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E32B2" w14:textId="77777777" w:rsidR="00CA0ED6" w:rsidRDefault="00945216">
      <w:r w:rsidRPr="00F84642">
        <w:rPr>
          <w:noProof/>
        </w:rPr>
        <w:drawing>
          <wp:inline distT="0" distB="0" distL="0" distR="0" wp14:anchorId="2C42B1B6" wp14:editId="15A86E15">
            <wp:extent cx="3077004" cy="115268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77004" cy="1152686"/>
                    </a:xfrm>
                    <a:prstGeom prst="rect">
                      <a:avLst/>
                    </a:prstGeom>
                  </pic:spPr>
                </pic:pic>
              </a:graphicData>
            </a:graphic>
          </wp:inline>
        </w:drawing>
      </w:r>
    </w:p>
    <w:p w14:paraId="6E9BA21D" w14:textId="77777777" w:rsidR="00F84642" w:rsidRDefault="00F84642"/>
    <w:p w14:paraId="63A72F5D" w14:textId="77777777" w:rsidR="00F84642" w:rsidRDefault="00F84642" w:rsidP="00F84642">
      <w:pPr>
        <w:jc w:val="center"/>
        <w:rPr>
          <w:b/>
          <w:bCs/>
          <w:sz w:val="44"/>
          <w:szCs w:val="40"/>
        </w:rPr>
      </w:pPr>
    </w:p>
    <w:p w14:paraId="1FD0F44E" w14:textId="77777777" w:rsidR="00910930" w:rsidRDefault="00910930" w:rsidP="00F84642">
      <w:pPr>
        <w:jc w:val="center"/>
        <w:rPr>
          <w:b/>
          <w:bCs/>
          <w:sz w:val="36"/>
          <w:szCs w:val="32"/>
        </w:rPr>
      </w:pPr>
    </w:p>
    <w:p w14:paraId="2E390EEE" w14:textId="77777777" w:rsidR="00B623DA" w:rsidRPr="00910930" w:rsidRDefault="00945216" w:rsidP="00F84642">
      <w:pPr>
        <w:jc w:val="center"/>
        <w:rPr>
          <w:b/>
          <w:bCs/>
          <w:sz w:val="44"/>
          <w:szCs w:val="40"/>
        </w:rPr>
      </w:pPr>
      <w:r w:rsidRPr="00910930">
        <w:rPr>
          <w:b/>
          <w:bCs/>
          <w:sz w:val="44"/>
          <w:szCs w:val="40"/>
        </w:rPr>
        <w:t>Marketing Essentials BMIH4005</w:t>
      </w:r>
    </w:p>
    <w:p w14:paraId="5DFE9BF2" w14:textId="77777777" w:rsidR="00910930" w:rsidRDefault="00910930" w:rsidP="00F84642">
      <w:pPr>
        <w:jc w:val="center"/>
        <w:rPr>
          <w:b/>
          <w:bCs/>
          <w:sz w:val="36"/>
          <w:szCs w:val="32"/>
        </w:rPr>
      </w:pPr>
    </w:p>
    <w:p w14:paraId="0BB18ACE" w14:textId="77777777" w:rsidR="00F84642" w:rsidRDefault="00945216" w:rsidP="00F84642">
      <w:pPr>
        <w:jc w:val="center"/>
        <w:rPr>
          <w:b/>
          <w:bCs/>
          <w:sz w:val="36"/>
          <w:szCs w:val="32"/>
        </w:rPr>
      </w:pPr>
      <w:r>
        <w:rPr>
          <w:b/>
          <w:bCs/>
          <w:sz w:val="36"/>
          <w:szCs w:val="32"/>
        </w:rPr>
        <w:t xml:space="preserve">Title - </w:t>
      </w:r>
      <w:r w:rsidRPr="005A4A8E">
        <w:rPr>
          <w:b/>
          <w:bCs/>
          <w:sz w:val="36"/>
          <w:szCs w:val="32"/>
        </w:rPr>
        <w:t>A comparison of the marketing methods of two multinational hotel brands</w:t>
      </w:r>
    </w:p>
    <w:p w14:paraId="3526A5ED" w14:textId="4E03C50C" w:rsidR="00F84642" w:rsidRDefault="00945216" w:rsidP="00F84642">
      <w:pPr>
        <w:jc w:val="center"/>
      </w:pPr>
      <w:r>
        <w:t>Student Name:</w:t>
      </w:r>
      <w:r w:rsidR="0024164F">
        <w:t xml:space="preserve"> Rebecca Flavia Macavei</w:t>
      </w:r>
    </w:p>
    <w:p w14:paraId="26B84B91" w14:textId="132CE9B7" w:rsidR="00F84642" w:rsidRDefault="00945216" w:rsidP="00F84642">
      <w:pPr>
        <w:jc w:val="center"/>
      </w:pPr>
      <w:r>
        <w:t>Student ID:</w:t>
      </w:r>
      <w:r w:rsidR="0024164F">
        <w:t xml:space="preserve"> 2232071</w:t>
      </w:r>
    </w:p>
    <w:p w14:paraId="0737C4AF" w14:textId="20A13606" w:rsidR="00B623DA" w:rsidRDefault="00945216" w:rsidP="00F84642">
      <w:pPr>
        <w:jc w:val="center"/>
      </w:pPr>
      <w:r>
        <w:t>L</w:t>
      </w:r>
      <w:r w:rsidRPr="00B623DA">
        <w:t xml:space="preserve">ecturer’s </w:t>
      </w:r>
      <w:r>
        <w:t>N</w:t>
      </w:r>
      <w:r w:rsidRPr="00B623DA">
        <w:t>ame</w:t>
      </w:r>
      <w:r>
        <w:t>:</w:t>
      </w:r>
      <w:r w:rsidR="009F2467">
        <w:t xml:space="preserve"> </w:t>
      </w:r>
      <w:r w:rsidR="0067139D">
        <w:t>Luciana S</w:t>
      </w:r>
      <w:r w:rsidR="00061A8F">
        <w:t>uardi</w:t>
      </w:r>
    </w:p>
    <w:p w14:paraId="01811A3C" w14:textId="1A75780E" w:rsidR="00B623DA" w:rsidRDefault="00945216" w:rsidP="00F84642">
      <w:pPr>
        <w:jc w:val="center"/>
      </w:pPr>
      <w:r w:rsidRPr="00B623DA">
        <w:t>Word Count</w:t>
      </w:r>
      <w:r>
        <w:t>:</w:t>
      </w:r>
      <w:r w:rsidR="00061A8F">
        <w:t xml:space="preserve"> </w:t>
      </w:r>
      <w:r>
        <w:t>1567</w:t>
      </w:r>
    </w:p>
    <w:p w14:paraId="50D82D2A" w14:textId="77777777" w:rsidR="00F84642" w:rsidRDefault="00945216">
      <w:pPr>
        <w:spacing w:after="160" w:line="259" w:lineRule="auto"/>
        <w:ind w:left="0" w:firstLine="0"/>
        <w:jc w:val="left"/>
      </w:pPr>
      <w:r>
        <w:br w:type="page"/>
      </w:r>
    </w:p>
    <w:p w14:paraId="10497509" w14:textId="77777777" w:rsidR="00BC5FB2" w:rsidRDefault="00945216" w:rsidP="008575D2">
      <w:pPr>
        <w:pStyle w:val="Heading1"/>
        <w:ind w:left="0" w:firstLine="0"/>
        <w:rPr>
          <w:rFonts w:cs="Times New Roman"/>
          <w:sz w:val="24"/>
        </w:rPr>
      </w:pPr>
      <w:r>
        <w:lastRenderedPageBreak/>
        <w:t>Introduction</w:t>
      </w:r>
    </w:p>
    <w:p w14:paraId="6D1B91DD" w14:textId="77777777" w:rsidR="00BC5FB2" w:rsidRDefault="00945216" w:rsidP="00BC5FB2">
      <w:pPr>
        <w:pStyle w:val="NormalWeb"/>
        <w:spacing w:before="0" w:beforeAutospacing="0" w:after="0" w:afterAutospacing="0" w:line="480" w:lineRule="auto"/>
        <w:jc w:val="both"/>
        <w:rPr>
          <w:color w:val="000000"/>
        </w:rPr>
      </w:pPr>
      <w:r>
        <w:rPr>
          <w:color w:val="000000"/>
        </w:rPr>
        <w:t xml:space="preserve">Different industries utilise their own set of marketing strategies by selecting their segmentation and positioning for offering every service to every person. These strategies get used such that they will help those companies to improve their overall operations in order to generate maximum profits. Thus, the following essay will briefly cover the comparison of the marketing methods of two multinational hotel brands which are Six Senses and Moxy. A proper description of the hotel and its services will be provided followed by their marketing choices and the directions undertaken for marketing. Further, their current market positions will be highlighted including the marketing strategies which they use. Some considerations will be shown that were made by them regarding contemporary issues followed by the marketing messages given to the customers respectively. </w:t>
      </w:r>
    </w:p>
    <w:p w14:paraId="55B7C2F2" w14:textId="77777777" w:rsidR="00BC5FB2" w:rsidRDefault="00945216">
      <w:pPr>
        <w:spacing w:after="160" w:line="259" w:lineRule="auto"/>
        <w:ind w:left="0" w:firstLine="0"/>
        <w:jc w:val="left"/>
        <w:rPr>
          <w:rFonts w:eastAsia="Times New Roman" w:cs="Times New Roman"/>
          <w:szCs w:val="24"/>
        </w:rPr>
      </w:pPr>
      <w:r>
        <w:br w:type="page"/>
      </w:r>
    </w:p>
    <w:p w14:paraId="05BE9AE7" w14:textId="77777777" w:rsidR="00BC5FB2" w:rsidRDefault="00945216" w:rsidP="008575D2">
      <w:pPr>
        <w:pStyle w:val="Heading1"/>
        <w:ind w:left="0" w:firstLine="0"/>
      </w:pPr>
      <w:r>
        <w:lastRenderedPageBreak/>
        <w:t>Discussion</w:t>
      </w:r>
    </w:p>
    <w:p w14:paraId="7C49535A" w14:textId="77777777" w:rsidR="002A610A" w:rsidRPr="00447F11" w:rsidRDefault="00945216" w:rsidP="00447F11">
      <w:pPr>
        <w:ind w:left="0" w:firstLine="0"/>
      </w:pPr>
      <w:r>
        <w:t xml:space="preserve">The Moxy Hotel, which is also commonly known as the Moxy Portland Downtown is a hotel that is situated in Portland, Oregon. The hotel was launched in 2014 and consists of 12 floors that have 197 rooms and is completely owned and operated by Marriott International. The building was also designed by the DLR Group, especially for Graves Hospitality. There are more than 62 Moxy Hotels all over the world such as Moxy Chattanooga Downtown, Quad Bunk, Moxy Dublin City </w:t>
      </w:r>
      <w:proofErr w:type="spellStart"/>
      <w:r>
        <w:t>Center</w:t>
      </w:r>
      <w:proofErr w:type="spellEnd"/>
      <w:r>
        <w:t>, London, Heathrow, Stratford and many more. As a result, their overall annual revenue was recorded to be more than 259 million euros and has provided employment to 730 workers</w:t>
      </w:r>
      <w:r w:rsidR="00914CAC">
        <w:t xml:space="preserve"> </w:t>
      </w:r>
      <w:sdt>
        <w:sdtPr>
          <w:id w:val="989674255"/>
          <w:citation/>
        </w:sdtPr>
        <w:sdtContent>
          <w:r w:rsidR="00914CAC">
            <w:fldChar w:fldCharType="begin"/>
          </w:r>
          <w:r w:rsidR="00914CAC">
            <w:rPr>
              <w:lang w:val="en-US"/>
            </w:rPr>
            <w:instrText xml:space="preserve"> CITATION mox22 \l 1033 </w:instrText>
          </w:r>
          <w:r w:rsidR="00914CAC">
            <w:fldChar w:fldCharType="separate"/>
          </w:r>
          <w:r w:rsidR="00914CAC" w:rsidRPr="00914CAC">
            <w:rPr>
              <w:noProof/>
              <w:lang w:val="en-US"/>
            </w:rPr>
            <w:t>(moxy, 2022)</w:t>
          </w:r>
          <w:r w:rsidR="00914CAC">
            <w:fldChar w:fldCharType="end"/>
          </w:r>
        </w:sdtContent>
      </w:sdt>
      <w:r>
        <w:t>.</w:t>
      </w:r>
      <w:r w:rsidR="00447F11">
        <w:t xml:space="preserve"> </w:t>
      </w:r>
      <w:r>
        <w:t xml:space="preserve">Six Senses is also a luxury industry and spa resort that offers five-star services and is located all over Asia, the Middle East and other regions of Europe. The hotel was founded in 1990 by </w:t>
      </w:r>
      <w:proofErr w:type="spellStart"/>
      <w:r>
        <w:t>Sonu</w:t>
      </w:r>
      <w:proofErr w:type="spellEnd"/>
      <w:r>
        <w:t xml:space="preserve"> </w:t>
      </w:r>
      <w:proofErr w:type="spellStart"/>
      <w:r>
        <w:t>Shivdasani</w:t>
      </w:r>
      <w:proofErr w:type="spellEnd"/>
      <w:r>
        <w:t xml:space="preserve"> and the spa resort has 18 ventures in various locations. The design of the logo of Six Senses is made up of six dots which represents the blessing of Buddhism. Six Senses makes use of every regulation and other responsibility for holding a sustainable position in the tourism market. They do not use any plastic products and only focus on utilising organic and various handmade products</w:t>
      </w:r>
      <w:r w:rsidR="00914CAC">
        <w:t xml:space="preserve"> </w:t>
      </w:r>
      <w:sdt>
        <w:sdtPr>
          <w:id w:val="-1563547708"/>
          <w:citation/>
        </w:sdtPr>
        <w:sdtContent>
          <w:r w:rsidR="00914CAC">
            <w:fldChar w:fldCharType="begin"/>
          </w:r>
          <w:r w:rsidR="00914CAC">
            <w:rPr>
              <w:lang w:val="en-US"/>
            </w:rPr>
            <w:instrText xml:space="preserve"> CITATION the221 \l 1033 </w:instrText>
          </w:r>
          <w:r w:rsidR="00914CAC">
            <w:fldChar w:fldCharType="separate"/>
          </w:r>
          <w:r w:rsidR="00914CAC" w:rsidRPr="00914CAC">
            <w:rPr>
              <w:noProof/>
              <w:lang w:val="en-US"/>
            </w:rPr>
            <w:t>(thewhiteleylondon, 2022)</w:t>
          </w:r>
          <w:r w:rsidR="00914CAC">
            <w:fldChar w:fldCharType="end"/>
          </w:r>
        </w:sdtContent>
      </w:sdt>
      <w:r>
        <w:t>. </w:t>
      </w:r>
    </w:p>
    <w:p w14:paraId="240F8FD2" w14:textId="77777777" w:rsidR="00447F11" w:rsidRDefault="00945216" w:rsidP="00447F11">
      <w:pPr>
        <w:pStyle w:val="NormalWeb"/>
        <w:spacing w:before="0" w:beforeAutospacing="0" w:after="0" w:afterAutospacing="0" w:line="480" w:lineRule="auto"/>
        <w:jc w:val="both"/>
        <w:rPr>
          <w:color w:val="000000"/>
        </w:rPr>
      </w:pPr>
      <w:r>
        <w:rPr>
          <w:color w:val="000000"/>
        </w:rPr>
        <w:t>Hotels can be described as those organisations that offer various kinds of accommodation services along with other lodging facilities. Different and especially larger hotels present in the tourism industry have separate branches in many countries for providing similar services for their customers. These respective hotels are known as multinational hotels present in the tourism sector. These types of multinational hotels have better revenue margins, expenses and other budgets for improving their activities and also compete with different famous hotels</w:t>
      </w:r>
      <w:r w:rsidR="00914CAC">
        <w:rPr>
          <w:color w:val="000000"/>
        </w:rPr>
        <w:t xml:space="preserve"> (</w:t>
      </w:r>
      <w:r w:rsidR="00914CAC">
        <w:rPr>
          <w:shd w:val="clear" w:color="auto" w:fill="FFFFFF"/>
        </w:rPr>
        <w:t>Ponting, 2022)</w:t>
      </w:r>
      <w:r>
        <w:rPr>
          <w:color w:val="000000"/>
        </w:rPr>
        <w:t xml:space="preserve">. </w:t>
      </w:r>
    </w:p>
    <w:p w14:paraId="040D22F7" w14:textId="77777777" w:rsidR="00447F11" w:rsidRDefault="00945216" w:rsidP="00447F11">
      <w:pPr>
        <w:pStyle w:val="NormalWeb"/>
        <w:spacing w:before="0" w:beforeAutospacing="0" w:after="0" w:afterAutospacing="0" w:line="480" w:lineRule="auto"/>
        <w:jc w:val="both"/>
      </w:pPr>
      <w:r>
        <w:rPr>
          <w:color w:val="000000"/>
        </w:rPr>
        <w:t xml:space="preserve">Hotel Six Senses is mainly focused on every natural and other handmade commodity that has helped the industry to attract potential customers. Along with that, their spa services have also </w:t>
      </w:r>
      <w:r>
        <w:rPr>
          <w:color w:val="000000"/>
        </w:rPr>
        <w:lastRenderedPageBreak/>
        <w:t>helped the brand to increase its unique interest among every customer. They never make use of any harmful or different plastic-related products and therefore utilise natural and environment-friendly goods. As a result of using such natural products, Six Senses was able to grow its brand reputation by impressing its guests and building sufficient trust among them. Moreover, since Six Senses are mainly focused on nature, it has attracted potential customers who have spiritual thoughts and can experience a calm, relaxed form of atmosphere. The hotel took part in different social activities for developing concepts for increasing their responsibilities in society. Therefore, the brand took part in the reduction of plastic consumption in 2022 for gathering greater opportunities and building a sustainable position in the UK market. This process of plastic reduction was done mainly by partnering with NGOs. This step towards a bigger contribution to society helped the company to stay competitive among the hotel sectors. Moreover, Six Senses also formed various social media and digital activities for their brand promotion and providing updates about their price rates with various offers</w:t>
      </w:r>
      <w:r w:rsidR="002B10BD">
        <w:rPr>
          <w:color w:val="000000"/>
        </w:rPr>
        <w:t xml:space="preserve"> (</w:t>
      </w:r>
      <w:r w:rsidR="002B10BD">
        <w:rPr>
          <w:shd w:val="clear" w:color="auto" w:fill="FFFFFF"/>
        </w:rPr>
        <w:t>de Ruyter et al., 2022)</w:t>
      </w:r>
      <w:r>
        <w:rPr>
          <w:color w:val="000000"/>
        </w:rPr>
        <w:t>.</w:t>
      </w:r>
    </w:p>
    <w:p w14:paraId="07030FA3" w14:textId="77777777" w:rsidR="00447F11" w:rsidRDefault="00945216" w:rsidP="00447F11">
      <w:pPr>
        <w:pStyle w:val="NormalWeb"/>
        <w:spacing w:before="0" w:beforeAutospacing="0" w:after="0" w:afterAutospacing="0" w:line="480" w:lineRule="auto"/>
        <w:jc w:val="both"/>
      </w:pPr>
      <w:r>
        <w:rPr>
          <w:color w:val="000000"/>
        </w:rPr>
        <w:t>Hotel Moxy is a sub-branch of Marriott International that was established as a separate hotel service since Marriott has a better and more sustainable position in the hotel sector. Moxy hotel captures the attention of its customers by decorating its interior with neon LED lighting systems. This type of interior is initiated such that it connects with the modern generation</w:t>
      </w:r>
      <w:r w:rsidR="00522A44">
        <w:rPr>
          <w:color w:val="000000"/>
        </w:rPr>
        <w:t xml:space="preserve"> (</w:t>
      </w:r>
      <w:proofErr w:type="spellStart"/>
      <w:r w:rsidR="00522A44">
        <w:rPr>
          <w:shd w:val="clear" w:color="auto" w:fill="FFFFFF"/>
        </w:rPr>
        <w:t>Azimovna</w:t>
      </w:r>
      <w:proofErr w:type="spellEnd"/>
      <w:r w:rsidR="00522A44">
        <w:rPr>
          <w:shd w:val="clear" w:color="auto" w:fill="FFFFFF"/>
        </w:rPr>
        <w:t>, 2022)</w:t>
      </w:r>
      <w:r>
        <w:rPr>
          <w:color w:val="000000"/>
        </w:rPr>
        <w:t>. Along with that, Moxy hotel offers bar services for providing comfortable and relaxing times to their visitors followed by a playful environment. This has helped the guests to enjoy a warm weekend or vacation. Their marketing has been done in such a way that people who are very conscious about their spending can also afford the luxurious services offered by the brand. This has been done especially so that a comforting ambience can be formed for hanging out with families or friends at any special type of event</w:t>
      </w:r>
      <w:r w:rsidR="004F36A2">
        <w:rPr>
          <w:color w:val="000000"/>
        </w:rPr>
        <w:t xml:space="preserve"> (</w:t>
      </w:r>
      <w:proofErr w:type="spellStart"/>
      <w:r w:rsidR="004F36A2">
        <w:rPr>
          <w:shd w:val="clear" w:color="auto" w:fill="FFFFFF"/>
        </w:rPr>
        <w:t>Schlegelmilch</w:t>
      </w:r>
      <w:proofErr w:type="spellEnd"/>
      <w:r w:rsidR="004F36A2">
        <w:rPr>
          <w:shd w:val="clear" w:color="auto" w:fill="FFFFFF"/>
        </w:rPr>
        <w:t>, 2022)</w:t>
      </w:r>
      <w:r>
        <w:rPr>
          <w:color w:val="000000"/>
        </w:rPr>
        <w:t>.</w:t>
      </w:r>
    </w:p>
    <w:p w14:paraId="1B7B92A5" w14:textId="77777777" w:rsidR="00A37F63" w:rsidRDefault="00945216" w:rsidP="00A37F63">
      <w:pPr>
        <w:pStyle w:val="NormalWeb"/>
        <w:spacing w:before="0" w:beforeAutospacing="0" w:after="0" w:afterAutospacing="0" w:line="480" w:lineRule="auto"/>
        <w:jc w:val="both"/>
      </w:pPr>
      <w:r>
        <w:rPr>
          <w:color w:val="000000"/>
        </w:rPr>
        <w:lastRenderedPageBreak/>
        <w:t>Six Senses have managed to grow in the hotel market in a positive manner by setting its goal to become a top brand. The company has always believed that one of the prime marketing strategies is the decorations done inside the rooms for creating a positive and comfortable ambience. As time passes, the demand for unique services in the hotel sector continues to arise among visitors. Moreover, they have to deal with some competitors such as Banyan Tree and other brands like Four Seasons. Six Senses have focused on increasing the scope for understanding every demand in the hotel sector. Hence, the hotel brand has planned to launch 5-6 services in India since they get a greater amount of booking from that region</w:t>
      </w:r>
      <w:r w:rsidR="000D022A">
        <w:rPr>
          <w:color w:val="000000"/>
        </w:rPr>
        <w:t xml:space="preserve"> (</w:t>
      </w:r>
      <w:r w:rsidR="000D022A">
        <w:rPr>
          <w:shd w:val="clear" w:color="auto" w:fill="FFFFFF"/>
        </w:rPr>
        <w:t>Santos and Almeida, 2022)</w:t>
      </w:r>
      <w:r>
        <w:rPr>
          <w:color w:val="000000"/>
        </w:rPr>
        <w:t>. </w:t>
      </w:r>
    </w:p>
    <w:p w14:paraId="6EB580C8" w14:textId="1BB37190" w:rsidR="00A37F63" w:rsidRDefault="00945216" w:rsidP="00A37F63">
      <w:pPr>
        <w:pStyle w:val="NormalWeb"/>
        <w:spacing w:before="0" w:beforeAutospacing="0" w:after="0" w:afterAutospacing="0" w:line="480" w:lineRule="auto"/>
        <w:jc w:val="both"/>
        <w:rPr>
          <w:color w:val="000000"/>
        </w:rPr>
      </w:pPr>
      <w:r>
        <w:rPr>
          <w:color w:val="000000"/>
        </w:rPr>
        <w:t>Moxy hotel launched its first venture in Italy in 2014 and further, the company expanded their business to more than 150 locations across the world. They also have properties in major continents like Europe, Asia, America and many more. Moxy has continued to increase its business operations to improve its sustainability in the market. Their current strategy consists of motivating the millennial generation and also fulfilling every demand of the youth. Therefore, the brand has to face various competitors like Motel One, Hampton and Holiday Inn. For developing its long-term strategies, the company expanded their products and other services to meet the needs of its visitors and retain them</w:t>
      </w:r>
      <w:r w:rsidR="007E6FA6">
        <w:rPr>
          <w:color w:val="000000"/>
        </w:rPr>
        <w:t xml:space="preserve"> (</w:t>
      </w:r>
      <w:proofErr w:type="spellStart"/>
      <w:r w:rsidR="007E6FA6">
        <w:rPr>
          <w:shd w:val="clear" w:color="auto" w:fill="FFFFFF"/>
        </w:rPr>
        <w:t>Yasmina</w:t>
      </w:r>
      <w:proofErr w:type="spellEnd"/>
      <w:r w:rsidR="007E6FA6">
        <w:rPr>
          <w:shd w:val="clear" w:color="auto" w:fill="FFFFFF"/>
        </w:rPr>
        <w:t xml:space="preserve"> et al., 2022)</w:t>
      </w:r>
      <w:r>
        <w:rPr>
          <w:color w:val="000000"/>
        </w:rPr>
        <w:t>.</w:t>
      </w:r>
    </w:p>
    <w:p w14:paraId="4E1863A0" w14:textId="18B2C173" w:rsidR="008575D2" w:rsidRDefault="008575D2" w:rsidP="00A37F63">
      <w:pPr>
        <w:pStyle w:val="NormalWeb"/>
        <w:spacing w:before="0" w:beforeAutospacing="0" w:after="0" w:afterAutospacing="0" w:line="480" w:lineRule="auto"/>
        <w:jc w:val="both"/>
        <w:rPr>
          <w:color w:val="000000"/>
        </w:rPr>
      </w:pPr>
    </w:p>
    <w:p w14:paraId="786719FC" w14:textId="77777777" w:rsidR="008575D2" w:rsidRDefault="008575D2" w:rsidP="008575D2">
      <w:r>
        <w:t xml:space="preserve">Six Senses believes to follow the responsibilities which improve environmental factors like reducing water wastage, and plastic usage and preserving natural resources for the next generations. Apart from that the infrastructure of Six Senses is flourishing with the green atmosphere which helps the guest to relax and enjoy the location by avoiding the stress of life. During 2022 the venture adopted many decisions which can improve the business structure and reputation in the market. One of them was to stop using plastic materials which cause pollution to the environment. After that Six Senses transformed their packaging </w:t>
      </w:r>
      <w:r>
        <w:lastRenderedPageBreak/>
        <w:t xml:space="preserve">materials and in-house products to high-quality materials like glass products </w:t>
      </w:r>
      <w:sdt>
        <w:sdtPr>
          <w:id w:val="-1000581061"/>
          <w:citation/>
        </w:sdtPr>
        <w:sdtContent>
          <w:r>
            <w:fldChar w:fldCharType="begin"/>
          </w:r>
          <w:r>
            <w:rPr>
              <w:lang w:val="en-US"/>
            </w:rPr>
            <w:instrText xml:space="preserve"> CITATION six23 \l 1033 </w:instrText>
          </w:r>
          <w:r>
            <w:fldChar w:fldCharType="separate"/>
          </w:r>
          <w:r w:rsidRPr="009C40EF">
            <w:rPr>
              <w:noProof/>
              <w:lang w:val="en-US"/>
            </w:rPr>
            <w:t>(sixsenses, 2023)</w:t>
          </w:r>
          <w:r>
            <w:fldChar w:fldCharType="end"/>
          </w:r>
        </w:sdtContent>
      </w:sdt>
      <w:r>
        <w:t xml:space="preserve">. Additionally, the hotel also contributed to many NGOs in society to reduce the usage and spillage of harmful materials from the environment. Six Senses also provides learning and education materials to needy students in remote places. Other responsibilities of Six Senses are to focus on handmade products to support local businesses in society. </w:t>
      </w:r>
    </w:p>
    <w:p w14:paraId="265CC259" w14:textId="01B6D9A5" w:rsidR="008575D2" w:rsidRDefault="008575D2" w:rsidP="008575D2">
      <w:r>
        <w:t>On the contrary, Moxy hotel has a classy infrastructure lighted with bright neon lights. The hotel greets its guests with warm arrangements switch feels them special. Following this, the hotel is certified with a LEED certificate which proves the hotel maintains the responsibility to keep the environment safe and clean. The terrace of Moxy is decorated with different plants which enhances the beauty of nature. Additionally, it helps the environment to reduce pollution and the hotel also plants a huge number of trees to reduce the issues that affect the environment (</w:t>
      </w:r>
      <w:r w:rsidRPr="009C40EF">
        <w:t>Carvalho</w:t>
      </w:r>
      <w:r>
        <w:t xml:space="preserve"> et al</w:t>
      </w:r>
      <w:r w:rsidRPr="009C40EF">
        <w:t>., 2020</w:t>
      </w:r>
      <w:r>
        <w:t xml:space="preserve">). </w:t>
      </w:r>
    </w:p>
    <w:p w14:paraId="5EC84869" w14:textId="448ECA33" w:rsidR="008575D2" w:rsidRDefault="008575D2" w:rsidP="008575D2"/>
    <w:p w14:paraId="11BB1CFB" w14:textId="77777777" w:rsidR="008575D2" w:rsidRDefault="008575D2" w:rsidP="008575D2">
      <w:r>
        <w:t xml:space="preserve">The logo of Six senses was inspired by six dots which is considered a lucky symbol in Buddhism. Six dots in the logo represents peace and serenity which was obtained by the impression of the fingers of the monks. Six Senses believes the logo can build a positive connection with the people in society. Apart from that the hotel also believes in beauty can be enhanced by decorating with sustainability aspects. Growing plants and another decorating approach from nature can increase the look as well as may help society. Further Six Senses believes the sustainability design can inspire guests to take steps to improve and contribute to social responsibilities.  </w:t>
      </w:r>
    </w:p>
    <w:p w14:paraId="52538726" w14:textId="55806468" w:rsidR="008575D2" w:rsidRDefault="008575D2" w:rsidP="008575D2">
      <w:r>
        <w:t>Moxy has a cosy atmosphere and party ambience which offers rooms at cheap rates to engage customers to visit the venture. This attracts the customers and builds knowledge about the cost of the rooms with good accommodation (</w:t>
      </w:r>
      <w:r w:rsidRPr="009C40EF">
        <w:t>Bowie</w:t>
      </w:r>
      <w:r>
        <w:t xml:space="preserve"> et al., </w:t>
      </w:r>
      <w:r w:rsidRPr="009C40EF">
        <w:t>2017</w:t>
      </w:r>
      <w:r>
        <w:t xml:space="preserve">). Apart from that, the </w:t>
      </w:r>
      <w:r>
        <w:lastRenderedPageBreak/>
        <w:t xml:space="preserve">services of the Moxy hotels feel special to their customers which encourages them to visit again. </w:t>
      </w:r>
    </w:p>
    <w:p w14:paraId="3998C605" w14:textId="77777777" w:rsidR="008575D2" w:rsidRDefault="008575D2">
      <w:pPr>
        <w:spacing w:after="160" w:line="259" w:lineRule="auto"/>
        <w:ind w:left="0" w:firstLine="0"/>
        <w:jc w:val="left"/>
      </w:pPr>
      <w:r>
        <w:br w:type="page"/>
      </w:r>
    </w:p>
    <w:p w14:paraId="68944C31" w14:textId="77777777" w:rsidR="008575D2" w:rsidRDefault="008575D2" w:rsidP="008575D2">
      <w:pPr>
        <w:pStyle w:val="Heading1"/>
        <w:rPr>
          <w:rFonts w:eastAsia="Times New Roman"/>
        </w:rPr>
      </w:pPr>
      <w:r>
        <w:rPr>
          <w:rFonts w:eastAsia="Times New Roman"/>
        </w:rPr>
        <w:lastRenderedPageBreak/>
        <w:t>Conclusion</w:t>
      </w:r>
    </w:p>
    <w:p w14:paraId="1C3BE851" w14:textId="77777777" w:rsidR="008575D2" w:rsidRDefault="008575D2" w:rsidP="008575D2">
      <w:r>
        <w:t xml:space="preserve">Six Senses is a 5-star luxury hotel located in many areas of Europe, Asia and America. Whereas Moxy hotels are a part of Marriott industries which is a 3satred hotel. The essay has discussed the two multinational hotels and their business operations. Apart from that it has included marketing strategies which are helping to improve its position in the market. The strategies include following the trends, improving promotional activities, and understanding the needs of customers. Further, it has explained the responsibilities in terms of sustainability and social considerations. The essay has also discussed the messages which aim to improve the beliefs of the customers. </w:t>
      </w:r>
    </w:p>
    <w:p w14:paraId="59BD7D65" w14:textId="77777777" w:rsidR="008575D2" w:rsidRDefault="008575D2" w:rsidP="008575D2"/>
    <w:p w14:paraId="34EFE025" w14:textId="77777777" w:rsidR="008575D2" w:rsidRDefault="008575D2" w:rsidP="008575D2"/>
    <w:p w14:paraId="1CB427D4" w14:textId="77777777" w:rsidR="008575D2" w:rsidRDefault="008575D2" w:rsidP="00A37F63">
      <w:pPr>
        <w:pStyle w:val="NormalWeb"/>
        <w:spacing w:before="0" w:beforeAutospacing="0" w:after="0" w:afterAutospacing="0" w:line="480" w:lineRule="auto"/>
        <w:jc w:val="both"/>
      </w:pPr>
    </w:p>
    <w:p w14:paraId="441A6561" w14:textId="77777777" w:rsidR="00B4106C" w:rsidRDefault="00945216">
      <w:pPr>
        <w:spacing w:after="160" w:line="259" w:lineRule="auto"/>
        <w:ind w:left="0" w:firstLine="0"/>
        <w:jc w:val="left"/>
        <w:rPr>
          <w:rFonts w:eastAsia="Times New Roman" w:cs="Times New Roman"/>
          <w:color w:val="auto"/>
          <w:szCs w:val="24"/>
        </w:rPr>
      </w:pPr>
      <w:r>
        <w:br w:type="page"/>
      </w:r>
    </w:p>
    <w:p w14:paraId="43B0034B" w14:textId="77777777" w:rsidR="00447F11" w:rsidRDefault="00945216" w:rsidP="00B4106C">
      <w:pPr>
        <w:pStyle w:val="Heading1"/>
      </w:pPr>
      <w:r>
        <w:lastRenderedPageBreak/>
        <w:t>References</w:t>
      </w:r>
    </w:p>
    <w:p w14:paraId="0D7D4E74" w14:textId="77777777" w:rsidR="008575D2" w:rsidRPr="008575D2" w:rsidRDefault="008575D2" w:rsidP="008575D2">
      <w:pPr>
        <w:ind w:left="139" w:firstLine="0"/>
        <w:rPr>
          <w:shd w:val="clear" w:color="auto" w:fill="FFFFFF"/>
        </w:rPr>
      </w:pPr>
      <w:proofErr w:type="spellStart"/>
      <w:r w:rsidRPr="008575D2">
        <w:rPr>
          <w:shd w:val="clear" w:color="auto" w:fill="FFFFFF"/>
        </w:rPr>
        <w:t>Azimovna</w:t>
      </w:r>
      <w:proofErr w:type="spellEnd"/>
      <w:r w:rsidRPr="008575D2">
        <w:rPr>
          <w:shd w:val="clear" w:color="auto" w:fill="FFFFFF"/>
        </w:rPr>
        <w:t>, M.S., (2022). Scientific-Methodical Issues of Evaluation of Marketing Service in Hotels. </w:t>
      </w:r>
      <w:r w:rsidRPr="008575D2">
        <w:rPr>
          <w:i/>
          <w:iCs/>
          <w:shd w:val="clear" w:color="auto" w:fill="FFFFFF"/>
        </w:rPr>
        <w:t>Central Asian Journal of Innovations on Tourism Management and Finance</w:t>
      </w:r>
      <w:r w:rsidRPr="008575D2">
        <w:rPr>
          <w:shd w:val="clear" w:color="auto" w:fill="FFFFFF"/>
        </w:rPr>
        <w:t>, </w:t>
      </w:r>
      <w:r w:rsidRPr="008575D2">
        <w:rPr>
          <w:i/>
          <w:iCs/>
          <w:shd w:val="clear" w:color="auto" w:fill="FFFFFF"/>
        </w:rPr>
        <w:t>3</w:t>
      </w:r>
      <w:r w:rsidRPr="008575D2">
        <w:rPr>
          <w:shd w:val="clear" w:color="auto" w:fill="FFFFFF"/>
        </w:rPr>
        <w:t>(10), pp.1-9.</w:t>
      </w:r>
    </w:p>
    <w:p w14:paraId="1B3762B4" w14:textId="77777777" w:rsidR="008575D2" w:rsidRPr="008575D2" w:rsidRDefault="008575D2" w:rsidP="008575D2">
      <w:pPr>
        <w:ind w:left="139" w:firstLine="0"/>
        <w:rPr>
          <w:rFonts w:eastAsia="Times New Roman" w:cs="Times New Roman"/>
          <w:szCs w:val="24"/>
        </w:rPr>
      </w:pPr>
      <w:proofErr w:type="spellStart"/>
      <w:r w:rsidRPr="008575D2">
        <w:rPr>
          <w:rFonts w:eastAsia="Times New Roman" w:cs="Times New Roman"/>
          <w:szCs w:val="24"/>
        </w:rPr>
        <w:t>Bowie,D</w:t>
      </w:r>
      <w:proofErr w:type="spellEnd"/>
      <w:r w:rsidRPr="008575D2">
        <w:rPr>
          <w:rFonts w:eastAsia="Times New Roman" w:cs="Times New Roman"/>
          <w:szCs w:val="24"/>
        </w:rPr>
        <w:t xml:space="preserve">. </w:t>
      </w:r>
      <w:proofErr w:type="spellStart"/>
      <w:r w:rsidRPr="008575D2">
        <w:rPr>
          <w:rFonts w:eastAsia="Times New Roman" w:cs="Times New Roman"/>
          <w:szCs w:val="24"/>
        </w:rPr>
        <w:t>Buttle,F</w:t>
      </w:r>
      <w:proofErr w:type="spellEnd"/>
      <w:r w:rsidRPr="008575D2">
        <w:rPr>
          <w:rFonts w:eastAsia="Times New Roman" w:cs="Times New Roman"/>
          <w:szCs w:val="24"/>
        </w:rPr>
        <w:t xml:space="preserve">. </w:t>
      </w:r>
      <w:proofErr w:type="spellStart"/>
      <w:r w:rsidRPr="008575D2">
        <w:rPr>
          <w:rFonts w:eastAsia="Times New Roman" w:cs="Times New Roman"/>
          <w:szCs w:val="24"/>
        </w:rPr>
        <w:t>Brookes,M</w:t>
      </w:r>
      <w:proofErr w:type="spellEnd"/>
      <w:r w:rsidRPr="008575D2">
        <w:rPr>
          <w:rFonts w:eastAsia="Times New Roman" w:cs="Times New Roman"/>
          <w:szCs w:val="24"/>
        </w:rPr>
        <w:t xml:space="preserve"> and amp; </w:t>
      </w:r>
      <w:proofErr w:type="spellStart"/>
      <w:r w:rsidRPr="008575D2">
        <w:rPr>
          <w:rFonts w:eastAsia="Times New Roman" w:cs="Times New Roman"/>
          <w:szCs w:val="24"/>
        </w:rPr>
        <w:t>Mariussen,A</w:t>
      </w:r>
      <w:proofErr w:type="spellEnd"/>
      <w:r w:rsidRPr="008575D2">
        <w:rPr>
          <w:rFonts w:eastAsia="Times New Roman" w:cs="Times New Roman"/>
          <w:szCs w:val="24"/>
        </w:rPr>
        <w:t xml:space="preserve"> (2017), Hospitality Marketing. 3 </w:t>
      </w:r>
      <w:proofErr w:type="spellStart"/>
      <w:r w:rsidRPr="008575D2">
        <w:rPr>
          <w:rFonts w:eastAsia="Times New Roman" w:cs="Times New Roman"/>
          <w:szCs w:val="24"/>
        </w:rPr>
        <w:t>rd</w:t>
      </w:r>
      <w:proofErr w:type="spellEnd"/>
      <w:r w:rsidRPr="008575D2">
        <w:rPr>
          <w:rFonts w:eastAsia="Times New Roman" w:cs="Times New Roman"/>
          <w:szCs w:val="24"/>
        </w:rPr>
        <w:t xml:space="preserve"> ed, Routledge, London</w:t>
      </w:r>
    </w:p>
    <w:p w14:paraId="36D24D76" w14:textId="77777777" w:rsidR="008575D2" w:rsidRPr="008575D2" w:rsidRDefault="008575D2" w:rsidP="008575D2">
      <w:pPr>
        <w:ind w:left="139" w:firstLine="0"/>
        <w:rPr>
          <w:rFonts w:eastAsia="Times New Roman" w:cs="Times New Roman"/>
          <w:szCs w:val="24"/>
        </w:rPr>
      </w:pPr>
      <w:r w:rsidRPr="008575D2">
        <w:rPr>
          <w:rFonts w:eastAsia="Times New Roman" w:cs="Times New Roman"/>
          <w:szCs w:val="24"/>
        </w:rPr>
        <w:t xml:space="preserve">Carvalho, L.F., Carvalho Jorge, L.F. and </w:t>
      </w:r>
      <w:proofErr w:type="spellStart"/>
      <w:r w:rsidRPr="008575D2">
        <w:rPr>
          <w:rFonts w:eastAsia="Times New Roman" w:cs="Times New Roman"/>
          <w:szCs w:val="24"/>
        </w:rPr>
        <w:t>Jerónimo</w:t>
      </w:r>
      <w:proofErr w:type="spellEnd"/>
      <w:r w:rsidRPr="008575D2">
        <w:rPr>
          <w:rFonts w:eastAsia="Times New Roman" w:cs="Times New Roman"/>
          <w:szCs w:val="24"/>
        </w:rPr>
        <w:t xml:space="preserve">, R., (2020). Plug-and-play </w:t>
      </w:r>
      <w:proofErr w:type="spellStart"/>
      <w:r w:rsidRPr="008575D2">
        <w:rPr>
          <w:rFonts w:eastAsia="Times New Roman" w:cs="Times New Roman"/>
          <w:szCs w:val="24"/>
        </w:rPr>
        <w:t>multistory</w:t>
      </w:r>
      <w:proofErr w:type="spellEnd"/>
      <w:r w:rsidRPr="008575D2">
        <w:rPr>
          <w:rFonts w:eastAsia="Times New Roman" w:cs="Times New Roman"/>
          <w:szCs w:val="24"/>
        </w:rPr>
        <w:t xml:space="preserve"> mass timber buildings: Achievements and potentials. Journal of Architectural Engineering, 26(2), p.04020011.</w:t>
      </w:r>
    </w:p>
    <w:p w14:paraId="3CF278F1" w14:textId="77777777" w:rsidR="008575D2" w:rsidRPr="008575D2" w:rsidRDefault="008575D2" w:rsidP="008575D2">
      <w:pPr>
        <w:ind w:left="139" w:firstLine="0"/>
        <w:rPr>
          <w:shd w:val="clear" w:color="auto" w:fill="FFFFFF"/>
        </w:rPr>
      </w:pPr>
      <w:r w:rsidRPr="008575D2">
        <w:rPr>
          <w:shd w:val="clear" w:color="auto" w:fill="FFFFFF"/>
        </w:rPr>
        <w:t xml:space="preserve">de Ruyter, K., Keeling, D.I., </w:t>
      </w:r>
      <w:proofErr w:type="spellStart"/>
      <w:r w:rsidRPr="008575D2">
        <w:rPr>
          <w:shd w:val="clear" w:color="auto" w:fill="FFFFFF"/>
        </w:rPr>
        <w:t>Plangger</w:t>
      </w:r>
      <w:proofErr w:type="spellEnd"/>
      <w:r w:rsidRPr="008575D2">
        <w:rPr>
          <w:shd w:val="clear" w:color="auto" w:fill="FFFFFF"/>
        </w:rPr>
        <w:t xml:space="preserve">, K., </w:t>
      </w:r>
      <w:proofErr w:type="spellStart"/>
      <w:r w:rsidRPr="008575D2">
        <w:rPr>
          <w:shd w:val="clear" w:color="auto" w:fill="FFFFFF"/>
        </w:rPr>
        <w:t>Montecchi</w:t>
      </w:r>
      <w:proofErr w:type="spellEnd"/>
      <w:r w:rsidRPr="008575D2">
        <w:rPr>
          <w:shd w:val="clear" w:color="auto" w:fill="FFFFFF"/>
        </w:rPr>
        <w:t>, M., Scott, M.L. and Dahl, D.W., (2022). Reimagining marketing strategy: driving the debate on grand challenges. </w:t>
      </w:r>
      <w:r w:rsidRPr="008575D2">
        <w:rPr>
          <w:i/>
          <w:iCs/>
          <w:shd w:val="clear" w:color="auto" w:fill="FFFFFF"/>
        </w:rPr>
        <w:t>Journal of the Academy of Marketing Science</w:t>
      </w:r>
      <w:r w:rsidRPr="008575D2">
        <w:rPr>
          <w:shd w:val="clear" w:color="auto" w:fill="FFFFFF"/>
        </w:rPr>
        <w:t>, </w:t>
      </w:r>
      <w:r w:rsidRPr="008575D2">
        <w:rPr>
          <w:i/>
          <w:iCs/>
          <w:shd w:val="clear" w:color="auto" w:fill="FFFFFF"/>
        </w:rPr>
        <w:t>50</w:t>
      </w:r>
      <w:r w:rsidRPr="008575D2">
        <w:rPr>
          <w:shd w:val="clear" w:color="auto" w:fill="FFFFFF"/>
        </w:rPr>
        <w:t>(1), pp.13-21.</w:t>
      </w:r>
    </w:p>
    <w:p w14:paraId="3D167D8F" w14:textId="77777777" w:rsidR="008575D2" w:rsidRPr="008575D2" w:rsidRDefault="008575D2" w:rsidP="008575D2">
      <w:pPr>
        <w:ind w:left="139" w:firstLine="0"/>
        <w:rPr>
          <w:shd w:val="clear" w:color="auto" w:fill="FFFFFF"/>
        </w:rPr>
      </w:pPr>
      <w:proofErr w:type="spellStart"/>
      <w:r w:rsidRPr="008575D2">
        <w:rPr>
          <w:shd w:val="clear" w:color="auto" w:fill="FFFFFF"/>
        </w:rPr>
        <w:t>moxy</w:t>
      </w:r>
      <w:proofErr w:type="spellEnd"/>
      <w:r w:rsidRPr="008575D2">
        <w:rPr>
          <w:shd w:val="clear" w:color="auto" w:fill="FFFFFF"/>
        </w:rPr>
        <w:t>, (2022). READY FOR ANYTHING. [Online] Available at: https://moxy-hotels.marriott.com/[Accessed 20 December 2022].</w:t>
      </w:r>
    </w:p>
    <w:p w14:paraId="22DB9FC8" w14:textId="77777777" w:rsidR="008575D2" w:rsidRPr="008575D2" w:rsidRDefault="008575D2" w:rsidP="008575D2">
      <w:pPr>
        <w:ind w:left="139" w:firstLine="0"/>
        <w:rPr>
          <w:shd w:val="clear" w:color="auto" w:fill="FFFFFF"/>
        </w:rPr>
      </w:pPr>
      <w:r w:rsidRPr="008575D2">
        <w:rPr>
          <w:shd w:val="clear" w:color="auto" w:fill="FFFFFF"/>
        </w:rPr>
        <w:t>Ponting, S.S.A., (2022). Responding to organizational identity change: ethnographic insights from multinational hotel subsidiaries. </w:t>
      </w:r>
      <w:r w:rsidRPr="008575D2">
        <w:rPr>
          <w:i/>
          <w:iCs/>
          <w:shd w:val="clear" w:color="auto" w:fill="FFFFFF"/>
        </w:rPr>
        <w:t>Journal of Hospitality and Tourism Technology</w:t>
      </w:r>
      <w:r w:rsidRPr="008575D2">
        <w:rPr>
          <w:shd w:val="clear" w:color="auto" w:fill="FFFFFF"/>
        </w:rPr>
        <w:t>, </w:t>
      </w:r>
      <w:r w:rsidRPr="008575D2">
        <w:rPr>
          <w:i/>
          <w:iCs/>
          <w:shd w:val="clear" w:color="auto" w:fill="FFFFFF"/>
        </w:rPr>
        <w:t>13</w:t>
      </w:r>
      <w:r w:rsidRPr="008575D2">
        <w:rPr>
          <w:shd w:val="clear" w:color="auto" w:fill="FFFFFF"/>
        </w:rPr>
        <w:t>(1), pp.14-33.</w:t>
      </w:r>
    </w:p>
    <w:p w14:paraId="5E8D8469" w14:textId="77777777" w:rsidR="008575D2" w:rsidRPr="008575D2" w:rsidRDefault="008575D2" w:rsidP="008575D2">
      <w:pPr>
        <w:ind w:left="139" w:firstLine="0"/>
        <w:rPr>
          <w:shd w:val="clear" w:color="auto" w:fill="FFFFFF"/>
        </w:rPr>
      </w:pPr>
      <w:r w:rsidRPr="008575D2">
        <w:rPr>
          <w:shd w:val="clear" w:color="auto" w:fill="FFFFFF"/>
        </w:rPr>
        <w:t>Santos, V. and Almeida, N., (2022). Ethical Marketing Model for Luxury Hotel Chains: Development and Validation of a Performance Evaluation Tool. </w:t>
      </w:r>
      <w:r w:rsidRPr="008575D2">
        <w:rPr>
          <w:i/>
          <w:iCs/>
          <w:shd w:val="clear" w:color="auto" w:fill="FFFFFF"/>
        </w:rPr>
        <w:t>Sustainability</w:t>
      </w:r>
      <w:r w:rsidRPr="008575D2">
        <w:rPr>
          <w:shd w:val="clear" w:color="auto" w:fill="FFFFFF"/>
        </w:rPr>
        <w:t>, </w:t>
      </w:r>
      <w:r w:rsidRPr="008575D2">
        <w:rPr>
          <w:i/>
          <w:iCs/>
          <w:shd w:val="clear" w:color="auto" w:fill="FFFFFF"/>
        </w:rPr>
        <w:t>14</w:t>
      </w:r>
      <w:r w:rsidRPr="008575D2">
        <w:rPr>
          <w:shd w:val="clear" w:color="auto" w:fill="FFFFFF"/>
        </w:rPr>
        <w:t>(12), p.7382.</w:t>
      </w:r>
    </w:p>
    <w:p w14:paraId="761D984B" w14:textId="77777777" w:rsidR="008575D2" w:rsidRPr="008575D2" w:rsidRDefault="008575D2" w:rsidP="008575D2">
      <w:pPr>
        <w:ind w:left="139" w:firstLine="0"/>
        <w:rPr>
          <w:shd w:val="clear" w:color="auto" w:fill="FFFFFF"/>
        </w:rPr>
      </w:pPr>
      <w:proofErr w:type="spellStart"/>
      <w:r w:rsidRPr="008575D2">
        <w:rPr>
          <w:shd w:val="clear" w:color="auto" w:fill="FFFFFF"/>
        </w:rPr>
        <w:t>Schlegelmilch</w:t>
      </w:r>
      <w:proofErr w:type="spellEnd"/>
      <w:r w:rsidRPr="008575D2">
        <w:rPr>
          <w:shd w:val="clear" w:color="auto" w:fill="FFFFFF"/>
        </w:rPr>
        <w:t>, B.B., (2022). </w:t>
      </w:r>
      <w:r w:rsidRPr="008575D2">
        <w:rPr>
          <w:i/>
          <w:iCs/>
          <w:shd w:val="clear" w:color="auto" w:fill="FFFFFF"/>
        </w:rPr>
        <w:t>Global marketing strategy</w:t>
      </w:r>
      <w:r w:rsidRPr="008575D2">
        <w:rPr>
          <w:shd w:val="clear" w:color="auto" w:fill="FFFFFF"/>
        </w:rPr>
        <w:t>. Springer International Publishing.</w:t>
      </w:r>
    </w:p>
    <w:p w14:paraId="68686184" w14:textId="77777777" w:rsidR="008575D2" w:rsidRPr="008575D2" w:rsidRDefault="008575D2" w:rsidP="008575D2">
      <w:pPr>
        <w:ind w:left="139" w:firstLine="0"/>
        <w:rPr>
          <w:rFonts w:eastAsia="Times New Roman" w:cs="Times New Roman"/>
          <w:szCs w:val="24"/>
        </w:rPr>
      </w:pPr>
      <w:proofErr w:type="spellStart"/>
      <w:r w:rsidRPr="008575D2">
        <w:rPr>
          <w:rFonts w:eastAsia="Times New Roman" w:cs="Times New Roman"/>
          <w:szCs w:val="24"/>
        </w:rPr>
        <w:t>sixsenses</w:t>
      </w:r>
      <w:proofErr w:type="spellEnd"/>
      <w:r w:rsidRPr="008575D2">
        <w:rPr>
          <w:rFonts w:eastAsia="Times New Roman" w:cs="Times New Roman"/>
          <w:szCs w:val="24"/>
        </w:rPr>
        <w:t>, (2023). A passion for wellness, community, sustainable design and smiles. [Online] Available at: https://www.sixsenses.com/en/about-us[Accessed 25 January 2023].</w:t>
      </w:r>
    </w:p>
    <w:p w14:paraId="0771F0EE" w14:textId="77777777" w:rsidR="008575D2" w:rsidRPr="008575D2" w:rsidRDefault="008575D2" w:rsidP="008575D2">
      <w:pPr>
        <w:ind w:left="139" w:firstLine="0"/>
        <w:rPr>
          <w:shd w:val="clear" w:color="auto" w:fill="FFFFFF"/>
        </w:rPr>
      </w:pPr>
      <w:proofErr w:type="spellStart"/>
      <w:r w:rsidRPr="008575D2">
        <w:rPr>
          <w:shd w:val="clear" w:color="auto" w:fill="FFFFFF"/>
        </w:rPr>
        <w:t>thewhiteleylondon</w:t>
      </w:r>
      <w:proofErr w:type="spellEnd"/>
      <w:r w:rsidRPr="008575D2">
        <w:rPr>
          <w:shd w:val="clear" w:color="auto" w:fill="FFFFFF"/>
        </w:rPr>
        <w:t>, (2022). SIX SENSES PLACE. [Online] Available at: https://www.thewhiteleylondon.com/six-</w:t>
      </w:r>
      <w:r w:rsidRPr="008575D2">
        <w:rPr>
          <w:shd w:val="clear" w:color="auto" w:fill="FFFFFF"/>
        </w:rPr>
        <w:lastRenderedPageBreak/>
        <w:t>senses?gclid=Cj0KCQiA8t2eBhDeARIsAAVEga0TOLXogSnoyZn8wNXwbsrK3Mk6BVlG_0LM_91B2NfOe63kRapgdvUaAu8AEALw_wcB[Accessed 26 December 2022].</w:t>
      </w:r>
    </w:p>
    <w:p w14:paraId="3934841F" w14:textId="77777777" w:rsidR="008575D2" w:rsidRPr="008575D2" w:rsidRDefault="008575D2" w:rsidP="008575D2">
      <w:pPr>
        <w:ind w:left="139" w:firstLine="0"/>
        <w:rPr>
          <w:shd w:val="clear" w:color="auto" w:fill="FFFFFF"/>
        </w:rPr>
      </w:pPr>
      <w:proofErr w:type="spellStart"/>
      <w:r w:rsidRPr="008575D2">
        <w:rPr>
          <w:shd w:val="clear" w:color="auto" w:fill="FFFFFF"/>
        </w:rPr>
        <w:t>Yasmina</w:t>
      </w:r>
      <w:proofErr w:type="spellEnd"/>
      <w:r w:rsidRPr="008575D2">
        <w:rPr>
          <w:shd w:val="clear" w:color="auto" w:fill="FFFFFF"/>
        </w:rPr>
        <w:t xml:space="preserve">, A.W., </w:t>
      </w:r>
      <w:proofErr w:type="spellStart"/>
      <w:r w:rsidRPr="008575D2">
        <w:rPr>
          <w:shd w:val="clear" w:color="auto" w:fill="FFFFFF"/>
        </w:rPr>
        <w:t>Rahmanto</w:t>
      </w:r>
      <w:proofErr w:type="spellEnd"/>
      <w:r w:rsidRPr="008575D2">
        <w:rPr>
          <w:shd w:val="clear" w:color="auto" w:fill="FFFFFF"/>
        </w:rPr>
        <w:t xml:space="preserve">, A. and </w:t>
      </w:r>
      <w:proofErr w:type="spellStart"/>
      <w:r w:rsidRPr="008575D2">
        <w:rPr>
          <w:shd w:val="clear" w:color="auto" w:fill="FFFFFF"/>
        </w:rPr>
        <w:t>Naini</w:t>
      </w:r>
      <w:proofErr w:type="spellEnd"/>
      <w:r w:rsidRPr="008575D2">
        <w:rPr>
          <w:shd w:val="clear" w:color="auto" w:fill="FFFFFF"/>
        </w:rPr>
        <w:t>, A.M.I., (2022). Green Marketing Communication Planning Boutique Hotel in Developing Countries. </w:t>
      </w:r>
      <w:r w:rsidRPr="008575D2">
        <w:rPr>
          <w:i/>
          <w:iCs/>
          <w:shd w:val="clear" w:color="auto" w:fill="FFFFFF"/>
        </w:rPr>
        <w:t>International Journal of Multicultural and Multireligious Understanding</w:t>
      </w:r>
      <w:r w:rsidRPr="008575D2">
        <w:rPr>
          <w:shd w:val="clear" w:color="auto" w:fill="FFFFFF"/>
        </w:rPr>
        <w:t>, </w:t>
      </w:r>
      <w:r w:rsidRPr="008575D2">
        <w:rPr>
          <w:i/>
          <w:iCs/>
          <w:shd w:val="clear" w:color="auto" w:fill="FFFFFF"/>
        </w:rPr>
        <w:t>9</w:t>
      </w:r>
      <w:r w:rsidRPr="008575D2">
        <w:rPr>
          <w:shd w:val="clear" w:color="auto" w:fill="FFFFFF"/>
        </w:rPr>
        <w:t>(7), pp.295-308.</w:t>
      </w:r>
    </w:p>
    <w:p w14:paraId="47BF4FD1" w14:textId="77777777" w:rsidR="008575D2" w:rsidRPr="005C7097" w:rsidRDefault="008575D2" w:rsidP="005C7097">
      <w:pPr>
        <w:rPr>
          <w:shd w:val="clear" w:color="auto" w:fill="FFFFFF"/>
        </w:rPr>
      </w:pPr>
    </w:p>
    <w:p w14:paraId="468D17F3" w14:textId="77777777" w:rsidR="00F314CD" w:rsidRDefault="00F314CD" w:rsidP="00BC5FB2">
      <w:pPr>
        <w:pStyle w:val="NormalWeb"/>
        <w:spacing w:before="0" w:beforeAutospacing="0" w:after="0" w:afterAutospacing="0" w:line="480" w:lineRule="auto"/>
        <w:jc w:val="both"/>
      </w:pPr>
    </w:p>
    <w:p w14:paraId="2DDCA1AA" w14:textId="77777777" w:rsidR="00F84642" w:rsidRDefault="00F84642" w:rsidP="00F84642"/>
    <w:p w14:paraId="0432CF2D" w14:textId="77777777" w:rsidR="00F84642" w:rsidRDefault="00F84642" w:rsidP="005A4A8E"/>
    <w:sectPr w:rsidR="00F84642" w:rsidSect="00AF5AEF">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2F505" w14:textId="77777777" w:rsidR="0078011B" w:rsidRDefault="0078011B">
      <w:pPr>
        <w:spacing w:after="0" w:line="240" w:lineRule="auto"/>
      </w:pPr>
      <w:r>
        <w:separator/>
      </w:r>
    </w:p>
  </w:endnote>
  <w:endnote w:type="continuationSeparator" w:id="0">
    <w:p w14:paraId="42E03105" w14:textId="77777777" w:rsidR="0078011B" w:rsidRDefault="00780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482386440"/>
      <w:docPartObj>
        <w:docPartGallery w:val="Page Numbers (Bottom of Page)"/>
        <w:docPartUnique/>
      </w:docPartObj>
    </w:sdtPr>
    <w:sdtContent>
      <w:sdt>
        <w:sdtPr>
          <w:rPr>
            <w:b/>
            <w:bCs/>
          </w:rPr>
          <w:id w:val="-1769616900"/>
          <w:docPartObj>
            <w:docPartGallery w:val="Page Numbers (Top of Page)"/>
            <w:docPartUnique/>
          </w:docPartObj>
        </w:sdtPr>
        <w:sdtContent>
          <w:p w14:paraId="6B6EF584" w14:textId="77777777" w:rsidR="00AF5AEF" w:rsidRPr="00AF5AEF" w:rsidRDefault="00945216">
            <w:pPr>
              <w:pStyle w:val="Footer"/>
              <w:jc w:val="right"/>
              <w:rPr>
                <w:b/>
                <w:bCs/>
              </w:rPr>
            </w:pPr>
            <w:r w:rsidRPr="00AF5AEF">
              <w:rPr>
                <w:b/>
                <w:bCs/>
              </w:rPr>
              <w:t xml:space="preserve">Page </w:t>
            </w:r>
            <w:r w:rsidRPr="00AF5AEF">
              <w:rPr>
                <w:b/>
                <w:bCs/>
                <w:szCs w:val="24"/>
              </w:rPr>
              <w:fldChar w:fldCharType="begin"/>
            </w:r>
            <w:r w:rsidRPr="00AF5AEF">
              <w:rPr>
                <w:b/>
                <w:bCs/>
              </w:rPr>
              <w:instrText xml:space="preserve"> PAGE </w:instrText>
            </w:r>
            <w:r w:rsidRPr="00AF5AEF">
              <w:rPr>
                <w:b/>
                <w:bCs/>
                <w:szCs w:val="24"/>
              </w:rPr>
              <w:fldChar w:fldCharType="separate"/>
            </w:r>
            <w:r w:rsidRPr="00AF5AEF">
              <w:rPr>
                <w:b/>
                <w:bCs/>
                <w:noProof/>
              </w:rPr>
              <w:t>2</w:t>
            </w:r>
            <w:r w:rsidRPr="00AF5AEF">
              <w:rPr>
                <w:b/>
                <w:bCs/>
                <w:szCs w:val="24"/>
              </w:rPr>
              <w:fldChar w:fldCharType="end"/>
            </w:r>
            <w:r w:rsidRPr="00AF5AEF">
              <w:rPr>
                <w:b/>
                <w:bCs/>
              </w:rPr>
              <w:t xml:space="preserve"> of </w:t>
            </w:r>
            <w:r w:rsidRPr="00AF5AEF">
              <w:rPr>
                <w:b/>
                <w:bCs/>
                <w:szCs w:val="24"/>
              </w:rPr>
              <w:fldChar w:fldCharType="begin"/>
            </w:r>
            <w:r w:rsidRPr="00AF5AEF">
              <w:rPr>
                <w:b/>
                <w:bCs/>
              </w:rPr>
              <w:instrText xml:space="preserve"> NUMPAGES  </w:instrText>
            </w:r>
            <w:r w:rsidRPr="00AF5AEF">
              <w:rPr>
                <w:b/>
                <w:bCs/>
                <w:szCs w:val="24"/>
              </w:rPr>
              <w:fldChar w:fldCharType="separate"/>
            </w:r>
            <w:r w:rsidRPr="00AF5AEF">
              <w:rPr>
                <w:b/>
                <w:bCs/>
                <w:noProof/>
              </w:rPr>
              <w:t>2</w:t>
            </w:r>
            <w:r w:rsidRPr="00AF5AEF">
              <w:rPr>
                <w:b/>
                <w:bCs/>
                <w:szCs w:val="24"/>
              </w:rPr>
              <w:fldChar w:fldCharType="end"/>
            </w:r>
          </w:p>
        </w:sdtContent>
      </w:sdt>
    </w:sdtContent>
  </w:sdt>
  <w:p w14:paraId="1ACDCC61" w14:textId="77777777" w:rsidR="00AF5AEF" w:rsidRPr="00AF5AEF" w:rsidRDefault="00AF5AEF">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96052" w14:textId="77777777" w:rsidR="0078011B" w:rsidRDefault="0078011B">
      <w:pPr>
        <w:spacing w:after="0" w:line="240" w:lineRule="auto"/>
      </w:pPr>
      <w:r>
        <w:separator/>
      </w:r>
    </w:p>
  </w:footnote>
  <w:footnote w:type="continuationSeparator" w:id="0">
    <w:p w14:paraId="20605E3C" w14:textId="77777777" w:rsidR="0078011B" w:rsidRDefault="00780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4FB6F" w14:textId="77777777" w:rsidR="00AF5AEF" w:rsidRPr="00AF5AEF" w:rsidRDefault="00945216">
    <w:pPr>
      <w:pStyle w:val="Header"/>
      <w:rPr>
        <w:b/>
        <w:bCs/>
        <w:lang w:val="en-US"/>
      </w:rPr>
    </w:pPr>
    <w:r>
      <w:rPr>
        <w:b/>
        <w:bCs/>
        <w:lang w:val="en-US"/>
      </w:rPr>
      <w:tab/>
    </w:r>
    <w:r>
      <w:rPr>
        <w:b/>
        <w:bCs/>
        <w:lang w:val="en-US"/>
      </w:rPr>
      <w:tab/>
    </w:r>
    <w:r>
      <w:rPr>
        <w:b/>
        <w:bCs/>
        <w:lang w:val="en-US"/>
      </w:rPr>
      <w:tab/>
      <w:t>Marketing Essentials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51CD6"/>
    <w:multiLevelType w:val="hybridMultilevel"/>
    <w:tmpl w:val="CB4488D6"/>
    <w:lvl w:ilvl="0" w:tplc="0409000F">
      <w:start w:val="1"/>
      <w:numFmt w:val="decimal"/>
      <w:lvlText w:val="%1."/>
      <w:lvlJc w:val="left"/>
      <w:pPr>
        <w:ind w:left="859" w:hanging="360"/>
      </w:pPr>
    </w:lvl>
    <w:lvl w:ilvl="1" w:tplc="04090019" w:tentative="1">
      <w:start w:val="1"/>
      <w:numFmt w:val="lowerLetter"/>
      <w:lvlText w:val="%2."/>
      <w:lvlJc w:val="left"/>
      <w:pPr>
        <w:ind w:left="1579" w:hanging="360"/>
      </w:pPr>
    </w:lvl>
    <w:lvl w:ilvl="2" w:tplc="0409001B" w:tentative="1">
      <w:start w:val="1"/>
      <w:numFmt w:val="lowerRoman"/>
      <w:lvlText w:val="%3."/>
      <w:lvlJc w:val="right"/>
      <w:pPr>
        <w:ind w:left="2299" w:hanging="180"/>
      </w:pPr>
    </w:lvl>
    <w:lvl w:ilvl="3" w:tplc="0409000F" w:tentative="1">
      <w:start w:val="1"/>
      <w:numFmt w:val="decimal"/>
      <w:lvlText w:val="%4."/>
      <w:lvlJc w:val="left"/>
      <w:pPr>
        <w:ind w:left="3019" w:hanging="360"/>
      </w:pPr>
    </w:lvl>
    <w:lvl w:ilvl="4" w:tplc="04090019" w:tentative="1">
      <w:start w:val="1"/>
      <w:numFmt w:val="lowerLetter"/>
      <w:lvlText w:val="%5."/>
      <w:lvlJc w:val="left"/>
      <w:pPr>
        <w:ind w:left="3739" w:hanging="360"/>
      </w:pPr>
    </w:lvl>
    <w:lvl w:ilvl="5" w:tplc="0409001B" w:tentative="1">
      <w:start w:val="1"/>
      <w:numFmt w:val="lowerRoman"/>
      <w:lvlText w:val="%6."/>
      <w:lvlJc w:val="right"/>
      <w:pPr>
        <w:ind w:left="4459" w:hanging="180"/>
      </w:pPr>
    </w:lvl>
    <w:lvl w:ilvl="6" w:tplc="0409000F" w:tentative="1">
      <w:start w:val="1"/>
      <w:numFmt w:val="decimal"/>
      <w:lvlText w:val="%7."/>
      <w:lvlJc w:val="left"/>
      <w:pPr>
        <w:ind w:left="5179" w:hanging="360"/>
      </w:pPr>
    </w:lvl>
    <w:lvl w:ilvl="7" w:tplc="04090019" w:tentative="1">
      <w:start w:val="1"/>
      <w:numFmt w:val="lowerLetter"/>
      <w:lvlText w:val="%8."/>
      <w:lvlJc w:val="left"/>
      <w:pPr>
        <w:ind w:left="5899" w:hanging="360"/>
      </w:pPr>
    </w:lvl>
    <w:lvl w:ilvl="8" w:tplc="0409001B" w:tentative="1">
      <w:start w:val="1"/>
      <w:numFmt w:val="lowerRoman"/>
      <w:lvlText w:val="%9."/>
      <w:lvlJc w:val="right"/>
      <w:pPr>
        <w:ind w:left="6619" w:hanging="180"/>
      </w:pPr>
    </w:lvl>
  </w:abstractNum>
  <w:num w:numId="1" w16cid:durableId="4017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634"/>
    <w:rsid w:val="00016EF9"/>
    <w:rsid w:val="00042634"/>
    <w:rsid w:val="00042780"/>
    <w:rsid w:val="00052C0D"/>
    <w:rsid w:val="00061A8F"/>
    <w:rsid w:val="000630C0"/>
    <w:rsid w:val="000D022A"/>
    <w:rsid w:val="000E7EFF"/>
    <w:rsid w:val="00114696"/>
    <w:rsid w:val="00150863"/>
    <w:rsid w:val="00170B06"/>
    <w:rsid w:val="0018075B"/>
    <w:rsid w:val="0024164F"/>
    <w:rsid w:val="00267C29"/>
    <w:rsid w:val="002A3CB3"/>
    <w:rsid w:val="002A610A"/>
    <w:rsid w:val="002B10BD"/>
    <w:rsid w:val="002C1CE5"/>
    <w:rsid w:val="002D4CB9"/>
    <w:rsid w:val="003D703E"/>
    <w:rsid w:val="00447F11"/>
    <w:rsid w:val="00470F65"/>
    <w:rsid w:val="00486DF0"/>
    <w:rsid w:val="004F36A2"/>
    <w:rsid w:val="00522A44"/>
    <w:rsid w:val="005251B7"/>
    <w:rsid w:val="005A4A8E"/>
    <w:rsid w:val="005C7097"/>
    <w:rsid w:val="005D6BDB"/>
    <w:rsid w:val="005E19E7"/>
    <w:rsid w:val="0064555F"/>
    <w:rsid w:val="0067139D"/>
    <w:rsid w:val="006A5859"/>
    <w:rsid w:val="006F289A"/>
    <w:rsid w:val="00735841"/>
    <w:rsid w:val="00767B4A"/>
    <w:rsid w:val="0078011B"/>
    <w:rsid w:val="007A14C7"/>
    <w:rsid w:val="007D75E8"/>
    <w:rsid w:val="007E6FA6"/>
    <w:rsid w:val="00822C96"/>
    <w:rsid w:val="008575D2"/>
    <w:rsid w:val="00910930"/>
    <w:rsid w:val="00914CAC"/>
    <w:rsid w:val="00942301"/>
    <w:rsid w:val="00945216"/>
    <w:rsid w:val="00946C8A"/>
    <w:rsid w:val="009F2467"/>
    <w:rsid w:val="00A37F63"/>
    <w:rsid w:val="00A87F00"/>
    <w:rsid w:val="00AF5AEF"/>
    <w:rsid w:val="00B0194F"/>
    <w:rsid w:val="00B4106C"/>
    <w:rsid w:val="00B623DA"/>
    <w:rsid w:val="00B97DEC"/>
    <w:rsid w:val="00BC5FB2"/>
    <w:rsid w:val="00C73797"/>
    <w:rsid w:val="00CA0ED6"/>
    <w:rsid w:val="00DE4E23"/>
    <w:rsid w:val="00E175F0"/>
    <w:rsid w:val="00E52639"/>
    <w:rsid w:val="00E65640"/>
    <w:rsid w:val="00E9656C"/>
    <w:rsid w:val="00F0236B"/>
    <w:rsid w:val="00F314CD"/>
    <w:rsid w:val="00F84642"/>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16DA0"/>
  <w15:chartTrackingRefBased/>
  <w15:docId w15:val="{1F6F7305-C87E-47C1-B46E-B54620A14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F00"/>
    <w:pPr>
      <w:spacing w:after="5" w:line="480" w:lineRule="auto"/>
      <w:ind w:left="149" w:hanging="10"/>
      <w:jc w:val="both"/>
    </w:pPr>
    <w:rPr>
      <w:rFonts w:ascii="Times New Roman" w:hAnsi="Times New Roman" w:cs="Arial"/>
      <w:color w:val="000000"/>
      <w:sz w:val="24"/>
      <w:lang w:eastAsia="en-IN"/>
    </w:rPr>
  </w:style>
  <w:style w:type="paragraph" w:styleId="Heading1">
    <w:name w:val="heading 1"/>
    <w:basedOn w:val="Normal"/>
    <w:next w:val="Normal"/>
    <w:link w:val="Heading1Char"/>
    <w:autoRedefine/>
    <w:uiPriority w:val="9"/>
    <w:qFormat/>
    <w:rsid w:val="00A87F00"/>
    <w:pPr>
      <w:keepNext/>
      <w:keepLines/>
      <w:spacing w:before="240"/>
      <w:outlineLvl w:val="0"/>
    </w:pPr>
    <w:rPr>
      <w:rFonts w:eastAsiaTheme="majorEastAsia" w:cstheme="majorBidi"/>
      <w:b/>
      <w:color w:val="auto"/>
      <w:sz w:val="28"/>
      <w:szCs w:val="32"/>
      <w:lang w:eastAsia="en-US"/>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F0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paragraph" w:styleId="NoSpacing">
    <w:name w:val="No Spacing"/>
    <w:uiPriority w:val="1"/>
    <w:qFormat/>
    <w:rsid w:val="00F84642"/>
    <w:pPr>
      <w:spacing w:after="0" w:line="240" w:lineRule="auto"/>
      <w:ind w:left="149" w:hanging="10"/>
      <w:jc w:val="both"/>
    </w:pPr>
    <w:rPr>
      <w:rFonts w:ascii="Times New Roman" w:hAnsi="Times New Roman" w:cs="Arial"/>
      <w:color w:val="000000"/>
      <w:sz w:val="24"/>
      <w:lang w:eastAsia="en-IN"/>
    </w:rPr>
  </w:style>
  <w:style w:type="paragraph" w:styleId="Header">
    <w:name w:val="header"/>
    <w:basedOn w:val="Normal"/>
    <w:link w:val="HeaderChar"/>
    <w:uiPriority w:val="99"/>
    <w:unhideWhenUsed/>
    <w:rsid w:val="00AF5A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AEF"/>
    <w:rPr>
      <w:rFonts w:ascii="Times New Roman" w:hAnsi="Times New Roman" w:cs="Arial"/>
      <w:color w:val="000000"/>
      <w:sz w:val="24"/>
      <w:lang w:eastAsia="en-IN"/>
    </w:rPr>
  </w:style>
  <w:style w:type="paragraph" w:styleId="Footer">
    <w:name w:val="footer"/>
    <w:basedOn w:val="Normal"/>
    <w:link w:val="FooterChar"/>
    <w:uiPriority w:val="99"/>
    <w:unhideWhenUsed/>
    <w:rsid w:val="00AF5A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AEF"/>
    <w:rPr>
      <w:rFonts w:ascii="Times New Roman" w:hAnsi="Times New Roman" w:cs="Arial"/>
      <w:color w:val="000000"/>
      <w:sz w:val="24"/>
      <w:lang w:eastAsia="en-IN"/>
    </w:rPr>
  </w:style>
  <w:style w:type="paragraph" w:styleId="NormalWeb">
    <w:name w:val="Normal (Web)"/>
    <w:basedOn w:val="Normal"/>
    <w:uiPriority w:val="99"/>
    <w:semiHidden/>
    <w:unhideWhenUsed/>
    <w:rsid w:val="00BC5FB2"/>
    <w:pPr>
      <w:spacing w:before="100" w:beforeAutospacing="1" w:after="100" w:afterAutospacing="1" w:line="240" w:lineRule="auto"/>
      <w:ind w:left="0" w:firstLine="0"/>
      <w:jc w:val="left"/>
    </w:pPr>
    <w:rPr>
      <w:rFonts w:eastAsia="Times New Roman" w:cs="Times New Roman"/>
      <w:color w:val="auto"/>
      <w:szCs w:val="24"/>
    </w:rPr>
  </w:style>
  <w:style w:type="paragraph" w:styleId="Bibliography">
    <w:name w:val="Bibliography"/>
    <w:basedOn w:val="Normal"/>
    <w:next w:val="Normal"/>
    <w:uiPriority w:val="37"/>
    <w:unhideWhenUsed/>
    <w:rsid w:val="0064555F"/>
  </w:style>
  <w:style w:type="paragraph" w:customStyle="1" w:styleId="Normal1">
    <w:name w:val="Normal1"/>
    <w:rsid w:val="008575D2"/>
    <w:pPr>
      <w:spacing w:after="0" w:line="276" w:lineRule="auto"/>
    </w:pPr>
    <w:rPr>
      <w:rFonts w:ascii="Arial" w:hAnsi="Arial" w:cs="Arial"/>
      <w:lang w:val="en"/>
    </w:rPr>
  </w:style>
  <w:style w:type="paragraph" w:styleId="ListParagraph">
    <w:name w:val="List Paragraph"/>
    <w:basedOn w:val="Normal"/>
    <w:uiPriority w:val="34"/>
    <w:qFormat/>
    <w:rsid w:val="008575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mox22</b:Tag>
    <b:SourceType>InternetSite</b:SourceType>
    <b:Guid>{21419FF1-4284-46F5-9594-8117F7EF5DFE}</b:Guid>
    <b:Author>
      <b:Author>
        <b:Corporate>moxy</b:Corporate>
      </b:Author>
    </b:Author>
    <b:Title>READY FOR ANYTHING</b:Title>
    <b:Year>2022</b:Year>
    <b:YearAccessed>2022</b:YearAccessed>
    <b:MonthAccessed>December</b:MonthAccessed>
    <b:DayAccessed>20</b:DayAccessed>
    <b:URL>https://moxy-hotels.marriott.com/</b:URL>
    <b:RefOrder>1</b:RefOrder>
  </b:Source>
  <b:Source>
    <b:Tag>the221</b:Tag>
    <b:SourceType>InternetSite</b:SourceType>
    <b:Guid>{69D813F8-C9E7-4D72-9F55-0AF6D1A7387A}</b:Guid>
    <b:Author>
      <b:Author>
        <b:Corporate>thewhiteleylondon</b:Corporate>
      </b:Author>
    </b:Author>
    <b:Title>SIX SENSES PLACE</b:Title>
    <b:Year>2022</b:Year>
    <b:YearAccessed>2022</b:YearAccessed>
    <b:MonthAccessed>December</b:MonthAccessed>
    <b:DayAccessed>26</b:DayAccessed>
    <b:URL>https://www.thewhiteleylondon.com/six-senses?gclid=Cj0KCQiA8t2eBhDeARIsAAVEga0TOLXogSnoyZn8wNXwbsrK3Mk6BVlG_0LM_91B2NfOe63kRapgdvUaAu8AEALw_wcB</b:URL>
    <b:RefOrder>2</b:RefOrder>
  </b:Source>
  <b:Source>
    <b:Tag>six23</b:Tag>
    <b:SourceType>InternetSite</b:SourceType>
    <b:Guid>{86F582D5-020B-46FE-BD89-9E9A896DACFB}</b:Guid>
    <b:Author>
      <b:Author>
        <b:Corporate>sixsenses</b:Corporate>
      </b:Author>
    </b:Author>
    <b:Title>A passion for wellness, community, sustainable design and smiles</b:Title>
    <b:Year>2023</b:Year>
    <b:YearAccessed>2023</b:YearAccessed>
    <b:MonthAccessed>January </b:MonthAccessed>
    <b:DayAccessed>25</b:DayAccessed>
    <b:URL>https://www.sixsenses.com/en/about-us</b:URL>
    <b:RefOrder>1</b:RefOrder>
  </b:Source>
</b:Sources>
</file>

<file path=customXml/itemProps1.xml><?xml version="1.0" encoding="utf-8"?>
<ds:datastoreItem xmlns:ds="http://schemas.openxmlformats.org/officeDocument/2006/customXml" ds:itemID="{320BED99-E3CD-4760-8891-CFACF71EC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1824</Words>
  <Characters>10402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Rebecca Macavei (2232071)</cp:lastModifiedBy>
  <cp:revision>28</cp:revision>
  <dcterms:created xsi:type="dcterms:W3CDTF">2023-01-30T08:54:00Z</dcterms:created>
  <dcterms:modified xsi:type="dcterms:W3CDTF">2023-02-02T23:42:00Z</dcterms:modified>
</cp:coreProperties>
</file>