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b/>
          <w:bCs/>
          <w:sz w:val="20"/>
          <w:szCs w:val="20"/>
        </w:rPr>
      </w:pPr>
      <w:r>
        <w:rPr>
          <w:rFonts w:hint="default" w:ascii="Times New Roman" w:hAnsi="Times New Roman" w:cs="Times New Roman"/>
          <w:b/>
          <w:bCs/>
          <w:sz w:val="20"/>
          <w:szCs w:val="20"/>
        </w:rPr>
        <w:t xml:space="preserve"> </w:t>
      </w:r>
      <w:r>
        <w:rPr>
          <w:rFonts w:hint="eastAsia" w:ascii="Times New Roman" w:hAnsi="Times New Roman" w:cs="Times New Roman"/>
          <w:b/>
          <w:bCs/>
          <w:sz w:val="20"/>
          <w:szCs w:val="20"/>
          <w:lang w:val="en-US" w:eastAsia="zh-CN"/>
        </w:rPr>
        <w:t>I</w:t>
      </w:r>
      <w:r>
        <w:rPr>
          <w:rFonts w:hint="default" w:ascii="Times New Roman" w:hAnsi="Times New Roman" w:cs="Times New Roman"/>
          <w:b/>
          <w:bCs/>
          <w:sz w:val="20"/>
          <w:szCs w:val="20"/>
        </w:rPr>
        <w:t>nfluence of Phonics learning on Chinese Ch</w:t>
      </w:r>
      <w:bookmarkStart w:id="0" w:name="_GoBack"/>
      <w:bookmarkEnd w:id="0"/>
      <w:r>
        <w:rPr>
          <w:rFonts w:hint="default" w:ascii="Times New Roman" w:hAnsi="Times New Roman" w:cs="Times New Roman"/>
          <w:b/>
          <w:bCs/>
          <w:sz w:val="20"/>
          <w:szCs w:val="20"/>
        </w:rPr>
        <w:t>ildren's Phonological Awareness</w:t>
      </w:r>
    </w:p>
    <w:p>
      <w:pPr>
        <w:rPr>
          <w:rFonts w:hint="default" w:ascii="Times New Roman" w:hAnsi="Times New Roman" w:cs="Times New Roman"/>
          <w:sz w:val="20"/>
          <w:szCs w:val="20"/>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rPr>
        <w:t>Phonological Awareness refers to the awareness and application of the sound structure in spoken language. The development of phonological awareness has an important influence on the spelling and reading ability of language operators. A large number of studies have found that English phonological awareness, as an important indicator, can predict children's literacy ability, and phonological awareness deficiency is the most important cause of children's dyslexia (Torgesen, Wanger&amp;Rashotte, 1994). Relevant studies have revealed the important role of explaining the reading development of Chinese children and the formation of Chinese phonological awareness of dyslexia, which also shows some similarities and cross-language commonality in different languages</w:t>
      </w:r>
      <w:r>
        <w:rPr>
          <w:rFonts w:hint="default" w:ascii="Times New Roman" w:hAnsi="Times New Roman" w:cs="Times New Roman"/>
          <w:sz w:val="20"/>
          <w:szCs w:val="20"/>
          <w:lang w:val="en-US" w:eastAsia="zh-CN"/>
        </w:rPr>
        <w:t>.</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For many people, English is learned as a foreign language, and the cultivation of phonological awareness is regarded as the most basic step in English learning. Therefore, in recent years, many domestic English education institutions have adopted phonics as the main English teaching method for children, which has been widely promoted. There is ample evidence that phonics teaching plays an important role in cultivating beginners' reading and writing ability. At the same time, the intervention of English phonics ability is also of great significance for learners to recognize false words, spell true and false words and complete long sentence writing. Therefore, for beginners, English phonics is the beginning of the cultivation of phonological awareness ability. However, English spelling skills with Chinese pinyin spelling process exists convergence and some of the pronunciation of similarity, this can make the learners in learning English natural spell and the influence of the Chinese phonetic pronunciation, which is why a lot of people in the process of learning English in English below highlighted in pinyin or Chinese character for English pronunciation.</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Language transfer is a phenomenon in which individuals interact with each other in the process of multilingual speech, and it is a fundamental issue in cross-language research. The main reason is that there are differences and similarities in the language systems of different languages, which causes that cross-language learners are more or less influenced by other languages in the process of learning different languages. For those who have mastered their mother tongue, they will consciously or unconsciously make use of their language thinking, language comparison and language understanding in the process of learning a second language. Therefore, learners will inevitably use the acquisition process of the first language (L1) to master the second language (L2). However, for children who have initially mastered the pronunciation essentials of their mother tongue, the pronunciation system of their mother tongue is not perfect, and they are in the process of continuous learning and consolidation. Therefore, in the second language (L2) teaching at this stage, the types of transfer and the possible critical period of transfer between children's foreign language learning and their mother tongue are worth exploring. Studies on early language transfer mainly focus on the negative transfer of second language acquisition and the differences between Chinese and English. In recent years, the research object has shifted from negative transfer at syntactic, semantic and textual levels to positive transfer. So far, there are no relevant articles on the transfer effect between English phonics and Chinese pinyin phonics.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Our research will be based on phonological awareness in Chinese and English</w:t>
      </w:r>
      <w:r>
        <w:rPr>
          <w:rFonts w:hint="default" w:ascii="Times New Roman" w:hAnsi="Times New Roman" w:cs="Times New Roman"/>
          <w:sz w:val="20"/>
          <w:szCs w:val="20"/>
          <w:lang w:val="en-US" w:eastAsia="zh-CN"/>
        </w:rPr>
        <w:t>, describe the influence of phonics on phonological awareness in Chinese and English as well as the differences and similarities with Chinese pinyin phonetic system.The purpose of this study is to investigate the promotion effect of Phonics on Chinese children's English pronunciation and the language transfer phenomenon of phonological awareness of Chinese pinyin.</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 xml:space="preserve">The research </w:t>
      </w:r>
      <w:r>
        <w:rPr>
          <w:rFonts w:hint="default" w:ascii="Times New Roman" w:hAnsi="Times New Roman" w:cs="Times New Roman"/>
          <w:sz w:val="20"/>
          <w:szCs w:val="20"/>
          <w:lang w:val="en-US" w:eastAsia="zh-CN"/>
        </w:rPr>
        <w:t>context</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Phonological Awareness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Concept</w:t>
      </w: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Treiman (1991) defined phonological awareness as "the awareness of phonetic units in language pronunciation, including syllable, phoneme and consonant-vowel awareness." This definition more clearly analyzes the syllables, phonemes and consonants-vowels in phonological consciousness.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While McBride-chang (2004) gives a more universal and inclusive definition, which defines phonological awareness as the recognition and approach of the sound structure of a language, namely, a phonological awareness study centered on speech. Similarly, China has not formed a unified definition of phonological awareness. Xu Fen and Ren Ping (2004) believe that phonological awareness is the ability to recognize, analyze and synthesize the pronunciation structure of language.</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Generally speaking, phonological awareness is defined as the cognitive ability to recognize, analyze and manipulate phonetic units (vowels, consonants, tones, phonemes and syllables, etc.) of text. It is the comprehensive ability to recognize, distinguish, perceive and manipulate phonetic units.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Phonological Awareness in English and Chinese word Recognition</w:t>
      </w: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Many studies have clearly pointed out that phonological awareness plays an important role in English learning. Many studies on Chinese have also stated that primary school students' phonological awareness is closely related to Chinese character recognition.</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relationship between phonological awareness and Chinese reading is still controversial. However, many studies have found that intonation and syllable awareness in phonological awareness can significantly predict Chinese reading level（ＭｃＢｒｉｄｅ－Ｃｈａｎｇ＆Ｋａｉｌ，２００２；ＭｃＢｒｉｄｅ－Ｃｈａｎｇｅｔａｌ，２００６；Ｓｈｕ，Ｐｅｎｇ，２００８）</w:t>
      </w:r>
      <w:r>
        <w:rPr>
          <w:rFonts w:hint="default" w:ascii="Times New Roman" w:hAnsi="Times New Roman" w:cs="Times New Roman"/>
          <w:sz w:val="20"/>
          <w:szCs w:val="20"/>
          <w:lang w:val="en-US" w:eastAsia="zh-CN"/>
        </w:rPr>
        <w:t>.Shu Hua et al. (2008) explored 202 pre-school children's phonological awareness and Chinese word recognition, and found that syllable awareness, tone awareness and rapid naming tasks could effectively explain differences in Chinese character recognition or reading. This finding highlights the unique importance of tonality awareness and syllable awareness in early Chinese children's acquisition of Chinese characters.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In general, phonological awareness is an important factor in English and Chinese vocabulary reading. Although the contribution of phonological awareness is still controversial, the predictive effect of phonological awareness on bardo word reading is undeniable.</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Phonics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Phonics is a teaching method that teaches English learners how to read and write English. Phonics involves teaching learners how to associate spoken English sounds with sounds of individual letters or combinations of letters (for example, the/k/sound can be represented by spelling the letters C/k/ck/ch), and teaching learners to mix the letters  to produce similar sounds for unknown words (Wikipedia, The Free English phonics is both a teaching method and a learning method. According to the natural laws of English pronunciation, it is the pronunciation of letters or different letter combinations themselves. By finding out the same sound source, it is systematically and systematically integrated. Recognizing the correct pronunciation of letters and letter combinations is a widely used method of reading and decoding words.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Similarities between English Phonics and Chinese Pinyin</w:t>
      </w: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 xml:space="preserve">Xu Tongqiang (1991) divided the existing human languages into 13 language families and 45 language families. Among them, Chinese and English belong to Sino-Tibetan and Indo-European languages. From 1955 to 1957, the State Language Commission adopted </w:t>
      </w:r>
      <w:r>
        <w:rPr>
          <w:rFonts w:hint="default" w:ascii="Times New Roman" w:hAnsi="Times New Roman" w:cs="Times New Roman"/>
          <w:sz w:val="20"/>
          <w:szCs w:val="20"/>
          <w:lang w:val="en-US" w:eastAsia="zh-CN"/>
        </w:rPr>
        <w:t>Chinese</w:t>
      </w:r>
      <w:r>
        <w:rPr>
          <w:rFonts w:hint="default" w:ascii="Times New Roman" w:hAnsi="Times New Roman" w:cs="Times New Roman"/>
          <w:sz w:val="20"/>
          <w:szCs w:val="20"/>
          <w:lang w:val="en-US" w:eastAsia="zh-CN"/>
        </w:rPr>
        <w:t xml:space="preserve"> Pinyin as the phonetic standard of modern Chinese, and formulated the latinization plan of the official Chinese characters </w:t>
      </w:r>
      <w:r>
        <w:rPr>
          <w:rFonts w:hint="default" w:ascii="Times New Roman" w:hAnsi="Times New Roman" w:cs="Times New Roman"/>
          <w:sz w:val="20"/>
          <w:szCs w:val="20"/>
          <w:lang w:val="en-US" w:eastAsia="zh-CN"/>
        </w:rPr>
        <w:t>p</w:t>
      </w:r>
      <w:r>
        <w:rPr>
          <w:rFonts w:hint="default" w:ascii="Times New Roman" w:hAnsi="Times New Roman" w:cs="Times New Roman"/>
          <w:sz w:val="20"/>
          <w:szCs w:val="20"/>
          <w:lang w:val="en-US" w:eastAsia="zh-CN"/>
        </w:rPr>
        <w:t xml:space="preserve">honetic notation. According to the Chinese </w:t>
      </w:r>
      <w:r>
        <w:rPr>
          <w:rFonts w:hint="default" w:ascii="Times New Roman" w:hAnsi="Times New Roman" w:cs="Times New Roman"/>
          <w:sz w:val="20"/>
          <w:szCs w:val="20"/>
          <w:lang w:val="en-US" w:eastAsia="zh-CN"/>
        </w:rPr>
        <w:t>p</w:t>
      </w:r>
      <w:r>
        <w:rPr>
          <w:rFonts w:hint="default" w:ascii="Times New Roman" w:hAnsi="Times New Roman" w:cs="Times New Roman"/>
          <w:sz w:val="20"/>
          <w:szCs w:val="20"/>
          <w:lang w:val="en-US" w:eastAsia="zh-CN"/>
        </w:rPr>
        <w:t xml:space="preserve">inyin </w:t>
      </w:r>
      <w:r>
        <w:rPr>
          <w:rFonts w:hint="default" w:ascii="Times New Roman" w:hAnsi="Times New Roman" w:cs="Times New Roman"/>
          <w:sz w:val="20"/>
          <w:szCs w:val="20"/>
          <w:lang w:val="en-US" w:eastAsia="zh-CN"/>
        </w:rPr>
        <w:t>s</w:t>
      </w:r>
      <w:r>
        <w:rPr>
          <w:rFonts w:hint="default" w:ascii="Times New Roman" w:hAnsi="Times New Roman" w:cs="Times New Roman"/>
          <w:sz w:val="20"/>
          <w:szCs w:val="20"/>
          <w:lang w:val="en-US" w:eastAsia="zh-CN"/>
        </w:rPr>
        <w:t>cheme, the international alphabet of 26 letters is used to mark Chinese pronunciation and is only used in Chinese phonetic teaching. English also uses the 26-letter Latin, and each letter has not only its own sound (Aa, pronounced/ei /) but also a phonological sound (Aa, pronounced/ae /).</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English alphabet and Hanyu Pinyin share a same alphabet system, and the pronunciation of Chinese and English letters are similar. Since Hanyu Pinyin in Chinese is similar to consonants and vowels in English (Zhang Bei, 2015), learners who have mastered Hanyu Pinyin systematically before will easily learn phonics.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They also have something in common, which will promote students' English learning with the application of timely and effective teaching methods. Both Chinese and English pronunciation consists of syllables. Pinyin consists of 24 finals and 23 initials, including single finals, compound finals and nasal finals. In English, initials and consonants are almost the same, as are vowels and initials. Therefore, Chinese pinyin techniques can be applied to the learning of English phonemes.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Meanwhile,</w:t>
      </w:r>
      <w:r>
        <w:rPr>
          <w:rFonts w:hint="default" w:ascii="Times New Roman" w:hAnsi="Times New Roman" w:cs="Times New Roman"/>
          <w:sz w:val="20"/>
          <w:szCs w:val="20"/>
          <w:lang w:val="en-US" w:eastAsia="zh-CN"/>
        </w:rPr>
        <w:t xml:space="preserve"> similarities between Chinese and English also improve spelling and memory. For example, the pronunciation of the word "FTMCTKM" can be learned by using Hanyu Pinyin. First of all, change the English decomposition pronunciation of the word "F-</w:t>
      </w:r>
      <w:r>
        <w:rPr>
          <w:rFonts w:hint="default" w:ascii="Times New Roman" w:hAnsi="Times New Roman" w:cs="Times New Roman"/>
          <w:sz w:val="20"/>
          <w:szCs w:val="20"/>
          <w:lang w:val="en-US" w:eastAsia="zh-CN"/>
        </w:rPr>
        <w:t>u</w:t>
      </w:r>
      <w:r>
        <w:rPr>
          <w:rFonts w:hint="default" w:ascii="Times New Roman" w:hAnsi="Times New Roman" w:cs="Times New Roman"/>
          <w:sz w:val="20"/>
          <w:szCs w:val="20"/>
          <w:lang w:val="en-US" w:eastAsia="zh-CN"/>
        </w:rPr>
        <w:t>-n-c-tion" into the Chinese decomposition sound "F,and,k,sh", so that English learners will easily accept the English pronunciation. Then, the word is read by combining consonants and vowels using the Hanyu pinyin spelling method. Finally, it can be seen that the way of writing Hanyu Pinyin is very similar to phonics. Therefore, learners are advised to make full use of Hanyu Pinyin to memorize the pronunciation of words, and then memorize the spelling of words according to the pronunciation. This is consistent with the results verified by Lu Zhengli (2004), that is, learners who have mastered Hanyu Pinyin are feasible in the process of acquiring English pronunciation.</w:t>
      </w:r>
    </w:p>
    <w:p>
      <w:pPr>
        <w:rPr>
          <w:rFonts w:hint="default" w:ascii="Times New Roman" w:hAnsi="Times New Roman" w:cs="Times New Roman"/>
          <w:sz w:val="20"/>
          <w:szCs w:val="20"/>
          <w:lang w:val="en-US" w:eastAsia="zh-CN"/>
        </w:rPr>
      </w:pPr>
    </w:p>
    <w:p>
      <w:pPr>
        <w:rPr>
          <w:rFonts w:hint="default" w:ascii="Times New Roman" w:hAnsi="Times New Roman" w:cs="Times New Roman"/>
          <w:b/>
          <w:bCs/>
          <w:sz w:val="20"/>
          <w:szCs w:val="20"/>
          <w:lang w:val="en-US" w:eastAsia="zh-CN"/>
        </w:rPr>
      </w:pPr>
      <w:r>
        <w:rPr>
          <w:rFonts w:hint="default" w:ascii="Times New Roman" w:hAnsi="Times New Roman" w:cs="Times New Roman"/>
          <w:b/>
          <w:bCs/>
          <w:sz w:val="20"/>
          <w:szCs w:val="20"/>
          <w:lang w:val="en-US" w:eastAsia="zh-CN"/>
        </w:rPr>
        <w:t xml:space="preserve">Theoretical basis </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Critical period hypothesis</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A critical period refers to a specific stage in life in which learners can acquire a language easily and quickly without external intervention (Fromkin&amp;Rodman, 1983). This view was first put forward by Penfield and Roberts (1959), and later accepted and carried forward by Lenneberg (1967). The basis of the Critical Period Hypothesis is the brain modularization theory, that is, the functions of various brain regions are relatively independent. Therefore, language area, as a part of the cerebral cortex, is relatively independent of other forms of ability.</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Researchers have studied the critical period hypothesis of SECOND language acquisition from three perspectives: neurolinguistics, psychology and psycholinguistics. ① Neurolinguistics suggests that first language (L1) and second language (L2) are represented and stored in different brain regions. Weber-fox and Neville (1999) found by fMRI that, for late sla learners, there is a partial overlap between the cortical areas of first language (L1) and second language (L2). In contrast, the first language (L1) and second language (L2) are represented in the same brain region for early sla learners. ② Psychology explains the critical period from the perspective of working memory capacity . Accumulating language learning is closely related to expanding resources (working memory). In different stages of language learning, if the previous stage of learning is successful, the resources on which the learning mechanism depends must be expanded to adapt to the next stage of learning (Hurford &amp; Kirby, 1999). ③ the most famous psycholinguistics studies are J ○ hnson (1989, 1991,1992) and Newport (1989; 1991）The results showed that the language proficiency of subjects who emigrated to the United States before the age of seven was no different from that of Americans, while those who emigrated between the ages of seven and 15 showed a marked decline in maturity.</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Age has a significant influence on second language acquisition</w:t>
      </w:r>
      <w:r>
        <w:rPr>
          <w:rFonts w:hint="default" w:ascii="Times New Roman" w:hAnsi="Times New Roman" w:cs="Times New Roman"/>
          <w:sz w:val="20"/>
          <w:szCs w:val="20"/>
          <w:lang w:val="en-US" w:eastAsia="zh-CN"/>
        </w:rPr>
        <w:t>, if start learning a second language (L2) before the age of 6, there is generally no foreign accent in spoken language. If you start learning a second language (L2) after the age of 12, there is usually a foreign accent in spoken language. If you start learning a second language (L2) between the ages of 6 and 12, the presence of a foreign accent is determined according to the degree of invasion of the second language (Long, 1990). Second language learners develop foreign accents because of the interaction between first language (L1) and second language (L2), which limits the accuracy of both languages (Flege, 1999). In the process of first language acquisition (L1), learners have already established the representation of phonology, vocabulary, syntax, grammar, discourse and pragmatic knowledge in their brain, forming a systematic language structure. Similarly, L2 learning also needs to establish a representation system. It is just that the representation system of second language (L2) is built on the system of first language (L1). The conflict arises because the second language (L2) cannot adapt to the language system of the first (L1) (Bialystok, 1997).</w:t>
      </w:r>
    </w:p>
    <w:p>
      <w:pPr>
        <w:rPr>
          <w:rFonts w:hint="default" w:ascii="Times New Roman" w:hAnsi="Times New Roman" w:cs="Times New Roman"/>
          <w:sz w:val="20"/>
          <w:szCs w:val="20"/>
          <w:lang w:val="en-US" w:eastAsia="zh-CN"/>
        </w:rPr>
      </w:pPr>
    </w:p>
    <w:p>
      <w:pPr>
        <w:rPr>
          <w:rFonts w:hint="default" w:ascii="Times New Roman" w:hAnsi="Times New Roman" w:cs="Times New Roman"/>
          <w:sz w:val="20"/>
          <w:szCs w:val="20"/>
          <w:lang w:val="en-US" w:eastAsia="zh-CN"/>
        </w:rPr>
      </w:pPr>
      <w:r>
        <w:rPr>
          <w:rFonts w:hint="default" w:ascii="Times New Roman" w:hAnsi="Times New Roman" w:cs="Times New Roman"/>
          <w:sz w:val="20"/>
          <w:szCs w:val="20"/>
          <w:lang w:val="en-US" w:eastAsia="zh-CN"/>
        </w:rPr>
        <w:t>The above description supports the opinion of some researchers that there is a critical period for second language acquisition, and the second language training of learners in the critical period can promote the learning effect of learners. According to the content of the critical period of second language acquisition and the characteristics of language transfer, this research defines the critical period of transfer as the stage in which language transfer is prominent in the learning process of second language acquisition. Based on the results of previous studies, this study took primary school children aged 6-9 as subjects to explore whether there is a critical period of phonological awareness in foreign language learning.</w:t>
      </w:r>
    </w:p>
    <w:p>
      <w:pPr>
        <w:rPr>
          <w:rFonts w:hint="default" w:ascii="Times New Roman" w:hAnsi="Times New Roman" w:cs="Times New Roman"/>
          <w:b/>
          <w:bCs/>
          <w:sz w:val="20"/>
          <w:szCs w:val="20"/>
          <w:lang w:val="en-US" w:eastAsia="zh-CN"/>
        </w:rPr>
      </w:pPr>
    </w:p>
    <w:p>
      <w:pPr>
        <w:rPr>
          <w:rFonts w:hint="default" w:ascii="Times New Roman" w:hAnsi="Times New Roman" w:cs="Times New Roman"/>
          <w:b/>
          <w:bCs/>
          <w:sz w:val="20"/>
          <w:szCs w:val="20"/>
          <w:lang w:val="en-US" w:eastAsia="zh-CN"/>
        </w:rPr>
      </w:pPr>
      <w:r>
        <w:rPr>
          <w:rFonts w:hint="default" w:ascii="Times New Roman" w:hAnsi="Times New Roman" w:cs="Times New Roman"/>
          <w:b/>
          <w:bCs/>
          <w:sz w:val="20"/>
          <w:szCs w:val="20"/>
          <w:lang w:val="en-US" w:eastAsia="zh-CN"/>
        </w:rPr>
        <w:t>Error analysis hypothesis</w:t>
      </w:r>
    </w:p>
    <w:p>
      <w:pPr>
        <w:rPr>
          <w:rFonts w:hint="default" w:ascii="Times New Roman" w:hAnsi="Times New Roman" w:cs="Times New Roman"/>
          <w:b w:val="0"/>
          <w:bCs w:val="0"/>
          <w:sz w:val="20"/>
          <w:szCs w:val="20"/>
          <w:lang w:val="en-US" w:eastAsia="zh-CN"/>
        </w:rPr>
      </w:pPr>
    </w:p>
    <w:p>
      <w:pPr>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The theoretical founder of error analysis hypothesis is Corder (1981), who applied Chomsky's view of language acquisition to expound "the meaning of learner error". He believes that target language learning and mother tongue acquisition are restricted by the same mechanism, procedure and strategy. Errors in SECOND language acquisition indicate that the independent language systems of the learner's mother tongue and target language are constantly developing in the process of second language acquisition. Such "errors" should be distinguished from "errors", which is evidence of excessive competence. Error analysis can assist teachers in what they need to teach, inform researchers of how learners conduct language learning, and help learners test themselves as a means.</w:t>
      </w:r>
    </w:p>
    <w:p>
      <w:pPr>
        <w:rPr>
          <w:rFonts w:hint="default" w:ascii="Times New Roman" w:hAnsi="Times New Roman" w:cs="Times New Roman"/>
          <w:b w:val="0"/>
          <w:bCs w:val="0"/>
          <w:sz w:val="20"/>
          <w:szCs w:val="20"/>
          <w:lang w:val="en-US" w:eastAsia="zh-CN"/>
        </w:rPr>
      </w:pPr>
    </w:p>
    <w:p>
      <w:pPr>
        <w:numPr>
          <w:ilvl w:val="0"/>
          <w:numId w:val="1"/>
        </w:numPr>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Sampling: it can be divided into natural sampling method and induced sampling method according to different research purposes; According to the sampling direction, it can be divided into longitudinal sampling and horizontal sampling.</w:t>
      </w:r>
    </w:p>
    <w:p>
      <w:pPr>
        <w:widowControl w:val="0"/>
        <w:numPr>
          <w:numId w:val="0"/>
        </w:numPr>
        <w:jc w:val="both"/>
        <w:rPr>
          <w:rFonts w:hint="default" w:ascii="Times New Roman" w:hAnsi="Times New Roman" w:cs="Times New Roman"/>
          <w:b w:val="0"/>
          <w:bCs w:val="0"/>
          <w:sz w:val="20"/>
          <w:szCs w:val="20"/>
          <w:lang w:val="en-US" w:eastAsia="zh-CN"/>
        </w:rPr>
      </w:pP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(2) Recognition: to distinguish the types of errors in second language acquisition. Identification errors are divided into two types, the first is the difference between implicit errors and explicit errors. Implicit errors are errors that do not meet the standard of the target language. For example, when the learner means "This apple is delicious", he or she actually says/writes "This apple is tasted</w:t>
      </w:r>
      <w:r>
        <w:rPr>
          <w:rFonts w:hint="default" w:ascii="Times New Roman" w:hAnsi="Times New Roman" w:cs="Times New Roman"/>
          <w:b w:val="0"/>
          <w:bCs w:val="0"/>
          <w:sz w:val="20"/>
          <w:szCs w:val="20"/>
          <w:lang w:val="en-US" w:eastAsia="zh-CN"/>
        </w:rPr>
        <w:t xml:space="preserve"> </w:t>
      </w:r>
      <w:r>
        <w:rPr>
          <w:rFonts w:hint="default" w:ascii="Times New Roman" w:hAnsi="Times New Roman" w:cs="Times New Roman"/>
          <w:b w:val="0"/>
          <w:bCs w:val="0"/>
          <w:sz w:val="20"/>
          <w:szCs w:val="20"/>
          <w:lang w:val="en-US" w:eastAsia="zh-CN"/>
        </w:rPr>
        <w:t>good". . On the face of it, there are no obvious grammatical errors, but the sentence should actually say/write: "This Apple tastes good." Mistakes like this are implicit errors. The explicit error is that what the learner wants to say is not what he or she wants to say. The second case is whether the error is a violation of customary rules or rules of use. For example, putting "Where are you going? Say/write "Where are you going? This is an idiomatic error, but in western pragmatics, asking "Where are you going? It's an invasion of privacy, which is a violation of the language rules.</w:t>
      </w:r>
    </w:p>
    <w:p>
      <w:pPr>
        <w:rPr>
          <w:rFonts w:hint="default" w:ascii="Times New Roman" w:hAnsi="Times New Roman" w:cs="Times New Roman"/>
          <w:b w:val="0"/>
          <w:bCs w:val="0"/>
          <w:sz w:val="20"/>
          <w:szCs w:val="20"/>
          <w:lang w:val="en-US" w:eastAsia="zh-CN"/>
        </w:rPr>
      </w:pPr>
    </w:p>
    <w:p>
      <w:pPr>
        <w:numPr>
          <w:numId w:val="0"/>
        </w:numPr>
        <w:ind w:leftChars="0"/>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(3)</w:t>
      </w:r>
      <w:r>
        <w:rPr>
          <w:rFonts w:hint="default" w:ascii="Times New Roman" w:hAnsi="Times New Roman" w:cs="Times New Roman"/>
          <w:b w:val="0"/>
          <w:bCs w:val="0"/>
          <w:sz w:val="20"/>
          <w:szCs w:val="20"/>
          <w:lang w:val="en-US" w:eastAsia="zh-CN"/>
        </w:rPr>
        <w:t>Description: It refers to using the target language to reconstruct the meaning the learner wants to express, and then comparing the differences in language features between the learner's interlanguage and the target language.</w:t>
      </w:r>
    </w:p>
    <w:p>
      <w:pPr>
        <w:numPr>
          <w:numId w:val="0"/>
        </w:numPr>
        <w:ind w:leftChars="0"/>
        <w:rPr>
          <w:rFonts w:hint="default" w:ascii="Times New Roman" w:hAnsi="Times New Roman" w:cs="Times New Roman"/>
          <w:b w:val="0"/>
          <w:bCs w:val="0"/>
          <w:sz w:val="20"/>
          <w:szCs w:val="20"/>
          <w:lang w:val="en-US" w:eastAsia="zh-CN"/>
        </w:rPr>
      </w:pPr>
    </w:p>
    <w:p>
      <w:pPr>
        <w:numPr>
          <w:ilvl w:val="0"/>
          <w:numId w:val="2"/>
        </w:numPr>
        <w:ind w:leftChars="0"/>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Explanation: indicates the source of the error and the reason for the error.</w:t>
      </w:r>
    </w:p>
    <w:p>
      <w:pPr>
        <w:widowControl w:val="0"/>
        <w:numPr>
          <w:numId w:val="0"/>
        </w:numPr>
        <w:jc w:val="both"/>
        <w:rPr>
          <w:rFonts w:hint="default" w:ascii="Times New Roman" w:hAnsi="Times New Roman" w:cs="Times New Roman"/>
          <w:b w:val="0"/>
          <w:bCs w:val="0"/>
          <w:sz w:val="20"/>
          <w:szCs w:val="20"/>
          <w:lang w:val="en-US" w:eastAsia="zh-CN"/>
        </w:rPr>
      </w:pP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(5) Evaluation: The purpose is to see the impact of learners' mistakes on readers' or listeners' understanding or emotions.</w:t>
      </w:r>
    </w:p>
    <w:p>
      <w:pPr>
        <w:widowControl w:val="0"/>
        <w:numPr>
          <w:numId w:val="0"/>
        </w:numPr>
        <w:jc w:val="both"/>
        <w:rPr>
          <w:rFonts w:hint="default" w:ascii="Times New Roman" w:hAnsi="Times New Roman" w:cs="Times New Roman"/>
          <w:b w:val="0"/>
          <w:bCs w:val="0"/>
          <w:sz w:val="20"/>
          <w:szCs w:val="20"/>
          <w:lang w:val="en-US" w:eastAsia="zh-CN"/>
        </w:rPr>
      </w:pP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Through these five steps, we can accurately analyze and judge the transfer errors in the process of second language acquisition and find the source of the errors. This study intends to discuss and analyze the possibility of error transfer phenomenon between children's Phonics and Chinese Pinyin through error analysis theory (Study 1).</w:t>
      </w:r>
    </w:p>
    <w:p>
      <w:pPr>
        <w:widowControl w:val="0"/>
        <w:numPr>
          <w:numId w:val="0"/>
        </w:numPr>
        <w:jc w:val="both"/>
        <w:rPr>
          <w:rFonts w:hint="default" w:ascii="Times New Roman" w:hAnsi="Times New Roman" w:cs="Times New Roman"/>
          <w:b w:val="0"/>
          <w:bCs w:val="0"/>
          <w:sz w:val="20"/>
          <w:szCs w:val="20"/>
          <w:lang w:val="en-US" w:eastAsia="zh-CN"/>
        </w:rPr>
      </w:pPr>
    </w:p>
    <w:p>
      <w:pPr>
        <w:widowControl w:val="0"/>
        <w:numPr>
          <w:numId w:val="0"/>
        </w:numPr>
        <w:jc w:val="both"/>
        <w:rPr>
          <w:rFonts w:hint="default" w:ascii="Times New Roman" w:hAnsi="Times New Roman" w:cs="Times New Roman"/>
          <w:b/>
          <w:bCs/>
          <w:sz w:val="20"/>
          <w:szCs w:val="20"/>
          <w:lang w:val="en-US" w:eastAsia="zh-CN"/>
        </w:rPr>
      </w:pPr>
      <w:r>
        <w:rPr>
          <w:rFonts w:hint="default" w:ascii="Times New Roman" w:hAnsi="Times New Roman" w:cs="Times New Roman"/>
          <w:b/>
          <w:bCs/>
          <w:sz w:val="20"/>
          <w:szCs w:val="20"/>
          <w:lang w:val="en-US" w:eastAsia="zh-CN"/>
        </w:rPr>
        <w:t xml:space="preserve">Language </w:t>
      </w:r>
      <w:r>
        <w:rPr>
          <w:rFonts w:hint="default" w:ascii="Times New Roman" w:hAnsi="Times New Roman" w:cs="Times New Roman"/>
          <w:b/>
          <w:bCs/>
          <w:sz w:val="20"/>
          <w:szCs w:val="20"/>
          <w:lang w:val="en-US" w:eastAsia="zh-CN"/>
        </w:rPr>
        <w:t>transfer</w:t>
      </w:r>
    </w:p>
    <w:p>
      <w:pPr>
        <w:widowControl w:val="0"/>
        <w:numPr>
          <w:numId w:val="0"/>
        </w:numPr>
        <w:jc w:val="both"/>
        <w:rPr>
          <w:rFonts w:hint="default" w:ascii="Times New Roman" w:hAnsi="Times New Roman" w:cs="Times New Roman"/>
          <w:b/>
          <w:bCs/>
          <w:sz w:val="20"/>
          <w:szCs w:val="20"/>
          <w:lang w:val="en-US" w:eastAsia="zh-CN"/>
        </w:rPr>
      </w:pP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Language transfer has been an important subject in second language acquisition, applied linguistics and language teaching for more than a century (Odlin, 1989). From its prosperity in the 1950s and 1960s to its decline in the 1960s and 1970s, and then to its rise in the middle and late 1980s, the process of language transfer has gone through twists and turns. Until now, language transfer has once again become one of the very important contents in the study of SECOND language acquisition.</w:t>
      </w:r>
    </w:p>
    <w:p>
      <w:pPr>
        <w:widowControl w:val="0"/>
        <w:numPr>
          <w:numId w:val="0"/>
        </w:numPr>
        <w:jc w:val="both"/>
        <w:rPr>
          <w:rFonts w:hint="default" w:ascii="Times New Roman" w:hAnsi="Times New Roman" w:cs="Times New Roman"/>
          <w:b w:val="0"/>
          <w:bCs w:val="0"/>
          <w:sz w:val="20"/>
          <w:szCs w:val="20"/>
          <w:lang w:val="en-US" w:eastAsia="zh-CN"/>
        </w:rPr>
      </w:pP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Behaviorists believe that language transfer is a result of habit formation, and it is the language habit of mother tongue that influences the acquisition of target language. Then, learners' errors in acquiring a second language (L2) are caused by transfer (Lado, 1957; Corder, 1971). Richards (1971) pointed out that the errors of second language learners were partly due to the transfer of first language (L1) strategies, while Jain (1974) confirmed that transfer was the only source of errors. Later, the role of language transfer in forming errors during second language acquisition was gradually diminished (Corden 1981). In turn, a new term "interlingual influence" was formed to replace "language transfer" (Scharwood&amp;Kellermen, 1986). Interlingual influence is a new concept, including language phenomena such as transfer, interference, borrowing, avoidance and language loss.</w:t>
      </w:r>
    </w:p>
    <w:p>
      <w:pPr>
        <w:widowControl w:val="0"/>
        <w:numPr>
          <w:numId w:val="0"/>
        </w:numPr>
        <w:jc w:val="both"/>
        <w:rPr>
          <w:rFonts w:hint="default" w:ascii="Times New Roman" w:hAnsi="Times New Roman" w:cs="Times New Roman"/>
          <w:b w:val="0"/>
          <w:bCs w:val="0"/>
          <w:sz w:val="20"/>
          <w:szCs w:val="20"/>
          <w:lang w:val="en-US" w:eastAsia="zh-CN"/>
        </w:rPr>
      </w:pP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The word "transfer" comes from psychology and is a phenomenon of transfer and substitution. Faerch &amp; Kasper (1987) defined "transfer" as the influence of the acquired language competence of L2 learners on their L2 acquisition process. Ellis (1994) believes that language transfer is the influence between different languages including the second language, including the negative transfer and positive transfer of target language to mother tongue, as well as the avoidance and overuse of target language.</w:t>
      </w: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 xml:space="preserve"> </w:t>
      </w:r>
    </w:p>
    <w:p>
      <w:pPr>
        <w:widowControl w:val="0"/>
        <w:numPr>
          <w:numId w:val="0"/>
        </w:numPr>
        <w:jc w:val="both"/>
        <w:rPr>
          <w:rFonts w:hint="default" w:ascii="Times New Roman" w:hAnsi="Times New Roman" w:cs="Times New Roman"/>
          <w:b w:val="0"/>
          <w:bCs w:val="0"/>
          <w:sz w:val="20"/>
          <w:szCs w:val="20"/>
          <w:lang w:val="en-US" w:eastAsia="zh-CN"/>
        </w:rPr>
      </w:pPr>
      <w:r>
        <w:rPr>
          <w:rFonts w:hint="default" w:ascii="Times New Roman" w:hAnsi="Times New Roman" w:cs="Times New Roman"/>
          <w:b w:val="0"/>
          <w:bCs w:val="0"/>
          <w:sz w:val="20"/>
          <w:szCs w:val="20"/>
          <w:lang w:val="en-US" w:eastAsia="zh-CN"/>
        </w:rPr>
        <w:t xml:space="preserve">With the deepening of research on language transfer, the definition of language transfer has been constantly improved. Until 1989, Odlin summarized the phenomenon of language transfer in </w:t>
      </w:r>
      <w:r>
        <w:rPr>
          <w:rFonts w:hint="default" w:ascii="Times New Roman" w:hAnsi="Times New Roman" w:cs="Times New Roman"/>
          <w:b w:val="0"/>
          <w:bCs w:val="0"/>
          <w:sz w:val="20"/>
          <w:szCs w:val="20"/>
          <w:lang w:val="en-US" w:eastAsia="zh-CN"/>
        </w:rPr>
        <w:t xml:space="preserve">second </w:t>
      </w:r>
      <w:r>
        <w:rPr>
          <w:rFonts w:hint="default" w:ascii="Times New Roman" w:hAnsi="Times New Roman" w:cs="Times New Roman"/>
          <w:b w:val="0"/>
          <w:bCs w:val="0"/>
          <w:sz w:val="20"/>
          <w:szCs w:val="20"/>
          <w:lang w:val="en-US" w:eastAsia="zh-CN"/>
        </w:rPr>
        <w:t>language acquisition and gave it an accurate and widely cited definition: That is, transfer refers to the effects of similarities and differences between the target language and any other acquired (or not fully acquired) language.</w:t>
      </w:r>
    </w:p>
    <w:p>
      <w:pPr>
        <w:widowControl w:val="0"/>
        <w:numPr>
          <w:numId w:val="0"/>
        </w:numPr>
        <w:jc w:val="both"/>
        <w:rPr>
          <w:rFonts w:hint="default" w:ascii="Times New Roman" w:hAnsi="Times New Roman" w:cs="Times New Roman"/>
          <w:b w:val="0"/>
          <w:bCs w:val="0"/>
          <w:sz w:val="20"/>
          <w:szCs w:val="20"/>
          <w:lang w:val="en-US" w:eastAsia="zh-CN"/>
        </w:rPr>
      </w:pPr>
    </w:p>
    <w:p>
      <w:pPr>
        <w:widowControl w:val="0"/>
        <w:numPr>
          <w:numId w:val="0"/>
        </w:numPr>
        <w:jc w:val="both"/>
        <w:rPr>
          <w:rFonts w:hint="default" w:ascii="Times New Roman" w:hAnsi="Times New Roman" w:eastAsia="Tahoma" w:cs="Times New Roman"/>
          <w:b w:val="0"/>
          <w:bCs w:val="0"/>
          <w:i w:val="0"/>
          <w:iCs w:val="0"/>
          <w:caps w:val="0"/>
          <w:color w:val="333333"/>
          <w:spacing w:val="0"/>
          <w:sz w:val="20"/>
          <w:szCs w:val="20"/>
          <w:shd w:val="clear" w:fill="F7F8FA"/>
        </w:rPr>
      </w:pPr>
      <w:r>
        <w:rPr>
          <w:rFonts w:hint="default" w:ascii="Times New Roman" w:hAnsi="Times New Roman" w:eastAsia="Tahoma" w:cs="Times New Roman"/>
          <w:b w:val="0"/>
          <w:bCs w:val="0"/>
          <w:i w:val="0"/>
          <w:iCs w:val="0"/>
          <w:caps w:val="0"/>
          <w:color w:val="333333"/>
          <w:spacing w:val="0"/>
          <w:sz w:val="20"/>
          <w:szCs w:val="20"/>
          <w:shd w:val="clear" w:fill="F7F8FA"/>
        </w:rPr>
        <w:t>As one of the important components of the language system, speech is the sub-system of language. The learning and communication between different languages will affect each other, and speech transfer will occur at this time.</w:t>
      </w:r>
      <w:r>
        <w:rPr>
          <w:rFonts w:hint="default" w:ascii="Times New Roman" w:hAnsi="Times New Roman" w:eastAsia="Tahoma" w:cs="Times New Roman"/>
          <w:b w:val="0"/>
          <w:bCs w:val="0"/>
          <w:i w:val="0"/>
          <w:iCs w:val="0"/>
          <w:caps w:val="0"/>
          <w:color w:val="333333"/>
          <w:spacing w:val="0"/>
          <w:sz w:val="20"/>
          <w:szCs w:val="20"/>
          <w:shd w:val="clear" w:fill="F7F8FA"/>
        </w:rPr>
        <w:t> Therefore, speech transfer can be said to be the influence of the knowledge of language sound system mastered by human on the perception and production of another language sound (Jarvis&amp;Pavlenko, 2008). Speech transfer has been recognized by many researchers as a language transfer phenomenon. Just as Odlin (1989) said, few people question the view that "the phonetic system and phonological system of mother tongue have a great influence on the pronunciation of second language". Therefore, fruitful research achievements have been made on speech transfer, involving languages such as Chinese, English, Spanish, Korean, German and so on. The research objects include long and short vowels, minimum sound pairs, segments, syllable structure, intonation and other dimensions. For example, Anne&amp;Tanmara et al. (2013) proved the negative transfer effect of mother tongue on second and third language phonological acquisition. Ortega &amp; Colantoni (2014) found that the acquisition of contextual meaning would increase the transfer effect of first language (L1) on second language (L2) phonological perception and production. Dong Yanping and Lu Shouchun (2010) proved the reverse transfer of English learning to Chinese Pinyin.</w:t>
      </w:r>
    </w:p>
    <w:p>
      <w:pPr>
        <w:widowControl w:val="0"/>
        <w:numPr>
          <w:numId w:val="0"/>
        </w:numPr>
        <w:jc w:val="both"/>
        <w:rPr>
          <w:rFonts w:hint="default" w:ascii="Times New Roman" w:hAnsi="Times New Roman" w:eastAsia="Tahoma" w:cs="Times New Roman"/>
          <w:b w:val="0"/>
          <w:bCs w:val="0"/>
          <w:i w:val="0"/>
          <w:iCs w:val="0"/>
          <w:caps w:val="0"/>
          <w:color w:val="333333"/>
          <w:spacing w:val="0"/>
          <w:sz w:val="20"/>
          <w:szCs w:val="20"/>
          <w:shd w:val="clear" w:fill="F7F8FA"/>
        </w:rPr>
      </w:pPr>
    </w:p>
    <w:p>
      <w:pPr>
        <w:widowControl w:val="0"/>
        <w:numPr>
          <w:numId w:val="0"/>
        </w:numPr>
        <w:jc w:val="both"/>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To sum up, inspired by language transfer and teaching experience, we will further discuss the positive transfer effect of improving phonics ability in English phonetic awareness on the development of Chinese pinyin. Although there have been some studies on the effect of English learning on positive transfer of Hanyu Pinyin, most of the studies are theoretical, and few mention how to help learners make full use of positive transfer to promote learning. Therefore, this study will verify the transfer effect of English phonics training on Chinese Pinyin, and how to use the transfer effect to simultaneously consolidate the phonological awareness of the two languages.</w:t>
      </w:r>
    </w:p>
    <w:p>
      <w:pPr>
        <w:widowControl w:val="0"/>
        <w:numPr>
          <w:numId w:val="0"/>
        </w:numPr>
        <w:jc w:val="both"/>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widowControl w:val="0"/>
        <w:numPr>
          <w:numId w:val="0"/>
        </w:numPr>
        <w:jc w:val="both"/>
        <w:rPr>
          <w:rFonts w:hint="default" w:ascii="Times New Roman" w:hAnsi="Times New Roman" w:eastAsia="Tahoma" w:cs="Times New Roman"/>
          <w:b/>
          <w:bCs/>
          <w:i w:val="0"/>
          <w:iCs w:val="0"/>
          <w:caps w:val="0"/>
          <w:color w:val="333333"/>
          <w:spacing w:val="0"/>
          <w:sz w:val="20"/>
          <w:szCs w:val="20"/>
          <w:shd w:val="clear" w:fill="F7F8FA"/>
          <w:lang w:val="en-US" w:eastAsia="zh-CN"/>
        </w:rPr>
      </w:pPr>
    </w:p>
    <w:p>
      <w:pPr>
        <w:rPr>
          <w:rFonts w:hint="default" w:ascii="Times New Roman" w:hAnsi="Times New Roman" w:eastAsia="Tahoma" w:cs="Times New Roman"/>
          <w:b/>
          <w:bCs/>
          <w:i w:val="0"/>
          <w:iCs w:val="0"/>
          <w:caps w:val="0"/>
          <w:color w:val="333333"/>
          <w:spacing w:val="0"/>
          <w:sz w:val="20"/>
          <w:szCs w:val="20"/>
          <w:shd w:val="clear" w:fill="F7F8FA"/>
        </w:rPr>
      </w:pPr>
      <w:r>
        <w:rPr>
          <w:rFonts w:hint="default" w:ascii="Times New Roman" w:hAnsi="Times New Roman" w:eastAsia="Tahoma" w:cs="Times New Roman"/>
          <w:b/>
          <w:bCs/>
          <w:i w:val="0"/>
          <w:iCs w:val="0"/>
          <w:caps w:val="0"/>
          <w:color w:val="333333"/>
          <w:spacing w:val="0"/>
          <w:sz w:val="20"/>
          <w:szCs w:val="20"/>
          <w:shd w:val="clear" w:fill="F7F8FA"/>
        </w:rPr>
        <w:t>Research design and research hypothesis</w:t>
      </w:r>
    </w:p>
    <w:p>
      <w:pPr>
        <w:rPr>
          <w:rFonts w:hint="default" w:ascii="Times New Roman" w:hAnsi="Times New Roman" w:eastAsia="Tahoma" w:cs="Times New Roman"/>
          <w:b w:val="0"/>
          <w:bCs w:val="0"/>
          <w:i w:val="0"/>
          <w:iCs w:val="0"/>
          <w:caps w:val="0"/>
          <w:color w:val="333333"/>
          <w:spacing w:val="0"/>
          <w:sz w:val="20"/>
          <w:szCs w:val="20"/>
          <w:shd w:val="clear" w:fill="F7F8FA"/>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Qualitative research</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interview</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We will interview English teachers and Chinese teachers in target schools using phonics. The interview content mainly focuses on two questions: whether English phonics will affect English phonics awareness, and whether the teaching of English phonics will affect the development of Chinese phonics awareness.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rPr>
      </w:pPr>
      <w:r>
        <w:rPr>
          <w:rFonts w:hint="default" w:ascii="Times New Roman" w:hAnsi="Times New Roman" w:eastAsia="Tahoma" w:cs="Times New Roman"/>
          <w:b w:val="0"/>
          <w:bCs w:val="0"/>
          <w:i w:val="0"/>
          <w:iCs w:val="0"/>
          <w:caps w:val="0"/>
          <w:color w:val="333333"/>
          <w:spacing w:val="0"/>
          <w:sz w:val="20"/>
          <w:szCs w:val="20"/>
          <w:shd w:val="clear" w:fill="F7F8FA"/>
        </w:rPr>
        <w:t>Before the interview, we will introduce our research questions to the interviewees, briefly sort out the directions and questions of the interview, and ask whether it can be recorded.</w:t>
      </w:r>
      <w:r>
        <w:rPr>
          <w:rFonts w:hint="default" w:ascii="Times New Roman" w:hAnsi="Times New Roman" w:eastAsia="Tahoma" w:cs="Times New Roman"/>
          <w:b w:val="0"/>
          <w:bCs w:val="0"/>
          <w:i w:val="0"/>
          <w:iCs w:val="0"/>
          <w:caps w:val="0"/>
          <w:color w:val="333333"/>
          <w:spacing w:val="0"/>
          <w:sz w:val="20"/>
          <w:szCs w:val="20"/>
          <w:shd w:val="clear" w:fill="F7F8FA"/>
        </w:rPr>
        <w:t> Interviewees will sign informed consent after they understand all the contents. After the interview, we will ask interviewees their feelings and opinions on the interview, and if they have any questions about the research project, and leave their contact information. Then organize and record the content of the interview.</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olor w:val="333333"/>
          <w:spacing w:val="0"/>
          <w:sz w:val="20"/>
          <w:szCs w:val="20"/>
          <w:shd w:val="clear" w:fill="F7F8FA"/>
          <w:lang w:val="en-US" w:eastAsia="zh-CN"/>
        </w:rPr>
        <w:t>O</w:t>
      </w: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bservation</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As the experimental subjects are 6-9 years old children, we will observe the selected subjects for 3 months, and record their performance in class, oral progress and sensitivity to phonics to confirm whether phonics has an impact on the development of phonological awareness.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Quantitative research</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1: Effects of Phonics on Chinese children's Phonological awareness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Does phonics affect the phonological awareness of Chinese children aged 6-9?</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Research hypothesis: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1 (a) : Phonics has different effects on Chinese children's English phonological awareness;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1 (b) : The transfer effect of Phonics on Chinese children's Phonological awareness </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Possibility;</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Design:</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I (a) :</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3 English phonics (short term, medium term and long term) * 2 English phonological awareness level (true word recognition, false word recognition);</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I (b) :</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English phonics (short term, medium term, long term) * 3 Chinese phonological awareness level (finals, initials, phonemes).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2: The effect of Phonics training on Chinese children's Awareness of English phonics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Research Question: Does phonics training affect the development of Phonological awareness in Chinese children aged 6-9 years?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 xml:space="preserve">Research hypothesis: </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2 (a) : English phonics training improves Chinese children's English phonological awareness during a short period of school hours</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Increase speed is greater;</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2 (b) : English phonics training has a tendency to transfer Chinese children's Spelling ability;</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Design:</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 xml:space="preserve"> Study 2 (A)</w:t>
      </w: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w:t>
      </w:r>
      <w:r>
        <w:rPr>
          <w:rFonts w:hint="default" w:ascii="Times New Roman" w:hAnsi="Times New Roman" w:eastAsia="Tahoma" w:cs="Times New Roman"/>
          <w:b w:val="0"/>
          <w:bCs w:val="0"/>
          <w:i w:val="0"/>
          <w:iCs w:val="0"/>
          <w:caps w:val="0"/>
          <w:color w:val="333333"/>
          <w:spacing w:val="0"/>
          <w:sz w:val="20"/>
          <w:szCs w:val="20"/>
          <w:shd w:val="clear" w:fill="F7F8FA"/>
        </w:rPr>
        <w:t>3 English phonics class hours (short-term class hours, middle class hours, long-term class hours) * 2 English phonological awareness level (true word recognition, false word recognition)</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2 (b) :</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3 English phonics (short term, medium term, long term) * 3 Chinese phonological awareness level (vowel, initial, phoneme);</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Study two participants underwent three months of phonics training.</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The research object</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 xml:space="preserve">This study took 70-100 Chinese children from an English school, which is an extracurricular interest school featuring </w:t>
      </w: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p</w:t>
      </w: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honics and taught by native English speakers. None of the students had learned English phonics before entering the school. All the subjects had similar English phonics learning background and had already completed the learning of Chinese Pinyin. In order to ensure the reliability of the experiment, this study followed the randomization principle of sample selection</w:t>
      </w:r>
      <w:r>
        <w:rPr>
          <w:rFonts w:hint="default" w:ascii="Times New Roman" w:hAnsi="Times New Roman" w:eastAsia="Tahoma" w:cs="Times New Roman"/>
          <w:b w:val="0"/>
          <w:bCs w:val="0"/>
          <w:i w:val="0"/>
          <w:iCs w:val="0"/>
          <w:caps w:val="0"/>
          <w:color w:val="333333"/>
          <w:spacing w:val="0"/>
          <w:sz w:val="20"/>
          <w:szCs w:val="20"/>
          <w:shd w:val="clear" w:fill="F7F8FA"/>
          <w:lang w:val="en-US" w:eastAsia="zh-CN"/>
        </w:rPr>
        <w:t>.</w:t>
      </w:r>
    </w:p>
    <w:p>
      <w:pP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Tahoma" w:cs="Times New Roman"/>
          <w:b w:val="0"/>
          <w:bCs w:val="0"/>
          <w:i w:val="0"/>
          <w:iCs w:val="0"/>
          <w:caps w:val="0"/>
          <w:color w:val="333333"/>
          <w:spacing w:val="0"/>
          <w:sz w:val="20"/>
          <w:szCs w:val="20"/>
          <w:shd w:val="clear" w:fill="F7F8FA"/>
        </w:rPr>
      </w:pPr>
      <w:r>
        <w:rPr>
          <w:rFonts w:hint="default" w:ascii="Times New Roman" w:hAnsi="Times New Roman" w:eastAsia="Tahoma" w:cs="Times New Roman"/>
          <w:b w:val="0"/>
          <w:bCs w:val="0"/>
          <w:i w:val="0"/>
          <w:iCs w:val="0"/>
          <w:caps w:val="0"/>
          <w:color w:val="333333"/>
          <w:spacing w:val="0"/>
          <w:sz w:val="20"/>
          <w:szCs w:val="20"/>
          <w:shd w:val="clear" w:fill="F7F8FA"/>
        </w:rPr>
        <w:t>At the same time, the study conducted a survey on the family information of the subjects through social and economic questionnaire (SES), and further screened the objects with similar family conditions.</w:t>
      </w:r>
    </w:p>
    <w:p>
      <w:pPr>
        <w:rPr>
          <w:rFonts w:hint="default" w:ascii="Times New Roman" w:hAnsi="Times New Roman" w:eastAsia="Tahoma" w:cs="Times New Roman"/>
          <w:b w:val="0"/>
          <w:bCs w:val="0"/>
          <w:i w:val="0"/>
          <w:iCs w:val="0"/>
          <w:caps w:val="0"/>
          <w:color w:val="333333"/>
          <w:spacing w:val="0"/>
          <w:sz w:val="20"/>
          <w:szCs w:val="20"/>
          <w:shd w:val="clear" w:fill="F7F8FA"/>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rPr>
        <w:t>The materials</w:t>
      </w: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 xml:space="preserve"> of experiment</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In order to avoid the influence of the difficulty difference of experimental materials on the results, the tasks in Study 1 (a) gradually deepen the difficulty of words from simple two-letter words according to the difficulty degree of words, while the tasks in Study 1 (b) are matched according to the age characteristics of subjects and the degree of pronunciation mastery.</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English phonological awareness task</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The phonological awareness task includes true word part and false word part. The task referred to The Test of Word Reading Efficency (TOWRE), which measures a person's ability to sight word and phonemic decoding, Identify early phonological awareness and reading ability in children.</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Chinese phonetic awareness task</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Chinese phonological awareness task is divided into three sub-tasks: initial deletion, vowel deletion and phoneme deletion. In each task, the master read the task topic to the subject, and the subject listened carefully and said the pronunciation after deleting an initial, final or phoneme.</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timetable</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From the beginning of the school year in September, teachers' interviews and students' family situation surveys were conducted for three weeks, followed by study 1. Students were observed during a 3-month interval between study 1 and Study 2. And then a month to sort out the data.</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The data analysis</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SPSS23.0 data processing was used for statistical analysis, and GRAPHPAD PRISM6.0 was used for chart production. Correlation analysis was conducted on the pre-test results of phonics, pre-test results of Phonological awareness, post-test results of phonological awareness, and pre-test results of phonological awareness.</w:t>
      </w:r>
    </w:p>
    <w:p>
      <w:pPr>
        <w:rPr>
          <w:rFonts w:hint="default" w:ascii="Times New Roman" w:hAnsi="Times New Roman" w:eastAsia="宋体" w:cs="Times New Roman"/>
          <w:b/>
          <w:bCs/>
          <w:i w:val="0"/>
          <w:iCs w:val="0"/>
          <w:caps w:val="0"/>
          <w:color w:val="333333"/>
          <w:spacing w:val="0"/>
          <w:sz w:val="20"/>
          <w:szCs w:val="20"/>
          <w:shd w:val="clear" w:fill="F7F8FA"/>
          <w:lang w:val="en-US" w:eastAsia="zh-CN"/>
        </w:rPr>
      </w:pPr>
    </w:p>
    <w:p>
      <w:pPr>
        <w:rPr>
          <w:rFonts w:hint="default" w:ascii="Times New Roman" w:hAnsi="Times New Roman" w:eastAsia="宋体" w:cs="Times New Roman"/>
          <w:b/>
          <w:bCs/>
          <w:i w:val="0"/>
          <w:iCs w:val="0"/>
          <w:caps w:val="0"/>
          <w:color w:val="333333"/>
          <w:spacing w:val="0"/>
          <w:sz w:val="20"/>
          <w:szCs w:val="20"/>
          <w:shd w:val="clear" w:fill="F7F8FA"/>
          <w:lang w:val="en-US" w:eastAsia="zh-CN"/>
        </w:rPr>
      </w:pPr>
      <w:r>
        <w:rPr>
          <w:rFonts w:hint="default" w:ascii="Times New Roman" w:hAnsi="Times New Roman" w:eastAsia="宋体" w:cs="Times New Roman"/>
          <w:b/>
          <w:bCs/>
          <w:i w:val="0"/>
          <w:iCs w:val="0"/>
          <w:caps w:val="0"/>
          <w:color w:val="333333"/>
          <w:spacing w:val="0"/>
          <w:sz w:val="20"/>
          <w:szCs w:val="20"/>
          <w:shd w:val="clear" w:fill="F7F8FA"/>
          <w:lang w:val="en-US" w:eastAsia="zh-CN"/>
        </w:rPr>
        <w:t>Ethnical issues</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This study was carried out with the permission of the students' school and their parents, as well as the consent of the parents and the students' voluntary participation in the experiment. The experiment took place in a quiet room at the school. Both students and their parents were informed of the content of the experiment before it was carried out, and students could withdraw at any time during the experiment. The data will not be available to the public, only to the researchers.</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We will protect the privacy of students and parents during the experiment, and all participants will receive a small gift.</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 xml:space="preserve">Alexander,  T., L. , &amp; Jetton. Adams, M.J. (1990). Beginning to read: Thinking and learning about print. Cambridge, MA: MIT Press. </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 xml:space="preserve"> Adjemian, C. . (1976). On the nature of interlanguage systems. Language Learning, 26(2), 297-320.</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 xml:space="preserve"> Corder, S. P. . (1978). Language-learner language.</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Huang, H. S. , &amp;  Hanley, J. R. . (1995). Phonological awareness and visual skills in learning to read chinese and english. , 54(1), 0-98.</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Jacqueline, S., &amp; Johnson. (1992). Critical period effects in second language acquisition: the effect of written versus auditory materials on the assessment of grammatical competence. Language Learning.</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Littlewood, W. . (1984). Foreign and second language learning : language-acquisition research and its implications for the classroom. Cambridge University Press.</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r>
        <w:rPr>
          <w:rFonts w:hint="default" w:ascii="Times New Roman" w:hAnsi="Times New Roman" w:eastAsia="宋体" w:cs="Times New Roman"/>
          <w:b w:val="0"/>
          <w:bCs w:val="0"/>
          <w:i w:val="0"/>
          <w:iCs w:val="0"/>
          <w:caps w:val="0"/>
          <w:color w:val="333333"/>
          <w:spacing w:val="0"/>
          <w:sz w:val="20"/>
          <w:szCs w:val="20"/>
          <w:shd w:val="clear" w:fill="F7F8FA"/>
          <w:lang w:val="en-US" w:eastAsia="zh-CN"/>
        </w:rPr>
        <w:t xml:space="preserve"> Shields, R. B. C. L. . (2009). Iral: international review of applied linguistics in language teaching. English Journal, 72(7), 85.</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eastAsia" w:ascii="Times New Roman" w:hAnsi="Times New Roman" w:eastAsia="宋体" w:cs="Times New Roman"/>
          <w:b/>
          <w:bCs/>
          <w:i w:val="0"/>
          <w:iCs w:val="0"/>
          <w:caps w:val="0"/>
          <w:color w:val="333333"/>
          <w:spacing w:val="0"/>
          <w:sz w:val="20"/>
          <w:szCs w:val="20"/>
          <w:shd w:val="clear" w:fill="F7F8FA"/>
          <w:lang w:val="en-US" w:eastAsia="zh-CN"/>
        </w:rPr>
      </w:pPr>
      <w:r>
        <w:rPr>
          <w:rFonts w:hint="eastAsia" w:ascii="Times New Roman" w:hAnsi="Times New Roman" w:eastAsia="宋体" w:cs="Times New Roman"/>
          <w:b/>
          <w:bCs/>
          <w:i w:val="0"/>
          <w:iCs w:val="0"/>
          <w:caps w:val="0"/>
          <w:color w:val="333333"/>
          <w:spacing w:val="0"/>
          <w:sz w:val="20"/>
          <w:szCs w:val="20"/>
          <w:shd w:val="clear" w:fill="F7F8FA"/>
          <w:lang w:val="en-US" w:eastAsia="zh-CN"/>
        </w:rPr>
        <w:t>References</w:t>
      </w: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cs="Times New Roman"/>
          <w:sz w:val="18"/>
          <w:szCs w:val="18"/>
        </w:rPr>
      </w:pPr>
      <w:r>
        <w:rPr>
          <w:rFonts w:hint="default" w:ascii="Times New Roman" w:hAnsi="Times New Roman" w:cs="Times New Roman"/>
          <w:sz w:val="18"/>
          <w:szCs w:val="18"/>
        </w:rPr>
        <w:t>Adams, M.J.(1990).Beginning to Read:Thinking and Learning about Prmt.Cambridge, MA:MIT Press.</w:t>
      </w:r>
    </w:p>
    <w:p>
      <w:pPr>
        <w:rPr>
          <w:rFonts w:hint="default" w:ascii="Times New Roman" w:hAnsi="Times New Roman" w:cs="Times New Roman"/>
          <w:sz w:val="18"/>
          <w:szCs w:val="18"/>
        </w:rPr>
      </w:pPr>
    </w:p>
    <w:p>
      <w:pPr>
        <w:rPr>
          <w:rFonts w:hint="default" w:ascii="Times New Roman" w:hAnsi="Times New Roman" w:cs="Times New Roman"/>
          <w:sz w:val="18"/>
          <w:szCs w:val="18"/>
        </w:rPr>
      </w:pPr>
      <w:r>
        <w:rPr>
          <w:rFonts w:hint="default" w:ascii="Times New Roman" w:hAnsi="Times New Roman" w:cs="Times New Roman"/>
          <w:sz w:val="18"/>
          <w:szCs w:val="18"/>
        </w:rPr>
        <w:t>[1]Eileen, W., BallBenita, A., &amp; Blachman. (1988). Phoneme segmentation training: effect on reading readiness. Annals of Dyslexia.</w:t>
      </w:r>
      <w:r>
        <w:rPr>
          <w:rFonts w:hint="default" w:ascii="Times New Roman" w:hAnsi="Times New Roman" w:cs="Times New Roman"/>
          <w:sz w:val="18"/>
          <w:szCs w:val="18"/>
          <w:lang w:val="en-US" w:eastAsia="zh-CN"/>
        </w:rPr>
        <w:t xml:space="preserve"> 208-255</w:t>
      </w:r>
      <w:r>
        <w:rPr>
          <w:rFonts w:hint="default" w:ascii="Times New Roman" w:hAnsi="Times New Roman" w:cs="Times New Roman"/>
          <w:sz w:val="18"/>
          <w:szCs w:val="18"/>
        </w:rPr>
        <w:t></w:t>
      </w:r>
    </w:p>
    <w:p>
      <w:pPr>
        <w:rPr>
          <w:rFonts w:hint="default" w:ascii="Times New Roman" w:hAnsi="Times New Roman" w:cs="Times New Roman"/>
          <w:sz w:val="18"/>
          <w:szCs w:val="18"/>
        </w:rPr>
      </w:pPr>
    </w:p>
    <w:p>
      <w:pPr>
        <w:rPr>
          <w:rFonts w:hint="default" w:ascii="Times New Roman" w:hAnsi="Times New Roman" w:cs="Times New Roman"/>
          <w:sz w:val="18"/>
          <w:szCs w:val="18"/>
        </w:rPr>
      </w:pPr>
      <w:r>
        <w:rPr>
          <w:rFonts w:hint="default" w:ascii="Times New Roman" w:hAnsi="Times New Roman" w:cs="Times New Roman"/>
          <w:sz w:val="18"/>
          <w:szCs w:val="18"/>
        </w:rPr>
        <w:t>Bialystok E. The structure of age : in search of barriers to second language acquisition[J]. Second language Research, 1997,(13):116- 137.</w:t>
      </w:r>
    </w:p>
    <w:p>
      <w:pPr>
        <w:rPr>
          <w:rFonts w:hint="default" w:ascii="Times New Roman" w:hAnsi="Times New Roman" w:cs="Times New Roman"/>
          <w:sz w:val="18"/>
          <w:szCs w:val="18"/>
        </w:rPr>
      </w:pPr>
    </w:p>
    <w:p>
      <w:pPr>
        <w:numPr>
          <w:ilvl w:val="0"/>
          <w:numId w:val="0"/>
        </w:numPr>
        <w:rPr>
          <w:rFonts w:hint="default" w:ascii="Times New Roman" w:hAnsi="Times New Roman" w:cs="Times New Roman"/>
          <w:sz w:val="18"/>
          <w:szCs w:val="18"/>
        </w:rPr>
      </w:pPr>
      <w:r>
        <w:rPr>
          <w:rFonts w:hint="default" w:ascii="Times New Roman" w:hAnsi="Times New Roman" w:cs="Times New Roman"/>
          <w:sz w:val="18"/>
          <w:szCs w:val="18"/>
        </w:rPr>
        <w:t>Bradley, L. , &amp;  Bryant, P. E. . (1983). Categorizing sounds and learning to read|[mdash]|a causal connection. Nature, 301(5899), 419-421.</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Bradley, L. , &amp;  Bryant, P. E. . (1985). Rhyme and Reason in Reading and Spelling.</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Cook. (2003). Effects of the Second Language on the First. Multilingual Matters.</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Corder, S. P. . (1967). The significance of learner's errors. IRAL - International Review of Applied Linguistics in Language Teaching, 5(1-4), 161-170.</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Corder, S. P. . (1978). Language-learner language.</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 xml:space="preserve"> Corder, S. P. . (1983). Error analysis and interlanguage. Francisco Pineda Castillo, 67(1), págs.  181-198.</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Dulay, H. C. , &amp;  Burt, M. K. . (1974). Natural sequence in child second language acquisition. Language Learning, 24(1), 37-53.</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Ellis, N. , &amp;  Cataldo, S. . (1990). The role of spelling in learning to read. Language &amp; Education, 4(1), 1-28.</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 xml:space="preserve"> </w:t>
      </w: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 xml:space="preserve">Flege, J. E. . (1999). Age of learning and second language speech. </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Flege, J. E. , &amp;  Eefting, W. . (1987). Cross-language switching in stop consonant perception and production by dutch speakers of english. Speech Communication, 6(3), 185-202.</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Gass, S. M. , &amp;  Selinker, L. . (1986). Language transfer in language learning. J. Benjamins.</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Hulme, C. . (2002). Phonemes, rimes, and the mechanisms of early reading development. Journal of Experimental Child Psychology, 82(1), 58-64.</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rPr>
        <w:t>Hurford, J. R. , &amp;  Kirby, S. . (1998). Co-evolution of language-size and the critical period. Philosophy.</w:t>
      </w:r>
      <w:r>
        <w:rPr>
          <w:rFonts w:hint="default" w:ascii="Times New Roman" w:hAnsi="Times New Roman" w:cs="Times New Roman"/>
          <w:sz w:val="18"/>
          <w:szCs w:val="18"/>
          <w:lang w:val="en-US" w:eastAsia="zh-CN"/>
        </w:rPr>
        <w:t>23-64</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Johnson, J. S. , &amp;  Newport, E. L. . (1989). Critical period effects in second language learning: the influence of maturational state on the acquisition of english as a second language. Cognitive Psychology, 21(1), 60-99.</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Johnson, J. S. , &amp;  Newport, E. L. . (1991). Critical period effects on universal properties of language: the status of subjacency in the acquisition of a second language. Cognition, 39(3), 215-258.</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Johnson, J. S. . (2010). Critical period effects in second language acquisition: the effect of written versus auditory materials on the assessment of grammatical competence*. Language Learning, 42(2), 217-248.</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 xml:space="preserve">Lenneberg, E. H. . (1967). Biological foundations of language. </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Long, &amp;  Michael, H. . (1990). Maturational constraints on language development. , 12(3), 251-0.</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Mcbride-Chang, C. , &amp;  Ho, S. H. . (2000). Developmental issues in chinese children's character acquisition. Journal of Educational Psychology, 92(1), 50-55.</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Mcbride-Chang, C. , &amp;  Kail, R. V. . (2002). Cross-cultural similarities in the predictors of reading acquisition. Child Development, 73(5), 1392-1407.</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Mcbride–Chang,</w:t>
      </w:r>
      <w:r>
        <w:rPr>
          <w:rFonts w:hint="default" w:ascii="Times New Roman" w:hAnsi="Times New Roman" w:cs="Times New Roman"/>
          <w:sz w:val="18"/>
          <w:szCs w:val="18"/>
          <w:lang w:val="en-US" w:eastAsia="zh-CN"/>
        </w:rPr>
        <w:t xml:space="preserve">C , </w:t>
      </w:r>
      <w:r>
        <w:rPr>
          <w:rFonts w:hint="default" w:ascii="Times New Roman" w:hAnsi="Times New Roman" w:cs="Times New Roman"/>
          <w:sz w:val="18"/>
          <w:szCs w:val="18"/>
        </w:rPr>
        <w:t xml:space="preserve"> Wagner, R. K. ,  Muse, A. ,  Chow, W. Y. , &amp;  Shu, H. . (2005). The role of morphological awareness in children\"s vocabulary acquisition in english. Applied Psycholinguistics, 26(03).</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Moretti, B. . (1989). H. Ringbom: The role of the first language in foreign language learning, Multilingual Matters, Clevedon - Philadelphia 1987.</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rPr>
      </w:pPr>
      <w:r>
        <w:rPr>
          <w:rFonts w:hint="default" w:ascii="Times New Roman" w:hAnsi="Times New Roman" w:cs="Times New Roman"/>
          <w:sz w:val="18"/>
          <w:szCs w:val="18"/>
        </w:rPr>
        <w:t>Odlin, T. . (2012). Crosslinguistic Influence in Second Language Acquisition. American Cancer Society.</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rPr>
        <w:t>Selinker, L. 1972. Interlanguage. International Review of Applied Linguistics.</w:t>
      </w:r>
      <w:r>
        <w:rPr>
          <w:rFonts w:hint="default" w:ascii="Times New Roman" w:hAnsi="Times New Roman" w:cs="Times New Roman"/>
          <w:sz w:val="18"/>
          <w:szCs w:val="18"/>
          <w:lang w:val="en-US" w:eastAsia="zh-CN"/>
        </w:rPr>
        <w:t xml:space="preserve"> 209-230.</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Shu, H., Peng, H. &amp; McBride-Chang, C. Phonological Awareness in Young Chinese Children. Developmental Science, 2008, 11(1): 171-181</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Yan-Ling Zhoua, Catherine McBride-Changa*, Cathy Y.-C. Fonga, Terry T.-Y. Wonga &amp; Sum Kwing Cheunga. (2012). A comparison of phonological awareness, lexical compounding, and homophone training for chinese word reading in hong kong kindergartners. Early Education and Development, 23(4), 475-492.</w:t>
      </w: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lang w:val="en-US" w:eastAsia="zh-CN"/>
        </w:rPr>
      </w:pP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eastAsia="zh-CN"/>
        </w:rPr>
      </w:pPr>
      <w:r>
        <w:rPr>
          <w:rFonts w:hint="default" w:ascii="Times New Roman" w:hAnsi="Times New Roman" w:cs="Times New Roman"/>
          <w:sz w:val="18"/>
          <w:szCs w:val="18"/>
        </w:rPr>
        <w:t>高敏. (2016). 自然拼读法在小学英语教学中的应用. 教育(5), 12-12.</w:t>
      </w:r>
      <w:r>
        <w:rPr>
          <w:rFonts w:hint="default" w:ascii="Times New Roman" w:hAnsi="Times New Roman" w:cs="Times New Roman"/>
          <w:sz w:val="18"/>
          <w:szCs w:val="18"/>
          <w:lang w:eastAsia="zh-CN"/>
        </w:rPr>
        <w:t>（</w:t>
      </w:r>
      <w:r>
        <w:rPr>
          <w:rFonts w:hint="default" w:ascii="Times New Roman" w:hAnsi="Times New Roman" w:cs="Times New Roman"/>
          <w:sz w:val="18"/>
          <w:szCs w:val="18"/>
        </w:rPr>
        <w:t>Gao min. (2016). Application of phonics in Primary School English Teaching. Education (5), 12-12.</w:t>
      </w:r>
      <w:r>
        <w:rPr>
          <w:rFonts w:hint="default" w:ascii="Times New Roman" w:hAnsi="Times New Roman" w:cs="Times New Roman"/>
          <w:sz w:val="18"/>
          <w:szCs w:val="18"/>
          <w:lang w:eastAsia="zh-CN"/>
        </w:rPr>
        <w:t>）</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rPr>
        <w:t>黄怀飞. (2011). 第二语言习得中的逆向迁移研究. 青海师范大学学报：哲学社会科学版, 33(6), 4.</w:t>
      </w:r>
      <w:r>
        <w:rPr>
          <w:rFonts w:hint="default" w:ascii="Times New Roman" w:hAnsi="Times New Roman" w:cs="Times New Roman"/>
          <w:sz w:val="18"/>
          <w:szCs w:val="18"/>
          <w:lang w:val="en-US" w:eastAsia="zh-CN"/>
        </w:rPr>
        <w:t xml:space="preserve"> (Huang, H. F. (2011). Reverse transfer in second language acquisition. Journal of Qinghai Normal University: Philosophy and Social Sciences, 33(6), 4.0</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rPr>
        <w:t>姜薇, 张林军, &amp; 舒华. (2015). 汉语语音范畴性知觉在儿童早期阅读中的作用. 心理发展与教育, 31(3), 8.</w:t>
      </w:r>
      <w:r>
        <w:rPr>
          <w:rFonts w:hint="default" w:ascii="Times New Roman" w:hAnsi="Times New Roman" w:cs="Times New Roman"/>
          <w:sz w:val="18"/>
          <w:szCs w:val="18"/>
          <w:lang w:val="en-US" w:eastAsia="zh-CN"/>
        </w:rPr>
        <w:t xml:space="preserve"> （Jiang wei, Zhang Linjun, &amp; Shu Hua. (2015). The role of Categorical perception of Chinese phonology in children's early reading. Psychological Development and Education, 31(3), 8.）</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val="en-US" w:eastAsia="zh-CN"/>
        </w:rPr>
      </w:pPr>
      <w:r>
        <w:rPr>
          <w:rFonts w:hint="default" w:ascii="Times New Roman" w:hAnsi="Times New Roman" w:cs="Times New Roman"/>
          <w:sz w:val="18"/>
          <w:szCs w:val="18"/>
        </w:rPr>
        <w:t>宁占芳. (2017). 利用汉语拼音的正迁移提高一年级学生英语认读能力. 速读(上旬)(10).</w:t>
      </w:r>
      <w:r>
        <w:rPr>
          <w:rFonts w:hint="default" w:ascii="Times New Roman" w:hAnsi="Times New Roman" w:cs="Times New Roman"/>
          <w:sz w:val="18"/>
          <w:szCs w:val="18"/>
          <w:lang w:val="en-US" w:eastAsia="zh-CN"/>
        </w:rPr>
        <w:t xml:space="preserve"> （Ning, ZHANfang. (2017). Improving First-grade Students' English reading ability through positive transfer of Chinese Pinyin. Fast reading (part 1)(10).）</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eastAsia="zh-CN"/>
        </w:rPr>
      </w:pPr>
      <w:r>
        <w:rPr>
          <w:rFonts w:hint="default" w:ascii="Times New Roman" w:hAnsi="Times New Roman" w:cs="Times New Roman"/>
          <w:sz w:val="18"/>
          <w:szCs w:val="18"/>
        </w:rPr>
        <w:t>陆效用. (2002). 试论母语对二语习得的正面影响. 外语界(4), 5.</w:t>
      </w:r>
      <w:r>
        <w:rPr>
          <w:rFonts w:hint="default" w:ascii="Times New Roman" w:hAnsi="Times New Roman" w:cs="Times New Roman"/>
          <w:sz w:val="18"/>
          <w:szCs w:val="18"/>
          <w:lang w:eastAsia="zh-CN"/>
        </w:rPr>
        <w:t>（Lu, S. (2002). On the positive effects of mother tongue on second language acquisition. Foreign Languages (4), 5.）</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eastAsia="zh-CN"/>
        </w:rPr>
      </w:pPr>
      <w:r>
        <w:rPr>
          <w:rFonts w:hint="default" w:ascii="Times New Roman" w:hAnsi="Times New Roman" w:cs="Times New Roman"/>
          <w:sz w:val="18"/>
          <w:szCs w:val="18"/>
        </w:rPr>
        <w:t>施应凤. (2013). 汉语拼音对英语学习的正迁移. 海外英语(7X), 3.</w:t>
      </w:r>
      <w:r>
        <w:rPr>
          <w:rFonts w:hint="default" w:ascii="Times New Roman" w:hAnsi="Times New Roman" w:cs="Times New Roman"/>
          <w:sz w:val="18"/>
          <w:szCs w:val="18"/>
          <w:lang w:eastAsia="zh-CN"/>
        </w:rPr>
        <w:t>（Shi yingfeng. (2013). The positive transfer of Hanyu Pinyin to English learning. Overseas English (7X), 3.）</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eastAsia="zh-CN"/>
        </w:rPr>
      </w:pPr>
      <w:r>
        <w:rPr>
          <w:rFonts w:hint="default" w:ascii="Times New Roman" w:hAnsi="Times New Roman" w:cs="Times New Roman"/>
          <w:sz w:val="18"/>
          <w:szCs w:val="18"/>
        </w:rPr>
        <w:t>王晓霞. (2008). 母语思维与外语写作能力的关系:对大学生英语看图作文过程的研究. (Doctoral dissertation, 山东大学).</w:t>
      </w:r>
      <w:r>
        <w:rPr>
          <w:rFonts w:hint="default" w:ascii="Times New Roman" w:hAnsi="Times New Roman" w:cs="Times New Roman"/>
          <w:sz w:val="18"/>
          <w:szCs w:val="18"/>
          <w:lang w:eastAsia="zh-CN"/>
        </w:rPr>
        <w:t>（Xiaoxia, WANG. (2008). The Relationship between mother tongue thinking and foreign language Writing ability: A Study of college Students' English Picture Writing Process. (Dissertation, Shandong University).）</w:t>
      </w:r>
    </w:p>
    <w:p>
      <w:pPr>
        <w:widowControl w:val="0"/>
        <w:numPr>
          <w:ilvl w:val="0"/>
          <w:numId w:val="0"/>
        </w:numPr>
        <w:jc w:val="both"/>
        <w:rPr>
          <w:rFonts w:hint="default" w:ascii="Times New Roman" w:hAnsi="Times New Roman" w:cs="Times New Roman"/>
          <w:sz w:val="18"/>
          <w:szCs w:val="18"/>
        </w:rPr>
      </w:pPr>
    </w:p>
    <w:p>
      <w:pPr>
        <w:widowControl w:val="0"/>
        <w:numPr>
          <w:ilvl w:val="0"/>
          <w:numId w:val="0"/>
        </w:numPr>
        <w:jc w:val="both"/>
        <w:rPr>
          <w:rFonts w:hint="default" w:ascii="Times New Roman" w:hAnsi="Times New Roman" w:cs="Times New Roman" w:eastAsiaTheme="minorEastAsia"/>
          <w:sz w:val="18"/>
          <w:szCs w:val="18"/>
          <w:lang w:eastAsia="zh-CN"/>
        </w:rPr>
      </w:pPr>
      <w:r>
        <w:rPr>
          <w:rFonts w:hint="default" w:ascii="Times New Roman" w:hAnsi="Times New Roman" w:cs="Times New Roman"/>
          <w:sz w:val="18"/>
          <w:szCs w:val="18"/>
        </w:rPr>
        <w:t>徐芬, &amp; 任萍. (2004). 小学儿童语音意识与汉语拼音能力的关系. 应用心理学, 10(4), 6.</w:t>
      </w:r>
      <w:r>
        <w:rPr>
          <w:rFonts w:hint="default" w:ascii="Times New Roman" w:hAnsi="Times New Roman" w:cs="Times New Roman"/>
          <w:sz w:val="18"/>
          <w:szCs w:val="18"/>
          <w:lang w:eastAsia="zh-CN"/>
        </w:rPr>
        <w:t>（Xu, F., &amp; Ren, P. (2004). Phonological Awareness and Pinyin ability in primary school children. Journal of Applied Psychology, 10(4), 6.）</w:t>
      </w: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18"/>
          <w:szCs w:val="18"/>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p>
      <w:pPr>
        <w:rPr>
          <w:rFonts w:hint="default" w:ascii="Times New Roman" w:hAnsi="Times New Roman" w:eastAsia="宋体" w:cs="Times New Roman"/>
          <w:b w:val="0"/>
          <w:bCs w:val="0"/>
          <w:i w:val="0"/>
          <w:iCs w:val="0"/>
          <w:caps w:val="0"/>
          <w:color w:val="333333"/>
          <w:spacing w:val="0"/>
          <w:sz w:val="20"/>
          <w:szCs w:val="20"/>
          <w:shd w:val="clear" w:fill="F7F8F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D01489"/>
    <w:multiLevelType w:val="singleLevel"/>
    <w:tmpl w:val="66D01489"/>
    <w:lvl w:ilvl="0" w:tentative="0">
      <w:start w:val="1"/>
      <w:numFmt w:val="decimal"/>
      <w:suff w:val="space"/>
      <w:lvlText w:val="(%1)"/>
      <w:lvlJc w:val="left"/>
    </w:lvl>
  </w:abstractNum>
  <w:abstractNum w:abstractNumId="1">
    <w:nsid w:val="759D1DF9"/>
    <w:multiLevelType w:val="singleLevel"/>
    <w:tmpl w:val="759D1DF9"/>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2C1EDC"/>
    <w:rsid w:val="14621BA9"/>
    <w:rsid w:val="17984A60"/>
    <w:rsid w:val="6A3200A8"/>
    <w:rsid w:val="7B2C1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5216</Words>
  <Characters>28336</Characters>
  <Lines>0</Lines>
  <Paragraphs>0</Paragraphs>
  <TotalTime>2</TotalTime>
  <ScaleCrop>false</ScaleCrop>
  <LinksUpToDate>false</LinksUpToDate>
  <CharactersWithSpaces>33139</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2022-04-24T10:44:00Z</dcterms:created>
  <dc:creator>莫言</dc:creator>
  <cp:lastModifiedBy>莫言</cp:lastModifiedBy>
  <dcterms:modified xsi:type="dcterms:W3CDTF">2022-04-24T20:39:02Z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51526AC13A7441AD871DF1CD079A2CE2</vt:lpwstr>
  </property>
  <property fmtid="{D5CDD505-2E9C-101B-9397-08002B2CF9AE}" pid="4" name="commondata">
    <vt:lpwstr>eyJoZGlkIjoiODkyMWU3NTI5MmI1ZWI0Y2VhNWM5MjM1MTg5YTRjMDgifQ==</vt:lpwstr>
  </property>
</Properties>
</file>