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14737D" w:rsidR="009505EB" w:rsidP="004D4034" w:rsidRDefault="009505EB" w14:paraId="5D76EC9A" w14:textId="77777777">
      <w:pPr>
        <w:spacing w:before="240" w:after="0"/>
        <w:jc w:val="center"/>
        <w:rPr>
          <w:rFonts w:cs="Arial"/>
          <w:sz w:val="32"/>
          <w:szCs w:val="32"/>
        </w:rPr>
      </w:pPr>
    </w:p>
    <w:p w:rsidRPr="0014737D" w:rsidR="009505EB" w:rsidP="004D4034" w:rsidRDefault="009505EB" w14:paraId="11FDF34B" w14:textId="77777777">
      <w:pPr>
        <w:spacing w:before="240" w:after="0"/>
        <w:jc w:val="center"/>
        <w:rPr>
          <w:rFonts w:cs="Arial"/>
          <w:sz w:val="32"/>
          <w:szCs w:val="32"/>
        </w:rPr>
      </w:pPr>
    </w:p>
    <w:p w:rsidRPr="0014737D" w:rsidR="009505EB" w:rsidP="004D4034" w:rsidRDefault="009505EB" w14:paraId="6CA6EA76" w14:textId="77777777">
      <w:pPr>
        <w:spacing w:before="240" w:after="0"/>
        <w:jc w:val="center"/>
        <w:rPr>
          <w:rFonts w:cs="Arial"/>
          <w:sz w:val="32"/>
          <w:szCs w:val="32"/>
        </w:rPr>
      </w:pPr>
    </w:p>
    <w:p w:rsidRPr="0014737D" w:rsidR="009505EB" w:rsidP="004D4034" w:rsidRDefault="00272EA7" w14:paraId="1E7B4547" w14:textId="73874863">
      <w:pPr>
        <w:spacing w:before="240" w:after="0"/>
        <w:jc w:val="center"/>
        <w:rPr>
          <w:rFonts w:cs="Arial"/>
          <w:sz w:val="32"/>
          <w:szCs w:val="32"/>
        </w:rPr>
      </w:pPr>
      <w:r w:rsidRPr="0014737D">
        <w:rPr>
          <w:rFonts w:cs="Arial"/>
          <w:sz w:val="32"/>
          <w:szCs w:val="32"/>
        </w:rPr>
        <w:t>Component 2</w:t>
      </w:r>
    </w:p>
    <w:p w:rsidRPr="0014737D" w:rsidR="009505EB" w:rsidP="004D4034" w:rsidRDefault="009505EB" w14:paraId="1ACB78BB" w14:textId="5A7D92F2">
      <w:pPr>
        <w:spacing w:before="240" w:after="0"/>
        <w:jc w:val="center"/>
        <w:rPr>
          <w:rFonts w:cs="Arial"/>
          <w:sz w:val="32"/>
          <w:szCs w:val="32"/>
        </w:rPr>
      </w:pPr>
      <w:r w:rsidRPr="0014737D">
        <w:rPr>
          <w:rFonts w:cs="Arial"/>
          <w:sz w:val="32"/>
          <w:szCs w:val="32"/>
        </w:rPr>
        <w:t>Report</w:t>
      </w:r>
    </w:p>
    <w:p w:rsidRPr="0014737D" w:rsidR="009505EB" w:rsidP="004D4034" w:rsidRDefault="009505EB" w14:paraId="00321A0E" w14:textId="77777777">
      <w:pPr>
        <w:spacing w:before="240" w:after="0"/>
        <w:jc w:val="center"/>
        <w:rPr>
          <w:rFonts w:cs="Arial"/>
          <w:sz w:val="32"/>
          <w:szCs w:val="32"/>
        </w:rPr>
      </w:pPr>
      <w:r w:rsidRPr="0014737D">
        <w:rPr>
          <w:rFonts w:cs="Arial"/>
          <w:sz w:val="32"/>
          <w:szCs w:val="32"/>
        </w:rPr>
        <w:t>Depression: A Public Health Issue, Its Impact on Communities and Approaches to Management and Support</w:t>
      </w:r>
    </w:p>
    <w:p w:rsidRPr="0014737D" w:rsidR="009505EB" w:rsidP="004D4034" w:rsidRDefault="009505EB" w14:paraId="2BA673BF" w14:textId="77777777">
      <w:pPr>
        <w:spacing w:before="240" w:after="0"/>
        <w:jc w:val="center"/>
        <w:rPr>
          <w:rFonts w:cs="Arial"/>
          <w:sz w:val="32"/>
          <w:szCs w:val="32"/>
        </w:rPr>
      </w:pPr>
    </w:p>
    <w:p w:rsidRPr="0014737D" w:rsidR="009505EB" w:rsidP="4EF4BA94" w:rsidRDefault="009505EB" w14:paraId="58FEFE73" w14:textId="741893E4">
      <w:pPr>
        <w:spacing w:before="240" w:after="0"/>
        <w:jc w:val="center"/>
        <w:rPr>
          <w:rFonts w:cs="Arial"/>
          <w:b w:val="1"/>
          <w:bCs w:val="1"/>
          <w:sz w:val="36"/>
          <w:szCs w:val="36"/>
        </w:rPr>
      </w:pPr>
      <w:r w:rsidRPr="4EF4BA94" w:rsidR="009505EB">
        <w:rPr>
          <w:rFonts w:cs="Arial"/>
          <w:b w:val="1"/>
          <w:bCs w:val="1"/>
          <w:sz w:val="36"/>
          <w:szCs w:val="36"/>
        </w:rPr>
        <w:t>Student Name:</w:t>
      </w:r>
      <w:r w:rsidRPr="4EF4BA94" w:rsidR="0482A976">
        <w:rPr>
          <w:rFonts w:cs="Arial"/>
          <w:b w:val="1"/>
          <w:bCs w:val="1"/>
          <w:sz w:val="36"/>
          <w:szCs w:val="36"/>
        </w:rPr>
        <w:t xml:space="preserve"> </w:t>
      </w:r>
      <w:r w:rsidRPr="4EF4BA94" w:rsidR="0482A976">
        <w:rPr>
          <w:rFonts w:cs="Arial"/>
          <w:b w:val="1"/>
          <w:bCs w:val="1"/>
          <w:sz w:val="36"/>
          <w:szCs w:val="36"/>
        </w:rPr>
        <w:t>Mst</w:t>
      </w:r>
      <w:r w:rsidRPr="4EF4BA94" w:rsidR="0482A976">
        <w:rPr>
          <w:rFonts w:cs="Arial"/>
          <w:b w:val="1"/>
          <w:bCs w:val="1"/>
          <w:sz w:val="36"/>
          <w:szCs w:val="36"/>
        </w:rPr>
        <w:t xml:space="preserve"> Tasnim Bagum</w:t>
      </w:r>
    </w:p>
    <w:p w:rsidRPr="0014737D" w:rsidR="009505EB" w:rsidP="004D4034" w:rsidRDefault="009505EB" w14:paraId="6E3F8911" w14:textId="378AC9D0">
      <w:pPr>
        <w:spacing w:before="240" w:after="0"/>
        <w:jc w:val="center"/>
      </w:pPr>
      <w:r w:rsidRPr="4EF4BA94" w:rsidR="08B639D0">
        <w:rPr>
          <w:rFonts w:cs="Arial"/>
          <w:b w:val="1"/>
          <w:bCs w:val="1"/>
          <w:sz w:val="36"/>
          <w:szCs w:val="36"/>
        </w:rPr>
        <w:t xml:space="preserve">Student </w:t>
      </w:r>
      <w:r w:rsidRPr="4EF4BA94" w:rsidR="009505EB">
        <w:rPr>
          <w:rFonts w:cs="Arial"/>
          <w:b w:val="1"/>
          <w:bCs w:val="1"/>
          <w:sz w:val="36"/>
          <w:szCs w:val="36"/>
        </w:rPr>
        <w:t>ID:</w:t>
      </w:r>
      <w:r w:rsidRPr="4EF4BA94" w:rsidR="68105BB9">
        <w:rPr>
          <w:rFonts w:cs="Arial"/>
          <w:b w:val="1"/>
          <w:bCs w:val="1"/>
          <w:sz w:val="36"/>
          <w:szCs w:val="36"/>
        </w:rPr>
        <w:t xml:space="preserve"> 2517540</w:t>
      </w:r>
    </w:p>
    <w:p w:rsidRPr="0014737D" w:rsidR="009505EB" w:rsidP="004D4034" w:rsidRDefault="009505EB" w14:paraId="14C43EFC" w14:textId="2D3BD36E">
      <w:pPr>
        <w:spacing w:before="240" w:after="0"/>
        <w:jc w:val="center"/>
        <w:rPr>
          <w:rFonts w:cs="Arial"/>
          <w:sz w:val="24"/>
          <w:szCs w:val="24"/>
        </w:rPr>
      </w:pPr>
      <w:r w:rsidRPr="4EF4BA94" w:rsidR="5D8AADCE">
        <w:rPr>
          <w:rFonts w:cs="Arial"/>
          <w:b w:val="1"/>
          <w:bCs w:val="1"/>
          <w:sz w:val="36"/>
          <w:szCs w:val="36"/>
        </w:rPr>
        <w:t>Module Code: LCHS4008</w:t>
      </w:r>
      <w:r w:rsidRPr="4EF4BA94" w:rsidR="009505EB">
        <w:rPr>
          <w:rFonts w:cs="Arial"/>
        </w:rPr>
        <w:t xml:space="preserve"> </w:t>
      </w:r>
      <w:r w:rsidRPr="4EF4BA94">
        <w:rPr>
          <w:rFonts w:cs="Arial"/>
          <w:sz w:val="24"/>
          <w:szCs w:val="24"/>
        </w:rPr>
        <w:br w:type="page"/>
      </w:r>
    </w:p>
    <w:sdt>
      <w:sdtPr>
        <w:id w:val="-101028439"/>
        <w:docPartObj>
          <w:docPartGallery w:val="Table of Contents"/>
          <w:docPartUnique/>
        </w:docPartObj>
        <w:rPr>
          <w:rFonts w:eastAsia="Calibri" w:cs="Arial" w:eastAsiaTheme="minorAscii"/>
          <w:color w:val="auto"/>
          <w:sz w:val="22"/>
          <w:szCs w:val="22"/>
        </w:rPr>
      </w:sdtPr>
      <w:sdtEndPr>
        <w:rPr>
          <w:rFonts w:eastAsia="Calibri" w:cs="Arial" w:eastAsiaTheme="minorAscii"/>
          <w:b w:val="1"/>
          <w:bCs w:val="1"/>
          <w:noProof/>
          <w:color w:val="auto"/>
          <w:sz w:val="22"/>
          <w:szCs w:val="22"/>
        </w:rPr>
      </w:sdtEndPr>
      <w:sdtContent>
        <w:p w:rsidRPr="0014737D" w:rsidR="009505EB" w:rsidP="004D4034" w:rsidRDefault="009505EB" w14:paraId="0A6C7FBE" w14:textId="45B2F215">
          <w:pPr>
            <w:pStyle w:val="TOCHeading"/>
            <w:spacing w:line="360" w:lineRule="auto"/>
            <w:rPr>
              <w:rFonts w:cs="Arial"/>
            </w:rPr>
          </w:pPr>
          <w:r w:rsidRPr="0014737D">
            <w:rPr>
              <w:rFonts w:cs="Arial"/>
            </w:rPr>
            <w:t>Contents</w:t>
          </w:r>
        </w:p>
        <w:p w:rsidRPr="0014737D" w:rsidR="0014737D" w:rsidRDefault="009505EB" w14:paraId="413214A1" w14:textId="29EEB8FF">
          <w:pPr>
            <w:pStyle w:val="TOC1"/>
            <w:tabs>
              <w:tab w:val="right" w:leader="dot" w:pos="9016"/>
            </w:tabs>
            <w:rPr>
              <w:rFonts w:cs="Arial" w:eastAsiaTheme="minorEastAsia"/>
              <w:noProof/>
            </w:rPr>
          </w:pPr>
          <w:r w:rsidRPr="0014737D">
            <w:rPr>
              <w:rFonts w:cs="Arial"/>
            </w:rPr>
            <w:fldChar w:fldCharType="begin"/>
          </w:r>
          <w:r w:rsidRPr="0014737D">
            <w:rPr>
              <w:rFonts w:cs="Arial"/>
            </w:rPr>
            <w:instrText xml:space="preserve"> TOC \o "1-3" \h \z \u </w:instrText>
          </w:r>
          <w:r w:rsidRPr="0014737D">
            <w:rPr>
              <w:rFonts w:cs="Arial"/>
            </w:rPr>
            <w:fldChar w:fldCharType="separate"/>
          </w:r>
          <w:hyperlink w:history="1" w:anchor="_Toc235988144">
            <w:r w:rsidRPr="0014737D" w:rsidR="0014737D">
              <w:rPr>
                <w:rStyle w:val="Hyperlink"/>
                <w:rFonts w:cs="Arial"/>
                <w:noProof/>
              </w:rPr>
              <w:t>Introduction</w:t>
            </w:r>
            <w:r w:rsidRPr="0014737D" w:rsidR="0014737D">
              <w:rPr>
                <w:rFonts w:cs="Arial"/>
                <w:noProof/>
                <w:webHidden/>
              </w:rPr>
              <w:tab/>
            </w:r>
            <w:r w:rsidRPr="0014737D" w:rsidR="0014737D">
              <w:rPr>
                <w:rFonts w:cs="Arial"/>
                <w:noProof/>
                <w:webHidden/>
              </w:rPr>
              <w:fldChar w:fldCharType="begin"/>
            </w:r>
            <w:r w:rsidRPr="0014737D" w:rsidR="0014737D">
              <w:rPr>
                <w:rFonts w:cs="Arial"/>
                <w:noProof/>
                <w:webHidden/>
              </w:rPr>
              <w:instrText xml:space="preserve"> PAGEREF _Toc235988144 \h </w:instrText>
            </w:r>
            <w:r w:rsidRPr="0014737D" w:rsidR="0014737D">
              <w:rPr>
                <w:rFonts w:cs="Arial"/>
                <w:noProof/>
                <w:webHidden/>
              </w:rPr>
            </w:r>
            <w:r w:rsidRPr="0014737D" w:rsidR="0014737D">
              <w:rPr>
                <w:rFonts w:cs="Arial"/>
                <w:noProof/>
                <w:webHidden/>
              </w:rPr>
              <w:fldChar w:fldCharType="separate"/>
            </w:r>
            <w:r w:rsidRPr="0014737D" w:rsidR="0014737D">
              <w:rPr>
                <w:rFonts w:cs="Arial"/>
                <w:noProof/>
                <w:webHidden/>
              </w:rPr>
              <w:t>3</w:t>
            </w:r>
            <w:r w:rsidRPr="0014737D" w:rsidR="0014737D">
              <w:rPr>
                <w:rFonts w:cs="Arial"/>
                <w:noProof/>
                <w:webHidden/>
              </w:rPr>
              <w:fldChar w:fldCharType="end"/>
            </w:r>
          </w:hyperlink>
        </w:p>
        <w:p w:rsidRPr="0014737D" w:rsidR="0014737D" w:rsidRDefault="00212F03" w14:paraId="394E387C" w14:textId="123D88D5">
          <w:pPr>
            <w:pStyle w:val="TOC2"/>
            <w:tabs>
              <w:tab w:val="right" w:leader="dot" w:pos="9016"/>
            </w:tabs>
            <w:rPr>
              <w:rFonts w:cs="Arial" w:eastAsiaTheme="minorEastAsia"/>
              <w:noProof/>
            </w:rPr>
          </w:pPr>
          <w:hyperlink w:history="1" w:anchor="_Toc235988145">
            <w:r w:rsidRPr="0014737D" w:rsidR="0014737D">
              <w:rPr>
                <w:rStyle w:val="Hyperlink"/>
                <w:rFonts w:cs="Arial"/>
                <w:noProof/>
              </w:rPr>
              <w:t>1. What are the different approaches used to measure and monitor these diseases?</w:t>
            </w:r>
            <w:r w:rsidRPr="0014737D" w:rsidR="0014737D">
              <w:rPr>
                <w:rFonts w:cs="Arial"/>
                <w:noProof/>
                <w:webHidden/>
              </w:rPr>
              <w:tab/>
            </w:r>
            <w:r w:rsidRPr="0014737D" w:rsidR="0014737D">
              <w:rPr>
                <w:rFonts w:cs="Arial"/>
                <w:noProof/>
                <w:webHidden/>
              </w:rPr>
              <w:fldChar w:fldCharType="begin"/>
            </w:r>
            <w:r w:rsidRPr="0014737D" w:rsidR="0014737D">
              <w:rPr>
                <w:rFonts w:cs="Arial"/>
                <w:noProof/>
                <w:webHidden/>
              </w:rPr>
              <w:instrText xml:space="preserve"> PAGEREF _Toc235988145 \h </w:instrText>
            </w:r>
            <w:r w:rsidRPr="0014737D" w:rsidR="0014737D">
              <w:rPr>
                <w:rFonts w:cs="Arial"/>
                <w:noProof/>
                <w:webHidden/>
              </w:rPr>
            </w:r>
            <w:r w:rsidRPr="0014737D" w:rsidR="0014737D">
              <w:rPr>
                <w:rFonts w:cs="Arial"/>
                <w:noProof/>
                <w:webHidden/>
              </w:rPr>
              <w:fldChar w:fldCharType="separate"/>
            </w:r>
            <w:r w:rsidRPr="0014737D" w:rsidR="0014737D">
              <w:rPr>
                <w:rFonts w:cs="Arial"/>
                <w:noProof/>
                <w:webHidden/>
              </w:rPr>
              <w:t>4</w:t>
            </w:r>
            <w:r w:rsidRPr="0014737D" w:rsidR="0014737D">
              <w:rPr>
                <w:rFonts w:cs="Arial"/>
                <w:noProof/>
                <w:webHidden/>
              </w:rPr>
              <w:fldChar w:fldCharType="end"/>
            </w:r>
          </w:hyperlink>
        </w:p>
        <w:p w:rsidRPr="0014737D" w:rsidR="0014737D" w:rsidRDefault="00212F03" w14:paraId="08D9B847" w14:textId="7E320937">
          <w:pPr>
            <w:pStyle w:val="TOC2"/>
            <w:tabs>
              <w:tab w:val="right" w:leader="dot" w:pos="9016"/>
            </w:tabs>
            <w:rPr>
              <w:rFonts w:cs="Arial" w:eastAsiaTheme="minorEastAsia"/>
              <w:noProof/>
            </w:rPr>
          </w:pPr>
          <w:hyperlink w:history="1" w:anchor="_Toc235988146">
            <w:r w:rsidRPr="0014737D" w:rsidR="0014737D">
              <w:rPr>
                <w:rStyle w:val="Hyperlink"/>
                <w:rFonts w:cs="Arial"/>
                <w:noProof/>
              </w:rPr>
              <w:t>2. Explain how this disease is controlled</w:t>
            </w:r>
            <w:r w:rsidRPr="0014737D" w:rsidR="0014737D">
              <w:rPr>
                <w:rFonts w:cs="Arial"/>
                <w:noProof/>
                <w:webHidden/>
              </w:rPr>
              <w:tab/>
            </w:r>
            <w:r w:rsidRPr="0014737D" w:rsidR="0014737D">
              <w:rPr>
                <w:rFonts w:cs="Arial"/>
                <w:noProof/>
                <w:webHidden/>
              </w:rPr>
              <w:fldChar w:fldCharType="begin"/>
            </w:r>
            <w:r w:rsidRPr="0014737D" w:rsidR="0014737D">
              <w:rPr>
                <w:rFonts w:cs="Arial"/>
                <w:noProof/>
                <w:webHidden/>
              </w:rPr>
              <w:instrText xml:space="preserve"> PAGEREF _Toc235988146 \h </w:instrText>
            </w:r>
            <w:r w:rsidRPr="0014737D" w:rsidR="0014737D">
              <w:rPr>
                <w:rFonts w:cs="Arial"/>
                <w:noProof/>
                <w:webHidden/>
              </w:rPr>
            </w:r>
            <w:r w:rsidRPr="0014737D" w:rsidR="0014737D">
              <w:rPr>
                <w:rFonts w:cs="Arial"/>
                <w:noProof/>
                <w:webHidden/>
              </w:rPr>
              <w:fldChar w:fldCharType="separate"/>
            </w:r>
            <w:r w:rsidRPr="0014737D" w:rsidR="0014737D">
              <w:rPr>
                <w:rFonts w:cs="Arial"/>
                <w:noProof/>
                <w:webHidden/>
              </w:rPr>
              <w:t>4</w:t>
            </w:r>
            <w:r w:rsidRPr="0014737D" w:rsidR="0014737D">
              <w:rPr>
                <w:rFonts w:cs="Arial"/>
                <w:noProof/>
                <w:webHidden/>
              </w:rPr>
              <w:fldChar w:fldCharType="end"/>
            </w:r>
          </w:hyperlink>
        </w:p>
        <w:p w:rsidRPr="0014737D" w:rsidR="0014737D" w:rsidRDefault="00212F03" w14:paraId="237F3D5B" w14:textId="1F2D7E6E">
          <w:pPr>
            <w:pStyle w:val="TOC2"/>
            <w:tabs>
              <w:tab w:val="right" w:leader="dot" w:pos="9016"/>
            </w:tabs>
            <w:rPr>
              <w:rFonts w:cs="Arial" w:eastAsiaTheme="minorEastAsia"/>
              <w:noProof/>
            </w:rPr>
          </w:pPr>
          <w:hyperlink w:history="1" w:anchor="_Toc235988147">
            <w:r w:rsidRPr="0014737D" w:rsidR="0014737D">
              <w:rPr>
                <w:rStyle w:val="Hyperlink"/>
                <w:rFonts w:cs="Arial"/>
                <w:noProof/>
              </w:rPr>
              <w:t>3. What are the consequences of this illness on people in the community?</w:t>
            </w:r>
            <w:r w:rsidRPr="0014737D" w:rsidR="0014737D">
              <w:rPr>
                <w:rFonts w:cs="Arial"/>
                <w:noProof/>
                <w:webHidden/>
              </w:rPr>
              <w:tab/>
            </w:r>
            <w:r w:rsidRPr="0014737D" w:rsidR="0014737D">
              <w:rPr>
                <w:rFonts w:cs="Arial"/>
                <w:noProof/>
                <w:webHidden/>
              </w:rPr>
              <w:fldChar w:fldCharType="begin"/>
            </w:r>
            <w:r w:rsidRPr="0014737D" w:rsidR="0014737D">
              <w:rPr>
                <w:rFonts w:cs="Arial"/>
                <w:noProof/>
                <w:webHidden/>
              </w:rPr>
              <w:instrText xml:space="preserve"> PAGEREF _Toc235988147 \h </w:instrText>
            </w:r>
            <w:r w:rsidRPr="0014737D" w:rsidR="0014737D">
              <w:rPr>
                <w:rFonts w:cs="Arial"/>
                <w:noProof/>
                <w:webHidden/>
              </w:rPr>
            </w:r>
            <w:r w:rsidRPr="0014737D" w:rsidR="0014737D">
              <w:rPr>
                <w:rFonts w:cs="Arial"/>
                <w:noProof/>
                <w:webHidden/>
              </w:rPr>
              <w:fldChar w:fldCharType="separate"/>
            </w:r>
            <w:r w:rsidRPr="0014737D" w:rsidR="0014737D">
              <w:rPr>
                <w:rFonts w:cs="Arial"/>
                <w:noProof/>
                <w:webHidden/>
              </w:rPr>
              <w:t>5</w:t>
            </w:r>
            <w:r w:rsidRPr="0014737D" w:rsidR="0014737D">
              <w:rPr>
                <w:rFonts w:cs="Arial"/>
                <w:noProof/>
                <w:webHidden/>
              </w:rPr>
              <w:fldChar w:fldCharType="end"/>
            </w:r>
          </w:hyperlink>
        </w:p>
        <w:p w:rsidRPr="0014737D" w:rsidR="0014737D" w:rsidRDefault="00212F03" w14:paraId="6361A36C" w14:textId="0FD946FA">
          <w:pPr>
            <w:pStyle w:val="TOC2"/>
            <w:tabs>
              <w:tab w:val="right" w:leader="dot" w:pos="9016"/>
            </w:tabs>
            <w:rPr>
              <w:rFonts w:cs="Arial" w:eastAsiaTheme="minorEastAsia"/>
              <w:noProof/>
            </w:rPr>
          </w:pPr>
          <w:hyperlink w:history="1" w:anchor="_Toc235988148">
            <w:r w:rsidRPr="0014737D" w:rsidR="0014737D">
              <w:rPr>
                <w:rStyle w:val="Hyperlink"/>
                <w:rFonts w:cs="Arial"/>
                <w:noProof/>
              </w:rPr>
              <w:t>4. What health and social care support services are required to meet the needs of individuals affected by this condition within the community?</w:t>
            </w:r>
            <w:r w:rsidRPr="0014737D" w:rsidR="0014737D">
              <w:rPr>
                <w:rFonts w:cs="Arial"/>
                <w:noProof/>
                <w:webHidden/>
              </w:rPr>
              <w:tab/>
            </w:r>
            <w:r w:rsidRPr="0014737D" w:rsidR="0014737D">
              <w:rPr>
                <w:rFonts w:cs="Arial"/>
                <w:noProof/>
                <w:webHidden/>
              </w:rPr>
              <w:fldChar w:fldCharType="begin"/>
            </w:r>
            <w:r w:rsidRPr="0014737D" w:rsidR="0014737D">
              <w:rPr>
                <w:rFonts w:cs="Arial"/>
                <w:noProof/>
                <w:webHidden/>
              </w:rPr>
              <w:instrText xml:space="preserve"> PAGEREF _Toc235988148 \h </w:instrText>
            </w:r>
            <w:r w:rsidRPr="0014737D" w:rsidR="0014737D">
              <w:rPr>
                <w:rFonts w:cs="Arial"/>
                <w:noProof/>
                <w:webHidden/>
              </w:rPr>
            </w:r>
            <w:r w:rsidRPr="0014737D" w:rsidR="0014737D">
              <w:rPr>
                <w:rFonts w:cs="Arial"/>
                <w:noProof/>
                <w:webHidden/>
              </w:rPr>
              <w:fldChar w:fldCharType="separate"/>
            </w:r>
            <w:r w:rsidRPr="0014737D" w:rsidR="0014737D">
              <w:rPr>
                <w:rFonts w:cs="Arial"/>
                <w:noProof/>
                <w:webHidden/>
              </w:rPr>
              <w:t>6</w:t>
            </w:r>
            <w:r w:rsidRPr="0014737D" w:rsidR="0014737D">
              <w:rPr>
                <w:rFonts w:cs="Arial"/>
                <w:noProof/>
                <w:webHidden/>
              </w:rPr>
              <w:fldChar w:fldCharType="end"/>
            </w:r>
          </w:hyperlink>
        </w:p>
        <w:p w:rsidRPr="0014737D" w:rsidR="0014737D" w:rsidRDefault="00212F03" w14:paraId="33C75E7F" w14:textId="39B4A144">
          <w:pPr>
            <w:pStyle w:val="TOC1"/>
            <w:tabs>
              <w:tab w:val="right" w:leader="dot" w:pos="9016"/>
            </w:tabs>
            <w:rPr>
              <w:rFonts w:cs="Arial" w:eastAsiaTheme="minorEastAsia"/>
              <w:noProof/>
            </w:rPr>
          </w:pPr>
          <w:hyperlink w:history="1" w:anchor="_Toc235988149">
            <w:r w:rsidRPr="0014737D" w:rsidR="0014737D">
              <w:rPr>
                <w:rStyle w:val="Hyperlink"/>
                <w:rFonts w:cs="Arial"/>
                <w:noProof/>
              </w:rPr>
              <w:t>Conclusion</w:t>
            </w:r>
            <w:r w:rsidRPr="0014737D" w:rsidR="0014737D">
              <w:rPr>
                <w:rFonts w:cs="Arial"/>
                <w:noProof/>
                <w:webHidden/>
              </w:rPr>
              <w:tab/>
            </w:r>
            <w:r w:rsidRPr="0014737D" w:rsidR="0014737D">
              <w:rPr>
                <w:rFonts w:cs="Arial"/>
                <w:noProof/>
                <w:webHidden/>
              </w:rPr>
              <w:fldChar w:fldCharType="begin"/>
            </w:r>
            <w:r w:rsidRPr="0014737D" w:rsidR="0014737D">
              <w:rPr>
                <w:rFonts w:cs="Arial"/>
                <w:noProof/>
                <w:webHidden/>
              </w:rPr>
              <w:instrText xml:space="preserve"> PAGEREF _Toc235988149 \h </w:instrText>
            </w:r>
            <w:r w:rsidRPr="0014737D" w:rsidR="0014737D">
              <w:rPr>
                <w:rFonts w:cs="Arial"/>
                <w:noProof/>
                <w:webHidden/>
              </w:rPr>
            </w:r>
            <w:r w:rsidRPr="0014737D" w:rsidR="0014737D">
              <w:rPr>
                <w:rFonts w:cs="Arial"/>
                <w:noProof/>
                <w:webHidden/>
              </w:rPr>
              <w:fldChar w:fldCharType="separate"/>
            </w:r>
            <w:r w:rsidRPr="0014737D" w:rsidR="0014737D">
              <w:rPr>
                <w:rFonts w:cs="Arial"/>
                <w:noProof/>
                <w:webHidden/>
              </w:rPr>
              <w:t>9</w:t>
            </w:r>
            <w:r w:rsidRPr="0014737D" w:rsidR="0014737D">
              <w:rPr>
                <w:rFonts w:cs="Arial"/>
                <w:noProof/>
                <w:webHidden/>
              </w:rPr>
              <w:fldChar w:fldCharType="end"/>
            </w:r>
          </w:hyperlink>
        </w:p>
        <w:p w:rsidRPr="0014737D" w:rsidR="0014737D" w:rsidRDefault="00212F03" w14:paraId="0280F612" w14:textId="79529F60">
          <w:pPr>
            <w:pStyle w:val="TOC1"/>
            <w:tabs>
              <w:tab w:val="right" w:leader="dot" w:pos="9016"/>
            </w:tabs>
            <w:rPr>
              <w:rFonts w:cs="Arial" w:eastAsiaTheme="minorEastAsia"/>
              <w:noProof/>
            </w:rPr>
          </w:pPr>
          <w:hyperlink w:history="1" w:anchor="_Toc235988150">
            <w:r w:rsidRPr="0014737D" w:rsidR="0014737D">
              <w:rPr>
                <w:rStyle w:val="Hyperlink"/>
                <w:rFonts w:cs="Arial"/>
                <w:noProof/>
              </w:rPr>
              <w:t>References</w:t>
            </w:r>
            <w:r w:rsidRPr="0014737D" w:rsidR="0014737D">
              <w:rPr>
                <w:rFonts w:cs="Arial"/>
                <w:noProof/>
                <w:webHidden/>
              </w:rPr>
              <w:tab/>
            </w:r>
            <w:r w:rsidRPr="0014737D" w:rsidR="0014737D">
              <w:rPr>
                <w:rFonts w:cs="Arial"/>
                <w:noProof/>
                <w:webHidden/>
              </w:rPr>
              <w:fldChar w:fldCharType="begin"/>
            </w:r>
            <w:r w:rsidRPr="0014737D" w:rsidR="0014737D">
              <w:rPr>
                <w:rFonts w:cs="Arial"/>
                <w:noProof/>
                <w:webHidden/>
              </w:rPr>
              <w:instrText xml:space="preserve"> PAGEREF _Toc235988150 \h </w:instrText>
            </w:r>
            <w:r w:rsidRPr="0014737D" w:rsidR="0014737D">
              <w:rPr>
                <w:rFonts w:cs="Arial"/>
                <w:noProof/>
                <w:webHidden/>
              </w:rPr>
            </w:r>
            <w:r w:rsidRPr="0014737D" w:rsidR="0014737D">
              <w:rPr>
                <w:rFonts w:cs="Arial"/>
                <w:noProof/>
                <w:webHidden/>
              </w:rPr>
              <w:fldChar w:fldCharType="separate"/>
            </w:r>
            <w:r w:rsidRPr="0014737D" w:rsidR="0014737D">
              <w:rPr>
                <w:rFonts w:cs="Arial"/>
                <w:noProof/>
                <w:webHidden/>
              </w:rPr>
              <w:t>10</w:t>
            </w:r>
            <w:r w:rsidRPr="0014737D" w:rsidR="0014737D">
              <w:rPr>
                <w:rFonts w:cs="Arial"/>
                <w:noProof/>
                <w:webHidden/>
              </w:rPr>
              <w:fldChar w:fldCharType="end"/>
            </w:r>
          </w:hyperlink>
        </w:p>
        <w:p w:rsidRPr="0014737D" w:rsidR="009505EB" w:rsidP="004D4034" w:rsidRDefault="009505EB" w14:paraId="7F6D5710" w14:textId="286CD267">
          <w:pPr>
            <w:spacing w:before="240" w:after="0"/>
            <w:rPr>
              <w:rFonts w:cs="Arial"/>
            </w:rPr>
          </w:pPr>
          <w:r w:rsidRPr="0014737D">
            <w:rPr>
              <w:rFonts w:cs="Arial"/>
              <w:b/>
              <w:bCs/>
              <w:noProof/>
            </w:rPr>
            <w:fldChar w:fldCharType="end"/>
          </w:r>
        </w:p>
      </w:sdtContent>
    </w:sdt>
    <w:p w:rsidRPr="0014737D" w:rsidR="009505EB" w:rsidP="004D4034" w:rsidRDefault="009505EB" w14:paraId="6C26DE01" w14:textId="77777777">
      <w:pPr>
        <w:spacing w:before="240" w:after="0"/>
        <w:rPr>
          <w:rFonts w:cs="Arial"/>
          <w:sz w:val="24"/>
          <w:szCs w:val="24"/>
        </w:rPr>
      </w:pPr>
      <w:r w:rsidRPr="0014737D">
        <w:rPr>
          <w:rFonts w:cs="Arial"/>
          <w:sz w:val="24"/>
          <w:szCs w:val="24"/>
        </w:rPr>
        <w:br w:type="page"/>
      </w:r>
    </w:p>
    <w:p w:rsidRPr="0014737D" w:rsidR="00706D8F" w:rsidP="004D4034" w:rsidRDefault="00706D8F" w14:paraId="1F411E4F" w14:textId="47B0FEAC">
      <w:pPr>
        <w:pStyle w:val="Heading1"/>
        <w:rPr>
          <w:rFonts w:cs="Arial"/>
        </w:rPr>
      </w:pPr>
      <w:bookmarkStart w:name="_Toc235988144" w:id="0"/>
      <w:r w:rsidRPr="0014737D">
        <w:rPr>
          <w:rFonts w:cs="Arial"/>
        </w:rPr>
        <w:lastRenderedPageBreak/>
        <w:t>Introduction</w:t>
      </w:r>
      <w:bookmarkEnd w:id="0"/>
    </w:p>
    <w:p w:rsidRPr="0014737D" w:rsidR="00AD61D2" w:rsidP="004D4034" w:rsidRDefault="000A4AC1" w14:paraId="3603A827" w14:textId="526BB3EE">
      <w:pPr>
        <w:spacing w:before="240" w:after="0"/>
        <w:rPr>
          <w:rFonts w:cs="Arial"/>
        </w:rPr>
      </w:pPr>
      <w:r w:rsidRPr="4EF4BA94" w:rsidR="000A4AC1">
        <w:rPr>
          <w:color w:val="auto"/>
        </w:rPr>
        <w:t xml:space="preserve">Depression is a common mental health </w:t>
      </w:r>
      <w:r w:rsidRPr="4EF4BA94" w:rsidR="000A4AC1">
        <w:rPr>
          <w:color w:val="auto"/>
        </w:rPr>
        <w:t>disorder and</w:t>
      </w:r>
      <w:r w:rsidRPr="4EF4BA94" w:rsidR="00706D8F">
        <w:rPr>
          <w:rFonts w:cs="Arial"/>
          <w:color w:val="auto"/>
        </w:rPr>
        <w:t xml:space="preserve"> </w:t>
      </w:r>
      <w:r w:rsidRPr="4EF4BA94" w:rsidR="00706D8F">
        <w:rPr>
          <w:rFonts w:cs="Arial"/>
        </w:rPr>
        <w:t xml:space="preserve">affects the way the affected person feels, thinks, </w:t>
      </w:r>
      <w:r w:rsidRPr="4EF4BA94" w:rsidR="00706D8F">
        <w:rPr>
          <w:rFonts w:cs="Arial"/>
        </w:rPr>
        <w:t>acts</w:t>
      </w:r>
      <w:r w:rsidRPr="4EF4BA94" w:rsidR="00706D8F">
        <w:rPr>
          <w:rFonts w:cs="Arial"/>
        </w:rPr>
        <w:t xml:space="preserve"> and performs daily activities. According to the World Health </w:t>
      </w:r>
      <w:r w:rsidRPr="4EF4BA94" w:rsidR="009505EB">
        <w:rPr>
          <w:rFonts w:cs="Arial"/>
        </w:rPr>
        <w:t>Organisation</w:t>
      </w:r>
      <w:r w:rsidRPr="4EF4BA94" w:rsidR="1A56C8BF">
        <w:rPr>
          <w:rFonts w:cs="Arial"/>
        </w:rPr>
        <w:t>s</w:t>
      </w:r>
      <w:r w:rsidRPr="4EF4BA94" w:rsidR="00706D8F">
        <w:rPr>
          <w:rFonts w:cs="Arial"/>
        </w:rPr>
        <w:t xml:space="preserve"> (WHO, 2023), depression is a state of constant sadness, lack of interest or enjoyment in activities, and the inability to cope with routine activities. Depression is a permanent disorder compared to the temporary sadness that can have a devastating impact on the life of a person in terms of quality, </w:t>
      </w:r>
      <w:r w:rsidRPr="4EF4BA94" w:rsidR="238CE070">
        <w:rPr>
          <w:rFonts w:cs="Arial"/>
        </w:rPr>
        <w:t>relationships</w:t>
      </w:r>
      <w:r w:rsidRPr="4EF4BA94" w:rsidR="00706D8F">
        <w:rPr>
          <w:rFonts w:cs="Arial"/>
        </w:rPr>
        <w:t xml:space="preserve"> and general </w:t>
      </w:r>
      <w:r w:rsidRPr="4EF4BA94" w:rsidR="009505EB">
        <w:rPr>
          <w:rFonts w:cs="Arial"/>
        </w:rPr>
        <w:t>well-being</w:t>
      </w:r>
      <w:r w:rsidRPr="4EF4BA94" w:rsidR="00706D8F">
        <w:rPr>
          <w:rFonts w:cs="Arial"/>
        </w:rPr>
        <w:t xml:space="preserve">. The condition occurs due to </w:t>
      </w:r>
      <w:r w:rsidRPr="4EF4BA94" w:rsidR="009505EB">
        <w:rPr>
          <w:rFonts w:cs="Arial"/>
        </w:rPr>
        <w:t xml:space="preserve">the </w:t>
      </w:r>
      <w:r w:rsidRPr="4EF4BA94" w:rsidR="00706D8F">
        <w:rPr>
          <w:rFonts w:cs="Arial"/>
        </w:rPr>
        <w:t>interaction of biological, psychological,</w:t>
      </w:r>
      <w:r w:rsidRPr="4EF4BA94" w:rsidR="6ED4432B">
        <w:rPr>
          <w:rFonts w:cs="Arial"/>
        </w:rPr>
        <w:t xml:space="preserve"> </w:t>
      </w:r>
      <w:r w:rsidRPr="4EF4BA94" w:rsidR="00706D8F">
        <w:rPr>
          <w:rFonts w:cs="Arial"/>
        </w:rPr>
        <w:t>social</w:t>
      </w:r>
      <w:r w:rsidRPr="4EF4BA94" w:rsidR="00706D8F">
        <w:rPr>
          <w:rFonts w:cs="Arial"/>
        </w:rPr>
        <w:t xml:space="preserve"> and environmental factors. These symptoms include low mood, loss of motivation, fatigue, loss of concentration, changes in sleep or appetite, </w:t>
      </w:r>
      <w:r w:rsidRPr="4EF4BA94" w:rsidR="00706D8F">
        <w:rPr>
          <w:rFonts w:cs="Arial"/>
        </w:rPr>
        <w:t>worthlessness</w:t>
      </w:r>
      <w:r w:rsidRPr="4EF4BA94" w:rsidR="00706D8F">
        <w:rPr>
          <w:rFonts w:cs="Arial"/>
        </w:rPr>
        <w:t xml:space="preserve"> and</w:t>
      </w:r>
      <w:r w:rsidRPr="4EF4BA94" w:rsidR="009505EB">
        <w:rPr>
          <w:rFonts w:cs="Arial"/>
        </w:rPr>
        <w:t>,</w:t>
      </w:r>
      <w:r w:rsidRPr="4EF4BA94" w:rsidR="00706D8F">
        <w:rPr>
          <w:rFonts w:cs="Arial"/>
        </w:rPr>
        <w:t xml:space="preserve"> in extreme cases, suicidal thoughts. Therefore, there is a need to </w:t>
      </w:r>
      <w:r w:rsidRPr="4EF4BA94" w:rsidR="00706D8F">
        <w:rPr>
          <w:rFonts w:cs="Arial"/>
        </w:rPr>
        <w:t>monitor</w:t>
      </w:r>
      <w:r w:rsidRPr="4EF4BA94" w:rsidR="00706D8F">
        <w:rPr>
          <w:rFonts w:cs="Arial"/>
        </w:rPr>
        <w:t xml:space="preserve">, </w:t>
      </w:r>
      <w:r w:rsidRPr="4EF4BA94" w:rsidR="00706D8F">
        <w:rPr>
          <w:rFonts w:cs="Arial"/>
        </w:rPr>
        <w:t>detect</w:t>
      </w:r>
      <w:r w:rsidRPr="4EF4BA94" w:rsidR="00706D8F">
        <w:rPr>
          <w:rFonts w:cs="Arial"/>
        </w:rPr>
        <w:t xml:space="preserve"> and </w:t>
      </w:r>
      <w:r w:rsidRPr="4EF4BA94" w:rsidR="009505EB">
        <w:rPr>
          <w:rFonts w:cs="Arial"/>
        </w:rPr>
        <w:t>access</w:t>
      </w:r>
      <w:r w:rsidRPr="4EF4BA94" w:rsidR="00706D8F">
        <w:rPr>
          <w:rFonts w:cs="Arial"/>
        </w:rPr>
        <w:t xml:space="preserve"> health and social care earlier to counter the impact of depression among individuals and communities.</w:t>
      </w:r>
    </w:p>
    <w:p w:rsidRPr="0014737D" w:rsidR="00AD61D2" w:rsidP="004D4034" w:rsidRDefault="00AD61D2" w14:paraId="6B17718D" w14:textId="77777777">
      <w:pPr>
        <w:spacing w:before="240" w:after="0"/>
        <w:jc w:val="center"/>
        <w:rPr>
          <w:rFonts w:cs="Arial"/>
          <w:b/>
          <w:bCs/>
          <w:i/>
          <w:iCs/>
        </w:rPr>
      </w:pPr>
      <w:r w:rsidRPr="0014737D">
        <w:rPr>
          <w:rFonts w:cs="Arial"/>
          <w:b/>
          <w:bCs/>
          <w:i/>
          <w:iCs/>
          <w:noProof/>
        </w:rPr>
        <w:drawing>
          <wp:inline distT="0" distB="0" distL="0" distR="0" wp14:anchorId="2863D04B" wp14:editId="18E24B18">
            <wp:extent cx="3857928" cy="2735580"/>
            <wp:effectExtent l="0" t="0" r="952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63070" cy="2739226"/>
                    </a:xfrm>
                    <a:prstGeom prst="rect">
                      <a:avLst/>
                    </a:prstGeom>
                    <a:noFill/>
                  </pic:spPr>
                </pic:pic>
              </a:graphicData>
            </a:graphic>
          </wp:inline>
        </w:drawing>
      </w:r>
    </w:p>
    <w:p w:rsidRPr="0014737D" w:rsidR="00706D8F" w:rsidP="004D4034" w:rsidRDefault="00AD61D2" w14:paraId="57CB467D" w14:textId="7BEA4A13">
      <w:pPr>
        <w:spacing w:before="240" w:after="0"/>
        <w:jc w:val="center"/>
        <w:rPr>
          <w:rFonts w:cs="Arial"/>
          <w:sz w:val="24"/>
          <w:szCs w:val="24"/>
        </w:rPr>
      </w:pPr>
      <w:r w:rsidRPr="0014737D">
        <w:rPr>
          <w:rFonts w:cs="Arial"/>
          <w:b/>
          <w:bCs/>
          <w:i/>
          <w:iCs/>
        </w:rPr>
        <w:t>Figure 1: Understanding Depression and Its Effects on Individuals (WHO, 2023).</w:t>
      </w:r>
      <w:r w:rsidRPr="0014737D" w:rsidR="00706D8F">
        <w:rPr>
          <w:rFonts w:cs="Arial"/>
          <w:sz w:val="24"/>
          <w:szCs w:val="24"/>
        </w:rPr>
        <w:br w:type="page"/>
      </w:r>
    </w:p>
    <w:p w:rsidRPr="0014737D" w:rsidR="00974E29" w:rsidP="004D4034" w:rsidRDefault="00706D8F" w14:paraId="1EADEA38" w14:textId="77777777">
      <w:pPr>
        <w:pStyle w:val="Heading2"/>
        <w:spacing w:before="240"/>
        <w:rPr>
          <w:rFonts w:ascii="Arial" w:hAnsi="Arial" w:cs="Arial"/>
          <w:sz w:val="28"/>
          <w:szCs w:val="28"/>
        </w:rPr>
      </w:pPr>
      <w:bookmarkStart w:name="_Toc235988145" w:id="1"/>
      <w:r w:rsidRPr="0014737D">
        <w:rPr>
          <w:rFonts w:ascii="Arial" w:hAnsi="Arial" w:cs="Arial"/>
          <w:sz w:val="28"/>
          <w:szCs w:val="28"/>
        </w:rPr>
        <w:lastRenderedPageBreak/>
        <w:t xml:space="preserve">1. </w:t>
      </w:r>
      <w:r w:rsidRPr="0014737D" w:rsidR="00974E29">
        <w:rPr>
          <w:rFonts w:ascii="Arial" w:hAnsi="Arial" w:cs="Arial"/>
          <w:sz w:val="28"/>
          <w:szCs w:val="28"/>
        </w:rPr>
        <w:t>What are the different approaches used to measure and monitor these diseases?</w:t>
      </w:r>
      <w:bookmarkEnd w:id="1"/>
    </w:p>
    <w:p w:rsidRPr="0014737D" w:rsidR="00974E29" w:rsidP="004D4034" w:rsidRDefault="00974E29" w14:paraId="38A36F68" w14:textId="24FC1B46">
      <w:pPr>
        <w:spacing w:before="240" w:after="0"/>
        <w:rPr>
          <w:rFonts w:cs="Arial"/>
        </w:rPr>
      </w:pPr>
      <w:r w:rsidRPr="0014737D">
        <w:rPr>
          <w:rFonts w:cs="Arial"/>
          <w:b/>
          <w:bCs/>
        </w:rPr>
        <w:t>Mental health Assessment and Screening instruments:</w:t>
      </w:r>
      <w:r w:rsidRPr="0014737D">
        <w:rPr>
          <w:rFonts w:cs="Arial"/>
        </w:rPr>
        <w:t xml:space="preserve"> Depression can be measured with the help of validated screening tools that </w:t>
      </w:r>
      <w:r w:rsidRPr="0014737D" w:rsidR="009505EB">
        <w:rPr>
          <w:rFonts w:cs="Arial"/>
        </w:rPr>
        <w:t>medical workers use</w:t>
      </w:r>
      <w:r w:rsidRPr="0014737D">
        <w:rPr>
          <w:rFonts w:cs="Arial"/>
        </w:rPr>
        <w:t>. The Patient Health Questionnaire-9 (PHQ-9) is a commonly used tool to determine the extent of the severity of depressive symptoms, mood, sleep, appetite and daily functioning. The other tool is the Beck Depression Inventory (BDI)</w:t>
      </w:r>
      <w:r w:rsidRPr="0014737D" w:rsidR="009505EB">
        <w:rPr>
          <w:rFonts w:cs="Arial"/>
        </w:rPr>
        <w:t>, which</w:t>
      </w:r>
      <w:r w:rsidRPr="0014737D">
        <w:rPr>
          <w:rFonts w:cs="Arial"/>
        </w:rPr>
        <w:t xml:space="preserve"> evaluates both emotional and physical symptoms of depression. </w:t>
      </w:r>
    </w:p>
    <w:p w:rsidRPr="0014737D" w:rsidR="00974E29" w:rsidP="004D4034" w:rsidRDefault="00974E29" w14:paraId="41BFEE17" w14:textId="5BE0BC83">
      <w:pPr>
        <w:spacing w:before="240" w:after="0"/>
        <w:rPr>
          <w:rFonts w:cs="Arial"/>
        </w:rPr>
      </w:pPr>
      <w:r w:rsidRPr="4EF4BA94" w:rsidR="00974E29">
        <w:rPr>
          <w:rFonts w:cs="Arial"/>
          <w:b w:val="1"/>
          <w:bCs w:val="1"/>
        </w:rPr>
        <w:t>Healthcare Professionals’ Clinical Diagnosis and Assessment:</w:t>
      </w:r>
      <w:r w:rsidRPr="4EF4BA94" w:rsidR="00974E29">
        <w:rPr>
          <w:rFonts w:cs="Arial"/>
        </w:rPr>
        <w:t xml:space="preserve"> Medical practitioners </w:t>
      </w:r>
      <w:r w:rsidRPr="4EF4BA94" w:rsidR="009505EB">
        <w:rPr>
          <w:rFonts w:cs="Arial"/>
        </w:rPr>
        <w:t>such as general practitioners, psychiatrists, and mental health practitioners diagnose depression by conducting clinical assessments</w:t>
      </w:r>
      <w:r w:rsidRPr="4EF4BA94" w:rsidR="00674CE1">
        <w:rPr>
          <w:rFonts w:cs="Arial"/>
        </w:rPr>
        <w:t xml:space="preserve"> (</w:t>
      </w:r>
      <w:r w:rsidRPr="4EF4BA94" w:rsidR="00674CE1">
        <w:rPr>
          <w:rFonts w:cs="Arial"/>
          <w:color w:val="222222"/>
        </w:rPr>
        <w:t>Nørb</w:t>
      </w:r>
      <w:r w:rsidRPr="4EF4BA94" w:rsidR="00674CE1">
        <w:rPr>
          <w:rFonts w:cs="Arial"/>
          <w:color w:val="222222"/>
        </w:rPr>
        <w:t>, 2023)</w:t>
      </w:r>
      <w:r w:rsidRPr="4EF4BA94" w:rsidR="00974E29">
        <w:rPr>
          <w:rFonts w:cs="Arial"/>
        </w:rPr>
        <w:t xml:space="preserve">. Diagnostic and Statistical Manual of Mental Disorders (DSM-5) and NICE guidelines are </w:t>
      </w:r>
      <w:r w:rsidRPr="4EF4BA94" w:rsidR="0C67C0EE">
        <w:rPr>
          <w:rFonts w:cs="Arial"/>
        </w:rPr>
        <w:t>recognized</w:t>
      </w:r>
      <w:r w:rsidRPr="4EF4BA94" w:rsidR="00974E29">
        <w:rPr>
          <w:rFonts w:cs="Arial"/>
        </w:rPr>
        <w:t xml:space="preserve"> standards that have been used to diagnose and offer the correct treatment to the patient.</w:t>
      </w:r>
    </w:p>
    <w:p w:rsidRPr="0014737D" w:rsidR="00974E29" w:rsidP="004D4034" w:rsidRDefault="00974E29" w14:paraId="15B2CA60" w14:textId="6AB6B05A">
      <w:pPr>
        <w:spacing w:before="240" w:after="0"/>
        <w:rPr>
          <w:rFonts w:cs="Arial"/>
        </w:rPr>
      </w:pPr>
      <w:r w:rsidRPr="0014737D" w:rsidR="00974E29">
        <w:rPr>
          <w:rFonts w:cs="Arial"/>
          <w:b w:val="1"/>
          <w:bCs w:val="1"/>
        </w:rPr>
        <w:t>Depression with the help of Health Records and Surveys:</w:t>
      </w:r>
      <w:r w:rsidRPr="0014737D" w:rsidR="00974E29">
        <w:rPr>
          <w:rFonts w:cs="Arial"/>
        </w:rPr>
        <w:t xml:space="preserve"> The public health </w:t>
      </w:r>
      <w:r w:rsidRPr="0014737D" w:rsidR="6C03A476">
        <w:rPr>
          <w:rFonts w:cs="Arial"/>
        </w:rPr>
        <w:t>organizations</w:t>
      </w:r>
      <w:r w:rsidRPr="0014737D" w:rsidR="00974E29">
        <w:rPr>
          <w:rFonts w:cs="Arial"/>
        </w:rPr>
        <w:t xml:space="preserve"> </w:t>
      </w:r>
      <w:r w:rsidRPr="0014737D" w:rsidR="00974E29">
        <w:rPr>
          <w:rFonts w:cs="Arial"/>
        </w:rPr>
        <w:t xml:space="preserve">monitor</w:t>
      </w:r>
      <w:r w:rsidRPr="0014737D" w:rsidR="00974E29">
        <w:rPr>
          <w:rFonts w:cs="Arial"/>
        </w:rPr>
        <w:t xml:space="preserve"> trends of depression using health records, population </w:t>
      </w:r>
      <w:r w:rsidRPr="0014737D" w:rsidR="3ED54E26">
        <w:rPr>
          <w:rFonts w:cs="Arial"/>
        </w:rPr>
        <w:t xml:space="preserve">surveys,</w:t>
      </w:r>
      <w:r w:rsidRPr="0014737D" w:rsidR="00974E29">
        <w:rPr>
          <w:rFonts w:cs="Arial"/>
        </w:rPr>
        <w:t xml:space="preserve"> and research studies. Health surveys and other sources of data provided by </w:t>
      </w:r>
      <w:r w:rsidRPr="0014737D" w:rsidR="009505EB">
        <w:rPr>
          <w:rFonts w:cs="Arial"/>
        </w:rPr>
        <w:t xml:space="preserve">the </w:t>
      </w:r>
      <w:r w:rsidRPr="0014737D" w:rsidR="00974E29">
        <w:rPr>
          <w:rFonts w:cs="Arial"/>
        </w:rPr>
        <w:t xml:space="preserve">NHS </w:t>
      </w:r>
      <w:r w:rsidRPr="0014737D" w:rsidR="00974E29">
        <w:rPr>
          <w:rFonts w:cs="Arial"/>
        </w:rPr>
        <w:t xml:space="preserve">contain</w:t>
      </w:r>
      <w:r w:rsidRPr="0014737D" w:rsidR="00974E29">
        <w:rPr>
          <w:rFonts w:cs="Arial"/>
        </w:rPr>
        <w:t xml:space="preserve"> data on the rates of depression, risk </w:t>
      </w:r>
      <w:r w:rsidRPr="0014737D" w:rsidR="009505EB">
        <w:rPr>
          <w:rFonts w:cs="Arial"/>
        </w:rPr>
        <w:t>factors,</w:t>
      </w:r>
      <w:r w:rsidRPr="0014737D" w:rsidR="00974E29">
        <w:rPr>
          <w:rFonts w:cs="Arial"/>
        </w:rPr>
        <w:t xml:space="preserve"> and treatment outcomes</w:t>
      </w:r>
      <w:r w:rsidRPr="0014737D" w:rsidR="00674CE1">
        <w:rPr>
          <w:rFonts w:cs="Arial"/>
        </w:rPr>
        <w:t xml:space="preserve"> (</w:t>
      </w:r>
      <w:r w:rsidRPr="0014737D" w:rsidR="00674CE1">
        <w:rPr>
          <w:rFonts w:cs="Arial"/>
          <w:color w:val="222222"/>
          <w:shd w:val="clear" w:color="auto" w:fill="FFFFFF"/>
        </w:rPr>
        <w:t>Batterham</w:t>
      </w:r>
      <w:r w:rsidRPr="0014737D" w:rsidR="00674CE1">
        <w:rPr>
          <w:rFonts w:cs="Arial"/>
          <w:color w:val="222222"/>
          <w:shd w:val="clear" w:color="auto" w:fill="FFFFFF"/>
        </w:rPr>
        <w:t xml:space="preserve"> </w:t>
      </w:r>
      <w:r w:rsidRPr="4EF4BA94" w:rsidR="00674CE1">
        <w:rPr>
          <w:rFonts w:cs="Arial"/>
          <w:i w:val="1"/>
          <w:iCs w:val="1"/>
          <w:color w:val="222222"/>
          <w:shd w:val="clear" w:color="auto" w:fill="FFFFFF"/>
        </w:rPr>
        <w:t>et al.,</w:t>
      </w:r>
      <w:r w:rsidRPr="0014737D" w:rsidR="00674CE1">
        <w:rPr>
          <w:rFonts w:cs="Arial"/>
          <w:color w:val="222222"/>
          <w:shd w:val="clear" w:color="auto" w:fill="FFFFFF"/>
        </w:rPr>
        <w:t xml:space="preserve"> 2025)</w:t>
      </w:r>
      <w:r w:rsidRPr="0014737D" w:rsidR="00974E29">
        <w:rPr>
          <w:rFonts w:cs="Arial"/>
        </w:rPr>
        <w:t xml:space="preserve">. This information aids in </w:t>
      </w:r>
      <w:r w:rsidRPr="0014737D" w:rsidR="009505EB">
        <w:rPr>
          <w:rFonts w:cs="Arial"/>
        </w:rPr>
        <w:t>healthcare</w:t>
      </w:r>
      <w:r w:rsidRPr="0014737D" w:rsidR="00974E29">
        <w:rPr>
          <w:rFonts w:cs="Arial"/>
        </w:rPr>
        <w:t xml:space="preserve"> planning and helps in </w:t>
      </w:r>
      <w:r w:rsidRPr="0014737D" w:rsidR="009505EB">
        <w:rPr>
          <w:rFonts w:cs="Arial"/>
        </w:rPr>
        <w:t xml:space="preserve">the </w:t>
      </w:r>
      <w:r w:rsidRPr="0014737D" w:rsidR="00974E29">
        <w:rPr>
          <w:rFonts w:cs="Arial"/>
        </w:rPr>
        <w:t>provision of adequate support to communities by services.</w:t>
      </w:r>
    </w:p>
    <w:p w:rsidRPr="0014737D" w:rsidR="00974E29" w:rsidP="004D4034" w:rsidRDefault="00974E29" w14:paraId="1E3A3D44" w14:textId="2E03C440">
      <w:pPr>
        <w:spacing w:before="240" w:after="0"/>
        <w:rPr>
          <w:rFonts w:cs="Arial"/>
        </w:rPr>
      </w:pPr>
      <w:r w:rsidRPr="4EF4BA94" w:rsidR="00974E29">
        <w:rPr>
          <w:rFonts w:cs="Arial"/>
          <w:b w:val="1"/>
          <w:bCs w:val="1"/>
        </w:rPr>
        <w:t xml:space="preserve">Value of Data Collection in Public </w:t>
      </w:r>
      <w:r w:rsidRPr="4EF4BA94" w:rsidR="009505EB">
        <w:rPr>
          <w:rFonts w:cs="Arial"/>
          <w:b w:val="1"/>
          <w:bCs w:val="1"/>
        </w:rPr>
        <w:t>Health</w:t>
      </w:r>
      <w:r w:rsidRPr="4EF4BA94" w:rsidR="00974E29">
        <w:rPr>
          <w:rFonts w:cs="Arial"/>
          <w:b w:val="1"/>
          <w:bCs w:val="1"/>
        </w:rPr>
        <w:t>:</w:t>
      </w:r>
      <w:r w:rsidRPr="4EF4BA94" w:rsidR="00974E29">
        <w:rPr>
          <w:rFonts w:cs="Arial"/>
        </w:rPr>
        <w:t xml:space="preserve"> </w:t>
      </w:r>
      <w:r w:rsidRPr="4EF4BA94" w:rsidR="009505EB">
        <w:rPr>
          <w:rFonts w:cs="Arial"/>
        </w:rPr>
        <w:t>Adequate</w:t>
      </w:r>
      <w:r w:rsidRPr="4EF4BA94" w:rsidR="00974E29">
        <w:rPr>
          <w:rFonts w:cs="Arial"/>
        </w:rPr>
        <w:t xml:space="preserve"> data collection is an essential aspect that can improve the services of depression prevention and treatment. It helps in </w:t>
      </w:r>
      <w:r w:rsidRPr="4EF4BA94" w:rsidR="00974E29">
        <w:rPr>
          <w:rFonts w:cs="Arial"/>
        </w:rPr>
        <w:t>identifying</w:t>
      </w:r>
      <w:r w:rsidRPr="4EF4BA94" w:rsidR="00974E29">
        <w:rPr>
          <w:rFonts w:cs="Arial"/>
        </w:rPr>
        <w:t xml:space="preserve"> </w:t>
      </w:r>
      <w:r w:rsidRPr="4EF4BA94" w:rsidR="00974E29">
        <w:rPr>
          <w:rFonts w:cs="Arial"/>
        </w:rPr>
        <w:t>the vulnerable</w:t>
      </w:r>
      <w:r w:rsidRPr="4EF4BA94" w:rsidR="00974E29">
        <w:rPr>
          <w:rFonts w:cs="Arial"/>
        </w:rPr>
        <w:t xml:space="preserve"> members of society like the youth, the </w:t>
      </w:r>
      <w:r w:rsidRPr="4EF4BA94" w:rsidR="00974E29">
        <w:rPr>
          <w:rFonts w:cs="Arial"/>
        </w:rPr>
        <w:t>old</w:t>
      </w:r>
      <w:r w:rsidRPr="4EF4BA94" w:rsidR="00974E29">
        <w:rPr>
          <w:rFonts w:cs="Arial"/>
        </w:rPr>
        <w:t xml:space="preserve"> and the poor. </w:t>
      </w:r>
      <w:r w:rsidRPr="4EF4BA94" w:rsidR="3C5F7123">
        <w:rPr>
          <w:rFonts w:cs="Arial"/>
        </w:rPr>
        <w:t>Public</w:t>
      </w:r>
      <w:r w:rsidRPr="4EF4BA94" w:rsidR="00974E29">
        <w:rPr>
          <w:rFonts w:cs="Arial"/>
        </w:rPr>
        <w:t xml:space="preserve"> health </w:t>
      </w:r>
      <w:r w:rsidRPr="4EF4BA94" w:rsidR="00974E29">
        <w:rPr>
          <w:rFonts w:cs="Arial"/>
        </w:rPr>
        <w:t>organisations</w:t>
      </w:r>
      <w:r w:rsidRPr="4EF4BA94" w:rsidR="00974E29">
        <w:rPr>
          <w:rFonts w:cs="Arial"/>
        </w:rPr>
        <w:t xml:space="preserve"> can reduce inequalities and improve mental health outcomes by getting to know the causes of depression and the effects of this disorder.</w:t>
      </w:r>
    </w:p>
    <w:p w:rsidRPr="0014737D" w:rsidR="00974E29" w:rsidP="004D4034" w:rsidRDefault="00706D8F" w14:paraId="01CC84BB" w14:textId="1E0CA279">
      <w:pPr>
        <w:pStyle w:val="Heading2"/>
        <w:spacing w:before="240"/>
        <w:rPr>
          <w:rFonts w:ascii="Arial" w:hAnsi="Arial" w:cs="Arial"/>
          <w:sz w:val="28"/>
          <w:szCs w:val="28"/>
        </w:rPr>
      </w:pPr>
      <w:bookmarkStart w:name="_Toc235988146" w:id="2"/>
      <w:r w:rsidRPr="0014737D">
        <w:rPr>
          <w:rFonts w:ascii="Arial" w:hAnsi="Arial" w:cs="Arial"/>
          <w:sz w:val="28"/>
          <w:szCs w:val="28"/>
        </w:rPr>
        <w:t xml:space="preserve">2. </w:t>
      </w:r>
      <w:r w:rsidRPr="0014737D" w:rsidR="00974E29">
        <w:rPr>
          <w:rFonts w:ascii="Arial" w:hAnsi="Arial" w:cs="Arial"/>
          <w:sz w:val="28"/>
          <w:szCs w:val="28"/>
        </w:rPr>
        <w:t>Explain how this disease is controlled</w:t>
      </w:r>
      <w:bookmarkEnd w:id="2"/>
    </w:p>
    <w:p w:rsidRPr="0014737D" w:rsidR="00706D8F" w:rsidP="004D4034" w:rsidRDefault="00706D8F" w14:paraId="3731F314" w14:textId="7445DFDC">
      <w:pPr>
        <w:spacing w:before="240" w:after="0"/>
        <w:rPr>
          <w:rFonts w:cs="Arial"/>
        </w:rPr>
      </w:pPr>
      <w:r w:rsidRPr="0014737D" w:rsidR="00706D8F">
        <w:rPr>
          <w:rFonts w:cs="Arial"/>
          <w:b w:val="1"/>
          <w:bCs w:val="1"/>
        </w:rPr>
        <w:t>Therapies:</w:t>
      </w:r>
      <w:r w:rsidRPr="0014737D" w:rsidR="00706D8F">
        <w:rPr>
          <w:rFonts w:cs="Arial"/>
        </w:rPr>
        <w:t xml:space="preserve"> Psychological therapies are effective ways of managing depression since they assist individuals to make sense </w:t>
      </w:r>
      <w:r w:rsidRPr="0014737D" w:rsidR="009505EB">
        <w:rPr>
          <w:rFonts w:cs="Arial"/>
        </w:rPr>
        <w:t xml:space="preserve">of </w:t>
      </w:r>
      <w:r w:rsidRPr="0014737D" w:rsidR="00706D8F">
        <w:rPr>
          <w:rFonts w:cs="Arial"/>
        </w:rPr>
        <w:t xml:space="preserve">and alter negative thoughts and </w:t>
      </w:r>
      <w:proofErr w:type="spellStart"/>
      <w:r w:rsidRPr="0014737D" w:rsidR="00706D8F">
        <w:rPr>
          <w:rFonts w:cs="Arial"/>
        </w:rPr>
        <w:t>behaviours</w:t>
      </w:r>
      <w:proofErr w:type="spellEnd"/>
      <w:r w:rsidRPr="0014737D" w:rsidR="00674CE1">
        <w:rPr>
          <w:rFonts w:cs="Arial"/>
        </w:rPr>
        <w:t xml:space="preserve"> (</w:t>
      </w:r>
      <w:proofErr w:type="spellStart"/>
      <w:r w:rsidRPr="0014737D" w:rsidR="00674CE1">
        <w:rPr>
          <w:rFonts w:cs="Arial"/>
          <w:color w:val="222222"/>
          <w:shd w:val="clear" w:color="auto" w:fill="FFFFFF"/>
        </w:rPr>
        <w:t>IsHak</w:t>
      </w:r>
      <w:proofErr w:type="spellEnd"/>
      <w:r w:rsidRPr="0014737D" w:rsidR="00674CE1">
        <w:rPr>
          <w:rFonts w:cs="Arial"/>
          <w:color w:val="222222"/>
          <w:shd w:val="clear" w:color="auto" w:fill="FFFFFF"/>
        </w:rPr>
        <w:t xml:space="preserve"> </w:t>
      </w:r>
      <w:r w:rsidRPr="4EF4BA94" w:rsidR="00674CE1">
        <w:rPr>
          <w:rFonts w:cs="Arial"/>
          <w:i w:val="1"/>
          <w:iCs w:val="1"/>
          <w:color w:val="222222"/>
          <w:shd w:val="clear" w:color="auto" w:fill="FFFFFF"/>
        </w:rPr>
        <w:t>et al.,</w:t>
      </w:r>
      <w:r w:rsidRPr="0014737D" w:rsidR="00674CE1">
        <w:rPr>
          <w:rFonts w:cs="Arial"/>
          <w:color w:val="222222"/>
          <w:shd w:val="clear" w:color="auto" w:fill="FFFFFF"/>
        </w:rPr>
        <w:t xml:space="preserve"> 2025)</w:t>
      </w:r>
      <w:r w:rsidRPr="0014737D" w:rsidR="00706D8F">
        <w:rPr>
          <w:rFonts w:cs="Arial"/>
        </w:rPr>
        <w:t xml:space="preserve">. Cognitive </w:t>
      </w:r>
      <w:proofErr w:type="spellStart"/>
      <w:r w:rsidRPr="0014737D" w:rsidR="00706D8F">
        <w:rPr>
          <w:rFonts w:cs="Arial"/>
        </w:rPr>
        <w:t>Behavioural</w:t>
      </w:r>
      <w:proofErr w:type="spellEnd"/>
      <w:r w:rsidRPr="0014737D" w:rsidR="00706D8F">
        <w:rPr>
          <w:rFonts w:cs="Arial"/>
        </w:rPr>
        <w:t xml:space="preserve"> Therapy (CBT) is often applied to determine negative thinking patterns and come up with </w:t>
      </w:r>
      <w:r w:rsidRPr="0014737D" w:rsidR="009505EB">
        <w:rPr>
          <w:rFonts w:cs="Arial"/>
        </w:rPr>
        <w:t>healthier</w:t>
      </w:r>
      <w:r w:rsidRPr="0014737D" w:rsidR="00706D8F">
        <w:rPr>
          <w:rFonts w:cs="Arial"/>
        </w:rPr>
        <w:t xml:space="preserve"> coping mechanisms. Counselling and interpersonal therapy also assist people to cope with emotional challenges and enhance relationships.</w:t>
      </w:r>
    </w:p>
    <w:p w:rsidRPr="0014737D" w:rsidR="00AD61D2" w:rsidP="004D4034" w:rsidRDefault="00706D8F" w14:paraId="2F7551DA" w14:textId="266E07DA">
      <w:pPr>
        <w:spacing w:before="240" w:after="0"/>
        <w:rPr>
          <w:rFonts w:cs="Arial"/>
        </w:rPr>
      </w:pPr>
      <w:r w:rsidRPr="0014737D">
        <w:rPr>
          <w:rFonts w:cs="Arial"/>
          <w:b/>
          <w:bCs/>
        </w:rPr>
        <w:lastRenderedPageBreak/>
        <w:t>Treatment and Management:</w:t>
      </w:r>
      <w:r w:rsidRPr="0014737D">
        <w:rPr>
          <w:rFonts w:cs="Arial"/>
        </w:rPr>
        <w:t xml:space="preserve"> Moderate and severe depression is normally treated with antidepressant </w:t>
      </w:r>
      <w:r w:rsidRPr="0014737D" w:rsidR="009505EB">
        <w:rPr>
          <w:rFonts w:cs="Arial"/>
        </w:rPr>
        <w:t>drugs</w:t>
      </w:r>
      <w:r w:rsidRPr="0014737D">
        <w:rPr>
          <w:rFonts w:cs="Arial"/>
        </w:rPr>
        <w:t>. Selective Serotonin Reuptake Inhibitors (</w:t>
      </w:r>
      <w:r w:rsidRPr="0014737D" w:rsidR="009505EB">
        <w:rPr>
          <w:rFonts w:cs="Arial"/>
        </w:rPr>
        <w:t>SSRIs</w:t>
      </w:r>
      <w:r w:rsidRPr="0014737D">
        <w:rPr>
          <w:rFonts w:cs="Arial"/>
        </w:rPr>
        <w:t>) are drugs such as sertraline and fluoxetine that help in the regulation of brain chemicals that are related to mood</w:t>
      </w:r>
      <w:r w:rsidRPr="0014737D">
        <w:rPr>
          <w:rFonts w:cs="Arial"/>
          <w:sz w:val="24"/>
          <w:szCs w:val="24"/>
        </w:rPr>
        <w:t xml:space="preserve">. </w:t>
      </w:r>
      <w:r w:rsidRPr="0014737D">
        <w:rPr>
          <w:rFonts w:cs="Arial"/>
        </w:rPr>
        <w:t>To achieve safe and effective use of medication, healthcare professionals will observe treatment progress and side effects.</w:t>
      </w:r>
    </w:p>
    <w:p w:rsidRPr="0014737D" w:rsidR="00AD61D2" w:rsidP="004D4034" w:rsidRDefault="00AD61D2" w14:paraId="57F848ED" w14:textId="30640AF7">
      <w:pPr>
        <w:spacing w:before="240" w:after="0"/>
        <w:jc w:val="center"/>
        <w:rPr>
          <w:rFonts w:cs="Arial"/>
        </w:rPr>
      </w:pPr>
      <w:r w:rsidRPr="0014737D">
        <w:rPr>
          <w:rFonts w:cs="Arial"/>
          <w:noProof/>
        </w:rPr>
        <w:drawing>
          <wp:inline distT="0" distB="0" distL="0" distR="0" wp14:anchorId="08A432F3" wp14:editId="6C37741A">
            <wp:extent cx="3478340" cy="2564130"/>
            <wp:effectExtent l="0" t="0" r="825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90604" cy="2573171"/>
                    </a:xfrm>
                    <a:prstGeom prst="rect">
                      <a:avLst/>
                    </a:prstGeom>
                    <a:noFill/>
                  </pic:spPr>
                </pic:pic>
              </a:graphicData>
            </a:graphic>
          </wp:inline>
        </w:drawing>
      </w:r>
    </w:p>
    <w:p w:rsidRPr="0014737D" w:rsidR="00AD61D2" w:rsidP="004D4034" w:rsidRDefault="00AD61D2" w14:paraId="4055BD9C" w14:textId="290D5106">
      <w:pPr>
        <w:spacing w:before="240" w:after="0"/>
        <w:jc w:val="center"/>
        <w:rPr>
          <w:rFonts w:cs="Arial"/>
          <w:b/>
          <w:bCs/>
          <w:i/>
          <w:iCs/>
        </w:rPr>
      </w:pPr>
      <w:r w:rsidRPr="0014737D">
        <w:rPr>
          <w:rFonts w:cs="Arial"/>
          <w:b/>
          <w:bCs/>
          <w:i/>
          <w:iCs/>
        </w:rPr>
        <w:t xml:space="preserve">Figure 2: Key Strategies Used in the Management and Treatment of Depression </w:t>
      </w:r>
      <w:proofErr w:type="spellStart"/>
      <w:r w:rsidRPr="0014737D">
        <w:rPr>
          <w:rFonts w:cs="Arial"/>
          <w:b/>
          <w:bCs/>
          <w:i/>
          <w:iCs/>
        </w:rPr>
        <w:t>Behaviours</w:t>
      </w:r>
      <w:proofErr w:type="spellEnd"/>
      <w:r w:rsidRPr="0014737D">
        <w:rPr>
          <w:rFonts w:cs="Arial"/>
          <w:b/>
          <w:bCs/>
          <w:i/>
          <w:iCs/>
        </w:rPr>
        <w:t xml:space="preserve"> (</w:t>
      </w:r>
      <w:proofErr w:type="spellStart"/>
      <w:r w:rsidRPr="0014737D">
        <w:rPr>
          <w:rFonts w:cs="Arial"/>
          <w:b/>
          <w:bCs/>
          <w:i/>
          <w:iCs/>
          <w:color w:val="222222"/>
          <w:shd w:val="clear" w:color="auto" w:fill="FFFFFF"/>
        </w:rPr>
        <w:t>IsHak</w:t>
      </w:r>
      <w:proofErr w:type="spellEnd"/>
      <w:r w:rsidRPr="0014737D">
        <w:rPr>
          <w:rFonts w:cs="Arial"/>
          <w:b/>
          <w:bCs/>
          <w:i/>
          <w:iCs/>
          <w:color w:val="222222"/>
          <w:shd w:val="clear" w:color="auto" w:fill="FFFFFF"/>
        </w:rPr>
        <w:t xml:space="preserve"> et al., 2025)</w:t>
      </w:r>
    </w:p>
    <w:p w:rsidRPr="0014737D" w:rsidR="00706D8F" w:rsidP="004D4034" w:rsidRDefault="00706D8F" w14:paraId="1633A18D" w14:textId="4BAA8AC7">
      <w:pPr>
        <w:spacing w:before="240" w:after="0"/>
        <w:rPr>
          <w:rFonts w:cs="Arial"/>
        </w:rPr>
      </w:pPr>
      <w:r w:rsidRPr="0014737D">
        <w:rPr>
          <w:rFonts w:cs="Arial"/>
          <w:b/>
          <w:bCs/>
        </w:rPr>
        <w:t>Self-management and Lifestyle Change Strategies:</w:t>
      </w:r>
      <w:r w:rsidRPr="0014737D">
        <w:rPr>
          <w:rFonts w:cs="Arial"/>
        </w:rPr>
        <w:t xml:space="preserve"> Lifestyle changes can help in dealing with depression and improve overall wellbeing. Regular physical activity, proper diet, quality sleep patterns and alcohol consumption can have a positive impact on mental health. Self-management techniques, including mindfulness, relaxation exercises and maintaining </w:t>
      </w:r>
      <w:r w:rsidRPr="0014737D" w:rsidR="009505EB">
        <w:rPr>
          <w:rFonts w:cs="Arial"/>
        </w:rPr>
        <w:t xml:space="preserve">a </w:t>
      </w:r>
      <w:r w:rsidRPr="0014737D">
        <w:rPr>
          <w:rFonts w:cs="Arial"/>
        </w:rPr>
        <w:t>social network, help individuals to deal with the symptoms and become resilient.</w:t>
      </w:r>
    </w:p>
    <w:p w:rsidRPr="0014737D" w:rsidR="00706D8F" w:rsidP="004D4034" w:rsidRDefault="00706D8F" w14:paraId="25140B13" w14:textId="47318BDC">
      <w:pPr>
        <w:spacing w:before="240" w:after="0"/>
        <w:rPr>
          <w:rFonts w:cs="Arial"/>
        </w:rPr>
      </w:pPr>
      <w:r w:rsidRPr="0014737D">
        <w:rPr>
          <w:rFonts w:cs="Arial"/>
          <w:b/>
          <w:bCs/>
        </w:rPr>
        <w:t>Prevention and Early Intervention Methods:</w:t>
      </w:r>
      <w:r w:rsidRPr="0014737D">
        <w:rPr>
          <w:rFonts w:cs="Arial"/>
        </w:rPr>
        <w:t xml:space="preserve"> By early detection and treatment, the severity of depression and the long-term </w:t>
      </w:r>
      <w:r w:rsidRPr="0014737D" w:rsidR="009505EB">
        <w:rPr>
          <w:rFonts w:cs="Arial"/>
        </w:rPr>
        <w:t>effects</w:t>
      </w:r>
      <w:r w:rsidRPr="0014737D">
        <w:rPr>
          <w:rFonts w:cs="Arial"/>
        </w:rPr>
        <w:t xml:space="preserve"> can be reduced</w:t>
      </w:r>
      <w:r w:rsidRPr="0014737D" w:rsidR="00674CE1">
        <w:rPr>
          <w:rFonts w:cs="Arial"/>
        </w:rPr>
        <w:t xml:space="preserve"> (</w:t>
      </w:r>
      <w:proofErr w:type="spellStart"/>
      <w:r w:rsidRPr="0014737D" w:rsidR="00674CE1">
        <w:rPr>
          <w:rFonts w:cs="Arial"/>
          <w:color w:val="222222"/>
          <w:shd w:val="clear" w:color="auto" w:fill="FFFFFF"/>
        </w:rPr>
        <w:t>Parapar</w:t>
      </w:r>
      <w:proofErr w:type="spellEnd"/>
      <w:r w:rsidRPr="0014737D" w:rsidR="00674CE1">
        <w:rPr>
          <w:rFonts w:cs="Arial"/>
          <w:color w:val="222222"/>
          <w:shd w:val="clear" w:color="auto" w:fill="FFFFFF"/>
        </w:rPr>
        <w:t xml:space="preserve"> </w:t>
      </w:r>
      <w:r w:rsidRPr="0014737D" w:rsidR="00674CE1">
        <w:rPr>
          <w:rFonts w:cs="Arial"/>
          <w:i/>
          <w:iCs/>
          <w:color w:val="222222"/>
          <w:shd w:val="clear" w:color="auto" w:fill="FFFFFF"/>
        </w:rPr>
        <w:t>et al</w:t>
      </w:r>
      <w:r w:rsidRPr="0014737D" w:rsidR="00674CE1">
        <w:rPr>
          <w:rFonts w:cs="Arial"/>
          <w:color w:val="222222"/>
          <w:shd w:val="clear" w:color="auto" w:fill="FFFFFF"/>
        </w:rPr>
        <w:t>., 2025)</w:t>
      </w:r>
      <w:r w:rsidRPr="0014737D">
        <w:rPr>
          <w:rFonts w:cs="Arial"/>
        </w:rPr>
        <w:t xml:space="preserve">. The awareness of people about symptoms and help-seeking is facilitated by campaigns, school </w:t>
      </w:r>
      <w:proofErr w:type="spellStart"/>
      <w:r w:rsidRPr="0014737D">
        <w:rPr>
          <w:rFonts w:cs="Arial"/>
        </w:rPr>
        <w:t>programmes</w:t>
      </w:r>
      <w:proofErr w:type="spellEnd"/>
      <w:r w:rsidRPr="0014737D">
        <w:rPr>
          <w:rFonts w:cs="Arial"/>
        </w:rPr>
        <w:t xml:space="preserve"> and community services. Vigilant intervention can be employed to prevent </w:t>
      </w:r>
      <w:r w:rsidRPr="0014737D" w:rsidR="009505EB">
        <w:rPr>
          <w:rFonts w:cs="Arial"/>
        </w:rPr>
        <w:t>symptom</w:t>
      </w:r>
      <w:r w:rsidRPr="0014737D">
        <w:rPr>
          <w:rFonts w:cs="Arial"/>
        </w:rPr>
        <w:t xml:space="preserve"> aggravation and to obtain better recovery.</w:t>
      </w:r>
    </w:p>
    <w:p w:rsidRPr="0014737D" w:rsidR="00974E29" w:rsidP="004D4034" w:rsidRDefault="00706D8F" w14:paraId="7BA13EEF" w14:textId="77777777">
      <w:pPr>
        <w:pStyle w:val="Heading2"/>
        <w:spacing w:before="240"/>
        <w:rPr>
          <w:rFonts w:ascii="Arial" w:hAnsi="Arial" w:cs="Arial"/>
          <w:sz w:val="28"/>
          <w:szCs w:val="28"/>
        </w:rPr>
      </w:pPr>
      <w:bookmarkStart w:name="_Toc235988147" w:id="3"/>
      <w:r w:rsidRPr="0014737D">
        <w:rPr>
          <w:rFonts w:ascii="Arial" w:hAnsi="Arial" w:cs="Arial"/>
          <w:sz w:val="28"/>
          <w:szCs w:val="28"/>
        </w:rPr>
        <w:t xml:space="preserve">3. </w:t>
      </w:r>
      <w:r w:rsidRPr="0014737D" w:rsidR="00974E29">
        <w:rPr>
          <w:rFonts w:ascii="Arial" w:hAnsi="Arial" w:cs="Arial"/>
          <w:sz w:val="28"/>
          <w:szCs w:val="28"/>
        </w:rPr>
        <w:t>What are the consequences of this illness on people in the community?</w:t>
      </w:r>
      <w:bookmarkEnd w:id="3"/>
    </w:p>
    <w:p w:rsidRPr="0014737D" w:rsidR="00706D8F" w:rsidP="004D4034" w:rsidRDefault="00706D8F" w14:paraId="61C75FDC" w14:textId="309AEA2F">
      <w:pPr>
        <w:spacing w:before="240" w:after="0"/>
        <w:rPr>
          <w:rFonts w:cs="Arial"/>
        </w:rPr>
      </w:pPr>
      <w:r w:rsidRPr="0014737D">
        <w:rPr>
          <w:rFonts w:cs="Arial"/>
          <w:b/>
          <w:bCs/>
        </w:rPr>
        <w:t>Physical-Mental Health:</w:t>
      </w:r>
      <w:r w:rsidRPr="0014737D">
        <w:rPr>
          <w:rFonts w:cs="Arial"/>
        </w:rPr>
        <w:t xml:space="preserve"> Depression may be very damaging both physically and psychologically. Depressed people might also be deprived of energy, </w:t>
      </w:r>
      <w:r w:rsidRPr="0014737D" w:rsidR="009505EB">
        <w:rPr>
          <w:rFonts w:cs="Arial"/>
        </w:rPr>
        <w:t xml:space="preserve">have </w:t>
      </w:r>
      <w:r w:rsidRPr="0014737D">
        <w:rPr>
          <w:rFonts w:cs="Arial"/>
        </w:rPr>
        <w:t xml:space="preserve">sleep difficulties, change their appetite and be susceptible to other illnesses. Depression in the long term may </w:t>
      </w:r>
      <w:r w:rsidRPr="0014737D">
        <w:rPr>
          <w:rFonts w:cs="Arial"/>
        </w:rPr>
        <w:lastRenderedPageBreak/>
        <w:t xml:space="preserve">also be a </w:t>
      </w:r>
      <w:r w:rsidRPr="0014737D" w:rsidR="009505EB">
        <w:rPr>
          <w:rFonts w:cs="Arial"/>
        </w:rPr>
        <w:t>predisposing</w:t>
      </w:r>
      <w:r w:rsidRPr="0014737D">
        <w:rPr>
          <w:rFonts w:cs="Arial"/>
        </w:rPr>
        <w:t xml:space="preserve"> factor to substance abuse and other mental complications</w:t>
      </w:r>
      <w:r w:rsidRPr="0014737D" w:rsidR="009505EB">
        <w:rPr>
          <w:rFonts w:cs="Arial"/>
        </w:rPr>
        <w:t>,</w:t>
      </w:r>
      <w:r w:rsidRPr="0014737D">
        <w:rPr>
          <w:rFonts w:cs="Arial"/>
        </w:rPr>
        <w:t xml:space="preserve"> which can further complicate the </w:t>
      </w:r>
      <w:r w:rsidRPr="0014737D" w:rsidR="009505EB">
        <w:rPr>
          <w:rFonts w:cs="Arial"/>
        </w:rPr>
        <w:t>patient</w:t>
      </w:r>
      <w:r w:rsidRPr="0014737D">
        <w:rPr>
          <w:rFonts w:cs="Arial"/>
        </w:rPr>
        <w:t xml:space="preserve"> and the treatment.</w:t>
      </w:r>
    </w:p>
    <w:p w:rsidRPr="0014737D" w:rsidR="00706D8F" w:rsidP="004D4034" w:rsidRDefault="00706D8F" w14:paraId="74EA404F" w14:textId="43FD2193">
      <w:pPr>
        <w:spacing w:before="240" w:after="0"/>
        <w:rPr>
          <w:rFonts w:cs="Arial"/>
        </w:rPr>
      </w:pPr>
      <w:r w:rsidRPr="0014737D">
        <w:rPr>
          <w:rFonts w:cs="Arial"/>
          <w:b/>
          <w:bCs/>
        </w:rPr>
        <w:t>Impact on Educational, Employment and Daily Activity:</w:t>
      </w:r>
      <w:r w:rsidRPr="0014737D">
        <w:rPr>
          <w:rFonts w:cs="Arial"/>
        </w:rPr>
        <w:t xml:space="preserve"> Depression can affect the ability of the person to participate in education, work and other daily activities. It might be hard to</w:t>
      </w:r>
      <w:r w:rsidRPr="0014737D">
        <w:rPr>
          <w:rFonts w:cs="Arial"/>
          <w:sz w:val="24"/>
          <w:szCs w:val="24"/>
        </w:rPr>
        <w:t xml:space="preserve"> </w:t>
      </w:r>
      <w:r w:rsidRPr="0014737D">
        <w:rPr>
          <w:rFonts w:cs="Arial"/>
        </w:rPr>
        <w:t xml:space="preserve">finish tasks or to keep working due to the lack of concentration, </w:t>
      </w:r>
      <w:proofErr w:type="spellStart"/>
      <w:r w:rsidRPr="0014737D">
        <w:rPr>
          <w:rFonts w:cs="Arial"/>
        </w:rPr>
        <w:t>unmotivation</w:t>
      </w:r>
      <w:proofErr w:type="spellEnd"/>
      <w:r w:rsidRPr="0014737D">
        <w:rPr>
          <w:rFonts w:cs="Arial"/>
        </w:rPr>
        <w:t xml:space="preserve"> and the lack of confidence</w:t>
      </w:r>
      <w:r w:rsidRPr="0014737D" w:rsidR="00674CE1">
        <w:rPr>
          <w:rFonts w:cs="Arial"/>
        </w:rPr>
        <w:t xml:space="preserve"> (</w:t>
      </w:r>
      <w:r w:rsidRPr="0014737D" w:rsidR="00674CE1">
        <w:rPr>
          <w:rFonts w:cs="Arial"/>
          <w:color w:val="222222"/>
          <w:shd w:val="clear" w:color="auto" w:fill="FFFFFF"/>
        </w:rPr>
        <w:t xml:space="preserve">Ring and Lawn, 2025). </w:t>
      </w:r>
      <w:r w:rsidRPr="0014737D">
        <w:rPr>
          <w:rFonts w:cs="Arial"/>
        </w:rPr>
        <w:t>This may be the cause of economic problems and failure to live independently</w:t>
      </w:r>
      <w:r w:rsidRPr="0014737D" w:rsidR="009505EB">
        <w:rPr>
          <w:rFonts w:cs="Arial"/>
        </w:rPr>
        <w:t>,</w:t>
      </w:r>
      <w:r w:rsidRPr="0014737D">
        <w:rPr>
          <w:rFonts w:cs="Arial"/>
        </w:rPr>
        <w:t xml:space="preserve"> which may impact the overall quality of life of an individual.</w:t>
      </w:r>
    </w:p>
    <w:p w:rsidRPr="0014737D" w:rsidR="00706D8F" w:rsidP="004D4034" w:rsidRDefault="00706D8F" w14:paraId="5DE3A84C" w14:textId="59E8C3DF">
      <w:pPr>
        <w:spacing w:before="240" w:after="0"/>
        <w:rPr>
          <w:rFonts w:cs="Arial"/>
        </w:rPr>
      </w:pPr>
      <w:r w:rsidRPr="0014737D">
        <w:rPr>
          <w:rFonts w:cs="Arial"/>
          <w:b/>
          <w:bCs/>
        </w:rPr>
        <w:t>Isolation and Relationships:</w:t>
      </w:r>
      <w:r w:rsidRPr="0014737D">
        <w:rPr>
          <w:rFonts w:cs="Arial"/>
        </w:rPr>
        <w:t xml:space="preserve"> Depression, anxiety or self-depreciation may force the depressed person to isolate themselves, give up the family, friends and social life</w:t>
      </w:r>
      <w:r w:rsidRPr="0014737D" w:rsidR="00674CE1">
        <w:rPr>
          <w:rFonts w:cs="Arial"/>
        </w:rPr>
        <w:t xml:space="preserve"> (</w:t>
      </w:r>
      <w:r w:rsidRPr="0014737D" w:rsidR="00674CE1">
        <w:rPr>
          <w:rFonts w:cs="Arial"/>
          <w:color w:val="222222"/>
          <w:shd w:val="clear" w:color="auto" w:fill="FFFFFF"/>
        </w:rPr>
        <w:t>Banerjee and Rai, 2020)</w:t>
      </w:r>
      <w:r w:rsidRPr="0014737D">
        <w:rPr>
          <w:rFonts w:cs="Arial"/>
        </w:rPr>
        <w:t>. Social isolation may exacerbate the symptoms and establish a vicious circle of people becoming less and less connected to the sources of support. A good social network is thus valuable towards recovery and emotional wellbeing.</w:t>
      </w:r>
    </w:p>
    <w:p w:rsidRPr="0014737D" w:rsidR="00706D8F" w:rsidP="004D4034" w:rsidRDefault="00706D8F" w14:paraId="772AD3A2" w14:textId="3D05A8CC">
      <w:pPr>
        <w:spacing w:before="240" w:after="0"/>
        <w:rPr>
          <w:rFonts w:cs="Arial"/>
        </w:rPr>
      </w:pPr>
      <w:r w:rsidRPr="0014737D">
        <w:rPr>
          <w:rFonts w:cs="Arial"/>
          <w:b/>
          <w:bCs/>
        </w:rPr>
        <w:t>Increased Impact on Families and Communities:</w:t>
      </w:r>
      <w:r w:rsidRPr="0014737D">
        <w:rPr>
          <w:rFonts w:cs="Arial"/>
        </w:rPr>
        <w:t xml:space="preserve"> Depression does not only impact individuals but also families and communities. Depression can be a source of emotional stress to the family members who support an individual who is depressed. Social and economic impacts on the macro level are also felt in terms of increased need </w:t>
      </w:r>
      <w:r w:rsidRPr="0014737D" w:rsidR="009505EB">
        <w:rPr>
          <w:rFonts w:cs="Arial"/>
        </w:rPr>
        <w:t>for</w:t>
      </w:r>
      <w:r w:rsidRPr="0014737D">
        <w:rPr>
          <w:rFonts w:cs="Arial"/>
        </w:rPr>
        <w:t xml:space="preserve"> healthcare services and lack of productivity in the workplace. </w:t>
      </w:r>
    </w:p>
    <w:p w:rsidRPr="0014737D" w:rsidR="00706D8F" w:rsidP="004D4034" w:rsidRDefault="00706D8F" w14:paraId="74874A0C" w14:textId="79EAD22F">
      <w:pPr>
        <w:pStyle w:val="Heading2"/>
        <w:spacing w:before="240"/>
        <w:rPr>
          <w:rFonts w:ascii="Arial" w:hAnsi="Arial" w:cs="Arial"/>
          <w:sz w:val="28"/>
          <w:szCs w:val="28"/>
        </w:rPr>
      </w:pPr>
      <w:bookmarkStart w:name="_Toc235988148" w:id="4"/>
      <w:r w:rsidRPr="0014737D">
        <w:rPr>
          <w:rFonts w:ascii="Arial" w:hAnsi="Arial" w:cs="Arial"/>
          <w:sz w:val="28"/>
          <w:szCs w:val="28"/>
        </w:rPr>
        <w:t xml:space="preserve">4. </w:t>
      </w:r>
      <w:r w:rsidRPr="0014737D" w:rsidR="00974E29">
        <w:rPr>
          <w:rFonts w:ascii="Arial" w:hAnsi="Arial" w:cs="Arial"/>
          <w:sz w:val="28"/>
          <w:szCs w:val="28"/>
        </w:rPr>
        <w:t>What health and social care support services are required to meet the needs of individuals affected by this condition within the community?</w:t>
      </w:r>
      <w:bookmarkEnd w:id="4"/>
    </w:p>
    <w:p w:rsidRPr="0014737D" w:rsidR="00706D8F" w:rsidP="004D4034" w:rsidRDefault="00706D8F" w14:paraId="7BE965AC" w14:textId="1111947C">
      <w:pPr>
        <w:spacing w:before="240" w:after="0"/>
        <w:rPr>
          <w:rFonts w:cs="Arial"/>
        </w:rPr>
      </w:pPr>
      <w:r w:rsidRPr="0014737D">
        <w:rPr>
          <w:rFonts w:cs="Arial"/>
          <w:b/>
          <w:bCs/>
        </w:rPr>
        <w:t>Primary Healthcare Services:</w:t>
      </w:r>
      <w:r w:rsidRPr="0014737D">
        <w:rPr>
          <w:rFonts w:cs="Arial"/>
        </w:rPr>
        <w:t xml:space="preserve"> The entry point </w:t>
      </w:r>
      <w:r w:rsidRPr="0014737D" w:rsidR="009505EB">
        <w:rPr>
          <w:rFonts w:cs="Arial"/>
        </w:rPr>
        <w:t>for</w:t>
      </w:r>
      <w:r w:rsidRPr="0014737D">
        <w:rPr>
          <w:rFonts w:cs="Arial"/>
        </w:rPr>
        <w:t xml:space="preserve"> people with depression is normally general practitioners (GPs). They assess and provide </w:t>
      </w:r>
      <w:r w:rsidRPr="0014737D" w:rsidR="009505EB">
        <w:rPr>
          <w:rFonts w:cs="Arial"/>
        </w:rPr>
        <w:t>counselling</w:t>
      </w:r>
      <w:r w:rsidRPr="0014737D">
        <w:rPr>
          <w:rFonts w:cs="Arial"/>
        </w:rPr>
        <w:t>, prescribe drugs where necessary and make referrals to mental health services. Primary care services play a major role in the early detection and regular monitoring</w:t>
      </w:r>
      <w:r w:rsidRPr="0014737D" w:rsidR="00674CE1">
        <w:rPr>
          <w:rFonts w:cs="Arial"/>
        </w:rPr>
        <w:t xml:space="preserve"> (</w:t>
      </w:r>
      <w:proofErr w:type="spellStart"/>
      <w:r w:rsidRPr="0014737D" w:rsidR="00674CE1">
        <w:rPr>
          <w:rFonts w:cs="Arial"/>
          <w:color w:val="222222"/>
          <w:shd w:val="clear" w:color="auto" w:fill="FFFFFF"/>
        </w:rPr>
        <w:t>Cuijpers</w:t>
      </w:r>
      <w:proofErr w:type="spellEnd"/>
      <w:r w:rsidRPr="0014737D" w:rsidR="00674CE1">
        <w:rPr>
          <w:rFonts w:cs="Arial"/>
          <w:color w:val="222222"/>
          <w:shd w:val="clear" w:color="auto" w:fill="FFFFFF"/>
        </w:rPr>
        <w:t xml:space="preserve"> </w:t>
      </w:r>
      <w:r w:rsidRPr="0014737D" w:rsidR="00674CE1">
        <w:rPr>
          <w:rFonts w:cs="Arial"/>
          <w:i/>
          <w:iCs/>
          <w:color w:val="222222"/>
          <w:shd w:val="clear" w:color="auto" w:fill="FFFFFF"/>
        </w:rPr>
        <w:t>et a</w:t>
      </w:r>
      <w:r w:rsidRPr="0014737D" w:rsidR="00AD61D2">
        <w:rPr>
          <w:rFonts w:cs="Arial"/>
          <w:i/>
          <w:iCs/>
          <w:color w:val="222222"/>
          <w:shd w:val="clear" w:color="auto" w:fill="FFFFFF"/>
        </w:rPr>
        <w:t>l.,</w:t>
      </w:r>
      <w:r w:rsidRPr="0014737D" w:rsidR="00AD61D2">
        <w:rPr>
          <w:rFonts w:cs="Arial"/>
          <w:color w:val="222222"/>
          <w:shd w:val="clear" w:color="auto" w:fill="FFFFFF"/>
        </w:rPr>
        <w:t xml:space="preserve"> 2019)</w:t>
      </w:r>
      <w:r w:rsidRPr="0014737D">
        <w:rPr>
          <w:rFonts w:cs="Arial"/>
        </w:rPr>
        <w:t>.</w:t>
      </w:r>
    </w:p>
    <w:p w:rsidRPr="0014737D" w:rsidR="00706D8F" w:rsidP="004D4034" w:rsidRDefault="00706D8F" w14:paraId="63498F1A" w14:textId="5FCA757B">
      <w:pPr>
        <w:spacing w:before="240" w:after="0"/>
        <w:rPr>
          <w:rFonts w:cs="Arial"/>
        </w:rPr>
      </w:pPr>
      <w:r w:rsidRPr="0014737D">
        <w:rPr>
          <w:rFonts w:cs="Arial"/>
          <w:b/>
          <w:bCs/>
        </w:rPr>
        <w:t>Psychological Support and Mental Health:</w:t>
      </w:r>
      <w:r w:rsidRPr="0014737D">
        <w:rPr>
          <w:rFonts w:cs="Arial"/>
        </w:rPr>
        <w:t xml:space="preserve"> Assessment, treatment and therapy of those with more complex depression will be offered through special mental health services. Both CBT and counselling are forms of psychological therapy available in the NHS Talking Therapies. Psychologists, psychiatrists and other mental health practitioners interact with people in an attempt to come up with the appropriate treatment plans.</w:t>
      </w:r>
    </w:p>
    <w:p w:rsidRPr="0014737D" w:rsidR="00706D8F" w:rsidP="004D4034" w:rsidRDefault="00706D8F" w14:paraId="10C8F62E" w14:textId="42041891">
      <w:pPr>
        <w:spacing w:before="240" w:after="0"/>
        <w:rPr>
          <w:rFonts w:cs="Arial"/>
        </w:rPr>
      </w:pPr>
      <w:r w:rsidRPr="0014737D">
        <w:rPr>
          <w:rFonts w:cs="Arial"/>
          <w:b/>
          <w:bCs/>
        </w:rPr>
        <w:t>Community Support and Social Care Services:</w:t>
      </w:r>
      <w:r w:rsidRPr="0014737D">
        <w:rPr>
          <w:rFonts w:cs="Arial"/>
        </w:rPr>
        <w:t xml:space="preserve"> Community services can support people to live a normal life and enhance independence</w:t>
      </w:r>
      <w:r w:rsidRPr="0014737D" w:rsidR="00AD61D2">
        <w:rPr>
          <w:rFonts w:cs="Arial"/>
        </w:rPr>
        <w:t xml:space="preserve"> (</w:t>
      </w:r>
      <w:r w:rsidRPr="0014737D" w:rsidR="00AD61D2">
        <w:rPr>
          <w:rFonts w:cs="Arial"/>
          <w:color w:val="222222"/>
          <w:shd w:val="clear" w:color="auto" w:fill="FFFFFF"/>
        </w:rPr>
        <w:t>Glasby, 2026)</w:t>
      </w:r>
      <w:r w:rsidRPr="0014737D">
        <w:rPr>
          <w:rFonts w:cs="Arial"/>
        </w:rPr>
        <w:t xml:space="preserve">. The practical help, emotional and advisory help on housing, employment and social activity can be offered by social </w:t>
      </w:r>
      <w:r w:rsidRPr="0014737D">
        <w:rPr>
          <w:rFonts w:cs="Arial"/>
        </w:rPr>
        <w:lastRenderedPageBreak/>
        <w:t xml:space="preserve">workers, support workers and community </w:t>
      </w:r>
      <w:proofErr w:type="spellStart"/>
      <w:r w:rsidRPr="0014737D">
        <w:rPr>
          <w:rFonts w:cs="Arial"/>
        </w:rPr>
        <w:t>organisations</w:t>
      </w:r>
      <w:proofErr w:type="spellEnd"/>
      <w:r w:rsidRPr="0014737D">
        <w:rPr>
          <w:rFonts w:cs="Arial"/>
        </w:rPr>
        <w:t xml:space="preserve">. These services contribute to </w:t>
      </w:r>
      <w:proofErr w:type="spellStart"/>
      <w:r w:rsidRPr="0014737D" w:rsidR="009505EB">
        <w:rPr>
          <w:rFonts w:cs="Arial"/>
        </w:rPr>
        <w:t>minimising</w:t>
      </w:r>
      <w:proofErr w:type="spellEnd"/>
      <w:r w:rsidRPr="0014737D">
        <w:rPr>
          <w:rFonts w:cs="Arial"/>
        </w:rPr>
        <w:t xml:space="preserve"> isolation and foster recovery.</w:t>
      </w:r>
    </w:p>
    <w:p w:rsidRPr="0014737D" w:rsidR="00AD61D2" w:rsidP="004D4034" w:rsidRDefault="00AD61D2" w14:paraId="322F5D4D" w14:textId="12B09785">
      <w:pPr>
        <w:spacing w:before="240" w:after="0"/>
        <w:jc w:val="center"/>
        <w:rPr>
          <w:rFonts w:cs="Arial"/>
          <w:b/>
          <w:bCs/>
          <w:i/>
          <w:iCs/>
        </w:rPr>
      </w:pPr>
      <w:r w:rsidRPr="0014737D">
        <w:rPr>
          <w:rFonts w:cs="Arial"/>
          <w:b/>
          <w:bCs/>
          <w:i/>
          <w:iCs/>
          <w:noProof/>
        </w:rPr>
        <w:drawing>
          <wp:inline distT="0" distB="0" distL="0" distR="0" wp14:anchorId="508DBC06" wp14:editId="1158B1FB">
            <wp:extent cx="3246120" cy="22606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59401" cy="2269849"/>
                    </a:xfrm>
                    <a:prstGeom prst="rect">
                      <a:avLst/>
                    </a:prstGeom>
                    <a:noFill/>
                  </pic:spPr>
                </pic:pic>
              </a:graphicData>
            </a:graphic>
          </wp:inline>
        </w:drawing>
      </w:r>
    </w:p>
    <w:p w:rsidRPr="0014737D" w:rsidR="00AD61D2" w:rsidP="004D4034" w:rsidRDefault="00AD61D2" w14:paraId="1BB178AC" w14:textId="56B1D2AC">
      <w:pPr>
        <w:spacing w:before="240" w:after="0"/>
        <w:jc w:val="center"/>
        <w:rPr>
          <w:rFonts w:cs="Arial"/>
          <w:b/>
          <w:bCs/>
          <w:i/>
          <w:iCs/>
        </w:rPr>
      </w:pPr>
      <w:r w:rsidRPr="0014737D">
        <w:rPr>
          <w:rFonts w:cs="Arial"/>
          <w:b/>
          <w:bCs/>
          <w:i/>
          <w:iCs/>
        </w:rPr>
        <w:t>Figure 3: Social, Economic and Health Consequences of Depression Within Communities (</w:t>
      </w:r>
      <w:r w:rsidRPr="0014737D">
        <w:rPr>
          <w:rFonts w:cs="Arial"/>
          <w:b/>
          <w:bCs/>
          <w:i/>
          <w:iCs/>
          <w:color w:val="222222"/>
          <w:shd w:val="clear" w:color="auto" w:fill="FFFFFF"/>
        </w:rPr>
        <w:t>Glasby, 2026)</w:t>
      </w:r>
    </w:p>
    <w:p w:rsidRPr="0014737D" w:rsidR="00706D8F" w:rsidP="004D4034" w:rsidRDefault="00706D8F" w14:paraId="0C6A0F8E" w14:textId="0DD00445">
      <w:pPr>
        <w:spacing w:before="240" w:after="0"/>
        <w:rPr>
          <w:rFonts w:cs="Arial"/>
        </w:rPr>
      </w:pPr>
      <w:r w:rsidRPr="0014737D">
        <w:rPr>
          <w:rFonts w:cs="Arial"/>
          <w:b/>
          <w:bCs/>
        </w:rPr>
        <w:t xml:space="preserve">Support from Charities and Voluntary </w:t>
      </w:r>
      <w:proofErr w:type="spellStart"/>
      <w:r w:rsidRPr="0014737D">
        <w:rPr>
          <w:rFonts w:cs="Arial"/>
          <w:b/>
          <w:bCs/>
        </w:rPr>
        <w:t>Organisations</w:t>
      </w:r>
      <w:proofErr w:type="spellEnd"/>
      <w:r w:rsidRPr="0014737D">
        <w:rPr>
          <w:rFonts w:cs="Arial"/>
        </w:rPr>
        <w:t xml:space="preserve">: Additional support is offered by charities and voluntary </w:t>
      </w:r>
      <w:proofErr w:type="spellStart"/>
      <w:r w:rsidRPr="0014737D">
        <w:rPr>
          <w:rFonts w:cs="Arial"/>
        </w:rPr>
        <w:t>organisations</w:t>
      </w:r>
      <w:proofErr w:type="spellEnd"/>
      <w:r w:rsidRPr="0014737D">
        <w:rPr>
          <w:rFonts w:cs="Arial"/>
        </w:rPr>
        <w:t xml:space="preserve"> in </w:t>
      </w:r>
      <w:r w:rsidRPr="0014737D" w:rsidR="009505EB">
        <w:rPr>
          <w:rFonts w:cs="Arial"/>
        </w:rPr>
        <w:t xml:space="preserve">the </w:t>
      </w:r>
      <w:r w:rsidRPr="0014737D">
        <w:rPr>
          <w:rFonts w:cs="Arial"/>
        </w:rPr>
        <w:t xml:space="preserve">form of helplines, peer support groups and mental health education. There are </w:t>
      </w:r>
      <w:proofErr w:type="spellStart"/>
      <w:r w:rsidRPr="0014737D">
        <w:rPr>
          <w:rFonts w:cs="Arial"/>
        </w:rPr>
        <w:t>organisations</w:t>
      </w:r>
      <w:proofErr w:type="spellEnd"/>
      <w:r w:rsidRPr="0014737D">
        <w:rPr>
          <w:rFonts w:cs="Arial"/>
        </w:rPr>
        <w:t xml:space="preserve"> like Mind and </w:t>
      </w:r>
      <w:r w:rsidRPr="0014737D" w:rsidR="00AD61D2">
        <w:rPr>
          <w:rFonts w:cs="Arial"/>
        </w:rPr>
        <w:t xml:space="preserve">the </w:t>
      </w:r>
      <w:r w:rsidRPr="0014737D">
        <w:rPr>
          <w:rFonts w:cs="Arial"/>
        </w:rPr>
        <w:t>Mental Health Foundation, which assist people to get information and support even beyond a medical facility.</w:t>
      </w:r>
    </w:p>
    <w:p w:rsidRPr="0014737D" w:rsidR="00706D8F" w:rsidP="004D4034" w:rsidRDefault="00706D8F" w14:paraId="706D8EDA" w14:textId="5B1C70E5">
      <w:pPr>
        <w:spacing w:before="240" w:after="0"/>
        <w:rPr>
          <w:rFonts w:cs="Arial"/>
        </w:rPr>
      </w:pPr>
      <w:r w:rsidRPr="0014737D">
        <w:rPr>
          <w:rFonts w:cs="Arial"/>
          <w:b/>
          <w:bCs/>
        </w:rPr>
        <w:t>Early Identification and Risk Assessment</w:t>
      </w:r>
      <w:r w:rsidRPr="0014737D">
        <w:rPr>
          <w:rFonts w:cs="Arial"/>
        </w:rPr>
        <w:t xml:space="preserve">: Early intervention, screening and assessment should help the medical staff to </w:t>
      </w:r>
      <w:proofErr w:type="spellStart"/>
      <w:r w:rsidRPr="0014737D" w:rsidR="009505EB">
        <w:rPr>
          <w:rFonts w:cs="Arial"/>
        </w:rPr>
        <w:t>recognise</w:t>
      </w:r>
      <w:proofErr w:type="spellEnd"/>
      <w:r w:rsidRPr="0014737D">
        <w:rPr>
          <w:rFonts w:cs="Arial"/>
        </w:rPr>
        <w:t xml:space="preserve"> depressive symptoms at an early age</w:t>
      </w:r>
      <w:r w:rsidR="004D713B">
        <w:rPr>
          <w:rFonts w:cs="Arial"/>
        </w:rPr>
        <w:t xml:space="preserve"> </w:t>
      </w:r>
      <w:r w:rsidRPr="004D713B" w:rsidR="004D713B">
        <w:rPr>
          <w:rFonts w:cs="Arial"/>
          <w:color w:val="FF0000"/>
        </w:rPr>
        <w:t>(</w:t>
      </w:r>
      <w:r w:rsidRPr="004D713B" w:rsidR="004D713B">
        <w:rPr>
          <w:rFonts w:cs="Arial"/>
          <w:color w:val="FF0000"/>
          <w:shd w:val="clear" w:color="auto" w:fill="FFFFFF"/>
        </w:rPr>
        <w:t>Nørby,2025</w:t>
      </w:r>
      <w:r w:rsidRPr="004D713B" w:rsidR="004D713B">
        <w:rPr>
          <w:rFonts w:cs="Arial"/>
          <w:color w:val="FF0000"/>
        </w:rPr>
        <w:t>)</w:t>
      </w:r>
      <w:r w:rsidRPr="004D713B">
        <w:rPr>
          <w:rFonts w:cs="Arial"/>
          <w:color w:val="FF0000"/>
        </w:rPr>
        <w:t xml:space="preserve">. </w:t>
      </w:r>
      <w:r w:rsidRPr="0014737D">
        <w:rPr>
          <w:rFonts w:cs="Arial"/>
        </w:rPr>
        <w:t>The assessment of risks is necessary</w:t>
      </w:r>
      <w:r w:rsidRPr="0014737D" w:rsidR="009505EB">
        <w:rPr>
          <w:rFonts w:cs="Arial"/>
        </w:rPr>
        <w:t>,</w:t>
      </w:r>
      <w:r w:rsidRPr="0014737D">
        <w:rPr>
          <w:rFonts w:cs="Arial"/>
        </w:rPr>
        <w:t xml:space="preserve"> particularly in the context of </w:t>
      </w:r>
      <w:r w:rsidRPr="0014737D" w:rsidR="009505EB">
        <w:rPr>
          <w:rFonts w:cs="Arial"/>
        </w:rPr>
        <w:t>identifying</w:t>
      </w:r>
      <w:r w:rsidRPr="0014737D">
        <w:rPr>
          <w:rFonts w:cs="Arial"/>
        </w:rPr>
        <w:t xml:space="preserve"> individuals </w:t>
      </w:r>
      <w:proofErr w:type="spellStart"/>
      <w:r w:rsidRPr="0014737D" w:rsidR="009505EB">
        <w:rPr>
          <w:rFonts w:cs="Arial"/>
        </w:rPr>
        <w:t>harbouring</w:t>
      </w:r>
      <w:proofErr w:type="spellEnd"/>
      <w:r w:rsidRPr="0014737D">
        <w:rPr>
          <w:rFonts w:cs="Arial"/>
        </w:rPr>
        <w:t xml:space="preserve"> suicidal ideas or with severe symptoms. Early diagnosis assists in taking the right measures </w:t>
      </w:r>
      <w:r w:rsidRPr="0014737D" w:rsidR="009505EB">
        <w:rPr>
          <w:rFonts w:cs="Arial"/>
        </w:rPr>
        <w:t>promptly</w:t>
      </w:r>
      <w:r w:rsidRPr="0014737D">
        <w:rPr>
          <w:rFonts w:cs="Arial"/>
        </w:rPr>
        <w:t>.</w:t>
      </w:r>
    </w:p>
    <w:p w:rsidRPr="0014737D" w:rsidR="00706D8F" w:rsidP="004D4034" w:rsidRDefault="00706D8F" w14:paraId="3F42B363" w14:textId="7CE368DB">
      <w:pPr>
        <w:spacing w:before="240" w:after="0"/>
        <w:rPr>
          <w:rFonts w:cs="Arial"/>
        </w:rPr>
      </w:pPr>
      <w:r w:rsidRPr="0014737D">
        <w:rPr>
          <w:rFonts w:cs="Arial"/>
          <w:b/>
          <w:bCs/>
        </w:rPr>
        <w:t xml:space="preserve">Writing </w:t>
      </w:r>
      <w:proofErr w:type="spellStart"/>
      <w:r w:rsidRPr="0014737D">
        <w:rPr>
          <w:rFonts w:cs="Arial"/>
          <w:b/>
          <w:bCs/>
        </w:rPr>
        <w:t>Individualised</w:t>
      </w:r>
      <w:proofErr w:type="spellEnd"/>
      <w:r w:rsidRPr="0014737D">
        <w:rPr>
          <w:rFonts w:cs="Arial"/>
          <w:b/>
          <w:bCs/>
        </w:rPr>
        <w:t xml:space="preserve"> Care Plans:</w:t>
      </w:r>
      <w:r w:rsidRPr="0014737D">
        <w:rPr>
          <w:rFonts w:cs="Arial"/>
        </w:rPr>
        <w:t xml:space="preserve"> The professionals should make </w:t>
      </w:r>
      <w:proofErr w:type="spellStart"/>
      <w:r w:rsidRPr="0014737D">
        <w:rPr>
          <w:rFonts w:cs="Arial"/>
        </w:rPr>
        <w:t>individualised</w:t>
      </w:r>
      <w:proofErr w:type="spellEnd"/>
      <w:r w:rsidRPr="0014737D">
        <w:rPr>
          <w:rFonts w:cs="Arial"/>
        </w:rPr>
        <w:t xml:space="preserve"> care plans based on individual needs, preferences and circumstances. The treatment plans may involve medications, therapy, social and lifestyle </w:t>
      </w:r>
      <w:r w:rsidRPr="0014737D" w:rsidR="009505EB">
        <w:rPr>
          <w:rFonts w:cs="Arial"/>
        </w:rPr>
        <w:t>counselling</w:t>
      </w:r>
      <w:r w:rsidRPr="0014737D" w:rsidR="00AD61D2">
        <w:rPr>
          <w:rFonts w:cs="Arial"/>
        </w:rPr>
        <w:t xml:space="preserve"> (</w:t>
      </w:r>
      <w:proofErr w:type="spellStart"/>
      <w:r w:rsidRPr="0014737D" w:rsidR="00AD61D2">
        <w:rPr>
          <w:rFonts w:cs="Arial"/>
          <w:color w:val="222222"/>
          <w:shd w:val="clear" w:color="auto" w:fill="FFFFFF"/>
        </w:rPr>
        <w:t>Pinho</w:t>
      </w:r>
      <w:proofErr w:type="spellEnd"/>
      <w:r w:rsidRPr="0014737D" w:rsidR="00AD61D2">
        <w:rPr>
          <w:rFonts w:cs="Arial"/>
          <w:color w:val="222222"/>
          <w:shd w:val="clear" w:color="auto" w:fill="FFFFFF"/>
        </w:rPr>
        <w:t xml:space="preserve"> </w:t>
      </w:r>
      <w:r w:rsidRPr="0014737D" w:rsidR="00AD61D2">
        <w:rPr>
          <w:rFonts w:cs="Arial"/>
          <w:i/>
          <w:iCs/>
          <w:color w:val="222222"/>
          <w:shd w:val="clear" w:color="auto" w:fill="FFFFFF"/>
        </w:rPr>
        <w:t>et al.,</w:t>
      </w:r>
      <w:r w:rsidRPr="0014737D" w:rsidR="00AD61D2">
        <w:rPr>
          <w:rFonts w:cs="Arial"/>
          <w:color w:val="222222"/>
          <w:shd w:val="clear" w:color="auto" w:fill="FFFFFF"/>
        </w:rPr>
        <w:t xml:space="preserve"> 2021)</w:t>
      </w:r>
      <w:r w:rsidRPr="0014737D">
        <w:rPr>
          <w:rFonts w:cs="Arial"/>
        </w:rPr>
        <w:t xml:space="preserve">. The one that will ensure that people will be actively involved in making decisions about their treatment is </w:t>
      </w:r>
      <w:r w:rsidRPr="0014737D" w:rsidR="009505EB">
        <w:rPr>
          <w:rFonts w:cs="Arial"/>
        </w:rPr>
        <w:t xml:space="preserve">a </w:t>
      </w:r>
      <w:r w:rsidRPr="0014737D">
        <w:rPr>
          <w:rFonts w:cs="Arial"/>
        </w:rPr>
        <w:t>person-</w:t>
      </w:r>
      <w:proofErr w:type="spellStart"/>
      <w:r w:rsidRPr="0014737D">
        <w:rPr>
          <w:rFonts w:cs="Arial"/>
        </w:rPr>
        <w:t>centred</w:t>
      </w:r>
      <w:proofErr w:type="spellEnd"/>
      <w:r w:rsidRPr="0014737D">
        <w:rPr>
          <w:rFonts w:cs="Arial"/>
        </w:rPr>
        <w:t xml:space="preserve"> approach.</w:t>
      </w:r>
    </w:p>
    <w:p w:rsidRPr="0014737D" w:rsidR="00706D8F" w:rsidP="004D4034" w:rsidRDefault="00706D8F" w14:paraId="3AB53B69" w14:textId="1A0DC52C">
      <w:pPr>
        <w:spacing w:before="240" w:after="0"/>
        <w:rPr>
          <w:rFonts w:cs="Arial"/>
        </w:rPr>
      </w:pPr>
      <w:r w:rsidRPr="4EF4BA94" w:rsidR="00706D8F">
        <w:rPr>
          <w:rFonts w:cs="Arial"/>
          <w:b w:val="1"/>
          <w:bCs w:val="1"/>
        </w:rPr>
        <w:t>Providing Person-</w:t>
      </w:r>
      <w:r w:rsidRPr="4EF4BA94" w:rsidR="00706D8F">
        <w:rPr>
          <w:rFonts w:cs="Arial"/>
          <w:b w:val="1"/>
          <w:bCs w:val="1"/>
        </w:rPr>
        <w:t>centred</w:t>
      </w:r>
      <w:r w:rsidRPr="4EF4BA94" w:rsidR="00706D8F">
        <w:rPr>
          <w:rFonts w:cs="Arial"/>
          <w:b w:val="1"/>
          <w:bCs w:val="1"/>
        </w:rPr>
        <w:t xml:space="preserve"> Support:</w:t>
      </w:r>
      <w:r w:rsidRPr="4EF4BA94" w:rsidR="00706D8F">
        <w:rPr>
          <w:rFonts w:cs="Arial"/>
        </w:rPr>
        <w:t xml:space="preserve"> Person-</w:t>
      </w:r>
      <w:r w:rsidRPr="4EF4BA94" w:rsidR="00706D8F">
        <w:rPr>
          <w:rFonts w:cs="Arial"/>
        </w:rPr>
        <w:t>centred</w:t>
      </w:r>
      <w:r w:rsidRPr="4EF4BA94" w:rsidR="00706D8F">
        <w:rPr>
          <w:rFonts w:cs="Arial"/>
        </w:rPr>
        <w:t xml:space="preserve"> care is based on the respect of the experiences, </w:t>
      </w:r>
      <w:r w:rsidRPr="4EF4BA94" w:rsidR="00706D8F">
        <w:rPr>
          <w:rFonts w:cs="Arial"/>
        </w:rPr>
        <w:t>decisions</w:t>
      </w:r>
      <w:r w:rsidRPr="4EF4BA94" w:rsidR="00706D8F">
        <w:rPr>
          <w:rFonts w:cs="Arial"/>
        </w:rPr>
        <w:t xml:space="preserve"> and intentions of the person. The professionals should provide emotional support, motivate the individual to be self-</w:t>
      </w:r>
      <w:r w:rsidRPr="4EF4BA94" w:rsidR="72DC0C04">
        <w:rPr>
          <w:rFonts w:cs="Arial"/>
        </w:rPr>
        <w:t>sufficient,</w:t>
      </w:r>
      <w:r w:rsidRPr="4EF4BA94" w:rsidR="00706D8F">
        <w:rPr>
          <w:rFonts w:cs="Arial"/>
        </w:rPr>
        <w:t xml:space="preserve"> and make them feel that they are heard and appreciated in the recovery process.</w:t>
      </w:r>
    </w:p>
    <w:p w:rsidRPr="0014737D" w:rsidR="00706D8F" w:rsidP="004D4034" w:rsidRDefault="00706D8F" w14:paraId="2AB72935" w14:textId="0BE56425">
      <w:pPr>
        <w:spacing w:before="240" w:after="0"/>
        <w:rPr>
          <w:rFonts w:cs="Arial"/>
        </w:rPr>
      </w:pPr>
      <w:r w:rsidRPr="0014737D" w:rsidR="00706D8F">
        <w:rPr>
          <w:rFonts w:cs="Arial"/>
          <w:b w:val="1"/>
          <w:bCs w:val="1"/>
        </w:rPr>
        <w:lastRenderedPageBreak/>
        <w:t>Multi-disciplinary Team Approach:</w:t>
      </w:r>
      <w:r w:rsidRPr="0014737D" w:rsidR="00706D8F">
        <w:rPr>
          <w:rFonts w:cs="Arial"/>
        </w:rPr>
        <w:t xml:space="preserve"> This will require working with multiple professionals, including GPs, psychologists, psychiatrists, </w:t>
      </w:r>
      <w:r w:rsidRPr="0014737D" w:rsidR="00706D8F">
        <w:rPr>
          <w:rFonts w:cs="Arial"/>
        </w:rPr>
        <w:t xml:space="preserve">nurses</w:t>
      </w:r>
      <w:r w:rsidRPr="0014737D" w:rsidR="00706D8F">
        <w:rPr>
          <w:rFonts w:cs="Arial"/>
        </w:rPr>
        <w:t xml:space="preserve"> and social workers</w:t>
      </w:r>
      <w:r w:rsidRPr="0014737D" w:rsidR="009505EB">
        <w:rPr>
          <w:rFonts w:cs="Arial"/>
        </w:rPr>
        <w:t>,</w:t>
      </w:r>
      <w:r w:rsidRPr="0014737D" w:rsidR="00706D8F">
        <w:rPr>
          <w:rFonts w:cs="Arial"/>
        </w:rPr>
        <w:t xml:space="preserve"> </w:t>
      </w:r>
      <w:r w:rsidRPr="0014737D" w:rsidR="009505EB">
        <w:rPr>
          <w:rFonts w:cs="Arial"/>
        </w:rPr>
        <w:t>to</w:t>
      </w:r>
      <w:r w:rsidRPr="0014737D" w:rsidR="00706D8F">
        <w:rPr>
          <w:rFonts w:cs="Arial"/>
        </w:rPr>
        <w:t xml:space="preserve"> deal with </w:t>
      </w:r>
      <w:r w:rsidRPr="0014737D" w:rsidR="5783C05D">
        <w:rPr>
          <w:rFonts w:cs="Arial"/>
        </w:rPr>
        <w:t xml:space="preserve">depression</w:t>
      </w:r>
      <w:r w:rsidRPr="0014737D" w:rsidR="00AD61D2">
        <w:rPr>
          <w:rFonts w:cs="Arial"/>
        </w:rPr>
        <w:t xml:space="preserve"> (</w:t>
      </w:r>
      <w:r w:rsidRPr="0014737D" w:rsidR="00AD61D2">
        <w:rPr>
          <w:rFonts w:cs="Arial"/>
          <w:color w:val="222222"/>
          <w:shd w:val="clear" w:color="auto" w:fill="FFFFFF"/>
        </w:rPr>
        <w:t>Dandan</w:t>
      </w:r>
      <w:r w:rsidRPr="0014737D" w:rsidR="00AD61D2">
        <w:rPr>
          <w:rFonts w:cs="Arial"/>
          <w:color w:val="222222"/>
          <w:shd w:val="clear" w:color="auto" w:fill="FFFFFF"/>
        </w:rPr>
        <w:t>, Mansour and Diab, 2024)</w:t>
      </w:r>
      <w:r w:rsidRPr="0014737D" w:rsidR="00706D8F">
        <w:rPr>
          <w:rFonts w:cs="Arial"/>
        </w:rPr>
        <w:t xml:space="preserve">. </w:t>
      </w:r>
      <w:r w:rsidRPr="0014737D" w:rsidR="009505EB">
        <w:rPr>
          <w:rFonts w:cs="Arial"/>
        </w:rPr>
        <w:t>The multi-disciplinary</w:t>
      </w:r>
      <w:r w:rsidRPr="0014737D" w:rsidR="00706D8F">
        <w:rPr>
          <w:rFonts w:cs="Arial"/>
        </w:rPr>
        <w:t xml:space="preserve"> approach will make sure that medical needs and social needs are met.</w:t>
      </w:r>
    </w:p>
    <w:p w:rsidRPr="0014737D" w:rsidR="00974E29" w:rsidP="004D4034" w:rsidRDefault="00706D8F" w14:paraId="1777E072" w14:textId="7C9E6F66">
      <w:pPr>
        <w:spacing w:before="240" w:after="0"/>
        <w:rPr>
          <w:rFonts w:cs="Arial"/>
        </w:rPr>
      </w:pPr>
      <w:r w:rsidRPr="4EF4BA94" w:rsidR="00706D8F">
        <w:rPr>
          <w:rFonts w:cs="Arial"/>
          <w:b w:val="1"/>
          <w:bCs w:val="1"/>
        </w:rPr>
        <w:t>Supporting Recovery and Long-term Wellbeing:</w:t>
      </w:r>
      <w:r w:rsidRPr="4EF4BA94" w:rsidR="00706D8F">
        <w:rPr>
          <w:rFonts w:cs="Arial"/>
        </w:rPr>
        <w:t xml:space="preserve"> The professionals are supposed to help individuals learn skills that will improve their mental wellbeing in the long-term.</w:t>
      </w:r>
      <w:r w:rsidRPr="4EF4BA94" w:rsidR="00706D8F">
        <w:rPr>
          <w:rFonts w:cs="Arial"/>
        </w:rPr>
        <w:t xml:space="preserve"> This entails the promotion of healthy lifestyles, </w:t>
      </w:r>
      <w:r w:rsidRPr="4EF4BA94" w:rsidR="2D70345C">
        <w:rPr>
          <w:rFonts w:cs="Arial"/>
        </w:rPr>
        <w:t>building</w:t>
      </w:r>
      <w:r w:rsidRPr="4EF4BA94" w:rsidR="0FA03624">
        <w:rPr>
          <w:rFonts w:cs="Arial"/>
        </w:rPr>
        <w:t xml:space="preserve"> </w:t>
      </w:r>
      <w:r w:rsidRPr="4EF4BA94" w:rsidR="00F6B067">
        <w:rPr>
          <w:rFonts w:cs="Arial"/>
        </w:rPr>
        <w:t xml:space="preserve">of </w:t>
      </w:r>
      <w:r w:rsidRPr="4EF4BA94" w:rsidR="00E3669E">
        <w:rPr>
          <w:rFonts w:cs="Arial"/>
        </w:rPr>
        <w:t>confidence,</w:t>
      </w:r>
      <w:r w:rsidRPr="4EF4BA94" w:rsidR="00706D8F">
        <w:rPr>
          <w:rFonts w:cs="Arial"/>
        </w:rPr>
        <w:t xml:space="preserve"> and prevention of relapse. </w:t>
      </w:r>
    </w:p>
    <w:p w:rsidRPr="0014737D" w:rsidR="00974E29" w:rsidP="004D4034" w:rsidRDefault="00974E29" w14:paraId="23D308E4" w14:textId="77777777">
      <w:pPr>
        <w:spacing w:before="240" w:after="0"/>
        <w:rPr>
          <w:rFonts w:cs="Arial"/>
          <w:sz w:val="24"/>
          <w:szCs w:val="24"/>
        </w:rPr>
      </w:pPr>
      <w:r w:rsidRPr="0014737D">
        <w:rPr>
          <w:rFonts w:cs="Arial"/>
          <w:sz w:val="24"/>
          <w:szCs w:val="24"/>
        </w:rPr>
        <w:br w:type="page"/>
      </w:r>
    </w:p>
    <w:p w:rsidRPr="0014737D" w:rsidR="009505EB" w:rsidP="004D4034" w:rsidRDefault="009505EB" w14:paraId="00EFF118" w14:textId="08DBC465">
      <w:pPr>
        <w:pStyle w:val="Heading1"/>
        <w:rPr>
          <w:rFonts w:cs="Arial"/>
        </w:rPr>
      </w:pPr>
      <w:bookmarkStart w:name="_Toc235988149" w:id="5"/>
      <w:r w:rsidRPr="0014737D">
        <w:rPr>
          <w:rFonts w:cs="Arial"/>
        </w:rPr>
        <w:lastRenderedPageBreak/>
        <w:t>Conclusion</w:t>
      </w:r>
      <w:bookmarkEnd w:id="5"/>
    </w:p>
    <w:p w:rsidRPr="0014737D" w:rsidR="009505EB" w:rsidP="004D4034" w:rsidRDefault="009505EB" w14:paraId="1D3E2953" w14:textId="087463B4">
      <w:pPr>
        <w:spacing w:before="240" w:after="0"/>
        <w:rPr>
          <w:rFonts w:cs="Arial"/>
        </w:rPr>
      </w:pPr>
      <w:r w:rsidRPr="4EF4BA94" w:rsidR="009505EB">
        <w:rPr>
          <w:rFonts w:cs="Arial"/>
        </w:rPr>
        <w:t xml:space="preserve">Depression is a significant health issue that has been a challenge to individuals, </w:t>
      </w:r>
      <w:r w:rsidRPr="4EF4BA94" w:rsidR="0DD0AF31">
        <w:rPr>
          <w:rFonts w:cs="Arial"/>
        </w:rPr>
        <w:t>families</w:t>
      </w:r>
      <w:r w:rsidRPr="4EF4BA94" w:rsidR="009505EB">
        <w:rPr>
          <w:rFonts w:cs="Arial"/>
        </w:rPr>
        <w:t xml:space="preserve"> and communities and is </w:t>
      </w:r>
      <w:r w:rsidRPr="4EF4BA94" w:rsidR="009505EB">
        <w:rPr>
          <w:rFonts w:cs="Arial"/>
        </w:rPr>
        <w:t>encountered</w:t>
      </w:r>
      <w:r w:rsidRPr="4EF4BA94" w:rsidR="009505EB">
        <w:rPr>
          <w:rFonts w:cs="Arial"/>
        </w:rPr>
        <w:t xml:space="preserve"> by millions of people worldwide. Opposite to that, effective measurement and monitoring tools </w:t>
      </w:r>
      <w:r w:rsidRPr="4EF4BA94" w:rsidR="009505EB">
        <w:rPr>
          <w:rFonts w:cs="Arial"/>
        </w:rPr>
        <w:t>assist</w:t>
      </w:r>
      <w:r w:rsidRPr="4EF4BA94" w:rsidR="009505EB">
        <w:rPr>
          <w:rFonts w:cs="Arial"/>
        </w:rPr>
        <w:t xml:space="preserve"> healthcare professionals to </w:t>
      </w:r>
      <w:r w:rsidRPr="4EF4BA94" w:rsidR="009505EB">
        <w:rPr>
          <w:rFonts w:cs="Arial"/>
        </w:rPr>
        <w:t>comprehend</w:t>
      </w:r>
      <w:r w:rsidRPr="4EF4BA94" w:rsidR="009505EB">
        <w:rPr>
          <w:rFonts w:cs="Arial"/>
        </w:rPr>
        <w:t xml:space="preserve"> the level of depression and support them properly. Treatment of the disorder can be done through psychological interventions, drugs, lifestyle </w:t>
      </w:r>
      <w:r w:rsidRPr="4EF4BA94" w:rsidR="009505EB">
        <w:rPr>
          <w:rFonts w:cs="Arial"/>
        </w:rPr>
        <w:t>changes</w:t>
      </w:r>
      <w:r w:rsidRPr="4EF4BA94" w:rsidR="009505EB">
        <w:rPr>
          <w:rFonts w:cs="Arial"/>
        </w:rPr>
        <w:t xml:space="preserve"> and early intervention programs. However, depression is quite detrimental, with such implications as social isolation, lack of employment, and deteriorating physical and emotional conditions. The role of health and social care services in aiding people with assessment, </w:t>
      </w:r>
      <w:r w:rsidRPr="4EF4BA94" w:rsidR="4C5B1B8F">
        <w:rPr>
          <w:rFonts w:cs="Arial"/>
        </w:rPr>
        <w:t>treatment,</w:t>
      </w:r>
      <w:r w:rsidRPr="4EF4BA94" w:rsidR="009505EB">
        <w:rPr>
          <w:rFonts w:cs="Arial"/>
        </w:rPr>
        <w:t xml:space="preserve"> and recovery </w:t>
      </w:r>
      <w:r w:rsidRPr="4EF4BA94" w:rsidR="009505EB">
        <w:rPr>
          <w:rFonts w:cs="Arial"/>
        </w:rPr>
        <w:t>programmes</w:t>
      </w:r>
      <w:r w:rsidRPr="4EF4BA94" w:rsidR="009505EB">
        <w:rPr>
          <w:rFonts w:cs="Arial"/>
        </w:rPr>
        <w:t xml:space="preserve"> is important. There should be a concerted effort of healthcare professionals, community </w:t>
      </w:r>
      <w:r w:rsidRPr="4EF4BA94" w:rsidR="009505EB">
        <w:rPr>
          <w:rFonts w:cs="Arial"/>
        </w:rPr>
        <w:t>services</w:t>
      </w:r>
      <w:r w:rsidRPr="4EF4BA94" w:rsidR="009505EB">
        <w:rPr>
          <w:rFonts w:cs="Arial"/>
        </w:rPr>
        <w:t xml:space="preserve"> and voluntary </w:t>
      </w:r>
      <w:r w:rsidRPr="4EF4BA94" w:rsidR="009505EB">
        <w:rPr>
          <w:rFonts w:cs="Arial"/>
        </w:rPr>
        <w:t>organisations</w:t>
      </w:r>
      <w:r w:rsidRPr="4EF4BA94" w:rsidR="009505EB">
        <w:rPr>
          <w:rFonts w:cs="Arial"/>
        </w:rPr>
        <w:t xml:space="preserve"> to fulfil the needs of individuals with depression. By creating awareness, providing support and </w:t>
      </w:r>
      <w:r w:rsidRPr="4EF4BA94" w:rsidR="009505EB">
        <w:rPr>
          <w:rFonts w:cs="Arial"/>
        </w:rPr>
        <w:t>early treatment</w:t>
      </w:r>
      <w:r w:rsidRPr="4EF4BA94" w:rsidR="009505EB">
        <w:rPr>
          <w:rFonts w:cs="Arial"/>
        </w:rPr>
        <w:t>, communities will be able to improve positive mental health outcomes and the quality of life of depressed people.</w:t>
      </w:r>
    </w:p>
    <w:p w:rsidRPr="0014737D" w:rsidR="009505EB" w:rsidP="004D4034" w:rsidRDefault="009505EB" w14:paraId="387ED45A" w14:textId="77777777">
      <w:pPr>
        <w:spacing w:before="240" w:after="0"/>
        <w:rPr>
          <w:rFonts w:cs="Arial"/>
          <w:sz w:val="24"/>
          <w:szCs w:val="24"/>
        </w:rPr>
      </w:pPr>
      <w:r w:rsidRPr="0014737D">
        <w:rPr>
          <w:rFonts w:cs="Arial"/>
          <w:sz w:val="24"/>
          <w:szCs w:val="24"/>
        </w:rPr>
        <w:br w:type="page"/>
      </w:r>
    </w:p>
    <w:p w:rsidRPr="0014737D" w:rsidR="009505EB" w:rsidP="004D4034" w:rsidRDefault="009505EB" w14:paraId="28AA0A15" w14:textId="4BB95707">
      <w:pPr>
        <w:pStyle w:val="Heading1"/>
        <w:rPr>
          <w:rFonts w:cs="Arial"/>
        </w:rPr>
      </w:pPr>
      <w:bookmarkStart w:name="_Toc235988150" w:id="6"/>
      <w:r w:rsidRPr="0014737D">
        <w:rPr>
          <w:rFonts w:cs="Arial"/>
        </w:rPr>
        <w:lastRenderedPageBreak/>
        <w:t>References</w:t>
      </w:r>
      <w:bookmarkEnd w:id="6"/>
    </w:p>
    <w:p w:rsidRPr="0014737D" w:rsidR="004D4034" w:rsidP="004D4034" w:rsidRDefault="004D4034" w14:paraId="0A5B3F95" w14:textId="77777777">
      <w:pPr>
        <w:spacing w:before="240" w:after="0"/>
        <w:rPr>
          <w:rFonts w:cs="Arial"/>
          <w:color w:val="222222"/>
          <w:shd w:val="clear" w:color="auto" w:fill="FFFFFF"/>
        </w:rPr>
      </w:pPr>
      <w:r w:rsidRPr="0014737D">
        <w:rPr>
          <w:rFonts w:cs="Arial"/>
          <w:color w:val="222222"/>
          <w:shd w:val="clear" w:color="auto" w:fill="FFFFFF"/>
        </w:rPr>
        <w:t>Banerjee, D. and Rai, M. (2020). Social isolation in Covid-19: The impact of loneliness. </w:t>
      </w:r>
      <w:r w:rsidRPr="0014737D">
        <w:rPr>
          <w:rFonts w:cs="Arial"/>
          <w:i/>
          <w:iCs/>
          <w:color w:val="222222"/>
          <w:shd w:val="clear" w:color="auto" w:fill="FFFFFF"/>
        </w:rPr>
        <w:t>International Journal of Social Psychiatry</w:t>
      </w:r>
      <w:r w:rsidRPr="0014737D">
        <w:rPr>
          <w:rFonts w:cs="Arial"/>
          <w:color w:val="222222"/>
          <w:shd w:val="clear" w:color="auto" w:fill="FFFFFF"/>
        </w:rPr>
        <w:t>, </w:t>
      </w:r>
      <w:r w:rsidRPr="0014737D">
        <w:rPr>
          <w:rFonts w:cs="Arial"/>
          <w:i/>
          <w:iCs/>
          <w:color w:val="222222"/>
          <w:shd w:val="clear" w:color="auto" w:fill="FFFFFF"/>
        </w:rPr>
        <w:t>66</w:t>
      </w:r>
      <w:r w:rsidRPr="0014737D">
        <w:rPr>
          <w:rFonts w:cs="Arial"/>
          <w:color w:val="222222"/>
          <w:shd w:val="clear" w:color="auto" w:fill="FFFFFF"/>
        </w:rPr>
        <w:t xml:space="preserve">(6), pp.525-527. </w:t>
      </w:r>
      <w:hyperlink w:history="1" r:id="rId10">
        <w:r w:rsidRPr="0014737D">
          <w:rPr>
            <w:rStyle w:val="Hyperlink"/>
            <w:rFonts w:cs="Arial"/>
            <w:shd w:val="clear" w:color="auto" w:fill="FFFFFF"/>
          </w:rPr>
          <w:t>https://doi.org/10.1177/0020764020922269</w:t>
        </w:r>
      </w:hyperlink>
      <w:r w:rsidRPr="0014737D">
        <w:rPr>
          <w:rFonts w:cs="Arial"/>
          <w:color w:val="222222"/>
          <w:shd w:val="clear" w:color="auto" w:fill="FFFFFF"/>
        </w:rPr>
        <w:t xml:space="preserve"> </w:t>
      </w:r>
    </w:p>
    <w:p w:rsidRPr="0014737D" w:rsidR="004D4034" w:rsidP="004D4034" w:rsidRDefault="004D4034" w14:paraId="69A2F218" w14:textId="77777777">
      <w:pPr>
        <w:spacing w:before="240" w:after="0"/>
        <w:rPr>
          <w:rFonts w:cs="Arial"/>
          <w:color w:val="222222"/>
          <w:shd w:val="clear" w:color="auto" w:fill="FFFFFF"/>
        </w:rPr>
      </w:pPr>
      <w:proofErr w:type="spellStart"/>
      <w:r w:rsidRPr="0014737D">
        <w:rPr>
          <w:rFonts w:cs="Arial"/>
          <w:color w:val="222222"/>
          <w:shd w:val="clear" w:color="auto" w:fill="FFFFFF"/>
        </w:rPr>
        <w:t>Batterham</w:t>
      </w:r>
      <w:proofErr w:type="spellEnd"/>
      <w:r w:rsidRPr="0014737D">
        <w:rPr>
          <w:rFonts w:cs="Arial"/>
          <w:color w:val="222222"/>
          <w:shd w:val="clear" w:color="auto" w:fill="FFFFFF"/>
        </w:rPr>
        <w:t xml:space="preserve">, P.J., </w:t>
      </w:r>
      <w:proofErr w:type="spellStart"/>
      <w:r w:rsidRPr="0014737D">
        <w:rPr>
          <w:rFonts w:cs="Arial"/>
          <w:color w:val="222222"/>
          <w:shd w:val="clear" w:color="auto" w:fill="FFFFFF"/>
        </w:rPr>
        <w:t>Birrell</w:t>
      </w:r>
      <w:proofErr w:type="spellEnd"/>
      <w:r w:rsidRPr="0014737D">
        <w:rPr>
          <w:rFonts w:cs="Arial"/>
          <w:color w:val="222222"/>
          <w:shd w:val="clear" w:color="auto" w:fill="FFFFFF"/>
        </w:rPr>
        <w:t xml:space="preserve">, L., Werner-Seidler, A., </w:t>
      </w:r>
      <w:proofErr w:type="spellStart"/>
      <w:r w:rsidRPr="0014737D">
        <w:rPr>
          <w:rFonts w:cs="Arial"/>
          <w:color w:val="222222"/>
          <w:shd w:val="clear" w:color="auto" w:fill="FFFFFF"/>
        </w:rPr>
        <w:t>Teesson</w:t>
      </w:r>
      <w:proofErr w:type="spellEnd"/>
      <w:r w:rsidRPr="0014737D">
        <w:rPr>
          <w:rFonts w:cs="Arial"/>
          <w:color w:val="222222"/>
          <w:shd w:val="clear" w:color="auto" w:fill="FFFFFF"/>
        </w:rPr>
        <w:t xml:space="preserve">, M., </w:t>
      </w:r>
      <w:proofErr w:type="spellStart"/>
      <w:r w:rsidRPr="0014737D">
        <w:rPr>
          <w:rFonts w:cs="Arial"/>
          <w:color w:val="222222"/>
          <w:shd w:val="clear" w:color="auto" w:fill="FFFFFF"/>
        </w:rPr>
        <w:t>Cuijpers</w:t>
      </w:r>
      <w:proofErr w:type="spellEnd"/>
      <w:r w:rsidRPr="0014737D">
        <w:rPr>
          <w:rFonts w:cs="Arial"/>
          <w:color w:val="222222"/>
          <w:shd w:val="clear" w:color="auto" w:fill="FFFFFF"/>
        </w:rPr>
        <w:t>, P., Gladstone, T.R., Mackinnon, A.J., Slade, A. and Christensen, H., (2025). Future directions in depression prevention. </w:t>
      </w:r>
      <w:r w:rsidRPr="0014737D">
        <w:rPr>
          <w:rFonts w:cs="Arial"/>
          <w:i/>
          <w:iCs/>
          <w:color w:val="222222"/>
          <w:shd w:val="clear" w:color="auto" w:fill="FFFFFF"/>
        </w:rPr>
        <w:t>Journal of consulting and clinical psychology</w:t>
      </w:r>
      <w:r w:rsidRPr="0014737D">
        <w:rPr>
          <w:rFonts w:cs="Arial"/>
          <w:color w:val="222222"/>
          <w:shd w:val="clear" w:color="auto" w:fill="FFFFFF"/>
        </w:rPr>
        <w:t xml:space="preserve">. </w:t>
      </w:r>
      <w:hyperlink w:history="1" r:id="rId11">
        <w:r w:rsidRPr="0014737D">
          <w:rPr>
            <w:rStyle w:val="Hyperlink"/>
            <w:rFonts w:cs="Arial"/>
            <w:shd w:val="clear" w:color="auto" w:fill="FFFFFF"/>
          </w:rPr>
          <w:t>https://doi.org/10.1037/ccp0000936</w:t>
        </w:r>
      </w:hyperlink>
      <w:r w:rsidRPr="0014737D">
        <w:rPr>
          <w:rFonts w:cs="Arial"/>
          <w:color w:val="222222"/>
          <w:shd w:val="clear" w:color="auto" w:fill="FFFFFF"/>
        </w:rPr>
        <w:t xml:space="preserve"> </w:t>
      </w:r>
    </w:p>
    <w:p w:rsidRPr="0014737D" w:rsidR="004D4034" w:rsidP="004D4034" w:rsidRDefault="004D4034" w14:paraId="2B2E810D" w14:textId="77777777">
      <w:pPr>
        <w:spacing w:before="240" w:after="0"/>
        <w:rPr>
          <w:rFonts w:cs="Arial"/>
          <w:color w:val="222222"/>
          <w:shd w:val="clear" w:color="auto" w:fill="FFFFFF"/>
        </w:rPr>
      </w:pPr>
      <w:proofErr w:type="spellStart"/>
      <w:r w:rsidRPr="0014737D">
        <w:rPr>
          <w:rFonts w:cs="Arial"/>
          <w:color w:val="222222"/>
          <w:shd w:val="clear" w:color="auto" w:fill="FFFFFF"/>
        </w:rPr>
        <w:t>Cuijpers</w:t>
      </w:r>
      <w:proofErr w:type="spellEnd"/>
      <w:r w:rsidRPr="0014737D">
        <w:rPr>
          <w:rFonts w:cs="Arial"/>
          <w:color w:val="222222"/>
          <w:shd w:val="clear" w:color="auto" w:fill="FFFFFF"/>
        </w:rPr>
        <w:t xml:space="preserve">, P., </w:t>
      </w:r>
      <w:proofErr w:type="spellStart"/>
      <w:r w:rsidRPr="0014737D">
        <w:rPr>
          <w:rFonts w:cs="Arial"/>
          <w:color w:val="222222"/>
          <w:shd w:val="clear" w:color="auto" w:fill="FFFFFF"/>
        </w:rPr>
        <w:t>Quero</w:t>
      </w:r>
      <w:proofErr w:type="spellEnd"/>
      <w:r w:rsidRPr="0014737D">
        <w:rPr>
          <w:rFonts w:cs="Arial"/>
          <w:color w:val="222222"/>
          <w:shd w:val="clear" w:color="auto" w:fill="FFFFFF"/>
        </w:rPr>
        <w:t xml:space="preserve">, S., </w:t>
      </w:r>
      <w:proofErr w:type="spellStart"/>
      <w:r w:rsidRPr="0014737D">
        <w:rPr>
          <w:rFonts w:cs="Arial"/>
          <w:color w:val="222222"/>
          <w:shd w:val="clear" w:color="auto" w:fill="FFFFFF"/>
        </w:rPr>
        <w:t>Dowrick</w:t>
      </w:r>
      <w:proofErr w:type="spellEnd"/>
      <w:r w:rsidRPr="0014737D">
        <w:rPr>
          <w:rFonts w:cs="Arial"/>
          <w:color w:val="222222"/>
          <w:shd w:val="clear" w:color="auto" w:fill="FFFFFF"/>
        </w:rPr>
        <w:t xml:space="preserve">, C. and </w:t>
      </w:r>
      <w:proofErr w:type="spellStart"/>
      <w:r w:rsidRPr="0014737D">
        <w:rPr>
          <w:rFonts w:cs="Arial"/>
          <w:color w:val="222222"/>
          <w:shd w:val="clear" w:color="auto" w:fill="FFFFFF"/>
        </w:rPr>
        <w:t>Arroll</w:t>
      </w:r>
      <w:proofErr w:type="spellEnd"/>
      <w:r w:rsidRPr="0014737D">
        <w:rPr>
          <w:rFonts w:cs="Arial"/>
          <w:color w:val="222222"/>
          <w:shd w:val="clear" w:color="auto" w:fill="FFFFFF"/>
        </w:rPr>
        <w:t>, B., (2019). Psychological treatment of depression in primary care: recent developments. </w:t>
      </w:r>
      <w:r w:rsidRPr="0014737D">
        <w:rPr>
          <w:rFonts w:cs="Arial"/>
          <w:i/>
          <w:iCs/>
          <w:color w:val="222222"/>
          <w:shd w:val="clear" w:color="auto" w:fill="FFFFFF"/>
        </w:rPr>
        <w:t>Current Psychiatry Reports</w:t>
      </w:r>
      <w:r w:rsidRPr="0014737D">
        <w:rPr>
          <w:rFonts w:cs="Arial"/>
          <w:color w:val="222222"/>
          <w:shd w:val="clear" w:color="auto" w:fill="FFFFFF"/>
        </w:rPr>
        <w:t>, </w:t>
      </w:r>
      <w:r w:rsidRPr="0014737D">
        <w:rPr>
          <w:rFonts w:cs="Arial"/>
          <w:i/>
          <w:iCs/>
          <w:color w:val="222222"/>
          <w:shd w:val="clear" w:color="auto" w:fill="FFFFFF"/>
        </w:rPr>
        <w:t>21</w:t>
      </w:r>
      <w:r w:rsidRPr="0014737D">
        <w:rPr>
          <w:rFonts w:cs="Arial"/>
          <w:color w:val="222222"/>
          <w:shd w:val="clear" w:color="auto" w:fill="FFFFFF"/>
        </w:rPr>
        <w:t>(12), p.129.</w:t>
      </w:r>
    </w:p>
    <w:p w:rsidRPr="0014737D" w:rsidR="004D4034" w:rsidP="004D4034" w:rsidRDefault="004D4034" w14:paraId="32198CA4" w14:textId="77777777">
      <w:pPr>
        <w:spacing w:before="240" w:after="0"/>
        <w:rPr>
          <w:rFonts w:cs="Arial"/>
        </w:rPr>
      </w:pPr>
      <w:proofErr w:type="spellStart"/>
      <w:r w:rsidRPr="0014737D">
        <w:rPr>
          <w:rFonts w:cs="Arial"/>
          <w:color w:val="222222"/>
          <w:shd w:val="clear" w:color="auto" w:fill="FFFFFF"/>
        </w:rPr>
        <w:t>Dandan</w:t>
      </w:r>
      <w:proofErr w:type="spellEnd"/>
      <w:r w:rsidRPr="0014737D">
        <w:rPr>
          <w:rFonts w:cs="Arial"/>
          <w:color w:val="222222"/>
          <w:shd w:val="clear" w:color="auto" w:fill="FFFFFF"/>
        </w:rPr>
        <w:t>, N., Mansour, F. and Diab, T., (2024). The role of psychology in a multi-disciplinary psychiatric inpatient setting: perspectives from the multidisciplinary team. </w:t>
      </w:r>
      <w:r w:rsidRPr="0014737D">
        <w:rPr>
          <w:rFonts w:cs="Arial"/>
          <w:i/>
          <w:iCs/>
          <w:color w:val="222222"/>
          <w:shd w:val="clear" w:color="auto" w:fill="FFFFFF"/>
        </w:rPr>
        <w:t>Middle East Current Psychiatry</w:t>
      </w:r>
      <w:r w:rsidRPr="0014737D">
        <w:rPr>
          <w:rFonts w:cs="Arial"/>
          <w:color w:val="222222"/>
          <w:shd w:val="clear" w:color="auto" w:fill="FFFFFF"/>
        </w:rPr>
        <w:t>, </w:t>
      </w:r>
      <w:r w:rsidRPr="0014737D">
        <w:rPr>
          <w:rFonts w:cs="Arial"/>
          <w:i/>
          <w:iCs/>
          <w:color w:val="222222"/>
          <w:shd w:val="clear" w:color="auto" w:fill="FFFFFF"/>
        </w:rPr>
        <w:t>31</w:t>
      </w:r>
      <w:r w:rsidRPr="0014737D">
        <w:rPr>
          <w:rFonts w:cs="Arial"/>
          <w:color w:val="222222"/>
          <w:shd w:val="clear" w:color="auto" w:fill="FFFFFF"/>
        </w:rPr>
        <w:t>(1), p.26.</w:t>
      </w:r>
    </w:p>
    <w:p w:rsidRPr="0014737D" w:rsidR="004D4034" w:rsidP="004D4034" w:rsidRDefault="004D4034" w14:paraId="19353CE8" w14:textId="77777777">
      <w:pPr>
        <w:spacing w:before="240" w:after="0"/>
        <w:rPr>
          <w:rFonts w:cs="Arial"/>
          <w:color w:val="222222"/>
          <w:shd w:val="clear" w:color="auto" w:fill="FFFFFF"/>
        </w:rPr>
      </w:pPr>
      <w:r w:rsidRPr="0014737D">
        <w:rPr>
          <w:rFonts w:cs="Arial"/>
          <w:color w:val="222222"/>
          <w:shd w:val="clear" w:color="auto" w:fill="FFFFFF"/>
        </w:rPr>
        <w:t>Glasby, J. (2026). Understanding health and social care. In </w:t>
      </w:r>
      <w:r w:rsidRPr="0014737D">
        <w:rPr>
          <w:rFonts w:cs="Arial"/>
          <w:i/>
          <w:iCs/>
          <w:color w:val="222222"/>
          <w:shd w:val="clear" w:color="auto" w:fill="FFFFFF"/>
        </w:rPr>
        <w:t>Understanding Health and Social Care</w:t>
      </w:r>
      <w:r w:rsidRPr="0014737D">
        <w:rPr>
          <w:rFonts w:cs="Arial"/>
          <w:color w:val="222222"/>
          <w:shd w:val="clear" w:color="auto" w:fill="FFFFFF"/>
        </w:rPr>
        <w:t>. Policy Press.</w:t>
      </w:r>
    </w:p>
    <w:p w:rsidRPr="0014737D" w:rsidR="004D4034" w:rsidP="004D4034" w:rsidRDefault="004D4034" w14:paraId="2A6E5524" w14:textId="77777777">
      <w:pPr>
        <w:spacing w:before="240" w:after="0"/>
        <w:rPr>
          <w:rFonts w:cs="Arial"/>
          <w:color w:val="222222"/>
          <w:shd w:val="clear" w:color="auto" w:fill="FFFFFF"/>
        </w:rPr>
      </w:pPr>
      <w:proofErr w:type="spellStart"/>
      <w:r w:rsidRPr="0014737D">
        <w:rPr>
          <w:rFonts w:cs="Arial"/>
          <w:color w:val="222222"/>
          <w:shd w:val="clear" w:color="auto" w:fill="FFFFFF"/>
        </w:rPr>
        <w:t>IsHak</w:t>
      </w:r>
      <w:proofErr w:type="spellEnd"/>
      <w:r w:rsidRPr="0014737D">
        <w:rPr>
          <w:rFonts w:cs="Arial"/>
          <w:color w:val="222222"/>
          <w:shd w:val="clear" w:color="auto" w:fill="FFFFFF"/>
        </w:rPr>
        <w:t xml:space="preserve">, W.W., Hirsch, D., Renteria, S., </w:t>
      </w:r>
      <w:proofErr w:type="spellStart"/>
      <w:r w:rsidRPr="0014737D">
        <w:rPr>
          <w:rFonts w:cs="Arial"/>
          <w:color w:val="222222"/>
          <w:shd w:val="clear" w:color="auto" w:fill="FFFFFF"/>
        </w:rPr>
        <w:t>Totlani</w:t>
      </w:r>
      <w:proofErr w:type="spellEnd"/>
      <w:r w:rsidRPr="0014737D">
        <w:rPr>
          <w:rFonts w:cs="Arial"/>
          <w:color w:val="222222"/>
          <w:shd w:val="clear" w:color="auto" w:fill="FFFFFF"/>
        </w:rPr>
        <w:t xml:space="preserve">, J., Murphy, N., Chang, T., </w:t>
      </w:r>
      <w:proofErr w:type="spellStart"/>
      <w:r w:rsidRPr="0014737D">
        <w:rPr>
          <w:rFonts w:cs="Arial"/>
          <w:color w:val="222222"/>
          <w:shd w:val="clear" w:color="auto" w:fill="FFFFFF"/>
        </w:rPr>
        <w:t>Abdelsalam</w:t>
      </w:r>
      <w:proofErr w:type="spellEnd"/>
      <w:r w:rsidRPr="0014737D">
        <w:rPr>
          <w:rFonts w:cs="Arial"/>
          <w:color w:val="222222"/>
          <w:shd w:val="clear" w:color="auto" w:fill="FFFFFF"/>
        </w:rPr>
        <w:t xml:space="preserve">, R., Salem, M., Meyer, A., </w:t>
      </w:r>
      <w:proofErr w:type="spellStart"/>
      <w:r w:rsidRPr="0014737D">
        <w:rPr>
          <w:rFonts w:cs="Arial"/>
          <w:color w:val="222222"/>
          <w:shd w:val="clear" w:color="auto" w:fill="FFFFFF"/>
        </w:rPr>
        <w:t>Keerthana</w:t>
      </w:r>
      <w:proofErr w:type="spellEnd"/>
      <w:r w:rsidRPr="0014737D">
        <w:rPr>
          <w:rFonts w:cs="Arial"/>
          <w:color w:val="222222"/>
          <w:shd w:val="clear" w:color="auto" w:fill="FFFFFF"/>
        </w:rPr>
        <w:t>, S. and Liu, A. (2025). Depressive disorders: systematic review of approved psychiatric medications (2009-April 2025) and pipeline phase 3 medications. </w:t>
      </w:r>
      <w:r w:rsidRPr="0014737D">
        <w:rPr>
          <w:rFonts w:cs="Arial"/>
          <w:i/>
          <w:iCs/>
          <w:color w:val="222222"/>
          <w:shd w:val="clear" w:color="auto" w:fill="FFFFFF"/>
        </w:rPr>
        <w:t>BMC Psychiatry</w:t>
      </w:r>
      <w:r w:rsidRPr="0014737D">
        <w:rPr>
          <w:rFonts w:cs="Arial"/>
          <w:color w:val="222222"/>
          <w:shd w:val="clear" w:color="auto" w:fill="FFFFFF"/>
        </w:rPr>
        <w:t>, </w:t>
      </w:r>
      <w:r w:rsidRPr="0014737D">
        <w:rPr>
          <w:rFonts w:cs="Arial"/>
          <w:i/>
          <w:iCs/>
          <w:color w:val="222222"/>
          <w:shd w:val="clear" w:color="auto" w:fill="FFFFFF"/>
        </w:rPr>
        <w:t>25</w:t>
      </w:r>
      <w:r w:rsidRPr="0014737D">
        <w:rPr>
          <w:rFonts w:cs="Arial"/>
          <w:color w:val="222222"/>
          <w:shd w:val="clear" w:color="auto" w:fill="FFFFFF"/>
        </w:rPr>
        <w:t>(1), p.939.</w:t>
      </w:r>
    </w:p>
    <w:p w:rsidRPr="0014737D" w:rsidR="004D4034" w:rsidP="004D4034" w:rsidRDefault="004D4034" w14:paraId="65C51D25" w14:textId="77777777">
      <w:pPr>
        <w:spacing w:before="240" w:after="0"/>
        <w:rPr>
          <w:rFonts w:cs="Arial"/>
          <w:color w:val="222222"/>
          <w:shd w:val="clear" w:color="auto" w:fill="FFFFFF"/>
        </w:rPr>
      </w:pPr>
      <w:proofErr w:type="spellStart"/>
      <w:r w:rsidRPr="0014737D">
        <w:rPr>
          <w:rFonts w:cs="Arial"/>
          <w:color w:val="222222"/>
          <w:shd w:val="clear" w:color="auto" w:fill="FFFFFF"/>
        </w:rPr>
        <w:t>Nørby</w:t>
      </w:r>
      <w:proofErr w:type="spellEnd"/>
      <w:r w:rsidRPr="0014737D">
        <w:rPr>
          <w:rFonts w:cs="Arial"/>
          <w:color w:val="222222"/>
          <w:shd w:val="clear" w:color="auto" w:fill="FFFFFF"/>
        </w:rPr>
        <w:t>, S. (2025). Depression: implications for learning and education. </w:t>
      </w:r>
      <w:r w:rsidRPr="0014737D">
        <w:rPr>
          <w:rFonts w:cs="Arial"/>
          <w:i/>
          <w:iCs/>
          <w:color w:val="222222"/>
          <w:shd w:val="clear" w:color="auto" w:fill="FFFFFF"/>
        </w:rPr>
        <w:t xml:space="preserve">Emotional and </w:t>
      </w:r>
      <w:proofErr w:type="spellStart"/>
      <w:r w:rsidRPr="0014737D">
        <w:rPr>
          <w:rFonts w:cs="Arial"/>
          <w:i/>
          <w:iCs/>
          <w:color w:val="222222"/>
          <w:shd w:val="clear" w:color="auto" w:fill="FFFFFF"/>
        </w:rPr>
        <w:t>Behavioural</w:t>
      </w:r>
      <w:proofErr w:type="spellEnd"/>
      <w:r w:rsidRPr="0014737D">
        <w:rPr>
          <w:rFonts w:cs="Arial"/>
          <w:i/>
          <w:iCs/>
          <w:color w:val="222222"/>
          <w:shd w:val="clear" w:color="auto" w:fill="FFFFFF"/>
        </w:rPr>
        <w:t xml:space="preserve"> Difficulties</w:t>
      </w:r>
      <w:r w:rsidRPr="0014737D">
        <w:rPr>
          <w:rFonts w:cs="Arial"/>
          <w:color w:val="222222"/>
          <w:shd w:val="clear" w:color="auto" w:fill="FFFFFF"/>
        </w:rPr>
        <w:t>, </w:t>
      </w:r>
      <w:r w:rsidRPr="0014737D">
        <w:rPr>
          <w:rFonts w:cs="Arial"/>
          <w:i/>
          <w:iCs/>
          <w:color w:val="222222"/>
          <w:shd w:val="clear" w:color="auto" w:fill="FFFFFF"/>
        </w:rPr>
        <w:t>30</w:t>
      </w:r>
      <w:r w:rsidRPr="0014737D">
        <w:rPr>
          <w:rFonts w:cs="Arial"/>
          <w:color w:val="222222"/>
          <w:shd w:val="clear" w:color="auto" w:fill="FFFFFF"/>
        </w:rPr>
        <w:t>(3), pp.133-148.</w:t>
      </w:r>
    </w:p>
    <w:p w:rsidRPr="0014737D" w:rsidR="004D4034" w:rsidP="004D4034" w:rsidRDefault="004D4034" w14:paraId="55FBF0D4" w14:textId="77777777">
      <w:pPr>
        <w:spacing w:before="240" w:after="0"/>
        <w:rPr>
          <w:rFonts w:cs="Arial"/>
          <w:color w:val="222222"/>
          <w:shd w:val="clear" w:color="auto" w:fill="FFFFFF"/>
        </w:rPr>
      </w:pPr>
      <w:proofErr w:type="spellStart"/>
      <w:r w:rsidRPr="0014737D">
        <w:rPr>
          <w:rFonts w:cs="Arial"/>
          <w:color w:val="222222"/>
          <w:shd w:val="clear" w:color="auto" w:fill="FFFFFF"/>
        </w:rPr>
        <w:t>Parapar</w:t>
      </w:r>
      <w:proofErr w:type="spellEnd"/>
      <w:r w:rsidRPr="0014737D">
        <w:rPr>
          <w:rFonts w:cs="Arial"/>
          <w:color w:val="222222"/>
          <w:shd w:val="clear" w:color="auto" w:fill="FFFFFF"/>
        </w:rPr>
        <w:t xml:space="preserve">, J., Perez, A., Wang, X. and </w:t>
      </w:r>
      <w:proofErr w:type="spellStart"/>
      <w:r w:rsidRPr="0014737D">
        <w:rPr>
          <w:rFonts w:cs="Arial"/>
          <w:color w:val="222222"/>
          <w:shd w:val="clear" w:color="auto" w:fill="FFFFFF"/>
        </w:rPr>
        <w:t>Crestani</w:t>
      </w:r>
      <w:proofErr w:type="spellEnd"/>
      <w:r w:rsidRPr="0014737D">
        <w:rPr>
          <w:rFonts w:cs="Arial"/>
          <w:color w:val="222222"/>
          <w:shd w:val="clear" w:color="auto" w:fill="FFFFFF"/>
        </w:rPr>
        <w:t xml:space="preserve">, F., (2025), April. </w:t>
      </w:r>
      <w:proofErr w:type="spellStart"/>
      <w:r w:rsidRPr="0014737D">
        <w:rPr>
          <w:rFonts w:cs="Arial"/>
          <w:color w:val="222222"/>
          <w:shd w:val="clear" w:color="auto" w:fill="FFFFFF"/>
        </w:rPr>
        <w:t>eRisk</w:t>
      </w:r>
      <w:proofErr w:type="spellEnd"/>
      <w:r w:rsidRPr="0014737D">
        <w:rPr>
          <w:rFonts w:cs="Arial"/>
          <w:color w:val="222222"/>
          <w:shd w:val="clear" w:color="auto" w:fill="FFFFFF"/>
        </w:rPr>
        <w:t xml:space="preserve"> 2025: contextual and conversational approaches for depression challenges. In </w:t>
      </w:r>
      <w:r w:rsidRPr="0014737D">
        <w:rPr>
          <w:rFonts w:cs="Arial"/>
          <w:i/>
          <w:iCs/>
          <w:color w:val="222222"/>
          <w:shd w:val="clear" w:color="auto" w:fill="FFFFFF"/>
        </w:rPr>
        <w:t>European Conference on Information Retrieval</w:t>
      </w:r>
      <w:r w:rsidRPr="0014737D">
        <w:rPr>
          <w:rFonts w:cs="Arial"/>
          <w:color w:val="222222"/>
          <w:shd w:val="clear" w:color="auto" w:fill="FFFFFF"/>
        </w:rPr>
        <w:t> (pp. 416-424). Cham: Springer Nature Switzerland.</w:t>
      </w:r>
    </w:p>
    <w:p w:rsidRPr="0014737D" w:rsidR="004D4034" w:rsidP="004D4034" w:rsidRDefault="004D4034" w14:paraId="3D52CD6E" w14:textId="77777777">
      <w:pPr>
        <w:spacing w:before="240" w:after="0"/>
        <w:rPr>
          <w:rFonts w:cs="Arial"/>
          <w:color w:val="222222"/>
          <w:shd w:val="clear" w:color="auto" w:fill="FFFFFF"/>
        </w:rPr>
      </w:pPr>
      <w:proofErr w:type="spellStart"/>
      <w:r w:rsidRPr="0014737D">
        <w:rPr>
          <w:rFonts w:cs="Arial"/>
          <w:color w:val="222222"/>
          <w:shd w:val="clear" w:color="auto" w:fill="FFFFFF"/>
        </w:rPr>
        <w:t>Pinho</w:t>
      </w:r>
      <w:proofErr w:type="spellEnd"/>
      <w:r w:rsidRPr="0014737D">
        <w:rPr>
          <w:rFonts w:cs="Arial"/>
          <w:color w:val="222222"/>
          <w:shd w:val="clear" w:color="auto" w:fill="FFFFFF"/>
        </w:rPr>
        <w:t>, L.G.D., Lopes, M.J., Correia, T., Sampaio, F., Arco, H.R.D., Mendes, A., Marques, M.D.C. and Fonseca, C. (2021). Patient-</w:t>
      </w:r>
      <w:proofErr w:type="spellStart"/>
      <w:r w:rsidRPr="0014737D">
        <w:rPr>
          <w:rFonts w:cs="Arial"/>
          <w:color w:val="222222"/>
          <w:shd w:val="clear" w:color="auto" w:fill="FFFFFF"/>
        </w:rPr>
        <w:t>centred</w:t>
      </w:r>
      <w:proofErr w:type="spellEnd"/>
      <w:r w:rsidRPr="0014737D">
        <w:rPr>
          <w:rFonts w:cs="Arial"/>
          <w:color w:val="222222"/>
          <w:shd w:val="clear" w:color="auto" w:fill="FFFFFF"/>
        </w:rPr>
        <w:t xml:space="preserve"> care for patients with depression or anxiety disorder: an integrative review. </w:t>
      </w:r>
      <w:r w:rsidRPr="0014737D">
        <w:rPr>
          <w:rFonts w:cs="Arial"/>
          <w:i/>
          <w:iCs/>
          <w:color w:val="222222"/>
          <w:shd w:val="clear" w:color="auto" w:fill="FFFFFF"/>
        </w:rPr>
        <w:t xml:space="preserve">Journal of </w:t>
      </w:r>
      <w:proofErr w:type="spellStart"/>
      <w:r w:rsidRPr="0014737D">
        <w:rPr>
          <w:rFonts w:cs="Arial"/>
          <w:i/>
          <w:iCs/>
          <w:color w:val="222222"/>
          <w:shd w:val="clear" w:color="auto" w:fill="FFFFFF"/>
        </w:rPr>
        <w:t>Personalised</w:t>
      </w:r>
      <w:proofErr w:type="spellEnd"/>
      <w:r w:rsidRPr="0014737D">
        <w:rPr>
          <w:rFonts w:cs="Arial"/>
          <w:i/>
          <w:iCs/>
          <w:color w:val="222222"/>
          <w:shd w:val="clear" w:color="auto" w:fill="FFFFFF"/>
        </w:rPr>
        <w:t xml:space="preserve"> Medicine</w:t>
      </w:r>
      <w:r w:rsidRPr="0014737D">
        <w:rPr>
          <w:rFonts w:cs="Arial"/>
          <w:color w:val="222222"/>
          <w:shd w:val="clear" w:color="auto" w:fill="FFFFFF"/>
        </w:rPr>
        <w:t>, </w:t>
      </w:r>
      <w:r w:rsidRPr="0014737D">
        <w:rPr>
          <w:rFonts w:cs="Arial"/>
          <w:i/>
          <w:iCs/>
          <w:color w:val="222222"/>
          <w:shd w:val="clear" w:color="auto" w:fill="FFFFFF"/>
        </w:rPr>
        <w:t>11</w:t>
      </w:r>
      <w:r w:rsidRPr="0014737D">
        <w:rPr>
          <w:rFonts w:cs="Arial"/>
          <w:color w:val="222222"/>
          <w:shd w:val="clear" w:color="auto" w:fill="FFFFFF"/>
        </w:rPr>
        <w:t xml:space="preserve">(8), p.776. </w:t>
      </w:r>
      <w:hyperlink w:history="1" r:id="rId12">
        <w:r w:rsidRPr="0014737D">
          <w:rPr>
            <w:rStyle w:val="Hyperlink"/>
            <w:rFonts w:cs="Arial"/>
            <w:shd w:val="clear" w:color="auto" w:fill="FFFFFF"/>
          </w:rPr>
          <w:t>https://doi.org/10.3390/jpm11080776</w:t>
        </w:r>
      </w:hyperlink>
      <w:r w:rsidRPr="0014737D">
        <w:rPr>
          <w:rFonts w:cs="Arial"/>
          <w:color w:val="222222"/>
          <w:shd w:val="clear" w:color="auto" w:fill="FFFFFF"/>
        </w:rPr>
        <w:t xml:space="preserve"> </w:t>
      </w:r>
    </w:p>
    <w:p w:rsidRPr="0014737D" w:rsidR="004D4034" w:rsidP="004D4034" w:rsidRDefault="004D4034" w14:paraId="2C9FDBB0" w14:textId="77777777">
      <w:pPr>
        <w:spacing w:before="240" w:after="0"/>
        <w:rPr>
          <w:rFonts w:cs="Arial"/>
          <w:color w:val="222222"/>
          <w:shd w:val="clear" w:color="auto" w:fill="FFFFFF"/>
        </w:rPr>
      </w:pPr>
      <w:r w:rsidRPr="0014737D">
        <w:rPr>
          <w:rFonts w:cs="Arial"/>
          <w:color w:val="222222"/>
          <w:shd w:val="clear" w:color="auto" w:fill="FFFFFF"/>
        </w:rPr>
        <w:t xml:space="preserve">Ring, D. and Lawn, S., (2025). Stigma perpetuation at the interface of mental health care: a review to compare patient and clinician perspectives of stigma and borderline personality </w:t>
      </w:r>
      <w:r w:rsidRPr="0014737D">
        <w:rPr>
          <w:rFonts w:cs="Arial"/>
          <w:color w:val="222222"/>
          <w:shd w:val="clear" w:color="auto" w:fill="FFFFFF"/>
        </w:rPr>
        <w:lastRenderedPageBreak/>
        <w:t>disorder. </w:t>
      </w:r>
      <w:r w:rsidRPr="0014737D">
        <w:rPr>
          <w:rFonts w:cs="Arial"/>
          <w:i/>
          <w:iCs/>
          <w:color w:val="222222"/>
          <w:shd w:val="clear" w:color="auto" w:fill="FFFFFF"/>
        </w:rPr>
        <w:t>Journal of Mental Health</w:t>
      </w:r>
      <w:r w:rsidRPr="0014737D">
        <w:rPr>
          <w:rFonts w:cs="Arial"/>
          <w:color w:val="222222"/>
          <w:shd w:val="clear" w:color="auto" w:fill="FFFFFF"/>
        </w:rPr>
        <w:t>, </w:t>
      </w:r>
      <w:r w:rsidRPr="0014737D">
        <w:rPr>
          <w:rFonts w:cs="Arial"/>
          <w:i/>
          <w:iCs/>
          <w:color w:val="222222"/>
          <w:shd w:val="clear" w:color="auto" w:fill="FFFFFF"/>
        </w:rPr>
        <w:t>34</w:t>
      </w:r>
      <w:r w:rsidRPr="0014737D">
        <w:rPr>
          <w:rFonts w:cs="Arial"/>
          <w:color w:val="222222"/>
          <w:shd w:val="clear" w:color="auto" w:fill="FFFFFF"/>
        </w:rPr>
        <w:t xml:space="preserve">(1), pp.57-77. </w:t>
      </w:r>
      <w:hyperlink w:history="1" r:id="rId13">
        <w:r w:rsidRPr="0014737D">
          <w:rPr>
            <w:rStyle w:val="Hyperlink"/>
            <w:rFonts w:cs="Arial"/>
            <w:shd w:val="clear" w:color="auto" w:fill="FFFFFF"/>
          </w:rPr>
          <w:t>https://doi.org/10.1080/09638237.2019.1581337</w:t>
        </w:r>
      </w:hyperlink>
      <w:r w:rsidRPr="0014737D">
        <w:rPr>
          <w:rFonts w:cs="Arial"/>
          <w:color w:val="222222"/>
          <w:shd w:val="clear" w:color="auto" w:fill="FFFFFF"/>
        </w:rPr>
        <w:t xml:space="preserve"> </w:t>
      </w:r>
    </w:p>
    <w:p w:rsidRPr="0014737D" w:rsidR="004D4034" w:rsidP="004D4034" w:rsidRDefault="004D4034" w14:paraId="0BBBC9E7" w14:textId="77777777">
      <w:pPr>
        <w:spacing w:before="240" w:after="0"/>
        <w:rPr>
          <w:rFonts w:cs="Arial"/>
        </w:rPr>
      </w:pPr>
      <w:r w:rsidRPr="0014737D">
        <w:rPr>
          <w:rFonts w:cs="Arial"/>
        </w:rPr>
        <w:t xml:space="preserve">World Health </w:t>
      </w:r>
      <w:proofErr w:type="spellStart"/>
      <w:r w:rsidRPr="0014737D">
        <w:rPr>
          <w:rFonts w:cs="Arial"/>
        </w:rPr>
        <w:t>Organisation</w:t>
      </w:r>
      <w:proofErr w:type="spellEnd"/>
      <w:r w:rsidRPr="0014737D">
        <w:rPr>
          <w:rFonts w:cs="Arial"/>
        </w:rPr>
        <w:t xml:space="preserve"> (WHO) (2023) </w:t>
      </w:r>
      <w:r w:rsidRPr="0014737D">
        <w:rPr>
          <w:rStyle w:val="Emphasis"/>
          <w:rFonts w:cs="Arial"/>
        </w:rPr>
        <w:t>Depressive disorder (depression).</w:t>
      </w:r>
      <w:r w:rsidRPr="0014737D">
        <w:rPr>
          <w:rFonts w:cs="Arial"/>
        </w:rPr>
        <w:t xml:space="preserve"> Available at: </w:t>
      </w:r>
      <w:hyperlink w:tgtFrame="_new" w:history="1" r:id="rId14">
        <w:r w:rsidRPr="0014737D">
          <w:rPr>
            <w:rStyle w:val="Hyperlink"/>
            <w:rFonts w:cs="Arial"/>
          </w:rPr>
          <w:t>https://www.who.int/news-room/fact-sheets/detail/depression</w:t>
        </w:r>
      </w:hyperlink>
    </w:p>
    <w:p w:rsidRPr="0014737D" w:rsidR="009505EB" w:rsidP="004D4034" w:rsidRDefault="009505EB" w14:paraId="6F63F95A" w14:textId="77777777">
      <w:pPr>
        <w:spacing w:before="240" w:after="0"/>
        <w:rPr>
          <w:rFonts w:cs="Arial"/>
          <w:sz w:val="24"/>
          <w:szCs w:val="24"/>
        </w:rPr>
      </w:pPr>
    </w:p>
    <w:sectPr w:rsidRPr="0014737D" w:rsidR="009505EB" w:rsidSect="00AD61D2">
      <w:footerReference w:type="default" r:id="rId15"/>
      <w:pgSz w:w="11906" w:h="16838" w:orient="portrait"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12F03" w:rsidP="00706D8F" w:rsidRDefault="00212F03" w14:paraId="355DC33F" w14:textId="77777777">
      <w:pPr>
        <w:spacing w:after="0" w:line="240" w:lineRule="auto"/>
      </w:pPr>
      <w:r>
        <w:separator/>
      </w:r>
    </w:p>
  </w:endnote>
  <w:endnote w:type="continuationSeparator" w:id="0">
    <w:p w:rsidR="00212F03" w:rsidP="00706D8F" w:rsidRDefault="00212F03" w14:paraId="5A71752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3921008"/>
      <w:docPartObj>
        <w:docPartGallery w:val="Page Numbers (Bottom of Page)"/>
        <w:docPartUnique/>
      </w:docPartObj>
    </w:sdtPr>
    <w:sdtEndPr>
      <w:rPr>
        <w:noProof/>
      </w:rPr>
    </w:sdtEndPr>
    <w:sdtContent>
      <w:p w:rsidR="00706D8F" w:rsidRDefault="00706D8F" w14:paraId="0D683613" w14:textId="015EA4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706D8F" w:rsidRDefault="00706D8F" w14:paraId="35F54EE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12F03" w:rsidP="00706D8F" w:rsidRDefault="00212F03" w14:paraId="4418DA67" w14:textId="77777777">
      <w:pPr>
        <w:spacing w:after="0" w:line="240" w:lineRule="auto"/>
      </w:pPr>
      <w:r>
        <w:separator/>
      </w:r>
    </w:p>
  </w:footnote>
  <w:footnote w:type="continuationSeparator" w:id="0">
    <w:p w:rsidR="00212F03" w:rsidP="00706D8F" w:rsidRDefault="00212F03" w14:paraId="1BD99979"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28F"/>
    <w:rsid w:val="00045F95"/>
    <w:rsid w:val="000A4AC1"/>
    <w:rsid w:val="000F31D4"/>
    <w:rsid w:val="0014737D"/>
    <w:rsid w:val="00212F03"/>
    <w:rsid w:val="00272EA7"/>
    <w:rsid w:val="004B5993"/>
    <w:rsid w:val="004D4034"/>
    <w:rsid w:val="004D713B"/>
    <w:rsid w:val="00674CE1"/>
    <w:rsid w:val="00706D8F"/>
    <w:rsid w:val="00797EBC"/>
    <w:rsid w:val="009505EB"/>
    <w:rsid w:val="00974E29"/>
    <w:rsid w:val="00A6628F"/>
    <w:rsid w:val="00AD61D2"/>
    <w:rsid w:val="00C71656"/>
    <w:rsid w:val="00C962DF"/>
    <w:rsid w:val="00E3669E"/>
    <w:rsid w:val="00F6B067"/>
    <w:rsid w:val="019B6C61"/>
    <w:rsid w:val="0482A976"/>
    <w:rsid w:val="08B639D0"/>
    <w:rsid w:val="0A3A4DBB"/>
    <w:rsid w:val="0C4941BD"/>
    <w:rsid w:val="0C67C0EE"/>
    <w:rsid w:val="0DD0AF31"/>
    <w:rsid w:val="0FA03624"/>
    <w:rsid w:val="150DA60B"/>
    <w:rsid w:val="196DF432"/>
    <w:rsid w:val="1A56C8BF"/>
    <w:rsid w:val="1DC965D1"/>
    <w:rsid w:val="2303942C"/>
    <w:rsid w:val="238CE070"/>
    <w:rsid w:val="2BEEF8BF"/>
    <w:rsid w:val="2D70345C"/>
    <w:rsid w:val="2E67261C"/>
    <w:rsid w:val="2F5F295E"/>
    <w:rsid w:val="3320ACCF"/>
    <w:rsid w:val="3C5F7123"/>
    <w:rsid w:val="3ED54E26"/>
    <w:rsid w:val="432022D7"/>
    <w:rsid w:val="4C5B1B8F"/>
    <w:rsid w:val="4E0B79F7"/>
    <w:rsid w:val="4E6436CB"/>
    <w:rsid w:val="4EF4BA94"/>
    <w:rsid w:val="54D7584E"/>
    <w:rsid w:val="5783C05D"/>
    <w:rsid w:val="5A5C9243"/>
    <w:rsid w:val="5D8AADCE"/>
    <w:rsid w:val="61EB773B"/>
    <w:rsid w:val="68105BB9"/>
    <w:rsid w:val="6C03A476"/>
    <w:rsid w:val="6ED4432B"/>
    <w:rsid w:val="72DC0C04"/>
    <w:rsid w:val="786E970E"/>
    <w:rsid w:val="7A94E8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A6FBA"/>
  <w15:chartTrackingRefBased/>
  <w15:docId w15:val="{B0C1E4F7-BEE1-4E09-BFDA-AF8F0F63E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962DF"/>
    <w:rPr>
      <w:rFonts w:ascii="Arial" w:hAnsi="Arial"/>
    </w:rPr>
  </w:style>
  <w:style w:type="paragraph" w:styleId="Heading1">
    <w:name w:val="heading 1"/>
    <w:basedOn w:val="Normal"/>
    <w:next w:val="Normal"/>
    <w:link w:val="Heading1Char"/>
    <w:uiPriority w:val="9"/>
    <w:qFormat/>
    <w:rsid w:val="00C962DF"/>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505EB"/>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706D8F"/>
    <w:pPr>
      <w:tabs>
        <w:tab w:val="center" w:pos="4680"/>
        <w:tab w:val="right" w:pos="9360"/>
      </w:tabs>
      <w:spacing w:after="0" w:line="240" w:lineRule="auto"/>
    </w:pPr>
  </w:style>
  <w:style w:type="character" w:styleId="HeaderChar" w:customStyle="1">
    <w:name w:val="Header Char"/>
    <w:basedOn w:val="DefaultParagraphFont"/>
    <w:link w:val="Header"/>
    <w:uiPriority w:val="99"/>
    <w:rsid w:val="00706D8F"/>
  </w:style>
  <w:style w:type="paragraph" w:styleId="Footer">
    <w:name w:val="footer"/>
    <w:basedOn w:val="Normal"/>
    <w:link w:val="FooterChar"/>
    <w:uiPriority w:val="99"/>
    <w:unhideWhenUsed/>
    <w:rsid w:val="00706D8F"/>
    <w:pPr>
      <w:tabs>
        <w:tab w:val="center" w:pos="4680"/>
        <w:tab w:val="right" w:pos="9360"/>
      </w:tabs>
      <w:spacing w:after="0" w:line="240" w:lineRule="auto"/>
    </w:pPr>
  </w:style>
  <w:style w:type="character" w:styleId="FooterChar" w:customStyle="1">
    <w:name w:val="Footer Char"/>
    <w:basedOn w:val="DefaultParagraphFont"/>
    <w:link w:val="Footer"/>
    <w:uiPriority w:val="99"/>
    <w:rsid w:val="00706D8F"/>
  </w:style>
  <w:style w:type="paragraph" w:styleId="ListParagraph">
    <w:name w:val="List Paragraph"/>
    <w:basedOn w:val="Normal"/>
    <w:uiPriority w:val="34"/>
    <w:qFormat/>
    <w:rsid w:val="00974E29"/>
    <w:pPr>
      <w:ind w:left="720"/>
      <w:contextualSpacing/>
    </w:pPr>
  </w:style>
  <w:style w:type="character" w:styleId="Heading1Char" w:customStyle="1">
    <w:name w:val="Heading 1 Char"/>
    <w:basedOn w:val="DefaultParagraphFont"/>
    <w:link w:val="Heading1"/>
    <w:uiPriority w:val="9"/>
    <w:rsid w:val="00C962DF"/>
    <w:rPr>
      <w:rFonts w:ascii="Arial" w:hAnsi="Arial"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9505EB"/>
    <w:rPr>
      <w:rFonts w:asciiTheme="majorHAnsi" w:hAnsiTheme="majorHAnsi" w:eastAsiaTheme="majorEastAsia" w:cstheme="majorBidi"/>
      <w:color w:val="2F5496" w:themeColor="accent1" w:themeShade="BF"/>
      <w:sz w:val="26"/>
      <w:szCs w:val="26"/>
    </w:rPr>
  </w:style>
  <w:style w:type="paragraph" w:styleId="TOCHeading">
    <w:name w:val="TOC Heading"/>
    <w:basedOn w:val="Heading1"/>
    <w:next w:val="Normal"/>
    <w:uiPriority w:val="39"/>
    <w:unhideWhenUsed/>
    <w:qFormat/>
    <w:rsid w:val="009505EB"/>
    <w:pPr>
      <w:spacing w:line="259" w:lineRule="auto"/>
      <w:jc w:val="left"/>
      <w:outlineLvl w:val="9"/>
    </w:pPr>
  </w:style>
  <w:style w:type="paragraph" w:styleId="TOC1">
    <w:name w:val="toc 1"/>
    <w:basedOn w:val="Normal"/>
    <w:next w:val="Normal"/>
    <w:autoRedefine/>
    <w:uiPriority w:val="39"/>
    <w:unhideWhenUsed/>
    <w:rsid w:val="009505EB"/>
    <w:pPr>
      <w:spacing w:after="100"/>
    </w:pPr>
  </w:style>
  <w:style w:type="paragraph" w:styleId="TOC2">
    <w:name w:val="toc 2"/>
    <w:basedOn w:val="Normal"/>
    <w:next w:val="Normal"/>
    <w:autoRedefine/>
    <w:uiPriority w:val="39"/>
    <w:unhideWhenUsed/>
    <w:rsid w:val="009505EB"/>
    <w:pPr>
      <w:spacing w:after="100"/>
      <w:ind w:left="220"/>
    </w:pPr>
  </w:style>
  <w:style w:type="character" w:styleId="Hyperlink">
    <w:name w:val="Hyperlink"/>
    <w:basedOn w:val="DefaultParagraphFont"/>
    <w:uiPriority w:val="99"/>
    <w:unhideWhenUsed/>
    <w:rsid w:val="009505EB"/>
    <w:rPr>
      <w:color w:val="0563C1" w:themeColor="hyperlink"/>
      <w:u w:val="single"/>
    </w:rPr>
  </w:style>
  <w:style w:type="character" w:styleId="Emphasis">
    <w:name w:val="Emphasis"/>
    <w:basedOn w:val="DefaultParagraphFont"/>
    <w:uiPriority w:val="20"/>
    <w:qFormat/>
    <w:rsid w:val="00AD61D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doi.org/10.1080/09638237.2019.1581337" TargetMode="Externa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hyperlink" Target="https://doi.org/10.3390/jpm11080776" TargetMode="External"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doi.org/10.1037/ccp0000936" TargetMode="External" Id="rId11"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hyperlink" Target="https://doi.org/10.1177/0020764020922269" TargetMode="External" Id="rId10" /><Relationship Type="http://schemas.openxmlformats.org/officeDocument/2006/relationships/webSettings" Target="webSettings.xml" Id="rId4" /><Relationship Type="http://schemas.openxmlformats.org/officeDocument/2006/relationships/image" Target="media/image3.jpeg" Id="rId9" /><Relationship Type="http://schemas.openxmlformats.org/officeDocument/2006/relationships/hyperlink" Target="https://www.who.int/news-room/fact-sheets/detail/depression"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B07EE4-4FC8-436B-A6C5-B7E6F945885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2026-07-26T07:39:00.0000000Z</dcterms:created>
  <dcterms:modified xsi:type="dcterms:W3CDTF">2026-08-13T22:54:52.0024139Z</dcterms:modified>
  <lastModifiedBy>Mst Tasnim Begum (2517540)</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619a1c8d-d7ab-44aa-a065-415375c3da95</vt:lpwstr>
  </property>
</Properties>
</file>