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A2758" w14:textId="2D5838F2" w:rsidR="00DA2EC1" w:rsidRPr="0050767D" w:rsidRDefault="00CE78D5" w:rsidP="00DA2EC1">
      <w:pPr>
        <w:spacing w:before="120" w:after="120" w:line="240" w:lineRule="auto"/>
        <w:ind w:right="-426"/>
        <w:rPr>
          <w:rFonts w:ascii="Arial" w:eastAsia="Times New Roman" w:hAnsi="Arial" w:cs="Arial"/>
          <w:b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797396" wp14:editId="7FD3561C">
                <wp:simplePos x="0" y="0"/>
                <wp:positionH relativeFrom="column">
                  <wp:posOffset>5096510</wp:posOffset>
                </wp:positionH>
                <wp:positionV relativeFrom="paragraph">
                  <wp:posOffset>386080</wp:posOffset>
                </wp:positionV>
                <wp:extent cx="1168400" cy="976630"/>
                <wp:effectExtent l="19050" t="19050" r="12700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400" cy="97663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4290E2" w14:textId="3E8270CF" w:rsidR="002374E9" w:rsidRDefault="002374E9" w:rsidP="0098554B">
                            <w:pPr>
                              <w:spacing w:after="0"/>
                              <w:rPr>
                                <w:rFonts w:cs="Calibri"/>
                              </w:rPr>
                            </w:pPr>
                            <w:r w:rsidRPr="0050767D">
                              <w:rPr>
                                <w:rFonts w:cs="Calibri"/>
                              </w:rPr>
                              <w:t>Agreed mark</w:t>
                            </w:r>
                          </w:p>
                          <w:p w14:paraId="2D2E7843" w14:textId="41A81E94" w:rsidR="0098554B" w:rsidRPr="0098554B" w:rsidRDefault="00561D4B" w:rsidP="0098554B">
                            <w:pPr>
                              <w:spacing w:after="0"/>
                              <w:jc w:val="center"/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</w:pPr>
                            <w:r>
                              <w:rPr>
                                <w:rFonts w:cs="Calibri"/>
                                <w:b/>
                                <w:color w:val="0070C0"/>
                                <w:sz w:val="96"/>
                              </w:rPr>
                              <w:t>60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797396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401.3pt;margin-top:30.4pt;width:92pt;height:76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J+uVAIAALMEAAAOAAAAZHJzL2Uyb0RvYy54bWysVFFvGjEMfp+0/xDlfRy0jFLUo2JUTJNQ&#10;W4lOfQ65HJyWi7MkcMd+/b7kgHbtnqbxEBzb+Wx/tu/mtq012yvnKzI5H/T6nCkjqajMJuffnxaf&#10;xpz5IEwhNBmV84Py/Hb68cNNYyfqgrakC+UYQIyfNDbn2xDsJMu83Kpa+B5ZZWAsydUi4Oo2WeFE&#10;A/RaZxf9/ihryBXWkVTeQ3vXGfk04ZelkuGhLL0KTOccuYV0unSu45lNb8Rk44TdVvKYhviHLGpR&#10;GQQ9Q92JINjOVe+g6ko68lSGnqQ6o7KspEo1oJpB/001q62wKtUCcrw90+T/H6y83z86VhU5H3Fm&#10;RI0WPak2sC/UslFkp7F+AqeVhVtooUaXT3oPZSy6LV0d/1EOgx08H87cRjAZHw1G42EfJgnb9dVo&#10;dJnIz15eW+fDV0U1i0LOHXqXKBX7pQ/IBK4nlxjMk66KRaV1uhz8XDu2F2gzpqOghjMtfIAy54v0&#10;i0kD4o9n2rAm55fjARJ7hxmDnUHXWsgf7yEAqA1wI0sdG1EK7bo9Urem4gDmHHWT561cVMBdIrdH&#10;4TBqYATrEx5wlJqQDR0lzrbkfv1NH/0xAbBy1mB0c+5/7oRTKPmbwWxcD4bDOOvpMvx8dYGLe21Z&#10;v7aYXT0n0DbAolqZxOgf9EksHdXP2LJZjAqTMBKxcx5O4jx0C4UtlWo2S06YbivC0qysjNCR3Mjn&#10;U/ssnD12OGA27uk05GLyptGdb3xpaLYLVFZpCiLBHatH3rEZqbPHLY6r9/qevF6+NdPfAAAA//8D&#10;AFBLAwQUAAYACAAAACEAuByOWN8AAAAKAQAADwAAAGRycy9kb3ducmV2LnhtbEyPwU7DMAyG70i8&#10;Q2QkbixZmarSNZ0QEtKEdmFDcE0bry00TtekW3l7zAmOtj/9/v5iM7tenHEMnScNy4UCgVR721Gj&#10;4e3wfJeBCNGQNb0n1PCNATbl9VVhcusv9IrnfWwEh1DIjYY2xiGXMtQtOhMWfkDi29GPzkQex0ba&#10;0Vw43PUyUSqVznTEH1oz4FOL9dd+chrs6XObvew+pvetv18lJ9rVWAWtb2/mxzWIiHP8g+FXn9Wh&#10;ZKfKT2SD6DVkKkkZ1ZAqrsDAQ5byotKQLFcpyLKQ/yuUPwAAAP//AwBQSwECLQAUAAYACAAAACEA&#10;toM4kv4AAADhAQAAEwAAAAAAAAAAAAAAAAAAAAAAW0NvbnRlbnRfVHlwZXNdLnhtbFBLAQItABQA&#10;BgAIAAAAIQA4/SH/1gAAAJQBAAALAAAAAAAAAAAAAAAAAC8BAABfcmVscy8ucmVsc1BLAQItABQA&#10;BgAIAAAAIQDysJ+uVAIAALMEAAAOAAAAAAAAAAAAAAAAAC4CAABkcnMvZTJvRG9jLnhtbFBLAQIt&#10;ABQABgAIAAAAIQC4HI5Y3wAAAAoBAAAPAAAAAAAAAAAAAAAAAK4EAABkcnMvZG93bnJldi54bWxQ&#10;SwUGAAAAAAQABADzAAAAugUAAAAA&#10;" fillcolor="window" strokeweight="3pt">
                <v:textbox>
                  <w:txbxContent>
                    <w:p w14:paraId="674290E2" w14:textId="3E8270CF" w:rsidR="002374E9" w:rsidRDefault="002374E9" w:rsidP="0098554B">
                      <w:pPr>
                        <w:spacing w:after="0"/>
                        <w:rPr>
                          <w:rFonts w:cs="Calibri"/>
                        </w:rPr>
                      </w:pPr>
                      <w:r w:rsidRPr="0050767D">
                        <w:rPr>
                          <w:rFonts w:cs="Calibri"/>
                        </w:rPr>
                        <w:t>Agreed mark</w:t>
                      </w:r>
                    </w:p>
                    <w:p w14:paraId="2D2E7843" w14:textId="41A81E94" w:rsidR="0098554B" w:rsidRPr="0098554B" w:rsidRDefault="00561D4B" w:rsidP="0098554B">
                      <w:pPr>
                        <w:spacing w:after="0"/>
                        <w:jc w:val="center"/>
                        <w:rPr>
                          <w:rFonts w:cs="Calibri"/>
                          <w:b/>
                          <w:color w:val="0070C0"/>
                          <w:sz w:val="96"/>
                        </w:rPr>
                      </w:pPr>
                      <w:r>
                        <w:rPr>
                          <w:rFonts w:cs="Calibri"/>
                          <w:b/>
                          <w:color w:val="0070C0"/>
                          <w:sz w:val="96"/>
                        </w:rPr>
                        <w:t>60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SGE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L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600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0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Independent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Project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  <w:t xml:space="preserve">     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ab/>
      </w:r>
      <w:r>
        <w:rPr>
          <w:rFonts w:ascii="Arial" w:eastAsia="Times New Roman" w:hAnsi="Arial" w:cs="Arial"/>
          <w:b/>
          <w:sz w:val="32"/>
          <w:szCs w:val="32"/>
          <w:lang w:eastAsia="en-GB"/>
        </w:rPr>
        <w:t xml:space="preserve">   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20</w:t>
      </w:r>
      <w:r w:rsidR="00DA2EC1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2</w:t>
      </w:r>
      <w:r w:rsidR="00DA2EC1" w:rsidRPr="0050767D">
        <w:rPr>
          <w:rFonts w:ascii="Arial" w:eastAsia="Times New Roman" w:hAnsi="Arial" w:cs="Arial"/>
          <w:b/>
          <w:sz w:val="32"/>
          <w:szCs w:val="32"/>
          <w:lang w:eastAsia="en-GB"/>
        </w:rPr>
        <w:t>-202</w:t>
      </w:r>
      <w:r w:rsidR="001E092E">
        <w:rPr>
          <w:rFonts w:ascii="Arial" w:eastAsia="Times New Roman" w:hAnsi="Arial" w:cs="Arial"/>
          <w:b/>
          <w:sz w:val="32"/>
          <w:szCs w:val="32"/>
          <w:lang w:eastAsia="en-GB"/>
        </w:rPr>
        <w:t>3</w:t>
      </w:r>
    </w:p>
    <w:p w14:paraId="36141A22" w14:textId="4450D90D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DOUBLE MARKING SHEET AND COMBINED STUDENT FEEDBACK</w:t>
      </w:r>
    </w:p>
    <w:p w14:paraId="3C3B68E9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Assessment 1 of 4</w:t>
      </w:r>
    </w:p>
    <w:p w14:paraId="4E349553" w14:textId="77777777" w:rsidR="00DA2EC1" w:rsidRPr="0050767D" w:rsidRDefault="00DA2EC1" w:rsidP="00DA2EC1">
      <w:pPr>
        <w:spacing w:before="120" w:after="12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50767D">
        <w:rPr>
          <w:rFonts w:ascii="Arial" w:eastAsia="Times New Roman" w:hAnsi="Arial" w:cs="Arial"/>
          <w:b/>
          <w:sz w:val="24"/>
          <w:szCs w:val="24"/>
          <w:lang w:eastAsia="en-GB"/>
        </w:rPr>
        <w:t>Assignment 1: Project Definition, Research and Quality Planning</w:t>
      </w:r>
    </w:p>
    <w:p w14:paraId="52517375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19C73556" w14:textId="77777777" w:rsidR="00DA2EC1" w:rsidRPr="0050767D" w:rsidRDefault="00DA2EC1" w:rsidP="00DA2EC1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p w14:paraId="403DED11" w14:textId="7983E1EF" w:rsidR="001E092E" w:rsidRDefault="00DA2EC1" w:rsidP="00AC3649">
      <w:pPr>
        <w:spacing w:after="0" w:line="240" w:lineRule="auto"/>
        <w:ind w:right="-988"/>
        <w:rPr>
          <w:rFonts w:eastAsia="Times New Roman" w:cs="Calibri"/>
          <w:color w:val="2F5496"/>
          <w:sz w:val="32"/>
          <w:szCs w:val="32"/>
          <w:lang w:eastAsia="en-GB"/>
        </w:rPr>
      </w:pPr>
      <w:r w:rsidRPr="0050767D">
        <w:rPr>
          <w:rFonts w:ascii="Arial" w:eastAsia="Times New Roman" w:hAnsi="Arial" w:cs="Arial"/>
          <w:b/>
          <w:lang w:eastAsia="en-GB"/>
        </w:rPr>
        <w:t xml:space="preserve">Student Number </w:t>
      </w:r>
      <w:r w:rsidR="00FB7873" w:rsidRPr="00FB7873">
        <w:rPr>
          <w:rFonts w:eastAsia="Times New Roman" w:cs="Calibri"/>
          <w:color w:val="2F5496"/>
          <w:sz w:val="32"/>
          <w:szCs w:val="32"/>
          <w:lang w:eastAsia="en-GB"/>
        </w:rPr>
        <w:t>1809806</w:t>
      </w:r>
      <w:r w:rsidR="00AC3649">
        <w:rPr>
          <w:rFonts w:eastAsia="Times New Roman" w:cs="Calibri"/>
          <w:color w:val="2F5496"/>
          <w:sz w:val="32"/>
          <w:szCs w:val="32"/>
          <w:lang w:eastAsia="en-GB"/>
        </w:rPr>
        <w:t xml:space="preserve">      </w:t>
      </w:r>
    </w:p>
    <w:tbl>
      <w:tblPr>
        <w:tblW w:w="5228" w:type="pct"/>
        <w:tblLayout w:type="fixed"/>
        <w:tblLook w:val="04A0" w:firstRow="1" w:lastRow="0" w:firstColumn="1" w:lastColumn="0" w:noHBand="0" w:noVBand="1"/>
      </w:tblPr>
      <w:tblGrid>
        <w:gridCol w:w="6658"/>
        <w:gridCol w:w="778"/>
        <w:gridCol w:w="780"/>
        <w:gridCol w:w="780"/>
        <w:gridCol w:w="780"/>
      </w:tblGrid>
      <w:tr w:rsidR="001E092E" w:rsidRPr="007D648E" w14:paraId="0B41E82D" w14:textId="77777777" w:rsidTr="001E092E">
        <w:trPr>
          <w:trHeight w:val="100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A248B4D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b/>
                <w:color w:val="000000" w:themeColor="text1"/>
                <w:sz w:val="32"/>
                <w:szCs w:val="32"/>
              </w:rPr>
            </w:pPr>
            <w:r w:rsidRPr="007D648E">
              <w:rPr>
                <w:rFonts w:cs="Arial"/>
                <w:b/>
                <w:color w:val="000000" w:themeColor="text1"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010A3A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Marks available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DF21336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Ist</w:t>
            </w:r>
            <w:proofErr w:type="spellEnd"/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</w:t>
            </w:r>
          </w:p>
          <w:p w14:paraId="6AD7C4AC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2A0F45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2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  <w:vertAlign w:val="superscript"/>
              </w:rPr>
              <w:t>nd</w:t>
            </w: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 xml:space="preserve"> Marker 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3C9AEC1" w14:textId="77777777" w:rsidR="001E092E" w:rsidRPr="007D648E" w:rsidRDefault="001E092E" w:rsidP="001E092E">
            <w:pPr>
              <w:spacing w:after="0" w:line="240" w:lineRule="auto"/>
              <w:ind w:left="34" w:right="113"/>
              <w:jc w:val="center"/>
              <w:rPr>
                <w:rFonts w:cs="Arial"/>
                <w:b/>
                <w:color w:val="000000" w:themeColor="text1"/>
                <w:sz w:val="18"/>
                <w:szCs w:val="18"/>
              </w:rPr>
            </w:pPr>
            <w:r w:rsidRPr="007D648E">
              <w:rPr>
                <w:rFonts w:cs="Arial"/>
                <w:b/>
                <w:color w:val="000000" w:themeColor="text1"/>
                <w:sz w:val="18"/>
                <w:szCs w:val="18"/>
              </w:rPr>
              <w:t>Agreed Mark</w:t>
            </w:r>
          </w:p>
        </w:tc>
      </w:tr>
      <w:tr w:rsidR="001E092E" w:rsidRPr="007D648E" w14:paraId="4DA50A80" w14:textId="77777777" w:rsidTr="001E092E">
        <w:trPr>
          <w:trHeight w:val="39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74B374" w14:textId="77777777" w:rsidR="001E092E" w:rsidRPr="007D648E" w:rsidRDefault="001E092E" w:rsidP="001E092E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1. </w:t>
            </w:r>
            <w:r w:rsidRPr="007D648E">
              <w:rPr>
                <w:rFonts w:cs="Arial"/>
                <w:b/>
                <w:color w:val="000000" w:themeColor="text1"/>
              </w:rPr>
              <w:t>Engagement with Literature Skills</w:t>
            </w:r>
            <w:r w:rsidRPr="007D648E">
              <w:rPr>
                <w:rFonts w:cs="Arial"/>
                <w:color w:val="000000" w:themeColor="text1"/>
                <w:sz w:val="14"/>
                <w:szCs w:val="14"/>
              </w:rPr>
              <w:t>.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A155051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EB711E9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036F35B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722D07D" w14:textId="77777777" w:rsidR="001E092E" w:rsidRPr="007D648E" w:rsidRDefault="001E092E" w:rsidP="001E092E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  <w:tr w:rsidR="00561D4B" w:rsidRPr="007D648E" w14:paraId="13D0FE32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862AD3" w14:textId="47FFB6D6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Sections 3 and 5: Engagement in research, judicial use and critical evaluation sources for project constraints and literature review of solutions</w:t>
            </w:r>
          </w:p>
          <w:p w14:paraId="4F90A817" w14:textId="110DE31B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>There is good evidence of use of sources in the literature review and the constraints. (6/10)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8D6127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D51D76" w14:textId="053416B1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8214A" w14:textId="0933C77E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7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82039A" w14:textId="02095824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6</w:t>
            </w:r>
          </w:p>
        </w:tc>
      </w:tr>
      <w:tr w:rsidR="00561D4B" w:rsidRPr="007D648E" w14:paraId="486AC26F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B64716" w14:textId="7A93DF3F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Sections 3, 5 and 8:  Extent of reading, use of credible sources, use of Harvard method for listing and citing </w:t>
            </w:r>
          </w:p>
          <w:p w14:paraId="53B47012" w14:textId="0E9241D8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>A wide range of sources shows extensive reading with Harvard referencing convention applied correctly most of the time. (6/10)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3C4D50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6EC9AF" w14:textId="6EA658F2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3C0D52" w14:textId="2278EC3D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D7FF53" w14:textId="3B8702FE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6</w:t>
            </w:r>
          </w:p>
        </w:tc>
      </w:tr>
      <w:tr w:rsidR="00561D4B" w:rsidRPr="007D648E" w14:paraId="10BE3579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2B1E767" w14:textId="77777777" w:rsidR="00561D4B" w:rsidRPr="001E092E" w:rsidRDefault="00561D4B" w:rsidP="00561D4B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E073468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5725964" w14:textId="407C2E06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DC2279" w14:textId="140BB43C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E23714B" w14:textId="458AA0AB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12</w:t>
            </w:r>
          </w:p>
        </w:tc>
      </w:tr>
      <w:tr w:rsidR="00561D4B" w:rsidRPr="007D648E" w14:paraId="213EE282" w14:textId="77777777" w:rsidTr="001E092E">
        <w:trPr>
          <w:trHeight w:val="43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C1613A8" w14:textId="77777777" w:rsidR="00561D4B" w:rsidRPr="007D648E" w:rsidRDefault="00561D4B" w:rsidP="00561D4B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2. </w:t>
            </w:r>
            <w:r w:rsidRPr="007D648E">
              <w:rPr>
                <w:rFonts w:cs="Arial"/>
                <w:b/>
                <w:color w:val="000000" w:themeColor="text1"/>
              </w:rPr>
              <w:t>Knowledge and Understanding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FD16C8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95FCF25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B9AAC22" w14:textId="77777777" w:rsidR="00561D4B" w:rsidRPr="00EC2C56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CA918F" w14:textId="77777777" w:rsidR="00561D4B" w:rsidRPr="00561D4B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61D4B" w:rsidRPr="007D648E" w14:paraId="6707EA48" w14:textId="77777777" w:rsidTr="001E092E">
        <w:trPr>
          <w:trHeight w:val="50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ED658F" w14:textId="0FA94CAA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background and problem definition </w:t>
            </w:r>
          </w:p>
          <w:p w14:paraId="04845A9D" w14:textId="1A04C94C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>Background has been brief explained with a useful diagram. Problem has been briefly defined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94F427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676212" w14:textId="591BAE98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2A2794" w14:textId="200E0DA2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3D26D8" w14:textId="72429B28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61D4B" w:rsidRPr="007D648E" w14:paraId="2B761C32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BF5A1C" w14:textId="7F0CE152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3: Project constraints: Ethical. </w:t>
            </w:r>
          </w:p>
          <w:p w14:paraId="35B3C6BD" w14:textId="61B853D4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Some</w:t>
            </w: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consideration given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very briefly</w:t>
            </w: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2</w:t>
            </w: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DC20CB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E2E74F" w14:textId="7774DBA8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D09A31" w14:textId="562DBD4B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B81122" w14:textId="004741F9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61D4B" w:rsidRPr="007D648E" w14:paraId="6C372E0E" w14:textId="77777777" w:rsidTr="001E092E">
        <w:trPr>
          <w:trHeight w:val="56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C0FB3" w14:textId="2427BF1B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Sustainability</w:t>
            </w:r>
          </w:p>
          <w:p w14:paraId="6D2471A5" w14:textId="6C4FF1D5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>Good consideration given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28ABB9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509785" w14:textId="51FD573D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D1B5D0" w14:textId="33C3BDFD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38C701" w14:textId="48BAAB6C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61D4B" w:rsidRPr="007D648E" w14:paraId="2C707BC3" w14:textId="77777777" w:rsidTr="001E092E">
        <w:trPr>
          <w:trHeight w:val="54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D008A6" w14:textId="380345FE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3: Project constraints: Legal/Commercial</w:t>
            </w:r>
          </w:p>
          <w:p w14:paraId="1BEEADDF" w14:textId="17468F9B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8F0C6E">
              <w:rPr>
                <w:rFonts w:ascii="Cambria Math" w:hAnsi="Cambria Math" w:cs="Arial"/>
                <w:color w:val="FF0000"/>
                <w:sz w:val="20"/>
                <w:szCs w:val="20"/>
              </w:rPr>
              <w:t>Thoroughly considered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1154F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EB549D" w14:textId="08FFE103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19C780" w14:textId="775C6148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0769BD" w14:textId="3C4F3064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561D4B" w:rsidRPr="007D648E" w14:paraId="1539382D" w14:textId="77777777" w:rsidTr="001E092E">
        <w:trPr>
          <w:trHeight w:val="40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248A44E" w14:textId="77777777" w:rsidR="00561D4B" w:rsidRPr="001E092E" w:rsidRDefault="00561D4B" w:rsidP="00561D4B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7D43494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2F1EF80" w14:textId="3D7AAD5D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67DE442" w14:textId="2E0D0736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AA7AE3" w14:textId="4500529B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12</w:t>
            </w:r>
          </w:p>
        </w:tc>
      </w:tr>
      <w:tr w:rsidR="00561D4B" w:rsidRPr="007D648E" w14:paraId="71B0F014" w14:textId="77777777" w:rsidTr="001E092E">
        <w:trPr>
          <w:trHeight w:val="4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F2CC46E" w14:textId="77777777" w:rsidR="00561D4B" w:rsidRPr="007D648E" w:rsidRDefault="00561D4B" w:rsidP="00561D4B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3. </w:t>
            </w:r>
            <w:r w:rsidRPr="007D648E">
              <w:rPr>
                <w:rFonts w:cs="Arial"/>
                <w:b/>
                <w:color w:val="000000" w:themeColor="text1"/>
              </w:rPr>
              <w:t>Cognitive and Intellectual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787EA4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09F026A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F2C7620" w14:textId="77777777" w:rsidR="00561D4B" w:rsidRPr="00EC2C56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7BC6664" w14:textId="77777777" w:rsidR="00561D4B" w:rsidRPr="00561D4B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61D4B" w:rsidRPr="007D648E" w14:paraId="4657705F" w14:textId="77777777" w:rsidTr="001E092E">
        <w:trPr>
          <w:trHeight w:val="54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E90947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Functional Design Specification</w:t>
            </w:r>
          </w:p>
          <w:p w14:paraId="2BF722BB" w14:textId="425EDF47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D03FA">
              <w:rPr>
                <w:rFonts w:ascii="Cambria Math" w:hAnsi="Cambria Math" w:cs="Arial"/>
                <w:color w:val="FF0000"/>
                <w:sz w:val="20"/>
                <w:szCs w:val="20"/>
              </w:rPr>
              <w:t>A good list of requirements specified. However, it would have been useful to have included more requirements that were measurable.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FC3653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BCF88D" w14:textId="4CA8807B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98105D" w14:textId="44DA666D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B8A325" w14:textId="386DDBD3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61D4B" w:rsidRPr="007D648E" w14:paraId="0364A84D" w14:textId="77777777" w:rsidTr="001E092E">
        <w:trPr>
          <w:trHeight w:val="55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5DCB3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4: Test planning</w:t>
            </w:r>
          </w:p>
          <w:p w14:paraId="237ED39E" w14:textId="4BDD9812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D03FA">
              <w:rPr>
                <w:rFonts w:ascii="Cambria Math" w:hAnsi="Cambria Math" w:cs="Arial"/>
                <w:color w:val="FF0000"/>
                <w:sz w:val="20"/>
                <w:szCs w:val="20"/>
              </w:rPr>
              <w:t>A short testing plan included (2/5)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8910F1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5BBE66" w14:textId="0F1FBA7E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A42884" w14:textId="09984C34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B34B83" w14:textId="69970D7C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61D4B" w:rsidRPr="007D648E" w14:paraId="01AAF79D" w14:textId="77777777" w:rsidTr="001E092E">
        <w:trPr>
          <w:trHeight w:val="550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A5D352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5: Evaluation of solutions and justification of final solution </w:t>
            </w:r>
          </w:p>
          <w:p w14:paraId="47993EEE" w14:textId="24AC1DF2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D03FA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An interesting section though more could have been done to clarify some of the diagrams.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Very g</w:t>
            </w:r>
            <w:r w:rsidRPr="001D03FA">
              <w:rPr>
                <w:rFonts w:ascii="Cambria Math" w:hAnsi="Cambria Math" w:cs="Arial"/>
                <w:color w:val="FF0000"/>
                <w:sz w:val="20"/>
                <w:szCs w:val="20"/>
              </w:rPr>
              <w:t>ood method used for selecting the choice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with lots of discussion.</w:t>
            </w:r>
            <w:r w:rsidRPr="001D03FA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5</w:t>
            </w:r>
            <w:r w:rsidRPr="001D03FA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1009B3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0FEAE" w14:textId="5D0FA947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472D34" w14:textId="32B009E2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E157C" w14:textId="62ED3419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561D4B" w:rsidRPr="007D648E" w14:paraId="25A0019F" w14:textId="77777777" w:rsidTr="001E092E">
        <w:trPr>
          <w:trHeight w:val="55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87EBB6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7: Conclusions and Recommendations</w:t>
            </w:r>
          </w:p>
          <w:p w14:paraId="16E9F30B" w14:textId="22FA1E06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D03FA">
              <w:rPr>
                <w:rFonts w:ascii="Cambria Math" w:hAnsi="Cambria Math" w:cs="Arial"/>
                <w:color w:val="FF0000"/>
                <w:sz w:val="20"/>
                <w:szCs w:val="20"/>
              </w:rPr>
              <w:t>A very brief section to conclude the report. (1/5)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D9889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717858" w14:textId="705E9EE6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2280C4" w14:textId="2677F646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B2ACE8" w14:textId="40F48C0F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1</w:t>
            </w:r>
          </w:p>
        </w:tc>
      </w:tr>
      <w:tr w:rsidR="00561D4B" w:rsidRPr="007D648E" w14:paraId="7C4852C3" w14:textId="77777777" w:rsidTr="001E092E">
        <w:trPr>
          <w:trHeight w:val="4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6AF33A" w14:textId="77777777" w:rsidR="00561D4B" w:rsidRPr="001E092E" w:rsidRDefault="00561D4B" w:rsidP="00561D4B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001AFF7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C883E6" w14:textId="7D098872" w:rsidR="00561D4B" w:rsidRPr="000A1377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6790159" w14:textId="632FA6BB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9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B35714C" w14:textId="00ADE149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10</w:t>
            </w:r>
          </w:p>
        </w:tc>
      </w:tr>
      <w:tr w:rsidR="00561D4B" w:rsidRPr="007D648E" w14:paraId="55D7BC01" w14:textId="77777777" w:rsidTr="001E092E">
        <w:trPr>
          <w:trHeight w:val="41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D9C013E" w14:textId="77777777" w:rsidR="00561D4B" w:rsidRPr="007D648E" w:rsidRDefault="00561D4B" w:rsidP="00561D4B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4. </w:t>
            </w:r>
            <w:r w:rsidRPr="007D648E">
              <w:rPr>
                <w:rFonts w:cs="Arial"/>
                <w:b/>
                <w:color w:val="000000" w:themeColor="text1"/>
              </w:rPr>
              <w:t>Practical Application Skills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4E891D8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9300214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1CCA7B6" w14:textId="77777777" w:rsidR="00561D4B" w:rsidRPr="00EC2C56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34AC0EB" w14:textId="77777777" w:rsidR="00561D4B" w:rsidRPr="00561D4B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61D4B" w:rsidRPr="007D648E" w14:paraId="10FFEAD0" w14:textId="77777777" w:rsidTr="001E092E">
        <w:trPr>
          <w:trHeight w:val="56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50DE7A8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lastRenderedPageBreak/>
              <w:t xml:space="preserve">Section 6: Project Plan </w:t>
            </w:r>
          </w:p>
          <w:p w14:paraId="50545AE3" w14:textId="3D690878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B26D5B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A detailed Gantt chart with milestones identified 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but no contingencies </w:t>
            </w:r>
            <w:r w:rsidRPr="00B26D5B">
              <w:rPr>
                <w:rFonts w:ascii="Cambria Math" w:hAnsi="Cambria Math" w:cs="Arial"/>
                <w:color w:val="FF0000"/>
                <w:sz w:val="20"/>
                <w:szCs w:val="20"/>
              </w:rPr>
              <w:t>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3</w:t>
            </w:r>
            <w:r w:rsidRPr="00B26D5B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2F9F37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FBD845" w14:textId="6C0E4518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A4C05D" w14:textId="361C42D4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74557A" w14:textId="29A86C16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61D4B" w:rsidRPr="007D648E" w14:paraId="6659B50D" w14:textId="77777777" w:rsidTr="001E092E">
        <w:trPr>
          <w:trHeight w:val="552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94E91B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Section 6: Working breakdown structure, costing exercise and management techniques</w:t>
            </w:r>
          </w:p>
          <w:p w14:paraId="44DFD799" w14:textId="38D04ACB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B26D5B">
              <w:rPr>
                <w:rFonts w:ascii="Cambria Math" w:hAnsi="Cambria Math" w:cs="Arial"/>
                <w:color w:val="FF0000"/>
                <w:sz w:val="20"/>
                <w:szCs w:val="20"/>
              </w:rPr>
              <w:t>A detailed WBS in table form (</w:t>
            </w:r>
            <w:r>
              <w:rPr>
                <w:rFonts w:ascii="Cambria Math" w:hAnsi="Cambria Math" w:cs="Arial"/>
                <w:color w:val="FF0000"/>
                <w:sz w:val="20"/>
                <w:szCs w:val="20"/>
              </w:rPr>
              <w:t>3</w:t>
            </w:r>
            <w:r w:rsidRPr="00B26D5B">
              <w:rPr>
                <w:rFonts w:ascii="Cambria Math" w:hAnsi="Cambria Math" w:cs="Arial"/>
                <w:color w:val="FF0000"/>
                <w:sz w:val="20"/>
                <w:szCs w:val="20"/>
              </w:rPr>
              <w:t>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5EDE99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8E8181" w14:textId="091A54E5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0AF73F" w14:textId="753C9242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BC0D5E" w14:textId="658BED67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61D4B" w:rsidRPr="007D648E" w14:paraId="535FF1D2" w14:textId="77777777" w:rsidTr="001E092E">
        <w:trPr>
          <w:trHeight w:val="606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C568E2" w14:textId="77777777" w:rsidR="00561D4B" w:rsidRDefault="00561D4B" w:rsidP="00561D4B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Appendix: Risk assessment for implementation phase </w:t>
            </w:r>
          </w:p>
          <w:p w14:paraId="1A838EC3" w14:textId="3199DF32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F239F9">
              <w:rPr>
                <w:rFonts w:ascii="Cambria Math" w:hAnsi="Cambria Math" w:cs="Arial"/>
                <w:color w:val="FF0000"/>
                <w:sz w:val="20"/>
                <w:szCs w:val="20"/>
              </w:rPr>
              <w:t>No risk assessment included. (0/5)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089CEA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78A131" w14:textId="77145AC6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CC82A8" w14:textId="2FC3E69D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BD472B" w14:textId="749B3B68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0</w:t>
            </w:r>
          </w:p>
        </w:tc>
      </w:tr>
      <w:tr w:rsidR="00561D4B" w:rsidRPr="007D648E" w14:paraId="7B200E3C" w14:textId="77777777" w:rsidTr="001E092E">
        <w:trPr>
          <w:trHeight w:val="557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F82D89" w14:textId="77777777" w:rsidR="00561D4B" w:rsidRDefault="00561D4B" w:rsidP="00561D4B">
            <w:pPr>
              <w:spacing w:after="0" w:line="240" w:lineRule="auto"/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Appendix: Planning phase log</w:t>
            </w:r>
            <w:r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>-</w:t>
            </w:r>
            <w:r w:rsidRPr="001E092E">
              <w:rPr>
                <w:rFonts w:ascii="Cambria Math" w:eastAsia="Arial" w:hAnsi="Cambria Math" w:cs="Arial"/>
                <w:color w:val="000000" w:themeColor="text1"/>
                <w:sz w:val="20"/>
                <w:szCs w:val="20"/>
              </w:rPr>
              <w:t xml:space="preserve">book entries. </w:t>
            </w:r>
          </w:p>
          <w:p w14:paraId="22CCDDC8" w14:textId="08229388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F239F9">
              <w:rPr>
                <w:rFonts w:ascii="Cambria Math" w:hAnsi="Cambria Math" w:cs="Arial"/>
                <w:color w:val="FF0000"/>
                <w:sz w:val="20"/>
                <w:szCs w:val="20"/>
              </w:rPr>
              <w:t>Report contains brief log entries to date (3/5)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6508FD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6A8C0" w14:textId="31826B19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4BB98" w14:textId="0972D999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AD9B00" w14:textId="0242F2C8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3</w:t>
            </w:r>
          </w:p>
        </w:tc>
      </w:tr>
      <w:tr w:rsidR="00561D4B" w:rsidRPr="007D648E" w14:paraId="143FE990" w14:textId="77777777" w:rsidTr="001E092E">
        <w:trPr>
          <w:trHeight w:val="453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7CF1FB1" w14:textId="77777777" w:rsidR="00561D4B" w:rsidRPr="001E092E" w:rsidRDefault="00561D4B" w:rsidP="00561D4B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FFF8191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81AA7B1" w14:textId="7B8DD675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9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9FE947" w14:textId="16127DC7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9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C4F034" w14:textId="60B36089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70C0"/>
                <w:sz w:val="20"/>
                <w:szCs w:val="20"/>
              </w:rPr>
              <w:t>9</w:t>
            </w:r>
          </w:p>
        </w:tc>
      </w:tr>
      <w:tr w:rsidR="00561D4B" w:rsidRPr="007D648E" w14:paraId="7F5FF63D" w14:textId="77777777" w:rsidTr="001E092E">
        <w:trPr>
          <w:trHeight w:val="41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F00344" w14:textId="77777777" w:rsidR="00561D4B" w:rsidRPr="007D648E" w:rsidRDefault="00561D4B" w:rsidP="00561D4B">
            <w:pPr>
              <w:spacing w:after="0" w:line="240" w:lineRule="auto"/>
              <w:rPr>
                <w:rFonts w:cs="Arial"/>
                <w:color w:val="000000" w:themeColor="text1"/>
                <w:sz w:val="14"/>
                <w:szCs w:val="14"/>
              </w:rPr>
            </w:pPr>
            <w:r w:rsidRPr="007D648E">
              <w:rPr>
                <w:rFonts w:cs="Arial"/>
                <w:b/>
                <w:color w:val="000000" w:themeColor="text1"/>
                <w:szCs w:val="16"/>
              </w:rPr>
              <w:t xml:space="preserve">5. </w:t>
            </w:r>
            <w:r w:rsidRPr="007D648E">
              <w:rPr>
                <w:rFonts w:cs="Arial"/>
                <w:b/>
                <w:color w:val="000000" w:themeColor="text1"/>
              </w:rPr>
              <w:t>Transferable Skills for Life and Professional Practice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BA2C41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40B0D4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5CC6832" w14:textId="77777777" w:rsidR="00561D4B" w:rsidRPr="00EC2C56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DC5FBF7" w14:textId="77777777" w:rsidR="00561D4B" w:rsidRPr="00561D4B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61D4B" w:rsidRPr="007D648E" w14:paraId="401D347A" w14:textId="77777777" w:rsidTr="001E092E">
        <w:trPr>
          <w:trHeight w:val="46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FB38F0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Section 1: Executive summary </w:t>
            </w:r>
          </w:p>
          <w:p w14:paraId="1F767541" w14:textId="6A6F5DE6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F239F9">
              <w:rPr>
                <w:rFonts w:ascii="Cambria Math" w:hAnsi="Cambria Math" w:cs="Arial"/>
                <w:color w:val="FF0000"/>
                <w:sz w:val="20"/>
                <w:szCs w:val="20"/>
              </w:rPr>
              <w:t>A good summary that covers most points (4/5)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7CF217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602E07" w14:textId="4D721FF0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D29BEF" w14:textId="5E7001CD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B4EE0D" w14:textId="0E4EFF4F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4</w:t>
            </w:r>
          </w:p>
        </w:tc>
      </w:tr>
      <w:tr w:rsidR="00561D4B" w:rsidRPr="007D648E" w14:paraId="26566B6C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5BDC5E" w14:textId="69082AF5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All Sections: Presentation quality of the report, diagrams, charts, tables, figure numbering, page, and section numbering etc</w:t>
            </w:r>
          </w:p>
          <w:p w14:paraId="3B72F84C" w14:textId="2B382432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F239F9">
              <w:rPr>
                <w:rFonts w:ascii="Cambria Math" w:hAnsi="Cambria Math" w:cs="Arial"/>
                <w:color w:val="FF0000"/>
                <w:sz w:val="20"/>
                <w:szCs w:val="20"/>
              </w:rPr>
              <w:t>Good quality presentation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AC5C7E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65224B" w14:textId="23D155AD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E16CE3" w14:textId="0A01EC65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3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1B31E8" w14:textId="07A52A42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61D4B" w:rsidRPr="007D648E" w14:paraId="68BAAEE3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9CDED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 xml:space="preserve">All Sections: Quality of the writing style, use of punctuation and grammar </w:t>
            </w:r>
          </w:p>
          <w:p w14:paraId="5C63D56A" w14:textId="7A92A114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647412">
              <w:rPr>
                <w:rFonts w:ascii="Cambria Math" w:hAnsi="Cambria Math" w:cs="Arial"/>
                <w:color w:val="FF0000"/>
                <w:sz w:val="20"/>
                <w:szCs w:val="20"/>
              </w:rPr>
              <w:t xml:space="preserve">Punctuation is fine but the writing style is often awkward with some sentences being extension of previous sentences. (2/5) 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FF32C6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4BCC04" w14:textId="663A66E3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2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DE997C" w14:textId="06D686C8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4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B2F055" w14:textId="6652CE10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2</w:t>
            </w:r>
          </w:p>
        </w:tc>
      </w:tr>
      <w:tr w:rsidR="00561D4B" w:rsidRPr="007D648E" w14:paraId="21573F19" w14:textId="77777777" w:rsidTr="001E092E">
        <w:trPr>
          <w:trHeight w:val="511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89BE7C" w14:textId="77777777" w:rsidR="00561D4B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Word count limit not exceeded</w:t>
            </w:r>
          </w:p>
          <w:p w14:paraId="5CD43BA4" w14:textId="12E09E7A" w:rsidR="00561D4B" w:rsidRPr="001E092E" w:rsidRDefault="00561D4B" w:rsidP="00561D4B">
            <w:pPr>
              <w:spacing w:after="0" w:line="240" w:lineRule="auto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647412">
              <w:rPr>
                <w:rFonts w:ascii="Cambria Math" w:hAnsi="Cambria Math" w:cs="Arial"/>
                <w:color w:val="FF0000"/>
                <w:sz w:val="20"/>
                <w:szCs w:val="20"/>
              </w:rPr>
              <w:t>Limit not exceeded (5/5)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00E21C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EF3CB7" w14:textId="4E2C5F66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F90B93" w14:textId="6EFD60F3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3DF119" w14:textId="11B81C79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5</w:t>
            </w:r>
          </w:p>
        </w:tc>
      </w:tr>
      <w:tr w:rsidR="00561D4B" w:rsidRPr="007D648E" w14:paraId="0AFDB058" w14:textId="77777777" w:rsidTr="001E092E">
        <w:trPr>
          <w:trHeight w:val="455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1C74F4" w14:textId="77777777" w:rsidR="00561D4B" w:rsidRPr="001E092E" w:rsidRDefault="00561D4B" w:rsidP="00561D4B">
            <w:pPr>
              <w:spacing w:after="0" w:line="240" w:lineRule="auto"/>
              <w:jc w:val="right"/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="Arial"/>
                <w:color w:val="000000" w:themeColor="text1"/>
                <w:sz w:val="20"/>
                <w:szCs w:val="20"/>
              </w:rPr>
              <w:t>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BF8A6E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20"/>
                <w:szCs w:val="20"/>
              </w:rPr>
              <w:t>20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2E9D57" w14:textId="2547B58C" w:rsidR="00561D4B" w:rsidRPr="0076505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FF000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FF0000"/>
                <w:sz w:val="20"/>
                <w:szCs w:val="20"/>
              </w:rPr>
              <w:t>16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56E45A" w14:textId="097D3042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B050"/>
                <w:sz w:val="20"/>
                <w:szCs w:val="20"/>
              </w:rPr>
            </w:pPr>
            <w:r>
              <w:rPr>
                <w:rFonts w:ascii="Cambria Math" w:hAnsi="Cambria Math" w:cstheme="minorHAnsi"/>
                <w:color w:val="00B050"/>
                <w:sz w:val="20"/>
                <w:szCs w:val="20"/>
              </w:rPr>
              <w:t>15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383310D" w14:textId="5F290D92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color w:val="0070C0"/>
                <w:sz w:val="20"/>
                <w:szCs w:val="20"/>
              </w:rPr>
            </w:pPr>
            <w:r w:rsidRPr="00561D4B">
              <w:rPr>
                <w:rFonts w:ascii="Cambria Math" w:hAnsi="Cambria Math" w:cstheme="minorHAnsi"/>
                <w:color w:val="0070C0"/>
                <w:sz w:val="20"/>
                <w:szCs w:val="20"/>
              </w:rPr>
              <w:t>16</w:t>
            </w:r>
          </w:p>
        </w:tc>
      </w:tr>
      <w:tr w:rsidR="00561D4B" w:rsidRPr="007D648E" w14:paraId="4436793F" w14:textId="77777777" w:rsidTr="001E092E">
        <w:trPr>
          <w:trHeight w:val="278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62D3BF" w14:textId="77777777" w:rsidR="00561D4B" w:rsidRPr="007D648E" w:rsidRDefault="00561D4B" w:rsidP="00561D4B">
            <w:pPr>
              <w:spacing w:after="0" w:line="240" w:lineRule="auto"/>
              <w:jc w:val="right"/>
              <w:rPr>
                <w:rFonts w:cs="Arial"/>
                <w:color w:val="000000" w:themeColor="text1"/>
                <w:sz w:val="18"/>
                <w:szCs w:val="18"/>
              </w:rPr>
            </w:pP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7620D93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AF62F1" w14:textId="77777777" w:rsidR="00561D4B" w:rsidRPr="007D648E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73ADA2" w14:textId="77777777" w:rsidR="00561D4B" w:rsidRPr="00EC2C56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B050"/>
              </w:rPr>
            </w:pP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D92A3F" w14:textId="77777777" w:rsidR="00561D4B" w:rsidRPr="00561D4B" w:rsidRDefault="00561D4B" w:rsidP="00561D4B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70C0"/>
              </w:rPr>
            </w:pPr>
          </w:p>
        </w:tc>
      </w:tr>
      <w:tr w:rsidR="00561D4B" w:rsidRPr="007D648E" w14:paraId="7E590E86" w14:textId="77777777" w:rsidTr="001E092E">
        <w:trPr>
          <w:trHeight w:val="794"/>
        </w:trPr>
        <w:tc>
          <w:tcPr>
            <w:tcW w:w="3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D62EDD" w14:textId="77777777" w:rsidR="00561D4B" w:rsidRPr="001E092E" w:rsidRDefault="00561D4B" w:rsidP="00561D4B">
            <w:pPr>
              <w:spacing w:after="0" w:line="240" w:lineRule="auto"/>
              <w:jc w:val="right"/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color w:val="000000" w:themeColor="text1"/>
                <w:sz w:val="32"/>
                <w:szCs w:val="32"/>
              </w:rPr>
              <w:t>Grand Total</w:t>
            </w:r>
          </w:p>
        </w:tc>
        <w:tc>
          <w:tcPr>
            <w:tcW w:w="3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D0D157" w14:textId="77777777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1E092E"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  <w:t>100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FBD697" w14:textId="394E4E70" w:rsidR="00561D4B" w:rsidRPr="001E092E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0000" w:themeColor="text1"/>
                <w:sz w:val="32"/>
                <w:szCs w:val="32"/>
              </w:rPr>
            </w:pPr>
            <w:r w:rsidRPr="00647412">
              <w:rPr>
                <w:rFonts w:ascii="Cambria Math" w:hAnsi="Cambria Math" w:cstheme="minorHAnsi"/>
                <w:b/>
                <w:color w:val="FF0000"/>
                <w:sz w:val="32"/>
                <w:szCs w:val="32"/>
              </w:rPr>
              <w:t>60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42C7B" w14:textId="22B10FB2" w:rsidR="00561D4B" w:rsidRPr="00EC2C56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</w:pPr>
            <w:r>
              <w:rPr>
                <w:rFonts w:ascii="Cambria Math" w:hAnsi="Cambria Math" w:cstheme="minorHAnsi"/>
                <w:b/>
                <w:color w:val="00B050"/>
                <w:sz w:val="32"/>
                <w:szCs w:val="32"/>
              </w:rPr>
              <w:t>58</w:t>
            </w:r>
          </w:p>
        </w:tc>
        <w:tc>
          <w:tcPr>
            <w:tcW w:w="3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0B4B6A" w14:textId="44FA7C0C" w:rsidR="00561D4B" w:rsidRPr="00561D4B" w:rsidRDefault="00561D4B" w:rsidP="00561D4B">
            <w:pPr>
              <w:spacing w:after="0" w:line="240" w:lineRule="auto"/>
              <w:jc w:val="center"/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</w:pPr>
            <w:r w:rsidRPr="00561D4B">
              <w:rPr>
                <w:rFonts w:ascii="Cambria Math" w:hAnsi="Cambria Math" w:cstheme="minorHAnsi"/>
                <w:b/>
                <w:color w:val="0070C0"/>
                <w:sz w:val="32"/>
                <w:szCs w:val="32"/>
              </w:rPr>
              <w:t>60</w:t>
            </w:r>
          </w:p>
        </w:tc>
      </w:tr>
    </w:tbl>
    <w:p w14:paraId="398F35E6" w14:textId="77777777" w:rsidR="001E092E" w:rsidRPr="007D648E" w:rsidRDefault="001E092E" w:rsidP="001E092E">
      <w:pPr>
        <w:ind w:left="284" w:right="531"/>
        <w:rPr>
          <w:rFonts w:cs="Arial"/>
          <w:b/>
          <w:color w:val="000000" w:themeColor="text1"/>
          <w:sz w:val="16"/>
          <w:szCs w:val="16"/>
        </w:rPr>
      </w:pPr>
    </w:p>
    <w:p w14:paraId="0A55D1F4" w14:textId="22BC74E7" w:rsidR="00DA2EC1" w:rsidRPr="0050767D" w:rsidRDefault="00AC3649" w:rsidP="00AC3649">
      <w:pPr>
        <w:spacing w:after="0" w:line="240" w:lineRule="auto"/>
        <w:ind w:right="-988"/>
        <w:rPr>
          <w:rFonts w:ascii="Arial" w:eastAsia="Times New Roman" w:hAnsi="Arial" w:cs="Arial"/>
          <w:b/>
          <w:lang w:eastAsia="en-GB"/>
        </w:rPr>
      </w:pPr>
      <w:r>
        <w:rPr>
          <w:rFonts w:eastAsia="Times New Roman" w:cs="Calibri"/>
          <w:color w:val="2F5496"/>
          <w:sz w:val="32"/>
          <w:szCs w:val="32"/>
          <w:lang w:eastAsia="en-GB"/>
        </w:rPr>
        <w:t xml:space="preserve">         </w:t>
      </w:r>
    </w:p>
    <w:sectPr w:rsidR="00DA2EC1" w:rsidRPr="0050767D" w:rsidSect="001232D6">
      <w:pgSz w:w="12240" w:h="15840"/>
      <w:pgMar w:top="900" w:right="1440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356"/>
    <w:rsid w:val="00001816"/>
    <w:rsid w:val="00060BAB"/>
    <w:rsid w:val="000A1377"/>
    <w:rsid w:val="000E0E9A"/>
    <w:rsid w:val="001232D6"/>
    <w:rsid w:val="00142E3C"/>
    <w:rsid w:val="001873C1"/>
    <w:rsid w:val="001A1A7F"/>
    <w:rsid w:val="001D03FA"/>
    <w:rsid w:val="001E092E"/>
    <w:rsid w:val="002374E9"/>
    <w:rsid w:val="00305DA9"/>
    <w:rsid w:val="00364DAC"/>
    <w:rsid w:val="003F0E3B"/>
    <w:rsid w:val="004B2587"/>
    <w:rsid w:val="004C69B6"/>
    <w:rsid w:val="00561D4B"/>
    <w:rsid w:val="005B3FF2"/>
    <w:rsid w:val="00647412"/>
    <w:rsid w:val="00675889"/>
    <w:rsid w:val="006B1E51"/>
    <w:rsid w:val="007005D0"/>
    <w:rsid w:val="0076505B"/>
    <w:rsid w:val="007730D7"/>
    <w:rsid w:val="007B1356"/>
    <w:rsid w:val="007B50AE"/>
    <w:rsid w:val="008334FB"/>
    <w:rsid w:val="008872FE"/>
    <w:rsid w:val="008B25DF"/>
    <w:rsid w:val="008C38F9"/>
    <w:rsid w:val="008D318D"/>
    <w:rsid w:val="008E4843"/>
    <w:rsid w:val="008F0C6E"/>
    <w:rsid w:val="00905DD1"/>
    <w:rsid w:val="0098554B"/>
    <w:rsid w:val="009D229A"/>
    <w:rsid w:val="009D5979"/>
    <w:rsid w:val="00AB035E"/>
    <w:rsid w:val="00AC3649"/>
    <w:rsid w:val="00AE5014"/>
    <w:rsid w:val="00AE74B0"/>
    <w:rsid w:val="00B26D5B"/>
    <w:rsid w:val="00C500F2"/>
    <w:rsid w:val="00CB02F5"/>
    <w:rsid w:val="00CB719B"/>
    <w:rsid w:val="00CE78D5"/>
    <w:rsid w:val="00DA26F2"/>
    <w:rsid w:val="00DA2EC1"/>
    <w:rsid w:val="00E47EC2"/>
    <w:rsid w:val="00EC2C56"/>
    <w:rsid w:val="00F239F9"/>
    <w:rsid w:val="00F46235"/>
    <w:rsid w:val="00F903ED"/>
    <w:rsid w:val="00FB7873"/>
    <w:rsid w:val="00FE2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81E0A"/>
  <w15:chartTrackingRefBased/>
  <w15:docId w15:val="{6CD19D19-4E00-451C-AF58-424D7959A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B1356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1034</TotalTime>
  <Pages>2</Pages>
  <Words>471</Words>
  <Characters>2691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Davies</dc:creator>
  <cp:keywords/>
  <dc:description/>
  <cp:lastModifiedBy>Robert Davies</cp:lastModifiedBy>
  <cp:revision>14</cp:revision>
  <dcterms:created xsi:type="dcterms:W3CDTF">2023-01-09T16:03:00Z</dcterms:created>
  <dcterms:modified xsi:type="dcterms:W3CDTF">2023-02-02T14:13:00Z</dcterms:modified>
</cp:coreProperties>
</file>