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56BB9" w14:textId="6785BC88" w:rsidR="00FE5CD5" w:rsidRPr="001F7516" w:rsidRDefault="00FD4F57" w:rsidP="00FE5CD5">
      <w:pPr>
        <w:pStyle w:val="Title"/>
        <w:rPr>
          <w:rFonts w:cs="Times New Roman"/>
        </w:rPr>
      </w:pPr>
      <w:bookmarkStart w:id="0" w:name="_Toc101812551"/>
      <w:r>
        <w:rPr>
          <w:rFonts w:cs="Times New Roman"/>
        </w:rPr>
        <w:t>Syn</w:t>
      </w:r>
      <w:r w:rsidR="00A75AF8">
        <w:rPr>
          <w:rFonts w:cs="Times New Roman"/>
        </w:rPr>
        <w:t>thesize a Solution to a Potential Real Life Scenario</w:t>
      </w:r>
      <w:bookmarkEnd w:id="0"/>
    </w:p>
    <w:p w14:paraId="25528D8C" w14:textId="77777777" w:rsidR="00FE5CD5" w:rsidRPr="001F7516" w:rsidRDefault="00FE5CD5" w:rsidP="00FE5CD5">
      <w:pPr>
        <w:pStyle w:val="IEEE-Author"/>
        <w:rPr>
          <w:rFonts w:cs="Times New Roman"/>
        </w:rPr>
      </w:pPr>
      <w:r w:rsidRPr="001F7516">
        <w:rPr>
          <w:rFonts w:cs="Times New Roman"/>
        </w:rPr>
        <w:t>Jacob John Hopkins</w:t>
      </w:r>
    </w:p>
    <w:p w14:paraId="6B0CF891" w14:textId="77777777" w:rsidR="00FE5CD5" w:rsidRPr="001F7516" w:rsidRDefault="00FE5CD5" w:rsidP="00FE5CD5">
      <w:pPr>
        <w:pStyle w:val="IEEE-Affil"/>
        <w:rPr>
          <w:rFonts w:cs="Times New Roman"/>
        </w:rPr>
      </w:pPr>
      <w:bookmarkStart w:id="1" w:name="_Toc101443192"/>
      <w:bookmarkStart w:id="2" w:name="_Toc101812552"/>
      <w:r w:rsidRPr="001F7516">
        <w:rPr>
          <w:rFonts w:cs="Times New Roman"/>
        </w:rPr>
        <w:t>Student University of Wales Trinity St David, Swansea, Wales</w:t>
      </w:r>
      <w:bookmarkEnd w:id="1"/>
      <w:bookmarkEnd w:id="2"/>
    </w:p>
    <w:p w14:paraId="6BA8C22B" w14:textId="77777777" w:rsidR="00FE5CD5" w:rsidRPr="001F7516" w:rsidRDefault="00D201A7" w:rsidP="00FE5CD5">
      <w:pPr>
        <w:jc w:val="center"/>
        <w:rPr>
          <w:rFonts w:cs="Times New Roman"/>
          <w:sz w:val="18"/>
          <w:szCs w:val="18"/>
        </w:rPr>
      </w:pPr>
      <w:hyperlink r:id="rId8" w:history="1">
        <w:bookmarkStart w:id="3" w:name="_Toc101812553"/>
        <w:r w:rsidR="00FE5CD5" w:rsidRPr="001F7516">
          <w:rPr>
            <w:rStyle w:val="Hyperlink"/>
            <w:rFonts w:cs="Times New Roman"/>
            <w:sz w:val="18"/>
            <w:szCs w:val="18"/>
          </w:rPr>
          <w:t>2003836@student.uwtsd.ac.uk</w:t>
        </w:r>
        <w:bookmarkEnd w:id="3"/>
      </w:hyperlink>
    </w:p>
    <w:p w14:paraId="4EEC33CB" w14:textId="77777777" w:rsidR="003E2490" w:rsidRDefault="00FE5CD5" w:rsidP="00FE5CD5">
      <w:pPr>
        <w:jc w:val="left"/>
        <w:rPr>
          <w:rFonts w:cs="Times New Roman"/>
          <w:sz w:val="18"/>
          <w:szCs w:val="18"/>
        </w:rPr>
      </w:pPr>
      <w:r w:rsidRPr="001F7516">
        <w:rPr>
          <w:rFonts w:cs="Times New Roman"/>
          <w:sz w:val="18"/>
          <w:szCs w:val="18"/>
        </w:rPr>
        <w:br w:type="page"/>
      </w:r>
    </w:p>
    <w:p w14:paraId="349FEFEE" w14:textId="690A88A2" w:rsidR="003E2490" w:rsidRDefault="003E2490" w:rsidP="00FE5CD5">
      <w:pPr>
        <w:jc w:val="left"/>
        <w:rPr>
          <w:noProof/>
        </w:rPr>
      </w:pPr>
      <w:r>
        <w:rPr>
          <w:rFonts w:cs="Times New Roman"/>
          <w:sz w:val="32"/>
          <w:szCs w:val="32"/>
        </w:rPr>
        <w:lastRenderedPageBreak/>
        <w:t>Table of Contents</w:t>
      </w:r>
      <w:r>
        <w:rPr>
          <w:rFonts w:cs="Times New Roman"/>
          <w:sz w:val="18"/>
          <w:szCs w:val="18"/>
        </w:rPr>
        <w:fldChar w:fldCharType="begin"/>
      </w:r>
      <w:r>
        <w:rPr>
          <w:rFonts w:cs="Times New Roman"/>
          <w:sz w:val="18"/>
          <w:szCs w:val="18"/>
        </w:rPr>
        <w:instrText xml:space="preserve"> TOC \h \z \t "Normal,3,Title,4,IEEE-Affil.,2,AbstractH,1" </w:instrText>
      </w:r>
      <w:r>
        <w:rPr>
          <w:rFonts w:cs="Times New Roman"/>
          <w:sz w:val="18"/>
          <w:szCs w:val="18"/>
        </w:rPr>
        <w:fldChar w:fldCharType="separate"/>
      </w:r>
    </w:p>
    <w:p w14:paraId="4C46236C" w14:textId="460081C3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54" w:history="1">
        <w:r w:rsidRPr="00C34CD1">
          <w:rPr>
            <w:rStyle w:val="Hyperlink"/>
            <w:iCs/>
            <w:noProof/>
          </w:rPr>
          <w:t>Task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9C9BFED" w14:textId="6E518C54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55" w:history="1">
        <w:r w:rsidRPr="00C34CD1">
          <w:rPr>
            <w:rStyle w:val="Hyperlink"/>
            <w:noProof/>
          </w:rPr>
          <w:t>Abstract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23D3391" w14:textId="00A2B1EB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58" w:history="1">
        <w:r w:rsidRPr="00C34CD1">
          <w:rPr>
            <w:rStyle w:val="Hyperlink"/>
            <w:noProof/>
          </w:rPr>
          <w:t>Forensic Toolkit (FTK)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0DB8E95" w14:textId="6BD55393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69" w:history="1">
        <w:r w:rsidRPr="00C34CD1">
          <w:rPr>
            <w:rStyle w:val="Hyperlink"/>
            <w:noProof/>
          </w:rPr>
          <w:t>Wireshark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CFDCD5C" w14:textId="7B871538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81" w:history="1">
        <w:r w:rsidRPr="00C34CD1">
          <w:rPr>
            <w:rStyle w:val="Hyperlink"/>
            <w:noProof/>
          </w:rPr>
          <w:t>Autopsy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ADCF527" w14:textId="55C20024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585" w:history="1">
        <w:r w:rsidRPr="00C34CD1">
          <w:rPr>
            <w:rStyle w:val="Hyperlink"/>
            <w:noProof/>
          </w:rPr>
          <w:t>Forensic Tool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5C663E9" w14:textId="4B8100E8" w:rsidR="003E2490" w:rsidRDefault="003E2490">
      <w:pPr>
        <w:pStyle w:val="TOC1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657" w:history="1">
        <w:r w:rsidRPr="00C34CD1">
          <w:rPr>
            <w:rStyle w:val="Hyperlink"/>
            <w:iCs/>
            <w:noProof/>
          </w:rPr>
          <w:t>Task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6F3A72E" w14:textId="73233C7B" w:rsidR="003E2490" w:rsidRDefault="003E2490">
      <w:pPr>
        <w:pStyle w:val="TOC3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658" w:history="1">
        <w:r w:rsidRPr="00C34CD1">
          <w:rPr>
            <w:rStyle w:val="Hyperlink"/>
            <w:i/>
            <w:noProof/>
          </w:rPr>
          <w:t>Case Study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CD3DE39" w14:textId="18B6FA14" w:rsidR="003E2490" w:rsidRDefault="003E2490">
      <w:pPr>
        <w:pStyle w:val="TOC3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661" w:history="1">
        <w:r w:rsidRPr="00C34CD1">
          <w:rPr>
            <w:rStyle w:val="Hyperlink"/>
            <w:i/>
            <w:noProof/>
          </w:rPr>
          <w:t>Methodology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BA8D151" w14:textId="7A7A9D17" w:rsidR="003E2490" w:rsidRDefault="003E2490">
      <w:pPr>
        <w:pStyle w:val="TOC3"/>
        <w:tabs>
          <w:tab w:val="right" w:leader="dot" w:pos="9016"/>
        </w:tabs>
        <w:rPr>
          <w:rFonts w:asciiTheme="minorHAnsi" w:hAnsiTheme="minorHAnsi"/>
          <w:noProof/>
          <w:sz w:val="22"/>
          <w:lang w:eastAsia="en-GB"/>
        </w:rPr>
      </w:pPr>
      <w:hyperlink w:anchor="_Toc101812676" w:history="1">
        <w:r w:rsidRPr="00C34CD1">
          <w:rPr>
            <w:rStyle w:val="Hyperlink"/>
            <w:i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_Toc101812676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D4E0808" w14:textId="4932958C" w:rsidR="00FE5CD5" w:rsidRPr="009A5FE2" w:rsidRDefault="003E2490" w:rsidP="00FE5CD5">
      <w:pPr>
        <w:jc w:val="left"/>
        <w:rPr>
          <w:noProof/>
        </w:rPr>
      </w:pPr>
      <w:r>
        <w:rPr>
          <w:rFonts w:cs="Times New Roman"/>
          <w:sz w:val="18"/>
          <w:szCs w:val="18"/>
        </w:rPr>
        <w:fldChar w:fldCharType="end"/>
      </w:r>
      <w:r w:rsidR="00FE5CD5" w:rsidRPr="001F7516">
        <w:rPr>
          <w:rFonts w:cs="Times New Roman"/>
          <w:sz w:val="18"/>
          <w:szCs w:val="18"/>
        </w:rPr>
        <w:br w:type="page"/>
      </w:r>
    </w:p>
    <w:p w14:paraId="45970036" w14:textId="77777777" w:rsidR="00FE5CD5" w:rsidRPr="001F7516" w:rsidRDefault="00FE5CD5" w:rsidP="00FE5CD5">
      <w:pPr>
        <w:jc w:val="center"/>
        <w:rPr>
          <w:rFonts w:cs="Times New Roman"/>
          <w:sz w:val="18"/>
          <w:szCs w:val="18"/>
        </w:rPr>
        <w:sectPr w:rsidR="00FE5CD5" w:rsidRPr="001F7516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CEFE145" w14:textId="77777777" w:rsidR="00FE5CD5" w:rsidRPr="00C77E84" w:rsidRDefault="00FE5CD5" w:rsidP="00FE5CD5">
      <w:pPr>
        <w:pStyle w:val="AbstractH"/>
        <w:rPr>
          <w:i w:val="0"/>
          <w:iCs/>
          <w:sz w:val="32"/>
          <w:szCs w:val="32"/>
        </w:rPr>
      </w:pPr>
      <w:bookmarkStart w:id="4" w:name="_Toc89806144"/>
      <w:bookmarkStart w:id="5" w:name="_Toc101443193"/>
      <w:bookmarkStart w:id="6" w:name="_Toc101812554"/>
      <w:r>
        <w:rPr>
          <w:i w:val="0"/>
          <w:iCs/>
          <w:sz w:val="32"/>
          <w:szCs w:val="32"/>
        </w:rPr>
        <w:lastRenderedPageBreak/>
        <w:t>Task 1</w:t>
      </w:r>
      <w:bookmarkEnd w:id="4"/>
      <w:bookmarkEnd w:id="5"/>
      <w:bookmarkEnd w:id="6"/>
    </w:p>
    <w:p w14:paraId="29A2031D" w14:textId="77777777" w:rsidR="00FE5CD5" w:rsidRPr="001F7516" w:rsidRDefault="00FE5CD5" w:rsidP="00FE5CD5">
      <w:pPr>
        <w:pStyle w:val="AbstractH"/>
        <w:rPr>
          <w:sz w:val="24"/>
          <w:szCs w:val="24"/>
        </w:rPr>
      </w:pPr>
      <w:bookmarkStart w:id="7" w:name="_Toc89806145"/>
      <w:bookmarkStart w:id="8" w:name="_Toc101443194"/>
      <w:bookmarkStart w:id="9" w:name="_Toc101812555"/>
      <w:r w:rsidRPr="001F7516">
        <w:rPr>
          <w:sz w:val="24"/>
          <w:szCs w:val="24"/>
        </w:rPr>
        <w:t>Abstract</w:t>
      </w:r>
      <w:bookmarkEnd w:id="7"/>
      <w:bookmarkEnd w:id="8"/>
      <w:bookmarkEnd w:id="9"/>
    </w:p>
    <w:p w14:paraId="42C4233B" w14:textId="3A302B6B" w:rsidR="00FE5CD5" w:rsidRDefault="000522BD" w:rsidP="00FE5CD5">
      <w:pPr>
        <w:rPr>
          <w:szCs w:val="18"/>
        </w:rPr>
      </w:pPr>
      <w:bookmarkStart w:id="10" w:name="_Toc89806146"/>
      <w:bookmarkStart w:id="11" w:name="_Toc101812556"/>
      <w:r>
        <w:rPr>
          <w:szCs w:val="18"/>
        </w:rPr>
        <w:t xml:space="preserve">Pertaining to the </w:t>
      </w:r>
      <w:r w:rsidR="00020E60">
        <w:rPr>
          <w:szCs w:val="18"/>
        </w:rPr>
        <w:t>analysis of electronically stored information</w:t>
      </w:r>
      <w:r w:rsidR="003D6039">
        <w:rPr>
          <w:szCs w:val="18"/>
        </w:rPr>
        <w:t xml:space="preserve"> within computers and digital storage media</w:t>
      </w:r>
      <w:r w:rsidR="00020E60">
        <w:rPr>
          <w:szCs w:val="18"/>
        </w:rPr>
        <w:t xml:space="preserve">, </w:t>
      </w:r>
      <w:r w:rsidR="00020E60">
        <w:rPr>
          <w:b/>
          <w:bCs/>
          <w:szCs w:val="18"/>
        </w:rPr>
        <w:t>Computer Forensics</w:t>
      </w:r>
      <w:r w:rsidR="00020E60">
        <w:rPr>
          <w:szCs w:val="18"/>
        </w:rPr>
        <w:t xml:space="preserve"> at its core </w:t>
      </w:r>
      <w:r w:rsidR="00D6626D">
        <w:rPr>
          <w:szCs w:val="18"/>
        </w:rPr>
        <w:t xml:space="preserve">never changes. </w:t>
      </w:r>
      <w:r w:rsidR="00B579B1">
        <w:rPr>
          <w:szCs w:val="18"/>
        </w:rPr>
        <w:t xml:space="preserve">It is the application of </w:t>
      </w:r>
      <w:r w:rsidR="002A40F5">
        <w:rPr>
          <w:szCs w:val="18"/>
        </w:rPr>
        <w:t>both investigation and analysis techniques</w:t>
      </w:r>
      <w:r w:rsidR="00CC78C9">
        <w:rPr>
          <w:szCs w:val="18"/>
        </w:rPr>
        <w:t>,</w:t>
      </w:r>
      <w:r w:rsidR="00A441A2">
        <w:rPr>
          <w:szCs w:val="18"/>
        </w:rPr>
        <w:t xml:space="preserve"> used to gather and preserve evidence </w:t>
      </w:r>
      <w:r w:rsidR="00680DB1">
        <w:rPr>
          <w:szCs w:val="18"/>
        </w:rPr>
        <w:t xml:space="preserve">from a range of </w:t>
      </w:r>
      <w:r w:rsidR="00BF78B6">
        <w:rPr>
          <w:szCs w:val="18"/>
        </w:rPr>
        <w:t xml:space="preserve">computer </w:t>
      </w:r>
      <w:r w:rsidR="00680DB1">
        <w:rPr>
          <w:szCs w:val="18"/>
        </w:rPr>
        <w:t xml:space="preserve">sources </w:t>
      </w:r>
      <w:r w:rsidR="005E0FF5">
        <w:rPr>
          <w:szCs w:val="18"/>
        </w:rPr>
        <w:t xml:space="preserve">to </w:t>
      </w:r>
      <w:r w:rsidR="00652608">
        <w:rPr>
          <w:szCs w:val="18"/>
        </w:rPr>
        <w:t xml:space="preserve">document and present </w:t>
      </w:r>
      <w:r w:rsidR="002D115D">
        <w:rPr>
          <w:szCs w:val="18"/>
        </w:rPr>
        <w:t>in the court of law.</w:t>
      </w:r>
      <w:r w:rsidR="005E0FF5">
        <w:rPr>
          <w:szCs w:val="18"/>
        </w:rPr>
        <w:t xml:space="preserve"> </w:t>
      </w:r>
      <w:r w:rsidR="002D115D">
        <w:rPr>
          <w:szCs w:val="18"/>
        </w:rPr>
        <w:t xml:space="preserve">Throughout the years, </w:t>
      </w:r>
      <w:r w:rsidR="003C05A1">
        <w:rPr>
          <w:szCs w:val="18"/>
        </w:rPr>
        <w:t xml:space="preserve">computer forensics has </w:t>
      </w:r>
      <w:r w:rsidR="00D3651E">
        <w:rPr>
          <w:szCs w:val="18"/>
        </w:rPr>
        <w:t xml:space="preserve">evolved </w:t>
      </w:r>
      <w:r w:rsidR="00BC7531">
        <w:rPr>
          <w:szCs w:val="18"/>
        </w:rPr>
        <w:t>parallel to</w:t>
      </w:r>
      <w:r w:rsidR="00D3651E">
        <w:rPr>
          <w:szCs w:val="18"/>
        </w:rPr>
        <w:t xml:space="preserve"> </w:t>
      </w:r>
      <w:r w:rsidR="00017F89">
        <w:rPr>
          <w:szCs w:val="18"/>
        </w:rPr>
        <w:t xml:space="preserve">our technology. </w:t>
      </w:r>
      <w:r w:rsidR="0021675B">
        <w:rPr>
          <w:szCs w:val="18"/>
        </w:rPr>
        <w:t xml:space="preserve">Its </w:t>
      </w:r>
      <w:r w:rsidR="00BC7531">
        <w:rPr>
          <w:szCs w:val="18"/>
        </w:rPr>
        <w:t>methods continuously</w:t>
      </w:r>
      <w:r w:rsidR="0021675B">
        <w:rPr>
          <w:szCs w:val="18"/>
        </w:rPr>
        <w:t xml:space="preserve"> </w:t>
      </w:r>
      <w:r w:rsidR="00D3651E">
        <w:rPr>
          <w:szCs w:val="18"/>
        </w:rPr>
        <w:t xml:space="preserve">adapt to </w:t>
      </w:r>
      <w:r w:rsidR="004D4431">
        <w:rPr>
          <w:szCs w:val="18"/>
        </w:rPr>
        <w:t xml:space="preserve">best suit its environment, striving to achieve </w:t>
      </w:r>
      <w:r w:rsidR="00AA0AAB">
        <w:rPr>
          <w:szCs w:val="18"/>
        </w:rPr>
        <w:t xml:space="preserve">the desired outcomes </w:t>
      </w:r>
      <w:r w:rsidR="00BC7531">
        <w:rPr>
          <w:szCs w:val="18"/>
        </w:rPr>
        <w:t xml:space="preserve">of forensic </w:t>
      </w:r>
      <w:r w:rsidR="00DC69FE">
        <w:rPr>
          <w:szCs w:val="18"/>
        </w:rPr>
        <w:t xml:space="preserve">professionals. </w:t>
      </w:r>
      <w:r w:rsidR="00444E19">
        <w:rPr>
          <w:szCs w:val="18"/>
        </w:rPr>
        <w:t>And while the concept of computer forensics remains the same</w:t>
      </w:r>
      <w:r w:rsidR="00D93141">
        <w:rPr>
          <w:szCs w:val="18"/>
        </w:rPr>
        <w:t xml:space="preserve">, the tools </w:t>
      </w:r>
      <w:r w:rsidR="00672AB9">
        <w:rPr>
          <w:szCs w:val="18"/>
        </w:rPr>
        <w:t>that</w:t>
      </w:r>
      <w:r w:rsidR="00D93141">
        <w:rPr>
          <w:szCs w:val="18"/>
        </w:rPr>
        <w:t xml:space="preserve"> are used to conduct </w:t>
      </w:r>
      <w:r w:rsidR="00753EFD">
        <w:rPr>
          <w:szCs w:val="18"/>
        </w:rPr>
        <w:t>these investigations always change.</w:t>
      </w:r>
      <w:r w:rsidR="00AB3915">
        <w:rPr>
          <w:szCs w:val="18"/>
        </w:rPr>
        <w:t xml:space="preserve"> </w:t>
      </w:r>
      <w:r w:rsidR="00BB7AB8">
        <w:rPr>
          <w:szCs w:val="18"/>
        </w:rPr>
        <w:t>Throughout this research paper</w:t>
      </w:r>
      <w:r w:rsidR="00613E68">
        <w:rPr>
          <w:szCs w:val="18"/>
        </w:rPr>
        <w:t xml:space="preserve">, the analysis, comparison, and evaluation of various </w:t>
      </w:r>
      <w:r w:rsidR="00621FC9">
        <w:rPr>
          <w:szCs w:val="18"/>
        </w:rPr>
        <w:t xml:space="preserve">computer forensic tools </w:t>
      </w:r>
      <w:r w:rsidR="00F06D3D">
        <w:rPr>
          <w:szCs w:val="18"/>
        </w:rPr>
        <w:t xml:space="preserve">will help </w:t>
      </w:r>
      <w:r w:rsidR="00BB0FF5">
        <w:rPr>
          <w:szCs w:val="18"/>
        </w:rPr>
        <w:t xml:space="preserve">highlight the </w:t>
      </w:r>
      <w:r w:rsidR="00DA0886">
        <w:rPr>
          <w:szCs w:val="18"/>
        </w:rPr>
        <w:t xml:space="preserve">extensive library forensic professionals </w:t>
      </w:r>
      <w:r w:rsidR="00531B46">
        <w:rPr>
          <w:szCs w:val="18"/>
        </w:rPr>
        <w:t xml:space="preserve">have available to them. </w:t>
      </w:r>
      <w:r w:rsidR="00F95662">
        <w:rPr>
          <w:szCs w:val="18"/>
        </w:rPr>
        <w:t xml:space="preserve">A collection of both commercial and </w:t>
      </w:r>
      <w:r w:rsidR="008D6400">
        <w:rPr>
          <w:szCs w:val="18"/>
        </w:rPr>
        <w:t>open-source</w:t>
      </w:r>
      <w:r w:rsidR="00F95662">
        <w:rPr>
          <w:szCs w:val="18"/>
        </w:rPr>
        <w:t xml:space="preserve"> tools will be </w:t>
      </w:r>
      <w:r w:rsidR="00CD6B90">
        <w:rPr>
          <w:szCs w:val="18"/>
        </w:rPr>
        <w:t xml:space="preserve">covered, ensuring to underline </w:t>
      </w:r>
      <w:r w:rsidR="00C237DD">
        <w:rPr>
          <w:szCs w:val="18"/>
        </w:rPr>
        <w:t xml:space="preserve">the key differences and benefits that may come </w:t>
      </w:r>
      <w:r w:rsidR="009A657B">
        <w:rPr>
          <w:szCs w:val="18"/>
        </w:rPr>
        <w:t>with each</w:t>
      </w:r>
      <w:r w:rsidR="00E37F80">
        <w:rPr>
          <w:szCs w:val="18"/>
        </w:rPr>
        <w:t xml:space="preserve"> </w:t>
      </w:r>
      <w:r w:rsidR="0070298E">
        <w:rPr>
          <w:szCs w:val="18"/>
        </w:rPr>
        <w:t>piece of software.</w:t>
      </w:r>
      <w:bookmarkEnd w:id="11"/>
    </w:p>
    <w:p w14:paraId="64FE7319" w14:textId="64060931" w:rsidR="00052936" w:rsidRDefault="00C35038" w:rsidP="00FE5CD5">
      <w:pPr>
        <w:rPr>
          <w:szCs w:val="18"/>
        </w:rPr>
      </w:pPr>
      <w:bookmarkStart w:id="12" w:name="_Toc101812557"/>
      <w:r w:rsidRPr="007B7B17">
        <w:rPr>
          <w:b/>
          <w:bCs/>
          <w:szCs w:val="18"/>
        </w:rPr>
        <w:t>Keywords</w:t>
      </w:r>
      <w:r w:rsidRPr="00C35038">
        <w:rPr>
          <w:szCs w:val="18"/>
        </w:rPr>
        <w:t xml:space="preserve"> – </w:t>
      </w:r>
      <w:r>
        <w:rPr>
          <w:szCs w:val="18"/>
        </w:rPr>
        <w:t>Computer Forensics</w:t>
      </w:r>
      <w:r w:rsidRPr="00C35038">
        <w:rPr>
          <w:szCs w:val="18"/>
        </w:rPr>
        <w:t xml:space="preserve">, </w:t>
      </w:r>
      <w:r>
        <w:rPr>
          <w:szCs w:val="18"/>
        </w:rPr>
        <w:t>FTK</w:t>
      </w:r>
      <w:r w:rsidR="007B7B17">
        <w:rPr>
          <w:szCs w:val="18"/>
        </w:rPr>
        <w:t>, Wireshark</w:t>
      </w:r>
      <w:r w:rsidR="008C4B97">
        <w:rPr>
          <w:szCs w:val="18"/>
        </w:rPr>
        <w:t>, Autopsy</w:t>
      </w:r>
      <w:r>
        <w:rPr>
          <w:szCs w:val="18"/>
        </w:rPr>
        <w:t>.</w:t>
      </w:r>
      <w:bookmarkEnd w:id="12"/>
    </w:p>
    <w:p w14:paraId="52C20C1D" w14:textId="51B5A562" w:rsidR="0076380B" w:rsidRPr="00B836B6" w:rsidRDefault="009C066A" w:rsidP="0076380B">
      <w:pPr>
        <w:pStyle w:val="AbstractH"/>
        <w:rPr>
          <w:sz w:val="24"/>
          <w:szCs w:val="24"/>
        </w:rPr>
      </w:pPr>
      <w:bookmarkStart w:id="13" w:name="_Toc101443195"/>
      <w:bookmarkStart w:id="14" w:name="_Toc101812558"/>
      <w:r>
        <w:rPr>
          <w:sz w:val="24"/>
          <w:szCs w:val="24"/>
        </w:rPr>
        <w:t xml:space="preserve">Forensic Toolkit </w:t>
      </w:r>
      <w:r w:rsidR="00B70630">
        <w:rPr>
          <w:sz w:val="24"/>
          <w:szCs w:val="24"/>
        </w:rPr>
        <w:t>(</w:t>
      </w:r>
      <w:r w:rsidR="006D6874">
        <w:rPr>
          <w:sz w:val="24"/>
          <w:szCs w:val="24"/>
        </w:rPr>
        <w:t>FTK</w:t>
      </w:r>
      <w:r w:rsidR="00B70630">
        <w:rPr>
          <w:sz w:val="24"/>
          <w:szCs w:val="24"/>
        </w:rPr>
        <w:t>)</w:t>
      </w:r>
      <w:bookmarkEnd w:id="13"/>
      <w:bookmarkEnd w:id="14"/>
    </w:p>
    <w:p w14:paraId="613C17C5" w14:textId="0695FAD3" w:rsidR="00FE5CD5" w:rsidRPr="00FE5CD5" w:rsidRDefault="00FE5CD5" w:rsidP="00FE5CD5">
      <w:pPr>
        <w:pStyle w:val="ListParagraph"/>
        <w:numPr>
          <w:ilvl w:val="0"/>
          <w:numId w:val="2"/>
        </w:numPr>
        <w:jc w:val="center"/>
        <w:rPr>
          <w:iCs/>
        </w:rPr>
      </w:pPr>
      <w:bookmarkStart w:id="15" w:name="_Toc101443196"/>
      <w:r w:rsidRPr="00FE5CD5">
        <w:rPr>
          <w:iCs/>
        </w:rPr>
        <w:t>Introduction</w:t>
      </w:r>
      <w:bookmarkEnd w:id="10"/>
      <w:bookmarkEnd w:id="15"/>
    </w:p>
    <w:p w14:paraId="1B62ABF5" w14:textId="0CCCB6BC" w:rsidR="00FE5CD5" w:rsidRDefault="00BF7942" w:rsidP="00FE5CD5">
      <w:bookmarkStart w:id="16" w:name="_Toc101812559"/>
      <w:r>
        <w:t xml:space="preserve">Access Data’s </w:t>
      </w:r>
      <w:r w:rsidR="00B51A93">
        <w:rPr>
          <w:i/>
          <w:iCs/>
        </w:rPr>
        <w:t>Forensic Toolkit</w:t>
      </w:r>
      <w:r w:rsidR="00B51A93">
        <w:t xml:space="preserve">, better known as </w:t>
      </w:r>
      <w:r w:rsidR="00B51A93">
        <w:rPr>
          <w:i/>
          <w:iCs/>
        </w:rPr>
        <w:t>FTK</w:t>
      </w:r>
      <w:r w:rsidR="00B51A93">
        <w:t xml:space="preserve">, is </w:t>
      </w:r>
      <w:r w:rsidR="00C66E3C">
        <w:t xml:space="preserve">a powerful and recognized tool within computer forensics. </w:t>
      </w:r>
      <w:r w:rsidR="0074228E">
        <w:t xml:space="preserve">Offering a suite of software </w:t>
      </w:r>
      <w:r w:rsidR="009E7864">
        <w:t>techniques</w:t>
      </w:r>
      <w:r w:rsidR="00CF2CB3">
        <w:t>,</w:t>
      </w:r>
      <w:r w:rsidR="00F80D3A">
        <w:t xml:space="preserve"> </w:t>
      </w:r>
      <w:r w:rsidR="001238B6">
        <w:t>intended to provide a complete solution for computer forensic</w:t>
      </w:r>
      <w:r w:rsidR="002707EB">
        <w:t xml:space="preserve"> professionals, the toolkit has </w:t>
      </w:r>
      <w:r w:rsidR="004F63F7">
        <w:t xml:space="preserve">landed itself as </w:t>
      </w:r>
      <w:r w:rsidR="00DD2773">
        <w:t>a</w:t>
      </w:r>
      <w:r w:rsidR="00CF2CB3">
        <w:t xml:space="preserve"> reputable and court-cited </w:t>
      </w:r>
      <w:r w:rsidR="00544BE2">
        <w:t xml:space="preserve">digital investigations solution </w:t>
      </w:r>
      <w:r w:rsidR="00544BE2">
        <w:rPr>
          <w:vertAlign w:val="superscript"/>
        </w:rPr>
        <w:t>[1]</w:t>
      </w:r>
      <w:r w:rsidR="00544BE2">
        <w:t>.</w:t>
      </w:r>
      <w:r w:rsidR="00047DC4">
        <w:t xml:space="preserve"> </w:t>
      </w:r>
      <w:r w:rsidR="00C44762">
        <w:t xml:space="preserve">Unlike its open-source </w:t>
      </w:r>
      <w:r w:rsidR="004B37EE">
        <w:t>counterpart FTK Imager, a</w:t>
      </w:r>
      <w:r w:rsidR="00214D69">
        <w:t xml:space="preserve">n </w:t>
      </w:r>
      <w:r w:rsidR="005A5550">
        <w:t xml:space="preserve">imaging tool designed to quickly assess and preview </w:t>
      </w:r>
      <w:r w:rsidR="00B17F0B">
        <w:t>data</w:t>
      </w:r>
      <w:r w:rsidR="00AD0539">
        <w:t xml:space="preserve">. </w:t>
      </w:r>
      <w:r w:rsidR="00310CD5">
        <w:t>FTK</w:t>
      </w:r>
      <w:r w:rsidR="00AD0539">
        <w:t xml:space="preserve"> is Access Data’s commercial </w:t>
      </w:r>
      <w:r w:rsidR="006A7804">
        <w:t xml:space="preserve">forensics toolkit designed to </w:t>
      </w:r>
      <w:r w:rsidR="0077170B">
        <w:t xml:space="preserve">further analyse evidence </w:t>
      </w:r>
      <w:r w:rsidR="00402093">
        <w:t>past the capabilities of FTK Imager</w:t>
      </w:r>
      <w:r w:rsidR="00AD113B">
        <w:t xml:space="preserve"> </w:t>
      </w:r>
      <w:r w:rsidR="00AD113B">
        <w:rPr>
          <w:vertAlign w:val="superscript"/>
        </w:rPr>
        <w:t>[2]</w:t>
      </w:r>
      <w:r w:rsidR="00402093">
        <w:t>.</w:t>
      </w:r>
      <w:bookmarkEnd w:id="16"/>
    </w:p>
    <w:p w14:paraId="0ABBF339" w14:textId="3F308BA9" w:rsidR="00BE78EE" w:rsidRDefault="001827C5" w:rsidP="00BE78EE">
      <w:pPr>
        <w:pStyle w:val="ListParagraph"/>
        <w:numPr>
          <w:ilvl w:val="0"/>
          <w:numId w:val="2"/>
        </w:numPr>
        <w:jc w:val="center"/>
      </w:pPr>
      <w:bookmarkStart w:id="17" w:name="_Toc101443197"/>
      <w:r>
        <w:t>Use Case &amp; Features</w:t>
      </w:r>
      <w:bookmarkEnd w:id="17"/>
    </w:p>
    <w:p w14:paraId="276DBDA7" w14:textId="240B7634" w:rsidR="00215DBB" w:rsidRDefault="00C23B7C" w:rsidP="00FE5CD5">
      <w:bookmarkStart w:id="18" w:name="_Toc101812560"/>
      <w:r>
        <w:t xml:space="preserve">While </w:t>
      </w:r>
      <w:r w:rsidR="00A64EC0">
        <w:t xml:space="preserve">many forensic tools available specialise in one particular use case, </w:t>
      </w:r>
      <w:r w:rsidR="00A64EC0">
        <w:rPr>
          <w:i/>
          <w:iCs/>
        </w:rPr>
        <w:t>FTK</w:t>
      </w:r>
      <w:r w:rsidR="00C23C1C">
        <w:t xml:space="preserve"> tries to break that mould </w:t>
      </w:r>
      <w:r w:rsidR="00873326">
        <w:t xml:space="preserve">by offering an impressively extensive range of features and capabilities </w:t>
      </w:r>
      <w:r w:rsidR="00F758A8">
        <w:t>to its users.</w:t>
      </w:r>
      <w:r w:rsidR="00C83405">
        <w:t xml:space="preserve"> </w:t>
      </w:r>
      <w:r w:rsidR="009376ED">
        <w:t>It</w:t>
      </w:r>
      <w:r w:rsidR="001D6DE0">
        <w:t xml:space="preserve"> has the</w:t>
      </w:r>
      <w:r w:rsidR="009376ED">
        <w:t xml:space="preserve"> ability to</w:t>
      </w:r>
      <w:r w:rsidR="00C83405">
        <w:t xml:space="preserve"> </w:t>
      </w:r>
      <w:r w:rsidR="001523FF">
        <w:t xml:space="preserve">curate </w:t>
      </w:r>
      <w:r w:rsidR="001523FF">
        <w:rPr>
          <w:b/>
          <w:bCs/>
        </w:rPr>
        <w:t>full-disk</w:t>
      </w:r>
      <w:r w:rsidR="009376ED">
        <w:rPr>
          <w:b/>
          <w:bCs/>
        </w:rPr>
        <w:t xml:space="preserve"> </w:t>
      </w:r>
      <w:r w:rsidR="001523FF">
        <w:rPr>
          <w:b/>
          <w:bCs/>
        </w:rPr>
        <w:t>images</w:t>
      </w:r>
      <w:r w:rsidR="001523FF">
        <w:t xml:space="preserve"> </w:t>
      </w:r>
      <w:r w:rsidR="000647EA">
        <w:t xml:space="preserve">and process a wide range of data types </w:t>
      </w:r>
      <w:r w:rsidR="009376ED">
        <w:t xml:space="preserve">for forensic </w:t>
      </w:r>
      <w:r w:rsidR="00F86FF1">
        <w:t>investigation</w:t>
      </w:r>
      <w:r w:rsidR="00A00259">
        <w:t xml:space="preserve"> that is unlike no other. </w:t>
      </w:r>
      <w:r w:rsidR="00600974">
        <w:t>Processing and indexing data upfront</w:t>
      </w:r>
      <w:r w:rsidR="00D56C34">
        <w:t xml:space="preserve"> with its efficient engines</w:t>
      </w:r>
      <w:r w:rsidR="00600974">
        <w:t xml:space="preserve">, FTK </w:t>
      </w:r>
      <w:r w:rsidR="00905E62">
        <w:t xml:space="preserve">can reduce </w:t>
      </w:r>
      <w:r w:rsidR="005758AA">
        <w:t xml:space="preserve">optical character recognition time by up to </w:t>
      </w:r>
      <w:r w:rsidR="005758AA">
        <w:rPr>
          <w:i/>
          <w:iCs/>
        </w:rPr>
        <w:t>30%</w:t>
      </w:r>
      <w:r w:rsidR="005758AA">
        <w:t xml:space="preserve"> </w:t>
      </w:r>
      <w:r w:rsidR="00812EFF">
        <w:rPr>
          <w:vertAlign w:val="superscript"/>
        </w:rPr>
        <w:t>[3]</w:t>
      </w:r>
      <w:r w:rsidR="00A00259">
        <w:t xml:space="preserve">. </w:t>
      </w:r>
      <w:r w:rsidR="009C47E5">
        <w:t xml:space="preserve">When </w:t>
      </w:r>
      <w:r w:rsidR="00EA4D78">
        <w:t xml:space="preserve">put up against competing software, FTK and its imaging capabilities </w:t>
      </w:r>
      <w:r w:rsidR="00417098">
        <w:t xml:space="preserve">top </w:t>
      </w:r>
      <w:r w:rsidR="00FE60A4">
        <w:t>the tables</w:t>
      </w:r>
      <w:r w:rsidR="000647EA">
        <w:t>.</w:t>
      </w:r>
      <w:r w:rsidR="00C83405">
        <w:t xml:space="preserve"> </w:t>
      </w:r>
      <w:r w:rsidR="00FE60A4">
        <w:t>This is highlighted in a</w:t>
      </w:r>
      <w:r w:rsidR="00EC7003">
        <w:t xml:space="preserve"> </w:t>
      </w:r>
      <w:r w:rsidR="00EC7003">
        <w:rPr>
          <w:i/>
          <w:iCs/>
        </w:rPr>
        <w:t xml:space="preserve">forensic tool comparison </w:t>
      </w:r>
      <w:r w:rsidR="00EC7003">
        <w:t>report by Champlain College</w:t>
      </w:r>
      <w:r w:rsidR="0023142C">
        <w:t xml:space="preserve"> </w:t>
      </w:r>
      <w:r w:rsidR="0023142C">
        <w:rPr>
          <w:vertAlign w:val="superscript"/>
        </w:rPr>
        <w:t>[</w:t>
      </w:r>
      <w:r w:rsidR="00503452">
        <w:rPr>
          <w:vertAlign w:val="superscript"/>
        </w:rPr>
        <w:t>15</w:t>
      </w:r>
      <w:r w:rsidR="0023142C">
        <w:rPr>
          <w:vertAlign w:val="superscript"/>
        </w:rPr>
        <w:t>]</w:t>
      </w:r>
      <w:r w:rsidR="00215DBB">
        <w:t xml:space="preserve">, </w:t>
      </w:r>
      <w:r w:rsidR="00A70B59">
        <w:t>as seen in figure 1 below</w:t>
      </w:r>
      <w:r w:rsidR="00FE60A4">
        <w:t>.</w:t>
      </w:r>
      <w:bookmarkEnd w:id="18"/>
    </w:p>
    <w:p w14:paraId="11CFA92E" w14:textId="44FE2346" w:rsidR="00215DBB" w:rsidRDefault="00215DBB" w:rsidP="00A70B59">
      <w:pPr>
        <w:spacing w:after="0"/>
        <w:rPr>
          <w:vertAlign w:val="superscript"/>
        </w:rPr>
      </w:pPr>
      <w:bookmarkStart w:id="19" w:name="_Toc101812561"/>
      <w:r w:rsidRPr="00215DBB">
        <w:rPr>
          <w:noProof/>
        </w:rPr>
        <w:drawing>
          <wp:inline distT="0" distB="0" distL="0" distR="0" wp14:anchorId="11B230CB" wp14:editId="0645F5BE">
            <wp:extent cx="2501660" cy="903461"/>
            <wp:effectExtent l="0" t="0" r="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5159" cy="91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vertAlign w:val="superscript"/>
        </w:rPr>
        <w:t>[15]</w:t>
      </w:r>
      <w:bookmarkEnd w:id="19"/>
    </w:p>
    <w:p w14:paraId="649C09D9" w14:textId="2C5B1224" w:rsidR="00A70B59" w:rsidRPr="00A70B59" w:rsidRDefault="00A70B59" w:rsidP="00A70B59">
      <w:pPr>
        <w:jc w:val="center"/>
        <w:rPr>
          <w:sz w:val="12"/>
          <w:szCs w:val="12"/>
        </w:rPr>
      </w:pPr>
      <w:bookmarkStart w:id="20" w:name="_Toc101812562"/>
      <w:r w:rsidRPr="00A70B59">
        <w:rPr>
          <w:sz w:val="12"/>
          <w:szCs w:val="12"/>
        </w:rPr>
        <w:t>Figure 1</w:t>
      </w:r>
      <w:bookmarkEnd w:id="20"/>
    </w:p>
    <w:p w14:paraId="08C08623" w14:textId="6692C3C8" w:rsidR="00E21479" w:rsidRPr="00566F4B" w:rsidRDefault="00C92CE5" w:rsidP="00FE5CD5">
      <w:bookmarkStart w:id="21" w:name="_Toc101812563"/>
      <w:r>
        <w:t xml:space="preserve">Its </w:t>
      </w:r>
      <w:r w:rsidRPr="001523FF">
        <w:rPr>
          <w:b/>
          <w:bCs/>
        </w:rPr>
        <w:t>file decryption</w:t>
      </w:r>
      <w:r>
        <w:t xml:space="preserve"> </w:t>
      </w:r>
      <w:r w:rsidR="005B620A">
        <w:t xml:space="preserve">is a central part of </w:t>
      </w:r>
      <w:r w:rsidR="00CC6CFC">
        <w:t xml:space="preserve">the toolkit, claiming to </w:t>
      </w:r>
      <w:r w:rsidR="00C428C1">
        <w:t>decrypt and recover passwords from over 100+ applications</w:t>
      </w:r>
      <w:r w:rsidR="00B72591">
        <w:t xml:space="preserve"> </w:t>
      </w:r>
      <w:r w:rsidR="00B72591">
        <w:rPr>
          <w:vertAlign w:val="superscript"/>
        </w:rPr>
        <w:t>[</w:t>
      </w:r>
      <w:r w:rsidR="00AD113B">
        <w:rPr>
          <w:vertAlign w:val="superscript"/>
        </w:rPr>
        <w:t>3</w:t>
      </w:r>
      <w:r w:rsidR="00B72591">
        <w:rPr>
          <w:vertAlign w:val="superscript"/>
        </w:rPr>
        <w:t>]</w:t>
      </w:r>
      <w:r w:rsidR="00C428C1">
        <w:t>,</w:t>
      </w:r>
      <w:r w:rsidR="00B72591">
        <w:t xml:space="preserve"> </w:t>
      </w:r>
      <w:r w:rsidR="00241366">
        <w:t xml:space="preserve">including </w:t>
      </w:r>
      <w:r w:rsidR="005B3C0B">
        <w:t xml:space="preserve">data encrypted by some of the leading security </w:t>
      </w:r>
      <w:r w:rsidR="0050223E">
        <w:t>experts such as McAfee.</w:t>
      </w:r>
      <w:r w:rsidR="000146A4">
        <w:t xml:space="preserve"> </w:t>
      </w:r>
      <w:r w:rsidR="00F47A5D">
        <w:t xml:space="preserve">The application can also </w:t>
      </w:r>
      <w:r w:rsidR="00566F4B">
        <w:t xml:space="preserve">locate, manage, and isolate </w:t>
      </w:r>
      <w:r w:rsidR="00566F4B">
        <w:rPr>
          <w:b/>
          <w:bCs/>
        </w:rPr>
        <w:t>mobile data</w:t>
      </w:r>
      <w:r w:rsidR="003C5AD4">
        <w:t xml:space="preserve"> from</w:t>
      </w:r>
      <w:r w:rsidR="00740BB3">
        <w:t xml:space="preserve"> mobile devices</w:t>
      </w:r>
      <w:r w:rsidR="00A4048D">
        <w:t xml:space="preserve"> using the </w:t>
      </w:r>
      <w:r w:rsidR="006529F4">
        <w:t>Access Data</w:t>
      </w:r>
      <w:r w:rsidR="0023115E">
        <w:t xml:space="preserve"> </w:t>
      </w:r>
      <w:r w:rsidR="0023115E" w:rsidRPr="0023115E">
        <w:rPr>
          <w:i/>
          <w:iCs/>
        </w:rPr>
        <w:t>mobile phone examiner</w:t>
      </w:r>
      <w:r w:rsidR="00843110">
        <w:rPr>
          <w:i/>
          <w:iCs/>
        </w:rPr>
        <w:t xml:space="preserve"> </w:t>
      </w:r>
      <w:r w:rsidR="00843110">
        <w:t>(</w:t>
      </w:r>
      <w:r w:rsidR="00843110">
        <w:rPr>
          <w:i/>
          <w:iCs/>
        </w:rPr>
        <w:t>MPE</w:t>
      </w:r>
      <w:r w:rsidR="00843110">
        <w:t>)</w:t>
      </w:r>
      <w:r w:rsidR="00A17566">
        <w:t>,</w:t>
      </w:r>
      <w:r w:rsidR="006529F4">
        <w:t xml:space="preserve"> a tool</w:t>
      </w:r>
      <w:r w:rsidR="008247F1">
        <w:t xml:space="preserve"> that runs in conjunction with FTK.</w:t>
      </w:r>
      <w:r w:rsidR="00204627">
        <w:t xml:space="preserve"> Investigators </w:t>
      </w:r>
      <w:r w:rsidR="00F44C5D">
        <w:t>can quickly and easily acquire evidence</w:t>
      </w:r>
      <w:r w:rsidR="001A5365">
        <w:t xml:space="preserve"> </w:t>
      </w:r>
      <w:r w:rsidR="001A5365" w:rsidRPr="001A5365">
        <w:t>using this feature of FTK</w:t>
      </w:r>
      <w:r w:rsidR="00F44C5D">
        <w:t xml:space="preserve"> both wired or wirelessly </w:t>
      </w:r>
      <w:r w:rsidR="004460BD">
        <w:t xml:space="preserve">without altering any data on the device </w:t>
      </w:r>
      <w:r w:rsidR="00B12E9B">
        <w:rPr>
          <w:vertAlign w:val="superscript"/>
        </w:rPr>
        <w:t>[7]</w:t>
      </w:r>
      <w:r w:rsidR="00565A8D">
        <w:t xml:space="preserve">, </w:t>
      </w:r>
      <w:r w:rsidR="001A5365">
        <w:t>this</w:t>
      </w:r>
      <w:r w:rsidR="00565A8D">
        <w:t xml:space="preserve"> is an essential factor when </w:t>
      </w:r>
      <w:r w:rsidR="00B14455">
        <w:t xml:space="preserve">preparing evidence admissible </w:t>
      </w:r>
      <w:r w:rsidR="00586EB1">
        <w:t>to a court of law.</w:t>
      </w:r>
      <w:r w:rsidR="00F47A5D">
        <w:t xml:space="preserve"> </w:t>
      </w:r>
      <w:r w:rsidR="00F47A5D" w:rsidRPr="00F47A5D">
        <w:t>Further features of the application include</w:t>
      </w:r>
      <w:r w:rsidR="00F47A5D">
        <w:t>:</w:t>
      </w:r>
      <w:bookmarkEnd w:id="21"/>
    </w:p>
    <w:p w14:paraId="268F2BE4" w14:textId="04A00C36" w:rsidR="00B52A0C" w:rsidRDefault="00E74DD9" w:rsidP="00586EB1">
      <w:pPr>
        <w:pStyle w:val="ListParagraph"/>
        <w:numPr>
          <w:ilvl w:val="0"/>
          <w:numId w:val="3"/>
        </w:numPr>
      </w:pPr>
      <w:bookmarkStart w:id="22" w:name="_Toc101443198"/>
      <w:r w:rsidRPr="00B52A0C">
        <w:rPr>
          <w:b/>
          <w:bCs/>
        </w:rPr>
        <w:t>Parsing</w:t>
      </w:r>
      <w:r>
        <w:t xml:space="preserve"> </w:t>
      </w:r>
      <w:r w:rsidR="00CA19EF">
        <w:t>system information and registry files. This ca</w:t>
      </w:r>
      <w:r w:rsidR="00DF32D3">
        <w:t>n</w:t>
      </w:r>
      <w:r w:rsidR="00CA19EF">
        <w:t xml:space="preserve"> also be deployed for the </w:t>
      </w:r>
      <w:r w:rsidR="00B52A0C">
        <w:t>analysis of emails</w:t>
      </w:r>
      <w:r w:rsidR="008F3156">
        <w:t>, where is it recognised as the leading forensic tool for email analysis</w:t>
      </w:r>
      <w:r w:rsidR="000812A3">
        <w:t xml:space="preserve"> </w:t>
      </w:r>
      <w:r w:rsidR="000812A3">
        <w:rPr>
          <w:vertAlign w:val="superscript"/>
        </w:rPr>
        <w:t>[4]</w:t>
      </w:r>
      <w:r w:rsidR="008F3156">
        <w:t>.</w:t>
      </w:r>
      <w:bookmarkEnd w:id="22"/>
    </w:p>
    <w:p w14:paraId="5A70994B" w14:textId="2482F9C1" w:rsidR="00EA34C9" w:rsidRDefault="00E46367" w:rsidP="00237055">
      <w:pPr>
        <w:pStyle w:val="ListParagraph"/>
        <w:numPr>
          <w:ilvl w:val="0"/>
          <w:numId w:val="3"/>
        </w:numPr>
      </w:pPr>
      <w:bookmarkStart w:id="23" w:name="_Toc101443199"/>
      <w:r>
        <w:t xml:space="preserve">Collect and </w:t>
      </w:r>
      <w:r w:rsidR="00434F62">
        <w:t xml:space="preserve">analyse </w:t>
      </w:r>
      <w:r w:rsidR="00434F62">
        <w:rPr>
          <w:b/>
          <w:bCs/>
        </w:rPr>
        <w:t xml:space="preserve">Apple file system </w:t>
      </w:r>
      <w:r w:rsidR="00434F62">
        <w:t>datasets</w:t>
      </w:r>
      <w:r w:rsidR="00B456DE">
        <w:t xml:space="preserve">, including </w:t>
      </w:r>
      <w:r w:rsidR="00CB6368">
        <w:t xml:space="preserve">those that are encrypted, </w:t>
      </w:r>
      <w:r w:rsidR="003A37CD">
        <w:t>compressed,</w:t>
      </w:r>
      <w:r w:rsidR="00CB6368">
        <w:t xml:space="preserve"> or deleted</w:t>
      </w:r>
      <w:r w:rsidR="004337A9">
        <w:t xml:space="preserve"> </w:t>
      </w:r>
      <w:r w:rsidR="004337A9">
        <w:rPr>
          <w:vertAlign w:val="superscript"/>
        </w:rPr>
        <w:t>[</w:t>
      </w:r>
      <w:r w:rsidR="00AD113B">
        <w:rPr>
          <w:vertAlign w:val="superscript"/>
        </w:rPr>
        <w:t>3</w:t>
      </w:r>
      <w:r w:rsidR="004337A9">
        <w:rPr>
          <w:vertAlign w:val="superscript"/>
        </w:rPr>
        <w:t>]</w:t>
      </w:r>
      <w:r w:rsidR="00CB6368">
        <w:t>.</w:t>
      </w:r>
      <w:bookmarkEnd w:id="23"/>
    </w:p>
    <w:p w14:paraId="4B445EE9" w14:textId="278DDE32" w:rsidR="003A37CD" w:rsidRDefault="00CD0548" w:rsidP="00237055">
      <w:pPr>
        <w:pStyle w:val="ListParagraph"/>
        <w:numPr>
          <w:ilvl w:val="0"/>
          <w:numId w:val="3"/>
        </w:numPr>
      </w:pPr>
      <w:bookmarkStart w:id="24" w:name="_Toc101443200"/>
      <w:r>
        <w:t xml:space="preserve">And empowering users with </w:t>
      </w:r>
      <w:r w:rsidRPr="004337A9">
        <w:rPr>
          <w:b/>
          <w:bCs/>
        </w:rPr>
        <w:t>data</w:t>
      </w:r>
      <w:r>
        <w:t xml:space="preserve"> </w:t>
      </w:r>
      <w:r w:rsidRPr="004337A9">
        <w:rPr>
          <w:b/>
          <w:bCs/>
        </w:rPr>
        <w:t>visualisation</w:t>
      </w:r>
      <w:r>
        <w:t xml:space="preserve"> tools, </w:t>
      </w:r>
      <w:r w:rsidR="004337A9">
        <w:t>to help construct clear graphs and geolocations across timelines.</w:t>
      </w:r>
      <w:bookmarkEnd w:id="24"/>
    </w:p>
    <w:p w14:paraId="5009FFEF" w14:textId="39C40348" w:rsidR="00266CBE" w:rsidRDefault="00733D7B" w:rsidP="00FE5CD5">
      <w:bookmarkStart w:id="25" w:name="_Toc101812564"/>
      <w:r>
        <w:t>At its core, FTK “</w:t>
      </w:r>
      <w:r>
        <w:rPr>
          <w:i/>
          <w:iCs/>
        </w:rPr>
        <w:t xml:space="preserve">provides user with the ability to perform </w:t>
      </w:r>
      <w:r w:rsidR="008879BA">
        <w:rPr>
          <w:i/>
          <w:iCs/>
        </w:rPr>
        <w:t>complete and thorough computer forensics examination</w:t>
      </w:r>
      <w:r w:rsidR="00C37683">
        <w:rPr>
          <w:i/>
          <w:iCs/>
        </w:rPr>
        <w:t xml:space="preserve">s [using] powerful file filtering and search </w:t>
      </w:r>
      <w:r w:rsidR="000634DF">
        <w:rPr>
          <w:i/>
          <w:iCs/>
        </w:rPr>
        <w:t>functionalities”</w:t>
      </w:r>
      <w:r w:rsidR="006D3C4D">
        <w:t xml:space="preserve"> </w:t>
      </w:r>
      <w:r w:rsidR="006D3C4D">
        <w:rPr>
          <w:vertAlign w:val="superscript"/>
        </w:rPr>
        <w:t>[4]</w:t>
      </w:r>
      <w:r w:rsidR="000634DF">
        <w:t xml:space="preserve">, all to </w:t>
      </w:r>
      <w:r w:rsidR="007A048C">
        <w:t xml:space="preserve">help collect and </w:t>
      </w:r>
      <w:r w:rsidR="005B14E8">
        <w:t xml:space="preserve">document acquired evidence. </w:t>
      </w:r>
      <w:r w:rsidR="00947F0B">
        <w:t>FTKs</w:t>
      </w:r>
      <w:r w:rsidR="007F76AC">
        <w:t xml:space="preserve"> </w:t>
      </w:r>
      <w:r w:rsidR="006934D6">
        <w:t xml:space="preserve">intuitive graphical user interface (GUI) </w:t>
      </w:r>
      <w:r w:rsidR="00E21479">
        <w:t>binds these key features together into</w:t>
      </w:r>
      <w:r w:rsidR="00947F0B">
        <w:t xml:space="preserve"> </w:t>
      </w:r>
      <w:r w:rsidR="00630E3B">
        <w:t xml:space="preserve">an </w:t>
      </w:r>
      <w:r w:rsidR="00AF2ADA">
        <w:t xml:space="preserve">effective and powerful tool that can be used </w:t>
      </w:r>
      <w:r w:rsidR="00D13156">
        <w:t xml:space="preserve">to </w:t>
      </w:r>
      <w:r w:rsidR="00BC09CD">
        <w:t>challenge a range of computer forensic evidence.</w:t>
      </w:r>
      <w:r w:rsidR="0080503E">
        <w:t xml:space="preserve"> An image of </w:t>
      </w:r>
      <w:r w:rsidR="00B74B97">
        <w:t xml:space="preserve">the FTK GUI can be seen in figure </w:t>
      </w:r>
      <w:r w:rsidR="00A70B59">
        <w:t>2</w:t>
      </w:r>
      <w:r w:rsidR="00B74B97">
        <w:t xml:space="preserve"> below, </w:t>
      </w:r>
      <w:r w:rsidR="00932173">
        <w:t xml:space="preserve">captured on its latest software version </w:t>
      </w:r>
      <w:r w:rsidR="00FC6670">
        <w:t>7.4.</w:t>
      </w:r>
      <w:r w:rsidR="007377D0" w:rsidRPr="007377D0">
        <w:rPr>
          <w:b/>
          <w:bCs/>
          <w:szCs w:val="20"/>
        </w:rPr>
        <w:t xml:space="preserve"> </w:t>
      </w:r>
      <w:r w:rsidR="007377D0" w:rsidRPr="007377D0">
        <w:rPr>
          <w:b/>
          <w:bCs/>
        </w:rPr>
        <w:t xml:space="preserve">Appendix A </w:t>
      </w:r>
      <w:r w:rsidR="007377D0" w:rsidRPr="007377D0">
        <w:t>documents additional features and add-ons that can be found throughout FTK.</w:t>
      </w:r>
      <w:bookmarkEnd w:id="25"/>
    </w:p>
    <w:p w14:paraId="31461A17" w14:textId="107A74EC" w:rsidR="00F86C6F" w:rsidRDefault="007E60E3" w:rsidP="00F86C6F">
      <w:pPr>
        <w:spacing w:after="0"/>
        <w:jc w:val="center"/>
      </w:pPr>
      <w:bookmarkStart w:id="26" w:name="_Toc101812565"/>
      <w:r w:rsidRPr="007E60E3">
        <w:rPr>
          <w:noProof/>
        </w:rPr>
        <w:lastRenderedPageBreak/>
        <w:drawing>
          <wp:inline distT="0" distB="0" distL="0" distR="0" wp14:anchorId="5CB8F002" wp14:editId="04378CDD">
            <wp:extent cx="2484408" cy="1425892"/>
            <wp:effectExtent l="0" t="0" r="0" b="317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0688" cy="145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6"/>
    </w:p>
    <w:p w14:paraId="460ED449" w14:textId="561FF373" w:rsidR="00F36110" w:rsidRDefault="00F36110" w:rsidP="00F36110">
      <w:pPr>
        <w:spacing w:after="0"/>
        <w:jc w:val="center"/>
        <w:rPr>
          <w:sz w:val="12"/>
          <w:szCs w:val="12"/>
        </w:rPr>
      </w:pPr>
      <w:bookmarkStart w:id="27" w:name="_Toc101812566"/>
      <w:r w:rsidRPr="00F36110">
        <w:rPr>
          <w:sz w:val="12"/>
          <w:szCs w:val="12"/>
        </w:rPr>
        <w:t xml:space="preserve">Figure </w:t>
      </w:r>
      <w:r w:rsidR="00A70B59">
        <w:rPr>
          <w:sz w:val="12"/>
          <w:szCs w:val="12"/>
        </w:rPr>
        <w:t>2</w:t>
      </w:r>
      <w:bookmarkEnd w:id="27"/>
    </w:p>
    <w:p w14:paraId="6BA194D6" w14:textId="77777777" w:rsidR="00F86C6F" w:rsidRDefault="00F86C6F" w:rsidP="00A70B59">
      <w:pPr>
        <w:spacing w:after="0"/>
        <w:rPr>
          <w:sz w:val="12"/>
          <w:szCs w:val="12"/>
        </w:rPr>
      </w:pPr>
    </w:p>
    <w:p w14:paraId="250122BA" w14:textId="54B6CA09" w:rsidR="00041C96" w:rsidRPr="00041C96" w:rsidRDefault="00BD0629" w:rsidP="00041C96">
      <w:pPr>
        <w:pStyle w:val="ListParagraph"/>
        <w:numPr>
          <w:ilvl w:val="0"/>
          <w:numId w:val="2"/>
        </w:numPr>
        <w:spacing w:before="240"/>
        <w:jc w:val="center"/>
        <w:rPr>
          <w:szCs w:val="20"/>
        </w:rPr>
      </w:pPr>
      <w:bookmarkStart w:id="28" w:name="_Toc101443201"/>
      <w:r>
        <w:rPr>
          <w:szCs w:val="20"/>
        </w:rPr>
        <w:t>Example Uses</w:t>
      </w:r>
      <w:bookmarkEnd w:id="28"/>
    </w:p>
    <w:p w14:paraId="44E25322" w14:textId="0A5EC60F" w:rsidR="00255A27" w:rsidRDefault="001E1442" w:rsidP="00EC7E02">
      <w:pPr>
        <w:spacing w:before="240"/>
        <w:jc w:val="left"/>
        <w:rPr>
          <w:szCs w:val="20"/>
        </w:rPr>
      </w:pPr>
      <w:bookmarkStart w:id="29" w:name="_Toc101812567"/>
      <w:r>
        <w:rPr>
          <w:szCs w:val="20"/>
        </w:rPr>
        <w:t xml:space="preserve">In 2012, FTK played a key role in </w:t>
      </w:r>
      <w:r w:rsidR="00F86C6F">
        <w:rPr>
          <w:szCs w:val="20"/>
        </w:rPr>
        <w:t xml:space="preserve">a </w:t>
      </w:r>
      <w:r w:rsidR="002C46D9">
        <w:rPr>
          <w:szCs w:val="20"/>
        </w:rPr>
        <w:t xml:space="preserve">court case </w:t>
      </w:r>
      <w:r w:rsidR="00F114C9">
        <w:rPr>
          <w:szCs w:val="20"/>
        </w:rPr>
        <w:t>between</w:t>
      </w:r>
      <w:r w:rsidR="002C46D9">
        <w:rPr>
          <w:szCs w:val="20"/>
        </w:rPr>
        <w:t xml:space="preserve"> </w:t>
      </w:r>
      <w:r w:rsidR="003E6778">
        <w:rPr>
          <w:szCs w:val="20"/>
        </w:rPr>
        <w:t>defendant Christopher Owen Schlingloff</w:t>
      </w:r>
      <w:r w:rsidR="00F114C9">
        <w:rPr>
          <w:szCs w:val="20"/>
        </w:rPr>
        <w:t xml:space="preserve"> and</w:t>
      </w:r>
      <w:r w:rsidR="006C263E">
        <w:rPr>
          <w:szCs w:val="20"/>
        </w:rPr>
        <w:t xml:space="preserve"> </w:t>
      </w:r>
      <w:r w:rsidR="00F114C9">
        <w:rPr>
          <w:szCs w:val="20"/>
        </w:rPr>
        <w:t xml:space="preserve">the </w:t>
      </w:r>
      <w:r w:rsidR="00C0367B">
        <w:rPr>
          <w:szCs w:val="20"/>
        </w:rPr>
        <w:t>United States of America</w:t>
      </w:r>
      <w:r w:rsidR="003E6778">
        <w:rPr>
          <w:szCs w:val="20"/>
        </w:rPr>
        <w:t xml:space="preserve">. </w:t>
      </w:r>
      <w:r w:rsidR="006C263E">
        <w:rPr>
          <w:szCs w:val="20"/>
        </w:rPr>
        <w:t xml:space="preserve">A reported </w:t>
      </w:r>
      <w:r w:rsidR="006C263E">
        <w:rPr>
          <w:i/>
          <w:iCs/>
          <w:szCs w:val="20"/>
        </w:rPr>
        <w:t>130</w:t>
      </w:r>
      <w:r w:rsidR="006C263E">
        <w:rPr>
          <w:szCs w:val="20"/>
        </w:rPr>
        <w:t xml:space="preserve"> media devices were seized and </w:t>
      </w:r>
      <w:r w:rsidR="00D920CD">
        <w:rPr>
          <w:szCs w:val="20"/>
        </w:rPr>
        <w:t xml:space="preserve">sent for analysis </w:t>
      </w:r>
      <w:r w:rsidR="009601AF">
        <w:rPr>
          <w:szCs w:val="20"/>
        </w:rPr>
        <w:t xml:space="preserve">in Arlington, Virginia. Each of these media devices </w:t>
      </w:r>
      <w:r w:rsidR="001A568F">
        <w:rPr>
          <w:szCs w:val="20"/>
        </w:rPr>
        <w:t>were subject to indexing</w:t>
      </w:r>
      <w:r w:rsidR="007F6194">
        <w:rPr>
          <w:szCs w:val="20"/>
        </w:rPr>
        <w:t xml:space="preserve">, ensuring </w:t>
      </w:r>
      <w:r w:rsidR="00135E22">
        <w:rPr>
          <w:szCs w:val="20"/>
        </w:rPr>
        <w:t xml:space="preserve">to catalogue any and all files </w:t>
      </w:r>
      <w:r w:rsidR="001B4386">
        <w:rPr>
          <w:szCs w:val="20"/>
        </w:rPr>
        <w:t>identified on each drive into a viewable format</w:t>
      </w:r>
      <w:r w:rsidR="00FB20CA">
        <w:rPr>
          <w:szCs w:val="20"/>
        </w:rPr>
        <w:t xml:space="preserve"> </w:t>
      </w:r>
      <w:r w:rsidR="00FB20CA">
        <w:rPr>
          <w:szCs w:val="20"/>
          <w:vertAlign w:val="superscript"/>
        </w:rPr>
        <w:t>[</w:t>
      </w:r>
      <w:r w:rsidR="00DC0C6A">
        <w:rPr>
          <w:szCs w:val="20"/>
          <w:vertAlign w:val="superscript"/>
        </w:rPr>
        <w:t>8</w:t>
      </w:r>
      <w:r w:rsidR="00FB20CA">
        <w:rPr>
          <w:szCs w:val="20"/>
          <w:vertAlign w:val="superscript"/>
        </w:rPr>
        <w:t>]</w:t>
      </w:r>
      <w:r w:rsidR="00FB20CA">
        <w:rPr>
          <w:szCs w:val="20"/>
        </w:rPr>
        <w:t xml:space="preserve">. All of this was done through the use of FTK and its </w:t>
      </w:r>
      <w:r w:rsidR="00743C2C">
        <w:rPr>
          <w:szCs w:val="20"/>
        </w:rPr>
        <w:t>collective tools such as the Known File Filter (KFF).</w:t>
      </w:r>
      <w:r w:rsidR="00255A27">
        <w:rPr>
          <w:szCs w:val="20"/>
        </w:rPr>
        <w:t xml:space="preserve"> </w:t>
      </w:r>
      <w:r w:rsidR="007B15E6">
        <w:rPr>
          <w:szCs w:val="20"/>
        </w:rPr>
        <w:t xml:space="preserve">HG Insights, </w:t>
      </w:r>
      <w:r w:rsidR="001F52F2">
        <w:rPr>
          <w:szCs w:val="20"/>
        </w:rPr>
        <w:t>a self-proclaimed “</w:t>
      </w:r>
      <w:r w:rsidR="001F52F2">
        <w:rPr>
          <w:i/>
          <w:iCs/>
          <w:szCs w:val="20"/>
        </w:rPr>
        <w:t>global leader in technology intelligence</w:t>
      </w:r>
      <w:r w:rsidR="001F52F2">
        <w:rPr>
          <w:szCs w:val="20"/>
        </w:rPr>
        <w:t xml:space="preserve">” </w:t>
      </w:r>
      <w:r w:rsidR="001F52F2">
        <w:rPr>
          <w:szCs w:val="20"/>
          <w:vertAlign w:val="superscript"/>
        </w:rPr>
        <w:t>[</w:t>
      </w:r>
      <w:r w:rsidR="00070637">
        <w:rPr>
          <w:szCs w:val="20"/>
          <w:vertAlign w:val="superscript"/>
        </w:rPr>
        <w:t>5</w:t>
      </w:r>
      <w:r w:rsidR="001F52F2">
        <w:rPr>
          <w:szCs w:val="20"/>
          <w:vertAlign w:val="superscript"/>
        </w:rPr>
        <w:t>]</w:t>
      </w:r>
      <w:r w:rsidR="00915C2B">
        <w:rPr>
          <w:szCs w:val="20"/>
        </w:rPr>
        <w:t xml:space="preserve"> </w:t>
      </w:r>
      <w:r w:rsidR="00ED4208">
        <w:rPr>
          <w:szCs w:val="20"/>
        </w:rPr>
        <w:t xml:space="preserve">specialise in </w:t>
      </w:r>
      <w:r w:rsidR="0079169E">
        <w:rPr>
          <w:szCs w:val="20"/>
        </w:rPr>
        <w:t xml:space="preserve">providing </w:t>
      </w:r>
      <w:r w:rsidR="003D54FF">
        <w:rPr>
          <w:szCs w:val="20"/>
        </w:rPr>
        <w:t>accurate and valuable market data</w:t>
      </w:r>
      <w:r w:rsidR="00916653">
        <w:rPr>
          <w:szCs w:val="20"/>
        </w:rPr>
        <w:t xml:space="preserve"> to its customers</w:t>
      </w:r>
      <w:r w:rsidR="00930482">
        <w:rPr>
          <w:szCs w:val="20"/>
        </w:rPr>
        <w:t>.</w:t>
      </w:r>
      <w:r w:rsidR="00AB0B05">
        <w:rPr>
          <w:szCs w:val="20"/>
        </w:rPr>
        <w:t xml:space="preserve"> </w:t>
      </w:r>
      <w:r w:rsidR="00093234">
        <w:rPr>
          <w:szCs w:val="20"/>
        </w:rPr>
        <w:t>According to their databases</w:t>
      </w:r>
      <w:r w:rsidR="006052B5">
        <w:rPr>
          <w:szCs w:val="20"/>
        </w:rPr>
        <w:t xml:space="preserve">, a </w:t>
      </w:r>
      <w:r w:rsidR="00F0723A">
        <w:rPr>
          <w:szCs w:val="20"/>
        </w:rPr>
        <w:t>reported</w:t>
      </w:r>
      <w:r w:rsidR="006052B5">
        <w:rPr>
          <w:szCs w:val="20"/>
        </w:rPr>
        <w:t xml:space="preserve"> </w:t>
      </w:r>
      <w:r w:rsidR="006052B5">
        <w:rPr>
          <w:i/>
          <w:iCs/>
          <w:szCs w:val="20"/>
        </w:rPr>
        <w:t>3,143</w:t>
      </w:r>
      <w:r w:rsidR="006052B5">
        <w:rPr>
          <w:szCs w:val="20"/>
        </w:rPr>
        <w:t xml:space="preserve"> businesses </w:t>
      </w:r>
      <w:r w:rsidR="00C40B11">
        <w:rPr>
          <w:szCs w:val="20"/>
        </w:rPr>
        <w:t>tracked by HG Insights use FTK</w:t>
      </w:r>
      <w:r w:rsidR="00070637">
        <w:rPr>
          <w:szCs w:val="20"/>
        </w:rPr>
        <w:t xml:space="preserve"> </w:t>
      </w:r>
      <w:r w:rsidR="00070637">
        <w:rPr>
          <w:szCs w:val="20"/>
          <w:vertAlign w:val="superscript"/>
        </w:rPr>
        <w:t>[6]</w:t>
      </w:r>
      <w:r w:rsidR="003976E3">
        <w:rPr>
          <w:szCs w:val="20"/>
        </w:rPr>
        <w:t xml:space="preserve">. </w:t>
      </w:r>
      <w:r w:rsidR="0088451D">
        <w:rPr>
          <w:szCs w:val="20"/>
        </w:rPr>
        <w:t>O</w:t>
      </w:r>
      <w:r w:rsidR="00300866">
        <w:rPr>
          <w:szCs w:val="20"/>
        </w:rPr>
        <w:t xml:space="preserve">f the </w:t>
      </w:r>
      <w:r w:rsidR="00300866">
        <w:rPr>
          <w:i/>
          <w:iCs/>
          <w:szCs w:val="20"/>
        </w:rPr>
        <w:t>3,143</w:t>
      </w:r>
      <w:r w:rsidR="00300866">
        <w:rPr>
          <w:szCs w:val="20"/>
        </w:rPr>
        <w:t xml:space="preserve"> businesses includes</w:t>
      </w:r>
      <w:r w:rsidR="00B27D29">
        <w:rPr>
          <w:szCs w:val="20"/>
        </w:rPr>
        <w:t xml:space="preserve"> the FBIs</w:t>
      </w:r>
      <w:r w:rsidR="00300866">
        <w:rPr>
          <w:szCs w:val="20"/>
        </w:rPr>
        <w:t xml:space="preserve"> </w:t>
      </w:r>
      <w:r w:rsidR="00B27D29">
        <w:rPr>
          <w:i/>
          <w:iCs/>
          <w:szCs w:val="20"/>
        </w:rPr>
        <w:t xml:space="preserve">Computer Analysis Response Team </w:t>
      </w:r>
      <w:r w:rsidR="00B27D29">
        <w:rPr>
          <w:szCs w:val="20"/>
        </w:rPr>
        <w:t>(</w:t>
      </w:r>
      <w:r w:rsidR="00B27D29">
        <w:rPr>
          <w:i/>
          <w:iCs/>
          <w:szCs w:val="20"/>
        </w:rPr>
        <w:t>CART</w:t>
      </w:r>
      <w:r w:rsidR="00B27D29">
        <w:rPr>
          <w:szCs w:val="20"/>
        </w:rPr>
        <w:t xml:space="preserve">). </w:t>
      </w:r>
      <w:r w:rsidR="003C5E33">
        <w:rPr>
          <w:szCs w:val="20"/>
        </w:rPr>
        <w:t xml:space="preserve">Acting as its </w:t>
      </w:r>
      <w:r w:rsidR="003C5E33" w:rsidRPr="003C5E33">
        <w:rPr>
          <w:i/>
          <w:iCs/>
          <w:szCs w:val="20"/>
        </w:rPr>
        <w:t>primary</w:t>
      </w:r>
      <w:r w:rsidR="003C5E33">
        <w:rPr>
          <w:szCs w:val="20"/>
        </w:rPr>
        <w:t xml:space="preserve"> training tool </w:t>
      </w:r>
      <w:r w:rsidR="00245785">
        <w:rPr>
          <w:szCs w:val="20"/>
        </w:rPr>
        <w:t xml:space="preserve">for CART examiners, FBI Forensic Examiners are required </w:t>
      </w:r>
      <w:r w:rsidR="00255A27">
        <w:rPr>
          <w:szCs w:val="20"/>
        </w:rPr>
        <w:t xml:space="preserve">to have an understanding and experience with FTK </w:t>
      </w:r>
      <w:r w:rsidR="00255A27">
        <w:rPr>
          <w:szCs w:val="20"/>
          <w:vertAlign w:val="superscript"/>
        </w:rPr>
        <w:t>[4]</w:t>
      </w:r>
      <w:r w:rsidR="00AE1548">
        <w:rPr>
          <w:szCs w:val="20"/>
        </w:rPr>
        <w:t xml:space="preserve">, </w:t>
      </w:r>
      <w:r w:rsidR="00BD64D7">
        <w:rPr>
          <w:szCs w:val="20"/>
        </w:rPr>
        <w:t xml:space="preserve">this alone signifies the impact and </w:t>
      </w:r>
      <w:r w:rsidR="00BD747A">
        <w:rPr>
          <w:szCs w:val="20"/>
        </w:rPr>
        <w:t>importance FTK holds as a forensic tool</w:t>
      </w:r>
      <w:r w:rsidR="00255A27">
        <w:rPr>
          <w:szCs w:val="20"/>
        </w:rPr>
        <w:t>.</w:t>
      </w:r>
      <w:bookmarkEnd w:id="29"/>
      <w:r w:rsidR="00C87CC8">
        <w:rPr>
          <w:szCs w:val="20"/>
        </w:rPr>
        <w:t xml:space="preserve"> </w:t>
      </w:r>
    </w:p>
    <w:p w14:paraId="70E0ECE9" w14:textId="7C1BED13" w:rsidR="003526BB" w:rsidRDefault="003526BB" w:rsidP="003526BB">
      <w:pPr>
        <w:pStyle w:val="ListParagraph"/>
        <w:numPr>
          <w:ilvl w:val="0"/>
          <w:numId w:val="2"/>
        </w:numPr>
        <w:spacing w:before="240"/>
        <w:jc w:val="center"/>
        <w:rPr>
          <w:szCs w:val="20"/>
        </w:rPr>
      </w:pPr>
      <w:r>
        <w:rPr>
          <w:szCs w:val="20"/>
        </w:rPr>
        <w:t>Evaluation</w:t>
      </w:r>
    </w:p>
    <w:p w14:paraId="5662EBA9" w14:textId="40D4536D" w:rsidR="003526BB" w:rsidRPr="003526BB" w:rsidRDefault="00B773C1" w:rsidP="003526BB">
      <w:pPr>
        <w:spacing w:before="240"/>
        <w:jc w:val="left"/>
        <w:rPr>
          <w:szCs w:val="20"/>
        </w:rPr>
      </w:pPr>
      <w:bookmarkStart w:id="30" w:name="_Toc101812568"/>
      <w:r>
        <w:rPr>
          <w:szCs w:val="20"/>
        </w:rPr>
        <w:t xml:space="preserve">FTK rightfully earns itself </w:t>
      </w:r>
      <w:r w:rsidR="00ED5139">
        <w:rPr>
          <w:szCs w:val="20"/>
        </w:rPr>
        <w:t>a place atop the leading forensic tools for computer analysts</w:t>
      </w:r>
      <w:r w:rsidR="00786FE5">
        <w:rPr>
          <w:szCs w:val="20"/>
        </w:rPr>
        <w:t xml:space="preserve">. Its vast library of </w:t>
      </w:r>
      <w:r w:rsidR="00A55645">
        <w:rPr>
          <w:szCs w:val="20"/>
        </w:rPr>
        <w:t xml:space="preserve">features provides a use case for almost anyone after </w:t>
      </w:r>
      <w:r w:rsidR="003A0545">
        <w:rPr>
          <w:szCs w:val="20"/>
        </w:rPr>
        <w:t xml:space="preserve">a </w:t>
      </w:r>
      <w:r w:rsidR="0000145B">
        <w:rPr>
          <w:szCs w:val="20"/>
        </w:rPr>
        <w:t>forensics</w:t>
      </w:r>
      <w:r w:rsidR="00A55645">
        <w:rPr>
          <w:szCs w:val="20"/>
        </w:rPr>
        <w:t xml:space="preserve"> </w:t>
      </w:r>
      <w:r w:rsidR="0000145B">
        <w:rPr>
          <w:szCs w:val="20"/>
        </w:rPr>
        <w:t>suite and</w:t>
      </w:r>
      <w:r w:rsidR="006C4176">
        <w:rPr>
          <w:szCs w:val="20"/>
        </w:rPr>
        <w:t xml:space="preserve"> bundles it together in </w:t>
      </w:r>
      <w:r w:rsidR="009E12F0">
        <w:rPr>
          <w:szCs w:val="20"/>
        </w:rPr>
        <w:t>an intuitive and powerful package.</w:t>
      </w:r>
      <w:r w:rsidR="0000145B">
        <w:rPr>
          <w:szCs w:val="20"/>
        </w:rPr>
        <w:t xml:space="preserve"> </w:t>
      </w:r>
      <w:r w:rsidR="0096612A">
        <w:rPr>
          <w:szCs w:val="20"/>
        </w:rPr>
        <w:t xml:space="preserve">While the commercial </w:t>
      </w:r>
      <w:r w:rsidR="003436A2">
        <w:rPr>
          <w:szCs w:val="20"/>
        </w:rPr>
        <w:t>tool does come with a substantial cost, the continuous and readily available support from Access Data</w:t>
      </w:r>
      <w:r w:rsidR="003A4300">
        <w:rPr>
          <w:szCs w:val="20"/>
        </w:rPr>
        <w:t xml:space="preserve"> </w:t>
      </w:r>
      <w:r w:rsidR="00B72CCF">
        <w:rPr>
          <w:szCs w:val="20"/>
        </w:rPr>
        <w:t>quickly makes up for it.</w:t>
      </w:r>
      <w:bookmarkEnd w:id="30"/>
    </w:p>
    <w:p w14:paraId="12C194EF" w14:textId="2C9142A8" w:rsidR="00BD747A" w:rsidRDefault="00BD747A" w:rsidP="00EC7E02">
      <w:pPr>
        <w:spacing w:before="240"/>
        <w:jc w:val="left"/>
        <w:rPr>
          <w:szCs w:val="20"/>
        </w:rPr>
      </w:pPr>
    </w:p>
    <w:p w14:paraId="5BB6FA80" w14:textId="15B4E7AE" w:rsidR="00B72CCF" w:rsidRDefault="00B72CCF" w:rsidP="00EC7E02">
      <w:pPr>
        <w:spacing w:before="240"/>
        <w:jc w:val="left"/>
        <w:rPr>
          <w:szCs w:val="20"/>
        </w:rPr>
      </w:pPr>
    </w:p>
    <w:p w14:paraId="5828B642" w14:textId="57095068" w:rsidR="00B72CCF" w:rsidRDefault="00B72CCF" w:rsidP="00EC7E02">
      <w:pPr>
        <w:spacing w:before="240"/>
        <w:jc w:val="left"/>
        <w:rPr>
          <w:szCs w:val="20"/>
        </w:rPr>
      </w:pPr>
    </w:p>
    <w:p w14:paraId="1B5E80E6" w14:textId="0ED84528" w:rsidR="00B72CCF" w:rsidRDefault="00B72CCF" w:rsidP="00EC7E02">
      <w:pPr>
        <w:spacing w:before="240"/>
        <w:jc w:val="left"/>
        <w:rPr>
          <w:szCs w:val="20"/>
        </w:rPr>
      </w:pPr>
    </w:p>
    <w:p w14:paraId="19E1C5C8" w14:textId="77777777" w:rsidR="00B72CCF" w:rsidRDefault="00B72CCF" w:rsidP="00EC7E02">
      <w:pPr>
        <w:spacing w:before="240"/>
        <w:jc w:val="left"/>
        <w:rPr>
          <w:szCs w:val="20"/>
        </w:rPr>
      </w:pPr>
    </w:p>
    <w:p w14:paraId="687199BA" w14:textId="5FDBBB7A" w:rsidR="00255A27" w:rsidRPr="00B836B6" w:rsidRDefault="00255A27" w:rsidP="00255A27">
      <w:pPr>
        <w:pStyle w:val="AbstractH"/>
        <w:rPr>
          <w:sz w:val="24"/>
          <w:szCs w:val="24"/>
        </w:rPr>
      </w:pPr>
      <w:bookmarkStart w:id="31" w:name="_Toc101443202"/>
      <w:bookmarkStart w:id="32" w:name="_Toc101812569"/>
      <w:r>
        <w:rPr>
          <w:sz w:val="24"/>
          <w:szCs w:val="24"/>
        </w:rPr>
        <w:t>Wireshark</w:t>
      </w:r>
      <w:bookmarkEnd w:id="31"/>
      <w:bookmarkEnd w:id="32"/>
    </w:p>
    <w:p w14:paraId="6923505B" w14:textId="77777777" w:rsidR="00255A27" w:rsidRPr="00FE5CD5" w:rsidRDefault="00255A27" w:rsidP="00255A27">
      <w:pPr>
        <w:pStyle w:val="ListParagraph"/>
        <w:numPr>
          <w:ilvl w:val="0"/>
          <w:numId w:val="4"/>
        </w:numPr>
        <w:jc w:val="center"/>
        <w:rPr>
          <w:iCs/>
        </w:rPr>
      </w:pPr>
      <w:bookmarkStart w:id="33" w:name="_Toc101443203"/>
      <w:r w:rsidRPr="00FE5CD5">
        <w:rPr>
          <w:iCs/>
        </w:rPr>
        <w:t>Introduction</w:t>
      </w:r>
      <w:bookmarkEnd w:id="33"/>
    </w:p>
    <w:p w14:paraId="31D31D41" w14:textId="5C23124E" w:rsidR="00255A27" w:rsidRDefault="0068130A" w:rsidP="00255A27">
      <w:pPr>
        <w:spacing w:before="240"/>
        <w:jc w:val="left"/>
      </w:pPr>
      <w:bookmarkStart w:id="34" w:name="_Toc101812570"/>
      <w:r>
        <w:rPr>
          <w:i/>
          <w:iCs/>
        </w:rPr>
        <w:t>Wireshark</w:t>
      </w:r>
      <w:r w:rsidR="00E71FA2">
        <w:t xml:space="preserve"> is “</w:t>
      </w:r>
      <w:r w:rsidR="00E71FA2" w:rsidRPr="00E71FA2">
        <w:rPr>
          <w:i/>
          <w:iCs/>
        </w:rPr>
        <w:t>the world’s foremost and widely-used networking protocol analyser</w:t>
      </w:r>
      <w:r w:rsidR="00E71FA2">
        <w:t xml:space="preserve">” </w:t>
      </w:r>
      <w:r w:rsidR="00E71FA2">
        <w:rPr>
          <w:vertAlign w:val="superscript"/>
        </w:rPr>
        <w:t>[</w:t>
      </w:r>
      <w:r w:rsidR="00DC0C6A">
        <w:rPr>
          <w:vertAlign w:val="superscript"/>
        </w:rPr>
        <w:t>9</w:t>
      </w:r>
      <w:r w:rsidR="00E71FA2">
        <w:rPr>
          <w:vertAlign w:val="superscript"/>
        </w:rPr>
        <w:t>]</w:t>
      </w:r>
      <w:r w:rsidR="00E71FA2">
        <w:t>.</w:t>
      </w:r>
      <w:r w:rsidR="00212D0E">
        <w:t xml:space="preserve"> </w:t>
      </w:r>
      <w:r w:rsidR="0094648A">
        <w:t xml:space="preserve">Its rich feature </w:t>
      </w:r>
      <w:r w:rsidR="00940D69">
        <w:t xml:space="preserve">set firmly places itself as a staple forensic tool for network </w:t>
      </w:r>
      <w:r w:rsidR="001B58FA">
        <w:t>analysis and</w:t>
      </w:r>
      <w:r w:rsidR="00417E0E">
        <w:t xml:space="preserve"> is stated to be </w:t>
      </w:r>
      <w:r w:rsidR="00417E0E">
        <w:rPr>
          <w:i/>
          <w:iCs/>
        </w:rPr>
        <w:t>crucial to network forensics</w:t>
      </w:r>
      <w:r w:rsidR="00417E0E">
        <w:t xml:space="preserve"> </w:t>
      </w:r>
      <w:r w:rsidR="00417E0E">
        <w:rPr>
          <w:vertAlign w:val="superscript"/>
        </w:rPr>
        <w:t>[1</w:t>
      </w:r>
      <w:r w:rsidR="00EC6D93">
        <w:rPr>
          <w:vertAlign w:val="superscript"/>
        </w:rPr>
        <w:t>6</w:t>
      </w:r>
      <w:r w:rsidR="00417E0E">
        <w:rPr>
          <w:vertAlign w:val="superscript"/>
        </w:rPr>
        <w:t>]</w:t>
      </w:r>
      <w:r w:rsidR="00417E0E">
        <w:t>.</w:t>
      </w:r>
      <w:r w:rsidR="00826C07">
        <w:t xml:space="preserve"> </w:t>
      </w:r>
      <w:r w:rsidR="000E01F8">
        <w:t xml:space="preserve">The </w:t>
      </w:r>
      <w:r w:rsidR="005E1083">
        <w:t xml:space="preserve">open-source </w:t>
      </w:r>
      <w:r w:rsidR="000E01F8">
        <w:t>network tool</w:t>
      </w:r>
      <w:r w:rsidR="0091775D">
        <w:t xml:space="preserve"> has found itself widely deployed by </w:t>
      </w:r>
      <w:r w:rsidR="00526941">
        <w:t>practitioners and researchers alike thanks to its versatile functionality</w:t>
      </w:r>
      <w:r w:rsidR="00E124AA">
        <w:t xml:space="preserve">, </w:t>
      </w:r>
      <w:r w:rsidR="00D8567F">
        <w:t xml:space="preserve">with HG Insights reporting over </w:t>
      </w:r>
      <w:r w:rsidR="00D8567F">
        <w:rPr>
          <w:i/>
          <w:iCs/>
        </w:rPr>
        <w:t xml:space="preserve">26,402 </w:t>
      </w:r>
      <w:r w:rsidR="00D8567F">
        <w:t>companies</w:t>
      </w:r>
      <w:r w:rsidR="009517F3">
        <w:t xml:space="preserve"> using Wireshark</w:t>
      </w:r>
      <w:r w:rsidR="005E1083">
        <w:t xml:space="preserve"> </w:t>
      </w:r>
      <w:r w:rsidR="005E1083">
        <w:rPr>
          <w:vertAlign w:val="superscript"/>
        </w:rPr>
        <w:t>[1</w:t>
      </w:r>
      <w:r w:rsidR="00B74ED2">
        <w:rPr>
          <w:vertAlign w:val="superscript"/>
        </w:rPr>
        <w:t>0</w:t>
      </w:r>
      <w:r w:rsidR="009517F3">
        <w:rPr>
          <w:vertAlign w:val="superscript"/>
        </w:rPr>
        <w:t>, 1</w:t>
      </w:r>
      <w:r w:rsidR="006D1957">
        <w:rPr>
          <w:vertAlign w:val="superscript"/>
        </w:rPr>
        <w:t>1</w:t>
      </w:r>
      <w:r w:rsidR="005E1083">
        <w:rPr>
          <w:vertAlign w:val="superscript"/>
        </w:rPr>
        <w:t>]</w:t>
      </w:r>
      <w:r w:rsidR="00134C43">
        <w:t>. P</w:t>
      </w:r>
      <w:r w:rsidR="00050112">
        <w:t xml:space="preserve">aired with its intuitive GUI, similar to that of FTK, </w:t>
      </w:r>
      <w:r w:rsidR="00170521">
        <w:t xml:space="preserve">Wireshark can display </w:t>
      </w:r>
      <w:r w:rsidR="005E1083">
        <w:t xml:space="preserve">various key details of </w:t>
      </w:r>
      <w:r w:rsidR="00DA049E">
        <w:t xml:space="preserve">captured packets </w:t>
      </w:r>
      <w:r w:rsidR="00A9343D">
        <w:t>t</w:t>
      </w:r>
      <w:r w:rsidR="003A0A6F">
        <w:t xml:space="preserve">hat can help </w:t>
      </w:r>
      <w:r w:rsidR="00800660">
        <w:t>with the analysis and management of gathered evidence.</w:t>
      </w:r>
      <w:bookmarkEnd w:id="34"/>
      <w:r w:rsidR="00800660">
        <w:t xml:space="preserve"> </w:t>
      </w:r>
    </w:p>
    <w:p w14:paraId="2A5BBBC3" w14:textId="55A719E0" w:rsidR="00800660" w:rsidRDefault="00800660" w:rsidP="00800660">
      <w:pPr>
        <w:pStyle w:val="ListParagraph"/>
        <w:numPr>
          <w:ilvl w:val="0"/>
          <w:numId w:val="4"/>
        </w:numPr>
        <w:jc w:val="center"/>
      </w:pPr>
      <w:r>
        <w:t>Use Case &amp; Features</w:t>
      </w:r>
    </w:p>
    <w:p w14:paraId="13FE562A" w14:textId="31F5958E" w:rsidR="00BC7638" w:rsidRDefault="00CD1972" w:rsidP="00800660">
      <w:pPr>
        <w:spacing w:before="240"/>
        <w:jc w:val="left"/>
      </w:pPr>
      <w:bookmarkStart w:id="35" w:name="_Toc101812571"/>
      <w:r>
        <w:t>At its core, Wireshark is a packet</w:t>
      </w:r>
      <w:r w:rsidR="002C7629">
        <w:t xml:space="preserve"> </w:t>
      </w:r>
      <w:r w:rsidR="00885A29">
        <w:t>sniffing</w:t>
      </w:r>
      <w:r w:rsidR="002C7629">
        <w:t xml:space="preserve"> </w:t>
      </w:r>
      <w:r w:rsidR="00E018EF">
        <w:t>and traffic analysis tool</w:t>
      </w:r>
      <w:r w:rsidR="009A095D">
        <w:t xml:space="preserve"> that </w:t>
      </w:r>
      <w:r w:rsidR="00BF010C">
        <w:t xml:space="preserve">utilises </w:t>
      </w:r>
      <w:r w:rsidR="00F75C2F">
        <w:rPr>
          <w:i/>
          <w:iCs/>
        </w:rPr>
        <w:t>packet capture</w:t>
      </w:r>
      <w:r w:rsidR="00F75C2F">
        <w:t xml:space="preserve"> (</w:t>
      </w:r>
      <w:r w:rsidR="00F75C2F">
        <w:rPr>
          <w:i/>
          <w:iCs/>
        </w:rPr>
        <w:t>PCAP</w:t>
      </w:r>
      <w:r w:rsidR="00F75C2F">
        <w:t>)</w:t>
      </w:r>
      <w:r w:rsidR="00B61071">
        <w:t xml:space="preserve"> to </w:t>
      </w:r>
      <w:r w:rsidR="00885A29">
        <w:t xml:space="preserve">capture and analyse </w:t>
      </w:r>
      <w:r w:rsidR="00550C17">
        <w:t>data transferred across a network.</w:t>
      </w:r>
      <w:r w:rsidR="00672B2E">
        <w:t xml:space="preserve"> </w:t>
      </w:r>
      <w:r w:rsidR="00C97405">
        <w:t xml:space="preserve">The application can </w:t>
      </w:r>
      <w:r w:rsidR="00A14B77">
        <w:t xml:space="preserve">be used across </w:t>
      </w:r>
      <w:r w:rsidR="00A14B77" w:rsidRPr="006929B5">
        <w:rPr>
          <w:b/>
          <w:bCs/>
        </w:rPr>
        <w:t>various</w:t>
      </w:r>
      <w:r w:rsidR="00A14B77">
        <w:t xml:space="preserve"> forms of </w:t>
      </w:r>
      <w:r w:rsidR="00A14B77" w:rsidRPr="006929B5">
        <w:rPr>
          <w:b/>
          <w:bCs/>
        </w:rPr>
        <w:t>media</w:t>
      </w:r>
      <w:r w:rsidR="00A14B77">
        <w:t xml:space="preserve"> </w:t>
      </w:r>
      <w:r w:rsidR="00A14B77" w:rsidRPr="006929B5">
        <w:rPr>
          <w:b/>
          <w:bCs/>
        </w:rPr>
        <w:t>types</w:t>
      </w:r>
      <w:r w:rsidR="00A14B77">
        <w:t xml:space="preserve">, </w:t>
      </w:r>
      <w:r w:rsidR="00CA0784">
        <w:t>with</w:t>
      </w:r>
      <w:r w:rsidR="00A14B77">
        <w:t xml:space="preserve"> </w:t>
      </w:r>
      <w:r w:rsidR="002E7675">
        <w:t xml:space="preserve">support for </w:t>
      </w:r>
      <w:r w:rsidR="00A14B77">
        <w:t>wired connections</w:t>
      </w:r>
      <w:r w:rsidR="00CA0784">
        <w:t xml:space="preserve"> including ethernet and USB, and wireless mediums such as </w:t>
      </w:r>
      <w:r w:rsidR="00577F01">
        <w:t>Bluetooth and Wi-Fi</w:t>
      </w:r>
      <w:r w:rsidR="008E4DEB">
        <w:t xml:space="preserve"> to capture data</w:t>
      </w:r>
      <w:r w:rsidR="00577F01">
        <w:t xml:space="preserve">. </w:t>
      </w:r>
      <w:r w:rsidR="006929B5">
        <w:t xml:space="preserve">Even providing users the option to </w:t>
      </w:r>
      <w:r w:rsidR="006929B5" w:rsidRPr="006929B5">
        <w:rPr>
          <w:b/>
          <w:bCs/>
        </w:rPr>
        <w:t>import</w:t>
      </w:r>
      <w:r w:rsidR="006929B5">
        <w:t xml:space="preserve"> files captured by other programs</w:t>
      </w:r>
      <w:r w:rsidR="00B95AD3">
        <w:t xml:space="preserve">, and </w:t>
      </w:r>
      <w:r w:rsidR="00B95AD3">
        <w:rPr>
          <w:b/>
          <w:bCs/>
        </w:rPr>
        <w:t>export</w:t>
      </w:r>
      <w:r w:rsidR="00B95AD3">
        <w:t xml:space="preserve"> those created </w:t>
      </w:r>
      <w:r w:rsidR="00D51904">
        <w:t>by Wireshark</w:t>
      </w:r>
      <w:r w:rsidR="00FB0A5B">
        <w:t xml:space="preserve"> for offline analysis</w:t>
      </w:r>
      <w:r w:rsidR="002E7675">
        <w:t>.</w:t>
      </w:r>
      <w:r w:rsidR="00777135">
        <w:t xml:space="preserve"> </w:t>
      </w:r>
      <w:r w:rsidR="002C7923">
        <w:t>When analysing packet data</w:t>
      </w:r>
      <w:r w:rsidR="00CE11A1">
        <w:t xml:space="preserve"> </w:t>
      </w:r>
      <w:r w:rsidR="002C7923">
        <w:t xml:space="preserve">within the analysis tool, users </w:t>
      </w:r>
      <w:r w:rsidR="00035B7D">
        <w:t xml:space="preserve">are able to </w:t>
      </w:r>
      <w:r w:rsidR="00CD2EA2">
        <w:t>utilise</w:t>
      </w:r>
      <w:r w:rsidR="00C54419">
        <w:t xml:space="preserve"> complex and precise </w:t>
      </w:r>
      <w:r w:rsidR="0082498E">
        <w:t xml:space="preserve">filters to </w:t>
      </w:r>
      <w:r w:rsidR="000B67E3">
        <w:t xml:space="preserve">gather </w:t>
      </w:r>
      <w:r w:rsidR="00756AD4">
        <w:t xml:space="preserve">desirable data from within the </w:t>
      </w:r>
      <w:r w:rsidR="00756AD4" w:rsidRPr="00756AD4">
        <w:rPr>
          <w:i/>
          <w:iCs/>
        </w:rPr>
        <w:t>pcapng</w:t>
      </w:r>
      <w:r w:rsidR="00756AD4">
        <w:t xml:space="preserve"> files.</w:t>
      </w:r>
      <w:r w:rsidR="00720560">
        <w:t xml:space="preserve"> Referred to as </w:t>
      </w:r>
      <w:r w:rsidR="00BD24F2">
        <w:t xml:space="preserve">Display Filters, the feature can </w:t>
      </w:r>
      <w:r w:rsidR="00337CE4">
        <w:t xml:space="preserve">pick out protocols, fields, or even field values </w:t>
      </w:r>
      <w:r w:rsidR="00052CA6">
        <w:t xml:space="preserve">buried deep within </w:t>
      </w:r>
      <w:r w:rsidR="00AC480B">
        <w:t>collected packets</w:t>
      </w:r>
      <w:r w:rsidR="00BA20ED">
        <w:t>, all</w:t>
      </w:r>
      <w:r w:rsidR="00D3447B">
        <w:t xml:space="preserve"> using its extensive library of over </w:t>
      </w:r>
      <w:r w:rsidR="00D3447B">
        <w:rPr>
          <w:i/>
          <w:iCs/>
        </w:rPr>
        <w:t>271,000</w:t>
      </w:r>
      <w:r w:rsidR="00697DA0">
        <w:rPr>
          <w:i/>
          <w:iCs/>
        </w:rPr>
        <w:t xml:space="preserve"> fields and 3,000 protocols</w:t>
      </w:r>
      <w:r w:rsidR="00697DA0">
        <w:t xml:space="preserve"> as of version </w:t>
      </w:r>
      <w:r w:rsidR="00BA20ED">
        <w:t xml:space="preserve">3.6.3 </w:t>
      </w:r>
      <w:r w:rsidR="00BA20ED">
        <w:rPr>
          <w:vertAlign w:val="superscript"/>
        </w:rPr>
        <w:t>[1</w:t>
      </w:r>
      <w:r w:rsidR="006D1957">
        <w:rPr>
          <w:vertAlign w:val="superscript"/>
        </w:rPr>
        <w:t>2</w:t>
      </w:r>
      <w:r w:rsidR="00BA20ED">
        <w:rPr>
          <w:vertAlign w:val="superscript"/>
        </w:rPr>
        <w:t>]</w:t>
      </w:r>
      <w:r w:rsidR="00AC480B">
        <w:t>.</w:t>
      </w:r>
      <w:r w:rsidR="00FA4221">
        <w:t xml:space="preserve"> Figure </w:t>
      </w:r>
      <w:r w:rsidR="00C45529">
        <w:t>3</w:t>
      </w:r>
      <w:r w:rsidR="00FA4221">
        <w:t xml:space="preserve"> </w:t>
      </w:r>
      <w:r w:rsidR="00492CC0">
        <w:t xml:space="preserve">depicts a display filter </w:t>
      </w:r>
      <w:r w:rsidR="00CE1659">
        <w:t xml:space="preserve">highlighting DNS and IP packets from the address </w:t>
      </w:r>
      <w:r w:rsidR="0054456C">
        <w:t>192.168.10.1.</w:t>
      </w:r>
      <w:bookmarkEnd w:id="35"/>
      <w:r w:rsidR="00B17C57">
        <w:t xml:space="preserve"> </w:t>
      </w:r>
    </w:p>
    <w:p w14:paraId="1409D00B" w14:textId="345D5A87" w:rsidR="00AC480B" w:rsidRDefault="00AC480B" w:rsidP="008C4B97">
      <w:pPr>
        <w:spacing w:after="0"/>
        <w:jc w:val="center"/>
      </w:pPr>
      <w:bookmarkStart w:id="36" w:name="_Toc101812572"/>
      <w:r>
        <w:rPr>
          <w:noProof/>
        </w:rPr>
        <w:drawing>
          <wp:inline distT="0" distB="0" distL="0" distR="0" wp14:anchorId="343761E4" wp14:editId="40D4CCFF">
            <wp:extent cx="2415396" cy="1680149"/>
            <wp:effectExtent l="0" t="0" r="4445" b="0"/>
            <wp:docPr id="3" name="Picture 3" descr="Wireshark Tutorial: Display Filter Express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reshark Tutorial: Display Filter Expression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632" cy="168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6"/>
    </w:p>
    <w:p w14:paraId="7C66B14D" w14:textId="5B6942A2" w:rsidR="00AC480B" w:rsidRPr="00AC480B" w:rsidRDefault="00AC480B" w:rsidP="00AC480B">
      <w:pPr>
        <w:jc w:val="center"/>
        <w:rPr>
          <w:sz w:val="12"/>
          <w:szCs w:val="12"/>
        </w:rPr>
      </w:pPr>
      <w:bookmarkStart w:id="37" w:name="_Toc101812573"/>
      <w:r w:rsidRPr="00AC480B">
        <w:rPr>
          <w:sz w:val="12"/>
          <w:szCs w:val="12"/>
        </w:rPr>
        <w:t xml:space="preserve">Figure </w:t>
      </w:r>
      <w:r w:rsidR="00C45529">
        <w:rPr>
          <w:sz w:val="12"/>
          <w:szCs w:val="12"/>
        </w:rPr>
        <w:t>3</w:t>
      </w:r>
      <w:bookmarkEnd w:id="37"/>
    </w:p>
    <w:p w14:paraId="6590E2DB" w14:textId="5F880C88" w:rsidR="00BC7638" w:rsidRDefault="00876351" w:rsidP="002770C9">
      <w:pPr>
        <w:spacing w:before="240"/>
        <w:jc w:val="left"/>
        <w:rPr>
          <w:b/>
          <w:bCs/>
        </w:rPr>
      </w:pPr>
      <w:bookmarkStart w:id="38" w:name="_Toc101812574"/>
      <w:r w:rsidRPr="00876351">
        <w:t xml:space="preserve">Capture Filters are a much more limited filter </w:t>
      </w:r>
      <w:r>
        <w:t xml:space="preserve">that are </w:t>
      </w:r>
      <w:r w:rsidRPr="00876351">
        <w:t>used during packet capture</w:t>
      </w:r>
      <w:r>
        <w:t xml:space="preserve">. </w:t>
      </w:r>
      <w:r w:rsidR="00F7090C">
        <w:t xml:space="preserve">Set before any packet capture, </w:t>
      </w:r>
      <w:r w:rsidR="00DA2D4E">
        <w:t xml:space="preserve">these filters are used to reduce </w:t>
      </w:r>
      <w:r w:rsidR="0058232A">
        <w:t xml:space="preserve">the </w:t>
      </w:r>
      <w:r w:rsidR="0058232A">
        <w:lastRenderedPageBreak/>
        <w:t xml:space="preserve">size of raw captured packets, gathering only what </w:t>
      </w:r>
      <w:r w:rsidR="00DA581C">
        <w:t xml:space="preserve">packet data is desired </w:t>
      </w:r>
      <w:r w:rsidR="00DA581C">
        <w:rPr>
          <w:vertAlign w:val="superscript"/>
        </w:rPr>
        <w:t>[1</w:t>
      </w:r>
      <w:r w:rsidR="006D1957">
        <w:rPr>
          <w:vertAlign w:val="superscript"/>
        </w:rPr>
        <w:t>3</w:t>
      </w:r>
      <w:r w:rsidR="00DA581C">
        <w:rPr>
          <w:vertAlign w:val="superscript"/>
        </w:rPr>
        <w:t>]</w:t>
      </w:r>
      <w:r w:rsidR="00DA581C">
        <w:t>.</w:t>
      </w:r>
      <w:r w:rsidR="000749EF">
        <w:t xml:space="preserve"> </w:t>
      </w:r>
      <w:r w:rsidR="00F571BE">
        <w:t xml:space="preserve">These </w:t>
      </w:r>
      <w:r w:rsidR="00920559">
        <w:t xml:space="preserve">filters are compiled ensuring to achieve peak performance during packet capture, </w:t>
      </w:r>
      <w:r w:rsidR="009F5DAC">
        <w:t xml:space="preserve">an important and arguably essential factor when capturing in real time </w:t>
      </w:r>
      <w:r w:rsidR="009F5DAC">
        <w:rPr>
          <w:vertAlign w:val="superscript"/>
        </w:rPr>
        <w:t>[1</w:t>
      </w:r>
      <w:r w:rsidR="00EC6D93">
        <w:rPr>
          <w:vertAlign w:val="superscript"/>
        </w:rPr>
        <w:t>6</w:t>
      </w:r>
      <w:r w:rsidR="009F5DAC">
        <w:rPr>
          <w:vertAlign w:val="superscript"/>
        </w:rPr>
        <w:t>]</w:t>
      </w:r>
      <w:r w:rsidR="009F5DAC">
        <w:t>.</w:t>
      </w:r>
      <w:r w:rsidR="00E9665F">
        <w:t xml:space="preserve"> </w:t>
      </w:r>
      <w:r w:rsidR="002770C9" w:rsidRPr="002770C9">
        <w:t>Further features of the application include:</w:t>
      </w:r>
      <w:bookmarkEnd w:id="38"/>
    </w:p>
    <w:p w14:paraId="6B10279C" w14:textId="5E71B229" w:rsidR="002770C9" w:rsidRPr="002770C9" w:rsidRDefault="00B002EC" w:rsidP="002770C9">
      <w:pPr>
        <w:pStyle w:val="ListParagraph"/>
        <w:numPr>
          <w:ilvl w:val="0"/>
          <w:numId w:val="3"/>
        </w:numPr>
        <w:spacing w:before="240"/>
        <w:jc w:val="left"/>
        <w:rPr>
          <w:b/>
          <w:bCs/>
          <w:i/>
          <w:iCs/>
        </w:rPr>
      </w:pPr>
      <w:r>
        <w:t xml:space="preserve">Detailed </w:t>
      </w:r>
      <w:r>
        <w:rPr>
          <w:b/>
          <w:bCs/>
          <w:i/>
          <w:iCs/>
        </w:rPr>
        <w:t>graphing</w:t>
      </w:r>
      <w:r>
        <w:t xml:space="preserve"> </w:t>
      </w:r>
      <w:r w:rsidR="0042601B">
        <w:t xml:space="preserve">for </w:t>
      </w:r>
      <w:r w:rsidR="0042601B">
        <w:rPr>
          <w:b/>
          <w:bCs/>
        </w:rPr>
        <w:t>I</w:t>
      </w:r>
      <w:r w:rsidR="008B58B3">
        <w:rPr>
          <w:b/>
          <w:bCs/>
        </w:rPr>
        <w:t>/</w:t>
      </w:r>
      <w:r w:rsidR="0042601B">
        <w:rPr>
          <w:b/>
          <w:bCs/>
        </w:rPr>
        <w:t xml:space="preserve">O </w:t>
      </w:r>
      <w:r w:rsidR="0042601B" w:rsidRPr="0042601B">
        <w:t>and</w:t>
      </w:r>
      <w:r w:rsidR="0042601B">
        <w:rPr>
          <w:b/>
          <w:bCs/>
        </w:rPr>
        <w:t xml:space="preserve"> flow graphs</w:t>
      </w:r>
      <w:r w:rsidR="00AD7C30">
        <w:t>, helping plot packet and protocol data and visualise connections between hosts.</w:t>
      </w:r>
      <w:r w:rsidR="00691F07">
        <w:t xml:space="preserve"> Packet time, </w:t>
      </w:r>
      <w:r w:rsidR="007047BC">
        <w:t>direction</w:t>
      </w:r>
      <w:r w:rsidR="00691F07">
        <w:t xml:space="preserve">, and </w:t>
      </w:r>
      <w:r w:rsidR="007047BC">
        <w:t xml:space="preserve">ports can be displayed through the use of </w:t>
      </w:r>
      <w:r w:rsidR="007047BC">
        <w:rPr>
          <w:b/>
          <w:bCs/>
        </w:rPr>
        <w:t>flow graphs</w:t>
      </w:r>
      <w:r w:rsidR="007047BC">
        <w:t>.</w:t>
      </w:r>
      <w:r w:rsidR="00691F07">
        <w:t xml:space="preserve"> </w:t>
      </w:r>
      <w:r w:rsidR="00B12694">
        <w:t xml:space="preserve">Figure </w:t>
      </w:r>
      <w:r w:rsidR="00C45529">
        <w:t>4</w:t>
      </w:r>
      <w:r w:rsidR="00B12694">
        <w:t xml:space="preserve"> depicts an </w:t>
      </w:r>
      <w:r w:rsidR="00B12694">
        <w:rPr>
          <w:b/>
          <w:bCs/>
        </w:rPr>
        <w:t xml:space="preserve">I/O graph </w:t>
      </w:r>
      <w:r w:rsidR="00B12694">
        <w:t xml:space="preserve">within Wireshark, </w:t>
      </w:r>
      <w:r w:rsidR="005318ED">
        <w:t xml:space="preserve">where figure </w:t>
      </w:r>
      <w:r w:rsidR="00C45529">
        <w:t>5</w:t>
      </w:r>
      <w:r w:rsidR="005318ED">
        <w:t xml:space="preserve"> </w:t>
      </w:r>
      <w:r w:rsidR="00E11B73">
        <w:t xml:space="preserve">depicts a </w:t>
      </w:r>
      <w:r w:rsidR="00E11B73">
        <w:rPr>
          <w:b/>
          <w:bCs/>
        </w:rPr>
        <w:t>flow graph</w:t>
      </w:r>
      <w:r w:rsidR="00E11B73">
        <w:t>.</w:t>
      </w:r>
    </w:p>
    <w:p w14:paraId="6DE9D556" w14:textId="477CCD56" w:rsidR="00701AAB" w:rsidRDefault="00CB0623" w:rsidP="00BF6494">
      <w:pPr>
        <w:spacing w:after="0"/>
        <w:jc w:val="center"/>
      </w:pPr>
      <w:bookmarkStart w:id="39" w:name="_Toc101812575"/>
      <w:r w:rsidRPr="00CB0623">
        <w:rPr>
          <w:noProof/>
        </w:rPr>
        <w:drawing>
          <wp:inline distT="0" distB="0" distL="0" distR="0" wp14:anchorId="79BAD596" wp14:editId="5E0813A5">
            <wp:extent cx="2404494" cy="1854680"/>
            <wp:effectExtent l="0" t="0" r="0" b="0"/>
            <wp:docPr id="2" name="Picture 2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53022" cy="189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9"/>
    </w:p>
    <w:p w14:paraId="19DE41C6" w14:textId="3BAF1C19" w:rsidR="00CB0623" w:rsidRPr="00337826" w:rsidRDefault="00337826" w:rsidP="00337826">
      <w:pPr>
        <w:jc w:val="center"/>
        <w:rPr>
          <w:sz w:val="12"/>
          <w:szCs w:val="12"/>
        </w:rPr>
      </w:pPr>
      <w:bookmarkStart w:id="40" w:name="_Toc101812576"/>
      <w:r>
        <w:rPr>
          <w:sz w:val="12"/>
          <w:szCs w:val="12"/>
        </w:rPr>
        <w:t xml:space="preserve">Figure </w:t>
      </w:r>
      <w:r w:rsidR="00C45529">
        <w:rPr>
          <w:sz w:val="12"/>
          <w:szCs w:val="12"/>
        </w:rPr>
        <w:t>4</w:t>
      </w:r>
      <w:bookmarkEnd w:id="40"/>
    </w:p>
    <w:p w14:paraId="28CE0B4F" w14:textId="67248CE5" w:rsidR="00CB0623" w:rsidRDefault="00337826" w:rsidP="00BF6494">
      <w:pPr>
        <w:spacing w:after="0"/>
        <w:jc w:val="center"/>
      </w:pPr>
      <w:bookmarkStart w:id="41" w:name="_Toc101812577"/>
      <w:r w:rsidRPr="00337826">
        <w:rPr>
          <w:noProof/>
        </w:rPr>
        <w:drawing>
          <wp:inline distT="0" distB="0" distL="0" distR="0" wp14:anchorId="587A10BF" wp14:editId="05837011">
            <wp:extent cx="2398143" cy="1249525"/>
            <wp:effectExtent l="0" t="0" r="2540" b="8255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 rotWithShape="1">
                    <a:blip r:embed="rId14"/>
                    <a:srcRect t="4622" b="-1"/>
                    <a:stretch/>
                  </pic:blipFill>
                  <pic:spPr bwMode="auto">
                    <a:xfrm>
                      <a:off x="0" y="0"/>
                      <a:ext cx="2408954" cy="1255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41"/>
    </w:p>
    <w:p w14:paraId="003E20F6" w14:textId="6D2A37D6" w:rsidR="00337826" w:rsidRPr="00337826" w:rsidRDefault="00337826" w:rsidP="00337826">
      <w:pPr>
        <w:jc w:val="center"/>
        <w:rPr>
          <w:sz w:val="12"/>
          <w:szCs w:val="12"/>
        </w:rPr>
      </w:pPr>
      <w:bookmarkStart w:id="42" w:name="_Toc101812578"/>
      <w:r>
        <w:rPr>
          <w:sz w:val="12"/>
          <w:szCs w:val="12"/>
        </w:rPr>
        <w:t xml:space="preserve">Figure </w:t>
      </w:r>
      <w:r w:rsidR="00C45529">
        <w:rPr>
          <w:sz w:val="12"/>
          <w:szCs w:val="12"/>
        </w:rPr>
        <w:t>5</w:t>
      </w:r>
      <w:bookmarkEnd w:id="42"/>
    </w:p>
    <w:p w14:paraId="679B218D" w14:textId="02BBC328" w:rsidR="007E66EC" w:rsidRDefault="00F91564" w:rsidP="00016889">
      <w:pPr>
        <w:spacing w:before="240"/>
        <w:jc w:val="left"/>
      </w:pPr>
      <w:bookmarkStart w:id="43" w:name="_Toc101812579"/>
      <w:r>
        <w:t xml:space="preserve">While Wireshark is not officially </w:t>
      </w:r>
      <w:r w:rsidR="00CA11E1">
        <w:t xml:space="preserve">a network intrusion detection system, </w:t>
      </w:r>
      <w:r w:rsidR="00062159">
        <w:t xml:space="preserve">its packet analysis capabilities </w:t>
      </w:r>
      <w:r w:rsidR="002D6B57">
        <w:t xml:space="preserve">can help network forensics discover security threats and attacks across </w:t>
      </w:r>
      <w:r w:rsidR="00F56506">
        <w:t xml:space="preserve">networks </w:t>
      </w:r>
      <w:r w:rsidR="00F56506">
        <w:rPr>
          <w:vertAlign w:val="superscript"/>
        </w:rPr>
        <w:t>[1</w:t>
      </w:r>
      <w:r w:rsidR="00EC6D93">
        <w:rPr>
          <w:vertAlign w:val="superscript"/>
        </w:rPr>
        <w:t>6</w:t>
      </w:r>
      <w:r w:rsidR="00F56506">
        <w:rPr>
          <w:vertAlign w:val="superscript"/>
        </w:rPr>
        <w:t>]</w:t>
      </w:r>
      <w:r w:rsidR="00F56506">
        <w:t>. A</w:t>
      </w:r>
      <w:r w:rsidR="006722C3">
        <w:t xml:space="preserve">nd </w:t>
      </w:r>
      <w:r w:rsidR="00984371">
        <w:t>under the right conditions</w:t>
      </w:r>
      <w:r w:rsidR="00470C04">
        <w:t xml:space="preserve"> with precise filtering commands and utilities</w:t>
      </w:r>
      <w:r w:rsidR="00AE3AE1">
        <w:t xml:space="preserve">, Wireshark can be </w:t>
      </w:r>
      <w:r w:rsidR="00D61302">
        <w:t>transformed into a comprehensive intrusion detection system</w:t>
      </w:r>
      <w:r w:rsidR="00F21D3D">
        <w:t xml:space="preserve">, all be it missing an effective alert </w:t>
      </w:r>
      <w:r w:rsidR="00BE2A32">
        <w:t xml:space="preserve">feature </w:t>
      </w:r>
      <w:r w:rsidR="00BE2A32">
        <w:rPr>
          <w:vertAlign w:val="superscript"/>
        </w:rPr>
        <w:t>[1</w:t>
      </w:r>
      <w:r w:rsidR="0048630B">
        <w:rPr>
          <w:vertAlign w:val="superscript"/>
        </w:rPr>
        <w:t>4</w:t>
      </w:r>
      <w:r w:rsidR="00BE2A32">
        <w:rPr>
          <w:vertAlign w:val="superscript"/>
        </w:rPr>
        <w:t>]</w:t>
      </w:r>
      <w:r w:rsidR="00BE2A32">
        <w:t>.</w:t>
      </w:r>
      <w:bookmarkEnd w:id="43"/>
    </w:p>
    <w:p w14:paraId="4C4EB6ED" w14:textId="3E9B419B" w:rsidR="00FC5914" w:rsidRDefault="00FC5914" w:rsidP="00FC5914">
      <w:pPr>
        <w:pStyle w:val="ListParagraph"/>
        <w:numPr>
          <w:ilvl w:val="0"/>
          <w:numId w:val="4"/>
        </w:numPr>
        <w:spacing w:before="240"/>
        <w:jc w:val="center"/>
        <w:rPr>
          <w:szCs w:val="20"/>
        </w:rPr>
      </w:pPr>
      <w:r>
        <w:rPr>
          <w:szCs w:val="20"/>
        </w:rPr>
        <w:t>Evaluation</w:t>
      </w:r>
    </w:p>
    <w:p w14:paraId="4D8DD701" w14:textId="6FEBBEC1" w:rsidR="0096612A" w:rsidRPr="0096612A" w:rsidRDefault="00895CE1" w:rsidP="00016889">
      <w:pPr>
        <w:spacing w:before="240"/>
        <w:jc w:val="left"/>
        <w:rPr>
          <w:szCs w:val="20"/>
        </w:rPr>
      </w:pPr>
      <w:bookmarkStart w:id="44" w:name="_Toc101812580"/>
      <w:r>
        <w:rPr>
          <w:szCs w:val="20"/>
        </w:rPr>
        <w:t xml:space="preserve">Wireshark packages </w:t>
      </w:r>
      <w:r w:rsidR="00165877">
        <w:rPr>
          <w:szCs w:val="20"/>
        </w:rPr>
        <w:t xml:space="preserve">a powerful </w:t>
      </w:r>
      <w:r w:rsidR="007E2F07">
        <w:rPr>
          <w:szCs w:val="20"/>
        </w:rPr>
        <w:t>and versatile tool</w:t>
      </w:r>
      <w:r w:rsidR="00AD1F64">
        <w:rPr>
          <w:szCs w:val="20"/>
        </w:rPr>
        <w:t xml:space="preserve"> into a</w:t>
      </w:r>
      <w:r w:rsidR="007E2F07">
        <w:rPr>
          <w:szCs w:val="20"/>
        </w:rPr>
        <w:t xml:space="preserve"> </w:t>
      </w:r>
      <w:r w:rsidR="008E37A4">
        <w:rPr>
          <w:szCs w:val="20"/>
        </w:rPr>
        <w:t>finely crafted</w:t>
      </w:r>
      <w:r w:rsidR="00AD1F64">
        <w:rPr>
          <w:szCs w:val="20"/>
        </w:rPr>
        <w:t xml:space="preserve"> user </w:t>
      </w:r>
      <w:r w:rsidR="00B90441">
        <w:rPr>
          <w:szCs w:val="20"/>
        </w:rPr>
        <w:t>experience</w:t>
      </w:r>
      <w:r w:rsidR="004B5B10">
        <w:rPr>
          <w:szCs w:val="20"/>
        </w:rPr>
        <w:t xml:space="preserve">. Ensuring to encompass not only </w:t>
      </w:r>
      <w:r w:rsidR="00B90441">
        <w:rPr>
          <w:szCs w:val="20"/>
        </w:rPr>
        <w:t>functionality but also usability, the</w:t>
      </w:r>
      <w:r w:rsidR="00210479">
        <w:rPr>
          <w:szCs w:val="20"/>
        </w:rPr>
        <w:t xml:space="preserve"> software </w:t>
      </w:r>
      <w:r w:rsidR="00ED222F">
        <w:rPr>
          <w:szCs w:val="20"/>
        </w:rPr>
        <w:t xml:space="preserve">delivers </w:t>
      </w:r>
      <w:r w:rsidR="008B1874">
        <w:rPr>
          <w:szCs w:val="20"/>
        </w:rPr>
        <w:t xml:space="preserve">an intuitive and cost-effective </w:t>
      </w:r>
      <w:r w:rsidR="00C76C00">
        <w:rPr>
          <w:szCs w:val="20"/>
        </w:rPr>
        <w:t>network analysis tool</w:t>
      </w:r>
      <w:r w:rsidR="00F023B2">
        <w:rPr>
          <w:szCs w:val="20"/>
        </w:rPr>
        <w:t xml:space="preserve"> for all digital forensic experts</w:t>
      </w:r>
      <w:r w:rsidR="00011E25">
        <w:rPr>
          <w:szCs w:val="20"/>
        </w:rPr>
        <w:t xml:space="preserve"> to </w:t>
      </w:r>
      <w:r w:rsidR="006C7D91">
        <w:rPr>
          <w:szCs w:val="20"/>
        </w:rPr>
        <w:t>utilise and explore.</w:t>
      </w:r>
      <w:bookmarkEnd w:id="44"/>
    </w:p>
    <w:p w14:paraId="16FD4D57" w14:textId="0B965B85" w:rsidR="007E66EC" w:rsidRPr="00B836B6" w:rsidRDefault="00AB0FD0" w:rsidP="007E66EC">
      <w:pPr>
        <w:pStyle w:val="AbstractH"/>
        <w:rPr>
          <w:sz w:val="24"/>
          <w:szCs w:val="24"/>
        </w:rPr>
      </w:pPr>
      <w:bookmarkStart w:id="45" w:name="_Toc101812581"/>
      <w:r>
        <w:rPr>
          <w:sz w:val="24"/>
          <w:szCs w:val="24"/>
        </w:rPr>
        <w:t>Autopsy</w:t>
      </w:r>
      <w:bookmarkEnd w:id="45"/>
    </w:p>
    <w:p w14:paraId="0E8CC61F" w14:textId="77777777" w:rsidR="007E66EC" w:rsidRPr="00FE5CD5" w:rsidRDefault="007E66EC" w:rsidP="007E66EC">
      <w:pPr>
        <w:pStyle w:val="ListParagraph"/>
        <w:numPr>
          <w:ilvl w:val="0"/>
          <w:numId w:val="7"/>
        </w:numPr>
        <w:jc w:val="center"/>
        <w:rPr>
          <w:iCs/>
        </w:rPr>
      </w:pPr>
      <w:r w:rsidRPr="00FE5CD5">
        <w:rPr>
          <w:iCs/>
        </w:rPr>
        <w:t>Introduction</w:t>
      </w:r>
    </w:p>
    <w:p w14:paraId="6DFB0A27" w14:textId="458C9F30" w:rsidR="0004799D" w:rsidRDefault="00922540" w:rsidP="007E66EC">
      <w:pPr>
        <w:spacing w:before="240"/>
        <w:jc w:val="left"/>
      </w:pPr>
      <w:bookmarkStart w:id="46" w:name="_Toc101812582"/>
      <w:r>
        <w:rPr>
          <w:i/>
          <w:iCs/>
        </w:rPr>
        <w:t>Autopsy</w:t>
      </w:r>
      <w:r>
        <w:t xml:space="preserve"> </w:t>
      </w:r>
      <w:r w:rsidR="00174C18">
        <w:t xml:space="preserve">is a leading open-source </w:t>
      </w:r>
      <w:r w:rsidR="002E57C6">
        <w:t>digital forensics platform</w:t>
      </w:r>
      <w:r w:rsidR="002E5ADF">
        <w:t xml:space="preserve"> </w:t>
      </w:r>
      <w:r w:rsidR="0056339C">
        <w:t xml:space="preserve">built </w:t>
      </w:r>
      <w:r w:rsidR="001617DF">
        <w:t xml:space="preserve">to provide a cost effective and </w:t>
      </w:r>
      <w:r w:rsidR="007C02A8">
        <w:t xml:space="preserve">intuitive </w:t>
      </w:r>
      <w:r w:rsidR="00E23D3A">
        <w:t>user</w:t>
      </w:r>
      <w:r w:rsidR="001617DF">
        <w:t xml:space="preserve"> experience</w:t>
      </w:r>
      <w:r w:rsidR="00966D15">
        <w:t xml:space="preserve">. </w:t>
      </w:r>
      <w:r w:rsidR="00B8739E">
        <w:t>Interfaced</w:t>
      </w:r>
      <w:r w:rsidR="00C9595A" w:rsidRPr="00C9595A">
        <w:t xml:space="preserve"> to the popular command-line analysis tool </w:t>
      </w:r>
      <w:r w:rsidR="00C9595A" w:rsidRPr="00C9595A">
        <w:rPr>
          <w:i/>
          <w:iCs/>
        </w:rPr>
        <w:t>The Sleuth Kit</w:t>
      </w:r>
      <w:r w:rsidR="00C9595A" w:rsidRPr="00C9595A">
        <w:t>,</w:t>
      </w:r>
      <w:r w:rsidR="00C9595A">
        <w:t xml:space="preserve"> </w:t>
      </w:r>
      <w:r w:rsidR="00A16E4A">
        <w:t>Autopsy</w:t>
      </w:r>
      <w:r w:rsidR="0030704B">
        <w:t xml:space="preserve"> analyses </w:t>
      </w:r>
      <w:r w:rsidR="002E1019">
        <w:t>both hard drives and smart phones</w:t>
      </w:r>
      <w:r w:rsidR="00B8739E">
        <w:t xml:space="preserve"> to provide detailed</w:t>
      </w:r>
      <w:r w:rsidR="003B4888">
        <w:t xml:space="preserve"> system</w:t>
      </w:r>
      <w:r w:rsidR="00B8739E">
        <w:t xml:space="preserve"> </w:t>
      </w:r>
      <w:r w:rsidR="00B93BC7">
        <w:t xml:space="preserve">images for </w:t>
      </w:r>
      <w:r w:rsidR="003B4888">
        <w:t xml:space="preserve">use as </w:t>
      </w:r>
      <w:r w:rsidR="00D50FAF">
        <w:t>evidence</w:t>
      </w:r>
      <w:r w:rsidR="00550A42">
        <w:t xml:space="preserve">. </w:t>
      </w:r>
      <w:r w:rsidR="007A6D45">
        <w:t xml:space="preserve">The </w:t>
      </w:r>
      <w:r w:rsidR="00E23D3A">
        <w:t xml:space="preserve">forensic tool </w:t>
      </w:r>
      <w:r w:rsidR="00834C2B">
        <w:t xml:space="preserve">offers support for multi-core processing and </w:t>
      </w:r>
      <w:r w:rsidR="002D5E41">
        <w:t xml:space="preserve">utilises </w:t>
      </w:r>
      <w:r w:rsidR="00DC2AD9">
        <w:t xml:space="preserve">parallel </w:t>
      </w:r>
      <w:r w:rsidR="002D5E41">
        <w:t xml:space="preserve">background </w:t>
      </w:r>
      <w:r w:rsidR="00B16E0C">
        <w:t xml:space="preserve">operations to </w:t>
      </w:r>
      <w:r w:rsidR="004B0379">
        <w:t>enhance program efficiency</w:t>
      </w:r>
      <w:r w:rsidR="001617DF">
        <w:t xml:space="preserve">. </w:t>
      </w:r>
      <w:r w:rsidR="00966D15">
        <w:t>D</w:t>
      </w:r>
      <w:r w:rsidR="0056339C">
        <w:t xml:space="preserve">eveloped by </w:t>
      </w:r>
      <w:r w:rsidR="0056339C" w:rsidRPr="0056339C">
        <w:rPr>
          <w:i/>
          <w:iCs/>
        </w:rPr>
        <w:t>Brian Carrier</w:t>
      </w:r>
      <w:r w:rsidR="0056339C">
        <w:t xml:space="preserve"> and </w:t>
      </w:r>
      <w:r w:rsidR="0056339C" w:rsidRPr="0056339C">
        <w:rPr>
          <w:i/>
          <w:iCs/>
        </w:rPr>
        <w:t>Basis Technology</w:t>
      </w:r>
      <w:r w:rsidR="001A2759">
        <w:t>,</w:t>
      </w:r>
      <w:r w:rsidR="0056339C">
        <w:t xml:space="preserve"> </w:t>
      </w:r>
      <w:r w:rsidR="000C140E">
        <w:t xml:space="preserve">Autopsy </w:t>
      </w:r>
      <w:r w:rsidR="00351191">
        <w:t xml:space="preserve">is </w:t>
      </w:r>
      <w:r w:rsidR="003F3B51">
        <w:t xml:space="preserve">utilised by a vast </w:t>
      </w:r>
      <w:r w:rsidR="00F45440">
        <w:t>audience including law enforcement, military, and corporate examiners</w:t>
      </w:r>
      <w:r w:rsidR="00FF3E3E">
        <w:t xml:space="preserve"> to conduct thorough </w:t>
      </w:r>
      <w:r w:rsidR="009569F9">
        <w:t xml:space="preserve">analysis </w:t>
      </w:r>
      <w:r w:rsidR="0087028F">
        <w:t xml:space="preserve">of devices </w:t>
      </w:r>
      <w:r w:rsidR="0087028F">
        <w:rPr>
          <w:vertAlign w:val="superscript"/>
        </w:rPr>
        <w:t>[17]</w:t>
      </w:r>
      <w:r w:rsidR="0087028F">
        <w:t>.</w:t>
      </w:r>
      <w:bookmarkEnd w:id="46"/>
    </w:p>
    <w:p w14:paraId="31C90C10" w14:textId="01FBA0ED" w:rsidR="006436C8" w:rsidRDefault="006436C8" w:rsidP="006436C8">
      <w:pPr>
        <w:pStyle w:val="ListParagraph"/>
        <w:numPr>
          <w:ilvl w:val="0"/>
          <w:numId w:val="7"/>
        </w:numPr>
        <w:jc w:val="center"/>
      </w:pPr>
      <w:r>
        <w:t>Use Case &amp; Features</w:t>
      </w:r>
    </w:p>
    <w:p w14:paraId="3F385742" w14:textId="2CA26939" w:rsidR="00AB7B29" w:rsidRPr="00331113" w:rsidRDefault="001D495B" w:rsidP="00AB7B29">
      <w:pPr>
        <w:spacing w:before="240"/>
        <w:jc w:val="left"/>
      </w:pPr>
      <w:bookmarkStart w:id="47" w:name="_Toc101812583"/>
      <w:r>
        <w:t xml:space="preserve">Designed </w:t>
      </w:r>
      <w:r w:rsidR="008E4921">
        <w:t>as</w:t>
      </w:r>
      <w:r>
        <w:t xml:space="preserve"> </w:t>
      </w:r>
      <w:r w:rsidR="0042323A">
        <w:t xml:space="preserve">an end-to-end platform </w:t>
      </w:r>
      <w:r w:rsidR="0042323A">
        <w:rPr>
          <w:vertAlign w:val="superscript"/>
        </w:rPr>
        <w:t>[17]</w:t>
      </w:r>
      <w:r w:rsidR="0042323A">
        <w:t xml:space="preserve">, Autopsy </w:t>
      </w:r>
      <w:r w:rsidR="00660A77">
        <w:t xml:space="preserve">offers an extensive line of </w:t>
      </w:r>
      <w:r w:rsidR="00325DD4">
        <w:t xml:space="preserve">powerful </w:t>
      </w:r>
      <w:r w:rsidR="00660A77">
        <w:t xml:space="preserve">features and modules </w:t>
      </w:r>
      <w:r w:rsidR="00336677">
        <w:t xml:space="preserve">for its userbase. </w:t>
      </w:r>
      <w:r w:rsidR="00D76E88">
        <w:t xml:space="preserve">Through its open-source nature, </w:t>
      </w:r>
      <w:r w:rsidR="001F48AF">
        <w:t xml:space="preserve">both Autopsy and </w:t>
      </w:r>
      <w:r w:rsidR="00862F60">
        <w:t>third parties</w:t>
      </w:r>
      <w:r w:rsidR="00325DD4">
        <w:t xml:space="preserve"> </w:t>
      </w:r>
      <w:r w:rsidR="000D60C7">
        <w:t xml:space="preserve">developers </w:t>
      </w:r>
      <w:r w:rsidR="005644A9">
        <w:t xml:space="preserve">can </w:t>
      </w:r>
      <w:r w:rsidR="007A0370">
        <w:t>build</w:t>
      </w:r>
      <w:r w:rsidR="005644A9">
        <w:t xml:space="preserve"> and release </w:t>
      </w:r>
      <w:r w:rsidR="000969C7">
        <w:t>new tools for the software</w:t>
      </w:r>
      <w:r w:rsidR="00B73C3C">
        <w:t xml:space="preserve"> using both Java </w:t>
      </w:r>
      <w:r w:rsidR="00BF7271">
        <w:t>and</w:t>
      </w:r>
      <w:r w:rsidR="00B73C3C">
        <w:t xml:space="preserve"> Python</w:t>
      </w:r>
      <w:r w:rsidR="005E2BC1">
        <w:t xml:space="preserve">, publishing work to public repositories such as </w:t>
      </w:r>
      <w:r w:rsidR="007355AC">
        <w:t>GitHub</w:t>
      </w:r>
      <w:r w:rsidR="00481D15">
        <w:t xml:space="preserve"> to download</w:t>
      </w:r>
      <w:r w:rsidR="0076233A">
        <w:t>.</w:t>
      </w:r>
      <w:r w:rsidR="007355AC">
        <w:t xml:space="preserve"> </w:t>
      </w:r>
      <w:r w:rsidR="00884F62">
        <w:t xml:space="preserve">Through the use of third-party </w:t>
      </w:r>
      <w:r w:rsidR="00660022">
        <w:t>database, keyword indexing, and storage tools</w:t>
      </w:r>
      <w:r w:rsidR="003C61C0">
        <w:t xml:space="preserve">, Autopsy </w:t>
      </w:r>
      <w:r w:rsidR="00783C75">
        <w:t>supports a unique feature of</w:t>
      </w:r>
      <w:r w:rsidR="00D80FC0">
        <w:t xml:space="preserve"> </w:t>
      </w:r>
      <w:r w:rsidR="00D80FC0">
        <w:rPr>
          <w:i/>
          <w:iCs/>
        </w:rPr>
        <w:t xml:space="preserve">collaborative case </w:t>
      </w:r>
      <w:r w:rsidR="00223739">
        <w:rPr>
          <w:i/>
          <w:iCs/>
        </w:rPr>
        <w:t>examination</w:t>
      </w:r>
      <w:r w:rsidR="00660022">
        <w:t xml:space="preserve">. </w:t>
      </w:r>
      <w:r w:rsidR="00DB15C7">
        <w:t>The</w:t>
      </w:r>
      <w:r w:rsidR="00D33450">
        <w:t xml:space="preserve">se central services can be deployed and </w:t>
      </w:r>
      <w:r w:rsidR="00F85087">
        <w:t xml:space="preserve">implemented within </w:t>
      </w:r>
      <w:r w:rsidR="00292DB7">
        <w:t xml:space="preserve">Autopsy cases to allow for collaborative </w:t>
      </w:r>
      <w:r w:rsidR="002F4295">
        <w:t xml:space="preserve">analysis </w:t>
      </w:r>
      <w:r w:rsidR="00757091">
        <w:t xml:space="preserve">across a network. </w:t>
      </w:r>
      <w:r w:rsidR="004F3091">
        <w:t xml:space="preserve">Progress of each connected client is </w:t>
      </w:r>
      <w:r w:rsidR="0026626F">
        <w:t xml:space="preserve">kept separate through individual log files linked to the ongoing </w:t>
      </w:r>
      <w:r w:rsidR="00CC0456">
        <w:t>case and</w:t>
      </w:r>
      <w:r w:rsidR="00917147">
        <w:t xml:space="preserve"> can be beneficial when </w:t>
      </w:r>
      <w:r w:rsidR="00887B21">
        <w:t xml:space="preserve">collecting and presenting evidence in the future </w:t>
      </w:r>
      <w:r w:rsidR="00E24636">
        <w:rPr>
          <w:vertAlign w:val="superscript"/>
        </w:rPr>
        <w:t>[18]</w:t>
      </w:r>
      <w:r w:rsidR="00887B21">
        <w:t>.</w:t>
      </w:r>
      <w:r w:rsidR="00331113">
        <w:t xml:space="preserve"> </w:t>
      </w:r>
      <w:r w:rsidR="004C6286">
        <w:t xml:space="preserve">Autopsy offers </w:t>
      </w:r>
      <w:r w:rsidR="004C6286">
        <w:rPr>
          <w:i/>
          <w:iCs/>
        </w:rPr>
        <w:t>strong</w:t>
      </w:r>
      <w:r w:rsidR="004C6286">
        <w:t xml:space="preserve"> keyword searching features </w:t>
      </w:r>
      <w:r w:rsidR="00837B88">
        <w:t xml:space="preserve">that can be adapted to </w:t>
      </w:r>
      <w:r w:rsidR="008816AB">
        <w:t>identify both regular expressions such as URLs, phone numbers, and IP addresses, in addition to</w:t>
      </w:r>
      <w:r w:rsidR="006D60C7">
        <w:t xml:space="preserve"> more specific terms </w:t>
      </w:r>
      <w:r w:rsidR="004851E8">
        <w:t xml:space="preserve">through ad-hoc searches </w:t>
      </w:r>
      <w:r w:rsidR="004851E8">
        <w:rPr>
          <w:vertAlign w:val="superscript"/>
        </w:rPr>
        <w:t xml:space="preserve">[17, </w:t>
      </w:r>
      <w:r w:rsidR="008C7DE1">
        <w:rPr>
          <w:vertAlign w:val="superscript"/>
        </w:rPr>
        <w:t>19</w:t>
      </w:r>
      <w:r w:rsidR="004851E8">
        <w:rPr>
          <w:vertAlign w:val="superscript"/>
        </w:rPr>
        <w:t>]</w:t>
      </w:r>
      <w:r w:rsidR="004851E8">
        <w:t>.</w:t>
      </w:r>
      <w:r w:rsidR="004F6375">
        <w:t xml:space="preserve"> </w:t>
      </w:r>
      <w:r w:rsidR="007B4F5F">
        <w:t xml:space="preserve">This feature can help forensic </w:t>
      </w:r>
      <w:r w:rsidR="005370EC">
        <w:t xml:space="preserve">analysts and users of the platform to quickly locate </w:t>
      </w:r>
      <w:r w:rsidR="00A96423">
        <w:t>essential or critical data from within large data dumps</w:t>
      </w:r>
      <w:r w:rsidR="00FF137C">
        <w:t xml:space="preserve">. </w:t>
      </w:r>
      <w:r w:rsidR="00A96423">
        <w:t xml:space="preserve">Aiding in improving </w:t>
      </w:r>
      <w:r w:rsidR="002A43CC">
        <w:t xml:space="preserve">the efficiency of investigative work, and thus reduce the turnover time </w:t>
      </w:r>
      <w:r w:rsidR="00AB086A">
        <w:t>of potential open cases</w:t>
      </w:r>
      <w:r w:rsidR="00A96423">
        <w:t>.</w:t>
      </w:r>
      <w:r w:rsidR="00331113">
        <w:t xml:space="preserve"> </w:t>
      </w:r>
      <w:r w:rsidR="00F40688">
        <w:t xml:space="preserve">Autopsy </w:t>
      </w:r>
      <w:r w:rsidR="00DC7BD2">
        <w:t xml:space="preserve">allows for web artifact </w:t>
      </w:r>
      <w:r w:rsidR="000F1F12">
        <w:t>and browser analysis on many of the world’s leading browsers such as Firefox and Chrome</w:t>
      </w:r>
      <w:r w:rsidR="00670646">
        <w:t xml:space="preserve"> </w:t>
      </w:r>
      <w:r w:rsidR="00670646">
        <w:rPr>
          <w:vertAlign w:val="superscript"/>
        </w:rPr>
        <w:t>[20]</w:t>
      </w:r>
      <w:r w:rsidR="000F1F12">
        <w:t xml:space="preserve">. </w:t>
      </w:r>
      <w:r w:rsidR="00726730">
        <w:t xml:space="preserve">Extracting </w:t>
      </w:r>
      <w:r w:rsidR="00F774D3">
        <w:t>data such as cookies, bookmarks, history, downloads, and search queries</w:t>
      </w:r>
      <w:r w:rsidR="002C241D">
        <w:t xml:space="preserve"> for analysis</w:t>
      </w:r>
      <w:r w:rsidR="00F774D3">
        <w:t>.</w:t>
      </w:r>
      <w:r w:rsidR="004D5D7C">
        <w:t xml:space="preserve"> </w:t>
      </w:r>
      <w:r w:rsidR="00450A16">
        <w:t>Students from the Universit</w:t>
      </w:r>
      <w:r w:rsidR="00084862">
        <w:t xml:space="preserve">ies across Nigeria </w:t>
      </w:r>
      <w:r w:rsidR="00450A16">
        <w:t xml:space="preserve">have </w:t>
      </w:r>
      <w:r w:rsidR="001F1336">
        <w:t>referred</w:t>
      </w:r>
      <w:r w:rsidR="00450A16">
        <w:t xml:space="preserve"> </w:t>
      </w:r>
      <w:r w:rsidR="001F1336">
        <w:t xml:space="preserve">to </w:t>
      </w:r>
      <w:r w:rsidR="000C7111">
        <w:t>Autopsy as “</w:t>
      </w:r>
      <w:r w:rsidR="000C7111">
        <w:rPr>
          <w:i/>
          <w:iCs/>
        </w:rPr>
        <w:t xml:space="preserve">the best forensic tool </w:t>
      </w:r>
      <w:r w:rsidR="0014739A">
        <w:rPr>
          <w:i/>
          <w:iCs/>
        </w:rPr>
        <w:t>[for] web browser investigation.</w:t>
      </w:r>
      <w:r w:rsidR="000C7111">
        <w:t>”</w:t>
      </w:r>
      <w:r w:rsidR="00084862">
        <w:t xml:space="preserve"> within their</w:t>
      </w:r>
      <w:r w:rsidR="00E52752">
        <w:t xml:space="preserve"> IJRSI</w:t>
      </w:r>
      <w:r w:rsidR="00084862">
        <w:t xml:space="preserve"> journal article, </w:t>
      </w:r>
      <w:r w:rsidR="00D01ED1">
        <w:t xml:space="preserve">praising and recommending the tool for its </w:t>
      </w:r>
      <w:r w:rsidR="00D01ED1">
        <w:lastRenderedPageBreak/>
        <w:t>robustness, portability,</w:t>
      </w:r>
      <w:r w:rsidR="004A34A3">
        <w:t xml:space="preserve"> and efficiency </w:t>
      </w:r>
      <w:r w:rsidR="00E14CF3">
        <w:rPr>
          <w:vertAlign w:val="superscript"/>
        </w:rPr>
        <w:t>[21]</w:t>
      </w:r>
      <w:r w:rsidR="004A34A3">
        <w:t>.</w:t>
      </w:r>
      <w:r w:rsidR="00AB7B29">
        <w:t xml:space="preserve"> </w:t>
      </w:r>
      <w:r w:rsidR="00AB7B29" w:rsidRPr="00AB7B29">
        <w:t>Further features of the application include:</w:t>
      </w:r>
      <w:bookmarkEnd w:id="47"/>
    </w:p>
    <w:p w14:paraId="36D12444" w14:textId="61432262" w:rsidR="00AB7B29" w:rsidRDefault="00010F96" w:rsidP="00AB7B29">
      <w:pPr>
        <w:pStyle w:val="ListParagraph"/>
        <w:numPr>
          <w:ilvl w:val="0"/>
          <w:numId w:val="3"/>
        </w:numPr>
        <w:spacing w:before="240"/>
        <w:jc w:val="left"/>
      </w:pPr>
      <w:r>
        <w:t xml:space="preserve">Effective </w:t>
      </w:r>
      <w:r>
        <w:rPr>
          <w:b/>
          <w:bCs/>
        </w:rPr>
        <w:t>hash</w:t>
      </w:r>
      <w:r w:rsidR="003C4B16">
        <w:rPr>
          <w:b/>
          <w:bCs/>
        </w:rPr>
        <w:t xml:space="preserve"> set filtering</w:t>
      </w:r>
      <w:r w:rsidR="003C4B16">
        <w:t>, flagging known harmful or dangerous files</w:t>
      </w:r>
      <w:r w:rsidR="00ED1945">
        <w:t xml:space="preserve"> through the use of custom hash sets</w:t>
      </w:r>
      <w:r w:rsidR="00DA3A05">
        <w:t xml:space="preserve"> and MD5 values</w:t>
      </w:r>
      <w:r w:rsidR="00ED1945">
        <w:t>.</w:t>
      </w:r>
    </w:p>
    <w:p w14:paraId="07A455D9" w14:textId="04DF1F39" w:rsidR="00ED1945" w:rsidRDefault="00ED1945" w:rsidP="00AB7B29">
      <w:pPr>
        <w:pStyle w:val="ListParagraph"/>
        <w:numPr>
          <w:ilvl w:val="0"/>
          <w:numId w:val="3"/>
        </w:numPr>
        <w:spacing w:before="240"/>
        <w:jc w:val="left"/>
      </w:pPr>
      <w:r>
        <w:t xml:space="preserve">Thorough </w:t>
      </w:r>
      <w:r>
        <w:rPr>
          <w:b/>
          <w:bCs/>
        </w:rPr>
        <w:t>email analysis</w:t>
      </w:r>
      <w:r w:rsidR="0072138A">
        <w:t>, parsing the likes of MBOX message formats.</w:t>
      </w:r>
    </w:p>
    <w:p w14:paraId="3225C078" w14:textId="7AC31872" w:rsidR="006C7D91" w:rsidRPr="006C7D91" w:rsidRDefault="00AF7ECF" w:rsidP="006C7D91">
      <w:pPr>
        <w:pStyle w:val="ListParagraph"/>
        <w:numPr>
          <w:ilvl w:val="0"/>
          <w:numId w:val="3"/>
        </w:numPr>
        <w:spacing w:before="240"/>
        <w:jc w:val="left"/>
      </w:pPr>
      <w:r>
        <w:t>Detailed an</w:t>
      </w:r>
      <w:r w:rsidR="00AF54F3">
        <w:t>d</w:t>
      </w:r>
      <w:r>
        <w:t xml:space="preserve"> extensive </w:t>
      </w:r>
      <w:r w:rsidR="00B354D1">
        <w:rPr>
          <w:b/>
          <w:bCs/>
        </w:rPr>
        <w:t>repor</w:t>
      </w:r>
      <w:r w:rsidR="00AF54F3">
        <w:rPr>
          <w:b/>
          <w:bCs/>
        </w:rPr>
        <w:t>t</w:t>
      </w:r>
      <w:r w:rsidR="00B354D1">
        <w:rPr>
          <w:b/>
          <w:bCs/>
        </w:rPr>
        <w:t xml:space="preserve"> </w:t>
      </w:r>
      <w:r w:rsidR="00B354D1">
        <w:t xml:space="preserve">building for </w:t>
      </w:r>
      <w:r w:rsidR="00AF54F3">
        <w:t xml:space="preserve">investigation purposes. Including references to </w:t>
      </w:r>
      <w:r w:rsidR="003D303D">
        <w:t>tagged files and key data</w:t>
      </w:r>
      <w:r w:rsidR="006C7D91">
        <w:t xml:space="preserve"> </w:t>
      </w:r>
      <w:r w:rsidR="003D303D">
        <w:t xml:space="preserve">highlighted through image examination. </w:t>
      </w:r>
      <w:r w:rsidR="00D04F61">
        <w:rPr>
          <w:vertAlign w:val="superscript"/>
        </w:rPr>
        <w:t>[22]</w:t>
      </w:r>
    </w:p>
    <w:p w14:paraId="298DD8A2" w14:textId="77777777" w:rsidR="006C7D91" w:rsidRPr="006C7D91" w:rsidRDefault="006C7D91" w:rsidP="006C7D91">
      <w:pPr>
        <w:spacing w:before="240"/>
        <w:jc w:val="left"/>
      </w:pPr>
    </w:p>
    <w:p w14:paraId="091E44BC" w14:textId="134271DE" w:rsidR="006C7D91" w:rsidRDefault="006C7D91" w:rsidP="006C7D91">
      <w:pPr>
        <w:pStyle w:val="ListParagraph"/>
        <w:numPr>
          <w:ilvl w:val="0"/>
          <w:numId w:val="7"/>
        </w:numPr>
        <w:spacing w:before="240"/>
        <w:jc w:val="center"/>
        <w:rPr>
          <w:szCs w:val="20"/>
        </w:rPr>
      </w:pPr>
      <w:r>
        <w:rPr>
          <w:szCs w:val="20"/>
        </w:rPr>
        <w:t>Evaluation</w:t>
      </w:r>
    </w:p>
    <w:p w14:paraId="380CDD72" w14:textId="61041E5E" w:rsidR="006C7D91" w:rsidRPr="006C7D91" w:rsidRDefault="00B72CCF" w:rsidP="00B72CCF">
      <w:pPr>
        <w:spacing w:before="240"/>
        <w:jc w:val="left"/>
      </w:pPr>
      <w:bookmarkStart w:id="48" w:name="_Toc101812584"/>
      <w:r>
        <w:rPr>
          <w:szCs w:val="20"/>
        </w:rPr>
        <w:t>A</w:t>
      </w:r>
      <w:r w:rsidR="004C052B">
        <w:rPr>
          <w:szCs w:val="20"/>
        </w:rPr>
        <w:t>s a</w:t>
      </w:r>
      <w:r>
        <w:rPr>
          <w:szCs w:val="20"/>
        </w:rPr>
        <w:t xml:space="preserve"> widely recognised and praised </w:t>
      </w:r>
      <w:r w:rsidR="00A206A6">
        <w:rPr>
          <w:szCs w:val="20"/>
        </w:rPr>
        <w:t xml:space="preserve">open-source forensics tool, </w:t>
      </w:r>
      <w:r w:rsidR="005D0B8F">
        <w:rPr>
          <w:szCs w:val="20"/>
        </w:rPr>
        <w:t>Autopsy,</w:t>
      </w:r>
      <w:r w:rsidR="004C052B">
        <w:rPr>
          <w:szCs w:val="20"/>
        </w:rPr>
        <w:t xml:space="preserve"> and its </w:t>
      </w:r>
      <w:r w:rsidR="00971C79">
        <w:rPr>
          <w:szCs w:val="20"/>
        </w:rPr>
        <w:t xml:space="preserve">extensive </w:t>
      </w:r>
      <w:r w:rsidR="005D0B8F">
        <w:rPr>
          <w:szCs w:val="20"/>
        </w:rPr>
        <w:t>library of features</w:t>
      </w:r>
      <w:r w:rsidR="00971C79">
        <w:rPr>
          <w:szCs w:val="20"/>
        </w:rPr>
        <w:t xml:space="preserve"> knowns no limit. </w:t>
      </w:r>
      <w:r w:rsidR="0070217E">
        <w:rPr>
          <w:szCs w:val="20"/>
        </w:rPr>
        <w:t>Offering a suite comparable to the likes of FTK</w:t>
      </w:r>
      <w:r w:rsidR="003F46D0">
        <w:rPr>
          <w:szCs w:val="20"/>
        </w:rPr>
        <w:t xml:space="preserve">, the </w:t>
      </w:r>
      <w:r w:rsidR="00DF43BF">
        <w:rPr>
          <w:szCs w:val="20"/>
        </w:rPr>
        <w:t xml:space="preserve">application can </w:t>
      </w:r>
      <w:r w:rsidR="006F7DD1">
        <w:rPr>
          <w:szCs w:val="20"/>
        </w:rPr>
        <w:t xml:space="preserve">fulfil the needs of many forensic professionals </w:t>
      </w:r>
      <w:r w:rsidR="00B972E1">
        <w:rPr>
          <w:szCs w:val="20"/>
        </w:rPr>
        <w:t xml:space="preserve">without any </w:t>
      </w:r>
      <w:r w:rsidR="00427BF6">
        <w:rPr>
          <w:szCs w:val="20"/>
        </w:rPr>
        <w:t xml:space="preserve">upfront cost. </w:t>
      </w:r>
      <w:r w:rsidR="00F62E87">
        <w:rPr>
          <w:szCs w:val="20"/>
        </w:rPr>
        <w:t xml:space="preserve">Opening the doors to third party modules </w:t>
      </w:r>
      <w:r w:rsidR="00772A07">
        <w:rPr>
          <w:szCs w:val="20"/>
        </w:rPr>
        <w:t>increases available features exponentially</w:t>
      </w:r>
      <w:r w:rsidR="00746459">
        <w:rPr>
          <w:szCs w:val="20"/>
        </w:rPr>
        <w:t>, greatly broadening the potential of Autopsy</w:t>
      </w:r>
      <w:r w:rsidR="008C4B97">
        <w:rPr>
          <w:szCs w:val="20"/>
        </w:rPr>
        <w:t xml:space="preserve"> and its users.</w:t>
      </w:r>
      <w:bookmarkEnd w:id="48"/>
    </w:p>
    <w:p w14:paraId="1DF27310" w14:textId="5869E265" w:rsidR="006C7D91" w:rsidRDefault="006C7D91" w:rsidP="006C7D91">
      <w:pPr>
        <w:spacing w:before="240"/>
        <w:ind w:left="360"/>
        <w:jc w:val="left"/>
      </w:pPr>
    </w:p>
    <w:p w14:paraId="711F140E" w14:textId="50515558" w:rsidR="006C7D91" w:rsidRDefault="006C7D91" w:rsidP="006C7D91">
      <w:pPr>
        <w:spacing w:before="240"/>
        <w:ind w:left="360"/>
        <w:jc w:val="left"/>
      </w:pPr>
    </w:p>
    <w:p w14:paraId="5B43FF56" w14:textId="5AA7756F" w:rsidR="006C7D91" w:rsidRDefault="006C7D91" w:rsidP="006C7D91">
      <w:pPr>
        <w:spacing w:before="240"/>
        <w:ind w:left="360"/>
        <w:jc w:val="left"/>
      </w:pPr>
    </w:p>
    <w:p w14:paraId="65511271" w14:textId="723D6133" w:rsidR="006C7D91" w:rsidRDefault="006C7D91" w:rsidP="006C7D91">
      <w:pPr>
        <w:spacing w:before="240"/>
        <w:ind w:left="360"/>
        <w:jc w:val="left"/>
      </w:pPr>
    </w:p>
    <w:p w14:paraId="37C6CDCD" w14:textId="60D1F714" w:rsidR="006C7D91" w:rsidRDefault="006C7D91" w:rsidP="006C7D91">
      <w:pPr>
        <w:spacing w:before="240"/>
        <w:ind w:left="360"/>
        <w:jc w:val="left"/>
      </w:pPr>
    </w:p>
    <w:p w14:paraId="7200B0A6" w14:textId="1F85D036" w:rsidR="006C7D91" w:rsidRDefault="006C7D91" w:rsidP="006C7D91">
      <w:pPr>
        <w:spacing w:before="240"/>
        <w:ind w:left="360"/>
        <w:jc w:val="left"/>
      </w:pPr>
    </w:p>
    <w:p w14:paraId="6B915D7D" w14:textId="42BC7541" w:rsidR="006C7D91" w:rsidRDefault="006C7D91" w:rsidP="006C7D91">
      <w:pPr>
        <w:spacing w:before="240"/>
        <w:ind w:left="360"/>
        <w:jc w:val="left"/>
      </w:pPr>
    </w:p>
    <w:p w14:paraId="52EB075E" w14:textId="1D86894D" w:rsidR="006C7D91" w:rsidRDefault="006C7D91" w:rsidP="006C7D91">
      <w:pPr>
        <w:spacing w:before="240"/>
        <w:ind w:left="360"/>
        <w:jc w:val="left"/>
      </w:pPr>
    </w:p>
    <w:p w14:paraId="4D4E14E1" w14:textId="4783E7A3" w:rsidR="006C7D91" w:rsidRDefault="006C7D91" w:rsidP="006C7D91">
      <w:pPr>
        <w:spacing w:before="240"/>
        <w:ind w:left="360"/>
        <w:jc w:val="left"/>
      </w:pPr>
    </w:p>
    <w:p w14:paraId="2A5A2146" w14:textId="5EBB31BA" w:rsidR="006C7D91" w:rsidRDefault="006C7D91" w:rsidP="006C7D91">
      <w:pPr>
        <w:spacing w:before="240"/>
        <w:ind w:left="360"/>
        <w:jc w:val="left"/>
      </w:pPr>
    </w:p>
    <w:p w14:paraId="4E6F885B" w14:textId="27CEF875" w:rsidR="006C7D91" w:rsidRDefault="006C7D91" w:rsidP="006C7D91">
      <w:pPr>
        <w:spacing w:before="240"/>
        <w:ind w:left="360"/>
        <w:jc w:val="left"/>
      </w:pPr>
    </w:p>
    <w:p w14:paraId="4A1E5B79" w14:textId="09A808ED" w:rsidR="006C7D91" w:rsidRDefault="006C7D91" w:rsidP="006C7D91">
      <w:pPr>
        <w:spacing w:before="240"/>
        <w:ind w:left="360"/>
        <w:jc w:val="left"/>
      </w:pPr>
    </w:p>
    <w:p w14:paraId="0E6B2905" w14:textId="40114BC8" w:rsidR="006C7D91" w:rsidRDefault="006C7D91" w:rsidP="006C7D91">
      <w:pPr>
        <w:spacing w:before="240"/>
        <w:ind w:left="360"/>
        <w:jc w:val="left"/>
      </w:pPr>
    </w:p>
    <w:p w14:paraId="7294FC83" w14:textId="58A82B05" w:rsidR="006C7D91" w:rsidRDefault="006C7D91" w:rsidP="006C7D91">
      <w:pPr>
        <w:spacing w:before="240"/>
        <w:ind w:left="360"/>
        <w:jc w:val="left"/>
      </w:pPr>
    </w:p>
    <w:p w14:paraId="46873B5A" w14:textId="4CFCD20C" w:rsidR="006C7D91" w:rsidRDefault="006C7D91" w:rsidP="006C7D91">
      <w:pPr>
        <w:spacing w:before="240"/>
        <w:ind w:left="360"/>
        <w:jc w:val="left"/>
      </w:pPr>
    </w:p>
    <w:p w14:paraId="1A12F4D9" w14:textId="6447DE2E" w:rsidR="006C7D91" w:rsidRDefault="006C7D91" w:rsidP="006C7D91">
      <w:pPr>
        <w:spacing w:before="240"/>
        <w:ind w:left="360"/>
        <w:jc w:val="left"/>
      </w:pPr>
    </w:p>
    <w:p w14:paraId="34237124" w14:textId="4EB8312B" w:rsidR="006C7D91" w:rsidRDefault="006C7D91" w:rsidP="006C7D91">
      <w:pPr>
        <w:spacing w:before="240"/>
        <w:ind w:left="360"/>
        <w:jc w:val="left"/>
      </w:pPr>
    </w:p>
    <w:p w14:paraId="0B431637" w14:textId="27B7FC6C" w:rsidR="006C7D91" w:rsidRDefault="006C7D91" w:rsidP="006C7D91">
      <w:pPr>
        <w:spacing w:before="240"/>
        <w:ind w:left="360"/>
        <w:jc w:val="left"/>
      </w:pPr>
    </w:p>
    <w:p w14:paraId="585B76CD" w14:textId="47E97FD2" w:rsidR="006C7D91" w:rsidRDefault="006C7D91" w:rsidP="006C7D91">
      <w:pPr>
        <w:spacing w:before="240"/>
        <w:ind w:left="360"/>
        <w:jc w:val="left"/>
      </w:pPr>
    </w:p>
    <w:p w14:paraId="63D983F6" w14:textId="2AA86B0E" w:rsidR="006C7D91" w:rsidRDefault="006C7D91" w:rsidP="006C7D91">
      <w:pPr>
        <w:spacing w:before="240"/>
        <w:ind w:left="360"/>
        <w:jc w:val="left"/>
      </w:pPr>
    </w:p>
    <w:p w14:paraId="1A1FC723" w14:textId="50275564" w:rsidR="006C7D91" w:rsidRDefault="006C7D91" w:rsidP="006C7D91">
      <w:pPr>
        <w:spacing w:before="240"/>
        <w:ind w:left="360"/>
        <w:jc w:val="left"/>
      </w:pPr>
    </w:p>
    <w:p w14:paraId="1003C8B4" w14:textId="7C376007" w:rsidR="006C7D91" w:rsidRDefault="006C7D91" w:rsidP="006C7D91">
      <w:pPr>
        <w:spacing w:before="240"/>
        <w:ind w:left="360"/>
        <w:jc w:val="left"/>
      </w:pPr>
    </w:p>
    <w:p w14:paraId="736BE70C" w14:textId="0D8BB6F7" w:rsidR="006C7D91" w:rsidRDefault="006C7D91" w:rsidP="006C7D91">
      <w:pPr>
        <w:spacing w:before="240"/>
        <w:ind w:left="360"/>
        <w:jc w:val="left"/>
      </w:pPr>
    </w:p>
    <w:p w14:paraId="43F6E218" w14:textId="714C8DAE" w:rsidR="006C7D91" w:rsidRDefault="006C7D91" w:rsidP="006C7D91">
      <w:pPr>
        <w:spacing w:before="240"/>
        <w:ind w:left="360"/>
        <w:jc w:val="left"/>
      </w:pPr>
    </w:p>
    <w:p w14:paraId="20E439AF" w14:textId="6E85B095" w:rsidR="006C7D91" w:rsidRDefault="006C7D91" w:rsidP="006C7D91">
      <w:pPr>
        <w:spacing w:before="240"/>
        <w:ind w:left="360"/>
        <w:jc w:val="left"/>
      </w:pPr>
    </w:p>
    <w:p w14:paraId="19D4454F" w14:textId="7F73A0DE" w:rsidR="006C7D91" w:rsidRDefault="006C7D91" w:rsidP="006C7D91">
      <w:pPr>
        <w:spacing w:before="240"/>
        <w:ind w:left="360"/>
        <w:jc w:val="left"/>
      </w:pPr>
    </w:p>
    <w:p w14:paraId="11EF5532" w14:textId="25A40C0C" w:rsidR="006C7D91" w:rsidRDefault="006C7D91" w:rsidP="006C7D91">
      <w:pPr>
        <w:spacing w:before="240"/>
        <w:ind w:left="360"/>
        <w:jc w:val="left"/>
      </w:pPr>
    </w:p>
    <w:p w14:paraId="216EFAA2" w14:textId="3991DD43" w:rsidR="006C7D91" w:rsidRDefault="006C7D91" w:rsidP="006C7D91">
      <w:pPr>
        <w:spacing w:before="240"/>
        <w:ind w:left="360"/>
        <w:jc w:val="left"/>
      </w:pPr>
    </w:p>
    <w:p w14:paraId="2BE226F6" w14:textId="1DFD7A1F" w:rsidR="006C7D91" w:rsidRDefault="006C7D91" w:rsidP="006C7D91">
      <w:pPr>
        <w:spacing w:before="240"/>
        <w:ind w:left="360"/>
        <w:jc w:val="left"/>
      </w:pPr>
    </w:p>
    <w:p w14:paraId="2042A711" w14:textId="38100CAB" w:rsidR="006C7D91" w:rsidRDefault="006C7D91" w:rsidP="006C7D91">
      <w:pPr>
        <w:spacing w:before="240"/>
        <w:ind w:left="360"/>
        <w:jc w:val="left"/>
      </w:pPr>
    </w:p>
    <w:p w14:paraId="5AC2DFA0" w14:textId="0109DF5C" w:rsidR="006C7D91" w:rsidRDefault="006C7D91" w:rsidP="006C7D91">
      <w:pPr>
        <w:spacing w:before="240"/>
        <w:ind w:left="360"/>
        <w:jc w:val="left"/>
      </w:pPr>
    </w:p>
    <w:p w14:paraId="72CA84EA" w14:textId="5E5A0390" w:rsidR="006C7D91" w:rsidRDefault="006C7D91" w:rsidP="006C7D91">
      <w:pPr>
        <w:spacing w:before="240"/>
        <w:ind w:left="360"/>
        <w:jc w:val="left"/>
      </w:pPr>
    </w:p>
    <w:p w14:paraId="3E4788C0" w14:textId="5955F4A2" w:rsidR="006C7D91" w:rsidRDefault="006C7D91" w:rsidP="006C7D91">
      <w:pPr>
        <w:spacing w:before="240"/>
        <w:ind w:left="360"/>
        <w:jc w:val="left"/>
      </w:pPr>
    </w:p>
    <w:p w14:paraId="5196BE3F" w14:textId="1F0D5719" w:rsidR="006C7D91" w:rsidRDefault="006C7D91" w:rsidP="006C7D91">
      <w:pPr>
        <w:spacing w:before="240"/>
        <w:ind w:left="360"/>
        <w:jc w:val="left"/>
      </w:pPr>
    </w:p>
    <w:p w14:paraId="5DD3163F" w14:textId="77777777" w:rsidR="006C7D91" w:rsidRPr="006C7D91" w:rsidRDefault="006C7D91" w:rsidP="006C7D91">
      <w:pPr>
        <w:spacing w:before="240"/>
        <w:ind w:left="360"/>
        <w:jc w:val="left"/>
      </w:pPr>
    </w:p>
    <w:p w14:paraId="545F3984" w14:textId="61F2DA10" w:rsidR="00252BDA" w:rsidRPr="006C7D91" w:rsidRDefault="00252BDA" w:rsidP="00252BDA">
      <w:pPr>
        <w:pStyle w:val="ListParagraph"/>
        <w:spacing w:before="240"/>
        <w:jc w:val="left"/>
      </w:pPr>
    </w:p>
    <w:p w14:paraId="3CA48057" w14:textId="0DDC4BFF" w:rsidR="006C7D91" w:rsidRPr="006C7D91" w:rsidRDefault="006C7D91" w:rsidP="00252BDA">
      <w:pPr>
        <w:pStyle w:val="ListParagraph"/>
        <w:spacing w:before="240"/>
        <w:jc w:val="left"/>
      </w:pPr>
    </w:p>
    <w:p w14:paraId="0FDFEFD5" w14:textId="5A5577AC" w:rsidR="006C7D91" w:rsidRPr="006C7D91" w:rsidRDefault="006C7D91" w:rsidP="00252BDA">
      <w:pPr>
        <w:pStyle w:val="ListParagraph"/>
        <w:spacing w:before="240"/>
        <w:jc w:val="left"/>
      </w:pPr>
    </w:p>
    <w:p w14:paraId="1BDCDC86" w14:textId="77777777" w:rsidR="006C7D91" w:rsidRPr="006C7D91" w:rsidRDefault="006C7D91" w:rsidP="00252BDA">
      <w:pPr>
        <w:pStyle w:val="ListParagraph"/>
        <w:spacing w:before="240"/>
        <w:jc w:val="left"/>
      </w:pPr>
    </w:p>
    <w:p w14:paraId="5FBC0750" w14:textId="7427717A" w:rsidR="00252BDA" w:rsidRPr="006C7D91" w:rsidRDefault="00252BDA" w:rsidP="00252BDA">
      <w:pPr>
        <w:pStyle w:val="ListParagraph"/>
        <w:spacing w:before="240"/>
        <w:jc w:val="left"/>
      </w:pPr>
    </w:p>
    <w:p w14:paraId="2839578C" w14:textId="77777777" w:rsidR="00252BDA" w:rsidRDefault="00252BDA">
      <w:pPr>
        <w:jc w:val="left"/>
      </w:pPr>
      <w:r>
        <w:br w:type="page"/>
      </w:r>
    </w:p>
    <w:p w14:paraId="3EE0A372" w14:textId="77777777" w:rsidR="00D57F2D" w:rsidRDefault="00D57F2D" w:rsidP="00252BDA">
      <w:pPr>
        <w:pStyle w:val="AbstractH"/>
        <w:rPr>
          <w:sz w:val="24"/>
          <w:szCs w:val="24"/>
        </w:rPr>
        <w:sectPr w:rsidR="00D57F2D" w:rsidSect="00FE5CD5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92D0F34" w14:textId="393980ED" w:rsidR="00252BDA" w:rsidRPr="00B836B6" w:rsidRDefault="00D57D26" w:rsidP="00252BDA">
      <w:pPr>
        <w:pStyle w:val="AbstractH"/>
        <w:rPr>
          <w:sz w:val="24"/>
          <w:szCs w:val="24"/>
        </w:rPr>
      </w:pPr>
      <w:bookmarkStart w:id="49" w:name="_Toc101812585"/>
      <w:r>
        <w:rPr>
          <w:sz w:val="24"/>
          <w:szCs w:val="24"/>
        </w:rPr>
        <w:lastRenderedPageBreak/>
        <w:t>Forensic Tool Table</w:t>
      </w:r>
      <w:bookmarkEnd w:id="49"/>
    </w:p>
    <w:tbl>
      <w:tblPr>
        <w:tblStyle w:val="PlainTable1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26"/>
        <w:gridCol w:w="1125"/>
        <w:gridCol w:w="1418"/>
        <w:gridCol w:w="1701"/>
      </w:tblGrid>
      <w:tr w:rsidR="00AC4573" w14:paraId="1AFF69E0" w14:textId="77777777" w:rsidTr="00CA33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Merge w:val="restart"/>
            <w:vAlign w:val="center"/>
          </w:tcPr>
          <w:p w14:paraId="0E2CD5A6" w14:textId="0489FA71" w:rsidR="00AC4573" w:rsidRPr="00AC4573" w:rsidRDefault="00AC4573" w:rsidP="00CA3390">
            <w:pPr>
              <w:jc w:val="center"/>
              <w:rPr>
                <w:b w:val="0"/>
                <w:bCs w:val="0"/>
              </w:rPr>
            </w:pPr>
            <w:bookmarkStart w:id="50" w:name="_Toc101812586"/>
            <w:r>
              <w:rPr>
                <w:b w:val="0"/>
                <w:bCs w:val="0"/>
              </w:rPr>
              <w:t>No.</w:t>
            </w:r>
            <w:bookmarkEnd w:id="50"/>
          </w:p>
        </w:tc>
        <w:tc>
          <w:tcPr>
            <w:tcW w:w="1426" w:type="dxa"/>
            <w:vMerge w:val="restart"/>
            <w:vAlign w:val="center"/>
          </w:tcPr>
          <w:p w14:paraId="690D0291" w14:textId="22C0E87B" w:rsidR="00AC4573" w:rsidRPr="00AC4573" w:rsidRDefault="00AC4573" w:rsidP="00CA3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bookmarkStart w:id="51" w:name="_Toc101812587"/>
            <w:r>
              <w:rPr>
                <w:b w:val="0"/>
                <w:bCs w:val="0"/>
              </w:rPr>
              <w:t>Feature(s)</w:t>
            </w:r>
            <w:bookmarkEnd w:id="51"/>
          </w:p>
        </w:tc>
        <w:tc>
          <w:tcPr>
            <w:tcW w:w="4244" w:type="dxa"/>
            <w:gridSpan w:val="3"/>
            <w:vAlign w:val="center"/>
          </w:tcPr>
          <w:p w14:paraId="025BE8D2" w14:textId="7AE97809" w:rsidR="00AC4573" w:rsidRPr="00AC4573" w:rsidRDefault="00AC4573" w:rsidP="00CA33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bookmarkStart w:id="52" w:name="_Toc101812588"/>
            <w:r>
              <w:rPr>
                <w:b w:val="0"/>
                <w:bCs w:val="0"/>
              </w:rPr>
              <w:t>Forensic Tool</w:t>
            </w:r>
            <w:bookmarkEnd w:id="52"/>
          </w:p>
        </w:tc>
      </w:tr>
      <w:tr w:rsidR="00AC4573" w14:paraId="1C1E322D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Merge/>
            <w:vAlign w:val="center"/>
          </w:tcPr>
          <w:p w14:paraId="538D88F3" w14:textId="77777777" w:rsidR="00AC4573" w:rsidRPr="00AC4573" w:rsidRDefault="00AC4573" w:rsidP="00CA3390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1426" w:type="dxa"/>
            <w:vMerge/>
            <w:vAlign w:val="center"/>
          </w:tcPr>
          <w:p w14:paraId="77CBA332" w14:textId="77777777" w:rsidR="00AC4573" w:rsidRPr="00AC4573" w:rsidRDefault="00AC4573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25" w:type="dxa"/>
            <w:vAlign w:val="center"/>
          </w:tcPr>
          <w:p w14:paraId="5A40BBF5" w14:textId="6D47DDB9" w:rsidR="00AC4573" w:rsidRPr="00AC4573" w:rsidRDefault="00AC4573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bookmarkStart w:id="53" w:name="_Toc101812589"/>
            <w:r>
              <w:rPr>
                <w:b/>
                <w:bCs/>
              </w:rPr>
              <w:t>FTK</w:t>
            </w:r>
            <w:bookmarkEnd w:id="53"/>
          </w:p>
        </w:tc>
        <w:tc>
          <w:tcPr>
            <w:tcW w:w="1418" w:type="dxa"/>
            <w:vAlign w:val="center"/>
          </w:tcPr>
          <w:p w14:paraId="00779D85" w14:textId="340B80C5" w:rsidR="00AC4573" w:rsidRPr="00AC4573" w:rsidRDefault="00AC4573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bookmarkStart w:id="54" w:name="_Toc101812590"/>
            <w:r>
              <w:rPr>
                <w:b/>
                <w:bCs/>
              </w:rPr>
              <w:t>Wireshark</w:t>
            </w:r>
            <w:bookmarkEnd w:id="54"/>
          </w:p>
        </w:tc>
        <w:tc>
          <w:tcPr>
            <w:tcW w:w="1701" w:type="dxa"/>
            <w:vAlign w:val="center"/>
          </w:tcPr>
          <w:p w14:paraId="07E29FEE" w14:textId="511EC2DA" w:rsidR="00AC4573" w:rsidRPr="00AC4573" w:rsidRDefault="00AC4573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bookmarkStart w:id="55" w:name="_Toc101812591"/>
            <w:r>
              <w:rPr>
                <w:b/>
                <w:bCs/>
              </w:rPr>
              <w:t>Autopsy</w:t>
            </w:r>
            <w:bookmarkEnd w:id="55"/>
          </w:p>
        </w:tc>
      </w:tr>
      <w:tr w:rsidR="00AC4573" w14:paraId="01D3299A" w14:textId="77777777" w:rsidTr="00CA3390">
        <w:trPr>
          <w:trHeight w:val="19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4D77969E" w14:textId="11D9B3CC" w:rsidR="00AC4573" w:rsidRDefault="00AC4573" w:rsidP="00CA3390">
            <w:pPr>
              <w:jc w:val="center"/>
            </w:pPr>
            <w:bookmarkStart w:id="56" w:name="_Toc101812592"/>
            <w:r>
              <w:t>1</w:t>
            </w:r>
            <w:bookmarkEnd w:id="56"/>
          </w:p>
        </w:tc>
        <w:tc>
          <w:tcPr>
            <w:tcW w:w="1426" w:type="dxa"/>
            <w:vAlign w:val="center"/>
          </w:tcPr>
          <w:p w14:paraId="7FD9F84F" w14:textId="64977167" w:rsidR="00AC4573" w:rsidRDefault="00CA26B6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57" w:name="_Toc101812593"/>
            <w:r>
              <w:t xml:space="preserve">Compatible with </w:t>
            </w:r>
            <w:r w:rsidR="00015717">
              <w:t>most mainstream operating systems</w:t>
            </w:r>
            <w:r w:rsidR="00B442A2">
              <w:t>. E.g. Windows, MacOS, Linux.</w:t>
            </w:r>
            <w:bookmarkEnd w:id="57"/>
          </w:p>
        </w:tc>
        <w:tc>
          <w:tcPr>
            <w:tcW w:w="1125" w:type="dxa"/>
            <w:vAlign w:val="center"/>
          </w:tcPr>
          <w:p w14:paraId="6817ED2D" w14:textId="6FC2E183" w:rsidR="00AC4573" w:rsidRDefault="004467AC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58" w:name="_Toc101812594"/>
            <w:r>
              <w:t>No</w:t>
            </w:r>
            <w:bookmarkEnd w:id="58"/>
          </w:p>
        </w:tc>
        <w:tc>
          <w:tcPr>
            <w:tcW w:w="1418" w:type="dxa"/>
            <w:vAlign w:val="center"/>
          </w:tcPr>
          <w:p w14:paraId="78F2C890" w14:textId="62686E34" w:rsidR="00AC4573" w:rsidRDefault="00314299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59" w:name="_Toc101812595"/>
            <w:r>
              <w:t>Yes</w:t>
            </w:r>
            <w:bookmarkEnd w:id="59"/>
          </w:p>
        </w:tc>
        <w:tc>
          <w:tcPr>
            <w:tcW w:w="1701" w:type="dxa"/>
            <w:vAlign w:val="center"/>
          </w:tcPr>
          <w:p w14:paraId="150527C3" w14:textId="06F20708" w:rsidR="00AC4573" w:rsidRDefault="00F570F0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60" w:name="_Toc101812596"/>
            <w:r>
              <w:t>Yes</w:t>
            </w:r>
            <w:bookmarkEnd w:id="60"/>
          </w:p>
        </w:tc>
      </w:tr>
      <w:tr w:rsidR="00AC4573" w14:paraId="49C832D5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1CEFB08B" w14:textId="67D34A56" w:rsidR="00AC4573" w:rsidRDefault="00AC4573" w:rsidP="00CA3390">
            <w:pPr>
              <w:jc w:val="center"/>
            </w:pPr>
            <w:bookmarkStart w:id="61" w:name="_Toc101812597"/>
            <w:r>
              <w:t>2</w:t>
            </w:r>
            <w:bookmarkEnd w:id="61"/>
          </w:p>
        </w:tc>
        <w:tc>
          <w:tcPr>
            <w:tcW w:w="1426" w:type="dxa"/>
            <w:vAlign w:val="center"/>
          </w:tcPr>
          <w:p w14:paraId="325495CC" w14:textId="05F96E19" w:rsidR="00AC4573" w:rsidRDefault="00E46623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62" w:name="_Toc101812598"/>
            <w:r>
              <w:t xml:space="preserve">Calculates </w:t>
            </w:r>
            <w:r w:rsidR="007204CF">
              <w:t>or filters MD5 hashes.</w:t>
            </w:r>
            <w:bookmarkEnd w:id="62"/>
          </w:p>
        </w:tc>
        <w:tc>
          <w:tcPr>
            <w:tcW w:w="1125" w:type="dxa"/>
            <w:vAlign w:val="center"/>
          </w:tcPr>
          <w:p w14:paraId="720380A8" w14:textId="6C7D87BA" w:rsidR="00AC4573" w:rsidRDefault="00D27EF6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63" w:name="_Toc101812599"/>
            <w:r>
              <w:t>Yes</w:t>
            </w:r>
            <w:bookmarkEnd w:id="63"/>
          </w:p>
        </w:tc>
        <w:tc>
          <w:tcPr>
            <w:tcW w:w="1418" w:type="dxa"/>
            <w:vAlign w:val="center"/>
          </w:tcPr>
          <w:p w14:paraId="0B6BAD2A" w14:textId="6991EAEE" w:rsidR="00AC4573" w:rsidRDefault="00BF66A8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64" w:name="_Toc101812600"/>
            <w:r>
              <w:t>Yes</w:t>
            </w:r>
            <w:bookmarkEnd w:id="64"/>
          </w:p>
        </w:tc>
        <w:tc>
          <w:tcPr>
            <w:tcW w:w="1701" w:type="dxa"/>
            <w:vAlign w:val="center"/>
          </w:tcPr>
          <w:p w14:paraId="3CDEC8C0" w14:textId="5876CD6C" w:rsidR="00AC4573" w:rsidRDefault="00F570F0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65" w:name="_Toc101812601"/>
            <w:r>
              <w:t>Yes</w:t>
            </w:r>
            <w:bookmarkEnd w:id="65"/>
          </w:p>
        </w:tc>
      </w:tr>
      <w:tr w:rsidR="00AC4573" w14:paraId="728BCB34" w14:textId="77777777" w:rsidTr="00CA3390">
        <w:trPr>
          <w:trHeight w:val="8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2053015A" w14:textId="2FD7AC0C" w:rsidR="00AC4573" w:rsidRDefault="00AC4573" w:rsidP="00CA3390">
            <w:pPr>
              <w:jc w:val="center"/>
            </w:pPr>
            <w:bookmarkStart w:id="66" w:name="_Toc101812602"/>
            <w:r>
              <w:t>3</w:t>
            </w:r>
            <w:bookmarkEnd w:id="66"/>
          </w:p>
        </w:tc>
        <w:tc>
          <w:tcPr>
            <w:tcW w:w="1426" w:type="dxa"/>
            <w:vAlign w:val="center"/>
          </w:tcPr>
          <w:p w14:paraId="2B67A9B8" w14:textId="17B13F07" w:rsidR="00AC4573" w:rsidRDefault="00947C83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67" w:name="_Toc101812603"/>
            <w:r>
              <w:t xml:space="preserve">Import foreign </w:t>
            </w:r>
            <w:r w:rsidR="001F6486">
              <w:t>files for analysis.</w:t>
            </w:r>
            <w:bookmarkEnd w:id="67"/>
          </w:p>
        </w:tc>
        <w:tc>
          <w:tcPr>
            <w:tcW w:w="1125" w:type="dxa"/>
            <w:vAlign w:val="center"/>
          </w:tcPr>
          <w:p w14:paraId="42E6D162" w14:textId="4BBB9709" w:rsidR="00AC4573" w:rsidRDefault="002F138B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68" w:name="_Toc101812604"/>
            <w:r>
              <w:t>Yes</w:t>
            </w:r>
            <w:bookmarkEnd w:id="68"/>
          </w:p>
        </w:tc>
        <w:tc>
          <w:tcPr>
            <w:tcW w:w="1418" w:type="dxa"/>
            <w:vAlign w:val="center"/>
          </w:tcPr>
          <w:p w14:paraId="2BFB78C4" w14:textId="7AF7BF5A" w:rsidR="00AC4573" w:rsidRDefault="00F16EC6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69" w:name="_Toc101812605"/>
            <w:r>
              <w:t>Yes</w:t>
            </w:r>
            <w:bookmarkEnd w:id="69"/>
          </w:p>
        </w:tc>
        <w:tc>
          <w:tcPr>
            <w:tcW w:w="1701" w:type="dxa"/>
            <w:vAlign w:val="center"/>
          </w:tcPr>
          <w:p w14:paraId="6954BAB6" w14:textId="3998A4F4" w:rsidR="00AC4573" w:rsidRDefault="006555F5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70" w:name="_Toc101812606"/>
            <w:r>
              <w:t>Yes</w:t>
            </w:r>
            <w:bookmarkEnd w:id="70"/>
          </w:p>
        </w:tc>
      </w:tr>
      <w:tr w:rsidR="009B6F6C" w14:paraId="4C614991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501FBA88" w14:textId="48F6484C" w:rsidR="009B6F6C" w:rsidRDefault="009B6F6C" w:rsidP="00CA3390">
            <w:pPr>
              <w:jc w:val="center"/>
            </w:pPr>
            <w:bookmarkStart w:id="71" w:name="_Toc101812607"/>
            <w:r>
              <w:t>4</w:t>
            </w:r>
            <w:bookmarkEnd w:id="71"/>
          </w:p>
        </w:tc>
        <w:tc>
          <w:tcPr>
            <w:tcW w:w="1426" w:type="dxa"/>
            <w:vAlign w:val="center"/>
          </w:tcPr>
          <w:p w14:paraId="6C43E3DF" w14:textId="45C7834E" w:rsidR="009B6F6C" w:rsidRDefault="009B6F6C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72" w:name="_Toc101812608"/>
            <w:r>
              <w:t xml:space="preserve">Export files for </w:t>
            </w:r>
            <w:r w:rsidR="00D27B96">
              <w:t>foreign analysis.</w:t>
            </w:r>
            <w:bookmarkEnd w:id="72"/>
          </w:p>
        </w:tc>
        <w:tc>
          <w:tcPr>
            <w:tcW w:w="1125" w:type="dxa"/>
            <w:vAlign w:val="center"/>
          </w:tcPr>
          <w:p w14:paraId="0389D482" w14:textId="2381AEF0" w:rsidR="009B6F6C" w:rsidRDefault="00A03401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73" w:name="_Toc101812609"/>
            <w:r>
              <w:t>Yes</w:t>
            </w:r>
            <w:bookmarkEnd w:id="73"/>
          </w:p>
        </w:tc>
        <w:tc>
          <w:tcPr>
            <w:tcW w:w="1418" w:type="dxa"/>
            <w:vAlign w:val="center"/>
          </w:tcPr>
          <w:p w14:paraId="59AA2151" w14:textId="28A95A03" w:rsidR="009B6F6C" w:rsidRDefault="00860CD1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74" w:name="_Toc101812610"/>
            <w:r>
              <w:t>Yes</w:t>
            </w:r>
            <w:bookmarkEnd w:id="74"/>
          </w:p>
        </w:tc>
        <w:tc>
          <w:tcPr>
            <w:tcW w:w="1701" w:type="dxa"/>
            <w:vAlign w:val="center"/>
          </w:tcPr>
          <w:p w14:paraId="6ECD1310" w14:textId="6D71AC43" w:rsidR="009B6F6C" w:rsidRDefault="00A03401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75" w:name="_Toc101812611"/>
            <w:r>
              <w:t>Yes</w:t>
            </w:r>
            <w:bookmarkEnd w:id="75"/>
          </w:p>
        </w:tc>
      </w:tr>
      <w:tr w:rsidR="00AC4573" w14:paraId="1C9594CC" w14:textId="77777777" w:rsidTr="00CA3390">
        <w:trPr>
          <w:trHeight w:val="9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77FF8A17" w14:textId="2B40600E" w:rsidR="00AC4573" w:rsidRDefault="009B6F6C" w:rsidP="00CA3390">
            <w:pPr>
              <w:jc w:val="center"/>
            </w:pPr>
            <w:bookmarkStart w:id="76" w:name="_Toc101812612"/>
            <w:r>
              <w:t>5</w:t>
            </w:r>
            <w:bookmarkEnd w:id="76"/>
          </w:p>
        </w:tc>
        <w:tc>
          <w:tcPr>
            <w:tcW w:w="1426" w:type="dxa"/>
            <w:vAlign w:val="center"/>
          </w:tcPr>
          <w:p w14:paraId="21618C78" w14:textId="55F25B2E" w:rsidR="00AC4573" w:rsidRDefault="00B6270D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77" w:name="_Toc101812613"/>
            <w:r>
              <w:t xml:space="preserve">Support multiple users on one </w:t>
            </w:r>
            <w:r w:rsidR="00C67969">
              <w:t>open file/case.</w:t>
            </w:r>
            <w:bookmarkEnd w:id="77"/>
          </w:p>
        </w:tc>
        <w:tc>
          <w:tcPr>
            <w:tcW w:w="1125" w:type="dxa"/>
            <w:vAlign w:val="center"/>
          </w:tcPr>
          <w:p w14:paraId="365691AA" w14:textId="3A1D4BA7" w:rsidR="00AC4573" w:rsidRDefault="00DE7E2F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78" w:name="_Toc101812614"/>
            <w:r>
              <w:t>No</w:t>
            </w:r>
            <w:bookmarkEnd w:id="78"/>
          </w:p>
        </w:tc>
        <w:tc>
          <w:tcPr>
            <w:tcW w:w="1418" w:type="dxa"/>
            <w:vAlign w:val="center"/>
          </w:tcPr>
          <w:p w14:paraId="321EF7D5" w14:textId="35F3D210" w:rsidR="00AC4573" w:rsidRDefault="00B25528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79" w:name="_Toc101812615"/>
            <w:r>
              <w:t>No</w:t>
            </w:r>
            <w:bookmarkEnd w:id="79"/>
          </w:p>
        </w:tc>
        <w:tc>
          <w:tcPr>
            <w:tcW w:w="1701" w:type="dxa"/>
            <w:vAlign w:val="center"/>
          </w:tcPr>
          <w:p w14:paraId="69166E62" w14:textId="42F6FA4C" w:rsidR="00AC4573" w:rsidRDefault="002F138B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80" w:name="_Toc101812616"/>
            <w:r>
              <w:t>Yes</w:t>
            </w:r>
            <w:bookmarkEnd w:id="80"/>
          </w:p>
        </w:tc>
      </w:tr>
      <w:tr w:rsidR="00AC4573" w14:paraId="35C7364D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317A1EDE" w14:textId="5FB1C7C2" w:rsidR="00AC4573" w:rsidRDefault="009B6F6C" w:rsidP="00CA3390">
            <w:pPr>
              <w:jc w:val="center"/>
            </w:pPr>
            <w:bookmarkStart w:id="81" w:name="_Toc101812617"/>
            <w:r>
              <w:t>6</w:t>
            </w:r>
            <w:bookmarkEnd w:id="81"/>
          </w:p>
        </w:tc>
        <w:tc>
          <w:tcPr>
            <w:tcW w:w="1426" w:type="dxa"/>
            <w:vAlign w:val="center"/>
          </w:tcPr>
          <w:p w14:paraId="34FEEC70" w14:textId="3BF9EB70" w:rsidR="00AC4573" w:rsidRDefault="00BD0F2C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82" w:name="_Toc101812618"/>
            <w:r w:rsidRPr="00BD0F2C">
              <w:t>Create full disk/data images.</w:t>
            </w:r>
            <w:bookmarkEnd w:id="82"/>
          </w:p>
        </w:tc>
        <w:tc>
          <w:tcPr>
            <w:tcW w:w="1125" w:type="dxa"/>
            <w:vAlign w:val="center"/>
          </w:tcPr>
          <w:p w14:paraId="32C14A99" w14:textId="2DF3B1E4" w:rsidR="00AC4573" w:rsidRDefault="00B25528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83" w:name="_Toc101812619"/>
            <w:r>
              <w:t>Yes</w:t>
            </w:r>
            <w:bookmarkEnd w:id="83"/>
          </w:p>
        </w:tc>
        <w:tc>
          <w:tcPr>
            <w:tcW w:w="1418" w:type="dxa"/>
            <w:vAlign w:val="center"/>
          </w:tcPr>
          <w:p w14:paraId="3C57951E" w14:textId="1F1F080D" w:rsidR="00AC4573" w:rsidRDefault="00216AE2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84" w:name="_Toc101812620"/>
            <w:r>
              <w:t>Yes</w:t>
            </w:r>
            <w:r w:rsidR="007B33BB">
              <w:t xml:space="preserve"> (Only what is captured live)</w:t>
            </w:r>
            <w:bookmarkEnd w:id="84"/>
          </w:p>
        </w:tc>
        <w:tc>
          <w:tcPr>
            <w:tcW w:w="1701" w:type="dxa"/>
            <w:vAlign w:val="center"/>
          </w:tcPr>
          <w:p w14:paraId="070068F5" w14:textId="155503B1" w:rsidR="00AC4573" w:rsidRDefault="00B25528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85" w:name="_Toc101812621"/>
            <w:r>
              <w:t>Yes</w:t>
            </w:r>
            <w:bookmarkEnd w:id="85"/>
          </w:p>
        </w:tc>
      </w:tr>
      <w:tr w:rsidR="0023080F" w14:paraId="7E368AC2" w14:textId="77777777" w:rsidTr="00CA3390">
        <w:trPr>
          <w:trHeight w:val="6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6CC452B1" w14:textId="4249530A" w:rsidR="0023080F" w:rsidRDefault="009B6F6C" w:rsidP="00CA3390">
            <w:pPr>
              <w:jc w:val="center"/>
            </w:pPr>
            <w:bookmarkStart w:id="86" w:name="_Toc101812622"/>
            <w:r>
              <w:t>7</w:t>
            </w:r>
            <w:bookmarkEnd w:id="86"/>
          </w:p>
        </w:tc>
        <w:tc>
          <w:tcPr>
            <w:tcW w:w="1426" w:type="dxa"/>
            <w:vAlign w:val="center"/>
          </w:tcPr>
          <w:p w14:paraId="42A530BC" w14:textId="7FBD1E55" w:rsidR="0023080F" w:rsidRDefault="0023080F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87" w:name="_Toc101812623"/>
            <w:r>
              <w:t>Log user activity.</w:t>
            </w:r>
            <w:bookmarkEnd w:id="87"/>
          </w:p>
        </w:tc>
        <w:tc>
          <w:tcPr>
            <w:tcW w:w="1125" w:type="dxa"/>
            <w:vAlign w:val="center"/>
          </w:tcPr>
          <w:p w14:paraId="564B6D71" w14:textId="257597D4" w:rsidR="0023080F" w:rsidRDefault="00171310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88" w:name="_Toc101812624"/>
            <w:r>
              <w:t>No</w:t>
            </w:r>
            <w:bookmarkEnd w:id="88"/>
          </w:p>
        </w:tc>
        <w:tc>
          <w:tcPr>
            <w:tcW w:w="1418" w:type="dxa"/>
            <w:vAlign w:val="center"/>
          </w:tcPr>
          <w:p w14:paraId="26B27D64" w14:textId="78003A1C" w:rsidR="0023080F" w:rsidRDefault="00171310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89" w:name="_Toc101812625"/>
            <w:r>
              <w:t>No</w:t>
            </w:r>
            <w:bookmarkEnd w:id="89"/>
          </w:p>
        </w:tc>
        <w:tc>
          <w:tcPr>
            <w:tcW w:w="1701" w:type="dxa"/>
            <w:vAlign w:val="center"/>
          </w:tcPr>
          <w:p w14:paraId="28812A0A" w14:textId="27339A92" w:rsidR="0023080F" w:rsidRDefault="00171310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90" w:name="_Toc101812626"/>
            <w:r>
              <w:t>Yes</w:t>
            </w:r>
            <w:bookmarkEnd w:id="90"/>
          </w:p>
        </w:tc>
      </w:tr>
      <w:tr w:rsidR="0023080F" w14:paraId="702DED90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5EE4FBFC" w14:textId="12038040" w:rsidR="0023080F" w:rsidRDefault="009B6F6C" w:rsidP="00CA3390">
            <w:pPr>
              <w:jc w:val="center"/>
            </w:pPr>
            <w:bookmarkStart w:id="91" w:name="_Toc101812627"/>
            <w:r>
              <w:t>8</w:t>
            </w:r>
            <w:bookmarkEnd w:id="91"/>
          </w:p>
        </w:tc>
        <w:tc>
          <w:tcPr>
            <w:tcW w:w="1426" w:type="dxa"/>
            <w:vAlign w:val="center"/>
          </w:tcPr>
          <w:p w14:paraId="11A3E664" w14:textId="4A36D665" w:rsidR="0023080F" w:rsidRDefault="00012012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92" w:name="_Toc101812628"/>
            <w:r>
              <w:t xml:space="preserve">Extract artifacts and </w:t>
            </w:r>
            <w:r w:rsidR="00C824CB">
              <w:t>cache</w:t>
            </w:r>
            <w:r>
              <w:t xml:space="preserve"> from web browsers.</w:t>
            </w:r>
            <w:bookmarkEnd w:id="92"/>
          </w:p>
        </w:tc>
        <w:tc>
          <w:tcPr>
            <w:tcW w:w="1125" w:type="dxa"/>
            <w:vAlign w:val="center"/>
          </w:tcPr>
          <w:p w14:paraId="57CA36C2" w14:textId="584093F8" w:rsidR="0023080F" w:rsidRDefault="00655532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93" w:name="_Toc101812629"/>
            <w:r>
              <w:t>No</w:t>
            </w:r>
            <w:bookmarkEnd w:id="93"/>
          </w:p>
        </w:tc>
        <w:tc>
          <w:tcPr>
            <w:tcW w:w="1418" w:type="dxa"/>
            <w:vAlign w:val="center"/>
          </w:tcPr>
          <w:p w14:paraId="03A3A5AB" w14:textId="61C520D5" w:rsidR="0023080F" w:rsidRDefault="00727136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94" w:name="_Toc101812630"/>
            <w:r>
              <w:t>No</w:t>
            </w:r>
            <w:bookmarkEnd w:id="94"/>
          </w:p>
        </w:tc>
        <w:tc>
          <w:tcPr>
            <w:tcW w:w="1701" w:type="dxa"/>
            <w:vAlign w:val="center"/>
          </w:tcPr>
          <w:p w14:paraId="381747E5" w14:textId="5F9A6C46" w:rsidR="0023080F" w:rsidRDefault="008471F4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95" w:name="_Toc101812631"/>
            <w:r>
              <w:t>Yes</w:t>
            </w:r>
            <w:bookmarkEnd w:id="95"/>
          </w:p>
        </w:tc>
      </w:tr>
      <w:tr w:rsidR="0023080F" w14:paraId="27A5E1E0" w14:textId="77777777" w:rsidTr="00CA3390">
        <w:trPr>
          <w:trHeight w:val="11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5CD694F1" w14:textId="2B5BD405" w:rsidR="0023080F" w:rsidRDefault="009B6F6C" w:rsidP="00CA3390">
            <w:pPr>
              <w:jc w:val="center"/>
            </w:pPr>
            <w:bookmarkStart w:id="96" w:name="_Toc101812632"/>
            <w:r>
              <w:t>9</w:t>
            </w:r>
            <w:bookmarkEnd w:id="96"/>
          </w:p>
        </w:tc>
        <w:tc>
          <w:tcPr>
            <w:tcW w:w="1426" w:type="dxa"/>
            <w:vAlign w:val="center"/>
          </w:tcPr>
          <w:p w14:paraId="2F1CC2A9" w14:textId="29FE5939" w:rsidR="0023080F" w:rsidRDefault="009B6F6C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97" w:name="_Toc101812633"/>
            <w:r>
              <w:t>Export data in multiple formats. E.g. CSV, PDF.</w:t>
            </w:r>
            <w:bookmarkEnd w:id="97"/>
          </w:p>
        </w:tc>
        <w:tc>
          <w:tcPr>
            <w:tcW w:w="1125" w:type="dxa"/>
            <w:vAlign w:val="center"/>
          </w:tcPr>
          <w:p w14:paraId="7D649074" w14:textId="4D3EAB29" w:rsidR="0023080F" w:rsidRDefault="00A95126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98" w:name="_Toc101812634"/>
            <w:r>
              <w:t>No</w:t>
            </w:r>
            <w:bookmarkEnd w:id="98"/>
          </w:p>
        </w:tc>
        <w:tc>
          <w:tcPr>
            <w:tcW w:w="1418" w:type="dxa"/>
            <w:vAlign w:val="center"/>
          </w:tcPr>
          <w:p w14:paraId="1606A1C9" w14:textId="1F003490" w:rsidR="0023080F" w:rsidRDefault="008E2742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99" w:name="_Toc101812635"/>
            <w:r>
              <w:t>Yes</w:t>
            </w:r>
            <w:bookmarkEnd w:id="99"/>
          </w:p>
        </w:tc>
        <w:tc>
          <w:tcPr>
            <w:tcW w:w="1701" w:type="dxa"/>
            <w:vAlign w:val="center"/>
          </w:tcPr>
          <w:p w14:paraId="17796860" w14:textId="21E2C15A" w:rsidR="0023080F" w:rsidRDefault="008E2742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00" w:name="_Toc101812636"/>
            <w:r>
              <w:t>Yes</w:t>
            </w:r>
            <w:bookmarkEnd w:id="100"/>
          </w:p>
        </w:tc>
      </w:tr>
      <w:tr w:rsidR="0023080F" w14:paraId="2F539238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2540264C" w14:textId="7273555A" w:rsidR="0023080F" w:rsidRDefault="009B6F6C" w:rsidP="00CA3390">
            <w:pPr>
              <w:jc w:val="center"/>
            </w:pPr>
            <w:bookmarkStart w:id="101" w:name="_Toc101812637"/>
            <w:r>
              <w:t>10</w:t>
            </w:r>
            <w:bookmarkEnd w:id="101"/>
          </w:p>
        </w:tc>
        <w:tc>
          <w:tcPr>
            <w:tcW w:w="1426" w:type="dxa"/>
            <w:vAlign w:val="center"/>
          </w:tcPr>
          <w:p w14:paraId="2909F02D" w14:textId="585D01B0" w:rsidR="0023080F" w:rsidRDefault="005440BE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02" w:name="_Toc101812638"/>
            <w:r w:rsidRPr="005440BE">
              <w:t>Identifies encrypted or deleted files.</w:t>
            </w:r>
            <w:bookmarkEnd w:id="102"/>
          </w:p>
        </w:tc>
        <w:tc>
          <w:tcPr>
            <w:tcW w:w="1125" w:type="dxa"/>
            <w:vAlign w:val="center"/>
          </w:tcPr>
          <w:p w14:paraId="7D4FBB85" w14:textId="63C530AC" w:rsidR="0023080F" w:rsidRDefault="00406264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03" w:name="_Toc101812639"/>
            <w:r>
              <w:t>Yes</w:t>
            </w:r>
            <w:bookmarkEnd w:id="103"/>
          </w:p>
        </w:tc>
        <w:tc>
          <w:tcPr>
            <w:tcW w:w="1418" w:type="dxa"/>
            <w:vAlign w:val="center"/>
          </w:tcPr>
          <w:p w14:paraId="76D9E0F6" w14:textId="7E62B870" w:rsidR="0023080F" w:rsidRDefault="00AE01D4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04" w:name="_Toc101812640"/>
            <w:r>
              <w:t>Yes</w:t>
            </w:r>
            <w:r w:rsidR="007B33BB">
              <w:t xml:space="preserve"> (Only those sent live over a network)</w:t>
            </w:r>
            <w:bookmarkEnd w:id="104"/>
          </w:p>
        </w:tc>
        <w:tc>
          <w:tcPr>
            <w:tcW w:w="1701" w:type="dxa"/>
            <w:vAlign w:val="center"/>
          </w:tcPr>
          <w:p w14:paraId="1F98431E" w14:textId="0042E55B" w:rsidR="0023080F" w:rsidRDefault="006009AE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05" w:name="_Toc101812641"/>
            <w:r>
              <w:t>Yes</w:t>
            </w:r>
            <w:bookmarkEnd w:id="105"/>
          </w:p>
        </w:tc>
      </w:tr>
      <w:tr w:rsidR="00BD0F2C" w14:paraId="00AB50D5" w14:textId="77777777" w:rsidTr="00CA3390">
        <w:trPr>
          <w:trHeight w:val="5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481964BA" w14:textId="4A9C96E7" w:rsidR="00BD0F2C" w:rsidRDefault="00BD0F2C" w:rsidP="00CA3390">
            <w:pPr>
              <w:jc w:val="center"/>
            </w:pPr>
            <w:bookmarkStart w:id="106" w:name="_Toc101812642"/>
            <w:r>
              <w:t>11</w:t>
            </w:r>
            <w:bookmarkEnd w:id="106"/>
          </w:p>
        </w:tc>
        <w:tc>
          <w:tcPr>
            <w:tcW w:w="1426" w:type="dxa"/>
            <w:vAlign w:val="center"/>
          </w:tcPr>
          <w:p w14:paraId="113A1C8C" w14:textId="1DDA8255" w:rsidR="00BD0F2C" w:rsidRPr="00BD0F2C" w:rsidRDefault="005440BE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07" w:name="_Toc101812643"/>
            <w:r w:rsidRPr="005440BE">
              <w:t>Recover deleted files.</w:t>
            </w:r>
            <w:bookmarkEnd w:id="107"/>
          </w:p>
        </w:tc>
        <w:tc>
          <w:tcPr>
            <w:tcW w:w="1125" w:type="dxa"/>
            <w:vAlign w:val="center"/>
          </w:tcPr>
          <w:p w14:paraId="7D65ECB0" w14:textId="0C7F0CEB" w:rsidR="00BD0F2C" w:rsidRDefault="006009AE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08" w:name="_Toc101812644"/>
            <w:r>
              <w:t>Yes</w:t>
            </w:r>
            <w:bookmarkEnd w:id="108"/>
          </w:p>
        </w:tc>
        <w:tc>
          <w:tcPr>
            <w:tcW w:w="1418" w:type="dxa"/>
            <w:vAlign w:val="center"/>
          </w:tcPr>
          <w:p w14:paraId="4A36273B" w14:textId="4C09972B" w:rsidR="00BD0F2C" w:rsidRDefault="006009AE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09" w:name="_Toc101812645"/>
            <w:r>
              <w:t>No</w:t>
            </w:r>
            <w:bookmarkEnd w:id="109"/>
          </w:p>
        </w:tc>
        <w:tc>
          <w:tcPr>
            <w:tcW w:w="1701" w:type="dxa"/>
            <w:vAlign w:val="center"/>
          </w:tcPr>
          <w:p w14:paraId="1A8BCFB0" w14:textId="7F32ADBE" w:rsidR="00BD0F2C" w:rsidRDefault="00607DDD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10" w:name="_Toc101812646"/>
            <w:r>
              <w:t>Yes</w:t>
            </w:r>
            <w:bookmarkEnd w:id="110"/>
          </w:p>
        </w:tc>
      </w:tr>
      <w:tr w:rsidR="00692572" w14:paraId="6B8D44A0" w14:textId="77777777" w:rsidTr="00CA33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5F4545E5" w14:textId="6FE97174" w:rsidR="00692572" w:rsidRDefault="00692572" w:rsidP="00CA3390">
            <w:pPr>
              <w:jc w:val="center"/>
            </w:pPr>
            <w:bookmarkStart w:id="111" w:name="_Toc101812647"/>
            <w:r>
              <w:t>12</w:t>
            </w:r>
            <w:bookmarkEnd w:id="111"/>
          </w:p>
        </w:tc>
        <w:tc>
          <w:tcPr>
            <w:tcW w:w="1426" w:type="dxa"/>
            <w:vAlign w:val="center"/>
          </w:tcPr>
          <w:p w14:paraId="7F974099" w14:textId="22E9DC31" w:rsidR="00692572" w:rsidRPr="005440BE" w:rsidRDefault="00226858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12" w:name="_Toc101812648"/>
            <w:r>
              <w:t>Extract email messages/data.</w:t>
            </w:r>
            <w:bookmarkEnd w:id="112"/>
          </w:p>
        </w:tc>
        <w:tc>
          <w:tcPr>
            <w:tcW w:w="1125" w:type="dxa"/>
            <w:vAlign w:val="center"/>
          </w:tcPr>
          <w:p w14:paraId="689628B0" w14:textId="5D536F39" w:rsidR="00692572" w:rsidRDefault="00916E17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13" w:name="_Toc101812649"/>
            <w:r>
              <w:t>Yes</w:t>
            </w:r>
            <w:bookmarkEnd w:id="113"/>
          </w:p>
        </w:tc>
        <w:tc>
          <w:tcPr>
            <w:tcW w:w="1418" w:type="dxa"/>
            <w:vAlign w:val="center"/>
          </w:tcPr>
          <w:p w14:paraId="63A3D28F" w14:textId="5178ED68" w:rsidR="00692572" w:rsidRDefault="00916E17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14" w:name="_Toc101812650"/>
            <w:r>
              <w:t>No</w:t>
            </w:r>
            <w:bookmarkEnd w:id="114"/>
          </w:p>
        </w:tc>
        <w:tc>
          <w:tcPr>
            <w:tcW w:w="1701" w:type="dxa"/>
            <w:vAlign w:val="center"/>
          </w:tcPr>
          <w:p w14:paraId="1ED1A400" w14:textId="0EA90D2F" w:rsidR="00692572" w:rsidRDefault="00607DDD" w:rsidP="00CA33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115" w:name="_Toc101812651"/>
            <w:r>
              <w:t>Yes</w:t>
            </w:r>
            <w:bookmarkEnd w:id="115"/>
          </w:p>
        </w:tc>
      </w:tr>
      <w:tr w:rsidR="00226858" w14:paraId="6513B21B" w14:textId="77777777" w:rsidTr="00CA3390">
        <w:trPr>
          <w:trHeight w:val="8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vAlign w:val="center"/>
          </w:tcPr>
          <w:p w14:paraId="357B5484" w14:textId="6B57FB04" w:rsidR="00226858" w:rsidRDefault="00226858" w:rsidP="00CA3390">
            <w:pPr>
              <w:jc w:val="center"/>
            </w:pPr>
            <w:bookmarkStart w:id="116" w:name="_Toc101812652"/>
            <w:r>
              <w:t>13</w:t>
            </w:r>
            <w:bookmarkEnd w:id="116"/>
          </w:p>
        </w:tc>
        <w:tc>
          <w:tcPr>
            <w:tcW w:w="1426" w:type="dxa"/>
            <w:vAlign w:val="center"/>
          </w:tcPr>
          <w:p w14:paraId="5766292A" w14:textId="76A6BCB7" w:rsidR="00226858" w:rsidRDefault="00EB3BC7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17" w:name="_Toc101812653"/>
            <w:r>
              <w:t>Extract data from mobile devices.</w:t>
            </w:r>
            <w:bookmarkEnd w:id="117"/>
          </w:p>
        </w:tc>
        <w:tc>
          <w:tcPr>
            <w:tcW w:w="1125" w:type="dxa"/>
            <w:vAlign w:val="center"/>
          </w:tcPr>
          <w:p w14:paraId="0546089A" w14:textId="6FD4458E" w:rsidR="00226858" w:rsidRDefault="00607DDD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18" w:name="_Toc101812654"/>
            <w:r>
              <w:t>Yes</w:t>
            </w:r>
            <w:bookmarkEnd w:id="118"/>
          </w:p>
        </w:tc>
        <w:tc>
          <w:tcPr>
            <w:tcW w:w="1418" w:type="dxa"/>
            <w:vAlign w:val="center"/>
          </w:tcPr>
          <w:p w14:paraId="6AC4B557" w14:textId="7E2C8D48" w:rsidR="00226858" w:rsidRDefault="00B73E5B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19" w:name="_Toc101812655"/>
            <w:r>
              <w:t>Yes (Can capture traffic from mobile device)</w:t>
            </w:r>
            <w:bookmarkEnd w:id="119"/>
          </w:p>
        </w:tc>
        <w:tc>
          <w:tcPr>
            <w:tcW w:w="1701" w:type="dxa"/>
            <w:vAlign w:val="center"/>
          </w:tcPr>
          <w:p w14:paraId="176DA9B1" w14:textId="05133917" w:rsidR="00226858" w:rsidRDefault="00607DDD" w:rsidP="00CA33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120" w:name="_Toc101812656"/>
            <w:r>
              <w:t>Yes</w:t>
            </w:r>
            <w:bookmarkEnd w:id="120"/>
          </w:p>
        </w:tc>
      </w:tr>
    </w:tbl>
    <w:p w14:paraId="55204464" w14:textId="77777777" w:rsidR="008C4B97" w:rsidRDefault="008C4B97" w:rsidP="008C4B97">
      <w:pPr>
        <w:spacing w:before="240"/>
        <w:jc w:val="left"/>
        <w:rPr>
          <w:iCs/>
        </w:rPr>
        <w:sectPr w:rsidR="008C4B97" w:rsidSect="00D57F2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90B0B49" w14:textId="613BFB30" w:rsidR="008C4B97" w:rsidRPr="002F5C6C" w:rsidRDefault="008C4B97" w:rsidP="002F5C6C">
      <w:pPr>
        <w:pStyle w:val="AbstractH"/>
        <w:rPr>
          <w:i w:val="0"/>
          <w:iCs/>
          <w:sz w:val="32"/>
          <w:szCs w:val="32"/>
        </w:rPr>
      </w:pPr>
      <w:bookmarkStart w:id="121" w:name="_Toc101812657"/>
      <w:r w:rsidRPr="002F5C6C">
        <w:rPr>
          <w:i w:val="0"/>
          <w:iCs/>
          <w:sz w:val="32"/>
          <w:szCs w:val="32"/>
        </w:rPr>
        <w:lastRenderedPageBreak/>
        <w:t>Task 2</w:t>
      </w:r>
      <w:bookmarkEnd w:id="121"/>
    </w:p>
    <w:p w14:paraId="41010FAC" w14:textId="62ECC186" w:rsidR="008C4B97" w:rsidRDefault="00814BA9" w:rsidP="008C4B97">
      <w:pPr>
        <w:spacing w:before="240"/>
        <w:jc w:val="left"/>
        <w:rPr>
          <w:i/>
        </w:rPr>
      </w:pPr>
      <w:bookmarkStart w:id="122" w:name="_Toc101812658"/>
      <w:r>
        <w:rPr>
          <w:i/>
        </w:rPr>
        <w:t>Case Study</w:t>
      </w:r>
      <w:bookmarkEnd w:id="122"/>
    </w:p>
    <w:p w14:paraId="2FC92F56" w14:textId="18F8700D" w:rsidR="006A6B77" w:rsidRDefault="006D6055" w:rsidP="006A6B77">
      <w:bookmarkStart w:id="123" w:name="_Toc101812659"/>
      <w:r>
        <w:t>Ms Dee Rod</w:t>
      </w:r>
      <w:r w:rsidR="00813AA8">
        <w:t xml:space="preserve">, CEO of </w:t>
      </w:r>
      <w:r w:rsidR="00125912">
        <w:t xml:space="preserve">Swansea’s mobile manufacturing company CEC, </w:t>
      </w:r>
      <w:r w:rsidR="00E374E3">
        <w:t xml:space="preserve">formally </w:t>
      </w:r>
      <w:r w:rsidR="00125912">
        <w:t xml:space="preserve">contacted </w:t>
      </w:r>
      <w:r w:rsidR="00991B1C">
        <w:t xml:space="preserve">computer hacking forensic investigator (CHFI) Barry Lynch to </w:t>
      </w:r>
      <w:r w:rsidR="00A0622D">
        <w:t xml:space="preserve">conduct a </w:t>
      </w:r>
      <w:r w:rsidR="008C3094">
        <w:t xml:space="preserve">forensics investigation on a believed </w:t>
      </w:r>
      <w:r w:rsidR="007A7C2F">
        <w:t>attack</w:t>
      </w:r>
      <w:r w:rsidR="008C3094">
        <w:t xml:space="preserve"> o</w:t>
      </w:r>
      <w:r w:rsidR="007A7C2F">
        <w:t>n</w:t>
      </w:r>
      <w:r w:rsidR="008C3094">
        <w:t xml:space="preserve"> company property</w:t>
      </w:r>
      <w:r w:rsidR="00AD2F61">
        <w:t>.</w:t>
      </w:r>
      <w:r w:rsidR="00436D7A">
        <w:t xml:space="preserve"> </w:t>
      </w:r>
      <w:r w:rsidR="00FD1596">
        <w:t xml:space="preserve">In her request, she </w:t>
      </w:r>
      <w:r w:rsidR="00256C3B">
        <w:t xml:space="preserve">details that valuable company </w:t>
      </w:r>
      <w:r w:rsidR="005232D6">
        <w:t>design assets</w:t>
      </w:r>
      <w:r w:rsidR="007D79E2">
        <w:t xml:space="preserve"> have been “sabotaged”</w:t>
      </w:r>
      <w:r w:rsidR="00F85A70">
        <w:t xml:space="preserve">, and that </w:t>
      </w:r>
      <w:r w:rsidR="00CC6F49">
        <w:t xml:space="preserve">no backup </w:t>
      </w:r>
      <w:r w:rsidR="00B114B7">
        <w:t xml:space="preserve">of </w:t>
      </w:r>
      <w:r w:rsidR="007A7C2F">
        <w:t>said</w:t>
      </w:r>
      <w:r w:rsidR="00B114B7">
        <w:t xml:space="preserve"> data </w:t>
      </w:r>
      <w:r w:rsidR="007A7C2F">
        <w:t xml:space="preserve">exists </w:t>
      </w:r>
      <w:r w:rsidR="00B114B7">
        <w:t>due to its high confidential nature.</w:t>
      </w:r>
      <w:r w:rsidR="005E20FE">
        <w:t xml:space="preserve"> </w:t>
      </w:r>
      <w:r w:rsidR="00A95650">
        <w:t>It is believed that former employee Rob Jengell</w:t>
      </w:r>
      <w:r w:rsidR="00D12D44">
        <w:t>ey is the individual behind this attack, due to the fact tha</w:t>
      </w:r>
      <w:r w:rsidR="0003357C">
        <w:t xml:space="preserve">t only he had access to the </w:t>
      </w:r>
      <w:r w:rsidR="005232D6">
        <w:t xml:space="preserve">assets. </w:t>
      </w:r>
      <w:r w:rsidR="00186E0E">
        <w:t xml:space="preserve">Using his </w:t>
      </w:r>
      <w:r w:rsidR="005016BF">
        <w:t xml:space="preserve">selection of professional forensic </w:t>
      </w:r>
      <w:r w:rsidR="00FC7CF0">
        <w:t>knowledge and skill</w:t>
      </w:r>
      <w:r w:rsidR="00C26143">
        <w:t>s</w:t>
      </w:r>
      <w:r w:rsidR="00FC7CF0">
        <w:t>, Barry Lynch is to investigate the suspected sabotage of CEC’s design assets</w:t>
      </w:r>
      <w:r w:rsidR="004577E8">
        <w:t xml:space="preserve">, provide evidence found to Ms Dee Rod, and recover any data </w:t>
      </w:r>
      <w:r w:rsidR="00D7452A">
        <w:t xml:space="preserve">that may be salvageable from Rob’s </w:t>
      </w:r>
      <w:r w:rsidR="00154099">
        <w:t>computer.</w:t>
      </w:r>
      <w:bookmarkEnd w:id="123"/>
    </w:p>
    <w:p w14:paraId="0DEF6FAD" w14:textId="7E88A94E" w:rsidR="00584346" w:rsidRDefault="00E134CC" w:rsidP="006A6B77">
      <w:bookmarkStart w:id="124" w:name="_Toc101812660"/>
      <w:r>
        <w:t xml:space="preserve">The investigation will be conducted using the popular </w:t>
      </w:r>
      <w:r w:rsidR="00091993">
        <w:t>digital forensics platform Autopsy</w:t>
      </w:r>
      <w:r w:rsidR="006446DF">
        <w:t xml:space="preserve">, where salvaged data from the suspects’ drive will </w:t>
      </w:r>
      <w:r w:rsidR="00B1378B">
        <w:t xml:space="preserve">undertake thorough analysis to uncover </w:t>
      </w:r>
      <w:r w:rsidR="008B2647">
        <w:t xml:space="preserve">any </w:t>
      </w:r>
      <w:r w:rsidR="00130215">
        <w:t xml:space="preserve">potential evidence of the </w:t>
      </w:r>
      <w:r w:rsidR="008B2647">
        <w:t>suspected attack</w:t>
      </w:r>
      <w:r w:rsidR="00130215">
        <w:t xml:space="preserve">. </w:t>
      </w:r>
      <w:r w:rsidR="00BD4D64">
        <w:t xml:space="preserve">It is known that </w:t>
      </w:r>
      <w:r w:rsidR="001869FD">
        <w:t>Rob’s designs</w:t>
      </w:r>
      <w:r w:rsidR="003A32BB">
        <w:t xml:space="preserve"> were built using</w:t>
      </w:r>
      <w:r w:rsidR="00C5745C">
        <w:t xml:space="preserve"> the </w:t>
      </w:r>
      <w:r w:rsidR="003E080A">
        <w:t>3D graphics application</w:t>
      </w:r>
      <w:r w:rsidR="003A32BB">
        <w:t xml:space="preserve"> </w:t>
      </w:r>
      <w:r w:rsidR="003A32BB">
        <w:rPr>
          <w:i/>
          <w:iCs/>
        </w:rPr>
        <w:t>Autodesk Maya</w:t>
      </w:r>
      <w:r w:rsidR="003E080A">
        <w:t xml:space="preserve">, this information will be used to </w:t>
      </w:r>
      <w:r w:rsidR="00F752C4">
        <w:t>support the discovery of potential key evidence</w:t>
      </w:r>
      <w:r w:rsidR="00C3790C">
        <w:t xml:space="preserve"> during analysis</w:t>
      </w:r>
      <w:r w:rsidR="00BD4D64">
        <w:t xml:space="preserve">. </w:t>
      </w:r>
      <w:r w:rsidR="00ED0505">
        <w:t>All recovered files will be tagged and</w:t>
      </w:r>
      <w:r w:rsidR="00C3790C">
        <w:t xml:space="preserve"> rightfully</w:t>
      </w:r>
      <w:r w:rsidR="00ED0505">
        <w:t xml:space="preserve"> returned to Ms Dee Rod and CEC</w:t>
      </w:r>
      <w:r w:rsidR="00AE55B4">
        <w:t>.</w:t>
      </w:r>
      <w:bookmarkEnd w:id="124"/>
    </w:p>
    <w:p w14:paraId="193138E4" w14:textId="77777777" w:rsidR="00AE55B4" w:rsidRDefault="00AE55B4" w:rsidP="006A6B77"/>
    <w:p w14:paraId="489E0DFE" w14:textId="4F872301" w:rsidR="00AE55B4" w:rsidRDefault="00AE55B4" w:rsidP="00AE55B4">
      <w:pPr>
        <w:rPr>
          <w:i/>
        </w:rPr>
      </w:pPr>
      <w:bookmarkStart w:id="125" w:name="_Toc101812661"/>
      <w:r>
        <w:rPr>
          <w:i/>
        </w:rPr>
        <w:t>Methodology</w:t>
      </w:r>
      <w:bookmarkEnd w:id="125"/>
    </w:p>
    <w:p w14:paraId="0E56C824" w14:textId="7353ED8B" w:rsidR="004D5B78" w:rsidRPr="004D5B78" w:rsidRDefault="004D5B78" w:rsidP="004D5B78">
      <w:pPr>
        <w:pStyle w:val="ListParagraph"/>
        <w:numPr>
          <w:ilvl w:val="0"/>
          <w:numId w:val="11"/>
        </w:numPr>
        <w:rPr>
          <w:iCs/>
        </w:rPr>
      </w:pPr>
    </w:p>
    <w:p w14:paraId="20D7AF78" w14:textId="186BBAB4" w:rsidR="004E73F0" w:rsidRDefault="0007401E" w:rsidP="00AE55B4">
      <w:bookmarkStart w:id="126" w:name="_Toc101812662"/>
      <w:r>
        <w:t xml:space="preserve">Before </w:t>
      </w:r>
      <w:r w:rsidR="00C3669A">
        <w:t>any analysis of</w:t>
      </w:r>
      <w:r>
        <w:t xml:space="preserve"> the </w:t>
      </w:r>
      <w:r w:rsidR="007F432B">
        <w:t>suspects’ computer</w:t>
      </w:r>
      <w:r w:rsidR="00C3669A">
        <w:t xml:space="preserve"> can begin</w:t>
      </w:r>
      <w:r w:rsidR="007F432B">
        <w:t xml:space="preserve">, all physical evidence identified </w:t>
      </w:r>
      <w:r w:rsidR="007F432B">
        <w:rPr>
          <w:b/>
          <w:bCs/>
        </w:rPr>
        <w:t xml:space="preserve">must </w:t>
      </w:r>
      <w:r w:rsidR="007C2F2C">
        <w:t xml:space="preserve">be gathered and </w:t>
      </w:r>
      <w:r w:rsidR="005F3F2C">
        <w:t>transferred</w:t>
      </w:r>
      <w:r w:rsidR="00C3669A">
        <w:t xml:space="preserve"> to a </w:t>
      </w:r>
      <w:r w:rsidR="00EC6609">
        <w:t>secure environment</w:t>
      </w:r>
      <w:r w:rsidR="00B4044E">
        <w:t>.</w:t>
      </w:r>
      <w:r w:rsidR="000100FC">
        <w:t xml:space="preserve"> </w:t>
      </w:r>
      <w:r w:rsidR="00B4044E">
        <w:t xml:space="preserve">It is important that all </w:t>
      </w:r>
      <w:r w:rsidR="002B1F7A">
        <w:t xml:space="preserve">evidence is </w:t>
      </w:r>
      <w:r w:rsidR="00687E9D">
        <w:t xml:space="preserve">appropriately </w:t>
      </w:r>
      <w:r w:rsidR="00422FB2">
        <w:t>packaged</w:t>
      </w:r>
      <w:r w:rsidR="00687E9D">
        <w:t xml:space="preserve"> and documented</w:t>
      </w:r>
      <w:r w:rsidR="002B1F7A">
        <w:t xml:space="preserve"> as </w:t>
      </w:r>
      <w:r w:rsidR="00403700">
        <w:t xml:space="preserve">to comply with the key features of the </w:t>
      </w:r>
      <w:r w:rsidR="00403700" w:rsidRPr="00403700">
        <w:rPr>
          <w:i/>
          <w:iCs/>
        </w:rPr>
        <w:t>chain of custody</w:t>
      </w:r>
      <w:r w:rsidR="00403700">
        <w:t xml:space="preserve">. </w:t>
      </w:r>
      <w:r w:rsidR="001906BD">
        <w:t>The chain of custody</w:t>
      </w:r>
      <w:r w:rsidR="00525BCD">
        <w:t xml:space="preserve"> is a</w:t>
      </w:r>
      <w:r w:rsidR="002E093D">
        <w:t xml:space="preserve"> collection of inspection requirements for valuable data</w:t>
      </w:r>
      <w:r w:rsidR="009B6F20">
        <w:t xml:space="preserve">, that aims to </w:t>
      </w:r>
      <w:r w:rsidR="003A6216">
        <w:t xml:space="preserve">provide evidence of legal </w:t>
      </w:r>
      <w:r w:rsidR="00A80382">
        <w:t>custody of investigation data</w:t>
      </w:r>
      <w:r w:rsidR="00D91AAA">
        <w:t xml:space="preserve"> aiding</w:t>
      </w:r>
      <w:r w:rsidR="00B541B9">
        <w:t xml:space="preserve"> </w:t>
      </w:r>
      <w:r w:rsidR="00D91AAA">
        <w:t>integrity</w:t>
      </w:r>
      <w:r w:rsidR="00B541B9">
        <w:t xml:space="preserve"> retention within a court of law </w:t>
      </w:r>
      <w:r w:rsidR="00B541B9">
        <w:rPr>
          <w:vertAlign w:val="superscript"/>
        </w:rPr>
        <w:t>[23]</w:t>
      </w:r>
      <w:r w:rsidR="00A80382">
        <w:t>.</w:t>
      </w:r>
      <w:bookmarkEnd w:id="126"/>
      <w:r w:rsidR="00524BB7">
        <w:t xml:space="preserve"> </w:t>
      </w:r>
    </w:p>
    <w:p w14:paraId="77E63CB1" w14:textId="5C49EC71" w:rsidR="004D5B78" w:rsidRPr="00403700" w:rsidRDefault="004D5B78" w:rsidP="004D5B78">
      <w:pPr>
        <w:pStyle w:val="ListParagraph"/>
        <w:numPr>
          <w:ilvl w:val="0"/>
          <w:numId w:val="11"/>
        </w:numPr>
      </w:pPr>
    </w:p>
    <w:p w14:paraId="60E9425E" w14:textId="09E7C834" w:rsidR="004D484F" w:rsidRDefault="004D5B78" w:rsidP="006A6B77">
      <w:bookmarkStart w:id="127" w:name="_Toc101812663"/>
      <w:r>
        <w:t>Once transferred</w:t>
      </w:r>
      <w:r w:rsidR="004A495C">
        <w:t>,</w:t>
      </w:r>
      <w:r>
        <w:t xml:space="preserve"> </w:t>
      </w:r>
      <w:r w:rsidR="002D31EA">
        <w:t xml:space="preserve">a </w:t>
      </w:r>
      <w:r w:rsidR="002D31EA">
        <w:rPr>
          <w:i/>
          <w:iCs/>
        </w:rPr>
        <w:t>forensically sound</w:t>
      </w:r>
      <w:r w:rsidR="002D31EA">
        <w:t xml:space="preserve"> duplicate of </w:t>
      </w:r>
      <w:r w:rsidR="004A495C">
        <w:t>the original evidence much be created</w:t>
      </w:r>
      <w:r w:rsidR="00D46284">
        <w:t>. T</w:t>
      </w:r>
      <w:r w:rsidR="00CE7FB3">
        <w:t xml:space="preserve">his is </w:t>
      </w:r>
      <w:r w:rsidR="00D46284">
        <w:t xml:space="preserve">done </w:t>
      </w:r>
      <w:r w:rsidR="004F62EA">
        <w:t>to</w:t>
      </w:r>
      <w:r w:rsidR="00CE7FB3">
        <w:t xml:space="preserve"> prevent </w:t>
      </w:r>
      <w:r w:rsidR="00F41278">
        <w:t xml:space="preserve">any </w:t>
      </w:r>
      <w:r w:rsidR="00CE7FB3">
        <w:t xml:space="preserve">accidental </w:t>
      </w:r>
      <w:r w:rsidR="009E7A93">
        <w:t>alterations to the original evidence</w:t>
      </w:r>
      <w:r w:rsidR="004F62EA">
        <w:t xml:space="preserve">, </w:t>
      </w:r>
      <w:r w:rsidR="00E41C9D">
        <w:t>that</w:t>
      </w:r>
      <w:r w:rsidR="004F62EA">
        <w:t xml:space="preserve"> subsequently </w:t>
      </w:r>
      <w:r w:rsidR="00E41C9D">
        <w:t xml:space="preserve">would </w:t>
      </w:r>
      <w:r w:rsidR="00F41278">
        <w:t>destroy all data integrity</w:t>
      </w:r>
      <w:r w:rsidR="003B1B2D">
        <w:t>.</w:t>
      </w:r>
      <w:r w:rsidR="00AE6480">
        <w:t xml:space="preserve"> </w:t>
      </w:r>
      <w:r w:rsidR="008B72F1">
        <w:t xml:space="preserve">Autopsy will create a </w:t>
      </w:r>
      <w:r w:rsidR="008B72F1">
        <w:rPr>
          <w:i/>
          <w:iCs/>
        </w:rPr>
        <w:t xml:space="preserve">bit-stream image </w:t>
      </w:r>
      <w:r w:rsidR="008B72F1">
        <w:t xml:space="preserve">of the gathered evidence, </w:t>
      </w:r>
      <w:r w:rsidR="007011B0">
        <w:t xml:space="preserve">replicating data bit-by-bit to </w:t>
      </w:r>
      <w:r w:rsidR="007011B0">
        <w:t xml:space="preserve">ensure </w:t>
      </w:r>
      <w:r w:rsidR="006B5C36">
        <w:t xml:space="preserve">original formatting is maintained, and provide more probative force to the </w:t>
      </w:r>
      <w:r w:rsidR="008E40E4">
        <w:t xml:space="preserve">evidence </w:t>
      </w:r>
      <w:r w:rsidR="008E40E4">
        <w:rPr>
          <w:vertAlign w:val="superscript"/>
        </w:rPr>
        <w:t>[23]</w:t>
      </w:r>
      <w:r w:rsidR="008E40E4">
        <w:t>.</w:t>
      </w:r>
      <w:r w:rsidR="001D01FC">
        <w:t xml:space="preserve"> </w:t>
      </w:r>
      <w:r w:rsidR="00987DB1">
        <w:t xml:space="preserve">Storing the </w:t>
      </w:r>
      <w:r w:rsidR="00CA3E38">
        <w:t xml:space="preserve">image on a </w:t>
      </w:r>
      <w:r w:rsidR="00CA3E38">
        <w:rPr>
          <w:i/>
          <w:iCs/>
        </w:rPr>
        <w:t>forensically sterile media</w:t>
      </w:r>
      <w:r w:rsidR="00CA3E38">
        <w:t xml:space="preserve"> can help prevent the contamination of the duplicate media.</w:t>
      </w:r>
      <w:bookmarkEnd w:id="127"/>
    </w:p>
    <w:p w14:paraId="73907AD1" w14:textId="7CD29DDE" w:rsidR="00E24952" w:rsidRDefault="007D059C" w:rsidP="00E24952">
      <w:bookmarkStart w:id="128" w:name="_Toc101812664"/>
      <w:r>
        <w:t xml:space="preserve">The National Institute of Standards and Technology </w:t>
      </w:r>
      <w:r w:rsidR="00DE6312">
        <w:t xml:space="preserve">require backup software tools to </w:t>
      </w:r>
      <w:r w:rsidR="00BD13BD">
        <w:t xml:space="preserve">follow strict requirements in order to be considered reliable in the court of law. </w:t>
      </w:r>
      <w:r w:rsidR="00C97BF8">
        <w:rPr>
          <w:b/>
          <w:bCs/>
        </w:rPr>
        <w:t>Appendix B</w:t>
      </w:r>
      <w:r w:rsidR="00C97BF8">
        <w:t xml:space="preserve"> lists and details these requirements.</w:t>
      </w:r>
      <w:bookmarkEnd w:id="128"/>
    </w:p>
    <w:p w14:paraId="36FF4A8E" w14:textId="4BB29F0D" w:rsidR="00437A02" w:rsidRPr="00C97BF8" w:rsidRDefault="00437A02" w:rsidP="00437A02">
      <w:pPr>
        <w:pStyle w:val="ListParagraph"/>
        <w:numPr>
          <w:ilvl w:val="0"/>
          <w:numId w:val="11"/>
        </w:numPr>
      </w:pPr>
    </w:p>
    <w:p w14:paraId="04F9E038" w14:textId="1F6CB445" w:rsidR="00B06E32" w:rsidRDefault="001F32B3" w:rsidP="006A6B77">
      <w:bookmarkStart w:id="129" w:name="_Toc101812665"/>
      <w:r>
        <w:t xml:space="preserve">Image integrity is </w:t>
      </w:r>
      <w:r w:rsidR="00B06E32">
        <w:t xml:space="preserve">then </w:t>
      </w:r>
      <w:r>
        <w:t>authenticated</w:t>
      </w:r>
      <w:r w:rsidR="0032484B">
        <w:t xml:space="preserve"> by comparing the MD5 hash value of both the original </w:t>
      </w:r>
      <w:r w:rsidR="001F3AC1">
        <w:t>and duplicate evidence.</w:t>
      </w:r>
      <w:r w:rsidR="00B06E32">
        <w:t xml:space="preserve"> </w:t>
      </w:r>
      <w:r w:rsidR="008065F5">
        <w:t xml:space="preserve">Any difference </w:t>
      </w:r>
      <w:r w:rsidR="008F22EA">
        <w:t>in</w:t>
      </w:r>
      <w:r w:rsidR="008065F5">
        <w:t xml:space="preserve"> the hash values will </w:t>
      </w:r>
      <w:r w:rsidR="008F22EA">
        <w:t xml:space="preserve">signify the </w:t>
      </w:r>
      <w:r w:rsidR="002C7F4E">
        <w:t xml:space="preserve">image is not </w:t>
      </w:r>
      <w:r w:rsidR="00FC6FB8">
        <w:t>an</w:t>
      </w:r>
      <w:r w:rsidR="002C7F4E">
        <w:t xml:space="preserve"> </w:t>
      </w:r>
      <w:r w:rsidR="00FC6FB8">
        <w:t xml:space="preserve">exact bit-by-bit copy of the </w:t>
      </w:r>
      <w:r w:rsidR="009C7AA7">
        <w:t>evidence and</w:t>
      </w:r>
      <w:r w:rsidR="00856D6B">
        <w:t xml:space="preserve"> could damage</w:t>
      </w:r>
      <w:r w:rsidR="004F7B55">
        <w:t xml:space="preserve"> the integrity of any evidence gathered from the duplicate image.</w:t>
      </w:r>
      <w:r w:rsidR="00855665">
        <w:t xml:space="preserve"> </w:t>
      </w:r>
      <w:r w:rsidR="00856D6B">
        <w:t xml:space="preserve">Therefore, it is important to ensure </w:t>
      </w:r>
      <w:r w:rsidR="006267D8">
        <w:t>that both hash values are identical</w:t>
      </w:r>
      <w:r w:rsidR="00856D6B">
        <w:t xml:space="preserve">. </w:t>
      </w:r>
      <w:r w:rsidR="00855665">
        <w:t xml:space="preserve">If both hash values are not the same, </w:t>
      </w:r>
      <w:r w:rsidR="00E74C05">
        <w:t xml:space="preserve">a new bit-stream image of the original evidence </w:t>
      </w:r>
      <w:r w:rsidR="006267D8">
        <w:t>must</w:t>
      </w:r>
      <w:r w:rsidR="00E74C05">
        <w:t xml:space="preserve"> be created and authenticated again. </w:t>
      </w:r>
      <w:r w:rsidR="00B06E32" w:rsidRPr="00B06E32">
        <w:t>This method is widely accepted by both the industry and the court of law.</w:t>
      </w:r>
      <w:bookmarkEnd w:id="129"/>
    </w:p>
    <w:p w14:paraId="1FF86D21" w14:textId="40CC5B3B" w:rsidR="00F07FD5" w:rsidRDefault="00F07FD5" w:rsidP="00F07FD5">
      <w:pPr>
        <w:pStyle w:val="ListParagraph"/>
        <w:numPr>
          <w:ilvl w:val="0"/>
          <w:numId w:val="11"/>
        </w:numPr>
      </w:pPr>
    </w:p>
    <w:p w14:paraId="4B9E03B9" w14:textId="7580837D" w:rsidR="00F07FD5" w:rsidRDefault="00907767" w:rsidP="00F07FD5">
      <w:bookmarkStart w:id="130" w:name="_Toc101812666"/>
      <w:r>
        <w:t>Begin data acquisition</w:t>
      </w:r>
      <w:r w:rsidR="00786E05">
        <w:t xml:space="preserve"> and recovery</w:t>
      </w:r>
      <w:r>
        <w:t xml:space="preserve"> </w:t>
      </w:r>
      <w:r w:rsidR="00252578">
        <w:t>on the created replica evidence image</w:t>
      </w:r>
      <w:r w:rsidR="004D74C8">
        <w:t xml:space="preserve"> using the Autopsy forensic analysis tool. </w:t>
      </w:r>
      <w:r w:rsidR="00B7447A">
        <w:t xml:space="preserve">This </w:t>
      </w:r>
      <w:r w:rsidR="00B97E10">
        <w:t xml:space="preserve">action could potentially lead to the identification of key evidential data pertaining to </w:t>
      </w:r>
      <w:r w:rsidR="004776A2">
        <w:t xml:space="preserve">the case and crime. </w:t>
      </w:r>
      <w:r w:rsidR="006A6E91">
        <w:t>The</w:t>
      </w:r>
      <w:r w:rsidR="00E4686F">
        <w:t xml:space="preserve"> analysis of the imaged drive can </w:t>
      </w:r>
      <w:r w:rsidR="00B95DCF">
        <w:t xml:space="preserve">uncover suspicious files </w:t>
      </w:r>
      <w:r w:rsidR="006A6E91">
        <w:t xml:space="preserve">on the system, such as </w:t>
      </w:r>
      <w:r w:rsidR="008371D0">
        <w:t>data encrypted</w:t>
      </w:r>
      <w:r w:rsidR="008D4156">
        <w:t xml:space="preserve">, </w:t>
      </w:r>
      <w:r w:rsidR="007B522C">
        <w:t>hidden,</w:t>
      </w:r>
      <w:r w:rsidR="008D4156">
        <w:t xml:space="preserve"> or deleted</w:t>
      </w:r>
      <w:r w:rsidR="008371D0">
        <w:t xml:space="preserve"> by the suspect. </w:t>
      </w:r>
      <w:r w:rsidR="003C0B33">
        <w:t>It is essential that all parts of the</w:t>
      </w:r>
      <w:r w:rsidR="00622053">
        <w:t xml:space="preserve"> drive image </w:t>
      </w:r>
      <w:r w:rsidR="00C339C2">
        <w:t>are</w:t>
      </w:r>
      <w:r w:rsidR="00622053">
        <w:t xml:space="preserve"> scanned, </w:t>
      </w:r>
      <w:r w:rsidR="003C0B33">
        <w:t xml:space="preserve">including the </w:t>
      </w:r>
      <w:r w:rsidR="003C0B33">
        <w:rPr>
          <w:i/>
          <w:iCs/>
        </w:rPr>
        <w:t>slack space</w:t>
      </w:r>
      <w:r w:rsidR="00E460F5">
        <w:t>,</w:t>
      </w:r>
      <w:r w:rsidR="006632D3">
        <w:t xml:space="preserve"> using string searching and rebuilding tools. </w:t>
      </w:r>
      <w:r w:rsidR="00E460F5">
        <w:t xml:space="preserve">The slack space is a vital source of evidence </w:t>
      </w:r>
      <w:r w:rsidR="000B2F09">
        <w:t xml:space="preserve">that can be utilised by a forensic investigator, as it may contain </w:t>
      </w:r>
      <w:r w:rsidR="00B674E3">
        <w:t xml:space="preserve">residual data </w:t>
      </w:r>
      <w:r w:rsidR="002D3DEF">
        <w:t>from system memory</w:t>
      </w:r>
      <w:r w:rsidR="00390455">
        <w:t xml:space="preserve"> and sensitive information.</w:t>
      </w:r>
      <w:bookmarkEnd w:id="130"/>
      <w:r w:rsidR="001056D9">
        <w:t xml:space="preserve"> </w:t>
      </w:r>
    </w:p>
    <w:p w14:paraId="6534FE4A" w14:textId="5077678B" w:rsidR="00A51382" w:rsidRDefault="00A51382" w:rsidP="0070324E">
      <w:pPr>
        <w:spacing w:after="0"/>
      </w:pPr>
      <w:bookmarkStart w:id="131" w:name="_Toc101812667"/>
      <w:r w:rsidRPr="00A51382">
        <w:drawing>
          <wp:inline distT="0" distB="0" distL="0" distR="0" wp14:anchorId="2FA8DBD4" wp14:editId="0934B6BE">
            <wp:extent cx="2640965" cy="2100580"/>
            <wp:effectExtent l="0" t="0" r="6985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31"/>
    </w:p>
    <w:p w14:paraId="0FCC2F84" w14:textId="7AFC2151" w:rsidR="0070324E" w:rsidRPr="0070324E" w:rsidRDefault="0070324E" w:rsidP="0070324E">
      <w:pPr>
        <w:jc w:val="center"/>
        <w:rPr>
          <w:sz w:val="12"/>
          <w:szCs w:val="12"/>
        </w:rPr>
      </w:pPr>
      <w:bookmarkStart w:id="132" w:name="_Toc101812668"/>
      <w:r w:rsidRPr="0070324E">
        <w:rPr>
          <w:sz w:val="12"/>
          <w:szCs w:val="12"/>
        </w:rPr>
        <w:t>Figure 6</w:t>
      </w:r>
      <w:bookmarkEnd w:id="132"/>
    </w:p>
    <w:p w14:paraId="18E732FF" w14:textId="01BFB625" w:rsidR="00AE55B4" w:rsidRDefault="008D4156" w:rsidP="0070324E">
      <w:pPr>
        <w:spacing w:after="0"/>
      </w:pPr>
      <w:bookmarkStart w:id="133" w:name="_Toc101812669"/>
      <w:r w:rsidRPr="008D4156">
        <w:lastRenderedPageBreak/>
        <w:drawing>
          <wp:inline distT="0" distB="0" distL="0" distR="0" wp14:anchorId="3B81E49E" wp14:editId="6EF27CF8">
            <wp:extent cx="2640965" cy="1036320"/>
            <wp:effectExtent l="0" t="0" r="6985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33"/>
    </w:p>
    <w:p w14:paraId="32BB48C3" w14:textId="2364AABD" w:rsidR="0070324E" w:rsidRPr="0070324E" w:rsidRDefault="0070324E" w:rsidP="0070324E">
      <w:pPr>
        <w:jc w:val="center"/>
        <w:rPr>
          <w:sz w:val="12"/>
          <w:szCs w:val="12"/>
        </w:rPr>
      </w:pPr>
      <w:bookmarkStart w:id="134" w:name="_Toc101812670"/>
      <w:r>
        <w:rPr>
          <w:sz w:val="12"/>
          <w:szCs w:val="12"/>
        </w:rPr>
        <w:t>Figure 7</w:t>
      </w:r>
      <w:bookmarkEnd w:id="134"/>
    </w:p>
    <w:p w14:paraId="15B9B9D9" w14:textId="111B867D" w:rsidR="00AE55B4" w:rsidRDefault="00AE55B4" w:rsidP="006A6B77"/>
    <w:p w14:paraId="680315EA" w14:textId="5E09F4A7" w:rsidR="00AE55B4" w:rsidRDefault="00AE55B4" w:rsidP="00437A02">
      <w:pPr>
        <w:pStyle w:val="ListParagraph"/>
        <w:numPr>
          <w:ilvl w:val="0"/>
          <w:numId w:val="11"/>
        </w:numPr>
      </w:pPr>
    </w:p>
    <w:p w14:paraId="51684454" w14:textId="01E300AD" w:rsidR="008A106A" w:rsidRDefault="0088674E" w:rsidP="006A6B77">
      <w:bookmarkStart w:id="135" w:name="_Toc101812671"/>
      <w:r>
        <w:t xml:space="preserve">It is known that the sabotaged files were created and </w:t>
      </w:r>
      <w:r w:rsidR="005F1D1F">
        <w:t xml:space="preserve">exported using </w:t>
      </w:r>
      <w:r w:rsidR="005F1D1F">
        <w:rPr>
          <w:i/>
          <w:iCs/>
        </w:rPr>
        <w:t>Autodesk Maya</w:t>
      </w:r>
      <w:r w:rsidR="005F1D1F">
        <w:t xml:space="preserve">, as stated by Ms Dee Rod </w:t>
      </w:r>
      <w:r w:rsidR="007F5A34">
        <w:t xml:space="preserve">in the brief. Taking this information, we can </w:t>
      </w:r>
      <w:r w:rsidR="001F53C0">
        <w:t xml:space="preserve">research and </w:t>
      </w:r>
      <w:r w:rsidR="007F5A34">
        <w:t>identify all</w:t>
      </w:r>
      <w:r w:rsidR="001424DE">
        <w:t xml:space="preserve"> possible file formats </w:t>
      </w:r>
      <w:r w:rsidR="001F53C0">
        <w:t xml:space="preserve">Maya </w:t>
      </w:r>
      <w:r w:rsidR="00AE47E8">
        <w:t>exports and</w:t>
      </w:r>
      <w:r w:rsidR="001F53C0">
        <w:t xml:space="preserve"> apply </w:t>
      </w:r>
      <w:r w:rsidR="001F6A99">
        <w:t xml:space="preserve">these </w:t>
      </w:r>
      <w:r w:rsidR="00064209">
        <w:t xml:space="preserve">formats to </w:t>
      </w:r>
      <w:r w:rsidR="001F53C0">
        <w:t>an analysis filter</w:t>
      </w:r>
      <w:r w:rsidR="00064209">
        <w:t>,</w:t>
      </w:r>
      <w:r w:rsidR="001F53C0">
        <w:t xml:space="preserve"> </w:t>
      </w:r>
      <w:r w:rsidR="00597936">
        <w:t>highlight</w:t>
      </w:r>
      <w:r w:rsidR="00064209">
        <w:t>ing</w:t>
      </w:r>
      <w:r w:rsidR="00597936">
        <w:t xml:space="preserve"> potential evidence of the sabotaged </w:t>
      </w:r>
      <w:r w:rsidR="00AE47E8">
        <w:t xml:space="preserve">designs. </w:t>
      </w:r>
      <w:r w:rsidR="00CC0746">
        <w:t xml:space="preserve">Autodesk Maya export formats can be found detailed in </w:t>
      </w:r>
      <w:r w:rsidR="00CC0746">
        <w:rPr>
          <w:b/>
          <w:bCs/>
        </w:rPr>
        <w:t>Appendix C</w:t>
      </w:r>
      <w:r w:rsidR="00CC0746">
        <w:t>.</w:t>
      </w:r>
      <w:bookmarkEnd w:id="135"/>
    </w:p>
    <w:p w14:paraId="7C9D9561" w14:textId="5167584C" w:rsidR="00CC659D" w:rsidRDefault="00C4544D" w:rsidP="006A6B77">
      <w:bookmarkStart w:id="136" w:name="_Toc101812672"/>
      <w:r>
        <w:t xml:space="preserve">Deleted files identified using Autopsy </w:t>
      </w:r>
      <w:r w:rsidR="00760706">
        <w:t>are</w:t>
      </w:r>
      <w:r>
        <w:t xml:space="preserve"> selected and extracted from the </w:t>
      </w:r>
      <w:r w:rsidR="00911344">
        <w:t xml:space="preserve">drive image, </w:t>
      </w:r>
      <w:r w:rsidR="0074540E">
        <w:t>exporting them to a secure location</w:t>
      </w:r>
      <w:r w:rsidR="00760706">
        <w:t xml:space="preserve">. </w:t>
      </w:r>
      <w:r w:rsidR="001402FC">
        <w:t xml:space="preserve">Deleted files are taken to be further analysed and used as potential evidence against </w:t>
      </w:r>
      <w:r w:rsidR="00FB310C">
        <w:t xml:space="preserve">Rob. Figure 8 </w:t>
      </w:r>
      <w:r w:rsidR="00CE5B49">
        <w:t>shows how identified deleted files can be extracted from the drive image.</w:t>
      </w:r>
      <w:bookmarkEnd w:id="136"/>
    </w:p>
    <w:p w14:paraId="78E2B6E8" w14:textId="7F41E790" w:rsidR="00FB310C" w:rsidRDefault="00FB310C" w:rsidP="00FB310C">
      <w:pPr>
        <w:spacing w:after="0"/>
      </w:pPr>
      <w:bookmarkStart w:id="137" w:name="_Toc101812673"/>
      <w:r w:rsidRPr="00FB310C">
        <w:drawing>
          <wp:inline distT="0" distB="0" distL="0" distR="0" wp14:anchorId="793797A0" wp14:editId="55750BA2">
            <wp:extent cx="2640965" cy="2101850"/>
            <wp:effectExtent l="0" t="0" r="6985" b="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37"/>
    </w:p>
    <w:p w14:paraId="1E5D7EEB" w14:textId="20214691" w:rsidR="00FB310C" w:rsidRDefault="00FB310C" w:rsidP="00FB310C">
      <w:pPr>
        <w:jc w:val="center"/>
        <w:rPr>
          <w:sz w:val="12"/>
          <w:szCs w:val="12"/>
        </w:rPr>
      </w:pPr>
      <w:bookmarkStart w:id="138" w:name="_Toc101812674"/>
      <w:r>
        <w:rPr>
          <w:sz w:val="12"/>
          <w:szCs w:val="12"/>
        </w:rPr>
        <w:t>Figure 8</w:t>
      </w:r>
      <w:bookmarkEnd w:id="138"/>
    </w:p>
    <w:p w14:paraId="379CE6DE" w14:textId="1951A359" w:rsidR="00332549" w:rsidRDefault="00332549" w:rsidP="00FB310C">
      <w:pPr>
        <w:jc w:val="center"/>
        <w:rPr>
          <w:sz w:val="12"/>
          <w:szCs w:val="12"/>
        </w:rPr>
      </w:pPr>
    </w:p>
    <w:p w14:paraId="6BF458DB" w14:textId="3075AD23" w:rsidR="00332549" w:rsidRDefault="00332549" w:rsidP="00332549">
      <w:pPr>
        <w:pStyle w:val="ListParagraph"/>
        <w:numPr>
          <w:ilvl w:val="0"/>
          <w:numId w:val="11"/>
        </w:numPr>
        <w:jc w:val="left"/>
        <w:rPr>
          <w:szCs w:val="20"/>
        </w:rPr>
      </w:pPr>
    </w:p>
    <w:p w14:paraId="3C8A3A20" w14:textId="5218DDD5" w:rsidR="00332549" w:rsidRPr="00332549" w:rsidRDefault="00D74262" w:rsidP="00332549">
      <w:pPr>
        <w:jc w:val="left"/>
        <w:rPr>
          <w:szCs w:val="20"/>
        </w:rPr>
      </w:pPr>
      <w:bookmarkStart w:id="139" w:name="_Toc101812675"/>
      <w:r>
        <w:rPr>
          <w:szCs w:val="20"/>
        </w:rPr>
        <w:t xml:space="preserve">All evidence that is retrieved from the investigation is </w:t>
      </w:r>
      <w:r w:rsidR="006B4849">
        <w:rPr>
          <w:szCs w:val="20"/>
        </w:rPr>
        <w:t xml:space="preserve">packaged and presented to Ms Dee Rod as per her request. </w:t>
      </w:r>
      <w:r w:rsidR="000E461C">
        <w:rPr>
          <w:szCs w:val="20"/>
        </w:rPr>
        <w:t>Data</w:t>
      </w:r>
      <w:r w:rsidR="00643974">
        <w:rPr>
          <w:szCs w:val="20"/>
        </w:rPr>
        <w:t xml:space="preserve"> identified to be of interest for CEC will be </w:t>
      </w:r>
      <w:r w:rsidR="00415691">
        <w:rPr>
          <w:szCs w:val="20"/>
        </w:rPr>
        <w:t>tagged and noted</w:t>
      </w:r>
      <w:r w:rsidR="00BE4005">
        <w:rPr>
          <w:szCs w:val="20"/>
        </w:rPr>
        <w:t xml:space="preserve">. </w:t>
      </w:r>
      <w:r w:rsidR="002A33C5">
        <w:rPr>
          <w:szCs w:val="20"/>
        </w:rPr>
        <w:t xml:space="preserve">Doing this will help highlight all accumulated evidence against Rob Jengelley and his </w:t>
      </w:r>
      <w:r w:rsidR="00405A3C">
        <w:rPr>
          <w:szCs w:val="20"/>
        </w:rPr>
        <w:t>suspected act of sabotage against the business.</w:t>
      </w:r>
      <w:bookmarkEnd w:id="139"/>
      <w:r w:rsidR="00405A3C">
        <w:rPr>
          <w:szCs w:val="20"/>
        </w:rPr>
        <w:t xml:space="preserve"> </w:t>
      </w:r>
    </w:p>
    <w:p w14:paraId="719FBB07" w14:textId="4F1473EF" w:rsidR="003B5CD0" w:rsidRDefault="003B5CD0" w:rsidP="00FB310C">
      <w:pPr>
        <w:jc w:val="left"/>
        <w:rPr>
          <w:szCs w:val="20"/>
        </w:rPr>
      </w:pPr>
    </w:p>
    <w:p w14:paraId="5EB07542" w14:textId="328F5239" w:rsidR="00D3238A" w:rsidRDefault="00D3238A" w:rsidP="00FB310C">
      <w:pPr>
        <w:jc w:val="left"/>
        <w:rPr>
          <w:szCs w:val="20"/>
        </w:rPr>
      </w:pPr>
    </w:p>
    <w:p w14:paraId="3F52281A" w14:textId="77777777" w:rsidR="00D3238A" w:rsidRDefault="00D3238A" w:rsidP="00FB310C">
      <w:pPr>
        <w:jc w:val="left"/>
        <w:rPr>
          <w:szCs w:val="20"/>
        </w:rPr>
      </w:pPr>
    </w:p>
    <w:p w14:paraId="29A4E797" w14:textId="7F5485E2" w:rsidR="003B5CD0" w:rsidRDefault="003B5CD0" w:rsidP="003B5CD0">
      <w:pPr>
        <w:rPr>
          <w:i/>
        </w:rPr>
      </w:pPr>
      <w:bookmarkStart w:id="140" w:name="_Toc101812676"/>
      <w:r>
        <w:rPr>
          <w:i/>
        </w:rPr>
        <w:t>Conclusion</w:t>
      </w:r>
      <w:bookmarkEnd w:id="140"/>
    </w:p>
    <w:p w14:paraId="56A4573D" w14:textId="13345F37" w:rsidR="005E4CDF" w:rsidRDefault="009444EE" w:rsidP="00D2607D">
      <w:pPr>
        <w:rPr>
          <w:iCs/>
        </w:rPr>
      </w:pPr>
      <w:bookmarkStart w:id="141" w:name="_Toc101812677"/>
      <w:r>
        <w:rPr>
          <w:iCs/>
        </w:rPr>
        <w:t>While the digital forensics industry</w:t>
      </w:r>
      <w:r w:rsidR="0084354F">
        <w:rPr>
          <w:iCs/>
        </w:rPr>
        <w:t xml:space="preserve"> offers a plethora </w:t>
      </w:r>
      <w:r w:rsidR="00060DC6">
        <w:rPr>
          <w:iCs/>
        </w:rPr>
        <w:t xml:space="preserve">of forensic </w:t>
      </w:r>
      <w:r w:rsidR="00966202">
        <w:rPr>
          <w:iCs/>
        </w:rPr>
        <w:t>tools and software</w:t>
      </w:r>
      <w:r w:rsidR="00B47DEA">
        <w:rPr>
          <w:iCs/>
        </w:rPr>
        <w:t xml:space="preserve">, it is important that </w:t>
      </w:r>
      <w:r w:rsidR="00325AE4">
        <w:rPr>
          <w:iCs/>
        </w:rPr>
        <w:t xml:space="preserve">professionals </w:t>
      </w:r>
      <w:r w:rsidR="00476C69">
        <w:rPr>
          <w:iCs/>
        </w:rPr>
        <w:t>research</w:t>
      </w:r>
      <w:r w:rsidR="00B20163">
        <w:rPr>
          <w:iCs/>
        </w:rPr>
        <w:t xml:space="preserve"> and </w:t>
      </w:r>
      <w:r w:rsidR="00476C69">
        <w:rPr>
          <w:iCs/>
        </w:rPr>
        <w:t>select</w:t>
      </w:r>
      <w:r w:rsidR="00B20163">
        <w:rPr>
          <w:iCs/>
        </w:rPr>
        <w:t xml:space="preserve"> </w:t>
      </w:r>
      <w:r w:rsidR="00971C54">
        <w:rPr>
          <w:iCs/>
        </w:rPr>
        <w:t>the most appropriate suite of programs to conduct their investigations.</w:t>
      </w:r>
      <w:r w:rsidR="00D2607D">
        <w:rPr>
          <w:iCs/>
        </w:rPr>
        <w:t xml:space="preserve"> </w:t>
      </w:r>
      <w:r w:rsidR="008D453A" w:rsidRPr="008D453A">
        <w:rPr>
          <w:iCs/>
        </w:rPr>
        <w:t>Although feature sets may appear the same, many applications can produce vastly different outcomes</w:t>
      </w:r>
      <w:r w:rsidR="00DA5C37">
        <w:rPr>
          <w:iCs/>
        </w:rPr>
        <w:t xml:space="preserve"> to one another</w:t>
      </w:r>
      <w:r w:rsidR="008D453A" w:rsidRPr="008D453A">
        <w:rPr>
          <w:iCs/>
        </w:rPr>
        <w:t>. Because of this, it is essential to ensure t</w:t>
      </w:r>
      <w:r w:rsidR="008D453A">
        <w:rPr>
          <w:iCs/>
        </w:rPr>
        <w:t xml:space="preserve">hat </w:t>
      </w:r>
      <w:r w:rsidR="00D2607D">
        <w:rPr>
          <w:iCs/>
        </w:rPr>
        <w:t xml:space="preserve">selected programs offer </w:t>
      </w:r>
      <w:r w:rsidR="008D453A">
        <w:rPr>
          <w:iCs/>
        </w:rPr>
        <w:t xml:space="preserve">an efficient and intuitive environment to </w:t>
      </w:r>
      <w:r w:rsidR="006E728B">
        <w:rPr>
          <w:iCs/>
        </w:rPr>
        <w:t xml:space="preserve">operate within to help </w:t>
      </w:r>
      <w:r w:rsidR="004B3879">
        <w:rPr>
          <w:iCs/>
        </w:rPr>
        <w:t>unearth key evidence quickly and</w:t>
      </w:r>
      <w:r w:rsidR="009F3549">
        <w:rPr>
          <w:iCs/>
        </w:rPr>
        <w:t xml:space="preserve"> </w:t>
      </w:r>
      <w:r w:rsidR="00E118C7">
        <w:rPr>
          <w:iCs/>
        </w:rPr>
        <w:t>effectively</w:t>
      </w:r>
      <w:r w:rsidR="009F3549">
        <w:rPr>
          <w:iCs/>
        </w:rPr>
        <w:t>.</w:t>
      </w:r>
      <w:r w:rsidR="00502829">
        <w:rPr>
          <w:iCs/>
        </w:rPr>
        <w:t xml:space="preserve"> </w:t>
      </w:r>
      <w:r w:rsidR="00E118C7">
        <w:rPr>
          <w:iCs/>
        </w:rPr>
        <w:t xml:space="preserve">Failing to follow this guidance </w:t>
      </w:r>
      <w:r w:rsidR="00537747">
        <w:rPr>
          <w:iCs/>
        </w:rPr>
        <w:t xml:space="preserve">could potentially lead to costly errors within an investigation, </w:t>
      </w:r>
      <w:r w:rsidR="007E3136">
        <w:rPr>
          <w:iCs/>
        </w:rPr>
        <w:t>or even jeopardise it entirely.</w:t>
      </w:r>
      <w:bookmarkEnd w:id="141"/>
    </w:p>
    <w:p w14:paraId="5B356D30" w14:textId="19D9C639" w:rsidR="00F9053F" w:rsidRDefault="007E3136" w:rsidP="00D2607D">
      <w:pPr>
        <w:rPr>
          <w:iCs/>
        </w:rPr>
      </w:pPr>
      <w:bookmarkStart w:id="142" w:name="_Toc101812678"/>
      <w:r>
        <w:rPr>
          <w:iCs/>
        </w:rPr>
        <w:t xml:space="preserve">In future reports, </w:t>
      </w:r>
      <w:r w:rsidR="004E1EF7">
        <w:rPr>
          <w:iCs/>
        </w:rPr>
        <w:t xml:space="preserve">documenting a more extensive selection of forensic tools </w:t>
      </w:r>
      <w:r w:rsidR="00CE097F">
        <w:rPr>
          <w:iCs/>
        </w:rPr>
        <w:t>would allow for greater comparisons to be made</w:t>
      </w:r>
      <w:r w:rsidR="00C770D9">
        <w:rPr>
          <w:iCs/>
        </w:rPr>
        <w:t xml:space="preserve">. Additionally, further research into each tool </w:t>
      </w:r>
      <w:r w:rsidR="00354350">
        <w:rPr>
          <w:iCs/>
        </w:rPr>
        <w:t xml:space="preserve">could help highlight more </w:t>
      </w:r>
      <w:r w:rsidR="00355AF7">
        <w:rPr>
          <w:iCs/>
        </w:rPr>
        <w:t>minimal</w:t>
      </w:r>
      <w:r w:rsidR="002E669A">
        <w:rPr>
          <w:iCs/>
        </w:rPr>
        <w:t>,</w:t>
      </w:r>
      <w:r w:rsidR="00355AF7">
        <w:rPr>
          <w:iCs/>
        </w:rPr>
        <w:t xml:space="preserve"> yet important</w:t>
      </w:r>
      <w:r w:rsidR="002E669A">
        <w:rPr>
          <w:iCs/>
        </w:rPr>
        <w:t>,</w:t>
      </w:r>
      <w:r w:rsidR="00355AF7">
        <w:rPr>
          <w:iCs/>
        </w:rPr>
        <w:t xml:space="preserve"> features that could turn the tide on </w:t>
      </w:r>
      <w:r w:rsidR="002E669A">
        <w:rPr>
          <w:iCs/>
        </w:rPr>
        <w:t xml:space="preserve">whether or not </w:t>
      </w:r>
      <w:r w:rsidR="003F3675">
        <w:rPr>
          <w:iCs/>
        </w:rPr>
        <w:t>a tool may be utilised.</w:t>
      </w:r>
      <w:bookmarkEnd w:id="142"/>
      <w:r w:rsidR="003F3675">
        <w:rPr>
          <w:iCs/>
        </w:rPr>
        <w:t xml:space="preserve"> </w:t>
      </w:r>
    </w:p>
    <w:p w14:paraId="52962BE2" w14:textId="77777777" w:rsidR="00F9053F" w:rsidRDefault="00F9053F">
      <w:pPr>
        <w:jc w:val="left"/>
        <w:rPr>
          <w:iCs/>
        </w:rPr>
      </w:pPr>
      <w:r>
        <w:rPr>
          <w:iCs/>
        </w:rPr>
        <w:br w:type="page"/>
      </w:r>
    </w:p>
    <w:bookmarkStart w:id="143" w:name="_Toc101812679" w:displacedByCustomXml="next"/>
    <w:sdt>
      <w:sdtPr>
        <w:rPr>
          <w:iCs/>
        </w:rPr>
        <w:id w:val="-285280710"/>
        <w:docPartObj>
          <w:docPartGallery w:val="Bibliographies"/>
          <w:docPartUnique/>
        </w:docPartObj>
      </w:sdtPr>
      <w:sdtContent>
        <w:p w14:paraId="28693766" w14:textId="77777777" w:rsidR="00F9053F" w:rsidRDefault="00F9053F" w:rsidP="00F9053F">
          <w:pPr>
            <w:rPr>
              <w:rStyle w:val="AbstractHChar"/>
              <w:i w:val="0"/>
              <w:iCs/>
              <w:sz w:val="32"/>
              <w:szCs w:val="32"/>
            </w:rPr>
            <w:sectPr w:rsidR="00F9053F" w:rsidSect="008C4B97">
              <w:type w:val="continuous"/>
              <w:pgSz w:w="11906" w:h="16838"/>
              <w:pgMar w:top="1440" w:right="1440" w:bottom="1440" w:left="1440" w:header="708" w:footer="708" w:gutter="0"/>
              <w:cols w:num="2" w:space="708"/>
              <w:docGrid w:linePitch="360"/>
            </w:sectPr>
          </w:pPr>
          <w:r w:rsidRPr="00F9053F">
            <w:rPr>
              <w:rStyle w:val="AbstractHChar"/>
              <w:i w:val="0"/>
              <w:iCs/>
              <w:sz w:val="32"/>
              <w:szCs w:val="32"/>
            </w:rPr>
            <w:t>Bibliography</w:t>
          </w:r>
          <w:bookmarkEnd w:id="143"/>
        </w:p>
        <w:sdt>
          <w:sdtPr>
            <w:rPr>
              <w:iCs/>
            </w:rPr>
            <w:id w:val="111145805"/>
            <w:bibliography/>
          </w:sdtPr>
          <w:sdtEndPr/>
          <w:sdtContent>
            <w:p w14:paraId="72FB22E0" w14:textId="1CBC1D6F" w:rsidR="00F9053F" w:rsidRPr="00F9053F" w:rsidRDefault="00F9053F" w:rsidP="00F9053F">
              <w:pPr>
                <w:rPr>
                  <w:iCs/>
                </w:rPr>
              </w:pPr>
              <w:r w:rsidRPr="00F9053F">
                <w:rPr>
                  <w:iCs/>
                </w:rPr>
                <w:fldChar w:fldCharType="begin"/>
              </w:r>
              <w:r w:rsidRPr="00F9053F">
                <w:rPr>
                  <w:iCs/>
                </w:rPr>
                <w:instrText xml:space="preserve"> BIBLIOGRAPHY </w:instrText>
              </w:r>
              <w:r w:rsidRPr="00F9053F">
                <w:rPr>
                  <w:iCs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426"/>
                <w:gridCol w:w="8600"/>
              </w:tblGrid>
              <w:tr w:rsidR="00F9053F" w:rsidRPr="00F9053F" w14:paraId="6E8F9EB0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775DBF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4" w:name="_Toc101812680"/>
                    <w:r w:rsidRPr="00F9053F">
                      <w:rPr>
                        <w:iCs/>
                      </w:rPr>
                      <w:t>[1]</w:t>
                    </w:r>
                    <w:bookmarkEnd w:id="144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F857969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5" w:name="_Toc101812681"/>
                    <w:r w:rsidRPr="00F9053F">
                      <w:rPr>
                        <w:iCs/>
                      </w:rPr>
                      <w:t>AccessData, “Forensic Toolkit (FTK) Brochure,” 2021. [Online]. Available: https://accessdata.com/assets/pdfs/LIT-FTK-7.4.2.pdf. [Accessed 20 April 2022].</w:t>
                    </w:r>
                    <w:bookmarkEnd w:id="145"/>
                  </w:p>
                </w:tc>
              </w:tr>
              <w:tr w:rsidR="00F9053F" w:rsidRPr="00F9053F" w14:paraId="4139EB80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6C7B55C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6" w:name="_Toc101812682"/>
                    <w:r w:rsidRPr="00F9053F">
                      <w:rPr>
                        <w:iCs/>
                      </w:rPr>
                      <w:t>[2]</w:t>
                    </w:r>
                    <w:bookmarkEnd w:id="146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68541CC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7" w:name="_Toc101812683"/>
                    <w:r w:rsidRPr="00F9053F">
                      <w:rPr>
                        <w:iCs/>
                      </w:rPr>
                      <w:t>Exterro, “FTK Imager,” Exterro, [Online]. Available: https://www.exterro.com/ftk-imager. [Accessed 20 April 2022].</w:t>
                    </w:r>
                    <w:bookmarkEnd w:id="147"/>
                  </w:p>
                </w:tc>
              </w:tr>
              <w:tr w:rsidR="00F9053F" w:rsidRPr="00F9053F" w14:paraId="276F20A9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60C76C6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8" w:name="_Toc101812684"/>
                    <w:r w:rsidRPr="00F9053F">
                      <w:rPr>
                        <w:iCs/>
                      </w:rPr>
                      <w:t>[3]</w:t>
                    </w:r>
                    <w:bookmarkEnd w:id="148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7356BA4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49" w:name="_Toc101812685"/>
                    <w:r w:rsidRPr="00F9053F">
                      <w:rPr>
                        <w:iCs/>
                      </w:rPr>
                      <w:t>Exterro, “FTK Forensic Toolkit,” Exterro, [Online]. Available: https://www.exterro.com/forensic-toolkit. [Accessed 20 April 2022].</w:t>
                    </w:r>
                    <w:bookmarkEnd w:id="149"/>
                  </w:p>
                </w:tc>
              </w:tr>
              <w:tr w:rsidR="00F9053F" w:rsidRPr="00F9053F" w14:paraId="09275B5A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D44C211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0" w:name="_Toc101812686"/>
                    <w:r w:rsidRPr="00F9053F">
                      <w:rPr>
                        <w:iCs/>
                      </w:rPr>
                      <w:t>[4]</w:t>
                    </w:r>
                    <w:bookmarkEnd w:id="150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1D5FBB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1" w:name="_Toc101812687"/>
                    <w:r w:rsidRPr="00F9053F">
                      <w:rPr>
                        <w:iCs/>
                      </w:rPr>
                      <w:t>Y. LeClaire, “The Forensic Process Examined: Creating cases for classroom use,” Lewis University, Illinois, 2010.</w:t>
                    </w:r>
                    <w:bookmarkEnd w:id="151"/>
                  </w:p>
                </w:tc>
              </w:tr>
              <w:tr w:rsidR="00F9053F" w:rsidRPr="00F9053F" w14:paraId="2AC780FB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5E84F6F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2" w:name="_Toc101812688"/>
                    <w:r w:rsidRPr="00F9053F">
                      <w:rPr>
                        <w:iCs/>
                      </w:rPr>
                      <w:t>[5]</w:t>
                    </w:r>
                    <w:bookmarkEnd w:id="152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C3C2795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3" w:name="_Toc101812689"/>
                    <w:r w:rsidRPr="00F9053F">
                      <w:rPr>
                        <w:iCs/>
                      </w:rPr>
                      <w:t>H. Insights, “LinkedIn: HG Insights,” [Online]. Available: https://www.linkedin.com/company/hg-insights?challengeId=AQF1QI2VPbYA6AAAAYBIaxwYN8yPjaL3rlCu7VwoMjhZ4DJR4FrXMcQUpBdobj0OtXASXdLKaPU3eJ_ua3wIOifJcytP6mHGHA&amp;submissionId=5bd00643-04b1-e716-b7cd-5f842b760e08. [Accessed 20 April 2022].</w:t>
                    </w:r>
                    <w:bookmarkEnd w:id="153"/>
                  </w:p>
                </w:tc>
              </w:tr>
              <w:tr w:rsidR="00F9053F" w:rsidRPr="00F9053F" w14:paraId="2D716E9D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2ABEEC8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4" w:name="_Toc101812690"/>
                    <w:r w:rsidRPr="00F9053F">
                      <w:rPr>
                        <w:iCs/>
                      </w:rPr>
                      <w:t>[6]</w:t>
                    </w:r>
                    <w:bookmarkEnd w:id="154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8F44114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5" w:name="_Toc101812691"/>
                    <w:r w:rsidRPr="00F9053F">
                      <w:rPr>
                        <w:iCs/>
                      </w:rPr>
                      <w:t>HG Insights, “Forensic Toolkit (FTK),” HG Insights, [Online]. Available: https://discovery.hgdata.com/product/forensic-toolkit-ftk. [Accessed 20 April 2022].</w:t>
                    </w:r>
                    <w:bookmarkEnd w:id="155"/>
                  </w:p>
                </w:tc>
              </w:tr>
              <w:tr w:rsidR="00F9053F" w:rsidRPr="00F9053F" w14:paraId="301B4DED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3AD4869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6" w:name="_Toc101812692"/>
                    <w:r w:rsidRPr="00F9053F">
                      <w:rPr>
                        <w:iCs/>
                      </w:rPr>
                      <w:t>[7]</w:t>
                    </w:r>
                    <w:bookmarkEnd w:id="156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9BFDA01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7" w:name="_Toc101812693"/>
                    <w:r w:rsidRPr="00F9053F">
                      <w:rPr>
                        <w:iCs/>
                      </w:rPr>
                      <w:t>M. Yates, “Practical Investigations of Digital Forensics Tools for Mobile Devices,” Association for Computer Machinery, New York, 2010.</w:t>
                    </w:r>
                    <w:bookmarkEnd w:id="157"/>
                  </w:p>
                </w:tc>
              </w:tr>
              <w:tr w:rsidR="00F9053F" w:rsidRPr="00F9053F" w14:paraId="1B15C1A4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28956B7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8" w:name="_Toc101812694"/>
                    <w:r w:rsidRPr="00F9053F">
                      <w:rPr>
                        <w:iCs/>
                      </w:rPr>
                      <w:t>[8]</w:t>
                    </w:r>
                    <w:bookmarkEnd w:id="158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9D06740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59" w:name="_Toc101812695"/>
                    <w:r w:rsidRPr="00F9053F">
                      <w:rPr>
                        <w:i/>
                        <w:iCs/>
                      </w:rPr>
                      <w:t>United States of America, Plaintiff, v. Christopher Owen Schlingloff, Defendant., Illinois: United States District Court for the Central District of Illinois - Rock Island Division, 2012. Available: https://www.ilcd.uscourts.gov/sites/ilcd/files/opinions/schlingloff%20published.pdf. [Accessed 20 April 2022].</w:t>
                    </w:r>
                    <w:bookmarkEnd w:id="159"/>
                  </w:p>
                </w:tc>
              </w:tr>
              <w:tr w:rsidR="00F9053F" w:rsidRPr="00F9053F" w14:paraId="6046E879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CB27DA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0" w:name="_Toc101812696"/>
                    <w:r w:rsidRPr="00F9053F">
                      <w:rPr>
                        <w:iCs/>
                      </w:rPr>
                      <w:t>[9]</w:t>
                    </w:r>
                    <w:bookmarkEnd w:id="160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68C5287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1" w:name="_Toc101812697"/>
                    <w:r w:rsidRPr="00F9053F">
                      <w:rPr>
                        <w:iCs/>
                      </w:rPr>
                      <w:t>Wireshark, “About Wireshark,” Wireshark, [Online]. Available: https://www.wireshark.org/. [Accessed 21 April 2022].</w:t>
                    </w:r>
                    <w:bookmarkEnd w:id="161"/>
                  </w:p>
                </w:tc>
              </w:tr>
              <w:tr w:rsidR="00F9053F" w:rsidRPr="00F9053F" w14:paraId="081E3FF9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B514539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2" w:name="_Toc101812698"/>
                    <w:r w:rsidRPr="00F9053F">
                      <w:rPr>
                        <w:iCs/>
                      </w:rPr>
                      <w:t>[10]</w:t>
                    </w:r>
                    <w:bookmarkEnd w:id="162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7D95854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3" w:name="_Toc101812699"/>
                    <w:r w:rsidRPr="00F9053F">
                      <w:rPr>
                        <w:iCs/>
                      </w:rPr>
                      <w:t xml:space="preserve">L. F. Sikos, “Packet analysis for netowkr forensics: A comprehensive survey,” </w:t>
                    </w:r>
                    <w:r w:rsidRPr="00F9053F">
                      <w:rPr>
                        <w:i/>
                        <w:iCs/>
                      </w:rPr>
                      <w:t xml:space="preserve">Forensic Science International: Digital Investigation, </w:t>
                    </w:r>
                    <w:r w:rsidRPr="00F9053F">
                      <w:rPr>
                        <w:iCs/>
                      </w:rPr>
                      <w:t>vol. 32, p. 5, 2020.</w:t>
                    </w:r>
                    <w:bookmarkEnd w:id="163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15A08017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B88E271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4" w:name="_Toc101812700"/>
                    <w:r w:rsidRPr="00F9053F">
                      <w:rPr>
                        <w:iCs/>
                      </w:rPr>
                      <w:t>[11]</w:t>
                    </w:r>
                    <w:bookmarkEnd w:id="164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D63B842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5" w:name="_Toc101812701"/>
                    <w:r w:rsidRPr="00F9053F">
                      <w:rPr>
                        <w:iCs/>
                      </w:rPr>
                      <w:t>HG Insights, “Wireshark,” HG Insights, [Online]. Available: https://discovery.hgdata.com/product/wireshark. [Accessed 21 April 2022].</w:t>
                    </w:r>
                    <w:bookmarkEnd w:id="165"/>
                  </w:p>
                </w:tc>
              </w:tr>
              <w:tr w:rsidR="00F9053F" w:rsidRPr="00F9053F" w14:paraId="422B95E1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95EAA1A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6" w:name="_Toc101812702"/>
                    <w:r w:rsidRPr="00F9053F">
                      <w:rPr>
                        <w:iCs/>
                      </w:rPr>
                      <w:t>[12]</w:t>
                    </w:r>
                    <w:bookmarkEnd w:id="166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FB086A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7" w:name="_Toc101812703"/>
                    <w:r w:rsidRPr="00F9053F">
                      <w:rPr>
                        <w:iCs/>
                      </w:rPr>
                      <w:t>Wireshark, “Display Filter Reference,” Wireshark, [Online]. Available: https://www.wireshark.org/docs/dfref/. [Accessed 21 April 2022].</w:t>
                    </w:r>
                    <w:bookmarkEnd w:id="167"/>
                  </w:p>
                </w:tc>
              </w:tr>
              <w:tr w:rsidR="00F9053F" w:rsidRPr="00F9053F" w14:paraId="364ECCDD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D21BC52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8" w:name="_Toc101812704"/>
                    <w:r w:rsidRPr="00F9053F">
                      <w:rPr>
                        <w:iCs/>
                      </w:rPr>
                      <w:t>[13]</w:t>
                    </w:r>
                    <w:bookmarkEnd w:id="168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24258A0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69" w:name="_Toc101812705"/>
                    <w:r w:rsidRPr="00F9053F">
                      <w:rPr>
                        <w:iCs/>
                      </w:rPr>
                      <w:t>Wireshark, “Capture Filters,” Wireshark, [Online]. Available: https://wiki.wireshark.org/CaptureFilters. [Accessed 21 April 2022].</w:t>
                    </w:r>
                    <w:bookmarkEnd w:id="169"/>
                  </w:p>
                </w:tc>
              </w:tr>
              <w:tr w:rsidR="00F9053F" w:rsidRPr="00F9053F" w14:paraId="4D38F1DB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81612DB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0" w:name="_Toc101812706"/>
                    <w:r w:rsidRPr="00F9053F">
                      <w:rPr>
                        <w:iCs/>
                      </w:rPr>
                      <w:t>[14]</w:t>
                    </w:r>
                    <w:bookmarkEnd w:id="170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1DE037F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1" w:name="_Toc101812707"/>
                    <w:r w:rsidRPr="00F9053F">
                      <w:rPr>
                        <w:iCs/>
                      </w:rPr>
                      <w:t xml:space="preserve">U. Banerjee, V. Ashutosh and S. Mukul, “Evalution of the Capabilities of Wireshark as a tool for Intrusion Detection,” </w:t>
                    </w:r>
                    <w:r w:rsidRPr="00F9053F">
                      <w:rPr>
                        <w:i/>
                        <w:iCs/>
                      </w:rPr>
                      <w:t xml:space="preserve">International Journal of Computer Applications, </w:t>
                    </w:r>
                    <w:r w:rsidRPr="00F9053F">
                      <w:rPr>
                        <w:iCs/>
                      </w:rPr>
                      <w:t>vol. 6, 2010.</w:t>
                    </w:r>
                    <w:bookmarkEnd w:id="171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0F89A539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CA34CC8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2" w:name="_Toc101812708"/>
                    <w:r w:rsidRPr="00F9053F">
                      <w:rPr>
                        <w:iCs/>
                      </w:rPr>
                      <w:t>[15]</w:t>
                    </w:r>
                    <w:bookmarkEnd w:id="172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FC54F8D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3" w:name="_Toc101812709"/>
                    <w:r w:rsidRPr="00F9053F">
                      <w:rPr>
                        <w:iCs/>
                      </w:rPr>
                      <w:t>N. Champagne, C. Dumont, A. Johnson, J. Castro, A. Leonard, J. Palmer and T. Craig, “Forensic Tool Comparison,” Champlain College Leahy Center for Digital Investigation, Vermont, 2016.</w:t>
                    </w:r>
                    <w:bookmarkEnd w:id="173"/>
                  </w:p>
                </w:tc>
              </w:tr>
              <w:tr w:rsidR="00F9053F" w:rsidRPr="00F9053F" w14:paraId="65DD29FC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E943CBF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4" w:name="_Toc101812710"/>
                    <w:r w:rsidRPr="00F9053F">
                      <w:rPr>
                        <w:iCs/>
                      </w:rPr>
                      <w:t>[16]</w:t>
                    </w:r>
                    <w:bookmarkEnd w:id="174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07EB3858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5" w:name="_Toc101812711"/>
                    <w:r w:rsidRPr="00F9053F">
                      <w:rPr>
                        <w:iCs/>
                      </w:rPr>
                      <w:t xml:space="preserve">V. Ndatinya, Z. Xiao, V. Rao Manepalli, K. Meng and Y. Xiao, “Network forensics analysis using Wireshark,” </w:t>
                    </w:r>
                    <w:r w:rsidRPr="00F9053F">
                      <w:rPr>
                        <w:i/>
                        <w:iCs/>
                      </w:rPr>
                      <w:t xml:space="preserve">International Journal of Security and Networks, </w:t>
                    </w:r>
                    <w:r w:rsidRPr="00F9053F">
                      <w:rPr>
                        <w:iCs/>
                      </w:rPr>
                      <w:t>vol. 10, no. 2, pp. 91-106, 2015.</w:t>
                    </w:r>
                    <w:bookmarkEnd w:id="175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00717596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0A09437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6" w:name="_Toc101812712"/>
                    <w:r w:rsidRPr="00F9053F">
                      <w:rPr>
                        <w:iCs/>
                      </w:rPr>
                      <w:lastRenderedPageBreak/>
                      <w:t>[17]</w:t>
                    </w:r>
                    <w:bookmarkEnd w:id="176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B6302DB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7" w:name="_Toc101812713"/>
                    <w:r w:rsidRPr="00F9053F">
                      <w:rPr>
                        <w:iCs/>
                      </w:rPr>
                      <w:t>Basis Technology, “Autopsy,” Basis Technology, [Online]. Available: https://www.sleuthkit.org/autopsy/. [Accessed 22 April 2022].</w:t>
                    </w:r>
                    <w:bookmarkEnd w:id="177"/>
                  </w:p>
                </w:tc>
              </w:tr>
              <w:tr w:rsidR="00F9053F" w:rsidRPr="00F9053F" w14:paraId="13119DE5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BB8AFCB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8" w:name="_Toc101812714"/>
                    <w:r w:rsidRPr="00F9053F">
                      <w:rPr>
                        <w:iCs/>
                      </w:rPr>
                      <w:t>[18]</w:t>
                    </w:r>
                    <w:bookmarkEnd w:id="178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73CD059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79" w:name="_Toc101812715"/>
                    <w:r w:rsidRPr="00F9053F">
                      <w:rPr>
                        <w:iCs/>
                      </w:rPr>
                      <w:t>D. Manson, A. Carlin, S. Ramos, A. Gyger, M. Kaufman and J. Treichelt, “Is the Open Way a Better Way? Digital Forensics using Open Source Tools,” 40th Annual Hawaii International Conference on System Sciences, California, 2007.</w:t>
                    </w:r>
                    <w:bookmarkEnd w:id="179"/>
                  </w:p>
                </w:tc>
              </w:tr>
              <w:tr w:rsidR="00F9053F" w:rsidRPr="00F9053F" w14:paraId="630B07B1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5E314D3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0" w:name="_Toc101812716"/>
                    <w:r w:rsidRPr="00F9053F">
                      <w:rPr>
                        <w:iCs/>
                      </w:rPr>
                      <w:t>[19]</w:t>
                    </w:r>
                    <w:bookmarkEnd w:id="180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3A2AE72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1" w:name="_Toc101812717"/>
                    <w:r w:rsidRPr="00F9053F">
                      <w:rPr>
                        <w:iCs/>
                      </w:rPr>
                      <w:t xml:space="preserve">S. Nizam, N. Rahman and N. Cahyani, “Keyword Indexing And Searching Tool (KIST): A Tool to Assist the Forensics Analysis of WhatsApp Chat,” </w:t>
                    </w:r>
                    <w:r w:rsidRPr="00F9053F">
                      <w:rPr>
                        <w:i/>
                        <w:iCs/>
                      </w:rPr>
                      <w:t xml:space="preserve">International Journal on ICT, </w:t>
                    </w:r>
                    <w:r w:rsidRPr="00F9053F">
                      <w:rPr>
                        <w:iCs/>
                      </w:rPr>
                      <w:t>vol. 6, no. 1, pp. 23-30, 2020.</w:t>
                    </w:r>
                    <w:bookmarkEnd w:id="181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65F7B5F1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933034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2" w:name="_Toc101812718"/>
                    <w:r w:rsidRPr="00F9053F">
                      <w:rPr>
                        <w:iCs/>
                      </w:rPr>
                      <w:t>[20]</w:t>
                    </w:r>
                    <w:bookmarkEnd w:id="182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5129C01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3" w:name="_Toc101812719"/>
                    <w:r w:rsidRPr="00F9053F">
                      <w:rPr>
                        <w:iCs/>
                      </w:rPr>
                      <w:t>Basis Technology, “Web Artifact Analysis,” Basis Technology, [Online]. Available: https://www.sleuthkit.org/autopsy/web_artifacts.php. [Accessed 23 April 2022].</w:t>
                    </w:r>
                    <w:bookmarkEnd w:id="183"/>
                  </w:p>
                </w:tc>
              </w:tr>
              <w:tr w:rsidR="00F9053F" w:rsidRPr="00F9053F" w14:paraId="4C6F5CDE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B0BC7D3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4" w:name="_Toc101812720"/>
                    <w:r w:rsidRPr="00F9053F">
                      <w:rPr>
                        <w:iCs/>
                      </w:rPr>
                      <w:t>[21]</w:t>
                    </w:r>
                    <w:bookmarkEnd w:id="184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DFDCB5C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5" w:name="_Toc101812721"/>
                    <w:r w:rsidRPr="00F9053F">
                      <w:rPr>
                        <w:iCs/>
                      </w:rPr>
                      <w:t xml:space="preserve">H. Adamu, A. Ahmad, A. Hassan and S. Gambasha, “Web Browser Forensic Tools: Autopsy, BHE and NetAnalysis,” </w:t>
                    </w:r>
                    <w:r w:rsidRPr="00F9053F">
                      <w:rPr>
                        <w:i/>
                        <w:iCs/>
                      </w:rPr>
                      <w:t xml:space="preserve">International Journal of Research and Scientific Innovation, </w:t>
                    </w:r>
                    <w:r w:rsidRPr="00F9053F">
                      <w:rPr>
                        <w:iCs/>
                      </w:rPr>
                      <w:t>vol. 8, no. 5, pp. 103-107, 2021.</w:t>
                    </w:r>
                    <w:bookmarkEnd w:id="185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0CE0F050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74A7F52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6" w:name="_Toc101812722"/>
                    <w:r w:rsidRPr="00F9053F">
                      <w:rPr>
                        <w:iCs/>
                      </w:rPr>
                      <w:t>[22]</w:t>
                    </w:r>
                    <w:bookmarkEnd w:id="186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003625A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7" w:name="_Toc101812723"/>
                    <w:r w:rsidRPr="00F9053F">
                      <w:rPr>
                        <w:iCs/>
                      </w:rPr>
                      <w:t>Basis Technology, “Analysis Features,” Basis Technology, [Online]. Available: https://www.sleuthkit.org/autopsy/features.php. [Accessed 23 April 2022].</w:t>
                    </w:r>
                    <w:bookmarkEnd w:id="187"/>
                  </w:p>
                </w:tc>
              </w:tr>
              <w:tr w:rsidR="00F9053F" w:rsidRPr="00F9053F" w14:paraId="758305AA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C6FE9D5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8" w:name="_Toc101812724"/>
                    <w:r w:rsidRPr="00F9053F">
                      <w:rPr>
                        <w:iCs/>
                      </w:rPr>
                      <w:t>[23]</w:t>
                    </w:r>
                    <w:bookmarkEnd w:id="188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C6A4FC4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89" w:name="_Toc101812725"/>
                    <w:r w:rsidRPr="00F9053F">
                      <w:rPr>
                        <w:iCs/>
                      </w:rPr>
                      <w:t>W. Kruse and J. Heiser, “Computer Forensic: Incident Response Essentials,” pp. 2-8, 2002.</w:t>
                    </w:r>
                    <w:bookmarkEnd w:id="189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</w:tr>
              <w:tr w:rsidR="00F9053F" w:rsidRPr="00F9053F" w14:paraId="63289529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E7D4770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90" w:name="_Toc101812726"/>
                    <w:r w:rsidRPr="00F9053F">
                      <w:rPr>
                        <w:iCs/>
                      </w:rPr>
                      <w:t>[24]</w:t>
                    </w:r>
                    <w:bookmarkEnd w:id="190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672A771E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91" w:name="_Toc101812727"/>
                    <w:r w:rsidRPr="00F9053F">
                      <w:rPr>
                        <w:iCs/>
                      </w:rPr>
                      <w:t>The National Institute of Standards and Technology, “Digital Data Acquisition Tool Specification,” 2004. [Online]. Available: https://www.nist.gov/itl/ssd/software-quality-group/computer-forensics-tool-testing-program-cftt/cftt-technical/disk. [Accessed 24 April 2022].</w:t>
                    </w:r>
                    <w:bookmarkEnd w:id="191"/>
                  </w:p>
                </w:tc>
              </w:tr>
              <w:tr w:rsidR="00F9053F" w:rsidRPr="00F9053F" w14:paraId="58D4BA25" w14:textId="77777777" w:rsidTr="00F9053F">
                <w:trPr>
                  <w:tblCellSpacing w:w="15" w:type="dxa"/>
                </w:trPr>
                <w:tc>
                  <w:tcPr>
                    <w:tcW w:w="211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6EF28E0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92" w:name="_Toc101812728"/>
                    <w:r w:rsidRPr="00F9053F">
                      <w:rPr>
                        <w:iCs/>
                      </w:rPr>
                      <w:t>[25]</w:t>
                    </w:r>
                    <w:bookmarkEnd w:id="192"/>
                    <w:r w:rsidRPr="00F9053F">
                      <w:rPr>
                        <w:iCs/>
                      </w:rPr>
                      <w:t xml:space="preserve"> </w:t>
                    </w:r>
                  </w:p>
                </w:tc>
                <w:tc>
                  <w:tcPr>
                    <w:tcW w:w="4739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3FFFF131" w14:textId="77777777" w:rsidR="00F9053F" w:rsidRPr="00F9053F" w:rsidRDefault="00F9053F" w:rsidP="00F9053F">
                    <w:pPr>
                      <w:rPr>
                        <w:iCs/>
                      </w:rPr>
                    </w:pPr>
                    <w:bookmarkStart w:id="193" w:name="_Toc101812729"/>
                    <w:r w:rsidRPr="00F9053F">
                      <w:rPr>
                        <w:iCs/>
                      </w:rPr>
                      <w:t>Autodesk, “Supported data export formats,” Autodesk, 29 March 2022. [Online]. Available: https://knowledge.autodesk.com/support/maya/learn-explore/caas/CloudHelp/cloudhelp/2023/ENU/Maya-ManagingScenes/files/GUID-864BD203-C437-4481-8BFC-3A6C1D2C824C-htm.html. [Accessed 25 April 2022].</w:t>
                    </w:r>
                    <w:bookmarkEnd w:id="193"/>
                  </w:p>
                </w:tc>
              </w:tr>
            </w:tbl>
            <w:p w14:paraId="73F5F302" w14:textId="77777777" w:rsidR="00F9053F" w:rsidRPr="00F9053F" w:rsidRDefault="00F9053F" w:rsidP="00F9053F">
              <w:pPr>
                <w:rPr>
                  <w:iCs/>
                </w:rPr>
              </w:pPr>
            </w:p>
            <w:p w14:paraId="3D787E33" w14:textId="77777777" w:rsidR="00F9053F" w:rsidRPr="00F9053F" w:rsidRDefault="00F9053F" w:rsidP="00F9053F">
              <w:pPr>
                <w:rPr>
                  <w:iCs/>
                </w:rPr>
              </w:pPr>
              <w:r w:rsidRPr="00F9053F">
                <w:rPr>
                  <w:iCs/>
                </w:rPr>
                <w:fldChar w:fldCharType="end"/>
              </w:r>
            </w:p>
          </w:sdtContent>
        </w:sdt>
      </w:sdtContent>
    </w:sdt>
    <w:p w14:paraId="5E91C906" w14:textId="77777777" w:rsidR="007E3136" w:rsidRPr="003B5CD0" w:rsidRDefault="007E3136" w:rsidP="00D2607D">
      <w:pPr>
        <w:rPr>
          <w:iCs/>
        </w:rPr>
      </w:pPr>
    </w:p>
    <w:sectPr w:rsidR="007E3136" w:rsidRPr="003B5CD0" w:rsidSect="00F9053F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5DCA1" w14:textId="77777777" w:rsidR="00D201A7" w:rsidRDefault="00D201A7">
      <w:pPr>
        <w:spacing w:after="0" w:line="240" w:lineRule="auto"/>
      </w:pPr>
      <w:r>
        <w:separator/>
      </w:r>
    </w:p>
  </w:endnote>
  <w:endnote w:type="continuationSeparator" w:id="0">
    <w:p w14:paraId="09147CEB" w14:textId="77777777" w:rsidR="00D201A7" w:rsidRDefault="00D2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61570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7E3A3C" w14:textId="77777777" w:rsidR="006546C5" w:rsidRDefault="009A65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8CF9AB" w14:textId="77777777" w:rsidR="006546C5" w:rsidRDefault="00D20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A171F" w14:textId="77777777" w:rsidR="00D201A7" w:rsidRDefault="00D201A7">
      <w:pPr>
        <w:spacing w:after="0" w:line="240" w:lineRule="auto"/>
      </w:pPr>
      <w:r>
        <w:separator/>
      </w:r>
    </w:p>
  </w:footnote>
  <w:footnote w:type="continuationSeparator" w:id="0">
    <w:p w14:paraId="207C88CC" w14:textId="77777777" w:rsidR="00D201A7" w:rsidRDefault="00D20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1FC3"/>
    <w:multiLevelType w:val="hybridMultilevel"/>
    <w:tmpl w:val="7F4E498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110B5"/>
    <w:multiLevelType w:val="hybridMultilevel"/>
    <w:tmpl w:val="664E1D8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30429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F197B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814AF"/>
    <w:multiLevelType w:val="hybridMultilevel"/>
    <w:tmpl w:val="A2B2315E"/>
    <w:lvl w:ilvl="0" w:tplc="9DAA2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7491B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A1E9B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8628F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B3437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94AED"/>
    <w:multiLevelType w:val="hybridMultilevel"/>
    <w:tmpl w:val="664E1D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50C2F"/>
    <w:multiLevelType w:val="hybridMultilevel"/>
    <w:tmpl w:val="61927338"/>
    <w:lvl w:ilvl="0" w:tplc="32788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31C42"/>
    <w:multiLevelType w:val="hybridMultilevel"/>
    <w:tmpl w:val="A2B231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86391"/>
    <w:multiLevelType w:val="hybridMultilevel"/>
    <w:tmpl w:val="514ADF5C"/>
    <w:lvl w:ilvl="0" w:tplc="7B6E9A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783085">
    <w:abstractNumId w:val="0"/>
  </w:num>
  <w:num w:numId="2" w16cid:durableId="460003369">
    <w:abstractNumId w:val="1"/>
  </w:num>
  <w:num w:numId="3" w16cid:durableId="525800917">
    <w:abstractNumId w:val="12"/>
  </w:num>
  <w:num w:numId="4" w16cid:durableId="1242645594">
    <w:abstractNumId w:val="2"/>
  </w:num>
  <w:num w:numId="5" w16cid:durableId="901595119">
    <w:abstractNumId w:val="9"/>
  </w:num>
  <w:num w:numId="6" w16cid:durableId="1612738151">
    <w:abstractNumId w:val="7"/>
  </w:num>
  <w:num w:numId="7" w16cid:durableId="1575630330">
    <w:abstractNumId w:val="6"/>
  </w:num>
  <w:num w:numId="8" w16cid:durableId="1435399269">
    <w:abstractNumId w:val="8"/>
  </w:num>
  <w:num w:numId="9" w16cid:durableId="1219052796">
    <w:abstractNumId w:val="3"/>
  </w:num>
  <w:num w:numId="10" w16cid:durableId="1640837732">
    <w:abstractNumId w:val="5"/>
  </w:num>
  <w:num w:numId="11" w16cid:durableId="424811696">
    <w:abstractNumId w:val="4"/>
  </w:num>
  <w:num w:numId="12" w16cid:durableId="372192049">
    <w:abstractNumId w:val="10"/>
  </w:num>
  <w:num w:numId="13" w16cid:durableId="14810783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CD5"/>
    <w:rsid w:val="0000145B"/>
    <w:rsid w:val="00005340"/>
    <w:rsid w:val="000100FC"/>
    <w:rsid w:val="00010F96"/>
    <w:rsid w:val="00011E25"/>
    <w:rsid w:val="00012012"/>
    <w:rsid w:val="000146A4"/>
    <w:rsid w:val="00015717"/>
    <w:rsid w:val="00016889"/>
    <w:rsid w:val="000173D4"/>
    <w:rsid w:val="00017F89"/>
    <w:rsid w:val="00020E60"/>
    <w:rsid w:val="0002187A"/>
    <w:rsid w:val="0003357C"/>
    <w:rsid w:val="00033BE1"/>
    <w:rsid w:val="00035B7D"/>
    <w:rsid w:val="00040359"/>
    <w:rsid w:val="00041C96"/>
    <w:rsid w:val="0004799D"/>
    <w:rsid w:val="00047DC4"/>
    <w:rsid w:val="00050112"/>
    <w:rsid w:val="000522BD"/>
    <w:rsid w:val="00052936"/>
    <w:rsid w:val="00052CA6"/>
    <w:rsid w:val="00057C98"/>
    <w:rsid w:val="00060DC6"/>
    <w:rsid w:val="00062159"/>
    <w:rsid w:val="000634DF"/>
    <w:rsid w:val="00064209"/>
    <w:rsid w:val="000647EA"/>
    <w:rsid w:val="00070637"/>
    <w:rsid w:val="0007364A"/>
    <w:rsid w:val="0007401E"/>
    <w:rsid w:val="000749EF"/>
    <w:rsid w:val="00077CF8"/>
    <w:rsid w:val="000812A3"/>
    <w:rsid w:val="00081A1D"/>
    <w:rsid w:val="00084862"/>
    <w:rsid w:val="00086A64"/>
    <w:rsid w:val="00091993"/>
    <w:rsid w:val="00093234"/>
    <w:rsid w:val="000969C7"/>
    <w:rsid w:val="000A2A38"/>
    <w:rsid w:val="000B15E3"/>
    <w:rsid w:val="000B2F09"/>
    <w:rsid w:val="000B67E3"/>
    <w:rsid w:val="000C140E"/>
    <w:rsid w:val="000C7111"/>
    <w:rsid w:val="000D5765"/>
    <w:rsid w:val="000D60C7"/>
    <w:rsid w:val="000E01F8"/>
    <w:rsid w:val="000E035E"/>
    <w:rsid w:val="000E461C"/>
    <w:rsid w:val="000F1F12"/>
    <w:rsid w:val="00105008"/>
    <w:rsid w:val="001056D9"/>
    <w:rsid w:val="0011097E"/>
    <w:rsid w:val="00114501"/>
    <w:rsid w:val="001238B6"/>
    <w:rsid w:val="00125912"/>
    <w:rsid w:val="00130215"/>
    <w:rsid w:val="001330AE"/>
    <w:rsid w:val="00134C43"/>
    <w:rsid w:val="00135E22"/>
    <w:rsid w:val="00137FD4"/>
    <w:rsid w:val="001402FC"/>
    <w:rsid w:val="001424DE"/>
    <w:rsid w:val="0014739A"/>
    <w:rsid w:val="001523FF"/>
    <w:rsid w:val="00154099"/>
    <w:rsid w:val="00154A17"/>
    <w:rsid w:val="001617DF"/>
    <w:rsid w:val="00165877"/>
    <w:rsid w:val="00170521"/>
    <w:rsid w:val="001709F0"/>
    <w:rsid w:val="00171310"/>
    <w:rsid w:val="00174C18"/>
    <w:rsid w:val="0018048A"/>
    <w:rsid w:val="001827C5"/>
    <w:rsid w:val="001835A5"/>
    <w:rsid w:val="001869FD"/>
    <w:rsid w:val="00186E0E"/>
    <w:rsid w:val="001906BD"/>
    <w:rsid w:val="00195515"/>
    <w:rsid w:val="001A2759"/>
    <w:rsid w:val="001A5365"/>
    <w:rsid w:val="001A568F"/>
    <w:rsid w:val="001A5870"/>
    <w:rsid w:val="001B4386"/>
    <w:rsid w:val="001B58FA"/>
    <w:rsid w:val="001D01FC"/>
    <w:rsid w:val="001D1D7F"/>
    <w:rsid w:val="001D495B"/>
    <w:rsid w:val="001D4FBE"/>
    <w:rsid w:val="001D6DE0"/>
    <w:rsid w:val="001E1442"/>
    <w:rsid w:val="001E33C4"/>
    <w:rsid w:val="001E5BA1"/>
    <w:rsid w:val="001F1336"/>
    <w:rsid w:val="001F32B3"/>
    <w:rsid w:val="001F3AC1"/>
    <w:rsid w:val="001F48AF"/>
    <w:rsid w:val="001F52F2"/>
    <w:rsid w:val="001F53C0"/>
    <w:rsid w:val="001F6486"/>
    <w:rsid w:val="001F6A99"/>
    <w:rsid w:val="00202B94"/>
    <w:rsid w:val="00204627"/>
    <w:rsid w:val="00210479"/>
    <w:rsid w:val="00212AC7"/>
    <w:rsid w:val="00212D0E"/>
    <w:rsid w:val="00214D69"/>
    <w:rsid w:val="00215DBB"/>
    <w:rsid w:val="0021675B"/>
    <w:rsid w:val="00216AE2"/>
    <w:rsid w:val="00223739"/>
    <w:rsid w:val="00226858"/>
    <w:rsid w:val="0023080F"/>
    <w:rsid w:val="0023115E"/>
    <w:rsid w:val="0023142C"/>
    <w:rsid w:val="00234246"/>
    <w:rsid w:val="00237055"/>
    <w:rsid w:val="00241366"/>
    <w:rsid w:val="00243A73"/>
    <w:rsid w:val="00245785"/>
    <w:rsid w:val="00252578"/>
    <w:rsid w:val="00252BDA"/>
    <w:rsid w:val="00255A27"/>
    <w:rsid w:val="00256C3B"/>
    <w:rsid w:val="0026626F"/>
    <w:rsid w:val="00266CBE"/>
    <w:rsid w:val="002707EB"/>
    <w:rsid w:val="00271EEE"/>
    <w:rsid w:val="002770C9"/>
    <w:rsid w:val="002850D6"/>
    <w:rsid w:val="0029016D"/>
    <w:rsid w:val="00291EF6"/>
    <w:rsid w:val="00292DB7"/>
    <w:rsid w:val="00296D91"/>
    <w:rsid w:val="002A33C5"/>
    <w:rsid w:val="002A40F5"/>
    <w:rsid w:val="002A43CC"/>
    <w:rsid w:val="002B1F7A"/>
    <w:rsid w:val="002C241D"/>
    <w:rsid w:val="002C46D9"/>
    <w:rsid w:val="002C7629"/>
    <w:rsid w:val="002C7923"/>
    <w:rsid w:val="002C7F4E"/>
    <w:rsid w:val="002D115D"/>
    <w:rsid w:val="002D31EA"/>
    <w:rsid w:val="002D3775"/>
    <w:rsid w:val="002D3DEF"/>
    <w:rsid w:val="002D5E41"/>
    <w:rsid w:val="002D6B57"/>
    <w:rsid w:val="002E093D"/>
    <w:rsid w:val="002E1019"/>
    <w:rsid w:val="002E57C6"/>
    <w:rsid w:val="002E5ADF"/>
    <w:rsid w:val="002E669A"/>
    <w:rsid w:val="002E7675"/>
    <w:rsid w:val="002F0396"/>
    <w:rsid w:val="002F138B"/>
    <w:rsid w:val="002F1956"/>
    <w:rsid w:val="002F4295"/>
    <w:rsid w:val="002F5BD5"/>
    <w:rsid w:val="002F5C6C"/>
    <w:rsid w:val="00300866"/>
    <w:rsid w:val="00301D30"/>
    <w:rsid w:val="003034B2"/>
    <w:rsid w:val="003055DE"/>
    <w:rsid w:val="0030704B"/>
    <w:rsid w:val="00310CD5"/>
    <w:rsid w:val="00314299"/>
    <w:rsid w:val="0032484B"/>
    <w:rsid w:val="00325AE4"/>
    <w:rsid w:val="00325DD4"/>
    <w:rsid w:val="00331113"/>
    <w:rsid w:val="00331647"/>
    <w:rsid w:val="00332549"/>
    <w:rsid w:val="0033645D"/>
    <w:rsid w:val="00336677"/>
    <w:rsid w:val="00337826"/>
    <w:rsid w:val="00337CE4"/>
    <w:rsid w:val="003436A2"/>
    <w:rsid w:val="00345198"/>
    <w:rsid w:val="003462CA"/>
    <w:rsid w:val="00351191"/>
    <w:rsid w:val="003526BB"/>
    <w:rsid w:val="00354350"/>
    <w:rsid w:val="00355AF7"/>
    <w:rsid w:val="00367D6A"/>
    <w:rsid w:val="003717AF"/>
    <w:rsid w:val="00377DAB"/>
    <w:rsid w:val="00387625"/>
    <w:rsid w:val="00390455"/>
    <w:rsid w:val="003976E3"/>
    <w:rsid w:val="003A0545"/>
    <w:rsid w:val="003A0A6F"/>
    <w:rsid w:val="003A32BB"/>
    <w:rsid w:val="003A37CD"/>
    <w:rsid w:val="003A4300"/>
    <w:rsid w:val="003A6216"/>
    <w:rsid w:val="003A7417"/>
    <w:rsid w:val="003B1B2D"/>
    <w:rsid w:val="003B4888"/>
    <w:rsid w:val="003B5CD0"/>
    <w:rsid w:val="003C05A1"/>
    <w:rsid w:val="003C0B33"/>
    <w:rsid w:val="003C4B16"/>
    <w:rsid w:val="003C5AD4"/>
    <w:rsid w:val="003C5E33"/>
    <w:rsid w:val="003C61C0"/>
    <w:rsid w:val="003C7C85"/>
    <w:rsid w:val="003D303D"/>
    <w:rsid w:val="003D54FF"/>
    <w:rsid w:val="003D6039"/>
    <w:rsid w:val="003E080A"/>
    <w:rsid w:val="003E12AC"/>
    <w:rsid w:val="003E1E32"/>
    <w:rsid w:val="003E2484"/>
    <w:rsid w:val="003E2490"/>
    <w:rsid w:val="003E42A3"/>
    <w:rsid w:val="003E6778"/>
    <w:rsid w:val="003F3675"/>
    <w:rsid w:val="003F3B51"/>
    <w:rsid w:val="003F46D0"/>
    <w:rsid w:val="00401B68"/>
    <w:rsid w:val="00402093"/>
    <w:rsid w:val="00403700"/>
    <w:rsid w:val="00405A3C"/>
    <w:rsid w:val="00406264"/>
    <w:rsid w:val="00415691"/>
    <w:rsid w:val="00416F4D"/>
    <w:rsid w:val="00417098"/>
    <w:rsid w:val="00417B52"/>
    <w:rsid w:val="00417E0E"/>
    <w:rsid w:val="00420D88"/>
    <w:rsid w:val="00422FB2"/>
    <w:rsid w:val="0042323A"/>
    <w:rsid w:val="0042601B"/>
    <w:rsid w:val="00427BF6"/>
    <w:rsid w:val="004337A9"/>
    <w:rsid w:val="00434F62"/>
    <w:rsid w:val="00436D7A"/>
    <w:rsid w:val="00437A02"/>
    <w:rsid w:val="00444E19"/>
    <w:rsid w:val="004460BD"/>
    <w:rsid w:val="004467AC"/>
    <w:rsid w:val="00450A16"/>
    <w:rsid w:val="004527FC"/>
    <w:rsid w:val="004577E8"/>
    <w:rsid w:val="00470C04"/>
    <w:rsid w:val="004718C4"/>
    <w:rsid w:val="00476C69"/>
    <w:rsid w:val="004776A2"/>
    <w:rsid w:val="00481D15"/>
    <w:rsid w:val="00483577"/>
    <w:rsid w:val="004851E8"/>
    <w:rsid w:val="00485AD9"/>
    <w:rsid w:val="0048630B"/>
    <w:rsid w:val="00492CC0"/>
    <w:rsid w:val="00493558"/>
    <w:rsid w:val="004A34A3"/>
    <w:rsid w:val="004A495C"/>
    <w:rsid w:val="004B0379"/>
    <w:rsid w:val="004B37EE"/>
    <w:rsid w:val="004B3879"/>
    <w:rsid w:val="004B5B10"/>
    <w:rsid w:val="004B7116"/>
    <w:rsid w:val="004C052B"/>
    <w:rsid w:val="004C6286"/>
    <w:rsid w:val="004C7EA3"/>
    <w:rsid w:val="004D33E8"/>
    <w:rsid w:val="004D4431"/>
    <w:rsid w:val="004D484F"/>
    <w:rsid w:val="004D5B78"/>
    <w:rsid w:val="004D5D7C"/>
    <w:rsid w:val="004D74C8"/>
    <w:rsid w:val="004E1EF7"/>
    <w:rsid w:val="004E73F0"/>
    <w:rsid w:val="004F1999"/>
    <w:rsid w:val="004F3091"/>
    <w:rsid w:val="004F62EA"/>
    <w:rsid w:val="004F6375"/>
    <w:rsid w:val="004F63F7"/>
    <w:rsid w:val="004F7B55"/>
    <w:rsid w:val="005016BF"/>
    <w:rsid w:val="0050223E"/>
    <w:rsid w:val="00502829"/>
    <w:rsid w:val="0050310B"/>
    <w:rsid w:val="00503452"/>
    <w:rsid w:val="00505307"/>
    <w:rsid w:val="005133A4"/>
    <w:rsid w:val="00517B78"/>
    <w:rsid w:val="005232D6"/>
    <w:rsid w:val="00524BB7"/>
    <w:rsid w:val="00525BCD"/>
    <w:rsid w:val="00526941"/>
    <w:rsid w:val="005318ED"/>
    <w:rsid w:val="00531B46"/>
    <w:rsid w:val="00532244"/>
    <w:rsid w:val="00535DAB"/>
    <w:rsid w:val="005370EC"/>
    <w:rsid w:val="00537747"/>
    <w:rsid w:val="005440BE"/>
    <w:rsid w:val="0054456C"/>
    <w:rsid w:val="00544BE2"/>
    <w:rsid w:val="00550A42"/>
    <w:rsid w:val="00550C17"/>
    <w:rsid w:val="00555828"/>
    <w:rsid w:val="0056339C"/>
    <w:rsid w:val="005644A9"/>
    <w:rsid w:val="00565A8D"/>
    <w:rsid w:val="00566F4B"/>
    <w:rsid w:val="00573634"/>
    <w:rsid w:val="005758AA"/>
    <w:rsid w:val="00577F01"/>
    <w:rsid w:val="0058232A"/>
    <w:rsid w:val="00584346"/>
    <w:rsid w:val="00585282"/>
    <w:rsid w:val="00586EB1"/>
    <w:rsid w:val="00592D31"/>
    <w:rsid w:val="00597936"/>
    <w:rsid w:val="005A077D"/>
    <w:rsid w:val="005A206A"/>
    <w:rsid w:val="005A5550"/>
    <w:rsid w:val="005A7739"/>
    <w:rsid w:val="005B14E8"/>
    <w:rsid w:val="005B3C0B"/>
    <w:rsid w:val="005B620A"/>
    <w:rsid w:val="005D0B8F"/>
    <w:rsid w:val="005D4A49"/>
    <w:rsid w:val="005E0FF5"/>
    <w:rsid w:val="005E1083"/>
    <w:rsid w:val="005E20FE"/>
    <w:rsid w:val="005E2BC1"/>
    <w:rsid w:val="005E4CDF"/>
    <w:rsid w:val="005E5241"/>
    <w:rsid w:val="005F1D1F"/>
    <w:rsid w:val="005F3F2C"/>
    <w:rsid w:val="005F5ECB"/>
    <w:rsid w:val="005F72B1"/>
    <w:rsid w:val="00600974"/>
    <w:rsid w:val="006009AE"/>
    <w:rsid w:val="006052B5"/>
    <w:rsid w:val="00607DDD"/>
    <w:rsid w:val="00613E68"/>
    <w:rsid w:val="00621FC9"/>
    <w:rsid w:val="00622053"/>
    <w:rsid w:val="006267D8"/>
    <w:rsid w:val="00626B38"/>
    <w:rsid w:val="00630E3B"/>
    <w:rsid w:val="0063497A"/>
    <w:rsid w:val="00636A21"/>
    <w:rsid w:val="006436C8"/>
    <w:rsid w:val="00643974"/>
    <w:rsid w:val="006446DF"/>
    <w:rsid w:val="00652608"/>
    <w:rsid w:val="006529F4"/>
    <w:rsid w:val="00655532"/>
    <w:rsid w:val="006555F5"/>
    <w:rsid w:val="00656556"/>
    <w:rsid w:val="00660022"/>
    <w:rsid w:val="00660A77"/>
    <w:rsid w:val="006632D3"/>
    <w:rsid w:val="00667E63"/>
    <w:rsid w:val="00670646"/>
    <w:rsid w:val="006722C3"/>
    <w:rsid w:val="00672AB9"/>
    <w:rsid w:val="00672B2E"/>
    <w:rsid w:val="00677626"/>
    <w:rsid w:val="00680DB1"/>
    <w:rsid w:val="0068130A"/>
    <w:rsid w:val="00685EA4"/>
    <w:rsid w:val="00687E9D"/>
    <w:rsid w:val="00691F07"/>
    <w:rsid w:val="00692572"/>
    <w:rsid w:val="006929B5"/>
    <w:rsid w:val="006934D6"/>
    <w:rsid w:val="00697DA0"/>
    <w:rsid w:val="006A6B77"/>
    <w:rsid w:val="006A6E91"/>
    <w:rsid w:val="006A7804"/>
    <w:rsid w:val="006B4849"/>
    <w:rsid w:val="006B5C36"/>
    <w:rsid w:val="006C263E"/>
    <w:rsid w:val="006C4176"/>
    <w:rsid w:val="006C7D91"/>
    <w:rsid w:val="006D1957"/>
    <w:rsid w:val="006D3C4D"/>
    <w:rsid w:val="006D5A4E"/>
    <w:rsid w:val="006D6055"/>
    <w:rsid w:val="006D60C7"/>
    <w:rsid w:val="006D6874"/>
    <w:rsid w:val="006E5956"/>
    <w:rsid w:val="006E728B"/>
    <w:rsid w:val="006F7C0E"/>
    <w:rsid w:val="006F7DD1"/>
    <w:rsid w:val="007011B0"/>
    <w:rsid w:val="00701AAB"/>
    <w:rsid w:val="0070217E"/>
    <w:rsid w:val="0070298E"/>
    <w:rsid w:val="0070324E"/>
    <w:rsid w:val="007047BC"/>
    <w:rsid w:val="007204CF"/>
    <w:rsid w:val="00720560"/>
    <w:rsid w:val="0072138A"/>
    <w:rsid w:val="007219F9"/>
    <w:rsid w:val="00723CD4"/>
    <w:rsid w:val="00726730"/>
    <w:rsid w:val="00727136"/>
    <w:rsid w:val="00733D7B"/>
    <w:rsid w:val="007355AC"/>
    <w:rsid w:val="00736C9A"/>
    <w:rsid w:val="007377D0"/>
    <w:rsid w:val="00740BB3"/>
    <w:rsid w:val="0074228E"/>
    <w:rsid w:val="00743C2C"/>
    <w:rsid w:val="007440B6"/>
    <w:rsid w:val="00744C69"/>
    <w:rsid w:val="0074540E"/>
    <w:rsid w:val="00746459"/>
    <w:rsid w:val="00753EFD"/>
    <w:rsid w:val="00756AD4"/>
    <w:rsid w:val="00757091"/>
    <w:rsid w:val="00760706"/>
    <w:rsid w:val="0076233A"/>
    <w:rsid w:val="0076380B"/>
    <w:rsid w:val="00763C7B"/>
    <w:rsid w:val="00770055"/>
    <w:rsid w:val="0077170B"/>
    <w:rsid w:val="00772A07"/>
    <w:rsid w:val="007758C3"/>
    <w:rsid w:val="00777135"/>
    <w:rsid w:val="00783BC2"/>
    <w:rsid w:val="00783C75"/>
    <w:rsid w:val="00786E05"/>
    <w:rsid w:val="00786FE5"/>
    <w:rsid w:val="0079169E"/>
    <w:rsid w:val="007956CC"/>
    <w:rsid w:val="007A0370"/>
    <w:rsid w:val="007A048C"/>
    <w:rsid w:val="007A31F7"/>
    <w:rsid w:val="007A6D45"/>
    <w:rsid w:val="007A7C2F"/>
    <w:rsid w:val="007B0129"/>
    <w:rsid w:val="007B15E6"/>
    <w:rsid w:val="007B33BB"/>
    <w:rsid w:val="007B4B06"/>
    <w:rsid w:val="007B4F5F"/>
    <w:rsid w:val="007B512A"/>
    <w:rsid w:val="007B522C"/>
    <w:rsid w:val="007B7B17"/>
    <w:rsid w:val="007C02A8"/>
    <w:rsid w:val="007C2F2C"/>
    <w:rsid w:val="007D059C"/>
    <w:rsid w:val="007D185C"/>
    <w:rsid w:val="007D5A7B"/>
    <w:rsid w:val="007D79E2"/>
    <w:rsid w:val="007E1F61"/>
    <w:rsid w:val="007E2F07"/>
    <w:rsid w:val="007E3136"/>
    <w:rsid w:val="007E60E3"/>
    <w:rsid w:val="007E66EC"/>
    <w:rsid w:val="007F432B"/>
    <w:rsid w:val="007F5A34"/>
    <w:rsid w:val="007F6194"/>
    <w:rsid w:val="007F76AC"/>
    <w:rsid w:val="00800660"/>
    <w:rsid w:val="0080503E"/>
    <w:rsid w:val="008065F5"/>
    <w:rsid w:val="00812EFF"/>
    <w:rsid w:val="00813AA8"/>
    <w:rsid w:val="00813FAA"/>
    <w:rsid w:val="00814BA9"/>
    <w:rsid w:val="0082040B"/>
    <w:rsid w:val="008247F1"/>
    <w:rsid w:val="0082498E"/>
    <w:rsid w:val="00824B49"/>
    <w:rsid w:val="008251E7"/>
    <w:rsid w:val="00826C07"/>
    <w:rsid w:val="00833F72"/>
    <w:rsid w:val="00834C2B"/>
    <w:rsid w:val="008371D0"/>
    <w:rsid w:val="00837B88"/>
    <w:rsid w:val="00843110"/>
    <w:rsid w:val="0084354F"/>
    <w:rsid w:val="008471F4"/>
    <w:rsid w:val="00851D91"/>
    <w:rsid w:val="00855665"/>
    <w:rsid w:val="00856D6B"/>
    <w:rsid w:val="00857864"/>
    <w:rsid w:val="00860CD1"/>
    <w:rsid w:val="00862F60"/>
    <w:rsid w:val="0087028F"/>
    <w:rsid w:val="008723BB"/>
    <w:rsid w:val="00873326"/>
    <w:rsid w:val="008745CE"/>
    <w:rsid w:val="0087632C"/>
    <w:rsid w:val="00876351"/>
    <w:rsid w:val="00877751"/>
    <w:rsid w:val="008816AB"/>
    <w:rsid w:val="0088451D"/>
    <w:rsid w:val="00884F62"/>
    <w:rsid w:val="00885A29"/>
    <w:rsid w:val="0088674E"/>
    <w:rsid w:val="008879BA"/>
    <w:rsid w:val="00887B21"/>
    <w:rsid w:val="00895CE1"/>
    <w:rsid w:val="008A106A"/>
    <w:rsid w:val="008A5F2F"/>
    <w:rsid w:val="008B1874"/>
    <w:rsid w:val="008B2647"/>
    <w:rsid w:val="008B58B3"/>
    <w:rsid w:val="008B72F1"/>
    <w:rsid w:val="008C247B"/>
    <w:rsid w:val="008C3094"/>
    <w:rsid w:val="008C4B97"/>
    <w:rsid w:val="008C7DE1"/>
    <w:rsid w:val="008D4156"/>
    <w:rsid w:val="008D453A"/>
    <w:rsid w:val="008D6400"/>
    <w:rsid w:val="008E2742"/>
    <w:rsid w:val="008E33E9"/>
    <w:rsid w:val="008E37A4"/>
    <w:rsid w:val="008E40E4"/>
    <w:rsid w:val="008E41B7"/>
    <w:rsid w:val="008E4921"/>
    <w:rsid w:val="008E4DEB"/>
    <w:rsid w:val="008E6F3A"/>
    <w:rsid w:val="008F22EA"/>
    <w:rsid w:val="008F3156"/>
    <w:rsid w:val="00905E62"/>
    <w:rsid w:val="00907767"/>
    <w:rsid w:val="00911344"/>
    <w:rsid w:val="00915C2B"/>
    <w:rsid w:val="00916653"/>
    <w:rsid w:val="00916E17"/>
    <w:rsid w:val="00917147"/>
    <w:rsid w:val="0091775D"/>
    <w:rsid w:val="00920559"/>
    <w:rsid w:val="00920BA1"/>
    <w:rsid w:val="00922540"/>
    <w:rsid w:val="00930482"/>
    <w:rsid w:val="00931AF8"/>
    <w:rsid w:val="00932173"/>
    <w:rsid w:val="009335D1"/>
    <w:rsid w:val="00933BCF"/>
    <w:rsid w:val="009376ED"/>
    <w:rsid w:val="00937F1F"/>
    <w:rsid w:val="00940D69"/>
    <w:rsid w:val="009444EE"/>
    <w:rsid w:val="0094648A"/>
    <w:rsid w:val="00947C83"/>
    <w:rsid w:val="00947F0B"/>
    <w:rsid w:val="009517F3"/>
    <w:rsid w:val="009569F9"/>
    <w:rsid w:val="009601AF"/>
    <w:rsid w:val="00960CD8"/>
    <w:rsid w:val="00963A96"/>
    <w:rsid w:val="0096612A"/>
    <w:rsid w:val="00966202"/>
    <w:rsid w:val="00966D15"/>
    <w:rsid w:val="00971C54"/>
    <w:rsid w:val="00971C79"/>
    <w:rsid w:val="00977E23"/>
    <w:rsid w:val="00984371"/>
    <w:rsid w:val="00985898"/>
    <w:rsid w:val="00987DB1"/>
    <w:rsid w:val="00987EE4"/>
    <w:rsid w:val="00991B1C"/>
    <w:rsid w:val="00995809"/>
    <w:rsid w:val="00995963"/>
    <w:rsid w:val="00996B0B"/>
    <w:rsid w:val="009A095D"/>
    <w:rsid w:val="009A5865"/>
    <w:rsid w:val="009A5FE2"/>
    <w:rsid w:val="009A657B"/>
    <w:rsid w:val="009B061A"/>
    <w:rsid w:val="009B1731"/>
    <w:rsid w:val="009B6F20"/>
    <w:rsid w:val="009B6F6C"/>
    <w:rsid w:val="009C066A"/>
    <w:rsid w:val="009C14F1"/>
    <w:rsid w:val="009C47E5"/>
    <w:rsid w:val="009C4E82"/>
    <w:rsid w:val="009C7AA7"/>
    <w:rsid w:val="009D0A81"/>
    <w:rsid w:val="009E12F0"/>
    <w:rsid w:val="009E2607"/>
    <w:rsid w:val="009E7864"/>
    <w:rsid w:val="009E7A93"/>
    <w:rsid w:val="009E7AE4"/>
    <w:rsid w:val="009F3549"/>
    <w:rsid w:val="009F49C9"/>
    <w:rsid w:val="009F503F"/>
    <w:rsid w:val="009F5DAC"/>
    <w:rsid w:val="009F5E30"/>
    <w:rsid w:val="00A00259"/>
    <w:rsid w:val="00A03401"/>
    <w:rsid w:val="00A0622D"/>
    <w:rsid w:val="00A1337A"/>
    <w:rsid w:val="00A13E5B"/>
    <w:rsid w:val="00A144FA"/>
    <w:rsid w:val="00A14B77"/>
    <w:rsid w:val="00A16E4A"/>
    <w:rsid w:val="00A17566"/>
    <w:rsid w:val="00A206A6"/>
    <w:rsid w:val="00A27401"/>
    <w:rsid w:val="00A35A6A"/>
    <w:rsid w:val="00A4048D"/>
    <w:rsid w:val="00A427B7"/>
    <w:rsid w:val="00A441A2"/>
    <w:rsid w:val="00A45385"/>
    <w:rsid w:val="00A500D9"/>
    <w:rsid w:val="00A51382"/>
    <w:rsid w:val="00A55645"/>
    <w:rsid w:val="00A60011"/>
    <w:rsid w:val="00A64EC0"/>
    <w:rsid w:val="00A70B59"/>
    <w:rsid w:val="00A75AF8"/>
    <w:rsid w:val="00A80382"/>
    <w:rsid w:val="00A91749"/>
    <w:rsid w:val="00A9343D"/>
    <w:rsid w:val="00A95126"/>
    <w:rsid w:val="00A95650"/>
    <w:rsid w:val="00A96423"/>
    <w:rsid w:val="00AA0AAB"/>
    <w:rsid w:val="00AB086A"/>
    <w:rsid w:val="00AB0B05"/>
    <w:rsid w:val="00AB0FD0"/>
    <w:rsid w:val="00AB3915"/>
    <w:rsid w:val="00AB65A2"/>
    <w:rsid w:val="00AB7B29"/>
    <w:rsid w:val="00AC4573"/>
    <w:rsid w:val="00AC480B"/>
    <w:rsid w:val="00AC5E50"/>
    <w:rsid w:val="00AD0539"/>
    <w:rsid w:val="00AD0BCB"/>
    <w:rsid w:val="00AD113B"/>
    <w:rsid w:val="00AD1F64"/>
    <w:rsid w:val="00AD2F61"/>
    <w:rsid w:val="00AD7C30"/>
    <w:rsid w:val="00AE01D4"/>
    <w:rsid w:val="00AE1548"/>
    <w:rsid w:val="00AE3AE1"/>
    <w:rsid w:val="00AE4261"/>
    <w:rsid w:val="00AE47E8"/>
    <w:rsid w:val="00AE517C"/>
    <w:rsid w:val="00AE55B4"/>
    <w:rsid w:val="00AE6480"/>
    <w:rsid w:val="00AF2ADA"/>
    <w:rsid w:val="00AF54F3"/>
    <w:rsid w:val="00AF7ECF"/>
    <w:rsid w:val="00B002EC"/>
    <w:rsid w:val="00B06E32"/>
    <w:rsid w:val="00B114B7"/>
    <w:rsid w:val="00B12694"/>
    <w:rsid w:val="00B12E9B"/>
    <w:rsid w:val="00B1378B"/>
    <w:rsid w:val="00B14455"/>
    <w:rsid w:val="00B16E0C"/>
    <w:rsid w:val="00B17C57"/>
    <w:rsid w:val="00B17F0B"/>
    <w:rsid w:val="00B20163"/>
    <w:rsid w:val="00B25528"/>
    <w:rsid w:val="00B27D29"/>
    <w:rsid w:val="00B354D1"/>
    <w:rsid w:val="00B36252"/>
    <w:rsid w:val="00B4044E"/>
    <w:rsid w:val="00B442A2"/>
    <w:rsid w:val="00B456DE"/>
    <w:rsid w:val="00B47DEA"/>
    <w:rsid w:val="00B51A93"/>
    <w:rsid w:val="00B52A0C"/>
    <w:rsid w:val="00B541B9"/>
    <w:rsid w:val="00B579B1"/>
    <w:rsid w:val="00B61071"/>
    <w:rsid w:val="00B6270D"/>
    <w:rsid w:val="00B65BC6"/>
    <w:rsid w:val="00B666C3"/>
    <w:rsid w:val="00B673A3"/>
    <w:rsid w:val="00B674E3"/>
    <w:rsid w:val="00B70630"/>
    <w:rsid w:val="00B71BE8"/>
    <w:rsid w:val="00B72591"/>
    <w:rsid w:val="00B72CCF"/>
    <w:rsid w:val="00B73C3C"/>
    <w:rsid w:val="00B73E5B"/>
    <w:rsid w:val="00B73FC1"/>
    <w:rsid w:val="00B7447A"/>
    <w:rsid w:val="00B74A46"/>
    <w:rsid w:val="00B74B97"/>
    <w:rsid w:val="00B74ED2"/>
    <w:rsid w:val="00B773C1"/>
    <w:rsid w:val="00B77BC0"/>
    <w:rsid w:val="00B8202B"/>
    <w:rsid w:val="00B836B6"/>
    <w:rsid w:val="00B8739E"/>
    <w:rsid w:val="00B90441"/>
    <w:rsid w:val="00B93BC7"/>
    <w:rsid w:val="00B95AD3"/>
    <w:rsid w:val="00B95DCF"/>
    <w:rsid w:val="00B972E1"/>
    <w:rsid w:val="00B97E10"/>
    <w:rsid w:val="00BA20ED"/>
    <w:rsid w:val="00BA2944"/>
    <w:rsid w:val="00BA3E3A"/>
    <w:rsid w:val="00BA64E9"/>
    <w:rsid w:val="00BB0FF5"/>
    <w:rsid w:val="00BB761D"/>
    <w:rsid w:val="00BB7AB8"/>
    <w:rsid w:val="00BC09CD"/>
    <w:rsid w:val="00BC7531"/>
    <w:rsid w:val="00BC7638"/>
    <w:rsid w:val="00BD0629"/>
    <w:rsid w:val="00BD0F2C"/>
    <w:rsid w:val="00BD1228"/>
    <w:rsid w:val="00BD13BD"/>
    <w:rsid w:val="00BD1B7C"/>
    <w:rsid w:val="00BD24F2"/>
    <w:rsid w:val="00BD4D64"/>
    <w:rsid w:val="00BD64D7"/>
    <w:rsid w:val="00BD747A"/>
    <w:rsid w:val="00BE025D"/>
    <w:rsid w:val="00BE2A32"/>
    <w:rsid w:val="00BE30C5"/>
    <w:rsid w:val="00BE4005"/>
    <w:rsid w:val="00BE78EE"/>
    <w:rsid w:val="00BF010C"/>
    <w:rsid w:val="00BF23CF"/>
    <w:rsid w:val="00BF2BA5"/>
    <w:rsid w:val="00BF5F88"/>
    <w:rsid w:val="00BF6494"/>
    <w:rsid w:val="00BF66A8"/>
    <w:rsid w:val="00BF7271"/>
    <w:rsid w:val="00BF78B6"/>
    <w:rsid w:val="00BF7942"/>
    <w:rsid w:val="00C00D03"/>
    <w:rsid w:val="00C0367B"/>
    <w:rsid w:val="00C119D7"/>
    <w:rsid w:val="00C13499"/>
    <w:rsid w:val="00C237DD"/>
    <w:rsid w:val="00C23B7C"/>
    <w:rsid w:val="00C23C1C"/>
    <w:rsid w:val="00C26143"/>
    <w:rsid w:val="00C30F9C"/>
    <w:rsid w:val="00C339C2"/>
    <w:rsid w:val="00C35038"/>
    <w:rsid w:val="00C3669A"/>
    <w:rsid w:val="00C37683"/>
    <w:rsid w:val="00C3790C"/>
    <w:rsid w:val="00C40B11"/>
    <w:rsid w:val="00C428C1"/>
    <w:rsid w:val="00C430BA"/>
    <w:rsid w:val="00C44762"/>
    <w:rsid w:val="00C4544D"/>
    <w:rsid w:val="00C45529"/>
    <w:rsid w:val="00C51DFF"/>
    <w:rsid w:val="00C54419"/>
    <w:rsid w:val="00C571E9"/>
    <w:rsid w:val="00C5745C"/>
    <w:rsid w:val="00C66E3C"/>
    <w:rsid w:val="00C67067"/>
    <w:rsid w:val="00C676CC"/>
    <w:rsid w:val="00C67969"/>
    <w:rsid w:val="00C70789"/>
    <w:rsid w:val="00C76C00"/>
    <w:rsid w:val="00C770D9"/>
    <w:rsid w:val="00C824CB"/>
    <w:rsid w:val="00C83405"/>
    <w:rsid w:val="00C87CC8"/>
    <w:rsid w:val="00C92CE5"/>
    <w:rsid w:val="00C9595A"/>
    <w:rsid w:val="00C97405"/>
    <w:rsid w:val="00C97BF8"/>
    <w:rsid w:val="00CA0784"/>
    <w:rsid w:val="00CA11E1"/>
    <w:rsid w:val="00CA19EF"/>
    <w:rsid w:val="00CA26B6"/>
    <w:rsid w:val="00CA3390"/>
    <w:rsid w:val="00CA3E38"/>
    <w:rsid w:val="00CA4201"/>
    <w:rsid w:val="00CA6371"/>
    <w:rsid w:val="00CB0623"/>
    <w:rsid w:val="00CB5DEF"/>
    <w:rsid w:val="00CB6368"/>
    <w:rsid w:val="00CC0456"/>
    <w:rsid w:val="00CC0746"/>
    <w:rsid w:val="00CC659D"/>
    <w:rsid w:val="00CC6CFC"/>
    <w:rsid w:val="00CC6F49"/>
    <w:rsid w:val="00CC78C9"/>
    <w:rsid w:val="00CD0548"/>
    <w:rsid w:val="00CD1972"/>
    <w:rsid w:val="00CD2EA2"/>
    <w:rsid w:val="00CD6B90"/>
    <w:rsid w:val="00CE097F"/>
    <w:rsid w:val="00CE11A1"/>
    <w:rsid w:val="00CE143D"/>
    <w:rsid w:val="00CE14F1"/>
    <w:rsid w:val="00CE1659"/>
    <w:rsid w:val="00CE5B49"/>
    <w:rsid w:val="00CE745E"/>
    <w:rsid w:val="00CE7FB3"/>
    <w:rsid w:val="00CF08E9"/>
    <w:rsid w:val="00CF2A44"/>
    <w:rsid w:val="00CF2CB3"/>
    <w:rsid w:val="00D01ED1"/>
    <w:rsid w:val="00D04F61"/>
    <w:rsid w:val="00D12D44"/>
    <w:rsid w:val="00D13156"/>
    <w:rsid w:val="00D1620A"/>
    <w:rsid w:val="00D201A7"/>
    <w:rsid w:val="00D25126"/>
    <w:rsid w:val="00D2607D"/>
    <w:rsid w:val="00D27B96"/>
    <w:rsid w:val="00D27EF6"/>
    <w:rsid w:val="00D3238A"/>
    <w:rsid w:val="00D33450"/>
    <w:rsid w:val="00D3447B"/>
    <w:rsid w:val="00D34A4E"/>
    <w:rsid w:val="00D3651E"/>
    <w:rsid w:val="00D41102"/>
    <w:rsid w:val="00D46284"/>
    <w:rsid w:val="00D50FAF"/>
    <w:rsid w:val="00D51904"/>
    <w:rsid w:val="00D5459B"/>
    <w:rsid w:val="00D56C34"/>
    <w:rsid w:val="00D57D26"/>
    <w:rsid w:val="00D57F2D"/>
    <w:rsid w:val="00D61302"/>
    <w:rsid w:val="00D62756"/>
    <w:rsid w:val="00D64013"/>
    <w:rsid w:val="00D6626D"/>
    <w:rsid w:val="00D71997"/>
    <w:rsid w:val="00D74262"/>
    <w:rsid w:val="00D7452A"/>
    <w:rsid w:val="00D7613A"/>
    <w:rsid w:val="00D76E88"/>
    <w:rsid w:val="00D80FC0"/>
    <w:rsid w:val="00D83E3E"/>
    <w:rsid w:val="00D8567F"/>
    <w:rsid w:val="00D91AAA"/>
    <w:rsid w:val="00D920CD"/>
    <w:rsid w:val="00D93141"/>
    <w:rsid w:val="00DA049E"/>
    <w:rsid w:val="00DA0886"/>
    <w:rsid w:val="00DA0BB7"/>
    <w:rsid w:val="00DA10C9"/>
    <w:rsid w:val="00DA2D4E"/>
    <w:rsid w:val="00DA3A05"/>
    <w:rsid w:val="00DA581C"/>
    <w:rsid w:val="00DA5C37"/>
    <w:rsid w:val="00DA6A17"/>
    <w:rsid w:val="00DB15C7"/>
    <w:rsid w:val="00DB3C63"/>
    <w:rsid w:val="00DB7284"/>
    <w:rsid w:val="00DC0C6A"/>
    <w:rsid w:val="00DC2AD9"/>
    <w:rsid w:val="00DC69FE"/>
    <w:rsid w:val="00DC7BD2"/>
    <w:rsid w:val="00DD2773"/>
    <w:rsid w:val="00DD74DC"/>
    <w:rsid w:val="00DD7C02"/>
    <w:rsid w:val="00DE4730"/>
    <w:rsid w:val="00DE6312"/>
    <w:rsid w:val="00DE7E2F"/>
    <w:rsid w:val="00DF32D3"/>
    <w:rsid w:val="00DF43BF"/>
    <w:rsid w:val="00E018EF"/>
    <w:rsid w:val="00E118C7"/>
    <w:rsid w:val="00E11956"/>
    <w:rsid w:val="00E11B73"/>
    <w:rsid w:val="00E124AA"/>
    <w:rsid w:val="00E134CC"/>
    <w:rsid w:val="00E14CF3"/>
    <w:rsid w:val="00E21479"/>
    <w:rsid w:val="00E23D3A"/>
    <w:rsid w:val="00E24636"/>
    <w:rsid w:val="00E24952"/>
    <w:rsid w:val="00E30347"/>
    <w:rsid w:val="00E32512"/>
    <w:rsid w:val="00E352B6"/>
    <w:rsid w:val="00E374E3"/>
    <w:rsid w:val="00E37F80"/>
    <w:rsid w:val="00E40534"/>
    <w:rsid w:val="00E41C9D"/>
    <w:rsid w:val="00E46034"/>
    <w:rsid w:val="00E460F5"/>
    <w:rsid w:val="00E46367"/>
    <w:rsid w:val="00E46623"/>
    <w:rsid w:val="00E4686F"/>
    <w:rsid w:val="00E50E54"/>
    <w:rsid w:val="00E52752"/>
    <w:rsid w:val="00E64D6B"/>
    <w:rsid w:val="00E71FA2"/>
    <w:rsid w:val="00E74C05"/>
    <w:rsid w:val="00E74DD9"/>
    <w:rsid w:val="00E765AE"/>
    <w:rsid w:val="00E83AC5"/>
    <w:rsid w:val="00E862E2"/>
    <w:rsid w:val="00E9665F"/>
    <w:rsid w:val="00EA34C9"/>
    <w:rsid w:val="00EA4D78"/>
    <w:rsid w:val="00EA62E7"/>
    <w:rsid w:val="00EB20EF"/>
    <w:rsid w:val="00EB3BC7"/>
    <w:rsid w:val="00EB433C"/>
    <w:rsid w:val="00EC4740"/>
    <w:rsid w:val="00EC4A5E"/>
    <w:rsid w:val="00EC6609"/>
    <w:rsid w:val="00EC6D93"/>
    <w:rsid w:val="00EC7003"/>
    <w:rsid w:val="00EC7E02"/>
    <w:rsid w:val="00ED0505"/>
    <w:rsid w:val="00ED1945"/>
    <w:rsid w:val="00ED222F"/>
    <w:rsid w:val="00ED4208"/>
    <w:rsid w:val="00ED5139"/>
    <w:rsid w:val="00EE6C54"/>
    <w:rsid w:val="00F023B2"/>
    <w:rsid w:val="00F06D3D"/>
    <w:rsid w:val="00F0723A"/>
    <w:rsid w:val="00F07FD5"/>
    <w:rsid w:val="00F114C9"/>
    <w:rsid w:val="00F11C9E"/>
    <w:rsid w:val="00F12B12"/>
    <w:rsid w:val="00F16EC6"/>
    <w:rsid w:val="00F21D3D"/>
    <w:rsid w:val="00F36110"/>
    <w:rsid w:val="00F40688"/>
    <w:rsid w:val="00F41278"/>
    <w:rsid w:val="00F44398"/>
    <w:rsid w:val="00F44C5D"/>
    <w:rsid w:val="00F44F12"/>
    <w:rsid w:val="00F45440"/>
    <w:rsid w:val="00F47A5D"/>
    <w:rsid w:val="00F47E8F"/>
    <w:rsid w:val="00F540A2"/>
    <w:rsid w:val="00F56506"/>
    <w:rsid w:val="00F570F0"/>
    <w:rsid w:val="00F571BE"/>
    <w:rsid w:val="00F62E87"/>
    <w:rsid w:val="00F7090C"/>
    <w:rsid w:val="00F752C4"/>
    <w:rsid w:val="00F758A8"/>
    <w:rsid w:val="00F75C2F"/>
    <w:rsid w:val="00F774D3"/>
    <w:rsid w:val="00F80D3A"/>
    <w:rsid w:val="00F85087"/>
    <w:rsid w:val="00F85A70"/>
    <w:rsid w:val="00F86C6F"/>
    <w:rsid w:val="00F86FF1"/>
    <w:rsid w:val="00F9053F"/>
    <w:rsid w:val="00F91564"/>
    <w:rsid w:val="00F95662"/>
    <w:rsid w:val="00F96043"/>
    <w:rsid w:val="00FA4221"/>
    <w:rsid w:val="00FA4FF9"/>
    <w:rsid w:val="00FB0A5B"/>
    <w:rsid w:val="00FB20CA"/>
    <w:rsid w:val="00FB310C"/>
    <w:rsid w:val="00FB4E4D"/>
    <w:rsid w:val="00FB79E5"/>
    <w:rsid w:val="00FC5914"/>
    <w:rsid w:val="00FC6670"/>
    <w:rsid w:val="00FC6FB8"/>
    <w:rsid w:val="00FC7CF0"/>
    <w:rsid w:val="00FD1596"/>
    <w:rsid w:val="00FD1920"/>
    <w:rsid w:val="00FD19CE"/>
    <w:rsid w:val="00FD4F57"/>
    <w:rsid w:val="00FE16FB"/>
    <w:rsid w:val="00FE3EAB"/>
    <w:rsid w:val="00FE5CD5"/>
    <w:rsid w:val="00FE60A4"/>
    <w:rsid w:val="00FF137C"/>
    <w:rsid w:val="00FF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A5B8D"/>
  <w15:chartTrackingRefBased/>
  <w15:docId w15:val="{158E7D55-0D44-416A-8CDE-BC9E5C32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EEE-Body"/>
    <w:qFormat/>
    <w:rsid w:val="00FE5CD5"/>
    <w:pPr>
      <w:jc w:val="both"/>
    </w:pPr>
    <w:rPr>
      <w:rFonts w:ascii="Times New Roman" w:eastAsiaTheme="minorEastAsia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9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0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0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0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EEE Title"/>
    <w:basedOn w:val="Normal"/>
    <w:next w:val="Normal"/>
    <w:link w:val="TitleChar"/>
    <w:uiPriority w:val="10"/>
    <w:qFormat/>
    <w:rsid w:val="00FE5CD5"/>
    <w:pPr>
      <w:spacing w:after="0" w:line="204" w:lineRule="auto"/>
      <w:contextualSpacing/>
      <w:jc w:val="center"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TitleChar">
    <w:name w:val="Title Char"/>
    <w:aliases w:val="IEEE Title Char"/>
    <w:basedOn w:val="DefaultParagraphFont"/>
    <w:link w:val="Title"/>
    <w:uiPriority w:val="10"/>
    <w:rsid w:val="00FE5CD5"/>
    <w:rPr>
      <w:rFonts w:ascii="Times New Roman" w:eastAsiaTheme="majorEastAsia" w:hAnsi="Times New Roman" w:cstheme="majorBidi"/>
      <w:caps/>
      <w:color w:val="44546A" w:themeColor="text2"/>
      <w:spacing w:val="-15"/>
      <w:sz w:val="48"/>
      <w:szCs w:val="72"/>
    </w:rPr>
  </w:style>
  <w:style w:type="paragraph" w:customStyle="1" w:styleId="IEEE-Author">
    <w:name w:val="IEEE-Author"/>
    <w:basedOn w:val="Normal"/>
    <w:link w:val="IEEE-AuthorChar"/>
    <w:qFormat/>
    <w:rsid w:val="00FE5CD5"/>
    <w:pPr>
      <w:jc w:val="center"/>
    </w:pPr>
    <w:rPr>
      <w:sz w:val="22"/>
    </w:rPr>
  </w:style>
  <w:style w:type="paragraph" w:customStyle="1" w:styleId="IEEE-Affil">
    <w:name w:val="IEEE-Affil."/>
    <w:basedOn w:val="Normal"/>
    <w:link w:val="IEEE-AffilChar"/>
    <w:qFormat/>
    <w:rsid w:val="00FE5CD5"/>
    <w:pPr>
      <w:jc w:val="center"/>
    </w:pPr>
    <w:rPr>
      <w:i/>
      <w:iCs/>
      <w:szCs w:val="20"/>
    </w:rPr>
  </w:style>
  <w:style w:type="character" w:customStyle="1" w:styleId="IEEE-AuthorChar">
    <w:name w:val="IEEE-Author Char"/>
    <w:basedOn w:val="DefaultParagraphFont"/>
    <w:link w:val="IEEE-Author"/>
    <w:rsid w:val="00FE5CD5"/>
    <w:rPr>
      <w:rFonts w:ascii="Times New Roman" w:eastAsiaTheme="minorEastAsia" w:hAnsi="Times New Roman"/>
    </w:rPr>
  </w:style>
  <w:style w:type="character" w:styleId="Hyperlink">
    <w:name w:val="Hyperlink"/>
    <w:basedOn w:val="DefaultParagraphFont"/>
    <w:uiPriority w:val="99"/>
    <w:unhideWhenUsed/>
    <w:rsid w:val="00FE5CD5"/>
    <w:rPr>
      <w:color w:val="0563C1" w:themeColor="hyperlink"/>
      <w:u w:val="single"/>
    </w:rPr>
  </w:style>
  <w:style w:type="character" w:customStyle="1" w:styleId="IEEE-AffilChar">
    <w:name w:val="IEEE-Affil. Char"/>
    <w:basedOn w:val="DefaultParagraphFont"/>
    <w:link w:val="IEEE-Affil"/>
    <w:rsid w:val="00FE5CD5"/>
    <w:rPr>
      <w:rFonts w:ascii="Times New Roman" w:eastAsiaTheme="minorEastAsia" w:hAnsi="Times New Roman"/>
      <w:i/>
      <w:iCs/>
      <w:sz w:val="20"/>
      <w:szCs w:val="20"/>
    </w:rPr>
  </w:style>
  <w:style w:type="paragraph" w:customStyle="1" w:styleId="AbstractH">
    <w:name w:val="AbstractH"/>
    <w:basedOn w:val="Normal"/>
    <w:link w:val="AbstractHChar"/>
    <w:qFormat/>
    <w:rsid w:val="00FE5CD5"/>
    <w:pPr>
      <w:jc w:val="left"/>
    </w:pPr>
    <w:rPr>
      <w:rFonts w:cs="Times New Roman"/>
      <w:i/>
      <w:sz w:val="18"/>
      <w:szCs w:val="18"/>
    </w:rPr>
  </w:style>
  <w:style w:type="character" w:customStyle="1" w:styleId="AbstractHChar">
    <w:name w:val="AbstractH Char"/>
    <w:basedOn w:val="DefaultParagraphFont"/>
    <w:link w:val="AbstractH"/>
    <w:rsid w:val="00FE5CD5"/>
    <w:rPr>
      <w:rFonts w:ascii="Times New Roman" w:eastAsiaTheme="minorEastAsia" w:hAnsi="Times New Roman" w:cs="Times New Roman"/>
      <w:i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E5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CD5"/>
    <w:rPr>
      <w:rFonts w:ascii="Times New Roman" w:eastAsiaTheme="minorEastAsia" w:hAnsi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FE5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CD5"/>
    <w:rPr>
      <w:rFonts w:ascii="Times New Roman" w:eastAsiaTheme="minorEastAsia" w:hAnsi="Times New Roman"/>
      <w:sz w:val="20"/>
    </w:rPr>
  </w:style>
  <w:style w:type="paragraph" w:styleId="TOC1">
    <w:name w:val="toc 1"/>
    <w:basedOn w:val="Normal"/>
    <w:next w:val="Normal"/>
    <w:autoRedefine/>
    <w:uiPriority w:val="39"/>
    <w:unhideWhenUsed/>
    <w:rsid w:val="00FE5CD5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E5CD5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FE5CD5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FE5CD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349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3497A"/>
    <w:pPr>
      <w:jc w:val="left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0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0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0B6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paragraph" w:styleId="TOC6">
    <w:name w:val="toc 6"/>
    <w:basedOn w:val="Normal"/>
    <w:next w:val="Normal"/>
    <w:autoRedefine/>
    <w:uiPriority w:val="39"/>
    <w:unhideWhenUsed/>
    <w:rsid w:val="007440B6"/>
    <w:pPr>
      <w:spacing w:after="100"/>
      <w:ind w:left="1000"/>
    </w:pPr>
  </w:style>
  <w:style w:type="paragraph" w:styleId="TOC5">
    <w:name w:val="toc 5"/>
    <w:basedOn w:val="Normal"/>
    <w:next w:val="Normal"/>
    <w:autoRedefine/>
    <w:uiPriority w:val="39"/>
    <w:unhideWhenUsed/>
    <w:rsid w:val="007440B6"/>
    <w:pPr>
      <w:spacing w:after="100"/>
      <w:ind w:left="800"/>
    </w:pPr>
  </w:style>
  <w:style w:type="paragraph" w:styleId="TOC4">
    <w:name w:val="toc 4"/>
    <w:basedOn w:val="Normal"/>
    <w:next w:val="Normal"/>
    <w:autoRedefine/>
    <w:uiPriority w:val="39"/>
    <w:unhideWhenUsed/>
    <w:rsid w:val="007440B6"/>
    <w:pPr>
      <w:spacing w:after="100"/>
      <w:ind w:left="600"/>
    </w:pPr>
  </w:style>
  <w:style w:type="table" w:styleId="TableGrid">
    <w:name w:val="Table Grid"/>
    <w:basedOn w:val="TableNormal"/>
    <w:uiPriority w:val="39"/>
    <w:rsid w:val="00AC4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CA339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OC7">
    <w:name w:val="toc 7"/>
    <w:basedOn w:val="Normal"/>
    <w:next w:val="Normal"/>
    <w:autoRedefine/>
    <w:uiPriority w:val="39"/>
    <w:unhideWhenUsed/>
    <w:rsid w:val="003E2490"/>
    <w:pPr>
      <w:spacing w:after="100"/>
      <w:ind w:left="1320"/>
      <w:jc w:val="left"/>
    </w:pPr>
    <w:rPr>
      <w:rFonts w:asciiTheme="minorHAnsi" w:hAnsiTheme="minorHAnsi"/>
      <w:sz w:val="22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3E2490"/>
    <w:pPr>
      <w:spacing w:after="100"/>
      <w:ind w:left="1540"/>
      <w:jc w:val="left"/>
    </w:pPr>
    <w:rPr>
      <w:rFonts w:asciiTheme="minorHAnsi" w:hAnsiTheme="minorHAnsi"/>
      <w:sz w:val="22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3E2490"/>
    <w:pPr>
      <w:spacing w:after="100"/>
      <w:ind w:left="1760"/>
      <w:jc w:val="left"/>
    </w:pPr>
    <w:rPr>
      <w:rFonts w:asciiTheme="minorHAnsi" w:hAnsiTheme="minorHAnsi"/>
      <w:sz w:val="2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E2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03836@student.uwtsd.ac.uk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DCE7832-EDFA-466E-A3E0-9BE5F3E2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3554</TotalTime>
  <Pages>11</Pages>
  <Words>3624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Hopkins (2003836)</dc:creator>
  <cp:keywords/>
  <dc:description/>
  <cp:lastModifiedBy>Jacob Hopkins (2003836)</cp:lastModifiedBy>
  <cp:revision>971</cp:revision>
  <dcterms:created xsi:type="dcterms:W3CDTF">2022-04-19T17:19:00Z</dcterms:created>
  <dcterms:modified xsi:type="dcterms:W3CDTF">2022-04-25T20:03:00Z</dcterms:modified>
</cp:coreProperties>
</file>