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2B6079B6"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2B6079B6"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65699E" w14:paraId="0EA75585" w14:textId="0E5B3706">
            <w:pPr>
              <w:spacing w:before="120" w:after="120"/>
              <w:jc w:val="both"/>
              <w:rPr>
                <w:rFonts w:ascii="Arial" w:hAnsi="Arial" w:cs="Arial"/>
                <w:b/>
                <w:sz w:val="22"/>
                <w:szCs w:val="22"/>
              </w:rPr>
            </w:pPr>
            <w:r>
              <w:rPr>
                <w:rFonts w:ascii="Arial" w:hAnsi="Arial" w:cs="Arial"/>
                <w:b/>
                <w:sz w:val="22"/>
                <w:szCs w:val="22"/>
              </w:rPr>
              <w:t xml:space="preserve">Professional Policing </w:t>
            </w:r>
          </w:p>
        </w:tc>
      </w:tr>
      <w:tr w:rsidRPr="00A406E5" w:rsidR="008F1308" w:rsidTr="2B6079B6"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65699E" w14:paraId="40720145" w14:textId="7CF3AE76">
            <w:pPr>
              <w:spacing w:before="120" w:after="120"/>
              <w:jc w:val="both"/>
              <w:rPr>
                <w:rFonts w:ascii="Arial" w:hAnsi="Arial" w:cs="Arial"/>
                <w:b/>
                <w:sz w:val="22"/>
                <w:szCs w:val="22"/>
              </w:rPr>
            </w:pPr>
            <w:r>
              <w:rPr>
                <w:rFonts w:ascii="Arial" w:hAnsi="Arial" w:cs="Arial"/>
                <w:b/>
                <w:sz w:val="22"/>
                <w:szCs w:val="22"/>
              </w:rPr>
              <w:t>Policing Vulnerability and Risk</w:t>
            </w:r>
          </w:p>
        </w:tc>
      </w:tr>
      <w:tr w:rsidRPr="00A406E5" w:rsidR="00B84B5B" w:rsidTr="2B6079B6"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65699E" w14:paraId="6707070F" w14:textId="66A6F5C9">
            <w:pPr>
              <w:spacing w:before="120" w:after="120"/>
              <w:jc w:val="both"/>
              <w:rPr>
                <w:rFonts w:ascii="Arial" w:hAnsi="Arial" w:cs="Arial"/>
                <w:b/>
                <w:sz w:val="22"/>
                <w:szCs w:val="22"/>
              </w:rPr>
            </w:pPr>
            <w:r>
              <w:rPr>
                <w:rFonts w:ascii="Arial" w:hAnsi="Arial" w:cs="Arial"/>
                <w:b/>
                <w:sz w:val="22"/>
                <w:szCs w:val="22"/>
              </w:rPr>
              <w:t>BMPL5015A</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00B84B5B" w:rsidP="00E51AAC" w:rsidRDefault="0065699E" w14:paraId="4588A866" w14:textId="77777777">
            <w:pPr>
              <w:spacing w:before="120" w:after="120"/>
              <w:jc w:val="both"/>
              <w:rPr>
                <w:rFonts w:ascii="Arial" w:hAnsi="Arial" w:cs="Arial"/>
                <w:b/>
                <w:sz w:val="22"/>
                <w:szCs w:val="22"/>
              </w:rPr>
            </w:pPr>
            <w:r>
              <w:rPr>
                <w:rFonts w:ascii="Arial" w:hAnsi="Arial" w:cs="Arial"/>
                <w:b/>
                <w:sz w:val="22"/>
                <w:szCs w:val="22"/>
              </w:rPr>
              <w:t>50%</w:t>
            </w:r>
          </w:p>
          <w:p w:rsidRPr="00A406E5" w:rsidR="0065699E" w:rsidP="0FACF52F" w:rsidRDefault="0065699E" w14:paraId="7FF2E342" w14:textId="16B8CBFA">
            <w:pPr>
              <w:spacing w:before="120" w:after="120"/>
              <w:jc w:val="both"/>
              <w:rPr>
                <w:rFonts w:ascii="Arial" w:hAnsi="Arial" w:cs="Arial"/>
                <w:b w:val="1"/>
                <w:bCs w:val="1"/>
                <w:sz w:val="22"/>
                <w:szCs w:val="22"/>
              </w:rPr>
            </w:pPr>
            <w:r w:rsidRPr="0FACF52F" w:rsidR="0065699E">
              <w:rPr>
                <w:rFonts w:ascii="Arial" w:hAnsi="Arial" w:cs="Arial"/>
                <w:b w:val="1"/>
                <w:bCs w:val="1"/>
                <w:sz w:val="22"/>
                <w:szCs w:val="22"/>
              </w:rPr>
              <w:t xml:space="preserve">Assignment </w:t>
            </w:r>
            <w:r w:rsidRPr="0FACF52F" w:rsidR="3CAFBDAA">
              <w:rPr>
                <w:rFonts w:ascii="Arial" w:hAnsi="Arial" w:cs="Arial"/>
                <w:b w:val="1"/>
                <w:bCs w:val="1"/>
                <w:sz w:val="22"/>
                <w:szCs w:val="22"/>
              </w:rPr>
              <w:t>2</w:t>
            </w:r>
            <w:r w:rsidRPr="0FACF52F" w:rsidR="0065699E">
              <w:rPr>
                <w:rFonts w:ascii="Arial" w:hAnsi="Arial" w:cs="Arial"/>
                <w:b w:val="1"/>
                <w:bCs w:val="1"/>
                <w:sz w:val="22"/>
                <w:szCs w:val="22"/>
              </w:rPr>
              <w:t xml:space="preserve"> of 2</w:t>
            </w:r>
          </w:p>
        </w:tc>
      </w:tr>
      <w:tr w:rsidRPr="00A406E5" w:rsidR="00DB116D" w:rsidTr="2B6079B6"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65699E" w14:paraId="4E0EE594" w14:textId="3A6CBD49">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4BF577A3" w14:textId="286CBF27">
            <w:pPr>
              <w:spacing w:before="120" w:after="120"/>
              <w:jc w:val="both"/>
            </w:pPr>
            <w:r w:rsidRPr="7EE25018" w:rsidR="1670C683">
              <w:rPr>
                <w:rFonts w:ascii="Arial" w:hAnsi="Arial" w:cs="Arial"/>
                <w:b w:val="1"/>
                <w:bCs w:val="1"/>
                <w:sz w:val="22"/>
                <w:szCs w:val="22"/>
              </w:rPr>
              <w:t>Justin Evans</w:t>
            </w:r>
          </w:p>
        </w:tc>
      </w:tr>
      <w:tr w:rsidRPr="00A406E5" w:rsidR="00DB116D" w:rsidTr="2B6079B6"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6A2661F1" w:rsidRDefault="0088689C" w14:paraId="13530228" w14:textId="1EA876DA">
            <w:pPr>
              <w:spacing w:before="120" w:after="120"/>
              <w:jc w:val="both"/>
              <w:rPr>
                <w:rFonts w:ascii="Arial" w:hAnsi="Arial" w:cs="Arial"/>
                <w:b w:val="1"/>
                <w:bCs w:val="1"/>
                <w:sz w:val="22"/>
                <w:szCs w:val="22"/>
              </w:rPr>
            </w:pPr>
            <w:r w:rsidRPr="6A2661F1" w:rsidR="0088689C">
              <w:rPr>
                <w:rFonts w:ascii="Arial" w:hAnsi="Arial" w:cs="Arial"/>
                <w:b w:val="1"/>
                <w:bCs w:val="1"/>
                <w:sz w:val="22"/>
                <w:szCs w:val="22"/>
              </w:rPr>
              <w:t xml:space="preserve">Please see under Assignment for further information </w:t>
            </w:r>
            <w:r w:rsidRPr="6A2661F1" w:rsidR="0088689C">
              <w:rPr>
                <w:rFonts w:ascii="Arial" w:hAnsi="Arial" w:cs="Arial"/>
                <w:b w:val="1"/>
                <w:bCs w:val="1"/>
                <w:sz w:val="22"/>
                <w:szCs w:val="22"/>
              </w:rPr>
              <w:t>and</w:t>
            </w:r>
            <w:r w:rsidRPr="6A2661F1" w:rsidR="0088689C">
              <w:rPr>
                <w:rFonts w:ascii="Arial" w:hAnsi="Arial" w:cs="Arial"/>
                <w:b w:val="1"/>
                <w:bCs w:val="1"/>
                <w:sz w:val="22"/>
                <w:szCs w:val="22"/>
              </w:rPr>
              <w:t xml:space="preserve"> assignment titles.</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FACF52F" w:rsidRDefault="0065699E" w14:paraId="342777BA" w14:textId="18754BF8">
            <w:pPr>
              <w:pStyle w:val="Normal"/>
              <w:suppressLineNumbers w:val="0"/>
              <w:bidi w:val="0"/>
              <w:spacing w:before="120" w:beforeAutospacing="off" w:after="120" w:afterAutospacing="off" w:line="259" w:lineRule="auto"/>
              <w:ind w:left="0" w:right="0"/>
              <w:jc w:val="both"/>
            </w:pPr>
            <w:r w:rsidRPr="0FACF52F" w:rsidR="2421D43E">
              <w:rPr>
                <w:rFonts w:ascii="Arial" w:hAnsi="Arial" w:cs="Arial"/>
                <w:b w:val="1"/>
                <w:bCs w:val="1"/>
                <w:sz w:val="22"/>
                <w:szCs w:val="22"/>
              </w:rPr>
              <w:t xml:space="preserve">Individual Presentation </w:t>
            </w:r>
          </w:p>
          <w:p w:rsidRPr="00A406E5" w:rsidR="00DB116D" w:rsidP="0FACF52F" w:rsidRDefault="0065699E" w14:paraId="2B8567E8" w14:textId="30AC99E6">
            <w:pPr>
              <w:pStyle w:val="Normal"/>
              <w:suppressLineNumbers w:val="0"/>
              <w:bidi w:val="0"/>
              <w:spacing w:before="120" w:beforeAutospacing="off" w:after="120" w:afterAutospacing="off" w:line="259" w:lineRule="auto"/>
              <w:ind w:left="0" w:right="0"/>
              <w:jc w:val="both"/>
            </w:pPr>
            <w:r w:rsidRPr="0FACF52F" w:rsidR="2421D43E">
              <w:rPr>
                <w:rFonts w:ascii="Arial" w:hAnsi="Arial" w:cs="Arial"/>
                <w:b w:val="1"/>
                <w:bCs w:val="1"/>
                <w:sz w:val="22"/>
                <w:szCs w:val="22"/>
              </w:rPr>
              <w:t xml:space="preserve">15 minutes </w:t>
            </w:r>
          </w:p>
        </w:tc>
      </w:tr>
      <w:tr w:rsidRPr="00A406E5" w:rsidR="00B84B5B" w:rsidTr="2B6079B6"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005F0579" w:rsidRDefault="00B84B5B" w14:paraId="58C2D674" w14:textId="57FB8553">
            <w:pPr>
              <w:spacing w:before="120" w:after="120"/>
              <w:jc w:val="both"/>
            </w:pPr>
            <w:r w:rsidRPr="2B6079B6" w:rsidR="3E786B6F">
              <w:rPr>
                <w:rFonts w:ascii="Arial" w:hAnsi="Arial" w:cs="Arial"/>
                <w:b w:val="1"/>
                <w:bCs w:val="1"/>
                <w:sz w:val="22"/>
                <w:szCs w:val="22"/>
              </w:rPr>
              <w:t>Dates TBC</w:t>
            </w:r>
            <w:r w:rsidRPr="2B6079B6" w:rsidR="42BD66ED">
              <w:rPr>
                <w:rFonts w:ascii="Arial" w:hAnsi="Arial" w:cs="Arial"/>
                <w:b w:val="1"/>
                <w:bCs w:val="1"/>
                <w:sz w:val="22"/>
                <w:szCs w:val="22"/>
              </w:rPr>
              <w:t xml:space="preserve"> within class</w:t>
            </w:r>
          </w:p>
          <w:p w:rsidRPr="00A406E5" w:rsidR="00B84B5B" w:rsidP="005F0579" w:rsidRDefault="00B84B5B" w14:paraId="08E601FE" w14:textId="74AD79C7">
            <w:pPr>
              <w:spacing w:before="120" w:after="120"/>
              <w:jc w:val="both"/>
            </w:pPr>
            <w:r w:rsidRPr="0FACF52F" w:rsidR="3E786B6F">
              <w:rPr>
                <w:rFonts w:ascii="Arial" w:hAnsi="Arial" w:cs="Arial"/>
                <w:b w:val="1"/>
                <w:bCs w:val="1"/>
                <w:sz w:val="22"/>
                <w:szCs w:val="22"/>
              </w:rPr>
              <w:t xml:space="preserve">8/01/2027 or week of 11/01/27 </w:t>
            </w:r>
            <w:r w:rsidRPr="0FACF52F" w:rsidR="2E42A80E">
              <w:rPr>
                <w:rFonts w:ascii="Arial" w:hAnsi="Arial" w:cs="Arial"/>
                <w:b w:val="1"/>
                <w:bCs w:val="1"/>
                <w:sz w:val="22"/>
                <w:szCs w:val="22"/>
              </w:rPr>
              <w:t xml:space="preserve"> </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FACF52F" w:rsidRDefault="00B84B5B" w14:paraId="0EF761E7" w14:textId="0BBDB39C">
            <w:pPr>
              <w:spacing w:before="120" w:after="120"/>
              <w:jc w:val="both"/>
              <w:rPr>
                <w:rFonts w:ascii="Arial" w:hAnsi="Arial" w:cs="Arial"/>
                <w:b w:val="1"/>
                <w:bCs w:val="1"/>
                <w:sz w:val="22"/>
                <w:szCs w:val="22"/>
              </w:rPr>
            </w:pPr>
            <w:r w:rsidRPr="0FACF52F" w:rsidR="62824A13">
              <w:rPr>
                <w:rFonts w:ascii="Arial" w:hAnsi="Arial" w:cs="Arial"/>
                <w:b w:val="1"/>
                <w:bCs w:val="1"/>
                <w:sz w:val="22"/>
                <w:szCs w:val="22"/>
              </w:rPr>
              <w:t xml:space="preserve">20 working days </w:t>
            </w:r>
          </w:p>
        </w:tc>
      </w:tr>
      <w:tr w:rsidRPr="00A406E5" w:rsidR="00152E9D" w:rsidTr="2B6079B6"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B6079B6"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2B6079B6"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65699E" w:rsidR="0065699E" w:rsidP="0065699E" w:rsidRDefault="0065699E" w14:paraId="03E8BBA4" w14:textId="77777777">
            <w:pPr>
              <w:rPr>
                <w:rFonts w:ascii="Arial" w:hAnsi="Arial" w:cs="Arial"/>
                <w:sz w:val="22"/>
                <w:szCs w:val="22"/>
              </w:rPr>
            </w:pPr>
            <w:r w:rsidRPr="0065699E">
              <w:rPr>
                <w:rFonts w:ascii="Arial" w:hAnsi="Arial" w:cs="Arial"/>
                <w:sz w:val="22"/>
                <w:szCs w:val="22"/>
              </w:rPr>
              <w:t>Upon the successful completion of this module, the student should be able to:</w:t>
            </w:r>
          </w:p>
          <w:p w:rsidRPr="0065699E" w:rsidR="0065699E" w:rsidP="0065699E" w:rsidRDefault="0065699E" w14:paraId="12733336" w14:textId="77777777">
            <w:pPr>
              <w:rPr>
                <w:rFonts w:ascii="Arial" w:hAnsi="Arial" w:cs="Arial"/>
                <w:sz w:val="22"/>
                <w:szCs w:val="22"/>
              </w:rPr>
            </w:pPr>
            <w:r w:rsidRPr="0065699E">
              <w:rPr>
                <w:rFonts w:ascii="Arial" w:hAnsi="Arial" w:cs="Arial"/>
                <w:sz w:val="22"/>
                <w:szCs w:val="22"/>
              </w:rPr>
              <w:t xml:space="preserve">• demonstrate knowledge and a critical understanding of the legislation, policies, and </w:t>
            </w:r>
          </w:p>
          <w:p w:rsidRPr="0065699E" w:rsidR="0065699E" w:rsidP="0065699E" w:rsidRDefault="0065699E" w14:paraId="68804DAC" w14:textId="77777777">
            <w:pPr>
              <w:rPr>
                <w:rFonts w:ascii="Arial" w:hAnsi="Arial" w:cs="Arial"/>
                <w:sz w:val="22"/>
                <w:szCs w:val="22"/>
              </w:rPr>
            </w:pPr>
            <w:r w:rsidRPr="0065699E">
              <w:rPr>
                <w:rFonts w:ascii="Arial" w:hAnsi="Arial" w:cs="Arial"/>
                <w:sz w:val="22"/>
                <w:szCs w:val="22"/>
              </w:rPr>
              <w:t>‘</w:t>
            </w:r>
            <w:proofErr w:type="gramStart"/>
            <w:r w:rsidRPr="0065699E">
              <w:rPr>
                <w:rFonts w:ascii="Arial" w:hAnsi="Arial" w:cs="Arial"/>
                <w:sz w:val="22"/>
                <w:szCs w:val="22"/>
              </w:rPr>
              <w:t>what</w:t>
            </w:r>
            <w:proofErr w:type="gramEnd"/>
            <w:r w:rsidRPr="0065699E">
              <w:rPr>
                <w:rFonts w:ascii="Arial" w:hAnsi="Arial" w:cs="Arial"/>
                <w:sz w:val="22"/>
                <w:szCs w:val="22"/>
              </w:rPr>
              <w:t xml:space="preserve"> works’ in relation to vulnerable people or those at risk of harm, including key </w:t>
            </w:r>
          </w:p>
          <w:p w:rsidRPr="0065699E" w:rsidR="0065699E" w:rsidP="0065699E" w:rsidRDefault="0065699E" w14:paraId="1D309C06" w14:textId="77777777">
            <w:pPr>
              <w:rPr>
                <w:rFonts w:ascii="Arial" w:hAnsi="Arial" w:cs="Arial"/>
                <w:sz w:val="22"/>
                <w:szCs w:val="22"/>
              </w:rPr>
            </w:pPr>
            <w:r w:rsidRPr="0065699E">
              <w:rPr>
                <w:rFonts w:ascii="Arial" w:hAnsi="Arial" w:cs="Arial"/>
                <w:sz w:val="22"/>
                <w:szCs w:val="22"/>
              </w:rPr>
              <w:t>considerations when responding to, identifying, and supporting them;</w:t>
            </w:r>
          </w:p>
          <w:p w:rsidRPr="0065699E" w:rsidR="0065699E" w:rsidP="0065699E" w:rsidRDefault="0065699E" w14:paraId="6CDE522B" w14:textId="77777777">
            <w:pPr>
              <w:rPr>
                <w:rFonts w:ascii="Arial" w:hAnsi="Arial" w:cs="Arial"/>
                <w:sz w:val="22"/>
                <w:szCs w:val="22"/>
              </w:rPr>
            </w:pPr>
            <w:r w:rsidRPr="0065699E">
              <w:rPr>
                <w:rFonts w:ascii="Arial" w:hAnsi="Arial" w:cs="Arial"/>
                <w:sz w:val="22"/>
                <w:szCs w:val="22"/>
              </w:rPr>
              <w:t xml:space="preserve">• critically evaluate the appropriateness of different approaches (by professionals and </w:t>
            </w:r>
          </w:p>
          <w:p w:rsidRPr="0065699E" w:rsidR="0065699E" w:rsidP="0065699E" w:rsidRDefault="0065699E" w14:paraId="28031A1C" w14:textId="77777777">
            <w:pPr>
              <w:rPr>
                <w:rFonts w:ascii="Arial" w:hAnsi="Arial" w:cs="Arial"/>
                <w:sz w:val="22"/>
                <w:szCs w:val="22"/>
              </w:rPr>
            </w:pPr>
            <w:r w:rsidRPr="0065699E">
              <w:rPr>
                <w:rFonts w:ascii="Arial" w:hAnsi="Arial" w:cs="Arial"/>
                <w:sz w:val="22"/>
                <w:szCs w:val="22"/>
              </w:rPr>
              <w:t>the police) in supporting and/or managing vulnerable people, or people at risk of harm;</w:t>
            </w:r>
          </w:p>
          <w:p w:rsidRPr="0065699E" w:rsidR="0065699E" w:rsidP="0065699E" w:rsidRDefault="0065699E" w14:paraId="1A0D5999" w14:textId="77777777">
            <w:pPr>
              <w:rPr>
                <w:rFonts w:ascii="Arial" w:hAnsi="Arial" w:cs="Arial"/>
                <w:sz w:val="22"/>
                <w:szCs w:val="22"/>
              </w:rPr>
            </w:pPr>
            <w:r w:rsidRPr="0065699E">
              <w:rPr>
                <w:rFonts w:ascii="Arial" w:hAnsi="Arial" w:cs="Arial"/>
                <w:sz w:val="22"/>
                <w:szCs w:val="22"/>
              </w:rPr>
              <w:t xml:space="preserve">• analyse in-depth what works in relation to tackling repeat victimisation, and repeat </w:t>
            </w:r>
          </w:p>
          <w:p w:rsidRPr="00A406E5" w:rsidR="00C01A3F" w:rsidP="0065699E" w:rsidRDefault="0065699E" w14:paraId="57F91D8A" w14:textId="207BC71E">
            <w:pPr>
              <w:rPr>
                <w:rFonts w:ascii="Arial" w:hAnsi="Arial" w:cs="Arial"/>
                <w:sz w:val="22"/>
                <w:szCs w:val="22"/>
              </w:rPr>
            </w:pPr>
            <w:r w:rsidRPr="0065699E">
              <w:rPr>
                <w:rFonts w:ascii="Arial" w:hAnsi="Arial" w:cs="Arial"/>
                <w:sz w:val="22"/>
                <w:szCs w:val="22"/>
              </w:rPr>
              <w:t xml:space="preserve">offending.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88689C" w:rsidP="6A2661F1" w:rsidRDefault="0088689C" w14:paraId="6D628A39" w14:textId="77777777">
      <w:pPr>
        <w:rPr>
          <w:rFonts w:ascii="Calibri" w:hAnsi="Calibri" w:eastAsia="Calibri" w:cs="Calibri" w:asciiTheme="majorAscii" w:hAnsiTheme="majorAscii" w:eastAsiaTheme="majorAscii" w:cstheme="majorAscii"/>
          <w:b w:val="1"/>
          <w:bCs w:val="1"/>
          <w:sz w:val="24"/>
          <w:szCs w:val="24"/>
          <w:u w:val="single"/>
        </w:rPr>
      </w:pPr>
      <w:r w:rsidRPr="6A2661F1" w:rsidR="0088689C">
        <w:rPr>
          <w:rFonts w:ascii="Calibri" w:hAnsi="Calibri" w:eastAsia="Calibri" w:cs="Calibri" w:asciiTheme="majorAscii" w:hAnsiTheme="majorAscii" w:eastAsiaTheme="majorAscii" w:cstheme="majorAscii"/>
          <w:b w:val="1"/>
          <w:bCs w:val="1"/>
          <w:sz w:val="24"/>
          <w:szCs w:val="24"/>
          <w:u w:val="single"/>
        </w:rPr>
        <w:t xml:space="preserve">Assignment </w:t>
      </w:r>
    </w:p>
    <w:p w:rsidR="0088689C" w:rsidRDefault="0088689C" w14:paraId="28D1F531" w14:textId="0E6C2C40">
      <w:r w:rsidRPr="660D1917" w:rsidR="0088689C">
        <w:rPr>
          <w:rFonts w:ascii="Calibri" w:hAnsi="Calibri" w:eastAsia="Calibri" w:cs="Calibri" w:asciiTheme="majorAscii" w:hAnsiTheme="majorAscii" w:eastAsiaTheme="majorAscii" w:cstheme="majorAscii"/>
          <w:sz w:val="24"/>
          <w:szCs w:val="24"/>
        </w:rPr>
        <w:t xml:space="preserve">You </w:t>
      </w:r>
      <w:r w:rsidRPr="660D1917" w:rsidR="0088689C">
        <w:rPr>
          <w:rFonts w:ascii="Calibri" w:hAnsi="Calibri" w:eastAsia="Calibri" w:cs="Calibri" w:asciiTheme="majorAscii" w:hAnsiTheme="majorAscii" w:eastAsiaTheme="majorAscii" w:cstheme="majorAscii"/>
          <w:sz w:val="24"/>
          <w:szCs w:val="24"/>
        </w:rPr>
        <w:t>are required to</w:t>
      </w:r>
      <w:r w:rsidRPr="660D1917" w:rsidR="0088689C">
        <w:rPr>
          <w:rFonts w:ascii="Calibri" w:hAnsi="Calibri" w:eastAsia="Calibri" w:cs="Calibri" w:asciiTheme="majorAscii" w:hAnsiTheme="majorAscii" w:eastAsiaTheme="majorAscii" w:cstheme="majorAscii"/>
          <w:sz w:val="24"/>
          <w:szCs w:val="24"/>
        </w:rPr>
        <w:t xml:space="preserve"> </w:t>
      </w:r>
      <w:r w:rsidRPr="660D1917" w:rsidR="27EE8E14">
        <w:rPr>
          <w:rFonts w:ascii="Calibri" w:hAnsi="Calibri" w:eastAsia="Calibri" w:cs="Calibri" w:asciiTheme="majorAscii" w:hAnsiTheme="majorAscii" w:eastAsiaTheme="majorAscii" w:cstheme="majorAscii"/>
          <w:sz w:val="24"/>
          <w:szCs w:val="24"/>
        </w:rPr>
        <w:t xml:space="preserve">undertake </w:t>
      </w:r>
      <w:r w:rsidRPr="660D1917" w:rsidR="29360B35">
        <w:rPr>
          <w:rFonts w:ascii="Calibri" w:hAnsi="Calibri" w:eastAsia="Calibri" w:cs="Calibri" w:asciiTheme="majorAscii" w:hAnsiTheme="majorAscii" w:eastAsiaTheme="majorAscii" w:cstheme="majorAscii"/>
          <w:sz w:val="24"/>
          <w:szCs w:val="24"/>
        </w:rPr>
        <w:t xml:space="preserve">a </w:t>
      </w:r>
      <w:r w:rsidRPr="660D1917" w:rsidR="56E9D5CD">
        <w:rPr>
          <w:rFonts w:ascii="Calibri" w:hAnsi="Calibri" w:eastAsia="Calibri" w:cs="Calibri" w:asciiTheme="majorAscii" w:hAnsiTheme="majorAscii" w:eastAsiaTheme="majorAscii" w:cstheme="majorAscii"/>
          <w:sz w:val="24"/>
          <w:szCs w:val="24"/>
        </w:rPr>
        <w:t>15-minute</w:t>
      </w:r>
      <w:r w:rsidRPr="660D1917" w:rsidR="27EE8E14">
        <w:rPr>
          <w:rFonts w:ascii="Calibri" w:hAnsi="Calibri" w:eastAsia="Calibri" w:cs="Calibri" w:asciiTheme="majorAscii" w:hAnsiTheme="majorAscii" w:eastAsiaTheme="majorAscii" w:cstheme="majorAscii"/>
          <w:sz w:val="24"/>
          <w:szCs w:val="24"/>
        </w:rPr>
        <w:t xml:space="preserve"> presentation.</w:t>
      </w:r>
    </w:p>
    <w:p w:rsidR="27EE8E14" w:rsidRDefault="27EE8E14" w14:paraId="64AF94AA" w14:textId="41F6EDCC">
      <w:r w:rsidRPr="0FACF52F" w:rsidR="27EE8E14">
        <w:rPr>
          <w:rFonts w:ascii="Calibri" w:hAnsi="Calibri" w:eastAsia="Calibri" w:cs="Calibri" w:asciiTheme="majorAscii" w:hAnsiTheme="majorAscii" w:eastAsiaTheme="majorAscii" w:cstheme="majorAscii"/>
          <w:sz w:val="24"/>
          <w:szCs w:val="24"/>
        </w:rPr>
        <w:t xml:space="preserve">You </w:t>
      </w:r>
      <w:r w:rsidRPr="0FACF52F" w:rsidR="27EE8E14">
        <w:rPr>
          <w:rFonts w:ascii="Calibri" w:hAnsi="Calibri" w:eastAsia="Calibri" w:cs="Calibri" w:asciiTheme="majorAscii" w:hAnsiTheme="majorAscii" w:eastAsiaTheme="majorAscii" w:cstheme="majorAscii"/>
          <w:sz w:val="24"/>
          <w:szCs w:val="24"/>
        </w:rPr>
        <w:t>are also required to</w:t>
      </w:r>
      <w:r w:rsidRPr="0FACF52F" w:rsidR="27EE8E14">
        <w:rPr>
          <w:rFonts w:ascii="Calibri" w:hAnsi="Calibri" w:eastAsia="Calibri" w:cs="Calibri" w:asciiTheme="majorAscii" w:hAnsiTheme="majorAscii" w:eastAsiaTheme="majorAscii" w:cstheme="majorAscii"/>
          <w:sz w:val="24"/>
          <w:szCs w:val="24"/>
        </w:rPr>
        <w:t xml:space="preserve"> </w:t>
      </w:r>
      <w:r w:rsidRPr="0FACF52F" w:rsidR="06E8B19D">
        <w:rPr>
          <w:rFonts w:ascii="Calibri" w:hAnsi="Calibri" w:eastAsia="Calibri" w:cs="Calibri" w:asciiTheme="majorAscii" w:hAnsiTheme="majorAscii" w:eastAsiaTheme="majorAscii" w:cstheme="majorAscii"/>
          <w:sz w:val="24"/>
          <w:szCs w:val="24"/>
        </w:rPr>
        <w:t xml:space="preserve">create and </w:t>
      </w:r>
      <w:r w:rsidRPr="0FACF52F" w:rsidR="27EE8E14">
        <w:rPr>
          <w:rFonts w:ascii="Calibri" w:hAnsi="Calibri" w:eastAsia="Calibri" w:cs="Calibri" w:asciiTheme="majorAscii" w:hAnsiTheme="majorAscii" w:eastAsiaTheme="majorAscii" w:cstheme="majorAscii"/>
          <w:sz w:val="24"/>
          <w:szCs w:val="24"/>
        </w:rPr>
        <w:t>upload a PowerPoint Presentation to Turnitin</w:t>
      </w:r>
      <w:r w:rsidRPr="0FACF52F" w:rsidR="3695D089">
        <w:rPr>
          <w:rFonts w:ascii="Calibri" w:hAnsi="Calibri" w:eastAsia="Calibri" w:cs="Calibri" w:asciiTheme="majorAscii" w:hAnsiTheme="majorAscii" w:eastAsiaTheme="majorAscii" w:cstheme="majorAscii"/>
          <w:sz w:val="24"/>
          <w:szCs w:val="24"/>
        </w:rPr>
        <w:t xml:space="preserve"> that </w:t>
      </w:r>
      <w:r w:rsidRPr="0FACF52F" w:rsidR="3695D089">
        <w:rPr>
          <w:rFonts w:ascii="Calibri" w:hAnsi="Calibri" w:eastAsia="Calibri" w:cs="Calibri" w:asciiTheme="majorAscii" w:hAnsiTheme="majorAscii" w:eastAsiaTheme="majorAscii" w:cstheme="majorAscii"/>
          <w:sz w:val="24"/>
          <w:szCs w:val="24"/>
        </w:rPr>
        <w:t>accompanies</w:t>
      </w:r>
      <w:r w:rsidRPr="0FACF52F" w:rsidR="3695D089">
        <w:rPr>
          <w:rFonts w:ascii="Calibri" w:hAnsi="Calibri" w:eastAsia="Calibri" w:cs="Calibri" w:asciiTheme="majorAscii" w:hAnsiTheme="majorAscii" w:eastAsiaTheme="majorAscii" w:cstheme="majorAscii"/>
          <w:sz w:val="24"/>
          <w:szCs w:val="24"/>
        </w:rPr>
        <w:t xml:space="preserve"> your presentation</w:t>
      </w:r>
      <w:r w:rsidRPr="0FACF52F" w:rsidR="27EE8E14">
        <w:rPr>
          <w:rFonts w:ascii="Calibri" w:hAnsi="Calibri" w:eastAsia="Calibri" w:cs="Calibri" w:asciiTheme="majorAscii" w:hAnsiTheme="majorAscii" w:eastAsiaTheme="majorAscii" w:cstheme="majorAscii"/>
          <w:sz w:val="24"/>
          <w:szCs w:val="24"/>
        </w:rPr>
        <w:t>.</w:t>
      </w:r>
    </w:p>
    <w:p w:rsidR="122E9913" w:rsidRDefault="122E9913" w14:paraId="292244AE" w14:textId="3DFAC653">
      <w:r w:rsidRPr="0FACF52F" w:rsidR="122E9913">
        <w:rPr>
          <w:rFonts w:ascii="Calibri" w:hAnsi="Calibri" w:eastAsia="Calibri" w:cs="Calibri" w:asciiTheme="majorAscii" w:hAnsiTheme="majorAscii" w:eastAsiaTheme="majorAscii" w:cstheme="majorAscii"/>
          <w:sz w:val="24"/>
          <w:szCs w:val="24"/>
        </w:rPr>
        <w:t>Presentation structure:</w:t>
      </w:r>
    </w:p>
    <w:p w:rsidR="122E9913" w:rsidP="0FACF52F" w:rsidRDefault="122E9913" w14:paraId="2DD32601" w14:textId="07A9C6F6">
      <w:pPr>
        <w:pStyle w:val="ListParagraph"/>
        <w:numPr>
          <w:ilvl w:val="0"/>
          <w:numId w:val="20"/>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Introduction</w:t>
      </w:r>
    </w:p>
    <w:p w:rsidR="122E9913" w:rsidP="0FACF52F" w:rsidRDefault="122E9913" w14:paraId="75F0F74D" w14:textId="4AD88C3C">
      <w:pPr>
        <w:pStyle w:val="ListParagraph"/>
        <w:numPr>
          <w:ilvl w:val="0"/>
          <w:numId w:val="20"/>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Main body</w:t>
      </w:r>
    </w:p>
    <w:p w:rsidR="122E9913" w:rsidP="0FACF52F" w:rsidRDefault="122E9913" w14:paraId="207E5626" w14:textId="3981B491">
      <w:pPr>
        <w:pStyle w:val="ListParagraph"/>
        <w:numPr>
          <w:ilvl w:val="0"/>
          <w:numId w:val="20"/>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Conclusion</w:t>
      </w:r>
    </w:p>
    <w:p w:rsidR="122E9913" w:rsidP="0FACF52F" w:rsidRDefault="122E9913" w14:paraId="33C97283" w14:textId="25740CD6">
      <w:pPr>
        <w:pStyle w:val="ListParagraph"/>
        <w:numPr>
          <w:ilvl w:val="0"/>
          <w:numId w:val="20"/>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Reference list.</w:t>
      </w:r>
    </w:p>
    <w:p w:rsidR="122E9913" w:rsidRDefault="122E9913" w14:paraId="429EF482" w14:textId="52111D43">
      <w:r w:rsidRPr="0FACF52F" w:rsidR="122E9913">
        <w:rPr>
          <w:rFonts w:ascii="Calibri" w:hAnsi="Calibri" w:eastAsia="Calibri" w:cs="Calibri" w:asciiTheme="majorAscii" w:hAnsiTheme="majorAscii" w:eastAsiaTheme="majorAscii" w:cstheme="majorAscii"/>
          <w:sz w:val="24"/>
          <w:szCs w:val="24"/>
        </w:rPr>
        <w:t xml:space="preserve">Additional </w:t>
      </w:r>
      <w:r w:rsidRPr="0FACF52F" w:rsidR="122E9913">
        <w:rPr>
          <w:rFonts w:ascii="Calibri" w:hAnsi="Calibri" w:eastAsia="Calibri" w:cs="Calibri" w:asciiTheme="majorAscii" w:hAnsiTheme="majorAscii" w:eastAsiaTheme="majorAscii" w:cstheme="majorAscii"/>
          <w:sz w:val="24"/>
          <w:szCs w:val="24"/>
        </w:rPr>
        <w:t>Information:</w:t>
      </w:r>
    </w:p>
    <w:p w:rsidR="122E9913" w:rsidP="0FACF52F" w:rsidRDefault="122E9913" w14:paraId="0E2CF580" w14:textId="510B7520">
      <w:pPr>
        <w:pStyle w:val="ListParagraph"/>
        <w:numPr>
          <w:ilvl w:val="0"/>
          <w:numId w:val="19"/>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 xml:space="preserve">Avoid overcrowding slides with text. You can use bullet points and visuals to support your </w:t>
      </w:r>
      <w:r w:rsidRPr="0FACF52F" w:rsidR="504B6755">
        <w:rPr>
          <w:rFonts w:ascii="Calibri" w:hAnsi="Calibri" w:eastAsia="Calibri" w:cs="Calibri" w:asciiTheme="majorAscii" w:hAnsiTheme="majorAscii" w:eastAsiaTheme="majorAscii" w:cstheme="majorAscii"/>
          <w:sz w:val="24"/>
          <w:szCs w:val="24"/>
        </w:rPr>
        <w:t>speech</w:t>
      </w:r>
      <w:r w:rsidRPr="0FACF52F" w:rsidR="122E9913">
        <w:rPr>
          <w:rFonts w:ascii="Calibri" w:hAnsi="Calibri" w:eastAsia="Calibri" w:cs="Calibri" w:asciiTheme="majorAscii" w:hAnsiTheme="majorAscii" w:eastAsiaTheme="majorAscii" w:cstheme="majorAscii"/>
          <w:sz w:val="24"/>
          <w:szCs w:val="24"/>
        </w:rPr>
        <w:t>.</w:t>
      </w:r>
    </w:p>
    <w:p w:rsidR="122E9913" w:rsidP="0FACF52F" w:rsidRDefault="122E9913" w14:paraId="11184292" w14:textId="09BC8A1D">
      <w:pPr>
        <w:pStyle w:val="ListParagraph"/>
        <w:numPr>
          <w:ilvl w:val="0"/>
          <w:numId w:val="19"/>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Ensure you stay within the time limit</w:t>
      </w:r>
    </w:p>
    <w:p w:rsidR="122E9913" w:rsidP="0FACF52F" w:rsidRDefault="122E9913" w14:paraId="7B71DFB6" w14:textId="15EB1EFC">
      <w:pPr>
        <w:pStyle w:val="ListParagraph"/>
        <w:numPr>
          <w:ilvl w:val="0"/>
          <w:numId w:val="19"/>
        </w:numPr>
        <w:rPr>
          <w:rFonts w:ascii="Calibri" w:hAnsi="Calibri" w:eastAsia="Calibri" w:cs="Calibri" w:asciiTheme="majorAscii" w:hAnsiTheme="majorAscii" w:eastAsiaTheme="majorAscii" w:cstheme="majorAscii"/>
          <w:sz w:val="24"/>
          <w:szCs w:val="24"/>
        </w:rPr>
      </w:pPr>
      <w:r w:rsidRPr="0FACF52F" w:rsidR="122E9913">
        <w:rPr>
          <w:rFonts w:ascii="Calibri" w:hAnsi="Calibri" w:eastAsia="Calibri" w:cs="Calibri" w:asciiTheme="majorAscii" w:hAnsiTheme="majorAscii" w:eastAsiaTheme="majorAscii" w:cstheme="majorAscii"/>
          <w:sz w:val="24"/>
          <w:szCs w:val="24"/>
        </w:rPr>
        <w:t xml:space="preserve">Upload your PowerPoint to Turnitin by the deadline. </w:t>
      </w:r>
    </w:p>
    <w:p w:rsidR="0FACF52F" w:rsidP="0FACF52F" w:rsidRDefault="0FACF52F" w14:paraId="2D9FBE59" w14:textId="19E3CC23">
      <w:pPr>
        <w:rPr>
          <w:rFonts w:ascii="Calibri" w:hAnsi="Calibri" w:eastAsia="Calibri" w:cs="Calibri" w:asciiTheme="majorAscii" w:hAnsiTheme="majorAscii" w:eastAsiaTheme="majorAscii" w:cstheme="majorAscii"/>
          <w:sz w:val="24"/>
          <w:szCs w:val="24"/>
        </w:rPr>
      </w:pPr>
    </w:p>
    <w:p w:rsidR="0FACF52F" w:rsidP="0FACF52F" w:rsidRDefault="0FACF52F" w14:paraId="4AAFD9CD" w14:textId="72E66A37">
      <w:pPr>
        <w:rPr>
          <w:rFonts w:ascii="Calibri" w:hAnsi="Calibri" w:eastAsia="Calibri" w:cs="Calibri" w:asciiTheme="majorAscii" w:hAnsiTheme="majorAscii" w:eastAsiaTheme="majorAscii" w:cstheme="majorAscii"/>
          <w:sz w:val="24"/>
          <w:szCs w:val="24"/>
        </w:rPr>
      </w:pPr>
    </w:p>
    <w:p w:rsidR="27EE8E14" w:rsidP="2B6079B6" w:rsidRDefault="27EE8E14" w14:paraId="3E2E34ED" w14:textId="21594C59">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b w:val="1"/>
          <w:bCs w:val="1"/>
          <w:sz w:val="24"/>
          <w:szCs w:val="24"/>
        </w:rPr>
      </w:pPr>
      <w:r w:rsidRPr="2B6079B6" w:rsidR="3B134B56">
        <w:rPr>
          <w:rFonts w:ascii="Calibri" w:hAnsi="Calibri" w:eastAsia="Calibri" w:cs="Calibri" w:asciiTheme="majorAscii" w:hAnsiTheme="majorAscii" w:eastAsiaTheme="majorAscii" w:cstheme="majorAscii"/>
          <w:b w:val="1"/>
          <w:bCs w:val="1"/>
          <w:sz w:val="24"/>
          <w:szCs w:val="24"/>
        </w:rPr>
        <w:t>T</w:t>
      </w:r>
      <w:r w:rsidRPr="2B6079B6" w:rsidR="23C2BB2C">
        <w:rPr>
          <w:rFonts w:ascii="Calibri" w:hAnsi="Calibri" w:eastAsia="Calibri" w:cs="Calibri" w:asciiTheme="majorAscii" w:hAnsiTheme="majorAscii" w:eastAsiaTheme="majorAscii" w:cstheme="majorAscii"/>
          <w:b w:val="1"/>
          <w:bCs w:val="1"/>
          <w:sz w:val="24"/>
          <w:szCs w:val="24"/>
        </w:rPr>
        <w:t>itles are below</w:t>
      </w:r>
      <w:r w:rsidRPr="2B6079B6" w:rsidR="5BC394BC">
        <w:rPr>
          <w:rFonts w:ascii="Calibri" w:hAnsi="Calibri" w:eastAsia="Calibri" w:cs="Calibri" w:asciiTheme="majorAscii" w:hAnsiTheme="majorAscii" w:eastAsiaTheme="majorAscii" w:cstheme="majorAscii"/>
          <w:b w:val="1"/>
          <w:bCs w:val="1"/>
          <w:sz w:val="24"/>
          <w:szCs w:val="24"/>
        </w:rPr>
        <w:t>. Choose one question</w:t>
      </w:r>
      <w:r w:rsidRPr="2B6079B6" w:rsidR="23C2BB2C">
        <w:rPr>
          <w:rFonts w:ascii="Calibri" w:hAnsi="Calibri" w:eastAsia="Calibri" w:cs="Calibri" w:asciiTheme="majorAscii" w:hAnsiTheme="majorAscii" w:eastAsiaTheme="majorAscii" w:cstheme="majorAscii"/>
          <w:b w:val="1"/>
          <w:bCs w:val="1"/>
          <w:sz w:val="24"/>
          <w:szCs w:val="24"/>
        </w:rPr>
        <w:t xml:space="preserve">: </w:t>
      </w:r>
    </w:p>
    <w:p w:rsidR="0FACF52F" w:rsidP="2B6079B6" w:rsidRDefault="0FACF52F" w14:paraId="0692005A" w14:textId="46C7CCB2">
      <w:pPr>
        <w:pStyle w:val="ListParagraph"/>
        <w:numPr>
          <w:ilvl w:val="0"/>
          <w:numId w:val="18"/>
        </w:numPr>
        <w:bidi w:val="0"/>
        <w:spacing w:before="0" w:beforeAutospacing="off" w:after="0" w:afterAutospacing="off" w:line="300" w:lineRule="auto"/>
        <w:jc w:val="left"/>
        <w:rPr>
          <w:rFonts w:ascii="Calibri" w:hAnsi="Calibri" w:eastAsia="Calibri" w:cs="Calibri" w:asciiTheme="majorAscii" w:hAnsiTheme="majorAscii" w:eastAsiaTheme="majorAscii" w:cstheme="majorAscii"/>
          <w:b w:val="1"/>
          <w:bCs w:val="1"/>
          <w:sz w:val="24"/>
          <w:szCs w:val="24"/>
        </w:rPr>
      </w:pPr>
      <w:r w:rsidRPr="2B6079B6" w:rsidR="23C2BB2C">
        <w:rPr>
          <w:rFonts w:ascii="Calibri" w:hAnsi="Calibri" w:eastAsia="Calibri" w:cs="Calibri" w:asciiTheme="majorAscii" w:hAnsiTheme="majorAscii" w:eastAsiaTheme="majorAscii" w:cstheme="majorAscii"/>
          <w:b w:val="1"/>
          <w:bCs w:val="1"/>
          <w:i w:val="0"/>
          <w:iCs w:val="0"/>
          <w:noProof w:val="0"/>
          <w:sz w:val="24"/>
          <w:szCs w:val="24"/>
          <w:lang w:val="en-GB"/>
        </w:rPr>
        <w:t>To what extent do the challenges faced by the police affect their ability to prevent repeat victimisation, and what measures can be implemented to improve outcomes?</w:t>
      </w:r>
      <w:r w:rsidRPr="2B6079B6" w:rsidR="23C2BB2C">
        <w:rPr>
          <w:rFonts w:ascii="Calibri" w:hAnsi="Calibri" w:eastAsia="Calibri" w:cs="Calibri" w:asciiTheme="majorAscii" w:hAnsiTheme="majorAscii" w:eastAsiaTheme="majorAscii" w:cstheme="majorAscii"/>
          <w:b w:val="1"/>
          <w:bCs w:val="1"/>
          <w:sz w:val="24"/>
          <w:szCs w:val="24"/>
        </w:rPr>
        <w:t xml:space="preserve"> </w:t>
      </w:r>
    </w:p>
    <w:p w:rsidR="0FACF52F" w:rsidP="2B6079B6" w:rsidRDefault="0FACF52F" w14:paraId="7020E719" w14:textId="403B4B22">
      <w:pPr>
        <w:pStyle w:val="Normal"/>
        <w:suppressLineNumbers w:val="0"/>
        <w:bidi w:val="0"/>
        <w:spacing w:before="0" w:beforeAutospacing="off" w:after="0" w:afterAutospacing="off" w:line="300" w:lineRule="auto"/>
        <w:ind w:firstLine="720"/>
        <w:jc w:val="left"/>
        <w:rPr>
          <w:rFonts w:ascii="Calibri" w:hAnsi="Calibri" w:eastAsia="Calibri" w:cs="Calibri" w:asciiTheme="majorAscii" w:hAnsiTheme="majorAscii" w:eastAsiaTheme="majorAscii" w:cstheme="majorAscii"/>
          <w:sz w:val="24"/>
          <w:szCs w:val="24"/>
        </w:rPr>
      </w:pPr>
      <w:r w:rsidRPr="2B6079B6" w:rsidR="23C2BB2C">
        <w:rPr>
          <w:rFonts w:ascii="Calibri" w:hAnsi="Calibri" w:eastAsia="Calibri" w:cs="Calibri" w:asciiTheme="majorAscii" w:hAnsiTheme="majorAscii" w:eastAsiaTheme="majorAscii" w:cstheme="majorAscii"/>
          <w:sz w:val="24"/>
          <w:szCs w:val="24"/>
        </w:rPr>
        <w:t>OR</w:t>
      </w:r>
    </w:p>
    <w:p w:rsidRPr="00A406E5" w:rsidR="0028204E" w:rsidP="2B6079B6" w:rsidRDefault="0028204E" w14:paraId="509B0DFE" w14:textId="2D76B25E">
      <w:pPr>
        <w:pStyle w:val="ListParagraph"/>
        <w:numPr>
          <w:ilvl w:val="0"/>
          <w:numId w:val="18"/>
        </w:numPr>
        <w:rPr>
          <w:rFonts w:ascii="Calibri" w:hAnsi="Calibri" w:eastAsia="Calibri" w:cs="Calibri" w:asciiTheme="majorAscii" w:hAnsiTheme="majorAscii" w:eastAsiaTheme="majorAscii" w:cstheme="majorAscii"/>
          <w:noProof w:val="0"/>
          <w:sz w:val="24"/>
          <w:szCs w:val="24"/>
          <w:lang w:val="en-GB"/>
        </w:rPr>
      </w:pPr>
      <w:r w:rsidRPr="2B6079B6" w:rsidR="516B7801">
        <w:rPr>
          <w:rFonts w:ascii="Calibri" w:hAnsi="Calibri" w:eastAsia="Calibri" w:cs="Calibri" w:asciiTheme="majorAscii" w:hAnsiTheme="majorAscii" w:eastAsiaTheme="majorAscii" w:cstheme="majorAscii"/>
          <w:b w:val="1"/>
          <w:bCs w:val="1"/>
          <w:i w:val="0"/>
          <w:iCs w:val="0"/>
          <w:caps w:val="0"/>
          <w:smallCaps w:val="0"/>
          <w:noProof w:val="0"/>
          <w:color w:val="242424"/>
          <w:sz w:val="24"/>
          <w:szCs w:val="24"/>
          <w:lang w:val="en-GB"/>
        </w:rPr>
        <w:t>Discuss</w:t>
      </w:r>
      <w:r w:rsidRPr="2B6079B6" w:rsidR="17C01141">
        <w:rPr>
          <w:rFonts w:ascii="Calibri" w:hAnsi="Calibri" w:eastAsia="Calibri" w:cs="Calibri" w:asciiTheme="majorAscii" w:hAnsiTheme="majorAscii" w:eastAsiaTheme="majorAscii" w:cstheme="majorAscii"/>
          <w:b w:val="1"/>
          <w:bCs w:val="1"/>
          <w:i w:val="0"/>
          <w:iCs w:val="0"/>
          <w:caps w:val="0"/>
          <w:smallCaps w:val="0"/>
          <w:noProof w:val="0"/>
          <w:color w:val="242424"/>
          <w:sz w:val="24"/>
          <w:szCs w:val="24"/>
          <w:lang w:val="en-GB"/>
        </w:rPr>
        <w:t xml:space="preserve"> w</w:t>
      </w:r>
      <w:r w:rsidRPr="2B6079B6" w:rsidR="5FC03797">
        <w:rPr>
          <w:rFonts w:ascii="Calibri" w:hAnsi="Calibri" w:eastAsia="Calibri" w:cs="Calibri" w:asciiTheme="majorAscii" w:hAnsiTheme="majorAscii" w:eastAsiaTheme="majorAscii" w:cstheme="majorAscii"/>
          <w:b w:val="1"/>
          <w:bCs w:val="1"/>
          <w:i w:val="0"/>
          <w:iCs w:val="0"/>
          <w:caps w:val="0"/>
          <w:smallCaps w:val="0"/>
          <w:noProof w:val="0"/>
          <w:color w:val="242424"/>
          <w:sz w:val="24"/>
          <w:szCs w:val="24"/>
          <w:lang w:val="en-GB"/>
        </w:rPr>
        <w:t xml:space="preserve">hat makes safeguarding practice effective in complex cases involving multiple vulnerabilities? </w:t>
      </w:r>
    </w:p>
    <w:p w:rsidRPr="00A406E5" w:rsidR="0028204E" w:rsidP="2B6079B6" w:rsidRDefault="0028204E" w14:paraId="6CA54AAE" w14:textId="387BBA75">
      <w:pPr>
        <w:pStyle w:val="ListParagraph"/>
        <w:ind w:left="720"/>
        <w:rPr>
          <w:rFonts w:ascii="Calibri" w:hAnsi="Calibri" w:eastAsia="Calibri" w:cs="Calibri" w:asciiTheme="majorAscii" w:hAnsiTheme="majorAscii" w:eastAsiaTheme="majorAscii" w:cstheme="majorAscii"/>
          <w:sz w:val="24"/>
          <w:szCs w:val="24"/>
        </w:rPr>
      </w:pPr>
    </w:p>
    <w:p w:rsidRPr="00A406E5" w:rsidR="0028204E" w:rsidP="2B6079B6" w:rsidRDefault="0028204E" w14:paraId="30A153FC" w14:textId="681727FA">
      <w:pPr>
        <w:pStyle w:val="ListParagraph"/>
        <w:ind w:left="720"/>
        <w:rPr>
          <w:rFonts w:ascii="Calibri" w:hAnsi="Calibri" w:eastAsia="Calibri" w:cs="Calibri" w:asciiTheme="majorAscii" w:hAnsiTheme="majorAscii" w:eastAsiaTheme="majorAscii" w:cstheme="majorAscii"/>
          <w:sz w:val="24"/>
          <w:szCs w:val="24"/>
        </w:rPr>
      </w:pPr>
      <w:r w:rsidRPr="2B6079B6" w:rsidR="222D6D88">
        <w:rPr>
          <w:rFonts w:ascii="Calibri" w:hAnsi="Calibri" w:eastAsia="Calibri" w:cs="Calibri" w:asciiTheme="majorAscii" w:hAnsiTheme="majorAscii" w:eastAsiaTheme="majorAscii" w:cstheme="majorAscii"/>
          <w:sz w:val="24"/>
          <w:szCs w:val="24"/>
        </w:rPr>
        <w:t>OR</w:t>
      </w:r>
    </w:p>
    <w:p w:rsidRPr="00A406E5" w:rsidR="0028204E" w:rsidP="2B6079B6" w:rsidRDefault="0028204E" w14:paraId="54C67DD1" w14:textId="504E0DAD">
      <w:pPr>
        <w:pStyle w:val="Normal"/>
        <w:ind w:left="720"/>
        <w:rPr>
          <w:rFonts w:ascii="Calibri" w:hAnsi="Calibri" w:eastAsia="Calibri" w:cs="Calibri" w:asciiTheme="majorAscii" w:hAnsiTheme="majorAscii" w:eastAsiaTheme="majorAscii" w:cstheme="majorAscii"/>
          <w:sz w:val="24"/>
          <w:szCs w:val="24"/>
        </w:rPr>
      </w:pPr>
    </w:p>
    <w:p w:rsidRPr="00A406E5" w:rsidR="0028204E" w:rsidP="2B6079B6" w:rsidRDefault="0028204E" w14:paraId="39D3B4AA" w14:textId="65A34541">
      <w:pPr>
        <w:pStyle w:val="ListParagraph"/>
        <w:numPr>
          <w:ilvl w:val="0"/>
          <w:numId w:val="18"/>
        </w:numPr>
        <w:rPr>
          <w:rFonts w:ascii="Calibri" w:hAnsi="Calibri" w:eastAsia="Calibri" w:cs="Calibri" w:asciiTheme="majorAscii" w:hAnsiTheme="majorAscii" w:eastAsiaTheme="majorAscii" w:cstheme="majorAscii"/>
          <w:b w:val="1"/>
          <w:bCs w:val="1"/>
          <w:i w:val="0"/>
          <w:iCs w:val="0"/>
          <w:noProof w:val="0"/>
          <w:sz w:val="24"/>
          <w:szCs w:val="24"/>
          <w:lang w:val="en-GB"/>
        </w:rPr>
      </w:pPr>
      <w:r w:rsidRPr="2B6079B6" w:rsidR="222D6D88">
        <w:rPr>
          <w:rFonts w:ascii="Calibri" w:hAnsi="Calibri" w:eastAsia="Calibri" w:cs="Calibri" w:asciiTheme="majorAscii" w:hAnsiTheme="majorAscii" w:eastAsiaTheme="majorAscii" w:cstheme="majorAscii"/>
          <w:b w:val="1"/>
          <w:bCs w:val="1"/>
          <w:i w:val="0"/>
          <w:iCs w:val="0"/>
          <w:noProof w:val="0"/>
          <w:sz w:val="24"/>
          <w:szCs w:val="24"/>
          <w:lang w:val="en-GB"/>
        </w:rPr>
        <w:t>To what extent does the Victims' Code ensure that victims receive fair treatment and support from police services? Discuss with reference to current policy and practice.</w:t>
      </w:r>
    </w:p>
    <w:p w:rsidR="001833AA" w:rsidP="001833AA" w:rsidRDefault="001833AA" w14:paraId="665BE192" w14:textId="6CA241E8">
      <w:pPr>
        <w:pStyle w:val="Normal"/>
        <w:rPr>
          <w:rFonts w:ascii="Calibri" w:hAnsi="Calibri" w:eastAsia="Calibri" w:cs="Calibri" w:asciiTheme="majorAscii" w:hAnsiTheme="majorAscii" w:eastAsiaTheme="majorAscii" w:cstheme="majorAscii"/>
          <w:b w:val="1"/>
          <w:bCs w:val="1"/>
          <w:i w:val="0"/>
          <w:iCs w:val="0"/>
          <w:noProof w:val="0"/>
          <w:sz w:val="28"/>
          <w:szCs w:val="28"/>
          <w:lang w:val="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576EC7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10E3701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3C8A51B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D3693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19FBB2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F8E59F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E445BC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8689C">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4B0CAC"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152E9D" w:rsidP="2B6079B6" w:rsidRDefault="00152E9D" w14:paraId="7A882E9B" w14:textId="47F497D2">
      <w:pPr>
        <w:pStyle w:val="Heading4"/>
        <w:keepNext w:val="1"/>
        <w:spacing w:before="120" w:after="120"/>
        <w:ind/>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2B6079B6" w:rsidR="60C3EBBB">
        <w:rPr>
          <w:rFonts w:ascii="Arial" w:hAnsi="Arial" w:eastAsia="Arial" w:cs="Arial"/>
          <w:b w:val="0"/>
          <w:bCs w:val="0"/>
          <w:i w:val="0"/>
          <w:iCs w:val="0"/>
          <w:caps w:val="0"/>
          <w:smallCaps w:val="0"/>
          <w:noProof w:val="0"/>
          <w:color w:val="000000" w:themeColor="text1" w:themeTint="FF" w:themeShade="FF"/>
          <w:sz w:val="32"/>
          <w:szCs w:val="32"/>
          <w:lang w:val="en-GB"/>
        </w:rPr>
        <w:t>How to Acknowledge your use of AI</w:t>
      </w:r>
    </w:p>
    <w:p w:rsidRPr="00A406E5" w:rsidR="00152E9D" w:rsidP="2B6079B6" w:rsidRDefault="00152E9D" w14:paraId="5B460575" w14:textId="2136758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This guidance is for students and staff to support the integration of AI tools in assessment. </w:t>
      </w:r>
    </w:p>
    <w:p w:rsidRPr="00A406E5" w:rsidR="00152E9D" w:rsidP="2B6079B6" w:rsidRDefault="00152E9D" w14:paraId="360389F3" w14:textId="44D1E03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This guidance will provide you with the necessary information on how to acknowledge your use of AI in any assessment.</w:t>
      </w:r>
    </w:p>
    <w:p w:rsidRPr="00A406E5" w:rsidR="00152E9D" w:rsidP="2B6079B6" w:rsidRDefault="00152E9D" w14:paraId="0E61D0C3" w14:textId="11F9F3F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1"/>
          <w:bCs w:val="1"/>
          <w:i w:val="0"/>
          <w:iCs w:val="0"/>
          <w:caps w:val="0"/>
          <w:smallCaps w:val="0"/>
          <w:noProof w:val="0"/>
          <w:color w:val="000000" w:themeColor="text1" w:themeTint="FF" w:themeShade="FF"/>
          <w:sz w:val="24"/>
          <w:szCs w:val="24"/>
          <w:lang w:val="en-GB"/>
        </w:rPr>
        <w:t>Important: </w:t>
      </w: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Students are expected to keep drafts of their work, including notes, etc., before and after the use of any AI tool. Students will be expected to produce these drafts and materials as necessary.</w:t>
      </w:r>
    </w:p>
    <w:p w:rsidRPr="00A406E5" w:rsidR="00152E9D" w:rsidP="2B6079B6" w:rsidRDefault="00152E9D" w14:paraId="696CB9CC" w14:textId="3ED77BA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You are expected to use this acknowledgement format for </w:t>
      </w:r>
      <w:r w:rsidRPr="2B6079B6" w:rsidR="60C3EBBB">
        <w:rPr>
          <w:rFonts w:ascii="Arial" w:hAnsi="Arial" w:eastAsia="Arial" w:cs="Arial"/>
          <w:b w:val="1"/>
          <w:bCs w:val="1"/>
          <w:i w:val="0"/>
          <w:iCs w:val="0"/>
          <w:caps w:val="0"/>
          <w:smallCaps w:val="0"/>
          <w:noProof w:val="0"/>
          <w:color w:val="000000" w:themeColor="text1" w:themeTint="FF" w:themeShade="FF"/>
          <w:sz w:val="24"/>
          <w:szCs w:val="24"/>
          <w:lang w:val="en-GB"/>
        </w:rPr>
        <w:t>all</w:t>
      </w: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allowable uses of AI.</w:t>
      </w:r>
    </w:p>
    <w:p w:rsidRPr="00A406E5" w:rsidR="00152E9D" w:rsidP="2B6079B6" w:rsidRDefault="00152E9D" w14:paraId="3AA9761D" w14:textId="095B7E1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You are expected to include this acknowledgement in a separate page at the beginning of your submission.</w:t>
      </w:r>
    </w:p>
    <w:p w:rsidRPr="00A406E5" w:rsidR="00152E9D" w:rsidP="2B6079B6" w:rsidRDefault="00152E9D" w14:paraId="451A8421" w14:textId="1758ACB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Basic Acknowledgement format of AI tool use</w:t>
      </w:r>
    </w:p>
    <w:p w:rsidRPr="00A406E5" w:rsidR="00152E9D" w:rsidP="2B6079B6" w:rsidRDefault="00152E9D" w14:paraId="6B022F8A" w14:textId="1DC80E3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acknowledge the use of [AI Tool] [(AI Tool url)] on [Date] to [Purpose my work]. I used the prompt(s): </w:t>
      </w:r>
    </w:p>
    <w:p w:rsidRPr="00A406E5" w:rsidR="00152E9D" w:rsidP="2B6079B6" w:rsidRDefault="00152E9D" w14:paraId="09AB5967" w14:textId="3D94DACF">
      <w:pPr>
        <w:pStyle w:val="ListParagraph"/>
        <w:numPr>
          <w:ilvl w:val="0"/>
          <w:numId w:val="2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[Prompt]</w:t>
      </w:r>
    </w:p>
    <w:p w:rsidRPr="00A406E5" w:rsidR="00152E9D" w:rsidP="2B6079B6" w:rsidRDefault="00152E9D" w14:paraId="33ED0593" w14:textId="00C8DCC2">
      <w:pPr>
        <w:pStyle w:val="ListParagraph"/>
        <w:numPr>
          <w:ilvl w:val="0"/>
          <w:numId w:val="2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[Prompt]</w:t>
      </w:r>
    </w:p>
    <w:p w:rsidRPr="00A406E5" w:rsidR="00152E9D" w:rsidP="2B6079B6" w:rsidRDefault="00152E9D" w14:paraId="3209BDD2" w14:textId="5590F877">
      <w:pPr>
        <w:pStyle w:val="ListParagraph"/>
        <w:numPr>
          <w:ilvl w:val="0"/>
          <w:numId w:val="2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[Prompt]</w:t>
      </w:r>
    </w:p>
    <w:p w:rsidRPr="00A406E5" w:rsidR="00152E9D" w:rsidP="2B6079B6" w:rsidRDefault="00152E9D" w14:paraId="021328B5" w14:textId="4FE6F08A">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152E9D" w:rsidP="2B6079B6" w:rsidRDefault="00152E9D" w14:paraId="720AA5B8" w14:textId="703E1F4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1C890847" w14:textId="2429EEA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1"/>
          <w:bCs w:val="1"/>
          <w:i w:val="0"/>
          <w:iCs w:val="0"/>
          <w:caps w:val="0"/>
          <w:smallCaps w:val="0"/>
          <w:noProof w:val="0"/>
          <w:color w:val="000000" w:themeColor="text1" w:themeTint="FF" w:themeShade="FF"/>
          <w:sz w:val="24"/>
          <w:szCs w:val="24"/>
          <w:lang w:val="en-GB"/>
        </w:rPr>
        <w:t>Example 1:</w:t>
      </w:r>
    </w:p>
    <w:p w:rsidRPr="00A406E5" w:rsidR="00152E9D" w:rsidP="2B6079B6" w:rsidRDefault="00152E9D" w14:paraId="6B7DC607" w14:textId="542BB19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acknowledge the use of Grammarly (</w:t>
      </w:r>
      <w:hyperlink r:id="R8df07d89ae3e41db">
        <w:r w:rsidRPr="2B6079B6" w:rsidR="60C3EBBB">
          <w:rPr>
            <w:rStyle w:val="Hyperlink"/>
            <w:rFonts w:ascii="Arial" w:hAnsi="Arial" w:eastAsia="Arial" w:cs="Arial"/>
            <w:b w:val="0"/>
            <w:bCs w:val="0"/>
            <w:i w:val="0"/>
            <w:iCs w:val="0"/>
            <w:caps w:val="0"/>
            <w:smallCaps w:val="0"/>
            <w:strike w:val="0"/>
            <w:dstrike w:val="0"/>
            <w:noProof w:val="0"/>
            <w:sz w:val="24"/>
            <w:szCs w:val="24"/>
            <w:lang w:val="en-GB"/>
          </w:rPr>
          <w:t>https://www.grammarly.com/</w:t>
        </w:r>
      </w:hyperlink>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on 10 February 2024 to check my work using the prompt(s): </w:t>
      </w:r>
    </w:p>
    <w:p w:rsidRPr="00A406E5" w:rsidR="00152E9D" w:rsidP="2B6079B6" w:rsidRDefault="00152E9D" w14:paraId="268C5B09" w14:textId="659979B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1. Please check the following text for readability, grammar and syntax. </w:t>
      </w:r>
    </w:p>
    <w:p w:rsidRPr="00A406E5" w:rsidR="00152E9D" w:rsidP="2B6079B6" w:rsidRDefault="00152E9D" w14:paraId="287A4DCC" w14:textId="038E33C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152E9D" w:rsidP="2B6079B6" w:rsidRDefault="00152E9D" w14:paraId="5439D5FD" w14:textId="095E1CC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17D01099" w14:textId="31B20D0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1"/>
          <w:bCs w:val="1"/>
          <w:i w:val="0"/>
          <w:iCs w:val="0"/>
          <w:caps w:val="0"/>
          <w:smallCaps w:val="0"/>
          <w:noProof w:val="0"/>
          <w:color w:val="000000" w:themeColor="text1" w:themeTint="FF" w:themeShade="FF"/>
          <w:sz w:val="24"/>
          <w:szCs w:val="24"/>
          <w:lang w:val="en-GB"/>
        </w:rPr>
        <w:t>Example 2:</w:t>
      </w:r>
    </w:p>
    <w:p w:rsidRPr="00A406E5" w:rsidR="00152E9D" w:rsidP="2B6079B6" w:rsidRDefault="00152E9D" w14:paraId="699458D8" w14:textId="3D7FAB8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acknowledge the use of SciSpace (</w:t>
      </w:r>
      <w:hyperlink r:id="Rb28fd6d71a244cf1">
        <w:r w:rsidRPr="2B6079B6" w:rsidR="60C3EBBB">
          <w:rPr>
            <w:rStyle w:val="Hyperlink"/>
            <w:rFonts w:ascii="Arial" w:hAnsi="Arial" w:eastAsia="Arial" w:cs="Arial"/>
            <w:b w:val="0"/>
            <w:bCs w:val="0"/>
            <w:i w:val="0"/>
            <w:iCs w:val="0"/>
            <w:caps w:val="0"/>
            <w:smallCaps w:val="0"/>
            <w:strike w:val="0"/>
            <w:dstrike w:val="0"/>
            <w:noProof w:val="0"/>
            <w:sz w:val="24"/>
            <w:szCs w:val="24"/>
            <w:lang w:val="en-GB"/>
          </w:rPr>
          <w:t>https://typeset.io/</w:t>
        </w:r>
      </w:hyperlink>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on 7 March 2024 to support my research using the prompt(s): </w:t>
      </w:r>
    </w:p>
    <w:p w:rsidRPr="00A406E5" w:rsidR="00152E9D" w:rsidP="2B6079B6" w:rsidRDefault="00152E9D" w14:paraId="5035F9FC" w14:textId="0DBF16CC">
      <w:pPr>
        <w:pStyle w:val="ListParagraph"/>
        <w:numPr>
          <w:ilvl w:val="0"/>
          <w:numId w:val="22"/>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biology of the liver.</w:t>
      </w:r>
    </w:p>
    <w:p w:rsidRPr="00A406E5" w:rsidR="00152E9D" w:rsidP="2B6079B6" w:rsidRDefault="00152E9D" w14:paraId="738357FF" w14:textId="2B524A3C">
      <w:pPr>
        <w:pStyle w:val="ListParagraph"/>
        <w:numPr>
          <w:ilvl w:val="0"/>
          <w:numId w:val="22"/>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liver cells.</w:t>
      </w:r>
    </w:p>
    <w:p w:rsidRPr="00A406E5" w:rsidR="00152E9D" w:rsidP="2B6079B6" w:rsidRDefault="00152E9D" w14:paraId="7C45EB99" w14:textId="588E8E7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152E9D" w:rsidP="2B6079B6" w:rsidRDefault="00152E9D" w14:paraId="44DA66BF" w14:textId="55C5E0F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17F803A8" w14:textId="52F7EA2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1"/>
          <w:bCs w:val="1"/>
          <w:i w:val="0"/>
          <w:iCs w:val="0"/>
          <w:caps w:val="0"/>
          <w:smallCaps w:val="0"/>
          <w:noProof w:val="0"/>
          <w:color w:val="000000" w:themeColor="text1" w:themeTint="FF" w:themeShade="FF"/>
          <w:sz w:val="24"/>
          <w:szCs w:val="24"/>
          <w:lang w:val="en-GB"/>
        </w:rPr>
        <w:t>Example 3:</w:t>
      </w:r>
    </w:p>
    <w:p w:rsidRPr="00A406E5" w:rsidR="00152E9D" w:rsidP="2B6079B6" w:rsidRDefault="00152E9D" w14:paraId="1C244E74" w14:textId="666E8F7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acknowledge the use of ChatGPT (</w:t>
      </w:r>
      <w:hyperlink r:id="R83cf145bc3c54a04">
        <w:r w:rsidRPr="2B6079B6" w:rsidR="60C3EBBB">
          <w:rPr>
            <w:rStyle w:val="Hyperlink"/>
            <w:rFonts w:ascii="Arial" w:hAnsi="Arial" w:eastAsia="Arial" w:cs="Arial"/>
            <w:b w:val="0"/>
            <w:bCs w:val="0"/>
            <w:i w:val="0"/>
            <w:iCs w:val="0"/>
            <w:caps w:val="0"/>
            <w:smallCaps w:val="0"/>
            <w:strike w:val="0"/>
            <w:dstrike w:val="0"/>
            <w:noProof w:val="0"/>
            <w:sz w:val="24"/>
            <w:szCs w:val="24"/>
            <w:lang w:val="en-GB"/>
          </w:rPr>
          <w:t>https://chatgpt.com/</w:t>
        </w:r>
      </w:hyperlink>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on 13 April 2024 to write my notes into submission format using the prompt(s): </w:t>
      </w:r>
    </w:p>
    <w:p w:rsidRPr="00A406E5" w:rsidR="00152E9D" w:rsidP="2B6079B6" w:rsidRDefault="00152E9D" w14:paraId="42C7C111" w14:textId="0E71DDA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1. Please write up these bullet points as an essay paragraph at university level.</w:t>
      </w:r>
    </w:p>
    <w:p w:rsidRPr="00A406E5" w:rsidR="00152E9D" w:rsidP="2B6079B6" w:rsidRDefault="00152E9D" w14:paraId="4E99CC9B" w14:textId="1C65204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152E9D" w:rsidP="2B6079B6" w:rsidRDefault="00152E9D" w14:paraId="4CF24780" w14:textId="6FA8A5BA">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10B8DCED" w14:textId="5119A79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Acknowledgement of  the use of multiple AI tools</w:t>
      </w:r>
    </w:p>
    <w:p w:rsidRPr="00A406E5" w:rsidR="00152E9D" w:rsidP="2B6079B6" w:rsidRDefault="00152E9D" w14:paraId="1A981B5F" w14:textId="01183B9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If you have used multiple AI tools, then you need to include an acknowledgement for each tool you used.</w:t>
      </w:r>
    </w:p>
    <w:p w:rsidRPr="00A406E5" w:rsidR="00152E9D" w:rsidP="2B6079B6" w:rsidRDefault="00152E9D" w14:paraId="7897E722" w14:textId="3B15838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1"/>
          <w:bCs w:val="1"/>
          <w:i w:val="0"/>
          <w:iCs w:val="0"/>
          <w:caps w:val="0"/>
          <w:smallCaps w:val="0"/>
          <w:noProof w:val="0"/>
          <w:color w:val="000000" w:themeColor="text1" w:themeTint="FF" w:themeShade="FF"/>
          <w:sz w:val="24"/>
          <w:szCs w:val="24"/>
          <w:lang w:val="en-GB"/>
        </w:rPr>
        <w:t>Example 4: </w:t>
      </w:r>
    </w:p>
    <w:p w:rsidRPr="00A406E5" w:rsidR="00152E9D" w:rsidP="2B6079B6" w:rsidRDefault="00152E9D" w14:paraId="7E2057F3" w14:textId="5CDE592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acknowledge the use of SciSpace (</w:t>
      </w:r>
      <w:hyperlink r:id="Re6c53fe2acb24a8e">
        <w:r w:rsidRPr="2B6079B6" w:rsidR="60C3EBBB">
          <w:rPr>
            <w:rStyle w:val="Hyperlink"/>
            <w:rFonts w:ascii="Arial" w:hAnsi="Arial" w:eastAsia="Arial" w:cs="Arial"/>
            <w:b w:val="0"/>
            <w:bCs w:val="0"/>
            <w:i w:val="0"/>
            <w:iCs w:val="0"/>
            <w:caps w:val="0"/>
            <w:smallCaps w:val="0"/>
            <w:strike w:val="0"/>
            <w:dstrike w:val="0"/>
            <w:noProof w:val="0"/>
            <w:sz w:val="24"/>
            <w:szCs w:val="24"/>
            <w:lang w:val="en-GB"/>
          </w:rPr>
          <w:t>https://typeset.io/</w:t>
        </w:r>
      </w:hyperlink>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on 28 June 2024 to support my research using the prompt(s): </w:t>
      </w:r>
    </w:p>
    <w:p w:rsidRPr="00A406E5" w:rsidR="00152E9D" w:rsidP="2B6079B6" w:rsidRDefault="00152E9D" w14:paraId="401B755C" w14:textId="21FC8E79">
      <w:pPr>
        <w:pStyle w:val="ListParagraph"/>
        <w:numPr>
          <w:ilvl w:val="0"/>
          <w:numId w:val="23"/>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American Civil War.</w:t>
      </w:r>
    </w:p>
    <w:p w:rsidRPr="00A406E5" w:rsidR="00152E9D" w:rsidP="2B6079B6" w:rsidRDefault="00152E9D" w14:paraId="3ED809DF" w14:textId="619AD811">
      <w:pPr>
        <w:pStyle w:val="ListParagraph"/>
        <w:numPr>
          <w:ilvl w:val="0"/>
          <w:numId w:val="23"/>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reception of Gone with the Wind.</w:t>
      </w:r>
    </w:p>
    <w:p w:rsidRPr="00A406E5" w:rsidR="00152E9D" w:rsidP="2B6079B6" w:rsidRDefault="00152E9D" w14:paraId="191E9975" w14:textId="0149941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152E9D" w:rsidP="2B6079B6" w:rsidRDefault="00152E9D" w14:paraId="10461169" w14:textId="1AB25BDA">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62B77997" w14:textId="62A2898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acknowledge the use of Adobe Express (</w:t>
      </w:r>
      <w:hyperlink r:id="Rfc2d6d8aab5c4fa4">
        <w:r w:rsidRPr="2B6079B6" w:rsidR="60C3EBBB">
          <w:rPr>
            <w:rStyle w:val="Hyperlink"/>
            <w:rFonts w:ascii="Arial" w:hAnsi="Arial" w:eastAsia="Arial" w:cs="Arial"/>
            <w:b w:val="0"/>
            <w:bCs w:val="0"/>
            <w:i w:val="0"/>
            <w:iCs w:val="0"/>
            <w:caps w:val="0"/>
            <w:smallCaps w:val="0"/>
            <w:strike w:val="0"/>
            <w:dstrike w:val="0"/>
            <w:noProof w:val="0"/>
            <w:sz w:val="24"/>
            <w:szCs w:val="24"/>
            <w:lang w:val="en-GB"/>
          </w:rPr>
          <w:t>https://www.adobe.com/express/</w:t>
        </w:r>
      </w:hyperlink>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on 24 June 2024 to edit photographic material: </w:t>
      </w:r>
    </w:p>
    <w:p w:rsidRPr="00A406E5" w:rsidR="00152E9D" w:rsidP="2B6079B6" w:rsidRDefault="00152E9D" w14:paraId="201ACC4A" w14:textId="4CE0FEF8">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1. Remove background from Figure 1.</w:t>
      </w:r>
    </w:p>
    <w:p w:rsidRPr="00A406E5" w:rsidR="00152E9D" w:rsidP="2B6079B6" w:rsidRDefault="00152E9D" w14:paraId="3E08CCBD" w14:textId="208A289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materials as my own work. I confirm I have copies of my drafts, notes, and other resources I used before, and after the use of AI tools which I may be asked to provide in evidence.</w:t>
      </w:r>
    </w:p>
    <w:p w:rsidRPr="00A406E5" w:rsidR="00152E9D" w:rsidP="2B6079B6" w:rsidRDefault="00152E9D" w14:paraId="02662FAF" w14:textId="0D29762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7EC12C45" w14:textId="4E4C496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If you have not used AI tools </w:t>
      </w:r>
    </w:p>
    <w:p w:rsidRPr="00A406E5" w:rsidR="00152E9D" w:rsidP="2B6079B6" w:rsidRDefault="00152E9D" w14:paraId="6723E3C4" w14:textId="26E8CB4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If you have not used AI tools, whether because it is not allowed or because you have chosen not to use AI tools at all, you need to include the following acknowledgement.</w:t>
      </w:r>
    </w:p>
    <w:p w:rsidRPr="00A406E5" w:rsidR="00152E9D" w:rsidP="2B6079B6" w:rsidRDefault="00152E9D" w14:paraId="6DCEE00F" w14:textId="6DB8C29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152E9D" w:rsidP="2B6079B6" w:rsidRDefault="00152E9D" w14:paraId="2536966D" w14:textId="778B5EC5">
      <w:pPr>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2B6079B6" w:rsidR="60C3EB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A406E5" w:rsidR="00152E9D" w:rsidP="6A2661F1" w:rsidRDefault="00152E9D" w14:paraId="19D91F51" w14:textId="3ABD1F8B">
      <w:pPr>
        <w:pStyle w:val="Normal"/>
        <w:ind w:left="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A3505D" w:rsidP="6A2661F1" w:rsidRDefault="004D5E9B" w14:paraId="1CFBB10B" w14:textId="502F36F8">
      <w:pPr>
        <w:pStyle w:val="Normal"/>
        <w:ind w:left="0"/>
        <w:rPr>
          <w:rFonts w:ascii="Arial" w:hAnsi="Arial" w:cs="Arial"/>
          <w:sz w:val="22"/>
          <w:szCs w:val="22"/>
        </w:rPr>
      </w:pP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88689C" w:rsidR="0088689C" w:rsidP="0088689C" w:rsidRDefault="008042F0" w14:paraId="1928DB3C" w14:textId="56C2018C">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8689C" w:rsidR="0088689C">
        <w:rPr>
          <w:rFonts w:ascii="Arial" w:hAnsi="Arial" w:cs="Arial"/>
          <w:i/>
          <w:sz w:val="22"/>
          <w:szCs w:val="22"/>
        </w:rPr>
        <w:t>Use a</w:t>
      </w:r>
      <w:r w:rsidR="0088689C">
        <w:rPr>
          <w:rFonts w:ascii="Arial" w:hAnsi="Arial" w:cs="Arial"/>
          <w:i/>
          <w:sz w:val="22"/>
          <w:szCs w:val="22"/>
        </w:rPr>
        <w:t xml:space="preserve"> good </w:t>
      </w:r>
      <w:r w:rsidRPr="0088689C" w:rsidR="0088689C">
        <w:rPr>
          <w:rFonts w:ascii="Arial" w:hAnsi="Arial" w:cs="Arial"/>
          <w:i/>
          <w:sz w:val="22"/>
          <w:szCs w:val="22"/>
        </w:rPr>
        <w:t xml:space="preserve">range of relevant academic sources. Avoid news articles wherever possible and focus on academic </w:t>
      </w:r>
      <w:r w:rsidR="0088689C">
        <w:rPr>
          <w:rFonts w:ascii="Arial" w:hAnsi="Arial" w:cs="Arial"/>
          <w:i/>
          <w:sz w:val="22"/>
          <w:szCs w:val="22"/>
        </w:rPr>
        <w:t xml:space="preserve">books </w:t>
      </w:r>
      <w:r w:rsidRPr="0088689C" w:rsidR="0088689C">
        <w:rPr>
          <w:rFonts w:ascii="Arial" w:hAnsi="Arial" w:cs="Arial"/>
          <w:i/>
          <w:sz w:val="22"/>
          <w:szCs w:val="22"/>
        </w:rPr>
        <w:t xml:space="preserve">and journals. Academic discussions of </w:t>
      </w:r>
      <w:proofErr w:type="gramStart"/>
      <w:r w:rsidR="0088689C">
        <w:rPr>
          <w:rFonts w:ascii="Arial" w:hAnsi="Arial" w:cs="Arial"/>
          <w:i/>
          <w:sz w:val="22"/>
          <w:szCs w:val="22"/>
        </w:rPr>
        <w:t xml:space="preserve">vulnerability </w:t>
      </w:r>
      <w:r w:rsidRPr="0088689C" w:rsidR="0088689C">
        <w:rPr>
          <w:rFonts w:ascii="Arial" w:hAnsi="Arial" w:cs="Arial"/>
          <w:i/>
          <w:sz w:val="22"/>
          <w:szCs w:val="22"/>
        </w:rPr>
        <w:t xml:space="preserve"> are</w:t>
      </w:r>
      <w:proofErr w:type="gramEnd"/>
      <w:r w:rsidRPr="0088689C" w:rsidR="0088689C">
        <w:rPr>
          <w:rFonts w:ascii="Arial" w:hAnsi="Arial" w:cs="Arial"/>
          <w:i/>
          <w:sz w:val="22"/>
          <w:szCs w:val="22"/>
        </w:rPr>
        <w:t xml:space="preserve"> very current and ongoing; try to find up to date publications covering these topics and involve the new and developing information into your discussion.</w:t>
      </w:r>
    </w:p>
    <w:p w:rsidRPr="00A406E5" w:rsidR="00C01A3F" w:rsidP="00C01A3F" w:rsidRDefault="00C01A3F" w14:paraId="47A99ECC" w14:textId="4F6F4E22">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88689C" w:rsidRDefault="008042F0" w14:paraId="59FFB8BA" w14:textId="58CC164D">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8689C" w:rsidR="0088689C">
        <w:rPr>
          <w:rFonts w:ascii="Arial" w:hAnsi="Arial" w:cs="Arial"/>
          <w:i/>
          <w:sz w:val="22"/>
          <w:szCs w:val="22"/>
        </w:rPr>
        <w:t xml:space="preserve">Use your own words and interpretation to clearly explain the key topics and ideas included in this module. Make sure all the information you provide in your answer is specific to answering your question; you should be able to demonstrate an ability to craft a specific argument relevant to your question and not simply list or reproduce </w:t>
      </w:r>
      <w:proofErr w:type="gramStart"/>
      <w:r w:rsidRPr="0088689C" w:rsidR="0088689C">
        <w:rPr>
          <w:rFonts w:ascii="Arial" w:hAnsi="Arial" w:cs="Arial"/>
          <w:i/>
          <w:sz w:val="22"/>
          <w:szCs w:val="22"/>
        </w:rPr>
        <w:t>all of</w:t>
      </w:r>
      <w:proofErr w:type="gramEnd"/>
      <w:r w:rsidRPr="0088689C" w:rsidR="0088689C">
        <w:rPr>
          <w:rFonts w:ascii="Arial" w:hAnsi="Arial" w:cs="Arial"/>
          <w:i/>
          <w:sz w:val="22"/>
          <w:szCs w:val="22"/>
        </w:rPr>
        <w:t xml:space="preserve"> the information you have learned during the module. When using direct quotes, ensure you fully explain what the quote means and why it is relevant to answering your question.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88689C" w:rsidR="0088689C" w:rsidP="0088689C" w:rsidRDefault="008042F0" w14:paraId="297E3B35" w14:textId="3FACA1D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8689C" w:rsidR="0088689C">
        <w:rPr>
          <w:rFonts w:ascii="Arial" w:hAnsi="Arial" w:cs="Arial"/>
          <w:i/>
          <w:sz w:val="22"/>
          <w:szCs w:val="22"/>
        </w:rPr>
        <w:t>This module and these assessments cover sensitive and developing subjects in the social</w:t>
      </w:r>
      <w:r w:rsidR="0088689C">
        <w:rPr>
          <w:rFonts w:ascii="Arial" w:hAnsi="Arial" w:cs="Arial"/>
          <w:i/>
          <w:sz w:val="22"/>
          <w:szCs w:val="22"/>
        </w:rPr>
        <w:t xml:space="preserve"> and policing</w:t>
      </w:r>
      <w:r w:rsidRPr="0088689C" w:rsidR="0088689C">
        <w:rPr>
          <w:rFonts w:ascii="Arial" w:hAnsi="Arial" w:cs="Arial"/>
          <w:i/>
          <w:sz w:val="22"/>
          <w:szCs w:val="22"/>
        </w:rPr>
        <w:t xml:space="preserve"> world. Be sure to be analytical, fair and clear in your interpretation and discussion of these subjects. Avoid bias and explore different interpretations and perspectives to build a balanced discussion.</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A406E5" w:rsidR="00C01A3F" w:rsidP="2B6079B6" w:rsidRDefault="00C01A3F" w14:paraId="2D098BDA" w14:textId="6BD7F59E">
      <w:pPr>
        <w:pStyle w:val="Normal"/>
        <w:spacing w:before="210" w:beforeAutospacing="off" w:after="210" w:afterAutospacing="off" w:line="240" w:lineRule="auto"/>
        <w:jc w:val="both"/>
      </w:pPr>
      <w:r w:rsidRPr="2B6079B6" w:rsidR="45FED2C9">
        <w:rPr>
          <w:rFonts w:ascii="Arial" w:hAnsi="Arial" w:cs="Arial"/>
          <w:b w:val="1"/>
          <w:bCs w:val="1"/>
          <w:i w:val="1"/>
          <w:iCs w:val="1"/>
          <w:sz w:val="22"/>
          <w:szCs w:val="22"/>
        </w:rPr>
        <w:t>Guidance</w:t>
      </w:r>
      <w:r w:rsidRPr="2B6079B6" w:rsidR="45FED2C9">
        <w:rPr>
          <w:rFonts w:ascii="Arial" w:hAnsi="Arial" w:cs="Arial"/>
          <w:b w:val="1"/>
          <w:bCs w:val="1"/>
          <w:i w:val="1"/>
          <w:iCs w:val="1"/>
          <w:sz w:val="22"/>
          <w:szCs w:val="22"/>
        </w:rPr>
        <w:t xml:space="preserve"> </w:t>
      </w:r>
      <w:r w:rsidRPr="2B6079B6" w:rsidR="45FED2C9">
        <w:rPr>
          <w:rFonts w:ascii="Arial" w:hAnsi="Arial" w:cs="Arial"/>
          <w:b w:val="1"/>
          <w:bCs w:val="1"/>
          <w:i w:val="1"/>
          <w:iCs w:val="1"/>
          <w:sz w:val="22"/>
          <w:szCs w:val="22"/>
        </w:rPr>
        <w:t>specific to this assessment</w:t>
      </w:r>
      <w:r w:rsidRPr="2B6079B6" w:rsidR="45FED2C9">
        <w:rPr>
          <w:rFonts w:ascii="Arial" w:hAnsi="Arial" w:cs="Arial"/>
          <w:b w:val="1"/>
          <w:bCs w:val="1"/>
          <w:i w:val="1"/>
          <w:iCs w:val="1"/>
          <w:sz w:val="22"/>
          <w:szCs w:val="22"/>
        </w:rPr>
        <w:t>:</w:t>
      </w:r>
      <w:r w:rsidRPr="2B6079B6" w:rsidR="669EEEFF">
        <w:rPr>
          <w:rFonts w:ascii="Arial" w:hAnsi="Arial" w:eastAsia="Arial" w:cs="Arial"/>
          <w:b w:val="0"/>
          <w:bCs w:val="0"/>
          <w:i w:val="1"/>
          <w:iCs w:val="1"/>
          <w:caps w:val="0"/>
          <w:smallCaps w:val="0"/>
          <w:noProof w:val="0"/>
          <w:color w:val="000000" w:themeColor="text1" w:themeTint="FF" w:themeShade="FF"/>
          <w:sz w:val="22"/>
          <w:szCs w:val="22"/>
          <w:lang w:val="en-GB"/>
        </w:rPr>
        <w:t xml:space="preserve"> Students are expected to </w:t>
      </w:r>
      <w:r w:rsidRPr="2B6079B6" w:rsidR="669EEEFF">
        <w:rPr>
          <w:rFonts w:ascii="Arial" w:hAnsi="Arial" w:eastAsia="Arial" w:cs="Arial"/>
          <w:b w:val="0"/>
          <w:bCs w:val="0"/>
          <w:i w:val="1"/>
          <w:iCs w:val="1"/>
          <w:caps w:val="0"/>
          <w:smallCaps w:val="0"/>
          <w:noProof w:val="0"/>
          <w:color w:val="000000" w:themeColor="text1" w:themeTint="FF" w:themeShade="FF"/>
          <w:sz w:val="22"/>
          <w:szCs w:val="22"/>
          <w:lang w:val="en-GB"/>
        </w:rPr>
        <w:t>demonstrate</w:t>
      </w:r>
      <w:r w:rsidRPr="2B6079B6" w:rsidR="669EEEFF">
        <w:rPr>
          <w:rFonts w:ascii="Arial" w:hAnsi="Arial" w:eastAsia="Arial" w:cs="Arial"/>
          <w:b w:val="0"/>
          <w:bCs w:val="0"/>
          <w:i w:val="1"/>
          <w:iCs w:val="1"/>
          <w:caps w:val="0"/>
          <w:smallCaps w:val="0"/>
          <w:noProof w:val="0"/>
          <w:color w:val="000000" w:themeColor="text1" w:themeTint="FF" w:themeShade="FF"/>
          <w:sz w:val="22"/>
          <w:szCs w:val="22"/>
          <w:lang w:val="en-GB"/>
        </w:rPr>
        <w:t xml:space="preserve"> the ability to apply relevant theories, concepts, and models to contemporary issues within the criminal justice system. Work should move beyond theoretical discussion and show how academic ideas can be used to understand, analyse, and evaluate real-world criminal justice practice. High-quality submissions will draw upon relevant case studies, policy initiatives, legislation, organisational examples, and current criminal justice developments to illustrate the practical application of theory. Students should critically assess how effectively theories and models explain or address real-world issues, recognising their strengths, limitations, and challenges when applied in practice.</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2B6079B6" w:rsidR="5781F471">
        <w:rPr>
          <w:rFonts w:ascii="Arial" w:hAnsi="Arial" w:cs="Arial"/>
          <w:sz w:val="22"/>
          <w:szCs w:val="22"/>
        </w:rPr>
        <w:t xml:space="preserve">Your work must provide evidence of the </w:t>
      </w:r>
      <w:r w:rsidRPr="2B6079B6" w:rsidR="5B255A4D">
        <w:rPr>
          <w:rFonts w:ascii="Arial" w:hAnsi="Arial" w:cs="Arial"/>
          <w:sz w:val="22"/>
          <w:szCs w:val="22"/>
        </w:rPr>
        <w:t>qualities and transferable skills necessary for employment requiring the exercise of personal responsibility and decision-making</w:t>
      </w:r>
      <w:r w:rsidRPr="2B6079B6" w:rsidR="5781F471">
        <w:rPr>
          <w:rFonts w:ascii="Arial" w:hAnsi="Arial" w:cs="Arial"/>
          <w:sz w:val="22"/>
          <w:szCs w:val="22"/>
        </w:rPr>
        <w:t>.  This includes demonstrating</w:t>
      </w:r>
      <w:r w:rsidRPr="2B6079B6" w:rsidR="0C880566">
        <w:rPr>
          <w:rFonts w:ascii="Arial" w:hAnsi="Arial" w:cs="Arial"/>
          <w:sz w:val="22"/>
          <w:szCs w:val="22"/>
        </w:rPr>
        <w:t>:</w:t>
      </w:r>
      <w:r w:rsidRPr="2B6079B6" w:rsidR="5781F471">
        <w:rPr>
          <w:rFonts w:ascii="Arial" w:hAnsi="Arial" w:cs="Arial"/>
          <w:sz w:val="22"/>
          <w:szCs w:val="22"/>
        </w:rPr>
        <w:t xml:space="preserve"> </w:t>
      </w:r>
      <w:r w:rsidRPr="2B6079B6" w:rsidR="5045DDBD">
        <w:rPr>
          <w:rFonts w:ascii="Arial" w:hAnsi="Arial" w:cs="Arial"/>
          <w:sz w:val="22"/>
          <w:szCs w:val="22"/>
        </w:rPr>
        <w:t>professional development</w:t>
      </w:r>
      <w:r w:rsidR="5B255A4D">
        <w:rPr/>
        <w:t xml:space="preserve"> </w:t>
      </w:r>
      <w:r w:rsidR="5B255A4D">
        <w:rPr/>
        <w:t xml:space="preserve">to </w:t>
      </w:r>
      <w:r w:rsidRPr="2B6079B6" w:rsidR="0C880566">
        <w:rPr>
          <w:rFonts w:ascii="Arial" w:hAnsi="Arial" w:cs="Arial"/>
          <w:sz w:val="22"/>
          <w:szCs w:val="22"/>
        </w:rPr>
        <w:t>advance</w:t>
      </w:r>
      <w:r w:rsidRPr="2B6079B6" w:rsidR="5B255A4D">
        <w:rPr>
          <w:rFonts w:ascii="Arial" w:hAnsi="Arial" w:cs="Arial"/>
          <w:sz w:val="22"/>
          <w:szCs w:val="22"/>
        </w:rPr>
        <w:t xml:space="preserve"> existing skills and acquire new competences that will</w:t>
      </w:r>
      <w:r w:rsidRPr="2B6079B6" w:rsidR="5B255A4D">
        <w:rPr>
          <w:rFonts w:ascii="Arial" w:hAnsi="Arial" w:cs="Arial"/>
          <w:sz w:val="22"/>
          <w:szCs w:val="22"/>
        </w:rPr>
        <w:t xml:space="preserve"> </w:t>
      </w:r>
      <w:r w:rsidRPr="2B6079B6" w:rsidR="5B255A4D">
        <w:rPr>
          <w:rFonts w:ascii="Arial" w:hAnsi="Arial" w:cs="Arial"/>
          <w:sz w:val="22"/>
          <w:szCs w:val="22"/>
        </w:rPr>
        <w:t xml:space="preserve">enable </w:t>
      </w:r>
      <w:r w:rsidRPr="2B6079B6" w:rsidR="5B255A4D">
        <w:rPr>
          <w:rFonts w:ascii="Arial" w:hAnsi="Arial" w:cs="Arial"/>
          <w:sz w:val="22"/>
          <w:szCs w:val="22"/>
        </w:rPr>
        <w:t>you</w:t>
      </w:r>
      <w:r w:rsidRPr="2B6079B6" w:rsidR="5B255A4D">
        <w:rPr>
          <w:rFonts w:ascii="Arial" w:hAnsi="Arial" w:cs="Arial"/>
          <w:sz w:val="22"/>
          <w:szCs w:val="22"/>
        </w:rPr>
        <w:t xml:space="preserve"> to assume significant responsibility within organisations</w:t>
      </w:r>
      <w:r w:rsidRPr="2B6079B6" w:rsidR="5045DDBD">
        <w:rPr>
          <w:rFonts w:ascii="Arial" w:hAnsi="Arial" w:cs="Arial"/>
          <w:sz w:val="22"/>
          <w:szCs w:val="22"/>
        </w:rPr>
        <w:t xml:space="preserve">; </w:t>
      </w:r>
      <w:r w:rsidRPr="2B6079B6" w:rsidR="5045DDBD">
        <w:rPr>
          <w:rFonts w:ascii="Arial" w:hAnsi="Arial" w:cs="Arial"/>
          <w:sz w:val="22"/>
          <w:szCs w:val="22"/>
        </w:rPr>
        <w:t xml:space="preserve">that you can </w:t>
      </w:r>
      <w:r w:rsidRPr="2B6079B6" w:rsidR="5045DDBD">
        <w:rPr>
          <w:rFonts w:ascii="Arial" w:hAnsi="Arial" w:cs="Arial"/>
          <w:sz w:val="22"/>
          <w:szCs w:val="22"/>
        </w:rPr>
        <w:t>initiate an</w:t>
      </w:r>
      <w:r w:rsidRPr="2B6079B6" w:rsidR="5045DDBD">
        <w:rPr>
          <w:rFonts w:ascii="Arial" w:hAnsi="Arial" w:cs="Arial"/>
          <w:sz w:val="22"/>
          <w:szCs w:val="22"/>
        </w:rPr>
        <w:t>d complete tasks and procedures, whether</w:t>
      </w:r>
      <w:r w:rsidRPr="2B6079B6" w:rsidR="5045DDBD">
        <w:rPr>
          <w:rFonts w:ascii="Arial" w:hAnsi="Arial" w:cs="Arial"/>
          <w:sz w:val="22"/>
          <w:szCs w:val="22"/>
        </w:rPr>
        <w:t xml:space="preserve"> individually and/or collaboratively; </w:t>
      </w:r>
      <w:r w:rsidRPr="2B6079B6" w:rsidR="5B255A4D">
        <w:rPr>
          <w:rFonts w:ascii="Arial" w:hAnsi="Arial" w:cs="Arial"/>
          <w:sz w:val="22"/>
          <w:szCs w:val="22"/>
        </w:rPr>
        <w:t xml:space="preserve">that you can </w:t>
      </w:r>
      <w:r w:rsidRPr="2B6079B6" w:rsidR="5045DDBD">
        <w:rPr>
          <w:rFonts w:ascii="Arial" w:hAnsi="Arial" w:cs="Arial"/>
          <w:sz w:val="22"/>
          <w:szCs w:val="22"/>
        </w:rPr>
        <w:t xml:space="preserve">use appropriate media to </w:t>
      </w:r>
      <w:r w:rsidRPr="2B6079B6" w:rsidR="5B255A4D">
        <w:rPr>
          <w:rFonts w:ascii="Arial" w:hAnsi="Arial" w:cs="Arial"/>
          <w:sz w:val="22"/>
          <w:szCs w:val="22"/>
        </w:rPr>
        <w:t>effectively communicate information, arguments and</w:t>
      </w:r>
      <w:r w:rsidRPr="2B6079B6" w:rsidR="5B255A4D">
        <w:rPr>
          <w:rFonts w:ascii="Arial" w:hAnsi="Arial" w:cs="Arial"/>
          <w:sz w:val="22"/>
          <w:szCs w:val="22"/>
        </w:rPr>
        <w:t xml:space="preserve"> analysis in a variety of forms </w:t>
      </w:r>
      <w:r w:rsidRPr="2B6079B6" w:rsidR="5B255A4D">
        <w:rPr>
          <w:rFonts w:ascii="Arial" w:hAnsi="Arial" w:cs="Arial"/>
          <w:sz w:val="22"/>
          <w:szCs w:val="22"/>
        </w:rPr>
        <w:t>to specialist and non-specialist audiences</w:t>
      </w:r>
      <w:r w:rsidRPr="2B6079B6" w:rsidR="5045DDBD">
        <w:rPr>
          <w:rFonts w:ascii="Arial" w:hAnsi="Arial" w:cs="Arial"/>
          <w:sz w:val="22"/>
          <w:szCs w:val="22"/>
        </w:rPr>
        <w:t>; fluency of expression; clarity and effectiveness in presentation and organisation</w:t>
      </w:r>
      <w:r w:rsidRPr="2B6079B6" w:rsidR="5045DDBD">
        <w:rPr>
          <w:rFonts w:ascii="Arial" w:hAnsi="Arial" w:cs="Arial"/>
          <w:sz w:val="22"/>
          <w:szCs w:val="22"/>
        </w:rPr>
        <w:t>.</w:t>
      </w:r>
      <w:r w:rsidRPr="2B6079B6" w:rsidR="5045DDBD">
        <w:rPr>
          <w:rFonts w:ascii="Arial" w:hAnsi="Arial" w:cs="Arial"/>
          <w:sz w:val="22"/>
          <w:szCs w:val="22"/>
        </w:rPr>
        <w:t xml:space="preserve"> </w:t>
      </w:r>
      <w:r w:rsidRPr="2B6079B6" w:rsidR="5045DDBD">
        <w:rPr>
          <w:rFonts w:ascii="Arial" w:hAnsi="Arial" w:cs="Arial"/>
          <w:sz w:val="22"/>
          <w:szCs w:val="22"/>
        </w:rPr>
        <w:t xml:space="preserve">Work should be coherent and </w:t>
      </w:r>
      <w:r w:rsidRPr="2B6079B6" w:rsidR="5045DDBD">
        <w:rPr>
          <w:rFonts w:ascii="Arial" w:hAnsi="Arial" w:cs="Arial"/>
          <w:sz w:val="22"/>
          <w:szCs w:val="22"/>
        </w:rPr>
        <w:t>well-</w:t>
      </w:r>
      <w:r w:rsidRPr="2B6079B6" w:rsidR="5045DDBD">
        <w:rPr>
          <w:rFonts w:ascii="Arial" w:hAnsi="Arial" w:cs="Arial"/>
          <w:sz w:val="22"/>
          <w:szCs w:val="22"/>
        </w:rPr>
        <w:t>structured in presentation and organisation.</w:t>
      </w:r>
    </w:p>
    <w:p w:rsidR="00995D51" w:rsidP="2B6079B6" w:rsidRDefault="00995D51" w14:paraId="513BFDB4" w14:textId="38307621">
      <w:pPr>
        <w:pStyle w:val="Normal"/>
        <w:jc w:val="both"/>
        <w:rPr>
          <w:rFonts w:ascii="Arial" w:hAnsi="Arial" w:cs="Arial"/>
          <w:b w:val="1"/>
          <w:bCs w:val="1"/>
          <w:i w:val="1"/>
          <w:iCs w:val="1"/>
          <w:sz w:val="22"/>
          <w:szCs w:val="22"/>
        </w:rPr>
      </w:pPr>
    </w:p>
    <w:p w:rsidR="00995D51" w:rsidP="2B6079B6" w:rsidRDefault="00995D51" w14:paraId="72689FD4" w14:textId="2516F733">
      <w:pPr>
        <w:pStyle w:val="Normal"/>
        <w:jc w:val="both"/>
        <w:rPr>
          <w:rFonts w:ascii="Arial" w:hAnsi="Arial" w:eastAsia="Arial" w:cs="Arial"/>
          <w:noProof w:val="0"/>
          <w:sz w:val="22"/>
          <w:szCs w:val="22"/>
          <w:lang w:val="en-GB"/>
        </w:rPr>
      </w:pPr>
      <w:r w:rsidRPr="2B6079B6" w:rsidR="0168CC9E">
        <w:rPr>
          <w:rFonts w:ascii="Arial" w:hAnsi="Arial" w:cs="Arial"/>
          <w:b w:val="1"/>
          <w:bCs w:val="1"/>
          <w:i w:val="1"/>
          <w:iCs w:val="1"/>
          <w:sz w:val="22"/>
          <w:szCs w:val="22"/>
        </w:rPr>
        <w:t>Guidance</w:t>
      </w:r>
      <w:r w:rsidRPr="2B6079B6" w:rsidR="0168CC9E">
        <w:rPr>
          <w:rFonts w:ascii="Arial" w:hAnsi="Arial" w:cs="Arial"/>
          <w:b w:val="1"/>
          <w:bCs w:val="1"/>
          <w:i w:val="1"/>
          <w:iCs w:val="1"/>
          <w:sz w:val="22"/>
          <w:szCs w:val="22"/>
        </w:rPr>
        <w:t xml:space="preserve"> </w:t>
      </w:r>
      <w:r w:rsidRPr="2B6079B6" w:rsidR="0168CC9E">
        <w:rPr>
          <w:rFonts w:ascii="Arial" w:hAnsi="Arial" w:cs="Arial"/>
          <w:b w:val="1"/>
          <w:bCs w:val="1"/>
          <w:i w:val="1"/>
          <w:iCs w:val="1"/>
          <w:sz w:val="22"/>
          <w:szCs w:val="22"/>
        </w:rPr>
        <w:t>specific to this assessment</w:t>
      </w:r>
      <w:r w:rsidRPr="2B6079B6" w:rsidR="0168CC9E">
        <w:rPr>
          <w:rFonts w:ascii="Arial" w:hAnsi="Arial" w:cs="Arial"/>
          <w:b w:val="1"/>
          <w:bCs w:val="1"/>
          <w:i w:val="1"/>
          <w:iCs w:val="1"/>
          <w:sz w:val="22"/>
          <w:szCs w:val="22"/>
        </w:rPr>
        <w:t>:</w:t>
      </w:r>
      <w:r w:rsidRPr="2B6079B6" w:rsidR="36543D55">
        <w:rPr>
          <w:rFonts w:ascii="Arial" w:hAnsi="Arial" w:cs="Arial"/>
          <w:b w:val="1"/>
          <w:bCs w:val="1"/>
          <w:i w:val="1"/>
          <w:iCs w:val="1"/>
          <w:sz w:val="22"/>
          <w:szCs w:val="22"/>
        </w:rPr>
        <w:t xml:space="preserve"> </w:t>
      </w:r>
      <w:r w:rsidRPr="2B6079B6" w:rsidR="36543D55">
        <w:rPr>
          <w:rFonts w:ascii="Arial" w:hAnsi="Arial" w:eastAsia="Arial" w:cs="Arial"/>
          <w:b w:val="0"/>
          <w:bCs w:val="0"/>
          <w:i w:val="1"/>
          <w:iCs w:val="1"/>
          <w:caps w:val="0"/>
          <w:smallCaps w:val="0"/>
          <w:noProof w:val="0"/>
          <w:color w:val="000000" w:themeColor="text1" w:themeTint="FF" w:themeShade="FF"/>
          <w:sz w:val="22"/>
          <w:szCs w:val="22"/>
          <w:lang w:val="en-GB"/>
        </w:rPr>
        <w:t>Students should demonstrate the ability to communicate complex ideas and arguments clearly, professionally, and persuasively. Work should be well structured, logically organised, and presented to an appropriate standard, with clear links between evidence, analysis, and conclusions. High-quality submissions will evidence independent research, critical judgement, and initiative in addressing complex criminal justice issues. Students should demonstrate the ability to synthesise information from a range of credible sources, present balanced and evidence-based arguments, and draw conclusions that have relevance for policy, practice, and professional decision-making. Academic writing should be fluent, coherent, and appropriately referenced throughout, reflecting the standards expected.</w:t>
      </w:r>
    </w:p>
    <w:p w:rsidRPr="00A406E5" w:rsidR="00D22D9C" w:rsidP="00D22D9C" w:rsidRDefault="00D22D9C" w14:paraId="32C87D5B" w14:textId="77777777">
      <w:pPr>
        <w:jc w:val="both"/>
        <w:rPr>
          <w:rFonts w:ascii="Arial" w:hAnsi="Arial" w:cs="Arial"/>
          <w:sz w:val="22"/>
          <w:szCs w:val="22"/>
        </w:rPr>
      </w:pPr>
    </w:p>
    <w:p w:rsidRPr="00A406E5" w:rsidR="00C01A3F" w:rsidP="00D22D9C" w:rsidRDefault="00C01A3F" w14:paraId="05C49E71" w14:textId="77777777">
      <w:pPr>
        <w:jc w:val="both"/>
        <w:rPr>
          <w:rFonts w:ascii="Arial" w:hAnsi="Arial" w:cs="Arial"/>
          <w:sz w:val="22"/>
          <w:szCs w:val="22"/>
        </w:rPr>
      </w:pPr>
    </w:p>
    <w:p w:rsidRPr="00A406E5" w:rsidR="00D22D9C" w:rsidP="2B6079B6" w:rsidRDefault="00D22D9C" w14:paraId="6D58B051" w14:textId="09EEF0EB">
      <w:pPr>
        <w:pStyle w:val="Normal"/>
        <w:jc w:val="both"/>
        <w:rPr>
          <w:rFonts w:ascii="Arial" w:hAnsi="Arial" w:cs="Arial"/>
          <w:sz w:val="22"/>
          <w:szCs w:val="22"/>
        </w:rPr>
      </w:pPr>
    </w:p>
    <w:p w:rsidRPr="00A406E5" w:rsidR="001F50B6" w:rsidP="2B6079B6" w:rsidRDefault="001F50B6" w14:paraId="4F398535" w14:textId="3AB68977">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73FE" w14:paraId="37F144A2" w14:textId="1870C7D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73FE" w14:paraId="1EC9B6E3" w14:textId="1642F076">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73FE" w14:paraId="6E6DB5CE" w14:textId="54382B4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873FE" w14:paraId="0216BF5E" w14:textId="2582AACE">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73FE" w14:paraId="2206B71D" w14:textId="72178C2A">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0CAC" w:rsidRDefault="004B0CAC" w14:paraId="6E166D53" w14:textId="77777777">
      <w:r>
        <w:separator/>
      </w:r>
    </w:p>
  </w:endnote>
  <w:endnote w:type="continuationSeparator" w:id="0">
    <w:p w:rsidR="004B0CAC" w:rsidRDefault="004B0CAC" w14:paraId="0A12A4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0CAC" w:rsidRDefault="004B0CAC" w14:paraId="53ED705B" w14:textId="77777777">
      <w:r>
        <w:separator/>
      </w:r>
    </w:p>
  </w:footnote>
  <w:footnote w:type="continuationSeparator" w:id="0">
    <w:p w:rsidR="004B0CAC" w:rsidRDefault="004B0CAC" w14:paraId="24479A3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5b23216b"/>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2615ea0"/>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91efd92"/>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9e71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872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33A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AC42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0CA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699E"/>
    <w:rsid w:val="00661D6F"/>
    <w:rsid w:val="00661DCA"/>
    <w:rsid w:val="006628E9"/>
    <w:rsid w:val="0066725E"/>
    <w:rsid w:val="006716C7"/>
    <w:rsid w:val="00679DC3"/>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689C"/>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873FE"/>
    <w:rsid w:val="00BA1176"/>
    <w:rsid w:val="00BA539D"/>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68CC9E"/>
    <w:rsid w:val="04A7E695"/>
    <w:rsid w:val="06E8B19D"/>
    <w:rsid w:val="080D062B"/>
    <w:rsid w:val="0B9A09F6"/>
    <w:rsid w:val="0C880566"/>
    <w:rsid w:val="0D5D893C"/>
    <w:rsid w:val="0FACF52F"/>
    <w:rsid w:val="122E9913"/>
    <w:rsid w:val="1241B9E7"/>
    <w:rsid w:val="1242E5E3"/>
    <w:rsid w:val="13E1E36E"/>
    <w:rsid w:val="166DE85C"/>
    <w:rsid w:val="1670C683"/>
    <w:rsid w:val="17C01141"/>
    <w:rsid w:val="17E51364"/>
    <w:rsid w:val="18FB1294"/>
    <w:rsid w:val="1D2F527A"/>
    <w:rsid w:val="1F7F3818"/>
    <w:rsid w:val="20D60FBA"/>
    <w:rsid w:val="222D6D88"/>
    <w:rsid w:val="23C2BB2C"/>
    <w:rsid w:val="2421D43E"/>
    <w:rsid w:val="2505A8CA"/>
    <w:rsid w:val="272D19A2"/>
    <w:rsid w:val="27EE8E14"/>
    <w:rsid w:val="29360B35"/>
    <w:rsid w:val="2B6079B6"/>
    <w:rsid w:val="2BFBD5D3"/>
    <w:rsid w:val="2E42A80E"/>
    <w:rsid w:val="33F2CAF2"/>
    <w:rsid w:val="34803649"/>
    <w:rsid w:val="35CF56D3"/>
    <w:rsid w:val="36543D55"/>
    <w:rsid w:val="3695D089"/>
    <w:rsid w:val="385751C3"/>
    <w:rsid w:val="3B134B56"/>
    <w:rsid w:val="3BDC8970"/>
    <w:rsid w:val="3CAFBDAA"/>
    <w:rsid w:val="3E786B6F"/>
    <w:rsid w:val="3F795389"/>
    <w:rsid w:val="42590574"/>
    <w:rsid w:val="42BD66ED"/>
    <w:rsid w:val="436A48AC"/>
    <w:rsid w:val="45FED2C9"/>
    <w:rsid w:val="4E45E3E4"/>
    <w:rsid w:val="5045DDBD"/>
    <w:rsid w:val="504B6755"/>
    <w:rsid w:val="516B7801"/>
    <w:rsid w:val="52E084E6"/>
    <w:rsid w:val="546336A6"/>
    <w:rsid w:val="56E9D5CD"/>
    <w:rsid w:val="5781F471"/>
    <w:rsid w:val="58FD586A"/>
    <w:rsid w:val="5B0F655E"/>
    <w:rsid w:val="5B255A4D"/>
    <w:rsid w:val="5BC394BC"/>
    <w:rsid w:val="5EFD89B5"/>
    <w:rsid w:val="5FC03797"/>
    <w:rsid w:val="60C3EBBB"/>
    <w:rsid w:val="62824A13"/>
    <w:rsid w:val="651E1D90"/>
    <w:rsid w:val="660D1917"/>
    <w:rsid w:val="669EEEFF"/>
    <w:rsid w:val="6A2661F1"/>
    <w:rsid w:val="6F70247F"/>
    <w:rsid w:val="704A7F56"/>
    <w:rsid w:val="76509301"/>
    <w:rsid w:val="76C9C125"/>
    <w:rsid w:val="77D3AF98"/>
    <w:rsid w:val="7876534C"/>
    <w:rsid w:val="7A2B9B67"/>
    <w:rsid w:val="7D3300C3"/>
    <w:rsid w:val="7EE2501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www.grammarly.com/" TargetMode="External" Id="R8df07d89ae3e41db" /><Relationship Type="http://schemas.openxmlformats.org/officeDocument/2006/relationships/hyperlink" Target="https://typeset.io/" TargetMode="External" Id="Rb28fd6d71a244cf1" /><Relationship Type="http://schemas.openxmlformats.org/officeDocument/2006/relationships/hyperlink" Target="https://chatgpt.com/" TargetMode="External" Id="R83cf145bc3c54a04" /><Relationship Type="http://schemas.openxmlformats.org/officeDocument/2006/relationships/hyperlink" Target="https://typeset.io/" TargetMode="External" Id="Re6c53fe2acb24a8e" /><Relationship Type="http://schemas.openxmlformats.org/officeDocument/2006/relationships/hyperlink" Target="https://www.adobe.com/express/" TargetMode="External" Id="Rfc2d6d8aab5c4fa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BD69A32B-B30B-4E92-AD08-03B96F071D0E}"/>
</file>

<file path=customXml/itemProps2.xml><?xml version="1.0" encoding="utf-8"?>
<ds:datastoreItem xmlns:ds="http://schemas.openxmlformats.org/officeDocument/2006/customXml" ds:itemID="{A759A310-4375-42FC-AC7A-464EA8807A14}"/>
</file>

<file path=customXml/itemProps3.xml><?xml version="1.0" encoding="utf-8"?>
<ds:datastoreItem xmlns:ds="http://schemas.openxmlformats.org/officeDocument/2006/customXml" ds:itemID="{76B6F5B8-F47F-4DBE-907D-F9A82FC8F3E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Jane Davies</lastModifiedBy>
  <revision>9</revision>
  <lastPrinted>2014-10-10T07:42:00.0000000Z</lastPrinted>
  <dcterms:created xsi:type="dcterms:W3CDTF">2026-06-03T16:11:00.0000000Z</dcterms:created>
  <dcterms:modified xsi:type="dcterms:W3CDTF">2026-09-03T11:09:21.2125469Z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