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5CAAF" w14:textId="77777777" w:rsidR="00530E16" w:rsidRDefault="004468F8" w:rsidP="00360C8A">
      <w:pPr>
        <w:pBdr>
          <w:top w:val="nil"/>
          <w:left w:val="nil"/>
          <w:bottom w:val="nil"/>
          <w:right w:val="nil"/>
          <w:between w:val="nil"/>
        </w:pBdr>
        <w:spacing w:after="0" w:line="36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rsidP="00360C8A">
      <w:pPr>
        <w:spacing w:line="360" w:lineRule="auto"/>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3DAD1F58" w:rsidR="00530E16" w:rsidRDefault="004468F8">
                            <w:pPr>
                              <w:spacing w:before="120" w:line="277" w:lineRule="auto"/>
                              <w:textDirection w:val="btLr"/>
                            </w:pPr>
                            <w:r>
                              <w:rPr>
                                <w:color w:val="404040"/>
                                <w:sz w:val="36"/>
                              </w:rPr>
                              <w:t xml:space="preserve">Student name: </w:t>
                            </w:r>
                            <w:r w:rsidR="009F343C">
                              <w:rPr>
                                <w:color w:val="404040"/>
                                <w:sz w:val="36"/>
                              </w:rPr>
                              <w:t xml:space="preserve">Hassan </w:t>
                            </w:r>
                            <w:proofErr w:type="spellStart"/>
                            <w:r w:rsidR="009F343C">
                              <w:rPr>
                                <w:color w:val="404040"/>
                                <w:sz w:val="36"/>
                              </w:rPr>
                              <w:t>Hossany</w:t>
                            </w:r>
                            <w:proofErr w:type="spellEnd"/>
                          </w:p>
                          <w:p w14:paraId="07714B75" w14:textId="6477A54E" w:rsidR="00530E16" w:rsidRDefault="004468F8">
                            <w:pPr>
                              <w:spacing w:before="120" w:line="277" w:lineRule="auto"/>
                              <w:textDirection w:val="btLr"/>
                            </w:pPr>
                            <w:r>
                              <w:rPr>
                                <w:color w:val="404040"/>
                                <w:sz w:val="36"/>
                              </w:rPr>
                              <w:t>Student ID:</w:t>
                            </w:r>
                            <w:r w:rsidR="009F343C">
                              <w:rPr>
                                <w:color w:val="404040"/>
                                <w:sz w:val="36"/>
                              </w:rPr>
                              <w:t>2545461</w:t>
                            </w:r>
                          </w:p>
                          <w:p w14:paraId="20688A91" w14:textId="423B38C2" w:rsidR="00530E16" w:rsidRDefault="004468F8">
                            <w:pPr>
                              <w:spacing w:before="120" w:line="277" w:lineRule="auto"/>
                              <w:textDirection w:val="btLr"/>
                            </w:pPr>
                            <w:r>
                              <w:rPr>
                                <w:color w:val="404040"/>
                                <w:sz w:val="36"/>
                              </w:rPr>
                              <w:t xml:space="preserve">Lecturer’s Name: </w:t>
                            </w:r>
                            <w:r w:rsidR="009F343C">
                              <w:rPr>
                                <w:color w:val="404040"/>
                                <w:sz w:val="36"/>
                              </w:rPr>
                              <w:t xml:space="preserve">Koushik </w:t>
                            </w:r>
                            <w:proofErr w:type="spellStart"/>
                            <w:r w:rsidR="009F343C">
                              <w:rPr>
                                <w:color w:val="404040"/>
                                <w:sz w:val="36"/>
                              </w:rPr>
                              <w:t>Modak</w:t>
                            </w:r>
                            <w:proofErr w:type="spellEnd"/>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3DAD1F58" w:rsidR="00530E16" w:rsidRDefault="004468F8">
                      <w:pPr>
                        <w:spacing w:before="120" w:line="277" w:lineRule="auto"/>
                        <w:textDirection w:val="btLr"/>
                      </w:pPr>
                      <w:r>
                        <w:rPr>
                          <w:color w:val="404040"/>
                          <w:sz w:val="36"/>
                        </w:rPr>
                        <w:t xml:space="preserve">Student name: </w:t>
                      </w:r>
                      <w:r w:rsidR="009F343C">
                        <w:rPr>
                          <w:color w:val="404040"/>
                          <w:sz w:val="36"/>
                        </w:rPr>
                        <w:t xml:space="preserve">Hassan </w:t>
                      </w:r>
                      <w:proofErr w:type="spellStart"/>
                      <w:r w:rsidR="009F343C">
                        <w:rPr>
                          <w:color w:val="404040"/>
                          <w:sz w:val="36"/>
                        </w:rPr>
                        <w:t>Hossany</w:t>
                      </w:r>
                      <w:proofErr w:type="spellEnd"/>
                    </w:p>
                    <w:p w14:paraId="07714B75" w14:textId="6477A54E" w:rsidR="00530E16" w:rsidRDefault="004468F8">
                      <w:pPr>
                        <w:spacing w:before="120" w:line="277" w:lineRule="auto"/>
                        <w:textDirection w:val="btLr"/>
                      </w:pPr>
                      <w:r>
                        <w:rPr>
                          <w:color w:val="404040"/>
                          <w:sz w:val="36"/>
                        </w:rPr>
                        <w:t>Student ID:</w:t>
                      </w:r>
                      <w:r w:rsidR="009F343C">
                        <w:rPr>
                          <w:color w:val="404040"/>
                          <w:sz w:val="36"/>
                        </w:rPr>
                        <w:t>2545461</w:t>
                      </w:r>
                    </w:p>
                    <w:p w14:paraId="20688A91" w14:textId="423B38C2" w:rsidR="00530E16" w:rsidRDefault="004468F8">
                      <w:pPr>
                        <w:spacing w:before="120" w:line="277" w:lineRule="auto"/>
                        <w:textDirection w:val="btLr"/>
                      </w:pPr>
                      <w:r>
                        <w:rPr>
                          <w:color w:val="404040"/>
                          <w:sz w:val="36"/>
                        </w:rPr>
                        <w:t xml:space="preserve">Lecturer’s Name: </w:t>
                      </w:r>
                      <w:r w:rsidR="009F343C">
                        <w:rPr>
                          <w:color w:val="404040"/>
                          <w:sz w:val="36"/>
                        </w:rPr>
                        <w:t xml:space="preserve">Koushik </w:t>
                      </w:r>
                      <w:proofErr w:type="spellStart"/>
                      <w:r w:rsidR="009F343C">
                        <w:rPr>
                          <w:color w:val="404040"/>
                          <w:sz w:val="36"/>
                        </w:rPr>
                        <w:t>Modak</w:t>
                      </w:r>
                      <w:proofErr w:type="spellEnd"/>
                    </w:p>
                  </w:txbxContent>
                </v:textbox>
                <w10:wrap anchorx="page" anchory="page"/>
              </v:rect>
            </w:pict>
          </mc:Fallback>
        </mc:AlternateContent>
      </w:r>
      <w:r>
        <w:br w:type="page"/>
      </w:r>
      <w:bookmarkStart w:id="0" w:name="_GoBack"/>
      <w:bookmarkEnd w:id="0"/>
    </w:p>
    <w:p w14:paraId="61895DA4" w14:textId="77777777" w:rsidR="00530E16" w:rsidRDefault="00530E16" w:rsidP="00360C8A">
      <w:pPr>
        <w:spacing w:line="360" w:lineRule="auto"/>
        <w:rPr>
          <w:rFonts w:ascii="Arial" w:eastAsia="Arial" w:hAnsi="Arial" w:cs="Arial"/>
        </w:rPr>
      </w:pPr>
    </w:p>
    <w:p w14:paraId="6DDA4733" w14:textId="77777777" w:rsidR="00530E16" w:rsidRDefault="004468F8" w:rsidP="00360C8A">
      <w:pPr>
        <w:keepNext/>
        <w:keepLines/>
        <w:pBdr>
          <w:top w:val="nil"/>
          <w:left w:val="nil"/>
          <w:bottom w:val="nil"/>
          <w:right w:val="nil"/>
          <w:between w:val="nil"/>
        </w:pBdr>
        <w:spacing w:before="240" w:after="0" w:line="360"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9EA5B92" w14:textId="74B74F7A" w:rsidR="00722EFE" w:rsidRDefault="004468F8" w:rsidP="00360C8A">
          <w:pPr>
            <w:pStyle w:val="TOC1"/>
            <w:tabs>
              <w:tab w:val="right" w:leader="dot" w:pos="9016"/>
            </w:tabs>
            <w:spacing w:line="360" w:lineRule="auto"/>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sidR="00360C8A">
              <w:rPr>
                <w:noProof/>
                <w:webHidden/>
              </w:rPr>
              <w:t>2</w:t>
            </w:r>
            <w:r>
              <w:rPr>
                <w:noProof/>
                <w:webHidden/>
              </w:rPr>
              <w:fldChar w:fldCharType="end"/>
            </w:r>
          </w:hyperlink>
        </w:p>
        <w:p w14:paraId="5EC7ED8B" w14:textId="04F80F39" w:rsidR="00722EFE" w:rsidRDefault="00F62CA3" w:rsidP="00360C8A">
          <w:pPr>
            <w:pStyle w:val="TOC2"/>
            <w:tabs>
              <w:tab w:val="right" w:leader="dot" w:pos="9016"/>
            </w:tabs>
            <w:spacing w:line="360" w:lineRule="auto"/>
            <w:rPr>
              <w:rFonts w:asciiTheme="minorHAnsi" w:eastAsiaTheme="minorEastAsia" w:hAnsiTheme="minorHAnsi" w:cstheme="minorBidi"/>
              <w:noProof/>
              <w:sz w:val="22"/>
              <w:szCs w:val="22"/>
            </w:rPr>
          </w:pPr>
          <w:hyperlink w:anchor="_Toc203606110" w:history="1">
            <w:r w:rsidR="007A2630">
              <w:rPr>
                <w:rStyle w:val="Hyperlink"/>
                <w:noProof/>
              </w:rPr>
              <w:t>1.1  Paper Details (Title, Author(s) and Year of Publication)</w:t>
            </w:r>
            <w:r w:rsidR="007A2630">
              <w:rPr>
                <w:noProof/>
                <w:webHidden/>
              </w:rPr>
              <w:tab/>
            </w:r>
            <w:r w:rsidR="007A2630">
              <w:rPr>
                <w:noProof/>
                <w:webHidden/>
              </w:rPr>
              <w:fldChar w:fldCharType="begin"/>
            </w:r>
            <w:r w:rsidR="007A2630">
              <w:rPr>
                <w:noProof/>
                <w:webHidden/>
              </w:rPr>
              <w:instrText xml:space="preserve"> PAGEREF _Toc203606110 \h </w:instrText>
            </w:r>
            <w:r w:rsidR="007A2630">
              <w:rPr>
                <w:noProof/>
                <w:webHidden/>
              </w:rPr>
            </w:r>
            <w:r w:rsidR="007A2630">
              <w:rPr>
                <w:noProof/>
                <w:webHidden/>
              </w:rPr>
              <w:fldChar w:fldCharType="separate"/>
            </w:r>
            <w:r w:rsidR="00360C8A">
              <w:rPr>
                <w:noProof/>
                <w:webHidden/>
              </w:rPr>
              <w:t>2</w:t>
            </w:r>
            <w:r w:rsidR="007A2630">
              <w:rPr>
                <w:noProof/>
                <w:webHidden/>
              </w:rPr>
              <w:fldChar w:fldCharType="end"/>
            </w:r>
          </w:hyperlink>
        </w:p>
        <w:p w14:paraId="36F0D0DA" w14:textId="53EA48D7" w:rsidR="00722EFE" w:rsidRDefault="00F62CA3" w:rsidP="00360C8A">
          <w:pPr>
            <w:pStyle w:val="TOC2"/>
            <w:tabs>
              <w:tab w:val="right" w:leader="dot" w:pos="9016"/>
            </w:tabs>
            <w:spacing w:line="360" w:lineRule="auto"/>
            <w:rPr>
              <w:rFonts w:asciiTheme="minorHAnsi" w:eastAsiaTheme="minorEastAsia" w:hAnsiTheme="minorHAnsi" w:cstheme="minorBidi"/>
              <w:noProof/>
              <w:sz w:val="22"/>
              <w:szCs w:val="22"/>
            </w:rPr>
          </w:pPr>
          <w:hyperlink w:anchor="_Toc203606111" w:history="1">
            <w:r w:rsidR="007A2630">
              <w:rPr>
                <w:rStyle w:val="Hyperlink"/>
                <w:noProof/>
              </w:rPr>
              <w:t>1.2  Main Topic or Problem Explored in the Paper</w:t>
            </w:r>
            <w:r w:rsidR="007A2630">
              <w:rPr>
                <w:noProof/>
                <w:webHidden/>
              </w:rPr>
              <w:tab/>
            </w:r>
            <w:r w:rsidR="007A2630">
              <w:rPr>
                <w:noProof/>
                <w:webHidden/>
              </w:rPr>
              <w:fldChar w:fldCharType="begin"/>
            </w:r>
            <w:r w:rsidR="007A2630">
              <w:rPr>
                <w:noProof/>
                <w:webHidden/>
              </w:rPr>
              <w:instrText xml:space="preserve"> PAGEREF _Toc203606111 \h </w:instrText>
            </w:r>
            <w:r w:rsidR="007A2630">
              <w:rPr>
                <w:noProof/>
                <w:webHidden/>
              </w:rPr>
            </w:r>
            <w:r w:rsidR="007A2630">
              <w:rPr>
                <w:noProof/>
                <w:webHidden/>
              </w:rPr>
              <w:fldChar w:fldCharType="separate"/>
            </w:r>
            <w:r w:rsidR="00360C8A">
              <w:rPr>
                <w:noProof/>
                <w:webHidden/>
              </w:rPr>
              <w:t>2</w:t>
            </w:r>
            <w:r w:rsidR="007A2630">
              <w:rPr>
                <w:noProof/>
                <w:webHidden/>
              </w:rPr>
              <w:fldChar w:fldCharType="end"/>
            </w:r>
          </w:hyperlink>
        </w:p>
        <w:p w14:paraId="4F890F7D" w14:textId="3E8C9AF0" w:rsidR="00722EFE" w:rsidRDefault="00F62CA3" w:rsidP="00360C8A">
          <w:pPr>
            <w:pStyle w:val="TOC2"/>
            <w:tabs>
              <w:tab w:val="right" w:leader="dot" w:pos="9016"/>
            </w:tabs>
            <w:spacing w:line="360" w:lineRule="auto"/>
            <w:rPr>
              <w:rFonts w:asciiTheme="minorHAnsi" w:eastAsiaTheme="minorEastAsia" w:hAnsiTheme="minorHAnsi" w:cstheme="minorBidi"/>
              <w:noProof/>
              <w:sz w:val="22"/>
              <w:szCs w:val="22"/>
            </w:rPr>
          </w:pPr>
          <w:hyperlink w:anchor="_Toc203606112" w:history="1">
            <w:r w:rsidR="007A2630">
              <w:rPr>
                <w:rStyle w:val="Hyperlink"/>
                <w:noProof/>
              </w:rPr>
              <w:t>1.3  Who Is the Research About?</w:t>
            </w:r>
            <w:r w:rsidR="007A2630">
              <w:rPr>
                <w:noProof/>
                <w:webHidden/>
              </w:rPr>
              <w:tab/>
            </w:r>
            <w:r w:rsidR="007A2630">
              <w:rPr>
                <w:noProof/>
                <w:webHidden/>
              </w:rPr>
              <w:fldChar w:fldCharType="begin"/>
            </w:r>
            <w:r w:rsidR="007A2630">
              <w:rPr>
                <w:noProof/>
                <w:webHidden/>
              </w:rPr>
              <w:instrText xml:space="preserve"> PAGEREF _Toc203606112 \h </w:instrText>
            </w:r>
            <w:r w:rsidR="007A2630">
              <w:rPr>
                <w:noProof/>
                <w:webHidden/>
              </w:rPr>
            </w:r>
            <w:r w:rsidR="007A2630">
              <w:rPr>
                <w:noProof/>
                <w:webHidden/>
              </w:rPr>
              <w:fldChar w:fldCharType="separate"/>
            </w:r>
            <w:r w:rsidR="00360C8A">
              <w:rPr>
                <w:noProof/>
                <w:webHidden/>
              </w:rPr>
              <w:t>2</w:t>
            </w:r>
            <w:r w:rsidR="007A2630">
              <w:rPr>
                <w:noProof/>
                <w:webHidden/>
              </w:rPr>
              <w:fldChar w:fldCharType="end"/>
            </w:r>
          </w:hyperlink>
        </w:p>
        <w:p w14:paraId="58241583" w14:textId="0AD855DD" w:rsidR="00722EFE" w:rsidRDefault="00F62CA3" w:rsidP="00360C8A">
          <w:pPr>
            <w:pStyle w:val="TOC2"/>
            <w:tabs>
              <w:tab w:val="right" w:leader="dot" w:pos="9016"/>
            </w:tabs>
            <w:spacing w:line="360" w:lineRule="auto"/>
            <w:rPr>
              <w:rFonts w:asciiTheme="minorHAnsi" w:eastAsiaTheme="minorEastAsia" w:hAnsiTheme="minorHAnsi" w:cstheme="minorBidi"/>
              <w:noProof/>
              <w:sz w:val="22"/>
              <w:szCs w:val="22"/>
            </w:rPr>
          </w:pPr>
          <w:hyperlink w:anchor="_Toc203606113" w:history="1">
            <w:r w:rsidR="007A2630">
              <w:rPr>
                <w:rStyle w:val="Hyperlink"/>
                <w:noProof/>
              </w:rPr>
              <w:t>1.4  Why Is This Topic Important in UK Health and Social Care?</w:t>
            </w:r>
            <w:r w:rsidR="007A2630">
              <w:rPr>
                <w:noProof/>
                <w:webHidden/>
              </w:rPr>
              <w:tab/>
            </w:r>
            <w:r w:rsidR="007A2630">
              <w:rPr>
                <w:noProof/>
                <w:webHidden/>
              </w:rPr>
              <w:fldChar w:fldCharType="begin"/>
            </w:r>
            <w:r w:rsidR="007A2630">
              <w:rPr>
                <w:noProof/>
                <w:webHidden/>
              </w:rPr>
              <w:instrText xml:space="preserve"> PAGEREF _Toc203606113 \h </w:instrText>
            </w:r>
            <w:r w:rsidR="007A2630">
              <w:rPr>
                <w:noProof/>
                <w:webHidden/>
              </w:rPr>
            </w:r>
            <w:r w:rsidR="007A2630">
              <w:rPr>
                <w:noProof/>
                <w:webHidden/>
              </w:rPr>
              <w:fldChar w:fldCharType="separate"/>
            </w:r>
            <w:r w:rsidR="00360C8A">
              <w:rPr>
                <w:noProof/>
                <w:webHidden/>
              </w:rPr>
              <w:t>2</w:t>
            </w:r>
            <w:r w:rsidR="007A2630">
              <w:rPr>
                <w:noProof/>
                <w:webHidden/>
              </w:rPr>
              <w:fldChar w:fldCharType="end"/>
            </w:r>
          </w:hyperlink>
        </w:p>
        <w:p w14:paraId="7B5A1A07" w14:textId="7075F1B8" w:rsidR="00722EFE" w:rsidRDefault="00F62CA3" w:rsidP="00360C8A">
          <w:pPr>
            <w:pStyle w:val="TOC1"/>
            <w:tabs>
              <w:tab w:val="right" w:leader="dot" w:pos="9016"/>
            </w:tabs>
            <w:spacing w:line="360" w:lineRule="auto"/>
            <w:rPr>
              <w:rFonts w:asciiTheme="minorHAnsi" w:eastAsiaTheme="minorEastAsia" w:hAnsiTheme="minorHAnsi" w:cstheme="minorBidi"/>
              <w:noProof/>
              <w:sz w:val="22"/>
              <w:szCs w:val="22"/>
            </w:rPr>
          </w:pPr>
          <w:hyperlink w:anchor="_Toc203606114" w:history="1">
            <w:r w:rsidR="007A2630">
              <w:rPr>
                <w:rStyle w:val="Hyperlink"/>
                <w:noProof/>
              </w:rPr>
              <w:t>Section 2: Understanding the Purpose and Research Question</w:t>
            </w:r>
            <w:r w:rsidR="007A2630">
              <w:rPr>
                <w:noProof/>
                <w:webHidden/>
              </w:rPr>
              <w:tab/>
            </w:r>
            <w:r w:rsidR="007A2630">
              <w:rPr>
                <w:noProof/>
                <w:webHidden/>
              </w:rPr>
              <w:fldChar w:fldCharType="begin"/>
            </w:r>
            <w:r w:rsidR="007A2630">
              <w:rPr>
                <w:noProof/>
                <w:webHidden/>
              </w:rPr>
              <w:instrText xml:space="preserve"> PAGEREF _Toc203606114 \h </w:instrText>
            </w:r>
            <w:r w:rsidR="007A2630">
              <w:rPr>
                <w:noProof/>
                <w:webHidden/>
              </w:rPr>
            </w:r>
            <w:r w:rsidR="007A2630">
              <w:rPr>
                <w:noProof/>
                <w:webHidden/>
              </w:rPr>
              <w:fldChar w:fldCharType="separate"/>
            </w:r>
            <w:r w:rsidR="00360C8A">
              <w:rPr>
                <w:noProof/>
                <w:webHidden/>
              </w:rPr>
              <w:t>3</w:t>
            </w:r>
            <w:r w:rsidR="007A2630">
              <w:rPr>
                <w:noProof/>
                <w:webHidden/>
              </w:rPr>
              <w:fldChar w:fldCharType="end"/>
            </w:r>
          </w:hyperlink>
        </w:p>
        <w:p w14:paraId="4AA57DC5" w14:textId="2DAC581B" w:rsidR="00722EFE" w:rsidRDefault="00F62CA3" w:rsidP="00360C8A">
          <w:pPr>
            <w:pStyle w:val="TOC2"/>
            <w:tabs>
              <w:tab w:val="right" w:leader="dot" w:pos="9016"/>
            </w:tabs>
            <w:spacing w:line="360" w:lineRule="auto"/>
            <w:rPr>
              <w:rFonts w:asciiTheme="minorHAnsi" w:eastAsiaTheme="minorEastAsia" w:hAnsiTheme="minorHAnsi" w:cstheme="minorBidi"/>
              <w:noProof/>
              <w:sz w:val="22"/>
              <w:szCs w:val="22"/>
            </w:rPr>
          </w:pPr>
          <w:hyperlink w:anchor="_Toc203606115" w:history="1">
            <w:r w:rsidR="007A2630">
              <w:rPr>
                <w:rStyle w:val="Hyperlink"/>
                <w:noProof/>
              </w:rPr>
              <w:t>2.1  Research Question(s) or Objectives</w:t>
            </w:r>
            <w:r w:rsidR="007A2630">
              <w:rPr>
                <w:noProof/>
                <w:webHidden/>
              </w:rPr>
              <w:tab/>
            </w:r>
            <w:r w:rsidR="007A2630">
              <w:rPr>
                <w:noProof/>
                <w:webHidden/>
              </w:rPr>
              <w:fldChar w:fldCharType="begin"/>
            </w:r>
            <w:r w:rsidR="007A2630">
              <w:rPr>
                <w:noProof/>
                <w:webHidden/>
              </w:rPr>
              <w:instrText xml:space="preserve"> PAGEREF _Toc203606115 \h </w:instrText>
            </w:r>
            <w:r w:rsidR="007A2630">
              <w:rPr>
                <w:noProof/>
                <w:webHidden/>
              </w:rPr>
            </w:r>
            <w:r w:rsidR="007A2630">
              <w:rPr>
                <w:noProof/>
                <w:webHidden/>
              </w:rPr>
              <w:fldChar w:fldCharType="separate"/>
            </w:r>
            <w:r w:rsidR="00360C8A">
              <w:rPr>
                <w:noProof/>
                <w:webHidden/>
              </w:rPr>
              <w:t>3</w:t>
            </w:r>
            <w:r w:rsidR="007A2630">
              <w:rPr>
                <w:noProof/>
                <w:webHidden/>
              </w:rPr>
              <w:fldChar w:fldCharType="end"/>
            </w:r>
          </w:hyperlink>
        </w:p>
        <w:p w14:paraId="49D6D8E4" w14:textId="2F90A905" w:rsidR="00722EFE" w:rsidRDefault="00F62CA3" w:rsidP="00360C8A">
          <w:pPr>
            <w:pStyle w:val="TOC1"/>
            <w:tabs>
              <w:tab w:val="right" w:leader="dot" w:pos="9016"/>
            </w:tabs>
            <w:spacing w:line="360" w:lineRule="auto"/>
            <w:rPr>
              <w:rFonts w:asciiTheme="minorHAnsi" w:eastAsiaTheme="minorEastAsia" w:hAnsiTheme="minorHAnsi" w:cstheme="minorBidi"/>
              <w:noProof/>
              <w:sz w:val="22"/>
              <w:szCs w:val="22"/>
            </w:rPr>
          </w:pPr>
          <w:hyperlink w:anchor="_Toc203606116" w:history="1">
            <w:r w:rsidR="007A2630">
              <w:rPr>
                <w:rStyle w:val="Hyperlink"/>
                <w:noProof/>
              </w:rPr>
              <w:t>Section 3: Understanding the Research Methods</w:t>
            </w:r>
            <w:r w:rsidR="007A2630">
              <w:rPr>
                <w:noProof/>
                <w:webHidden/>
              </w:rPr>
              <w:tab/>
            </w:r>
            <w:r w:rsidR="007A2630">
              <w:rPr>
                <w:noProof/>
                <w:webHidden/>
              </w:rPr>
              <w:fldChar w:fldCharType="begin"/>
            </w:r>
            <w:r w:rsidR="007A2630">
              <w:rPr>
                <w:noProof/>
                <w:webHidden/>
              </w:rPr>
              <w:instrText xml:space="preserve"> PAGEREF _Toc203606116 \h </w:instrText>
            </w:r>
            <w:r w:rsidR="007A2630">
              <w:rPr>
                <w:noProof/>
                <w:webHidden/>
              </w:rPr>
            </w:r>
            <w:r w:rsidR="007A2630">
              <w:rPr>
                <w:noProof/>
                <w:webHidden/>
              </w:rPr>
              <w:fldChar w:fldCharType="separate"/>
            </w:r>
            <w:r w:rsidR="00360C8A">
              <w:rPr>
                <w:noProof/>
                <w:webHidden/>
              </w:rPr>
              <w:t>3</w:t>
            </w:r>
            <w:r w:rsidR="007A2630">
              <w:rPr>
                <w:noProof/>
                <w:webHidden/>
              </w:rPr>
              <w:fldChar w:fldCharType="end"/>
            </w:r>
          </w:hyperlink>
        </w:p>
        <w:p w14:paraId="524B7300" w14:textId="2BB9B7A9" w:rsidR="00722EFE" w:rsidRDefault="00F62CA3" w:rsidP="00360C8A">
          <w:pPr>
            <w:pStyle w:val="TOC2"/>
            <w:tabs>
              <w:tab w:val="right" w:leader="dot" w:pos="9016"/>
            </w:tabs>
            <w:spacing w:line="360" w:lineRule="auto"/>
            <w:rPr>
              <w:rFonts w:asciiTheme="minorHAnsi" w:eastAsiaTheme="minorEastAsia" w:hAnsiTheme="minorHAnsi" w:cstheme="minorBidi"/>
              <w:noProof/>
              <w:sz w:val="22"/>
              <w:szCs w:val="22"/>
            </w:rPr>
          </w:pPr>
          <w:hyperlink w:anchor="_Toc203606117" w:history="1">
            <w:r w:rsidR="007A2630">
              <w:rPr>
                <w:rStyle w:val="Hyperlink"/>
                <w:noProof/>
              </w:rPr>
              <w:t>3.1  Overview of Quantitative, Qualitative, and Mixed-Methods Research</w:t>
            </w:r>
            <w:r w:rsidR="007A2630">
              <w:rPr>
                <w:noProof/>
                <w:webHidden/>
              </w:rPr>
              <w:tab/>
            </w:r>
            <w:r w:rsidR="007A2630">
              <w:rPr>
                <w:noProof/>
                <w:webHidden/>
              </w:rPr>
              <w:fldChar w:fldCharType="begin"/>
            </w:r>
            <w:r w:rsidR="007A2630">
              <w:rPr>
                <w:noProof/>
                <w:webHidden/>
              </w:rPr>
              <w:instrText xml:space="preserve"> PAGEREF _Toc203606117 \h </w:instrText>
            </w:r>
            <w:r w:rsidR="007A2630">
              <w:rPr>
                <w:noProof/>
                <w:webHidden/>
              </w:rPr>
            </w:r>
            <w:r w:rsidR="007A2630">
              <w:rPr>
                <w:noProof/>
                <w:webHidden/>
              </w:rPr>
              <w:fldChar w:fldCharType="separate"/>
            </w:r>
            <w:r w:rsidR="00360C8A">
              <w:rPr>
                <w:noProof/>
                <w:webHidden/>
              </w:rPr>
              <w:t>3</w:t>
            </w:r>
            <w:r w:rsidR="007A2630">
              <w:rPr>
                <w:noProof/>
                <w:webHidden/>
              </w:rPr>
              <w:fldChar w:fldCharType="end"/>
            </w:r>
          </w:hyperlink>
        </w:p>
        <w:p w14:paraId="3387AE7A" w14:textId="189A04FF" w:rsidR="00722EFE" w:rsidRDefault="00F62CA3" w:rsidP="00360C8A">
          <w:pPr>
            <w:pStyle w:val="TOC2"/>
            <w:tabs>
              <w:tab w:val="right" w:leader="dot" w:pos="9016"/>
            </w:tabs>
            <w:spacing w:line="360" w:lineRule="auto"/>
            <w:rPr>
              <w:rFonts w:asciiTheme="minorHAnsi" w:eastAsiaTheme="minorEastAsia" w:hAnsiTheme="minorHAnsi" w:cstheme="minorBidi"/>
              <w:noProof/>
              <w:sz w:val="22"/>
              <w:szCs w:val="22"/>
            </w:rPr>
          </w:pPr>
          <w:hyperlink w:anchor="_Toc203606118" w:history="1">
            <w:r w:rsidR="007A2630">
              <w:rPr>
                <w:rStyle w:val="Hyperlink"/>
                <w:noProof/>
              </w:rPr>
              <w:t>3.2  Research Methodology Used in Your Chosen Paper and Why</w:t>
            </w:r>
            <w:r w:rsidR="007A2630">
              <w:rPr>
                <w:noProof/>
                <w:webHidden/>
              </w:rPr>
              <w:tab/>
            </w:r>
            <w:r w:rsidR="007A2630">
              <w:rPr>
                <w:noProof/>
                <w:webHidden/>
              </w:rPr>
              <w:fldChar w:fldCharType="begin"/>
            </w:r>
            <w:r w:rsidR="007A2630">
              <w:rPr>
                <w:noProof/>
                <w:webHidden/>
              </w:rPr>
              <w:instrText xml:space="preserve"> PAGEREF _Toc203606118 \h </w:instrText>
            </w:r>
            <w:r w:rsidR="007A2630">
              <w:rPr>
                <w:noProof/>
                <w:webHidden/>
              </w:rPr>
            </w:r>
            <w:r w:rsidR="007A2630">
              <w:rPr>
                <w:noProof/>
                <w:webHidden/>
              </w:rPr>
              <w:fldChar w:fldCharType="separate"/>
            </w:r>
            <w:r w:rsidR="00360C8A">
              <w:rPr>
                <w:noProof/>
                <w:webHidden/>
              </w:rPr>
              <w:t>4</w:t>
            </w:r>
            <w:r w:rsidR="007A2630">
              <w:rPr>
                <w:noProof/>
                <w:webHidden/>
              </w:rPr>
              <w:fldChar w:fldCharType="end"/>
            </w:r>
          </w:hyperlink>
        </w:p>
        <w:p w14:paraId="773D523D" w14:textId="0C081D67" w:rsidR="00722EFE" w:rsidRDefault="00F62CA3" w:rsidP="00360C8A">
          <w:pPr>
            <w:pStyle w:val="TOC2"/>
            <w:tabs>
              <w:tab w:val="right" w:leader="dot" w:pos="9016"/>
            </w:tabs>
            <w:spacing w:line="360" w:lineRule="auto"/>
            <w:rPr>
              <w:rFonts w:asciiTheme="minorHAnsi" w:eastAsiaTheme="minorEastAsia" w:hAnsiTheme="minorHAnsi" w:cstheme="minorBidi"/>
              <w:noProof/>
              <w:sz w:val="22"/>
              <w:szCs w:val="22"/>
            </w:rPr>
          </w:pPr>
          <w:hyperlink w:anchor="_Toc203606119" w:history="1">
            <w:r w:rsidR="007A2630">
              <w:rPr>
                <w:rStyle w:val="Hyperlink"/>
                <w:noProof/>
              </w:rPr>
              <w:t>3.3  Primary and Secondary Data: Definitions, Differences, and Application to Your Paper</w:t>
            </w:r>
            <w:r w:rsidR="007A2630">
              <w:rPr>
                <w:noProof/>
                <w:webHidden/>
              </w:rPr>
              <w:tab/>
            </w:r>
            <w:r w:rsidR="007A2630">
              <w:rPr>
                <w:noProof/>
                <w:webHidden/>
              </w:rPr>
              <w:fldChar w:fldCharType="begin"/>
            </w:r>
            <w:r w:rsidR="007A2630">
              <w:rPr>
                <w:noProof/>
                <w:webHidden/>
              </w:rPr>
              <w:instrText xml:space="preserve"> PAGEREF _Toc203606119 \h </w:instrText>
            </w:r>
            <w:r w:rsidR="007A2630">
              <w:rPr>
                <w:noProof/>
                <w:webHidden/>
              </w:rPr>
            </w:r>
            <w:r w:rsidR="007A2630">
              <w:rPr>
                <w:noProof/>
                <w:webHidden/>
              </w:rPr>
              <w:fldChar w:fldCharType="separate"/>
            </w:r>
            <w:r w:rsidR="00360C8A">
              <w:rPr>
                <w:noProof/>
                <w:webHidden/>
              </w:rPr>
              <w:t>4</w:t>
            </w:r>
            <w:r w:rsidR="007A2630">
              <w:rPr>
                <w:noProof/>
                <w:webHidden/>
              </w:rPr>
              <w:fldChar w:fldCharType="end"/>
            </w:r>
          </w:hyperlink>
        </w:p>
        <w:p w14:paraId="0688D8C9" w14:textId="33EAC57C" w:rsidR="00722EFE" w:rsidRDefault="00F62CA3" w:rsidP="00360C8A">
          <w:pPr>
            <w:pStyle w:val="TOC1"/>
            <w:tabs>
              <w:tab w:val="right" w:leader="dot" w:pos="9016"/>
            </w:tabs>
            <w:spacing w:line="360" w:lineRule="auto"/>
            <w:rPr>
              <w:rFonts w:asciiTheme="minorHAnsi" w:eastAsiaTheme="minorEastAsia" w:hAnsiTheme="minorHAnsi" w:cstheme="minorBidi"/>
              <w:noProof/>
              <w:sz w:val="22"/>
              <w:szCs w:val="22"/>
            </w:rPr>
          </w:pPr>
          <w:hyperlink w:anchor="_Toc203606120" w:history="1">
            <w:r w:rsidR="007A2630">
              <w:rPr>
                <w:rStyle w:val="Hyperlink"/>
                <w:noProof/>
              </w:rPr>
              <w:t>Section 4: Conclusion</w:t>
            </w:r>
            <w:r w:rsidR="007A2630">
              <w:rPr>
                <w:noProof/>
                <w:webHidden/>
              </w:rPr>
              <w:tab/>
            </w:r>
            <w:r w:rsidR="007A2630">
              <w:rPr>
                <w:noProof/>
                <w:webHidden/>
              </w:rPr>
              <w:fldChar w:fldCharType="begin"/>
            </w:r>
            <w:r w:rsidR="007A2630">
              <w:rPr>
                <w:noProof/>
                <w:webHidden/>
              </w:rPr>
              <w:instrText xml:space="preserve"> PAGEREF _Toc203606120 \h </w:instrText>
            </w:r>
            <w:r w:rsidR="007A2630">
              <w:rPr>
                <w:noProof/>
                <w:webHidden/>
              </w:rPr>
            </w:r>
            <w:r w:rsidR="007A2630">
              <w:rPr>
                <w:noProof/>
                <w:webHidden/>
              </w:rPr>
              <w:fldChar w:fldCharType="separate"/>
            </w:r>
            <w:r w:rsidR="00360C8A">
              <w:rPr>
                <w:noProof/>
                <w:webHidden/>
              </w:rPr>
              <w:t>5</w:t>
            </w:r>
            <w:r w:rsidR="007A2630">
              <w:rPr>
                <w:noProof/>
                <w:webHidden/>
              </w:rPr>
              <w:fldChar w:fldCharType="end"/>
            </w:r>
          </w:hyperlink>
        </w:p>
        <w:p w14:paraId="4AF15CC7" w14:textId="31ADB966" w:rsidR="00722EFE" w:rsidRDefault="00F62CA3" w:rsidP="00360C8A">
          <w:pPr>
            <w:pStyle w:val="TOC1"/>
            <w:tabs>
              <w:tab w:val="right" w:leader="dot" w:pos="9016"/>
            </w:tabs>
            <w:spacing w:line="360" w:lineRule="auto"/>
            <w:rPr>
              <w:rFonts w:asciiTheme="minorHAnsi" w:eastAsiaTheme="minorEastAsia" w:hAnsiTheme="minorHAnsi" w:cstheme="minorBidi"/>
              <w:noProof/>
              <w:sz w:val="22"/>
              <w:szCs w:val="22"/>
            </w:rPr>
          </w:pPr>
          <w:hyperlink w:anchor="_Toc203606121" w:history="1">
            <w:r w:rsidR="007A2630">
              <w:rPr>
                <w:rStyle w:val="Hyperlink"/>
                <w:noProof/>
              </w:rPr>
              <w:t>References</w:t>
            </w:r>
            <w:r w:rsidR="007A2630">
              <w:rPr>
                <w:noProof/>
                <w:webHidden/>
              </w:rPr>
              <w:tab/>
            </w:r>
            <w:r w:rsidR="007A2630">
              <w:rPr>
                <w:noProof/>
                <w:webHidden/>
              </w:rPr>
              <w:fldChar w:fldCharType="begin"/>
            </w:r>
            <w:r w:rsidR="007A2630">
              <w:rPr>
                <w:noProof/>
                <w:webHidden/>
              </w:rPr>
              <w:instrText xml:space="preserve"> PAGEREF _Toc203606121 \h </w:instrText>
            </w:r>
            <w:r w:rsidR="007A2630">
              <w:rPr>
                <w:noProof/>
                <w:webHidden/>
              </w:rPr>
            </w:r>
            <w:r w:rsidR="007A2630">
              <w:rPr>
                <w:noProof/>
                <w:webHidden/>
              </w:rPr>
              <w:fldChar w:fldCharType="separate"/>
            </w:r>
            <w:r w:rsidR="00360C8A">
              <w:rPr>
                <w:noProof/>
                <w:webHidden/>
              </w:rPr>
              <w:t>6</w:t>
            </w:r>
            <w:r w:rsidR="007A2630">
              <w:rPr>
                <w:noProof/>
                <w:webHidden/>
              </w:rPr>
              <w:fldChar w:fldCharType="end"/>
            </w:r>
          </w:hyperlink>
        </w:p>
        <w:p w14:paraId="28811C41" w14:textId="77777777" w:rsidR="00530E16" w:rsidRPr="00CF650B" w:rsidRDefault="004468F8" w:rsidP="00360C8A">
          <w:pPr>
            <w:spacing w:line="360" w:lineRule="auto"/>
          </w:pPr>
          <w:r>
            <w:fldChar w:fldCharType="end"/>
          </w:r>
        </w:p>
      </w:sdtContent>
    </w:sdt>
    <w:p w14:paraId="7C25BAE8" w14:textId="77777777" w:rsidR="00530E16" w:rsidRDefault="00530E16" w:rsidP="00360C8A">
      <w:pPr>
        <w:spacing w:line="360" w:lineRule="auto"/>
        <w:rPr>
          <w:rFonts w:ascii="Arial" w:eastAsia="Arial" w:hAnsi="Arial" w:cs="Arial"/>
        </w:rPr>
      </w:pPr>
    </w:p>
    <w:p w14:paraId="4E80598E" w14:textId="77777777" w:rsidR="00530E16" w:rsidRDefault="00530E16" w:rsidP="00360C8A">
      <w:pPr>
        <w:spacing w:line="360" w:lineRule="auto"/>
        <w:rPr>
          <w:rFonts w:ascii="Arial" w:eastAsia="Arial" w:hAnsi="Arial" w:cs="Arial"/>
        </w:rPr>
      </w:pPr>
    </w:p>
    <w:p w14:paraId="2CF87F6B" w14:textId="77777777" w:rsidR="00530E16" w:rsidRDefault="00530E16" w:rsidP="00360C8A">
      <w:pPr>
        <w:spacing w:line="360" w:lineRule="auto"/>
        <w:rPr>
          <w:rFonts w:ascii="Arial" w:eastAsia="Arial" w:hAnsi="Arial" w:cs="Arial"/>
        </w:rPr>
      </w:pPr>
    </w:p>
    <w:p w14:paraId="543CF5C0" w14:textId="77777777" w:rsidR="00530E16" w:rsidRDefault="00530E16" w:rsidP="00360C8A">
      <w:pPr>
        <w:spacing w:line="360" w:lineRule="auto"/>
        <w:rPr>
          <w:rFonts w:ascii="Arial" w:eastAsia="Arial" w:hAnsi="Arial" w:cs="Arial"/>
        </w:rPr>
      </w:pPr>
    </w:p>
    <w:p w14:paraId="41ACA456" w14:textId="77777777" w:rsidR="00530E16" w:rsidRDefault="00530E16" w:rsidP="00360C8A">
      <w:pPr>
        <w:spacing w:line="360" w:lineRule="auto"/>
        <w:rPr>
          <w:rFonts w:ascii="Arial" w:eastAsia="Arial" w:hAnsi="Arial" w:cs="Arial"/>
        </w:rPr>
      </w:pPr>
    </w:p>
    <w:p w14:paraId="17294C10" w14:textId="75D733FE" w:rsidR="00530E16" w:rsidRDefault="009F343C" w:rsidP="00360C8A">
      <w:pPr>
        <w:tabs>
          <w:tab w:val="left" w:pos="5835"/>
        </w:tabs>
        <w:spacing w:line="360" w:lineRule="auto"/>
        <w:rPr>
          <w:rFonts w:ascii="Arial" w:eastAsia="Arial" w:hAnsi="Arial" w:cs="Arial"/>
        </w:rPr>
      </w:pPr>
      <w:r>
        <w:rPr>
          <w:rFonts w:ascii="Arial" w:eastAsia="Arial" w:hAnsi="Arial" w:cs="Arial"/>
        </w:rPr>
        <w:tab/>
      </w:r>
    </w:p>
    <w:p w14:paraId="2657CCF8" w14:textId="77777777" w:rsidR="00530E16" w:rsidRDefault="00530E16" w:rsidP="00360C8A">
      <w:pPr>
        <w:spacing w:line="360" w:lineRule="auto"/>
        <w:rPr>
          <w:rFonts w:ascii="Arial" w:eastAsia="Arial" w:hAnsi="Arial" w:cs="Arial"/>
        </w:rPr>
      </w:pPr>
    </w:p>
    <w:p w14:paraId="115F00B1" w14:textId="77777777" w:rsidR="00530E16" w:rsidRDefault="00530E16" w:rsidP="00360C8A">
      <w:pPr>
        <w:spacing w:line="360" w:lineRule="auto"/>
        <w:rPr>
          <w:rFonts w:ascii="Arial" w:eastAsia="Arial" w:hAnsi="Arial" w:cs="Arial"/>
        </w:rPr>
      </w:pPr>
    </w:p>
    <w:p w14:paraId="04AA3B6E" w14:textId="77777777" w:rsidR="00530E16" w:rsidRDefault="00530E16" w:rsidP="00360C8A">
      <w:pPr>
        <w:spacing w:line="360" w:lineRule="auto"/>
        <w:rPr>
          <w:rFonts w:ascii="Arial" w:eastAsia="Arial" w:hAnsi="Arial" w:cs="Arial"/>
        </w:rPr>
      </w:pPr>
    </w:p>
    <w:p w14:paraId="11B6961F" w14:textId="77777777" w:rsidR="00530E16" w:rsidRDefault="00530E16" w:rsidP="00360C8A">
      <w:pPr>
        <w:spacing w:line="360" w:lineRule="auto"/>
        <w:rPr>
          <w:rFonts w:ascii="Arial" w:eastAsia="Arial" w:hAnsi="Arial" w:cs="Arial"/>
        </w:rPr>
      </w:pPr>
    </w:p>
    <w:p w14:paraId="24A9EEB7" w14:textId="77777777" w:rsidR="00530E16" w:rsidRDefault="00530E16" w:rsidP="00360C8A">
      <w:pPr>
        <w:spacing w:line="360" w:lineRule="auto"/>
        <w:rPr>
          <w:rFonts w:ascii="Arial" w:eastAsia="Arial" w:hAnsi="Arial" w:cs="Arial"/>
        </w:rPr>
      </w:pPr>
    </w:p>
    <w:p w14:paraId="2637B8F3" w14:textId="77777777" w:rsidR="00530E16" w:rsidRDefault="00530E16" w:rsidP="00360C8A">
      <w:pPr>
        <w:spacing w:line="360" w:lineRule="auto"/>
        <w:rPr>
          <w:rFonts w:ascii="Arial" w:eastAsia="Arial" w:hAnsi="Arial" w:cs="Arial"/>
        </w:rPr>
      </w:pPr>
    </w:p>
    <w:p w14:paraId="1B8FE014" w14:textId="77777777" w:rsidR="002A1842" w:rsidRDefault="002A1842" w:rsidP="00360C8A">
      <w:pPr>
        <w:spacing w:line="360" w:lineRule="auto"/>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rsidP="00360C8A">
      <w:pPr>
        <w:spacing w:line="360" w:lineRule="auto"/>
        <w:rPr>
          <w:rFonts w:ascii="Arial" w:eastAsia="Arial" w:hAnsi="Arial" w:cs="Arial"/>
        </w:rPr>
      </w:pPr>
    </w:p>
    <w:p w14:paraId="4503C221" w14:textId="77777777" w:rsidR="00530E16" w:rsidRDefault="004468F8" w:rsidP="00360C8A">
      <w:pPr>
        <w:pStyle w:val="Heading1"/>
        <w:spacing w:line="360" w:lineRule="auto"/>
      </w:pPr>
      <w:bookmarkStart w:id="1" w:name="_Toc203606109"/>
      <w:r>
        <w:t>Section 1: Introducing the Research Paper and Topic Development</w:t>
      </w:r>
      <w:bookmarkEnd w:id="1"/>
    </w:p>
    <w:p w14:paraId="48E16877" w14:textId="5003F67A" w:rsidR="00530E16" w:rsidRDefault="00210D5A" w:rsidP="00360C8A">
      <w:pPr>
        <w:pStyle w:val="Heading2"/>
        <w:spacing w:line="360" w:lineRule="auto"/>
      </w:pPr>
      <w:bookmarkStart w:id="2" w:name="_Toc203606110"/>
      <w:r>
        <w:t>1.1 Paper</w:t>
      </w:r>
      <w:r w:rsidR="004468F8">
        <w:t xml:space="preserve"> Details (Title, Author(s) and Year of Publication)</w:t>
      </w:r>
      <w:bookmarkEnd w:id="2"/>
    </w:p>
    <w:p w14:paraId="236DE3FD" w14:textId="0EAA35DB" w:rsidR="00E10231" w:rsidRPr="008B09C8" w:rsidRDefault="009F343C" w:rsidP="00360C8A">
      <w:pPr>
        <w:spacing w:line="360" w:lineRule="auto"/>
        <w:jc w:val="both"/>
        <w:rPr>
          <w:rFonts w:ascii="Arial" w:eastAsia="Arial" w:hAnsi="Arial" w:cs="Arial"/>
          <w:i/>
          <w:iCs/>
          <w:sz w:val="22"/>
          <w:szCs w:val="22"/>
        </w:rPr>
      </w:pPr>
      <w:r w:rsidRPr="008B09C8">
        <w:rPr>
          <w:rFonts w:ascii="Arial" w:hAnsi="Arial" w:cs="Arial"/>
          <w:sz w:val="22"/>
          <w:szCs w:val="22"/>
        </w:rPr>
        <w:t>This report investigates a topic labelled, (Barriers and motivators to undertaking physical activity in adults over 70—a systematic review of the quantitative literature) the authors for this report are (</w:t>
      </w:r>
      <w:proofErr w:type="spellStart"/>
      <w:r w:rsidRPr="008B09C8">
        <w:rPr>
          <w:rStyle w:val="Strong"/>
          <w:rFonts w:ascii="Arial" w:hAnsi="Arial" w:cs="Arial"/>
          <w:b w:val="0"/>
          <w:bCs w:val="0"/>
          <w:sz w:val="22"/>
          <w:szCs w:val="22"/>
        </w:rPr>
        <w:t>Alixe</w:t>
      </w:r>
      <w:proofErr w:type="spellEnd"/>
      <w:r w:rsidRPr="008B09C8">
        <w:rPr>
          <w:rStyle w:val="Strong"/>
          <w:rFonts w:ascii="Arial" w:hAnsi="Arial" w:cs="Arial"/>
          <w:b w:val="0"/>
          <w:bCs w:val="0"/>
          <w:sz w:val="22"/>
          <w:szCs w:val="22"/>
        </w:rPr>
        <w:t xml:space="preserve"> H. M. Kilgour,</w:t>
      </w:r>
      <w:r w:rsidRPr="008B09C8">
        <w:rPr>
          <w:rFonts w:ascii="Arial" w:hAnsi="Arial" w:cs="Arial"/>
          <w:b/>
          <w:bCs/>
          <w:sz w:val="22"/>
          <w:szCs w:val="22"/>
        </w:rPr>
        <w:t xml:space="preserve"> </w:t>
      </w:r>
      <w:r w:rsidRPr="008B09C8">
        <w:rPr>
          <w:rStyle w:val="Strong"/>
          <w:rFonts w:ascii="Arial" w:hAnsi="Arial" w:cs="Arial"/>
          <w:b w:val="0"/>
          <w:bCs w:val="0"/>
          <w:sz w:val="22"/>
          <w:szCs w:val="22"/>
        </w:rPr>
        <w:t>Matthew Rutherford</w:t>
      </w:r>
      <w:r w:rsidR="00994932" w:rsidRPr="008B09C8">
        <w:rPr>
          <w:rStyle w:val="Strong"/>
          <w:rFonts w:ascii="Arial" w:hAnsi="Arial" w:cs="Arial"/>
          <w:b w:val="0"/>
          <w:bCs w:val="0"/>
          <w:sz w:val="22"/>
          <w:szCs w:val="22"/>
        </w:rPr>
        <w:t>,</w:t>
      </w:r>
      <w:r w:rsidRPr="008B09C8">
        <w:rPr>
          <w:rFonts w:ascii="Arial" w:hAnsi="Arial" w:cs="Arial"/>
          <w:b/>
          <w:bCs/>
          <w:sz w:val="22"/>
          <w:szCs w:val="22"/>
        </w:rPr>
        <w:t xml:space="preserve"> </w:t>
      </w:r>
      <w:r w:rsidRPr="008B09C8">
        <w:rPr>
          <w:rStyle w:val="Strong"/>
          <w:rFonts w:ascii="Arial" w:hAnsi="Arial" w:cs="Arial"/>
          <w:b w:val="0"/>
          <w:bCs w:val="0"/>
          <w:sz w:val="22"/>
          <w:szCs w:val="22"/>
        </w:rPr>
        <w:t>Joanna Higson</w:t>
      </w:r>
      <w:r w:rsidR="00994932" w:rsidRPr="008B09C8">
        <w:rPr>
          <w:rStyle w:val="Strong"/>
          <w:rFonts w:ascii="Arial" w:hAnsi="Arial" w:cs="Arial"/>
          <w:b w:val="0"/>
          <w:bCs w:val="0"/>
          <w:sz w:val="22"/>
          <w:szCs w:val="22"/>
        </w:rPr>
        <w:t>,</w:t>
      </w:r>
      <w:r w:rsidRPr="008B09C8">
        <w:rPr>
          <w:rFonts w:ascii="Arial" w:hAnsi="Arial" w:cs="Arial"/>
          <w:b/>
          <w:bCs/>
          <w:sz w:val="22"/>
          <w:szCs w:val="22"/>
        </w:rPr>
        <w:t xml:space="preserve"> </w:t>
      </w:r>
      <w:r w:rsidRPr="008B09C8">
        <w:rPr>
          <w:rStyle w:val="Strong"/>
          <w:rFonts w:ascii="Arial" w:hAnsi="Arial" w:cs="Arial"/>
          <w:b w:val="0"/>
          <w:bCs w:val="0"/>
          <w:sz w:val="22"/>
          <w:szCs w:val="22"/>
        </w:rPr>
        <w:t>Samantha J. Meredith</w:t>
      </w:r>
      <w:r w:rsidR="00994932" w:rsidRPr="008B09C8">
        <w:rPr>
          <w:rStyle w:val="Strong"/>
          <w:rFonts w:ascii="Arial" w:hAnsi="Arial" w:cs="Arial"/>
          <w:b w:val="0"/>
          <w:bCs w:val="0"/>
          <w:sz w:val="22"/>
          <w:szCs w:val="22"/>
        </w:rPr>
        <w:t>,</w:t>
      </w:r>
      <w:r w:rsidRPr="008B09C8">
        <w:rPr>
          <w:rFonts w:ascii="Arial" w:hAnsi="Arial" w:cs="Arial"/>
          <w:b/>
          <w:bCs/>
          <w:sz w:val="22"/>
          <w:szCs w:val="22"/>
        </w:rPr>
        <w:t xml:space="preserve"> </w:t>
      </w:r>
      <w:r w:rsidRPr="008B09C8">
        <w:rPr>
          <w:rStyle w:val="Strong"/>
          <w:rFonts w:ascii="Arial" w:hAnsi="Arial" w:cs="Arial"/>
          <w:b w:val="0"/>
          <w:bCs w:val="0"/>
          <w:sz w:val="22"/>
          <w:szCs w:val="22"/>
        </w:rPr>
        <w:t>Jessica McNiff</w:t>
      </w:r>
      <w:r w:rsidR="00994932" w:rsidRPr="008B09C8">
        <w:rPr>
          <w:rStyle w:val="Strong"/>
          <w:rFonts w:ascii="Arial" w:hAnsi="Arial" w:cs="Arial"/>
          <w:b w:val="0"/>
          <w:bCs w:val="0"/>
          <w:sz w:val="22"/>
          <w:szCs w:val="22"/>
        </w:rPr>
        <w:t>,</w:t>
      </w:r>
      <w:r w:rsidRPr="008B09C8">
        <w:rPr>
          <w:rFonts w:ascii="Arial" w:hAnsi="Arial" w:cs="Arial"/>
          <w:b/>
          <w:bCs/>
          <w:sz w:val="22"/>
          <w:szCs w:val="22"/>
        </w:rPr>
        <w:t xml:space="preserve"> </w:t>
      </w:r>
      <w:r w:rsidRPr="008B09C8">
        <w:rPr>
          <w:rStyle w:val="Strong"/>
          <w:rFonts w:ascii="Arial" w:hAnsi="Arial" w:cs="Arial"/>
          <w:b w:val="0"/>
          <w:bCs w:val="0"/>
          <w:sz w:val="22"/>
          <w:szCs w:val="22"/>
        </w:rPr>
        <w:t>Stephanie Mitchell</w:t>
      </w:r>
      <w:r w:rsidR="00994932" w:rsidRPr="008B09C8">
        <w:rPr>
          <w:rStyle w:val="Strong"/>
          <w:rFonts w:ascii="Arial" w:hAnsi="Arial" w:cs="Arial"/>
          <w:b w:val="0"/>
          <w:bCs w:val="0"/>
          <w:sz w:val="22"/>
          <w:szCs w:val="22"/>
        </w:rPr>
        <w:t>,</w:t>
      </w:r>
      <w:r w:rsidRPr="008B09C8">
        <w:rPr>
          <w:rFonts w:ascii="Arial" w:hAnsi="Arial" w:cs="Arial"/>
          <w:b/>
          <w:bCs/>
          <w:sz w:val="22"/>
          <w:szCs w:val="22"/>
        </w:rPr>
        <w:t xml:space="preserve"> </w:t>
      </w:r>
      <w:proofErr w:type="spellStart"/>
      <w:r w:rsidRPr="008B09C8">
        <w:rPr>
          <w:rStyle w:val="Strong"/>
          <w:rFonts w:ascii="Arial" w:hAnsi="Arial" w:cs="Arial"/>
          <w:b w:val="0"/>
          <w:bCs w:val="0"/>
          <w:sz w:val="22"/>
          <w:szCs w:val="22"/>
        </w:rPr>
        <w:t>Anusan</w:t>
      </w:r>
      <w:proofErr w:type="spellEnd"/>
      <w:r w:rsidRPr="008B09C8">
        <w:rPr>
          <w:rStyle w:val="Strong"/>
          <w:rFonts w:ascii="Arial" w:hAnsi="Arial" w:cs="Arial"/>
          <w:b w:val="0"/>
          <w:bCs w:val="0"/>
          <w:sz w:val="22"/>
          <w:szCs w:val="22"/>
        </w:rPr>
        <w:t xml:space="preserve"> </w:t>
      </w:r>
      <w:proofErr w:type="spellStart"/>
      <w:r w:rsidRPr="008B09C8">
        <w:rPr>
          <w:rStyle w:val="Strong"/>
          <w:rFonts w:ascii="Arial" w:hAnsi="Arial" w:cs="Arial"/>
          <w:b w:val="0"/>
          <w:bCs w:val="0"/>
          <w:sz w:val="22"/>
          <w:szCs w:val="22"/>
        </w:rPr>
        <w:t>Wijayendran</w:t>
      </w:r>
      <w:proofErr w:type="spellEnd"/>
      <w:r w:rsidR="00994932" w:rsidRPr="008B09C8">
        <w:rPr>
          <w:rStyle w:val="Strong"/>
          <w:rFonts w:ascii="Arial" w:hAnsi="Arial" w:cs="Arial"/>
          <w:b w:val="0"/>
          <w:bCs w:val="0"/>
          <w:sz w:val="22"/>
          <w:szCs w:val="22"/>
        </w:rPr>
        <w:t>,</w:t>
      </w:r>
      <w:r w:rsidRPr="008B09C8">
        <w:rPr>
          <w:rFonts w:ascii="Arial" w:hAnsi="Arial" w:cs="Arial"/>
          <w:b/>
          <w:bCs/>
          <w:sz w:val="22"/>
          <w:szCs w:val="22"/>
        </w:rPr>
        <w:t xml:space="preserve"> </w:t>
      </w:r>
      <w:r w:rsidRPr="008B09C8">
        <w:rPr>
          <w:rStyle w:val="Strong"/>
          <w:rFonts w:ascii="Arial" w:hAnsi="Arial" w:cs="Arial"/>
          <w:b w:val="0"/>
          <w:bCs w:val="0"/>
          <w:sz w:val="22"/>
          <w:szCs w:val="22"/>
        </w:rPr>
        <w:t>Stephen E. R. Lim</w:t>
      </w:r>
      <w:r w:rsidR="00994932" w:rsidRPr="008B09C8">
        <w:rPr>
          <w:rStyle w:val="Strong"/>
          <w:rFonts w:ascii="Arial" w:hAnsi="Arial" w:cs="Arial"/>
          <w:b w:val="0"/>
          <w:bCs w:val="0"/>
          <w:sz w:val="22"/>
          <w:szCs w:val="22"/>
        </w:rPr>
        <w:t xml:space="preserve"> </w:t>
      </w:r>
      <w:r w:rsidR="00994932" w:rsidRPr="008B09C8">
        <w:rPr>
          <w:rFonts w:ascii="Arial" w:hAnsi="Arial" w:cs="Arial"/>
          <w:sz w:val="22"/>
          <w:szCs w:val="22"/>
        </w:rPr>
        <w:t xml:space="preserve">and </w:t>
      </w:r>
      <w:r w:rsidRPr="008B09C8">
        <w:rPr>
          <w:rStyle w:val="Strong"/>
          <w:rFonts w:ascii="Arial" w:hAnsi="Arial" w:cs="Arial"/>
          <w:b w:val="0"/>
          <w:bCs w:val="0"/>
          <w:sz w:val="22"/>
          <w:szCs w:val="22"/>
        </w:rPr>
        <w:t xml:space="preserve">Susan D. </w:t>
      </w:r>
      <w:proofErr w:type="spellStart"/>
      <w:r w:rsidRPr="008B09C8">
        <w:rPr>
          <w:rStyle w:val="Strong"/>
          <w:rFonts w:ascii="Arial" w:hAnsi="Arial" w:cs="Arial"/>
          <w:b w:val="0"/>
          <w:bCs w:val="0"/>
          <w:sz w:val="22"/>
          <w:szCs w:val="22"/>
        </w:rPr>
        <w:t>Shenkin</w:t>
      </w:r>
      <w:proofErr w:type="spellEnd"/>
      <w:r w:rsidR="00994932" w:rsidRPr="008B09C8">
        <w:rPr>
          <w:rFonts w:ascii="Arial" w:eastAsia="Arial" w:hAnsi="Arial" w:cs="Arial"/>
          <w:i/>
          <w:iCs/>
          <w:sz w:val="22"/>
          <w:szCs w:val="22"/>
        </w:rPr>
        <w:t>)</w:t>
      </w:r>
      <w:r w:rsidR="004468F8" w:rsidRPr="008B09C8">
        <w:rPr>
          <w:rFonts w:ascii="Arial" w:eastAsia="Arial" w:hAnsi="Arial" w:cs="Arial"/>
          <w:i/>
          <w:iCs/>
          <w:color w:val="FF0000"/>
          <w:sz w:val="22"/>
          <w:szCs w:val="22"/>
        </w:rPr>
        <w:t xml:space="preserve"> </w:t>
      </w:r>
      <w:r w:rsidR="00994932" w:rsidRPr="008B09C8">
        <w:rPr>
          <w:rFonts w:ascii="Arial" w:eastAsia="Arial" w:hAnsi="Arial" w:cs="Arial"/>
          <w:sz w:val="22"/>
          <w:szCs w:val="22"/>
        </w:rPr>
        <w:t xml:space="preserve">published in age and ageing in 2024. </w:t>
      </w:r>
    </w:p>
    <w:p w14:paraId="3635A443" w14:textId="54191883" w:rsidR="00530E16" w:rsidRDefault="00E10231" w:rsidP="00360C8A">
      <w:pPr>
        <w:pStyle w:val="Heading2"/>
        <w:spacing w:line="360" w:lineRule="auto"/>
        <w:jc w:val="both"/>
      </w:pPr>
      <w:bookmarkStart w:id="3" w:name="_Toc203606111"/>
      <w:r>
        <w:t>1.2 Main</w:t>
      </w:r>
      <w:r w:rsidR="004468F8">
        <w:t xml:space="preserve"> Topic or Problem Explored in the Paper</w:t>
      </w:r>
      <w:bookmarkEnd w:id="3"/>
    </w:p>
    <w:p w14:paraId="5E4A7A08" w14:textId="17917E3F" w:rsidR="00994932" w:rsidRPr="00994932" w:rsidRDefault="00994932" w:rsidP="00360C8A">
      <w:pPr>
        <w:spacing w:line="360" w:lineRule="auto"/>
        <w:jc w:val="both"/>
        <w:rPr>
          <w:rFonts w:ascii="Arial" w:eastAsia="Arial" w:hAnsi="Arial" w:cs="Arial"/>
          <w:sz w:val="22"/>
          <w:szCs w:val="22"/>
        </w:rPr>
      </w:pPr>
      <w:r w:rsidRPr="00994932">
        <w:rPr>
          <w:rFonts w:ascii="Arial" w:eastAsia="Arial" w:hAnsi="Arial" w:cs="Arial"/>
          <w:sz w:val="22"/>
          <w:szCs w:val="22"/>
        </w:rPr>
        <w:t xml:space="preserve">The topic </w:t>
      </w:r>
      <w:r>
        <w:rPr>
          <w:rFonts w:ascii="Arial" w:eastAsia="Arial" w:hAnsi="Arial" w:cs="Arial"/>
          <w:sz w:val="22"/>
          <w:szCs w:val="22"/>
        </w:rPr>
        <w:t>this report mainly focuses on is over 70’s taking part in physical activities and the positives and negatives as well as the motivators and barriers in taking part in physical activities</w:t>
      </w:r>
      <w:r w:rsidR="00B97E9E">
        <w:rPr>
          <w:rFonts w:ascii="Arial" w:eastAsia="Arial" w:hAnsi="Arial" w:cs="Arial"/>
          <w:sz w:val="22"/>
          <w:szCs w:val="22"/>
        </w:rPr>
        <w:t xml:space="preserve">. The problems this report investigates is why people in this age group don’t take part in these activities, the problems it causes and what could help them partake in these fitness activities to benefit their health and fitness which also could help with things balance preventing falls and injuries. </w:t>
      </w:r>
    </w:p>
    <w:p w14:paraId="6D821233" w14:textId="62E0F415" w:rsidR="00530E16" w:rsidRDefault="00E10231" w:rsidP="00360C8A">
      <w:pPr>
        <w:pStyle w:val="Heading2"/>
        <w:spacing w:line="360" w:lineRule="auto"/>
        <w:jc w:val="both"/>
      </w:pPr>
      <w:bookmarkStart w:id="4" w:name="_Toc203606112"/>
      <w:r>
        <w:t>1.3 Who</w:t>
      </w:r>
      <w:r w:rsidR="004468F8">
        <w:t xml:space="preserve"> Is the Research About?</w:t>
      </w:r>
      <w:bookmarkEnd w:id="4"/>
    </w:p>
    <w:p w14:paraId="2745B3C1" w14:textId="3D3859D9" w:rsidR="00B97E9E" w:rsidRDefault="00B97E9E" w:rsidP="00360C8A">
      <w:pPr>
        <w:spacing w:line="360" w:lineRule="auto"/>
        <w:jc w:val="both"/>
        <w:rPr>
          <w:rFonts w:ascii="Arial" w:eastAsia="Arial" w:hAnsi="Arial" w:cs="Arial"/>
          <w:sz w:val="22"/>
          <w:szCs w:val="22"/>
        </w:rPr>
      </w:pPr>
      <w:r w:rsidRPr="00B97E9E">
        <w:rPr>
          <w:rFonts w:ascii="Arial" w:eastAsia="Arial" w:hAnsi="Arial" w:cs="Arial"/>
          <w:sz w:val="22"/>
          <w:szCs w:val="22"/>
        </w:rPr>
        <w:t xml:space="preserve">The research is </w:t>
      </w:r>
      <w:r>
        <w:rPr>
          <w:rFonts w:ascii="Arial" w:eastAsia="Arial" w:hAnsi="Arial" w:cs="Arial"/>
          <w:sz w:val="22"/>
          <w:szCs w:val="22"/>
        </w:rPr>
        <w:t xml:space="preserve">subjected on people who are in the age range of 70+, health care workers, families. </w:t>
      </w:r>
      <w:r w:rsidR="009F2050">
        <w:rPr>
          <w:rFonts w:ascii="Arial" w:eastAsia="Arial" w:hAnsi="Arial" w:cs="Arial"/>
          <w:sz w:val="22"/>
          <w:szCs w:val="22"/>
        </w:rPr>
        <w:t xml:space="preserve">One of the main things this report covers is people in their 70s and older not taking part in physical activities. The reason for this is they want to understand why some don’t take part what is stopping them and why some do prioritise their health and fitness and what motivates them to do so to understand how the ones who feel not so motivated and how can help themselves  and whose families and loved ones can help them take part to better their life. </w:t>
      </w:r>
    </w:p>
    <w:p w14:paraId="06A36977" w14:textId="67CBE711" w:rsidR="00530E16" w:rsidRDefault="00E10231" w:rsidP="00360C8A">
      <w:pPr>
        <w:pStyle w:val="Heading2"/>
        <w:spacing w:line="360" w:lineRule="auto"/>
        <w:jc w:val="both"/>
      </w:pPr>
      <w:bookmarkStart w:id="5" w:name="_Toc203606113"/>
      <w:r>
        <w:lastRenderedPageBreak/>
        <w:t>1.4 Why</w:t>
      </w:r>
      <w:r w:rsidR="004468F8">
        <w:t xml:space="preserve"> Is This Topic Important in UK Health and Social Care?</w:t>
      </w:r>
      <w:bookmarkEnd w:id="5"/>
    </w:p>
    <w:p w14:paraId="3BA747B5" w14:textId="5936BAA5" w:rsidR="00E10231" w:rsidRPr="00360C8A" w:rsidRDefault="009F2050" w:rsidP="00360C8A">
      <w:pPr>
        <w:spacing w:line="360" w:lineRule="auto"/>
        <w:jc w:val="both"/>
        <w:rPr>
          <w:rFonts w:ascii="Arial" w:eastAsia="Arial" w:hAnsi="Arial" w:cs="Arial"/>
          <w:i/>
          <w:iCs/>
          <w:sz w:val="22"/>
          <w:szCs w:val="22"/>
        </w:rPr>
      </w:pPr>
      <w:r w:rsidRPr="00360C8A">
        <w:rPr>
          <w:rFonts w:ascii="Arial" w:eastAsia="Arial" w:hAnsi="Arial" w:cs="Arial"/>
          <w:sz w:val="22"/>
          <w:szCs w:val="22"/>
        </w:rPr>
        <w:t xml:space="preserve">This topic is important in health in social care because there are a lot of health difficulties and challenges that come with not being physically fit at an age where they don’t have </w:t>
      </w:r>
      <w:r w:rsidR="008B09C8" w:rsidRPr="00360C8A">
        <w:rPr>
          <w:rFonts w:ascii="Arial" w:eastAsia="Arial" w:hAnsi="Arial" w:cs="Arial"/>
          <w:sz w:val="22"/>
          <w:szCs w:val="22"/>
        </w:rPr>
        <w:t xml:space="preserve">the same energy and fitness levels as they were young. According to the health and social care committee as </w:t>
      </w:r>
      <w:r w:rsidR="008B09C8" w:rsidRPr="00360C8A">
        <w:rPr>
          <w:rFonts w:ascii="Arial" w:hAnsi="Arial" w:cs="Arial"/>
          <w:sz w:val="22"/>
          <w:szCs w:val="22"/>
        </w:rPr>
        <w:t xml:space="preserve">part of the </w:t>
      </w:r>
      <w:r w:rsidR="008B09C8" w:rsidRPr="00360C8A">
        <w:rPr>
          <w:rStyle w:val="Strong"/>
          <w:rFonts w:ascii="Arial" w:hAnsi="Arial" w:cs="Arial"/>
          <w:b w:val="0"/>
          <w:bCs w:val="0"/>
          <w:sz w:val="22"/>
          <w:szCs w:val="22"/>
        </w:rPr>
        <w:t>Eighth Report of Session 2024–26 as part of the UK Parliament</w:t>
      </w:r>
      <w:r w:rsidR="008B09C8" w:rsidRPr="00360C8A">
        <w:rPr>
          <w:rFonts w:ascii="Arial" w:hAnsi="Arial" w:cs="Arial"/>
          <w:sz w:val="22"/>
          <w:szCs w:val="22"/>
        </w:rPr>
        <w:t xml:space="preserve"> “</w:t>
      </w:r>
      <w:r w:rsidR="008B09C8" w:rsidRPr="00360C8A">
        <w:rPr>
          <w:rFonts w:ascii="Arial" w:eastAsia="Arial" w:hAnsi="Arial" w:cs="Arial"/>
          <w:sz w:val="22"/>
          <w:szCs w:val="22"/>
        </w:rPr>
        <w:t>T</w:t>
      </w:r>
      <w:r w:rsidR="008B09C8" w:rsidRPr="00360C8A">
        <w:rPr>
          <w:rFonts w:ascii="Arial" w:hAnsi="Arial" w:cs="Arial"/>
          <w:sz w:val="22"/>
          <w:szCs w:val="22"/>
        </w:rPr>
        <w:t>he UK’s population is ageing In 2022, there were around 12.7 million people aged 65 or over, approximately 19% of the population, which is expected to rise to 22.1 million people (27% of the population) by 2072”  published on Friday 22 May 2026</w:t>
      </w:r>
    </w:p>
    <w:p w14:paraId="6EDF5A18" w14:textId="77777777" w:rsidR="004468F8" w:rsidRDefault="004468F8" w:rsidP="00360C8A">
      <w:pPr>
        <w:spacing w:line="360" w:lineRule="auto"/>
        <w:jc w:val="both"/>
        <w:rPr>
          <w:rFonts w:ascii="Arial" w:eastAsia="Arial" w:hAnsi="Arial" w:cs="Arial"/>
          <w:sz w:val="22"/>
          <w:szCs w:val="22"/>
        </w:rPr>
      </w:pPr>
    </w:p>
    <w:p w14:paraId="7EC53AFE" w14:textId="4B5558C9" w:rsidR="004468F8" w:rsidRPr="005D23E9" w:rsidRDefault="004468F8" w:rsidP="00360C8A">
      <w:pPr>
        <w:pStyle w:val="Heading1"/>
        <w:spacing w:line="360" w:lineRule="auto"/>
        <w:jc w:val="both"/>
      </w:pPr>
      <w:bookmarkStart w:id="6" w:name="_Toc203606114"/>
      <w:r>
        <w:t>Section 2: Understanding the Purpose and Research Question</w:t>
      </w:r>
      <w:bookmarkEnd w:id="6"/>
    </w:p>
    <w:p w14:paraId="6F7529E4" w14:textId="04CF172D" w:rsidR="004468F8" w:rsidRDefault="00210D5A" w:rsidP="00360C8A">
      <w:pPr>
        <w:pStyle w:val="Heading2"/>
        <w:spacing w:line="360" w:lineRule="auto"/>
        <w:jc w:val="both"/>
      </w:pPr>
      <w:bookmarkStart w:id="7" w:name="_Toc203606115"/>
      <w:r>
        <w:t>2.1 Research</w:t>
      </w:r>
      <w:r w:rsidR="004468F8">
        <w:t xml:space="preserve"> Question(s) or Objectives</w:t>
      </w:r>
      <w:bookmarkEnd w:id="7"/>
    </w:p>
    <w:p w14:paraId="2DE1EC7F" w14:textId="2E309BE8" w:rsidR="004011CE" w:rsidRPr="004011CE" w:rsidRDefault="004011CE" w:rsidP="00360C8A">
      <w:pPr>
        <w:spacing w:line="360" w:lineRule="auto"/>
        <w:jc w:val="both"/>
        <w:rPr>
          <w:rFonts w:ascii="Arial" w:eastAsia="Arial" w:hAnsi="Arial" w:cs="Arial"/>
          <w:sz w:val="22"/>
          <w:szCs w:val="22"/>
        </w:rPr>
      </w:pPr>
      <w:r>
        <w:rPr>
          <w:rFonts w:ascii="Arial" w:eastAsia="Arial" w:hAnsi="Arial" w:cs="Arial"/>
          <w:sz w:val="22"/>
          <w:szCs w:val="22"/>
        </w:rPr>
        <w:t xml:space="preserve">The researchers question why do people </w:t>
      </w:r>
      <w:proofErr w:type="gramStart"/>
      <w:r>
        <w:rPr>
          <w:rFonts w:ascii="Arial" w:eastAsia="Arial" w:hAnsi="Arial" w:cs="Arial"/>
          <w:sz w:val="22"/>
          <w:szCs w:val="22"/>
        </w:rPr>
        <w:t>In</w:t>
      </w:r>
      <w:proofErr w:type="gramEnd"/>
      <w:r>
        <w:rPr>
          <w:rFonts w:ascii="Arial" w:eastAsia="Arial" w:hAnsi="Arial" w:cs="Arial"/>
          <w:sz w:val="22"/>
          <w:szCs w:val="22"/>
        </w:rPr>
        <w:t xml:space="preserve"> this age brackets not do exercise, what motivates them, what demotivates them, what comes into play when thinking about starting regular workouts etc, and how others around these people can help them. In my opinion the aim is to understand why and how we as a community can help to prevent illnesses and problems at their age</w:t>
      </w:r>
      <w:r w:rsidR="00166937">
        <w:rPr>
          <w:rFonts w:ascii="Arial" w:eastAsia="Arial" w:hAnsi="Arial" w:cs="Arial"/>
          <w:sz w:val="22"/>
          <w:szCs w:val="22"/>
        </w:rPr>
        <w:t xml:space="preserve"> and how families can motivate them to start adding more activities to their lives</w:t>
      </w:r>
      <w:r>
        <w:rPr>
          <w:rFonts w:ascii="Arial" w:eastAsia="Arial" w:hAnsi="Arial" w:cs="Arial"/>
          <w:sz w:val="22"/>
          <w:szCs w:val="22"/>
        </w:rPr>
        <w:t xml:space="preserve">. The objective is to identify the restrictions and the motivators of physical activities at an older age. </w:t>
      </w:r>
    </w:p>
    <w:p w14:paraId="37702163" w14:textId="77777777" w:rsidR="004468F8" w:rsidRDefault="004468F8" w:rsidP="00360C8A">
      <w:pPr>
        <w:pStyle w:val="Heading1"/>
        <w:spacing w:line="360" w:lineRule="auto"/>
        <w:jc w:val="both"/>
      </w:pPr>
      <w:bookmarkStart w:id="8" w:name="_Toc203606116"/>
      <w:r>
        <w:t>Section 3: Understanding the Research Methods</w:t>
      </w:r>
      <w:bookmarkEnd w:id="8"/>
    </w:p>
    <w:p w14:paraId="2E63054C" w14:textId="51BE23F9" w:rsidR="00E10231" w:rsidRPr="00210D5A" w:rsidRDefault="00E10231" w:rsidP="00360C8A">
      <w:pPr>
        <w:spacing w:line="360" w:lineRule="auto"/>
        <w:jc w:val="both"/>
        <w:rPr>
          <w:rFonts w:ascii="Arial" w:eastAsia="Arial" w:hAnsi="Arial" w:cs="Arial"/>
          <w:i/>
          <w:iCs/>
          <w:sz w:val="22"/>
          <w:szCs w:val="22"/>
        </w:rPr>
      </w:pPr>
    </w:p>
    <w:p w14:paraId="7C64E5FB" w14:textId="25122959" w:rsidR="004468F8" w:rsidRDefault="00E10231" w:rsidP="00360C8A">
      <w:pPr>
        <w:pStyle w:val="Heading2"/>
        <w:spacing w:line="360" w:lineRule="auto"/>
        <w:jc w:val="both"/>
      </w:pPr>
      <w:bookmarkStart w:id="9" w:name="_Toc203606117"/>
      <w:r>
        <w:t>3.1 Overview</w:t>
      </w:r>
      <w:r w:rsidR="004468F8">
        <w:t xml:space="preserve"> of Quantitative, Qualitative, and Mixed-Methods Research</w:t>
      </w:r>
      <w:bookmarkEnd w:id="9"/>
    </w:p>
    <w:p w14:paraId="63A50427" w14:textId="1301AB16" w:rsidR="00166937" w:rsidRPr="00360C8A" w:rsidRDefault="00166937" w:rsidP="00360C8A">
      <w:pPr>
        <w:spacing w:line="360" w:lineRule="auto"/>
        <w:jc w:val="both"/>
        <w:rPr>
          <w:rFonts w:ascii="Arial" w:eastAsia="Arial" w:hAnsi="Arial" w:cs="Arial"/>
          <w:sz w:val="22"/>
          <w:szCs w:val="22"/>
        </w:rPr>
      </w:pPr>
      <w:r w:rsidRPr="00360C8A">
        <w:rPr>
          <w:rFonts w:ascii="Arial" w:eastAsia="Arial" w:hAnsi="Arial" w:cs="Arial"/>
          <w:sz w:val="22"/>
          <w:szCs w:val="22"/>
        </w:rPr>
        <w:t>Quantitative research is collecting and comparing numerical data using numbers and measurements to compare two pieces of data, calcula</w:t>
      </w:r>
      <w:r w:rsidR="009B556F" w:rsidRPr="00360C8A">
        <w:rPr>
          <w:rFonts w:ascii="Arial" w:eastAsia="Arial" w:hAnsi="Arial" w:cs="Arial"/>
          <w:sz w:val="22"/>
          <w:szCs w:val="22"/>
        </w:rPr>
        <w:t>ti</w:t>
      </w:r>
      <w:r w:rsidRPr="00360C8A">
        <w:rPr>
          <w:rFonts w:ascii="Arial" w:eastAsia="Arial" w:hAnsi="Arial" w:cs="Arial"/>
          <w:sz w:val="22"/>
          <w:szCs w:val="22"/>
        </w:rPr>
        <w:t>ng numerical data like</w:t>
      </w:r>
      <w:r w:rsidR="009B556F" w:rsidRPr="00360C8A">
        <w:rPr>
          <w:rFonts w:ascii="Arial" w:eastAsia="Arial" w:hAnsi="Arial" w:cs="Arial"/>
          <w:sz w:val="22"/>
          <w:szCs w:val="22"/>
        </w:rPr>
        <w:t xml:space="preserve"> using questions</w:t>
      </w:r>
      <w:r w:rsidRPr="00360C8A">
        <w:rPr>
          <w:rFonts w:ascii="Arial" w:eastAsia="Arial" w:hAnsi="Arial" w:cs="Arial"/>
          <w:sz w:val="22"/>
          <w:szCs w:val="22"/>
        </w:rPr>
        <w:t xml:space="preserve"> </w:t>
      </w:r>
      <w:r w:rsidR="009B556F" w:rsidRPr="00360C8A">
        <w:rPr>
          <w:rFonts w:ascii="Arial" w:eastAsia="Arial" w:hAnsi="Arial" w:cs="Arial"/>
          <w:sz w:val="22"/>
          <w:szCs w:val="22"/>
        </w:rPr>
        <w:t>“</w:t>
      </w:r>
      <w:r w:rsidRPr="00360C8A">
        <w:rPr>
          <w:rFonts w:ascii="Arial" w:eastAsia="Arial" w:hAnsi="Arial" w:cs="Arial"/>
          <w:sz w:val="22"/>
          <w:szCs w:val="22"/>
        </w:rPr>
        <w:t xml:space="preserve">how many people over 70 </w:t>
      </w:r>
      <w:r w:rsidR="009B556F" w:rsidRPr="00360C8A">
        <w:rPr>
          <w:rFonts w:ascii="Arial" w:eastAsia="Arial" w:hAnsi="Arial" w:cs="Arial"/>
          <w:sz w:val="22"/>
          <w:szCs w:val="22"/>
        </w:rPr>
        <w:t xml:space="preserve">partake in physical activities?”. </w:t>
      </w:r>
      <w:r w:rsidR="009B556F" w:rsidRPr="00360C8A">
        <w:rPr>
          <w:rFonts w:ascii="Arial" w:hAnsi="Arial" w:cs="Arial"/>
          <w:sz w:val="22"/>
          <w:szCs w:val="22"/>
        </w:rPr>
        <w:t>Qualitative research uses things like audio, pictures</w:t>
      </w:r>
      <w:r w:rsidR="001D7E22" w:rsidRPr="00360C8A">
        <w:rPr>
          <w:rFonts w:ascii="Arial" w:hAnsi="Arial" w:cs="Arial"/>
          <w:sz w:val="22"/>
          <w:szCs w:val="22"/>
        </w:rPr>
        <w:t>, characteristics</w:t>
      </w:r>
      <w:r w:rsidR="009B556F" w:rsidRPr="00360C8A">
        <w:rPr>
          <w:rFonts w:ascii="Arial" w:hAnsi="Arial" w:cs="Arial"/>
          <w:sz w:val="22"/>
          <w:szCs w:val="22"/>
        </w:rPr>
        <w:t xml:space="preserve"> etc, to measure</w:t>
      </w:r>
      <w:r w:rsidR="001D7E22" w:rsidRPr="00360C8A">
        <w:rPr>
          <w:rFonts w:ascii="Arial" w:hAnsi="Arial" w:cs="Arial"/>
          <w:sz w:val="22"/>
          <w:szCs w:val="22"/>
        </w:rPr>
        <w:t xml:space="preserve"> </w:t>
      </w:r>
      <w:r w:rsidR="009B556F" w:rsidRPr="00360C8A">
        <w:rPr>
          <w:rFonts w:ascii="Arial" w:hAnsi="Arial" w:cs="Arial"/>
          <w:sz w:val="22"/>
          <w:szCs w:val="22"/>
        </w:rPr>
        <w:t xml:space="preserve">and analyse data. Using questions like “how can they be helped?” rather than using numbers. Mixed research methods </w:t>
      </w:r>
      <w:proofErr w:type="gramStart"/>
      <w:r w:rsidR="009B556F" w:rsidRPr="00360C8A">
        <w:rPr>
          <w:rFonts w:ascii="Arial" w:hAnsi="Arial" w:cs="Arial"/>
          <w:sz w:val="22"/>
          <w:szCs w:val="22"/>
        </w:rPr>
        <w:t>is</w:t>
      </w:r>
      <w:proofErr w:type="gramEnd"/>
      <w:r w:rsidR="009B556F" w:rsidRPr="00360C8A">
        <w:rPr>
          <w:rFonts w:ascii="Arial" w:hAnsi="Arial" w:cs="Arial"/>
          <w:sz w:val="22"/>
          <w:szCs w:val="22"/>
        </w:rPr>
        <w:t xml:space="preserve"> using both methods combining both methods and incorporating it into your report</w:t>
      </w:r>
      <w:r w:rsidR="00594740" w:rsidRPr="00360C8A">
        <w:rPr>
          <w:rFonts w:ascii="Arial" w:hAnsi="Arial" w:cs="Arial"/>
          <w:sz w:val="22"/>
          <w:szCs w:val="22"/>
        </w:rPr>
        <w:t xml:space="preserve"> using both methods to </w:t>
      </w:r>
      <w:r w:rsidR="00594740" w:rsidRPr="00360C8A">
        <w:rPr>
          <w:rFonts w:ascii="Arial" w:hAnsi="Arial" w:cs="Arial"/>
          <w:sz w:val="22"/>
          <w:szCs w:val="22"/>
        </w:rPr>
        <w:lastRenderedPageBreak/>
        <w:t>get the most effective results as using both methods together ensures better results</w:t>
      </w:r>
      <w:r w:rsidR="009B556F" w:rsidRPr="00360C8A">
        <w:rPr>
          <w:rFonts w:ascii="Arial" w:hAnsi="Arial" w:cs="Arial"/>
          <w:sz w:val="22"/>
          <w:szCs w:val="22"/>
        </w:rPr>
        <w:t>.</w:t>
      </w:r>
      <w:r w:rsidR="00594740" w:rsidRPr="00360C8A">
        <w:rPr>
          <w:rFonts w:ascii="Arial" w:hAnsi="Arial" w:cs="Arial"/>
          <w:sz w:val="22"/>
          <w:szCs w:val="22"/>
        </w:rPr>
        <w:t xml:space="preserve">  Stated in the (</w:t>
      </w:r>
      <w:r w:rsidR="00594740" w:rsidRPr="00360C8A">
        <w:rPr>
          <w:rStyle w:val="Emphasis"/>
          <w:rFonts w:ascii="Arial" w:hAnsi="Arial" w:cs="Arial"/>
          <w:i w:val="0"/>
          <w:iCs w:val="0"/>
          <w:sz w:val="22"/>
          <w:szCs w:val="22"/>
        </w:rPr>
        <w:t>Qualitative and Mixed-Methods Research</w:t>
      </w:r>
      <w:r w:rsidR="00594740" w:rsidRPr="00360C8A">
        <w:rPr>
          <w:rFonts w:ascii="Arial" w:hAnsi="Arial" w:cs="Arial"/>
          <w:i/>
          <w:iCs/>
          <w:sz w:val="22"/>
          <w:szCs w:val="22"/>
        </w:rPr>
        <w:t xml:space="preserve"> </w:t>
      </w:r>
      <w:r w:rsidR="00594740" w:rsidRPr="00360C8A">
        <w:rPr>
          <w:rFonts w:ascii="Arial" w:hAnsi="Arial" w:cs="Arial"/>
          <w:sz w:val="22"/>
          <w:szCs w:val="22"/>
        </w:rPr>
        <w:t>NIHR Imperial Biomedical Research Centre (Imperial BRC) “A mixed-method approach is a valuable research design because it leverages the strengths of both qualitative and quantitative methods. In health research, it is particularly significant as it provides a more comprehensive understanding of complex phenomena by incorporating diverse perspectives</w:t>
      </w:r>
      <w:r w:rsidR="00594740" w:rsidRPr="00360C8A">
        <w:rPr>
          <w:rFonts w:ascii="Arial" w:hAnsi="Arial" w:cs="Arial"/>
          <w:color w:val="3C3C3C"/>
          <w:sz w:val="22"/>
          <w:szCs w:val="22"/>
          <w:shd w:val="clear" w:color="auto" w:fill="FFFFFF"/>
        </w:rPr>
        <w:t>”</w:t>
      </w:r>
      <w:r w:rsidR="009B556F" w:rsidRPr="00360C8A">
        <w:rPr>
          <w:rFonts w:ascii="Arial" w:hAnsi="Arial" w:cs="Arial"/>
          <w:sz w:val="22"/>
          <w:szCs w:val="22"/>
        </w:rPr>
        <w:t xml:space="preserve"> </w:t>
      </w:r>
      <w:r w:rsidR="00210E93" w:rsidRPr="00360C8A">
        <w:rPr>
          <w:rFonts w:ascii="Arial" w:hAnsi="Arial" w:cs="Arial"/>
        </w:rPr>
        <w:t>Mixed</w:t>
      </w:r>
      <w:r w:rsidR="00210E93" w:rsidRPr="00360C8A">
        <w:rPr>
          <w:rFonts w:ascii="Arial" w:hAnsi="Arial" w:cs="Arial"/>
        </w:rPr>
        <w:noBreakHyphen/>
        <w:t>methods research would not help this report because it would introduce subjective, non</w:t>
      </w:r>
      <w:r w:rsidR="00210E93" w:rsidRPr="00360C8A">
        <w:rPr>
          <w:rFonts w:ascii="Arial" w:hAnsi="Arial" w:cs="Arial"/>
        </w:rPr>
        <w:noBreakHyphen/>
        <w:t xml:space="preserve">comparable data into a study that relies on </w:t>
      </w:r>
      <w:r w:rsidR="00210E93" w:rsidRPr="00360C8A">
        <w:rPr>
          <w:rStyle w:val="Strong"/>
          <w:rFonts w:ascii="Arial" w:hAnsi="Arial" w:cs="Arial"/>
          <w:b w:val="0"/>
          <w:bCs w:val="0"/>
        </w:rPr>
        <w:t>large</w:t>
      </w:r>
      <w:r w:rsidR="00210E93" w:rsidRPr="00360C8A">
        <w:rPr>
          <w:rStyle w:val="Strong"/>
          <w:rFonts w:ascii="Arial" w:hAnsi="Arial" w:cs="Arial"/>
          <w:b w:val="0"/>
          <w:bCs w:val="0"/>
        </w:rPr>
        <w:noBreakHyphen/>
        <w:t>scale, measurable, numerical evidence</w:t>
      </w:r>
      <w:r w:rsidR="00D0695C" w:rsidRPr="00360C8A">
        <w:rPr>
          <w:rStyle w:val="Strong"/>
          <w:rFonts w:ascii="Arial" w:hAnsi="Arial" w:cs="Arial"/>
          <w:b w:val="0"/>
          <w:bCs w:val="0"/>
        </w:rPr>
        <w:t xml:space="preserve">. </w:t>
      </w:r>
      <w:r w:rsidR="00D0695C" w:rsidRPr="00360C8A">
        <w:rPr>
          <w:rFonts w:ascii="Arial" w:hAnsi="Arial" w:cs="Arial"/>
        </w:rPr>
        <w:t xml:space="preserve">The research question, design, and policy </w:t>
      </w:r>
      <w:proofErr w:type="gramStart"/>
      <w:r w:rsidR="00D0695C" w:rsidRPr="00360C8A">
        <w:rPr>
          <w:rFonts w:ascii="Arial" w:hAnsi="Arial" w:cs="Arial"/>
        </w:rPr>
        <w:t>aims</w:t>
      </w:r>
      <w:proofErr w:type="gramEnd"/>
      <w:r w:rsidR="00D0695C" w:rsidRPr="00360C8A">
        <w:rPr>
          <w:rFonts w:ascii="Arial" w:hAnsi="Arial" w:cs="Arial"/>
        </w:rPr>
        <w:t xml:space="preserve"> all require quantitative data, and adding qualitative elements would reduce clarity, weaken conclusions, and make synthesis impossible.</w:t>
      </w:r>
    </w:p>
    <w:p w14:paraId="67A9437E" w14:textId="4A59F5C3" w:rsidR="004468F8" w:rsidRPr="00E10231" w:rsidRDefault="004468F8" w:rsidP="00360C8A">
      <w:pPr>
        <w:spacing w:line="360" w:lineRule="auto"/>
        <w:jc w:val="both"/>
        <w:rPr>
          <w:rFonts w:ascii="Arial" w:eastAsia="Arial" w:hAnsi="Arial" w:cs="Arial"/>
          <w:i/>
          <w:iCs/>
          <w:sz w:val="22"/>
          <w:szCs w:val="22"/>
        </w:rPr>
      </w:pPr>
    </w:p>
    <w:p w14:paraId="638F19CE" w14:textId="7F9093E6" w:rsidR="004468F8" w:rsidRDefault="00E10231" w:rsidP="00360C8A">
      <w:pPr>
        <w:pStyle w:val="Heading2"/>
        <w:spacing w:line="360" w:lineRule="auto"/>
        <w:jc w:val="both"/>
      </w:pPr>
      <w:bookmarkStart w:id="10" w:name="_Toc203606118"/>
      <w:r>
        <w:t>3.2 Research</w:t>
      </w:r>
      <w:r w:rsidR="004468F8">
        <w:t xml:space="preserve"> Methodology Used in Your Chosen Paper and Why</w:t>
      </w:r>
      <w:bookmarkEnd w:id="10"/>
    </w:p>
    <w:p w14:paraId="46080E71" w14:textId="15734DFF" w:rsidR="00933916" w:rsidRPr="00360C8A" w:rsidRDefault="00933916" w:rsidP="00360C8A">
      <w:pPr>
        <w:spacing w:line="360" w:lineRule="auto"/>
        <w:jc w:val="both"/>
        <w:rPr>
          <w:rFonts w:ascii="Arial" w:eastAsia="Arial" w:hAnsi="Arial" w:cs="Arial"/>
          <w:sz w:val="22"/>
          <w:szCs w:val="22"/>
        </w:rPr>
      </w:pPr>
      <w:r w:rsidRPr="00360C8A">
        <w:rPr>
          <w:rFonts w:ascii="Arial" w:eastAsia="Arial" w:hAnsi="Arial" w:cs="Arial"/>
          <w:sz w:val="22"/>
          <w:szCs w:val="22"/>
        </w:rPr>
        <w:t xml:space="preserve">The method used </w:t>
      </w:r>
      <w:proofErr w:type="gramStart"/>
      <w:r w:rsidRPr="00360C8A">
        <w:rPr>
          <w:rFonts w:ascii="Arial" w:eastAsia="Arial" w:hAnsi="Arial" w:cs="Arial"/>
          <w:sz w:val="22"/>
          <w:szCs w:val="22"/>
        </w:rPr>
        <w:t>In</w:t>
      </w:r>
      <w:proofErr w:type="gramEnd"/>
      <w:r w:rsidRPr="00360C8A">
        <w:rPr>
          <w:rFonts w:ascii="Arial" w:eastAsia="Arial" w:hAnsi="Arial" w:cs="Arial"/>
          <w:sz w:val="22"/>
          <w:szCs w:val="22"/>
        </w:rPr>
        <w:t xml:space="preserve"> this report is quantitative research methods using only numerical data to analyse to identify and investigate the barriers and motivators to physical activity to adults aged 70 years plus. This method was used as the researchers need to generate reliable evidence for their studies </w:t>
      </w:r>
      <w:r w:rsidR="00E156B5" w:rsidRPr="00360C8A">
        <w:rPr>
          <w:rFonts w:ascii="Arial" w:eastAsia="Arial" w:hAnsi="Arial" w:cs="Arial"/>
          <w:sz w:val="22"/>
          <w:szCs w:val="22"/>
        </w:rPr>
        <w:t xml:space="preserve">ensuring they have understood the research correctly. This method is the most fitting for this study as the </w:t>
      </w:r>
      <w:proofErr w:type="gramStart"/>
      <w:r w:rsidR="00E156B5" w:rsidRPr="00360C8A">
        <w:rPr>
          <w:rFonts w:ascii="Arial" w:eastAsia="Arial" w:hAnsi="Arial" w:cs="Arial"/>
          <w:sz w:val="22"/>
          <w:szCs w:val="22"/>
        </w:rPr>
        <w:t>researchers</w:t>
      </w:r>
      <w:proofErr w:type="gramEnd"/>
      <w:r w:rsidR="00E156B5" w:rsidRPr="00360C8A">
        <w:rPr>
          <w:rFonts w:ascii="Arial" w:eastAsia="Arial" w:hAnsi="Arial" w:cs="Arial"/>
          <w:sz w:val="22"/>
          <w:szCs w:val="22"/>
        </w:rPr>
        <w:t xml:space="preserve"> questions and the answers required to be answered as correctly as possible using this method. </w:t>
      </w:r>
      <w:r w:rsidR="00A37E98" w:rsidRPr="00360C8A">
        <w:rPr>
          <w:rFonts w:ascii="Arial" w:eastAsia="Arial" w:hAnsi="Arial" w:cs="Arial"/>
          <w:sz w:val="22"/>
          <w:szCs w:val="22"/>
        </w:rPr>
        <w:t>It’s the mos</w:t>
      </w:r>
      <w:r w:rsidR="00B6106A" w:rsidRPr="00360C8A">
        <w:rPr>
          <w:rFonts w:ascii="Arial" w:eastAsia="Arial" w:hAnsi="Arial" w:cs="Arial"/>
          <w:sz w:val="22"/>
          <w:szCs w:val="22"/>
        </w:rPr>
        <w:t>t</w:t>
      </w:r>
      <w:r w:rsidR="00A37E98" w:rsidRPr="00360C8A">
        <w:rPr>
          <w:rFonts w:ascii="Arial" w:eastAsia="Arial" w:hAnsi="Arial" w:cs="Arial"/>
          <w:sz w:val="22"/>
          <w:szCs w:val="22"/>
        </w:rPr>
        <w:t xml:space="preserve"> fitting method for the report as it help the researcher compare two pieces of data to </w:t>
      </w:r>
      <w:r w:rsidR="00B6106A" w:rsidRPr="00360C8A">
        <w:rPr>
          <w:rFonts w:ascii="Arial" w:eastAsia="Arial" w:hAnsi="Arial" w:cs="Arial"/>
          <w:sz w:val="22"/>
          <w:szCs w:val="22"/>
        </w:rPr>
        <w:t xml:space="preserve">generate the most reliable results also focusing on patterns, identifying the risk factors, also using questions like “how many older people above the age of 70 reported to have support to resume a positive and healthy lifestyle using numbers to calculate data and to help breakdown the data to a measurable state. </w:t>
      </w:r>
      <w:r w:rsidR="00210E93" w:rsidRPr="00360C8A">
        <w:rPr>
          <w:rFonts w:ascii="Arial" w:hAnsi="Arial" w:cs="Arial"/>
        </w:rPr>
        <w:t xml:space="preserve">Qualitative research </w:t>
      </w:r>
      <w:r w:rsidR="00210E93" w:rsidRPr="00360C8A">
        <w:rPr>
          <w:rStyle w:val="Strong"/>
          <w:rFonts w:ascii="Arial" w:hAnsi="Arial" w:cs="Arial"/>
          <w:b w:val="0"/>
          <w:bCs w:val="0"/>
        </w:rPr>
        <w:t>would not work well for this report</w:t>
      </w:r>
      <w:r w:rsidR="00210E93" w:rsidRPr="00360C8A">
        <w:rPr>
          <w:rFonts w:ascii="Arial" w:hAnsi="Arial" w:cs="Arial"/>
        </w:rPr>
        <w:t xml:space="preserve"> because the aims, design, and outcomes of the study rely on </w:t>
      </w:r>
      <w:r w:rsidR="00210E93" w:rsidRPr="00360C8A">
        <w:rPr>
          <w:rStyle w:val="Strong"/>
          <w:rFonts w:ascii="Arial" w:hAnsi="Arial" w:cs="Arial"/>
          <w:b w:val="0"/>
          <w:bCs w:val="0"/>
        </w:rPr>
        <w:t>numerical, measurable, and comparable data</w:t>
      </w:r>
      <w:r w:rsidR="00210E93" w:rsidRPr="00360C8A">
        <w:rPr>
          <w:rFonts w:ascii="Arial" w:hAnsi="Arial" w:cs="Arial"/>
        </w:rPr>
        <w:t xml:space="preserve">, which qualitative methods cannot provide. Since </w:t>
      </w:r>
      <w:r w:rsidR="00210E93" w:rsidRPr="00360C8A">
        <w:rPr>
          <w:rFonts w:ascii="Arial" w:hAnsi="Arial" w:cs="Arial"/>
        </w:rPr>
        <w:t>this</w:t>
      </w:r>
      <w:r w:rsidR="00210E93" w:rsidRPr="00360C8A">
        <w:rPr>
          <w:rFonts w:ascii="Arial" w:hAnsi="Arial" w:cs="Arial"/>
        </w:rPr>
        <w:t xml:space="preserve"> report is a </w:t>
      </w:r>
      <w:r w:rsidR="00210E93" w:rsidRPr="00360C8A">
        <w:rPr>
          <w:rStyle w:val="Strong"/>
          <w:rFonts w:ascii="Arial" w:hAnsi="Arial" w:cs="Arial"/>
          <w:b w:val="0"/>
          <w:bCs w:val="0"/>
        </w:rPr>
        <w:t xml:space="preserve">systematic review of quantitative </w:t>
      </w:r>
      <w:proofErr w:type="gramStart"/>
      <w:r w:rsidR="00210E93" w:rsidRPr="00360C8A">
        <w:rPr>
          <w:rStyle w:val="Strong"/>
          <w:rFonts w:ascii="Arial" w:hAnsi="Arial" w:cs="Arial"/>
          <w:b w:val="0"/>
          <w:bCs w:val="0"/>
        </w:rPr>
        <w:t>studies</w:t>
      </w:r>
      <w:r w:rsidR="00210E93" w:rsidRPr="00360C8A">
        <w:rPr>
          <w:rFonts w:ascii="Arial" w:hAnsi="Arial" w:cs="Arial"/>
        </w:rPr>
        <w:t xml:space="preserve"> ,</w:t>
      </w:r>
      <w:proofErr w:type="gramEnd"/>
      <w:r w:rsidR="00210E93" w:rsidRPr="00360C8A">
        <w:rPr>
          <w:rFonts w:ascii="Arial" w:hAnsi="Arial" w:cs="Arial"/>
        </w:rPr>
        <w:t xml:space="preserve"> the entire structure depends on data that qualitative research simply cannot generate.</w:t>
      </w:r>
      <w:r w:rsidR="00210E93" w:rsidRPr="00360C8A">
        <w:rPr>
          <w:rFonts w:ascii="Arial" w:hAnsi="Arial" w:cs="Arial"/>
        </w:rPr>
        <w:t xml:space="preserve"> Some of the key reasons may be </w:t>
      </w:r>
      <w:proofErr w:type="gramStart"/>
      <w:r w:rsidR="00210E93" w:rsidRPr="00360C8A">
        <w:rPr>
          <w:rFonts w:ascii="Arial" w:hAnsi="Arial" w:cs="Arial"/>
        </w:rPr>
        <w:t>that  this</w:t>
      </w:r>
      <w:proofErr w:type="gramEnd"/>
      <w:r w:rsidR="00210E93" w:rsidRPr="00360C8A">
        <w:rPr>
          <w:rFonts w:ascii="Arial" w:hAnsi="Arial" w:cs="Arial"/>
        </w:rPr>
        <w:t xml:space="preserve"> study compares results across countries and contexts</w:t>
      </w:r>
      <w:r w:rsidR="00210E93" w:rsidRPr="00360C8A">
        <w:rPr>
          <w:rFonts w:ascii="Arial" w:hAnsi="Arial" w:cs="Arial"/>
        </w:rPr>
        <w:t>, t</w:t>
      </w:r>
      <w:r w:rsidR="00210E93" w:rsidRPr="00360C8A">
        <w:rPr>
          <w:rFonts w:ascii="Arial" w:hAnsi="Arial" w:cs="Arial"/>
        </w:rPr>
        <w:t>he review synthesises data from 26,961 participants</w:t>
      </w:r>
      <w:r w:rsidR="00210E93" w:rsidRPr="00360C8A">
        <w:rPr>
          <w:rFonts w:ascii="Arial" w:hAnsi="Arial" w:cs="Arial"/>
        </w:rPr>
        <w:t xml:space="preserve"> giving  stronger report results. </w:t>
      </w:r>
    </w:p>
    <w:p w14:paraId="6B4E7A26" w14:textId="77777777" w:rsidR="00360C8A" w:rsidRDefault="00360C8A" w:rsidP="00360C8A">
      <w:pPr>
        <w:pStyle w:val="Heading2"/>
        <w:spacing w:line="360" w:lineRule="auto"/>
        <w:jc w:val="both"/>
      </w:pPr>
      <w:bookmarkStart w:id="11" w:name="_Toc203606119"/>
    </w:p>
    <w:p w14:paraId="6B925483" w14:textId="4FAE4308" w:rsidR="004468F8" w:rsidRDefault="004468F8" w:rsidP="00360C8A">
      <w:pPr>
        <w:pStyle w:val="Heading2"/>
        <w:spacing w:line="360" w:lineRule="auto"/>
        <w:jc w:val="both"/>
      </w:pPr>
      <w:r>
        <w:t>3.3 Primary and Secondary Data: Definitions, Differences, and Application to Your Paper</w:t>
      </w:r>
      <w:bookmarkEnd w:id="11"/>
    </w:p>
    <w:p w14:paraId="08D62048" w14:textId="02850549" w:rsidR="005E6482" w:rsidRPr="00360C8A" w:rsidRDefault="00E156B5" w:rsidP="00360C8A">
      <w:pPr>
        <w:spacing w:line="360" w:lineRule="auto"/>
        <w:rPr>
          <w:rFonts w:ascii="Arial" w:hAnsi="Arial" w:cs="Arial"/>
          <w:sz w:val="20"/>
          <w:szCs w:val="20"/>
        </w:rPr>
      </w:pPr>
      <w:r w:rsidRPr="00360C8A">
        <w:rPr>
          <w:rFonts w:ascii="Arial" w:hAnsi="Arial" w:cs="Arial"/>
        </w:rPr>
        <w:t>Primary data is a type of data collected by the researchers directly to research this specific study. Secondary data is a data collected and researched by others taken into consideration for this report helping the researchers look deeper into this topic. As explained in (</w:t>
      </w:r>
      <w:r w:rsidRPr="00360C8A">
        <w:rPr>
          <w:rStyle w:val="Strong"/>
          <w:rFonts w:ascii="Arial" w:eastAsiaTheme="majorEastAsia" w:hAnsi="Arial" w:cs="Arial"/>
          <w:b w:val="0"/>
          <w:bCs w:val="0"/>
          <w:sz w:val="22"/>
          <w:szCs w:val="22"/>
        </w:rPr>
        <w:t xml:space="preserve">Primary vs Secondary Data – </w:t>
      </w:r>
      <w:proofErr w:type="spellStart"/>
      <w:r w:rsidRPr="00360C8A">
        <w:rPr>
          <w:rStyle w:val="Strong"/>
          <w:rFonts w:ascii="Arial" w:eastAsiaTheme="majorEastAsia" w:hAnsi="Arial" w:cs="Arial"/>
          <w:b w:val="0"/>
          <w:bCs w:val="0"/>
          <w:sz w:val="22"/>
          <w:szCs w:val="22"/>
        </w:rPr>
        <w:t>GeeksforGeeks</w:t>
      </w:r>
      <w:proofErr w:type="spellEnd"/>
      <w:r w:rsidRPr="00360C8A">
        <w:rPr>
          <w:rStyle w:val="Strong"/>
          <w:rFonts w:ascii="Arial" w:hAnsi="Arial" w:cs="Arial"/>
          <w:b w:val="0"/>
          <w:bCs w:val="0"/>
          <w:sz w:val="22"/>
          <w:szCs w:val="22"/>
        </w:rPr>
        <w:t xml:space="preserve">) </w:t>
      </w:r>
      <w:r w:rsidRPr="00360C8A">
        <w:rPr>
          <w:rStyle w:val="Strong"/>
          <w:rFonts w:ascii="Arial" w:hAnsi="Arial" w:cs="Arial"/>
          <w:sz w:val="22"/>
          <w:szCs w:val="22"/>
        </w:rPr>
        <w:t>“</w:t>
      </w:r>
      <w:r w:rsidRPr="00360C8A">
        <w:rPr>
          <w:rFonts w:ascii="Arial" w:hAnsi="Arial" w:cs="Arial"/>
        </w:rPr>
        <w:t>Primary data is the data that is collected for the first time directly by a researcher or institution. It is original and new data that has not been used before.” “Secondary data is data that has already been collected by an institution or researcher, and the new researcher generates new information about the use of this already collected data”</w:t>
      </w:r>
      <w:r w:rsidR="005E6482" w:rsidRPr="00360C8A">
        <w:rPr>
          <w:rFonts w:ascii="Arial" w:hAnsi="Arial" w:cs="Arial"/>
        </w:rPr>
        <w:t xml:space="preserve"> The method used to collect data was secondary data as no new information was found during these studies rather the researchers collected data that has already been found. They used databases and other reports to create this report. Analysis methods that may have been used where selective reporting, non-bias report, information quality measurement. </w:t>
      </w:r>
      <w:r w:rsidR="005E6482" w:rsidRPr="00360C8A">
        <w:rPr>
          <w:rStyle w:val="Strong"/>
          <w:rFonts w:ascii="Arial" w:eastAsiaTheme="majorEastAsia" w:hAnsi="Arial" w:cs="Arial"/>
          <w:b w:val="0"/>
          <w:bCs w:val="0"/>
          <w:sz w:val="22"/>
          <w:szCs w:val="22"/>
        </w:rPr>
        <w:t>Assessing study quality</w:t>
      </w:r>
      <w:r w:rsidR="005E6482" w:rsidRPr="00360C8A">
        <w:rPr>
          <w:rFonts w:ascii="Arial" w:hAnsi="Arial" w:cs="Arial"/>
        </w:rPr>
        <w:t xml:space="preserve"> (ROBANS)</w:t>
      </w:r>
      <w:r w:rsidR="005E6482" w:rsidRPr="00360C8A">
        <w:rPr>
          <w:rStyle w:val="Strong"/>
          <w:rFonts w:ascii="Arial" w:eastAsiaTheme="majorEastAsia" w:hAnsi="Arial" w:cs="Arial"/>
          <w:b w:val="0"/>
          <w:bCs w:val="0"/>
          <w:sz w:val="22"/>
          <w:szCs w:val="22"/>
        </w:rPr>
        <w:t>Determining that meta</w:t>
      </w:r>
      <w:r w:rsidR="005E6482" w:rsidRPr="00360C8A">
        <w:rPr>
          <w:rStyle w:val="Strong"/>
          <w:rFonts w:ascii="Arial" w:eastAsiaTheme="majorEastAsia" w:hAnsi="Arial" w:cs="Arial"/>
          <w:b w:val="0"/>
          <w:bCs w:val="0"/>
          <w:sz w:val="22"/>
          <w:szCs w:val="22"/>
        </w:rPr>
        <w:noBreakHyphen/>
        <w:t>analysis was not possible</w:t>
      </w:r>
      <w:r w:rsidR="005E6482" w:rsidRPr="00360C8A">
        <w:rPr>
          <w:rFonts w:ascii="Arial" w:hAnsi="Arial" w:cs="Arial"/>
          <w:b/>
          <w:bCs/>
        </w:rPr>
        <w:t xml:space="preserve">. </w:t>
      </w:r>
      <w:r w:rsidR="005E6482" w:rsidRPr="00360C8A">
        <w:rPr>
          <w:rStyle w:val="Strong"/>
          <w:rFonts w:ascii="Arial" w:eastAsiaTheme="majorEastAsia" w:hAnsi="Arial" w:cs="Arial"/>
          <w:b w:val="0"/>
          <w:bCs w:val="0"/>
          <w:sz w:val="22"/>
          <w:szCs w:val="22"/>
        </w:rPr>
        <w:t>Conducting a narrative synthesis using the socioecological model</w:t>
      </w:r>
      <w:r w:rsidR="005E6482" w:rsidRPr="00360C8A">
        <w:rPr>
          <w:rStyle w:val="Strong"/>
          <w:rFonts w:ascii="Arial" w:eastAsiaTheme="majorEastAsia" w:hAnsi="Arial" w:cs="Arial"/>
          <w:sz w:val="22"/>
          <w:szCs w:val="22"/>
        </w:rPr>
        <w:t xml:space="preserve">. </w:t>
      </w:r>
      <w:r w:rsidR="005E6482" w:rsidRPr="00360C8A">
        <w:rPr>
          <w:rFonts w:ascii="Arial" w:hAnsi="Arial" w:cs="Arial"/>
        </w:rPr>
        <w:t>This approach allowed the authors to extract meaningful patterns from diverse quantitative studies.</w:t>
      </w:r>
      <w:r w:rsidR="00B6106A" w:rsidRPr="00360C8A">
        <w:rPr>
          <w:rFonts w:ascii="Arial" w:hAnsi="Arial" w:cs="Arial"/>
        </w:rPr>
        <w:t xml:space="preserve"> </w:t>
      </w:r>
      <w:r w:rsidR="00B6106A" w:rsidRPr="00360C8A">
        <w:rPr>
          <w:rFonts w:ascii="Arial" w:hAnsi="Arial" w:cs="Arial"/>
        </w:rPr>
        <w:t>Using secondary data helped the researchers gather large</w:t>
      </w:r>
      <w:r w:rsidR="00B6106A" w:rsidRPr="00360C8A">
        <w:rPr>
          <w:rFonts w:ascii="Arial" w:hAnsi="Arial" w:cs="Arial"/>
        </w:rPr>
        <w:noBreakHyphen/>
        <w:t>scale evidence, compare diverse populations, use multiple measurement tools, reduce bias, and identify consistent patterns. It made the systematic review possible and allowed the team to produce strong, generalisable conclusions about barriers and motivators to physical activity in adults aged 70+.</w:t>
      </w:r>
      <w:r w:rsidR="00B6106A" w:rsidRPr="00360C8A">
        <w:rPr>
          <w:rFonts w:ascii="Arial" w:hAnsi="Arial" w:cs="Arial"/>
        </w:rPr>
        <w:t xml:space="preserve"> Using primary data would be less beneficial as results would be less efficient due to primary data generating new information </w:t>
      </w:r>
      <w:r w:rsidR="00210E93" w:rsidRPr="00360C8A">
        <w:rPr>
          <w:rFonts w:ascii="Arial" w:hAnsi="Arial" w:cs="Arial"/>
        </w:rPr>
        <w:t xml:space="preserve">and not having the results that has been previously researched and analysed to the extent that the researchers required. There would also be way less barriers and motivators making the report not es efficient. </w:t>
      </w:r>
    </w:p>
    <w:p w14:paraId="4318F765" w14:textId="19A132B1" w:rsidR="00E156B5" w:rsidRPr="00360C8A" w:rsidRDefault="00E156B5" w:rsidP="00360C8A">
      <w:pPr>
        <w:spacing w:line="360" w:lineRule="auto"/>
        <w:rPr>
          <w:rFonts w:ascii="Arial" w:hAnsi="Arial" w:cs="Arial"/>
        </w:rPr>
      </w:pPr>
    </w:p>
    <w:p w14:paraId="72E8ED60" w14:textId="2FD7C039" w:rsidR="00E156B5" w:rsidRPr="00E156B5" w:rsidRDefault="00E156B5" w:rsidP="00360C8A">
      <w:pPr>
        <w:spacing w:line="360" w:lineRule="auto"/>
        <w:jc w:val="both"/>
        <w:rPr>
          <w:rFonts w:ascii="Arial" w:hAnsi="Arial" w:cs="Arial"/>
        </w:rPr>
      </w:pPr>
    </w:p>
    <w:p w14:paraId="6A901F6D" w14:textId="77777777" w:rsidR="001F24AA" w:rsidRDefault="001F24AA" w:rsidP="00360C8A">
      <w:pPr>
        <w:pStyle w:val="Heading1"/>
        <w:spacing w:line="360" w:lineRule="auto"/>
        <w:jc w:val="both"/>
      </w:pPr>
      <w:bookmarkStart w:id="12" w:name="_Toc203606120"/>
    </w:p>
    <w:p w14:paraId="16122ADF" w14:textId="36129B6C" w:rsidR="001F24AA" w:rsidRDefault="004468F8" w:rsidP="00360C8A">
      <w:pPr>
        <w:pStyle w:val="Heading1"/>
        <w:spacing w:line="360" w:lineRule="auto"/>
        <w:jc w:val="both"/>
      </w:pPr>
      <w:r>
        <w:t>Section 4: Conclusion</w:t>
      </w:r>
      <w:bookmarkEnd w:id="12"/>
    </w:p>
    <w:p w14:paraId="03BA8BA6" w14:textId="3A3EC8F4" w:rsidR="001F24AA" w:rsidRPr="00A37E98" w:rsidRDefault="001F24AA" w:rsidP="00360C8A">
      <w:pPr>
        <w:pStyle w:val="NormalWeb"/>
        <w:spacing w:line="360" w:lineRule="auto"/>
        <w:rPr>
          <w:rFonts w:ascii="Arial" w:hAnsi="Arial" w:cs="Arial"/>
          <w:sz w:val="22"/>
          <w:szCs w:val="22"/>
        </w:rPr>
      </w:pPr>
      <w:r w:rsidRPr="00A37E98">
        <w:rPr>
          <w:rFonts w:ascii="Arial" w:hAnsi="Arial" w:cs="Arial"/>
          <w:sz w:val="22"/>
          <w:szCs w:val="22"/>
        </w:rPr>
        <w:t xml:space="preserve">The report is a systematic review exploring the </w:t>
      </w:r>
      <w:r w:rsidRPr="00A37E98">
        <w:rPr>
          <w:rStyle w:val="Strong"/>
          <w:rFonts w:ascii="Arial" w:eastAsiaTheme="majorEastAsia" w:hAnsi="Arial" w:cs="Arial"/>
          <w:b w:val="0"/>
          <w:bCs w:val="0"/>
          <w:sz w:val="22"/>
          <w:szCs w:val="22"/>
        </w:rPr>
        <w:t>barriers and motivators</w:t>
      </w:r>
      <w:r w:rsidRPr="00A37E98">
        <w:rPr>
          <w:rFonts w:ascii="Arial" w:hAnsi="Arial" w:cs="Arial"/>
          <w:sz w:val="22"/>
          <w:szCs w:val="22"/>
        </w:rPr>
        <w:t xml:space="preserve"> influencing physical activity among adults aged </w:t>
      </w:r>
      <w:r w:rsidRPr="00A37E98">
        <w:rPr>
          <w:rStyle w:val="Strong"/>
          <w:rFonts w:ascii="Arial" w:eastAsiaTheme="majorEastAsia" w:hAnsi="Arial" w:cs="Arial"/>
          <w:b w:val="0"/>
          <w:bCs w:val="0"/>
          <w:sz w:val="22"/>
          <w:szCs w:val="22"/>
        </w:rPr>
        <w:t>70 and over</w:t>
      </w:r>
      <w:r w:rsidRPr="00A37E98">
        <w:rPr>
          <w:rFonts w:ascii="Arial" w:hAnsi="Arial" w:cs="Arial"/>
          <w:sz w:val="22"/>
          <w:szCs w:val="22"/>
        </w:rPr>
        <w:t xml:space="preserve">. Across 37 quantitative studies, the authors identify barriers at intrapersonal, interpersonal and environmental levels. Common intrapersonal barriers include </w:t>
      </w:r>
      <w:r w:rsidRPr="00A37E98">
        <w:rPr>
          <w:rStyle w:val="Strong"/>
          <w:rFonts w:ascii="Arial" w:eastAsiaTheme="majorEastAsia" w:hAnsi="Arial" w:cs="Arial"/>
          <w:b w:val="0"/>
          <w:bCs w:val="0"/>
          <w:sz w:val="22"/>
          <w:szCs w:val="22"/>
        </w:rPr>
        <w:t>poor health, fear of falling, fatigue, low motivation</w:t>
      </w:r>
      <w:r w:rsidRPr="00A37E98">
        <w:rPr>
          <w:rFonts w:ascii="Arial" w:hAnsi="Arial" w:cs="Arial"/>
          <w:b/>
          <w:bCs/>
          <w:sz w:val="22"/>
          <w:szCs w:val="22"/>
        </w:rPr>
        <w:t>,</w:t>
      </w:r>
      <w:r w:rsidRPr="00A37E98">
        <w:rPr>
          <w:rFonts w:ascii="Arial" w:hAnsi="Arial" w:cs="Arial"/>
          <w:sz w:val="22"/>
          <w:szCs w:val="22"/>
        </w:rPr>
        <w:t xml:space="preserve"> and feeling “too old.” Interpersonal barriers relate to </w:t>
      </w:r>
      <w:r w:rsidRPr="00A37E98">
        <w:rPr>
          <w:rStyle w:val="Strong"/>
          <w:rFonts w:ascii="Arial" w:eastAsiaTheme="majorEastAsia" w:hAnsi="Arial" w:cs="Arial"/>
          <w:b w:val="0"/>
          <w:bCs w:val="0"/>
          <w:sz w:val="22"/>
          <w:szCs w:val="22"/>
        </w:rPr>
        <w:t>lack of company</w:t>
      </w:r>
      <w:r w:rsidRPr="00A37E98">
        <w:rPr>
          <w:rFonts w:ascii="Arial" w:hAnsi="Arial" w:cs="Arial"/>
          <w:sz w:val="22"/>
          <w:szCs w:val="22"/>
        </w:rPr>
        <w:t xml:space="preserve"> and limited social support, while environmental barriers include </w:t>
      </w:r>
      <w:r w:rsidRPr="00A37E98">
        <w:rPr>
          <w:rStyle w:val="Strong"/>
          <w:rFonts w:ascii="Arial" w:eastAsiaTheme="majorEastAsia" w:hAnsi="Arial" w:cs="Arial"/>
          <w:b w:val="0"/>
          <w:bCs w:val="0"/>
          <w:sz w:val="22"/>
          <w:szCs w:val="22"/>
        </w:rPr>
        <w:t>unsafe walking conditions, weather, and limited access</w:t>
      </w:r>
      <w:r w:rsidRPr="00A37E98">
        <w:rPr>
          <w:rStyle w:val="Strong"/>
          <w:rFonts w:ascii="Arial" w:eastAsiaTheme="majorEastAsia" w:hAnsi="Arial" w:cs="Arial"/>
          <w:sz w:val="22"/>
          <w:szCs w:val="22"/>
        </w:rPr>
        <w:t xml:space="preserve"> </w:t>
      </w:r>
      <w:r w:rsidRPr="00A37E98">
        <w:rPr>
          <w:rStyle w:val="Strong"/>
          <w:rFonts w:ascii="Arial" w:eastAsiaTheme="majorEastAsia" w:hAnsi="Arial" w:cs="Arial"/>
          <w:b w:val="0"/>
          <w:bCs w:val="0"/>
          <w:sz w:val="22"/>
          <w:szCs w:val="22"/>
        </w:rPr>
        <w:t>to suitable facilities</w:t>
      </w:r>
      <w:r w:rsidRPr="00A37E98">
        <w:rPr>
          <w:rFonts w:ascii="Arial" w:hAnsi="Arial" w:cs="Arial"/>
          <w:sz w:val="22"/>
          <w:szCs w:val="22"/>
        </w:rPr>
        <w:t xml:space="preserve">. Motivators were less frequently studied but centred on </w:t>
      </w:r>
      <w:r w:rsidRPr="00A37E98">
        <w:rPr>
          <w:rStyle w:val="Strong"/>
          <w:rFonts w:ascii="Arial" w:eastAsiaTheme="majorEastAsia" w:hAnsi="Arial" w:cs="Arial"/>
          <w:b w:val="0"/>
          <w:bCs w:val="0"/>
          <w:sz w:val="22"/>
          <w:szCs w:val="22"/>
        </w:rPr>
        <w:t>personal fulfilment, fitness goals, social interaction</w:t>
      </w:r>
      <w:r w:rsidRPr="00A37E98">
        <w:rPr>
          <w:rFonts w:ascii="Arial" w:hAnsi="Arial" w:cs="Arial"/>
          <w:sz w:val="22"/>
          <w:szCs w:val="22"/>
        </w:rPr>
        <w:t>, and</w:t>
      </w:r>
      <w:r w:rsidRPr="00A37E98">
        <w:rPr>
          <w:rFonts w:ascii="Arial" w:hAnsi="Arial" w:cs="Arial"/>
          <w:b/>
          <w:bCs/>
          <w:sz w:val="22"/>
          <w:szCs w:val="22"/>
        </w:rPr>
        <w:t xml:space="preserve"> </w:t>
      </w:r>
      <w:r w:rsidRPr="00A37E98">
        <w:rPr>
          <w:rStyle w:val="Strong"/>
          <w:rFonts w:ascii="Arial" w:eastAsiaTheme="majorEastAsia" w:hAnsi="Arial" w:cs="Arial"/>
          <w:b w:val="0"/>
          <w:bCs w:val="0"/>
          <w:sz w:val="22"/>
          <w:szCs w:val="22"/>
        </w:rPr>
        <w:t>access to outdoor spaces</w:t>
      </w:r>
      <w:r w:rsidRPr="00A37E98">
        <w:rPr>
          <w:rFonts w:ascii="Arial" w:hAnsi="Arial" w:cs="Arial"/>
          <w:sz w:val="22"/>
          <w:szCs w:val="22"/>
        </w:rPr>
        <w:t>. The review concludes that addressing fear of falling, improving professional encouragement, and designing age</w:t>
      </w:r>
      <w:r w:rsidRPr="00A37E98">
        <w:rPr>
          <w:rFonts w:ascii="Arial" w:hAnsi="Arial" w:cs="Arial"/>
          <w:sz w:val="22"/>
          <w:szCs w:val="22"/>
        </w:rPr>
        <w:noBreakHyphen/>
        <w:t>friendly environments are key to increasing physical activity in older adults.</w:t>
      </w:r>
      <w:r w:rsidR="00D0695C">
        <w:rPr>
          <w:rFonts w:ascii="Arial" w:hAnsi="Arial" w:cs="Arial"/>
          <w:sz w:val="22"/>
          <w:szCs w:val="22"/>
        </w:rPr>
        <w:t xml:space="preserve"> </w:t>
      </w:r>
      <w:proofErr w:type="gramStart"/>
      <w:r w:rsidRPr="00A37E98">
        <w:rPr>
          <w:rFonts w:ascii="Arial" w:hAnsi="Arial" w:cs="Arial"/>
          <w:sz w:val="22"/>
          <w:szCs w:val="22"/>
        </w:rPr>
        <w:t>Engaging</w:t>
      </w:r>
      <w:proofErr w:type="gramEnd"/>
      <w:r w:rsidRPr="00A37E98">
        <w:rPr>
          <w:rFonts w:ascii="Arial" w:hAnsi="Arial" w:cs="Arial"/>
          <w:sz w:val="22"/>
          <w:szCs w:val="22"/>
        </w:rPr>
        <w:t xml:space="preserve"> with this report strengthened my understanding of how rigorous research is conducted. I learned the value of </w:t>
      </w:r>
      <w:r w:rsidRPr="00A37E98">
        <w:rPr>
          <w:rStyle w:val="Strong"/>
          <w:rFonts w:ascii="Arial" w:eastAsiaTheme="majorEastAsia" w:hAnsi="Arial" w:cs="Arial"/>
          <w:b w:val="0"/>
          <w:bCs w:val="0"/>
          <w:sz w:val="22"/>
          <w:szCs w:val="22"/>
        </w:rPr>
        <w:t>systematic searching</w:t>
      </w:r>
      <w:r w:rsidRPr="00A37E98">
        <w:rPr>
          <w:rFonts w:ascii="Arial" w:hAnsi="Arial" w:cs="Arial"/>
          <w:sz w:val="22"/>
          <w:szCs w:val="22"/>
        </w:rPr>
        <w:t xml:space="preserve">, where clear inclusion criteria ensure that evidence is gathered consistently rather than selectively. The use of a </w:t>
      </w:r>
      <w:r w:rsidRPr="00A37E98">
        <w:rPr>
          <w:rStyle w:val="Strong"/>
          <w:rFonts w:ascii="Arial" w:eastAsiaTheme="majorEastAsia" w:hAnsi="Arial" w:cs="Arial"/>
          <w:b w:val="0"/>
          <w:bCs w:val="0"/>
          <w:sz w:val="22"/>
          <w:szCs w:val="22"/>
        </w:rPr>
        <w:t>risk</w:t>
      </w:r>
      <w:r w:rsidRPr="00A37E98">
        <w:rPr>
          <w:rStyle w:val="Strong"/>
          <w:rFonts w:ascii="Arial" w:eastAsiaTheme="majorEastAsia" w:hAnsi="Arial" w:cs="Arial"/>
          <w:b w:val="0"/>
          <w:bCs w:val="0"/>
          <w:sz w:val="22"/>
          <w:szCs w:val="22"/>
        </w:rPr>
        <w:noBreakHyphen/>
        <w:t>of</w:t>
      </w:r>
      <w:r w:rsidRPr="00A37E98">
        <w:rPr>
          <w:rStyle w:val="Strong"/>
          <w:rFonts w:ascii="Arial" w:eastAsiaTheme="majorEastAsia" w:hAnsi="Arial" w:cs="Arial"/>
          <w:b w:val="0"/>
          <w:bCs w:val="0"/>
          <w:sz w:val="22"/>
          <w:szCs w:val="22"/>
        </w:rPr>
        <w:noBreakHyphen/>
        <w:t>bias tool</w:t>
      </w:r>
      <w:r w:rsidRPr="00A37E98">
        <w:rPr>
          <w:rFonts w:ascii="Arial" w:hAnsi="Arial" w:cs="Arial"/>
          <w:sz w:val="22"/>
          <w:szCs w:val="22"/>
        </w:rPr>
        <w:t xml:space="preserve"> showed me how essential it is to evaluate the quality of studies before trusting their findings. I also gained insight into </w:t>
      </w:r>
      <w:r w:rsidRPr="00A37E98">
        <w:rPr>
          <w:rStyle w:val="Strong"/>
          <w:rFonts w:ascii="Arial" w:eastAsiaTheme="majorEastAsia" w:hAnsi="Arial" w:cs="Arial"/>
          <w:b w:val="0"/>
          <w:bCs w:val="0"/>
          <w:sz w:val="22"/>
          <w:szCs w:val="22"/>
        </w:rPr>
        <w:t>narrative synthesis</w:t>
      </w:r>
      <w:r w:rsidRPr="00A37E98">
        <w:rPr>
          <w:rFonts w:ascii="Arial" w:hAnsi="Arial" w:cs="Arial"/>
          <w:sz w:val="22"/>
          <w:szCs w:val="22"/>
        </w:rPr>
        <w:t xml:space="preserve">, which is crucial when data cannot be combined statistically; organising themes using a theoretical framework helps maintain clarity and coherence. Finally, the report highlighted the importance of acknowledging </w:t>
      </w:r>
      <w:r w:rsidRPr="00A37E98">
        <w:rPr>
          <w:rStyle w:val="Strong"/>
          <w:rFonts w:ascii="Arial" w:eastAsiaTheme="majorEastAsia" w:hAnsi="Arial" w:cs="Arial"/>
          <w:b w:val="0"/>
          <w:bCs w:val="0"/>
          <w:sz w:val="22"/>
          <w:szCs w:val="22"/>
        </w:rPr>
        <w:t>limitations</w:t>
      </w:r>
      <w:r w:rsidRPr="00A37E98">
        <w:rPr>
          <w:rFonts w:ascii="Arial" w:hAnsi="Arial" w:cs="Arial"/>
          <w:sz w:val="22"/>
          <w:szCs w:val="22"/>
        </w:rPr>
        <w:t xml:space="preserve"> and translating findings into </w:t>
      </w:r>
      <w:r w:rsidRPr="00A37E98">
        <w:rPr>
          <w:rStyle w:val="Strong"/>
          <w:rFonts w:ascii="Arial" w:eastAsiaTheme="majorEastAsia" w:hAnsi="Arial" w:cs="Arial"/>
          <w:b w:val="0"/>
          <w:bCs w:val="0"/>
          <w:sz w:val="22"/>
          <w:szCs w:val="22"/>
        </w:rPr>
        <w:t>practical recommendations</w:t>
      </w:r>
      <w:r w:rsidRPr="00A37E98">
        <w:rPr>
          <w:rFonts w:ascii="Arial" w:hAnsi="Arial" w:cs="Arial"/>
          <w:sz w:val="22"/>
          <w:szCs w:val="22"/>
        </w:rPr>
        <w:t>. Overall, I developed a deeper appreciation for structured, critical and reflective research practice.</w:t>
      </w:r>
      <w:r w:rsidRPr="00A37E98">
        <w:rPr>
          <w:rFonts w:ascii="Arial" w:hAnsi="Arial" w:cs="Arial"/>
          <w:sz w:val="22"/>
          <w:szCs w:val="22"/>
        </w:rPr>
        <w:t xml:space="preserve"> </w:t>
      </w:r>
      <w:r w:rsidRPr="00A37E98">
        <w:rPr>
          <w:rFonts w:ascii="Arial" w:hAnsi="Arial" w:cs="Arial"/>
          <w:sz w:val="22"/>
          <w:szCs w:val="22"/>
        </w:rPr>
        <w:t>Working with this report strengthened my ability to interpret systematic reviews, understand inclusion/exclusion criteria, and evaluate study quality. I learned how frameworks like the socioecological model help organise complex findings. These skills will support my future studies and professional practice by enabling me to critically assess evidence, make informed decisions, and apply research findings to real</w:t>
      </w:r>
      <w:r w:rsidRPr="00A37E98">
        <w:rPr>
          <w:rFonts w:ascii="Arial" w:hAnsi="Arial" w:cs="Arial"/>
          <w:sz w:val="22"/>
          <w:szCs w:val="22"/>
        </w:rPr>
        <w:noBreakHyphen/>
        <w:t>world health and social care contexts</w:t>
      </w:r>
      <w:r w:rsidRPr="00A37E98">
        <w:rPr>
          <w:rFonts w:ascii="Arial" w:hAnsi="Arial" w:cs="Arial"/>
          <w:sz w:val="22"/>
          <w:szCs w:val="22"/>
        </w:rPr>
        <w:t>.</w:t>
      </w:r>
    </w:p>
    <w:p w14:paraId="042A57EF" w14:textId="77777777" w:rsidR="00F45030" w:rsidRPr="00F45030" w:rsidRDefault="00F45030" w:rsidP="00360C8A">
      <w:pPr>
        <w:spacing w:line="360" w:lineRule="auto"/>
      </w:pPr>
    </w:p>
    <w:p w14:paraId="6D3FD30A" w14:textId="731DEF34" w:rsidR="00530E16" w:rsidRDefault="004468F8" w:rsidP="00360C8A">
      <w:pPr>
        <w:pStyle w:val="Heading1"/>
        <w:spacing w:line="360" w:lineRule="auto"/>
      </w:pPr>
      <w:bookmarkStart w:id="13" w:name="_Toc203606121"/>
      <w:r>
        <w:lastRenderedPageBreak/>
        <w:t>References</w:t>
      </w:r>
      <w:bookmarkEnd w:id="13"/>
    </w:p>
    <w:p w14:paraId="127ED124" w14:textId="23A6269B" w:rsidR="004412D1" w:rsidRPr="004412D1" w:rsidRDefault="004412D1" w:rsidP="00360C8A">
      <w:pPr>
        <w:spacing w:line="360" w:lineRule="auto"/>
        <w:jc w:val="both"/>
      </w:pPr>
      <w:r>
        <w:t xml:space="preserve">Al </w:t>
      </w:r>
      <w:proofErr w:type="spellStart"/>
      <w:r>
        <w:t>Maqbali</w:t>
      </w:r>
      <w:proofErr w:type="spellEnd"/>
      <w:r>
        <w:t xml:space="preserve">, M. (2024) ‘Quantitative Nursing Research’, in </w:t>
      </w:r>
      <w:r>
        <w:rPr>
          <w:rStyle w:val="Emphasis"/>
        </w:rPr>
        <w:t>Essential Research for Evidence-Based Practice in Nursing Care</w:t>
      </w:r>
      <w:r>
        <w:t xml:space="preserve">. Cham: Springer. Available at: </w:t>
      </w:r>
      <w:hyperlink r:id="rId10" w:history="1">
        <w:r w:rsidRPr="004412D1">
          <w:rPr>
            <w:rStyle w:val="Hyperlink"/>
            <w:color w:val="auto"/>
            <w:u w:val="none"/>
          </w:rPr>
          <w:t>https://link.springer.com/chapter/10.1007/978-3-031-78298-5_2</w:t>
        </w:r>
      </w:hyperlink>
    </w:p>
    <w:p w14:paraId="4E363295" w14:textId="77777777" w:rsidR="004412D1" w:rsidRDefault="004412D1" w:rsidP="00360C8A">
      <w:pPr>
        <w:spacing w:line="360" w:lineRule="auto"/>
        <w:jc w:val="both"/>
      </w:pPr>
    </w:p>
    <w:p w14:paraId="4FBB682B" w14:textId="70FDA880" w:rsidR="007106FF" w:rsidRDefault="007106FF" w:rsidP="00360C8A">
      <w:pPr>
        <w:spacing w:line="360" w:lineRule="auto"/>
        <w:jc w:val="both"/>
      </w:pPr>
      <w:r>
        <w:t>Barriers and motivators to undertaking physical activity in adults over 70 years: a systematic review</w:t>
      </w:r>
      <w:r>
        <w:t xml:space="preserve"> (</w:t>
      </w:r>
      <w:r>
        <w:rPr>
          <w:rStyle w:val="Emphasis"/>
        </w:rPr>
        <w:t>Age and Ageing</w:t>
      </w:r>
      <w:r>
        <w:rPr>
          <w:rStyle w:val="Emphasis"/>
        </w:rPr>
        <w:t xml:space="preserve"> (</w:t>
      </w:r>
      <w:r>
        <w:t xml:space="preserve">Kilgour, A.H.M., Rutherford, M., Higson, J., Meredith, S.J., McNiff, J., Mitchell, S., </w:t>
      </w:r>
      <w:proofErr w:type="spellStart"/>
      <w:r>
        <w:t>Wijayendran</w:t>
      </w:r>
      <w:proofErr w:type="spellEnd"/>
      <w:r>
        <w:t xml:space="preserve">, A., Lim, S.E.R. and </w:t>
      </w:r>
      <w:proofErr w:type="spellStart"/>
      <w:r>
        <w:t>Shenkin</w:t>
      </w:r>
      <w:proofErr w:type="spellEnd"/>
      <w:r>
        <w:t>, S.D</w:t>
      </w:r>
      <w:r>
        <w:t>)</w:t>
      </w:r>
      <w:r>
        <w:t>. (2024)</w:t>
      </w:r>
    </w:p>
    <w:p w14:paraId="67F3A437" w14:textId="77777777" w:rsidR="004412D1" w:rsidRDefault="004412D1" w:rsidP="00360C8A">
      <w:pPr>
        <w:spacing w:line="360" w:lineRule="auto"/>
        <w:jc w:val="both"/>
      </w:pPr>
    </w:p>
    <w:p w14:paraId="5A609C5C" w14:textId="103F502E" w:rsidR="007106FF" w:rsidRDefault="007106FF" w:rsidP="00360C8A">
      <w:pPr>
        <w:spacing w:line="360" w:lineRule="auto"/>
        <w:jc w:val="both"/>
      </w:pPr>
      <w:r>
        <w:t xml:space="preserve">Care Learning (n.d.) </w:t>
      </w:r>
      <w:r>
        <w:rPr>
          <w:rStyle w:val="Emphasis"/>
        </w:rPr>
        <w:t>What is qualitative data in health and social care?</w:t>
      </w:r>
      <w:r>
        <w:t xml:space="preserve"> Available at: </w:t>
      </w:r>
      <w:hyperlink r:id="rId11" w:history="1">
        <w:r w:rsidRPr="00C846DB">
          <w:rPr>
            <w:rStyle w:val="Hyperlink"/>
            <w:color w:val="auto"/>
            <w:u w:val="none"/>
          </w:rPr>
          <w:t>https://carelearning.org.uk/blog/data-and-research/what-is-qualitative-data-in-health-and-social-care</w:t>
        </w:r>
      </w:hyperlink>
      <w:r w:rsidRPr="00C846DB">
        <w:t xml:space="preserve"> </w:t>
      </w:r>
    </w:p>
    <w:p w14:paraId="6E8B1E5B" w14:textId="77777777" w:rsidR="004412D1" w:rsidRDefault="004412D1" w:rsidP="00360C8A">
      <w:pPr>
        <w:spacing w:line="360" w:lineRule="auto"/>
        <w:jc w:val="both"/>
      </w:pPr>
    </w:p>
    <w:p w14:paraId="479F2D79" w14:textId="08EFB1F8" w:rsidR="007106FF" w:rsidRDefault="007106FF" w:rsidP="00360C8A">
      <w:pPr>
        <w:spacing w:line="360" w:lineRule="auto"/>
        <w:jc w:val="both"/>
      </w:pPr>
      <w:r>
        <w:t xml:space="preserve">Health and Social Care Committee (2026) </w:t>
      </w:r>
      <w:r w:rsidRPr="007106FF">
        <w:rPr>
          <w:rStyle w:val="Emphasis"/>
          <w:i w:val="0"/>
          <w:iCs w:val="0"/>
        </w:rPr>
        <w:t>Healthy Ageing: physical activity in an ageing society. Eighth Report of Session 2024–26</w:t>
      </w:r>
      <w:r w:rsidRPr="007106FF">
        <w:rPr>
          <w:i/>
          <w:iCs/>
        </w:rPr>
        <w:t>.</w:t>
      </w:r>
      <w:r>
        <w:t xml:space="preserve"> London: UK Parliament. Available at: </w:t>
      </w:r>
      <w:hyperlink r:id="rId12" w:history="1">
        <w:r w:rsidRPr="007106FF">
          <w:rPr>
            <w:rStyle w:val="Hyperlink"/>
            <w:color w:val="auto"/>
            <w:u w:val="none"/>
          </w:rPr>
          <w:t>https://publications.parliament.uk/pa/cm5901/cmselect/cmhealth/1180/report.html</w:t>
        </w:r>
      </w:hyperlink>
      <w:r>
        <w:t>.</w:t>
      </w:r>
    </w:p>
    <w:p w14:paraId="071AB099" w14:textId="77777777" w:rsidR="00360C8A" w:rsidRDefault="00360C8A" w:rsidP="00360C8A">
      <w:pPr>
        <w:pStyle w:val="NormalWeb"/>
        <w:spacing w:line="360" w:lineRule="auto"/>
      </w:pPr>
    </w:p>
    <w:p w14:paraId="459F5767" w14:textId="5B31230E" w:rsidR="004412D1" w:rsidRDefault="00360C8A" w:rsidP="00360C8A">
      <w:pPr>
        <w:pStyle w:val="NormalWeb"/>
        <w:spacing w:line="360" w:lineRule="auto"/>
      </w:pPr>
      <w:r>
        <w:t>Health and Social Care Committee (House of Commons)</w:t>
      </w:r>
      <w:r>
        <w:t xml:space="preserve"> 22nd may 2026</w:t>
      </w:r>
    </w:p>
    <w:p w14:paraId="5885C139" w14:textId="77777777" w:rsidR="00360C8A" w:rsidRDefault="00360C8A" w:rsidP="00360C8A">
      <w:pPr>
        <w:pStyle w:val="NormalWeb"/>
        <w:spacing w:line="360" w:lineRule="auto"/>
      </w:pPr>
    </w:p>
    <w:p w14:paraId="097C41C4" w14:textId="25F58F43" w:rsidR="00C846DB" w:rsidRPr="00C846DB" w:rsidRDefault="00C846DB" w:rsidP="00360C8A">
      <w:pPr>
        <w:pStyle w:val="NormalWeb"/>
        <w:spacing w:line="360" w:lineRule="auto"/>
      </w:pPr>
      <w:r>
        <w:t xml:space="preserve">UK Government (n.d.) </w:t>
      </w:r>
      <w:r>
        <w:rPr>
          <w:rStyle w:val="Emphasis"/>
          <w:rFonts w:eastAsiaTheme="majorEastAsia"/>
        </w:rPr>
        <w:t>Evaluation methods: evaluation in health and wellbeing</w:t>
      </w:r>
      <w:r>
        <w:t xml:space="preserve">. Available at: </w:t>
      </w:r>
      <w:hyperlink r:id="rId13" w:history="1">
        <w:r w:rsidRPr="00C846DB">
          <w:rPr>
            <w:rStyle w:val="Hyperlink"/>
            <w:rFonts w:eastAsiaTheme="majorEastAsia"/>
            <w:color w:val="auto"/>
            <w:u w:val="none"/>
          </w:rPr>
          <w:t>https://www.gov.uk/guidance/evaluation-in-health-and-wellbeing-methods</w:t>
        </w:r>
      </w:hyperlink>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FA6FDF" w14:textId="77777777" w:rsidR="00F62CA3" w:rsidRDefault="00F62CA3" w:rsidP="002A1842">
      <w:pPr>
        <w:spacing w:after="0" w:line="240" w:lineRule="auto"/>
      </w:pPr>
      <w:r>
        <w:separator/>
      </w:r>
    </w:p>
  </w:endnote>
  <w:endnote w:type="continuationSeparator" w:id="0">
    <w:p w14:paraId="22A8DA66" w14:textId="77777777" w:rsidR="00F62CA3" w:rsidRDefault="00F62CA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5BD6B" w14:textId="77777777" w:rsidR="00F62CA3" w:rsidRDefault="00F62CA3" w:rsidP="002A1842">
      <w:pPr>
        <w:spacing w:after="0" w:line="240" w:lineRule="auto"/>
      </w:pPr>
      <w:r>
        <w:separator/>
      </w:r>
    </w:p>
  </w:footnote>
  <w:footnote w:type="continuationSeparator" w:id="0">
    <w:p w14:paraId="50837ACC" w14:textId="77777777" w:rsidR="00F62CA3" w:rsidRDefault="00F62CA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D437EF3"/>
    <w:multiLevelType w:val="multilevel"/>
    <w:tmpl w:val="FBCAF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137B7E"/>
    <w:rsid w:val="00166937"/>
    <w:rsid w:val="00172AD1"/>
    <w:rsid w:val="001813E7"/>
    <w:rsid w:val="001D7E22"/>
    <w:rsid w:val="001F18A0"/>
    <w:rsid w:val="001F24AA"/>
    <w:rsid w:val="00210D5A"/>
    <w:rsid w:val="00210E93"/>
    <w:rsid w:val="002A1842"/>
    <w:rsid w:val="002A46BB"/>
    <w:rsid w:val="00360C8A"/>
    <w:rsid w:val="004011CE"/>
    <w:rsid w:val="004412D1"/>
    <w:rsid w:val="004468F8"/>
    <w:rsid w:val="00516457"/>
    <w:rsid w:val="00530E16"/>
    <w:rsid w:val="00594740"/>
    <w:rsid w:val="005C753D"/>
    <w:rsid w:val="005D23E9"/>
    <w:rsid w:val="005E6482"/>
    <w:rsid w:val="007106FF"/>
    <w:rsid w:val="00722EFE"/>
    <w:rsid w:val="007A2630"/>
    <w:rsid w:val="008B09C8"/>
    <w:rsid w:val="00933916"/>
    <w:rsid w:val="00994932"/>
    <w:rsid w:val="009B556F"/>
    <w:rsid w:val="009F2050"/>
    <w:rsid w:val="009F343C"/>
    <w:rsid w:val="00A37E98"/>
    <w:rsid w:val="00A75B15"/>
    <w:rsid w:val="00AE06EA"/>
    <w:rsid w:val="00B6106A"/>
    <w:rsid w:val="00B97E9E"/>
    <w:rsid w:val="00C07871"/>
    <w:rsid w:val="00C846DB"/>
    <w:rsid w:val="00C87E2E"/>
    <w:rsid w:val="00CF650B"/>
    <w:rsid w:val="00D0695C"/>
    <w:rsid w:val="00D160AA"/>
    <w:rsid w:val="00D36991"/>
    <w:rsid w:val="00DA55A1"/>
    <w:rsid w:val="00E10231"/>
    <w:rsid w:val="00E156B5"/>
    <w:rsid w:val="00F45030"/>
    <w:rsid w:val="00F618F2"/>
    <w:rsid w:val="00F62C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styleId="NormalWeb">
    <w:name w:val="Normal (Web)"/>
    <w:basedOn w:val="Normal"/>
    <w:uiPriority w:val="99"/>
    <w:unhideWhenUsed/>
    <w:rsid w:val="005E6482"/>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1553044">
      <w:bodyDiv w:val="1"/>
      <w:marLeft w:val="0"/>
      <w:marRight w:val="0"/>
      <w:marTop w:val="0"/>
      <w:marBottom w:val="0"/>
      <w:divBdr>
        <w:top w:val="none" w:sz="0" w:space="0" w:color="auto"/>
        <w:left w:val="none" w:sz="0" w:space="0" w:color="auto"/>
        <w:bottom w:val="none" w:sz="0" w:space="0" w:color="auto"/>
        <w:right w:val="none" w:sz="0" w:space="0" w:color="auto"/>
      </w:divBdr>
    </w:div>
    <w:div w:id="1162161661">
      <w:bodyDiv w:val="1"/>
      <w:marLeft w:val="0"/>
      <w:marRight w:val="0"/>
      <w:marTop w:val="0"/>
      <w:marBottom w:val="0"/>
      <w:divBdr>
        <w:top w:val="none" w:sz="0" w:space="0" w:color="auto"/>
        <w:left w:val="none" w:sz="0" w:space="0" w:color="auto"/>
        <w:bottom w:val="none" w:sz="0" w:space="0" w:color="auto"/>
        <w:right w:val="none" w:sz="0" w:space="0" w:color="auto"/>
      </w:divBdr>
    </w:div>
    <w:div w:id="1282227193">
      <w:bodyDiv w:val="1"/>
      <w:marLeft w:val="0"/>
      <w:marRight w:val="0"/>
      <w:marTop w:val="0"/>
      <w:marBottom w:val="0"/>
      <w:divBdr>
        <w:top w:val="none" w:sz="0" w:space="0" w:color="auto"/>
        <w:left w:val="none" w:sz="0" w:space="0" w:color="auto"/>
        <w:bottom w:val="none" w:sz="0" w:space="0" w:color="auto"/>
        <w:right w:val="none" w:sz="0" w:space="0" w:color="auto"/>
      </w:divBdr>
    </w:div>
    <w:div w:id="1396705769">
      <w:bodyDiv w:val="1"/>
      <w:marLeft w:val="0"/>
      <w:marRight w:val="0"/>
      <w:marTop w:val="0"/>
      <w:marBottom w:val="0"/>
      <w:divBdr>
        <w:top w:val="none" w:sz="0" w:space="0" w:color="auto"/>
        <w:left w:val="none" w:sz="0" w:space="0" w:color="auto"/>
        <w:bottom w:val="none" w:sz="0" w:space="0" w:color="auto"/>
        <w:right w:val="none" w:sz="0" w:space="0" w:color="auto"/>
      </w:divBdr>
    </w:div>
    <w:div w:id="1398211394">
      <w:bodyDiv w:val="1"/>
      <w:marLeft w:val="0"/>
      <w:marRight w:val="0"/>
      <w:marTop w:val="0"/>
      <w:marBottom w:val="0"/>
      <w:divBdr>
        <w:top w:val="none" w:sz="0" w:space="0" w:color="auto"/>
        <w:left w:val="none" w:sz="0" w:space="0" w:color="auto"/>
        <w:bottom w:val="none" w:sz="0" w:space="0" w:color="auto"/>
        <w:right w:val="none" w:sz="0" w:space="0" w:color="auto"/>
      </w:divBdr>
    </w:div>
    <w:div w:id="1621497772">
      <w:bodyDiv w:val="1"/>
      <w:marLeft w:val="0"/>
      <w:marRight w:val="0"/>
      <w:marTop w:val="0"/>
      <w:marBottom w:val="0"/>
      <w:divBdr>
        <w:top w:val="none" w:sz="0" w:space="0" w:color="auto"/>
        <w:left w:val="none" w:sz="0" w:space="0" w:color="auto"/>
        <w:bottom w:val="none" w:sz="0" w:space="0" w:color="auto"/>
        <w:right w:val="none" w:sz="0" w:space="0" w:color="auto"/>
      </w:divBdr>
    </w:div>
    <w:div w:id="1641954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uidance/evaluation-in-health-and-wellbeing-method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ublications.parliament.uk/pa/cm5901/cmselect/cmhealth/1180/report.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arelearning.org.uk/blog/data-and-research/what-is-qualitative-data-in-health-and-social-car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link.springer.com/chapter/10.1007/978-3-031-78298-5_2"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1D82DD-97B7-40A6-89A4-6225FE21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2006</Words>
  <Characters>11436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Husna</cp:lastModifiedBy>
  <cp:revision>2</cp:revision>
  <dcterms:created xsi:type="dcterms:W3CDTF">2026-08-18T12:23:00Z</dcterms:created>
  <dcterms:modified xsi:type="dcterms:W3CDTF">2026-08-18T12:23:00Z</dcterms:modified>
</cp:coreProperties>
</file>