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EDFF0" w14:textId="1A443FA1" w:rsidR="00B3355F" w:rsidRPr="00B3355F" w:rsidRDefault="00B3355F" w:rsidP="006D1A71">
      <w:pPr>
        <w:spacing w:line="360" w:lineRule="auto"/>
        <w:jc w:val="both"/>
        <w:rPr>
          <w:rFonts w:ascii="Arial" w:hAnsi="Arial" w:cs="Arial"/>
          <w:b/>
          <w:bCs/>
          <w:sz w:val="44"/>
          <w:szCs w:val="44"/>
        </w:rPr>
      </w:pPr>
      <w:r w:rsidRPr="00B3355F">
        <w:rPr>
          <w:rFonts w:ascii="Arial" w:hAnsi="Arial" w:cs="Arial"/>
          <w:b/>
          <w:bCs/>
          <w:sz w:val="44"/>
          <w:szCs w:val="44"/>
        </w:rPr>
        <w:t>The Development of a Strategic Plan</w:t>
      </w:r>
    </w:p>
    <w:p w14:paraId="6CA6E849" w14:textId="0BF66499" w:rsidR="00712FCB" w:rsidRPr="00712FCB" w:rsidRDefault="00712FCB" w:rsidP="00712FCB">
      <w:pPr>
        <w:spacing w:line="360" w:lineRule="auto"/>
        <w:jc w:val="both"/>
        <w:rPr>
          <w:rFonts w:ascii="Arial" w:hAnsi="Arial" w:cs="Arial"/>
          <w:b/>
          <w:bCs/>
          <w:sz w:val="24"/>
          <w:szCs w:val="24"/>
        </w:rPr>
      </w:pPr>
      <w:r w:rsidRPr="00712FCB">
        <w:rPr>
          <w:rFonts w:ascii="Arial" w:hAnsi="Arial" w:cs="Arial"/>
          <w:b/>
          <w:bCs/>
          <w:sz w:val="24"/>
          <w:szCs w:val="24"/>
        </w:rPr>
        <w:t xml:space="preserve">Name: </w:t>
      </w:r>
      <w:r>
        <w:rPr>
          <w:rFonts w:ascii="Arial" w:hAnsi="Arial" w:cs="Arial"/>
          <w:b/>
          <w:bCs/>
          <w:sz w:val="24"/>
          <w:szCs w:val="24"/>
        </w:rPr>
        <w:t>James Dowler</w:t>
      </w:r>
    </w:p>
    <w:p w14:paraId="5A2A399F" w14:textId="610B66CA" w:rsidR="00712FCB" w:rsidRPr="00712FCB" w:rsidRDefault="00712FCB" w:rsidP="00712FCB">
      <w:pPr>
        <w:spacing w:line="360" w:lineRule="auto"/>
        <w:jc w:val="both"/>
        <w:rPr>
          <w:rFonts w:ascii="Arial" w:hAnsi="Arial" w:cs="Arial"/>
          <w:b/>
          <w:bCs/>
          <w:sz w:val="24"/>
          <w:szCs w:val="24"/>
        </w:rPr>
      </w:pPr>
      <w:r w:rsidRPr="00712FCB">
        <w:rPr>
          <w:rFonts w:ascii="Arial" w:hAnsi="Arial" w:cs="Arial"/>
          <w:b/>
          <w:bCs/>
          <w:sz w:val="24"/>
          <w:szCs w:val="24"/>
        </w:rPr>
        <w:t xml:space="preserve">Student ID number: </w:t>
      </w:r>
      <w:r w:rsidR="008F5A15">
        <w:rPr>
          <w:rFonts w:ascii="Arial" w:hAnsi="Arial" w:cs="Arial"/>
          <w:b/>
          <w:bCs/>
          <w:sz w:val="24"/>
          <w:szCs w:val="24"/>
        </w:rPr>
        <w:t>2317969</w:t>
      </w:r>
    </w:p>
    <w:p w14:paraId="20F16167" w14:textId="77777777" w:rsidR="00712FCB" w:rsidRPr="00712FCB" w:rsidRDefault="00712FCB" w:rsidP="00712FCB">
      <w:pPr>
        <w:spacing w:line="360" w:lineRule="auto"/>
        <w:jc w:val="both"/>
        <w:rPr>
          <w:rFonts w:ascii="Arial" w:hAnsi="Arial" w:cs="Arial"/>
          <w:b/>
          <w:bCs/>
          <w:sz w:val="24"/>
          <w:szCs w:val="24"/>
        </w:rPr>
      </w:pPr>
      <w:r w:rsidRPr="00712FCB">
        <w:rPr>
          <w:rFonts w:ascii="Arial" w:hAnsi="Arial" w:cs="Arial"/>
          <w:b/>
          <w:bCs/>
          <w:sz w:val="24"/>
          <w:szCs w:val="24"/>
        </w:rPr>
        <w:t>Programme: MSc Policing (Operational and Strategic Leadership)</w:t>
      </w:r>
    </w:p>
    <w:p w14:paraId="673281AF" w14:textId="77777777" w:rsidR="00712FCB" w:rsidRPr="00712FCB" w:rsidRDefault="00712FCB" w:rsidP="00712FCB">
      <w:pPr>
        <w:spacing w:line="360" w:lineRule="auto"/>
        <w:jc w:val="both"/>
        <w:rPr>
          <w:rFonts w:ascii="Arial" w:hAnsi="Arial" w:cs="Arial"/>
          <w:b/>
          <w:bCs/>
          <w:sz w:val="24"/>
          <w:szCs w:val="24"/>
        </w:rPr>
      </w:pPr>
      <w:r w:rsidRPr="00712FCB">
        <w:rPr>
          <w:rFonts w:ascii="Arial" w:hAnsi="Arial" w:cs="Arial"/>
          <w:b/>
          <w:bCs/>
          <w:sz w:val="24"/>
          <w:szCs w:val="24"/>
        </w:rPr>
        <w:t>Module: Strategic Management in Policing</w:t>
      </w:r>
    </w:p>
    <w:p w14:paraId="17A60B8A" w14:textId="1076911F" w:rsidR="00712FCB" w:rsidRPr="00712FCB" w:rsidRDefault="00712FCB" w:rsidP="00712FCB">
      <w:pPr>
        <w:spacing w:line="360" w:lineRule="auto"/>
        <w:jc w:val="both"/>
        <w:rPr>
          <w:rFonts w:ascii="Arial" w:hAnsi="Arial" w:cs="Arial"/>
          <w:b/>
          <w:bCs/>
          <w:sz w:val="24"/>
          <w:szCs w:val="24"/>
        </w:rPr>
      </w:pPr>
      <w:r w:rsidRPr="00712FCB">
        <w:rPr>
          <w:rFonts w:ascii="Arial" w:hAnsi="Arial" w:cs="Arial"/>
          <w:b/>
          <w:bCs/>
          <w:sz w:val="24"/>
          <w:szCs w:val="24"/>
        </w:rPr>
        <w:t>Module code: BMPO 7004</w:t>
      </w:r>
      <w:r w:rsidR="00003A2A">
        <w:rPr>
          <w:rFonts w:ascii="Arial" w:hAnsi="Arial" w:cs="Arial"/>
          <w:b/>
          <w:bCs/>
          <w:sz w:val="24"/>
          <w:szCs w:val="24"/>
        </w:rPr>
        <w:t>D</w:t>
      </w:r>
    </w:p>
    <w:p w14:paraId="20D17E9D" w14:textId="18C91635" w:rsidR="00B3355F" w:rsidRDefault="00712FCB" w:rsidP="00712FCB">
      <w:pPr>
        <w:spacing w:line="360" w:lineRule="auto"/>
        <w:jc w:val="both"/>
        <w:rPr>
          <w:rFonts w:ascii="Arial" w:hAnsi="Arial" w:cs="Arial"/>
          <w:b/>
          <w:bCs/>
          <w:sz w:val="24"/>
          <w:szCs w:val="24"/>
        </w:rPr>
      </w:pPr>
      <w:r w:rsidRPr="00712FCB">
        <w:rPr>
          <w:rFonts w:ascii="Arial" w:hAnsi="Arial" w:cs="Arial"/>
          <w:b/>
          <w:bCs/>
          <w:sz w:val="24"/>
          <w:szCs w:val="24"/>
        </w:rPr>
        <w:t xml:space="preserve">Submission date: </w:t>
      </w:r>
      <w:r w:rsidR="00003A2A">
        <w:rPr>
          <w:rFonts w:ascii="Arial" w:hAnsi="Arial" w:cs="Arial"/>
          <w:b/>
          <w:bCs/>
          <w:sz w:val="24"/>
          <w:szCs w:val="24"/>
        </w:rPr>
        <w:t>26/04/2024</w:t>
      </w:r>
    </w:p>
    <w:p w14:paraId="494A890B" w14:textId="77777777" w:rsidR="00B3355F" w:rsidRDefault="00B3355F" w:rsidP="006D1A71">
      <w:pPr>
        <w:spacing w:line="360" w:lineRule="auto"/>
        <w:jc w:val="both"/>
        <w:rPr>
          <w:rFonts w:ascii="Arial" w:hAnsi="Arial" w:cs="Arial"/>
          <w:b/>
          <w:bCs/>
          <w:sz w:val="24"/>
          <w:szCs w:val="24"/>
        </w:rPr>
      </w:pPr>
    </w:p>
    <w:p w14:paraId="2F9CD865" w14:textId="204FA209" w:rsidR="00DC3D84" w:rsidRDefault="00DC3D84" w:rsidP="006D1A71">
      <w:pPr>
        <w:spacing w:line="360" w:lineRule="auto"/>
        <w:jc w:val="both"/>
        <w:rPr>
          <w:rFonts w:ascii="Arial" w:hAnsi="Arial" w:cs="Arial"/>
          <w:b/>
          <w:bCs/>
          <w:sz w:val="24"/>
          <w:szCs w:val="24"/>
        </w:rPr>
      </w:pPr>
      <w:r>
        <w:rPr>
          <w:rFonts w:ascii="Arial" w:hAnsi="Arial" w:cs="Arial"/>
          <w:b/>
          <w:bCs/>
          <w:sz w:val="24"/>
          <w:szCs w:val="24"/>
        </w:rPr>
        <w:t>CONTENTS:</w:t>
      </w:r>
    </w:p>
    <w:p w14:paraId="0CA4B9A1" w14:textId="6C97DDAC" w:rsidR="00DC3D84" w:rsidRDefault="00DC3D84" w:rsidP="00295CFA">
      <w:pPr>
        <w:spacing w:line="360" w:lineRule="auto"/>
        <w:jc w:val="both"/>
        <w:rPr>
          <w:rFonts w:ascii="Arial" w:hAnsi="Arial" w:cs="Arial"/>
          <w:b/>
          <w:bCs/>
          <w:sz w:val="24"/>
          <w:szCs w:val="24"/>
        </w:rPr>
      </w:pPr>
      <w:r w:rsidRPr="00295CFA">
        <w:rPr>
          <w:rFonts w:ascii="Arial" w:hAnsi="Arial" w:cs="Arial"/>
          <w:b/>
          <w:bCs/>
          <w:sz w:val="24"/>
          <w:szCs w:val="24"/>
        </w:rPr>
        <w:t>Executive Summary</w:t>
      </w:r>
      <w:r w:rsidR="00295CFA" w:rsidRPr="00295CFA">
        <w:rPr>
          <w:rFonts w:ascii="Arial" w:hAnsi="Arial" w:cs="Arial"/>
          <w:b/>
          <w:bCs/>
          <w:sz w:val="24"/>
          <w:szCs w:val="24"/>
        </w:rPr>
        <w:t>…………………………………………………………………</w:t>
      </w:r>
      <w:r w:rsidR="00295CFA">
        <w:rPr>
          <w:rFonts w:ascii="Arial" w:hAnsi="Arial" w:cs="Arial"/>
          <w:b/>
          <w:bCs/>
          <w:sz w:val="24"/>
          <w:szCs w:val="24"/>
        </w:rPr>
        <w:t>……p2</w:t>
      </w:r>
    </w:p>
    <w:p w14:paraId="3AF4D20D" w14:textId="3B23627E" w:rsidR="00295CFA" w:rsidRDefault="004130D9" w:rsidP="006D1A71">
      <w:pPr>
        <w:spacing w:line="360" w:lineRule="auto"/>
        <w:jc w:val="both"/>
        <w:rPr>
          <w:rFonts w:ascii="Arial" w:hAnsi="Arial" w:cs="Arial"/>
          <w:b/>
          <w:bCs/>
          <w:sz w:val="24"/>
          <w:szCs w:val="24"/>
        </w:rPr>
      </w:pPr>
      <w:r>
        <w:rPr>
          <w:rFonts w:ascii="Arial" w:hAnsi="Arial" w:cs="Arial"/>
          <w:b/>
          <w:bCs/>
          <w:sz w:val="24"/>
          <w:szCs w:val="24"/>
        </w:rPr>
        <w:t>Introduction……………………………………………………………………………</w:t>
      </w:r>
      <w:r w:rsidR="00515285">
        <w:rPr>
          <w:rFonts w:ascii="Arial" w:hAnsi="Arial" w:cs="Arial"/>
          <w:b/>
          <w:bCs/>
          <w:sz w:val="24"/>
          <w:szCs w:val="24"/>
        </w:rPr>
        <w:t>..</w:t>
      </w:r>
      <w:r>
        <w:rPr>
          <w:rFonts w:ascii="Arial" w:hAnsi="Arial" w:cs="Arial"/>
          <w:b/>
          <w:bCs/>
          <w:sz w:val="24"/>
          <w:szCs w:val="24"/>
        </w:rPr>
        <w:t>…p</w:t>
      </w:r>
      <w:r w:rsidR="00515285">
        <w:rPr>
          <w:rFonts w:ascii="Arial" w:hAnsi="Arial" w:cs="Arial"/>
          <w:b/>
          <w:bCs/>
          <w:sz w:val="24"/>
          <w:szCs w:val="24"/>
        </w:rPr>
        <w:t>2</w:t>
      </w:r>
    </w:p>
    <w:p w14:paraId="624EE4E6" w14:textId="29F39DEC" w:rsidR="00515285" w:rsidRDefault="00515285" w:rsidP="006D1A71">
      <w:pPr>
        <w:spacing w:line="360" w:lineRule="auto"/>
        <w:jc w:val="both"/>
        <w:rPr>
          <w:rFonts w:ascii="Arial" w:hAnsi="Arial" w:cs="Arial"/>
          <w:b/>
          <w:bCs/>
          <w:sz w:val="24"/>
          <w:szCs w:val="24"/>
        </w:rPr>
      </w:pPr>
      <w:r>
        <w:rPr>
          <w:rFonts w:ascii="Arial" w:hAnsi="Arial" w:cs="Arial"/>
          <w:b/>
          <w:bCs/>
          <w:sz w:val="24"/>
          <w:szCs w:val="24"/>
        </w:rPr>
        <w:t>Main Findings – Strategy and Strategic Management………………………………p3</w:t>
      </w:r>
    </w:p>
    <w:p w14:paraId="0D35658C" w14:textId="59E6EA2C" w:rsidR="00515285" w:rsidRDefault="00515285" w:rsidP="006D1A71">
      <w:pPr>
        <w:spacing w:line="360" w:lineRule="auto"/>
        <w:jc w:val="both"/>
        <w:rPr>
          <w:rFonts w:ascii="Arial" w:hAnsi="Arial" w:cs="Arial"/>
          <w:b/>
          <w:bCs/>
          <w:sz w:val="24"/>
          <w:szCs w:val="24"/>
        </w:rPr>
      </w:pPr>
      <w:r>
        <w:rPr>
          <w:rFonts w:ascii="Arial" w:hAnsi="Arial" w:cs="Arial"/>
          <w:b/>
          <w:bCs/>
          <w:sz w:val="24"/>
          <w:szCs w:val="24"/>
        </w:rPr>
        <w:t xml:space="preserve">Main Findings </w:t>
      </w:r>
      <w:r w:rsidR="00304D86">
        <w:rPr>
          <w:rFonts w:ascii="Arial" w:hAnsi="Arial" w:cs="Arial"/>
          <w:b/>
          <w:bCs/>
          <w:sz w:val="24"/>
          <w:szCs w:val="24"/>
        </w:rPr>
        <w:t>–</w:t>
      </w:r>
      <w:r>
        <w:rPr>
          <w:rFonts w:ascii="Arial" w:hAnsi="Arial" w:cs="Arial"/>
          <w:b/>
          <w:bCs/>
          <w:sz w:val="24"/>
          <w:szCs w:val="24"/>
        </w:rPr>
        <w:t xml:space="preserve"> </w:t>
      </w:r>
      <w:r w:rsidRPr="00515285">
        <w:rPr>
          <w:rFonts w:ascii="Arial" w:hAnsi="Arial" w:cs="Arial"/>
          <w:b/>
          <w:bCs/>
          <w:sz w:val="24"/>
          <w:szCs w:val="24"/>
        </w:rPr>
        <w:t>Deliberate vs Emergent and who develops this strategy</w:t>
      </w:r>
      <w:r>
        <w:rPr>
          <w:rFonts w:ascii="Arial" w:hAnsi="Arial" w:cs="Arial"/>
          <w:b/>
          <w:bCs/>
          <w:sz w:val="24"/>
          <w:szCs w:val="24"/>
        </w:rPr>
        <w:t>………p4</w:t>
      </w:r>
    </w:p>
    <w:p w14:paraId="00494CAC" w14:textId="254BCF60" w:rsidR="00304D86" w:rsidRDefault="00304D86" w:rsidP="006D1A71">
      <w:pPr>
        <w:spacing w:line="360" w:lineRule="auto"/>
        <w:jc w:val="both"/>
        <w:rPr>
          <w:rFonts w:ascii="Arial" w:hAnsi="Arial" w:cs="Arial"/>
          <w:b/>
          <w:bCs/>
          <w:sz w:val="24"/>
          <w:szCs w:val="24"/>
        </w:rPr>
      </w:pPr>
      <w:r>
        <w:rPr>
          <w:rFonts w:ascii="Arial" w:hAnsi="Arial" w:cs="Arial"/>
          <w:b/>
          <w:bCs/>
          <w:sz w:val="24"/>
          <w:szCs w:val="24"/>
        </w:rPr>
        <w:t>Main Findings –</w:t>
      </w:r>
      <w:r w:rsidR="00F05ED5">
        <w:rPr>
          <w:rFonts w:ascii="Arial" w:hAnsi="Arial" w:cs="Arial"/>
          <w:b/>
          <w:bCs/>
          <w:sz w:val="24"/>
          <w:szCs w:val="24"/>
        </w:rPr>
        <w:t xml:space="preserve"> </w:t>
      </w:r>
      <w:r w:rsidRPr="00304D86">
        <w:rPr>
          <w:rFonts w:ascii="Arial" w:hAnsi="Arial" w:cs="Arial"/>
          <w:b/>
          <w:bCs/>
          <w:sz w:val="24"/>
          <w:szCs w:val="24"/>
        </w:rPr>
        <w:t>Strategic Planning</w:t>
      </w:r>
      <w:r>
        <w:rPr>
          <w:rFonts w:ascii="Arial" w:hAnsi="Arial" w:cs="Arial"/>
          <w:b/>
          <w:bCs/>
          <w:sz w:val="24"/>
          <w:szCs w:val="24"/>
        </w:rPr>
        <w:t>…………</w:t>
      </w:r>
      <w:r w:rsidR="00F05ED5">
        <w:rPr>
          <w:rFonts w:ascii="Arial" w:hAnsi="Arial" w:cs="Arial"/>
          <w:b/>
          <w:bCs/>
          <w:sz w:val="24"/>
          <w:szCs w:val="24"/>
        </w:rPr>
        <w:t>…..</w:t>
      </w:r>
      <w:r>
        <w:rPr>
          <w:rFonts w:ascii="Arial" w:hAnsi="Arial" w:cs="Arial"/>
          <w:b/>
          <w:bCs/>
          <w:sz w:val="24"/>
          <w:szCs w:val="24"/>
        </w:rPr>
        <w:t>…………………………………….p7</w:t>
      </w:r>
    </w:p>
    <w:p w14:paraId="7F7519C6" w14:textId="1CC2A004" w:rsidR="00295CFA" w:rsidRPr="00E176BA" w:rsidRDefault="00E176BA" w:rsidP="006D1A71">
      <w:pPr>
        <w:spacing w:line="360" w:lineRule="auto"/>
        <w:jc w:val="both"/>
        <w:rPr>
          <w:rFonts w:ascii="Arial" w:hAnsi="Arial" w:cs="Arial"/>
          <w:b/>
          <w:bCs/>
          <w:sz w:val="24"/>
          <w:szCs w:val="24"/>
        </w:rPr>
      </w:pPr>
      <w:r>
        <w:rPr>
          <w:rFonts w:ascii="Arial" w:hAnsi="Arial" w:cs="Arial"/>
          <w:b/>
          <w:bCs/>
          <w:sz w:val="24"/>
          <w:szCs w:val="24"/>
        </w:rPr>
        <w:t xml:space="preserve">Main Findings – </w:t>
      </w:r>
      <w:r w:rsidR="00F05ED5" w:rsidRPr="00E176BA">
        <w:rPr>
          <w:rFonts w:ascii="Arial" w:hAnsi="Arial" w:cs="Arial"/>
          <w:b/>
          <w:bCs/>
          <w:sz w:val="24"/>
          <w:szCs w:val="24"/>
        </w:rPr>
        <w:t xml:space="preserve">Strategic Analysis </w:t>
      </w:r>
      <w:r>
        <w:rPr>
          <w:rFonts w:ascii="Arial" w:hAnsi="Arial" w:cs="Arial"/>
          <w:b/>
          <w:bCs/>
          <w:sz w:val="24"/>
          <w:szCs w:val="24"/>
        </w:rPr>
        <w:t>………………………………..…………………</w:t>
      </w:r>
      <w:r w:rsidR="00F05ED5" w:rsidRPr="00E176BA">
        <w:rPr>
          <w:rFonts w:ascii="Arial" w:hAnsi="Arial" w:cs="Arial"/>
          <w:b/>
          <w:bCs/>
          <w:sz w:val="24"/>
          <w:szCs w:val="24"/>
        </w:rPr>
        <w:t>p 9</w:t>
      </w:r>
    </w:p>
    <w:p w14:paraId="7C3FA41A" w14:textId="6953D9D1" w:rsidR="00F05ED5" w:rsidRPr="00E176BA" w:rsidRDefault="00E176BA" w:rsidP="00F05ED5">
      <w:pPr>
        <w:spacing w:line="360" w:lineRule="auto"/>
        <w:jc w:val="both"/>
        <w:rPr>
          <w:rFonts w:ascii="Arial" w:hAnsi="Arial" w:cs="Arial"/>
          <w:b/>
          <w:bCs/>
          <w:sz w:val="24"/>
          <w:szCs w:val="24"/>
        </w:rPr>
      </w:pPr>
      <w:r>
        <w:rPr>
          <w:rFonts w:ascii="Arial" w:hAnsi="Arial" w:cs="Arial"/>
          <w:b/>
          <w:bCs/>
          <w:sz w:val="24"/>
          <w:szCs w:val="24"/>
        </w:rPr>
        <w:t xml:space="preserve">Main Findings – </w:t>
      </w:r>
      <w:r w:rsidR="00F05ED5" w:rsidRPr="00E176BA">
        <w:rPr>
          <w:rFonts w:ascii="Arial" w:hAnsi="Arial" w:cs="Arial"/>
          <w:b/>
          <w:bCs/>
          <w:sz w:val="24"/>
          <w:szCs w:val="24"/>
        </w:rPr>
        <w:t>Strategic Analysis methodologies</w:t>
      </w:r>
      <w:r>
        <w:rPr>
          <w:rFonts w:ascii="Arial" w:hAnsi="Arial" w:cs="Arial"/>
          <w:b/>
          <w:bCs/>
          <w:sz w:val="24"/>
          <w:szCs w:val="24"/>
        </w:rPr>
        <w:t>………………………………</w:t>
      </w:r>
      <w:r w:rsidR="00F05ED5" w:rsidRPr="00E176BA">
        <w:rPr>
          <w:rFonts w:ascii="Arial" w:hAnsi="Arial" w:cs="Arial"/>
          <w:b/>
          <w:bCs/>
          <w:sz w:val="24"/>
          <w:szCs w:val="24"/>
        </w:rPr>
        <w:t xml:space="preserve"> p10</w:t>
      </w:r>
    </w:p>
    <w:p w14:paraId="4F9422A5" w14:textId="0CE21A1E" w:rsidR="00F05ED5" w:rsidRPr="00E176BA" w:rsidRDefault="00E176BA" w:rsidP="00F05ED5">
      <w:pPr>
        <w:spacing w:line="360" w:lineRule="auto"/>
        <w:jc w:val="both"/>
        <w:rPr>
          <w:rFonts w:ascii="Arial" w:hAnsi="Arial" w:cs="Arial"/>
          <w:b/>
          <w:bCs/>
          <w:sz w:val="24"/>
          <w:szCs w:val="24"/>
        </w:rPr>
      </w:pPr>
      <w:r>
        <w:rPr>
          <w:rFonts w:ascii="Arial" w:hAnsi="Arial" w:cs="Arial"/>
          <w:b/>
          <w:bCs/>
          <w:sz w:val="24"/>
          <w:szCs w:val="24"/>
        </w:rPr>
        <w:t xml:space="preserve">Main Findings – </w:t>
      </w:r>
      <w:r w:rsidR="00F05ED5" w:rsidRPr="00E176BA">
        <w:rPr>
          <w:rFonts w:ascii="Arial" w:hAnsi="Arial" w:cs="Arial"/>
          <w:b/>
          <w:bCs/>
          <w:sz w:val="24"/>
          <w:szCs w:val="24"/>
        </w:rPr>
        <w:t>Implementing a Strategy and Risks</w:t>
      </w:r>
      <w:r>
        <w:rPr>
          <w:rFonts w:ascii="Arial" w:hAnsi="Arial" w:cs="Arial"/>
          <w:b/>
          <w:bCs/>
          <w:sz w:val="24"/>
          <w:szCs w:val="24"/>
        </w:rPr>
        <w:t>……………………………...</w:t>
      </w:r>
      <w:r w:rsidR="00F05ED5" w:rsidRPr="00E176BA">
        <w:rPr>
          <w:rFonts w:ascii="Arial" w:hAnsi="Arial" w:cs="Arial"/>
          <w:b/>
          <w:bCs/>
          <w:sz w:val="24"/>
          <w:szCs w:val="24"/>
        </w:rPr>
        <w:t>p12</w:t>
      </w:r>
    </w:p>
    <w:p w14:paraId="2F1286E3" w14:textId="2FCBC07F" w:rsidR="00F05ED5" w:rsidRPr="00E176BA" w:rsidRDefault="00E176BA" w:rsidP="00F05ED5">
      <w:pPr>
        <w:spacing w:line="360" w:lineRule="auto"/>
        <w:jc w:val="both"/>
        <w:rPr>
          <w:rFonts w:ascii="Arial" w:hAnsi="Arial" w:cs="Arial"/>
          <w:b/>
          <w:bCs/>
          <w:sz w:val="24"/>
          <w:szCs w:val="24"/>
        </w:rPr>
      </w:pPr>
      <w:r>
        <w:rPr>
          <w:rFonts w:ascii="Arial" w:hAnsi="Arial" w:cs="Arial"/>
          <w:b/>
          <w:bCs/>
          <w:sz w:val="24"/>
          <w:szCs w:val="24"/>
        </w:rPr>
        <w:t xml:space="preserve">Main Findings – </w:t>
      </w:r>
      <w:r w:rsidR="00F05ED5" w:rsidRPr="00E176BA">
        <w:rPr>
          <w:rFonts w:ascii="Arial" w:hAnsi="Arial" w:cs="Arial"/>
          <w:b/>
          <w:bCs/>
          <w:sz w:val="24"/>
          <w:szCs w:val="24"/>
        </w:rPr>
        <w:t>Performance evaluation and resourcing</w:t>
      </w:r>
      <w:r>
        <w:rPr>
          <w:rFonts w:ascii="Arial" w:hAnsi="Arial" w:cs="Arial"/>
          <w:b/>
          <w:bCs/>
          <w:sz w:val="24"/>
          <w:szCs w:val="24"/>
        </w:rPr>
        <w:t>………………………..</w:t>
      </w:r>
      <w:r w:rsidR="00F05ED5" w:rsidRPr="00E176BA">
        <w:rPr>
          <w:rFonts w:ascii="Arial" w:hAnsi="Arial" w:cs="Arial"/>
          <w:b/>
          <w:bCs/>
          <w:sz w:val="24"/>
          <w:szCs w:val="24"/>
        </w:rPr>
        <w:t>p13</w:t>
      </w:r>
    </w:p>
    <w:p w14:paraId="4C8C252D" w14:textId="7B1157CD" w:rsidR="00F05ED5" w:rsidRPr="00E176BA" w:rsidRDefault="00E176BA" w:rsidP="00F05ED5">
      <w:pPr>
        <w:spacing w:line="360" w:lineRule="auto"/>
        <w:jc w:val="both"/>
        <w:rPr>
          <w:rFonts w:ascii="Arial" w:hAnsi="Arial" w:cs="Arial"/>
          <w:b/>
          <w:bCs/>
          <w:sz w:val="24"/>
          <w:szCs w:val="24"/>
        </w:rPr>
      </w:pPr>
      <w:r>
        <w:rPr>
          <w:rFonts w:ascii="Arial" w:hAnsi="Arial" w:cs="Arial"/>
          <w:b/>
          <w:bCs/>
          <w:sz w:val="24"/>
          <w:szCs w:val="24"/>
        </w:rPr>
        <w:t xml:space="preserve">Main Findings – </w:t>
      </w:r>
      <w:r w:rsidR="00F05ED5" w:rsidRPr="00E176BA">
        <w:rPr>
          <w:rFonts w:ascii="Arial" w:hAnsi="Arial" w:cs="Arial"/>
          <w:b/>
          <w:bCs/>
          <w:sz w:val="24"/>
          <w:szCs w:val="24"/>
        </w:rPr>
        <w:t>Resourcing</w:t>
      </w:r>
      <w:r>
        <w:rPr>
          <w:rFonts w:ascii="Arial" w:hAnsi="Arial" w:cs="Arial"/>
          <w:b/>
          <w:bCs/>
          <w:sz w:val="24"/>
          <w:szCs w:val="24"/>
        </w:rPr>
        <w:t>…………………………………………..………………</w:t>
      </w:r>
      <w:r w:rsidR="00F05ED5" w:rsidRPr="00E176BA">
        <w:rPr>
          <w:rFonts w:ascii="Arial" w:hAnsi="Arial" w:cs="Arial"/>
          <w:b/>
          <w:bCs/>
          <w:sz w:val="24"/>
          <w:szCs w:val="24"/>
        </w:rPr>
        <w:t>p13</w:t>
      </w:r>
    </w:p>
    <w:p w14:paraId="1CF1D7A8" w14:textId="436EB61E" w:rsidR="0021707D" w:rsidRPr="00E176BA" w:rsidRDefault="0021707D" w:rsidP="00F05ED5">
      <w:pPr>
        <w:spacing w:line="360" w:lineRule="auto"/>
        <w:jc w:val="both"/>
        <w:rPr>
          <w:rFonts w:ascii="Arial" w:hAnsi="Arial" w:cs="Arial"/>
          <w:b/>
          <w:bCs/>
          <w:sz w:val="24"/>
          <w:szCs w:val="24"/>
        </w:rPr>
      </w:pPr>
      <w:r w:rsidRPr="00E176BA">
        <w:rPr>
          <w:rFonts w:ascii="Arial" w:hAnsi="Arial" w:cs="Arial"/>
          <w:b/>
          <w:bCs/>
          <w:sz w:val="24"/>
          <w:szCs w:val="24"/>
        </w:rPr>
        <w:t>Conclusions</w:t>
      </w:r>
      <w:r w:rsidR="00E176BA">
        <w:rPr>
          <w:rFonts w:ascii="Arial" w:hAnsi="Arial" w:cs="Arial"/>
          <w:b/>
          <w:bCs/>
          <w:sz w:val="24"/>
          <w:szCs w:val="24"/>
        </w:rPr>
        <w:t>…………………………………………………...…………………………</w:t>
      </w:r>
      <w:r w:rsidRPr="00E176BA">
        <w:rPr>
          <w:rFonts w:ascii="Arial" w:hAnsi="Arial" w:cs="Arial"/>
          <w:b/>
          <w:bCs/>
          <w:sz w:val="24"/>
          <w:szCs w:val="24"/>
        </w:rPr>
        <w:t>p1</w:t>
      </w:r>
      <w:r w:rsidR="004D6EEB">
        <w:rPr>
          <w:rFonts w:ascii="Arial" w:hAnsi="Arial" w:cs="Arial"/>
          <w:b/>
          <w:bCs/>
          <w:sz w:val="24"/>
          <w:szCs w:val="24"/>
        </w:rPr>
        <w:t>3</w:t>
      </w:r>
    </w:p>
    <w:p w14:paraId="29789636" w14:textId="7E8B638F" w:rsidR="00F05ED5" w:rsidRPr="00E176BA" w:rsidRDefault="00E176BA" w:rsidP="00F05ED5">
      <w:pPr>
        <w:spacing w:line="360" w:lineRule="auto"/>
        <w:jc w:val="both"/>
        <w:rPr>
          <w:rFonts w:ascii="Arial" w:hAnsi="Arial" w:cs="Arial"/>
          <w:b/>
          <w:bCs/>
          <w:sz w:val="24"/>
          <w:szCs w:val="24"/>
        </w:rPr>
      </w:pPr>
      <w:r>
        <w:rPr>
          <w:rFonts w:ascii="Arial" w:hAnsi="Arial" w:cs="Arial"/>
          <w:b/>
          <w:bCs/>
          <w:sz w:val="24"/>
          <w:szCs w:val="24"/>
        </w:rPr>
        <w:t>R</w:t>
      </w:r>
      <w:r w:rsidR="00F05ED5" w:rsidRPr="00E176BA">
        <w:rPr>
          <w:rFonts w:ascii="Arial" w:hAnsi="Arial" w:cs="Arial"/>
          <w:b/>
          <w:bCs/>
          <w:sz w:val="24"/>
          <w:szCs w:val="24"/>
        </w:rPr>
        <w:t>ecommendation</w:t>
      </w:r>
      <w:r>
        <w:rPr>
          <w:rFonts w:ascii="Arial" w:hAnsi="Arial" w:cs="Arial"/>
          <w:b/>
          <w:bCs/>
          <w:sz w:val="24"/>
          <w:szCs w:val="24"/>
        </w:rPr>
        <w:t>……………………………………………………………………….</w:t>
      </w:r>
      <w:r w:rsidR="0021707D" w:rsidRPr="00E176BA">
        <w:rPr>
          <w:rFonts w:ascii="Arial" w:hAnsi="Arial" w:cs="Arial"/>
          <w:b/>
          <w:bCs/>
          <w:sz w:val="24"/>
          <w:szCs w:val="24"/>
        </w:rPr>
        <w:t>p14</w:t>
      </w:r>
    </w:p>
    <w:p w14:paraId="74C97340" w14:textId="66CBFCC1" w:rsidR="0021707D" w:rsidRDefault="0021707D" w:rsidP="00F05ED5">
      <w:pPr>
        <w:spacing w:line="360" w:lineRule="auto"/>
        <w:jc w:val="both"/>
        <w:rPr>
          <w:rFonts w:ascii="Arial" w:hAnsi="Arial" w:cs="Arial"/>
          <w:b/>
          <w:bCs/>
          <w:sz w:val="24"/>
          <w:szCs w:val="24"/>
        </w:rPr>
      </w:pPr>
      <w:r w:rsidRPr="00E176BA">
        <w:rPr>
          <w:rFonts w:ascii="Arial" w:hAnsi="Arial" w:cs="Arial"/>
          <w:b/>
          <w:bCs/>
          <w:sz w:val="24"/>
          <w:szCs w:val="24"/>
        </w:rPr>
        <w:t>Link to strategic plan</w:t>
      </w:r>
      <w:r w:rsidR="00E176BA">
        <w:rPr>
          <w:rFonts w:ascii="Arial" w:hAnsi="Arial" w:cs="Arial"/>
          <w:b/>
          <w:bCs/>
          <w:sz w:val="24"/>
          <w:szCs w:val="24"/>
        </w:rPr>
        <w:t>……………………………………………………………………</w:t>
      </w:r>
      <w:r w:rsidR="00E176BA" w:rsidRPr="00E176BA">
        <w:rPr>
          <w:rFonts w:ascii="Arial" w:hAnsi="Arial" w:cs="Arial"/>
          <w:b/>
          <w:bCs/>
          <w:sz w:val="24"/>
          <w:szCs w:val="24"/>
        </w:rPr>
        <w:t>p14</w:t>
      </w:r>
    </w:p>
    <w:p w14:paraId="309A8B9C" w14:textId="1BDAEA00" w:rsidR="00E176BA" w:rsidRPr="00E176BA" w:rsidRDefault="00185733" w:rsidP="00F05ED5">
      <w:pPr>
        <w:spacing w:line="360" w:lineRule="auto"/>
        <w:jc w:val="both"/>
        <w:rPr>
          <w:rFonts w:ascii="Arial" w:hAnsi="Arial" w:cs="Arial"/>
          <w:b/>
          <w:bCs/>
          <w:sz w:val="24"/>
          <w:szCs w:val="24"/>
        </w:rPr>
      </w:pPr>
      <w:r>
        <w:rPr>
          <w:rFonts w:ascii="Arial" w:hAnsi="Arial" w:cs="Arial"/>
          <w:b/>
          <w:bCs/>
          <w:sz w:val="24"/>
          <w:szCs w:val="24"/>
        </w:rPr>
        <w:t>References………………………………………………………………………………p14</w:t>
      </w:r>
    </w:p>
    <w:p w14:paraId="78DBC5E7" w14:textId="77777777" w:rsidR="004D6EEB" w:rsidRDefault="004D6EEB" w:rsidP="006D1A71">
      <w:pPr>
        <w:spacing w:line="360" w:lineRule="auto"/>
        <w:jc w:val="both"/>
        <w:rPr>
          <w:rFonts w:ascii="Arial" w:hAnsi="Arial" w:cs="Arial"/>
          <w:sz w:val="24"/>
          <w:szCs w:val="24"/>
        </w:rPr>
      </w:pPr>
    </w:p>
    <w:p w14:paraId="1F9EA4B2" w14:textId="0F883EBE" w:rsidR="009E365E" w:rsidRPr="006D1A71" w:rsidRDefault="009E365E" w:rsidP="006D1A71">
      <w:pPr>
        <w:spacing w:line="360" w:lineRule="auto"/>
        <w:jc w:val="both"/>
        <w:rPr>
          <w:rFonts w:ascii="Arial" w:hAnsi="Arial" w:cs="Arial"/>
          <w:b/>
          <w:bCs/>
          <w:sz w:val="24"/>
          <w:szCs w:val="24"/>
        </w:rPr>
      </w:pPr>
      <w:r w:rsidRPr="006D1A71">
        <w:rPr>
          <w:rFonts w:ascii="Arial" w:hAnsi="Arial" w:cs="Arial"/>
          <w:b/>
          <w:bCs/>
          <w:sz w:val="24"/>
          <w:szCs w:val="24"/>
        </w:rPr>
        <w:lastRenderedPageBreak/>
        <w:t>EXECUTIVE SUMMARY</w:t>
      </w:r>
    </w:p>
    <w:p w14:paraId="6BA00FC5" w14:textId="5B003AC7" w:rsidR="005A5894" w:rsidRDefault="00BF5EAD" w:rsidP="006D1A71">
      <w:pPr>
        <w:spacing w:line="360" w:lineRule="auto"/>
        <w:jc w:val="both"/>
        <w:rPr>
          <w:rFonts w:ascii="Arial" w:hAnsi="Arial" w:cs="Arial"/>
          <w:sz w:val="24"/>
          <w:szCs w:val="24"/>
        </w:rPr>
      </w:pPr>
      <w:r w:rsidRPr="006D1A71">
        <w:rPr>
          <w:rFonts w:ascii="Arial" w:hAnsi="Arial" w:cs="Arial"/>
          <w:sz w:val="24"/>
          <w:szCs w:val="24"/>
        </w:rPr>
        <w:t xml:space="preserve">Strategic planning allows for organisations to </w:t>
      </w:r>
      <w:r w:rsidR="00AB6FC2" w:rsidRPr="006D1A71">
        <w:rPr>
          <w:rFonts w:ascii="Arial" w:hAnsi="Arial" w:cs="Arial"/>
          <w:sz w:val="24"/>
          <w:szCs w:val="24"/>
        </w:rPr>
        <w:t xml:space="preserve">set and </w:t>
      </w:r>
      <w:r w:rsidR="0068181D" w:rsidRPr="006D1A71">
        <w:rPr>
          <w:rFonts w:ascii="Arial" w:hAnsi="Arial" w:cs="Arial"/>
          <w:sz w:val="24"/>
          <w:szCs w:val="24"/>
        </w:rPr>
        <w:t>achieve</w:t>
      </w:r>
      <w:r w:rsidR="00AB6FC2" w:rsidRPr="006D1A71">
        <w:rPr>
          <w:rFonts w:ascii="Arial" w:hAnsi="Arial" w:cs="Arial"/>
          <w:sz w:val="24"/>
          <w:szCs w:val="24"/>
        </w:rPr>
        <w:t xml:space="preserve"> long term </w:t>
      </w:r>
      <w:r w:rsidR="00971AFF" w:rsidRPr="006D1A71">
        <w:rPr>
          <w:rFonts w:ascii="Arial" w:hAnsi="Arial" w:cs="Arial"/>
          <w:sz w:val="24"/>
          <w:szCs w:val="24"/>
        </w:rPr>
        <w:t xml:space="preserve">objectives </w:t>
      </w:r>
      <w:r w:rsidR="00006D4E" w:rsidRPr="006D1A71">
        <w:rPr>
          <w:rFonts w:ascii="Arial" w:hAnsi="Arial" w:cs="Arial"/>
          <w:sz w:val="24"/>
          <w:szCs w:val="24"/>
        </w:rPr>
        <w:t xml:space="preserve">and ultimately </w:t>
      </w:r>
      <w:r w:rsidR="0068181D" w:rsidRPr="006D1A71">
        <w:rPr>
          <w:rFonts w:ascii="Arial" w:hAnsi="Arial" w:cs="Arial"/>
          <w:sz w:val="24"/>
          <w:szCs w:val="24"/>
        </w:rPr>
        <w:t xml:space="preserve">ensures that the organisation is </w:t>
      </w:r>
      <w:r w:rsidR="00ED3972" w:rsidRPr="006D1A71">
        <w:rPr>
          <w:rFonts w:ascii="Arial" w:hAnsi="Arial" w:cs="Arial"/>
          <w:sz w:val="24"/>
          <w:szCs w:val="24"/>
        </w:rPr>
        <w:t xml:space="preserve">working collectively towards a common purpose.  </w:t>
      </w:r>
    </w:p>
    <w:p w14:paraId="63A01388" w14:textId="77777777" w:rsidR="009C1CD6" w:rsidRPr="006D1A71" w:rsidRDefault="009C1CD6" w:rsidP="006D1A71">
      <w:pPr>
        <w:spacing w:line="360" w:lineRule="auto"/>
        <w:jc w:val="both"/>
        <w:rPr>
          <w:rFonts w:ascii="Arial" w:hAnsi="Arial" w:cs="Arial"/>
          <w:sz w:val="24"/>
          <w:szCs w:val="24"/>
        </w:rPr>
      </w:pPr>
    </w:p>
    <w:p w14:paraId="2BD7761E" w14:textId="77777777" w:rsidR="00B87288" w:rsidRPr="006D1A71" w:rsidRDefault="005A5894" w:rsidP="00B87288">
      <w:pPr>
        <w:spacing w:line="360" w:lineRule="auto"/>
        <w:jc w:val="both"/>
        <w:rPr>
          <w:rFonts w:ascii="Arial" w:hAnsi="Arial" w:cs="Arial"/>
          <w:sz w:val="24"/>
          <w:szCs w:val="24"/>
        </w:rPr>
      </w:pPr>
      <w:r w:rsidRPr="006D1A71">
        <w:rPr>
          <w:rFonts w:ascii="Arial" w:hAnsi="Arial" w:cs="Arial"/>
          <w:sz w:val="24"/>
          <w:szCs w:val="24"/>
        </w:rPr>
        <w:t xml:space="preserve">This report considers the academic theories which underpin strategic planning and </w:t>
      </w:r>
      <w:r w:rsidR="00DD65F0" w:rsidRPr="006D1A71">
        <w:rPr>
          <w:rFonts w:ascii="Arial" w:hAnsi="Arial" w:cs="Arial"/>
          <w:sz w:val="24"/>
          <w:szCs w:val="24"/>
        </w:rPr>
        <w:t>introduces the strategic plan for Devon and Cornwall’s Major Crime Investigation Team (</w:t>
      </w:r>
      <w:r w:rsidR="009C67C2" w:rsidRPr="006D1A71">
        <w:rPr>
          <w:rFonts w:ascii="Arial" w:hAnsi="Arial" w:cs="Arial"/>
          <w:sz w:val="24"/>
          <w:szCs w:val="24"/>
        </w:rPr>
        <w:t>MCIT</w:t>
      </w:r>
      <w:r w:rsidR="00DD65F0" w:rsidRPr="006D1A71">
        <w:rPr>
          <w:rFonts w:ascii="Arial" w:hAnsi="Arial" w:cs="Arial"/>
          <w:sz w:val="24"/>
          <w:szCs w:val="24"/>
        </w:rPr>
        <w:t>)</w:t>
      </w:r>
      <w:r w:rsidR="00B87288">
        <w:rPr>
          <w:rFonts w:ascii="Arial" w:hAnsi="Arial" w:cs="Arial"/>
          <w:sz w:val="24"/>
          <w:szCs w:val="24"/>
        </w:rPr>
        <w:t xml:space="preserve">, </w:t>
      </w:r>
      <w:r w:rsidR="00B87288" w:rsidRPr="006D1A71">
        <w:rPr>
          <w:rFonts w:ascii="Arial" w:hAnsi="Arial" w:cs="Arial"/>
          <w:sz w:val="24"/>
          <w:szCs w:val="24"/>
        </w:rPr>
        <w:t>a specialist investigation department with responsibility for investigating serious and complex crimes, predominately homicide and serious sexual offences.</w:t>
      </w:r>
    </w:p>
    <w:p w14:paraId="7D521C00" w14:textId="77777777" w:rsidR="00006D4E" w:rsidRPr="006D1A71" w:rsidRDefault="00006D4E" w:rsidP="006D1A71">
      <w:pPr>
        <w:spacing w:line="360" w:lineRule="auto"/>
        <w:jc w:val="both"/>
        <w:rPr>
          <w:rFonts w:ascii="Arial" w:hAnsi="Arial" w:cs="Arial"/>
          <w:sz w:val="24"/>
          <w:szCs w:val="24"/>
        </w:rPr>
      </w:pPr>
    </w:p>
    <w:p w14:paraId="1FEF52FE" w14:textId="77777777" w:rsidR="009E365E" w:rsidRPr="006D1A71" w:rsidRDefault="009E365E" w:rsidP="006D1A71">
      <w:pPr>
        <w:spacing w:line="360" w:lineRule="auto"/>
        <w:jc w:val="both"/>
        <w:rPr>
          <w:rFonts w:ascii="Arial" w:hAnsi="Arial" w:cs="Arial"/>
          <w:b/>
          <w:bCs/>
          <w:sz w:val="24"/>
          <w:szCs w:val="24"/>
        </w:rPr>
      </w:pPr>
      <w:r w:rsidRPr="006D1A71">
        <w:rPr>
          <w:rFonts w:ascii="Arial" w:hAnsi="Arial" w:cs="Arial"/>
          <w:b/>
          <w:bCs/>
          <w:sz w:val="24"/>
          <w:szCs w:val="24"/>
        </w:rPr>
        <w:t>INTRODUCTION</w:t>
      </w:r>
    </w:p>
    <w:p w14:paraId="3B4FA294" w14:textId="7F4BA6CB" w:rsidR="009E365E" w:rsidRPr="006D1A71" w:rsidRDefault="001F4BB9" w:rsidP="006D1A71">
      <w:pPr>
        <w:spacing w:line="360" w:lineRule="auto"/>
        <w:jc w:val="both"/>
        <w:rPr>
          <w:rFonts w:ascii="Arial" w:hAnsi="Arial" w:cs="Arial"/>
          <w:sz w:val="24"/>
          <w:szCs w:val="24"/>
        </w:rPr>
      </w:pPr>
      <w:r w:rsidRPr="006D1A71">
        <w:rPr>
          <w:rFonts w:ascii="Arial" w:hAnsi="Arial" w:cs="Arial"/>
          <w:sz w:val="24"/>
          <w:szCs w:val="24"/>
        </w:rPr>
        <w:t xml:space="preserve">Policing </w:t>
      </w:r>
      <w:r w:rsidR="00D24D92" w:rsidRPr="006D1A71">
        <w:rPr>
          <w:rFonts w:ascii="Arial" w:hAnsi="Arial" w:cs="Arial"/>
          <w:sz w:val="24"/>
          <w:szCs w:val="24"/>
        </w:rPr>
        <w:t xml:space="preserve">exists in a volatile, uncertain, complex and ambiguous </w:t>
      </w:r>
      <w:r w:rsidR="00B662C8" w:rsidRPr="006D1A71">
        <w:rPr>
          <w:rFonts w:ascii="Arial" w:hAnsi="Arial" w:cs="Arial"/>
          <w:sz w:val="24"/>
          <w:szCs w:val="24"/>
        </w:rPr>
        <w:t xml:space="preserve">(VUCA) </w:t>
      </w:r>
      <w:r w:rsidR="0088717F" w:rsidRPr="006D1A71">
        <w:rPr>
          <w:rFonts w:ascii="Arial" w:hAnsi="Arial" w:cs="Arial"/>
          <w:sz w:val="24"/>
          <w:szCs w:val="24"/>
        </w:rPr>
        <w:t xml:space="preserve">environment </w:t>
      </w:r>
      <w:sdt>
        <w:sdtPr>
          <w:rPr>
            <w:rFonts w:ascii="Arial" w:hAnsi="Arial" w:cs="Arial"/>
            <w:sz w:val="24"/>
            <w:szCs w:val="24"/>
          </w:rPr>
          <w:id w:val="1972474295"/>
          <w:citation/>
        </w:sdtPr>
        <w:sdtContent>
          <w:r w:rsidR="008B4903" w:rsidRPr="006D1A71">
            <w:rPr>
              <w:rFonts w:ascii="Arial" w:hAnsi="Arial" w:cs="Arial"/>
              <w:sz w:val="24"/>
              <w:szCs w:val="24"/>
            </w:rPr>
            <w:fldChar w:fldCharType="begin"/>
          </w:r>
          <w:r w:rsidR="008B4903" w:rsidRPr="006D1A71">
            <w:rPr>
              <w:rFonts w:ascii="Arial" w:hAnsi="Arial" w:cs="Arial"/>
              <w:sz w:val="24"/>
              <w:szCs w:val="24"/>
            </w:rPr>
            <w:instrText xml:space="preserve"> CITATION Dav17 \l 2057 </w:instrText>
          </w:r>
          <w:r w:rsidR="008B4903" w:rsidRPr="006D1A71">
            <w:rPr>
              <w:rFonts w:ascii="Arial" w:hAnsi="Arial" w:cs="Arial"/>
              <w:sz w:val="24"/>
              <w:szCs w:val="24"/>
            </w:rPr>
            <w:fldChar w:fldCharType="separate"/>
          </w:r>
          <w:r w:rsidR="00821707" w:rsidRPr="00821707">
            <w:rPr>
              <w:rFonts w:ascii="Arial" w:hAnsi="Arial" w:cs="Arial"/>
              <w:noProof/>
              <w:sz w:val="24"/>
              <w:szCs w:val="24"/>
            </w:rPr>
            <w:t>(Hill, 2017)</w:t>
          </w:r>
          <w:r w:rsidR="008B4903" w:rsidRPr="006D1A71">
            <w:rPr>
              <w:rFonts w:ascii="Arial" w:hAnsi="Arial" w:cs="Arial"/>
              <w:sz w:val="24"/>
              <w:szCs w:val="24"/>
            </w:rPr>
            <w:fldChar w:fldCharType="end"/>
          </w:r>
        </w:sdtContent>
      </w:sdt>
      <w:r w:rsidR="00C565E8" w:rsidRPr="006D1A71">
        <w:rPr>
          <w:rFonts w:ascii="Arial" w:hAnsi="Arial" w:cs="Arial"/>
          <w:sz w:val="24"/>
          <w:szCs w:val="24"/>
        </w:rPr>
        <w:t xml:space="preserve"> and covers a wide breadth of public responsibilities: from public order to the prevention and detection of serious crime against the most vulnerable.  </w:t>
      </w:r>
      <w:r w:rsidR="00F32E75" w:rsidRPr="006D1A71">
        <w:rPr>
          <w:rFonts w:ascii="Arial" w:hAnsi="Arial" w:cs="Arial"/>
          <w:sz w:val="24"/>
          <w:szCs w:val="24"/>
        </w:rPr>
        <w:t xml:space="preserve">The public expect </w:t>
      </w:r>
      <w:r w:rsidR="006513D5" w:rsidRPr="006D1A71">
        <w:rPr>
          <w:rFonts w:ascii="Arial" w:hAnsi="Arial" w:cs="Arial"/>
          <w:sz w:val="24"/>
          <w:szCs w:val="24"/>
        </w:rPr>
        <w:t xml:space="preserve">higher standards of the police than </w:t>
      </w:r>
      <w:r w:rsidR="00AE7562" w:rsidRPr="006D1A71">
        <w:rPr>
          <w:rFonts w:ascii="Arial" w:hAnsi="Arial" w:cs="Arial"/>
          <w:sz w:val="24"/>
          <w:szCs w:val="24"/>
        </w:rPr>
        <w:t xml:space="preserve">other public bodies </w:t>
      </w:r>
      <w:sdt>
        <w:sdtPr>
          <w:rPr>
            <w:rFonts w:ascii="Arial" w:hAnsi="Arial" w:cs="Arial"/>
            <w:sz w:val="24"/>
            <w:szCs w:val="24"/>
          </w:rPr>
          <w:id w:val="-1993857967"/>
          <w:citation/>
        </w:sdtPr>
        <w:sdtContent>
          <w:r w:rsidR="00AE7562" w:rsidRPr="006D1A71">
            <w:rPr>
              <w:rFonts w:ascii="Arial" w:hAnsi="Arial" w:cs="Arial"/>
              <w:sz w:val="24"/>
              <w:szCs w:val="24"/>
            </w:rPr>
            <w:fldChar w:fldCharType="begin"/>
          </w:r>
          <w:r w:rsidR="00AE7562" w:rsidRPr="006D1A71">
            <w:rPr>
              <w:rFonts w:ascii="Arial" w:hAnsi="Arial" w:cs="Arial"/>
              <w:sz w:val="24"/>
              <w:szCs w:val="24"/>
            </w:rPr>
            <w:instrText xml:space="preserve"> CITATION Nan16 \l 2057 </w:instrText>
          </w:r>
          <w:r w:rsidR="00AE7562" w:rsidRPr="006D1A71">
            <w:rPr>
              <w:rFonts w:ascii="Arial" w:hAnsi="Arial" w:cs="Arial"/>
              <w:sz w:val="24"/>
              <w:szCs w:val="24"/>
            </w:rPr>
            <w:fldChar w:fldCharType="separate"/>
          </w:r>
          <w:r w:rsidR="00821707" w:rsidRPr="00821707">
            <w:rPr>
              <w:rFonts w:ascii="Arial" w:hAnsi="Arial" w:cs="Arial"/>
              <w:noProof/>
              <w:sz w:val="24"/>
              <w:szCs w:val="24"/>
            </w:rPr>
            <w:t>(Ruffin, 2016)</w:t>
          </w:r>
          <w:r w:rsidR="00AE7562" w:rsidRPr="006D1A71">
            <w:rPr>
              <w:rFonts w:ascii="Arial" w:hAnsi="Arial" w:cs="Arial"/>
              <w:sz w:val="24"/>
              <w:szCs w:val="24"/>
            </w:rPr>
            <w:fldChar w:fldCharType="end"/>
          </w:r>
        </w:sdtContent>
      </w:sdt>
      <w:r w:rsidR="00AE7562" w:rsidRPr="006D1A71">
        <w:rPr>
          <w:rFonts w:ascii="Arial" w:hAnsi="Arial" w:cs="Arial"/>
          <w:sz w:val="24"/>
          <w:szCs w:val="24"/>
        </w:rPr>
        <w:t xml:space="preserve"> and recent scandals, such as </w:t>
      </w:r>
      <w:r w:rsidR="005F740B" w:rsidRPr="006D1A71">
        <w:rPr>
          <w:rFonts w:ascii="Arial" w:hAnsi="Arial" w:cs="Arial"/>
          <w:sz w:val="24"/>
          <w:szCs w:val="24"/>
        </w:rPr>
        <w:t>the murder of Sarah Everard by a serving policing officer</w:t>
      </w:r>
      <w:r w:rsidR="0035275D" w:rsidRPr="006D1A71">
        <w:rPr>
          <w:rFonts w:ascii="Arial" w:hAnsi="Arial" w:cs="Arial"/>
          <w:sz w:val="24"/>
          <w:szCs w:val="24"/>
        </w:rPr>
        <w:t xml:space="preserve">, have impacted on the trust and confidence that the public have in the police </w:t>
      </w:r>
      <w:r w:rsidR="00B97807" w:rsidRPr="006D1A71">
        <w:rPr>
          <w:rFonts w:ascii="Arial" w:hAnsi="Arial" w:cs="Arial"/>
          <w:sz w:val="24"/>
          <w:szCs w:val="24"/>
        </w:rPr>
        <w:t>–</w:t>
      </w:r>
      <w:r w:rsidR="0035275D" w:rsidRPr="006D1A71">
        <w:rPr>
          <w:rFonts w:ascii="Arial" w:hAnsi="Arial" w:cs="Arial"/>
          <w:sz w:val="24"/>
          <w:szCs w:val="24"/>
        </w:rPr>
        <w:t xml:space="preserve"> </w:t>
      </w:r>
      <w:r w:rsidR="00B97807" w:rsidRPr="006D1A71">
        <w:rPr>
          <w:rFonts w:ascii="Arial" w:hAnsi="Arial" w:cs="Arial"/>
          <w:sz w:val="24"/>
          <w:szCs w:val="24"/>
        </w:rPr>
        <w:t xml:space="preserve">a YouGov tracker </w:t>
      </w:r>
      <w:r w:rsidR="000F0278" w:rsidRPr="006D1A71">
        <w:rPr>
          <w:rFonts w:ascii="Arial" w:hAnsi="Arial" w:cs="Arial"/>
          <w:sz w:val="24"/>
          <w:szCs w:val="24"/>
        </w:rPr>
        <w:t xml:space="preserve">of </w:t>
      </w:r>
      <w:r w:rsidR="00AE38D3" w:rsidRPr="006D1A71">
        <w:rPr>
          <w:rFonts w:ascii="Arial" w:hAnsi="Arial" w:cs="Arial"/>
          <w:sz w:val="24"/>
          <w:szCs w:val="24"/>
        </w:rPr>
        <w:t>the percentage of</w:t>
      </w:r>
      <w:r w:rsidR="00092FF8" w:rsidRPr="006D1A71">
        <w:rPr>
          <w:rFonts w:ascii="Arial" w:hAnsi="Arial" w:cs="Arial"/>
          <w:sz w:val="24"/>
          <w:szCs w:val="24"/>
        </w:rPr>
        <w:t xml:space="preserve"> the public </w:t>
      </w:r>
      <w:r w:rsidR="00AE38D3" w:rsidRPr="006D1A71">
        <w:rPr>
          <w:rFonts w:ascii="Arial" w:hAnsi="Arial" w:cs="Arial"/>
          <w:sz w:val="24"/>
          <w:szCs w:val="24"/>
        </w:rPr>
        <w:t xml:space="preserve">who </w:t>
      </w:r>
      <w:r w:rsidR="00092FF8" w:rsidRPr="006D1A71">
        <w:rPr>
          <w:rFonts w:ascii="Arial" w:hAnsi="Arial" w:cs="Arial"/>
          <w:sz w:val="24"/>
          <w:szCs w:val="24"/>
        </w:rPr>
        <w:t>believe</w:t>
      </w:r>
      <w:r w:rsidR="00AE38D3" w:rsidRPr="006D1A71">
        <w:rPr>
          <w:rFonts w:ascii="Arial" w:hAnsi="Arial" w:cs="Arial"/>
          <w:sz w:val="24"/>
          <w:szCs w:val="24"/>
        </w:rPr>
        <w:t xml:space="preserve"> </w:t>
      </w:r>
      <w:r w:rsidR="00092FF8" w:rsidRPr="006D1A71">
        <w:rPr>
          <w:rFonts w:ascii="Arial" w:hAnsi="Arial" w:cs="Arial"/>
          <w:sz w:val="24"/>
          <w:szCs w:val="24"/>
        </w:rPr>
        <w:t xml:space="preserve">that the police </w:t>
      </w:r>
      <w:r w:rsidR="00AE38D3" w:rsidRPr="006D1A71">
        <w:rPr>
          <w:rFonts w:ascii="Arial" w:hAnsi="Arial" w:cs="Arial"/>
          <w:sz w:val="24"/>
          <w:szCs w:val="24"/>
        </w:rPr>
        <w:t>are</w:t>
      </w:r>
      <w:r w:rsidR="00092FF8" w:rsidRPr="006D1A71">
        <w:rPr>
          <w:rFonts w:ascii="Arial" w:hAnsi="Arial" w:cs="Arial"/>
          <w:sz w:val="24"/>
          <w:szCs w:val="24"/>
        </w:rPr>
        <w:t xml:space="preserve"> doing a good job has fallen from </w:t>
      </w:r>
      <w:r w:rsidR="00AE38D3" w:rsidRPr="006D1A71">
        <w:rPr>
          <w:rFonts w:ascii="Arial" w:hAnsi="Arial" w:cs="Arial"/>
          <w:sz w:val="24"/>
          <w:szCs w:val="24"/>
        </w:rPr>
        <w:t xml:space="preserve">70% in </w:t>
      </w:r>
      <w:r w:rsidR="00F809AD" w:rsidRPr="006D1A71">
        <w:rPr>
          <w:rFonts w:ascii="Arial" w:hAnsi="Arial" w:cs="Arial"/>
          <w:sz w:val="24"/>
          <w:szCs w:val="24"/>
        </w:rPr>
        <w:t>July 2019 to 49% in March 2024</w:t>
      </w:r>
      <w:sdt>
        <w:sdtPr>
          <w:rPr>
            <w:rFonts w:ascii="Arial" w:hAnsi="Arial" w:cs="Arial"/>
            <w:sz w:val="24"/>
            <w:szCs w:val="24"/>
          </w:rPr>
          <w:id w:val="133307398"/>
          <w:citation/>
        </w:sdtPr>
        <w:sdtContent>
          <w:r w:rsidR="00F809AD" w:rsidRPr="006D1A71">
            <w:rPr>
              <w:rFonts w:ascii="Arial" w:hAnsi="Arial" w:cs="Arial"/>
              <w:sz w:val="24"/>
              <w:szCs w:val="24"/>
            </w:rPr>
            <w:fldChar w:fldCharType="begin"/>
          </w:r>
          <w:r w:rsidR="00F809AD" w:rsidRPr="006D1A71">
            <w:rPr>
              <w:rFonts w:ascii="Arial" w:hAnsi="Arial" w:cs="Arial"/>
              <w:sz w:val="24"/>
              <w:szCs w:val="24"/>
            </w:rPr>
            <w:instrText xml:space="preserve"> CITATION You24 \l 2057 </w:instrText>
          </w:r>
          <w:r w:rsidR="00F809AD" w:rsidRPr="006D1A71">
            <w:rPr>
              <w:rFonts w:ascii="Arial" w:hAnsi="Arial" w:cs="Arial"/>
              <w:sz w:val="24"/>
              <w:szCs w:val="24"/>
            </w:rPr>
            <w:fldChar w:fldCharType="separate"/>
          </w:r>
          <w:r w:rsidR="00821707">
            <w:rPr>
              <w:rFonts w:ascii="Arial" w:hAnsi="Arial" w:cs="Arial"/>
              <w:noProof/>
              <w:sz w:val="24"/>
              <w:szCs w:val="24"/>
            </w:rPr>
            <w:t xml:space="preserve"> </w:t>
          </w:r>
          <w:r w:rsidR="00821707" w:rsidRPr="00821707">
            <w:rPr>
              <w:rFonts w:ascii="Arial" w:hAnsi="Arial" w:cs="Arial"/>
              <w:noProof/>
              <w:sz w:val="24"/>
              <w:szCs w:val="24"/>
            </w:rPr>
            <w:t>(YouGov, 2024)</w:t>
          </w:r>
          <w:r w:rsidR="00F809AD" w:rsidRPr="006D1A71">
            <w:rPr>
              <w:rFonts w:ascii="Arial" w:hAnsi="Arial" w:cs="Arial"/>
              <w:sz w:val="24"/>
              <w:szCs w:val="24"/>
            </w:rPr>
            <w:fldChar w:fldCharType="end"/>
          </w:r>
        </w:sdtContent>
      </w:sdt>
      <w:r w:rsidR="00F809AD" w:rsidRPr="006D1A71">
        <w:rPr>
          <w:rFonts w:ascii="Arial" w:hAnsi="Arial" w:cs="Arial"/>
          <w:sz w:val="24"/>
          <w:szCs w:val="24"/>
        </w:rPr>
        <w:t xml:space="preserve">.  </w:t>
      </w:r>
      <w:r w:rsidR="00975158" w:rsidRPr="006D1A71">
        <w:rPr>
          <w:rFonts w:ascii="Arial" w:hAnsi="Arial" w:cs="Arial"/>
          <w:sz w:val="24"/>
          <w:szCs w:val="24"/>
        </w:rPr>
        <w:t xml:space="preserve">The public, and indeed the government, expect the police to deliver </w:t>
      </w:r>
      <w:r w:rsidR="00C63CC3" w:rsidRPr="006D1A71">
        <w:rPr>
          <w:rFonts w:ascii="Arial" w:hAnsi="Arial" w:cs="Arial"/>
          <w:sz w:val="24"/>
          <w:szCs w:val="24"/>
        </w:rPr>
        <w:t>– policing in the UK cost the UK taxpayer £17.2 billion in 202</w:t>
      </w:r>
      <w:r w:rsidR="00976CE5" w:rsidRPr="006D1A71">
        <w:rPr>
          <w:rFonts w:ascii="Arial" w:hAnsi="Arial" w:cs="Arial"/>
          <w:sz w:val="24"/>
          <w:szCs w:val="24"/>
        </w:rPr>
        <w:t>2/23</w:t>
      </w:r>
      <w:r w:rsidR="006577F1" w:rsidRPr="006D1A71">
        <w:rPr>
          <w:rFonts w:ascii="Arial" w:hAnsi="Arial" w:cs="Arial"/>
          <w:sz w:val="24"/>
          <w:szCs w:val="24"/>
        </w:rPr>
        <w:t xml:space="preserve">, representing a </w:t>
      </w:r>
      <w:r w:rsidR="0007053C" w:rsidRPr="006D1A71">
        <w:rPr>
          <w:rFonts w:ascii="Arial" w:hAnsi="Arial" w:cs="Arial"/>
          <w:sz w:val="24"/>
          <w:szCs w:val="24"/>
        </w:rPr>
        <w:t xml:space="preserve">0.9% increase in annual budget, and </w:t>
      </w:r>
      <w:r w:rsidR="0042168D" w:rsidRPr="006D1A71">
        <w:rPr>
          <w:rFonts w:ascii="Arial" w:hAnsi="Arial" w:cs="Arial"/>
          <w:sz w:val="24"/>
          <w:szCs w:val="24"/>
        </w:rPr>
        <w:t xml:space="preserve">officer numbers have increased by over 20,000 in the past 4 years </w:t>
      </w:r>
      <w:sdt>
        <w:sdtPr>
          <w:rPr>
            <w:rFonts w:ascii="Arial" w:hAnsi="Arial" w:cs="Arial"/>
            <w:sz w:val="24"/>
            <w:szCs w:val="24"/>
          </w:rPr>
          <w:id w:val="-814789232"/>
          <w:citation/>
        </w:sdtPr>
        <w:sdtContent>
          <w:r w:rsidR="0042168D" w:rsidRPr="006D1A71">
            <w:rPr>
              <w:rFonts w:ascii="Arial" w:hAnsi="Arial" w:cs="Arial"/>
              <w:sz w:val="24"/>
              <w:szCs w:val="24"/>
            </w:rPr>
            <w:fldChar w:fldCharType="begin"/>
          </w:r>
          <w:r w:rsidR="00BD7C53" w:rsidRPr="006D1A71">
            <w:rPr>
              <w:rFonts w:ascii="Arial" w:hAnsi="Arial" w:cs="Arial"/>
              <w:sz w:val="24"/>
              <w:szCs w:val="24"/>
            </w:rPr>
            <w:instrText xml:space="preserve">CITATION Gil23 \l 2057 </w:instrText>
          </w:r>
          <w:r w:rsidR="0042168D" w:rsidRPr="006D1A71">
            <w:rPr>
              <w:rFonts w:ascii="Arial" w:hAnsi="Arial" w:cs="Arial"/>
              <w:sz w:val="24"/>
              <w:szCs w:val="24"/>
            </w:rPr>
            <w:fldChar w:fldCharType="separate"/>
          </w:r>
          <w:r w:rsidR="00821707" w:rsidRPr="00821707">
            <w:rPr>
              <w:rFonts w:ascii="Arial" w:hAnsi="Arial" w:cs="Arial"/>
              <w:noProof/>
              <w:sz w:val="24"/>
              <w:szCs w:val="24"/>
            </w:rPr>
            <w:t>(Richards &amp; Davies, 2023)</w:t>
          </w:r>
          <w:r w:rsidR="0042168D" w:rsidRPr="006D1A71">
            <w:rPr>
              <w:rFonts w:ascii="Arial" w:hAnsi="Arial" w:cs="Arial"/>
              <w:sz w:val="24"/>
              <w:szCs w:val="24"/>
            </w:rPr>
            <w:fldChar w:fldCharType="end"/>
          </w:r>
        </w:sdtContent>
      </w:sdt>
      <w:r w:rsidR="003A261C" w:rsidRPr="006D1A71">
        <w:rPr>
          <w:rFonts w:ascii="Arial" w:hAnsi="Arial" w:cs="Arial"/>
          <w:sz w:val="24"/>
          <w:szCs w:val="24"/>
        </w:rPr>
        <w:t xml:space="preserve">.  Despite </w:t>
      </w:r>
      <w:r w:rsidR="00421E8E" w:rsidRPr="006D1A71">
        <w:rPr>
          <w:rFonts w:ascii="Arial" w:hAnsi="Arial" w:cs="Arial"/>
          <w:sz w:val="24"/>
          <w:szCs w:val="24"/>
        </w:rPr>
        <w:t xml:space="preserve">increased </w:t>
      </w:r>
      <w:r w:rsidR="005F73ED" w:rsidRPr="006D1A71">
        <w:rPr>
          <w:rFonts w:ascii="Arial" w:hAnsi="Arial" w:cs="Arial"/>
          <w:sz w:val="24"/>
          <w:szCs w:val="24"/>
        </w:rPr>
        <w:t>funding and resourcing</w:t>
      </w:r>
      <w:r w:rsidR="009C0266">
        <w:rPr>
          <w:rFonts w:ascii="Arial" w:hAnsi="Arial" w:cs="Arial"/>
          <w:sz w:val="24"/>
          <w:szCs w:val="24"/>
        </w:rPr>
        <w:t xml:space="preserve"> </w:t>
      </w:r>
      <w:r w:rsidR="006962CD" w:rsidRPr="006D1A71">
        <w:rPr>
          <w:rFonts w:ascii="Arial" w:hAnsi="Arial" w:cs="Arial"/>
          <w:sz w:val="24"/>
          <w:szCs w:val="24"/>
        </w:rPr>
        <w:t>increased complexity and non-crime demands have meant that</w:t>
      </w:r>
      <w:r w:rsidR="00441185" w:rsidRPr="006D1A71">
        <w:rPr>
          <w:rFonts w:ascii="Arial" w:hAnsi="Arial" w:cs="Arial"/>
          <w:sz w:val="24"/>
          <w:szCs w:val="24"/>
        </w:rPr>
        <w:t xml:space="preserve"> </w:t>
      </w:r>
      <w:r w:rsidR="003A261C" w:rsidRPr="006D1A71">
        <w:rPr>
          <w:rFonts w:ascii="Arial" w:hAnsi="Arial" w:cs="Arial"/>
          <w:sz w:val="24"/>
          <w:szCs w:val="24"/>
        </w:rPr>
        <w:t>policing performance has not improved</w:t>
      </w:r>
      <w:r w:rsidR="002260AA" w:rsidRPr="006D1A71">
        <w:rPr>
          <w:rFonts w:ascii="Arial" w:hAnsi="Arial" w:cs="Arial"/>
          <w:sz w:val="24"/>
          <w:szCs w:val="24"/>
        </w:rPr>
        <w:t xml:space="preserve">, </w:t>
      </w:r>
      <w:r w:rsidR="00446E63" w:rsidRPr="006D1A71">
        <w:rPr>
          <w:rFonts w:ascii="Arial" w:hAnsi="Arial" w:cs="Arial"/>
          <w:sz w:val="24"/>
          <w:szCs w:val="24"/>
        </w:rPr>
        <w:t>with lower charging rates</w:t>
      </w:r>
      <w:r w:rsidR="00441185" w:rsidRPr="006D1A71">
        <w:rPr>
          <w:rFonts w:ascii="Arial" w:hAnsi="Arial" w:cs="Arial"/>
          <w:sz w:val="24"/>
          <w:szCs w:val="24"/>
        </w:rPr>
        <w:t xml:space="preserve"> and a greater number of forces in </w:t>
      </w:r>
      <w:r w:rsidR="00B96560" w:rsidRPr="006D1A71">
        <w:rPr>
          <w:rFonts w:ascii="Arial" w:hAnsi="Arial" w:cs="Arial"/>
          <w:sz w:val="24"/>
          <w:szCs w:val="24"/>
        </w:rPr>
        <w:t>enhanced</w:t>
      </w:r>
      <w:r w:rsidR="00441185" w:rsidRPr="006D1A71">
        <w:rPr>
          <w:rFonts w:ascii="Arial" w:hAnsi="Arial" w:cs="Arial"/>
          <w:sz w:val="24"/>
          <w:szCs w:val="24"/>
        </w:rPr>
        <w:t xml:space="preserve"> </w:t>
      </w:r>
      <w:r w:rsidR="00B96560" w:rsidRPr="006D1A71">
        <w:rPr>
          <w:rFonts w:ascii="Arial" w:hAnsi="Arial" w:cs="Arial"/>
          <w:sz w:val="24"/>
          <w:szCs w:val="24"/>
        </w:rPr>
        <w:t>monitoring</w:t>
      </w:r>
      <w:r w:rsidR="006962CD" w:rsidRPr="006D1A71">
        <w:rPr>
          <w:rFonts w:ascii="Arial" w:hAnsi="Arial" w:cs="Arial"/>
          <w:sz w:val="24"/>
          <w:szCs w:val="24"/>
        </w:rPr>
        <w:t xml:space="preserve"> </w:t>
      </w:r>
      <w:sdt>
        <w:sdtPr>
          <w:rPr>
            <w:rFonts w:ascii="Arial" w:hAnsi="Arial" w:cs="Arial"/>
            <w:sz w:val="24"/>
            <w:szCs w:val="24"/>
          </w:rPr>
          <w:id w:val="1755698018"/>
          <w:citation/>
        </w:sdtPr>
        <w:sdtContent>
          <w:r w:rsidR="00BD7C53" w:rsidRPr="006D1A71">
            <w:rPr>
              <w:rFonts w:ascii="Arial" w:hAnsi="Arial" w:cs="Arial"/>
              <w:sz w:val="24"/>
              <w:szCs w:val="24"/>
            </w:rPr>
            <w:fldChar w:fldCharType="begin"/>
          </w:r>
          <w:r w:rsidR="00BD7C53" w:rsidRPr="006D1A71">
            <w:rPr>
              <w:rFonts w:ascii="Arial" w:hAnsi="Arial" w:cs="Arial"/>
              <w:sz w:val="24"/>
              <w:szCs w:val="24"/>
            </w:rPr>
            <w:instrText xml:space="preserve">CITATION Gil23 \l 2057 </w:instrText>
          </w:r>
          <w:r w:rsidR="00BD7C53" w:rsidRPr="006D1A71">
            <w:rPr>
              <w:rFonts w:ascii="Arial" w:hAnsi="Arial" w:cs="Arial"/>
              <w:sz w:val="24"/>
              <w:szCs w:val="24"/>
            </w:rPr>
            <w:fldChar w:fldCharType="separate"/>
          </w:r>
          <w:r w:rsidR="00821707" w:rsidRPr="00821707">
            <w:rPr>
              <w:rFonts w:ascii="Arial" w:hAnsi="Arial" w:cs="Arial"/>
              <w:noProof/>
              <w:sz w:val="24"/>
              <w:szCs w:val="24"/>
            </w:rPr>
            <w:t>(Richards &amp; Davies, 2023)</w:t>
          </w:r>
          <w:r w:rsidR="00BD7C53" w:rsidRPr="006D1A71">
            <w:rPr>
              <w:rFonts w:ascii="Arial" w:hAnsi="Arial" w:cs="Arial"/>
              <w:sz w:val="24"/>
              <w:szCs w:val="24"/>
            </w:rPr>
            <w:fldChar w:fldCharType="end"/>
          </w:r>
        </w:sdtContent>
      </w:sdt>
      <w:r w:rsidR="00D13813" w:rsidRPr="006D1A71">
        <w:rPr>
          <w:rFonts w:ascii="Arial" w:hAnsi="Arial" w:cs="Arial"/>
          <w:sz w:val="24"/>
          <w:szCs w:val="24"/>
        </w:rPr>
        <w:t>.</w:t>
      </w:r>
    </w:p>
    <w:p w14:paraId="6DED005B" w14:textId="77777777" w:rsidR="00D13813" w:rsidRPr="006D1A71" w:rsidRDefault="00D13813" w:rsidP="006D1A71">
      <w:pPr>
        <w:spacing w:line="360" w:lineRule="auto"/>
        <w:jc w:val="both"/>
        <w:rPr>
          <w:rFonts w:ascii="Arial" w:hAnsi="Arial" w:cs="Arial"/>
          <w:sz w:val="24"/>
          <w:szCs w:val="24"/>
        </w:rPr>
      </w:pPr>
    </w:p>
    <w:p w14:paraId="2D92AF8A" w14:textId="5D14ABAB" w:rsidR="00D13813" w:rsidRPr="006D1A71" w:rsidRDefault="00D13813" w:rsidP="006D1A71">
      <w:pPr>
        <w:spacing w:line="360" w:lineRule="auto"/>
        <w:jc w:val="both"/>
        <w:rPr>
          <w:rFonts w:ascii="Arial" w:hAnsi="Arial" w:cs="Arial"/>
          <w:sz w:val="24"/>
          <w:szCs w:val="24"/>
        </w:rPr>
      </w:pPr>
      <w:r w:rsidRPr="006D1A71">
        <w:rPr>
          <w:rFonts w:ascii="Arial" w:hAnsi="Arial" w:cs="Arial"/>
          <w:sz w:val="24"/>
          <w:szCs w:val="24"/>
        </w:rPr>
        <w:t xml:space="preserve">How do police services navigate </w:t>
      </w:r>
      <w:r w:rsidR="00F13B2C" w:rsidRPr="006D1A71">
        <w:rPr>
          <w:rFonts w:ascii="Arial" w:hAnsi="Arial" w:cs="Arial"/>
          <w:sz w:val="24"/>
          <w:szCs w:val="24"/>
        </w:rPr>
        <w:t>higher public expectation</w:t>
      </w:r>
      <w:r w:rsidR="001E3A2C" w:rsidRPr="006D1A71">
        <w:rPr>
          <w:rFonts w:ascii="Arial" w:hAnsi="Arial" w:cs="Arial"/>
          <w:sz w:val="24"/>
          <w:szCs w:val="24"/>
        </w:rPr>
        <w:t xml:space="preserve"> and </w:t>
      </w:r>
      <w:r w:rsidR="00260728" w:rsidRPr="006D1A71">
        <w:rPr>
          <w:rFonts w:ascii="Arial" w:hAnsi="Arial" w:cs="Arial"/>
          <w:sz w:val="24"/>
          <w:szCs w:val="24"/>
        </w:rPr>
        <w:t xml:space="preserve">decreased trust and confidence </w:t>
      </w:r>
      <w:r w:rsidR="001E3A2C" w:rsidRPr="006D1A71">
        <w:rPr>
          <w:rFonts w:ascii="Arial" w:hAnsi="Arial" w:cs="Arial"/>
          <w:sz w:val="24"/>
          <w:szCs w:val="24"/>
        </w:rPr>
        <w:t>in a VUCA environment?</w:t>
      </w:r>
      <w:r w:rsidR="00B82982" w:rsidRPr="006D1A71">
        <w:rPr>
          <w:rFonts w:ascii="Arial" w:hAnsi="Arial" w:cs="Arial"/>
          <w:sz w:val="24"/>
          <w:szCs w:val="24"/>
        </w:rPr>
        <w:t xml:space="preserve">  The answer lie</w:t>
      </w:r>
      <w:r w:rsidR="00C226C7" w:rsidRPr="006D1A71">
        <w:rPr>
          <w:rFonts w:ascii="Arial" w:hAnsi="Arial" w:cs="Arial"/>
          <w:sz w:val="24"/>
          <w:szCs w:val="24"/>
        </w:rPr>
        <w:t xml:space="preserve">s in strategy - </w:t>
      </w:r>
      <w:r w:rsidR="00B82982" w:rsidRPr="006D1A71">
        <w:rPr>
          <w:rFonts w:ascii="Arial" w:hAnsi="Arial" w:cs="Arial"/>
          <w:sz w:val="24"/>
          <w:szCs w:val="24"/>
        </w:rPr>
        <w:t xml:space="preserve">McIntyre </w:t>
      </w:r>
      <w:r w:rsidR="00EF484E" w:rsidRPr="006D1A71">
        <w:rPr>
          <w:rFonts w:ascii="Arial" w:hAnsi="Arial" w:cs="Arial"/>
          <w:sz w:val="24"/>
          <w:szCs w:val="24"/>
        </w:rPr>
        <w:t>et</w:t>
      </w:r>
      <w:r w:rsidR="008759DD">
        <w:rPr>
          <w:rFonts w:ascii="Arial" w:hAnsi="Arial" w:cs="Arial"/>
          <w:sz w:val="24"/>
          <w:szCs w:val="24"/>
        </w:rPr>
        <w:t xml:space="preserve"> al</w:t>
      </w:r>
      <w:r w:rsidR="00EF484E" w:rsidRPr="006D1A71">
        <w:rPr>
          <w:rFonts w:ascii="Arial" w:hAnsi="Arial" w:cs="Arial"/>
          <w:sz w:val="24"/>
          <w:szCs w:val="24"/>
        </w:rPr>
        <w:t xml:space="preserve"> </w:t>
      </w:r>
      <w:sdt>
        <w:sdtPr>
          <w:rPr>
            <w:rFonts w:ascii="Arial" w:hAnsi="Arial" w:cs="Arial"/>
            <w:sz w:val="24"/>
            <w:szCs w:val="24"/>
          </w:rPr>
          <w:id w:val="1308901247"/>
          <w:citation/>
        </w:sdtPr>
        <w:sdtContent>
          <w:r w:rsidR="008759DD">
            <w:rPr>
              <w:rFonts w:ascii="Arial" w:hAnsi="Arial" w:cs="Arial"/>
              <w:sz w:val="24"/>
              <w:szCs w:val="24"/>
            </w:rPr>
            <w:fldChar w:fldCharType="begin"/>
          </w:r>
          <w:r w:rsidR="008759DD">
            <w:rPr>
              <w:rFonts w:ascii="Arial" w:hAnsi="Arial" w:cs="Arial"/>
              <w:sz w:val="24"/>
              <w:szCs w:val="24"/>
            </w:rPr>
            <w:instrText xml:space="preserve">CITATION McI23 \n  \t  \l 2057 </w:instrText>
          </w:r>
          <w:r w:rsidR="008759DD">
            <w:rPr>
              <w:rFonts w:ascii="Arial" w:hAnsi="Arial" w:cs="Arial"/>
              <w:sz w:val="24"/>
              <w:szCs w:val="24"/>
            </w:rPr>
            <w:fldChar w:fldCharType="separate"/>
          </w:r>
          <w:r w:rsidR="00821707" w:rsidRPr="00821707">
            <w:rPr>
              <w:rFonts w:ascii="Arial" w:hAnsi="Arial" w:cs="Arial"/>
              <w:noProof/>
              <w:sz w:val="24"/>
              <w:szCs w:val="24"/>
            </w:rPr>
            <w:t>(2023)</w:t>
          </w:r>
          <w:r w:rsidR="008759DD">
            <w:rPr>
              <w:rFonts w:ascii="Arial" w:hAnsi="Arial" w:cs="Arial"/>
              <w:sz w:val="24"/>
              <w:szCs w:val="24"/>
            </w:rPr>
            <w:fldChar w:fldCharType="end"/>
          </w:r>
        </w:sdtContent>
      </w:sdt>
      <w:r w:rsidR="00925B3B">
        <w:rPr>
          <w:rFonts w:ascii="Arial" w:hAnsi="Arial" w:cs="Arial"/>
          <w:sz w:val="24"/>
          <w:szCs w:val="24"/>
        </w:rPr>
        <w:t xml:space="preserve"> </w:t>
      </w:r>
      <w:r w:rsidR="00B82982" w:rsidRPr="006D1A71">
        <w:rPr>
          <w:rFonts w:ascii="Arial" w:hAnsi="Arial" w:cs="Arial"/>
          <w:sz w:val="24"/>
          <w:szCs w:val="24"/>
        </w:rPr>
        <w:lastRenderedPageBreak/>
        <w:t xml:space="preserve">argue that </w:t>
      </w:r>
      <w:r w:rsidR="00C226C7" w:rsidRPr="006D1A71">
        <w:rPr>
          <w:rFonts w:ascii="Arial" w:hAnsi="Arial" w:cs="Arial"/>
          <w:sz w:val="24"/>
          <w:szCs w:val="24"/>
        </w:rPr>
        <w:t xml:space="preserve">there are few organisations that </w:t>
      </w:r>
      <w:r w:rsidR="00F43B5D" w:rsidRPr="006D1A71">
        <w:rPr>
          <w:rFonts w:ascii="Arial" w:hAnsi="Arial" w:cs="Arial"/>
          <w:sz w:val="24"/>
          <w:szCs w:val="24"/>
        </w:rPr>
        <w:t>need to set organisation strategy more than police services</w:t>
      </w:r>
      <w:r w:rsidR="008759DD">
        <w:rPr>
          <w:rFonts w:ascii="Arial" w:hAnsi="Arial" w:cs="Arial"/>
          <w:sz w:val="24"/>
          <w:szCs w:val="24"/>
        </w:rPr>
        <w:t>.</w:t>
      </w:r>
    </w:p>
    <w:p w14:paraId="0C50170C" w14:textId="77777777" w:rsidR="00A33A6C" w:rsidRPr="006D1A71" w:rsidRDefault="00A33A6C" w:rsidP="006D1A71">
      <w:pPr>
        <w:spacing w:line="360" w:lineRule="auto"/>
        <w:jc w:val="both"/>
        <w:rPr>
          <w:rFonts w:ascii="Arial" w:hAnsi="Arial" w:cs="Arial"/>
          <w:sz w:val="24"/>
          <w:szCs w:val="24"/>
        </w:rPr>
      </w:pPr>
    </w:p>
    <w:p w14:paraId="764B1FD5" w14:textId="7D2FB0BF" w:rsidR="00471DE5" w:rsidRDefault="00A33A6C" w:rsidP="006D1A71">
      <w:pPr>
        <w:spacing w:line="360" w:lineRule="auto"/>
        <w:jc w:val="both"/>
        <w:rPr>
          <w:rFonts w:ascii="Arial" w:hAnsi="Arial" w:cs="Arial"/>
          <w:sz w:val="24"/>
          <w:szCs w:val="24"/>
        </w:rPr>
      </w:pPr>
      <w:r w:rsidRPr="006D1A71">
        <w:rPr>
          <w:rFonts w:ascii="Arial" w:hAnsi="Arial" w:cs="Arial"/>
          <w:sz w:val="24"/>
          <w:szCs w:val="24"/>
        </w:rPr>
        <w:t xml:space="preserve">This paper examines what </w:t>
      </w:r>
      <w:r w:rsidR="00D04231" w:rsidRPr="006D1A71">
        <w:rPr>
          <w:rFonts w:ascii="Arial" w:hAnsi="Arial" w:cs="Arial"/>
          <w:sz w:val="24"/>
          <w:szCs w:val="24"/>
        </w:rPr>
        <w:t>organisational strategy is; the theories and concepts which underpi</w:t>
      </w:r>
      <w:r w:rsidR="00E64582" w:rsidRPr="006D1A71">
        <w:rPr>
          <w:rFonts w:ascii="Arial" w:hAnsi="Arial" w:cs="Arial"/>
          <w:sz w:val="24"/>
          <w:szCs w:val="24"/>
        </w:rPr>
        <w:t xml:space="preserve">n </w:t>
      </w:r>
      <w:r w:rsidR="007030D6" w:rsidRPr="006D1A71">
        <w:rPr>
          <w:rFonts w:ascii="Arial" w:hAnsi="Arial" w:cs="Arial"/>
          <w:sz w:val="24"/>
          <w:szCs w:val="24"/>
        </w:rPr>
        <w:t xml:space="preserve">this </w:t>
      </w:r>
      <w:r w:rsidR="00E64582" w:rsidRPr="006D1A71">
        <w:rPr>
          <w:rFonts w:ascii="Arial" w:hAnsi="Arial" w:cs="Arial"/>
          <w:sz w:val="24"/>
          <w:szCs w:val="24"/>
        </w:rPr>
        <w:t xml:space="preserve">and </w:t>
      </w:r>
      <w:r w:rsidR="00A95207" w:rsidRPr="006D1A71">
        <w:rPr>
          <w:rFonts w:ascii="Arial" w:hAnsi="Arial" w:cs="Arial"/>
          <w:sz w:val="24"/>
          <w:szCs w:val="24"/>
        </w:rPr>
        <w:t xml:space="preserve">models which can be used to develop </w:t>
      </w:r>
      <w:r w:rsidR="00891663" w:rsidRPr="006D1A71">
        <w:rPr>
          <w:rFonts w:ascii="Arial" w:hAnsi="Arial" w:cs="Arial"/>
          <w:sz w:val="24"/>
          <w:szCs w:val="24"/>
        </w:rPr>
        <w:t>this strategy.</w:t>
      </w:r>
    </w:p>
    <w:p w14:paraId="76C19FA6" w14:textId="77777777" w:rsidR="00B87288" w:rsidRPr="006D1A71" w:rsidRDefault="00B87288" w:rsidP="006D1A71">
      <w:pPr>
        <w:spacing w:line="360" w:lineRule="auto"/>
        <w:jc w:val="both"/>
        <w:rPr>
          <w:rFonts w:ascii="Arial" w:hAnsi="Arial" w:cs="Arial"/>
          <w:sz w:val="24"/>
          <w:szCs w:val="24"/>
        </w:rPr>
      </w:pPr>
    </w:p>
    <w:p w14:paraId="791CEC77" w14:textId="77777777" w:rsidR="009E365E" w:rsidRPr="006D1A71" w:rsidRDefault="009E365E" w:rsidP="006D1A71">
      <w:pPr>
        <w:spacing w:line="360" w:lineRule="auto"/>
        <w:jc w:val="both"/>
        <w:rPr>
          <w:rFonts w:ascii="Arial" w:hAnsi="Arial" w:cs="Arial"/>
          <w:b/>
          <w:bCs/>
          <w:sz w:val="24"/>
          <w:szCs w:val="24"/>
        </w:rPr>
      </w:pPr>
      <w:r w:rsidRPr="006D1A71">
        <w:rPr>
          <w:rFonts w:ascii="Arial" w:hAnsi="Arial" w:cs="Arial"/>
          <w:b/>
          <w:bCs/>
          <w:sz w:val="24"/>
          <w:szCs w:val="24"/>
        </w:rPr>
        <w:t>MAIN FINDINGS</w:t>
      </w:r>
    </w:p>
    <w:p w14:paraId="7560B513" w14:textId="46CF9728" w:rsidR="00356487" w:rsidRPr="006D1A71" w:rsidRDefault="00356487" w:rsidP="006D1A71">
      <w:pPr>
        <w:spacing w:line="360" w:lineRule="auto"/>
        <w:jc w:val="both"/>
        <w:rPr>
          <w:rFonts w:ascii="Arial" w:hAnsi="Arial" w:cs="Arial"/>
          <w:sz w:val="24"/>
          <w:szCs w:val="24"/>
          <w:u w:val="single"/>
        </w:rPr>
      </w:pPr>
      <w:r w:rsidRPr="006D1A71">
        <w:rPr>
          <w:rFonts w:ascii="Arial" w:hAnsi="Arial" w:cs="Arial"/>
          <w:sz w:val="24"/>
          <w:szCs w:val="24"/>
          <w:u w:val="single"/>
        </w:rPr>
        <w:t xml:space="preserve">Strategy and Strategic Management </w:t>
      </w:r>
    </w:p>
    <w:p w14:paraId="38DEDD8F" w14:textId="22D9CC8C" w:rsidR="002208A3" w:rsidRPr="006D1A71" w:rsidRDefault="00F9495E" w:rsidP="006D1A71">
      <w:pPr>
        <w:spacing w:line="360" w:lineRule="auto"/>
        <w:jc w:val="both"/>
        <w:rPr>
          <w:rFonts w:ascii="Arial" w:hAnsi="Arial" w:cs="Arial"/>
          <w:sz w:val="24"/>
          <w:szCs w:val="24"/>
        </w:rPr>
      </w:pPr>
      <w:r w:rsidRPr="006D1A71">
        <w:rPr>
          <w:rFonts w:ascii="Arial" w:hAnsi="Arial" w:cs="Arial"/>
          <w:sz w:val="24"/>
          <w:szCs w:val="24"/>
        </w:rPr>
        <w:t>The term ‘</w:t>
      </w:r>
      <w:r w:rsidR="00BD753E" w:rsidRPr="006D1A71">
        <w:rPr>
          <w:rFonts w:ascii="Arial" w:hAnsi="Arial" w:cs="Arial"/>
          <w:sz w:val="24"/>
          <w:szCs w:val="24"/>
        </w:rPr>
        <w:t>strategic</w:t>
      </w:r>
      <w:r w:rsidRPr="006D1A71">
        <w:rPr>
          <w:rFonts w:ascii="Arial" w:hAnsi="Arial" w:cs="Arial"/>
          <w:sz w:val="24"/>
          <w:szCs w:val="24"/>
        </w:rPr>
        <w:t xml:space="preserve"> management</w:t>
      </w:r>
      <w:r w:rsidR="00BD753E" w:rsidRPr="006D1A71">
        <w:rPr>
          <w:rFonts w:ascii="Arial" w:hAnsi="Arial" w:cs="Arial"/>
          <w:sz w:val="24"/>
          <w:szCs w:val="24"/>
        </w:rPr>
        <w:t xml:space="preserve">’ is familiar </w:t>
      </w:r>
      <w:r w:rsidR="005A08F2" w:rsidRPr="006D1A71">
        <w:rPr>
          <w:rFonts w:ascii="Arial" w:hAnsi="Arial" w:cs="Arial"/>
          <w:sz w:val="24"/>
          <w:szCs w:val="24"/>
        </w:rPr>
        <w:t>to managers and practitioners a</w:t>
      </w:r>
      <w:r w:rsidR="009B3F5B" w:rsidRPr="006D1A71">
        <w:rPr>
          <w:rFonts w:ascii="Arial" w:hAnsi="Arial" w:cs="Arial"/>
          <w:sz w:val="24"/>
          <w:szCs w:val="24"/>
        </w:rPr>
        <w:t xml:space="preserve">like.  But what does it </w:t>
      </w:r>
      <w:r w:rsidR="00B87288" w:rsidRPr="006D1A71">
        <w:rPr>
          <w:rFonts w:ascii="Arial" w:hAnsi="Arial" w:cs="Arial"/>
          <w:sz w:val="24"/>
          <w:szCs w:val="24"/>
        </w:rPr>
        <w:t>mean</w:t>
      </w:r>
      <w:r w:rsidR="00043334" w:rsidRPr="006D1A71">
        <w:rPr>
          <w:rFonts w:ascii="Arial" w:hAnsi="Arial" w:cs="Arial"/>
          <w:sz w:val="24"/>
          <w:szCs w:val="24"/>
        </w:rPr>
        <w:t xml:space="preserve"> (both in theory and in practice)?  </w:t>
      </w:r>
      <w:r w:rsidR="00B87288" w:rsidRPr="006D1A71">
        <w:rPr>
          <w:rFonts w:ascii="Arial" w:hAnsi="Arial" w:cs="Arial"/>
          <w:sz w:val="24"/>
          <w:szCs w:val="24"/>
        </w:rPr>
        <w:t>Several</w:t>
      </w:r>
      <w:r w:rsidR="007332FC" w:rsidRPr="006D1A71">
        <w:rPr>
          <w:rFonts w:ascii="Arial" w:hAnsi="Arial" w:cs="Arial"/>
          <w:sz w:val="24"/>
          <w:szCs w:val="24"/>
        </w:rPr>
        <w:t xml:space="preserve"> different theories and definitions </w:t>
      </w:r>
      <w:r w:rsidR="00B429B3" w:rsidRPr="006D1A71">
        <w:rPr>
          <w:rFonts w:ascii="Arial" w:hAnsi="Arial" w:cs="Arial"/>
          <w:sz w:val="24"/>
          <w:szCs w:val="24"/>
        </w:rPr>
        <w:t xml:space="preserve">exist </w:t>
      </w:r>
      <w:r w:rsidR="000829E1" w:rsidRPr="006D1A71">
        <w:rPr>
          <w:rFonts w:ascii="Arial" w:hAnsi="Arial" w:cs="Arial"/>
          <w:sz w:val="24"/>
          <w:szCs w:val="24"/>
        </w:rPr>
        <w:t xml:space="preserve">– Chandler </w:t>
      </w:r>
      <w:sdt>
        <w:sdtPr>
          <w:rPr>
            <w:rFonts w:ascii="Arial" w:hAnsi="Arial" w:cs="Arial"/>
            <w:sz w:val="24"/>
            <w:szCs w:val="24"/>
          </w:rPr>
          <w:id w:val="630824421"/>
          <w:citation/>
        </w:sdtPr>
        <w:sdtContent>
          <w:r w:rsidR="000F0D9C">
            <w:rPr>
              <w:rFonts w:ascii="Arial" w:hAnsi="Arial" w:cs="Arial"/>
              <w:sz w:val="24"/>
              <w:szCs w:val="24"/>
            </w:rPr>
            <w:fldChar w:fldCharType="begin"/>
          </w:r>
          <w:r w:rsidR="000F0D9C">
            <w:rPr>
              <w:rFonts w:ascii="Arial" w:hAnsi="Arial" w:cs="Arial"/>
              <w:sz w:val="24"/>
              <w:szCs w:val="24"/>
            </w:rPr>
            <w:instrText xml:space="preserve">CITATION Alf69 \n  \t  \l 2057 </w:instrText>
          </w:r>
          <w:r w:rsidR="000F0D9C">
            <w:rPr>
              <w:rFonts w:ascii="Arial" w:hAnsi="Arial" w:cs="Arial"/>
              <w:sz w:val="24"/>
              <w:szCs w:val="24"/>
            </w:rPr>
            <w:fldChar w:fldCharType="separate"/>
          </w:r>
          <w:r w:rsidR="00821707" w:rsidRPr="00821707">
            <w:rPr>
              <w:rFonts w:ascii="Arial" w:hAnsi="Arial" w:cs="Arial"/>
              <w:noProof/>
              <w:sz w:val="24"/>
              <w:szCs w:val="24"/>
            </w:rPr>
            <w:t>(1969)</w:t>
          </w:r>
          <w:r w:rsidR="000F0D9C">
            <w:rPr>
              <w:rFonts w:ascii="Arial" w:hAnsi="Arial" w:cs="Arial"/>
              <w:sz w:val="24"/>
              <w:szCs w:val="24"/>
            </w:rPr>
            <w:fldChar w:fldCharType="end"/>
          </w:r>
        </w:sdtContent>
      </w:sdt>
      <w:r w:rsidR="000F0D9C">
        <w:rPr>
          <w:rFonts w:ascii="Arial" w:hAnsi="Arial" w:cs="Arial"/>
          <w:sz w:val="24"/>
          <w:szCs w:val="24"/>
        </w:rPr>
        <w:t xml:space="preserve"> </w:t>
      </w:r>
      <w:r w:rsidR="000829E1" w:rsidRPr="006D1A71">
        <w:rPr>
          <w:rFonts w:ascii="Arial" w:hAnsi="Arial" w:cs="Arial"/>
          <w:sz w:val="24"/>
          <w:szCs w:val="24"/>
        </w:rPr>
        <w:t xml:space="preserve">defines strategy as identifying long-term </w:t>
      </w:r>
      <w:r w:rsidR="00E424BC" w:rsidRPr="006D1A71">
        <w:rPr>
          <w:rFonts w:ascii="Arial" w:hAnsi="Arial" w:cs="Arial"/>
          <w:sz w:val="24"/>
          <w:szCs w:val="24"/>
        </w:rPr>
        <w:t xml:space="preserve">organisational goals and objectives and the implementation of plans and the allocation of resources to achieve </w:t>
      </w:r>
      <w:r w:rsidR="000F0D9C">
        <w:rPr>
          <w:rFonts w:ascii="Arial" w:hAnsi="Arial" w:cs="Arial"/>
          <w:sz w:val="24"/>
          <w:szCs w:val="24"/>
        </w:rPr>
        <w:t>these.</w:t>
      </w:r>
      <w:r w:rsidR="00995627" w:rsidRPr="006D1A71">
        <w:rPr>
          <w:rFonts w:ascii="Arial" w:hAnsi="Arial" w:cs="Arial"/>
          <w:sz w:val="24"/>
          <w:szCs w:val="24"/>
        </w:rPr>
        <w:t xml:space="preserve">  </w:t>
      </w:r>
      <w:r w:rsidR="000A0668" w:rsidRPr="006D1A71">
        <w:rPr>
          <w:rFonts w:ascii="Arial" w:hAnsi="Arial" w:cs="Arial"/>
          <w:sz w:val="24"/>
          <w:szCs w:val="24"/>
        </w:rPr>
        <w:t>Johnson</w:t>
      </w:r>
      <w:r w:rsidR="00BF511E">
        <w:rPr>
          <w:rFonts w:ascii="Arial" w:hAnsi="Arial" w:cs="Arial"/>
          <w:sz w:val="24"/>
          <w:szCs w:val="24"/>
        </w:rPr>
        <w:t xml:space="preserve"> et al </w:t>
      </w:r>
      <w:sdt>
        <w:sdtPr>
          <w:rPr>
            <w:rFonts w:ascii="Arial" w:hAnsi="Arial" w:cs="Arial"/>
            <w:sz w:val="24"/>
            <w:szCs w:val="24"/>
          </w:rPr>
          <w:id w:val="-1715427217"/>
          <w:citation/>
        </w:sdtPr>
        <w:sdtContent>
          <w:r w:rsidR="002E42ED" w:rsidRPr="006D1A71">
            <w:rPr>
              <w:rFonts w:ascii="Arial" w:hAnsi="Arial" w:cs="Arial"/>
              <w:sz w:val="24"/>
              <w:szCs w:val="24"/>
            </w:rPr>
            <w:fldChar w:fldCharType="begin"/>
          </w:r>
          <w:r w:rsidR="002E42ED" w:rsidRPr="006D1A71">
            <w:rPr>
              <w:rFonts w:ascii="Arial" w:hAnsi="Arial" w:cs="Arial"/>
              <w:sz w:val="24"/>
              <w:szCs w:val="24"/>
            </w:rPr>
            <w:instrText xml:space="preserve">CITATION Joh08 \n  \t  \l 2057 </w:instrText>
          </w:r>
          <w:r w:rsidR="002E42ED" w:rsidRPr="006D1A71">
            <w:rPr>
              <w:rFonts w:ascii="Arial" w:hAnsi="Arial" w:cs="Arial"/>
              <w:sz w:val="24"/>
              <w:szCs w:val="24"/>
            </w:rPr>
            <w:fldChar w:fldCharType="separate"/>
          </w:r>
          <w:r w:rsidR="00821707" w:rsidRPr="00821707">
            <w:rPr>
              <w:rFonts w:ascii="Arial" w:hAnsi="Arial" w:cs="Arial"/>
              <w:noProof/>
              <w:sz w:val="24"/>
              <w:szCs w:val="24"/>
            </w:rPr>
            <w:t>(2008)</w:t>
          </w:r>
          <w:r w:rsidR="002E42ED" w:rsidRPr="006D1A71">
            <w:rPr>
              <w:rFonts w:ascii="Arial" w:hAnsi="Arial" w:cs="Arial"/>
              <w:sz w:val="24"/>
              <w:szCs w:val="24"/>
            </w:rPr>
            <w:fldChar w:fldCharType="end"/>
          </w:r>
        </w:sdtContent>
      </w:sdt>
      <w:r w:rsidR="002E42ED" w:rsidRPr="006D1A71">
        <w:rPr>
          <w:rFonts w:ascii="Arial" w:hAnsi="Arial" w:cs="Arial"/>
          <w:sz w:val="24"/>
          <w:szCs w:val="24"/>
        </w:rPr>
        <w:t xml:space="preserve"> </w:t>
      </w:r>
      <w:r w:rsidR="00386EE6" w:rsidRPr="006D1A71">
        <w:rPr>
          <w:rFonts w:ascii="Arial" w:hAnsi="Arial" w:cs="Arial"/>
          <w:sz w:val="24"/>
          <w:szCs w:val="24"/>
        </w:rPr>
        <w:t xml:space="preserve">provide a more rounded definition which </w:t>
      </w:r>
      <w:r w:rsidR="002E42ED" w:rsidRPr="006D1A71">
        <w:rPr>
          <w:rFonts w:ascii="Arial" w:hAnsi="Arial" w:cs="Arial"/>
          <w:sz w:val="24"/>
          <w:szCs w:val="24"/>
        </w:rPr>
        <w:t>acknowledges</w:t>
      </w:r>
      <w:r w:rsidR="00386EE6" w:rsidRPr="006D1A71">
        <w:rPr>
          <w:rFonts w:ascii="Arial" w:hAnsi="Arial" w:cs="Arial"/>
          <w:sz w:val="24"/>
          <w:szCs w:val="24"/>
        </w:rPr>
        <w:t xml:space="preserve"> that organisations exist in a changing environment and are oft</w:t>
      </w:r>
      <w:r w:rsidR="00D859EC" w:rsidRPr="006D1A71">
        <w:rPr>
          <w:rFonts w:ascii="Arial" w:hAnsi="Arial" w:cs="Arial"/>
          <w:sz w:val="24"/>
          <w:szCs w:val="24"/>
        </w:rPr>
        <w:t>en</w:t>
      </w:r>
      <w:r w:rsidR="00386EE6" w:rsidRPr="006D1A71">
        <w:rPr>
          <w:rFonts w:ascii="Arial" w:hAnsi="Arial" w:cs="Arial"/>
          <w:sz w:val="24"/>
          <w:szCs w:val="24"/>
        </w:rPr>
        <w:t xml:space="preserve"> at the behest of external factors “[strategy is] the long-term direction of an organisation, formed by choices and actions about its resources and scope, in order to create advantageous positions relative to changing environment and stakeholder contexts.”</w:t>
      </w:r>
    </w:p>
    <w:p w14:paraId="20F9DF4C" w14:textId="77777777" w:rsidR="002208A3" w:rsidRPr="006D1A71" w:rsidRDefault="002208A3" w:rsidP="006D1A71">
      <w:pPr>
        <w:spacing w:line="360" w:lineRule="auto"/>
        <w:jc w:val="both"/>
        <w:rPr>
          <w:rFonts w:ascii="Arial" w:hAnsi="Arial" w:cs="Arial"/>
          <w:sz w:val="24"/>
          <w:szCs w:val="24"/>
        </w:rPr>
      </w:pPr>
    </w:p>
    <w:p w14:paraId="52DFE939" w14:textId="632DEFE1" w:rsidR="00F9495E" w:rsidRPr="006D1A71" w:rsidRDefault="00995627" w:rsidP="006D1A71">
      <w:pPr>
        <w:spacing w:line="360" w:lineRule="auto"/>
        <w:jc w:val="both"/>
        <w:rPr>
          <w:rFonts w:ascii="Arial" w:hAnsi="Arial" w:cs="Arial"/>
          <w:sz w:val="24"/>
          <w:szCs w:val="24"/>
        </w:rPr>
      </w:pPr>
      <w:r w:rsidRPr="006D1A71">
        <w:rPr>
          <w:rFonts w:ascii="Arial" w:hAnsi="Arial" w:cs="Arial"/>
          <w:sz w:val="24"/>
          <w:szCs w:val="24"/>
        </w:rPr>
        <w:t>Lynch, however</w:t>
      </w:r>
      <w:r w:rsidR="00CF7BEA" w:rsidRPr="006D1A71">
        <w:rPr>
          <w:rFonts w:ascii="Arial" w:hAnsi="Arial" w:cs="Arial"/>
          <w:sz w:val="24"/>
          <w:szCs w:val="24"/>
        </w:rPr>
        <w:t xml:space="preserve">, </w:t>
      </w:r>
      <w:r w:rsidR="00BA47BD" w:rsidRPr="006D1A71">
        <w:rPr>
          <w:rFonts w:ascii="Arial" w:hAnsi="Arial" w:cs="Arial"/>
          <w:sz w:val="24"/>
          <w:szCs w:val="24"/>
        </w:rPr>
        <w:t xml:space="preserve">argues that the goal of an organisation is too narrow </w:t>
      </w:r>
      <w:r w:rsidR="00633D76" w:rsidRPr="006D1A71">
        <w:rPr>
          <w:rFonts w:ascii="Arial" w:hAnsi="Arial" w:cs="Arial"/>
          <w:sz w:val="24"/>
          <w:szCs w:val="24"/>
        </w:rPr>
        <w:t xml:space="preserve">an objective and that </w:t>
      </w:r>
      <w:r w:rsidR="00070968" w:rsidRPr="006D1A71">
        <w:rPr>
          <w:rFonts w:ascii="Arial" w:hAnsi="Arial" w:cs="Arial"/>
          <w:sz w:val="24"/>
          <w:szCs w:val="24"/>
        </w:rPr>
        <w:t xml:space="preserve">the values and culture of an organisation must also </w:t>
      </w:r>
      <w:r w:rsidR="00771373" w:rsidRPr="006D1A71">
        <w:rPr>
          <w:rFonts w:ascii="Arial" w:hAnsi="Arial" w:cs="Arial"/>
          <w:sz w:val="24"/>
          <w:szCs w:val="24"/>
        </w:rPr>
        <w:t xml:space="preserve">be identified– </w:t>
      </w:r>
      <w:r w:rsidR="00537D40" w:rsidRPr="006D1A71">
        <w:rPr>
          <w:rFonts w:ascii="Arial" w:hAnsi="Arial" w:cs="Arial"/>
          <w:sz w:val="24"/>
          <w:szCs w:val="24"/>
        </w:rPr>
        <w:t>the ‘purpose</w:t>
      </w:r>
      <w:r w:rsidR="003B3CF3" w:rsidRPr="006D1A71">
        <w:rPr>
          <w:rFonts w:ascii="Arial" w:hAnsi="Arial" w:cs="Arial"/>
          <w:sz w:val="24"/>
          <w:szCs w:val="24"/>
        </w:rPr>
        <w:t xml:space="preserve">’, as </w:t>
      </w:r>
      <w:r w:rsidR="00537D40" w:rsidRPr="006D1A71">
        <w:rPr>
          <w:rFonts w:ascii="Arial" w:hAnsi="Arial" w:cs="Arial"/>
          <w:sz w:val="24"/>
          <w:szCs w:val="24"/>
        </w:rPr>
        <w:t xml:space="preserve">opposed to just the goal.  </w:t>
      </w:r>
      <w:r w:rsidR="003B3CF3" w:rsidRPr="006D1A71">
        <w:rPr>
          <w:rFonts w:ascii="Arial" w:hAnsi="Arial" w:cs="Arial"/>
          <w:sz w:val="24"/>
          <w:szCs w:val="24"/>
        </w:rPr>
        <w:t xml:space="preserve">It is </w:t>
      </w:r>
      <w:r w:rsidR="00966BA5" w:rsidRPr="006D1A71">
        <w:rPr>
          <w:rFonts w:ascii="Arial" w:hAnsi="Arial" w:cs="Arial"/>
          <w:sz w:val="24"/>
          <w:szCs w:val="24"/>
        </w:rPr>
        <w:t xml:space="preserve">the </w:t>
      </w:r>
      <w:r w:rsidR="003B3CF3" w:rsidRPr="006D1A71">
        <w:rPr>
          <w:rFonts w:ascii="Arial" w:hAnsi="Arial" w:cs="Arial"/>
          <w:sz w:val="24"/>
          <w:szCs w:val="24"/>
        </w:rPr>
        <w:t xml:space="preserve">authors personal experience and view that goals cannot be achieved unless </w:t>
      </w:r>
      <w:r w:rsidR="00F329EA" w:rsidRPr="006D1A71">
        <w:rPr>
          <w:rFonts w:ascii="Arial" w:hAnsi="Arial" w:cs="Arial"/>
          <w:sz w:val="24"/>
          <w:szCs w:val="24"/>
        </w:rPr>
        <w:t xml:space="preserve">the proper culture and </w:t>
      </w:r>
      <w:r w:rsidR="00A52A3D" w:rsidRPr="006D1A71">
        <w:rPr>
          <w:rFonts w:ascii="Arial" w:hAnsi="Arial" w:cs="Arial"/>
          <w:sz w:val="24"/>
          <w:szCs w:val="24"/>
        </w:rPr>
        <w:t xml:space="preserve">organisational </w:t>
      </w:r>
      <w:r w:rsidR="00966BA5" w:rsidRPr="006D1A71">
        <w:rPr>
          <w:rFonts w:ascii="Arial" w:hAnsi="Arial" w:cs="Arial"/>
          <w:sz w:val="24"/>
          <w:szCs w:val="24"/>
        </w:rPr>
        <w:t xml:space="preserve">purpose </w:t>
      </w:r>
      <w:r w:rsidR="002F127B" w:rsidRPr="006D1A71">
        <w:rPr>
          <w:rFonts w:ascii="Arial" w:hAnsi="Arial" w:cs="Arial"/>
          <w:sz w:val="24"/>
          <w:szCs w:val="24"/>
        </w:rPr>
        <w:t xml:space="preserve">exist and for that reason </w:t>
      </w:r>
      <w:r w:rsidR="00FA4113" w:rsidRPr="006D1A71">
        <w:rPr>
          <w:rFonts w:ascii="Arial" w:hAnsi="Arial" w:cs="Arial"/>
          <w:sz w:val="24"/>
          <w:szCs w:val="24"/>
        </w:rPr>
        <w:t xml:space="preserve">I have adopted </w:t>
      </w:r>
      <w:r w:rsidR="002F127B" w:rsidRPr="006D1A71">
        <w:rPr>
          <w:rFonts w:ascii="Arial" w:hAnsi="Arial" w:cs="Arial"/>
          <w:sz w:val="24"/>
          <w:szCs w:val="24"/>
        </w:rPr>
        <w:t>Lynch’s</w:t>
      </w:r>
      <w:r w:rsidR="00BF41A7">
        <w:rPr>
          <w:rFonts w:ascii="Arial" w:hAnsi="Arial" w:cs="Arial"/>
          <w:sz w:val="24"/>
          <w:szCs w:val="24"/>
        </w:rPr>
        <w:t xml:space="preserve"> </w:t>
      </w:r>
      <w:sdt>
        <w:sdtPr>
          <w:rPr>
            <w:rFonts w:ascii="Arial" w:hAnsi="Arial" w:cs="Arial"/>
            <w:sz w:val="24"/>
            <w:szCs w:val="24"/>
          </w:rPr>
          <w:id w:val="-875611467"/>
          <w:citation/>
        </w:sdtPr>
        <w:sdtContent>
          <w:r w:rsidR="00BF41A7">
            <w:rPr>
              <w:rFonts w:ascii="Arial" w:hAnsi="Arial" w:cs="Arial"/>
              <w:sz w:val="24"/>
              <w:szCs w:val="24"/>
            </w:rPr>
            <w:fldChar w:fldCharType="begin"/>
          </w:r>
          <w:r w:rsidR="00BF41A7">
            <w:rPr>
              <w:rFonts w:ascii="Arial" w:hAnsi="Arial" w:cs="Arial"/>
              <w:sz w:val="24"/>
              <w:szCs w:val="24"/>
            </w:rPr>
            <w:instrText xml:space="preserve">CITATION Ric09 \n  \t  \l 2057 </w:instrText>
          </w:r>
          <w:r w:rsidR="00BF41A7">
            <w:rPr>
              <w:rFonts w:ascii="Arial" w:hAnsi="Arial" w:cs="Arial"/>
              <w:sz w:val="24"/>
              <w:szCs w:val="24"/>
            </w:rPr>
            <w:fldChar w:fldCharType="separate"/>
          </w:r>
          <w:r w:rsidR="00821707" w:rsidRPr="00821707">
            <w:rPr>
              <w:rFonts w:ascii="Arial" w:hAnsi="Arial" w:cs="Arial"/>
              <w:noProof/>
              <w:sz w:val="24"/>
              <w:szCs w:val="24"/>
            </w:rPr>
            <w:t>(2018)</w:t>
          </w:r>
          <w:r w:rsidR="00BF41A7">
            <w:rPr>
              <w:rFonts w:ascii="Arial" w:hAnsi="Arial" w:cs="Arial"/>
              <w:sz w:val="24"/>
              <w:szCs w:val="24"/>
            </w:rPr>
            <w:fldChar w:fldCharType="end"/>
          </w:r>
        </w:sdtContent>
      </w:sdt>
      <w:r w:rsidR="002F127B" w:rsidRPr="006D1A71">
        <w:rPr>
          <w:rFonts w:ascii="Arial" w:hAnsi="Arial" w:cs="Arial"/>
          <w:sz w:val="24"/>
          <w:szCs w:val="24"/>
        </w:rPr>
        <w:t xml:space="preserve"> definition</w:t>
      </w:r>
      <w:r w:rsidR="00BF41A7">
        <w:rPr>
          <w:rFonts w:ascii="Arial" w:hAnsi="Arial" w:cs="Arial"/>
          <w:sz w:val="24"/>
          <w:szCs w:val="24"/>
        </w:rPr>
        <w:t xml:space="preserve">: </w:t>
      </w:r>
      <w:r w:rsidR="00771373" w:rsidRPr="006D1A71">
        <w:rPr>
          <w:rFonts w:ascii="Arial" w:hAnsi="Arial" w:cs="Arial"/>
          <w:sz w:val="24"/>
          <w:szCs w:val="24"/>
        </w:rPr>
        <w:t>“Strategic management can be described as the identification of the purpose of the organi</w:t>
      </w:r>
      <w:r w:rsidR="003550AD" w:rsidRPr="006D1A71">
        <w:rPr>
          <w:rFonts w:ascii="Arial" w:hAnsi="Arial" w:cs="Arial"/>
          <w:sz w:val="24"/>
          <w:szCs w:val="24"/>
        </w:rPr>
        <w:t>s</w:t>
      </w:r>
      <w:r w:rsidR="00771373" w:rsidRPr="006D1A71">
        <w:rPr>
          <w:rFonts w:ascii="Arial" w:hAnsi="Arial" w:cs="Arial"/>
          <w:sz w:val="24"/>
          <w:szCs w:val="24"/>
        </w:rPr>
        <w:t>ation and the plans and actions to achieve that purpose</w:t>
      </w:r>
      <w:r w:rsidR="00BF41A7">
        <w:rPr>
          <w:rFonts w:ascii="Arial" w:hAnsi="Arial" w:cs="Arial"/>
          <w:sz w:val="24"/>
          <w:szCs w:val="24"/>
        </w:rPr>
        <w:t>.”</w:t>
      </w:r>
    </w:p>
    <w:p w14:paraId="62B1FFD6" w14:textId="77777777" w:rsidR="00061F7C" w:rsidRPr="006D1A71" w:rsidRDefault="00061F7C" w:rsidP="006D1A71">
      <w:pPr>
        <w:spacing w:line="360" w:lineRule="auto"/>
        <w:jc w:val="both"/>
        <w:rPr>
          <w:rFonts w:ascii="Arial" w:hAnsi="Arial" w:cs="Arial"/>
          <w:sz w:val="24"/>
          <w:szCs w:val="24"/>
        </w:rPr>
      </w:pPr>
    </w:p>
    <w:p w14:paraId="037A6C7A" w14:textId="4FDC3107" w:rsidR="00EB7F74" w:rsidRPr="006D1A71" w:rsidRDefault="00956BC3" w:rsidP="006D1A71">
      <w:pPr>
        <w:spacing w:line="360" w:lineRule="auto"/>
        <w:jc w:val="both"/>
        <w:rPr>
          <w:rFonts w:ascii="Arial" w:hAnsi="Arial" w:cs="Arial"/>
          <w:sz w:val="24"/>
          <w:szCs w:val="24"/>
        </w:rPr>
      </w:pPr>
      <w:r w:rsidRPr="006D1A71">
        <w:rPr>
          <w:rFonts w:ascii="Arial" w:hAnsi="Arial" w:cs="Arial"/>
          <w:sz w:val="24"/>
          <w:szCs w:val="24"/>
        </w:rPr>
        <w:t xml:space="preserve">If an organisation is to strategically manage, </w:t>
      </w:r>
      <w:r w:rsidR="00A30D62" w:rsidRPr="006D1A71">
        <w:rPr>
          <w:rFonts w:ascii="Arial" w:hAnsi="Arial" w:cs="Arial"/>
          <w:sz w:val="24"/>
          <w:szCs w:val="24"/>
        </w:rPr>
        <w:t xml:space="preserve">it therefore follows that there must be an element of </w:t>
      </w:r>
      <w:r w:rsidR="00E76A99" w:rsidRPr="006D1A71">
        <w:rPr>
          <w:rFonts w:ascii="Arial" w:hAnsi="Arial" w:cs="Arial"/>
          <w:sz w:val="24"/>
          <w:szCs w:val="24"/>
        </w:rPr>
        <w:t>planning.</w:t>
      </w:r>
      <w:r w:rsidR="00E86E80" w:rsidRPr="006D1A71">
        <w:rPr>
          <w:rFonts w:ascii="Arial" w:hAnsi="Arial" w:cs="Arial"/>
          <w:sz w:val="24"/>
          <w:szCs w:val="24"/>
        </w:rPr>
        <w:t xml:space="preserve">  This can take different forms, as I will outline, </w:t>
      </w:r>
      <w:r w:rsidR="00610DF8" w:rsidRPr="006D1A71">
        <w:rPr>
          <w:rFonts w:ascii="Arial" w:hAnsi="Arial" w:cs="Arial"/>
          <w:sz w:val="24"/>
          <w:szCs w:val="24"/>
        </w:rPr>
        <w:t xml:space="preserve">but fundamentally </w:t>
      </w:r>
      <w:r w:rsidR="004F073E" w:rsidRPr="006D1A71">
        <w:rPr>
          <w:rFonts w:ascii="Arial" w:hAnsi="Arial" w:cs="Arial"/>
          <w:sz w:val="24"/>
          <w:szCs w:val="24"/>
        </w:rPr>
        <w:t>the planning is what allows the strategic management to take place – Poister</w:t>
      </w:r>
      <w:r w:rsidR="00B73393">
        <w:rPr>
          <w:rFonts w:ascii="Arial" w:hAnsi="Arial" w:cs="Arial"/>
          <w:sz w:val="24"/>
          <w:szCs w:val="24"/>
        </w:rPr>
        <w:t xml:space="preserve"> </w:t>
      </w:r>
      <w:sdt>
        <w:sdtPr>
          <w:rPr>
            <w:rFonts w:ascii="Arial" w:hAnsi="Arial" w:cs="Arial"/>
            <w:sz w:val="24"/>
            <w:szCs w:val="24"/>
          </w:rPr>
          <w:id w:val="1727180852"/>
          <w:citation/>
        </w:sdtPr>
        <w:sdtContent>
          <w:r w:rsidR="00B73393">
            <w:rPr>
              <w:rFonts w:ascii="Arial" w:hAnsi="Arial" w:cs="Arial"/>
              <w:sz w:val="24"/>
              <w:szCs w:val="24"/>
            </w:rPr>
            <w:fldChar w:fldCharType="begin"/>
          </w:r>
          <w:r w:rsidR="00B73393">
            <w:rPr>
              <w:rFonts w:ascii="Arial" w:hAnsi="Arial" w:cs="Arial"/>
              <w:sz w:val="24"/>
              <w:szCs w:val="24"/>
            </w:rPr>
            <w:instrText xml:space="preserve">CITATION Poi10 \n  \t  \l 2057 </w:instrText>
          </w:r>
          <w:r w:rsidR="00B73393">
            <w:rPr>
              <w:rFonts w:ascii="Arial" w:hAnsi="Arial" w:cs="Arial"/>
              <w:sz w:val="24"/>
              <w:szCs w:val="24"/>
            </w:rPr>
            <w:fldChar w:fldCharType="separate"/>
          </w:r>
          <w:r w:rsidR="00821707" w:rsidRPr="00821707">
            <w:rPr>
              <w:rFonts w:ascii="Arial" w:hAnsi="Arial" w:cs="Arial"/>
              <w:noProof/>
              <w:sz w:val="24"/>
              <w:szCs w:val="24"/>
            </w:rPr>
            <w:t>(2010)</w:t>
          </w:r>
          <w:r w:rsidR="00B73393">
            <w:rPr>
              <w:rFonts w:ascii="Arial" w:hAnsi="Arial" w:cs="Arial"/>
              <w:sz w:val="24"/>
              <w:szCs w:val="24"/>
            </w:rPr>
            <w:fldChar w:fldCharType="end"/>
          </w:r>
        </w:sdtContent>
      </w:sdt>
      <w:r w:rsidR="004F073E" w:rsidRPr="006D1A71">
        <w:rPr>
          <w:rFonts w:ascii="Arial" w:hAnsi="Arial" w:cs="Arial"/>
          <w:sz w:val="24"/>
          <w:szCs w:val="24"/>
        </w:rPr>
        <w:t xml:space="preserve"> argues that </w:t>
      </w:r>
      <w:r w:rsidR="00D40646" w:rsidRPr="006D1A71">
        <w:rPr>
          <w:rFonts w:ascii="Arial" w:hAnsi="Arial" w:cs="Arial"/>
          <w:sz w:val="24"/>
          <w:szCs w:val="24"/>
        </w:rPr>
        <w:t xml:space="preserve">by planning an organisation is empowered to deliver strategic and </w:t>
      </w:r>
      <w:r w:rsidR="00D40646" w:rsidRPr="006D1A71">
        <w:rPr>
          <w:rFonts w:ascii="Arial" w:hAnsi="Arial" w:cs="Arial"/>
          <w:sz w:val="24"/>
          <w:szCs w:val="24"/>
        </w:rPr>
        <w:lastRenderedPageBreak/>
        <w:t>performance management</w:t>
      </w:r>
      <w:r w:rsidR="00B73393">
        <w:rPr>
          <w:rFonts w:ascii="Arial" w:hAnsi="Arial" w:cs="Arial"/>
          <w:sz w:val="24"/>
          <w:szCs w:val="24"/>
        </w:rPr>
        <w:t xml:space="preserve">.  </w:t>
      </w:r>
      <w:r w:rsidR="007F7570" w:rsidRPr="006D1A71">
        <w:rPr>
          <w:rFonts w:ascii="Arial" w:hAnsi="Arial" w:cs="Arial"/>
          <w:sz w:val="24"/>
          <w:szCs w:val="24"/>
        </w:rPr>
        <w:t>Bryson</w:t>
      </w:r>
      <w:r w:rsidR="00B12140" w:rsidRPr="006D1A71">
        <w:rPr>
          <w:rFonts w:ascii="Arial" w:hAnsi="Arial" w:cs="Arial"/>
          <w:sz w:val="24"/>
          <w:szCs w:val="24"/>
        </w:rPr>
        <w:t xml:space="preserve"> et al.</w:t>
      </w:r>
      <w:r w:rsidR="007F7570" w:rsidRPr="006D1A71">
        <w:rPr>
          <w:rFonts w:ascii="Arial" w:hAnsi="Arial" w:cs="Arial"/>
          <w:sz w:val="24"/>
          <w:szCs w:val="24"/>
        </w:rPr>
        <w:t xml:space="preserve"> </w:t>
      </w:r>
      <w:sdt>
        <w:sdtPr>
          <w:rPr>
            <w:rFonts w:ascii="Arial" w:hAnsi="Arial" w:cs="Arial"/>
            <w:sz w:val="24"/>
            <w:szCs w:val="24"/>
          </w:rPr>
          <w:id w:val="-795671110"/>
          <w:citation/>
        </w:sdtPr>
        <w:sdtContent>
          <w:r w:rsidR="00B12140" w:rsidRPr="006D1A71">
            <w:rPr>
              <w:rFonts w:ascii="Arial" w:hAnsi="Arial" w:cs="Arial"/>
              <w:sz w:val="24"/>
              <w:szCs w:val="24"/>
            </w:rPr>
            <w:fldChar w:fldCharType="begin"/>
          </w:r>
          <w:r w:rsidR="00B12140" w:rsidRPr="006D1A71">
            <w:rPr>
              <w:rFonts w:ascii="Arial" w:hAnsi="Arial" w:cs="Arial"/>
              <w:sz w:val="24"/>
              <w:szCs w:val="24"/>
            </w:rPr>
            <w:instrText xml:space="preserve">CITATION Bry18 \n  \t  \l 2057 </w:instrText>
          </w:r>
          <w:r w:rsidR="00B12140" w:rsidRPr="006D1A71">
            <w:rPr>
              <w:rFonts w:ascii="Arial" w:hAnsi="Arial" w:cs="Arial"/>
              <w:sz w:val="24"/>
              <w:szCs w:val="24"/>
            </w:rPr>
            <w:fldChar w:fldCharType="separate"/>
          </w:r>
          <w:r w:rsidR="00821707" w:rsidRPr="00821707">
            <w:rPr>
              <w:rFonts w:ascii="Arial" w:hAnsi="Arial" w:cs="Arial"/>
              <w:noProof/>
              <w:sz w:val="24"/>
              <w:szCs w:val="24"/>
            </w:rPr>
            <w:t>(2018)</w:t>
          </w:r>
          <w:r w:rsidR="00B12140" w:rsidRPr="006D1A71">
            <w:rPr>
              <w:rFonts w:ascii="Arial" w:hAnsi="Arial" w:cs="Arial"/>
              <w:sz w:val="24"/>
              <w:szCs w:val="24"/>
            </w:rPr>
            <w:fldChar w:fldCharType="end"/>
          </w:r>
        </w:sdtContent>
      </w:sdt>
      <w:r w:rsidR="00B12140" w:rsidRPr="006D1A71">
        <w:rPr>
          <w:rFonts w:ascii="Arial" w:hAnsi="Arial" w:cs="Arial"/>
          <w:sz w:val="24"/>
          <w:szCs w:val="24"/>
        </w:rPr>
        <w:t xml:space="preserve"> </w:t>
      </w:r>
      <w:r w:rsidR="007F7570" w:rsidRPr="006D1A71">
        <w:rPr>
          <w:rFonts w:ascii="Arial" w:hAnsi="Arial" w:cs="Arial"/>
          <w:sz w:val="24"/>
          <w:szCs w:val="24"/>
        </w:rPr>
        <w:t>provide</w:t>
      </w:r>
      <w:r w:rsidR="00B12140" w:rsidRPr="006D1A71">
        <w:rPr>
          <w:rFonts w:ascii="Arial" w:hAnsi="Arial" w:cs="Arial"/>
          <w:sz w:val="24"/>
          <w:szCs w:val="24"/>
        </w:rPr>
        <w:t>s</w:t>
      </w:r>
      <w:r w:rsidR="007F7570" w:rsidRPr="006D1A71">
        <w:rPr>
          <w:rFonts w:ascii="Arial" w:hAnsi="Arial" w:cs="Arial"/>
          <w:sz w:val="24"/>
          <w:szCs w:val="24"/>
        </w:rPr>
        <w:t xml:space="preserve"> detail around how to strategic plan</w:t>
      </w:r>
      <w:r w:rsidR="00562821" w:rsidRPr="006D1A71">
        <w:rPr>
          <w:rFonts w:ascii="Arial" w:hAnsi="Arial" w:cs="Arial"/>
          <w:sz w:val="24"/>
          <w:szCs w:val="24"/>
        </w:rPr>
        <w:t xml:space="preserve">, defining it as a </w:t>
      </w:r>
      <w:r w:rsidR="001C2154" w:rsidRPr="006D1A71">
        <w:rPr>
          <w:rFonts w:ascii="Arial" w:hAnsi="Arial" w:cs="Arial"/>
          <w:sz w:val="24"/>
          <w:szCs w:val="24"/>
        </w:rPr>
        <w:t xml:space="preserve">‘set of concepts, procedures and tools’ </w:t>
      </w:r>
      <w:r w:rsidR="008E553D" w:rsidRPr="006D1A71">
        <w:rPr>
          <w:rFonts w:ascii="Arial" w:hAnsi="Arial" w:cs="Arial"/>
          <w:sz w:val="24"/>
          <w:szCs w:val="24"/>
        </w:rPr>
        <w:t>to set direction and identify resources to achieve objectives</w:t>
      </w:r>
      <w:r w:rsidR="00B12140" w:rsidRPr="006D1A71">
        <w:rPr>
          <w:rFonts w:ascii="Arial" w:hAnsi="Arial" w:cs="Arial"/>
          <w:sz w:val="24"/>
          <w:szCs w:val="24"/>
        </w:rPr>
        <w:t>.</w:t>
      </w:r>
    </w:p>
    <w:p w14:paraId="719E9736" w14:textId="77777777" w:rsidR="00651166" w:rsidRPr="006D1A71" w:rsidRDefault="00651166" w:rsidP="006D1A71">
      <w:pPr>
        <w:spacing w:line="360" w:lineRule="auto"/>
        <w:jc w:val="both"/>
        <w:rPr>
          <w:rFonts w:ascii="Arial" w:hAnsi="Arial" w:cs="Arial"/>
          <w:sz w:val="24"/>
          <w:szCs w:val="24"/>
        </w:rPr>
      </w:pPr>
    </w:p>
    <w:p w14:paraId="321C298E" w14:textId="68BCCE54" w:rsidR="00B41F2D" w:rsidRPr="006D1A71" w:rsidRDefault="00E915A5" w:rsidP="006D1A71">
      <w:pPr>
        <w:spacing w:line="360" w:lineRule="auto"/>
        <w:jc w:val="both"/>
        <w:rPr>
          <w:rFonts w:ascii="Arial" w:hAnsi="Arial" w:cs="Arial"/>
          <w:sz w:val="24"/>
          <w:szCs w:val="24"/>
        </w:rPr>
      </w:pPr>
      <w:r w:rsidRPr="006D1A71">
        <w:rPr>
          <w:rFonts w:ascii="Arial" w:hAnsi="Arial" w:cs="Arial"/>
          <w:sz w:val="24"/>
          <w:szCs w:val="24"/>
        </w:rPr>
        <w:t xml:space="preserve">There are differing levels of strategy.  An organisation may be so large and diverse that a number of individual and bespoke strategies </w:t>
      </w:r>
      <w:r w:rsidR="003160EF" w:rsidRPr="006D1A71">
        <w:rPr>
          <w:rFonts w:ascii="Arial" w:hAnsi="Arial" w:cs="Arial"/>
          <w:sz w:val="24"/>
          <w:szCs w:val="24"/>
        </w:rPr>
        <w:t>a</w:t>
      </w:r>
      <w:r w:rsidRPr="006D1A71">
        <w:rPr>
          <w:rFonts w:ascii="Arial" w:hAnsi="Arial" w:cs="Arial"/>
          <w:sz w:val="24"/>
          <w:szCs w:val="24"/>
        </w:rPr>
        <w:t>re required</w:t>
      </w:r>
      <w:r w:rsidR="003160EF" w:rsidRPr="006D1A71">
        <w:rPr>
          <w:rFonts w:ascii="Arial" w:hAnsi="Arial" w:cs="Arial"/>
          <w:sz w:val="24"/>
          <w:szCs w:val="24"/>
        </w:rPr>
        <w:t xml:space="preserve"> to reflect the disparate nature of the work than organisation conducts</w:t>
      </w:r>
      <w:r w:rsidR="0024761D" w:rsidRPr="006D1A71">
        <w:rPr>
          <w:rFonts w:ascii="Arial" w:hAnsi="Arial" w:cs="Arial"/>
          <w:sz w:val="24"/>
          <w:szCs w:val="24"/>
        </w:rPr>
        <w:t xml:space="preserve"> </w:t>
      </w:r>
      <w:sdt>
        <w:sdtPr>
          <w:rPr>
            <w:rFonts w:ascii="Arial" w:hAnsi="Arial" w:cs="Arial"/>
            <w:sz w:val="24"/>
            <w:szCs w:val="24"/>
          </w:rPr>
          <w:id w:val="1881666523"/>
          <w:citation/>
        </w:sdtPr>
        <w:sdtContent>
          <w:r w:rsidR="0024761D" w:rsidRPr="006D1A71">
            <w:rPr>
              <w:rFonts w:ascii="Arial" w:hAnsi="Arial" w:cs="Arial"/>
              <w:sz w:val="24"/>
              <w:szCs w:val="24"/>
            </w:rPr>
            <w:fldChar w:fldCharType="begin"/>
          </w:r>
          <w:r w:rsidR="0024761D" w:rsidRPr="006D1A71">
            <w:rPr>
              <w:rFonts w:ascii="Arial" w:hAnsi="Arial" w:cs="Arial"/>
              <w:sz w:val="24"/>
              <w:szCs w:val="24"/>
            </w:rPr>
            <w:instrText xml:space="preserve"> CITATION Van75 \l 2057 </w:instrText>
          </w:r>
          <w:r w:rsidR="0024761D" w:rsidRPr="006D1A71">
            <w:rPr>
              <w:rFonts w:ascii="Arial" w:hAnsi="Arial" w:cs="Arial"/>
              <w:sz w:val="24"/>
              <w:szCs w:val="24"/>
            </w:rPr>
            <w:fldChar w:fldCharType="separate"/>
          </w:r>
          <w:r w:rsidR="00821707" w:rsidRPr="00821707">
            <w:rPr>
              <w:rFonts w:ascii="Arial" w:hAnsi="Arial" w:cs="Arial"/>
              <w:noProof/>
              <w:sz w:val="24"/>
              <w:szCs w:val="24"/>
            </w:rPr>
            <w:t>(Vancil &amp; Lorange, 1975)</w:t>
          </w:r>
          <w:r w:rsidR="0024761D" w:rsidRPr="006D1A71">
            <w:rPr>
              <w:rFonts w:ascii="Arial" w:hAnsi="Arial" w:cs="Arial"/>
              <w:sz w:val="24"/>
              <w:szCs w:val="24"/>
            </w:rPr>
            <w:fldChar w:fldCharType="end"/>
          </w:r>
        </w:sdtContent>
      </w:sdt>
      <w:r w:rsidR="003160EF" w:rsidRPr="006D1A71">
        <w:rPr>
          <w:rFonts w:ascii="Arial" w:hAnsi="Arial" w:cs="Arial"/>
          <w:sz w:val="24"/>
          <w:szCs w:val="24"/>
        </w:rPr>
        <w:t>.  As an example, in law enforcement the duties of the police are wide</w:t>
      </w:r>
      <w:r w:rsidR="00B95AC5" w:rsidRPr="006D1A71">
        <w:rPr>
          <w:rFonts w:ascii="Arial" w:hAnsi="Arial" w:cs="Arial"/>
          <w:sz w:val="24"/>
          <w:szCs w:val="24"/>
        </w:rPr>
        <w:t xml:space="preserve"> and it </w:t>
      </w:r>
      <w:r w:rsidR="002A3917" w:rsidRPr="006D1A71">
        <w:rPr>
          <w:rFonts w:ascii="Arial" w:hAnsi="Arial" w:cs="Arial"/>
          <w:sz w:val="24"/>
          <w:szCs w:val="24"/>
        </w:rPr>
        <w:t>is</w:t>
      </w:r>
      <w:r w:rsidR="00B95AC5" w:rsidRPr="006D1A71">
        <w:rPr>
          <w:rFonts w:ascii="Arial" w:hAnsi="Arial" w:cs="Arial"/>
          <w:sz w:val="24"/>
          <w:szCs w:val="24"/>
        </w:rPr>
        <w:t xml:space="preserve"> difficult for a single strategy to cater to the need</w:t>
      </w:r>
      <w:r w:rsidR="007566BC" w:rsidRPr="006D1A71">
        <w:rPr>
          <w:rFonts w:ascii="Arial" w:hAnsi="Arial" w:cs="Arial"/>
          <w:sz w:val="24"/>
          <w:szCs w:val="24"/>
        </w:rPr>
        <w:t>s</w:t>
      </w:r>
      <w:r w:rsidR="00B95AC5" w:rsidRPr="006D1A71">
        <w:rPr>
          <w:rFonts w:ascii="Arial" w:hAnsi="Arial" w:cs="Arial"/>
          <w:sz w:val="24"/>
          <w:szCs w:val="24"/>
        </w:rPr>
        <w:t xml:space="preserve"> of</w:t>
      </w:r>
      <w:r w:rsidR="002A3917" w:rsidRPr="006D1A71">
        <w:rPr>
          <w:rFonts w:ascii="Arial" w:hAnsi="Arial" w:cs="Arial"/>
          <w:sz w:val="24"/>
          <w:szCs w:val="24"/>
        </w:rPr>
        <w:t>, for example, such different departments as</w:t>
      </w:r>
      <w:r w:rsidR="00B95AC5" w:rsidRPr="006D1A71">
        <w:rPr>
          <w:rFonts w:ascii="Arial" w:hAnsi="Arial" w:cs="Arial"/>
          <w:sz w:val="24"/>
          <w:szCs w:val="24"/>
        </w:rPr>
        <w:t xml:space="preserve"> a murder investigation team and </w:t>
      </w:r>
      <w:r w:rsidR="007566BC" w:rsidRPr="006D1A71">
        <w:rPr>
          <w:rFonts w:ascii="Arial" w:hAnsi="Arial" w:cs="Arial"/>
          <w:sz w:val="24"/>
          <w:szCs w:val="24"/>
        </w:rPr>
        <w:t xml:space="preserve">an online fraud reduction team.  </w:t>
      </w:r>
      <w:r w:rsidR="008D27C7" w:rsidRPr="006D1A71">
        <w:rPr>
          <w:rFonts w:ascii="Arial" w:hAnsi="Arial" w:cs="Arial"/>
          <w:sz w:val="24"/>
          <w:szCs w:val="24"/>
        </w:rPr>
        <w:t xml:space="preserve">There are </w:t>
      </w:r>
      <w:r w:rsidR="00485412" w:rsidRPr="006D1A71">
        <w:rPr>
          <w:rFonts w:ascii="Arial" w:hAnsi="Arial" w:cs="Arial"/>
          <w:sz w:val="24"/>
          <w:szCs w:val="24"/>
        </w:rPr>
        <w:t>three</w:t>
      </w:r>
      <w:r w:rsidR="003D778D" w:rsidRPr="006D1A71">
        <w:rPr>
          <w:rFonts w:ascii="Arial" w:hAnsi="Arial" w:cs="Arial"/>
          <w:sz w:val="24"/>
          <w:szCs w:val="24"/>
        </w:rPr>
        <w:t xml:space="preserve"> different </w:t>
      </w:r>
      <w:r w:rsidR="00187555" w:rsidRPr="006D1A71">
        <w:rPr>
          <w:rFonts w:ascii="Arial" w:hAnsi="Arial" w:cs="Arial"/>
          <w:sz w:val="24"/>
          <w:szCs w:val="24"/>
        </w:rPr>
        <w:t xml:space="preserve">levels </w:t>
      </w:r>
      <w:r w:rsidR="003D778D" w:rsidRPr="006D1A71">
        <w:rPr>
          <w:rFonts w:ascii="Arial" w:hAnsi="Arial" w:cs="Arial"/>
          <w:sz w:val="24"/>
          <w:szCs w:val="24"/>
        </w:rPr>
        <w:t xml:space="preserve">and scopes of strategies: </w:t>
      </w:r>
      <w:r w:rsidR="00651166" w:rsidRPr="006D1A71">
        <w:rPr>
          <w:rFonts w:ascii="Arial" w:hAnsi="Arial" w:cs="Arial"/>
          <w:sz w:val="24"/>
          <w:szCs w:val="24"/>
        </w:rPr>
        <w:t xml:space="preserve">Corporate-level strategy is concerned with </w:t>
      </w:r>
      <w:r w:rsidR="00F6372A" w:rsidRPr="006D1A71">
        <w:rPr>
          <w:rFonts w:ascii="Arial" w:hAnsi="Arial" w:cs="Arial"/>
          <w:sz w:val="24"/>
          <w:szCs w:val="24"/>
        </w:rPr>
        <w:t>the overall organisation</w:t>
      </w:r>
      <w:r w:rsidR="00651166" w:rsidRPr="006D1A71">
        <w:rPr>
          <w:rFonts w:ascii="Arial" w:hAnsi="Arial" w:cs="Arial"/>
          <w:sz w:val="24"/>
          <w:szCs w:val="24"/>
        </w:rPr>
        <w:t xml:space="preserve">; business-level strategy is concerned </w:t>
      </w:r>
      <w:r w:rsidR="00F6372A" w:rsidRPr="006D1A71">
        <w:rPr>
          <w:rFonts w:ascii="Arial" w:hAnsi="Arial" w:cs="Arial"/>
          <w:sz w:val="24"/>
          <w:szCs w:val="24"/>
        </w:rPr>
        <w:t>specific departments or areas</w:t>
      </w:r>
      <w:r w:rsidR="00187555" w:rsidRPr="006D1A71">
        <w:rPr>
          <w:rFonts w:ascii="Arial" w:hAnsi="Arial" w:cs="Arial"/>
          <w:sz w:val="24"/>
          <w:szCs w:val="24"/>
        </w:rPr>
        <w:t xml:space="preserve"> </w:t>
      </w:r>
      <w:r w:rsidR="00651166" w:rsidRPr="006D1A71">
        <w:rPr>
          <w:rFonts w:ascii="Arial" w:hAnsi="Arial" w:cs="Arial"/>
          <w:sz w:val="24"/>
          <w:szCs w:val="24"/>
        </w:rPr>
        <w:t>and functional strategy is concerned with how corporate- and business-level strategies are actually delivered</w:t>
      </w:r>
      <w:r w:rsidR="00485412" w:rsidRPr="006D1A71">
        <w:rPr>
          <w:rFonts w:ascii="Arial" w:hAnsi="Arial" w:cs="Arial"/>
          <w:sz w:val="24"/>
          <w:szCs w:val="24"/>
        </w:rPr>
        <w:t xml:space="preserve"> </w:t>
      </w:r>
      <w:sdt>
        <w:sdtPr>
          <w:rPr>
            <w:rFonts w:ascii="Arial" w:hAnsi="Arial" w:cs="Arial"/>
            <w:sz w:val="24"/>
            <w:szCs w:val="24"/>
          </w:rPr>
          <w:id w:val="1348757937"/>
          <w:citation/>
        </w:sdtPr>
        <w:sdtContent>
          <w:r w:rsidR="00485412" w:rsidRPr="006D1A71">
            <w:rPr>
              <w:rFonts w:ascii="Arial" w:hAnsi="Arial" w:cs="Arial"/>
              <w:sz w:val="24"/>
              <w:szCs w:val="24"/>
            </w:rPr>
            <w:fldChar w:fldCharType="begin"/>
          </w:r>
          <w:r w:rsidR="00485412" w:rsidRPr="006D1A71">
            <w:rPr>
              <w:rFonts w:ascii="Arial" w:hAnsi="Arial" w:cs="Arial"/>
              <w:sz w:val="24"/>
              <w:szCs w:val="24"/>
            </w:rPr>
            <w:instrText xml:space="preserve"> CITATION Ind23 \l 2057 </w:instrText>
          </w:r>
          <w:r w:rsidR="00485412" w:rsidRPr="006D1A71">
            <w:rPr>
              <w:rFonts w:ascii="Arial" w:hAnsi="Arial" w:cs="Arial"/>
              <w:sz w:val="24"/>
              <w:szCs w:val="24"/>
            </w:rPr>
            <w:fldChar w:fldCharType="separate"/>
          </w:r>
          <w:r w:rsidR="00821707" w:rsidRPr="00821707">
            <w:rPr>
              <w:rFonts w:ascii="Arial" w:hAnsi="Arial" w:cs="Arial"/>
              <w:noProof/>
              <w:sz w:val="24"/>
              <w:szCs w:val="24"/>
            </w:rPr>
            <w:t>(Indeed, 2023)</w:t>
          </w:r>
          <w:r w:rsidR="00485412" w:rsidRPr="006D1A71">
            <w:rPr>
              <w:rFonts w:ascii="Arial" w:hAnsi="Arial" w:cs="Arial"/>
              <w:sz w:val="24"/>
              <w:szCs w:val="24"/>
            </w:rPr>
            <w:fldChar w:fldCharType="end"/>
          </w:r>
        </w:sdtContent>
      </w:sdt>
      <w:r w:rsidR="00651166" w:rsidRPr="006D1A71">
        <w:rPr>
          <w:rFonts w:ascii="Arial" w:hAnsi="Arial" w:cs="Arial"/>
          <w:sz w:val="24"/>
          <w:szCs w:val="24"/>
        </w:rPr>
        <w:t>.</w:t>
      </w:r>
      <w:r w:rsidR="00211709">
        <w:rPr>
          <w:rFonts w:ascii="Arial" w:hAnsi="Arial" w:cs="Arial"/>
          <w:sz w:val="24"/>
          <w:szCs w:val="24"/>
        </w:rPr>
        <w:t xml:space="preserve">  All are needed to effectively realise a</w:t>
      </w:r>
      <w:r w:rsidR="003761F8">
        <w:rPr>
          <w:rFonts w:ascii="Arial" w:hAnsi="Arial" w:cs="Arial"/>
          <w:sz w:val="24"/>
          <w:szCs w:val="24"/>
        </w:rPr>
        <w:t xml:space="preserve"> cohesive organisational strategy. </w:t>
      </w:r>
    </w:p>
    <w:p w14:paraId="79D61330" w14:textId="77777777" w:rsidR="00651166" w:rsidRPr="006D1A71" w:rsidRDefault="00651166" w:rsidP="006D1A71">
      <w:pPr>
        <w:spacing w:line="360" w:lineRule="auto"/>
        <w:jc w:val="both"/>
        <w:rPr>
          <w:rFonts w:ascii="Arial" w:hAnsi="Arial" w:cs="Arial"/>
          <w:sz w:val="24"/>
          <w:szCs w:val="24"/>
        </w:rPr>
      </w:pPr>
    </w:p>
    <w:p w14:paraId="69FBC411" w14:textId="414F8844" w:rsidR="00020D4D" w:rsidRPr="006D1A71" w:rsidRDefault="00D07452" w:rsidP="006D1A71">
      <w:pPr>
        <w:spacing w:line="360" w:lineRule="auto"/>
        <w:jc w:val="both"/>
        <w:rPr>
          <w:rFonts w:ascii="Arial" w:hAnsi="Arial" w:cs="Arial"/>
          <w:sz w:val="24"/>
          <w:szCs w:val="24"/>
        </w:rPr>
      </w:pPr>
      <w:r w:rsidRPr="006D1A71">
        <w:rPr>
          <w:rFonts w:ascii="Arial" w:hAnsi="Arial" w:cs="Arial"/>
          <w:sz w:val="24"/>
          <w:szCs w:val="24"/>
        </w:rPr>
        <w:t xml:space="preserve">The work of strategy is to define and express the purpose of an organisation </w:t>
      </w:r>
      <w:r w:rsidR="0079712B" w:rsidRPr="006D1A71">
        <w:rPr>
          <w:rFonts w:ascii="Arial" w:hAnsi="Arial" w:cs="Arial"/>
          <w:sz w:val="24"/>
          <w:szCs w:val="24"/>
        </w:rPr>
        <w:t xml:space="preserve">specifically </w:t>
      </w:r>
      <w:r w:rsidRPr="006D1A71">
        <w:rPr>
          <w:rFonts w:ascii="Arial" w:hAnsi="Arial" w:cs="Arial"/>
          <w:sz w:val="24"/>
          <w:szCs w:val="24"/>
        </w:rPr>
        <w:t>through</w:t>
      </w:r>
      <w:r w:rsidR="00020D4D" w:rsidRPr="006D1A71">
        <w:rPr>
          <w:rFonts w:ascii="Arial" w:hAnsi="Arial" w:cs="Arial"/>
          <w:sz w:val="24"/>
          <w:szCs w:val="24"/>
        </w:rPr>
        <w:t>:</w:t>
      </w:r>
    </w:p>
    <w:p w14:paraId="0A71B0A1" w14:textId="77777777" w:rsidR="00020D4D" w:rsidRPr="006D1A71" w:rsidRDefault="00020D4D" w:rsidP="006D1A71">
      <w:pPr>
        <w:pStyle w:val="ListParagraph"/>
        <w:numPr>
          <w:ilvl w:val="0"/>
          <w:numId w:val="7"/>
        </w:numPr>
        <w:spacing w:line="360" w:lineRule="auto"/>
        <w:jc w:val="both"/>
        <w:rPr>
          <w:rFonts w:ascii="Arial" w:hAnsi="Arial" w:cs="Arial"/>
          <w:sz w:val="24"/>
          <w:szCs w:val="24"/>
        </w:rPr>
      </w:pPr>
      <w:r w:rsidRPr="006D1A71">
        <w:rPr>
          <w:rFonts w:ascii="Arial" w:hAnsi="Arial" w:cs="Arial"/>
          <w:sz w:val="24"/>
          <w:szCs w:val="24"/>
        </w:rPr>
        <w:t>M</w:t>
      </w:r>
      <w:r w:rsidR="00D07452" w:rsidRPr="006D1A71">
        <w:rPr>
          <w:rFonts w:ascii="Arial" w:hAnsi="Arial" w:cs="Arial"/>
          <w:sz w:val="24"/>
          <w:szCs w:val="24"/>
        </w:rPr>
        <w:t>ission</w:t>
      </w:r>
    </w:p>
    <w:p w14:paraId="317F77FF" w14:textId="512F422C" w:rsidR="00020D4D" w:rsidRPr="006D1A71" w:rsidRDefault="00020D4D" w:rsidP="006D1A71">
      <w:pPr>
        <w:pStyle w:val="ListParagraph"/>
        <w:numPr>
          <w:ilvl w:val="0"/>
          <w:numId w:val="7"/>
        </w:numPr>
        <w:spacing w:line="360" w:lineRule="auto"/>
        <w:jc w:val="both"/>
        <w:rPr>
          <w:rFonts w:ascii="Arial" w:hAnsi="Arial" w:cs="Arial"/>
          <w:sz w:val="24"/>
          <w:szCs w:val="24"/>
        </w:rPr>
      </w:pPr>
      <w:r w:rsidRPr="006D1A71">
        <w:rPr>
          <w:rFonts w:ascii="Arial" w:hAnsi="Arial" w:cs="Arial"/>
          <w:sz w:val="24"/>
          <w:szCs w:val="24"/>
        </w:rPr>
        <w:t>V</w:t>
      </w:r>
      <w:r w:rsidR="00D07452" w:rsidRPr="006D1A71">
        <w:rPr>
          <w:rFonts w:ascii="Arial" w:hAnsi="Arial" w:cs="Arial"/>
          <w:sz w:val="24"/>
          <w:szCs w:val="24"/>
        </w:rPr>
        <w:t>ision</w:t>
      </w:r>
    </w:p>
    <w:p w14:paraId="1DBD58EA" w14:textId="77777777" w:rsidR="00020D4D" w:rsidRPr="006D1A71" w:rsidRDefault="00020D4D" w:rsidP="006D1A71">
      <w:pPr>
        <w:pStyle w:val="ListParagraph"/>
        <w:numPr>
          <w:ilvl w:val="0"/>
          <w:numId w:val="7"/>
        </w:numPr>
        <w:spacing w:line="360" w:lineRule="auto"/>
        <w:jc w:val="both"/>
        <w:rPr>
          <w:rFonts w:ascii="Arial" w:hAnsi="Arial" w:cs="Arial"/>
          <w:sz w:val="24"/>
          <w:szCs w:val="24"/>
        </w:rPr>
      </w:pPr>
      <w:r w:rsidRPr="006D1A71">
        <w:rPr>
          <w:rFonts w:ascii="Arial" w:hAnsi="Arial" w:cs="Arial"/>
          <w:sz w:val="24"/>
          <w:szCs w:val="24"/>
        </w:rPr>
        <w:t>V</w:t>
      </w:r>
      <w:r w:rsidR="00D07452" w:rsidRPr="006D1A71">
        <w:rPr>
          <w:rFonts w:ascii="Arial" w:hAnsi="Arial" w:cs="Arial"/>
          <w:sz w:val="24"/>
          <w:szCs w:val="24"/>
        </w:rPr>
        <w:t xml:space="preserve">alues </w:t>
      </w:r>
    </w:p>
    <w:p w14:paraId="21BC75F8" w14:textId="1AB7F29C" w:rsidR="00D07452" w:rsidRPr="006D1A71" w:rsidRDefault="00020D4D" w:rsidP="006D1A71">
      <w:pPr>
        <w:pStyle w:val="ListParagraph"/>
        <w:numPr>
          <w:ilvl w:val="0"/>
          <w:numId w:val="7"/>
        </w:numPr>
        <w:spacing w:line="360" w:lineRule="auto"/>
        <w:jc w:val="both"/>
        <w:rPr>
          <w:rFonts w:ascii="Arial" w:hAnsi="Arial" w:cs="Arial"/>
          <w:sz w:val="24"/>
          <w:szCs w:val="24"/>
        </w:rPr>
      </w:pPr>
      <w:r w:rsidRPr="006D1A71">
        <w:rPr>
          <w:rFonts w:ascii="Arial" w:hAnsi="Arial" w:cs="Arial"/>
          <w:sz w:val="24"/>
          <w:szCs w:val="24"/>
        </w:rPr>
        <w:t>O</w:t>
      </w:r>
      <w:r w:rsidR="00D07452" w:rsidRPr="006D1A71">
        <w:rPr>
          <w:rFonts w:ascii="Arial" w:hAnsi="Arial" w:cs="Arial"/>
          <w:sz w:val="24"/>
          <w:szCs w:val="24"/>
        </w:rPr>
        <w:t>bjectives</w:t>
      </w:r>
      <w:r w:rsidRPr="006D1A71">
        <w:rPr>
          <w:rFonts w:ascii="Arial" w:hAnsi="Arial" w:cs="Arial"/>
          <w:sz w:val="24"/>
          <w:szCs w:val="24"/>
        </w:rPr>
        <w:t xml:space="preserve"> </w:t>
      </w:r>
      <w:sdt>
        <w:sdtPr>
          <w:rPr>
            <w:rFonts w:ascii="Arial" w:hAnsi="Arial" w:cs="Arial"/>
            <w:sz w:val="24"/>
            <w:szCs w:val="24"/>
          </w:rPr>
          <w:id w:val="-2083049365"/>
          <w:citation/>
        </w:sdtPr>
        <w:sdtContent>
          <w:r w:rsidRPr="006D1A71">
            <w:rPr>
              <w:rFonts w:ascii="Arial" w:hAnsi="Arial" w:cs="Arial"/>
              <w:sz w:val="24"/>
              <w:szCs w:val="24"/>
            </w:rPr>
            <w:fldChar w:fldCharType="begin"/>
          </w:r>
          <w:r w:rsidRPr="006D1A71">
            <w:rPr>
              <w:rFonts w:ascii="Arial" w:hAnsi="Arial" w:cs="Arial"/>
              <w:sz w:val="24"/>
              <w:szCs w:val="24"/>
            </w:rPr>
            <w:instrText xml:space="preserve"> CITATION Ind231 \l 2057 </w:instrText>
          </w:r>
          <w:r w:rsidRPr="006D1A71">
            <w:rPr>
              <w:rFonts w:ascii="Arial" w:hAnsi="Arial" w:cs="Arial"/>
              <w:sz w:val="24"/>
              <w:szCs w:val="24"/>
            </w:rPr>
            <w:fldChar w:fldCharType="separate"/>
          </w:r>
          <w:r w:rsidR="00821707" w:rsidRPr="00821707">
            <w:rPr>
              <w:rFonts w:ascii="Arial" w:hAnsi="Arial" w:cs="Arial"/>
              <w:noProof/>
              <w:sz w:val="24"/>
              <w:szCs w:val="24"/>
            </w:rPr>
            <w:t>(Indeed, 2023)</w:t>
          </w:r>
          <w:r w:rsidRPr="006D1A71">
            <w:rPr>
              <w:rFonts w:ascii="Arial" w:hAnsi="Arial" w:cs="Arial"/>
              <w:sz w:val="24"/>
              <w:szCs w:val="24"/>
            </w:rPr>
            <w:fldChar w:fldCharType="end"/>
          </w:r>
        </w:sdtContent>
      </w:sdt>
    </w:p>
    <w:p w14:paraId="156111F6" w14:textId="77777777" w:rsidR="00651166" w:rsidRPr="006D1A71" w:rsidRDefault="00651166" w:rsidP="006D1A71">
      <w:pPr>
        <w:spacing w:line="360" w:lineRule="auto"/>
        <w:jc w:val="both"/>
        <w:rPr>
          <w:rFonts w:ascii="Arial" w:hAnsi="Arial" w:cs="Arial"/>
          <w:sz w:val="24"/>
          <w:szCs w:val="24"/>
        </w:rPr>
      </w:pPr>
    </w:p>
    <w:p w14:paraId="23815863" w14:textId="3C298570" w:rsidR="00D42BD0" w:rsidRPr="006D1A71" w:rsidRDefault="00D42BD0" w:rsidP="006D1A71">
      <w:pPr>
        <w:spacing w:line="360" w:lineRule="auto"/>
        <w:jc w:val="both"/>
        <w:rPr>
          <w:rFonts w:ascii="Arial" w:hAnsi="Arial" w:cs="Arial"/>
          <w:sz w:val="24"/>
          <w:szCs w:val="24"/>
        </w:rPr>
      </w:pPr>
      <w:r w:rsidRPr="006D1A71">
        <w:rPr>
          <w:rFonts w:ascii="Arial" w:hAnsi="Arial" w:cs="Arial"/>
          <w:sz w:val="24"/>
          <w:szCs w:val="24"/>
          <w:u w:val="single"/>
        </w:rPr>
        <w:t xml:space="preserve">Deliberate vs Emergent </w:t>
      </w:r>
      <w:r w:rsidR="009F250A" w:rsidRPr="006D1A71">
        <w:rPr>
          <w:rFonts w:ascii="Arial" w:hAnsi="Arial" w:cs="Arial"/>
          <w:sz w:val="24"/>
          <w:szCs w:val="24"/>
          <w:u w:val="single"/>
        </w:rPr>
        <w:t xml:space="preserve">and who develops this strategy </w:t>
      </w:r>
    </w:p>
    <w:p w14:paraId="518CBC92" w14:textId="69C0B1FD" w:rsidR="00D13130" w:rsidRPr="006D1A71" w:rsidRDefault="00D13130" w:rsidP="006D1A71">
      <w:pPr>
        <w:spacing w:line="360" w:lineRule="auto"/>
        <w:jc w:val="both"/>
        <w:rPr>
          <w:rFonts w:ascii="Arial" w:hAnsi="Arial" w:cs="Arial"/>
          <w:sz w:val="24"/>
          <w:szCs w:val="24"/>
        </w:rPr>
      </w:pPr>
      <w:r w:rsidRPr="006D1A71">
        <w:rPr>
          <w:rFonts w:ascii="Arial" w:hAnsi="Arial" w:cs="Arial"/>
          <w:sz w:val="24"/>
          <w:szCs w:val="24"/>
        </w:rPr>
        <w:t>Traditional strategy was considered as form of deliberate, or prescriptive strategy – that is, strategy that has been planned and developed before being implemented, either by specialist corporate strategy planners or by senior management/executive members</w:t>
      </w:r>
      <w:sdt>
        <w:sdtPr>
          <w:rPr>
            <w:rFonts w:ascii="Arial" w:hAnsi="Arial" w:cs="Arial"/>
            <w:sz w:val="24"/>
            <w:szCs w:val="24"/>
          </w:rPr>
          <w:id w:val="1714776466"/>
          <w:citation/>
        </w:sdtPr>
        <w:sdtContent>
          <w:r w:rsidR="0024761D" w:rsidRPr="006D1A71">
            <w:rPr>
              <w:rFonts w:ascii="Arial" w:hAnsi="Arial" w:cs="Arial"/>
              <w:sz w:val="24"/>
              <w:szCs w:val="24"/>
            </w:rPr>
            <w:fldChar w:fldCharType="begin"/>
          </w:r>
          <w:r w:rsidR="0024761D" w:rsidRPr="006D1A71">
            <w:rPr>
              <w:rFonts w:ascii="Arial" w:hAnsi="Arial" w:cs="Arial"/>
              <w:sz w:val="24"/>
              <w:szCs w:val="24"/>
            </w:rPr>
            <w:instrText xml:space="preserve"> CITATION Rec15 \l 2057 </w:instrText>
          </w:r>
          <w:r w:rsidR="0024761D" w:rsidRPr="006D1A71">
            <w:rPr>
              <w:rFonts w:ascii="Arial" w:hAnsi="Arial" w:cs="Arial"/>
              <w:sz w:val="24"/>
              <w:szCs w:val="24"/>
            </w:rPr>
            <w:fldChar w:fldCharType="separate"/>
          </w:r>
          <w:r w:rsidR="00821707">
            <w:rPr>
              <w:rFonts w:ascii="Arial" w:hAnsi="Arial" w:cs="Arial"/>
              <w:noProof/>
              <w:sz w:val="24"/>
              <w:szCs w:val="24"/>
            </w:rPr>
            <w:t xml:space="preserve"> </w:t>
          </w:r>
          <w:r w:rsidR="00821707" w:rsidRPr="00821707">
            <w:rPr>
              <w:rFonts w:ascii="Arial" w:hAnsi="Arial" w:cs="Arial"/>
              <w:noProof/>
              <w:sz w:val="24"/>
              <w:szCs w:val="24"/>
            </w:rPr>
            <w:t>(Reckles, 2015)</w:t>
          </w:r>
          <w:r w:rsidR="0024761D" w:rsidRPr="006D1A71">
            <w:rPr>
              <w:rFonts w:ascii="Arial" w:hAnsi="Arial" w:cs="Arial"/>
              <w:sz w:val="24"/>
              <w:szCs w:val="24"/>
            </w:rPr>
            <w:fldChar w:fldCharType="end"/>
          </w:r>
        </w:sdtContent>
      </w:sdt>
      <w:r w:rsidRPr="006D1A71">
        <w:rPr>
          <w:rFonts w:ascii="Arial" w:hAnsi="Arial" w:cs="Arial"/>
          <w:sz w:val="24"/>
          <w:szCs w:val="24"/>
        </w:rPr>
        <w:t xml:space="preserve">.  Lynch (2018) describes this form of strategy as “one whose objective has been defined in advance and who’s main elements have been developed before the strategy commences.”  The </w:t>
      </w:r>
      <w:r w:rsidR="00603C18" w:rsidRPr="006D1A71">
        <w:rPr>
          <w:rFonts w:ascii="Arial" w:hAnsi="Arial" w:cs="Arial"/>
          <w:sz w:val="24"/>
          <w:szCs w:val="24"/>
        </w:rPr>
        <w:t>opposite</w:t>
      </w:r>
      <w:r w:rsidRPr="006D1A71">
        <w:rPr>
          <w:rFonts w:ascii="Arial" w:hAnsi="Arial" w:cs="Arial"/>
          <w:sz w:val="24"/>
          <w:szCs w:val="24"/>
        </w:rPr>
        <w:t xml:space="preserve"> to this type of strategy is emergent </w:t>
      </w:r>
      <w:r w:rsidRPr="006D1A71">
        <w:rPr>
          <w:rFonts w:ascii="Arial" w:hAnsi="Arial" w:cs="Arial"/>
          <w:sz w:val="24"/>
          <w:szCs w:val="24"/>
        </w:rPr>
        <w:lastRenderedPageBreak/>
        <w:t>strategy</w:t>
      </w:r>
      <w:r w:rsidR="0024761D" w:rsidRPr="006D1A71">
        <w:rPr>
          <w:rFonts w:ascii="Arial" w:hAnsi="Arial" w:cs="Arial"/>
          <w:sz w:val="24"/>
          <w:szCs w:val="24"/>
        </w:rPr>
        <w:t xml:space="preserve"> </w:t>
      </w:r>
      <w:r w:rsidRPr="006D1A71">
        <w:rPr>
          <w:rFonts w:ascii="Arial" w:hAnsi="Arial" w:cs="Arial"/>
          <w:sz w:val="24"/>
          <w:szCs w:val="24"/>
        </w:rPr>
        <w:t xml:space="preserve">– this </w:t>
      </w:r>
      <w:r w:rsidR="00CF3574">
        <w:rPr>
          <w:rFonts w:ascii="Arial" w:hAnsi="Arial" w:cs="Arial"/>
          <w:sz w:val="24"/>
          <w:szCs w:val="24"/>
        </w:rPr>
        <w:t>isn’t</w:t>
      </w:r>
      <w:r w:rsidRPr="006D1A71">
        <w:rPr>
          <w:rFonts w:ascii="Arial" w:hAnsi="Arial" w:cs="Arial"/>
          <w:sz w:val="24"/>
          <w:szCs w:val="24"/>
        </w:rPr>
        <w:t xml:space="preserve"> fully developed prior to implementation. </w:t>
      </w:r>
      <w:r w:rsidR="0024761D" w:rsidRPr="006D1A71">
        <w:rPr>
          <w:rFonts w:ascii="Arial" w:hAnsi="Arial" w:cs="Arial"/>
          <w:sz w:val="24"/>
          <w:szCs w:val="24"/>
        </w:rPr>
        <w:t xml:space="preserve"> </w:t>
      </w:r>
      <w:r w:rsidRPr="006D1A71">
        <w:rPr>
          <w:rFonts w:ascii="Arial" w:hAnsi="Arial" w:cs="Arial"/>
          <w:sz w:val="24"/>
          <w:szCs w:val="24"/>
        </w:rPr>
        <w:t>Emergent strategy arises from unplanned activity and actions from within an organisation – it is more of an organic process based on spontaneous innovation and the daily prioritisation by middle managers and other</w:t>
      </w:r>
      <w:r w:rsidR="005F6F8A">
        <w:rPr>
          <w:rFonts w:ascii="Arial" w:hAnsi="Arial" w:cs="Arial"/>
          <w:sz w:val="24"/>
          <w:szCs w:val="24"/>
        </w:rPr>
        <w:t xml:space="preserve">s. </w:t>
      </w:r>
      <w:sdt>
        <w:sdtPr>
          <w:rPr>
            <w:rFonts w:ascii="Arial" w:hAnsi="Arial" w:cs="Arial"/>
            <w:sz w:val="24"/>
            <w:szCs w:val="24"/>
          </w:rPr>
          <w:id w:val="-1732531402"/>
          <w:citation/>
        </w:sdtPr>
        <w:sdtContent>
          <w:r w:rsidR="0024761D" w:rsidRPr="006D1A71">
            <w:rPr>
              <w:rFonts w:ascii="Arial" w:hAnsi="Arial" w:cs="Arial"/>
              <w:sz w:val="24"/>
              <w:szCs w:val="24"/>
            </w:rPr>
            <w:fldChar w:fldCharType="begin"/>
          </w:r>
          <w:r w:rsidR="0024761D" w:rsidRPr="006D1A71">
            <w:rPr>
              <w:rFonts w:ascii="Arial" w:hAnsi="Arial" w:cs="Arial"/>
              <w:sz w:val="24"/>
              <w:szCs w:val="24"/>
            </w:rPr>
            <w:instrText xml:space="preserve"> CITATION Sto20 \l 2057 </w:instrText>
          </w:r>
          <w:r w:rsidR="0024761D" w:rsidRPr="006D1A71">
            <w:rPr>
              <w:rFonts w:ascii="Arial" w:hAnsi="Arial" w:cs="Arial"/>
              <w:sz w:val="24"/>
              <w:szCs w:val="24"/>
            </w:rPr>
            <w:fldChar w:fldCharType="separate"/>
          </w:r>
          <w:r w:rsidR="00821707" w:rsidRPr="00821707">
            <w:rPr>
              <w:rFonts w:ascii="Arial" w:hAnsi="Arial" w:cs="Arial"/>
              <w:noProof/>
              <w:sz w:val="24"/>
              <w:szCs w:val="24"/>
            </w:rPr>
            <w:t>(Stobierski, 2020)</w:t>
          </w:r>
          <w:r w:rsidR="0024761D" w:rsidRPr="006D1A71">
            <w:rPr>
              <w:rFonts w:ascii="Arial" w:hAnsi="Arial" w:cs="Arial"/>
              <w:sz w:val="24"/>
              <w:szCs w:val="24"/>
            </w:rPr>
            <w:fldChar w:fldCharType="end"/>
          </w:r>
        </w:sdtContent>
      </w:sdt>
      <w:r w:rsidRPr="006D1A71">
        <w:rPr>
          <w:rFonts w:ascii="Arial" w:hAnsi="Arial" w:cs="Arial"/>
          <w:sz w:val="24"/>
          <w:szCs w:val="24"/>
        </w:rPr>
        <w:t>.  This more flexible type of strategy allows those within the operational sphere of the organisation to adjust goals and pursue opportunities in quick time and as they emerge</w:t>
      </w:r>
      <w:r w:rsidR="008D398F" w:rsidRPr="006D1A71">
        <w:rPr>
          <w:rFonts w:ascii="Arial" w:hAnsi="Arial" w:cs="Arial"/>
          <w:sz w:val="24"/>
          <w:szCs w:val="24"/>
        </w:rPr>
        <w:t xml:space="preserve">.  </w:t>
      </w:r>
      <w:r w:rsidRPr="006D1A71">
        <w:rPr>
          <w:rFonts w:ascii="Arial" w:hAnsi="Arial" w:cs="Arial"/>
          <w:sz w:val="24"/>
          <w:szCs w:val="24"/>
        </w:rPr>
        <w:t>Emergent strategy isn’t entirely without direction at an over-arching organisational level but rather, a set of boundaries exists for emergent strategy to be develope</w:t>
      </w:r>
      <w:r w:rsidR="00356C3D">
        <w:rPr>
          <w:rFonts w:ascii="Arial" w:hAnsi="Arial" w:cs="Arial"/>
          <w:sz w:val="24"/>
          <w:szCs w:val="24"/>
        </w:rPr>
        <w:t>d</w:t>
      </w:r>
      <w:r w:rsidRPr="006D1A71">
        <w:rPr>
          <w:rFonts w:ascii="Arial" w:hAnsi="Arial" w:cs="Arial"/>
          <w:sz w:val="24"/>
          <w:szCs w:val="24"/>
        </w:rPr>
        <w:t xml:space="preserve">.  </w:t>
      </w:r>
      <w:r w:rsidR="00E56CAB" w:rsidRPr="006D1A71">
        <w:rPr>
          <w:rFonts w:ascii="Arial" w:hAnsi="Arial" w:cs="Arial"/>
          <w:sz w:val="24"/>
          <w:szCs w:val="24"/>
        </w:rPr>
        <w:t xml:space="preserve">Emergent strategy </w:t>
      </w:r>
      <w:r w:rsidR="003B4BD9" w:rsidRPr="006D1A71">
        <w:rPr>
          <w:rFonts w:ascii="Arial" w:hAnsi="Arial" w:cs="Arial"/>
          <w:sz w:val="24"/>
          <w:szCs w:val="24"/>
        </w:rPr>
        <w:t xml:space="preserve">allows for rapidly changing environments and is often seen in tech </w:t>
      </w:r>
      <w:r w:rsidR="007235DA" w:rsidRPr="006D1A71">
        <w:rPr>
          <w:rFonts w:ascii="Arial" w:hAnsi="Arial" w:cs="Arial"/>
          <w:sz w:val="24"/>
          <w:szCs w:val="24"/>
        </w:rPr>
        <w:t>start-ups</w:t>
      </w:r>
      <w:r w:rsidR="003B4BD9" w:rsidRPr="006D1A71">
        <w:rPr>
          <w:rFonts w:ascii="Arial" w:hAnsi="Arial" w:cs="Arial"/>
          <w:sz w:val="24"/>
          <w:szCs w:val="24"/>
        </w:rPr>
        <w:t xml:space="preserve"> whereas </w:t>
      </w:r>
      <w:r w:rsidR="006B3172" w:rsidRPr="006D1A71">
        <w:rPr>
          <w:rFonts w:ascii="Arial" w:hAnsi="Arial" w:cs="Arial"/>
          <w:sz w:val="24"/>
          <w:szCs w:val="24"/>
        </w:rPr>
        <w:t>del</w:t>
      </w:r>
      <w:r w:rsidR="0087636F" w:rsidRPr="006D1A71">
        <w:rPr>
          <w:rFonts w:ascii="Arial" w:hAnsi="Arial" w:cs="Arial"/>
          <w:sz w:val="24"/>
          <w:szCs w:val="24"/>
        </w:rPr>
        <w:t xml:space="preserve">iberate strategy </w:t>
      </w:r>
      <w:r w:rsidR="008D398F" w:rsidRPr="006D1A71">
        <w:rPr>
          <w:rFonts w:ascii="Arial" w:hAnsi="Arial" w:cs="Arial"/>
          <w:sz w:val="24"/>
          <w:szCs w:val="24"/>
        </w:rPr>
        <w:t xml:space="preserve">is often used by well-established large businesses </w:t>
      </w:r>
      <w:sdt>
        <w:sdtPr>
          <w:rPr>
            <w:rFonts w:ascii="Arial" w:hAnsi="Arial" w:cs="Arial"/>
            <w:sz w:val="24"/>
            <w:szCs w:val="24"/>
          </w:rPr>
          <w:id w:val="1361939549"/>
          <w:citation/>
        </w:sdtPr>
        <w:sdtContent>
          <w:r w:rsidR="008D398F" w:rsidRPr="006D1A71">
            <w:rPr>
              <w:rFonts w:ascii="Arial" w:hAnsi="Arial" w:cs="Arial"/>
              <w:sz w:val="24"/>
              <w:szCs w:val="24"/>
            </w:rPr>
            <w:fldChar w:fldCharType="begin"/>
          </w:r>
          <w:r w:rsidR="008D398F" w:rsidRPr="006D1A71">
            <w:rPr>
              <w:rFonts w:ascii="Arial" w:hAnsi="Arial" w:cs="Arial"/>
              <w:sz w:val="24"/>
              <w:szCs w:val="24"/>
            </w:rPr>
            <w:instrText xml:space="preserve"> CITATION Sto20 \l 2057 </w:instrText>
          </w:r>
          <w:r w:rsidR="008D398F" w:rsidRPr="006D1A71">
            <w:rPr>
              <w:rFonts w:ascii="Arial" w:hAnsi="Arial" w:cs="Arial"/>
              <w:sz w:val="24"/>
              <w:szCs w:val="24"/>
            </w:rPr>
            <w:fldChar w:fldCharType="separate"/>
          </w:r>
          <w:r w:rsidR="00821707" w:rsidRPr="00821707">
            <w:rPr>
              <w:rFonts w:ascii="Arial" w:hAnsi="Arial" w:cs="Arial"/>
              <w:noProof/>
              <w:sz w:val="24"/>
              <w:szCs w:val="24"/>
            </w:rPr>
            <w:t>(Stobierski, 2020)</w:t>
          </w:r>
          <w:r w:rsidR="008D398F" w:rsidRPr="006D1A71">
            <w:rPr>
              <w:rFonts w:ascii="Arial" w:hAnsi="Arial" w:cs="Arial"/>
              <w:sz w:val="24"/>
              <w:szCs w:val="24"/>
            </w:rPr>
            <w:fldChar w:fldCharType="end"/>
          </w:r>
        </w:sdtContent>
      </w:sdt>
      <w:r w:rsidR="00647B69" w:rsidRPr="006D1A71">
        <w:rPr>
          <w:rFonts w:ascii="Arial" w:hAnsi="Arial" w:cs="Arial"/>
          <w:sz w:val="24"/>
          <w:szCs w:val="24"/>
        </w:rPr>
        <w:t>.</w:t>
      </w:r>
    </w:p>
    <w:p w14:paraId="41DDC5DD" w14:textId="77777777" w:rsidR="00647B69" w:rsidRPr="006D1A71" w:rsidRDefault="00647B69" w:rsidP="006D1A71">
      <w:pPr>
        <w:spacing w:line="360" w:lineRule="auto"/>
        <w:jc w:val="both"/>
        <w:rPr>
          <w:rFonts w:ascii="Arial" w:hAnsi="Arial" w:cs="Arial"/>
          <w:sz w:val="24"/>
          <w:szCs w:val="24"/>
        </w:rPr>
      </w:pPr>
    </w:p>
    <w:p w14:paraId="0B980B42" w14:textId="188D497E" w:rsidR="00647B69" w:rsidRPr="006D1A71" w:rsidRDefault="00647B69" w:rsidP="006D1A71">
      <w:pPr>
        <w:spacing w:line="360" w:lineRule="auto"/>
        <w:jc w:val="both"/>
        <w:rPr>
          <w:rFonts w:ascii="Arial" w:hAnsi="Arial" w:cs="Arial"/>
          <w:sz w:val="24"/>
          <w:szCs w:val="24"/>
        </w:rPr>
      </w:pPr>
      <w:r w:rsidRPr="006D1A71">
        <w:rPr>
          <w:rFonts w:ascii="Arial" w:hAnsi="Arial" w:cs="Arial"/>
          <w:sz w:val="24"/>
          <w:szCs w:val="24"/>
        </w:rPr>
        <w:t xml:space="preserve">Closely linked to </w:t>
      </w:r>
      <w:r w:rsidR="00E977B0" w:rsidRPr="006D1A71">
        <w:rPr>
          <w:rFonts w:ascii="Arial" w:hAnsi="Arial" w:cs="Arial"/>
          <w:sz w:val="24"/>
          <w:szCs w:val="24"/>
        </w:rPr>
        <w:t xml:space="preserve">the type of strategy </w:t>
      </w:r>
      <w:r w:rsidR="008007B4" w:rsidRPr="006D1A71">
        <w:rPr>
          <w:rFonts w:ascii="Arial" w:hAnsi="Arial" w:cs="Arial"/>
          <w:sz w:val="24"/>
          <w:szCs w:val="24"/>
        </w:rPr>
        <w:t>is who it is that develops this strate</w:t>
      </w:r>
      <w:r w:rsidR="001A6835" w:rsidRPr="006D1A71">
        <w:rPr>
          <w:rFonts w:ascii="Arial" w:hAnsi="Arial" w:cs="Arial"/>
          <w:sz w:val="24"/>
          <w:szCs w:val="24"/>
        </w:rPr>
        <w:t>gy</w:t>
      </w:r>
      <w:r w:rsidR="00216C30" w:rsidRPr="006D1A71">
        <w:rPr>
          <w:rFonts w:ascii="Arial" w:hAnsi="Arial" w:cs="Arial"/>
          <w:sz w:val="24"/>
          <w:szCs w:val="24"/>
        </w:rPr>
        <w:t xml:space="preserve">.  </w:t>
      </w:r>
      <w:r w:rsidR="002B7251" w:rsidRPr="006D1A71">
        <w:rPr>
          <w:rFonts w:ascii="Arial" w:hAnsi="Arial" w:cs="Arial"/>
          <w:sz w:val="24"/>
          <w:szCs w:val="24"/>
        </w:rPr>
        <w:t xml:space="preserve">A traditional approach sees senior managers or </w:t>
      </w:r>
      <w:r w:rsidR="00511EC3" w:rsidRPr="006D1A71">
        <w:rPr>
          <w:rFonts w:ascii="Arial" w:hAnsi="Arial" w:cs="Arial"/>
          <w:sz w:val="24"/>
          <w:szCs w:val="24"/>
        </w:rPr>
        <w:t>executives setting the strateg</w:t>
      </w:r>
      <w:r w:rsidR="00781BD4" w:rsidRPr="006D1A71">
        <w:rPr>
          <w:rFonts w:ascii="Arial" w:hAnsi="Arial" w:cs="Arial"/>
          <w:sz w:val="24"/>
          <w:szCs w:val="24"/>
        </w:rPr>
        <w:t xml:space="preserve">y </w:t>
      </w:r>
      <w:r w:rsidR="0010003B" w:rsidRPr="006D1A71">
        <w:rPr>
          <w:rFonts w:ascii="Arial" w:hAnsi="Arial" w:cs="Arial"/>
          <w:sz w:val="24"/>
          <w:szCs w:val="24"/>
        </w:rPr>
        <w:t xml:space="preserve">in a ‘top-down’ approach – clearly </w:t>
      </w:r>
      <w:r w:rsidR="00145016" w:rsidRPr="006D1A71">
        <w:rPr>
          <w:rFonts w:ascii="Arial" w:hAnsi="Arial" w:cs="Arial"/>
          <w:sz w:val="24"/>
          <w:szCs w:val="24"/>
        </w:rPr>
        <w:t>this will see those most senior in the organisation imparting their views, experience and knowledge in the setting of this direction</w:t>
      </w:r>
      <w:r w:rsidR="002F096A" w:rsidRPr="006D1A71">
        <w:rPr>
          <w:rFonts w:ascii="Arial" w:hAnsi="Arial" w:cs="Arial"/>
          <w:sz w:val="24"/>
          <w:szCs w:val="24"/>
        </w:rPr>
        <w:t xml:space="preserve">.  These are the most senior and </w:t>
      </w:r>
      <w:r w:rsidR="009F250A" w:rsidRPr="006D1A71">
        <w:rPr>
          <w:rFonts w:ascii="Arial" w:hAnsi="Arial" w:cs="Arial"/>
          <w:sz w:val="24"/>
          <w:szCs w:val="24"/>
        </w:rPr>
        <w:t>well-paid</w:t>
      </w:r>
      <w:r w:rsidR="002F096A" w:rsidRPr="006D1A71">
        <w:rPr>
          <w:rFonts w:ascii="Arial" w:hAnsi="Arial" w:cs="Arial"/>
          <w:sz w:val="24"/>
          <w:szCs w:val="24"/>
        </w:rPr>
        <w:t xml:space="preserve"> </w:t>
      </w:r>
      <w:r w:rsidR="00354C23" w:rsidRPr="006D1A71">
        <w:rPr>
          <w:rFonts w:ascii="Arial" w:hAnsi="Arial" w:cs="Arial"/>
          <w:sz w:val="24"/>
          <w:szCs w:val="24"/>
        </w:rPr>
        <w:t xml:space="preserve">in an organisation and surely </w:t>
      </w:r>
      <w:r w:rsidR="007F04F7" w:rsidRPr="006D1A71">
        <w:rPr>
          <w:rFonts w:ascii="Arial" w:hAnsi="Arial" w:cs="Arial"/>
          <w:sz w:val="24"/>
          <w:szCs w:val="24"/>
        </w:rPr>
        <w:t xml:space="preserve">these are the </w:t>
      </w:r>
      <w:r w:rsidR="00FC756A" w:rsidRPr="006D1A71">
        <w:rPr>
          <w:rFonts w:ascii="Arial" w:hAnsi="Arial" w:cs="Arial"/>
          <w:sz w:val="24"/>
          <w:szCs w:val="24"/>
        </w:rPr>
        <w:t>individuals who should set the overall direction of the organisation?</w:t>
      </w:r>
      <w:r w:rsidR="000E745C" w:rsidRPr="006D1A71">
        <w:rPr>
          <w:rFonts w:ascii="Arial" w:hAnsi="Arial" w:cs="Arial"/>
          <w:sz w:val="24"/>
          <w:szCs w:val="24"/>
        </w:rPr>
        <w:t xml:space="preserve">  </w:t>
      </w:r>
      <w:r w:rsidR="00B04983" w:rsidRPr="006D1A71">
        <w:rPr>
          <w:rFonts w:ascii="Arial" w:hAnsi="Arial" w:cs="Arial"/>
          <w:sz w:val="24"/>
          <w:szCs w:val="24"/>
        </w:rPr>
        <w:t xml:space="preserve">Jackson </w:t>
      </w:r>
      <w:sdt>
        <w:sdtPr>
          <w:rPr>
            <w:rFonts w:ascii="Arial" w:hAnsi="Arial" w:cs="Arial"/>
            <w:sz w:val="24"/>
            <w:szCs w:val="24"/>
          </w:rPr>
          <w:id w:val="893784937"/>
          <w:citation/>
        </w:sdtPr>
        <w:sdtContent>
          <w:r w:rsidR="00B04983" w:rsidRPr="006D1A71">
            <w:rPr>
              <w:rFonts w:ascii="Arial" w:hAnsi="Arial" w:cs="Arial"/>
              <w:sz w:val="24"/>
              <w:szCs w:val="24"/>
            </w:rPr>
            <w:fldChar w:fldCharType="begin"/>
          </w:r>
          <w:r w:rsidR="00B04983" w:rsidRPr="006D1A71">
            <w:rPr>
              <w:rFonts w:ascii="Arial" w:hAnsi="Arial" w:cs="Arial"/>
              <w:sz w:val="24"/>
              <w:szCs w:val="24"/>
            </w:rPr>
            <w:instrText xml:space="preserve">CITATION Jar20 \n  \t  \l 2057 </w:instrText>
          </w:r>
          <w:r w:rsidR="00B04983" w:rsidRPr="006D1A71">
            <w:rPr>
              <w:rFonts w:ascii="Arial" w:hAnsi="Arial" w:cs="Arial"/>
              <w:sz w:val="24"/>
              <w:szCs w:val="24"/>
            </w:rPr>
            <w:fldChar w:fldCharType="separate"/>
          </w:r>
          <w:r w:rsidR="00821707" w:rsidRPr="00821707">
            <w:rPr>
              <w:rFonts w:ascii="Arial" w:hAnsi="Arial" w:cs="Arial"/>
              <w:noProof/>
              <w:sz w:val="24"/>
              <w:szCs w:val="24"/>
            </w:rPr>
            <w:t>(2020)</w:t>
          </w:r>
          <w:r w:rsidR="00B04983" w:rsidRPr="006D1A71">
            <w:rPr>
              <w:rFonts w:ascii="Arial" w:hAnsi="Arial" w:cs="Arial"/>
              <w:sz w:val="24"/>
              <w:szCs w:val="24"/>
            </w:rPr>
            <w:fldChar w:fldCharType="end"/>
          </w:r>
        </w:sdtContent>
      </w:sdt>
      <w:r w:rsidR="00B04983" w:rsidRPr="006D1A71">
        <w:rPr>
          <w:rFonts w:ascii="Arial" w:hAnsi="Arial" w:cs="Arial"/>
          <w:sz w:val="24"/>
          <w:szCs w:val="24"/>
        </w:rPr>
        <w:t xml:space="preserve"> points to the benefits of a top-down strategy in a hierarchical organisation where clear direction and control are needed, such as law enforcement.  </w:t>
      </w:r>
      <w:r w:rsidR="000E745C" w:rsidRPr="006D1A71">
        <w:rPr>
          <w:rFonts w:ascii="Arial" w:hAnsi="Arial" w:cs="Arial"/>
          <w:sz w:val="24"/>
          <w:szCs w:val="24"/>
        </w:rPr>
        <w:t>Eigerman</w:t>
      </w:r>
      <w:r w:rsidR="004800A9" w:rsidRPr="006D1A71">
        <w:rPr>
          <w:rFonts w:ascii="Arial" w:hAnsi="Arial" w:cs="Arial"/>
          <w:sz w:val="24"/>
          <w:szCs w:val="24"/>
        </w:rPr>
        <w:t xml:space="preserve"> </w:t>
      </w:r>
      <w:sdt>
        <w:sdtPr>
          <w:rPr>
            <w:rFonts w:ascii="Arial" w:hAnsi="Arial" w:cs="Arial"/>
            <w:sz w:val="24"/>
            <w:szCs w:val="24"/>
          </w:rPr>
          <w:id w:val="85044094"/>
          <w:citation/>
        </w:sdtPr>
        <w:sdtContent>
          <w:r w:rsidR="004800A9" w:rsidRPr="006D1A71">
            <w:rPr>
              <w:rFonts w:ascii="Arial" w:hAnsi="Arial" w:cs="Arial"/>
              <w:sz w:val="24"/>
              <w:szCs w:val="24"/>
            </w:rPr>
            <w:fldChar w:fldCharType="begin"/>
          </w:r>
          <w:r w:rsidR="004800A9" w:rsidRPr="006D1A71">
            <w:rPr>
              <w:rFonts w:ascii="Arial" w:hAnsi="Arial" w:cs="Arial"/>
              <w:sz w:val="24"/>
              <w:szCs w:val="24"/>
            </w:rPr>
            <w:instrText xml:space="preserve">CITATION Eig88 \n  \t  \l 2057 </w:instrText>
          </w:r>
          <w:r w:rsidR="004800A9" w:rsidRPr="006D1A71">
            <w:rPr>
              <w:rFonts w:ascii="Arial" w:hAnsi="Arial" w:cs="Arial"/>
              <w:sz w:val="24"/>
              <w:szCs w:val="24"/>
            </w:rPr>
            <w:fldChar w:fldCharType="separate"/>
          </w:r>
          <w:r w:rsidR="00821707" w:rsidRPr="00821707">
            <w:rPr>
              <w:rFonts w:ascii="Arial" w:hAnsi="Arial" w:cs="Arial"/>
              <w:noProof/>
              <w:sz w:val="24"/>
              <w:szCs w:val="24"/>
            </w:rPr>
            <w:t>(1988)</w:t>
          </w:r>
          <w:r w:rsidR="004800A9" w:rsidRPr="006D1A71">
            <w:rPr>
              <w:rFonts w:ascii="Arial" w:hAnsi="Arial" w:cs="Arial"/>
              <w:sz w:val="24"/>
              <w:szCs w:val="24"/>
            </w:rPr>
            <w:fldChar w:fldCharType="end"/>
          </w:r>
        </w:sdtContent>
      </w:sdt>
      <w:r w:rsidR="000E745C" w:rsidRPr="006D1A71">
        <w:rPr>
          <w:rFonts w:ascii="Arial" w:hAnsi="Arial" w:cs="Arial"/>
          <w:sz w:val="24"/>
          <w:szCs w:val="24"/>
        </w:rPr>
        <w:t xml:space="preserve"> argues, however, that </w:t>
      </w:r>
      <w:r w:rsidR="00EB4E40" w:rsidRPr="006D1A71">
        <w:rPr>
          <w:rFonts w:ascii="Arial" w:hAnsi="Arial" w:cs="Arial"/>
          <w:sz w:val="24"/>
          <w:szCs w:val="24"/>
        </w:rPr>
        <w:t xml:space="preserve">a ‘top-down’ formulated strategy </w:t>
      </w:r>
      <w:r w:rsidR="00343696" w:rsidRPr="006D1A71">
        <w:rPr>
          <w:rFonts w:ascii="Arial" w:hAnsi="Arial" w:cs="Arial"/>
          <w:sz w:val="24"/>
          <w:szCs w:val="24"/>
        </w:rPr>
        <w:t xml:space="preserve">doesn’t capitalise on the knowledge of the wider organisation </w:t>
      </w:r>
      <w:r w:rsidR="00ED03DD" w:rsidRPr="006D1A71">
        <w:rPr>
          <w:rFonts w:ascii="Arial" w:hAnsi="Arial" w:cs="Arial"/>
          <w:sz w:val="24"/>
          <w:szCs w:val="24"/>
        </w:rPr>
        <w:t xml:space="preserve">and nor does it build employee commitment.  Whilst it allows for a plan corporate in scope </w:t>
      </w:r>
      <w:r w:rsidR="0097357B" w:rsidRPr="006D1A71">
        <w:rPr>
          <w:rFonts w:ascii="Arial" w:hAnsi="Arial" w:cs="Arial"/>
          <w:sz w:val="24"/>
          <w:szCs w:val="24"/>
        </w:rPr>
        <w:t xml:space="preserve">“it allows grandiose leaps of vision without reality testing for internal capability, marketplace credibility, or cultural fit.” </w:t>
      </w:r>
    </w:p>
    <w:p w14:paraId="7D73FA90" w14:textId="77777777" w:rsidR="00C94F01" w:rsidRPr="006D1A71" w:rsidRDefault="00C94F01" w:rsidP="006D1A71">
      <w:pPr>
        <w:spacing w:line="360" w:lineRule="auto"/>
        <w:jc w:val="both"/>
        <w:rPr>
          <w:rFonts w:ascii="Arial" w:hAnsi="Arial" w:cs="Arial"/>
          <w:sz w:val="24"/>
          <w:szCs w:val="24"/>
        </w:rPr>
      </w:pPr>
    </w:p>
    <w:p w14:paraId="3B2D6B99" w14:textId="18E5E87C" w:rsidR="00C94F01" w:rsidRPr="006D1A71" w:rsidRDefault="00C94F01" w:rsidP="006D1A71">
      <w:pPr>
        <w:spacing w:line="360" w:lineRule="auto"/>
        <w:jc w:val="both"/>
        <w:rPr>
          <w:rFonts w:ascii="Arial" w:hAnsi="Arial" w:cs="Arial"/>
          <w:sz w:val="24"/>
          <w:szCs w:val="24"/>
        </w:rPr>
      </w:pPr>
      <w:r w:rsidRPr="006D1A71">
        <w:rPr>
          <w:rFonts w:ascii="Arial" w:hAnsi="Arial" w:cs="Arial"/>
          <w:sz w:val="24"/>
          <w:szCs w:val="24"/>
        </w:rPr>
        <w:t xml:space="preserve">By contrast, a ‘bottom-up’ strategy clearly capitalises on the wider knowledge and experience base of the </w:t>
      </w:r>
      <w:r w:rsidR="007B1E2B" w:rsidRPr="006D1A71">
        <w:rPr>
          <w:rFonts w:ascii="Arial" w:hAnsi="Arial" w:cs="Arial"/>
          <w:sz w:val="24"/>
          <w:szCs w:val="24"/>
        </w:rPr>
        <w:t>employees</w:t>
      </w:r>
      <w:r w:rsidRPr="006D1A71">
        <w:rPr>
          <w:rFonts w:ascii="Arial" w:hAnsi="Arial" w:cs="Arial"/>
          <w:sz w:val="24"/>
          <w:szCs w:val="24"/>
        </w:rPr>
        <w:t xml:space="preserve"> in an </w:t>
      </w:r>
      <w:r w:rsidR="007B1E2B" w:rsidRPr="006D1A71">
        <w:rPr>
          <w:rFonts w:ascii="Arial" w:hAnsi="Arial" w:cs="Arial"/>
          <w:sz w:val="24"/>
          <w:szCs w:val="24"/>
        </w:rPr>
        <w:t>organisation</w:t>
      </w:r>
      <w:r w:rsidR="006E41A2" w:rsidRPr="006D1A71">
        <w:rPr>
          <w:rFonts w:ascii="Arial" w:hAnsi="Arial" w:cs="Arial"/>
          <w:sz w:val="24"/>
          <w:szCs w:val="24"/>
        </w:rPr>
        <w:t xml:space="preserve"> and can be associated with </w:t>
      </w:r>
      <w:r w:rsidR="00434170" w:rsidRPr="006D1A71">
        <w:rPr>
          <w:rFonts w:ascii="Arial" w:hAnsi="Arial" w:cs="Arial"/>
          <w:sz w:val="24"/>
          <w:szCs w:val="24"/>
        </w:rPr>
        <w:t>innovation, particularly in emergent markets</w:t>
      </w:r>
      <w:r w:rsidR="00B32838" w:rsidRPr="006D1A71">
        <w:rPr>
          <w:rFonts w:ascii="Arial" w:hAnsi="Arial" w:cs="Arial"/>
          <w:sz w:val="24"/>
          <w:szCs w:val="24"/>
        </w:rPr>
        <w:t>.</w:t>
      </w:r>
      <w:r w:rsidR="008D21DC" w:rsidRPr="006D1A71">
        <w:rPr>
          <w:rFonts w:ascii="Arial" w:hAnsi="Arial" w:cs="Arial"/>
          <w:sz w:val="24"/>
          <w:szCs w:val="24"/>
        </w:rPr>
        <w:t xml:space="preserve"> </w:t>
      </w:r>
      <w:r w:rsidR="00B04983" w:rsidRPr="006D1A71">
        <w:rPr>
          <w:rFonts w:ascii="Arial" w:hAnsi="Arial" w:cs="Arial"/>
          <w:color w:val="000000" w:themeColor="text1"/>
          <w:sz w:val="24"/>
          <w:szCs w:val="24"/>
        </w:rPr>
        <w:t>This can allow organisations to exploit newer markets and allow for exponential growth.</w:t>
      </w:r>
      <w:r w:rsidR="00B32838" w:rsidRPr="006D1A71">
        <w:rPr>
          <w:rFonts w:ascii="Arial" w:hAnsi="Arial" w:cs="Arial"/>
          <w:color w:val="000000" w:themeColor="text1"/>
          <w:sz w:val="24"/>
          <w:szCs w:val="24"/>
        </w:rPr>
        <w:t xml:space="preserve">  </w:t>
      </w:r>
      <w:r w:rsidR="00B32838" w:rsidRPr="006D1A71">
        <w:rPr>
          <w:rFonts w:ascii="Arial" w:hAnsi="Arial" w:cs="Arial"/>
          <w:sz w:val="24"/>
          <w:szCs w:val="24"/>
        </w:rPr>
        <w:t xml:space="preserve">However, with </w:t>
      </w:r>
      <w:r w:rsidR="00B04983" w:rsidRPr="006D1A71">
        <w:rPr>
          <w:rFonts w:ascii="Arial" w:hAnsi="Arial" w:cs="Arial"/>
          <w:sz w:val="24"/>
          <w:szCs w:val="24"/>
        </w:rPr>
        <w:t xml:space="preserve">a </w:t>
      </w:r>
      <w:r w:rsidR="00B32838" w:rsidRPr="006D1A71">
        <w:rPr>
          <w:rFonts w:ascii="Arial" w:hAnsi="Arial" w:cs="Arial"/>
          <w:sz w:val="24"/>
          <w:szCs w:val="24"/>
        </w:rPr>
        <w:t xml:space="preserve">wider base for the setting of innovative strategy </w:t>
      </w:r>
      <w:r w:rsidR="00B231C3" w:rsidRPr="006D1A71">
        <w:rPr>
          <w:rFonts w:ascii="Arial" w:hAnsi="Arial" w:cs="Arial"/>
          <w:sz w:val="24"/>
          <w:szCs w:val="24"/>
        </w:rPr>
        <w:t xml:space="preserve">there are some serious risks and disadvantages.  Hann and Mortimer </w:t>
      </w:r>
      <w:sdt>
        <w:sdtPr>
          <w:rPr>
            <w:rFonts w:ascii="Arial" w:hAnsi="Arial" w:cs="Arial"/>
            <w:sz w:val="24"/>
            <w:szCs w:val="24"/>
          </w:rPr>
          <w:id w:val="516346156"/>
          <w:citation/>
        </w:sdtPr>
        <w:sdtContent>
          <w:r w:rsidR="00B231C3" w:rsidRPr="006D1A71">
            <w:rPr>
              <w:rFonts w:ascii="Arial" w:hAnsi="Arial" w:cs="Arial"/>
              <w:sz w:val="24"/>
              <w:szCs w:val="24"/>
            </w:rPr>
            <w:fldChar w:fldCharType="begin"/>
          </w:r>
          <w:r w:rsidR="00F01C12" w:rsidRPr="006D1A71">
            <w:rPr>
              <w:rFonts w:ascii="Arial" w:hAnsi="Arial" w:cs="Arial"/>
              <w:sz w:val="24"/>
              <w:szCs w:val="24"/>
            </w:rPr>
            <w:instrText xml:space="preserve">CITATION Han94 \n  \t  \l 2057 </w:instrText>
          </w:r>
          <w:r w:rsidR="00B231C3" w:rsidRPr="006D1A71">
            <w:rPr>
              <w:rFonts w:ascii="Arial" w:hAnsi="Arial" w:cs="Arial"/>
              <w:sz w:val="24"/>
              <w:szCs w:val="24"/>
            </w:rPr>
            <w:fldChar w:fldCharType="separate"/>
          </w:r>
          <w:r w:rsidR="00821707" w:rsidRPr="00821707">
            <w:rPr>
              <w:rFonts w:ascii="Arial" w:hAnsi="Arial" w:cs="Arial"/>
              <w:noProof/>
              <w:sz w:val="24"/>
              <w:szCs w:val="24"/>
            </w:rPr>
            <w:t>(1994)</w:t>
          </w:r>
          <w:r w:rsidR="00B231C3" w:rsidRPr="006D1A71">
            <w:rPr>
              <w:rFonts w:ascii="Arial" w:hAnsi="Arial" w:cs="Arial"/>
              <w:sz w:val="24"/>
              <w:szCs w:val="24"/>
            </w:rPr>
            <w:fldChar w:fldCharType="end"/>
          </w:r>
        </w:sdtContent>
      </w:sdt>
      <w:r w:rsidR="00F01C12" w:rsidRPr="006D1A71">
        <w:rPr>
          <w:rFonts w:ascii="Arial" w:hAnsi="Arial" w:cs="Arial"/>
          <w:sz w:val="24"/>
          <w:szCs w:val="24"/>
        </w:rPr>
        <w:t xml:space="preserve"> identify that a bottom-up developed strategy leads an </w:t>
      </w:r>
      <w:r w:rsidR="00F01C12" w:rsidRPr="006D1A71">
        <w:rPr>
          <w:rFonts w:ascii="Arial" w:hAnsi="Arial" w:cs="Arial"/>
          <w:sz w:val="24"/>
          <w:szCs w:val="24"/>
        </w:rPr>
        <w:lastRenderedPageBreak/>
        <w:t xml:space="preserve">organisation at the behest </w:t>
      </w:r>
      <w:r w:rsidR="00F03D5D" w:rsidRPr="006D1A71">
        <w:rPr>
          <w:rFonts w:ascii="Arial" w:hAnsi="Arial" w:cs="Arial"/>
          <w:sz w:val="24"/>
          <w:szCs w:val="24"/>
        </w:rPr>
        <w:t xml:space="preserve">of those </w:t>
      </w:r>
      <w:r w:rsidR="00A852E8" w:rsidRPr="006D1A71">
        <w:rPr>
          <w:rFonts w:ascii="Arial" w:hAnsi="Arial" w:cs="Arial"/>
          <w:sz w:val="24"/>
          <w:szCs w:val="24"/>
        </w:rPr>
        <w:t>inexperienced</w:t>
      </w:r>
      <w:r w:rsidR="00F03D5D" w:rsidRPr="006D1A71">
        <w:rPr>
          <w:rFonts w:ascii="Arial" w:hAnsi="Arial" w:cs="Arial"/>
          <w:sz w:val="24"/>
          <w:szCs w:val="24"/>
        </w:rPr>
        <w:t xml:space="preserve"> in management</w:t>
      </w:r>
      <w:r w:rsidR="00A852E8" w:rsidRPr="006D1A71">
        <w:rPr>
          <w:rFonts w:ascii="Arial" w:hAnsi="Arial" w:cs="Arial"/>
          <w:sz w:val="24"/>
          <w:szCs w:val="24"/>
        </w:rPr>
        <w:t xml:space="preserve"> </w:t>
      </w:r>
      <w:r w:rsidR="00F03D5D" w:rsidRPr="006D1A71">
        <w:rPr>
          <w:rFonts w:ascii="Arial" w:hAnsi="Arial" w:cs="Arial"/>
          <w:sz w:val="24"/>
          <w:szCs w:val="24"/>
        </w:rPr>
        <w:t xml:space="preserve">and without a </w:t>
      </w:r>
      <w:r w:rsidR="00A852E8" w:rsidRPr="006D1A71">
        <w:rPr>
          <w:rFonts w:ascii="Arial" w:hAnsi="Arial" w:cs="Arial"/>
          <w:sz w:val="24"/>
          <w:szCs w:val="24"/>
        </w:rPr>
        <w:t>knowledge of the business environment</w:t>
      </w:r>
      <w:r w:rsidR="00E46447">
        <w:rPr>
          <w:rFonts w:ascii="Arial" w:hAnsi="Arial" w:cs="Arial"/>
          <w:sz w:val="24"/>
          <w:szCs w:val="24"/>
        </w:rPr>
        <w:t>.</w:t>
      </w:r>
      <w:r w:rsidR="00A852E8" w:rsidRPr="006D1A71">
        <w:rPr>
          <w:rFonts w:ascii="Arial" w:hAnsi="Arial" w:cs="Arial"/>
          <w:sz w:val="24"/>
          <w:szCs w:val="24"/>
        </w:rPr>
        <w:t xml:space="preserve">  </w:t>
      </w:r>
    </w:p>
    <w:p w14:paraId="0040477C" w14:textId="002A1019" w:rsidR="00D42BD0" w:rsidRPr="006D1A71" w:rsidRDefault="00D42BD0" w:rsidP="006D1A71">
      <w:pPr>
        <w:spacing w:line="360" w:lineRule="auto"/>
        <w:jc w:val="both"/>
        <w:rPr>
          <w:rFonts w:ascii="Arial" w:hAnsi="Arial" w:cs="Arial"/>
          <w:sz w:val="24"/>
          <w:szCs w:val="24"/>
        </w:rPr>
      </w:pPr>
    </w:p>
    <w:p w14:paraId="4DFF702A" w14:textId="159D9A65" w:rsidR="00D37AB4" w:rsidRPr="006D1A71" w:rsidRDefault="00D37AB4" w:rsidP="006D1A71">
      <w:pPr>
        <w:spacing w:line="360" w:lineRule="auto"/>
        <w:jc w:val="both"/>
        <w:rPr>
          <w:rFonts w:ascii="Arial" w:hAnsi="Arial" w:cs="Arial"/>
          <w:sz w:val="24"/>
          <w:szCs w:val="24"/>
        </w:rPr>
      </w:pPr>
      <w:r w:rsidRPr="006D1A71">
        <w:rPr>
          <w:rFonts w:ascii="Arial" w:hAnsi="Arial" w:cs="Arial"/>
          <w:sz w:val="24"/>
          <w:szCs w:val="24"/>
        </w:rPr>
        <w:t xml:space="preserve">Each option </w:t>
      </w:r>
      <w:r w:rsidR="007B7D95" w:rsidRPr="006D1A71">
        <w:rPr>
          <w:rFonts w:ascii="Arial" w:hAnsi="Arial" w:cs="Arial"/>
          <w:sz w:val="24"/>
          <w:szCs w:val="24"/>
        </w:rPr>
        <w:t>runs the risk of bias – persons, regardless of their rank and role in an organisation, bring their own conscious/unconscious biases and experiences</w:t>
      </w:r>
      <w:r w:rsidR="00C95F6D" w:rsidRPr="006D1A71">
        <w:rPr>
          <w:rFonts w:ascii="Arial" w:hAnsi="Arial" w:cs="Arial"/>
          <w:sz w:val="24"/>
          <w:szCs w:val="24"/>
        </w:rPr>
        <w:t xml:space="preserve"> to the </w:t>
      </w:r>
      <w:r w:rsidR="008D21DC" w:rsidRPr="006D1A71">
        <w:rPr>
          <w:rFonts w:ascii="Arial" w:hAnsi="Arial" w:cs="Arial"/>
          <w:sz w:val="24"/>
          <w:szCs w:val="24"/>
        </w:rPr>
        <w:t>decision-making</w:t>
      </w:r>
      <w:r w:rsidR="00C95F6D" w:rsidRPr="006D1A71">
        <w:rPr>
          <w:rFonts w:ascii="Arial" w:hAnsi="Arial" w:cs="Arial"/>
          <w:sz w:val="24"/>
          <w:szCs w:val="24"/>
        </w:rPr>
        <w:t xml:space="preserve"> process.  This can have unintended consequences in terms of </w:t>
      </w:r>
      <w:r w:rsidR="00C460EF" w:rsidRPr="006D1A71">
        <w:rPr>
          <w:rFonts w:ascii="Arial" w:hAnsi="Arial" w:cs="Arial"/>
          <w:sz w:val="24"/>
          <w:szCs w:val="24"/>
        </w:rPr>
        <w:t xml:space="preserve">realisation of a corporate strategy </w:t>
      </w:r>
      <w:r w:rsidR="00E048E7" w:rsidRPr="006D1A71">
        <w:rPr>
          <w:rFonts w:ascii="Arial" w:hAnsi="Arial" w:cs="Arial"/>
          <w:sz w:val="24"/>
          <w:szCs w:val="24"/>
        </w:rPr>
        <w:t xml:space="preserve">and ultimately may mean that the strategic plan is ineffectual and does not make a difference (and if it does not make a </w:t>
      </w:r>
      <w:r w:rsidR="008D21DC" w:rsidRPr="006D1A71">
        <w:rPr>
          <w:rFonts w:ascii="Arial" w:hAnsi="Arial" w:cs="Arial"/>
          <w:sz w:val="24"/>
          <w:szCs w:val="24"/>
        </w:rPr>
        <w:t>difference</w:t>
      </w:r>
      <w:r w:rsidR="00E048E7" w:rsidRPr="006D1A71">
        <w:rPr>
          <w:rFonts w:ascii="Arial" w:hAnsi="Arial" w:cs="Arial"/>
          <w:sz w:val="24"/>
          <w:szCs w:val="24"/>
        </w:rPr>
        <w:t xml:space="preserve">, what is the point in </w:t>
      </w:r>
      <w:r w:rsidR="002C22DD" w:rsidRPr="006D1A71">
        <w:rPr>
          <w:rFonts w:ascii="Arial" w:hAnsi="Arial" w:cs="Arial"/>
          <w:sz w:val="24"/>
          <w:szCs w:val="24"/>
        </w:rPr>
        <w:t xml:space="preserve">completing one)?  </w:t>
      </w:r>
      <w:r w:rsidR="002E12D3" w:rsidRPr="006D1A71">
        <w:rPr>
          <w:rFonts w:ascii="Arial" w:hAnsi="Arial" w:cs="Arial"/>
          <w:sz w:val="24"/>
          <w:szCs w:val="24"/>
        </w:rPr>
        <w:t xml:space="preserve">Referencing </w:t>
      </w:r>
      <w:r w:rsidR="006624A0" w:rsidRPr="006D1A71">
        <w:rPr>
          <w:rFonts w:ascii="Arial" w:hAnsi="Arial" w:cs="Arial"/>
          <w:sz w:val="24"/>
          <w:szCs w:val="24"/>
        </w:rPr>
        <w:t xml:space="preserve">Daniel Kahneman there are 5 </w:t>
      </w:r>
      <w:r w:rsidR="00764EC2" w:rsidRPr="006D1A71">
        <w:rPr>
          <w:rFonts w:ascii="Arial" w:hAnsi="Arial" w:cs="Arial"/>
          <w:sz w:val="24"/>
          <w:szCs w:val="24"/>
        </w:rPr>
        <w:t>distinct</w:t>
      </w:r>
      <w:r w:rsidR="006624A0" w:rsidRPr="006D1A71">
        <w:rPr>
          <w:rFonts w:ascii="Arial" w:hAnsi="Arial" w:cs="Arial"/>
          <w:sz w:val="24"/>
          <w:szCs w:val="24"/>
        </w:rPr>
        <w:t xml:space="preserve"> types of cognitive bias:</w:t>
      </w:r>
    </w:p>
    <w:p w14:paraId="46F015D2" w14:textId="0508704A" w:rsidR="006624A0" w:rsidRPr="006D1A71" w:rsidRDefault="00BB3364" w:rsidP="006D1A71">
      <w:pPr>
        <w:pStyle w:val="ListParagraph"/>
        <w:numPr>
          <w:ilvl w:val="0"/>
          <w:numId w:val="2"/>
        </w:numPr>
        <w:spacing w:line="360" w:lineRule="auto"/>
        <w:jc w:val="both"/>
        <w:rPr>
          <w:rFonts w:ascii="Arial" w:hAnsi="Arial" w:cs="Arial"/>
          <w:sz w:val="24"/>
          <w:szCs w:val="24"/>
        </w:rPr>
      </w:pPr>
      <w:r w:rsidRPr="006D1A71">
        <w:rPr>
          <w:rFonts w:ascii="Arial" w:hAnsi="Arial" w:cs="Arial"/>
          <w:sz w:val="24"/>
          <w:szCs w:val="24"/>
        </w:rPr>
        <w:t>Confirmation</w:t>
      </w:r>
      <w:r w:rsidR="006624A0" w:rsidRPr="006D1A71">
        <w:rPr>
          <w:rFonts w:ascii="Arial" w:hAnsi="Arial" w:cs="Arial"/>
          <w:sz w:val="24"/>
          <w:szCs w:val="24"/>
        </w:rPr>
        <w:t xml:space="preserve"> Bias </w:t>
      </w:r>
      <w:r w:rsidR="00690E9B" w:rsidRPr="006D1A71">
        <w:rPr>
          <w:rFonts w:ascii="Arial" w:hAnsi="Arial" w:cs="Arial"/>
          <w:sz w:val="24"/>
          <w:szCs w:val="24"/>
        </w:rPr>
        <w:t>–</w:t>
      </w:r>
      <w:r w:rsidR="006624A0" w:rsidRPr="006D1A71">
        <w:rPr>
          <w:rFonts w:ascii="Arial" w:hAnsi="Arial" w:cs="Arial"/>
          <w:sz w:val="24"/>
          <w:szCs w:val="24"/>
        </w:rPr>
        <w:t xml:space="preserve"> </w:t>
      </w:r>
      <w:r w:rsidR="00690E9B" w:rsidRPr="006D1A71">
        <w:rPr>
          <w:rFonts w:ascii="Arial" w:hAnsi="Arial" w:cs="Arial"/>
          <w:sz w:val="24"/>
          <w:szCs w:val="24"/>
        </w:rPr>
        <w:t>look for information that confirms preconceptions</w:t>
      </w:r>
    </w:p>
    <w:p w14:paraId="0637C0FF" w14:textId="217ED1C3" w:rsidR="00690E9B" w:rsidRPr="006D1A71" w:rsidRDefault="00BB3364" w:rsidP="006D1A71">
      <w:pPr>
        <w:pStyle w:val="ListParagraph"/>
        <w:numPr>
          <w:ilvl w:val="0"/>
          <w:numId w:val="2"/>
        </w:numPr>
        <w:spacing w:line="360" w:lineRule="auto"/>
        <w:jc w:val="both"/>
        <w:rPr>
          <w:rFonts w:ascii="Arial" w:hAnsi="Arial" w:cs="Arial"/>
          <w:sz w:val="24"/>
          <w:szCs w:val="24"/>
        </w:rPr>
      </w:pPr>
      <w:r w:rsidRPr="006D1A71">
        <w:rPr>
          <w:rFonts w:ascii="Arial" w:hAnsi="Arial" w:cs="Arial"/>
          <w:sz w:val="24"/>
          <w:szCs w:val="24"/>
        </w:rPr>
        <w:t xml:space="preserve">Availability heuristic – overestimate likelihood </w:t>
      </w:r>
      <w:r w:rsidR="006D4F79" w:rsidRPr="006D1A71">
        <w:rPr>
          <w:rFonts w:ascii="Arial" w:hAnsi="Arial" w:cs="Arial"/>
          <w:sz w:val="24"/>
          <w:szCs w:val="24"/>
        </w:rPr>
        <w:t>by the</w:t>
      </w:r>
      <w:r w:rsidRPr="006D1A71">
        <w:rPr>
          <w:rFonts w:ascii="Arial" w:hAnsi="Arial" w:cs="Arial"/>
          <w:sz w:val="24"/>
          <w:szCs w:val="24"/>
        </w:rPr>
        <w:t xml:space="preserve"> impact of events that are more easily remembered </w:t>
      </w:r>
    </w:p>
    <w:p w14:paraId="2D7B1767" w14:textId="059670E5" w:rsidR="004265A1" w:rsidRPr="006D1A71" w:rsidRDefault="004265A1" w:rsidP="006D1A71">
      <w:pPr>
        <w:pStyle w:val="ListParagraph"/>
        <w:numPr>
          <w:ilvl w:val="0"/>
          <w:numId w:val="2"/>
        </w:numPr>
        <w:spacing w:line="360" w:lineRule="auto"/>
        <w:jc w:val="both"/>
        <w:rPr>
          <w:rFonts w:ascii="Arial" w:hAnsi="Arial" w:cs="Arial"/>
          <w:sz w:val="24"/>
          <w:szCs w:val="24"/>
        </w:rPr>
      </w:pPr>
      <w:r w:rsidRPr="006D1A71">
        <w:rPr>
          <w:rFonts w:ascii="Arial" w:hAnsi="Arial" w:cs="Arial"/>
          <w:sz w:val="24"/>
          <w:szCs w:val="24"/>
        </w:rPr>
        <w:t>Anchoring Bias – over reliance on first piece of information encountered</w:t>
      </w:r>
    </w:p>
    <w:p w14:paraId="7C4FD6E1" w14:textId="73FDE022" w:rsidR="004265A1" w:rsidRPr="006D1A71" w:rsidRDefault="00FE50CE" w:rsidP="006D1A71">
      <w:pPr>
        <w:pStyle w:val="ListParagraph"/>
        <w:numPr>
          <w:ilvl w:val="0"/>
          <w:numId w:val="2"/>
        </w:numPr>
        <w:spacing w:line="360" w:lineRule="auto"/>
        <w:jc w:val="both"/>
        <w:rPr>
          <w:rFonts w:ascii="Arial" w:hAnsi="Arial" w:cs="Arial"/>
          <w:sz w:val="24"/>
          <w:szCs w:val="24"/>
        </w:rPr>
      </w:pPr>
      <w:r w:rsidRPr="006D1A71">
        <w:rPr>
          <w:rFonts w:ascii="Arial" w:hAnsi="Arial" w:cs="Arial"/>
          <w:sz w:val="24"/>
          <w:szCs w:val="24"/>
        </w:rPr>
        <w:t>Hindsight</w:t>
      </w:r>
      <w:r w:rsidR="004265A1" w:rsidRPr="006D1A71">
        <w:rPr>
          <w:rFonts w:ascii="Arial" w:hAnsi="Arial" w:cs="Arial"/>
          <w:sz w:val="24"/>
          <w:szCs w:val="24"/>
        </w:rPr>
        <w:t xml:space="preserve"> bias </w:t>
      </w:r>
      <w:r w:rsidRPr="006D1A71">
        <w:rPr>
          <w:rFonts w:ascii="Arial" w:hAnsi="Arial" w:cs="Arial"/>
          <w:sz w:val="24"/>
          <w:szCs w:val="24"/>
        </w:rPr>
        <w:t>–</w:t>
      </w:r>
      <w:r w:rsidR="004265A1" w:rsidRPr="006D1A71">
        <w:rPr>
          <w:rFonts w:ascii="Arial" w:hAnsi="Arial" w:cs="Arial"/>
          <w:sz w:val="24"/>
          <w:szCs w:val="24"/>
        </w:rPr>
        <w:t xml:space="preserve"> </w:t>
      </w:r>
      <w:r w:rsidRPr="006D1A71">
        <w:rPr>
          <w:rFonts w:ascii="Arial" w:hAnsi="Arial" w:cs="Arial"/>
          <w:sz w:val="24"/>
          <w:szCs w:val="24"/>
        </w:rPr>
        <w:t>tendency to believe that something was predictable after the event has occurred, even if it was not predicted beforehand</w:t>
      </w:r>
    </w:p>
    <w:p w14:paraId="41A62993" w14:textId="382006A3" w:rsidR="00FE50CE" w:rsidRPr="006D1A71" w:rsidRDefault="00FE50CE" w:rsidP="006D1A71">
      <w:pPr>
        <w:pStyle w:val="ListParagraph"/>
        <w:numPr>
          <w:ilvl w:val="0"/>
          <w:numId w:val="2"/>
        </w:numPr>
        <w:spacing w:line="360" w:lineRule="auto"/>
        <w:jc w:val="both"/>
        <w:rPr>
          <w:rFonts w:ascii="Arial" w:hAnsi="Arial" w:cs="Arial"/>
          <w:sz w:val="24"/>
          <w:szCs w:val="24"/>
        </w:rPr>
      </w:pPr>
      <w:r w:rsidRPr="006D1A71">
        <w:rPr>
          <w:rFonts w:ascii="Arial" w:hAnsi="Arial" w:cs="Arial"/>
          <w:sz w:val="24"/>
          <w:szCs w:val="24"/>
        </w:rPr>
        <w:t>Framing effect</w:t>
      </w:r>
      <w:r w:rsidR="006C2EC5" w:rsidRPr="006D1A71">
        <w:rPr>
          <w:rFonts w:ascii="Arial" w:hAnsi="Arial" w:cs="Arial"/>
          <w:sz w:val="24"/>
          <w:szCs w:val="24"/>
        </w:rPr>
        <w:t xml:space="preserve"> – the way in which information is presented </w:t>
      </w:r>
      <w:r w:rsidR="007C3348" w:rsidRPr="006D1A71">
        <w:rPr>
          <w:rFonts w:ascii="Arial" w:hAnsi="Arial" w:cs="Arial"/>
          <w:sz w:val="24"/>
          <w:szCs w:val="24"/>
        </w:rPr>
        <w:t>can influence though</w:t>
      </w:r>
      <w:r w:rsidR="00764EC2" w:rsidRPr="006D1A71">
        <w:rPr>
          <w:rFonts w:ascii="Arial" w:hAnsi="Arial" w:cs="Arial"/>
          <w:sz w:val="24"/>
          <w:szCs w:val="24"/>
        </w:rPr>
        <w:t>t</w:t>
      </w:r>
      <w:r w:rsidR="007C3348" w:rsidRPr="006D1A71">
        <w:rPr>
          <w:rFonts w:ascii="Arial" w:hAnsi="Arial" w:cs="Arial"/>
          <w:sz w:val="24"/>
          <w:szCs w:val="24"/>
        </w:rPr>
        <w:t xml:space="preserve"> processes </w:t>
      </w:r>
      <w:sdt>
        <w:sdtPr>
          <w:rPr>
            <w:rFonts w:ascii="Arial" w:hAnsi="Arial" w:cs="Arial"/>
            <w:sz w:val="24"/>
            <w:szCs w:val="24"/>
          </w:rPr>
          <w:id w:val="1239743381"/>
          <w:citation/>
        </w:sdtPr>
        <w:sdtContent>
          <w:r w:rsidR="007C3348" w:rsidRPr="006D1A71">
            <w:rPr>
              <w:rFonts w:ascii="Arial" w:hAnsi="Arial" w:cs="Arial"/>
              <w:sz w:val="24"/>
              <w:szCs w:val="24"/>
            </w:rPr>
            <w:fldChar w:fldCharType="begin"/>
          </w:r>
          <w:r w:rsidR="007C3348" w:rsidRPr="006D1A71">
            <w:rPr>
              <w:rFonts w:ascii="Arial" w:hAnsi="Arial" w:cs="Arial"/>
              <w:sz w:val="24"/>
              <w:szCs w:val="24"/>
            </w:rPr>
            <w:instrText xml:space="preserve"> CITATION Fas24 \l 2057 </w:instrText>
          </w:r>
          <w:r w:rsidR="007C3348" w:rsidRPr="006D1A71">
            <w:rPr>
              <w:rFonts w:ascii="Arial" w:hAnsi="Arial" w:cs="Arial"/>
              <w:sz w:val="24"/>
              <w:szCs w:val="24"/>
            </w:rPr>
            <w:fldChar w:fldCharType="separate"/>
          </w:r>
          <w:r w:rsidR="00821707" w:rsidRPr="00821707">
            <w:rPr>
              <w:rFonts w:ascii="Arial" w:hAnsi="Arial" w:cs="Arial"/>
              <w:noProof/>
              <w:sz w:val="24"/>
              <w:szCs w:val="24"/>
            </w:rPr>
            <w:t>(FasterCapital, 2024)</w:t>
          </w:r>
          <w:r w:rsidR="007C3348" w:rsidRPr="006D1A71">
            <w:rPr>
              <w:rFonts w:ascii="Arial" w:hAnsi="Arial" w:cs="Arial"/>
              <w:sz w:val="24"/>
              <w:szCs w:val="24"/>
            </w:rPr>
            <w:fldChar w:fldCharType="end"/>
          </w:r>
        </w:sdtContent>
      </w:sdt>
    </w:p>
    <w:p w14:paraId="4A3695B8" w14:textId="77777777" w:rsidR="00B04983" w:rsidRPr="006D1A71" w:rsidRDefault="00B04983" w:rsidP="006D1A71">
      <w:pPr>
        <w:pStyle w:val="ListParagraph"/>
        <w:spacing w:line="360" w:lineRule="auto"/>
        <w:jc w:val="both"/>
        <w:rPr>
          <w:rFonts w:ascii="Arial" w:hAnsi="Arial" w:cs="Arial"/>
          <w:sz w:val="24"/>
          <w:szCs w:val="24"/>
        </w:rPr>
      </w:pPr>
    </w:p>
    <w:p w14:paraId="48B8C28B" w14:textId="5A9D0B1A" w:rsidR="006D4F79" w:rsidRPr="006D1A71" w:rsidRDefault="00D86626" w:rsidP="006D1A71">
      <w:pPr>
        <w:spacing w:line="360" w:lineRule="auto"/>
        <w:jc w:val="both"/>
        <w:rPr>
          <w:rFonts w:ascii="Arial" w:hAnsi="Arial" w:cs="Arial"/>
          <w:sz w:val="24"/>
          <w:szCs w:val="24"/>
        </w:rPr>
      </w:pPr>
      <w:r w:rsidRPr="006D1A71">
        <w:rPr>
          <w:rFonts w:ascii="Arial" w:hAnsi="Arial" w:cs="Arial"/>
          <w:sz w:val="24"/>
          <w:szCs w:val="24"/>
        </w:rPr>
        <w:t xml:space="preserve">So what is the optimal </w:t>
      </w:r>
      <w:r w:rsidR="00E95837" w:rsidRPr="006D1A71">
        <w:rPr>
          <w:rFonts w:ascii="Arial" w:hAnsi="Arial" w:cs="Arial"/>
          <w:sz w:val="24"/>
          <w:szCs w:val="24"/>
        </w:rPr>
        <w:t>strategy and who is best placed to set this</w:t>
      </w:r>
      <w:r w:rsidR="005F6DFC" w:rsidRPr="006D1A71">
        <w:rPr>
          <w:rFonts w:ascii="Arial" w:hAnsi="Arial" w:cs="Arial"/>
          <w:sz w:val="24"/>
          <w:szCs w:val="24"/>
        </w:rPr>
        <w:t>, particularly in a policing organisation operating in a VUCA environment</w:t>
      </w:r>
      <w:r w:rsidR="00764EC2" w:rsidRPr="006D1A71">
        <w:rPr>
          <w:rFonts w:ascii="Arial" w:hAnsi="Arial" w:cs="Arial"/>
          <w:sz w:val="24"/>
          <w:szCs w:val="24"/>
        </w:rPr>
        <w:t xml:space="preserve"> and with inherent biases built into all thinkers</w:t>
      </w:r>
      <w:r w:rsidR="00E95837" w:rsidRPr="006D1A71">
        <w:rPr>
          <w:rFonts w:ascii="Arial" w:hAnsi="Arial" w:cs="Arial"/>
          <w:sz w:val="24"/>
          <w:szCs w:val="24"/>
        </w:rPr>
        <w:t>?  Uns</w:t>
      </w:r>
      <w:r w:rsidR="005F6DFC" w:rsidRPr="006D1A71">
        <w:rPr>
          <w:rFonts w:ascii="Arial" w:hAnsi="Arial" w:cs="Arial"/>
          <w:sz w:val="24"/>
          <w:szCs w:val="24"/>
        </w:rPr>
        <w:t>urprisingly</w:t>
      </w:r>
      <w:r w:rsidR="008D21DC" w:rsidRPr="006D1A71">
        <w:rPr>
          <w:rFonts w:ascii="Arial" w:hAnsi="Arial" w:cs="Arial"/>
          <w:sz w:val="24"/>
          <w:szCs w:val="24"/>
        </w:rPr>
        <w:t>, my personal view is that</w:t>
      </w:r>
      <w:r w:rsidR="005F6DFC" w:rsidRPr="006D1A71">
        <w:rPr>
          <w:rFonts w:ascii="Arial" w:hAnsi="Arial" w:cs="Arial"/>
          <w:sz w:val="24"/>
          <w:szCs w:val="24"/>
        </w:rPr>
        <w:t xml:space="preserve"> it must be a mixture of both – a </w:t>
      </w:r>
      <w:r w:rsidR="00FB4C3E" w:rsidRPr="006D1A71">
        <w:rPr>
          <w:rFonts w:ascii="Arial" w:hAnsi="Arial" w:cs="Arial"/>
          <w:sz w:val="24"/>
          <w:szCs w:val="24"/>
        </w:rPr>
        <w:t>deliberate</w:t>
      </w:r>
      <w:r w:rsidR="00EE0199" w:rsidRPr="006D1A71">
        <w:rPr>
          <w:rFonts w:ascii="Arial" w:hAnsi="Arial" w:cs="Arial"/>
          <w:sz w:val="24"/>
          <w:szCs w:val="24"/>
        </w:rPr>
        <w:t xml:space="preserve"> strategy helps to set overall organisation direction</w:t>
      </w:r>
      <w:r w:rsidR="004C7C14">
        <w:rPr>
          <w:rFonts w:ascii="Arial" w:hAnsi="Arial" w:cs="Arial"/>
          <w:sz w:val="24"/>
          <w:szCs w:val="24"/>
        </w:rPr>
        <w:t xml:space="preserve">, particularly in a hierarchical </w:t>
      </w:r>
      <w:r w:rsidR="00AD0A9E">
        <w:rPr>
          <w:rFonts w:ascii="Arial" w:hAnsi="Arial" w:cs="Arial"/>
          <w:sz w:val="24"/>
          <w:szCs w:val="24"/>
        </w:rPr>
        <w:t>organisation,</w:t>
      </w:r>
      <w:r w:rsidR="00EE0199" w:rsidRPr="006D1A71">
        <w:rPr>
          <w:rFonts w:ascii="Arial" w:hAnsi="Arial" w:cs="Arial"/>
          <w:sz w:val="24"/>
          <w:szCs w:val="24"/>
        </w:rPr>
        <w:t xml:space="preserve"> but </w:t>
      </w:r>
      <w:r w:rsidR="00FB4C3E" w:rsidRPr="006D1A71">
        <w:rPr>
          <w:rFonts w:ascii="Arial" w:hAnsi="Arial" w:cs="Arial"/>
          <w:sz w:val="24"/>
          <w:szCs w:val="24"/>
        </w:rPr>
        <w:t xml:space="preserve">must have elements of emergent strategy to </w:t>
      </w:r>
      <w:r w:rsidR="00F53F35" w:rsidRPr="006D1A71">
        <w:rPr>
          <w:rFonts w:ascii="Arial" w:hAnsi="Arial" w:cs="Arial"/>
          <w:sz w:val="24"/>
          <w:szCs w:val="24"/>
        </w:rPr>
        <w:t>consider</w:t>
      </w:r>
      <w:r w:rsidR="00FB4C3E" w:rsidRPr="006D1A71">
        <w:rPr>
          <w:rFonts w:ascii="Arial" w:hAnsi="Arial" w:cs="Arial"/>
          <w:sz w:val="24"/>
          <w:szCs w:val="24"/>
        </w:rPr>
        <w:t xml:space="preserve"> rapid and unexpected </w:t>
      </w:r>
      <w:r w:rsidR="002600F7" w:rsidRPr="006D1A71">
        <w:rPr>
          <w:rFonts w:ascii="Arial" w:hAnsi="Arial" w:cs="Arial"/>
          <w:sz w:val="24"/>
          <w:szCs w:val="24"/>
        </w:rPr>
        <w:t xml:space="preserve">challenges or opportunities.   Likewise, senior managers and executives have the experience and knowledge of the business to help set this strategy, however, there must be some form of </w:t>
      </w:r>
      <w:r w:rsidR="008310AD" w:rsidRPr="006D1A71">
        <w:rPr>
          <w:rFonts w:ascii="Arial" w:hAnsi="Arial" w:cs="Arial"/>
          <w:sz w:val="24"/>
          <w:szCs w:val="24"/>
        </w:rPr>
        <w:t>consultation</w:t>
      </w:r>
      <w:r w:rsidR="002600F7" w:rsidRPr="006D1A71">
        <w:rPr>
          <w:rFonts w:ascii="Arial" w:hAnsi="Arial" w:cs="Arial"/>
          <w:sz w:val="24"/>
          <w:szCs w:val="24"/>
        </w:rPr>
        <w:t xml:space="preserve"> and input from those </w:t>
      </w:r>
      <w:r w:rsidR="00F53F35" w:rsidRPr="006D1A71">
        <w:rPr>
          <w:rFonts w:ascii="Arial" w:hAnsi="Arial" w:cs="Arial"/>
          <w:sz w:val="24"/>
          <w:szCs w:val="24"/>
        </w:rPr>
        <w:t>within</w:t>
      </w:r>
      <w:r w:rsidR="002600F7" w:rsidRPr="006D1A71">
        <w:rPr>
          <w:rFonts w:ascii="Arial" w:hAnsi="Arial" w:cs="Arial"/>
          <w:sz w:val="24"/>
          <w:szCs w:val="24"/>
        </w:rPr>
        <w:t xml:space="preserve"> </w:t>
      </w:r>
      <w:r w:rsidR="006D4F79" w:rsidRPr="006D1A71">
        <w:rPr>
          <w:rFonts w:ascii="Arial" w:hAnsi="Arial" w:cs="Arial"/>
          <w:sz w:val="24"/>
          <w:szCs w:val="24"/>
        </w:rPr>
        <w:t>t</w:t>
      </w:r>
      <w:r w:rsidR="002600F7" w:rsidRPr="006D1A71">
        <w:rPr>
          <w:rFonts w:ascii="Arial" w:hAnsi="Arial" w:cs="Arial"/>
          <w:sz w:val="24"/>
          <w:szCs w:val="24"/>
        </w:rPr>
        <w:t xml:space="preserve">he operational sphere of the </w:t>
      </w:r>
      <w:r w:rsidR="008310AD" w:rsidRPr="006D1A71">
        <w:rPr>
          <w:rFonts w:ascii="Arial" w:hAnsi="Arial" w:cs="Arial"/>
          <w:sz w:val="24"/>
          <w:szCs w:val="24"/>
        </w:rPr>
        <w:t>organisation</w:t>
      </w:r>
      <w:r w:rsidR="008D21DC" w:rsidRPr="006D1A71">
        <w:rPr>
          <w:rFonts w:ascii="Arial" w:hAnsi="Arial" w:cs="Arial"/>
          <w:sz w:val="24"/>
          <w:szCs w:val="24"/>
        </w:rPr>
        <w:t xml:space="preserve">.  My view, based on my understanding of strategy, is that this </w:t>
      </w:r>
      <w:r w:rsidR="002600F7" w:rsidRPr="006D1A71">
        <w:rPr>
          <w:rFonts w:ascii="Arial" w:hAnsi="Arial" w:cs="Arial"/>
          <w:sz w:val="24"/>
          <w:szCs w:val="24"/>
        </w:rPr>
        <w:t xml:space="preserve">best </w:t>
      </w:r>
      <w:r w:rsidR="008310AD" w:rsidRPr="006D1A71">
        <w:rPr>
          <w:rFonts w:ascii="Arial" w:hAnsi="Arial" w:cs="Arial"/>
          <w:sz w:val="24"/>
          <w:szCs w:val="24"/>
        </w:rPr>
        <w:t>capitalise</w:t>
      </w:r>
      <w:r w:rsidR="008D21DC" w:rsidRPr="006D1A71">
        <w:rPr>
          <w:rFonts w:ascii="Arial" w:hAnsi="Arial" w:cs="Arial"/>
          <w:sz w:val="24"/>
          <w:szCs w:val="24"/>
        </w:rPr>
        <w:t>s</w:t>
      </w:r>
      <w:r w:rsidR="002600F7" w:rsidRPr="006D1A71">
        <w:rPr>
          <w:rFonts w:ascii="Arial" w:hAnsi="Arial" w:cs="Arial"/>
          <w:sz w:val="24"/>
          <w:szCs w:val="24"/>
        </w:rPr>
        <w:t xml:space="preserve"> on a wider pool of ideas and experiences and to ensure that </w:t>
      </w:r>
      <w:r w:rsidR="00D64940" w:rsidRPr="006D1A71">
        <w:rPr>
          <w:rFonts w:ascii="Arial" w:hAnsi="Arial" w:cs="Arial"/>
          <w:sz w:val="24"/>
          <w:szCs w:val="24"/>
        </w:rPr>
        <w:t>those that are to implement this strategy are ‘bought into’ i</w:t>
      </w:r>
      <w:r w:rsidR="00A61994">
        <w:rPr>
          <w:rFonts w:ascii="Arial" w:hAnsi="Arial" w:cs="Arial"/>
          <w:sz w:val="24"/>
          <w:szCs w:val="24"/>
        </w:rPr>
        <w:t>t</w:t>
      </w:r>
      <w:r w:rsidR="00D64940" w:rsidRPr="006D1A71">
        <w:rPr>
          <w:rFonts w:ascii="Arial" w:hAnsi="Arial" w:cs="Arial"/>
          <w:sz w:val="24"/>
          <w:szCs w:val="24"/>
        </w:rPr>
        <w:t xml:space="preserve">.  </w:t>
      </w:r>
    </w:p>
    <w:p w14:paraId="332EA8BE" w14:textId="77777777" w:rsidR="00F63B53" w:rsidRPr="006D1A71" w:rsidRDefault="00F63B53" w:rsidP="006D1A71">
      <w:pPr>
        <w:spacing w:line="360" w:lineRule="auto"/>
        <w:jc w:val="both"/>
        <w:rPr>
          <w:rFonts w:ascii="Arial" w:hAnsi="Arial" w:cs="Arial"/>
          <w:sz w:val="24"/>
          <w:szCs w:val="24"/>
        </w:rPr>
      </w:pPr>
    </w:p>
    <w:p w14:paraId="6800E892" w14:textId="24B7A2BC" w:rsidR="00AD0A9E" w:rsidRDefault="00FE4F33" w:rsidP="006D1A71">
      <w:pPr>
        <w:spacing w:line="360" w:lineRule="auto"/>
        <w:jc w:val="both"/>
        <w:rPr>
          <w:rFonts w:ascii="Arial" w:hAnsi="Arial" w:cs="Arial"/>
          <w:sz w:val="24"/>
          <w:szCs w:val="24"/>
        </w:rPr>
      </w:pPr>
      <w:r w:rsidRPr="006D1A71">
        <w:rPr>
          <w:rFonts w:ascii="Arial" w:hAnsi="Arial" w:cs="Arial"/>
          <w:sz w:val="24"/>
          <w:szCs w:val="24"/>
        </w:rPr>
        <w:lastRenderedPageBreak/>
        <w:t>Diversity of thought and perspective is incredibly important to get a holistic</w:t>
      </w:r>
      <w:r w:rsidR="00A61994">
        <w:rPr>
          <w:rFonts w:ascii="Arial" w:hAnsi="Arial" w:cs="Arial"/>
          <w:sz w:val="24"/>
          <w:szCs w:val="24"/>
        </w:rPr>
        <w:t xml:space="preserve">ally consider </w:t>
      </w:r>
      <w:r w:rsidR="00B84285">
        <w:rPr>
          <w:rFonts w:ascii="Arial" w:hAnsi="Arial" w:cs="Arial"/>
          <w:sz w:val="24"/>
          <w:szCs w:val="24"/>
        </w:rPr>
        <w:t>things</w:t>
      </w:r>
      <w:r w:rsidR="003F7B39" w:rsidRPr="006D1A71">
        <w:rPr>
          <w:rFonts w:ascii="Arial" w:hAnsi="Arial" w:cs="Arial"/>
          <w:sz w:val="24"/>
          <w:szCs w:val="24"/>
        </w:rPr>
        <w:t xml:space="preserve"> outside an </w:t>
      </w:r>
      <w:r w:rsidR="00B84285" w:rsidRPr="006D1A71">
        <w:rPr>
          <w:rFonts w:ascii="Arial" w:hAnsi="Arial" w:cs="Arial"/>
          <w:sz w:val="24"/>
          <w:szCs w:val="24"/>
        </w:rPr>
        <w:t>individual’s</w:t>
      </w:r>
      <w:r w:rsidR="003F7B39" w:rsidRPr="006D1A71">
        <w:rPr>
          <w:rFonts w:ascii="Arial" w:hAnsi="Arial" w:cs="Arial"/>
          <w:sz w:val="24"/>
          <w:szCs w:val="24"/>
        </w:rPr>
        <w:t xml:space="preserve"> frame of reference – more diverse groups make better decision</w:t>
      </w:r>
      <w:r w:rsidR="00B84285">
        <w:rPr>
          <w:rFonts w:ascii="Arial" w:hAnsi="Arial" w:cs="Arial"/>
          <w:sz w:val="24"/>
          <w:szCs w:val="24"/>
        </w:rPr>
        <w:t>s</w:t>
      </w:r>
      <w:r w:rsidR="003F7B39" w:rsidRPr="006D1A71">
        <w:rPr>
          <w:rFonts w:ascii="Arial" w:hAnsi="Arial" w:cs="Arial"/>
          <w:sz w:val="24"/>
          <w:szCs w:val="24"/>
        </w:rPr>
        <w:t xml:space="preserve"> </w:t>
      </w:r>
      <w:sdt>
        <w:sdtPr>
          <w:rPr>
            <w:rFonts w:ascii="Arial" w:hAnsi="Arial" w:cs="Arial"/>
            <w:sz w:val="24"/>
            <w:szCs w:val="24"/>
          </w:rPr>
          <w:id w:val="1359782248"/>
          <w:citation/>
        </w:sdtPr>
        <w:sdtContent>
          <w:r w:rsidR="00B12140" w:rsidRPr="006D1A71">
            <w:rPr>
              <w:rFonts w:ascii="Arial" w:hAnsi="Arial" w:cs="Arial"/>
              <w:sz w:val="24"/>
              <w:szCs w:val="24"/>
            </w:rPr>
            <w:fldChar w:fldCharType="begin"/>
          </w:r>
          <w:r w:rsidR="00B12140" w:rsidRPr="006D1A71">
            <w:rPr>
              <w:rFonts w:ascii="Arial" w:hAnsi="Arial" w:cs="Arial"/>
              <w:sz w:val="24"/>
              <w:szCs w:val="24"/>
            </w:rPr>
            <w:instrText xml:space="preserve"> CITATION Sye21 \l 2057 </w:instrText>
          </w:r>
          <w:r w:rsidR="00B12140" w:rsidRPr="006D1A71">
            <w:rPr>
              <w:rFonts w:ascii="Arial" w:hAnsi="Arial" w:cs="Arial"/>
              <w:sz w:val="24"/>
              <w:szCs w:val="24"/>
            </w:rPr>
            <w:fldChar w:fldCharType="separate"/>
          </w:r>
          <w:r w:rsidR="00821707" w:rsidRPr="00821707">
            <w:rPr>
              <w:rFonts w:ascii="Arial" w:hAnsi="Arial" w:cs="Arial"/>
              <w:noProof/>
              <w:sz w:val="24"/>
              <w:szCs w:val="24"/>
            </w:rPr>
            <w:t>(Syed, 2021)</w:t>
          </w:r>
          <w:r w:rsidR="00B12140" w:rsidRPr="006D1A71">
            <w:rPr>
              <w:rFonts w:ascii="Arial" w:hAnsi="Arial" w:cs="Arial"/>
              <w:sz w:val="24"/>
              <w:szCs w:val="24"/>
            </w:rPr>
            <w:fldChar w:fldCharType="end"/>
          </w:r>
        </w:sdtContent>
      </w:sdt>
      <w:r w:rsidR="003F7B39" w:rsidRPr="006D1A71">
        <w:rPr>
          <w:rFonts w:ascii="Arial" w:hAnsi="Arial" w:cs="Arial"/>
          <w:sz w:val="24"/>
          <w:szCs w:val="24"/>
        </w:rPr>
        <w:t xml:space="preserve">. </w:t>
      </w:r>
      <w:r w:rsidR="006D4F79" w:rsidRPr="006D1A71">
        <w:rPr>
          <w:rFonts w:ascii="Arial" w:hAnsi="Arial" w:cs="Arial"/>
          <w:sz w:val="24"/>
          <w:szCs w:val="24"/>
        </w:rPr>
        <w:t xml:space="preserve">  Exclusion of certain groups or schools of thought can be problematic because modern social media capabilities can </w:t>
      </w:r>
      <w:r w:rsidR="00AC65B2" w:rsidRPr="006D1A71">
        <w:rPr>
          <w:rFonts w:ascii="Arial" w:hAnsi="Arial" w:cs="Arial"/>
          <w:sz w:val="24"/>
          <w:szCs w:val="24"/>
        </w:rPr>
        <w:t xml:space="preserve">amplify </w:t>
      </w:r>
      <w:r w:rsidR="00B84285">
        <w:rPr>
          <w:rFonts w:ascii="Arial" w:hAnsi="Arial" w:cs="Arial"/>
          <w:sz w:val="24"/>
          <w:szCs w:val="24"/>
        </w:rPr>
        <w:t xml:space="preserve">the voice of </w:t>
      </w:r>
      <w:r w:rsidR="006D4F79" w:rsidRPr="006D1A71">
        <w:rPr>
          <w:rFonts w:ascii="Arial" w:hAnsi="Arial" w:cs="Arial"/>
          <w:sz w:val="24"/>
          <w:szCs w:val="24"/>
        </w:rPr>
        <w:t xml:space="preserve"> groups or individuals who feel excluded or </w:t>
      </w:r>
      <w:r w:rsidR="001928A5">
        <w:rPr>
          <w:rFonts w:ascii="Arial" w:hAnsi="Arial" w:cs="Arial"/>
          <w:sz w:val="24"/>
          <w:szCs w:val="24"/>
        </w:rPr>
        <w:t xml:space="preserve">that </w:t>
      </w:r>
      <w:r w:rsidR="006D4F79" w:rsidRPr="006D1A71">
        <w:rPr>
          <w:rFonts w:ascii="Arial" w:hAnsi="Arial" w:cs="Arial"/>
          <w:sz w:val="24"/>
          <w:szCs w:val="24"/>
        </w:rPr>
        <w:t xml:space="preserve">strategic plans fail </w:t>
      </w:r>
      <w:r w:rsidR="00A76780" w:rsidRPr="006D1A71">
        <w:rPr>
          <w:rFonts w:ascii="Arial" w:hAnsi="Arial" w:cs="Arial"/>
          <w:sz w:val="24"/>
          <w:szCs w:val="24"/>
        </w:rPr>
        <w:t>don’t</w:t>
      </w:r>
      <w:r w:rsidR="006D4F79" w:rsidRPr="006D1A71">
        <w:rPr>
          <w:rFonts w:ascii="Arial" w:hAnsi="Arial" w:cs="Arial"/>
          <w:sz w:val="24"/>
          <w:szCs w:val="24"/>
        </w:rPr>
        <w:t xml:space="preserve"> address their concerns.</w:t>
      </w:r>
      <w:r w:rsidR="008D21DC" w:rsidRPr="006D1A71">
        <w:rPr>
          <w:rFonts w:ascii="Arial" w:hAnsi="Arial" w:cs="Arial"/>
          <w:sz w:val="24"/>
          <w:szCs w:val="24"/>
        </w:rPr>
        <w:t xml:space="preserve">  As such, m</w:t>
      </w:r>
      <w:r w:rsidR="00905433" w:rsidRPr="006D1A71">
        <w:rPr>
          <w:rFonts w:ascii="Arial" w:hAnsi="Arial" w:cs="Arial"/>
          <w:sz w:val="24"/>
          <w:szCs w:val="24"/>
        </w:rPr>
        <w:t xml:space="preserve">y </w:t>
      </w:r>
      <w:r w:rsidR="008D21DC" w:rsidRPr="006D1A71">
        <w:rPr>
          <w:rFonts w:ascii="Arial" w:hAnsi="Arial" w:cs="Arial"/>
          <w:sz w:val="24"/>
          <w:szCs w:val="24"/>
        </w:rPr>
        <w:t>recommendation</w:t>
      </w:r>
      <w:r w:rsidR="00905433" w:rsidRPr="006D1A71">
        <w:rPr>
          <w:rFonts w:ascii="Arial" w:hAnsi="Arial" w:cs="Arial"/>
          <w:sz w:val="24"/>
          <w:szCs w:val="24"/>
        </w:rPr>
        <w:t xml:space="preserve"> </w:t>
      </w:r>
      <w:r w:rsidR="002F391D" w:rsidRPr="006D1A71">
        <w:rPr>
          <w:rFonts w:ascii="Arial" w:hAnsi="Arial" w:cs="Arial"/>
          <w:sz w:val="24"/>
          <w:szCs w:val="24"/>
        </w:rPr>
        <w:t>is</w:t>
      </w:r>
      <w:r w:rsidR="00905433" w:rsidRPr="006D1A71">
        <w:rPr>
          <w:rFonts w:ascii="Arial" w:hAnsi="Arial" w:cs="Arial"/>
          <w:sz w:val="24"/>
          <w:szCs w:val="24"/>
        </w:rPr>
        <w:t xml:space="preserve"> therefore that </w:t>
      </w:r>
      <w:r w:rsidR="00A76780" w:rsidRPr="006D1A71">
        <w:rPr>
          <w:rFonts w:ascii="Arial" w:hAnsi="Arial" w:cs="Arial"/>
          <w:sz w:val="24"/>
          <w:szCs w:val="24"/>
        </w:rPr>
        <w:t>the development of the Devon and Cornwall MCIT strategic plan</w:t>
      </w:r>
      <w:r w:rsidR="00905433" w:rsidRPr="006D1A71">
        <w:rPr>
          <w:rFonts w:ascii="Arial" w:hAnsi="Arial" w:cs="Arial"/>
          <w:sz w:val="24"/>
          <w:szCs w:val="24"/>
        </w:rPr>
        <w:t xml:space="preserve"> wide </w:t>
      </w:r>
      <w:r w:rsidR="00A76780" w:rsidRPr="006D1A71">
        <w:rPr>
          <w:rFonts w:ascii="Arial" w:hAnsi="Arial" w:cs="Arial"/>
          <w:sz w:val="24"/>
          <w:szCs w:val="24"/>
        </w:rPr>
        <w:t xml:space="preserve">incorporates </w:t>
      </w:r>
      <w:r w:rsidR="00905433" w:rsidRPr="006D1A71">
        <w:rPr>
          <w:rFonts w:ascii="Arial" w:hAnsi="Arial" w:cs="Arial"/>
          <w:sz w:val="24"/>
          <w:szCs w:val="24"/>
        </w:rPr>
        <w:t>a</w:t>
      </w:r>
      <w:r w:rsidR="00A76780" w:rsidRPr="006D1A71">
        <w:rPr>
          <w:rFonts w:ascii="Arial" w:hAnsi="Arial" w:cs="Arial"/>
          <w:sz w:val="24"/>
          <w:szCs w:val="24"/>
        </w:rPr>
        <w:t>s wide a</w:t>
      </w:r>
      <w:r w:rsidR="00905433" w:rsidRPr="006D1A71">
        <w:rPr>
          <w:rFonts w:ascii="Arial" w:hAnsi="Arial" w:cs="Arial"/>
          <w:sz w:val="24"/>
          <w:szCs w:val="24"/>
        </w:rPr>
        <w:t xml:space="preserve"> view of different perspectives</w:t>
      </w:r>
      <w:r w:rsidR="00EB2AA4" w:rsidRPr="006D1A71">
        <w:rPr>
          <w:rFonts w:ascii="Arial" w:hAnsi="Arial" w:cs="Arial"/>
          <w:sz w:val="24"/>
          <w:szCs w:val="24"/>
        </w:rPr>
        <w:t xml:space="preserve">.  </w:t>
      </w:r>
    </w:p>
    <w:p w14:paraId="3B0A44A1" w14:textId="77777777" w:rsidR="00A61994" w:rsidRDefault="00A61994" w:rsidP="006D1A71">
      <w:pPr>
        <w:spacing w:line="360" w:lineRule="auto"/>
        <w:jc w:val="both"/>
        <w:rPr>
          <w:rFonts w:ascii="Arial" w:hAnsi="Arial" w:cs="Arial"/>
          <w:sz w:val="24"/>
          <w:szCs w:val="24"/>
        </w:rPr>
      </w:pPr>
    </w:p>
    <w:p w14:paraId="454DD2E7" w14:textId="4A977987" w:rsidR="00F63B53" w:rsidRPr="006D1A71" w:rsidRDefault="00EB2AA4" w:rsidP="006D1A71">
      <w:pPr>
        <w:spacing w:line="360" w:lineRule="auto"/>
        <w:jc w:val="both"/>
        <w:rPr>
          <w:rFonts w:ascii="Arial" w:hAnsi="Arial" w:cs="Arial"/>
          <w:sz w:val="24"/>
          <w:szCs w:val="24"/>
        </w:rPr>
      </w:pPr>
      <w:r w:rsidRPr="006D1A71">
        <w:rPr>
          <w:rFonts w:ascii="Arial" w:hAnsi="Arial" w:cs="Arial"/>
          <w:sz w:val="24"/>
          <w:szCs w:val="24"/>
        </w:rPr>
        <w:t>I believe that a top-down emergent strategy should be the main focus of the development</w:t>
      </w:r>
      <w:r w:rsidR="008D21DC" w:rsidRPr="006D1A71">
        <w:rPr>
          <w:rFonts w:ascii="Arial" w:hAnsi="Arial" w:cs="Arial"/>
          <w:sz w:val="24"/>
          <w:szCs w:val="24"/>
        </w:rPr>
        <w:t xml:space="preserve"> as this allows for experienced leaders to cohesively set the direction of a large organisation which is hierarchically organised</w:t>
      </w:r>
      <w:r w:rsidRPr="006D1A71">
        <w:rPr>
          <w:rFonts w:ascii="Arial" w:hAnsi="Arial" w:cs="Arial"/>
          <w:sz w:val="24"/>
          <w:szCs w:val="24"/>
        </w:rPr>
        <w:t xml:space="preserve">, however, </w:t>
      </w:r>
      <w:r w:rsidR="00676A87" w:rsidRPr="006D1A71">
        <w:rPr>
          <w:rFonts w:ascii="Arial" w:hAnsi="Arial" w:cs="Arial"/>
          <w:sz w:val="24"/>
          <w:szCs w:val="24"/>
        </w:rPr>
        <w:t xml:space="preserve">the views of the wider organisation and incorporation of emergent strategy should help to inform this </w:t>
      </w:r>
      <w:r w:rsidR="008D21DC" w:rsidRPr="006D1A71">
        <w:rPr>
          <w:rFonts w:ascii="Arial" w:hAnsi="Arial" w:cs="Arial"/>
          <w:sz w:val="24"/>
          <w:szCs w:val="24"/>
        </w:rPr>
        <w:t xml:space="preserve">via workshops or focus groups (appreciating </w:t>
      </w:r>
      <w:r w:rsidR="002F391D" w:rsidRPr="006D1A71">
        <w:rPr>
          <w:rFonts w:ascii="Arial" w:hAnsi="Arial" w:cs="Arial"/>
          <w:sz w:val="24"/>
          <w:szCs w:val="24"/>
        </w:rPr>
        <w:t xml:space="preserve">this comes with some risk </w:t>
      </w:r>
      <w:r w:rsidR="008D21DC" w:rsidRPr="006D1A71">
        <w:rPr>
          <w:rFonts w:ascii="Arial" w:hAnsi="Arial" w:cs="Arial"/>
          <w:sz w:val="24"/>
          <w:szCs w:val="24"/>
        </w:rPr>
        <w:t>in that the</w:t>
      </w:r>
      <w:r w:rsidR="002F391D" w:rsidRPr="006D1A71">
        <w:rPr>
          <w:rFonts w:ascii="Arial" w:hAnsi="Arial" w:cs="Arial"/>
          <w:sz w:val="24"/>
          <w:szCs w:val="24"/>
        </w:rPr>
        <w:t xml:space="preserve"> process can become overly complicated and take too long to formulate</w:t>
      </w:r>
      <w:r w:rsidR="008D21DC" w:rsidRPr="006D1A71">
        <w:rPr>
          <w:rFonts w:ascii="Arial" w:hAnsi="Arial" w:cs="Arial"/>
          <w:sz w:val="24"/>
          <w:szCs w:val="24"/>
        </w:rPr>
        <w:t>)</w:t>
      </w:r>
      <w:r w:rsidR="002F391D" w:rsidRPr="006D1A71">
        <w:rPr>
          <w:rFonts w:ascii="Arial" w:hAnsi="Arial" w:cs="Arial"/>
          <w:sz w:val="24"/>
          <w:szCs w:val="24"/>
        </w:rPr>
        <w:t xml:space="preserve">.  </w:t>
      </w:r>
      <w:r w:rsidR="00D64940" w:rsidRPr="006D1A71">
        <w:rPr>
          <w:rFonts w:ascii="Arial" w:hAnsi="Arial" w:cs="Arial"/>
          <w:sz w:val="24"/>
          <w:szCs w:val="24"/>
        </w:rPr>
        <w:t>This is difficult to achieve and it</w:t>
      </w:r>
      <w:r w:rsidR="002600F7" w:rsidRPr="006D1A71">
        <w:rPr>
          <w:rFonts w:ascii="Arial" w:hAnsi="Arial" w:cs="Arial"/>
          <w:sz w:val="24"/>
          <w:szCs w:val="24"/>
        </w:rPr>
        <w:t xml:space="preserve"> should be noted that </w:t>
      </w:r>
      <w:r w:rsidR="00D64940" w:rsidRPr="006D1A71">
        <w:rPr>
          <w:rFonts w:ascii="Arial" w:hAnsi="Arial" w:cs="Arial"/>
          <w:sz w:val="24"/>
          <w:szCs w:val="24"/>
        </w:rPr>
        <w:t>increasingly</w:t>
      </w:r>
      <w:r w:rsidR="003A05B2" w:rsidRPr="006D1A71">
        <w:rPr>
          <w:rFonts w:ascii="Arial" w:hAnsi="Arial" w:cs="Arial"/>
          <w:sz w:val="24"/>
          <w:szCs w:val="24"/>
        </w:rPr>
        <w:t xml:space="preserve"> external strategy planning consultants are brought into the process to help achieve the best end result of this process</w:t>
      </w:r>
      <w:r w:rsidR="00954920" w:rsidRPr="006D1A71">
        <w:rPr>
          <w:rFonts w:ascii="Arial" w:hAnsi="Arial" w:cs="Arial"/>
          <w:sz w:val="24"/>
          <w:szCs w:val="24"/>
        </w:rPr>
        <w:t xml:space="preserve"> and provide an objective perspective </w:t>
      </w:r>
      <w:sdt>
        <w:sdtPr>
          <w:rPr>
            <w:rFonts w:ascii="Arial" w:hAnsi="Arial" w:cs="Arial"/>
            <w:sz w:val="24"/>
            <w:szCs w:val="24"/>
          </w:rPr>
          <w:id w:val="-1593615296"/>
          <w:citation/>
        </w:sdtPr>
        <w:sdtContent>
          <w:r w:rsidR="00954920" w:rsidRPr="006D1A71">
            <w:rPr>
              <w:rFonts w:ascii="Arial" w:hAnsi="Arial" w:cs="Arial"/>
              <w:sz w:val="24"/>
              <w:szCs w:val="24"/>
            </w:rPr>
            <w:fldChar w:fldCharType="begin"/>
          </w:r>
          <w:r w:rsidR="00954920" w:rsidRPr="006D1A71">
            <w:rPr>
              <w:rFonts w:ascii="Arial" w:hAnsi="Arial" w:cs="Arial"/>
              <w:sz w:val="24"/>
              <w:szCs w:val="24"/>
            </w:rPr>
            <w:instrText xml:space="preserve"> CITATION Goo23 \l 2057 </w:instrText>
          </w:r>
          <w:r w:rsidR="00954920" w:rsidRPr="006D1A71">
            <w:rPr>
              <w:rFonts w:ascii="Arial" w:hAnsi="Arial" w:cs="Arial"/>
              <w:sz w:val="24"/>
              <w:szCs w:val="24"/>
            </w:rPr>
            <w:fldChar w:fldCharType="separate"/>
          </w:r>
          <w:r w:rsidR="00821707" w:rsidRPr="00821707">
            <w:rPr>
              <w:rFonts w:ascii="Arial" w:hAnsi="Arial" w:cs="Arial"/>
              <w:noProof/>
              <w:sz w:val="24"/>
              <w:szCs w:val="24"/>
            </w:rPr>
            <w:t>(Goodman Lantern, 2023)</w:t>
          </w:r>
          <w:r w:rsidR="00954920" w:rsidRPr="006D1A71">
            <w:rPr>
              <w:rFonts w:ascii="Arial" w:hAnsi="Arial" w:cs="Arial"/>
              <w:sz w:val="24"/>
              <w:szCs w:val="24"/>
            </w:rPr>
            <w:fldChar w:fldCharType="end"/>
          </w:r>
        </w:sdtContent>
      </w:sdt>
      <w:r w:rsidR="00063D3E" w:rsidRPr="006D1A71">
        <w:rPr>
          <w:rFonts w:ascii="Arial" w:hAnsi="Arial" w:cs="Arial"/>
          <w:sz w:val="24"/>
          <w:szCs w:val="24"/>
        </w:rPr>
        <w:t>.</w:t>
      </w:r>
    </w:p>
    <w:p w14:paraId="00A521D3" w14:textId="77777777" w:rsidR="008D21DC" w:rsidRPr="006D1A71" w:rsidRDefault="008D21DC" w:rsidP="006D1A71">
      <w:pPr>
        <w:spacing w:line="360" w:lineRule="auto"/>
        <w:jc w:val="both"/>
        <w:rPr>
          <w:rFonts w:ascii="Arial" w:hAnsi="Arial" w:cs="Arial"/>
          <w:sz w:val="24"/>
          <w:szCs w:val="24"/>
        </w:rPr>
      </w:pPr>
    </w:p>
    <w:p w14:paraId="414E1741" w14:textId="3BA1B29C" w:rsidR="00356487" w:rsidRPr="006D1A71" w:rsidRDefault="00356487" w:rsidP="006D1A71">
      <w:pPr>
        <w:spacing w:line="360" w:lineRule="auto"/>
        <w:jc w:val="both"/>
        <w:rPr>
          <w:rFonts w:ascii="Arial" w:hAnsi="Arial" w:cs="Arial"/>
          <w:sz w:val="24"/>
          <w:szCs w:val="24"/>
        </w:rPr>
      </w:pPr>
      <w:r w:rsidRPr="006D1A71">
        <w:rPr>
          <w:rFonts w:ascii="Arial" w:hAnsi="Arial" w:cs="Arial"/>
          <w:sz w:val="24"/>
          <w:szCs w:val="24"/>
          <w:u w:val="single"/>
        </w:rPr>
        <w:t>Strategic Planning</w:t>
      </w:r>
    </w:p>
    <w:p w14:paraId="1D2E3966" w14:textId="5E81762C" w:rsidR="00D44A0F" w:rsidRPr="006D1A71" w:rsidRDefault="005B26C5" w:rsidP="006D1A71">
      <w:pPr>
        <w:spacing w:line="360" w:lineRule="auto"/>
        <w:jc w:val="both"/>
        <w:rPr>
          <w:rFonts w:ascii="Arial" w:hAnsi="Arial" w:cs="Arial"/>
          <w:sz w:val="24"/>
          <w:szCs w:val="24"/>
        </w:rPr>
      </w:pPr>
      <w:r w:rsidRPr="006D1A71">
        <w:rPr>
          <w:rFonts w:ascii="Arial" w:hAnsi="Arial" w:cs="Arial"/>
          <w:sz w:val="24"/>
          <w:szCs w:val="24"/>
        </w:rPr>
        <w:t>It is the author’s view that a</w:t>
      </w:r>
      <w:r w:rsidR="00F82835" w:rsidRPr="006D1A71">
        <w:rPr>
          <w:rFonts w:ascii="Arial" w:hAnsi="Arial" w:cs="Arial"/>
          <w:sz w:val="24"/>
          <w:szCs w:val="24"/>
        </w:rPr>
        <w:t xml:space="preserve"> </w:t>
      </w:r>
      <w:r w:rsidR="008D21DC" w:rsidRPr="006D1A71">
        <w:rPr>
          <w:rFonts w:ascii="Arial" w:hAnsi="Arial" w:cs="Arial"/>
          <w:sz w:val="24"/>
          <w:szCs w:val="24"/>
        </w:rPr>
        <w:t>strategy is</w:t>
      </w:r>
      <w:r w:rsidR="00355872" w:rsidRPr="006D1A71">
        <w:rPr>
          <w:rFonts w:ascii="Arial" w:hAnsi="Arial" w:cs="Arial"/>
          <w:sz w:val="24"/>
          <w:szCs w:val="24"/>
        </w:rPr>
        <w:t xml:space="preserve"> </w:t>
      </w:r>
      <w:r w:rsidRPr="006D1A71">
        <w:rPr>
          <w:rFonts w:ascii="Arial" w:hAnsi="Arial" w:cs="Arial"/>
          <w:sz w:val="24"/>
          <w:szCs w:val="24"/>
        </w:rPr>
        <w:t xml:space="preserve">imperative </w:t>
      </w:r>
      <w:r w:rsidR="00355872" w:rsidRPr="006D1A71">
        <w:rPr>
          <w:rFonts w:ascii="Arial" w:hAnsi="Arial" w:cs="Arial"/>
          <w:sz w:val="24"/>
          <w:szCs w:val="24"/>
        </w:rPr>
        <w:t>in a large</w:t>
      </w:r>
      <w:r w:rsidRPr="006D1A71">
        <w:rPr>
          <w:rFonts w:ascii="Arial" w:hAnsi="Arial" w:cs="Arial"/>
          <w:sz w:val="24"/>
          <w:szCs w:val="24"/>
        </w:rPr>
        <w:t xml:space="preserve"> and diverse</w:t>
      </w:r>
      <w:r w:rsidR="00355872" w:rsidRPr="006D1A71">
        <w:rPr>
          <w:rFonts w:ascii="Arial" w:hAnsi="Arial" w:cs="Arial"/>
          <w:sz w:val="24"/>
          <w:szCs w:val="24"/>
        </w:rPr>
        <w:t xml:space="preserve"> </w:t>
      </w:r>
      <w:r w:rsidR="002A55E4" w:rsidRPr="006D1A71">
        <w:rPr>
          <w:rFonts w:ascii="Arial" w:hAnsi="Arial" w:cs="Arial"/>
          <w:sz w:val="24"/>
          <w:szCs w:val="24"/>
        </w:rPr>
        <w:t>organisation</w:t>
      </w:r>
      <w:r w:rsidRPr="006D1A71">
        <w:rPr>
          <w:rFonts w:ascii="Arial" w:hAnsi="Arial" w:cs="Arial"/>
          <w:sz w:val="24"/>
          <w:szCs w:val="24"/>
        </w:rPr>
        <w:t xml:space="preserve">, such as a police service.  </w:t>
      </w:r>
      <w:r w:rsidR="002A55E4" w:rsidRPr="006D1A71">
        <w:rPr>
          <w:rFonts w:ascii="Arial" w:hAnsi="Arial" w:cs="Arial"/>
          <w:sz w:val="24"/>
          <w:szCs w:val="24"/>
        </w:rPr>
        <w:t xml:space="preserve">A </w:t>
      </w:r>
      <w:r w:rsidR="00F82835" w:rsidRPr="006D1A71">
        <w:rPr>
          <w:rFonts w:ascii="Arial" w:hAnsi="Arial" w:cs="Arial"/>
          <w:sz w:val="24"/>
          <w:szCs w:val="24"/>
        </w:rPr>
        <w:t xml:space="preserve">simplistic </w:t>
      </w:r>
      <w:r w:rsidR="00264718" w:rsidRPr="006D1A71">
        <w:rPr>
          <w:rFonts w:ascii="Arial" w:hAnsi="Arial" w:cs="Arial"/>
          <w:sz w:val="24"/>
          <w:szCs w:val="24"/>
        </w:rPr>
        <w:t>description</w:t>
      </w:r>
      <w:r w:rsidR="00F82835" w:rsidRPr="006D1A71">
        <w:rPr>
          <w:rFonts w:ascii="Arial" w:hAnsi="Arial" w:cs="Arial"/>
          <w:sz w:val="24"/>
          <w:szCs w:val="24"/>
        </w:rPr>
        <w:t xml:space="preserve"> is provided by </w:t>
      </w:r>
      <w:r w:rsidR="008D21DC" w:rsidRPr="006D1A71">
        <w:rPr>
          <w:rFonts w:ascii="Arial" w:hAnsi="Arial" w:cs="Arial"/>
          <w:sz w:val="24"/>
          <w:szCs w:val="24"/>
        </w:rPr>
        <w:t xml:space="preserve">Leconi </w:t>
      </w:r>
      <w:sdt>
        <w:sdtPr>
          <w:rPr>
            <w:rFonts w:ascii="Arial" w:hAnsi="Arial" w:cs="Arial"/>
            <w:sz w:val="24"/>
            <w:szCs w:val="24"/>
          </w:rPr>
          <w:id w:val="542410376"/>
          <w:citation/>
        </w:sdtPr>
        <w:sdtContent>
          <w:r w:rsidR="008D21DC" w:rsidRPr="006D1A71">
            <w:rPr>
              <w:rFonts w:ascii="Arial" w:hAnsi="Arial" w:cs="Arial"/>
              <w:sz w:val="24"/>
              <w:szCs w:val="24"/>
            </w:rPr>
            <w:fldChar w:fldCharType="begin"/>
          </w:r>
          <w:r w:rsidR="008D21DC" w:rsidRPr="006D1A71">
            <w:rPr>
              <w:rFonts w:ascii="Arial" w:hAnsi="Arial" w:cs="Arial"/>
              <w:sz w:val="24"/>
              <w:szCs w:val="24"/>
            </w:rPr>
            <w:instrText xml:space="preserve">CITATION Len06 \n  \t  \l 2057 </w:instrText>
          </w:r>
          <w:r w:rsidR="008D21DC" w:rsidRPr="006D1A71">
            <w:rPr>
              <w:rFonts w:ascii="Arial" w:hAnsi="Arial" w:cs="Arial"/>
              <w:sz w:val="24"/>
              <w:szCs w:val="24"/>
            </w:rPr>
            <w:fldChar w:fldCharType="separate"/>
          </w:r>
          <w:r w:rsidR="00821707" w:rsidRPr="00821707">
            <w:rPr>
              <w:rFonts w:ascii="Arial" w:hAnsi="Arial" w:cs="Arial"/>
              <w:noProof/>
              <w:sz w:val="24"/>
              <w:szCs w:val="24"/>
            </w:rPr>
            <w:t>(2006)</w:t>
          </w:r>
          <w:r w:rsidR="008D21DC" w:rsidRPr="006D1A71">
            <w:rPr>
              <w:rFonts w:ascii="Arial" w:hAnsi="Arial" w:cs="Arial"/>
              <w:sz w:val="24"/>
              <w:szCs w:val="24"/>
            </w:rPr>
            <w:fldChar w:fldCharType="end"/>
          </w:r>
        </w:sdtContent>
      </w:sdt>
      <w:r w:rsidR="008D21DC" w:rsidRPr="006D1A71">
        <w:rPr>
          <w:rFonts w:ascii="Arial" w:hAnsi="Arial" w:cs="Arial"/>
          <w:sz w:val="24"/>
          <w:szCs w:val="24"/>
        </w:rPr>
        <w:t xml:space="preserve"> </w:t>
      </w:r>
      <w:r w:rsidR="00264718" w:rsidRPr="006D1A71">
        <w:rPr>
          <w:rFonts w:ascii="Arial" w:hAnsi="Arial" w:cs="Arial"/>
          <w:sz w:val="24"/>
          <w:szCs w:val="24"/>
        </w:rPr>
        <w:t xml:space="preserve">who provides a rowing boat analogy – if you could get all </w:t>
      </w:r>
      <w:r w:rsidR="0078541E" w:rsidRPr="006D1A71">
        <w:rPr>
          <w:rFonts w:ascii="Arial" w:hAnsi="Arial" w:cs="Arial"/>
          <w:sz w:val="24"/>
          <w:szCs w:val="24"/>
        </w:rPr>
        <w:t>persons</w:t>
      </w:r>
      <w:r w:rsidR="00264718" w:rsidRPr="006D1A71">
        <w:rPr>
          <w:rFonts w:ascii="Arial" w:hAnsi="Arial" w:cs="Arial"/>
          <w:sz w:val="24"/>
          <w:szCs w:val="24"/>
        </w:rPr>
        <w:t xml:space="preserve"> </w:t>
      </w:r>
      <w:r w:rsidR="0078541E" w:rsidRPr="006D1A71">
        <w:rPr>
          <w:rFonts w:ascii="Arial" w:hAnsi="Arial" w:cs="Arial"/>
          <w:sz w:val="24"/>
          <w:szCs w:val="24"/>
        </w:rPr>
        <w:t>i</w:t>
      </w:r>
      <w:r w:rsidR="00264718" w:rsidRPr="006D1A71">
        <w:rPr>
          <w:rFonts w:ascii="Arial" w:hAnsi="Arial" w:cs="Arial"/>
          <w:sz w:val="24"/>
          <w:szCs w:val="24"/>
        </w:rPr>
        <w:t xml:space="preserve">n a boat rowing in one direction </w:t>
      </w:r>
      <w:r w:rsidR="0078541E" w:rsidRPr="006D1A71">
        <w:rPr>
          <w:rFonts w:ascii="Arial" w:hAnsi="Arial" w:cs="Arial"/>
          <w:sz w:val="24"/>
          <w:szCs w:val="24"/>
        </w:rPr>
        <w:t>“you could dominate any industry, in any market, against any competition, at any time.</w:t>
      </w:r>
      <w:r w:rsidR="008D21DC" w:rsidRPr="006D1A71">
        <w:rPr>
          <w:rFonts w:ascii="Arial" w:hAnsi="Arial" w:cs="Arial"/>
          <w:sz w:val="24"/>
          <w:szCs w:val="24"/>
        </w:rPr>
        <w:t xml:space="preserve">” </w:t>
      </w:r>
      <w:r w:rsidR="004F1851" w:rsidRPr="006D1A71">
        <w:rPr>
          <w:rFonts w:ascii="Arial" w:hAnsi="Arial" w:cs="Arial"/>
          <w:sz w:val="24"/>
          <w:szCs w:val="24"/>
        </w:rPr>
        <w:t>Th</w:t>
      </w:r>
      <w:r w:rsidR="002A07FC" w:rsidRPr="006D1A71">
        <w:rPr>
          <w:rFonts w:ascii="Arial" w:hAnsi="Arial" w:cs="Arial"/>
          <w:sz w:val="24"/>
          <w:szCs w:val="24"/>
        </w:rPr>
        <w:t xml:space="preserve">ere are critics of strategic </w:t>
      </w:r>
      <w:r w:rsidR="00EB7F74" w:rsidRPr="006D1A71">
        <w:rPr>
          <w:rFonts w:ascii="Arial" w:hAnsi="Arial" w:cs="Arial"/>
          <w:sz w:val="24"/>
          <w:szCs w:val="24"/>
        </w:rPr>
        <w:t>plans and planning</w:t>
      </w:r>
      <w:r w:rsidR="002A07FC" w:rsidRPr="006D1A71">
        <w:rPr>
          <w:rFonts w:ascii="Arial" w:hAnsi="Arial" w:cs="Arial"/>
          <w:sz w:val="24"/>
          <w:szCs w:val="24"/>
        </w:rPr>
        <w:t xml:space="preserve">, </w:t>
      </w:r>
      <w:r w:rsidR="00355872" w:rsidRPr="006D1A71">
        <w:rPr>
          <w:rFonts w:ascii="Arial" w:hAnsi="Arial" w:cs="Arial"/>
          <w:sz w:val="24"/>
          <w:szCs w:val="24"/>
        </w:rPr>
        <w:t>however,</w:t>
      </w:r>
      <w:r w:rsidR="00F0561C" w:rsidRPr="006D1A71">
        <w:rPr>
          <w:rFonts w:ascii="Arial" w:hAnsi="Arial" w:cs="Arial"/>
          <w:sz w:val="24"/>
          <w:szCs w:val="24"/>
        </w:rPr>
        <w:t xml:space="preserve"> and</w:t>
      </w:r>
      <w:r w:rsidR="00355872" w:rsidRPr="006D1A71">
        <w:rPr>
          <w:rFonts w:ascii="Arial" w:hAnsi="Arial" w:cs="Arial"/>
          <w:sz w:val="24"/>
          <w:szCs w:val="24"/>
        </w:rPr>
        <w:t xml:space="preserve"> it can be </w:t>
      </w:r>
      <w:r w:rsidR="00B72651" w:rsidRPr="006D1A71">
        <w:rPr>
          <w:rFonts w:ascii="Arial" w:hAnsi="Arial" w:cs="Arial"/>
          <w:sz w:val="24"/>
          <w:szCs w:val="24"/>
        </w:rPr>
        <w:t xml:space="preserve">easily </w:t>
      </w:r>
      <w:r w:rsidR="00355872" w:rsidRPr="006D1A71">
        <w:rPr>
          <w:rFonts w:ascii="Arial" w:hAnsi="Arial" w:cs="Arial"/>
          <w:sz w:val="24"/>
          <w:szCs w:val="24"/>
        </w:rPr>
        <w:t xml:space="preserve">seen how </w:t>
      </w:r>
      <w:r w:rsidR="008D18C6" w:rsidRPr="006D1A71">
        <w:rPr>
          <w:rFonts w:ascii="Arial" w:hAnsi="Arial" w:cs="Arial"/>
          <w:sz w:val="24"/>
          <w:szCs w:val="24"/>
        </w:rPr>
        <w:t>strategic</w:t>
      </w:r>
      <w:r w:rsidR="00355872" w:rsidRPr="006D1A71">
        <w:rPr>
          <w:rFonts w:ascii="Arial" w:hAnsi="Arial" w:cs="Arial"/>
          <w:sz w:val="24"/>
          <w:szCs w:val="24"/>
        </w:rPr>
        <w:t xml:space="preserve"> planning can waste time and resources if it is does not actually resonate with those in the organisation and </w:t>
      </w:r>
      <w:r w:rsidR="008D18C6" w:rsidRPr="006D1A71">
        <w:rPr>
          <w:rFonts w:ascii="Arial" w:hAnsi="Arial" w:cs="Arial"/>
          <w:sz w:val="24"/>
          <w:szCs w:val="24"/>
        </w:rPr>
        <w:t>achieve</w:t>
      </w:r>
      <w:r w:rsidR="00355872" w:rsidRPr="006D1A71">
        <w:rPr>
          <w:rFonts w:ascii="Arial" w:hAnsi="Arial" w:cs="Arial"/>
          <w:sz w:val="24"/>
          <w:szCs w:val="24"/>
        </w:rPr>
        <w:t xml:space="preserve"> the </w:t>
      </w:r>
      <w:r w:rsidR="008D18C6" w:rsidRPr="006D1A71">
        <w:rPr>
          <w:rFonts w:ascii="Arial" w:hAnsi="Arial" w:cs="Arial"/>
          <w:sz w:val="24"/>
          <w:szCs w:val="24"/>
        </w:rPr>
        <w:t>direct</w:t>
      </w:r>
      <w:r w:rsidR="00355872" w:rsidRPr="006D1A71">
        <w:rPr>
          <w:rFonts w:ascii="Arial" w:hAnsi="Arial" w:cs="Arial"/>
          <w:sz w:val="24"/>
          <w:szCs w:val="24"/>
        </w:rPr>
        <w:t xml:space="preserve"> outcome.  Most </w:t>
      </w:r>
      <w:r w:rsidR="008D18C6" w:rsidRPr="006D1A71">
        <w:rPr>
          <w:rFonts w:ascii="Arial" w:hAnsi="Arial" w:cs="Arial"/>
          <w:sz w:val="24"/>
          <w:szCs w:val="24"/>
        </w:rPr>
        <w:t>notable</w:t>
      </w:r>
      <w:r w:rsidR="00355872" w:rsidRPr="006D1A71">
        <w:rPr>
          <w:rFonts w:ascii="Arial" w:hAnsi="Arial" w:cs="Arial"/>
          <w:sz w:val="24"/>
          <w:szCs w:val="24"/>
        </w:rPr>
        <w:t xml:space="preserve"> of </w:t>
      </w:r>
      <w:r w:rsidR="008D18C6" w:rsidRPr="006D1A71">
        <w:rPr>
          <w:rFonts w:ascii="Arial" w:hAnsi="Arial" w:cs="Arial"/>
          <w:sz w:val="24"/>
          <w:szCs w:val="24"/>
        </w:rPr>
        <w:t>these</w:t>
      </w:r>
      <w:r w:rsidR="00355872" w:rsidRPr="006D1A71">
        <w:rPr>
          <w:rFonts w:ascii="Arial" w:hAnsi="Arial" w:cs="Arial"/>
          <w:sz w:val="24"/>
          <w:szCs w:val="24"/>
        </w:rPr>
        <w:t xml:space="preserve"> is </w:t>
      </w:r>
      <w:r w:rsidR="002A07FC" w:rsidRPr="006D1A71">
        <w:rPr>
          <w:rFonts w:ascii="Arial" w:hAnsi="Arial" w:cs="Arial"/>
          <w:sz w:val="24"/>
          <w:szCs w:val="24"/>
        </w:rPr>
        <w:t xml:space="preserve">Mintzberg </w:t>
      </w:r>
      <w:r w:rsidR="00EB4201" w:rsidRPr="006D1A71">
        <w:rPr>
          <w:rFonts w:ascii="Arial" w:hAnsi="Arial" w:cs="Arial"/>
          <w:sz w:val="24"/>
          <w:szCs w:val="24"/>
        </w:rPr>
        <w:t>who considers some plans</w:t>
      </w:r>
      <w:r w:rsidR="0099265C" w:rsidRPr="006D1A71">
        <w:rPr>
          <w:rFonts w:ascii="Arial" w:hAnsi="Arial" w:cs="Arial"/>
          <w:sz w:val="24"/>
          <w:szCs w:val="24"/>
        </w:rPr>
        <w:t xml:space="preserve"> too simplistic and is a critic of paper plans that bear no resemblance to reality</w:t>
      </w:r>
      <w:r w:rsidR="0067778F" w:rsidRPr="006D1A71">
        <w:rPr>
          <w:rFonts w:ascii="Arial" w:hAnsi="Arial" w:cs="Arial"/>
          <w:sz w:val="24"/>
          <w:szCs w:val="24"/>
        </w:rPr>
        <w:t xml:space="preserve"> </w:t>
      </w:r>
      <w:sdt>
        <w:sdtPr>
          <w:rPr>
            <w:rFonts w:ascii="Arial" w:hAnsi="Arial" w:cs="Arial"/>
            <w:sz w:val="24"/>
            <w:szCs w:val="24"/>
          </w:rPr>
          <w:id w:val="989831170"/>
          <w:citation/>
        </w:sdtPr>
        <w:sdtContent>
          <w:r w:rsidR="0067778F" w:rsidRPr="006D1A71">
            <w:rPr>
              <w:rFonts w:ascii="Arial" w:hAnsi="Arial" w:cs="Arial"/>
              <w:sz w:val="24"/>
              <w:szCs w:val="24"/>
            </w:rPr>
            <w:fldChar w:fldCharType="begin"/>
          </w:r>
          <w:r w:rsidR="0067778F" w:rsidRPr="006D1A71">
            <w:rPr>
              <w:rFonts w:ascii="Arial" w:hAnsi="Arial" w:cs="Arial"/>
              <w:sz w:val="24"/>
              <w:szCs w:val="24"/>
            </w:rPr>
            <w:instrText xml:space="preserve"> CITATION Min94 \l 2057 </w:instrText>
          </w:r>
          <w:r w:rsidR="0067778F" w:rsidRPr="006D1A71">
            <w:rPr>
              <w:rFonts w:ascii="Arial" w:hAnsi="Arial" w:cs="Arial"/>
              <w:sz w:val="24"/>
              <w:szCs w:val="24"/>
            </w:rPr>
            <w:fldChar w:fldCharType="separate"/>
          </w:r>
          <w:r w:rsidR="00821707" w:rsidRPr="00821707">
            <w:rPr>
              <w:rFonts w:ascii="Arial" w:hAnsi="Arial" w:cs="Arial"/>
              <w:noProof/>
              <w:sz w:val="24"/>
              <w:szCs w:val="24"/>
            </w:rPr>
            <w:t>(Mintzberg, 1994)</w:t>
          </w:r>
          <w:r w:rsidR="0067778F" w:rsidRPr="006D1A71">
            <w:rPr>
              <w:rFonts w:ascii="Arial" w:hAnsi="Arial" w:cs="Arial"/>
              <w:sz w:val="24"/>
              <w:szCs w:val="24"/>
            </w:rPr>
            <w:fldChar w:fldCharType="end"/>
          </w:r>
        </w:sdtContent>
      </w:sdt>
      <w:r w:rsidR="0067778F" w:rsidRPr="006D1A71">
        <w:rPr>
          <w:rFonts w:ascii="Arial" w:hAnsi="Arial" w:cs="Arial"/>
          <w:sz w:val="24"/>
          <w:szCs w:val="24"/>
        </w:rPr>
        <w:t>.</w:t>
      </w:r>
      <w:r w:rsidR="005E52A8" w:rsidRPr="006D1A71">
        <w:rPr>
          <w:rFonts w:ascii="Arial" w:hAnsi="Arial" w:cs="Arial"/>
          <w:color w:val="0070C0"/>
          <w:sz w:val="24"/>
          <w:szCs w:val="24"/>
        </w:rPr>
        <w:t xml:space="preserve">  </w:t>
      </w:r>
      <w:r w:rsidR="005E52A8" w:rsidRPr="006D1A71">
        <w:rPr>
          <w:rFonts w:ascii="Arial" w:hAnsi="Arial" w:cs="Arial"/>
          <w:sz w:val="24"/>
          <w:szCs w:val="24"/>
        </w:rPr>
        <w:t xml:space="preserve">Mintzberg doesn’t </w:t>
      </w:r>
      <w:r w:rsidR="00D529C4" w:rsidRPr="006D1A71">
        <w:rPr>
          <w:rFonts w:ascii="Arial" w:hAnsi="Arial" w:cs="Arial"/>
          <w:sz w:val="24"/>
          <w:szCs w:val="24"/>
        </w:rPr>
        <w:t>critique strategic plans to the point o</w:t>
      </w:r>
      <w:r w:rsidR="00D4198E" w:rsidRPr="006D1A71">
        <w:rPr>
          <w:rFonts w:ascii="Arial" w:hAnsi="Arial" w:cs="Arial"/>
          <w:sz w:val="24"/>
          <w:szCs w:val="24"/>
        </w:rPr>
        <w:t xml:space="preserve">f not requiring </w:t>
      </w:r>
      <w:r w:rsidR="001E5154" w:rsidRPr="006D1A71">
        <w:rPr>
          <w:rFonts w:ascii="Arial" w:hAnsi="Arial" w:cs="Arial"/>
          <w:sz w:val="24"/>
          <w:szCs w:val="24"/>
        </w:rPr>
        <w:t xml:space="preserve">one at all but rather, his </w:t>
      </w:r>
      <w:r w:rsidR="00EB4201" w:rsidRPr="006D1A71">
        <w:rPr>
          <w:rFonts w:ascii="Arial" w:hAnsi="Arial" w:cs="Arial"/>
          <w:sz w:val="24"/>
          <w:szCs w:val="24"/>
        </w:rPr>
        <w:t>viewpoint</w:t>
      </w:r>
      <w:r w:rsidR="001E5154" w:rsidRPr="006D1A71">
        <w:rPr>
          <w:rFonts w:ascii="Arial" w:hAnsi="Arial" w:cs="Arial"/>
          <w:sz w:val="24"/>
          <w:szCs w:val="24"/>
        </w:rPr>
        <w:t xml:space="preserve"> emphasises the criticality </w:t>
      </w:r>
      <w:r w:rsidR="00034FEC" w:rsidRPr="006D1A71">
        <w:rPr>
          <w:rFonts w:ascii="Arial" w:hAnsi="Arial" w:cs="Arial"/>
          <w:sz w:val="24"/>
          <w:szCs w:val="24"/>
        </w:rPr>
        <w:t xml:space="preserve">in ensuring that a strategic plan that is </w:t>
      </w:r>
      <w:r w:rsidR="00034FEC" w:rsidRPr="006D1A71">
        <w:rPr>
          <w:rFonts w:ascii="Arial" w:hAnsi="Arial" w:cs="Arial"/>
          <w:sz w:val="24"/>
          <w:szCs w:val="24"/>
        </w:rPr>
        <w:lastRenderedPageBreak/>
        <w:t>representative of an organisation</w:t>
      </w:r>
      <w:r w:rsidR="00E07853" w:rsidRPr="006D1A71">
        <w:rPr>
          <w:rFonts w:ascii="Arial" w:hAnsi="Arial" w:cs="Arial"/>
          <w:sz w:val="24"/>
          <w:szCs w:val="24"/>
        </w:rPr>
        <w:t xml:space="preserve"> and </w:t>
      </w:r>
      <w:r w:rsidR="009C0227" w:rsidRPr="006D1A71">
        <w:rPr>
          <w:rFonts w:ascii="Arial" w:hAnsi="Arial" w:cs="Arial"/>
          <w:sz w:val="24"/>
          <w:szCs w:val="24"/>
        </w:rPr>
        <w:t>is actually understood and implemented (as opposed to just being a plan on a page).</w:t>
      </w:r>
    </w:p>
    <w:p w14:paraId="1F0A17AD" w14:textId="77777777" w:rsidR="00EB4201" w:rsidRPr="006D1A71" w:rsidRDefault="00EB4201" w:rsidP="006D1A71">
      <w:pPr>
        <w:spacing w:line="360" w:lineRule="auto"/>
        <w:jc w:val="both"/>
        <w:rPr>
          <w:rFonts w:ascii="Arial" w:hAnsi="Arial" w:cs="Arial"/>
          <w:sz w:val="24"/>
          <w:szCs w:val="24"/>
        </w:rPr>
      </w:pPr>
    </w:p>
    <w:p w14:paraId="313DF481" w14:textId="188EF1E7" w:rsidR="00EB4201" w:rsidRPr="006D1A71" w:rsidRDefault="00EB4201" w:rsidP="006D1A71">
      <w:pPr>
        <w:spacing w:line="360" w:lineRule="auto"/>
        <w:jc w:val="both"/>
        <w:rPr>
          <w:rFonts w:ascii="Arial" w:hAnsi="Arial" w:cs="Arial"/>
          <w:sz w:val="24"/>
          <w:szCs w:val="24"/>
        </w:rPr>
      </w:pPr>
      <w:r w:rsidRPr="006D1A71">
        <w:rPr>
          <w:rFonts w:ascii="Arial" w:hAnsi="Arial" w:cs="Arial"/>
          <w:sz w:val="24"/>
          <w:szCs w:val="24"/>
        </w:rPr>
        <w:t xml:space="preserve">Some more industry specific research </w:t>
      </w:r>
      <w:r w:rsidR="003118D4" w:rsidRPr="006D1A71">
        <w:rPr>
          <w:rFonts w:ascii="Arial" w:hAnsi="Arial" w:cs="Arial"/>
          <w:sz w:val="24"/>
          <w:szCs w:val="24"/>
        </w:rPr>
        <w:t>highlights</w:t>
      </w:r>
      <w:r w:rsidR="00DE4023" w:rsidRPr="006D1A71">
        <w:rPr>
          <w:rFonts w:ascii="Arial" w:hAnsi="Arial" w:cs="Arial"/>
          <w:sz w:val="24"/>
          <w:szCs w:val="24"/>
        </w:rPr>
        <w:t xml:space="preserve"> other issues.  Cheung and Yu </w:t>
      </w:r>
      <w:sdt>
        <w:sdtPr>
          <w:rPr>
            <w:rFonts w:ascii="Arial" w:hAnsi="Arial" w:cs="Arial"/>
            <w:sz w:val="24"/>
            <w:szCs w:val="24"/>
          </w:rPr>
          <w:id w:val="1072779420"/>
          <w:citation/>
        </w:sdtPr>
        <w:sdtContent>
          <w:r w:rsidR="00DE4023" w:rsidRPr="006D1A71">
            <w:rPr>
              <w:rFonts w:ascii="Arial" w:hAnsi="Arial" w:cs="Arial"/>
              <w:sz w:val="24"/>
              <w:szCs w:val="24"/>
            </w:rPr>
            <w:fldChar w:fldCharType="begin"/>
          </w:r>
          <w:r w:rsidR="00DE4023" w:rsidRPr="006D1A71">
            <w:rPr>
              <w:rFonts w:ascii="Arial" w:hAnsi="Arial" w:cs="Arial"/>
              <w:sz w:val="24"/>
              <w:szCs w:val="24"/>
            </w:rPr>
            <w:instrText xml:space="preserve">CITATION Che20 \n  \t  \l 2057 </w:instrText>
          </w:r>
          <w:r w:rsidR="00DE4023" w:rsidRPr="006D1A71">
            <w:rPr>
              <w:rFonts w:ascii="Arial" w:hAnsi="Arial" w:cs="Arial"/>
              <w:sz w:val="24"/>
              <w:szCs w:val="24"/>
            </w:rPr>
            <w:fldChar w:fldCharType="separate"/>
          </w:r>
          <w:r w:rsidR="00821707" w:rsidRPr="00821707">
            <w:rPr>
              <w:rFonts w:ascii="Arial" w:hAnsi="Arial" w:cs="Arial"/>
              <w:noProof/>
              <w:sz w:val="24"/>
              <w:szCs w:val="24"/>
            </w:rPr>
            <w:t>(2020)</w:t>
          </w:r>
          <w:r w:rsidR="00DE4023" w:rsidRPr="006D1A71">
            <w:rPr>
              <w:rFonts w:ascii="Arial" w:hAnsi="Arial" w:cs="Arial"/>
              <w:sz w:val="24"/>
              <w:szCs w:val="24"/>
            </w:rPr>
            <w:fldChar w:fldCharType="end"/>
          </w:r>
        </w:sdtContent>
      </w:sdt>
      <w:r w:rsidR="00980154" w:rsidRPr="006D1A71">
        <w:rPr>
          <w:rFonts w:ascii="Arial" w:hAnsi="Arial" w:cs="Arial"/>
          <w:sz w:val="24"/>
          <w:szCs w:val="24"/>
        </w:rPr>
        <w:t xml:space="preserve"> reviewed two </w:t>
      </w:r>
      <w:r w:rsidR="00374002" w:rsidRPr="006D1A71">
        <w:rPr>
          <w:rFonts w:ascii="Arial" w:hAnsi="Arial" w:cs="Arial"/>
          <w:sz w:val="24"/>
          <w:szCs w:val="24"/>
        </w:rPr>
        <w:t>years’ worth</w:t>
      </w:r>
      <w:r w:rsidR="00980154" w:rsidRPr="006D1A71">
        <w:rPr>
          <w:rFonts w:ascii="Arial" w:hAnsi="Arial" w:cs="Arial"/>
          <w:sz w:val="24"/>
          <w:szCs w:val="24"/>
        </w:rPr>
        <w:t xml:space="preserve"> of strategy setting processes at Hong Kong Police forces and concluded that the </w:t>
      </w:r>
      <w:r w:rsidR="0077475C" w:rsidRPr="006D1A71">
        <w:rPr>
          <w:rFonts w:ascii="Arial" w:hAnsi="Arial" w:cs="Arial"/>
          <w:sz w:val="24"/>
          <w:szCs w:val="24"/>
        </w:rPr>
        <w:t>successful management requires the genuine commitment of high level managers</w:t>
      </w:r>
      <w:r w:rsidR="00374002" w:rsidRPr="006D1A71">
        <w:rPr>
          <w:rFonts w:ascii="Arial" w:hAnsi="Arial" w:cs="Arial"/>
          <w:sz w:val="24"/>
          <w:szCs w:val="24"/>
        </w:rPr>
        <w:t xml:space="preserve">, while also securing the support of the wider organisation to implement this process.   </w:t>
      </w:r>
      <w:r w:rsidR="00EA29EE" w:rsidRPr="006D1A71">
        <w:rPr>
          <w:rFonts w:ascii="Arial" w:hAnsi="Arial" w:cs="Arial"/>
          <w:sz w:val="24"/>
          <w:szCs w:val="24"/>
        </w:rPr>
        <w:t xml:space="preserve">Rogers et al. </w:t>
      </w:r>
      <w:sdt>
        <w:sdtPr>
          <w:rPr>
            <w:rFonts w:ascii="Arial" w:hAnsi="Arial" w:cs="Arial"/>
            <w:sz w:val="24"/>
            <w:szCs w:val="24"/>
          </w:rPr>
          <w:id w:val="-1693455732"/>
          <w:citation/>
        </w:sdtPr>
        <w:sdtContent>
          <w:r w:rsidR="00EA29EE" w:rsidRPr="006D1A71">
            <w:rPr>
              <w:rFonts w:ascii="Arial" w:hAnsi="Arial" w:cs="Arial"/>
              <w:sz w:val="24"/>
              <w:szCs w:val="24"/>
            </w:rPr>
            <w:fldChar w:fldCharType="begin"/>
          </w:r>
          <w:r w:rsidR="00EA29EE" w:rsidRPr="006D1A71">
            <w:rPr>
              <w:rFonts w:ascii="Arial" w:hAnsi="Arial" w:cs="Arial"/>
              <w:sz w:val="24"/>
              <w:szCs w:val="24"/>
            </w:rPr>
            <w:instrText xml:space="preserve">CITATION Rog20 \n  \t  \l 2057 </w:instrText>
          </w:r>
          <w:r w:rsidR="00EA29EE" w:rsidRPr="006D1A71">
            <w:rPr>
              <w:rFonts w:ascii="Arial" w:hAnsi="Arial" w:cs="Arial"/>
              <w:sz w:val="24"/>
              <w:szCs w:val="24"/>
            </w:rPr>
            <w:fldChar w:fldCharType="separate"/>
          </w:r>
          <w:r w:rsidR="00821707" w:rsidRPr="00821707">
            <w:rPr>
              <w:rFonts w:ascii="Arial" w:hAnsi="Arial" w:cs="Arial"/>
              <w:noProof/>
              <w:sz w:val="24"/>
              <w:szCs w:val="24"/>
            </w:rPr>
            <w:t>(2020)</w:t>
          </w:r>
          <w:r w:rsidR="00EA29EE" w:rsidRPr="006D1A71">
            <w:rPr>
              <w:rFonts w:ascii="Arial" w:hAnsi="Arial" w:cs="Arial"/>
              <w:sz w:val="24"/>
              <w:szCs w:val="24"/>
            </w:rPr>
            <w:fldChar w:fldCharType="end"/>
          </w:r>
        </w:sdtContent>
      </w:sdt>
      <w:r w:rsidR="00EA29EE" w:rsidRPr="006D1A71">
        <w:rPr>
          <w:rFonts w:ascii="Arial" w:hAnsi="Arial" w:cs="Arial"/>
          <w:sz w:val="24"/>
          <w:szCs w:val="24"/>
        </w:rPr>
        <w:t xml:space="preserve"> meanwhile reviewed Canadian Police Service plans and </w:t>
      </w:r>
      <w:r w:rsidR="00C22467" w:rsidRPr="006D1A71">
        <w:rPr>
          <w:rFonts w:ascii="Arial" w:hAnsi="Arial" w:cs="Arial"/>
          <w:sz w:val="24"/>
          <w:szCs w:val="24"/>
        </w:rPr>
        <w:t xml:space="preserve">noted other potential pitfalls of the realisation of strategic plans - these ranged </w:t>
      </w:r>
      <w:r w:rsidR="00855F6D" w:rsidRPr="006D1A71">
        <w:rPr>
          <w:rFonts w:ascii="Arial" w:hAnsi="Arial" w:cs="Arial"/>
          <w:sz w:val="24"/>
          <w:szCs w:val="24"/>
        </w:rPr>
        <w:t>from the quality of these plans</w:t>
      </w:r>
      <w:r w:rsidR="00C7574A">
        <w:rPr>
          <w:rFonts w:ascii="Arial" w:hAnsi="Arial" w:cs="Arial"/>
          <w:sz w:val="24"/>
          <w:szCs w:val="24"/>
        </w:rPr>
        <w:t xml:space="preserve">; </w:t>
      </w:r>
      <w:r w:rsidR="0096137F" w:rsidRPr="006D1A71">
        <w:rPr>
          <w:rFonts w:ascii="Arial" w:hAnsi="Arial" w:cs="Arial"/>
          <w:sz w:val="24"/>
          <w:szCs w:val="24"/>
        </w:rPr>
        <w:t>to a lack of focus on performance measurement</w:t>
      </w:r>
      <w:r w:rsidR="00C7574A">
        <w:rPr>
          <w:rFonts w:ascii="Arial" w:hAnsi="Arial" w:cs="Arial"/>
          <w:sz w:val="24"/>
          <w:szCs w:val="24"/>
        </w:rPr>
        <w:t>;</w:t>
      </w:r>
      <w:r w:rsidR="0096137F" w:rsidRPr="006D1A71">
        <w:rPr>
          <w:rFonts w:ascii="Arial" w:hAnsi="Arial" w:cs="Arial"/>
          <w:sz w:val="24"/>
          <w:szCs w:val="24"/>
        </w:rPr>
        <w:t xml:space="preserve"> to the fact they appeared</w:t>
      </w:r>
      <w:r w:rsidR="00855F6D" w:rsidRPr="006D1A71">
        <w:rPr>
          <w:rFonts w:ascii="Arial" w:hAnsi="Arial" w:cs="Arial"/>
          <w:sz w:val="24"/>
          <w:szCs w:val="24"/>
        </w:rPr>
        <w:t xml:space="preserve"> incapable of assisting senior leaders in in actually making decisions.</w:t>
      </w:r>
    </w:p>
    <w:p w14:paraId="57F5E968" w14:textId="77777777" w:rsidR="00DF07B6" w:rsidRPr="006D1A71" w:rsidRDefault="00DF07B6" w:rsidP="006D1A71">
      <w:pPr>
        <w:spacing w:line="360" w:lineRule="auto"/>
        <w:jc w:val="both"/>
        <w:rPr>
          <w:rFonts w:ascii="Arial" w:hAnsi="Arial" w:cs="Arial"/>
          <w:sz w:val="24"/>
          <w:szCs w:val="24"/>
        </w:rPr>
      </w:pPr>
    </w:p>
    <w:p w14:paraId="61BDC999" w14:textId="6EE9BC65" w:rsidR="00E22C73" w:rsidRPr="006D1A71" w:rsidRDefault="00E22C73" w:rsidP="006D1A71">
      <w:pPr>
        <w:spacing w:line="360" w:lineRule="auto"/>
        <w:jc w:val="both"/>
        <w:rPr>
          <w:rFonts w:ascii="Arial" w:hAnsi="Arial" w:cs="Arial"/>
          <w:sz w:val="24"/>
          <w:szCs w:val="24"/>
        </w:rPr>
      </w:pPr>
      <w:r w:rsidRPr="006D1A71">
        <w:rPr>
          <w:rFonts w:ascii="Arial" w:hAnsi="Arial" w:cs="Arial"/>
          <w:sz w:val="24"/>
          <w:szCs w:val="24"/>
        </w:rPr>
        <w:t xml:space="preserve">This report therefore </w:t>
      </w:r>
      <w:r w:rsidR="00331C5A" w:rsidRPr="006D1A71">
        <w:rPr>
          <w:rFonts w:ascii="Arial" w:hAnsi="Arial" w:cs="Arial"/>
          <w:sz w:val="24"/>
          <w:szCs w:val="24"/>
        </w:rPr>
        <w:t>strongly advocates the production of a strategic plan which is</w:t>
      </w:r>
      <w:r w:rsidR="000C2524" w:rsidRPr="006D1A71">
        <w:rPr>
          <w:rFonts w:ascii="Arial" w:hAnsi="Arial" w:cs="Arial"/>
          <w:sz w:val="24"/>
          <w:szCs w:val="24"/>
        </w:rPr>
        <w:t xml:space="preserve"> representative and capable of being achieved</w:t>
      </w:r>
      <w:r w:rsidR="007E2D4B" w:rsidRPr="006D1A71">
        <w:rPr>
          <w:rFonts w:ascii="Arial" w:hAnsi="Arial" w:cs="Arial"/>
          <w:sz w:val="24"/>
          <w:szCs w:val="24"/>
        </w:rPr>
        <w:t xml:space="preserve"> – the well know SMART principles </w:t>
      </w:r>
      <w:r w:rsidR="00271153" w:rsidRPr="006D1A71">
        <w:rPr>
          <w:rFonts w:ascii="Arial" w:hAnsi="Arial" w:cs="Arial"/>
          <w:sz w:val="24"/>
          <w:szCs w:val="24"/>
        </w:rPr>
        <w:t xml:space="preserve">must apply (smart, measurable, attainable, responsible and time-bound) </w:t>
      </w:r>
      <w:sdt>
        <w:sdtPr>
          <w:rPr>
            <w:rFonts w:ascii="Arial" w:hAnsi="Arial" w:cs="Arial"/>
            <w:sz w:val="24"/>
            <w:szCs w:val="24"/>
          </w:rPr>
          <w:id w:val="-529253208"/>
          <w:citation/>
        </w:sdtPr>
        <w:sdtContent>
          <w:r w:rsidR="000C716B" w:rsidRPr="006D1A71">
            <w:rPr>
              <w:rFonts w:ascii="Arial" w:hAnsi="Arial" w:cs="Arial"/>
              <w:sz w:val="24"/>
              <w:szCs w:val="24"/>
            </w:rPr>
            <w:fldChar w:fldCharType="begin"/>
          </w:r>
          <w:r w:rsidR="000C716B" w:rsidRPr="006D1A71">
            <w:rPr>
              <w:rFonts w:ascii="Arial" w:hAnsi="Arial" w:cs="Arial"/>
              <w:sz w:val="24"/>
              <w:szCs w:val="24"/>
            </w:rPr>
            <w:instrText xml:space="preserve"> CITATION OnS23 \l 2057 </w:instrText>
          </w:r>
          <w:r w:rsidR="000C716B" w:rsidRPr="006D1A71">
            <w:rPr>
              <w:rFonts w:ascii="Arial" w:hAnsi="Arial" w:cs="Arial"/>
              <w:sz w:val="24"/>
              <w:szCs w:val="24"/>
            </w:rPr>
            <w:fldChar w:fldCharType="separate"/>
          </w:r>
          <w:r w:rsidR="00821707" w:rsidRPr="00821707">
            <w:rPr>
              <w:rFonts w:ascii="Arial" w:hAnsi="Arial" w:cs="Arial"/>
              <w:noProof/>
              <w:sz w:val="24"/>
              <w:szCs w:val="24"/>
            </w:rPr>
            <w:t>(OnStrategy, 2023)</w:t>
          </w:r>
          <w:r w:rsidR="000C716B" w:rsidRPr="006D1A71">
            <w:rPr>
              <w:rFonts w:ascii="Arial" w:hAnsi="Arial" w:cs="Arial"/>
              <w:sz w:val="24"/>
              <w:szCs w:val="24"/>
            </w:rPr>
            <w:fldChar w:fldCharType="end"/>
          </w:r>
        </w:sdtContent>
      </w:sdt>
      <w:r w:rsidR="000C716B" w:rsidRPr="006D1A71">
        <w:rPr>
          <w:rFonts w:ascii="Arial" w:hAnsi="Arial" w:cs="Arial"/>
          <w:sz w:val="24"/>
          <w:szCs w:val="24"/>
        </w:rPr>
        <w:t>.</w:t>
      </w:r>
      <w:r w:rsidR="00E03CDD" w:rsidRPr="006D1A71">
        <w:rPr>
          <w:rFonts w:ascii="Arial" w:hAnsi="Arial" w:cs="Arial"/>
          <w:sz w:val="24"/>
          <w:szCs w:val="24"/>
        </w:rPr>
        <w:t xml:space="preserve">  This wil</w:t>
      </w:r>
      <w:r w:rsidR="00B75B29" w:rsidRPr="006D1A71">
        <w:rPr>
          <w:rFonts w:ascii="Arial" w:hAnsi="Arial" w:cs="Arial"/>
          <w:sz w:val="24"/>
          <w:szCs w:val="24"/>
        </w:rPr>
        <w:t>l</w:t>
      </w:r>
      <w:r w:rsidR="00E03CDD" w:rsidRPr="006D1A71">
        <w:rPr>
          <w:rFonts w:ascii="Arial" w:hAnsi="Arial" w:cs="Arial"/>
          <w:sz w:val="24"/>
          <w:szCs w:val="24"/>
        </w:rPr>
        <w:t xml:space="preserve"> allow for it to be relevant; </w:t>
      </w:r>
      <w:r w:rsidR="00B75B29" w:rsidRPr="006D1A71">
        <w:rPr>
          <w:rFonts w:ascii="Arial" w:hAnsi="Arial" w:cs="Arial"/>
          <w:sz w:val="24"/>
          <w:szCs w:val="24"/>
        </w:rPr>
        <w:t>informative; high quality; performance focused and capable of being realised</w:t>
      </w:r>
      <w:r w:rsidR="00216E8E">
        <w:rPr>
          <w:rFonts w:ascii="Arial" w:hAnsi="Arial" w:cs="Arial"/>
          <w:sz w:val="24"/>
          <w:szCs w:val="24"/>
        </w:rPr>
        <w:t>.</w:t>
      </w:r>
    </w:p>
    <w:p w14:paraId="1DE824E2" w14:textId="77777777" w:rsidR="000C716B" w:rsidRPr="006D1A71" w:rsidRDefault="000C716B" w:rsidP="006D1A71">
      <w:pPr>
        <w:spacing w:line="360" w:lineRule="auto"/>
        <w:jc w:val="both"/>
        <w:rPr>
          <w:rFonts w:ascii="Arial" w:hAnsi="Arial" w:cs="Arial"/>
          <w:sz w:val="24"/>
          <w:szCs w:val="24"/>
        </w:rPr>
      </w:pPr>
    </w:p>
    <w:p w14:paraId="4D575672" w14:textId="14D88E63" w:rsidR="000451CA" w:rsidRPr="006D1A71" w:rsidRDefault="000451CA" w:rsidP="006D1A71">
      <w:pPr>
        <w:spacing w:line="360" w:lineRule="auto"/>
        <w:jc w:val="both"/>
        <w:rPr>
          <w:rFonts w:ascii="Arial" w:hAnsi="Arial" w:cs="Arial"/>
          <w:sz w:val="24"/>
          <w:szCs w:val="24"/>
        </w:rPr>
      </w:pPr>
      <w:r w:rsidRPr="006D1A71">
        <w:rPr>
          <w:rFonts w:ascii="Arial" w:hAnsi="Arial" w:cs="Arial"/>
          <w:sz w:val="24"/>
          <w:szCs w:val="24"/>
        </w:rPr>
        <w:t>Having advocated and suggested the formulation of a strategy it is important to determine through what lens the strategy is to be planned and developed</w:t>
      </w:r>
      <w:r w:rsidR="00A16BEB" w:rsidRPr="006D1A71">
        <w:rPr>
          <w:rFonts w:ascii="Arial" w:hAnsi="Arial" w:cs="Arial"/>
          <w:sz w:val="24"/>
          <w:szCs w:val="24"/>
        </w:rPr>
        <w:t xml:space="preserve"> – a </w:t>
      </w:r>
      <w:r w:rsidR="002A07FF" w:rsidRPr="006D1A71">
        <w:rPr>
          <w:rFonts w:ascii="Arial" w:hAnsi="Arial" w:cs="Arial"/>
          <w:sz w:val="24"/>
          <w:szCs w:val="24"/>
        </w:rPr>
        <w:t>strategy</w:t>
      </w:r>
      <w:r w:rsidR="00A16BEB" w:rsidRPr="006D1A71">
        <w:rPr>
          <w:rFonts w:ascii="Arial" w:hAnsi="Arial" w:cs="Arial"/>
          <w:sz w:val="24"/>
          <w:szCs w:val="24"/>
        </w:rPr>
        <w:t xml:space="preserve"> lens</w:t>
      </w:r>
      <w:r w:rsidRPr="006D1A71">
        <w:rPr>
          <w:rFonts w:ascii="Arial" w:hAnsi="Arial" w:cs="Arial"/>
          <w:sz w:val="24"/>
          <w:szCs w:val="24"/>
        </w:rPr>
        <w:t xml:space="preserve"> </w:t>
      </w:r>
      <w:r w:rsidR="008C463E" w:rsidRPr="006D1A71">
        <w:rPr>
          <w:rFonts w:ascii="Arial" w:hAnsi="Arial" w:cs="Arial"/>
          <w:sz w:val="24"/>
          <w:szCs w:val="24"/>
        </w:rPr>
        <w:t xml:space="preserve">is </w:t>
      </w:r>
      <w:r w:rsidR="008902FC" w:rsidRPr="006D1A71">
        <w:rPr>
          <w:rFonts w:ascii="Arial" w:hAnsi="Arial" w:cs="Arial"/>
          <w:sz w:val="24"/>
          <w:szCs w:val="24"/>
        </w:rPr>
        <w:t>simply the viewpoint in which the design of strategy is views, from different perspectives</w:t>
      </w:r>
      <w:r w:rsidR="00471AAF" w:rsidRPr="006D1A71">
        <w:rPr>
          <w:rFonts w:ascii="Arial" w:hAnsi="Arial" w:cs="Arial"/>
          <w:sz w:val="24"/>
          <w:szCs w:val="24"/>
        </w:rPr>
        <w:t>.  Each lens provides a different viewpoint and comes with its own strength and weaknesses.  A summary of these lenses is below:</w:t>
      </w:r>
    </w:p>
    <w:p w14:paraId="0F1FD73C" w14:textId="0DF91CF8" w:rsidR="00471AAF" w:rsidRPr="006D1A71" w:rsidRDefault="00471AAF" w:rsidP="006D1A71">
      <w:pPr>
        <w:pStyle w:val="ListParagraph"/>
        <w:numPr>
          <w:ilvl w:val="0"/>
          <w:numId w:val="3"/>
        </w:numPr>
        <w:spacing w:line="360" w:lineRule="auto"/>
        <w:jc w:val="both"/>
        <w:rPr>
          <w:rFonts w:ascii="Arial" w:hAnsi="Arial" w:cs="Arial"/>
          <w:sz w:val="24"/>
          <w:szCs w:val="24"/>
        </w:rPr>
      </w:pPr>
      <w:r w:rsidRPr="006D1A71">
        <w:rPr>
          <w:rFonts w:ascii="Arial" w:hAnsi="Arial" w:cs="Arial"/>
          <w:sz w:val="24"/>
          <w:szCs w:val="24"/>
        </w:rPr>
        <w:t>Strategy as a Design</w:t>
      </w:r>
      <w:r w:rsidR="00DB1379" w:rsidRPr="006D1A71">
        <w:rPr>
          <w:rFonts w:ascii="Arial" w:hAnsi="Arial" w:cs="Arial"/>
          <w:sz w:val="24"/>
          <w:szCs w:val="24"/>
        </w:rPr>
        <w:t xml:space="preserve"> </w:t>
      </w:r>
      <w:r w:rsidR="00EB5EE2" w:rsidRPr="006D1A71">
        <w:rPr>
          <w:rFonts w:ascii="Arial" w:hAnsi="Arial" w:cs="Arial"/>
          <w:sz w:val="24"/>
          <w:szCs w:val="24"/>
        </w:rPr>
        <w:t>–</w:t>
      </w:r>
      <w:r w:rsidR="00DB1379" w:rsidRPr="006D1A71">
        <w:rPr>
          <w:rFonts w:ascii="Arial" w:hAnsi="Arial" w:cs="Arial"/>
          <w:sz w:val="24"/>
          <w:szCs w:val="24"/>
        </w:rPr>
        <w:t xml:space="preserve"> </w:t>
      </w:r>
      <w:r w:rsidR="00EB5EE2" w:rsidRPr="006D1A71">
        <w:rPr>
          <w:rFonts w:ascii="Arial" w:hAnsi="Arial" w:cs="Arial"/>
          <w:sz w:val="24"/>
          <w:szCs w:val="24"/>
        </w:rPr>
        <w:t xml:space="preserve">local process </w:t>
      </w:r>
      <w:r w:rsidR="008B68E2" w:rsidRPr="006D1A71">
        <w:rPr>
          <w:rFonts w:ascii="Arial" w:hAnsi="Arial" w:cs="Arial"/>
          <w:sz w:val="24"/>
          <w:szCs w:val="24"/>
        </w:rPr>
        <w:t>involving</w:t>
      </w:r>
      <w:r w:rsidR="00EB5EE2" w:rsidRPr="006D1A71">
        <w:rPr>
          <w:rFonts w:ascii="Arial" w:hAnsi="Arial" w:cs="Arial"/>
          <w:sz w:val="24"/>
          <w:szCs w:val="24"/>
        </w:rPr>
        <w:t xml:space="preserve"> analysis and evaluation techniques.  This is a top-down process which doesn’t take </w:t>
      </w:r>
      <w:r w:rsidR="002B5477" w:rsidRPr="006D1A71">
        <w:rPr>
          <w:rFonts w:ascii="Arial" w:hAnsi="Arial" w:cs="Arial"/>
          <w:sz w:val="24"/>
          <w:szCs w:val="24"/>
        </w:rPr>
        <w:t xml:space="preserve">input from </w:t>
      </w:r>
      <w:r w:rsidR="008B68E2" w:rsidRPr="006D1A71">
        <w:rPr>
          <w:rFonts w:ascii="Arial" w:hAnsi="Arial" w:cs="Arial"/>
          <w:sz w:val="24"/>
          <w:szCs w:val="24"/>
        </w:rPr>
        <w:t>operational</w:t>
      </w:r>
      <w:r w:rsidR="002B5477" w:rsidRPr="006D1A71">
        <w:rPr>
          <w:rFonts w:ascii="Arial" w:hAnsi="Arial" w:cs="Arial"/>
          <w:sz w:val="24"/>
          <w:szCs w:val="24"/>
        </w:rPr>
        <w:t xml:space="preserve"> managers.  It is useful for wide-scale </w:t>
      </w:r>
      <w:r w:rsidR="00757F65" w:rsidRPr="006D1A71">
        <w:rPr>
          <w:rFonts w:ascii="Arial" w:hAnsi="Arial" w:cs="Arial"/>
          <w:sz w:val="24"/>
          <w:szCs w:val="24"/>
        </w:rPr>
        <w:t>change,</w:t>
      </w:r>
      <w:r w:rsidR="002B5477" w:rsidRPr="006D1A71">
        <w:rPr>
          <w:rFonts w:ascii="Arial" w:hAnsi="Arial" w:cs="Arial"/>
          <w:sz w:val="24"/>
          <w:szCs w:val="24"/>
        </w:rPr>
        <w:t xml:space="preserve"> but it can be argued that it fails to take into account broader representative perspectives across the </w:t>
      </w:r>
      <w:r w:rsidR="008B68E2" w:rsidRPr="006D1A71">
        <w:rPr>
          <w:rFonts w:ascii="Arial" w:hAnsi="Arial" w:cs="Arial"/>
          <w:sz w:val="24"/>
          <w:szCs w:val="24"/>
        </w:rPr>
        <w:t>organisation</w:t>
      </w:r>
      <w:r w:rsidR="002B5477" w:rsidRPr="006D1A71">
        <w:rPr>
          <w:rFonts w:ascii="Arial" w:hAnsi="Arial" w:cs="Arial"/>
          <w:sz w:val="24"/>
          <w:szCs w:val="24"/>
        </w:rPr>
        <w:t>.</w:t>
      </w:r>
    </w:p>
    <w:p w14:paraId="28AC8C6D" w14:textId="01F9A6D9" w:rsidR="002B5477" w:rsidRPr="006D1A71" w:rsidRDefault="008B68E2" w:rsidP="006D1A71">
      <w:pPr>
        <w:pStyle w:val="ListParagraph"/>
        <w:numPr>
          <w:ilvl w:val="0"/>
          <w:numId w:val="3"/>
        </w:numPr>
        <w:spacing w:line="360" w:lineRule="auto"/>
        <w:jc w:val="both"/>
        <w:rPr>
          <w:rFonts w:ascii="Arial" w:hAnsi="Arial" w:cs="Arial"/>
          <w:sz w:val="24"/>
          <w:szCs w:val="24"/>
        </w:rPr>
      </w:pPr>
      <w:r w:rsidRPr="006D1A71">
        <w:rPr>
          <w:rFonts w:ascii="Arial" w:hAnsi="Arial" w:cs="Arial"/>
          <w:sz w:val="24"/>
          <w:szCs w:val="24"/>
        </w:rPr>
        <w:t>Strategy</w:t>
      </w:r>
      <w:r w:rsidR="002B5477" w:rsidRPr="006D1A71">
        <w:rPr>
          <w:rFonts w:ascii="Arial" w:hAnsi="Arial" w:cs="Arial"/>
          <w:sz w:val="24"/>
          <w:szCs w:val="24"/>
        </w:rPr>
        <w:t xml:space="preserve"> as </w:t>
      </w:r>
      <w:r w:rsidRPr="006D1A71">
        <w:rPr>
          <w:rFonts w:ascii="Arial" w:hAnsi="Arial" w:cs="Arial"/>
          <w:sz w:val="24"/>
          <w:szCs w:val="24"/>
        </w:rPr>
        <w:t>Experience – this is an iterative designing process, taking</w:t>
      </w:r>
      <w:r w:rsidR="00EE137C" w:rsidRPr="006D1A71">
        <w:rPr>
          <w:rFonts w:ascii="Arial" w:hAnsi="Arial" w:cs="Arial"/>
          <w:sz w:val="24"/>
          <w:szCs w:val="24"/>
        </w:rPr>
        <w:t xml:space="preserve"> </w:t>
      </w:r>
      <w:r w:rsidRPr="006D1A71">
        <w:rPr>
          <w:rFonts w:ascii="Arial" w:hAnsi="Arial" w:cs="Arial"/>
          <w:sz w:val="24"/>
          <w:szCs w:val="24"/>
        </w:rPr>
        <w:t xml:space="preserve">into account </w:t>
      </w:r>
      <w:r w:rsidR="00EE137C" w:rsidRPr="006D1A71">
        <w:rPr>
          <w:rFonts w:ascii="Arial" w:hAnsi="Arial" w:cs="Arial"/>
          <w:sz w:val="24"/>
          <w:szCs w:val="24"/>
        </w:rPr>
        <w:t>previous</w:t>
      </w:r>
      <w:r w:rsidRPr="006D1A71">
        <w:rPr>
          <w:rFonts w:ascii="Arial" w:hAnsi="Arial" w:cs="Arial"/>
          <w:sz w:val="24"/>
          <w:szCs w:val="24"/>
        </w:rPr>
        <w:t xml:space="preserve"> </w:t>
      </w:r>
      <w:r w:rsidR="00EE137C" w:rsidRPr="006D1A71">
        <w:rPr>
          <w:rFonts w:ascii="Arial" w:hAnsi="Arial" w:cs="Arial"/>
          <w:sz w:val="24"/>
          <w:szCs w:val="24"/>
        </w:rPr>
        <w:t>strategy</w:t>
      </w:r>
      <w:r w:rsidRPr="006D1A71">
        <w:rPr>
          <w:rFonts w:ascii="Arial" w:hAnsi="Arial" w:cs="Arial"/>
          <w:sz w:val="24"/>
          <w:szCs w:val="24"/>
        </w:rPr>
        <w:t xml:space="preserve"> and involv</w:t>
      </w:r>
      <w:r w:rsidR="00EE137C" w:rsidRPr="006D1A71">
        <w:rPr>
          <w:rFonts w:ascii="Arial" w:hAnsi="Arial" w:cs="Arial"/>
          <w:sz w:val="24"/>
          <w:szCs w:val="24"/>
        </w:rPr>
        <w:t xml:space="preserve">ing the </w:t>
      </w:r>
      <w:r w:rsidR="00757F65" w:rsidRPr="006D1A71">
        <w:rPr>
          <w:rFonts w:ascii="Arial" w:hAnsi="Arial" w:cs="Arial"/>
          <w:sz w:val="24"/>
          <w:szCs w:val="24"/>
        </w:rPr>
        <w:t>viewpoints</w:t>
      </w:r>
      <w:r w:rsidR="00EE137C" w:rsidRPr="006D1A71">
        <w:rPr>
          <w:rFonts w:ascii="Arial" w:hAnsi="Arial" w:cs="Arial"/>
          <w:sz w:val="24"/>
          <w:szCs w:val="24"/>
        </w:rPr>
        <w:t xml:space="preserve"> of operational </w:t>
      </w:r>
      <w:r w:rsidR="00EE137C" w:rsidRPr="006D1A71">
        <w:rPr>
          <w:rFonts w:ascii="Arial" w:hAnsi="Arial" w:cs="Arial"/>
          <w:sz w:val="24"/>
          <w:szCs w:val="24"/>
        </w:rPr>
        <w:lastRenderedPageBreak/>
        <w:t xml:space="preserve">managers.  It is bottom up and therefore has a broader representation but can suffer from not being radical and based on </w:t>
      </w:r>
      <w:r w:rsidR="00790960" w:rsidRPr="006D1A71">
        <w:rPr>
          <w:rFonts w:ascii="Arial" w:hAnsi="Arial" w:cs="Arial"/>
          <w:sz w:val="24"/>
          <w:szCs w:val="24"/>
        </w:rPr>
        <w:t>similar ideas</w:t>
      </w:r>
      <w:r w:rsidR="00C5513B">
        <w:rPr>
          <w:rFonts w:ascii="Arial" w:hAnsi="Arial" w:cs="Arial"/>
          <w:sz w:val="24"/>
          <w:szCs w:val="24"/>
        </w:rPr>
        <w:t>.</w:t>
      </w:r>
    </w:p>
    <w:p w14:paraId="37EE0AF4" w14:textId="675D43BC" w:rsidR="00790960" w:rsidRPr="006D1A71" w:rsidRDefault="00790960" w:rsidP="006D1A71">
      <w:pPr>
        <w:pStyle w:val="ListParagraph"/>
        <w:numPr>
          <w:ilvl w:val="0"/>
          <w:numId w:val="3"/>
        </w:numPr>
        <w:spacing w:line="360" w:lineRule="auto"/>
        <w:jc w:val="both"/>
        <w:rPr>
          <w:rFonts w:ascii="Arial" w:hAnsi="Arial" w:cs="Arial"/>
          <w:sz w:val="24"/>
          <w:szCs w:val="24"/>
        </w:rPr>
      </w:pPr>
      <w:r w:rsidRPr="006D1A71">
        <w:rPr>
          <w:rFonts w:ascii="Arial" w:hAnsi="Arial" w:cs="Arial"/>
          <w:sz w:val="24"/>
          <w:szCs w:val="24"/>
        </w:rPr>
        <w:t xml:space="preserve">Strategy as Ideas </w:t>
      </w:r>
      <w:r w:rsidR="004C771A" w:rsidRPr="006D1A71">
        <w:rPr>
          <w:rFonts w:ascii="Arial" w:hAnsi="Arial" w:cs="Arial"/>
          <w:sz w:val="24"/>
          <w:szCs w:val="24"/>
        </w:rPr>
        <w:t>–</w:t>
      </w:r>
      <w:r w:rsidRPr="006D1A71">
        <w:rPr>
          <w:rFonts w:ascii="Arial" w:hAnsi="Arial" w:cs="Arial"/>
          <w:sz w:val="24"/>
          <w:szCs w:val="24"/>
        </w:rPr>
        <w:t xml:space="preserve"> </w:t>
      </w:r>
      <w:r w:rsidR="004C771A" w:rsidRPr="006D1A71">
        <w:rPr>
          <w:rFonts w:ascii="Arial" w:hAnsi="Arial" w:cs="Arial"/>
          <w:sz w:val="24"/>
          <w:szCs w:val="24"/>
        </w:rPr>
        <w:t xml:space="preserve">this approach requires innovation and is useful for uncertain environments, such as </w:t>
      </w:r>
      <w:r w:rsidR="00297443" w:rsidRPr="006D1A71">
        <w:rPr>
          <w:rFonts w:ascii="Arial" w:hAnsi="Arial" w:cs="Arial"/>
          <w:sz w:val="24"/>
          <w:szCs w:val="24"/>
        </w:rPr>
        <w:t>startups</w:t>
      </w:r>
      <w:r w:rsidR="004C771A" w:rsidRPr="006D1A71">
        <w:rPr>
          <w:rFonts w:ascii="Arial" w:hAnsi="Arial" w:cs="Arial"/>
          <w:sz w:val="24"/>
          <w:szCs w:val="24"/>
        </w:rPr>
        <w:t xml:space="preserve">.  For established </w:t>
      </w:r>
      <w:r w:rsidR="00115500" w:rsidRPr="006D1A71">
        <w:rPr>
          <w:rFonts w:ascii="Arial" w:hAnsi="Arial" w:cs="Arial"/>
          <w:sz w:val="24"/>
          <w:szCs w:val="24"/>
        </w:rPr>
        <w:t>organisations</w:t>
      </w:r>
      <w:r w:rsidR="004C771A" w:rsidRPr="006D1A71">
        <w:rPr>
          <w:rFonts w:ascii="Arial" w:hAnsi="Arial" w:cs="Arial"/>
          <w:sz w:val="24"/>
          <w:szCs w:val="24"/>
        </w:rPr>
        <w:t xml:space="preserve">, however, it can be too radical and </w:t>
      </w:r>
      <w:r w:rsidR="00115500" w:rsidRPr="006D1A71">
        <w:rPr>
          <w:rFonts w:ascii="Arial" w:hAnsi="Arial" w:cs="Arial"/>
          <w:sz w:val="24"/>
          <w:szCs w:val="24"/>
        </w:rPr>
        <w:t xml:space="preserve">disrupt core </w:t>
      </w:r>
      <w:r w:rsidR="00297443" w:rsidRPr="006D1A71">
        <w:rPr>
          <w:rFonts w:ascii="Arial" w:hAnsi="Arial" w:cs="Arial"/>
          <w:sz w:val="24"/>
          <w:szCs w:val="24"/>
        </w:rPr>
        <w:t>delivery.</w:t>
      </w:r>
      <w:r w:rsidR="00115500" w:rsidRPr="006D1A71">
        <w:rPr>
          <w:rFonts w:ascii="Arial" w:hAnsi="Arial" w:cs="Arial"/>
          <w:sz w:val="24"/>
          <w:szCs w:val="24"/>
        </w:rPr>
        <w:t xml:space="preserve">  </w:t>
      </w:r>
    </w:p>
    <w:p w14:paraId="1E4F0EE7" w14:textId="75894D8E" w:rsidR="00115500" w:rsidRPr="006D1A71" w:rsidRDefault="00115500" w:rsidP="006D1A71">
      <w:pPr>
        <w:pStyle w:val="ListParagraph"/>
        <w:numPr>
          <w:ilvl w:val="0"/>
          <w:numId w:val="3"/>
        </w:numPr>
        <w:spacing w:line="360" w:lineRule="auto"/>
        <w:jc w:val="both"/>
        <w:rPr>
          <w:rFonts w:ascii="Arial" w:hAnsi="Arial" w:cs="Arial"/>
          <w:sz w:val="24"/>
          <w:szCs w:val="24"/>
        </w:rPr>
      </w:pPr>
      <w:r w:rsidRPr="006D1A71">
        <w:rPr>
          <w:rFonts w:ascii="Arial" w:hAnsi="Arial" w:cs="Arial"/>
          <w:sz w:val="24"/>
          <w:szCs w:val="24"/>
        </w:rPr>
        <w:t xml:space="preserve">Strategy as Discourse </w:t>
      </w:r>
      <w:r w:rsidR="000B6C01" w:rsidRPr="006D1A71">
        <w:rPr>
          <w:rFonts w:ascii="Arial" w:hAnsi="Arial" w:cs="Arial"/>
          <w:sz w:val="24"/>
          <w:szCs w:val="24"/>
        </w:rPr>
        <w:t>–</w:t>
      </w:r>
      <w:r w:rsidRPr="006D1A71">
        <w:rPr>
          <w:rFonts w:ascii="Arial" w:hAnsi="Arial" w:cs="Arial"/>
          <w:sz w:val="24"/>
          <w:szCs w:val="24"/>
        </w:rPr>
        <w:t xml:space="preserve"> </w:t>
      </w:r>
      <w:r w:rsidR="000B6C01" w:rsidRPr="006D1A71">
        <w:rPr>
          <w:rFonts w:ascii="Arial" w:hAnsi="Arial" w:cs="Arial"/>
          <w:sz w:val="24"/>
          <w:szCs w:val="24"/>
        </w:rPr>
        <w:t xml:space="preserve">managers use </w:t>
      </w:r>
      <w:r w:rsidR="00004C4A" w:rsidRPr="006D1A71">
        <w:rPr>
          <w:rFonts w:ascii="Arial" w:hAnsi="Arial" w:cs="Arial"/>
          <w:sz w:val="24"/>
          <w:szCs w:val="24"/>
        </w:rPr>
        <w:t>storytelling</w:t>
      </w:r>
      <w:r w:rsidR="000B6C01" w:rsidRPr="006D1A71">
        <w:rPr>
          <w:rFonts w:ascii="Arial" w:hAnsi="Arial" w:cs="Arial"/>
          <w:sz w:val="24"/>
          <w:szCs w:val="24"/>
        </w:rPr>
        <w:t xml:space="preserve"> and language to </w:t>
      </w:r>
      <w:r w:rsidR="00004C4A" w:rsidRPr="006D1A71">
        <w:rPr>
          <w:rFonts w:ascii="Arial" w:hAnsi="Arial" w:cs="Arial"/>
          <w:sz w:val="24"/>
          <w:szCs w:val="24"/>
        </w:rPr>
        <w:t>present and shape strategy and direction</w:t>
      </w:r>
      <w:r w:rsidR="00264153" w:rsidRPr="006D1A71">
        <w:rPr>
          <w:rFonts w:ascii="Arial" w:hAnsi="Arial" w:cs="Arial"/>
          <w:sz w:val="24"/>
          <w:szCs w:val="24"/>
        </w:rPr>
        <w:t xml:space="preserve"> </w:t>
      </w:r>
      <w:sdt>
        <w:sdtPr>
          <w:rPr>
            <w:rFonts w:ascii="Arial" w:hAnsi="Arial" w:cs="Arial"/>
            <w:sz w:val="24"/>
            <w:szCs w:val="24"/>
          </w:rPr>
          <w:id w:val="-1324819801"/>
          <w:citation/>
        </w:sdtPr>
        <w:sdtContent>
          <w:r w:rsidR="00264153" w:rsidRPr="006D1A71">
            <w:rPr>
              <w:rFonts w:ascii="Arial" w:hAnsi="Arial" w:cs="Arial"/>
              <w:sz w:val="24"/>
              <w:szCs w:val="24"/>
            </w:rPr>
            <w:fldChar w:fldCharType="begin"/>
          </w:r>
          <w:r w:rsidR="00264153" w:rsidRPr="006D1A71">
            <w:rPr>
              <w:rFonts w:ascii="Arial" w:hAnsi="Arial" w:cs="Arial"/>
              <w:sz w:val="24"/>
              <w:szCs w:val="24"/>
            </w:rPr>
            <w:instrText xml:space="preserve"> CITATION MBA21 \l 2057 </w:instrText>
          </w:r>
          <w:r w:rsidR="00264153" w:rsidRPr="006D1A71">
            <w:rPr>
              <w:rFonts w:ascii="Arial" w:hAnsi="Arial" w:cs="Arial"/>
              <w:sz w:val="24"/>
              <w:szCs w:val="24"/>
            </w:rPr>
            <w:fldChar w:fldCharType="separate"/>
          </w:r>
          <w:r w:rsidR="00821707" w:rsidRPr="00821707">
            <w:rPr>
              <w:rFonts w:ascii="Arial" w:hAnsi="Arial" w:cs="Arial"/>
              <w:noProof/>
              <w:sz w:val="24"/>
              <w:szCs w:val="24"/>
            </w:rPr>
            <w:t>(MBA Knowlegde Base, 2021)</w:t>
          </w:r>
          <w:r w:rsidR="00264153" w:rsidRPr="006D1A71">
            <w:rPr>
              <w:rFonts w:ascii="Arial" w:hAnsi="Arial" w:cs="Arial"/>
              <w:sz w:val="24"/>
              <w:szCs w:val="24"/>
            </w:rPr>
            <w:fldChar w:fldCharType="end"/>
          </w:r>
        </w:sdtContent>
      </w:sdt>
    </w:p>
    <w:p w14:paraId="1FEA044E" w14:textId="77777777" w:rsidR="00471AAF" w:rsidRPr="006D1A71" w:rsidRDefault="00471AAF" w:rsidP="006D1A71">
      <w:pPr>
        <w:spacing w:line="360" w:lineRule="auto"/>
        <w:jc w:val="both"/>
        <w:rPr>
          <w:rFonts w:ascii="Arial" w:hAnsi="Arial" w:cs="Arial"/>
          <w:sz w:val="24"/>
          <w:szCs w:val="24"/>
        </w:rPr>
      </w:pPr>
    </w:p>
    <w:p w14:paraId="138695FA" w14:textId="5F89D440" w:rsidR="001E2E9F" w:rsidRPr="006D1A71" w:rsidRDefault="001E2E9F" w:rsidP="006D1A71">
      <w:pPr>
        <w:spacing w:line="360" w:lineRule="auto"/>
        <w:jc w:val="both"/>
        <w:rPr>
          <w:rFonts w:ascii="Arial" w:hAnsi="Arial" w:cs="Arial"/>
          <w:sz w:val="24"/>
          <w:szCs w:val="24"/>
        </w:rPr>
      </w:pPr>
      <w:r w:rsidRPr="006D1A71">
        <w:rPr>
          <w:rFonts w:ascii="Arial" w:hAnsi="Arial" w:cs="Arial"/>
          <w:sz w:val="24"/>
          <w:szCs w:val="24"/>
        </w:rPr>
        <w:t xml:space="preserve">The key, as with other aspects of strategy planning is to </w:t>
      </w:r>
      <w:r w:rsidR="0051182A" w:rsidRPr="006D1A71">
        <w:rPr>
          <w:rFonts w:ascii="Arial" w:hAnsi="Arial" w:cs="Arial"/>
          <w:sz w:val="24"/>
          <w:szCs w:val="24"/>
        </w:rPr>
        <w:t>take as broad a view as possible with lots of different perspectives, without losing overall strategy direction of senior managers and without the process itself becoming so laborious that it becomes ineffectual.</w:t>
      </w:r>
    </w:p>
    <w:p w14:paraId="772D228E" w14:textId="77777777" w:rsidR="003A54AF" w:rsidRPr="006D1A71" w:rsidRDefault="003A54AF" w:rsidP="006D1A71">
      <w:pPr>
        <w:spacing w:line="360" w:lineRule="auto"/>
        <w:jc w:val="both"/>
        <w:rPr>
          <w:rFonts w:ascii="Arial" w:hAnsi="Arial" w:cs="Arial"/>
          <w:sz w:val="24"/>
          <w:szCs w:val="24"/>
        </w:rPr>
      </w:pPr>
    </w:p>
    <w:p w14:paraId="24A094CE" w14:textId="31CFB864" w:rsidR="00427D31" w:rsidRPr="006D1A71" w:rsidRDefault="00427D31" w:rsidP="006D1A71">
      <w:pPr>
        <w:spacing w:line="360" w:lineRule="auto"/>
        <w:jc w:val="both"/>
        <w:rPr>
          <w:rFonts w:ascii="Arial" w:hAnsi="Arial" w:cs="Arial"/>
          <w:sz w:val="24"/>
          <w:szCs w:val="24"/>
        </w:rPr>
      </w:pPr>
      <w:r w:rsidRPr="006D1A71">
        <w:rPr>
          <w:rFonts w:ascii="Arial" w:hAnsi="Arial" w:cs="Arial"/>
          <w:sz w:val="24"/>
          <w:szCs w:val="24"/>
          <w:u w:val="single"/>
        </w:rPr>
        <w:t xml:space="preserve">Strategic Analysis </w:t>
      </w:r>
    </w:p>
    <w:p w14:paraId="5536D58B" w14:textId="120CFBA5" w:rsidR="00427D31" w:rsidRPr="006D1A71" w:rsidRDefault="00DE2E25" w:rsidP="006D1A71">
      <w:pPr>
        <w:spacing w:line="360" w:lineRule="auto"/>
        <w:jc w:val="both"/>
        <w:rPr>
          <w:rFonts w:ascii="Arial" w:hAnsi="Arial" w:cs="Arial"/>
          <w:sz w:val="24"/>
          <w:szCs w:val="24"/>
        </w:rPr>
      </w:pPr>
      <w:r w:rsidRPr="006D1A71">
        <w:rPr>
          <w:rFonts w:ascii="Arial" w:hAnsi="Arial" w:cs="Arial"/>
          <w:sz w:val="24"/>
          <w:szCs w:val="24"/>
        </w:rPr>
        <w:t xml:space="preserve">The </w:t>
      </w:r>
      <w:r w:rsidR="00723759" w:rsidRPr="006D1A71">
        <w:rPr>
          <w:rFonts w:ascii="Arial" w:hAnsi="Arial" w:cs="Arial"/>
          <w:sz w:val="24"/>
          <w:szCs w:val="24"/>
        </w:rPr>
        <w:t xml:space="preserve">next key question, when developing </w:t>
      </w:r>
      <w:r w:rsidR="00AE3D16" w:rsidRPr="006D1A71">
        <w:rPr>
          <w:rFonts w:ascii="Arial" w:hAnsi="Arial" w:cs="Arial"/>
          <w:sz w:val="24"/>
          <w:szCs w:val="24"/>
        </w:rPr>
        <w:t>and planning strategy</w:t>
      </w:r>
      <w:r w:rsidR="00F0561C" w:rsidRPr="006D1A71">
        <w:rPr>
          <w:rFonts w:ascii="Arial" w:hAnsi="Arial" w:cs="Arial"/>
          <w:sz w:val="24"/>
          <w:szCs w:val="24"/>
        </w:rPr>
        <w:t>,</w:t>
      </w:r>
      <w:r w:rsidR="00AE3D16" w:rsidRPr="006D1A71">
        <w:rPr>
          <w:rFonts w:ascii="Arial" w:hAnsi="Arial" w:cs="Arial"/>
          <w:sz w:val="24"/>
          <w:szCs w:val="24"/>
        </w:rPr>
        <w:t xml:space="preserve"> is how to </w:t>
      </w:r>
      <w:r w:rsidR="00297443" w:rsidRPr="006D1A71">
        <w:rPr>
          <w:rFonts w:ascii="Arial" w:hAnsi="Arial" w:cs="Arial"/>
          <w:sz w:val="24"/>
          <w:szCs w:val="24"/>
        </w:rPr>
        <w:t>develop</w:t>
      </w:r>
      <w:r w:rsidR="00DF6990" w:rsidRPr="006D1A71">
        <w:rPr>
          <w:rFonts w:ascii="Arial" w:hAnsi="Arial" w:cs="Arial"/>
          <w:sz w:val="24"/>
          <w:szCs w:val="24"/>
        </w:rPr>
        <w:t xml:space="preserve"> the strategic plan.  In a VUCA environment, with complex external factors, it is </w:t>
      </w:r>
      <w:r w:rsidR="0025720C" w:rsidRPr="006D1A71">
        <w:rPr>
          <w:rFonts w:ascii="Arial" w:hAnsi="Arial" w:cs="Arial"/>
          <w:sz w:val="24"/>
          <w:szCs w:val="24"/>
        </w:rPr>
        <w:t>essential</w:t>
      </w:r>
      <w:r w:rsidR="00DF6990" w:rsidRPr="006D1A71">
        <w:rPr>
          <w:rFonts w:ascii="Arial" w:hAnsi="Arial" w:cs="Arial"/>
          <w:sz w:val="24"/>
          <w:szCs w:val="24"/>
        </w:rPr>
        <w:t xml:space="preserve"> that </w:t>
      </w:r>
      <w:r w:rsidR="0025720C" w:rsidRPr="006D1A71">
        <w:rPr>
          <w:rFonts w:ascii="Arial" w:hAnsi="Arial" w:cs="Arial"/>
          <w:sz w:val="24"/>
          <w:szCs w:val="24"/>
        </w:rPr>
        <w:t xml:space="preserve">strategic analysis takes place – this </w:t>
      </w:r>
      <w:r w:rsidR="008179CD" w:rsidRPr="006D1A71">
        <w:rPr>
          <w:rFonts w:ascii="Arial" w:hAnsi="Arial" w:cs="Arial"/>
          <w:sz w:val="24"/>
          <w:szCs w:val="24"/>
        </w:rPr>
        <w:t xml:space="preserve">can be defined </w:t>
      </w:r>
      <w:r w:rsidR="00574017" w:rsidRPr="006D1A71">
        <w:rPr>
          <w:rFonts w:ascii="Arial" w:hAnsi="Arial" w:cs="Arial"/>
          <w:sz w:val="24"/>
          <w:szCs w:val="24"/>
        </w:rPr>
        <w:t xml:space="preserve">simply as </w:t>
      </w:r>
      <w:r w:rsidR="00CB5441" w:rsidRPr="006D1A71">
        <w:rPr>
          <w:rFonts w:ascii="Arial" w:hAnsi="Arial" w:cs="Arial"/>
          <w:sz w:val="24"/>
          <w:szCs w:val="24"/>
        </w:rPr>
        <w:t>“</w:t>
      </w:r>
      <w:r w:rsidR="00614141" w:rsidRPr="006D1A71">
        <w:rPr>
          <w:rFonts w:ascii="Arial" w:hAnsi="Arial" w:cs="Arial"/>
          <w:sz w:val="24"/>
          <w:szCs w:val="24"/>
        </w:rPr>
        <w:t xml:space="preserve"> the process of gathering data (or information) that helps an organisation’s leaders to decide upon priorities and goals that shapes a long term strategy for the organisation</w:t>
      </w:r>
      <w:r w:rsidR="00CB5441" w:rsidRPr="006D1A71">
        <w:rPr>
          <w:rFonts w:ascii="Arial" w:hAnsi="Arial" w:cs="Arial"/>
          <w:sz w:val="24"/>
          <w:szCs w:val="24"/>
        </w:rPr>
        <w:t>”</w:t>
      </w:r>
      <w:r w:rsidR="00E32249" w:rsidRPr="006D1A71">
        <w:rPr>
          <w:rFonts w:ascii="Arial" w:hAnsi="Arial" w:cs="Arial"/>
          <w:sz w:val="24"/>
          <w:szCs w:val="24"/>
        </w:rPr>
        <w:t xml:space="preserve"> </w:t>
      </w:r>
      <w:sdt>
        <w:sdtPr>
          <w:rPr>
            <w:rFonts w:ascii="Arial" w:hAnsi="Arial" w:cs="Arial"/>
            <w:sz w:val="24"/>
            <w:szCs w:val="24"/>
          </w:rPr>
          <w:id w:val="-356116329"/>
          <w:citation/>
        </w:sdtPr>
        <w:sdtContent>
          <w:r w:rsidR="00E32249" w:rsidRPr="006D1A71">
            <w:rPr>
              <w:rFonts w:ascii="Arial" w:hAnsi="Arial" w:cs="Arial"/>
              <w:sz w:val="24"/>
              <w:szCs w:val="24"/>
            </w:rPr>
            <w:fldChar w:fldCharType="begin"/>
          </w:r>
          <w:r w:rsidR="00E32249" w:rsidRPr="006D1A71">
            <w:rPr>
              <w:rFonts w:ascii="Arial" w:hAnsi="Arial" w:cs="Arial"/>
              <w:sz w:val="24"/>
              <w:szCs w:val="24"/>
            </w:rPr>
            <w:instrText xml:space="preserve"> CITATION Mes24 \l 2057 </w:instrText>
          </w:r>
          <w:r w:rsidR="00E32249" w:rsidRPr="006D1A71">
            <w:rPr>
              <w:rFonts w:ascii="Arial" w:hAnsi="Arial" w:cs="Arial"/>
              <w:sz w:val="24"/>
              <w:szCs w:val="24"/>
            </w:rPr>
            <w:fldChar w:fldCharType="separate"/>
          </w:r>
          <w:r w:rsidR="00821707" w:rsidRPr="00821707">
            <w:rPr>
              <w:rFonts w:ascii="Arial" w:hAnsi="Arial" w:cs="Arial"/>
              <w:noProof/>
              <w:sz w:val="24"/>
              <w:szCs w:val="24"/>
            </w:rPr>
            <w:t>(Messineo, 2024)</w:t>
          </w:r>
          <w:r w:rsidR="00E32249" w:rsidRPr="006D1A71">
            <w:rPr>
              <w:rFonts w:ascii="Arial" w:hAnsi="Arial" w:cs="Arial"/>
              <w:sz w:val="24"/>
              <w:szCs w:val="24"/>
            </w:rPr>
            <w:fldChar w:fldCharType="end"/>
          </w:r>
        </w:sdtContent>
      </w:sdt>
      <w:r w:rsidR="00E32249" w:rsidRPr="006D1A71">
        <w:rPr>
          <w:rFonts w:ascii="Arial" w:hAnsi="Arial" w:cs="Arial"/>
          <w:sz w:val="24"/>
          <w:szCs w:val="24"/>
        </w:rPr>
        <w:t xml:space="preserve">.  Without data to critically analyse, </w:t>
      </w:r>
      <w:r w:rsidR="0058169D" w:rsidRPr="006D1A71">
        <w:rPr>
          <w:rFonts w:ascii="Arial" w:hAnsi="Arial" w:cs="Arial"/>
          <w:sz w:val="24"/>
          <w:szCs w:val="24"/>
        </w:rPr>
        <w:t>a future strategy is wholly subjective to personal cognitive biases.</w:t>
      </w:r>
      <w:r w:rsidR="00A13A8F" w:rsidRPr="006D1A71">
        <w:rPr>
          <w:rFonts w:ascii="Arial" w:hAnsi="Arial" w:cs="Arial"/>
          <w:sz w:val="24"/>
          <w:szCs w:val="24"/>
        </w:rPr>
        <w:t xml:space="preserve">  Furthermore, analytical techniques can be used to </w:t>
      </w:r>
      <w:r w:rsidR="004D5C71" w:rsidRPr="006D1A71">
        <w:rPr>
          <w:rFonts w:ascii="Arial" w:hAnsi="Arial" w:cs="Arial"/>
          <w:sz w:val="24"/>
          <w:szCs w:val="24"/>
        </w:rPr>
        <w:t>rationalise a decision and gain buy-in from other parts of the organisation.</w:t>
      </w:r>
    </w:p>
    <w:p w14:paraId="146D03E5" w14:textId="77777777" w:rsidR="00AD1692" w:rsidRPr="006D1A71" w:rsidRDefault="00AD1692" w:rsidP="006D1A71">
      <w:pPr>
        <w:spacing w:line="360" w:lineRule="auto"/>
        <w:jc w:val="both"/>
        <w:rPr>
          <w:rFonts w:ascii="Arial" w:hAnsi="Arial" w:cs="Arial"/>
          <w:sz w:val="24"/>
          <w:szCs w:val="24"/>
        </w:rPr>
      </w:pPr>
    </w:p>
    <w:p w14:paraId="3AC073D8" w14:textId="3D8CC1B5" w:rsidR="00AD1692" w:rsidRPr="006D1A71" w:rsidRDefault="00AD1692" w:rsidP="006D1A71">
      <w:pPr>
        <w:spacing w:line="360" w:lineRule="auto"/>
        <w:jc w:val="both"/>
        <w:rPr>
          <w:rFonts w:ascii="Arial" w:hAnsi="Arial" w:cs="Arial"/>
          <w:sz w:val="24"/>
          <w:szCs w:val="24"/>
        </w:rPr>
      </w:pPr>
      <w:r w:rsidRPr="006D1A71">
        <w:rPr>
          <w:rFonts w:ascii="Arial" w:hAnsi="Arial" w:cs="Arial"/>
          <w:sz w:val="24"/>
          <w:szCs w:val="24"/>
        </w:rPr>
        <w:t xml:space="preserve">There are a number of different models </w:t>
      </w:r>
      <w:r w:rsidR="00211C2B" w:rsidRPr="006D1A71">
        <w:rPr>
          <w:rFonts w:ascii="Arial" w:hAnsi="Arial" w:cs="Arial"/>
          <w:sz w:val="24"/>
          <w:szCs w:val="24"/>
        </w:rPr>
        <w:t>of strategic analysis, the following advocates</w:t>
      </w:r>
      <w:r w:rsidR="00F0561C" w:rsidRPr="006D1A71">
        <w:rPr>
          <w:rFonts w:ascii="Arial" w:hAnsi="Arial" w:cs="Arial"/>
          <w:sz w:val="24"/>
          <w:szCs w:val="24"/>
        </w:rPr>
        <w:t xml:space="preserve"> </w:t>
      </w:r>
      <w:r w:rsidR="00211C2B" w:rsidRPr="006D1A71">
        <w:rPr>
          <w:rFonts w:ascii="Arial" w:hAnsi="Arial" w:cs="Arial"/>
          <w:sz w:val="24"/>
          <w:szCs w:val="24"/>
        </w:rPr>
        <w:t xml:space="preserve">a </w:t>
      </w:r>
      <w:r w:rsidR="00297443" w:rsidRPr="006D1A71">
        <w:rPr>
          <w:rFonts w:ascii="Arial" w:hAnsi="Arial" w:cs="Arial"/>
          <w:sz w:val="24"/>
          <w:szCs w:val="24"/>
        </w:rPr>
        <w:t>4-step</w:t>
      </w:r>
      <w:r w:rsidR="00211C2B" w:rsidRPr="006D1A71">
        <w:rPr>
          <w:rFonts w:ascii="Arial" w:hAnsi="Arial" w:cs="Arial"/>
          <w:sz w:val="24"/>
          <w:szCs w:val="24"/>
        </w:rPr>
        <w:t xml:space="preserve"> approach:</w:t>
      </w:r>
    </w:p>
    <w:p w14:paraId="1441C291" w14:textId="2637C487" w:rsidR="00211C2B" w:rsidRPr="006D1A71" w:rsidRDefault="00F13523" w:rsidP="006D1A71">
      <w:pPr>
        <w:pStyle w:val="ListParagraph"/>
        <w:numPr>
          <w:ilvl w:val="0"/>
          <w:numId w:val="4"/>
        </w:numPr>
        <w:spacing w:line="360" w:lineRule="auto"/>
        <w:jc w:val="both"/>
        <w:rPr>
          <w:rFonts w:ascii="Arial" w:hAnsi="Arial" w:cs="Arial"/>
          <w:sz w:val="24"/>
          <w:szCs w:val="24"/>
        </w:rPr>
      </w:pPr>
      <w:r w:rsidRPr="006D1A71">
        <w:rPr>
          <w:rFonts w:ascii="Arial" w:hAnsi="Arial" w:cs="Arial"/>
          <w:sz w:val="24"/>
          <w:szCs w:val="24"/>
        </w:rPr>
        <w:t xml:space="preserve">Perform an environmental analysis of current strategies </w:t>
      </w:r>
      <w:r w:rsidR="00D01FE2" w:rsidRPr="006D1A71">
        <w:rPr>
          <w:rFonts w:ascii="Arial" w:hAnsi="Arial" w:cs="Arial"/>
          <w:sz w:val="24"/>
          <w:szCs w:val="24"/>
        </w:rPr>
        <w:t>(</w:t>
      </w:r>
      <w:r w:rsidR="00297443" w:rsidRPr="006D1A71">
        <w:rPr>
          <w:rFonts w:ascii="Arial" w:hAnsi="Arial" w:cs="Arial"/>
          <w:sz w:val="24"/>
          <w:szCs w:val="24"/>
        </w:rPr>
        <w:t>considering</w:t>
      </w:r>
      <w:r w:rsidR="00D01FE2" w:rsidRPr="006D1A71">
        <w:rPr>
          <w:rFonts w:ascii="Arial" w:hAnsi="Arial" w:cs="Arial"/>
          <w:sz w:val="24"/>
          <w:szCs w:val="24"/>
        </w:rPr>
        <w:t xml:space="preserve"> both the internal and external factors)</w:t>
      </w:r>
    </w:p>
    <w:p w14:paraId="77A1C64A" w14:textId="653BB873" w:rsidR="00F13523" w:rsidRPr="006D1A71" w:rsidRDefault="00F13523" w:rsidP="006D1A71">
      <w:pPr>
        <w:pStyle w:val="ListParagraph"/>
        <w:numPr>
          <w:ilvl w:val="0"/>
          <w:numId w:val="4"/>
        </w:numPr>
        <w:spacing w:line="360" w:lineRule="auto"/>
        <w:jc w:val="both"/>
        <w:rPr>
          <w:rFonts w:ascii="Arial" w:hAnsi="Arial" w:cs="Arial"/>
          <w:sz w:val="24"/>
          <w:szCs w:val="24"/>
        </w:rPr>
      </w:pPr>
      <w:r w:rsidRPr="006D1A71">
        <w:rPr>
          <w:rFonts w:ascii="Arial" w:hAnsi="Arial" w:cs="Arial"/>
          <w:sz w:val="24"/>
          <w:szCs w:val="24"/>
        </w:rPr>
        <w:t>Determine the effectiveness of existing strategies</w:t>
      </w:r>
    </w:p>
    <w:p w14:paraId="6A4FE335" w14:textId="480322A5" w:rsidR="00F13523" w:rsidRPr="006D1A71" w:rsidRDefault="00F13523" w:rsidP="006D1A71">
      <w:pPr>
        <w:pStyle w:val="ListParagraph"/>
        <w:numPr>
          <w:ilvl w:val="0"/>
          <w:numId w:val="4"/>
        </w:numPr>
        <w:spacing w:line="360" w:lineRule="auto"/>
        <w:jc w:val="both"/>
        <w:rPr>
          <w:rFonts w:ascii="Arial" w:hAnsi="Arial" w:cs="Arial"/>
          <w:sz w:val="24"/>
          <w:szCs w:val="24"/>
        </w:rPr>
      </w:pPr>
      <w:r w:rsidRPr="006D1A71">
        <w:rPr>
          <w:rFonts w:ascii="Arial" w:hAnsi="Arial" w:cs="Arial"/>
          <w:sz w:val="24"/>
          <w:szCs w:val="24"/>
        </w:rPr>
        <w:t>Formulate plans</w:t>
      </w:r>
    </w:p>
    <w:p w14:paraId="46FBC341" w14:textId="6023B215" w:rsidR="00F13523" w:rsidRPr="006D1A71" w:rsidRDefault="00F13523" w:rsidP="006D1A71">
      <w:pPr>
        <w:pStyle w:val="ListParagraph"/>
        <w:numPr>
          <w:ilvl w:val="0"/>
          <w:numId w:val="4"/>
        </w:numPr>
        <w:spacing w:line="360" w:lineRule="auto"/>
        <w:jc w:val="both"/>
        <w:rPr>
          <w:rFonts w:ascii="Arial" w:hAnsi="Arial" w:cs="Arial"/>
          <w:sz w:val="24"/>
          <w:szCs w:val="24"/>
        </w:rPr>
      </w:pPr>
      <w:r w:rsidRPr="006D1A71">
        <w:rPr>
          <w:rFonts w:ascii="Arial" w:hAnsi="Arial" w:cs="Arial"/>
          <w:sz w:val="24"/>
          <w:szCs w:val="24"/>
        </w:rPr>
        <w:t xml:space="preserve">Recommend and implement the most viable strategy </w:t>
      </w:r>
      <w:sdt>
        <w:sdtPr>
          <w:rPr>
            <w:rFonts w:ascii="Arial" w:hAnsi="Arial" w:cs="Arial"/>
            <w:sz w:val="24"/>
            <w:szCs w:val="24"/>
          </w:rPr>
          <w:id w:val="-1215030004"/>
          <w:citation/>
        </w:sdtPr>
        <w:sdtContent>
          <w:r w:rsidRPr="006D1A71">
            <w:rPr>
              <w:rFonts w:ascii="Arial" w:hAnsi="Arial" w:cs="Arial"/>
              <w:sz w:val="24"/>
              <w:szCs w:val="24"/>
            </w:rPr>
            <w:fldChar w:fldCharType="begin"/>
          </w:r>
          <w:r w:rsidRPr="006D1A71">
            <w:rPr>
              <w:rFonts w:ascii="Arial" w:hAnsi="Arial" w:cs="Arial"/>
              <w:sz w:val="24"/>
              <w:szCs w:val="24"/>
            </w:rPr>
            <w:instrText xml:space="preserve"> CITATION CFI24 \l 2057 </w:instrText>
          </w:r>
          <w:r w:rsidRPr="006D1A71">
            <w:rPr>
              <w:rFonts w:ascii="Arial" w:hAnsi="Arial" w:cs="Arial"/>
              <w:sz w:val="24"/>
              <w:szCs w:val="24"/>
            </w:rPr>
            <w:fldChar w:fldCharType="separate"/>
          </w:r>
          <w:r w:rsidR="00821707" w:rsidRPr="00821707">
            <w:rPr>
              <w:rFonts w:ascii="Arial" w:hAnsi="Arial" w:cs="Arial"/>
              <w:noProof/>
              <w:sz w:val="24"/>
              <w:szCs w:val="24"/>
            </w:rPr>
            <w:t>(CFI, 2024)</w:t>
          </w:r>
          <w:r w:rsidRPr="006D1A71">
            <w:rPr>
              <w:rFonts w:ascii="Arial" w:hAnsi="Arial" w:cs="Arial"/>
              <w:sz w:val="24"/>
              <w:szCs w:val="24"/>
            </w:rPr>
            <w:fldChar w:fldCharType="end"/>
          </w:r>
        </w:sdtContent>
      </w:sdt>
    </w:p>
    <w:p w14:paraId="5805DED0" w14:textId="77777777" w:rsidR="00AA27B2" w:rsidRPr="006D1A71" w:rsidRDefault="00AA27B2" w:rsidP="006D1A71">
      <w:pPr>
        <w:pStyle w:val="ListParagraph"/>
        <w:spacing w:line="360" w:lineRule="auto"/>
        <w:jc w:val="both"/>
        <w:rPr>
          <w:rFonts w:ascii="Arial" w:hAnsi="Arial" w:cs="Arial"/>
          <w:sz w:val="24"/>
          <w:szCs w:val="24"/>
        </w:rPr>
      </w:pPr>
    </w:p>
    <w:p w14:paraId="5B17C453" w14:textId="7413324B" w:rsidR="00F13523" w:rsidRPr="006D1A71" w:rsidRDefault="00B009E5" w:rsidP="006D1A71">
      <w:pPr>
        <w:spacing w:line="360" w:lineRule="auto"/>
        <w:jc w:val="both"/>
        <w:rPr>
          <w:rFonts w:ascii="Arial" w:hAnsi="Arial" w:cs="Arial"/>
          <w:sz w:val="24"/>
          <w:szCs w:val="24"/>
        </w:rPr>
      </w:pPr>
      <w:r w:rsidRPr="006D1A71">
        <w:rPr>
          <w:rFonts w:ascii="Arial" w:hAnsi="Arial" w:cs="Arial"/>
          <w:sz w:val="24"/>
          <w:szCs w:val="24"/>
        </w:rPr>
        <w:t xml:space="preserve">This is </w:t>
      </w:r>
      <w:r w:rsidR="005F5E21" w:rsidRPr="006D1A71">
        <w:rPr>
          <w:rFonts w:ascii="Arial" w:hAnsi="Arial" w:cs="Arial"/>
          <w:sz w:val="24"/>
          <w:szCs w:val="24"/>
        </w:rPr>
        <w:t xml:space="preserve">approach seems simplistic but the quality of it will depend on the detail and skill of each </w:t>
      </w:r>
      <w:r w:rsidR="0006615A" w:rsidRPr="006D1A71">
        <w:rPr>
          <w:rFonts w:ascii="Arial" w:hAnsi="Arial" w:cs="Arial"/>
          <w:sz w:val="24"/>
          <w:szCs w:val="24"/>
        </w:rPr>
        <w:t>component.</w:t>
      </w:r>
    </w:p>
    <w:p w14:paraId="25F9DAED" w14:textId="77777777" w:rsidR="0006615A" w:rsidRPr="006D1A71" w:rsidRDefault="0006615A" w:rsidP="006D1A71">
      <w:pPr>
        <w:spacing w:line="360" w:lineRule="auto"/>
        <w:jc w:val="both"/>
        <w:rPr>
          <w:rFonts w:ascii="Arial" w:hAnsi="Arial" w:cs="Arial"/>
          <w:sz w:val="24"/>
          <w:szCs w:val="24"/>
        </w:rPr>
      </w:pPr>
    </w:p>
    <w:p w14:paraId="1EC6204B" w14:textId="2B945816" w:rsidR="00725313" w:rsidRPr="006D1A71" w:rsidRDefault="00725313" w:rsidP="006D1A71">
      <w:pPr>
        <w:spacing w:line="360" w:lineRule="auto"/>
        <w:jc w:val="both"/>
        <w:rPr>
          <w:rFonts w:ascii="Arial" w:hAnsi="Arial" w:cs="Arial"/>
          <w:sz w:val="24"/>
          <w:szCs w:val="24"/>
        </w:rPr>
      </w:pPr>
      <w:r w:rsidRPr="006D1A71">
        <w:rPr>
          <w:rFonts w:ascii="Arial" w:hAnsi="Arial" w:cs="Arial"/>
          <w:sz w:val="24"/>
          <w:szCs w:val="24"/>
          <w:u w:val="single"/>
        </w:rPr>
        <w:t>Strategic Analysis methodologies</w:t>
      </w:r>
    </w:p>
    <w:p w14:paraId="525C3FC0" w14:textId="3C55B129" w:rsidR="003A3BBA" w:rsidRDefault="00925F8A" w:rsidP="006D1A71">
      <w:pPr>
        <w:spacing w:line="360" w:lineRule="auto"/>
        <w:jc w:val="both"/>
        <w:rPr>
          <w:rFonts w:ascii="Arial" w:hAnsi="Arial" w:cs="Arial"/>
          <w:sz w:val="24"/>
          <w:szCs w:val="24"/>
        </w:rPr>
      </w:pPr>
      <w:r w:rsidRPr="006D1A71">
        <w:rPr>
          <w:rFonts w:ascii="Arial" w:hAnsi="Arial" w:cs="Arial"/>
          <w:sz w:val="24"/>
          <w:szCs w:val="24"/>
        </w:rPr>
        <w:t>There</w:t>
      </w:r>
      <w:r w:rsidR="00AA27B2" w:rsidRPr="006D1A71">
        <w:rPr>
          <w:rFonts w:ascii="Arial" w:hAnsi="Arial" w:cs="Arial"/>
          <w:sz w:val="24"/>
          <w:szCs w:val="24"/>
        </w:rPr>
        <w:t xml:space="preserve"> are </w:t>
      </w:r>
      <w:r w:rsidR="00D9140F" w:rsidRPr="006D1A71">
        <w:rPr>
          <w:rFonts w:ascii="Arial" w:hAnsi="Arial" w:cs="Arial"/>
          <w:sz w:val="24"/>
          <w:szCs w:val="24"/>
        </w:rPr>
        <w:t>several</w:t>
      </w:r>
      <w:r w:rsidR="00AA27B2" w:rsidRPr="006D1A71">
        <w:rPr>
          <w:rFonts w:ascii="Arial" w:hAnsi="Arial" w:cs="Arial"/>
          <w:sz w:val="24"/>
          <w:szCs w:val="24"/>
        </w:rPr>
        <w:t xml:space="preserve"> tools </w:t>
      </w:r>
      <w:r w:rsidR="00D01FE2" w:rsidRPr="006D1A71">
        <w:rPr>
          <w:rFonts w:ascii="Arial" w:hAnsi="Arial" w:cs="Arial"/>
          <w:sz w:val="24"/>
          <w:szCs w:val="24"/>
        </w:rPr>
        <w:t xml:space="preserve">and methodologies </w:t>
      </w:r>
      <w:r w:rsidR="00AA27B2" w:rsidRPr="006D1A71">
        <w:rPr>
          <w:rFonts w:ascii="Arial" w:hAnsi="Arial" w:cs="Arial"/>
          <w:sz w:val="24"/>
          <w:szCs w:val="24"/>
        </w:rPr>
        <w:t xml:space="preserve">that can be </w:t>
      </w:r>
      <w:r w:rsidR="00D01FE2" w:rsidRPr="006D1A71">
        <w:rPr>
          <w:rFonts w:ascii="Arial" w:hAnsi="Arial" w:cs="Arial"/>
          <w:sz w:val="24"/>
          <w:szCs w:val="24"/>
        </w:rPr>
        <w:t xml:space="preserve">utilised to </w:t>
      </w:r>
      <w:r w:rsidR="0016029A" w:rsidRPr="006D1A71">
        <w:rPr>
          <w:rFonts w:ascii="Arial" w:hAnsi="Arial" w:cs="Arial"/>
          <w:sz w:val="24"/>
          <w:szCs w:val="24"/>
        </w:rPr>
        <w:t>gain</w:t>
      </w:r>
      <w:r w:rsidR="00AA27B2" w:rsidRPr="006D1A71">
        <w:rPr>
          <w:rFonts w:ascii="Arial" w:hAnsi="Arial" w:cs="Arial"/>
          <w:sz w:val="24"/>
          <w:szCs w:val="24"/>
        </w:rPr>
        <w:t xml:space="preserve"> </w:t>
      </w:r>
      <w:r w:rsidR="00182D07" w:rsidRPr="006D1A71">
        <w:rPr>
          <w:rFonts w:ascii="Arial" w:hAnsi="Arial" w:cs="Arial"/>
          <w:sz w:val="24"/>
          <w:szCs w:val="24"/>
        </w:rPr>
        <w:t xml:space="preserve">an </w:t>
      </w:r>
      <w:r w:rsidR="0046686B" w:rsidRPr="006D1A71">
        <w:rPr>
          <w:rFonts w:ascii="Arial" w:hAnsi="Arial" w:cs="Arial"/>
          <w:sz w:val="24"/>
          <w:szCs w:val="24"/>
        </w:rPr>
        <w:t>understanding</w:t>
      </w:r>
      <w:r w:rsidR="00D023C1" w:rsidRPr="006D1A71">
        <w:rPr>
          <w:rFonts w:ascii="Arial" w:hAnsi="Arial" w:cs="Arial"/>
          <w:sz w:val="24"/>
          <w:szCs w:val="24"/>
        </w:rPr>
        <w:t xml:space="preserve"> of an organisational environment</w:t>
      </w:r>
      <w:r w:rsidR="0046686B" w:rsidRPr="006D1A71">
        <w:rPr>
          <w:rFonts w:ascii="Arial" w:hAnsi="Arial" w:cs="Arial"/>
          <w:sz w:val="24"/>
          <w:szCs w:val="24"/>
        </w:rPr>
        <w:t>.  One of these that is used in Devon and C</w:t>
      </w:r>
      <w:r w:rsidR="00CC2A61" w:rsidRPr="006D1A71">
        <w:rPr>
          <w:rFonts w:ascii="Arial" w:hAnsi="Arial" w:cs="Arial"/>
          <w:sz w:val="24"/>
          <w:szCs w:val="24"/>
        </w:rPr>
        <w:t>o</w:t>
      </w:r>
      <w:r w:rsidR="0046686B" w:rsidRPr="006D1A71">
        <w:rPr>
          <w:rFonts w:ascii="Arial" w:hAnsi="Arial" w:cs="Arial"/>
          <w:sz w:val="24"/>
          <w:szCs w:val="24"/>
        </w:rPr>
        <w:t>rn</w:t>
      </w:r>
      <w:r w:rsidR="00CC2A61" w:rsidRPr="006D1A71">
        <w:rPr>
          <w:rFonts w:ascii="Arial" w:hAnsi="Arial" w:cs="Arial"/>
          <w:sz w:val="24"/>
          <w:szCs w:val="24"/>
        </w:rPr>
        <w:t>w</w:t>
      </w:r>
      <w:r w:rsidR="0046686B" w:rsidRPr="006D1A71">
        <w:rPr>
          <w:rFonts w:ascii="Arial" w:hAnsi="Arial" w:cs="Arial"/>
          <w:sz w:val="24"/>
          <w:szCs w:val="24"/>
        </w:rPr>
        <w:t>all Police</w:t>
      </w:r>
      <w:r w:rsidRPr="006D1A71">
        <w:rPr>
          <w:rFonts w:ascii="Arial" w:hAnsi="Arial" w:cs="Arial"/>
          <w:sz w:val="24"/>
          <w:szCs w:val="24"/>
        </w:rPr>
        <w:t xml:space="preserve"> </w:t>
      </w:r>
      <w:r w:rsidR="0046686B" w:rsidRPr="006D1A71">
        <w:rPr>
          <w:rFonts w:ascii="Arial" w:hAnsi="Arial" w:cs="Arial"/>
          <w:sz w:val="24"/>
          <w:szCs w:val="24"/>
        </w:rPr>
        <w:t>is Horizon Scanning</w:t>
      </w:r>
      <w:r w:rsidR="00CC2A61" w:rsidRPr="006D1A71">
        <w:rPr>
          <w:rFonts w:ascii="Arial" w:hAnsi="Arial" w:cs="Arial"/>
          <w:sz w:val="24"/>
          <w:szCs w:val="24"/>
        </w:rPr>
        <w:t xml:space="preserve">.  This is a technique that tries to predict </w:t>
      </w:r>
      <w:r w:rsidR="00D023C1" w:rsidRPr="006D1A71">
        <w:rPr>
          <w:rFonts w:ascii="Arial" w:hAnsi="Arial" w:cs="Arial"/>
          <w:sz w:val="24"/>
          <w:szCs w:val="24"/>
        </w:rPr>
        <w:t xml:space="preserve">future </w:t>
      </w:r>
      <w:r w:rsidR="00CC2A61" w:rsidRPr="006D1A71">
        <w:rPr>
          <w:rFonts w:ascii="Arial" w:hAnsi="Arial" w:cs="Arial"/>
          <w:sz w:val="24"/>
          <w:szCs w:val="24"/>
        </w:rPr>
        <w:t>changes in internal or external environments which may impact on the operating model of a business</w:t>
      </w:r>
      <w:r w:rsidR="00666C5E" w:rsidRPr="006D1A71">
        <w:rPr>
          <w:rFonts w:ascii="Arial" w:hAnsi="Arial" w:cs="Arial"/>
          <w:sz w:val="24"/>
          <w:szCs w:val="24"/>
        </w:rPr>
        <w:t xml:space="preserve"> -</w:t>
      </w:r>
      <w:r w:rsidR="00CC2A61" w:rsidRPr="006D1A71">
        <w:rPr>
          <w:rFonts w:ascii="Arial" w:hAnsi="Arial" w:cs="Arial"/>
          <w:sz w:val="24"/>
          <w:szCs w:val="24"/>
        </w:rPr>
        <w:t xml:space="preserve"> typically it will </w:t>
      </w:r>
      <w:r w:rsidR="001C257F" w:rsidRPr="006D1A71">
        <w:rPr>
          <w:rFonts w:ascii="Arial" w:hAnsi="Arial" w:cs="Arial"/>
          <w:sz w:val="24"/>
          <w:szCs w:val="24"/>
        </w:rPr>
        <w:t>utilise</w:t>
      </w:r>
      <w:r w:rsidR="00CC2A61" w:rsidRPr="006D1A71">
        <w:rPr>
          <w:rFonts w:ascii="Arial" w:hAnsi="Arial" w:cs="Arial"/>
          <w:sz w:val="24"/>
          <w:szCs w:val="24"/>
        </w:rPr>
        <w:t xml:space="preserve"> insights across </w:t>
      </w:r>
      <w:r w:rsidR="009C0BCC" w:rsidRPr="006D1A71">
        <w:rPr>
          <w:rFonts w:ascii="Arial" w:hAnsi="Arial" w:cs="Arial"/>
          <w:sz w:val="24"/>
          <w:szCs w:val="24"/>
        </w:rPr>
        <w:t>several</w:t>
      </w:r>
      <w:r w:rsidR="00CC2A61" w:rsidRPr="006D1A71">
        <w:rPr>
          <w:rFonts w:ascii="Arial" w:hAnsi="Arial" w:cs="Arial"/>
          <w:sz w:val="24"/>
          <w:szCs w:val="24"/>
        </w:rPr>
        <w:t xml:space="preserve"> different media </w:t>
      </w:r>
      <w:r w:rsidR="001C257F" w:rsidRPr="006D1A71">
        <w:rPr>
          <w:rFonts w:ascii="Arial" w:hAnsi="Arial" w:cs="Arial"/>
          <w:sz w:val="24"/>
          <w:szCs w:val="24"/>
        </w:rPr>
        <w:t xml:space="preserve">to determine what is next and over the horizon.  The </w:t>
      </w:r>
      <w:r w:rsidR="00280139" w:rsidRPr="006D1A71">
        <w:rPr>
          <w:rFonts w:ascii="Arial" w:hAnsi="Arial" w:cs="Arial"/>
          <w:sz w:val="24"/>
          <w:szCs w:val="24"/>
        </w:rPr>
        <w:t>European</w:t>
      </w:r>
      <w:r w:rsidR="001C257F" w:rsidRPr="006D1A71">
        <w:rPr>
          <w:rFonts w:ascii="Arial" w:hAnsi="Arial" w:cs="Arial"/>
          <w:sz w:val="24"/>
          <w:szCs w:val="24"/>
        </w:rPr>
        <w:t xml:space="preserve"> Environment Agency describes it as </w:t>
      </w:r>
      <w:r w:rsidR="00280139" w:rsidRPr="006D1A71">
        <w:rPr>
          <w:rFonts w:ascii="Arial" w:hAnsi="Arial" w:cs="Arial"/>
          <w:sz w:val="24"/>
          <w:szCs w:val="24"/>
        </w:rPr>
        <w:t>follows</w:t>
      </w:r>
      <w:r w:rsidR="001C257F" w:rsidRPr="006D1A71">
        <w:rPr>
          <w:rFonts w:ascii="Arial" w:hAnsi="Arial" w:cs="Arial"/>
          <w:sz w:val="24"/>
          <w:szCs w:val="24"/>
        </w:rPr>
        <w:t xml:space="preserve">: </w:t>
      </w:r>
      <w:r w:rsidR="00280139" w:rsidRPr="006D1A71">
        <w:rPr>
          <w:rFonts w:ascii="Arial" w:hAnsi="Arial" w:cs="Arial"/>
          <w:sz w:val="24"/>
          <w:szCs w:val="24"/>
        </w:rPr>
        <w:t xml:space="preserve">“a foresight method to systematically detect early signs of potentially important developments - can support policymakers and other decision-makers in anticipating future developments, managing risks and pursuing opportunities to help build resilience to future shocks and reduce uncertainty.” </w:t>
      </w:r>
      <w:sdt>
        <w:sdtPr>
          <w:rPr>
            <w:rFonts w:ascii="Arial" w:hAnsi="Arial" w:cs="Arial"/>
            <w:sz w:val="24"/>
            <w:szCs w:val="24"/>
          </w:rPr>
          <w:id w:val="-2084670359"/>
          <w:citation/>
        </w:sdtPr>
        <w:sdtContent>
          <w:r w:rsidR="00280139" w:rsidRPr="006D1A71">
            <w:rPr>
              <w:rFonts w:ascii="Arial" w:hAnsi="Arial" w:cs="Arial"/>
              <w:sz w:val="24"/>
              <w:szCs w:val="24"/>
            </w:rPr>
            <w:fldChar w:fldCharType="begin"/>
          </w:r>
          <w:r w:rsidR="00280139" w:rsidRPr="006D1A71">
            <w:rPr>
              <w:rFonts w:ascii="Arial" w:hAnsi="Arial" w:cs="Arial"/>
              <w:sz w:val="24"/>
              <w:szCs w:val="24"/>
            </w:rPr>
            <w:instrText xml:space="preserve"> CITATION Eur23 \l 2057 </w:instrText>
          </w:r>
          <w:r w:rsidR="00280139" w:rsidRPr="006D1A71">
            <w:rPr>
              <w:rFonts w:ascii="Arial" w:hAnsi="Arial" w:cs="Arial"/>
              <w:sz w:val="24"/>
              <w:szCs w:val="24"/>
            </w:rPr>
            <w:fldChar w:fldCharType="separate"/>
          </w:r>
          <w:r w:rsidR="00821707" w:rsidRPr="00821707">
            <w:rPr>
              <w:rFonts w:ascii="Arial" w:hAnsi="Arial" w:cs="Arial"/>
              <w:noProof/>
              <w:sz w:val="24"/>
              <w:szCs w:val="24"/>
            </w:rPr>
            <w:t>(European Environment Agency, 2023)</w:t>
          </w:r>
          <w:r w:rsidR="00280139" w:rsidRPr="006D1A71">
            <w:rPr>
              <w:rFonts w:ascii="Arial" w:hAnsi="Arial" w:cs="Arial"/>
              <w:sz w:val="24"/>
              <w:szCs w:val="24"/>
            </w:rPr>
            <w:fldChar w:fldCharType="end"/>
          </w:r>
        </w:sdtContent>
      </w:sdt>
      <w:r w:rsidR="006C3DB2" w:rsidRPr="006D1A71">
        <w:rPr>
          <w:rFonts w:ascii="Arial" w:hAnsi="Arial" w:cs="Arial"/>
          <w:sz w:val="24"/>
          <w:szCs w:val="24"/>
        </w:rPr>
        <w:t>.</w:t>
      </w:r>
      <w:r w:rsidR="00280139" w:rsidRPr="006D1A71">
        <w:rPr>
          <w:rFonts w:ascii="Arial" w:hAnsi="Arial" w:cs="Arial"/>
          <w:sz w:val="24"/>
          <w:szCs w:val="24"/>
        </w:rPr>
        <w:t xml:space="preserve">  I</w:t>
      </w:r>
      <w:r w:rsidR="00923984" w:rsidRPr="006D1A71">
        <w:rPr>
          <w:rFonts w:ascii="Arial" w:hAnsi="Arial" w:cs="Arial"/>
          <w:sz w:val="24"/>
          <w:szCs w:val="24"/>
        </w:rPr>
        <w:t>n</w:t>
      </w:r>
      <w:r w:rsidR="00280139" w:rsidRPr="006D1A71">
        <w:rPr>
          <w:rFonts w:ascii="Arial" w:hAnsi="Arial" w:cs="Arial"/>
          <w:sz w:val="24"/>
          <w:szCs w:val="24"/>
        </w:rPr>
        <w:t xml:space="preserve"> the police it is a </w:t>
      </w:r>
      <w:r w:rsidR="00666C5E" w:rsidRPr="006D1A71">
        <w:rPr>
          <w:rFonts w:ascii="Arial" w:hAnsi="Arial" w:cs="Arial"/>
          <w:sz w:val="24"/>
          <w:szCs w:val="24"/>
        </w:rPr>
        <w:t>s</w:t>
      </w:r>
      <w:r w:rsidR="00280139" w:rsidRPr="006D1A71">
        <w:rPr>
          <w:rFonts w:ascii="Arial" w:hAnsi="Arial" w:cs="Arial"/>
          <w:sz w:val="24"/>
          <w:szCs w:val="24"/>
        </w:rPr>
        <w:t>can of pub</w:t>
      </w:r>
      <w:r w:rsidR="004C2F51" w:rsidRPr="006D1A71">
        <w:rPr>
          <w:rFonts w:ascii="Arial" w:hAnsi="Arial" w:cs="Arial"/>
          <w:sz w:val="24"/>
          <w:szCs w:val="24"/>
        </w:rPr>
        <w:t>l</w:t>
      </w:r>
      <w:r w:rsidR="00280139" w:rsidRPr="006D1A71">
        <w:rPr>
          <w:rFonts w:ascii="Arial" w:hAnsi="Arial" w:cs="Arial"/>
          <w:sz w:val="24"/>
          <w:szCs w:val="24"/>
        </w:rPr>
        <w:t xml:space="preserve">ic, </w:t>
      </w:r>
      <w:r w:rsidR="0059741A" w:rsidRPr="006D1A71">
        <w:rPr>
          <w:rFonts w:ascii="Arial" w:hAnsi="Arial" w:cs="Arial"/>
          <w:sz w:val="24"/>
          <w:szCs w:val="24"/>
        </w:rPr>
        <w:t>open-source</w:t>
      </w:r>
      <w:r w:rsidR="00280139" w:rsidRPr="006D1A71">
        <w:rPr>
          <w:rFonts w:ascii="Arial" w:hAnsi="Arial" w:cs="Arial"/>
          <w:sz w:val="24"/>
          <w:szCs w:val="24"/>
        </w:rPr>
        <w:t xml:space="preserve"> media sources along with home office and local </w:t>
      </w:r>
      <w:r w:rsidR="00182D07" w:rsidRPr="006D1A71">
        <w:rPr>
          <w:rFonts w:ascii="Arial" w:hAnsi="Arial" w:cs="Arial"/>
          <w:sz w:val="24"/>
          <w:szCs w:val="24"/>
        </w:rPr>
        <w:t>government</w:t>
      </w:r>
      <w:r w:rsidR="00280139" w:rsidRPr="006D1A71">
        <w:rPr>
          <w:rFonts w:ascii="Arial" w:hAnsi="Arial" w:cs="Arial"/>
          <w:sz w:val="24"/>
          <w:szCs w:val="24"/>
        </w:rPr>
        <w:t xml:space="preserve"> </w:t>
      </w:r>
      <w:r w:rsidR="00182D07" w:rsidRPr="006D1A71">
        <w:rPr>
          <w:rFonts w:ascii="Arial" w:hAnsi="Arial" w:cs="Arial"/>
          <w:sz w:val="24"/>
          <w:szCs w:val="24"/>
        </w:rPr>
        <w:t>information</w:t>
      </w:r>
      <w:r w:rsidR="00280139" w:rsidRPr="006D1A71">
        <w:rPr>
          <w:rFonts w:ascii="Arial" w:hAnsi="Arial" w:cs="Arial"/>
          <w:sz w:val="24"/>
          <w:szCs w:val="24"/>
        </w:rPr>
        <w:t xml:space="preserve"> </w:t>
      </w:r>
      <w:r w:rsidR="00182D07" w:rsidRPr="006D1A71">
        <w:rPr>
          <w:rFonts w:ascii="Arial" w:hAnsi="Arial" w:cs="Arial"/>
          <w:sz w:val="24"/>
          <w:szCs w:val="24"/>
        </w:rPr>
        <w:t>sources</w:t>
      </w:r>
      <w:r w:rsidR="00280139" w:rsidRPr="006D1A71">
        <w:rPr>
          <w:rFonts w:ascii="Arial" w:hAnsi="Arial" w:cs="Arial"/>
          <w:sz w:val="24"/>
          <w:szCs w:val="24"/>
        </w:rPr>
        <w:t xml:space="preserve"> to </w:t>
      </w:r>
      <w:r w:rsidR="00182D07" w:rsidRPr="006D1A71">
        <w:rPr>
          <w:rFonts w:ascii="Arial" w:hAnsi="Arial" w:cs="Arial"/>
          <w:sz w:val="24"/>
          <w:szCs w:val="24"/>
        </w:rPr>
        <w:t>determine</w:t>
      </w:r>
      <w:r w:rsidR="00280139" w:rsidRPr="006D1A71">
        <w:rPr>
          <w:rFonts w:ascii="Arial" w:hAnsi="Arial" w:cs="Arial"/>
          <w:sz w:val="24"/>
          <w:szCs w:val="24"/>
        </w:rPr>
        <w:t xml:space="preserve"> </w:t>
      </w:r>
      <w:r w:rsidR="00182D07" w:rsidRPr="006D1A71">
        <w:rPr>
          <w:rFonts w:ascii="Arial" w:hAnsi="Arial" w:cs="Arial"/>
          <w:sz w:val="24"/>
          <w:szCs w:val="24"/>
        </w:rPr>
        <w:t>th</w:t>
      </w:r>
      <w:r w:rsidR="00280139" w:rsidRPr="006D1A71">
        <w:rPr>
          <w:rFonts w:ascii="Arial" w:hAnsi="Arial" w:cs="Arial"/>
          <w:sz w:val="24"/>
          <w:szCs w:val="24"/>
        </w:rPr>
        <w:t xml:space="preserve">e changing </w:t>
      </w:r>
      <w:r w:rsidR="00182D07" w:rsidRPr="006D1A71">
        <w:rPr>
          <w:rFonts w:ascii="Arial" w:hAnsi="Arial" w:cs="Arial"/>
          <w:sz w:val="24"/>
          <w:szCs w:val="24"/>
        </w:rPr>
        <w:t>landscape</w:t>
      </w:r>
      <w:r w:rsidR="00280139" w:rsidRPr="006D1A71">
        <w:rPr>
          <w:rFonts w:ascii="Arial" w:hAnsi="Arial" w:cs="Arial"/>
          <w:sz w:val="24"/>
          <w:szCs w:val="24"/>
        </w:rPr>
        <w:t xml:space="preserve"> in police and more </w:t>
      </w:r>
      <w:r w:rsidR="00182D07" w:rsidRPr="006D1A71">
        <w:rPr>
          <w:rFonts w:ascii="Arial" w:hAnsi="Arial" w:cs="Arial"/>
          <w:sz w:val="24"/>
          <w:szCs w:val="24"/>
        </w:rPr>
        <w:t>widely</w:t>
      </w:r>
      <w:r w:rsidR="00280139" w:rsidRPr="006D1A71">
        <w:rPr>
          <w:rFonts w:ascii="Arial" w:hAnsi="Arial" w:cs="Arial"/>
          <w:sz w:val="24"/>
          <w:szCs w:val="24"/>
        </w:rPr>
        <w:t xml:space="preserve"> afield.  It is </w:t>
      </w:r>
      <w:r w:rsidR="00182D07" w:rsidRPr="006D1A71">
        <w:rPr>
          <w:rFonts w:ascii="Arial" w:hAnsi="Arial" w:cs="Arial"/>
          <w:sz w:val="24"/>
          <w:szCs w:val="24"/>
        </w:rPr>
        <w:t>supplied</w:t>
      </w:r>
      <w:r w:rsidR="00280139" w:rsidRPr="006D1A71">
        <w:rPr>
          <w:rFonts w:ascii="Arial" w:hAnsi="Arial" w:cs="Arial"/>
          <w:sz w:val="24"/>
          <w:szCs w:val="24"/>
        </w:rPr>
        <w:t xml:space="preserve"> to senior managers which can use it to influence and help shape a form of </w:t>
      </w:r>
      <w:r w:rsidR="00182D07" w:rsidRPr="006D1A71">
        <w:rPr>
          <w:rFonts w:ascii="Arial" w:hAnsi="Arial" w:cs="Arial"/>
          <w:sz w:val="24"/>
          <w:szCs w:val="24"/>
        </w:rPr>
        <w:t>emergent strategy, altering and changing the organisational strategic management depending on anticipat</w:t>
      </w:r>
      <w:r w:rsidR="00B27FCD" w:rsidRPr="006D1A71">
        <w:rPr>
          <w:rFonts w:ascii="Arial" w:hAnsi="Arial" w:cs="Arial"/>
          <w:sz w:val="24"/>
          <w:szCs w:val="24"/>
        </w:rPr>
        <w:t>ing</w:t>
      </w:r>
      <w:r w:rsidR="00182D07" w:rsidRPr="006D1A71">
        <w:rPr>
          <w:rFonts w:ascii="Arial" w:hAnsi="Arial" w:cs="Arial"/>
          <w:sz w:val="24"/>
          <w:szCs w:val="24"/>
        </w:rPr>
        <w:t xml:space="preserve"> future changes in landscape.</w:t>
      </w:r>
      <w:r w:rsidR="0083120B" w:rsidRPr="006D1A71">
        <w:rPr>
          <w:rFonts w:ascii="Arial" w:hAnsi="Arial" w:cs="Arial"/>
          <w:sz w:val="24"/>
          <w:szCs w:val="24"/>
        </w:rPr>
        <w:t xml:space="preserve">  </w:t>
      </w:r>
    </w:p>
    <w:p w14:paraId="6DF1DF55" w14:textId="77777777" w:rsidR="003A3BBA" w:rsidRDefault="003A3BBA" w:rsidP="006D1A71">
      <w:pPr>
        <w:spacing w:line="360" w:lineRule="auto"/>
        <w:jc w:val="both"/>
        <w:rPr>
          <w:rFonts w:ascii="Arial" w:hAnsi="Arial" w:cs="Arial"/>
          <w:sz w:val="24"/>
          <w:szCs w:val="24"/>
        </w:rPr>
      </w:pPr>
    </w:p>
    <w:p w14:paraId="18396A7F" w14:textId="54122392" w:rsidR="00AA27B2" w:rsidRPr="003F17CA" w:rsidRDefault="00120959" w:rsidP="006D1A71">
      <w:pPr>
        <w:spacing w:line="360" w:lineRule="auto"/>
        <w:jc w:val="both"/>
        <w:rPr>
          <w:rFonts w:ascii="Arial" w:hAnsi="Arial" w:cs="Arial"/>
          <w:color w:val="5B9BD5" w:themeColor="accent5"/>
          <w:sz w:val="24"/>
          <w:szCs w:val="24"/>
        </w:rPr>
      </w:pPr>
      <w:r w:rsidRPr="006D1A71">
        <w:rPr>
          <w:rFonts w:ascii="Arial" w:hAnsi="Arial" w:cs="Arial"/>
          <w:sz w:val="24"/>
          <w:szCs w:val="24"/>
        </w:rPr>
        <w:t>McIntyre et al</w:t>
      </w:r>
      <w:sdt>
        <w:sdtPr>
          <w:rPr>
            <w:rFonts w:ascii="Arial" w:hAnsi="Arial" w:cs="Arial"/>
            <w:sz w:val="24"/>
            <w:szCs w:val="24"/>
          </w:rPr>
          <w:id w:val="-1444988122"/>
          <w:citation/>
        </w:sdtPr>
        <w:sdtContent>
          <w:r w:rsidRPr="006D1A71">
            <w:rPr>
              <w:rFonts w:ascii="Arial" w:hAnsi="Arial" w:cs="Arial"/>
              <w:sz w:val="24"/>
              <w:szCs w:val="24"/>
            </w:rPr>
            <w:fldChar w:fldCharType="begin"/>
          </w:r>
          <w:r w:rsidRPr="006D1A71">
            <w:rPr>
              <w:rFonts w:ascii="Arial" w:hAnsi="Arial" w:cs="Arial"/>
              <w:sz w:val="24"/>
              <w:szCs w:val="24"/>
            </w:rPr>
            <w:instrText xml:space="preserve">CITATION McI23 \n  \t  \l 2057 </w:instrText>
          </w:r>
          <w:r w:rsidRPr="006D1A71">
            <w:rPr>
              <w:rFonts w:ascii="Arial" w:hAnsi="Arial" w:cs="Arial"/>
              <w:sz w:val="24"/>
              <w:szCs w:val="24"/>
            </w:rPr>
            <w:fldChar w:fldCharType="separate"/>
          </w:r>
          <w:r w:rsidR="00821707">
            <w:rPr>
              <w:rFonts w:ascii="Arial" w:hAnsi="Arial" w:cs="Arial"/>
              <w:noProof/>
              <w:sz w:val="24"/>
              <w:szCs w:val="24"/>
            </w:rPr>
            <w:t xml:space="preserve"> </w:t>
          </w:r>
          <w:r w:rsidR="00821707" w:rsidRPr="00821707">
            <w:rPr>
              <w:rFonts w:ascii="Arial" w:hAnsi="Arial" w:cs="Arial"/>
              <w:noProof/>
              <w:sz w:val="24"/>
              <w:szCs w:val="24"/>
            </w:rPr>
            <w:t>(2023)</w:t>
          </w:r>
          <w:r w:rsidRPr="006D1A71">
            <w:rPr>
              <w:rFonts w:ascii="Arial" w:hAnsi="Arial" w:cs="Arial"/>
              <w:sz w:val="24"/>
              <w:szCs w:val="24"/>
            </w:rPr>
            <w:fldChar w:fldCharType="end"/>
          </w:r>
        </w:sdtContent>
      </w:sdt>
      <w:r w:rsidR="00154692" w:rsidRPr="006D1A71">
        <w:rPr>
          <w:rFonts w:ascii="Arial" w:hAnsi="Arial" w:cs="Arial"/>
          <w:sz w:val="24"/>
          <w:szCs w:val="24"/>
        </w:rPr>
        <w:t xml:space="preserve"> argue that for police to understand their communities and issues they must use this </w:t>
      </w:r>
      <w:r w:rsidR="00770FA3" w:rsidRPr="006D1A71">
        <w:rPr>
          <w:rFonts w:ascii="Arial" w:hAnsi="Arial" w:cs="Arial"/>
          <w:sz w:val="24"/>
          <w:szCs w:val="24"/>
        </w:rPr>
        <w:t xml:space="preserve">scan and thereby </w:t>
      </w:r>
      <w:r w:rsidR="00CC0357" w:rsidRPr="006D1A71">
        <w:rPr>
          <w:rFonts w:ascii="Arial" w:hAnsi="Arial" w:cs="Arial"/>
          <w:sz w:val="24"/>
          <w:szCs w:val="24"/>
        </w:rPr>
        <w:t xml:space="preserve">allocate resources and prioritise to enable the police to </w:t>
      </w:r>
      <w:r w:rsidR="00770FA3" w:rsidRPr="006D1A71">
        <w:rPr>
          <w:rFonts w:ascii="Arial" w:hAnsi="Arial" w:cs="Arial"/>
          <w:sz w:val="24"/>
          <w:szCs w:val="24"/>
        </w:rPr>
        <w:t>meet the needs and expectations of communities</w:t>
      </w:r>
      <w:r w:rsidR="00810987" w:rsidRPr="006D1A71">
        <w:rPr>
          <w:rFonts w:ascii="Arial" w:hAnsi="Arial" w:cs="Arial"/>
          <w:sz w:val="24"/>
          <w:szCs w:val="24"/>
        </w:rPr>
        <w:t xml:space="preserve"> – “Identifying gaps and specifying how the organi</w:t>
      </w:r>
      <w:r w:rsidR="005B5BA7" w:rsidRPr="006D1A71">
        <w:rPr>
          <w:rFonts w:ascii="Arial" w:hAnsi="Arial" w:cs="Arial"/>
          <w:sz w:val="24"/>
          <w:szCs w:val="24"/>
        </w:rPr>
        <w:t>s</w:t>
      </w:r>
      <w:r w:rsidR="00810987" w:rsidRPr="006D1A71">
        <w:rPr>
          <w:rFonts w:ascii="Arial" w:hAnsi="Arial" w:cs="Arial"/>
          <w:sz w:val="24"/>
          <w:szCs w:val="24"/>
        </w:rPr>
        <w:t>ation will fill them are the intended results of strategic planning.”</w:t>
      </w:r>
      <w:r w:rsidR="00D023C1" w:rsidRPr="006D1A71">
        <w:rPr>
          <w:rFonts w:ascii="Arial" w:hAnsi="Arial" w:cs="Arial"/>
          <w:sz w:val="24"/>
          <w:szCs w:val="24"/>
        </w:rPr>
        <w:t xml:space="preserve">  </w:t>
      </w:r>
      <w:r w:rsidR="00B04983" w:rsidRPr="006D1A71">
        <w:rPr>
          <w:rFonts w:ascii="Arial" w:hAnsi="Arial" w:cs="Arial"/>
          <w:color w:val="000000" w:themeColor="text1"/>
          <w:sz w:val="24"/>
          <w:szCs w:val="24"/>
        </w:rPr>
        <w:t xml:space="preserve">Furthermore, the National Academies of Sciences </w:t>
      </w:r>
      <w:sdt>
        <w:sdtPr>
          <w:rPr>
            <w:rFonts w:ascii="Arial" w:hAnsi="Arial" w:cs="Arial"/>
            <w:color w:val="000000" w:themeColor="text1"/>
            <w:sz w:val="24"/>
            <w:szCs w:val="24"/>
          </w:rPr>
          <w:id w:val="1711615547"/>
          <w:citation/>
        </w:sdtPr>
        <w:sdtContent>
          <w:r w:rsidR="00B04983" w:rsidRPr="006D1A71">
            <w:rPr>
              <w:rFonts w:ascii="Arial" w:hAnsi="Arial" w:cs="Arial"/>
              <w:color w:val="000000" w:themeColor="text1"/>
              <w:sz w:val="24"/>
              <w:szCs w:val="24"/>
            </w:rPr>
            <w:fldChar w:fldCharType="begin"/>
          </w:r>
          <w:r w:rsidR="00B04983" w:rsidRPr="006D1A71">
            <w:rPr>
              <w:rFonts w:ascii="Arial" w:hAnsi="Arial" w:cs="Arial"/>
              <w:color w:val="000000" w:themeColor="text1"/>
              <w:sz w:val="24"/>
              <w:szCs w:val="24"/>
            </w:rPr>
            <w:instrText xml:space="preserve">CITATION Nat20 \n  \t  \l 2057 </w:instrText>
          </w:r>
          <w:r w:rsidR="00B04983" w:rsidRPr="006D1A71">
            <w:rPr>
              <w:rFonts w:ascii="Arial" w:hAnsi="Arial" w:cs="Arial"/>
              <w:color w:val="000000" w:themeColor="text1"/>
              <w:sz w:val="24"/>
              <w:szCs w:val="24"/>
            </w:rPr>
            <w:fldChar w:fldCharType="separate"/>
          </w:r>
          <w:r w:rsidR="00821707" w:rsidRPr="00821707">
            <w:rPr>
              <w:rFonts w:ascii="Arial" w:hAnsi="Arial" w:cs="Arial"/>
              <w:noProof/>
              <w:color w:val="000000" w:themeColor="text1"/>
              <w:sz w:val="24"/>
              <w:szCs w:val="24"/>
            </w:rPr>
            <w:t>(2020)</w:t>
          </w:r>
          <w:r w:rsidR="00B04983" w:rsidRPr="006D1A71">
            <w:rPr>
              <w:rFonts w:ascii="Arial" w:hAnsi="Arial" w:cs="Arial"/>
              <w:color w:val="000000" w:themeColor="text1"/>
              <w:sz w:val="24"/>
              <w:szCs w:val="24"/>
            </w:rPr>
            <w:fldChar w:fldCharType="end"/>
          </w:r>
        </w:sdtContent>
      </w:sdt>
      <w:r w:rsidR="00B04983" w:rsidRPr="006D1A71">
        <w:rPr>
          <w:rFonts w:ascii="Arial" w:hAnsi="Arial" w:cs="Arial"/>
          <w:color w:val="000000" w:themeColor="text1"/>
          <w:sz w:val="24"/>
          <w:szCs w:val="24"/>
        </w:rPr>
        <w:t xml:space="preserve"> points to the fact that horizon scanning can help an organisation assess whether they are prepared for future changes and that when performed effectives with other tools can identify gaps to assist in policy making.</w:t>
      </w:r>
      <w:r w:rsidR="003F17CA">
        <w:rPr>
          <w:rFonts w:ascii="Arial" w:hAnsi="Arial" w:cs="Arial"/>
          <w:color w:val="5B9BD5" w:themeColor="accent5"/>
          <w:sz w:val="24"/>
          <w:szCs w:val="24"/>
        </w:rPr>
        <w:t xml:space="preserve">  </w:t>
      </w:r>
      <w:r w:rsidR="0083120B" w:rsidRPr="006D1A71">
        <w:rPr>
          <w:rFonts w:ascii="Arial" w:hAnsi="Arial" w:cs="Arial"/>
          <w:sz w:val="24"/>
          <w:szCs w:val="24"/>
        </w:rPr>
        <w:t xml:space="preserve">The criticism with horizon scanning, </w:t>
      </w:r>
      <w:r w:rsidR="00CE569A" w:rsidRPr="006D1A71">
        <w:rPr>
          <w:rFonts w:ascii="Arial" w:hAnsi="Arial" w:cs="Arial"/>
          <w:sz w:val="24"/>
          <w:szCs w:val="24"/>
        </w:rPr>
        <w:t>however</w:t>
      </w:r>
      <w:r w:rsidR="0083120B" w:rsidRPr="006D1A71">
        <w:rPr>
          <w:rFonts w:ascii="Arial" w:hAnsi="Arial" w:cs="Arial"/>
          <w:sz w:val="24"/>
          <w:szCs w:val="24"/>
        </w:rPr>
        <w:t xml:space="preserve">, </w:t>
      </w:r>
      <w:r w:rsidR="00CE569A" w:rsidRPr="006D1A71">
        <w:rPr>
          <w:rFonts w:ascii="Arial" w:hAnsi="Arial" w:cs="Arial"/>
          <w:sz w:val="24"/>
          <w:szCs w:val="24"/>
        </w:rPr>
        <w:t xml:space="preserve">is </w:t>
      </w:r>
      <w:r w:rsidR="0083120B" w:rsidRPr="006D1A71">
        <w:rPr>
          <w:rFonts w:ascii="Arial" w:hAnsi="Arial" w:cs="Arial"/>
          <w:sz w:val="24"/>
          <w:szCs w:val="24"/>
        </w:rPr>
        <w:t>i</w:t>
      </w:r>
      <w:r w:rsidR="00CE569A" w:rsidRPr="006D1A71">
        <w:rPr>
          <w:rFonts w:ascii="Arial" w:hAnsi="Arial" w:cs="Arial"/>
          <w:sz w:val="24"/>
          <w:szCs w:val="24"/>
        </w:rPr>
        <w:t xml:space="preserve">t is sometimes </w:t>
      </w:r>
      <w:r w:rsidR="00F0561C" w:rsidRPr="006D1A71">
        <w:rPr>
          <w:rFonts w:ascii="Arial" w:hAnsi="Arial" w:cs="Arial"/>
          <w:sz w:val="24"/>
          <w:szCs w:val="24"/>
        </w:rPr>
        <w:t>indirect</w:t>
      </w:r>
      <w:r w:rsidR="00CE569A" w:rsidRPr="006D1A71">
        <w:rPr>
          <w:rFonts w:ascii="Arial" w:hAnsi="Arial" w:cs="Arial"/>
          <w:sz w:val="24"/>
          <w:szCs w:val="24"/>
        </w:rPr>
        <w:t xml:space="preserve"> </w:t>
      </w:r>
      <w:r w:rsidR="00E618F6" w:rsidRPr="006D1A71">
        <w:rPr>
          <w:rFonts w:ascii="Arial" w:hAnsi="Arial" w:cs="Arial"/>
          <w:sz w:val="24"/>
          <w:szCs w:val="24"/>
        </w:rPr>
        <w:t xml:space="preserve">and </w:t>
      </w:r>
      <w:r w:rsidR="004B06C7" w:rsidRPr="006D1A71">
        <w:rPr>
          <w:rFonts w:ascii="Arial" w:hAnsi="Arial" w:cs="Arial"/>
          <w:sz w:val="24"/>
          <w:szCs w:val="24"/>
        </w:rPr>
        <w:t xml:space="preserve">it is </w:t>
      </w:r>
      <w:r w:rsidR="00E618F6" w:rsidRPr="006D1A71">
        <w:rPr>
          <w:rFonts w:ascii="Arial" w:hAnsi="Arial" w:cs="Arial"/>
          <w:sz w:val="24"/>
          <w:szCs w:val="24"/>
        </w:rPr>
        <w:t>not obvious</w:t>
      </w:r>
      <w:r w:rsidR="00DE0E21" w:rsidRPr="006D1A71">
        <w:rPr>
          <w:rFonts w:ascii="Arial" w:hAnsi="Arial" w:cs="Arial"/>
          <w:sz w:val="24"/>
          <w:szCs w:val="24"/>
        </w:rPr>
        <w:t xml:space="preserve"> what</w:t>
      </w:r>
      <w:r w:rsidR="00E618F6" w:rsidRPr="006D1A71">
        <w:rPr>
          <w:rFonts w:ascii="Arial" w:hAnsi="Arial" w:cs="Arial"/>
          <w:sz w:val="24"/>
          <w:szCs w:val="24"/>
        </w:rPr>
        <w:t xml:space="preserve"> </w:t>
      </w:r>
      <w:r w:rsidR="00CE569A" w:rsidRPr="006D1A71">
        <w:rPr>
          <w:rFonts w:ascii="Arial" w:hAnsi="Arial" w:cs="Arial"/>
          <w:sz w:val="24"/>
          <w:szCs w:val="24"/>
        </w:rPr>
        <w:t xml:space="preserve">the action </w:t>
      </w:r>
      <w:r w:rsidR="00DE0E21" w:rsidRPr="006D1A71">
        <w:rPr>
          <w:rFonts w:ascii="Arial" w:hAnsi="Arial" w:cs="Arial"/>
          <w:sz w:val="24"/>
          <w:szCs w:val="24"/>
        </w:rPr>
        <w:t xml:space="preserve">is that </w:t>
      </w:r>
      <w:r w:rsidR="00CE569A" w:rsidRPr="006D1A71">
        <w:rPr>
          <w:rFonts w:ascii="Arial" w:hAnsi="Arial" w:cs="Arial"/>
          <w:sz w:val="24"/>
          <w:szCs w:val="24"/>
        </w:rPr>
        <w:t xml:space="preserve">that </w:t>
      </w:r>
      <w:r w:rsidR="00E618F6" w:rsidRPr="006D1A71">
        <w:rPr>
          <w:rFonts w:ascii="Arial" w:hAnsi="Arial" w:cs="Arial"/>
          <w:sz w:val="24"/>
          <w:szCs w:val="24"/>
        </w:rPr>
        <w:t xml:space="preserve">needs to be taken </w:t>
      </w:r>
      <w:r w:rsidR="00DE0E21" w:rsidRPr="006D1A71">
        <w:rPr>
          <w:rFonts w:ascii="Arial" w:hAnsi="Arial" w:cs="Arial"/>
          <w:sz w:val="24"/>
          <w:szCs w:val="24"/>
        </w:rPr>
        <w:lastRenderedPageBreak/>
        <w:t>to counter the trend or factor that has been identified.</w:t>
      </w:r>
      <w:r w:rsidR="00C10692" w:rsidRPr="006D1A71">
        <w:rPr>
          <w:rFonts w:ascii="Arial" w:hAnsi="Arial" w:cs="Arial"/>
          <w:sz w:val="24"/>
          <w:szCs w:val="24"/>
        </w:rPr>
        <w:t xml:space="preserve">  The scanning can seem unconnected with the exact </w:t>
      </w:r>
      <w:r w:rsidR="0059405E" w:rsidRPr="006D1A71">
        <w:rPr>
          <w:rFonts w:ascii="Arial" w:hAnsi="Arial" w:cs="Arial"/>
          <w:sz w:val="24"/>
          <w:szCs w:val="24"/>
        </w:rPr>
        <w:t xml:space="preserve">change that is required in an operational environment and there isa risk therefore that horizon scanning can be a bit removed from the </w:t>
      </w:r>
      <w:r w:rsidR="00887508" w:rsidRPr="006D1A71">
        <w:rPr>
          <w:rFonts w:ascii="Arial" w:hAnsi="Arial" w:cs="Arial"/>
          <w:sz w:val="24"/>
          <w:szCs w:val="24"/>
        </w:rPr>
        <w:t>problem or direction that needs addressing</w:t>
      </w:r>
      <w:sdt>
        <w:sdtPr>
          <w:rPr>
            <w:rFonts w:ascii="Arial" w:hAnsi="Arial" w:cs="Arial"/>
            <w:sz w:val="24"/>
            <w:szCs w:val="24"/>
          </w:rPr>
          <w:id w:val="1361860235"/>
          <w:citation/>
        </w:sdtPr>
        <w:sdtContent>
          <w:r w:rsidR="00887508" w:rsidRPr="006D1A71">
            <w:rPr>
              <w:rFonts w:ascii="Arial" w:hAnsi="Arial" w:cs="Arial"/>
              <w:sz w:val="24"/>
              <w:szCs w:val="24"/>
            </w:rPr>
            <w:fldChar w:fldCharType="begin"/>
          </w:r>
          <w:r w:rsidR="00887508" w:rsidRPr="006D1A71">
            <w:rPr>
              <w:rFonts w:ascii="Arial" w:hAnsi="Arial" w:cs="Arial"/>
              <w:sz w:val="24"/>
              <w:szCs w:val="24"/>
            </w:rPr>
            <w:instrText xml:space="preserve"> CITATION War23 \l 2057 </w:instrText>
          </w:r>
          <w:r w:rsidR="00887508" w:rsidRPr="006D1A71">
            <w:rPr>
              <w:rFonts w:ascii="Arial" w:hAnsi="Arial" w:cs="Arial"/>
              <w:sz w:val="24"/>
              <w:szCs w:val="24"/>
            </w:rPr>
            <w:fldChar w:fldCharType="separate"/>
          </w:r>
          <w:r w:rsidR="00821707">
            <w:rPr>
              <w:rFonts w:ascii="Arial" w:hAnsi="Arial" w:cs="Arial"/>
              <w:noProof/>
              <w:sz w:val="24"/>
              <w:szCs w:val="24"/>
            </w:rPr>
            <w:t xml:space="preserve"> </w:t>
          </w:r>
          <w:r w:rsidR="00821707" w:rsidRPr="00821707">
            <w:rPr>
              <w:rFonts w:ascii="Arial" w:hAnsi="Arial" w:cs="Arial"/>
              <w:noProof/>
              <w:sz w:val="24"/>
              <w:szCs w:val="24"/>
            </w:rPr>
            <w:t>(Warick Business School, 2023)</w:t>
          </w:r>
          <w:r w:rsidR="00887508" w:rsidRPr="006D1A71">
            <w:rPr>
              <w:rFonts w:ascii="Arial" w:hAnsi="Arial" w:cs="Arial"/>
              <w:sz w:val="24"/>
              <w:szCs w:val="24"/>
            </w:rPr>
            <w:fldChar w:fldCharType="end"/>
          </w:r>
        </w:sdtContent>
      </w:sdt>
      <w:r w:rsidR="00887508" w:rsidRPr="006D1A71">
        <w:rPr>
          <w:rFonts w:ascii="Arial" w:hAnsi="Arial" w:cs="Arial"/>
          <w:sz w:val="24"/>
          <w:szCs w:val="24"/>
        </w:rPr>
        <w:t>.</w:t>
      </w:r>
    </w:p>
    <w:p w14:paraId="55AA616B" w14:textId="77777777" w:rsidR="00B27FCD" w:rsidRPr="006D1A71" w:rsidRDefault="00B27FCD" w:rsidP="006D1A71">
      <w:pPr>
        <w:spacing w:line="360" w:lineRule="auto"/>
        <w:jc w:val="both"/>
        <w:rPr>
          <w:rFonts w:ascii="Arial" w:hAnsi="Arial" w:cs="Arial"/>
          <w:sz w:val="24"/>
          <w:szCs w:val="24"/>
        </w:rPr>
      </w:pPr>
    </w:p>
    <w:p w14:paraId="2CE554A4" w14:textId="15B449FC" w:rsidR="00B27FCD" w:rsidRPr="006D1A71" w:rsidRDefault="003E5305" w:rsidP="006D1A71">
      <w:pPr>
        <w:spacing w:line="360" w:lineRule="auto"/>
        <w:jc w:val="both"/>
        <w:rPr>
          <w:rFonts w:ascii="Arial" w:hAnsi="Arial" w:cs="Arial"/>
          <w:sz w:val="24"/>
          <w:szCs w:val="24"/>
        </w:rPr>
      </w:pPr>
      <w:r w:rsidRPr="006D1A71">
        <w:rPr>
          <w:rFonts w:ascii="Arial" w:hAnsi="Arial" w:cs="Arial"/>
          <w:sz w:val="24"/>
          <w:szCs w:val="24"/>
        </w:rPr>
        <w:t xml:space="preserve">Another </w:t>
      </w:r>
      <w:r w:rsidR="007857C4" w:rsidRPr="006D1A71">
        <w:rPr>
          <w:rFonts w:ascii="Arial" w:hAnsi="Arial" w:cs="Arial"/>
          <w:sz w:val="24"/>
          <w:szCs w:val="24"/>
        </w:rPr>
        <w:t>well-known</w:t>
      </w:r>
      <w:r w:rsidRPr="006D1A71">
        <w:rPr>
          <w:rFonts w:ascii="Arial" w:hAnsi="Arial" w:cs="Arial"/>
          <w:sz w:val="24"/>
          <w:szCs w:val="24"/>
        </w:rPr>
        <w:t xml:space="preserve"> methodology is the SWOT </w:t>
      </w:r>
      <w:r w:rsidR="007857C4" w:rsidRPr="006D1A71">
        <w:rPr>
          <w:rFonts w:ascii="Arial" w:hAnsi="Arial" w:cs="Arial"/>
          <w:sz w:val="24"/>
          <w:szCs w:val="24"/>
        </w:rPr>
        <w:t>analysis</w:t>
      </w:r>
      <w:r w:rsidRPr="006D1A71">
        <w:rPr>
          <w:rFonts w:ascii="Arial" w:hAnsi="Arial" w:cs="Arial"/>
          <w:sz w:val="24"/>
          <w:szCs w:val="24"/>
        </w:rPr>
        <w:t xml:space="preserve"> model</w:t>
      </w:r>
      <w:r w:rsidR="00A57526" w:rsidRPr="006D1A71">
        <w:rPr>
          <w:rFonts w:ascii="Arial" w:hAnsi="Arial" w:cs="Arial"/>
          <w:sz w:val="24"/>
          <w:szCs w:val="24"/>
        </w:rPr>
        <w:t>– this stands for strengths, weaknesses, opportunities and threats</w:t>
      </w:r>
      <w:r w:rsidR="000B056E" w:rsidRPr="006D1A71">
        <w:rPr>
          <w:rFonts w:ascii="Arial" w:hAnsi="Arial" w:cs="Arial"/>
          <w:sz w:val="24"/>
          <w:szCs w:val="24"/>
        </w:rPr>
        <w:t xml:space="preserve"> – </w:t>
      </w:r>
      <w:r w:rsidR="002F73C9" w:rsidRPr="006D1A71">
        <w:rPr>
          <w:rFonts w:ascii="Arial" w:hAnsi="Arial" w:cs="Arial"/>
          <w:sz w:val="24"/>
          <w:szCs w:val="24"/>
        </w:rPr>
        <w:t xml:space="preserve">and can be </w:t>
      </w:r>
      <w:r w:rsidR="000B056E" w:rsidRPr="006D1A71">
        <w:rPr>
          <w:rFonts w:ascii="Arial" w:hAnsi="Arial" w:cs="Arial"/>
          <w:sz w:val="24"/>
          <w:szCs w:val="24"/>
        </w:rPr>
        <w:t>described as “</w:t>
      </w:r>
      <w:r w:rsidR="00862176" w:rsidRPr="006D1A71">
        <w:rPr>
          <w:rFonts w:ascii="Arial" w:hAnsi="Arial" w:cs="Arial"/>
          <w:sz w:val="24"/>
          <w:szCs w:val="24"/>
        </w:rPr>
        <w:t xml:space="preserve">a framework for matching an organisation's goals, programmes and capacities to the environment in which it operates.” </w:t>
      </w:r>
      <w:sdt>
        <w:sdtPr>
          <w:rPr>
            <w:rFonts w:ascii="Arial" w:hAnsi="Arial" w:cs="Arial"/>
            <w:sz w:val="24"/>
            <w:szCs w:val="24"/>
          </w:rPr>
          <w:id w:val="-777557413"/>
          <w:citation/>
        </w:sdtPr>
        <w:sdtContent>
          <w:r w:rsidR="00862176" w:rsidRPr="006D1A71">
            <w:rPr>
              <w:rFonts w:ascii="Arial" w:hAnsi="Arial" w:cs="Arial"/>
              <w:sz w:val="24"/>
              <w:szCs w:val="24"/>
            </w:rPr>
            <w:fldChar w:fldCharType="begin"/>
          </w:r>
          <w:r w:rsidR="00862176" w:rsidRPr="006D1A71">
            <w:rPr>
              <w:rFonts w:ascii="Arial" w:hAnsi="Arial" w:cs="Arial"/>
              <w:sz w:val="24"/>
              <w:szCs w:val="24"/>
            </w:rPr>
            <w:instrText xml:space="preserve"> CITATION CIP24 \l 2057 </w:instrText>
          </w:r>
          <w:r w:rsidR="00862176" w:rsidRPr="006D1A71">
            <w:rPr>
              <w:rFonts w:ascii="Arial" w:hAnsi="Arial" w:cs="Arial"/>
              <w:sz w:val="24"/>
              <w:szCs w:val="24"/>
            </w:rPr>
            <w:fldChar w:fldCharType="separate"/>
          </w:r>
          <w:r w:rsidR="00821707" w:rsidRPr="00821707">
            <w:rPr>
              <w:rFonts w:ascii="Arial" w:hAnsi="Arial" w:cs="Arial"/>
              <w:noProof/>
              <w:sz w:val="24"/>
              <w:szCs w:val="24"/>
            </w:rPr>
            <w:t>(CIPD, 2024)</w:t>
          </w:r>
          <w:r w:rsidR="00862176" w:rsidRPr="006D1A71">
            <w:rPr>
              <w:rFonts w:ascii="Arial" w:hAnsi="Arial" w:cs="Arial"/>
              <w:sz w:val="24"/>
              <w:szCs w:val="24"/>
            </w:rPr>
            <w:fldChar w:fldCharType="end"/>
          </w:r>
        </w:sdtContent>
      </w:sdt>
      <w:r w:rsidR="00862176" w:rsidRPr="006D1A71">
        <w:rPr>
          <w:rFonts w:ascii="Arial" w:hAnsi="Arial" w:cs="Arial"/>
          <w:sz w:val="24"/>
          <w:szCs w:val="24"/>
        </w:rPr>
        <w:t xml:space="preserve">  This is </w:t>
      </w:r>
      <w:r w:rsidR="0049787D" w:rsidRPr="006D1A71">
        <w:rPr>
          <w:rFonts w:ascii="Arial" w:hAnsi="Arial" w:cs="Arial"/>
          <w:sz w:val="24"/>
          <w:szCs w:val="24"/>
        </w:rPr>
        <w:t xml:space="preserve">a </w:t>
      </w:r>
      <w:r w:rsidR="002F73C9" w:rsidRPr="006D1A71">
        <w:rPr>
          <w:rFonts w:ascii="Arial" w:hAnsi="Arial" w:cs="Arial"/>
          <w:sz w:val="24"/>
          <w:szCs w:val="24"/>
        </w:rPr>
        <w:t>well-known</w:t>
      </w:r>
      <w:r w:rsidR="00862176" w:rsidRPr="006D1A71">
        <w:rPr>
          <w:rFonts w:ascii="Arial" w:hAnsi="Arial" w:cs="Arial"/>
          <w:sz w:val="24"/>
          <w:szCs w:val="24"/>
        </w:rPr>
        <w:t xml:space="preserve"> tool which is used in </w:t>
      </w:r>
      <w:r w:rsidR="0049787D" w:rsidRPr="006D1A71">
        <w:rPr>
          <w:rFonts w:ascii="Arial" w:hAnsi="Arial" w:cs="Arial"/>
          <w:sz w:val="24"/>
          <w:szCs w:val="24"/>
        </w:rPr>
        <w:t xml:space="preserve">many organisations and </w:t>
      </w:r>
      <w:r w:rsidR="00142D33" w:rsidRPr="006D1A71">
        <w:rPr>
          <w:rFonts w:ascii="Arial" w:hAnsi="Arial" w:cs="Arial"/>
          <w:sz w:val="24"/>
          <w:szCs w:val="24"/>
        </w:rPr>
        <w:t>certainly</w:t>
      </w:r>
      <w:r w:rsidR="0049787D" w:rsidRPr="006D1A71">
        <w:rPr>
          <w:rFonts w:ascii="Arial" w:hAnsi="Arial" w:cs="Arial"/>
          <w:sz w:val="24"/>
          <w:szCs w:val="24"/>
        </w:rPr>
        <w:t xml:space="preserve"> within UK policing.  </w:t>
      </w:r>
      <w:r w:rsidR="009C73D0" w:rsidRPr="006D1A71">
        <w:rPr>
          <w:rFonts w:ascii="Arial" w:hAnsi="Arial" w:cs="Arial"/>
          <w:sz w:val="24"/>
          <w:szCs w:val="24"/>
        </w:rPr>
        <w:t xml:space="preserve">The process of applying a SWOT analysis </w:t>
      </w:r>
      <w:r w:rsidR="00296A72" w:rsidRPr="006D1A71">
        <w:rPr>
          <w:rFonts w:ascii="Arial" w:hAnsi="Arial" w:cs="Arial"/>
          <w:sz w:val="24"/>
          <w:szCs w:val="24"/>
        </w:rPr>
        <w:t>involve</w:t>
      </w:r>
      <w:r w:rsidR="00D023C1" w:rsidRPr="006D1A71">
        <w:rPr>
          <w:rFonts w:ascii="Arial" w:hAnsi="Arial" w:cs="Arial"/>
          <w:sz w:val="24"/>
          <w:szCs w:val="24"/>
        </w:rPr>
        <w:t>s</w:t>
      </w:r>
      <w:r w:rsidR="00296A72" w:rsidRPr="006D1A71">
        <w:rPr>
          <w:rFonts w:ascii="Arial" w:hAnsi="Arial" w:cs="Arial"/>
          <w:sz w:val="24"/>
          <w:szCs w:val="24"/>
        </w:rPr>
        <w:t xml:space="preserve"> the collection and analysis of data, the identification of issues, the assessment of strategic options then the culmination of a review process </w:t>
      </w:r>
      <w:r w:rsidR="00F61DE1" w:rsidRPr="006D1A71">
        <w:rPr>
          <w:rFonts w:ascii="Arial" w:hAnsi="Arial" w:cs="Arial"/>
          <w:sz w:val="24"/>
          <w:szCs w:val="24"/>
        </w:rPr>
        <w:t xml:space="preserve">before deciding on a priority of action.  </w:t>
      </w:r>
      <w:r w:rsidR="0049787D" w:rsidRPr="006D1A71">
        <w:rPr>
          <w:rFonts w:ascii="Arial" w:hAnsi="Arial" w:cs="Arial"/>
          <w:sz w:val="24"/>
          <w:szCs w:val="24"/>
        </w:rPr>
        <w:t>It benefits from being well known and simple to follow</w:t>
      </w:r>
      <w:r w:rsidR="00142D33" w:rsidRPr="006D1A71">
        <w:rPr>
          <w:rFonts w:ascii="Arial" w:hAnsi="Arial" w:cs="Arial"/>
          <w:sz w:val="24"/>
          <w:szCs w:val="24"/>
        </w:rPr>
        <w:t xml:space="preserve">, encourages identification of strengths and </w:t>
      </w:r>
      <w:r w:rsidR="0008168E" w:rsidRPr="006D1A71">
        <w:rPr>
          <w:rFonts w:ascii="Arial" w:hAnsi="Arial" w:cs="Arial"/>
          <w:sz w:val="24"/>
          <w:szCs w:val="24"/>
        </w:rPr>
        <w:t xml:space="preserve">enables an organisation to spot and improve on weaknesses.  The model is so simple that it can be applied </w:t>
      </w:r>
      <w:r w:rsidR="00D023C1" w:rsidRPr="006D1A71">
        <w:rPr>
          <w:rFonts w:ascii="Arial" w:hAnsi="Arial" w:cs="Arial"/>
          <w:sz w:val="24"/>
          <w:szCs w:val="24"/>
        </w:rPr>
        <w:t xml:space="preserve">at </w:t>
      </w:r>
      <w:r w:rsidR="0008168E" w:rsidRPr="006D1A71">
        <w:rPr>
          <w:rFonts w:ascii="Arial" w:hAnsi="Arial" w:cs="Arial"/>
          <w:sz w:val="24"/>
          <w:szCs w:val="24"/>
        </w:rPr>
        <w:t>any level of an organisation</w:t>
      </w:r>
      <w:r w:rsidR="00D023C1" w:rsidRPr="006D1A71">
        <w:rPr>
          <w:rFonts w:ascii="Arial" w:hAnsi="Arial" w:cs="Arial"/>
          <w:sz w:val="24"/>
          <w:szCs w:val="24"/>
        </w:rPr>
        <w:t xml:space="preserve"> and can assist in the allocation of appropriate resources to counter threats.  </w:t>
      </w:r>
      <w:r w:rsidR="0008168E" w:rsidRPr="006D1A71">
        <w:rPr>
          <w:rFonts w:ascii="Arial" w:hAnsi="Arial" w:cs="Arial"/>
          <w:sz w:val="24"/>
          <w:szCs w:val="24"/>
        </w:rPr>
        <w:t xml:space="preserve">Critics </w:t>
      </w:r>
      <w:r w:rsidR="00A93353" w:rsidRPr="006D1A71">
        <w:rPr>
          <w:rFonts w:ascii="Arial" w:hAnsi="Arial" w:cs="Arial"/>
          <w:sz w:val="24"/>
          <w:szCs w:val="24"/>
        </w:rPr>
        <w:t>of</w:t>
      </w:r>
      <w:r w:rsidR="0008168E" w:rsidRPr="006D1A71">
        <w:rPr>
          <w:rFonts w:ascii="Arial" w:hAnsi="Arial" w:cs="Arial"/>
          <w:sz w:val="24"/>
          <w:szCs w:val="24"/>
        </w:rPr>
        <w:t xml:space="preserve"> </w:t>
      </w:r>
      <w:r w:rsidR="00A93353" w:rsidRPr="006D1A71">
        <w:rPr>
          <w:rFonts w:ascii="Arial" w:hAnsi="Arial" w:cs="Arial"/>
          <w:sz w:val="24"/>
          <w:szCs w:val="24"/>
        </w:rPr>
        <w:t>SWOT analysis</w:t>
      </w:r>
      <w:r w:rsidR="004E215E" w:rsidRPr="006D1A71">
        <w:rPr>
          <w:rFonts w:ascii="Arial" w:hAnsi="Arial" w:cs="Arial"/>
          <w:sz w:val="24"/>
          <w:szCs w:val="24"/>
        </w:rPr>
        <w:t>, however, point to the fact that it is very susceptible to cognitive bias when conducted in a group setting</w:t>
      </w:r>
      <w:r w:rsidR="008B7BFA" w:rsidRPr="006D1A71">
        <w:rPr>
          <w:rFonts w:ascii="Arial" w:hAnsi="Arial" w:cs="Arial"/>
          <w:sz w:val="24"/>
          <w:szCs w:val="24"/>
        </w:rPr>
        <w:t xml:space="preserve">.  </w:t>
      </w:r>
      <w:r w:rsidR="00D2652C" w:rsidRPr="006D1A71">
        <w:rPr>
          <w:rFonts w:ascii="Arial" w:hAnsi="Arial" w:cs="Arial"/>
          <w:sz w:val="24"/>
          <w:szCs w:val="24"/>
        </w:rPr>
        <w:t>Furthermore,</w:t>
      </w:r>
      <w:r w:rsidR="008B7BFA" w:rsidRPr="006D1A71">
        <w:rPr>
          <w:rFonts w:ascii="Arial" w:hAnsi="Arial" w:cs="Arial"/>
          <w:sz w:val="24"/>
          <w:szCs w:val="24"/>
        </w:rPr>
        <w:t xml:space="preserve"> the fact it is simple can also be one of the limitations of the model – if not used correctly there can be a lack of </w:t>
      </w:r>
      <w:r w:rsidR="0078312F" w:rsidRPr="006D1A71">
        <w:rPr>
          <w:rFonts w:ascii="Arial" w:hAnsi="Arial" w:cs="Arial"/>
          <w:sz w:val="24"/>
          <w:szCs w:val="24"/>
        </w:rPr>
        <w:t xml:space="preserve">careful consideration of complex issues, which can be oversimplified </w:t>
      </w:r>
      <w:sdt>
        <w:sdtPr>
          <w:rPr>
            <w:rFonts w:ascii="Arial" w:hAnsi="Arial" w:cs="Arial"/>
            <w:sz w:val="24"/>
            <w:szCs w:val="24"/>
          </w:rPr>
          <w:id w:val="-521857741"/>
          <w:citation/>
        </w:sdtPr>
        <w:sdtContent>
          <w:r w:rsidR="0078312F" w:rsidRPr="006D1A71">
            <w:rPr>
              <w:rFonts w:ascii="Arial" w:hAnsi="Arial" w:cs="Arial"/>
              <w:sz w:val="24"/>
              <w:szCs w:val="24"/>
            </w:rPr>
            <w:fldChar w:fldCharType="begin"/>
          </w:r>
          <w:r w:rsidR="0078312F" w:rsidRPr="006D1A71">
            <w:rPr>
              <w:rFonts w:ascii="Arial" w:hAnsi="Arial" w:cs="Arial"/>
              <w:sz w:val="24"/>
              <w:szCs w:val="24"/>
            </w:rPr>
            <w:instrText xml:space="preserve"> CITATION Gle23 \l 2057 </w:instrText>
          </w:r>
          <w:r w:rsidR="0078312F" w:rsidRPr="006D1A71">
            <w:rPr>
              <w:rFonts w:ascii="Arial" w:hAnsi="Arial" w:cs="Arial"/>
              <w:sz w:val="24"/>
              <w:szCs w:val="24"/>
            </w:rPr>
            <w:fldChar w:fldCharType="separate"/>
          </w:r>
          <w:r w:rsidR="00821707" w:rsidRPr="00821707">
            <w:rPr>
              <w:rFonts w:ascii="Arial" w:hAnsi="Arial" w:cs="Arial"/>
              <w:noProof/>
              <w:sz w:val="24"/>
              <w:szCs w:val="24"/>
            </w:rPr>
            <w:t>(Tsipursky, 2023)</w:t>
          </w:r>
          <w:r w:rsidR="0078312F" w:rsidRPr="006D1A71">
            <w:rPr>
              <w:rFonts w:ascii="Arial" w:hAnsi="Arial" w:cs="Arial"/>
              <w:sz w:val="24"/>
              <w:szCs w:val="24"/>
            </w:rPr>
            <w:fldChar w:fldCharType="end"/>
          </w:r>
        </w:sdtContent>
      </w:sdt>
      <w:r w:rsidR="0078312F" w:rsidRPr="006D1A71">
        <w:rPr>
          <w:rFonts w:ascii="Arial" w:hAnsi="Arial" w:cs="Arial"/>
          <w:sz w:val="24"/>
          <w:szCs w:val="24"/>
        </w:rPr>
        <w:t>.</w:t>
      </w:r>
    </w:p>
    <w:p w14:paraId="2E8341E7" w14:textId="77777777" w:rsidR="0078312F" w:rsidRPr="006D1A71" w:rsidRDefault="0078312F" w:rsidP="006D1A71">
      <w:pPr>
        <w:spacing w:line="360" w:lineRule="auto"/>
        <w:jc w:val="both"/>
        <w:rPr>
          <w:rFonts w:ascii="Arial" w:hAnsi="Arial" w:cs="Arial"/>
          <w:sz w:val="24"/>
          <w:szCs w:val="24"/>
        </w:rPr>
      </w:pPr>
    </w:p>
    <w:p w14:paraId="56BC8A77" w14:textId="6379E23F" w:rsidR="006A6AB4" w:rsidRPr="006D1A71" w:rsidRDefault="00A93353" w:rsidP="006D1A71">
      <w:pPr>
        <w:spacing w:line="360" w:lineRule="auto"/>
        <w:jc w:val="both"/>
        <w:rPr>
          <w:rFonts w:ascii="Arial" w:hAnsi="Arial" w:cs="Arial"/>
          <w:sz w:val="24"/>
          <w:szCs w:val="24"/>
        </w:rPr>
      </w:pPr>
      <w:r w:rsidRPr="006D1A71">
        <w:rPr>
          <w:rFonts w:ascii="Arial" w:hAnsi="Arial" w:cs="Arial"/>
          <w:sz w:val="24"/>
          <w:szCs w:val="24"/>
        </w:rPr>
        <w:t xml:space="preserve">PESTLE </w:t>
      </w:r>
      <w:r w:rsidR="00F61DE1" w:rsidRPr="006D1A71">
        <w:rPr>
          <w:rFonts w:ascii="Arial" w:hAnsi="Arial" w:cs="Arial"/>
          <w:sz w:val="24"/>
          <w:szCs w:val="24"/>
        </w:rPr>
        <w:t xml:space="preserve">analysis is also well established in UK policing and takes a holistic approach to considering a wide number of different factors which can impact on an organisation as follows: </w:t>
      </w:r>
      <w:r w:rsidR="00733151" w:rsidRPr="006D1A71">
        <w:rPr>
          <w:rFonts w:ascii="Arial" w:hAnsi="Arial" w:cs="Arial"/>
          <w:sz w:val="24"/>
          <w:szCs w:val="24"/>
        </w:rPr>
        <w:t>Political</w:t>
      </w:r>
      <w:r w:rsidR="00F61DE1" w:rsidRPr="006D1A71">
        <w:rPr>
          <w:rFonts w:ascii="Arial" w:hAnsi="Arial" w:cs="Arial"/>
          <w:sz w:val="24"/>
          <w:szCs w:val="24"/>
        </w:rPr>
        <w:t xml:space="preserve">, </w:t>
      </w:r>
      <w:r w:rsidR="00733151" w:rsidRPr="006D1A71">
        <w:rPr>
          <w:rFonts w:ascii="Arial" w:hAnsi="Arial" w:cs="Arial"/>
          <w:sz w:val="24"/>
          <w:szCs w:val="24"/>
        </w:rPr>
        <w:t>Economic Social, Technological, Legal, Environmental.</w:t>
      </w:r>
      <w:r w:rsidR="00561935" w:rsidRPr="006D1A71">
        <w:rPr>
          <w:rFonts w:ascii="Arial" w:hAnsi="Arial" w:cs="Arial"/>
          <w:sz w:val="24"/>
          <w:szCs w:val="24"/>
        </w:rPr>
        <w:t xml:space="preserve">  It provides a </w:t>
      </w:r>
      <w:r w:rsidR="00747BF6" w:rsidRPr="006D1A71">
        <w:rPr>
          <w:rFonts w:ascii="Arial" w:hAnsi="Arial" w:cs="Arial"/>
          <w:sz w:val="24"/>
          <w:szCs w:val="24"/>
        </w:rPr>
        <w:t>structured framework for considering a wide number of external factors which are interdependent on an organisation</w:t>
      </w:r>
      <w:r w:rsidR="00CE749B" w:rsidRPr="006D1A71">
        <w:rPr>
          <w:rFonts w:ascii="Arial" w:hAnsi="Arial" w:cs="Arial"/>
          <w:sz w:val="24"/>
          <w:szCs w:val="24"/>
        </w:rPr>
        <w:t xml:space="preserve"> and can</w:t>
      </w:r>
      <w:r w:rsidR="00E06C46" w:rsidRPr="006D1A71">
        <w:rPr>
          <w:rFonts w:ascii="Arial" w:hAnsi="Arial" w:cs="Arial"/>
          <w:sz w:val="24"/>
          <w:szCs w:val="24"/>
        </w:rPr>
        <w:t xml:space="preserve"> </w:t>
      </w:r>
      <w:r w:rsidR="00CE749B" w:rsidRPr="006D1A71">
        <w:rPr>
          <w:rFonts w:ascii="Arial" w:hAnsi="Arial" w:cs="Arial"/>
          <w:sz w:val="24"/>
          <w:szCs w:val="24"/>
        </w:rPr>
        <w:t>also be viewed as a form of, or in conjunction with, horizon scanning.</w:t>
      </w:r>
      <w:r w:rsidR="00D2652C" w:rsidRPr="006D1A71">
        <w:rPr>
          <w:rFonts w:ascii="Arial" w:hAnsi="Arial" w:cs="Arial"/>
          <w:sz w:val="24"/>
          <w:szCs w:val="24"/>
        </w:rPr>
        <w:t xml:space="preserve">  </w:t>
      </w:r>
      <w:r w:rsidR="00CE749B" w:rsidRPr="006D1A71">
        <w:rPr>
          <w:rFonts w:ascii="Arial" w:hAnsi="Arial" w:cs="Arial"/>
          <w:sz w:val="24"/>
          <w:szCs w:val="24"/>
        </w:rPr>
        <w:t xml:space="preserve">Whereas SWOT analysis is largely internally focused, PESTLE analysis </w:t>
      </w:r>
      <w:r w:rsidR="00304A62" w:rsidRPr="006D1A71">
        <w:rPr>
          <w:rFonts w:ascii="Arial" w:hAnsi="Arial" w:cs="Arial"/>
          <w:sz w:val="24"/>
          <w:szCs w:val="24"/>
        </w:rPr>
        <w:t>is externally focused and is normally focused on a big, macro picture</w:t>
      </w:r>
      <w:r w:rsidR="00966D7B" w:rsidRPr="006D1A71">
        <w:rPr>
          <w:rFonts w:ascii="Arial" w:hAnsi="Arial" w:cs="Arial"/>
          <w:sz w:val="24"/>
          <w:szCs w:val="24"/>
        </w:rPr>
        <w:t>.</w:t>
      </w:r>
      <w:r w:rsidR="00D023C1" w:rsidRPr="006D1A71">
        <w:rPr>
          <w:rFonts w:ascii="Arial" w:hAnsi="Arial" w:cs="Arial"/>
          <w:sz w:val="24"/>
          <w:szCs w:val="24"/>
        </w:rPr>
        <w:t xml:space="preserve">  </w:t>
      </w:r>
      <w:r w:rsidR="009E5395" w:rsidRPr="006D1A71">
        <w:rPr>
          <w:rFonts w:ascii="Arial" w:hAnsi="Arial" w:cs="Arial"/>
          <w:sz w:val="24"/>
          <w:szCs w:val="24"/>
        </w:rPr>
        <w:t xml:space="preserve">Critics and limitations of PESTLE analysis, however, point to the fact that there is a danger that the scope and </w:t>
      </w:r>
      <w:r w:rsidR="00864DBC" w:rsidRPr="006D1A71">
        <w:rPr>
          <w:rFonts w:ascii="Arial" w:hAnsi="Arial" w:cs="Arial"/>
          <w:sz w:val="24"/>
          <w:szCs w:val="24"/>
        </w:rPr>
        <w:t xml:space="preserve">availability of </w:t>
      </w:r>
      <w:r w:rsidR="00911ADD" w:rsidRPr="006D1A71">
        <w:rPr>
          <w:rFonts w:ascii="Arial" w:hAnsi="Arial" w:cs="Arial"/>
          <w:sz w:val="24"/>
          <w:szCs w:val="24"/>
        </w:rPr>
        <w:t>information</w:t>
      </w:r>
      <w:r w:rsidR="00864DBC" w:rsidRPr="006D1A71">
        <w:rPr>
          <w:rFonts w:ascii="Arial" w:hAnsi="Arial" w:cs="Arial"/>
          <w:sz w:val="24"/>
          <w:szCs w:val="24"/>
        </w:rPr>
        <w:t xml:space="preserve"> is so large that it can become </w:t>
      </w:r>
      <w:r w:rsidR="00911ADD" w:rsidRPr="006D1A71">
        <w:rPr>
          <w:rFonts w:ascii="Arial" w:hAnsi="Arial" w:cs="Arial"/>
          <w:sz w:val="24"/>
          <w:szCs w:val="24"/>
        </w:rPr>
        <w:t>an</w:t>
      </w:r>
      <w:r w:rsidR="00864DBC" w:rsidRPr="006D1A71">
        <w:rPr>
          <w:rFonts w:ascii="Arial" w:hAnsi="Arial" w:cs="Arial"/>
          <w:sz w:val="24"/>
          <w:szCs w:val="24"/>
        </w:rPr>
        <w:t xml:space="preserve"> overwhelming task.  As external environments change rapidly </w:t>
      </w:r>
      <w:r w:rsidR="000D35D2" w:rsidRPr="006D1A71">
        <w:rPr>
          <w:rFonts w:ascii="Arial" w:hAnsi="Arial" w:cs="Arial"/>
          <w:sz w:val="24"/>
          <w:szCs w:val="24"/>
        </w:rPr>
        <w:lastRenderedPageBreak/>
        <w:t xml:space="preserve">information and the </w:t>
      </w:r>
      <w:r w:rsidR="00911ADD" w:rsidRPr="006D1A71">
        <w:rPr>
          <w:rFonts w:ascii="Arial" w:hAnsi="Arial" w:cs="Arial"/>
          <w:sz w:val="24"/>
          <w:szCs w:val="24"/>
        </w:rPr>
        <w:t>analysis</w:t>
      </w:r>
      <w:r w:rsidR="000D35D2" w:rsidRPr="006D1A71">
        <w:rPr>
          <w:rFonts w:ascii="Arial" w:hAnsi="Arial" w:cs="Arial"/>
          <w:sz w:val="24"/>
          <w:szCs w:val="24"/>
        </w:rPr>
        <w:t xml:space="preserve"> can be quickly out of date and it can become a laborious and constant process to ensure that PESTLE analysis remains </w:t>
      </w:r>
      <w:r w:rsidR="00911ADD" w:rsidRPr="006D1A71">
        <w:rPr>
          <w:rFonts w:ascii="Arial" w:hAnsi="Arial" w:cs="Arial"/>
          <w:sz w:val="24"/>
          <w:szCs w:val="24"/>
        </w:rPr>
        <w:t xml:space="preserve">current and up to date </w:t>
      </w:r>
      <w:sdt>
        <w:sdtPr>
          <w:rPr>
            <w:rFonts w:ascii="Arial" w:hAnsi="Arial" w:cs="Arial"/>
            <w:sz w:val="24"/>
            <w:szCs w:val="24"/>
          </w:rPr>
          <w:id w:val="1032380961"/>
          <w:citation/>
        </w:sdtPr>
        <w:sdtContent>
          <w:r w:rsidR="00911ADD" w:rsidRPr="006D1A71">
            <w:rPr>
              <w:rFonts w:ascii="Arial" w:hAnsi="Arial" w:cs="Arial"/>
              <w:sz w:val="24"/>
              <w:szCs w:val="24"/>
            </w:rPr>
            <w:fldChar w:fldCharType="begin"/>
          </w:r>
          <w:r w:rsidR="00911ADD" w:rsidRPr="006D1A71">
            <w:rPr>
              <w:rFonts w:ascii="Arial" w:hAnsi="Arial" w:cs="Arial"/>
              <w:sz w:val="24"/>
              <w:szCs w:val="24"/>
            </w:rPr>
            <w:instrText xml:space="preserve"> CITATION Cit24 \l 2057 </w:instrText>
          </w:r>
          <w:r w:rsidR="00911ADD" w:rsidRPr="006D1A71">
            <w:rPr>
              <w:rFonts w:ascii="Arial" w:hAnsi="Arial" w:cs="Arial"/>
              <w:sz w:val="24"/>
              <w:szCs w:val="24"/>
            </w:rPr>
            <w:fldChar w:fldCharType="separate"/>
          </w:r>
          <w:r w:rsidR="00821707" w:rsidRPr="00821707">
            <w:rPr>
              <w:rFonts w:ascii="Arial" w:hAnsi="Arial" w:cs="Arial"/>
              <w:noProof/>
              <w:sz w:val="24"/>
              <w:szCs w:val="24"/>
            </w:rPr>
            <w:t>(City University of Seattle, 2024)</w:t>
          </w:r>
          <w:r w:rsidR="00911ADD" w:rsidRPr="006D1A71">
            <w:rPr>
              <w:rFonts w:ascii="Arial" w:hAnsi="Arial" w:cs="Arial"/>
              <w:sz w:val="24"/>
              <w:szCs w:val="24"/>
            </w:rPr>
            <w:fldChar w:fldCharType="end"/>
          </w:r>
        </w:sdtContent>
      </w:sdt>
      <w:r w:rsidR="00911ADD" w:rsidRPr="006D1A71">
        <w:rPr>
          <w:rFonts w:ascii="Arial" w:hAnsi="Arial" w:cs="Arial"/>
          <w:sz w:val="24"/>
          <w:szCs w:val="24"/>
        </w:rPr>
        <w:t>.</w:t>
      </w:r>
    </w:p>
    <w:p w14:paraId="63C41287" w14:textId="77777777" w:rsidR="00585418" w:rsidRPr="006D1A71" w:rsidRDefault="00585418" w:rsidP="006D1A71">
      <w:pPr>
        <w:spacing w:line="360" w:lineRule="auto"/>
        <w:jc w:val="both"/>
        <w:rPr>
          <w:rFonts w:ascii="Arial" w:hAnsi="Arial" w:cs="Arial"/>
          <w:sz w:val="24"/>
          <w:szCs w:val="24"/>
        </w:rPr>
      </w:pPr>
    </w:p>
    <w:p w14:paraId="05B16AE3" w14:textId="08F30A2D" w:rsidR="00B67721" w:rsidRPr="006D1A71" w:rsidRDefault="00455972" w:rsidP="006D1A71">
      <w:pPr>
        <w:spacing w:line="360" w:lineRule="auto"/>
        <w:jc w:val="both"/>
        <w:rPr>
          <w:rFonts w:ascii="Arial" w:hAnsi="Arial" w:cs="Arial"/>
          <w:sz w:val="24"/>
          <w:szCs w:val="24"/>
        </w:rPr>
      </w:pPr>
      <w:r w:rsidRPr="006D1A71">
        <w:rPr>
          <w:rFonts w:ascii="Arial" w:hAnsi="Arial" w:cs="Arial"/>
          <w:sz w:val="24"/>
          <w:szCs w:val="24"/>
        </w:rPr>
        <w:t xml:space="preserve">All methods of analysis are at risk of overlooking </w:t>
      </w:r>
      <w:r w:rsidR="00DC0CBA" w:rsidRPr="006D1A71">
        <w:rPr>
          <w:rFonts w:ascii="Arial" w:hAnsi="Arial" w:cs="Arial"/>
          <w:sz w:val="24"/>
          <w:szCs w:val="24"/>
        </w:rPr>
        <w:t xml:space="preserve">the widest and most relevant sources of information </w:t>
      </w:r>
      <w:r w:rsidR="004B5063" w:rsidRPr="006D1A71">
        <w:rPr>
          <w:rFonts w:ascii="Arial" w:hAnsi="Arial" w:cs="Arial"/>
          <w:sz w:val="24"/>
          <w:szCs w:val="24"/>
        </w:rPr>
        <w:t xml:space="preserve">– there is a risk that by constantly collecting large swathes of data and seeking perfection that </w:t>
      </w:r>
      <w:r w:rsidR="00FD12B7" w:rsidRPr="006D1A71">
        <w:rPr>
          <w:rFonts w:ascii="Arial" w:hAnsi="Arial" w:cs="Arial"/>
          <w:sz w:val="24"/>
          <w:szCs w:val="24"/>
        </w:rPr>
        <w:t>little</w:t>
      </w:r>
      <w:r w:rsidR="004B5063" w:rsidRPr="006D1A71">
        <w:rPr>
          <w:rFonts w:ascii="Arial" w:hAnsi="Arial" w:cs="Arial"/>
          <w:sz w:val="24"/>
          <w:szCs w:val="24"/>
        </w:rPr>
        <w:t xml:space="preserve"> tangible </w:t>
      </w:r>
      <w:r w:rsidR="005F3E21" w:rsidRPr="006D1A71">
        <w:rPr>
          <w:rFonts w:ascii="Arial" w:hAnsi="Arial" w:cs="Arial"/>
          <w:sz w:val="24"/>
          <w:szCs w:val="24"/>
        </w:rPr>
        <w:t xml:space="preserve">product is produced and that this doesn’t achieve </w:t>
      </w:r>
      <w:r w:rsidR="00BD6E8C" w:rsidRPr="006D1A71">
        <w:rPr>
          <w:rFonts w:ascii="Arial" w:hAnsi="Arial" w:cs="Arial"/>
          <w:sz w:val="24"/>
          <w:szCs w:val="24"/>
        </w:rPr>
        <w:t>analysis as intended.  This</w:t>
      </w:r>
      <w:r w:rsidR="00D071A7" w:rsidRPr="006D1A71">
        <w:rPr>
          <w:rFonts w:ascii="Arial" w:hAnsi="Arial" w:cs="Arial"/>
          <w:sz w:val="24"/>
          <w:szCs w:val="24"/>
        </w:rPr>
        <w:t xml:space="preserve"> </w:t>
      </w:r>
      <w:r w:rsidR="00BD6E8C" w:rsidRPr="006D1A71">
        <w:rPr>
          <w:rFonts w:ascii="Arial" w:hAnsi="Arial" w:cs="Arial"/>
          <w:sz w:val="24"/>
          <w:szCs w:val="24"/>
        </w:rPr>
        <w:t>is known as paralyses by analysis</w:t>
      </w:r>
      <w:r w:rsidR="00D071A7" w:rsidRPr="006D1A71">
        <w:rPr>
          <w:rFonts w:ascii="Arial" w:hAnsi="Arial" w:cs="Arial"/>
          <w:sz w:val="24"/>
          <w:szCs w:val="24"/>
        </w:rPr>
        <w:t>.</w:t>
      </w:r>
      <w:r w:rsidR="00D023C1" w:rsidRPr="006D1A71">
        <w:rPr>
          <w:rFonts w:ascii="Arial" w:hAnsi="Arial" w:cs="Arial"/>
          <w:sz w:val="24"/>
          <w:szCs w:val="24"/>
        </w:rPr>
        <w:t xml:space="preserve">  Overall, however, these tools allow for strategic planners and managers to </w:t>
      </w:r>
      <w:r w:rsidR="00B67721" w:rsidRPr="006D1A71">
        <w:rPr>
          <w:rFonts w:ascii="Arial" w:hAnsi="Arial" w:cs="Arial"/>
          <w:sz w:val="24"/>
          <w:szCs w:val="24"/>
        </w:rPr>
        <w:t>analyse their environments and allocate focus and resources to best realise strategy.  It is the author’s recommendation that a mixture of these tools is used to overcome the limitations of each</w:t>
      </w:r>
      <w:r w:rsidR="003F17CA">
        <w:rPr>
          <w:rFonts w:ascii="Arial" w:hAnsi="Arial" w:cs="Arial"/>
          <w:sz w:val="24"/>
          <w:szCs w:val="24"/>
        </w:rPr>
        <w:t>.</w:t>
      </w:r>
    </w:p>
    <w:p w14:paraId="2F189B06" w14:textId="77777777" w:rsidR="00C04A22" w:rsidRPr="006D1A71" w:rsidRDefault="00C04A22" w:rsidP="006D1A71">
      <w:pPr>
        <w:spacing w:line="360" w:lineRule="auto"/>
        <w:jc w:val="both"/>
        <w:rPr>
          <w:rFonts w:ascii="Arial" w:hAnsi="Arial" w:cs="Arial"/>
          <w:sz w:val="24"/>
          <w:szCs w:val="24"/>
        </w:rPr>
      </w:pPr>
    </w:p>
    <w:p w14:paraId="24514F1B" w14:textId="4E13BE69" w:rsidR="00B67721" w:rsidRPr="006D1A71" w:rsidRDefault="00725961" w:rsidP="006D1A71">
      <w:pPr>
        <w:spacing w:line="360" w:lineRule="auto"/>
        <w:jc w:val="both"/>
        <w:rPr>
          <w:rFonts w:ascii="Arial" w:hAnsi="Arial" w:cs="Arial"/>
          <w:sz w:val="24"/>
          <w:szCs w:val="24"/>
          <w:u w:val="single"/>
        </w:rPr>
      </w:pPr>
      <w:r w:rsidRPr="006D1A71">
        <w:rPr>
          <w:rFonts w:ascii="Arial" w:hAnsi="Arial" w:cs="Arial"/>
          <w:sz w:val="24"/>
          <w:szCs w:val="24"/>
          <w:u w:val="single"/>
        </w:rPr>
        <w:t>Implementing a Strategy and Risks</w:t>
      </w:r>
    </w:p>
    <w:p w14:paraId="5039CD2C" w14:textId="5F23622A" w:rsidR="005B5BA7" w:rsidRPr="006D1A71" w:rsidRDefault="005B5BA7" w:rsidP="006D1A71">
      <w:pPr>
        <w:pStyle w:val="NormalWeb"/>
        <w:spacing w:before="0" w:beforeAutospacing="0" w:after="0" w:afterAutospacing="0" w:line="360" w:lineRule="auto"/>
        <w:jc w:val="both"/>
        <w:rPr>
          <w:rFonts w:ascii="Arial" w:hAnsi="Arial" w:cs="Arial"/>
        </w:rPr>
      </w:pPr>
      <w:r w:rsidRPr="006D1A71">
        <w:rPr>
          <w:rFonts w:ascii="Arial" w:hAnsi="Arial" w:cs="Arial"/>
        </w:rPr>
        <w:t xml:space="preserve">There exist </w:t>
      </w:r>
      <w:r w:rsidR="00EB697A" w:rsidRPr="006D1A71">
        <w:rPr>
          <w:rFonts w:ascii="Arial" w:hAnsi="Arial" w:cs="Arial"/>
        </w:rPr>
        <w:t>several</w:t>
      </w:r>
      <w:r w:rsidRPr="006D1A71">
        <w:rPr>
          <w:rFonts w:ascii="Arial" w:hAnsi="Arial" w:cs="Arial"/>
        </w:rPr>
        <w:t xml:space="preserve"> different factors which influence the implementation of a strategy – some of these are internally influenced, such as organisational culture, to external factors such as budgetary constraints </w:t>
      </w:r>
      <w:sdt>
        <w:sdtPr>
          <w:rPr>
            <w:rFonts w:ascii="Arial" w:hAnsi="Arial" w:cs="Arial"/>
          </w:rPr>
          <w:id w:val="-1097094593"/>
          <w:citation/>
        </w:sdtPr>
        <w:sdtContent>
          <w:r w:rsidRPr="006D1A71">
            <w:rPr>
              <w:rFonts w:ascii="Arial" w:hAnsi="Arial" w:cs="Arial"/>
            </w:rPr>
            <w:fldChar w:fldCharType="begin"/>
          </w:r>
          <w:r w:rsidRPr="006D1A71">
            <w:rPr>
              <w:rFonts w:ascii="Arial" w:hAnsi="Arial" w:cs="Arial"/>
            </w:rPr>
            <w:instrText xml:space="preserve"> CITATION Asa24 \l 2057 </w:instrText>
          </w:r>
          <w:r w:rsidRPr="006D1A71">
            <w:rPr>
              <w:rFonts w:ascii="Arial" w:hAnsi="Arial" w:cs="Arial"/>
            </w:rPr>
            <w:fldChar w:fldCharType="separate"/>
          </w:r>
          <w:r w:rsidR="00821707" w:rsidRPr="00821707">
            <w:rPr>
              <w:rFonts w:ascii="Arial" w:hAnsi="Arial" w:cs="Arial"/>
              <w:noProof/>
            </w:rPr>
            <w:t>(Asana, 2024)</w:t>
          </w:r>
          <w:r w:rsidRPr="006D1A71">
            <w:rPr>
              <w:rFonts w:ascii="Arial" w:hAnsi="Arial" w:cs="Arial"/>
            </w:rPr>
            <w:fldChar w:fldCharType="end"/>
          </w:r>
        </w:sdtContent>
      </w:sdt>
      <w:r w:rsidRPr="006D1A71">
        <w:rPr>
          <w:rFonts w:ascii="Arial" w:hAnsi="Arial" w:cs="Arial"/>
        </w:rPr>
        <w:t xml:space="preserve">.  </w:t>
      </w:r>
      <w:r w:rsidR="003424EA" w:rsidRPr="006D1A71">
        <w:rPr>
          <w:rFonts w:ascii="Arial" w:hAnsi="Arial" w:cs="Arial"/>
        </w:rPr>
        <w:t xml:space="preserve">An implementation strategy can help to navigate some of these factors and address unforeseen contingencies through contingency planning.   There are varying methodologies to implement a plan but a suggested corporate approach is suggested as follows: </w:t>
      </w:r>
    </w:p>
    <w:p w14:paraId="6DA8E345" w14:textId="3E54712F" w:rsidR="00EB697A" w:rsidRPr="006D1A71" w:rsidRDefault="00EB697A" w:rsidP="006D1A71">
      <w:pPr>
        <w:pStyle w:val="NormalWeb"/>
        <w:numPr>
          <w:ilvl w:val="0"/>
          <w:numId w:val="6"/>
        </w:numPr>
        <w:spacing w:before="0" w:beforeAutospacing="0" w:after="0" w:afterAutospacing="0" w:line="360" w:lineRule="auto"/>
        <w:jc w:val="both"/>
        <w:rPr>
          <w:rFonts w:ascii="Arial" w:hAnsi="Arial" w:cs="Arial"/>
        </w:rPr>
      </w:pPr>
      <w:r w:rsidRPr="006D1A71">
        <w:rPr>
          <w:rFonts w:ascii="Arial" w:hAnsi="Arial" w:cs="Arial"/>
        </w:rPr>
        <w:t>Scope remit of strategy</w:t>
      </w:r>
    </w:p>
    <w:p w14:paraId="7974ACC6" w14:textId="219AB1DD" w:rsidR="00EB697A" w:rsidRPr="006D1A71" w:rsidRDefault="00EB697A" w:rsidP="006D1A71">
      <w:pPr>
        <w:pStyle w:val="NormalWeb"/>
        <w:numPr>
          <w:ilvl w:val="0"/>
          <w:numId w:val="6"/>
        </w:numPr>
        <w:spacing w:before="0" w:beforeAutospacing="0" w:after="0" w:afterAutospacing="0" w:line="360" w:lineRule="auto"/>
        <w:jc w:val="both"/>
        <w:rPr>
          <w:rFonts w:ascii="Arial" w:hAnsi="Arial" w:cs="Arial"/>
        </w:rPr>
      </w:pPr>
      <w:r w:rsidRPr="006D1A71">
        <w:rPr>
          <w:rFonts w:ascii="Arial" w:hAnsi="Arial" w:cs="Arial"/>
        </w:rPr>
        <w:t>Project milestone and goals</w:t>
      </w:r>
    </w:p>
    <w:p w14:paraId="6EFC84BE" w14:textId="6C4D8C8D" w:rsidR="00EB697A" w:rsidRPr="006D1A71" w:rsidRDefault="00EB697A" w:rsidP="006D1A71">
      <w:pPr>
        <w:pStyle w:val="NormalWeb"/>
        <w:numPr>
          <w:ilvl w:val="0"/>
          <w:numId w:val="6"/>
        </w:numPr>
        <w:spacing w:before="0" w:beforeAutospacing="0" w:after="0" w:afterAutospacing="0" w:line="360" w:lineRule="auto"/>
        <w:jc w:val="both"/>
        <w:rPr>
          <w:rFonts w:ascii="Arial" w:hAnsi="Arial" w:cs="Arial"/>
        </w:rPr>
      </w:pPr>
      <w:r w:rsidRPr="006D1A71">
        <w:rPr>
          <w:rFonts w:ascii="Arial" w:hAnsi="Arial" w:cs="Arial"/>
        </w:rPr>
        <w:t xml:space="preserve">Detail resource plan to implement </w:t>
      </w:r>
    </w:p>
    <w:p w14:paraId="40584202" w14:textId="44F105ED" w:rsidR="00EB697A" w:rsidRPr="006D1A71" w:rsidRDefault="00EB697A" w:rsidP="006D1A71">
      <w:pPr>
        <w:pStyle w:val="NormalWeb"/>
        <w:numPr>
          <w:ilvl w:val="0"/>
          <w:numId w:val="6"/>
        </w:numPr>
        <w:spacing w:before="0" w:beforeAutospacing="0" w:after="0" w:afterAutospacing="0" w:line="360" w:lineRule="auto"/>
        <w:jc w:val="both"/>
        <w:rPr>
          <w:rFonts w:ascii="Arial" w:hAnsi="Arial" w:cs="Arial"/>
        </w:rPr>
      </w:pPr>
      <w:r w:rsidRPr="006D1A71">
        <w:rPr>
          <w:rFonts w:ascii="Arial" w:hAnsi="Arial" w:cs="Arial"/>
        </w:rPr>
        <w:t>Estimate implementation date</w:t>
      </w:r>
    </w:p>
    <w:p w14:paraId="79447EEA" w14:textId="08F0F632" w:rsidR="00EB697A" w:rsidRPr="006D1A71" w:rsidRDefault="00EB697A" w:rsidP="006D1A71">
      <w:pPr>
        <w:pStyle w:val="NormalWeb"/>
        <w:numPr>
          <w:ilvl w:val="0"/>
          <w:numId w:val="6"/>
        </w:numPr>
        <w:spacing w:before="0" w:beforeAutospacing="0" w:after="0" w:afterAutospacing="0" w:line="360" w:lineRule="auto"/>
        <w:jc w:val="both"/>
        <w:rPr>
          <w:rFonts w:ascii="Arial" w:hAnsi="Arial" w:cs="Arial"/>
        </w:rPr>
      </w:pPr>
      <w:r w:rsidRPr="006D1A71">
        <w:rPr>
          <w:rFonts w:ascii="Arial" w:hAnsi="Arial" w:cs="Arial"/>
        </w:rPr>
        <w:t xml:space="preserve">Track key performance indicators to measure implementation of strategy </w:t>
      </w:r>
    </w:p>
    <w:p w14:paraId="6A187C06" w14:textId="44C278A2" w:rsidR="00B67721" w:rsidRPr="006D1A71" w:rsidRDefault="00B67721" w:rsidP="006D1A71">
      <w:pPr>
        <w:pStyle w:val="NormalWeb"/>
        <w:spacing w:before="0" w:beforeAutospacing="0" w:after="0" w:afterAutospacing="0" w:line="360" w:lineRule="auto"/>
        <w:jc w:val="both"/>
        <w:rPr>
          <w:rFonts w:ascii="Arial" w:hAnsi="Arial" w:cs="Arial"/>
        </w:rPr>
      </w:pPr>
    </w:p>
    <w:p w14:paraId="446A1B80" w14:textId="14329884" w:rsidR="00EB697A" w:rsidRPr="006D1A71" w:rsidRDefault="00EB697A" w:rsidP="006D1A71">
      <w:pPr>
        <w:pStyle w:val="NormalWeb"/>
        <w:spacing w:before="0" w:beforeAutospacing="0" w:after="0" w:afterAutospacing="0" w:line="360" w:lineRule="auto"/>
        <w:jc w:val="both"/>
        <w:rPr>
          <w:rFonts w:ascii="Arial" w:hAnsi="Arial" w:cs="Arial"/>
        </w:rPr>
      </w:pPr>
      <w:r w:rsidRPr="006D1A71">
        <w:rPr>
          <w:rFonts w:ascii="Arial" w:hAnsi="Arial" w:cs="Arial"/>
        </w:rPr>
        <w:t xml:space="preserve">Cheung and Yu </w:t>
      </w:r>
      <w:sdt>
        <w:sdtPr>
          <w:rPr>
            <w:rFonts w:ascii="Arial" w:hAnsi="Arial" w:cs="Arial"/>
          </w:rPr>
          <w:id w:val="728809883"/>
          <w:citation/>
        </w:sdtPr>
        <w:sdtContent>
          <w:r w:rsidRPr="006D1A71">
            <w:rPr>
              <w:rFonts w:ascii="Arial" w:hAnsi="Arial" w:cs="Arial"/>
            </w:rPr>
            <w:fldChar w:fldCharType="begin"/>
          </w:r>
          <w:r w:rsidRPr="006D1A71">
            <w:rPr>
              <w:rFonts w:ascii="Arial" w:hAnsi="Arial" w:cs="Arial"/>
            </w:rPr>
            <w:instrText xml:space="preserve">CITATION Che20 \n  \t  \l 2057 </w:instrText>
          </w:r>
          <w:r w:rsidRPr="006D1A71">
            <w:rPr>
              <w:rFonts w:ascii="Arial" w:hAnsi="Arial" w:cs="Arial"/>
            </w:rPr>
            <w:fldChar w:fldCharType="separate"/>
          </w:r>
          <w:r w:rsidR="00821707" w:rsidRPr="00821707">
            <w:rPr>
              <w:rFonts w:ascii="Arial" w:hAnsi="Arial" w:cs="Arial"/>
              <w:noProof/>
            </w:rPr>
            <w:t>(2020)</w:t>
          </w:r>
          <w:r w:rsidRPr="006D1A71">
            <w:rPr>
              <w:rFonts w:ascii="Arial" w:hAnsi="Arial" w:cs="Arial"/>
            </w:rPr>
            <w:fldChar w:fldCharType="end"/>
          </w:r>
        </w:sdtContent>
      </w:sdt>
      <w:r w:rsidRPr="006D1A71">
        <w:rPr>
          <w:rFonts w:ascii="Arial" w:hAnsi="Arial" w:cs="Arial"/>
        </w:rPr>
        <w:t xml:space="preserve"> conducted a case study on the strategy-setting process at the Hong Kong Police Force. Their main finding is that successful strategic management requires genuine commitment from top management throughout the strategy setting and implementation process, along with building buy-in among service members. </w:t>
      </w:r>
    </w:p>
    <w:p w14:paraId="68451915" w14:textId="77777777" w:rsidR="00EB697A" w:rsidRPr="006D1A71" w:rsidRDefault="00EB697A" w:rsidP="006D1A71">
      <w:pPr>
        <w:pStyle w:val="NormalWeb"/>
        <w:spacing w:before="0" w:beforeAutospacing="0" w:after="0" w:afterAutospacing="0" w:line="360" w:lineRule="auto"/>
        <w:jc w:val="both"/>
        <w:rPr>
          <w:rFonts w:ascii="Arial" w:hAnsi="Arial" w:cs="Arial"/>
        </w:rPr>
      </w:pPr>
    </w:p>
    <w:p w14:paraId="5910AAAB" w14:textId="2AC5FFC2" w:rsidR="00EB697A" w:rsidRPr="006D1A71" w:rsidRDefault="00EB697A" w:rsidP="006D1A71">
      <w:pPr>
        <w:pStyle w:val="NormalWeb"/>
        <w:spacing w:before="0" w:beforeAutospacing="0" w:after="0" w:afterAutospacing="0" w:line="360" w:lineRule="auto"/>
        <w:jc w:val="both"/>
        <w:rPr>
          <w:rFonts w:ascii="Arial" w:hAnsi="Arial" w:cs="Arial"/>
        </w:rPr>
      </w:pPr>
      <w:r w:rsidRPr="006D1A71">
        <w:rPr>
          <w:rFonts w:ascii="Arial" w:hAnsi="Arial" w:cs="Arial"/>
        </w:rPr>
        <w:lastRenderedPageBreak/>
        <w:t>The author therefore recommends an implementation plan accompanying a strategic plan.</w:t>
      </w:r>
    </w:p>
    <w:p w14:paraId="1F6DA0D2" w14:textId="77777777" w:rsidR="00C04A22" w:rsidRPr="006D1A71" w:rsidRDefault="00C04A22" w:rsidP="006D1A71">
      <w:pPr>
        <w:spacing w:line="360" w:lineRule="auto"/>
        <w:jc w:val="both"/>
        <w:rPr>
          <w:rFonts w:ascii="Arial" w:hAnsi="Arial" w:cs="Arial"/>
          <w:sz w:val="24"/>
          <w:szCs w:val="24"/>
        </w:rPr>
      </w:pPr>
    </w:p>
    <w:p w14:paraId="4BBF5A9A" w14:textId="77777777" w:rsidR="00C04A22" w:rsidRPr="006D1A71" w:rsidRDefault="00C04A22" w:rsidP="006D1A71">
      <w:pPr>
        <w:spacing w:line="360" w:lineRule="auto"/>
        <w:jc w:val="both"/>
        <w:rPr>
          <w:rFonts w:ascii="Arial" w:hAnsi="Arial" w:cs="Arial"/>
          <w:sz w:val="24"/>
          <w:szCs w:val="24"/>
          <w:u w:val="single"/>
        </w:rPr>
      </w:pPr>
      <w:r w:rsidRPr="006D1A71">
        <w:rPr>
          <w:rFonts w:ascii="Arial" w:hAnsi="Arial" w:cs="Arial"/>
          <w:sz w:val="24"/>
          <w:szCs w:val="24"/>
          <w:u w:val="single"/>
        </w:rPr>
        <w:t xml:space="preserve">Performance evaluation and resourcing </w:t>
      </w:r>
    </w:p>
    <w:p w14:paraId="07039646" w14:textId="6D8CAD13" w:rsidR="00C04A22" w:rsidRPr="006D1A71" w:rsidRDefault="00C04A22" w:rsidP="006D1A71">
      <w:pPr>
        <w:spacing w:line="360" w:lineRule="auto"/>
        <w:jc w:val="both"/>
        <w:rPr>
          <w:rFonts w:ascii="Arial" w:hAnsi="Arial" w:cs="Arial"/>
          <w:sz w:val="24"/>
          <w:szCs w:val="24"/>
        </w:rPr>
      </w:pPr>
      <w:r w:rsidRPr="006D1A71">
        <w:rPr>
          <w:rFonts w:ascii="Arial" w:hAnsi="Arial" w:cs="Arial"/>
          <w:sz w:val="24"/>
          <w:szCs w:val="24"/>
        </w:rPr>
        <w:t xml:space="preserve">There is little point of a strategy and framework if an organisation cannot measure the impact that is having on culture or performance and that is why it is imperative to develop a performance management framework.  Without doing this the impact of the strategy cannot be measured and there can be little confidence that a strategy is effective or driving the organisation in the right direction.  McIntyre et al. </w:t>
      </w:r>
      <w:sdt>
        <w:sdtPr>
          <w:rPr>
            <w:rFonts w:ascii="Arial" w:hAnsi="Arial" w:cs="Arial"/>
            <w:sz w:val="24"/>
            <w:szCs w:val="24"/>
          </w:rPr>
          <w:id w:val="-1585456080"/>
          <w:citation/>
        </w:sdtPr>
        <w:sdtContent>
          <w:r w:rsidRPr="006D1A71">
            <w:rPr>
              <w:rFonts w:ascii="Arial" w:hAnsi="Arial" w:cs="Arial"/>
              <w:sz w:val="24"/>
              <w:szCs w:val="24"/>
            </w:rPr>
            <w:fldChar w:fldCharType="begin"/>
          </w:r>
          <w:r w:rsidRPr="006D1A71">
            <w:rPr>
              <w:rFonts w:ascii="Arial" w:hAnsi="Arial" w:cs="Arial"/>
              <w:sz w:val="24"/>
              <w:szCs w:val="24"/>
            </w:rPr>
            <w:instrText xml:space="preserve">CITATION McI23 \n  \t  \l 2057 </w:instrText>
          </w:r>
          <w:r w:rsidRPr="006D1A71">
            <w:rPr>
              <w:rFonts w:ascii="Arial" w:hAnsi="Arial" w:cs="Arial"/>
              <w:sz w:val="24"/>
              <w:szCs w:val="24"/>
            </w:rPr>
            <w:fldChar w:fldCharType="separate"/>
          </w:r>
          <w:r w:rsidR="00821707" w:rsidRPr="00821707">
            <w:rPr>
              <w:rFonts w:ascii="Arial" w:hAnsi="Arial" w:cs="Arial"/>
              <w:noProof/>
              <w:sz w:val="24"/>
              <w:szCs w:val="24"/>
            </w:rPr>
            <w:t>(2023)</w:t>
          </w:r>
          <w:r w:rsidRPr="006D1A71">
            <w:rPr>
              <w:rFonts w:ascii="Arial" w:hAnsi="Arial" w:cs="Arial"/>
              <w:sz w:val="24"/>
              <w:szCs w:val="24"/>
            </w:rPr>
            <w:fldChar w:fldCharType="end"/>
          </w:r>
        </w:sdtContent>
      </w:sdt>
      <w:r w:rsidRPr="006D1A71">
        <w:rPr>
          <w:rFonts w:ascii="Arial" w:hAnsi="Arial" w:cs="Arial"/>
          <w:sz w:val="24"/>
          <w:szCs w:val="24"/>
        </w:rPr>
        <w:t xml:space="preserve"> succinctly and definitively state “The organisation’s performance against pre-specified indicators enables its leadership and stakeholders to assess whether the current strategic plan continues to be the right one, whether the organisation is achieving its stated outcomes and whether it is addressing gaps in skills and resources.”</w:t>
      </w:r>
    </w:p>
    <w:p w14:paraId="2FA8A41E" w14:textId="77777777" w:rsidR="00C04A22" w:rsidRPr="006D1A71" w:rsidRDefault="00C04A22" w:rsidP="006D1A71">
      <w:pPr>
        <w:spacing w:line="360" w:lineRule="auto"/>
        <w:jc w:val="both"/>
        <w:rPr>
          <w:rFonts w:ascii="Arial" w:hAnsi="Arial" w:cs="Arial"/>
          <w:sz w:val="24"/>
          <w:szCs w:val="24"/>
        </w:rPr>
      </w:pPr>
    </w:p>
    <w:p w14:paraId="73ACDE93" w14:textId="1EC5454B" w:rsidR="00C04A22" w:rsidRPr="006D1A71" w:rsidRDefault="00C04A22" w:rsidP="006D1A71">
      <w:pPr>
        <w:spacing w:line="360" w:lineRule="auto"/>
        <w:jc w:val="both"/>
        <w:rPr>
          <w:rFonts w:ascii="Arial" w:hAnsi="Arial" w:cs="Arial"/>
          <w:sz w:val="24"/>
          <w:szCs w:val="24"/>
        </w:rPr>
      </w:pPr>
      <w:r w:rsidRPr="006D1A71">
        <w:rPr>
          <w:rFonts w:ascii="Arial" w:hAnsi="Arial" w:cs="Arial"/>
          <w:sz w:val="24"/>
          <w:szCs w:val="24"/>
        </w:rPr>
        <w:t xml:space="preserve">Key to an effective evaluation is the designation of an effective and analytical question set to determine how well a strategy has been implemented and executed.  An organisation must decide what questions it hopes to answer – such, as what progress has been made towards the Vision?  Which objectives are completed and if not why?  Evaluating the impact of a strategy is key to ensuring that it is realised and that the strategy does not become obsolete </w:t>
      </w:r>
      <w:sdt>
        <w:sdtPr>
          <w:rPr>
            <w:rFonts w:ascii="Arial" w:hAnsi="Arial" w:cs="Arial"/>
            <w:sz w:val="24"/>
            <w:szCs w:val="24"/>
          </w:rPr>
          <w:id w:val="214324608"/>
          <w:citation/>
        </w:sdtPr>
        <w:sdtContent>
          <w:r w:rsidRPr="006D1A71">
            <w:rPr>
              <w:rFonts w:ascii="Arial" w:hAnsi="Arial" w:cs="Arial"/>
              <w:sz w:val="24"/>
              <w:szCs w:val="24"/>
            </w:rPr>
            <w:fldChar w:fldCharType="begin"/>
          </w:r>
          <w:r w:rsidRPr="006D1A71">
            <w:rPr>
              <w:rFonts w:ascii="Arial" w:hAnsi="Arial" w:cs="Arial"/>
              <w:sz w:val="24"/>
              <w:szCs w:val="24"/>
            </w:rPr>
            <w:instrText xml:space="preserve"> CITATION Tom23 \l 2057 </w:instrText>
          </w:r>
          <w:r w:rsidRPr="006D1A71">
            <w:rPr>
              <w:rFonts w:ascii="Arial" w:hAnsi="Arial" w:cs="Arial"/>
              <w:sz w:val="24"/>
              <w:szCs w:val="24"/>
            </w:rPr>
            <w:fldChar w:fldCharType="separate"/>
          </w:r>
          <w:r w:rsidR="00821707" w:rsidRPr="00821707">
            <w:rPr>
              <w:rFonts w:ascii="Arial" w:hAnsi="Arial" w:cs="Arial"/>
              <w:noProof/>
              <w:sz w:val="24"/>
              <w:szCs w:val="24"/>
            </w:rPr>
            <w:t>(Wright, 2023)</w:t>
          </w:r>
          <w:r w:rsidRPr="006D1A71">
            <w:rPr>
              <w:rFonts w:ascii="Arial" w:hAnsi="Arial" w:cs="Arial"/>
              <w:sz w:val="24"/>
              <w:szCs w:val="24"/>
            </w:rPr>
            <w:fldChar w:fldCharType="end"/>
          </w:r>
        </w:sdtContent>
      </w:sdt>
      <w:r w:rsidRPr="006D1A71">
        <w:rPr>
          <w:rFonts w:ascii="Arial" w:hAnsi="Arial" w:cs="Arial"/>
          <w:sz w:val="24"/>
          <w:szCs w:val="24"/>
        </w:rPr>
        <w:t xml:space="preserve">.  </w:t>
      </w:r>
    </w:p>
    <w:p w14:paraId="576A2DD8" w14:textId="77777777" w:rsidR="00C04A22" w:rsidRPr="006D1A71" w:rsidRDefault="00C04A22" w:rsidP="006D1A71">
      <w:pPr>
        <w:pStyle w:val="NormalWeb"/>
        <w:spacing w:before="0" w:beforeAutospacing="0" w:after="0" w:afterAutospacing="0" w:line="360" w:lineRule="auto"/>
        <w:jc w:val="both"/>
        <w:rPr>
          <w:rFonts w:ascii="Arial" w:hAnsi="Arial" w:cs="Arial"/>
        </w:rPr>
      </w:pPr>
    </w:p>
    <w:p w14:paraId="0EA068F2" w14:textId="73F98DEA" w:rsidR="003A54AF" w:rsidRPr="006D1A71" w:rsidRDefault="003A54AF" w:rsidP="006D1A71">
      <w:pPr>
        <w:spacing w:line="360" w:lineRule="auto"/>
        <w:jc w:val="both"/>
        <w:rPr>
          <w:rFonts w:ascii="Arial" w:hAnsi="Arial" w:cs="Arial"/>
          <w:b/>
          <w:bCs/>
          <w:sz w:val="24"/>
          <w:szCs w:val="24"/>
        </w:rPr>
      </w:pPr>
      <w:r w:rsidRPr="006D1A71">
        <w:rPr>
          <w:rFonts w:ascii="Arial" w:hAnsi="Arial" w:cs="Arial"/>
          <w:b/>
          <w:bCs/>
          <w:sz w:val="24"/>
          <w:szCs w:val="24"/>
        </w:rPr>
        <w:t>CONCLUSIONS</w:t>
      </w:r>
    </w:p>
    <w:p w14:paraId="79285E8C" w14:textId="239B9545" w:rsidR="00A93353" w:rsidRPr="006D1A71" w:rsidRDefault="00A93353" w:rsidP="006D1A71">
      <w:pPr>
        <w:pStyle w:val="NormalWeb"/>
        <w:spacing w:before="0" w:beforeAutospacing="0" w:after="0" w:afterAutospacing="0" w:line="360" w:lineRule="auto"/>
        <w:jc w:val="both"/>
        <w:rPr>
          <w:rFonts w:ascii="Arial" w:hAnsi="Arial" w:cs="Arial"/>
        </w:rPr>
      </w:pPr>
      <w:r w:rsidRPr="006D1A71">
        <w:rPr>
          <w:rFonts w:ascii="Arial" w:hAnsi="Arial" w:cs="Arial"/>
        </w:rPr>
        <w:t xml:space="preserve">The practice of strategy involves critical choices about </w:t>
      </w:r>
      <w:r w:rsidR="00020D4D" w:rsidRPr="006D1A71">
        <w:rPr>
          <w:rFonts w:ascii="Arial" w:hAnsi="Arial" w:cs="Arial"/>
        </w:rPr>
        <w:t xml:space="preserve">what a strategy entails; who it is that is involved in developing this strategy; analysis and resource setting to implement this strategy effectively (ensuring that the implementation of this strategy is evaluated effectively).  This is especially true of a large public organisation which is subjected to intense public scrutiny, such as the police, and in particular </w:t>
      </w:r>
      <w:r w:rsidR="0072393B">
        <w:rPr>
          <w:rFonts w:ascii="Arial" w:hAnsi="Arial" w:cs="Arial"/>
        </w:rPr>
        <w:t>MCIT.</w:t>
      </w:r>
    </w:p>
    <w:p w14:paraId="41955332" w14:textId="77777777" w:rsidR="00821707" w:rsidRDefault="00821707" w:rsidP="006D1A71">
      <w:pPr>
        <w:spacing w:line="360" w:lineRule="auto"/>
        <w:jc w:val="both"/>
        <w:rPr>
          <w:rFonts w:ascii="Arial" w:hAnsi="Arial" w:cs="Arial"/>
          <w:b/>
          <w:bCs/>
          <w:sz w:val="24"/>
          <w:szCs w:val="24"/>
        </w:rPr>
      </w:pPr>
    </w:p>
    <w:p w14:paraId="2BD95522" w14:textId="77777777" w:rsidR="004D6EEB" w:rsidRDefault="004D6EEB" w:rsidP="006D1A71">
      <w:pPr>
        <w:spacing w:line="360" w:lineRule="auto"/>
        <w:jc w:val="both"/>
        <w:rPr>
          <w:rFonts w:ascii="Arial" w:hAnsi="Arial" w:cs="Arial"/>
          <w:b/>
          <w:bCs/>
          <w:sz w:val="24"/>
          <w:szCs w:val="24"/>
        </w:rPr>
      </w:pPr>
    </w:p>
    <w:p w14:paraId="6382D7A8" w14:textId="77777777" w:rsidR="004D6EEB" w:rsidRDefault="004D6EEB" w:rsidP="006D1A71">
      <w:pPr>
        <w:spacing w:line="360" w:lineRule="auto"/>
        <w:jc w:val="both"/>
        <w:rPr>
          <w:rFonts w:ascii="Arial" w:hAnsi="Arial" w:cs="Arial"/>
          <w:b/>
          <w:bCs/>
          <w:sz w:val="24"/>
          <w:szCs w:val="24"/>
        </w:rPr>
      </w:pPr>
    </w:p>
    <w:p w14:paraId="38DA599E" w14:textId="1E9B298A" w:rsidR="009E365E" w:rsidRPr="006D1A71" w:rsidRDefault="009E365E" w:rsidP="006D1A71">
      <w:pPr>
        <w:spacing w:line="360" w:lineRule="auto"/>
        <w:jc w:val="both"/>
        <w:rPr>
          <w:rFonts w:ascii="Arial" w:hAnsi="Arial" w:cs="Arial"/>
          <w:b/>
          <w:bCs/>
          <w:sz w:val="24"/>
          <w:szCs w:val="24"/>
        </w:rPr>
      </w:pPr>
      <w:r w:rsidRPr="006D1A71">
        <w:rPr>
          <w:rFonts w:ascii="Arial" w:hAnsi="Arial" w:cs="Arial"/>
          <w:b/>
          <w:bCs/>
          <w:sz w:val="24"/>
          <w:szCs w:val="24"/>
        </w:rPr>
        <w:lastRenderedPageBreak/>
        <w:t>RECOMMENDATIONS</w:t>
      </w:r>
    </w:p>
    <w:p w14:paraId="2BACC310" w14:textId="0D9C5851" w:rsidR="009E365E" w:rsidRPr="006D1A71" w:rsidRDefault="005851E6" w:rsidP="006D1A71">
      <w:pPr>
        <w:pStyle w:val="ListParagraph"/>
        <w:numPr>
          <w:ilvl w:val="0"/>
          <w:numId w:val="5"/>
        </w:numPr>
        <w:spacing w:line="360" w:lineRule="auto"/>
        <w:jc w:val="both"/>
        <w:rPr>
          <w:rFonts w:ascii="Arial" w:hAnsi="Arial" w:cs="Arial"/>
          <w:sz w:val="24"/>
          <w:szCs w:val="24"/>
        </w:rPr>
      </w:pPr>
      <w:r w:rsidRPr="006D1A71">
        <w:rPr>
          <w:rFonts w:ascii="Arial" w:hAnsi="Arial" w:cs="Arial"/>
          <w:sz w:val="24"/>
          <w:szCs w:val="24"/>
        </w:rPr>
        <w:t>Produce a strategic plan</w:t>
      </w:r>
      <w:r w:rsidR="00B875C5" w:rsidRPr="006D1A71">
        <w:rPr>
          <w:rFonts w:ascii="Arial" w:hAnsi="Arial" w:cs="Arial"/>
          <w:sz w:val="24"/>
          <w:szCs w:val="24"/>
        </w:rPr>
        <w:t xml:space="preserve"> for MCIT</w:t>
      </w:r>
      <w:r w:rsidR="004D0197" w:rsidRPr="006D1A71">
        <w:rPr>
          <w:rFonts w:ascii="Arial" w:hAnsi="Arial" w:cs="Arial"/>
          <w:sz w:val="24"/>
          <w:szCs w:val="24"/>
        </w:rPr>
        <w:t xml:space="preserve"> which is predominately a ‘top-down’ </w:t>
      </w:r>
      <w:r w:rsidR="00886E73">
        <w:rPr>
          <w:rFonts w:ascii="Arial" w:hAnsi="Arial" w:cs="Arial"/>
          <w:sz w:val="24"/>
          <w:szCs w:val="24"/>
        </w:rPr>
        <w:t>strategy-by-design approach</w:t>
      </w:r>
      <w:r w:rsidR="000B00C1" w:rsidRPr="006D1A71">
        <w:rPr>
          <w:rFonts w:ascii="Arial" w:hAnsi="Arial" w:cs="Arial"/>
          <w:sz w:val="24"/>
          <w:szCs w:val="24"/>
        </w:rPr>
        <w:t xml:space="preserve"> (taking into account limited elements of emergent strategy and views of the wider organisation) </w:t>
      </w:r>
    </w:p>
    <w:p w14:paraId="080245A8" w14:textId="6D75757A" w:rsidR="00B875C5" w:rsidRPr="006D1A71" w:rsidRDefault="00B875C5" w:rsidP="006D1A71">
      <w:pPr>
        <w:pStyle w:val="ListParagraph"/>
        <w:numPr>
          <w:ilvl w:val="0"/>
          <w:numId w:val="5"/>
        </w:numPr>
        <w:spacing w:line="360" w:lineRule="auto"/>
        <w:jc w:val="both"/>
        <w:rPr>
          <w:rFonts w:ascii="Arial" w:hAnsi="Arial" w:cs="Arial"/>
          <w:sz w:val="24"/>
          <w:szCs w:val="24"/>
        </w:rPr>
      </w:pPr>
      <w:r w:rsidRPr="006D1A71">
        <w:rPr>
          <w:rFonts w:ascii="Arial" w:hAnsi="Arial" w:cs="Arial"/>
          <w:sz w:val="24"/>
          <w:szCs w:val="24"/>
        </w:rPr>
        <w:t xml:space="preserve">Utilise </w:t>
      </w:r>
      <w:r w:rsidR="000B00C1" w:rsidRPr="006D1A71">
        <w:rPr>
          <w:rFonts w:ascii="Arial" w:hAnsi="Arial" w:cs="Arial"/>
          <w:sz w:val="24"/>
          <w:szCs w:val="24"/>
        </w:rPr>
        <w:t xml:space="preserve">strategic analysis methodologies to accurately </w:t>
      </w:r>
      <w:r w:rsidR="00C04A22" w:rsidRPr="006D1A71">
        <w:rPr>
          <w:rFonts w:ascii="Arial" w:hAnsi="Arial" w:cs="Arial"/>
          <w:sz w:val="24"/>
          <w:szCs w:val="24"/>
        </w:rPr>
        <w:t>identify the operating environment and address identified gaps – SWOT, PESTLE and horizon scanning</w:t>
      </w:r>
    </w:p>
    <w:p w14:paraId="30259C5E" w14:textId="74689CC7" w:rsidR="00B875C5" w:rsidRPr="006D1A71" w:rsidRDefault="00C04A22" w:rsidP="006D1A71">
      <w:pPr>
        <w:pStyle w:val="ListParagraph"/>
        <w:numPr>
          <w:ilvl w:val="0"/>
          <w:numId w:val="5"/>
        </w:numPr>
        <w:spacing w:line="360" w:lineRule="auto"/>
        <w:jc w:val="both"/>
        <w:rPr>
          <w:rFonts w:ascii="Arial" w:hAnsi="Arial" w:cs="Arial"/>
          <w:sz w:val="24"/>
          <w:szCs w:val="24"/>
        </w:rPr>
      </w:pPr>
      <w:r w:rsidRPr="006D1A71">
        <w:rPr>
          <w:rFonts w:ascii="Arial" w:hAnsi="Arial" w:cs="Arial"/>
          <w:sz w:val="24"/>
          <w:szCs w:val="24"/>
        </w:rPr>
        <w:t xml:space="preserve">Develop an implementation strategy and allocate appropriate resources </w:t>
      </w:r>
    </w:p>
    <w:p w14:paraId="18D730E5" w14:textId="39BA0F9A" w:rsidR="00D00E29" w:rsidRPr="006D1A71" w:rsidRDefault="00C04A22" w:rsidP="006D1A71">
      <w:pPr>
        <w:pStyle w:val="ListParagraph"/>
        <w:numPr>
          <w:ilvl w:val="0"/>
          <w:numId w:val="5"/>
        </w:numPr>
        <w:spacing w:line="360" w:lineRule="auto"/>
        <w:jc w:val="both"/>
        <w:rPr>
          <w:rFonts w:ascii="Arial" w:hAnsi="Arial" w:cs="Arial"/>
          <w:sz w:val="24"/>
          <w:szCs w:val="24"/>
        </w:rPr>
      </w:pPr>
      <w:r w:rsidRPr="006D1A71">
        <w:rPr>
          <w:rFonts w:ascii="Arial" w:hAnsi="Arial" w:cs="Arial"/>
          <w:sz w:val="24"/>
          <w:szCs w:val="24"/>
        </w:rPr>
        <w:t xml:space="preserve">Evaluate performance of strategy </w:t>
      </w:r>
      <w:r w:rsidR="00A62702" w:rsidRPr="006D1A71">
        <w:rPr>
          <w:rFonts w:ascii="Arial" w:hAnsi="Arial" w:cs="Arial"/>
          <w:sz w:val="24"/>
          <w:szCs w:val="24"/>
        </w:rPr>
        <w:t>by developing a</w:t>
      </w:r>
      <w:r w:rsidR="005C6AA3" w:rsidRPr="006D1A71">
        <w:rPr>
          <w:rFonts w:ascii="Arial" w:hAnsi="Arial" w:cs="Arial"/>
          <w:sz w:val="24"/>
          <w:szCs w:val="24"/>
        </w:rPr>
        <w:t xml:space="preserve"> performance </w:t>
      </w:r>
      <w:r w:rsidR="00A62702" w:rsidRPr="006D1A71">
        <w:rPr>
          <w:rFonts w:ascii="Arial" w:hAnsi="Arial" w:cs="Arial"/>
          <w:sz w:val="24"/>
          <w:szCs w:val="24"/>
        </w:rPr>
        <w:t xml:space="preserve">framework to monitor effectiveness </w:t>
      </w:r>
    </w:p>
    <w:p w14:paraId="2AC8D89E" w14:textId="77777777" w:rsidR="007F7570" w:rsidRPr="006D1A71" w:rsidRDefault="007F7570" w:rsidP="006D1A71">
      <w:pPr>
        <w:spacing w:line="360" w:lineRule="auto"/>
        <w:jc w:val="both"/>
        <w:rPr>
          <w:rFonts w:ascii="Arial" w:hAnsi="Arial" w:cs="Arial"/>
          <w:sz w:val="24"/>
          <w:szCs w:val="24"/>
        </w:rPr>
      </w:pPr>
    </w:p>
    <w:p w14:paraId="4AC9F014" w14:textId="77F50D4C" w:rsidR="005C6AA3" w:rsidRPr="006D1A71" w:rsidRDefault="005C6AA3" w:rsidP="006D1A71">
      <w:pPr>
        <w:spacing w:line="360" w:lineRule="auto"/>
        <w:jc w:val="both"/>
        <w:rPr>
          <w:rFonts w:ascii="Arial" w:hAnsi="Arial" w:cs="Arial"/>
          <w:b/>
          <w:bCs/>
          <w:sz w:val="24"/>
          <w:szCs w:val="24"/>
        </w:rPr>
      </w:pPr>
      <w:r w:rsidRPr="006D1A71">
        <w:rPr>
          <w:rFonts w:ascii="Arial" w:hAnsi="Arial" w:cs="Arial"/>
          <w:b/>
          <w:bCs/>
          <w:sz w:val="24"/>
          <w:szCs w:val="24"/>
        </w:rPr>
        <w:t xml:space="preserve">STRATEGIC PLAN </w:t>
      </w:r>
      <w:r w:rsidR="00440E7B" w:rsidRPr="006D1A71">
        <w:rPr>
          <w:rFonts w:ascii="Arial" w:hAnsi="Arial" w:cs="Arial"/>
          <w:b/>
          <w:bCs/>
          <w:sz w:val="24"/>
          <w:szCs w:val="24"/>
        </w:rPr>
        <w:t>(LINK)</w:t>
      </w:r>
    </w:p>
    <w:p w14:paraId="3CA28A5B" w14:textId="51B3908B" w:rsidR="008700FD" w:rsidRDefault="00000000" w:rsidP="00AE26ED">
      <w:pPr>
        <w:spacing w:line="360" w:lineRule="auto"/>
        <w:jc w:val="both"/>
      </w:pPr>
      <w:hyperlink r:id="rId11" w:history="1">
        <w:r w:rsidR="008700FD" w:rsidRPr="00150F79">
          <w:rPr>
            <w:rStyle w:val="Hyperlink"/>
          </w:rPr>
          <w:t>https://www.canva.com/design/DAGCwo2n0jc/kCv7yrRWHbm06iXdHJKXWQ/view?utm_content=DAGCwo2n0jc&amp;utm_campaign=designshare&amp;utm_medium=link&amp;utm_source=editor</w:t>
        </w:r>
      </w:hyperlink>
    </w:p>
    <w:p w14:paraId="7AEC6619" w14:textId="77777777" w:rsidR="008700FD" w:rsidRDefault="008700FD"/>
    <w:sdt>
      <w:sdtPr>
        <w:rPr>
          <w:rFonts w:asciiTheme="minorHAnsi" w:eastAsiaTheme="minorHAnsi" w:hAnsiTheme="minorHAnsi" w:cstheme="minorBidi"/>
          <w:color w:val="auto"/>
          <w:kern w:val="2"/>
          <w:sz w:val="22"/>
          <w:szCs w:val="22"/>
          <w:lang w:eastAsia="en-US"/>
          <w14:ligatures w14:val="standardContextual"/>
        </w:rPr>
        <w:id w:val="-994724797"/>
        <w:docPartObj>
          <w:docPartGallery w:val="Bibliographies"/>
          <w:docPartUnique/>
        </w:docPartObj>
      </w:sdtPr>
      <w:sdtContent>
        <w:p w14:paraId="62A798AD" w14:textId="206F213E" w:rsidR="008B4903" w:rsidRDefault="008B4903">
          <w:pPr>
            <w:pStyle w:val="Heading1"/>
          </w:pPr>
          <w:r>
            <w:t>References</w:t>
          </w:r>
        </w:p>
        <w:sdt>
          <w:sdtPr>
            <w:id w:val="-573587230"/>
            <w:bibliography/>
          </w:sdtPr>
          <w:sdtContent>
            <w:p w14:paraId="69EA1EB6" w14:textId="77777777" w:rsidR="00821707" w:rsidRDefault="008B4903" w:rsidP="00821707">
              <w:pPr>
                <w:pStyle w:val="Bibliography"/>
                <w:ind w:left="720" w:hanging="720"/>
                <w:rPr>
                  <w:noProof/>
                  <w:kern w:val="0"/>
                  <w:sz w:val="24"/>
                  <w:szCs w:val="24"/>
                  <w14:ligatures w14:val="none"/>
                </w:rPr>
              </w:pPr>
              <w:r>
                <w:fldChar w:fldCharType="begin"/>
              </w:r>
              <w:r>
                <w:instrText>BIBLIOGRAPHY</w:instrText>
              </w:r>
              <w:r>
                <w:fldChar w:fldCharType="separate"/>
              </w:r>
              <w:r w:rsidR="00821707">
                <w:rPr>
                  <w:noProof/>
                </w:rPr>
                <w:t xml:space="preserve">Asana. (2024, January 15). </w:t>
              </w:r>
              <w:r w:rsidR="00821707">
                <w:rPr>
                  <w:i/>
                  <w:iCs/>
                  <w:noProof/>
                </w:rPr>
                <w:t>What is strategy implementation? 6 key steps to success</w:t>
              </w:r>
              <w:r w:rsidR="00821707">
                <w:rPr>
                  <w:noProof/>
                </w:rPr>
                <w:t>. Retrieved from Asana: https://asana.com/resources/strategy-implementation</w:t>
              </w:r>
            </w:p>
            <w:p w14:paraId="55A90E0C" w14:textId="77777777" w:rsidR="00821707" w:rsidRDefault="00821707" w:rsidP="00821707">
              <w:pPr>
                <w:pStyle w:val="Bibliography"/>
                <w:ind w:left="720" w:hanging="720"/>
                <w:rPr>
                  <w:noProof/>
                </w:rPr>
              </w:pPr>
              <w:r>
                <w:rPr>
                  <w:noProof/>
                </w:rPr>
                <w:t xml:space="preserve">Bryson, J. M., Edwards, L. H., &amp; Van Sluke, D. M. (2018). Getting strategic about strategic planning research. </w:t>
              </w:r>
              <w:r>
                <w:rPr>
                  <w:i/>
                  <w:iCs/>
                  <w:noProof/>
                </w:rPr>
                <w:t>Public Management Review, 20</w:t>
              </w:r>
              <w:r>
                <w:rPr>
                  <w:noProof/>
                </w:rPr>
                <w:t>(3), 317-339.</w:t>
              </w:r>
            </w:p>
            <w:p w14:paraId="518CCBB5" w14:textId="77777777" w:rsidR="00821707" w:rsidRDefault="00821707" w:rsidP="00821707">
              <w:pPr>
                <w:pStyle w:val="Bibliography"/>
                <w:ind w:left="720" w:hanging="720"/>
                <w:rPr>
                  <w:noProof/>
                </w:rPr>
              </w:pPr>
              <w:r>
                <w:rPr>
                  <w:noProof/>
                </w:rPr>
                <w:t xml:space="preserve">CFI. (2024, April 12). </w:t>
              </w:r>
              <w:r>
                <w:rPr>
                  <w:i/>
                  <w:iCs/>
                  <w:noProof/>
                </w:rPr>
                <w:t xml:space="preserve">Srategic Analysis </w:t>
              </w:r>
              <w:r>
                <w:rPr>
                  <w:noProof/>
                </w:rPr>
                <w:t>. Retrieved from Corporate Finance Institue: https://corporatefinanceinstitute.com/resources/management/strategic-analysis/</w:t>
              </w:r>
            </w:p>
            <w:p w14:paraId="216FC76E" w14:textId="77777777" w:rsidR="00821707" w:rsidRDefault="00821707" w:rsidP="00821707">
              <w:pPr>
                <w:pStyle w:val="Bibliography"/>
                <w:ind w:left="720" w:hanging="720"/>
                <w:rPr>
                  <w:noProof/>
                </w:rPr>
              </w:pPr>
              <w:r>
                <w:rPr>
                  <w:noProof/>
                </w:rPr>
                <w:t xml:space="preserve">Chandler, A. (1969). </w:t>
              </w:r>
              <w:r>
                <w:rPr>
                  <w:i/>
                  <w:iCs/>
                  <w:noProof/>
                </w:rPr>
                <w:t>Strategy and Structure: Chapters in the History of the American Industrial Enterprise.</w:t>
              </w:r>
              <w:r>
                <w:rPr>
                  <w:noProof/>
                </w:rPr>
                <w:t xml:space="preserve"> Cambridge, Massachusetts: MIT Press.</w:t>
              </w:r>
            </w:p>
            <w:p w14:paraId="58429748" w14:textId="77777777" w:rsidR="00821707" w:rsidRDefault="00821707" w:rsidP="00821707">
              <w:pPr>
                <w:pStyle w:val="Bibliography"/>
                <w:ind w:left="720" w:hanging="720"/>
                <w:rPr>
                  <w:noProof/>
                </w:rPr>
              </w:pPr>
              <w:r>
                <w:rPr>
                  <w:noProof/>
                </w:rPr>
                <w:t xml:space="preserve">Cheung, H. Y., &amp; Yu, E. (2020). A review of the strategic planning process in the Hong Kong Police Force. </w:t>
              </w:r>
              <w:r>
                <w:rPr>
                  <w:i/>
                  <w:iCs/>
                  <w:noProof/>
                </w:rPr>
                <w:t>Public Administration and Policy, 23</w:t>
              </w:r>
              <w:r>
                <w:rPr>
                  <w:noProof/>
                </w:rPr>
                <w:t>(3), pp. 245-258.</w:t>
              </w:r>
            </w:p>
            <w:p w14:paraId="0DB29A93" w14:textId="77777777" w:rsidR="00821707" w:rsidRDefault="00821707" w:rsidP="00821707">
              <w:pPr>
                <w:pStyle w:val="Bibliography"/>
                <w:ind w:left="720" w:hanging="720"/>
                <w:rPr>
                  <w:noProof/>
                </w:rPr>
              </w:pPr>
              <w:r>
                <w:rPr>
                  <w:noProof/>
                </w:rPr>
                <w:t xml:space="preserve">CIPD. (2024, march 15). </w:t>
              </w:r>
              <w:r>
                <w:rPr>
                  <w:i/>
                  <w:iCs/>
                  <w:noProof/>
                </w:rPr>
                <w:t>SWOT analysis</w:t>
              </w:r>
              <w:r>
                <w:rPr>
                  <w:noProof/>
                </w:rPr>
                <w:t>. Retrieved from Chartered Institute of Personnel and Development: https://www.cipd.org/uk/knowledge/factsheets/swot-analysis-factsheet/#:~:text=A%20SWOT%20analysis%20is%20a,environment%20in%20which%20it%20operates.</w:t>
              </w:r>
            </w:p>
            <w:p w14:paraId="17E09EB8" w14:textId="77777777" w:rsidR="00821707" w:rsidRDefault="00821707" w:rsidP="00821707">
              <w:pPr>
                <w:pStyle w:val="Bibliography"/>
                <w:ind w:left="720" w:hanging="720"/>
                <w:rPr>
                  <w:noProof/>
                </w:rPr>
              </w:pPr>
              <w:r>
                <w:rPr>
                  <w:noProof/>
                </w:rPr>
                <w:t xml:space="preserve">City University of Seattle. (2024, February 22). </w:t>
              </w:r>
              <w:r>
                <w:rPr>
                  <w:i/>
                  <w:iCs/>
                  <w:noProof/>
                </w:rPr>
                <w:t>SWOT and PESTLE Analysis</w:t>
              </w:r>
              <w:r>
                <w:rPr>
                  <w:noProof/>
                </w:rPr>
                <w:t>. Retrieved from Library City University of Seattle: https://library.cityu.edu/researchguides/business/swot</w:t>
              </w:r>
            </w:p>
            <w:p w14:paraId="1F35BDDB" w14:textId="77777777" w:rsidR="00821707" w:rsidRDefault="00821707" w:rsidP="00821707">
              <w:pPr>
                <w:pStyle w:val="Bibliography"/>
                <w:ind w:left="720" w:hanging="720"/>
                <w:rPr>
                  <w:noProof/>
                </w:rPr>
              </w:pPr>
              <w:r>
                <w:rPr>
                  <w:noProof/>
                </w:rPr>
                <w:t xml:space="preserve">Eigerman, M. (1988). Who should be responsible for business strategy? </w:t>
              </w:r>
              <w:r>
                <w:rPr>
                  <w:i/>
                  <w:iCs/>
                  <w:noProof/>
                </w:rPr>
                <w:t>Journal of Business Strategy, 9</w:t>
              </w:r>
              <w:r>
                <w:rPr>
                  <w:noProof/>
                </w:rPr>
                <w:t>(6), 40.</w:t>
              </w:r>
            </w:p>
            <w:p w14:paraId="6BC13932" w14:textId="77777777" w:rsidR="00821707" w:rsidRDefault="00821707" w:rsidP="00821707">
              <w:pPr>
                <w:pStyle w:val="Bibliography"/>
                <w:ind w:left="720" w:hanging="720"/>
                <w:rPr>
                  <w:noProof/>
                </w:rPr>
              </w:pPr>
              <w:r>
                <w:rPr>
                  <w:noProof/>
                </w:rPr>
                <w:lastRenderedPageBreak/>
                <w:t xml:space="preserve">European Environment Agency. (2023). </w:t>
              </w:r>
              <w:r>
                <w:rPr>
                  <w:i/>
                  <w:iCs/>
                  <w:noProof/>
                </w:rPr>
                <w:t>Horizon Scanning - tips and tricks: A Practical Guide</w:t>
              </w:r>
              <w:r>
                <w:rPr>
                  <w:noProof/>
                </w:rPr>
                <w:t>. Retrieved from European Environment Information and Observation Network: https://www.eea.europa.eu/publications/horizon-scanning-tips#:~:text=Horizon%20scanning%20%2D%20a%20foresight%20method,future%20shocks%20and%20reduce%20uncertainty.</w:t>
              </w:r>
            </w:p>
            <w:p w14:paraId="6EBC2DAB" w14:textId="77777777" w:rsidR="00821707" w:rsidRDefault="00821707" w:rsidP="00821707">
              <w:pPr>
                <w:pStyle w:val="Bibliography"/>
                <w:ind w:left="720" w:hanging="720"/>
                <w:rPr>
                  <w:noProof/>
                </w:rPr>
              </w:pPr>
              <w:r>
                <w:rPr>
                  <w:noProof/>
                </w:rPr>
                <w:t xml:space="preserve">FasterCapital. (2024, March 8). </w:t>
              </w:r>
              <w:r>
                <w:rPr>
                  <w:i/>
                  <w:iCs/>
                  <w:noProof/>
                </w:rPr>
                <w:t>Cognitive biases: Decoding the Mind: Daniel Kahneman and Cognitive Biases</w:t>
              </w:r>
              <w:r>
                <w:rPr>
                  <w:noProof/>
                </w:rPr>
                <w:t>. Retrieved from FasterCapital.com: https://fastercapital.com/content/Cognitive-biases--Decoding-the-Mind--Daniel-Kahneman-and-Cognitive-Biases.html</w:t>
              </w:r>
            </w:p>
            <w:p w14:paraId="4430F8B9" w14:textId="77777777" w:rsidR="00821707" w:rsidRDefault="00821707" w:rsidP="00821707">
              <w:pPr>
                <w:pStyle w:val="Bibliography"/>
                <w:ind w:left="720" w:hanging="720"/>
                <w:rPr>
                  <w:noProof/>
                </w:rPr>
              </w:pPr>
              <w:r>
                <w:rPr>
                  <w:noProof/>
                </w:rPr>
                <w:t xml:space="preserve">Goodman Lantern. (2023, November 3). </w:t>
              </w:r>
              <w:r>
                <w:rPr>
                  <w:i/>
                  <w:iCs/>
                  <w:noProof/>
                </w:rPr>
                <w:t>Who Are Strategic Planning Consultants</w:t>
              </w:r>
              <w:r>
                <w:rPr>
                  <w:noProof/>
                </w:rPr>
                <w:t>. Retrieved from Godman Lantern: https://goodmanlantern.com/blog/who-are-strategic-planning-consultants/</w:t>
              </w:r>
            </w:p>
            <w:p w14:paraId="25C2B7F0" w14:textId="77777777" w:rsidR="00821707" w:rsidRDefault="00821707" w:rsidP="00821707">
              <w:pPr>
                <w:pStyle w:val="Bibliography"/>
                <w:ind w:left="720" w:hanging="720"/>
                <w:rPr>
                  <w:noProof/>
                </w:rPr>
              </w:pPr>
              <w:r>
                <w:rPr>
                  <w:noProof/>
                </w:rPr>
                <w:t xml:space="preserve">Hann, J., &amp; Mortimer, B. (1994). Strategic planning and performance evaluation for operational policing. </w:t>
              </w:r>
              <w:r>
                <w:rPr>
                  <w:i/>
                  <w:iCs/>
                  <w:noProof/>
                </w:rPr>
                <w:t>Australian Institute of Criminology</w:t>
              </w:r>
              <w:r>
                <w:rPr>
                  <w:noProof/>
                </w:rPr>
                <w:t>, 158 - 179.</w:t>
              </w:r>
            </w:p>
            <w:p w14:paraId="3A1726CA" w14:textId="77777777" w:rsidR="00821707" w:rsidRDefault="00821707" w:rsidP="00821707">
              <w:pPr>
                <w:pStyle w:val="Bibliography"/>
                <w:ind w:left="720" w:hanging="720"/>
                <w:rPr>
                  <w:noProof/>
                </w:rPr>
              </w:pPr>
              <w:r>
                <w:rPr>
                  <w:noProof/>
                </w:rPr>
                <w:t xml:space="preserve">Hill, D. (2017, April 8). </w:t>
              </w:r>
              <w:r>
                <w:rPr>
                  <w:i/>
                  <w:iCs/>
                  <w:noProof/>
                </w:rPr>
                <w:t>Volatile, uncertain, complex and ambiguous: The new context of policing in the 21st century</w:t>
              </w:r>
              <w:r>
                <w:rPr>
                  <w:noProof/>
                </w:rPr>
                <w:t>. Retrieved from Policing Insight: https://policinginsight.com/feature/analysis/volatile-uncertain-complex-ambiguous-new-context-policing-21st-century/</w:t>
              </w:r>
            </w:p>
            <w:p w14:paraId="2537DA7E" w14:textId="77777777" w:rsidR="00821707" w:rsidRDefault="00821707" w:rsidP="00821707">
              <w:pPr>
                <w:pStyle w:val="Bibliography"/>
                <w:ind w:left="720" w:hanging="720"/>
                <w:rPr>
                  <w:noProof/>
                </w:rPr>
              </w:pPr>
              <w:r>
                <w:rPr>
                  <w:noProof/>
                </w:rPr>
                <w:t xml:space="preserve">Indeed. (2023, March 11). </w:t>
              </w:r>
              <w:r>
                <w:rPr>
                  <w:i/>
                  <w:iCs/>
                  <w:noProof/>
                </w:rPr>
                <w:t>3 Types of Business-Level Strategies (With Examples)</w:t>
              </w:r>
              <w:r>
                <w:rPr>
                  <w:noProof/>
                </w:rPr>
                <w:t>. Retrieved from Indeed: https://www.indeed.com/career-advice/career-development/business-level-strategy</w:t>
              </w:r>
            </w:p>
            <w:p w14:paraId="6AC5D5B5" w14:textId="77777777" w:rsidR="00821707" w:rsidRDefault="00821707" w:rsidP="00821707">
              <w:pPr>
                <w:pStyle w:val="Bibliography"/>
                <w:ind w:left="720" w:hanging="720"/>
                <w:rPr>
                  <w:noProof/>
                </w:rPr>
              </w:pPr>
              <w:r>
                <w:rPr>
                  <w:noProof/>
                </w:rPr>
                <w:t xml:space="preserve">Indeed. (2023, March 15). </w:t>
              </w:r>
              <w:r>
                <w:rPr>
                  <w:i/>
                  <w:iCs/>
                  <w:noProof/>
                </w:rPr>
                <w:t>How to differentiate vision, mission and value statements</w:t>
              </w:r>
              <w:r>
                <w:rPr>
                  <w:noProof/>
                </w:rPr>
                <w:t>. Retrieved from Indeed: https://uk.indeed.com/career-advice/career-development/vision-mission-value-statements</w:t>
              </w:r>
            </w:p>
            <w:p w14:paraId="42A47AF6" w14:textId="77777777" w:rsidR="00821707" w:rsidRDefault="00821707" w:rsidP="00821707">
              <w:pPr>
                <w:pStyle w:val="Bibliography"/>
                <w:ind w:left="720" w:hanging="720"/>
                <w:rPr>
                  <w:noProof/>
                </w:rPr>
              </w:pPr>
              <w:r>
                <w:rPr>
                  <w:noProof/>
                </w:rPr>
                <w:t xml:space="preserve">Jackson, J. (2020, August 19). </w:t>
              </w:r>
              <w:r>
                <w:rPr>
                  <w:i/>
                  <w:iCs/>
                  <w:noProof/>
                </w:rPr>
                <w:t>Is Your Strategy Top-Down, Bottom-Up Or Sideways?</w:t>
              </w:r>
              <w:r>
                <w:rPr>
                  <w:noProof/>
                </w:rPr>
                <w:t xml:space="preserve"> Retrieved from Forbes: https://www.forbes.com/sites/jarretjackson/2020/08/19/is-your-strategy-top-down-bottom-up-or-sideways/</w:t>
              </w:r>
            </w:p>
            <w:p w14:paraId="3B0E1319" w14:textId="77777777" w:rsidR="00821707" w:rsidRDefault="00821707" w:rsidP="00821707">
              <w:pPr>
                <w:pStyle w:val="Bibliography"/>
                <w:ind w:left="720" w:hanging="720"/>
                <w:rPr>
                  <w:noProof/>
                </w:rPr>
              </w:pPr>
              <w:r>
                <w:rPr>
                  <w:noProof/>
                </w:rPr>
                <w:t xml:space="preserve">Johnson, G., Scholes , K., &amp; Whittington, R. (2008). </w:t>
              </w:r>
              <w:r>
                <w:rPr>
                  <w:i/>
                  <w:iCs/>
                  <w:noProof/>
                </w:rPr>
                <w:t>Exploring Corporate Strategy: Text and Cases.</w:t>
              </w:r>
              <w:r>
                <w:rPr>
                  <w:noProof/>
                </w:rPr>
                <w:t xml:space="preserve"> Harlow: Prentice Hall.</w:t>
              </w:r>
            </w:p>
            <w:p w14:paraId="25FF76DB" w14:textId="77777777" w:rsidR="00821707" w:rsidRDefault="00821707" w:rsidP="00821707">
              <w:pPr>
                <w:pStyle w:val="Bibliography"/>
                <w:ind w:left="720" w:hanging="720"/>
                <w:rPr>
                  <w:noProof/>
                </w:rPr>
              </w:pPr>
              <w:r>
                <w:rPr>
                  <w:noProof/>
                </w:rPr>
                <w:t xml:space="preserve">Lencioni, P. (2006). </w:t>
              </w:r>
              <w:r>
                <w:rPr>
                  <w:i/>
                  <w:iCs/>
                  <w:noProof/>
                </w:rPr>
                <w:t>The Five Dysfunctions of a Team.</w:t>
              </w:r>
              <w:r>
                <w:rPr>
                  <w:noProof/>
                </w:rPr>
                <w:t xml:space="preserve"> San Francisco, California: John Wiley &amp; Sons.</w:t>
              </w:r>
            </w:p>
            <w:p w14:paraId="547F820E" w14:textId="77777777" w:rsidR="00821707" w:rsidRDefault="00821707" w:rsidP="00821707">
              <w:pPr>
                <w:pStyle w:val="Bibliography"/>
                <w:ind w:left="720" w:hanging="720"/>
                <w:rPr>
                  <w:noProof/>
                </w:rPr>
              </w:pPr>
              <w:r>
                <w:rPr>
                  <w:noProof/>
                </w:rPr>
                <w:t xml:space="preserve">Lynch, R. (2018). </w:t>
              </w:r>
              <w:r>
                <w:rPr>
                  <w:i/>
                  <w:iCs/>
                  <w:noProof/>
                </w:rPr>
                <w:t>Strategic Management.</w:t>
              </w:r>
              <w:r>
                <w:rPr>
                  <w:noProof/>
                </w:rPr>
                <w:t xml:space="preserve"> Pearson Education.</w:t>
              </w:r>
            </w:p>
            <w:p w14:paraId="3AAD2C67" w14:textId="77777777" w:rsidR="00821707" w:rsidRDefault="00821707" w:rsidP="00821707">
              <w:pPr>
                <w:pStyle w:val="Bibliography"/>
                <w:ind w:left="720" w:hanging="720"/>
                <w:rPr>
                  <w:noProof/>
                </w:rPr>
              </w:pPr>
              <w:r>
                <w:rPr>
                  <w:noProof/>
                </w:rPr>
                <w:t xml:space="preserve">MBA Knowlegde Base. (2021). </w:t>
              </w:r>
              <w:r>
                <w:rPr>
                  <w:i/>
                  <w:iCs/>
                  <w:noProof/>
                </w:rPr>
                <w:t>Strategic Lenses</w:t>
              </w:r>
              <w:r>
                <w:rPr>
                  <w:noProof/>
                </w:rPr>
                <w:t>. Retrieved from mbaknol.com: https://www.mbaknol.com/strategic-management/strategic-lenses/</w:t>
              </w:r>
            </w:p>
            <w:p w14:paraId="208D32AD" w14:textId="77777777" w:rsidR="00821707" w:rsidRDefault="00821707" w:rsidP="00821707">
              <w:pPr>
                <w:pStyle w:val="Bibliography"/>
                <w:ind w:left="720" w:hanging="720"/>
                <w:rPr>
                  <w:noProof/>
                </w:rPr>
              </w:pPr>
              <w:r>
                <w:rPr>
                  <w:noProof/>
                </w:rPr>
                <w:t xml:space="preserve">McIntyre, M. L., Hodgkinson, T., &amp; Caputo, T. (2023). Strategic planning practices in policing: evidence from the field. </w:t>
              </w:r>
              <w:r>
                <w:rPr>
                  <w:i/>
                  <w:iCs/>
                  <w:noProof/>
                </w:rPr>
                <w:t>Policing: An International Journal, 46</w:t>
              </w:r>
              <w:r>
                <w:rPr>
                  <w:noProof/>
                </w:rPr>
                <w:t>(1).</w:t>
              </w:r>
            </w:p>
            <w:p w14:paraId="63DDE6B8" w14:textId="77777777" w:rsidR="00821707" w:rsidRDefault="00821707" w:rsidP="00821707">
              <w:pPr>
                <w:pStyle w:val="Bibliography"/>
                <w:ind w:left="720" w:hanging="720"/>
                <w:rPr>
                  <w:noProof/>
                </w:rPr>
              </w:pPr>
              <w:r>
                <w:rPr>
                  <w:noProof/>
                </w:rPr>
                <w:t xml:space="preserve">Messineo. (2024, march 13). </w:t>
              </w:r>
              <w:r>
                <w:rPr>
                  <w:i/>
                  <w:iCs/>
                  <w:noProof/>
                </w:rPr>
                <w:t>Strategic Analysis: What It Is &amp; How To Do It Effectively</w:t>
              </w:r>
              <w:r>
                <w:rPr>
                  <w:noProof/>
                </w:rPr>
                <w:t>. Retrieved from ClearPoint Strategy: https://www.clearpointstrategy.com/blog/strategic-analysis</w:t>
              </w:r>
            </w:p>
            <w:p w14:paraId="52E912CF" w14:textId="77777777" w:rsidR="00821707" w:rsidRDefault="00821707" w:rsidP="00821707">
              <w:pPr>
                <w:pStyle w:val="Bibliography"/>
                <w:ind w:left="720" w:hanging="720"/>
                <w:rPr>
                  <w:noProof/>
                </w:rPr>
              </w:pPr>
              <w:r>
                <w:rPr>
                  <w:noProof/>
                </w:rPr>
                <w:t xml:space="preserve">Mintzberg, H. (1994). The Fall and Rise of Stratgic Planning. </w:t>
              </w:r>
              <w:r>
                <w:rPr>
                  <w:i/>
                  <w:iCs/>
                  <w:noProof/>
                </w:rPr>
                <w:t>Harvard Business Review</w:t>
              </w:r>
              <w:r>
                <w:rPr>
                  <w:noProof/>
                </w:rPr>
                <w:t>, 108-115. Retrieved from https://www.theisrm.org/public-library/Mintzberg%20(1994)%20Fall%20and%20Rise%20of%20Strategic%20Planning.pdf</w:t>
              </w:r>
            </w:p>
            <w:p w14:paraId="5283739A" w14:textId="77777777" w:rsidR="00821707" w:rsidRDefault="00821707" w:rsidP="00821707">
              <w:pPr>
                <w:pStyle w:val="Bibliography"/>
                <w:ind w:left="720" w:hanging="720"/>
                <w:rPr>
                  <w:noProof/>
                </w:rPr>
              </w:pPr>
              <w:r>
                <w:rPr>
                  <w:noProof/>
                </w:rPr>
                <w:lastRenderedPageBreak/>
                <w:t xml:space="preserve">National Academies of Sciences. (2020). </w:t>
              </w:r>
              <w:r>
                <w:rPr>
                  <w:i/>
                  <w:iCs/>
                  <w:noProof/>
                </w:rPr>
                <w:t>Safeguarding the Bioeconomy.</w:t>
              </w:r>
              <w:r>
                <w:rPr>
                  <w:noProof/>
                </w:rPr>
                <w:t xml:space="preserve"> Washington DC: The National Academies Press. Retrieved from https://www.ncbi.nlm.nih.gov/books/NBK556429/</w:t>
              </w:r>
            </w:p>
            <w:p w14:paraId="17F6C413" w14:textId="77777777" w:rsidR="00821707" w:rsidRDefault="00821707" w:rsidP="00821707">
              <w:pPr>
                <w:pStyle w:val="Bibliography"/>
                <w:ind w:left="720" w:hanging="720"/>
                <w:rPr>
                  <w:noProof/>
                </w:rPr>
              </w:pPr>
              <w:r>
                <w:rPr>
                  <w:noProof/>
                </w:rPr>
                <w:t xml:space="preserve">OnStrategy. (2023, March 28). </w:t>
              </w:r>
              <w:r>
                <w:rPr>
                  <w:i/>
                  <w:iCs/>
                  <w:noProof/>
                </w:rPr>
                <w:t>What are SMART Goals?</w:t>
              </w:r>
              <w:r>
                <w:rPr>
                  <w:noProof/>
                </w:rPr>
                <w:t xml:space="preserve"> Retrieved from OnStrategy: https://onstrategyhq.com/resources/what-are-smart-goals/</w:t>
              </w:r>
            </w:p>
            <w:p w14:paraId="70CCBA4E" w14:textId="77777777" w:rsidR="00821707" w:rsidRDefault="00821707" w:rsidP="00821707">
              <w:pPr>
                <w:pStyle w:val="Bibliography"/>
                <w:ind w:left="720" w:hanging="720"/>
                <w:rPr>
                  <w:noProof/>
                </w:rPr>
              </w:pPr>
              <w:r>
                <w:rPr>
                  <w:noProof/>
                </w:rPr>
                <w:t xml:space="preserve">Poister, T. (2010). The future of strategic planning in the public sector: linking strategic management and performance. </w:t>
              </w:r>
              <w:r>
                <w:rPr>
                  <w:i/>
                  <w:iCs/>
                  <w:noProof/>
                </w:rPr>
                <w:t>Public Administration Review,</w:t>
              </w:r>
              <w:r>
                <w:rPr>
                  <w:noProof/>
                </w:rPr>
                <w:t>, Vol 70, p246-254.</w:t>
              </w:r>
            </w:p>
            <w:p w14:paraId="79144562" w14:textId="77777777" w:rsidR="00821707" w:rsidRDefault="00821707" w:rsidP="00821707">
              <w:pPr>
                <w:pStyle w:val="Bibliography"/>
                <w:ind w:left="720" w:hanging="720"/>
                <w:rPr>
                  <w:noProof/>
                </w:rPr>
              </w:pPr>
              <w:r>
                <w:rPr>
                  <w:noProof/>
                </w:rPr>
                <w:t xml:space="preserve">Reckles, D. (2015, August 20). </w:t>
              </w:r>
              <w:r>
                <w:rPr>
                  <w:i/>
                  <w:iCs/>
                  <w:noProof/>
                </w:rPr>
                <w:t>Strategy making in the past and today – Part 1: The traditional strategy process</w:t>
              </w:r>
              <w:r>
                <w:rPr>
                  <w:noProof/>
                </w:rPr>
                <w:t>. Retrieved from THEMANAGER.ORG: https://www.themanager.org/2015/08/strategy-making-1-traditional-strategy-process/</w:t>
              </w:r>
            </w:p>
            <w:p w14:paraId="19B6B4F8" w14:textId="77777777" w:rsidR="00821707" w:rsidRDefault="00821707" w:rsidP="00821707">
              <w:pPr>
                <w:pStyle w:val="Bibliography"/>
                <w:ind w:left="720" w:hanging="720"/>
                <w:rPr>
                  <w:noProof/>
                </w:rPr>
              </w:pPr>
              <w:r>
                <w:rPr>
                  <w:noProof/>
                </w:rPr>
                <w:t xml:space="preserve">Richards, G., &amp; Davies, N. (2023, October 30). </w:t>
              </w:r>
              <w:r>
                <w:rPr>
                  <w:i/>
                  <w:iCs/>
                  <w:noProof/>
                </w:rPr>
                <w:t>Performance Tracker 2023: Police</w:t>
              </w:r>
              <w:r>
                <w:rPr>
                  <w:noProof/>
                </w:rPr>
                <w:t>. Retrieved from Institute for Government: https://www.instituteforgovernment.org.uk/publication/performance-tracker-2023/police#:~:text=Spending%20on%20police%2C%202009%2F10,17.2%20billion%20in%202022%2F23.</w:t>
              </w:r>
            </w:p>
            <w:p w14:paraId="11494505" w14:textId="77777777" w:rsidR="00821707" w:rsidRDefault="00821707" w:rsidP="00821707">
              <w:pPr>
                <w:pStyle w:val="Bibliography"/>
                <w:ind w:left="720" w:hanging="720"/>
                <w:rPr>
                  <w:noProof/>
                </w:rPr>
              </w:pPr>
              <w:r>
                <w:rPr>
                  <w:noProof/>
                </w:rPr>
                <w:t xml:space="preserve">Rogers, Z., McIntyre, M. L., &amp; Caputo, T. (2020). Gold standard strategic plans: how well do Canadian police services do? </w:t>
              </w:r>
              <w:r>
                <w:rPr>
                  <w:i/>
                  <w:iCs/>
                  <w:noProof/>
                </w:rPr>
                <w:t>Police Practice and Research, 21</w:t>
              </w:r>
              <w:r>
                <w:rPr>
                  <w:noProof/>
                </w:rPr>
                <w:t>(3), 210-226.</w:t>
              </w:r>
            </w:p>
            <w:p w14:paraId="42E989C3" w14:textId="77777777" w:rsidR="00821707" w:rsidRDefault="00821707" w:rsidP="00821707">
              <w:pPr>
                <w:pStyle w:val="Bibliography"/>
                <w:ind w:left="720" w:hanging="720"/>
                <w:rPr>
                  <w:noProof/>
                </w:rPr>
              </w:pPr>
              <w:r>
                <w:rPr>
                  <w:noProof/>
                </w:rPr>
                <w:t xml:space="preserve">Ruffin, N. A. (2016, September 28). </w:t>
              </w:r>
              <w:r>
                <w:rPr>
                  <w:i/>
                  <w:iCs/>
                  <w:noProof/>
                </w:rPr>
                <w:t>Why Police Officers Need to Be Held to Higher Standards</w:t>
              </w:r>
              <w:r>
                <w:rPr>
                  <w:noProof/>
                </w:rPr>
                <w:t>. Retrieved from HuffPost: https://www.huffpost.com/entry/why-police-officers-need_b_12158042</w:t>
              </w:r>
            </w:p>
            <w:p w14:paraId="1456D97B" w14:textId="77777777" w:rsidR="00821707" w:rsidRDefault="00821707" w:rsidP="00821707">
              <w:pPr>
                <w:pStyle w:val="Bibliography"/>
                <w:ind w:left="720" w:hanging="720"/>
                <w:rPr>
                  <w:noProof/>
                </w:rPr>
              </w:pPr>
              <w:r>
                <w:rPr>
                  <w:noProof/>
                </w:rPr>
                <w:t xml:space="preserve">Stobierski, T. (2020, November 19). </w:t>
              </w:r>
              <w:r>
                <w:rPr>
                  <w:i/>
                  <w:iCs/>
                  <w:noProof/>
                </w:rPr>
                <w:t>EMERGENT VS. DELIBERATE STRATEGY: HOW &amp; WHEN TO USE EACH</w:t>
              </w:r>
              <w:r>
                <w:rPr>
                  <w:noProof/>
                </w:rPr>
                <w:t>. Retrieved from Harvard Business School: https://online.hbs.edu/blog/post/emergent-vs-deliberate-strategy</w:t>
              </w:r>
            </w:p>
            <w:p w14:paraId="62E1FCC7" w14:textId="77777777" w:rsidR="00821707" w:rsidRDefault="00821707" w:rsidP="00821707">
              <w:pPr>
                <w:pStyle w:val="Bibliography"/>
                <w:ind w:left="720" w:hanging="720"/>
                <w:rPr>
                  <w:noProof/>
                </w:rPr>
              </w:pPr>
              <w:r>
                <w:rPr>
                  <w:noProof/>
                </w:rPr>
                <w:t xml:space="preserve">Syed, M. (2021). </w:t>
              </w:r>
              <w:r>
                <w:rPr>
                  <w:i/>
                  <w:iCs/>
                  <w:noProof/>
                </w:rPr>
                <w:t>Rebel Ideas.</w:t>
              </w:r>
              <w:r>
                <w:rPr>
                  <w:noProof/>
                </w:rPr>
                <w:t xml:space="preserve"> John Murray Press. Retrieved from Matthew Syed Consulting: https://www.matthewsyed.co.uk/cognitive-diversity/</w:t>
              </w:r>
            </w:p>
            <w:p w14:paraId="12AB47DF" w14:textId="77777777" w:rsidR="00821707" w:rsidRDefault="00821707" w:rsidP="00821707">
              <w:pPr>
                <w:pStyle w:val="Bibliography"/>
                <w:ind w:left="720" w:hanging="720"/>
                <w:rPr>
                  <w:noProof/>
                </w:rPr>
              </w:pPr>
              <w:r>
                <w:rPr>
                  <w:noProof/>
                </w:rPr>
                <w:t xml:space="preserve">Tsipursky, G. (2023, February 20). </w:t>
              </w:r>
              <w:r>
                <w:rPr>
                  <w:i/>
                  <w:iCs/>
                  <w:noProof/>
                </w:rPr>
                <w:t>The Danger Of SWOT Analysis</w:t>
              </w:r>
              <w:r>
                <w:rPr>
                  <w:noProof/>
                </w:rPr>
                <w:t>. Retrieved from Forbes: https://www.forbes.com/sites/glebtsipursky/2023/02/20/the-danger-of-swot-analysis/</w:t>
              </w:r>
            </w:p>
            <w:p w14:paraId="4FF0E6DD" w14:textId="77777777" w:rsidR="00821707" w:rsidRDefault="00821707" w:rsidP="00821707">
              <w:pPr>
                <w:pStyle w:val="Bibliography"/>
                <w:ind w:left="720" w:hanging="720"/>
                <w:rPr>
                  <w:noProof/>
                </w:rPr>
              </w:pPr>
              <w:r>
                <w:rPr>
                  <w:noProof/>
                </w:rPr>
                <w:t xml:space="preserve">Vancil, R. F., &amp; Lorange, P. (1975). Strategic Planning in Diversified Companies. </w:t>
              </w:r>
              <w:r>
                <w:rPr>
                  <w:i/>
                  <w:iCs/>
                  <w:noProof/>
                </w:rPr>
                <w:t>Harvard Business Review</w:t>
              </w:r>
              <w:r>
                <w:rPr>
                  <w:noProof/>
                </w:rPr>
                <w:t>. Retrieved from https://link.springer.com/chapter/10.1007/978-3-662-41484-2_28</w:t>
              </w:r>
            </w:p>
            <w:p w14:paraId="67D5969B" w14:textId="77777777" w:rsidR="00821707" w:rsidRDefault="00821707" w:rsidP="00821707">
              <w:pPr>
                <w:pStyle w:val="Bibliography"/>
                <w:ind w:left="720" w:hanging="720"/>
                <w:rPr>
                  <w:noProof/>
                </w:rPr>
              </w:pPr>
              <w:r>
                <w:rPr>
                  <w:noProof/>
                </w:rPr>
                <w:t xml:space="preserve">Warick Business School. (2023, March 27). </w:t>
              </w:r>
              <w:r>
                <w:rPr>
                  <w:i/>
                  <w:iCs/>
                  <w:noProof/>
                </w:rPr>
                <w:t>The importance of horizon scanning</w:t>
              </w:r>
              <w:r>
                <w:rPr>
                  <w:noProof/>
                </w:rPr>
                <w:t>. Retrieved from www.wbs.ac.uk: https://www.wbs.ac.uk/blogs/staff/careers-advice-the-importance-of-horizon-scanning/#:~:text=The%20major%20challenge%20for%20horizon,may%20not%20be%20clear%2Dcut.</w:t>
              </w:r>
            </w:p>
            <w:p w14:paraId="07FFAED9" w14:textId="77777777" w:rsidR="00821707" w:rsidRDefault="00821707" w:rsidP="00821707">
              <w:pPr>
                <w:pStyle w:val="Bibliography"/>
                <w:ind w:left="720" w:hanging="720"/>
                <w:rPr>
                  <w:noProof/>
                </w:rPr>
              </w:pPr>
              <w:r>
                <w:rPr>
                  <w:noProof/>
                </w:rPr>
                <w:t xml:space="preserve">Wright, T. (2023, October 20). </w:t>
              </w:r>
              <w:r>
                <w:rPr>
                  <w:i/>
                  <w:iCs/>
                  <w:noProof/>
                </w:rPr>
                <w:t>Strategy Evaluation Process: Comprehensive Guide + Examples</w:t>
              </w:r>
              <w:r>
                <w:rPr>
                  <w:noProof/>
                </w:rPr>
                <w:t>. Retrieved from Cascade: https://www.cascade.app/blog/strategy-evaluation</w:t>
              </w:r>
            </w:p>
            <w:p w14:paraId="76E37BF1" w14:textId="77777777" w:rsidR="00821707" w:rsidRDefault="00821707" w:rsidP="00821707">
              <w:pPr>
                <w:pStyle w:val="Bibliography"/>
                <w:ind w:left="720" w:hanging="720"/>
                <w:rPr>
                  <w:noProof/>
                </w:rPr>
              </w:pPr>
              <w:r>
                <w:rPr>
                  <w:noProof/>
                </w:rPr>
                <w:t xml:space="preserve">YouGov. (2024, March 7). </w:t>
              </w:r>
              <w:r>
                <w:rPr>
                  <w:i/>
                  <w:iCs/>
                  <w:noProof/>
                </w:rPr>
                <w:t>Are the police doing a good job?</w:t>
              </w:r>
              <w:r>
                <w:rPr>
                  <w:noProof/>
                </w:rPr>
                <w:t xml:space="preserve"> Retrieved from YouGov: https://yougov.co.uk/topics/politics/trackers/are-the-police-doing-a-good-job</w:t>
              </w:r>
            </w:p>
            <w:p w14:paraId="52992161" w14:textId="37AA6EF3" w:rsidR="008B4903" w:rsidRDefault="008B4903" w:rsidP="00821707">
              <w:r>
                <w:rPr>
                  <w:b/>
                  <w:bCs/>
                </w:rPr>
                <w:fldChar w:fldCharType="end"/>
              </w:r>
            </w:p>
          </w:sdtContent>
        </w:sdt>
      </w:sdtContent>
    </w:sdt>
    <w:p w14:paraId="1DC40D4A" w14:textId="6582CADE" w:rsidR="009E365E" w:rsidRDefault="009E365E"/>
    <w:sectPr w:rsidR="009E365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6F75D" w14:textId="77777777" w:rsidR="003B0AEA" w:rsidRDefault="003B0AEA" w:rsidP="002B713D">
      <w:pPr>
        <w:spacing w:after="0" w:line="240" w:lineRule="auto"/>
      </w:pPr>
      <w:r>
        <w:separator/>
      </w:r>
    </w:p>
  </w:endnote>
  <w:endnote w:type="continuationSeparator" w:id="0">
    <w:p w14:paraId="788B0854" w14:textId="77777777" w:rsidR="003B0AEA" w:rsidRDefault="003B0AEA" w:rsidP="002B7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000134"/>
      <w:docPartObj>
        <w:docPartGallery w:val="Page Numbers (Bottom of Page)"/>
        <w:docPartUnique/>
      </w:docPartObj>
    </w:sdtPr>
    <w:sdtContent>
      <w:p w14:paraId="7D4664FC" w14:textId="565F6EB0" w:rsidR="002B713D" w:rsidRDefault="002B713D">
        <w:pPr>
          <w:pStyle w:val="Footer"/>
        </w:pPr>
        <w:r>
          <w:fldChar w:fldCharType="begin"/>
        </w:r>
        <w:r>
          <w:instrText>PAGE   \* MERGEFORMAT</w:instrText>
        </w:r>
        <w:r>
          <w:fldChar w:fldCharType="separate"/>
        </w:r>
        <w:r>
          <w:t>2</w:t>
        </w:r>
        <w:r>
          <w:fldChar w:fldCharType="end"/>
        </w:r>
      </w:p>
    </w:sdtContent>
  </w:sdt>
  <w:p w14:paraId="69EA5D26" w14:textId="77777777" w:rsidR="002B713D" w:rsidRDefault="002B7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A57E8" w14:textId="77777777" w:rsidR="003B0AEA" w:rsidRDefault="003B0AEA" w:rsidP="002B713D">
      <w:pPr>
        <w:spacing w:after="0" w:line="240" w:lineRule="auto"/>
      </w:pPr>
      <w:r>
        <w:separator/>
      </w:r>
    </w:p>
  </w:footnote>
  <w:footnote w:type="continuationSeparator" w:id="0">
    <w:p w14:paraId="5F0DBF2F" w14:textId="77777777" w:rsidR="003B0AEA" w:rsidRDefault="003B0AEA" w:rsidP="002B71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E3581"/>
    <w:multiLevelType w:val="hybridMultilevel"/>
    <w:tmpl w:val="2FC03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45054D"/>
    <w:multiLevelType w:val="hybridMultilevel"/>
    <w:tmpl w:val="49FE07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D72C9E"/>
    <w:multiLevelType w:val="hybridMultilevel"/>
    <w:tmpl w:val="5FAEE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11340C"/>
    <w:multiLevelType w:val="hybridMultilevel"/>
    <w:tmpl w:val="18189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F92284"/>
    <w:multiLevelType w:val="hybridMultilevel"/>
    <w:tmpl w:val="35440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B041E5"/>
    <w:multiLevelType w:val="hybridMultilevel"/>
    <w:tmpl w:val="8C8EA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216ED6"/>
    <w:multiLevelType w:val="hybridMultilevel"/>
    <w:tmpl w:val="46EC4E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2729C1"/>
    <w:multiLevelType w:val="hybridMultilevel"/>
    <w:tmpl w:val="FA4AA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404719">
    <w:abstractNumId w:val="7"/>
  </w:num>
  <w:num w:numId="2" w16cid:durableId="100491034">
    <w:abstractNumId w:val="5"/>
  </w:num>
  <w:num w:numId="3" w16cid:durableId="1689674148">
    <w:abstractNumId w:val="0"/>
  </w:num>
  <w:num w:numId="4" w16cid:durableId="1934580826">
    <w:abstractNumId w:val="2"/>
  </w:num>
  <w:num w:numId="5" w16cid:durableId="1234312220">
    <w:abstractNumId w:val="6"/>
  </w:num>
  <w:num w:numId="6" w16cid:durableId="1288968877">
    <w:abstractNumId w:val="3"/>
  </w:num>
  <w:num w:numId="7" w16cid:durableId="920942223">
    <w:abstractNumId w:val="4"/>
  </w:num>
  <w:num w:numId="8" w16cid:durableId="2885566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65E"/>
    <w:rsid w:val="00003A2A"/>
    <w:rsid w:val="00004C4A"/>
    <w:rsid w:val="00006D4E"/>
    <w:rsid w:val="00020D4D"/>
    <w:rsid w:val="00034FEC"/>
    <w:rsid w:val="00043334"/>
    <w:rsid w:val="000451CA"/>
    <w:rsid w:val="00061F7C"/>
    <w:rsid w:val="00063D3E"/>
    <w:rsid w:val="0006615A"/>
    <w:rsid w:val="0007053C"/>
    <w:rsid w:val="00070968"/>
    <w:rsid w:val="0008168E"/>
    <w:rsid w:val="000829E1"/>
    <w:rsid w:val="00092FF8"/>
    <w:rsid w:val="0009423B"/>
    <w:rsid w:val="000A0668"/>
    <w:rsid w:val="000B00C1"/>
    <w:rsid w:val="000B056E"/>
    <w:rsid w:val="000B5B8D"/>
    <w:rsid w:val="000B6C01"/>
    <w:rsid w:val="000C0B06"/>
    <w:rsid w:val="000C2524"/>
    <w:rsid w:val="000C4218"/>
    <w:rsid w:val="000C716B"/>
    <w:rsid w:val="000D35D2"/>
    <w:rsid w:val="000D6B08"/>
    <w:rsid w:val="000E745C"/>
    <w:rsid w:val="000F0278"/>
    <w:rsid w:val="000F0D9C"/>
    <w:rsid w:val="000F4E48"/>
    <w:rsid w:val="0010003B"/>
    <w:rsid w:val="00115500"/>
    <w:rsid w:val="00120959"/>
    <w:rsid w:val="001231D4"/>
    <w:rsid w:val="00133CB7"/>
    <w:rsid w:val="00135289"/>
    <w:rsid w:val="00142D33"/>
    <w:rsid w:val="00145016"/>
    <w:rsid w:val="00154692"/>
    <w:rsid w:val="0016029A"/>
    <w:rsid w:val="0017114F"/>
    <w:rsid w:val="00182D07"/>
    <w:rsid w:val="00185733"/>
    <w:rsid w:val="00187555"/>
    <w:rsid w:val="001928A5"/>
    <w:rsid w:val="001A6835"/>
    <w:rsid w:val="001B770B"/>
    <w:rsid w:val="001C2154"/>
    <w:rsid w:val="001C257F"/>
    <w:rsid w:val="001C2C7B"/>
    <w:rsid w:val="001E2E9F"/>
    <w:rsid w:val="001E3A2C"/>
    <w:rsid w:val="001E5154"/>
    <w:rsid w:val="001F4BB9"/>
    <w:rsid w:val="002015A4"/>
    <w:rsid w:val="00211695"/>
    <w:rsid w:val="00211709"/>
    <w:rsid w:val="00211C2B"/>
    <w:rsid w:val="00216C30"/>
    <w:rsid w:val="00216E8E"/>
    <w:rsid w:val="0021707D"/>
    <w:rsid w:val="002208A3"/>
    <w:rsid w:val="002260AA"/>
    <w:rsid w:val="002365E9"/>
    <w:rsid w:val="00243075"/>
    <w:rsid w:val="0024761D"/>
    <w:rsid w:val="0025720C"/>
    <w:rsid w:val="002600F7"/>
    <w:rsid w:val="00260728"/>
    <w:rsid w:val="00264153"/>
    <w:rsid w:val="00264718"/>
    <w:rsid w:val="00271153"/>
    <w:rsid w:val="00280139"/>
    <w:rsid w:val="00292DDE"/>
    <w:rsid w:val="00295CFA"/>
    <w:rsid w:val="00296A72"/>
    <w:rsid w:val="00297443"/>
    <w:rsid w:val="002A07FC"/>
    <w:rsid w:val="002A07FF"/>
    <w:rsid w:val="002A24CB"/>
    <w:rsid w:val="002A3917"/>
    <w:rsid w:val="002A55E4"/>
    <w:rsid w:val="002B5477"/>
    <w:rsid w:val="002B713D"/>
    <w:rsid w:val="002B7251"/>
    <w:rsid w:val="002B7B22"/>
    <w:rsid w:val="002C0C9A"/>
    <w:rsid w:val="002C22DD"/>
    <w:rsid w:val="002D61C0"/>
    <w:rsid w:val="002E12D3"/>
    <w:rsid w:val="002E42ED"/>
    <w:rsid w:val="002F096A"/>
    <w:rsid w:val="002F127B"/>
    <w:rsid w:val="002F391D"/>
    <w:rsid w:val="002F6958"/>
    <w:rsid w:val="002F7042"/>
    <w:rsid w:val="002F73C9"/>
    <w:rsid w:val="00304A62"/>
    <w:rsid w:val="00304D86"/>
    <w:rsid w:val="003076F3"/>
    <w:rsid w:val="003105E6"/>
    <w:rsid w:val="003118D4"/>
    <w:rsid w:val="003160EF"/>
    <w:rsid w:val="003218F4"/>
    <w:rsid w:val="00321D02"/>
    <w:rsid w:val="00331C5A"/>
    <w:rsid w:val="003424EA"/>
    <w:rsid w:val="00343696"/>
    <w:rsid w:val="0035275D"/>
    <w:rsid w:val="00354C23"/>
    <w:rsid w:val="003550AD"/>
    <w:rsid w:val="00355872"/>
    <w:rsid w:val="00356487"/>
    <w:rsid w:val="00356C3D"/>
    <w:rsid w:val="00374002"/>
    <w:rsid w:val="003761F8"/>
    <w:rsid w:val="00383EAB"/>
    <w:rsid w:val="00386EE6"/>
    <w:rsid w:val="00394522"/>
    <w:rsid w:val="003A05B2"/>
    <w:rsid w:val="003A261C"/>
    <w:rsid w:val="003A3BBA"/>
    <w:rsid w:val="003A4C41"/>
    <w:rsid w:val="003A54AF"/>
    <w:rsid w:val="003B0AEA"/>
    <w:rsid w:val="003B3CF3"/>
    <w:rsid w:val="003B4BD9"/>
    <w:rsid w:val="003B74BF"/>
    <w:rsid w:val="003C3917"/>
    <w:rsid w:val="003D41BA"/>
    <w:rsid w:val="003D778D"/>
    <w:rsid w:val="003E3C21"/>
    <w:rsid w:val="003E41B9"/>
    <w:rsid w:val="003E4224"/>
    <w:rsid w:val="003E5305"/>
    <w:rsid w:val="003F17CA"/>
    <w:rsid w:val="003F50F6"/>
    <w:rsid w:val="003F7B39"/>
    <w:rsid w:val="004130D9"/>
    <w:rsid w:val="0041664D"/>
    <w:rsid w:val="0042168D"/>
    <w:rsid w:val="00421E8E"/>
    <w:rsid w:val="004265A1"/>
    <w:rsid w:val="00427D31"/>
    <w:rsid w:val="00434170"/>
    <w:rsid w:val="00440E7B"/>
    <w:rsid w:val="00441185"/>
    <w:rsid w:val="00446E63"/>
    <w:rsid w:val="00455972"/>
    <w:rsid w:val="0046686B"/>
    <w:rsid w:val="00471AAF"/>
    <w:rsid w:val="00471DE5"/>
    <w:rsid w:val="004800A9"/>
    <w:rsid w:val="00485412"/>
    <w:rsid w:val="00493D02"/>
    <w:rsid w:val="0049787D"/>
    <w:rsid w:val="00497A6D"/>
    <w:rsid w:val="004A4772"/>
    <w:rsid w:val="004B06C7"/>
    <w:rsid w:val="004B5063"/>
    <w:rsid w:val="004B676F"/>
    <w:rsid w:val="004C2F51"/>
    <w:rsid w:val="004C771A"/>
    <w:rsid w:val="004C7C14"/>
    <w:rsid w:val="004D0197"/>
    <w:rsid w:val="004D12CA"/>
    <w:rsid w:val="004D5C71"/>
    <w:rsid w:val="004D6EEB"/>
    <w:rsid w:val="004E215E"/>
    <w:rsid w:val="004F073E"/>
    <w:rsid w:val="004F1851"/>
    <w:rsid w:val="0051182A"/>
    <w:rsid w:val="00511EC3"/>
    <w:rsid w:val="00515285"/>
    <w:rsid w:val="005160B9"/>
    <w:rsid w:val="00537D40"/>
    <w:rsid w:val="00561935"/>
    <w:rsid w:val="00562821"/>
    <w:rsid w:val="00574017"/>
    <w:rsid w:val="0058169D"/>
    <w:rsid w:val="005851E6"/>
    <w:rsid w:val="00585418"/>
    <w:rsid w:val="0059405E"/>
    <w:rsid w:val="005948E1"/>
    <w:rsid w:val="0059741A"/>
    <w:rsid w:val="005A08F2"/>
    <w:rsid w:val="005A2362"/>
    <w:rsid w:val="005A5894"/>
    <w:rsid w:val="005B26C5"/>
    <w:rsid w:val="005B3985"/>
    <w:rsid w:val="005B5BA7"/>
    <w:rsid w:val="005C47A4"/>
    <w:rsid w:val="005C533A"/>
    <w:rsid w:val="005C6AA3"/>
    <w:rsid w:val="005D56DE"/>
    <w:rsid w:val="005E2C26"/>
    <w:rsid w:val="005E52A8"/>
    <w:rsid w:val="005F3E21"/>
    <w:rsid w:val="005F5E21"/>
    <w:rsid w:val="005F6DFC"/>
    <w:rsid w:val="005F6F8A"/>
    <w:rsid w:val="005F73ED"/>
    <w:rsid w:val="005F740B"/>
    <w:rsid w:val="00603C18"/>
    <w:rsid w:val="00604758"/>
    <w:rsid w:val="00610DF8"/>
    <w:rsid w:val="00614141"/>
    <w:rsid w:val="00617428"/>
    <w:rsid w:val="0062508E"/>
    <w:rsid w:val="00633D76"/>
    <w:rsid w:val="00647B69"/>
    <w:rsid w:val="00651166"/>
    <w:rsid w:val="006513D5"/>
    <w:rsid w:val="006577F1"/>
    <w:rsid w:val="006624A0"/>
    <w:rsid w:val="00666C5E"/>
    <w:rsid w:val="00676A87"/>
    <w:rsid w:val="0067778F"/>
    <w:rsid w:val="0068181D"/>
    <w:rsid w:val="00683A0C"/>
    <w:rsid w:val="00687574"/>
    <w:rsid w:val="00690E9B"/>
    <w:rsid w:val="006962CD"/>
    <w:rsid w:val="006A562D"/>
    <w:rsid w:val="006A6AB4"/>
    <w:rsid w:val="006B3172"/>
    <w:rsid w:val="006B3CE5"/>
    <w:rsid w:val="006C2EC5"/>
    <w:rsid w:val="006C3DB2"/>
    <w:rsid w:val="006D1A71"/>
    <w:rsid w:val="006D4F79"/>
    <w:rsid w:val="006E41A2"/>
    <w:rsid w:val="007030D6"/>
    <w:rsid w:val="00712FCB"/>
    <w:rsid w:val="00714915"/>
    <w:rsid w:val="0072327C"/>
    <w:rsid w:val="007235DA"/>
    <w:rsid w:val="00723759"/>
    <w:rsid w:val="0072393B"/>
    <w:rsid w:val="00725313"/>
    <w:rsid w:val="00725961"/>
    <w:rsid w:val="00731E00"/>
    <w:rsid w:val="00733151"/>
    <w:rsid w:val="007332FC"/>
    <w:rsid w:val="00747BF6"/>
    <w:rsid w:val="007524DF"/>
    <w:rsid w:val="007566BC"/>
    <w:rsid w:val="00757F65"/>
    <w:rsid w:val="00764EC2"/>
    <w:rsid w:val="00770FA3"/>
    <w:rsid w:val="00771373"/>
    <w:rsid w:val="0077475C"/>
    <w:rsid w:val="00774BD9"/>
    <w:rsid w:val="00777089"/>
    <w:rsid w:val="00781BD4"/>
    <w:rsid w:val="0078312F"/>
    <w:rsid w:val="0078541E"/>
    <w:rsid w:val="007857C4"/>
    <w:rsid w:val="00790960"/>
    <w:rsid w:val="0079712B"/>
    <w:rsid w:val="00797A1A"/>
    <w:rsid w:val="007B1E2B"/>
    <w:rsid w:val="007B7D95"/>
    <w:rsid w:val="007C3348"/>
    <w:rsid w:val="007D2813"/>
    <w:rsid w:val="007E2D4B"/>
    <w:rsid w:val="007F04F7"/>
    <w:rsid w:val="007F7570"/>
    <w:rsid w:val="008007B4"/>
    <w:rsid w:val="00810987"/>
    <w:rsid w:val="00816E67"/>
    <w:rsid w:val="008179CD"/>
    <w:rsid w:val="00821707"/>
    <w:rsid w:val="008310AD"/>
    <w:rsid w:val="0083120B"/>
    <w:rsid w:val="00844FDA"/>
    <w:rsid w:val="00855F6D"/>
    <w:rsid w:val="00862176"/>
    <w:rsid w:val="00864DBC"/>
    <w:rsid w:val="008700FD"/>
    <w:rsid w:val="008727CE"/>
    <w:rsid w:val="008759DD"/>
    <w:rsid w:val="0087636F"/>
    <w:rsid w:val="00886E73"/>
    <w:rsid w:val="0088717F"/>
    <w:rsid w:val="00887508"/>
    <w:rsid w:val="008902FC"/>
    <w:rsid w:val="00891663"/>
    <w:rsid w:val="008B4903"/>
    <w:rsid w:val="008B68E2"/>
    <w:rsid w:val="008B7BFA"/>
    <w:rsid w:val="008C0E00"/>
    <w:rsid w:val="008C463E"/>
    <w:rsid w:val="008D18C6"/>
    <w:rsid w:val="008D21DC"/>
    <w:rsid w:val="008D27C7"/>
    <w:rsid w:val="008D398F"/>
    <w:rsid w:val="008E383A"/>
    <w:rsid w:val="008E553D"/>
    <w:rsid w:val="008F1075"/>
    <w:rsid w:val="008F5A15"/>
    <w:rsid w:val="00905433"/>
    <w:rsid w:val="00911ADD"/>
    <w:rsid w:val="009225E5"/>
    <w:rsid w:val="00923984"/>
    <w:rsid w:val="00925B3B"/>
    <w:rsid w:val="00925D7E"/>
    <w:rsid w:val="00925F8A"/>
    <w:rsid w:val="00954920"/>
    <w:rsid w:val="00956BC3"/>
    <w:rsid w:val="0096137F"/>
    <w:rsid w:val="0096335E"/>
    <w:rsid w:val="00966BA5"/>
    <w:rsid w:val="00966D7B"/>
    <w:rsid w:val="00971AFF"/>
    <w:rsid w:val="0097357B"/>
    <w:rsid w:val="00975158"/>
    <w:rsid w:val="00976CE5"/>
    <w:rsid w:val="00980154"/>
    <w:rsid w:val="0099265C"/>
    <w:rsid w:val="00995627"/>
    <w:rsid w:val="009B3F5B"/>
    <w:rsid w:val="009B6C63"/>
    <w:rsid w:val="009C0227"/>
    <w:rsid w:val="009C0266"/>
    <w:rsid w:val="009C0BCC"/>
    <w:rsid w:val="009C1CD6"/>
    <w:rsid w:val="009C67C2"/>
    <w:rsid w:val="009C73D0"/>
    <w:rsid w:val="009E365E"/>
    <w:rsid w:val="009E5395"/>
    <w:rsid w:val="009F250A"/>
    <w:rsid w:val="00A11583"/>
    <w:rsid w:val="00A13A8F"/>
    <w:rsid w:val="00A16BEB"/>
    <w:rsid w:val="00A30D62"/>
    <w:rsid w:val="00A33A6C"/>
    <w:rsid w:val="00A42019"/>
    <w:rsid w:val="00A44FB4"/>
    <w:rsid w:val="00A46AC5"/>
    <w:rsid w:val="00A52A3D"/>
    <w:rsid w:val="00A5446D"/>
    <w:rsid w:val="00A557C3"/>
    <w:rsid w:val="00A57526"/>
    <w:rsid w:val="00A61994"/>
    <w:rsid w:val="00A62702"/>
    <w:rsid w:val="00A63EFE"/>
    <w:rsid w:val="00A76780"/>
    <w:rsid w:val="00A8528E"/>
    <w:rsid w:val="00A852E8"/>
    <w:rsid w:val="00A93353"/>
    <w:rsid w:val="00A946F2"/>
    <w:rsid w:val="00A9511E"/>
    <w:rsid w:val="00A95207"/>
    <w:rsid w:val="00AA27B2"/>
    <w:rsid w:val="00AB46F0"/>
    <w:rsid w:val="00AB6FC2"/>
    <w:rsid w:val="00AC6360"/>
    <w:rsid w:val="00AC65B2"/>
    <w:rsid w:val="00AD0A9E"/>
    <w:rsid w:val="00AD1692"/>
    <w:rsid w:val="00AE26ED"/>
    <w:rsid w:val="00AE38D3"/>
    <w:rsid w:val="00AE3D16"/>
    <w:rsid w:val="00AE7562"/>
    <w:rsid w:val="00B009E5"/>
    <w:rsid w:val="00B04983"/>
    <w:rsid w:val="00B10C5F"/>
    <w:rsid w:val="00B12140"/>
    <w:rsid w:val="00B231C3"/>
    <w:rsid w:val="00B25F29"/>
    <w:rsid w:val="00B26686"/>
    <w:rsid w:val="00B27FCD"/>
    <w:rsid w:val="00B32838"/>
    <w:rsid w:val="00B3355F"/>
    <w:rsid w:val="00B41F2D"/>
    <w:rsid w:val="00B429B3"/>
    <w:rsid w:val="00B662C8"/>
    <w:rsid w:val="00B6765B"/>
    <w:rsid w:val="00B67721"/>
    <w:rsid w:val="00B72651"/>
    <w:rsid w:val="00B73393"/>
    <w:rsid w:val="00B75B29"/>
    <w:rsid w:val="00B82982"/>
    <w:rsid w:val="00B84285"/>
    <w:rsid w:val="00B87288"/>
    <w:rsid w:val="00B875C5"/>
    <w:rsid w:val="00B95AC5"/>
    <w:rsid w:val="00B96560"/>
    <w:rsid w:val="00B97807"/>
    <w:rsid w:val="00BA47BD"/>
    <w:rsid w:val="00BB3364"/>
    <w:rsid w:val="00BD6E8C"/>
    <w:rsid w:val="00BD753E"/>
    <w:rsid w:val="00BD7C53"/>
    <w:rsid w:val="00BF18F7"/>
    <w:rsid w:val="00BF2DFC"/>
    <w:rsid w:val="00BF41A7"/>
    <w:rsid w:val="00BF511E"/>
    <w:rsid w:val="00BF5EAD"/>
    <w:rsid w:val="00C021FC"/>
    <w:rsid w:val="00C04A22"/>
    <w:rsid w:val="00C10692"/>
    <w:rsid w:val="00C22467"/>
    <w:rsid w:val="00C226C7"/>
    <w:rsid w:val="00C460EF"/>
    <w:rsid w:val="00C47FD6"/>
    <w:rsid w:val="00C5513B"/>
    <w:rsid w:val="00C565E8"/>
    <w:rsid w:val="00C63CC3"/>
    <w:rsid w:val="00C7574A"/>
    <w:rsid w:val="00C94F01"/>
    <w:rsid w:val="00C95F6D"/>
    <w:rsid w:val="00CB5441"/>
    <w:rsid w:val="00CC0357"/>
    <w:rsid w:val="00CC2A61"/>
    <w:rsid w:val="00CE569A"/>
    <w:rsid w:val="00CE749B"/>
    <w:rsid w:val="00CF3574"/>
    <w:rsid w:val="00CF7BEA"/>
    <w:rsid w:val="00D00E29"/>
    <w:rsid w:val="00D01FE2"/>
    <w:rsid w:val="00D023C1"/>
    <w:rsid w:val="00D04231"/>
    <w:rsid w:val="00D06B0A"/>
    <w:rsid w:val="00D071A7"/>
    <w:rsid w:val="00D07452"/>
    <w:rsid w:val="00D13130"/>
    <w:rsid w:val="00D13813"/>
    <w:rsid w:val="00D24D92"/>
    <w:rsid w:val="00D2652C"/>
    <w:rsid w:val="00D37AB4"/>
    <w:rsid w:val="00D40646"/>
    <w:rsid w:val="00D4198E"/>
    <w:rsid w:val="00D42421"/>
    <w:rsid w:val="00D42633"/>
    <w:rsid w:val="00D42BD0"/>
    <w:rsid w:val="00D44A0F"/>
    <w:rsid w:val="00D529C4"/>
    <w:rsid w:val="00D64940"/>
    <w:rsid w:val="00D859EC"/>
    <w:rsid w:val="00D86626"/>
    <w:rsid w:val="00D9140F"/>
    <w:rsid w:val="00DB1379"/>
    <w:rsid w:val="00DB6359"/>
    <w:rsid w:val="00DC0CBA"/>
    <w:rsid w:val="00DC3D84"/>
    <w:rsid w:val="00DD65F0"/>
    <w:rsid w:val="00DE0E21"/>
    <w:rsid w:val="00DE2E25"/>
    <w:rsid w:val="00DE3DB5"/>
    <w:rsid w:val="00DE4023"/>
    <w:rsid w:val="00DE441F"/>
    <w:rsid w:val="00DF07B6"/>
    <w:rsid w:val="00DF6990"/>
    <w:rsid w:val="00E03CDD"/>
    <w:rsid w:val="00E048E7"/>
    <w:rsid w:val="00E054D5"/>
    <w:rsid w:val="00E06C46"/>
    <w:rsid w:val="00E06E86"/>
    <w:rsid w:val="00E07853"/>
    <w:rsid w:val="00E176BA"/>
    <w:rsid w:val="00E22C73"/>
    <w:rsid w:val="00E31104"/>
    <w:rsid w:val="00E32249"/>
    <w:rsid w:val="00E424BC"/>
    <w:rsid w:val="00E455B5"/>
    <w:rsid w:val="00E46447"/>
    <w:rsid w:val="00E56CAB"/>
    <w:rsid w:val="00E57C72"/>
    <w:rsid w:val="00E618F6"/>
    <w:rsid w:val="00E64582"/>
    <w:rsid w:val="00E76A99"/>
    <w:rsid w:val="00E86E80"/>
    <w:rsid w:val="00E915A5"/>
    <w:rsid w:val="00E95837"/>
    <w:rsid w:val="00E977B0"/>
    <w:rsid w:val="00EA29EE"/>
    <w:rsid w:val="00EB1784"/>
    <w:rsid w:val="00EB2AA4"/>
    <w:rsid w:val="00EB4201"/>
    <w:rsid w:val="00EB4E40"/>
    <w:rsid w:val="00EB5EE2"/>
    <w:rsid w:val="00EB697A"/>
    <w:rsid w:val="00EB7F74"/>
    <w:rsid w:val="00ED03DD"/>
    <w:rsid w:val="00ED2711"/>
    <w:rsid w:val="00ED3972"/>
    <w:rsid w:val="00EE0199"/>
    <w:rsid w:val="00EE137C"/>
    <w:rsid w:val="00EE3984"/>
    <w:rsid w:val="00EF484E"/>
    <w:rsid w:val="00F01C12"/>
    <w:rsid w:val="00F03D5D"/>
    <w:rsid w:val="00F0561C"/>
    <w:rsid w:val="00F05ED5"/>
    <w:rsid w:val="00F13523"/>
    <w:rsid w:val="00F13B2C"/>
    <w:rsid w:val="00F20BCF"/>
    <w:rsid w:val="00F329EA"/>
    <w:rsid w:val="00F32E75"/>
    <w:rsid w:val="00F43B5D"/>
    <w:rsid w:val="00F45D91"/>
    <w:rsid w:val="00F53F35"/>
    <w:rsid w:val="00F61DE1"/>
    <w:rsid w:val="00F6372A"/>
    <w:rsid w:val="00F63B53"/>
    <w:rsid w:val="00F809AD"/>
    <w:rsid w:val="00F82835"/>
    <w:rsid w:val="00F9495E"/>
    <w:rsid w:val="00F96941"/>
    <w:rsid w:val="00FA2B3B"/>
    <w:rsid w:val="00FA4113"/>
    <w:rsid w:val="00FB0A46"/>
    <w:rsid w:val="00FB4C3E"/>
    <w:rsid w:val="00FC2497"/>
    <w:rsid w:val="00FC5059"/>
    <w:rsid w:val="00FC756A"/>
    <w:rsid w:val="00FD12B7"/>
    <w:rsid w:val="00FE4556"/>
    <w:rsid w:val="00FE4F33"/>
    <w:rsid w:val="00FE50CE"/>
    <w:rsid w:val="00FF5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BB9B3"/>
  <w15:chartTrackingRefBased/>
  <w15:docId w15:val="{1BEB077B-323F-4B91-8D5F-427A03DDE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903"/>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36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8B4903"/>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8B4903"/>
  </w:style>
  <w:style w:type="paragraph" w:styleId="ListParagraph">
    <w:name w:val="List Paragraph"/>
    <w:basedOn w:val="Normal"/>
    <w:uiPriority w:val="34"/>
    <w:qFormat/>
    <w:rsid w:val="00321D02"/>
    <w:pPr>
      <w:ind w:left="720"/>
      <w:contextualSpacing/>
    </w:pPr>
  </w:style>
  <w:style w:type="character" w:styleId="Hyperlink">
    <w:name w:val="Hyperlink"/>
    <w:basedOn w:val="DefaultParagraphFont"/>
    <w:uiPriority w:val="99"/>
    <w:unhideWhenUsed/>
    <w:rsid w:val="008700FD"/>
    <w:rPr>
      <w:color w:val="0563C1" w:themeColor="hyperlink"/>
      <w:u w:val="single"/>
    </w:rPr>
  </w:style>
  <w:style w:type="character" w:styleId="UnresolvedMention">
    <w:name w:val="Unresolved Mention"/>
    <w:basedOn w:val="DefaultParagraphFont"/>
    <w:uiPriority w:val="99"/>
    <w:semiHidden/>
    <w:unhideWhenUsed/>
    <w:rsid w:val="008700FD"/>
    <w:rPr>
      <w:color w:val="605E5C"/>
      <w:shd w:val="clear" w:color="auto" w:fill="E1DFDD"/>
    </w:rPr>
  </w:style>
  <w:style w:type="character" w:styleId="FollowedHyperlink">
    <w:name w:val="FollowedHyperlink"/>
    <w:basedOn w:val="DefaultParagraphFont"/>
    <w:uiPriority w:val="99"/>
    <w:semiHidden/>
    <w:unhideWhenUsed/>
    <w:rsid w:val="008700FD"/>
    <w:rPr>
      <w:color w:val="954F72" w:themeColor="followedHyperlink"/>
      <w:u w:val="single"/>
    </w:rPr>
  </w:style>
  <w:style w:type="paragraph" w:styleId="Header">
    <w:name w:val="header"/>
    <w:basedOn w:val="Normal"/>
    <w:link w:val="HeaderChar"/>
    <w:uiPriority w:val="99"/>
    <w:unhideWhenUsed/>
    <w:rsid w:val="002B7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13D"/>
  </w:style>
  <w:style w:type="paragraph" w:styleId="Footer">
    <w:name w:val="footer"/>
    <w:basedOn w:val="Normal"/>
    <w:link w:val="FooterChar"/>
    <w:uiPriority w:val="99"/>
    <w:unhideWhenUsed/>
    <w:rsid w:val="002B7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8899">
      <w:bodyDiv w:val="1"/>
      <w:marLeft w:val="0"/>
      <w:marRight w:val="0"/>
      <w:marTop w:val="0"/>
      <w:marBottom w:val="0"/>
      <w:divBdr>
        <w:top w:val="none" w:sz="0" w:space="0" w:color="auto"/>
        <w:left w:val="none" w:sz="0" w:space="0" w:color="auto"/>
        <w:bottom w:val="none" w:sz="0" w:space="0" w:color="auto"/>
        <w:right w:val="none" w:sz="0" w:space="0" w:color="auto"/>
      </w:divBdr>
    </w:div>
    <w:div w:id="6952071">
      <w:bodyDiv w:val="1"/>
      <w:marLeft w:val="0"/>
      <w:marRight w:val="0"/>
      <w:marTop w:val="0"/>
      <w:marBottom w:val="0"/>
      <w:divBdr>
        <w:top w:val="none" w:sz="0" w:space="0" w:color="auto"/>
        <w:left w:val="none" w:sz="0" w:space="0" w:color="auto"/>
        <w:bottom w:val="none" w:sz="0" w:space="0" w:color="auto"/>
        <w:right w:val="none" w:sz="0" w:space="0" w:color="auto"/>
      </w:divBdr>
    </w:div>
    <w:div w:id="7371739">
      <w:bodyDiv w:val="1"/>
      <w:marLeft w:val="0"/>
      <w:marRight w:val="0"/>
      <w:marTop w:val="0"/>
      <w:marBottom w:val="0"/>
      <w:divBdr>
        <w:top w:val="none" w:sz="0" w:space="0" w:color="auto"/>
        <w:left w:val="none" w:sz="0" w:space="0" w:color="auto"/>
        <w:bottom w:val="none" w:sz="0" w:space="0" w:color="auto"/>
        <w:right w:val="none" w:sz="0" w:space="0" w:color="auto"/>
      </w:divBdr>
    </w:div>
    <w:div w:id="9571214">
      <w:bodyDiv w:val="1"/>
      <w:marLeft w:val="0"/>
      <w:marRight w:val="0"/>
      <w:marTop w:val="0"/>
      <w:marBottom w:val="0"/>
      <w:divBdr>
        <w:top w:val="none" w:sz="0" w:space="0" w:color="auto"/>
        <w:left w:val="none" w:sz="0" w:space="0" w:color="auto"/>
        <w:bottom w:val="none" w:sz="0" w:space="0" w:color="auto"/>
        <w:right w:val="none" w:sz="0" w:space="0" w:color="auto"/>
      </w:divBdr>
    </w:div>
    <w:div w:id="9575379">
      <w:bodyDiv w:val="1"/>
      <w:marLeft w:val="0"/>
      <w:marRight w:val="0"/>
      <w:marTop w:val="0"/>
      <w:marBottom w:val="0"/>
      <w:divBdr>
        <w:top w:val="none" w:sz="0" w:space="0" w:color="auto"/>
        <w:left w:val="none" w:sz="0" w:space="0" w:color="auto"/>
        <w:bottom w:val="none" w:sz="0" w:space="0" w:color="auto"/>
        <w:right w:val="none" w:sz="0" w:space="0" w:color="auto"/>
      </w:divBdr>
    </w:div>
    <w:div w:id="14961705">
      <w:bodyDiv w:val="1"/>
      <w:marLeft w:val="0"/>
      <w:marRight w:val="0"/>
      <w:marTop w:val="0"/>
      <w:marBottom w:val="0"/>
      <w:divBdr>
        <w:top w:val="none" w:sz="0" w:space="0" w:color="auto"/>
        <w:left w:val="none" w:sz="0" w:space="0" w:color="auto"/>
        <w:bottom w:val="none" w:sz="0" w:space="0" w:color="auto"/>
        <w:right w:val="none" w:sz="0" w:space="0" w:color="auto"/>
      </w:divBdr>
    </w:div>
    <w:div w:id="32117579">
      <w:bodyDiv w:val="1"/>
      <w:marLeft w:val="0"/>
      <w:marRight w:val="0"/>
      <w:marTop w:val="0"/>
      <w:marBottom w:val="0"/>
      <w:divBdr>
        <w:top w:val="none" w:sz="0" w:space="0" w:color="auto"/>
        <w:left w:val="none" w:sz="0" w:space="0" w:color="auto"/>
        <w:bottom w:val="none" w:sz="0" w:space="0" w:color="auto"/>
        <w:right w:val="none" w:sz="0" w:space="0" w:color="auto"/>
      </w:divBdr>
    </w:div>
    <w:div w:id="38436410">
      <w:bodyDiv w:val="1"/>
      <w:marLeft w:val="0"/>
      <w:marRight w:val="0"/>
      <w:marTop w:val="0"/>
      <w:marBottom w:val="0"/>
      <w:divBdr>
        <w:top w:val="none" w:sz="0" w:space="0" w:color="auto"/>
        <w:left w:val="none" w:sz="0" w:space="0" w:color="auto"/>
        <w:bottom w:val="none" w:sz="0" w:space="0" w:color="auto"/>
        <w:right w:val="none" w:sz="0" w:space="0" w:color="auto"/>
      </w:divBdr>
    </w:div>
    <w:div w:id="39137200">
      <w:bodyDiv w:val="1"/>
      <w:marLeft w:val="0"/>
      <w:marRight w:val="0"/>
      <w:marTop w:val="0"/>
      <w:marBottom w:val="0"/>
      <w:divBdr>
        <w:top w:val="none" w:sz="0" w:space="0" w:color="auto"/>
        <w:left w:val="none" w:sz="0" w:space="0" w:color="auto"/>
        <w:bottom w:val="none" w:sz="0" w:space="0" w:color="auto"/>
        <w:right w:val="none" w:sz="0" w:space="0" w:color="auto"/>
      </w:divBdr>
    </w:div>
    <w:div w:id="42560436">
      <w:bodyDiv w:val="1"/>
      <w:marLeft w:val="0"/>
      <w:marRight w:val="0"/>
      <w:marTop w:val="0"/>
      <w:marBottom w:val="0"/>
      <w:divBdr>
        <w:top w:val="none" w:sz="0" w:space="0" w:color="auto"/>
        <w:left w:val="none" w:sz="0" w:space="0" w:color="auto"/>
        <w:bottom w:val="none" w:sz="0" w:space="0" w:color="auto"/>
        <w:right w:val="none" w:sz="0" w:space="0" w:color="auto"/>
      </w:divBdr>
    </w:div>
    <w:div w:id="45838602">
      <w:bodyDiv w:val="1"/>
      <w:marLeft w:val="0"/>
      <w:marRight w:val="0"/>
      <w:marTop w:val="0"/>
      <w:marBottom w:val="0"/>
      <w:divBdr>
        <w:top w:val="none" w:sz="0" w:space="0" w:color="auto"/>
        <w:left w:val="none" w:sz="0" w:space="0" w:color="auto"/>
        <w:bottom w:val="none" w:sz="0" w:space="0" w:color="auto"/>
        <w:right w:val="none" w:sz="0" w:space="0" w:color="auto"/>
      </w:divBdr>
    </w:div>
    <w:div w:id="46295272">
      <w:bodyDiv w:val="1"/>
      <w:marLeft w:val="0"/>
      <w:marRight w:val="0"/>
      <w:marTop w:val="0"/>
      <w:marBottom w:val="0"/>
      <w:divBdr>
        <w:top w:val="none" w:sz="0" w:space="0" w:color="auto"/>
        <w:left w:val="none" w:sz="0" w:space="0" w:color="auto"/>
        <w:bottom w:val="none" w:sz="0" w:space="0" w:color="auto"/>
        <w:right w:val="none" w:sz="0" w:space="0" w:color="auto"/>
      </w:divBdr>
    </w:div>
    <w:div w:id="49312419">
      <w:bodyDiv w:val="1"/>
      <w:marLeft w:val="0"/>
      <w:marRight w:val="0"/>
      <w:marTop w:val="0"/>
      <w:marBottom w:val="0"/>
      <w:divBdr>
        <w:top w:val="none" w:sz="0" w:space="0" w:color="auto"/>
        <w:left w:val="none" w:sz="0" w:space="0" w:color="auto"/>
        <w:bottom w:val="none" w:sz="0" w:space="0" w:color="auto"/>
        <w:right w:val="none" w:sz="0" w:space="0" w:color="auto"/>
      </w:divBdr>
    </w:div>
    <w:div w:id="58989368">
      <w:bodyDiv w:val="1"/>
      <w:marLeft w:val="0"/>
      <w:marRight w:val="0"/>
      <w:marTop w:val="0"/>
      <w:marBottom w:val="0"/>
      <w:divBdr>
        <w:top w:val="none" w:sz="0" w:space="0" w:color="auto"/>
        <w:left w:val="none" w:sz="0" w:space="0" w:color="auto"/>
        <w:bottom w:val="none" w:sz="0" w:space="0" w:color="auto"/>
        <w:right w:val="none" w:sz="0" w:space="0" w:color="auto"/>
      </w:divBdr>
    </w:div>
    <w:div w:id="65079175">
      <w:bodyDiv w:val="1"/>
      <w:marLeft w:val="0"/>
      <w:marRight w:val="0"/>
      <w:marTop w:val="0"/>
      <w:marBottom w:val="0"/>
      <w:divBdr>
        <w:top w:val="none" w:sz="0" w:space="0" w:color="auto"/>
        <w:left w:val="none" w:sz="0" w:space="0" w:color="auto"/>
        <w:bottom w:val="none" w:sz="0" w:space="0" w:color="auto"/>
        <w:right w:val="none" w:sz="0" w:space="0" w:color="auto"/>
      </w:divBdr>
    </w:div>
    <w:div w:id="75130784">
      <w:bodyDiv w:val="1"/>
      <w:marLeft w:val="0"/>
      <w:marRight w:val="0"/>
      <w:marTop w:val="0"/>
      <w:marBottom w:val="0"/>
      <w:divBdr>
        <w:top w:val="none" w:sz="0" w:space="0" w:color="auto"/>
        <w:left w:val="none" w:sz="0" w:space="0" w:color="auto"/>
        <w:bottom w:val="none" w:sz="0" w:space="0" w:color="auto"/>
        <w:right w:val="none" w:sz="0" w:space="0" w:color="auto"/>
      </w:divBdr>
    </w:div>
    <w:div w:id="78061159">
      <w:bodyDiv w:val="1"/>
      <w:marLeft w:val="0"/>
      <w:marRight w:val="0"/>
      <w:marTop w:val="0"/>
      <w:marBottom w:val="0"/>
      <w:divBdr>
        <w:top w:val="none" w:sz="0" w:space="0" w:color="auto"/>
        <w:left w:val="none" w:sz="0" w:space="0" w:color="auto"/>
        <w:bottom w:val="none" w:sz="0" w:space="0" w:color="auto"/>
        <w:right w:val="none" w:sz="0" w:space="0" w:color="auto"/>
      </w:divBdr>
    </w:div>
    <w:div w:id="78333497">
      <w:bodyDiv w:val="1"/>
      <w:marLeft w:val="0"/>
      <w:marRight w:val="0"/>
      <w:marTop w:val="0"/>
      <w:marBottom w:val="0"/>
      <w:divBdr>
        <w:top w:val="none" w:sz="0" w:space="0" w:color="auto"/>
        <w:left w:val="none" w:sz="0" w:space="0" w:color="auto"/>
        <w:bottom w:val="none" w:sz="0" w:space="0" w:color="auto"/>
        <w:right w:val="none" w:sz="0" w:space="0" w:color="auto"/>
      </w:divBdr>
    </w:div>
    <w:div w:id="81875158">
      <w:bodyDiv w:val="1"/>
      <w:marLeft w:val="0"/>
      <w:marRight w:val="0"/>
      <w:marTop w:val="0"/>
      <w:marBottom w:val="0"/>
      <w:divBdr>
        <w:top w:val="none" w:sz="0" w:space="0" w:color="auto"/>
        <w:left w:val="none" w:sz="0" w:space="0" w:color="auto"/>
        <w:bottom w:val="none" w:sz="0" w:space="0" w:color="auto"/>
        <w:right w:val="none" w:sz="0" w:space="0" w:color="auto"/>
      </w:divBdr>
    </w:div>
    <w:div w:id="92362334">
      <w:bodyDiv w:val="1"/>
      <w:marLeft w:val="0"/>
      <w:marRight w:val="0"/>
      <w:marTop w:val="0"/>
      <w:marBottom w:val="0"/>
      <w:divBdr>
        <w:top w:val="none" w:sz="0" w:space="0" w:color="auto"/>
        <w:left w:val="none" w:sz="0" w:space="0" w:color="auto"/>
        <w:bottom w:val="none" w:sz="0" w:space="0" w:color="auto"/>
        <w:right w:val="none" w:sz="0" w:space="0" w:color="auto"/>
      </w:divBdr>
    </w:div>
    <w:div w:id="92550849">
      <w:bodyDiv w:val="1"/>
      <w:marLeft w:val="0"/>
      <w:marRight w:val="0"/>
      <w:marTop w:val="0"/>
      <w:marBottom w:val="0"/>
      <w:divBdr>
        <w:top w:val="none" w:sz="0" w:space="0" w:color="auto"/>
        <w:left w:val="none" w:sz="0" w:space="0" w:color="auto"/>
        <w:bottom w:val="none" w:sz="0" w:space="0" w:color="auto"/>
        <w:right w:val="none" w:sz="0" w:space="0" w:color="auto"/>
      </w:divBdr>
    </w:div>
    <w:div w:id="94372297">
      <w:bodyDiv w:val="1"/>
      <w:marLeft w:val="0"/>
      <w:marRight w:val="0"/>
      <w:marTop w:val="0"/>
      <w:marBottom w:val="0"/>
      <w:divBdr>
        <w:top w:val="none" w:sz="0" w:space="0" w:color="auto"/>
        <w:left w:val="none" w:sz="0" w:space="0" w:color="auto"/>
        <w:bottom w:val="none" w:sz="0" w:space="0" w:color="auto"/>
        <w:right w:val="none" w:sz="0" w:space="0" w:color="auto"/>
      </w:divBdr>
    </w:div>
    <w:div w:id="97066178">
      <w:bodyDiv w:val="1"/>
      <w:marLeft w:val="0"/>
      <w:marRight w:val="0"/>
      <w:marTop w:val="0"/>
      <w:marBottom w:val="0"/>
      <w:divBdr>
        <w:top w:val="none" w:sz="0" w:space="0" w:color="auto"/>
        <w:left w:val="none" w:sz="0" w:space="0" w:color="auto"/>
        <w:bottom w:val="none" w:sz="0" w:space="0" w:color="auto"/>
        <w:right w:val="none" w:sz="0" w:space="0" w:color="auto"/>
      </w:divBdr>
    </w:div>
    <w:div w:id="97069277">
      <w:bodyDiv w:val="1"/>
      <w:marLeft w:val="0"/>
      <w:marRight w:val="0"/>
      <w:marTop w:val="0"/>
      <w:marBottom w:val="0"/>
      <w:divBdr>
        <w:top w:val="none" w:sz="0" w:space="0" w:color="auto"/>
        <w:left w:val="none" w:sz="0" w:space="0" w:color="auto"/>
        <w:bottom w:val="none" w:sz="0" w:space="0" w:color="auto"/>
        <w:right w:val="none" w:sz="0" w:space="0" w:color="auto"/>
      </w:divBdr>
    </w:div>
    <w:div w:id="101540199">
      <w:bodyDiv w:val="1"/>
      <w:marLeft w:val="0"/>
      <w:marRight w:val="0"/>
      <w:marTop w:val="0"/>
      <w:marBottom w:val="0"/>
      <w:divBdr>
        <w:top w:val="none" w:sz="0" w:space="0" w:color="auto"/>
        <w:left w:val="none" w:sz="0" w:space="0" w:color="auto"/>
        <w:bottom w:val="none" w:sz="0" w:space="0" w:color="auto"/>
        <w:right w:val="none" w:sz="0" w:space="0" w:color="auto"/>
      </w:divBdr>
    </w:div>
    <w:div w:id="102194425">
      <w:bodyDiv w:val="1"/>
      <w:marLeft w:val="0"/>
      <w:marRight w:val="0"/>
      <w:marTop w:val="0"/>
      <w:marBottom w:val="0"/>
      <w:divBdr>
        <w:top w:val="none" w:sz="0" w:space="0" w:color="auto"/>
        <w:left w:val="none" w:sz="0" w:space="0" w:color="auto"/>
        <w:bottom w:val="none" w:sz="0" w:space="0" w:color="auto"/>
        <w:right w:val="none" w:sz="0" w:space="0" w:color="auto"/>
      </w:divBdr>
    </w:div>
    <w:div w:id="105317895">
      <w:bodyDiv w:val="1"/>
      <w:marLeft w:val="0"/>
      <w:marRight w:val="0"/>
      <w:marTop w:val="0"/>
      <w:marBottom w:val="0"/>
      <w:divBdr>
        <w:top w:val="none" w:sz="0" w:space="0" w:color="auto"/>
        <w:left w:val="none" w:sz="0" w:space="0" w:color="auto"/>
        <w:bottom w:val="none" w:sz="0" w:space="0" w:color="auto"/>
        <w:right w:val="none" w:sz="0" w:space="0" w:color="auto"/>
      </w:divBdr>
    </w:div>
    <w:div w:id="113181245">
      <w:bodyDiv w:val="1"/>
      <w:marLeft w:val="0"/>
      <w:marRight w:val="0"/>
      <w:marTop w:val="0"/>
      <w:marBottom w:val="0"/>
      <w:divBdr>
        <w:top w:val="none" w:sz="0" w:space="0" w:color="auto"/>
        <w:left w:val="none" w:sz="0" w:space="0" w:color="auto"/>
        <w:bottom w:val="none" w:sz="0" w:space="0" w:color="auto"/>
        <w:right w:val="none" w:sz="0" w:space="0" w:color="auto"/>
      </w:divBdr>
    </w:div>
    <w:div w:id="121852260">
      <w:bodyDiv w:val="1"/>
      <w:marLeft w:val="0"/>
      <w:marRight w:val="0"/>
      <w:marTop w:val="0"/>
      <w:marBottom w:val="0"/>
      <w:divBdr>
        <w:top w:val="none" w:sz="0" w:space="0" w:color="auto"/>
        <w:left w:val="none" w:sz="0" w:space="0" w:color="auto"/>
        <w:bottom w:val="none" w:sz="0" w:space="0" w:color="auto"/>
        <w:right w:val="none" w:sz="0" w:space="0" w:color="auto"/>
      </w:divBdr>
    </w:div>
    <w:div w:id="123273652">
      <w:bodyDiv w:val="1"/>
      <w:marLeft w:val="0"/>
      <w:marRight w:val="0"/>
      <w:marTop w:val="0"/>
      <w:marBottom w:val="0"/>
      <w:divBdr>
        <w:top w:val="none" w:sz="0" w:space="0" w:color="auto"/>
        <w:left w:val="none" w:sz="0" w:space="0" w:color="auto"/>
        <w:bottom w:val="none" w:sz="0" w:space="0" w:color="auto"/>
        <w:right w:val="none" w:sz="0" w:space="0" w:color="auto"/>
      </w:divBdr>
    </w:div>
    <w:div w:id="127824488">
      <w:bodyDiv w:val="1"/>
      <w:marLeft w:val="0"/>
      <w:marRight w:val="0"/>
      <w:marTop w:val="0"/>
      <w:marBottom w:val="0"/>
      <w:divBdr>
        <w:top w:val="none" w:sz="0" w:space="0" w:color="auto"/>
        <w:left w:val="none" w:sz="0" w:space="0" w:color="auto"/>
        <w:bottom w:val="none" w:sz="0" w:space="0" w:color="auto"/>
        <w:right w:val="none" w:sz="0" w:space="0" w:color="auto"/>
      </w:divBdr>
    </w:div>
    <w:div w:id="131100643">
      <w:bodyDiv w:val="1"/>
      <w:marLeft w:val="0"/>
      <w:marRight w:val="0"/>
      <w:marTop w:val="0"/>
      <w:marBottom w:val="0"/>
      <w:divBdr>
        <w:top w:val="none" w:sz="0" w:space="0" w:color="auto"/>
        <w:left w:val="none" w:sz="0" w:space="0" w:color="auto"/>
        <w:bottom w:val="none" w:sz="0" w:space="0" w:color="auto"/>
        <w:right w:val="none" w:sz="0" w:space="0" w:color="auto"/>
      </w:divBdr>
    </w:div>
    <w:div w:id="131292958">
      <w:bodyDiv w:val="1"/>
      <w:marLeft w:val="0"/>
      <w:marRight w:val="0"/>
      <w:marTop w:val="0"/>
      <w:marBottom w:val="0"/>
      <w:divBdr>
        <w:top w:val="none" w:sz="0" w:space="0" w:color="auto"/>
        <w:left w:val="none" w:sz="0" w:space="0" w:color="auto"/>
        <w:bottom w:val="none" w:sz="0" w:space="0" w:color="auto"/>
        <w:right w:val="none" w:sz="0" w:space="0" w:color="auto"/>
      </w:divBdr>
    </w:div>
    <w:div w:id="132649729">
      <w:bodyDiv w:val="1"/>
      <w:marLeft w:val="0"/>
      <w:marRight w:val="0"/>
      <w:marTop w:val="0"/>
      <w:marBottom w:val="0"/>
      <w:divBdr>
        <w:top w:val="none" w:sz="0" w:space="0" w:color="auto"/>
        <w:left w:val="none" w:sz="0" w:space="0" w:color="auto"/>
        <w:bottom w:val="none" w:sz="0" w:space="0" w:color="auto"/>
        <w:right w:val="none" w:sz="0" w:space="0" w:color="auto"/>
      </w:divBdr>
    </w:div>
    <w:div w:id="132673780">
      <w:bodyDiv w:val="1"/>
      <w:marLeft w:val="0"/>
      <w:marRight w:val="0"/>
      <w:marTop w:val="0"/>
      <w:marBottom w:val="0"/>
      <w:divBdr>
        <w:top w:val="none" w:sz="0" w:space="0" w:color="auto"/>
        <w:left w:val="none" w:sz="0" w:space="0" w:color="auto"/>
        <w:bottom w:val="none" w:sz="0" w:space="0" w:color="auto"/>
        <w:right w:val="none" w:sz="0" w:space="0" w:color="auto"/>
      </w:divBdr>
    </w:div>
    <w:div w:id="136191661">
      <w:bodyDiv w:val="1"/>
      <w:marLeft w:val="0"/>
      <w:marRight w:val="0"/>
      <w:marTop w:val="0"/>
      <w:marBottom w:val="0"/>
      <w:divBdr>
        <w:top w:val="none" w:sz="0" w:space="0" w:color="auto"/>
        <w:left w:val="none" w:sz="0" w:space="0" w:color="auto"/>
        <w:bottom w:val="none" w:sz="0" w:space="0" w:color="auto"/>
        <w:right w:val="none" w:sz="0" w:space="0" w:color="auto"/>
      </w:divBdr>
    </w:div>
    <w:div w:id="136650751">
      <w:bodyDiv w:val="1"/>
      <w:marLeft w:val="0"/>
      <w:marRight w:val="0"/>
      <w:marTop w:val="0"/>
      <w:marBottom w:val="0"/>
      <w:divBdr>
        <w:top w:val="none" w:sz="0" w:space="0" w:color="auto"/>
        <w:left w:val="none" w:sz="0" w:space="0" w:color="auto"/>
        <w:bottom w:val="none" w:sz="0" w:space="0" w:color="auto"/>
        <w:right w:val="none" w:sz="0" w:space="0" w:color="auto"/>
      </w:divBdr>
    </w:div>
    <w:div w:id="137847170">
      <w:bodyDiv w:val="1"/>
      <w:marLeft w:val="0"/>
      <w:marRight w:val="0"/>
      <w:marTop w:val="0"/>
      <w:marBottom w:val="0"/>
      <w:divBdr>
        <w:top w:val="none" w:sz="0" w:space="0" w:color="auto"/>
        <w:left w:val="none" w:sz="0" w:space="0" w:color="auto"/>
        <w:bottom w:val="none" w:sz="0" w:space="0" w:color="auto"/>
        <w:right w:val="none" w:sz="0" w:space="0" w:color="auto"/>
      </w:divBdr>
    </w:div>
    <w:div w:id="155655914">
      <w:bodyDiv w:val="1"/>
      <w:marLeft w:val="0"/>
      <w:marRight w:val="0"/>
      <w:marTop w:val="0"/>
      <w:marBottom w:val="0"/>
      <w:divBdr>
        <w:top w:val="none" w:sz="0" w:space="0" w:color="auto"/>
        <w:left w:val="none" w:sz="0" w:space="0" w:color="auto"/>
        <w:bottom w:val="none" w:sz="0" w:space="0" w:color="auto"/>
        <w:right w:val="none" w:sz="0" w:space="0" w:color="auto"/>
      </w:divBdr>
    </w:div>
    <w:div w:id="160856175">
      <w:bodyDiv w:val="1"/>
      <w:marLeft w:val="0"/>
      <w:marRight w:val="0"/>
      <w:marTop w:val="0"/>
      <w:marBottom w:val="0"/>
      <w:divBdr>
        <w:top w:val="none" w:sz="0" w:space="0" w:color="auto"/>
        <w:left w:val="none" w:sz="0" w:space="0" w:color="auto"/>
        <w:bottom w:val="none" w:sz="0" w:space="0" w:color="auto"/>
        <w:right w:val="none" w:sz="0" w:space="0" w:color="auto"/>
      </w:divBdr>
    </w:div>
    <w:div w:id="165556119">
      <w:bodyDiv w:val="1"/>
      <w:marLeft w:val="0"/>
      <w:marRight w:val="0"/>
      <w:marTop w:val="0"/>
      <w:marBottom w:val="0"/>
      <w:divBdr>
        <w:top w:val="none" w:sz="0" w:space="0" w:color="auto"/>
        <w:left w:val="none" w:sz="0" w:space="0" w:color="auto"/>
        <w:bottom w:val="none" w:sz="0" w:space="0" w:color="auto"/>
        <w:right w:val="none" w:sz="0" w:space="0" w:color="auto"/>
      </w:divBdr>
    </w:div>
    <w:div w:id="166554087">
      <w:bodyDiv w:val="1"/>
      <w:marLeft w:val="0"/>
      <w:marRight w:val="0"/>
      <w:marTop w:val="0"/>
      <w:marBottom w:val="0"/>
      <w:divBdr>
        <w:top w:val="none" w:sz="0" w:space="0" w:color="auto"/>
        <w:left w:val="none" w:sz="0" w:space="0" w:color="auto"/>
        <w:bottom w:val="none" w:sz="0" w:space="0" w:color="auto"/>
        <w:right w:val="none" w:sz="0" w:space="0" w:color="auto"/>
      </w:divBdr>
    </w:div>
    <w:div w:id="171579100">
      <w:bodyDiv w:val="1"/>
      <w:marLeft w:val="0"/>
      <w:marRight w:val="0"/>
      <w:marTop w:val="0"/>
      <w:marBottom w:val="0"/>
      <w:divBdr>
        <w:top w:val="none" w:sz="0" w:space="0" w:color="auto"/>
        <w:left w:val="none" w:sz="0" w:space="0" w:color="auto"/>
        <w:bottom w:val="none" w:sz="0" w:space="0" w:color="auto"/>
        <w:right w:val="none" w:sz="0" w:space="0" w:color="auto"/>
      </w:divBdr>
    </w:div>
    <w:div w:id="171652900">
      <w:bodyDiv w:val="1"/>
      <w:marLeft w:val="0"/>
      <w:marRight w:val="0"/>
      <w:marTop w:val="0"/>
      <w:marBottom w:val="0"/>
      <w:divBdr>
        <w:top w:val="none" w:sz="0" w:space="0" w:color="auto"/>
        <w:left w:val="none" w:sz="0" w:space="0" w:color="auto"/>
        <w:bottom w:val="none" w:sz="0" w:space="0" w:color="auto"/>
        <w:right w:val="none" w:sz="0" w:space="0" w:color="auto"/>
      </w:divBdr>
    </w:div>
    <w:div w:id="176235464">
      <w:bodyDiv w:val="1"/>
      <w:marLeft w:val="0"/>
      <w:marRight w:val="0"/>
      <w:marTop w:val="0"/>
      <w:marBottom w:val="0"/>
      <w:divBdr>
        <w:top w:val="none" w:sz="0" w:space="0" w:color="auto"/>
        <w:left w:val="none" w:sz="0" w:space="0" w:color="auto"/>
        <w:bottom w:val="none" w:sz="0" w:space="0" w:color="auto"/>
        <w:right w:val="none" w:sz="0" w:space="0" w:color="auto"/>
      </w:divBdr>
    </w:div>
    <w:div w:id="176963866">
      <w:bodyDiv w:val="1"/>
      <w:marLeft w:val="0"/>
      <w:marRight w:val="0"/>
      <w:marTop w:val="0"/>
      <w:marBottom w:val="0"/>
      <w:divBdr>
        <w:top w:val="none" w:sz="0" w:space="0" w:color="auto"/>
        <w:left w:val="none" w:sz="0" w:space="0" w:color="auto"/>
        <w:bottom w:val="none" w:sz="0" w:space="0" w:color="auto"/>
        <w:right w:val="none" w:sz="0" w:space="0" w:color="auto"/>
      </w:divBdr>
    </w:div>
    <w:div w:id="182209175">
      <w:bodyDiv w:val="1"/>
      <w:marLeft w:val="0"/>
      <w:marRight w:val="0"/>
      <w:marTop w:val="0"/>
      <w:marBottom w:val="0"/>
      <w:divBdr>
        <w:top w:val="none" w:sz="0" w:space="0" w:color="auto"/>
        <w:left w:val="none" w:sz="0" w:space="0" w:color="auto"/>
        <w:bottom w:val="none" w:sz="0" w:space="0" w:color="auto"/>
        <w:right w:val="none" w:sz="0" w:space="0" w:color="auto"/>
      </w:divBdr>
    </w:div>
    <w:div w:id="185140165">
      <w:bodyDiv w:val="1"/>
      <w:marLeft w:val="0"/>
      <w:marRight w:val="0"/>
      <w:marTop w:val="0"/>
      <w:marBottom w:val="0"/>
      <w:divBdr>
        <w:top w:val="none" w:sz="0" w:space="0" w:color="auto"/>
        <w:left w:val="none" w:sz="0" w:space="0" w:color="auto"/>
        <w:bottom w:val="none" w:sz="0" w:space="0" w:color="auto"/>
        <w:right w:val="none" w:sz="0" w:space="0" w:color="auto"/>
      </w:divBdr>
    </w:div>
    <w:div w:id="186990468">
      <w:bodyDiv w:val="1"/>
      <w:marLeft w:val="0"/>
      <w:marRight w:val="0"/>
      <w:marTop w:val="0"/>
      <w:marBottom w:val="0"/>
      <w:divBdr>
        <w:top w:val="none" w:sz="0" w:space="0" w:color="auto"/>
        <w:left w:val="none" w:sz="0" w:space="0" w:color="auto"/>
        <w:bottom w:val="none" w:sz="0" w:space="0" w:color="auto"/>
        <w:right w:val="none" w:sz="0" w:space="0" w:color="auto"/>
      </w:divBdr>
    </w:div>
    <w:div w:id="194317725">
      <w:bodyDiv w:val="1"/>
      <w:marLeft w:val="0"/>
      <w:marRight w:val="0"/>
      <w:marTop w:val="0"/>
      <w:marBottom w:val="0"/>
      <w:divBdr>
        <w:top w:val="none" w:sz="0" w:space="0" w:color="auto"/>
        <w:left w:val="none" w:sz="0" w:space="0" w:color="auto"/>
        <w:bottom w:val="none" w:sz="0" w:space="0" w:color="auto"/>
        <w:right w:val="none" w:sz="0" w:space="0" w:color="auto"/>
      </w:divBdr>
    </w:div>
    <w:div w:id="197662544">
      <w:bodyDiv w:val="1"/>
      <w:marLeft w:val="0"/>
      <w:marRight w:val="0"/>
      <w:marTop w:val="0"/>
      <w:marBottom w:val="0"/>
      <w:divBdr>
        <w:top w:val="none" w:sz="0" w:space="0" w:color="auto"/>
        <w:left w:val="none" w:sz="0" w:space="0" w:color="auto"/>
        <w:bottom w:val="none" w:sz="0" w:space="0" w:color="auto"/>
        <w:right w:val="none" w:sz="0" w:space="0" w:color="auto"/>
      </w:divBdr>
    </w:div>
    <w:div w:id="199250535">
      <w:bodyDiv w:val="1"/>
      <w:marLeft w:val="0"/>
      <w:marRight w:val="0"/>
      <w:marTop w:val="0"/>
      <w:marBottom w:val="0"/>
      <w:divBdr>
        <w:top w:val="none" w:sz="0" w:space="0" w:color="auto"/>
        <w:left w:val="none" w:sz="0" w:space="0" w:color="auto"/>
        <w:bottom w:val="none" w:sz="0" w:space="0" w:color="auto"/>
        <w:right w:val="none" w:sz="0" w:space="0" w:color="auto"/>
      </w:divBdr>
    </w:div>
    <w:div w:id="203518580">
      <w:bodyDiv w:val="1"/>
      <w:marLeft w:val="0"/>
      <w:marRight w:val="0"/>
      <w:marTop w:val="0"/>
      <w:marBottom w:val="0"/>
      <w:divBdr>
        <w:top w:val="none" w:sz="0" w:space="0" w:color="auto"/>
        <w:left w:val="none" w:sz="0" w:space="0" w:color="auto"/>
        <w:bottom w:val="none" w:sz="0" w:space="0" w:color="auto"/>
        <w:right w:val="none" w:sz="0" w:space="0" w:color="auto"/>
      </w:divBdr>
    </w:div>
    <w:div w:id="213077476">
      <w:bodyDiv w:val="1"/>
      <w:marLeft w:val="0"/>
      <w:marRight w:val="0"/>
      <w:marTop w:val="0"/>
      <w:marBottom w:val="0"/>
      <w:divBdr>
        <w:top w:val="none" w:sz="0" w:space="0" w:color="auto"/>
        <w:left w:val="none" w:sz="0" w:space="0" w:color="auto"/>
        <w:bottom w:val="none" w:sz="0" w:space="0" w:color="auto"/>
        <w:right w:val="none" w:sz="0" w:space="0" w:color="auto"/>
      </w:divBdr>
    </w:div>
    <w:div w:id="215313921">
      <w:bodyDiv w:val="1"/>
      <w:marLeft w:val="0"/>
      <w:marRight w:val="0"/>
      <w:marTop w:val="0"/>
      <w:marBottom w:val="0"/>
      <w:divBdr>
        <w:top w:val="none" w:sz="0" w:space="0" w:color="auto"/>
        <w:left w:val="none" w:sz="0" w:space="0" w:color="auto"/>
        <w:bottom w:val="none" w:sz="0" w:space="0" w:color="auto"/>
        <w:right w:val="none" w:sz="0" w:space="0" w:color="auto"/>
      </w:divBdr>
    </w:div>
    <w:div w:id="218441839">
      <w:bodyDiv w:val="1"/>
      <w:marLeft w:val="0"/>
      <w:marRight w:val="0"/>
      <w:marTop w:val="0"/>
      <w:marBottom w:val="0"/>
      <w:divBdr>
        <w:top w:val="none" w:sz="0" w:space="0" w:color="auto"/>
        <w:left w:val="none" w:sz="0" w:space="0" w:color="auto"/>
        <w:bottom w:val="none" w:sz="0" w:space="0" w:color="auto"/>
        <w:right w:val="none" w:sz="0" w:space="0" w:color="auto"/>
      </w:divBdr>
    </w:div>
    <w:div w:id="218903220">
      <w:bodyDiv w:val="1"/>
      <w:marLeft w:val="0"/>
      <w:marRight w:val="0"/>
      <w:marTop w:val="0"/>
      <w:marBottom w:val="0"/>
      <w:divBdr>
        <w:top w:val="none" w:sz="0" w:space="0" w:color="auto"/>
        <w:left w:val="none" w:sz="0" w:space="0" w:color="auto"/>
        <w:bottom w:val="none" w:sz="0" w:space="0" w:color="auto"/>
        <w:right w:val="none" w:sz="0" w:space="0" w:color="auto"/>
      </w:divBdr>
    </w:div>
    <w:div w:id="220100854">
      <w:bodyDiv w:val="1"/>
      <w:marLeft w:val="0"/>
      <w:marRight w:val="0"/>
      <w:marTop w:val="0"/>
      <w:marBottom w:val="0"/>
      <w:divBdr>
        <w:top w:val="none" w:sz="0" w:space="0" w:color="auto"/>
        <w:left w:val="none" w:sz="0" w:space="0" w:color="auto"/>
        <w:bottom w:val="none" w:sz="0" w:space="0" w:color="auto"/>
        <w:right w:val="none" w:sz="0" w:space="0" w:color="auto"/>
      </w:divBdr>
    </w:div>
    <w:div w:id="223488905">
      <w:bodyDiv w:val="1"/>
      <w:marLeft w:val="0"/>
      <w:marRight w:val="0"/>
      <w:marTop w:val="0"/>
      <w:marBottom w:val="0"/>
      <w:divBdr>
        <w:top w:val="none" w:sz="0" w:space="0" w:color="auto"/>
        <w:left w:val="none" w:sz="0" w:space="0" w:color="auto"/>
        <w:bottom w:val="none" w:sz="0" w:space="0" w:color="auto"/>
        <w:right w:val="none" w:sz="0" w:space="0" w:color="auto"/>
      </w:divBdr>
    </w:div>
    <w:div w:id="227156811">
      <w:bodyDiv w:val="1"/>
      <w:marLeft w:val="0"/>
      <w:marRight w:val="0"/>
      <w:marTop w:val="0"/>
      <w:marBottom w:val="0"/>
      <w:divBdr>
        <w:top w:val="none" w:sz="0" w:space="0" w:color="auto"/>
        <w:left w:val="none" w:sz="0" w:space="0" w:color="auto"/>
        <w:bottom w:val="none" w:sz="0" w:space="0" w:color="auto"/>
        <w:right w:val="none" w:sz="0" w:space="0" w:color="auto"/>
      </w:divBdr>
    </w:div>
    <w:div w:id="229463595">
      <w:bodyDiv w:val="1"/>
      <w:marLeft w:val="0"/>
      <w:marRight w:val="0"/>
      <w:marTop w:val="0"/>
      <w:marBottom w:val="0"/>
      <w:divBdr>
        <w:top w:val="none" w:sz="0" w:space="0" w:color="auto"/>
        <w:left w:val="none" w:sz="0" w:space="0" w:color="auto"/>
        <w:bottom w:val="none" w:sz="0" w:space="0" w:color="auto"/>
        <w:right w:val="none" w:sz="0" w:space="0" w:color="auto"/>
      </w:divBdr>
    </w:div>
    <w:div w:id="232207778">
      <w:bodyDiv w:val="1"/>
      <w:marLeft w:val="0"/>
      <w:marRight w:val="0"/>
      <w:marTop w:val="0"/>
      <w:marBottom w:val="0"/>
      <w:divBdr>
        <w:top w:val="none" w:sz="0" w:space="0" w:color="auto"/>
        <w:left w:val="none" w:sz="0" w:space="0" w:color="auto"/>
        <w:bottom w:val="none" w:sz="0" w:space="0" w:color="auto"/>
        <w:right w:val="none" w:sz="0" w:space="0" w:color="auto"/>
      </w:divBdr>
    </w:div>
    <w:div w:id="233126340">
      <w:bodyDiv w:val="1"/>
      <w:marLeft w:val="0"/>
      <w:marRight w:val="0"/>
      <w:marTop w:val="0"/>
      <w:marBottom w:val="0"/>
      <w:divBdr>
        <w:top w:val="none" w:sz="0" w:space="0" w:color="auto"/>
        <w:left w:val="none" w:sz="0" w:space="0" w:color="auto"/>
        <w:bottom w:val="none" w:sz="0" w:space="0" w:color="auto"/>
        <w:right w:val="none" w:sz="0" w:space="0" w:color="auto"/>
      </w:divBdr>
    </w:div>
    <w:div w:id="234633198">
      <w:bodyDiv w:val="1"/>
      <w:marLeft w:val="0"/>
      <w:marRight w:val="0"/>
      <w:marTop w:val="0"/>
      <w:marBottom w:val="0"/>
      <w:divBdr>
        <w:top w:val="none" w:sz="0" w:space="0" w:color="auto"/>
        <w:left w:val="none" w:sz="0" w:space="0" w:color="auto"/>
        <w:bottom w:val="none" w:sz="0" w:space="0" w:color="auto"/>
        <w:right w:val="none" w:sz="0" w:space="0" w:color="auto"/>
      </w:divBdr>
    </w:div>
    <w:div w:id="236019702">
      <w:bodyDiv w:val="1"/>
      <w:marLeft w:val="0"/>
      <w:marRight w:val="0"/>
      <w:marTop w:val="0"/>
      <w:marBottom w:val="0"/>
      <w:divBdr>
        <w:top w:val="none" w:sz="0" w:space="0" w:color="auto"/>
        <w:left w:val="none" w:sz="0" w:space="0" w:color="auto"/>
        <w:bottom w:val="none" w:sz="0" w:space="0" w:color="auto"/>
        <w:right w:val="none" w:sz="0" w:space="0" w:color="auto"/>
      </w:divBdr>
    </w:div>
    <w:div w:id="236788157">
      <w:bodyDiv w:val="1"/>
      <w:marLeft w:val="0"/>
      <w:marRight w:val="0"/>
      <w:marTop w:val="0"/>
      <w:marBottom w:val="0"/>
      <w:divBdr>
        <w:top w:val="none" w:sz="0" w:space="0" w:color="auto"/>
        <w:left w:val="none" w:sz="0" w:space="0" w:color="auto"/>
        <w:bottom w:val="none" w:sz="0" w:space="0" w:color="auto"/>
        <w:right w:val="none" w:sz="0" w:space="0" w:color="auto"/>
      </w:divBdr>
    </w:div>
    <w:div w:id="240674698">
      <w:bodyDiv w:val="1"/>
      <w:marLeft w:val="0"/>
      <w:marRight w:val="0"/>
      <w:marTop w:val="0"/>
      <w:marBottom w:val="0"/>
      <w:divBdr>
        <w:top w:val="none" w:sz="0" w:space="0" w:color="auto"/>
        <w:left w:val="none" w:sz="0" w:space="0" w:color="auto"/>
        <w:bottom w:val="none" w:sz="0" w:space="0" w:color="auto"/>
        <w:right w:val="none" w:sz="0" w:space="0" w:color="auto"/>
      </w:divBdr>
    </w:div>
    <w:div w:id="249461624">
      <w:bodyDiv w:val="1"/>
      <w:marLeft w:val="0"/>
      <w:marRight w:val="0"/>
      <w:marTop w:val="0"/>
      <w:marBottom w:val="0"/>
      <w:divBdr>
        <w:top w:val="none" w:sz="0" w:space="0" w:color="auto"/>
        <w:left w:val="none" w:sz="0" w:space="0" w:color="auto"/>
        <w:bottom w:val="none" w:sz="0" w:space="0" w:color="auto"/>
        <w:right w:val="none" w:sz="0" w:space="0" w:color="auto"/>
      </w:divBdr>
    </w:div>
    <w:div w:id="250434329">
      <w:bodyDiv w:val="1"/>
      <w:marLeft w:val="0"/>
      <w:marRight w:val="0"/>
      <w:marTop w:val="0"/>
      <w:marBottom w:val="0"/>
      <w:divBdr>
        <w:top w:val="none" w:sz="0" w:space="0" w:color="auto"/>
        <w:left w:val="none" w:sz="0" w:space="0" w:color="auto"/>
        <w:bottom w:val="none" w:sz="0" w:space="0" w:color="auto"/>
        <w:right w:val="none" w:sz="0" w:space="0" w:color="auto"/>
      </w:divBdr>
    </w:div>
    <w:div w:id="256669884">
      <w:bodyDiv w:val="1"/>
      <w:marLeft w:val="0"/>
      <w:marRight w:val="0"/>
      <w:marTop w:val="0"/>
      <w:marBottom w:val="0"/>
      <w:divBdr>
        <w:top w:val="none" w:sz="0" w:space="0" w:color="auto"/>
        <w:left w:val="none" w:sz="0" w:space="0" w:color="auto"/>
        <w:bottom w:val="none" w:sz="0" w:space="0" w:color="auto"/>
        <w:right w:val="none" w:sz="0" w:space="0" w:color="auto"/>
      </w:divBdr>
    </w:div>
    <w:div w:id="261493428">
      <w:bodyDiv w:val="1"/>
      <w:marLeft w:val="0"/>
      <w:marRight w:val="0"/>
      <w:marTop w:val="0"/>
      <w:marBottom w:val="0"/>
      <w:divBdr>
        <w:top w:val="none" w:sz="0" w:space="0" w:color="auto"/>
        <w:left w:val="none" w:sz="0" w:space="0" w:color="auto"/>
        <w:bottom w:val="none" w:sz="0" w:space="0" w:color="auto"/>
        <w:right w:val="none" w:sz="0" w:space="0" w:color="auto"/>
      </w:divBdr>
    </w:div>
    <w:div w:id="277952806">
      <w:bodyDiv w:val="1"/>
      <w:marLeft w:val="0"/>
      <w:marRight w:val="0"/>
      <w:marTop w:val="0"/>
      <w:marBottom w:val="0"/>
      <w:divBdr>
        <w:top w:val="none" w:sz="0" w:space="0" w:color="auto"/>
        <w:left w:val="none" w:sz="0" w:space="0" w:color="auto"/>
        <w:bottom w:val="none" w:sz="0" w:space="0" w:color="auto"/>
        <w:right w:val="none" w:sz="0" w:space="0" w:color="auto"/>
      </w:divBdr>
    </w:div>
    <w:div w:id="279144153">
      <w:bodyDiv w:val="1"/>
      <w:marLeft w:val="0"/>
      <w:marRight w:val="0"/>
      <w:marTop w:val="0"/>
      <w:marBottom w:val="0"/>
      <w:divBdr>
        <w:top w:val="none" w:sz="0" w:space="0" w:color="auto"/>
        <w:left w:val="none" w:sz="0" w:space="0" w:color="auto"/>
        <w:bottom w:val="none" w:sz="0" w:space="0" w:color="auto"/>
        <w:right w:val="none" w:sz="0" w:space="0" w:color="auto"/>
      </w:divBdr>
    </w:div>
    <w:div w:id="280110822">
      <w:bodyDiv w:val="1"/>
      <w:marLeft w:val="0"/>
      <w:marRight w:val="0"/>
      <w:marTop w:val="0"/>
      <w:marBottom w:val="0"/>
      <w:divBdr>
        <w:top w:val="none" w:sz="0" w:space="0" w:color="auto"/>
        <w:left w:val="none" w:sz="0" w:space="0" w:color="auto"/>
        <w:bottom w:val="none" w:sz="0" w:space="0" w:color="auto"/>
        <w:right w:val="none" w:sz="0" w:space="0" w:color="auto"/>
      </w:divBdr>
    </w:div>
    <w:div w:id="280839991">
      <w:bodyDiv w:val="1"/>
      <w:marLeft w:val="0"/>
      <w:marRight w:val="0"/>
      <w:marTop w:val="0"/>
      <w:marBottom w:val="0"/>
      <w:divBdr>
        <w:top w:val="none" w:sz="0" w:space="0" w:color="auto"/>
        <w:left w:val="none" w:sz="0" w:space="0" w:color="auto"/>
        <w:bottom w:val="none" w:sz="0" w:space="0" w:color="auto"/>
        <w:right w:val="none" w:sz="0" w:space="0" w:color="auto"/>
      </w:divBdr>
    </w:div>
    <w:div w:id="281618270">
      <w:bodyDiv w:val="1"/>
      <w:marLeft w:val="0"/>
      <w:marRight w:val="0"/>
      <w:marTop w:val="0"/>
      <w:marBottom w:val="0"/>
      <w:divBdr>
        <w:top w:val="none" w:sz="0" w:space="0" w:color="auto"/>
        <w:left w:val="none" w:sz="0" w:space="0" w:color="auto"/>
        <w:bottom w:val="none" w:sz="0" w:space="0" w:color="auto"/>
        <w:right w:val="none" w:sz="0" w:space="0" w:color="auto"/>
      </w:divBdr>
    </w:div>
    <w:div w:id="289556603">
      <w:bodyDiv w:val="1"/>
      <w:marLeft w:val="0"/>
      <w:marRight w:val="0"/>
      <w:marTop w:val="0"/>
      <w:marBottom w:val="0"/>
      <w:divBdr>
        <w:top w:val="none" w:sz="0" w:space="0" w:color="auto"/>
        <w:left w:val="none" w:sz="0" w:space="0" w:color="auto"/>
        <w:bottom w:val="none" w:sz="0" w:space="0" w:color="auto"/>
        <w:right w:val="none" w:sz="0" w:space="0" w:color="auto"/>
      </w:divBdr>
    </w:div>
    <w:div w:id="293365281">
      <w:bodyDiv w:val="1"/>
      <w:marLeft w:val="0"/>
      <w:marRight w:val="0"/>
      <w:marTop w:val="0"/>
      <w:marBottom w:val="0"/>
      <w:divBdr>
        <w:top w:val="none" w:sz="0" w:space="0" w:color="auto"/>
        <w:left w:val="none" w:sz="0" w:space="0" w:color="auto"/>
        <w:bottom w:val="none" w:sz="0" w:space="0" w:color="auto"/>
        <w:right w:val="none" w:sz="0" w:space="0" w:color="auto"/>
      </w:divBdr>
    </w:div>
    <w:div w:id="294145908">
      <w:bodyDiv w:val="1"/>
      <w:marLeft w:val="0"/>
      <w:marRight w:val="0"/>
      <w:marTop w:val="0"/>
      <w:marBottom w:val="0"/>
      <w:divBdr>
        <w:top w:val="none" w:sz="0" w:space="0" w:color="auto"/>
        <w:left w:val="none" w:sz="0" w:space="0" w:color="auto"/>
        <w:bottom w:val="none" w:sz="0" w:space="0" w:color="auto"/>
        <w:right w:val="none" w:sz="0" w:space="0" w:color="auto"/>
      </w:divBdr>
    </w:div>
    <w:div w:id="295259040">
      <w:bodyDiv w:val="1"/>
      <w:marLeft w:val="0"/>
      <w:marRight w:val="0"/>
      <w:marTop w:val="0"/>
      <w:marBottom w:val="0"/>
      <w:divBdr>
        <w:top w:val="none" w:sz="0" w:space="0" w:color="auto"/>
        <w:left w:val="none" w:sz="0" w:space="0" w:color="auto"/>
        <w:bottom w:val="none" w:sz="0" w:space="0" w:color="auto"/>
        <w:right w:val="none" w:sz="0" w:space="0" w:color="auto"/>
      </w:divBdr>
    </w:div>
    <w:div w:id="296499173">
      <w:bodyDiv w:val="1"/>
      <w:marLeft w:val="0"/>
      <w:marRight w:val="0"/>
      <w:marTop w:val="0"/>
      <w:marBottom w:val="0"/>
      <w:divBdr>
        <w:top w:val="none" w:sz="0" w:space="0" w:color="auto"/>
        <w:left w:val="none" w:sz="0" w:space="0" w:color="auto"/>
        <w:bottom w:val="none" w:sz="0" w:space="0" w:color="auto"/>
        <w:right w:val="none" w:sz="0" w:space="0" w:color="auto"/>
      </w:divBdr>
    </w:div>
    <w:div w:id="303704260">
      <w:bodyDiv w:val="1"/>
      <w:marLeft w:val="0"/>
      <w:marRight w:val="0"/>
      <w:marTop w:val="0"/>
      <w:marBottom w:val="0"/>
      <w:divBdr>
        <w:top w:val="none" w:sz="0" w:space="0" w:color="auto"/>
        <w:left w:val="none" w:sz="0" w:space="0" w:color="auto"/>
        <w:bottom w:val="none" w:sz="0" w:space="0" w:color="auto"/>
        <w:right w:val="none" w:sz="0" w:space="0" w:color="auto"/>
      </w:divBdr>
    </w:div>
    <w:div w:id="324553472">
      <w:bodyDiv w:val="1"/>
      <w:marLeft w:val="0"/>
      <w:marRight w:val="0"/>
      <w:marTop w:val="0"/>
      <w:marBottom w:val="0"/>
      <w:divBdr>
        <w:top w:val="none" w:sz="0" w:space="0" w:color="auto"/>
        <w:left w:val="none" w:sz="0" w:space="0" w:color="auto"/>
        <w:bottom w:val="none" w:sz="0" w:space="0" w:color="auto"/>
        <w:right w:val="none" w:sz="0" w:space="0" w:color="auto"/>
      </w:divBdr>
    </w:div>
    <w:div w:id="328867792">
      <w:bodyDiv w:val="1"/>
      <w:marLeft w:val="0"/>
      <w:marRight w:val="0"/>
      <w:marTop w:val="0"/>
      <w:marBottom w:val="0"/>
      <w:divBdr>
        <w:top w:val="none" w:sz="0" w:space="0" w:color="auto"/>
        <w:left w:val="none" w:sz="0" w:space="0" w:color="auto"/>
        <w:bottom w:val="none" w:sz="0" w:space="0" w:color="auto"/>
        <w:right w:val="none" w:sz="0" w:space="0" w:color="auto"/>
      </w:divBdr>
    </w:div>
    <w:div w:id="329647474">
      <w:bodyDiv w:val="1"/>
      <w:marLeft w:val="0"/>
      <w:marRight w:val="0"/>
      <w:marTop w:val="0"/>
      <w:marBottom w:val="0"/>
      <w:divBdr>
        <w:top w:val="none" w:sz="0" w:space="0" w:color="auto"/>
        <w:left w:val="none" w:sz="0" w:space="0" w:color="auto"/>
        <w:bottom w:val="none" w:sz="0" w:space="0" w:color="auto"/>
        <w:right w:val="none" w:sz="0" w:space="0" w:color="auto"/>
      </w:divBdr>
    </w:div>
    <w:div w:id="330453338">
      <w:bodyDiv w:val="1"/>
      <w:marLeft w:val="0"/>
      <w:marRight w:val="0"/>
      <w:marTop w:val="0"/>
      <w:marBottom w:val="0"/>
      <w:divBdr>
        <w:top w:val="none" w:sz="0" w:space="0" w:color="auto"/>
        <w:left w:val="none" w:sz="0" w:space="0" w:color="auto"/>
        <w:bottom w:val="none" w:sz="0" w:space="0" w:color="auto"/>
        <w:right w:val="none" w:sz="0" w:space="0" w:color="auto"/>
      </w:divBdr>
    </w:div>
    <w:div w:id="343480760">
      <w:bodyDiv w:val="1"/>
      <w:marLeft w:val="0"/>
      <w:marRight w:val="0"/>
      <w:marTop w:val="0"/>
      <w:marBottom w:val="0"/>
      <w:divBdr>
        <w:top w:val="none" w:sz="0" w:space="0" w:color="auto"/>
        <w:left w:val="none" w:sz="0" w:space="0" w:color="auto"/>
        <w:bottom w:val="none" w:sz="0" w:space="0" w:color="auto"/>
        <w:right w:val="none" w:sz="0" w:space="0" w:color="auto"/>
      </w:divBdr>
    </w:div>
    <w:div w:id="345449026">
      <w:bodyDiv w:val="1"/>
      <w:marLeft w:val="0"/>
      <w:marRight w:val="0"/>
      <w:marTop w:val="0"/>
      <w:marBottom w:val="0"/>
      <w:divBdr>
        <w:top w:val="none" w:sz="0" w:space="0" w:color="auto"/>
        <w:left w:val="none" w:sz="0" w:space="0" w:color="auto"/>
        <w:bottom w:val="none" w:sz="0" w:space="0" w:color="auto"/>
        <w:right w:val="none" w:sz="0" w:space="0" w:color="auto"/>
      </w:divBdr>
    </w:div>
    <w:div w:id="356548607">
      <w:bodyDiv w:val="1"/>
      <w:marLeft w:val="0"/>
      <w:marRight w:val="0"/>
      <w:marTop w:val="0"/>
      <w:marBottom w:val="0"/>
      <w:divBdr>
        <w:top w:val="none" w:sz="0" w:space="0" w:color="auto"/>
        <w:left w:val="none" w:sz="0" w:space="0" w:color="auto"/>
        <w:bottom w:val="none" w:sz="0" w:space="0" w:color="auto"/>
        <w:right w:val="none" w:sz="0" w:space="0" w:color="auto"/>
      </w:divBdr>
    </w:div>
    <w:div w:id="358747306">
      <w:bodyDiv w:val="1"/>
      <w:marLeft w:val="0"/>
      <w:marRight w:val="0"/>
      <w:marTop w:val="0"/>
      <w:marBottom w:val="0"/>
      <w:divBdr>
        <w:top w:val="none" w:sz="0" w:space="0" w:color="auto"/>
        <w:left w:val="none" w:sz="0" w:space="0" w:color="auto"/>
        <w:bottom w:val="none" w:sz="0" w:space="0" w:color="auto"/>
        <w:right w:val="none" w:sz="0" w:space="0" w:color="auto"/>
      </w:divBdr>
    </w:div>
    <w:div w:id="360977995">
      <w:bodyDiv w:val="1"/>
      <w:marLeft w:val="0"/>
      <w:marRight w:val="0"/>
      <w:marTop w:val="0"/>
      <w:marBottom w:val="0"/>
      <w:divBdr>
        <w:top w:val="none" w:sz="0" w:space="0" w:color="auto"/>
        <w:left w:val="none" w:sz="0" w:space="0" w:color="auto"/>
        <w:bottom w:val="none" w:sz="0" w:space="0" w:color="auto"/>
        <w:right w:val="none" w:sz="0" w:space="0" w:color="auto"/>
      </w:divBdr>
    </w:div>
    <w:div w:id="368839531">
      <w:bodyDiv w:val="1"/>
      <w:marLeft w:val="0"/>
      <w:marRight w:val="0"/>
      <w:marTop w:val="0"/>
      <w:marBottom w:val="0"/>
      <w:divBdr>
        <w:top w:val="none" w:sz="0" w:space="0" w:color="auto"/>
        <w:left w:val="none" w:sz="0" w:space="0" w:color="auto"/>
        <w:bottom w:val="none" w:sz="0" w:space="0" w:color="auto"/>
        <w:right w:val="none" w:sz="0" w:space="0" w:color="auto"/>
      </w:divBdr>
    </w:div>
    <w:div w:id="369767892">
      <w:bodyDiv w:val="1"/>
      <w:marLeft w:val="0"/>
      <w:marRight w:val="0"/>
      <w:marTop w:val="0"/>
      <w:marBottom w:val="0"/>
      <w:divBdr>
        <w:top w:val="none" w:sz="0" w:space="0" w:color="auto"/>
        <w:left w:val="none" w:sz="0" w:space="0" w:color="auto"/>
        <w:bottom w:val="none" w:sz="0" w:space="0" w:color="auto"/>
        <w:right w:val="none" w:sz="0" w:space="0" w:color="auto"/>
      </w:divBdr>
    </w:div>
    <w:div w:id="377094981">
      <w:bodyDiv w:val="1"/>
      <w:marLeft w:val="0"/>
      <w:marRight w:val="0"/>
      <w:marTop w:val="0"/>
      <w:marBottom w:val="0"/>
      <w:divBdr>
        <w:top w:val="none" w:sz="0" w:space="0" w:color="auto"/>
        <w:left w:val="none" w:sz="0" w:space="0" w:color="auto"/>
        <w:bottom w:val="none" w:sz="0" w:space="0" w:color="auto"/>
        <w:right w:val="none" w:sz="0" w:space="0" w:color="auto"/>
      </w:divBdr>
    </w:div>
    <w:div w:id="377171584">
      <w:bodyDiv w:val="1"/>
      <w:marLeft w:val="0"/>
      <w:marRight w:val="0"/>
      <w:marTop w:val="0"/>
      <w:marBottom w:val="0"/>
      <w:divBdr>
        <w:top w:val="none" w:sz="0" w:space="0" w:color="auto"/>
        <w:left w:val="none" w:sz="0" w:space="0" w:color="auto"/>
        <w:bottom w:val="none" w:sz="0" w:space="0" w:color="auto"/>
        <w:right w:val="none" w:sz="0" w:space="0" w:color="auto"/>
      </w:divBdr>
    </w:div>
    <w:div w:id="380642465">
      <w:bodyDiv w:val="1"/>
      <w:marLeft w:val="0"/>
      <w:marRight w:val="0"/>
      <w:marTop w:val="0"/>
      <w:marBottom w:val="0"/>
      <w:divBdr>
        <w:top w:val="none" w:sz="0" w:space="0" w:color="auto"/>
        <w:left w:val="none" w:sz="0" w:space="0" w:color="auto"/>
        <w:bottom w:val="none" w:sz="0" w:space="0" w:color="auto"/>
        <w:right w:val="none" w:sz="0" w:space="0" w:color="auto"/>
      </w:divBdr>
    </w:div>
    <w:div w:id="382827175">
      <w:bodyDiv w:val="1"/>
      <w:marLeft w:val="0"/>
      <w:marRight w:val="0"/>
      <w:marTop w:val="0"/>
      <w:marBottom w:val="0"/>
      <w:divBdr>
        <w:top w:val="none" w:sz="0" w:space="0" w:color="auto"/>
        <w:left w:val="none" w:sz="0" w:space="0" w:color="auto"/>
        <w:bottom w:val="none" w:sz="0" w:space="0" w:color="auto"/>
        <w:right w:val="none" w:sz="0" w:space="0" w:color="auto"/>
      </w:divBdr>
    </w:div>
    <w:div w:id="388112444">
      <w:bodyDiv w:val="1"/>
      <w:marLeft w:val="0"/>
      <w:marRight w:val="0"/>
      <w:marTop w:val="0"/>
      <w:marBottom w:val="0"/>
      <w:divBdr>
        <w:top w:val="none" w:sz="0" w:space="0" w:color="auto"/>
        <w:left w:val="none" w:sz="0" w:space="0" w:color="auto"/>
        <w:bottom w:val="none" w:sz="0" w:space="0" w:color="auto"/>
        <w:right w:val="none" w:sz="0" w:space="0" w:color="auto"/>
      </w:divBdr>
    </w:div>
    <w:div w:id="392316241">
      <w:bodyDiv w:val="1"/>
      <w:marLeft w:val="0"/>
      <w:marRight w:val="0"/>
      <w:marTop w:val="0"/>
      <w:marBottom w:val="0"/>
      <w:divBdr>
        <w:top w:val="none" w:sz="0" w:space="0" w:color="auto"/>
        <w:left w:val="none" w:sz="0" w:space="0" w:color="auto"/>
        <w:bottom w:val="none" w:sz="0" w:space="0" w:color="auto"/>
        <w:right w:val="none" w:sz="0" w:space="0" w:color="auto"/>
      </w:divBdr>
    </w:div>
    <w:div w:id="395081995">
      <w:bodyDiv w:val="1"/>
      <w:marLeft w:val="0"/>
      <w:marRight w:val="0"/>
      <w:marTop w:val="0"/>
      <w:marBottom w:val="0"/>
      <w:divBdr>
        <w:top w:val="none" w:sz="0" w:space="0" w:color="auto"/>
        <w:left w:val="none" w:sz="0" w:space="0" w:color="auto"/>
        <w:bottom w:val="none" w:sz="0" w:space="0" w:color="auto"/>
        <w:right w:val="none" w:sz="0" w:space="0" w:color="auto"/>
      </w:divBdr>
    </w:div>
    <w:div w:id="397438554">
      <w:bodyDiv w:val="1"/>
      <w:marLeft w:val="0"/>
      <w:marRight w:val="0"/>
      <w:marTop w:val="0"/>
      <w:marBottom w:val="0"/>
      <w:divBdr>
        <w:top w:val="none" w:sz="0" w:space="0" w:color="auto"/>
        <w:left w:val="none" w:sz="0" w:space="0" w:color="auto"/>
        <w:bottom w:val="none" w:sz="0" w:space="0" w:color="auto"/>
        <w:right w:val="none" w:sz="0" w:space="0" w:color="auto"/>
      </w:divBdr>
    </w:div>
    <w:div w:id="401374272">
      <w:bodyDiv w:val="1"/>
      <w:marLeft w:val="0"/>
      <w:marRight w:val="0"/>
      <w:marTop w:val="0"/>
      <w:marBottom w:val="0"/>
      <w:divBdr>
        <w:top w:val="none" w:sz="0" w:space="0" w:color="auto"/>
        <w:left w:val="none" w:sz="0" w:space="0" w:color="auto"/>
        <w:bottom w:val="none" w:sz="0" w:space="0" w:color="auto"/>
        <w:right w:val="none" w:sz="0" w:space="0" w:color="auto"/>
      </w:divBdr>
    </w:div>
    <w:div w:id="405223416">
      <w:bodyDiv w:val="1"/>
      <w:marLeft w:val="0"/>
      <w:marRight w:val="0"/>
      <w:marTop w:val="0"/>
      <w:marBottom w:val="0"/>
      <w:divBdr>
        <w:top w:val="none" w:sz="0" w:space="0" w:color="auto"/>
        <w:left w:val="none" w:sz="0" w:space="0" w:color="auto"/>
        <w:bottom w:val="none" w:sz="0" w:space="0" w:color="auto"/>
        <w:right w:val="none" w:sz="0" w:space="0" w:color="auto"/>
      </w:divBdr>
    </w:div>
    <w:div w:id="409738204">
      <w:bodyDiv w:val="1"/>
      <w:marLeft w:val="0"/>
      <w:marRight w:val="0"/>
      <w:marTop w:val="0"/>
      <w:marBottom w:val="0"/>
      <w:divBdr>
        <w:top w:val="none" w:sz="0" w:space="0" w:color="auto"/>
        <w:left w:val="none" w:sz="0" w:space="0" w:color="auto"/>
        <w:bottom w:val="none" w:sz="0" w:space="0" w:color="auto"/>
        <w:right w:val="none" w:sz="0" w:space="0" w:color="auto"/>
      </w:divBdr>
    </w:div>
    <w:div w:id="410124761">
      <w:bodyDiv w:val="1"/>
      <w:marLeft w:val="0"/>
      <w:marRight w:val="0"/>
      <w:marTop w:val="0"/>
      <w:marBottom w:val="0"/>
      <w:divBdr>
        <w:top w:val="none" w:sz="0" w:space="0" w:color="auto"/>
        <w:left w:val="none" w:sz="0" w:space="0" w:color="auto"/>
        <w:bottom w:val="none" w:sz="0" w:space="0" w:color="auto"/>
        <w:right w:val="none" w:sz="0" w:space="0" w:color="auto"/>
      </w:divBdr>
    </w:div>
    <w:div w:id="410739426">
      <w:bodyDiv w:val="1"/>
      <w:marLeft w:val="0"/>
      <w:marRight w:val="0"/>
      <w:marTop w:val="0"/>
      <w:marBottom w:val="0"/>
      <w:divBdr>
        <w:top w:val="none" w:sz="0" w:space="0" w:color="auto"/>
        <w:left w:val="none" w:sz="0" w:space="0" w:color="auto"/>
        <w:bottom w:val="none" w:sz="0" w:space="0" w:color="auto"/>
        <w:right w:val="none" w:sz="0" w:space="0" w:color="auto"/>
      </w:divBdr>
    </w:div>
    <w:div w:id="413475268">
      <w:bodyDiv w:val="1"/>
      <w:marLeft w:val="0"/>
      <w:marRight w:val="0"/>
      <w:marTop w:val="0"/>
      <w:marBottom w:val="0"/>
      <w:divBdr>
        <w:top w:val="none" w:sz="0" w:space="0" w:color="auto"/>
        <w:left w:val="none" w:sz="0" w:space="0" w:color="auto"/>
        <w:bottom w:val="none" w:sz="0" w:space="0" w:color="auto"/>
        <w:right w:val="none" w:sz="0" w:space="0" w:color="auto"/>
      </w:divBdr>
    </w:div>
    <w:div w:id="415133275">
      <w:bodyDiv w:val="1"/>
      <w:marLeft w:val="0"/>
      <w:marRight w:val="0"/>
      <w:marTop w:val="0"/>
      <w:marBottom w:val="0"/>
      <w:divBdr>
        <w:top w:val="none" w:sz="0" w:space="0" w:color="auto"/>
        <w:left w:val="none" w:sz="0" w:space="0" w:color="auto"/>
        <w:bottom w:val="none" w:sz="0" w:space="0" w:color="auto"/>
        <w:right w:val="none" w:sz="0" w:space="0" w:color="auto"/>
      </w:divBdr>
    </w:div>
    <w:div w:id="418599159">
      <w:bodyDiv w:val="1"/>
      <w:marLeft w:val="0"/>
      <w:marRight w:val="0"/>
      <w:marTop w:val="0"/>
      <w:marBottom w:val="0"/>
      <w:divBdr>
        <w:top w:val="none" w:sz="0" w:space="0" w:color="auto"/>
        <w:left w:val="none" w:sz="0" w:space="0" w:color="auto"/>
        <w:bottom w:val="none" w:sz="0" w:space="0" w:color="auto"/>
        <w:right w:val="none" w:sz="0" w:space="0" w:color="auto"/>
      </w:divBdr>
    </w:div>
    <w:div w:id="424303880">
      <w:bodyDiv w:val="1"/>
      <w:marLeft w:val="0"/>
      <w:marRight w:val="0"/>
      <w:marTop w:val="0"/>
      <w:marBottom w:val="0"/>
      <w:divBdr>
        <w:top w:val="none" w:sz="0" w:space="0" w:color="auto"/>
        <w:left w:val="none" w:sz="0" w:space="0" w:color="auto"/>
        <w:bottom w:val="none" w:sz="0" w:space="0" w:color="auto"/>
        <w:right w:val="none" w:sz="0" w:space="0" w:color="auto"/>
      </w:divBdr>
    </w:div>
    <w:div w:id="425032436">
      <w:bodyDiv w:val="1"/>
      <w:marLeft w:val="0"/>
      <w:marRight w:val="0"/>
      <w:marTop w:val="0"/>
      <w:marBottom w:val="0"/>
      <w:divBdr>
        <w:top w:val="none" w:sz="0" w:space="0" w:color="auto"/>
        <w:left w:val="none" w:sz="0" w:space="0" w:color="auto"/>
        <w:bottom w:val="none" w:sz="0" w:space="0" w:color="auto"/>
        <w:right w:val="none" w:sz="0" w:space="0" w:color="auto"/>
      </w:divBdr>
    </w:div>
    <w:div w:id="425157480">
      <w:bodyDiv w:val="1"/>
      <w:marLeft w:val="0"/>
      <w:marRight w:val="0"/>
      <w:marTop w:val="0"/>
      <w:marBottom w:val="0"/>
      <w:divBdr>
        <w:top w:val="none" w:sz="0" w:space="0" w:color="auto"/>
        <w:left w:val="none" w:sz="0" w:space="0" w:color="auto"/>
        <w:bottom w:val="none" w:sz="0" w:space="0" w:color="auto"/>
        <w:right w:val="none" w:sz="0" w:space="0" w:color="auto"/>
      </w:divBdr>
    </w:div>
    <w:div w:id="430392218">
      <w:bodyDiv w:val="1"/>
      <w:marLeft w:val="0"/>
      <w:marRight w:val="0"/>
      <w:marTop w:val="0"/>
      <w:marBottom w:val="0"/>
      <w:divBdr>
        <w:top w:val="none" w:sz="0" w:space="0" w:color="auto"/>
        <w:left w:val="none" w:sz="0" w:space="0" w:color="auto"/>
        <w:bottom w:val="none" w:sz="0" w:space="0" w:color="auto"/>
        <w:right w:val="none" w:sz="0" w:space="0" w:color="auto"/>
      </w:divBdr>
    </w:div>
    <w:div w:id="443305045">
      <w:bodyDiv w:val="1"/>
      <w:marLeft w:val="0"/>
      <w:marRight w:val="0"/>
      <w:marTop w:val="0"/>
      <w:marBottom w:val="0"/>
      <w:divBdr>
        <w:top w:val="none" w:sz="0" w:space="0" w:color="auto"/>
        <w:left w:val="none" w:sz="0" w:space="0" w:color="auto"/>
        <w:bottom w:val="none" w:sz="0" w:space="0" w:color="auto"/>
        <w:right w:val="none" w:sz="0" w:space="0" w:color="auto"/>
      </w:divBdr>
    </w:div>
    <w:div w:id="444468083">
      <w:bodyDiv w:val="1"/>
      <w:marLeft w:val="0"/>
      <w:marRight w:val="0"/>
      <w:marTop w:val="0"/>
      <w:marBottom w:val="0"/>
      <w:divBdr>
        <w:top w:val="none" w:sz="0" w:space="0" w:color="auto"/>
        <w:left w:val="none" w:sz="0" w:space="0" w:color="auto"/>
        <w:bottom w:val="none" w:sz="0" w:space="0" w:color="auto"/>
        <w:right w:val="none" w:sz="0" w:space="0" w:color="auto"/>
      </w:divBdr>
    </w:div>
    <w:div w:id="445123488">
      <w:bodyDiv w:val="1"/>
      <w:marLeft w:val="0"/>
      <w:marRight w:val="0"/>
      <w:marTop w:val="0"/>
      <w:marBottom w:val="0"/>
      <w:divBdr>
        <w:top w:val="none" w:sz="0" w:space="0" w:color="auto"/>
        <w:left w:val="none" w:sz="0" w:space="0" w:color="auto"/>
        <w:bottom w:val="none" w:sz="0" w:space="0" w:color="auto"/>
        <w:right w:val="none" w:sz="0" w:space="0" w:color="auto"/>
      </w:divBdr>
    </w:div>
    <w:div w:id="455099636">
      <w:bodyDiv w:val="1"/>
      <w:marLeft w:val="0"/>
      <w:marRight w:val="0"/>
      <w:marTop w:val="0"/>
      <w:marBottom w:val="0"/>
      <w:divBdr>
        <w:top w:val="none" w:sz="0" w:space="0" w:color="auto"/>
        <w:left w:val="none" w:sz="0" w:space="0" w:color="auto"/>
        <w:bottom w:val="none" w:sz="0" w:space="0" w:color="auto"/>
        <w:right w:val="none" w:sz="0" w:space="0" w:color="auto"/>
      </w:divBdr>
    </w:div>
    <w:div w:id="455687156">
      <w:bodyDiv w:val="1"/>
      <w:marLeft w:val="0"/>
      <w:marRight w:val="0"/>
      <w:marTop w:val="0"/>
      <w:marBottom w:val="0"/>
      <w:divBdr>
        <w:top w:val="none" w:sz="0" w:space="0" w:color="auto"/>
        <w:left w:val="none" w:sz="0" w:space="0" w:color="auto"/>
        <w:bottom w:val="none" w:sz="0" w:space="0" w:color="auto"/>
        <w:right w:val="none" w:sz="0" w:space="0" w:color="auto"/>
      </w:divBdr>
    </w:div>
    <w:div w:id="469828148">
      <w:bodyDiv w:val="1"/>
      <w:marLeft w:val="0"/>
      <w:marRight w:val="0"/>
      <w:marTop w:val="0"/>
      <w:marBottom w:val="0"/>
      <w:divBdr>
        <w:top w:val="none" w:sz="0" w:space="0" w:color="auto"/>
        <w:left w:val="none" w:sz="0" w:space="0" w:color="auto"/>
        <w:bottom w:val="none" w:sz="0" w:space="0" w:color="auto"/>
        <w:right w:val="none" w:sz="0" w:space="0" w:color="auto"/>
      </w:divBdr>
    </w:div>
    <w:div w:id="476269507">
      <w:bodyDiv w:val="1"/>
      <w:marLeft w:val="0"/>
      <w:marRight w:val="0"/>
      <w:marTop w:val="0"/>
      <w:marBottom w:val="0"/>
      <w:divBdr>
        <w:top w:val="none" w:sz="0" w:space="0" w:color="auto"/>
        <w:left w:val="none" w:sz="0" w:space="0" w:color="auto"/>
        <w:bottom w:val="none" w:sz="0" w:space="0" w:color="auto"/>
        <w:right w:val="none" w:sz="0" w:space="0" w:color="auto"/>
      </w:divBdr>
    </w:div>
    <w:div w:id="480730469">
      <w:bodyDiv w:val="1"/>
      <w:marLeft w:val="0"/>
      <w:marRight w:val="0"/>
      <w:marTop w:val="0"/>
      <w:marBottom w:val="0"/>
      <w:divBdr>
        <w:top w:val="none" w:sz="0" w:space="0" w:color="auto"/>
        <w:left w:val="none" w:sz="0" w:space="0" w:color="auto"/>
        <w:bottom w:val="none" w:sz="0" w:space="0" w:color="auto"/>
        <w:right w:val="none" w:sz="0" w:space="0" w:color="auto"/>
      </w:divBdr>
    </w:div>
    <w:div w:id="484443058">
      <w:bodyDiv w:val="1"/>
      <w:marLeft w:val="0"/>
      <w:marRight w:val="0"/>
      <w:marTop w:val="0"/>
      <w:marBottom w:val="0"/>
      <w:divBdr>
        <w:top w:val="none" w:sz="0" w:space="0" w:color="auto"/>
        <w:left w:val="none" w:sz="0" w:space="0" w:color="auto"/>
        <w:bottom w:val="none" w:sz="0" w:space="0" w:color="auto"/>
        <w:right w:val="none" w:sz="0" w:space="0" w:color="auto"/>
      </w:divBdr>
    </w:div>
    <w:div w:id="488911324">
      <w:bodyDiv w:val="1"/>
      <w:marLeft w:val="0"/>
      <w:marRight w:val="0"/>
      <w:marTop w:val="0"/>
      <w:marBottom w:val="0"/>
      <w:divBdr>
        <w:top w:val="none" w:sz="0" w:space="0" w:color="auto"/>
        <w:left w:val="none" w:sz="0" w:space="0" w:color="auto"/>
        <w:bottom w:val="none" w:sz="0" w:space="0" w:color="auto"/>
        <w:right w:val="none" w:sz="0" w:space="0" w:color="auto"/>
      </w:divBdr>
    </w:div>
    <w:div w:id="492834817">
      <w:bodyDiv w:val="1"/>
      <w:marLeft w:val="0"/>
      <w:marRight w:val="0"/>
      <w:marTop w:val="0"/>
      <w:marBottom w:val="0"/>
      <w:divBdr>
        <w:top w:val="none" w:sz="0" w:space="0" w:color="auto"/>
        <w:left w:val="none" w:sz="0" w:space="0" w:color="auto"/>
        <w:bottom w:val="none" w:sz="0" w:space="0" w:color="auto"/>
        <w:right w:val="none" w:sz="0" w:space="0" w:color="auto"/>
      </w:divBdr>
    </w:div>
    <w:div w:id="493766202">
      <w:bodyDiv w:val="1"/>
      <w:marLeft w:val="0"/>
      <w:marRight w:val="0"/>
      <w:marTop w:val="0"/>
      <w:marBottom w:val="0"/>
      <w:divBdr>
        <w:top w:val="none" w:sz="0" w:space="0" w:color="auto"/>
        <w:left w:val="none" w:sz="0" w:space="0" w:color="auto"/>
        <w:bottom w:val="none" w:sz="0" w:space="0" w:color="auto"/>
        <w:right w:val="none" w:sz="0" w:space="0" w:color="auto"/>
      </w:divBdr>
    </w:div>
    <w:div w:id="496580333">
      <w:bodyDiv w:val="1"/>
      <w:marLeft w:val="0"/>
      <w:marRight w:val="0"/>
      <w:marTop w:val="0"/>
      <w:marBottom w:val="0"/>
      <w:divBdr>
        <w:top w:val="none" w:sz="0" w:space="0" w:color="auto"/>
        <w:left w:val="none" w:sz="0" w:space="0" w:color="auto"/>
        <w:bottom w:val="none" w:sz="0" w:space="0" w:color="auto"/>
        <w:right w:val="none" w:sz="0" w:space="0" w:color="auto"/>
      </w:divBdr>
    </w:div>
    <w:div w:id="496775610">
      <w:bodyDiv w:val="1"/>
      <w:marLeft w:val="0"/>
      <w:marRight w:val="0"/>
      <w:marTop w:val="0"/>
      <w:marBottom w:val="0"/>
      <w:divBdr>
        <w:top w:val="none" w:sz="0" w:space="0" w:color="auto"/>
        <w:left w:val="none" w:sz="0" w:space="0" w:color="auto"/>
        <w:bottom w:val="none" w:sz="0" w:space="0" w:color="auto"/>
        <w:right w:val="none" w:sz="0" w:space="0" w:color="auto"/>
      </w:divBdr>
    </w:div>
    <w:div w:id="498891750">
      <w:bodyDiv w:val="1"/>
      <w:marLeft w:val="0"/>
      <w:marRight w:val="0"/>
      <w:marTop w:val="0"/>
      <w:marBottom w:val="0"/>
      <w:divBdr>
        <w:top w:val="none" w:sz="0" w:space="0" w:color="auto"/>
        <w:left w:val="none" w:sz="0" w:space="0" w:color="auto"/>
        <w:bottom w:val="none" w:sz="0" w:space="0" w:color="auto"/>
        <w:right w:val="none" w:sz="0" w:space="0" w:color="auto"/>
      </w:divBdr>
    </w:div>
    <w:div w:id="502092839">
      <w:bodyDiv w:val="1"/>
      <w:marLeft w:val="0"/>
      <w:marRight w:val="0"/>
      <w:marTop w:val="0"/>
      <w:marBottom w:val="0"/>
      <w:divBdr>
        <w:top w:val="none" w:sz="0" w:space="0" w:color="auto"/>
        <w:left w:val="none" w:sz="0" w:space="0" w:color="auto"/>
        <w:bottom w:val="none" w:sz="0" w:space="0" w:color="auto"/>
        <w:right w:val="none" w:sz="0" w:space="0" w:color="auto"/>
      </w:divBdr>
    </w:div>
    <w:div w:id="517238193">
      <w:bodyDiv w:val="1"/>
      <w:marLeft w:val="0"/>
      <w:marRight w:val="0"/>
      <w:marTop w:val="0"/>
      <w:marBottom w:val="0"/>
      <w:divBdr>
        <w:top w:val="none" w:sz="0" w:space="0" w:color="auto"/>
        <w:left w:val="none" w:sz="0" w:space="0" w:color="auto"/>
        <w:bottom w:val="none" w:sz="0" w:space="0" w:color="auto"/>
        <w:right w:val="none" w:sz="0" w:space="0" w:color="auto"/>
      </w:divBdr>
    </w:div>
    <w:div w:id="518349645">
      <w:bodyDiv w:val="1"/>
      <w:marLeft w:val="0"/>
      <w:marRight w:val="0"/>
      <w:marTop w:val="0"/>
      <w:marBottom w:val="0"/>
      <w:divBdr>
        <w:top w:val="none" w:sz="0" w:space="0" w:color="auto"/>
        <w:left w:val="none" w:sz="0" w:space="0" w:color="auto"/>
        <w:bottom w:val="none" w:sz="0" w:space="0" w:color="auto"/>
        <w:right w:val="none" w:sz="0" w:space="0" w:color="auto"/>
      </w:divBdr>
    </w:div>
    <w:div w:id="521895432">
      <w:bodyDiv w:val="1"/>
      <w:marLeft w:val="0"/>
      <w:marRight w:val="0"/>
      <w:marTop w:val="0"/>
      <w:marBottom w:val="0"/>
      <w:divBdr>
        <w:top w:val="none" w:sz="0" w:space="0" w:color="auto"/>
        <w:left w:val="none" w:sz="0" w:space="0" w:color="auto"/>
        <w:bottom w:val="none" w:sz="0" w:space="0" w:color="auto"/>
        <w:right w:val="none" w:sz="0" w:space="0" w:color="auto"/>
      </w:divBdr>
    </w:div>
    <w:div w:id="525561299">
      <w:bodyDiv w:val="1"/>
      <w:marLeft w:val="0"/>
      <w:marRight w:val="0"/>
      <w:marTop w:val="0"/>
      <w:marBottom w:val="0"/>
      <w:divBdr>
        <w:top w:val="none" w:sz="0" w:space="0" w:color="auto"/>
        <w:left w:val="none" w:sz="0" w:space="0" w:color="auto"/>
        <w:bottom w:val="none" w:sz="0" w:space="0" w:color="auto"/>
        <w:right w:val="none" w:sz="0" w:space="0" w:color="auto"/>
      </w:divBdr>
    </w:div>
    <w:div w:id="530532276">
      <w:bodyDiv w:val="1"/>
      <w:marLeft w:val="0"/>
      <w:marRight w:val="0"/>
      <w:marTop w:val="0"/>
      <w:marBottom w:val="0"/>
      <w:divBdr>
        <w:top w:val="none" w:sz="0" w:space="0" w:color="auto"/>
        <w:left w:val="none" w:sz="0" w:space="0" w:color="auto"/>
        <w:bottom w:val="none" w:sz="0" w:space="0" w:color="auto"/>
        <w:right w:val="none" w:sz="0" w:space="0" w:color="auto"/>
      </w:divBdr>
    </w:div>
    <w:div w:id="530803682">
      <w:bodyDiv w:val="1"/>
      <w:marLeft w:val="0"/>
      <w:marRight w:val="0"/>
      <w:marTop w:val="0"/>
      <w:marBottom w:val="0"/>
      <w:divBdr>
        <w:top w:val="none" w:sz="0" w:space="0" w:color="auto"/>
        <w:left w:val="none" w:sz="0" w:space="0" w:color="auto"/>
        <w:bottom w:val="none" w:sz="0" w:space="0" w:color="auto"/>
        <w:right w:val="none" w:sz="0" w:space="0" w:color="auto"/>
      </w:divBdr>
    </w:div>
    <w:div w:id="530992461">
      <w:bodyDiv w:val="1"/>
      <w:marLeft w:val="0"/>
      <w:marRight w:val="0"/>
      <w:marTop w:val="0"/>
      <w:marBottom w:val="0"/>
      <w:divBdr>
        <w:top w:val="none" w:sz="0" w:space="0" w:color="auto"/>
        <w:left w:val="none" w:sz="0" w:space="0" w:color="auto"/>
        <w:bottom w:val="none" w:sz="0" w:space="0" w:color="auto"/>
        <w:right w:val="none" w:sz="0" w:space="0" w:color="auto"/>
      </w:divBdr>
    </w:div>
    <w:div w:id="534656295">
      <w:bodyDiv w:val="1"/>
      <w:marLeft w:val="0"/>
      <w:marRight w:val="0"/>
      <w:marTop w:val="0"/>
      <w:marBottom w:val="0"/>
      <w:divBdr>
        <w:top w:val="none" w:sz="0" w:space="0" w:color="auto"/>
        <w:left w:val="none" w:sz="0" w:space="0" w:color="auto"/>
        <w:bottom w:val="none" w:sz="0" w:space="0" w:color="auto"/>
        <w:right w:val="none" w:sz="0" w:space="0" w:color="auto"/>
      </w:divBdr>
    </w:div>
    <w:div w:id="538905767">
      <w:bodyDiv w:val="1"/>
      <w:marLeft w:val="0"/>
      <w:marRight w:val="0"/>
      <w:marTop w:val="0"/>
      <w:marBottom w:val="0"/>
      <w:divBdr>
        <w:top w:val="none" w:sz="0" w:space="0" w:color="auto"/>
        <w:left w:val="none" w:sz="0" w:space="0" w:color="auto"/>
        <w:bottom w:val="none" w:sz="0" w:space="0" w:color="auto"/>
        <w:right w:val="none" w:sz="0" w:space="0" w:color="auto"/>
      </w:divBdr>
    </w:div>
    <w:div w:id="549535002">
      <w:bodyDiv w:val="1"/>
      <w:marLeft w:val="0"/>
      <w:marRight w:val="0"/>
      <w:marTop w:val="0"/>
      <w:marBottom w:val="0"/>
      <w:divBdr>
        <w:top w:val="none" w:sz="0" w:space="0" w:color="auto"/>
        <w:left w:val="none" w:sz="0" w:space="0" w:color="auto"/>
        <w:bottom w:val="none" w:sz="0" w:space="0" w:color="auto"/>
        <w:right w:val="none" w:sz="0" w:space="0" w:color="auto"/>
      </w:divBdr>
    </w:div>
    <w:div w:id="550926052">
      <w:bodyDiv w:val="1"/>
      <w:marLeft w:val="0"/>
      <w:marRight w:val="0"/>
      <w:marTop w:val="0"/>
      <w:marBottom w:val="0"/>
      <w:divBdr>
        <w:top w:val="none" w:sz="0" w:space="0" w:color="auto"/>
        <w:left w:val="none" w:sz="0" w:space="0" w:color="auto"/>
        <w:bottom w:val="none" w:sz="0" w:space="0" w:color="auto"/>
        <w:right w:val="none" w:sz="0" w:space="0" w:color="auto"/>
      </w:divBdr>
    </w:div>
    <w:div w:id="570426242">
      <w:bodyDiv w:val="1"/>
      <w:marLeft w:val="0"/>
      <w:marRight w:val="0"/>
      <w:marTop w:val="0"/>
      <w:marBottom w:val="0"/>
      <w:divBdr>
        <w:top w:val="none" w:sz="0" w:space="0" w:color="auto"/>
        <w:left w:val="none" w:sz="0" w:space="0" w:color="auto"/>
        <w:bottom w:val="none" w:sz="0" w:space="0" w:color="auto"/>
        <w:right w:val="none" w:sz="0" w:space="0" w:color="auto"/>
      </w:divBdr>
    </w:div>
    <w:div w:id="577060794">
      <w:bodyDiv w:val="1"/>
      <w:marLeft w:val="0"/>
      <w:marRight w:val="0"/>
      <w:marTop w:val="0"/>
      <w:marBottom w:val="0"/>
      <w:divBdr>
        <w:top w:val="none" w:sz="0" w:space="0" w:color="auto"/>
        <w:left w:val="none" w:sz="0" w:space="0" w:color="auto"/>
        <w:bottom w:val="none" w:sz="0" w:space="0" w:color="auto"/>
        <w:right w:val="none" w:sz="0" w:space="0" w:color="auto"/>
      </w:divBdr>
    </w:div>
    <w:div w:id="583145228">
      <w:bodyDiv w:val="1"/>
      <w:marLeft w:val="0"/>
      <w:marRight w:val="0"/>
      <w:marTop w:val="0"/>
      <w:marBottom w:val="0"/>
      <w:divBdr>
        <w:top w:val="none" w:sz="0" w:space="0" w:color="auto"/>
        <w:left w:val="none" w:sz="0" w:space="0" w:color="auto"/>
        <w:bottom w:val="none" w:sz="0" w:space="0" w:color="auto"/>
        <w:right w:val="none" w:sz="0" w:space="0" w:color="auto"/>
      </w:divBdr>
    </w:div>
    <w:div w:id="598680873">
      <w:bodyDiv w:val="1"/>
      <w:marLeft w:val="0"/>
      <w:marRight w:val="0"/>
      <w:marTop w:val="0"/>
      <w:marBottom w:val="0"/>
      <w:divBdr>
        <w:top w:val="none" w:sz="0" w:space="0" w:color="auto"/>
        <w:left w:val="none" w:sz="0" w:space="0" w:color="auto"/>
        <w:bottom w:val="none" w:sz="0" w:space="0" w:color="auto"/>
        <w:right w:val="none" w:sz="0" w:space="0" w:color="auto"/>
      </w:divBdr>
    </w:div>
    <w:div w:id="602882610">
      <w:bodyDiv w:val="1"/>
      <w:marLeft w:val="0"/>
      <w:marRight w:val="0"/>
      <w:marTop w:val="0"/>
      <w:marBottom w:val="0"/>
      <w:divBdr>
        <w:top w:val="none" w:sz="0" w:space="0" w:color="auto"/>
        <w:left w:val="none" w:sz="0" w:space="0" w:color="auto"/>
        <w:bottom w:val="none" w:sz="0" w:space="0" w:color="auto"/>
        <w:right w:val="none" w:sz="0" w:space="0" w:color="auto"/>
      </w:divBdr>
    </w:div>
    <w:div w:id="605961380">
      <w:bodyDiv w:val="1"/>
      <w:marLeft w:val="0"/>
      <w:marRight w:val="0"/>
      <w:marTop w:val="0"/>
      <w:marBottom w:val="0"/>
      <w:divBdr>
        <w:top w:val="none" w:sz="0" w:space="0" w:color="auto"/>
        <w:left w:val="none" w:sz="0" w:space="0" w:color="auto"/>
        <w:bottom w:val="none" w:sz="0" w:space="0" w:color="auto"/>
        <w:right w:val="none" w:sz="0" w:space="0" w:color="auto"/>
      </w:divBdr>
    </w:div>
    <w:div w:id="610404754">
      <w:bodyDiv w:val="1"/>
      <w:marLeft w:val="0"/>
      <w:marRight w:val="0"/>
      <w:marTop w:val="0"/>
      <w:marBottom w:val="0"/>
      <w:divBdr>
        <w:top w:val="none" w:sz="0" w:space="0" w:color="auto"/>
        <w:left w:val="none" w:sz="0" w:space="0" w:color="auto"/>
        <w:bottom w:val="none" w:sz="0" w:space="0" w:color="auto"/>
        <w:right w:val="none" w:sz="0" w:space="0" w:color="auto"/>
      </w:divBdr>
    </w:div>
    <w:div w:id="611596931">
      <w:bodyDiv w:val="1"/>
      <w:marLeft w:val="0"/>
      <w:marRight w:val="0"/>
      <w:marTop w:val="0"/>
      <w:marBottom w:val="0"/>
      <w:divBdr>
        <w:top w:val="none" w:sz="0" w:space="0" w:color="auto"/>
        <w:left w:val="none" w:sz="0" w:space="0" w:color="auto"/>
        <w:bottom w:val="none" w:sz="0" w:space="0" w:color="auto"/>
        <w:right w:val="none" w:sz="0" w:space="0" w:color="auto"/>
      </w:divBdr>
    </w:div>
    <w:div w:id="615527277">
      <w:bodyDiv w:val="1"/>
      <w:marLeft w:val="0"/>
      <w:marRight w:val="0"/>
      <w:marTop w:val="0"/>
      <w:marBottom w:val="0"/>
      <w:divBdr>
        <w:top w:val="none" w:sz="0" w:space="0" w:color="auto"/>
        <w:left w:val="none" w:sz="0" w:space="0" w:color="auto"/>
        <w:bottom w:val="none" w:sz="0" w:space="0" w:color="auto"/>
        <w:right w:val="none" w:sz="0" w:space="0" w:color="auto"/>
      </w:divBdr>
    </w:div>
    <w:div w:id="621225609">
      <w:bodyDiv w:val="1"/>
      <w:marLeft w:val="0"/>
      <w:marRight w:val="0"/>
      <w:marTop w:val="0"/>
      <w:marBottom w:val="0"/>
      <w:divBdr>
        <w:top w:val="none" w:sz="0" w:space="0" w:color="auto"/>
        <w:left w:val="none" w:sz="0" w:space="0" w:color="auto"/>
        <w:bottom w:val="none" w:sz="0" w:space="0" w:color="auto"/>
        <w:right w:val="none" w:sz="0" w:space="0" w:color="auto"/>
      </w:divBdr>
    </w:div>
    <w:div w:id="626861286">
      <w:bodyDiv w:val="1"/>
      <w:marLeft w:val="0"/>
      <w:marRight w:val="0"/>
      <w:marTop w:val="0"/>
      <w:marBottom w:val="0"/>
      <w:divBdr>
        <w:top w:val="none" w:sz="0" w:space="0" w:color="auto"/>
        <w:left w:val="none" w:sz="0" w:space="0" w:color="auto"/>
        <w:bottom w:val="none" w:sz="0" w:space="0" w:color="auto"/>
        <w:right w:val="none" w:sz="0" w:space="0" w:color="auto"/>
      </w:divBdr>
    </w:div>
    <w:div w:id="628903134">
      <w:bodyDiv w:val="1"/>
      <w:marLeft w:val="0"/>
      <w:marRight w:val="0"/>
      <w:marTop w:val="0"/>
      <w:marBottom w:val="0"/>
      <w:divBdr>
        <w:top w:val="none" w:sz="0" w:space="0" w:color="auto"/>
        <w:left w:val="none" w:sz="0" w:space="0" w:color="auto"/>
        <w:bottom w:val="none" w:sz="0" w:space="0" w:color="auto"/>
        <w:right w:val="none" w:sz="0" w:space="0" w:color="auto"/>
      </w:divBdr>
    </w:div>
    <w:div w:id="633609346">
      <w:bodyDiv w:val="1"/>
      <w:marLeft w:val="0"/>
      <w:marRight w:val="0"/>
      <w:marTop w:val="0"/>
      <w:marBottom w:val="0"/>
      <w:divBdr>
        <w:top w:val="none" w:sz="0" w:space="0" w:color="auto"/>
        <w:left w:val="none" w:sz="0" w:space="0" w:color="auto"/>
        <w:bottom w:val="none" w:sz="0" w:space="0" w:color="auto"/>
        <w:right w:val="none" w:sz="0" w:space="0" w:color="auto"/>
      </w:divBdr>
    </w:div>
    <w:div w:id="642925946">
      <w:bodyDiv w:val="1"/>
      <w:marLeft w:val="0"/>
      <w:marRight w:val="0"/>
      <w:marTop w:val="0"/>
      <w:marBottom w:val="0"/>
      <w:divBdr>
        <w:top w:val="none" w:sz="0" w:space="0" w:color="auto"/>
        <w:left w:val="none" w:sz="0" w:space="0" w:color="auto"/>
        <w:bottom w:val="none" w:sz="0" w:space="0" w:color="auto"/>
        <w:right w:val="none" w:sz="0" w:space="0" w:color="auto"/>
      </w:divBdr>
    </w:div>
    <w:div w:id="654576892">
      <w:bodyDiv w:val="1"/>
      <w:marLeft w:val="0"/>
      <w:marRight w:val="0"/>
      <w:marTop w:val="0"/>
      <w:marBottom w:val="0"/>
      <w:divBdr>
        <w:top w:val="none" w:sz="0" w:space="0" w:color="auto"/>
        <w:left w:val="none" w:sz="0" w:space="0" w:color="auto"/>
        <w:bottom w:val="none" w:sz="0" w:space="0" w:color="auto"/>
        <w:right w:val="none" w:sz="0" w:space="0" w:color="auto"/>
      </w:divBdr>
    </w:div>
    <w:div w:id="657077256">
      <w:bodyDiv w:val="1"/>
      <w:marLeft w:val="0"/>
      <w:marRight w:val="0"/>
      <w:marTop w:val="0"/>
      <w:marBottom w:val="0"/>
      <w:divBdr>
        <w:top w:val="none" w:sz="0" w:space="0" w:color="auto"/>
        <w:left w:val="none" w:sz="0" w:space="0" w:color="auto"/>
        <w:bottom w:val="none" w:sz="0" w:space="0" w:color="auto"/>
        <w:right w:val="none" w:sz="0" w:space="0" w:color="auto"/>
      </w:divBdr>
    </w:div>
    <w:div w:id="657153333">
      <w:bodyDiv w:val="1"/>
      <w:marLeft w:val="0"/>
      <w:marRight w:val="0"/>
      <w:marTop w:val="0"/>
      <w:marBottom w:val="0"/>
      <w:divBdr>
        <w:top w:val="none" w:sz="0" w:space="0" w:color="auto"/>
        <w:left w:val="none" w:sz="0" w:space="0" w:color="auto"/>
        <w:bottom w:val="none" w:sz="0" w:space="0" w:color="auto"/>
        <w:right w:val="none" w:sz="0" w:space="0" w:color="auto"/>
      </w:divBdr>
    </w:div>
    <w:div w:id="661393391">
      <w:bodyDiv w:val="1"/>
      <w:marLeft w:val="0"/>
      <w:marRight w:val="0"/>
      <w:marTop w:val="0"/>
      <w:marBottom w:val="0"/>
      <w:divBdr>
        <w:top w:val="none" w:sz="0" w:space="0" w:color="auto"/>
        <w:left w:val="none" w:sz="0" w:space="0" w:color="auto"/>
        <w:bottom w:val="none" w:sz="0" w:space="0" w:color="auto"/>
        <w:right w:val="none" w:sz="0" w:space="0" w:color="auto"/>
      </w:divBdr>
    </w:div>
    <w:div w:id="670521069">
      <w:bodyDiv w:val="1"/>
      <w:marLeft w:val="0"/>
      <w:marRight w:val="0"/>
      <w:marTop w:val="0"/>
      <w:marBottom w:val="0"/>
      <w:divBdr>
        <w:top w:val="none" w:sz="0" w:space="0" w:color="auto"/>
        <w:left w:val="none" w:sz="0" w:space="0" w:color="auto"/>
        <w:bottom w:val="none" w:sz="0" w:space="0" w:color="auto"/>
        <w:right w:val="none" w:sz="0" w:space="0" w:color="auto"/>
      </w:divBdr>
    </w:div>
    <w:div w:id="673382526">
      <w:bodyDiv w:val="1"/>
      <w:marLeft w:val="0"/>
      <w:marRight w:val="0"/>
      <w:marTop w:val="0"/>
      <w:marBottom w:val="0"/>
      <w:divBdr>
        <w:top w:val="none" w:sz="0" w:space="0" w:color="auto"/>
        <w:left w:val="none" w:sz="0" w:space="0" w:color="auto"/>
        <w:bottom w:val="none" w:sz="0" w:space="0" w:color="auto"/>
        <w:right w:val="none" w:sz="0" w:space="0" w:color="auto"/>
      </w:divBdr>
    </w:div>
    <w:div w:id="676857011">
      <w:bodyDiv w:val="1"/>
      <w:marLeft w:val="0"/>
      <w:marRight w:val="0"/>
      <w:marTop w:val="0"/>
      <w:marBottom w:val="0"/>
      <w:divBdr>
        <w:top w:val="none" w:sz="0" w:space="0" w:color="auto"/>
        <w:left w:val="none" w:sz="0" w:space="0" w:color="auto"/>
        <w:bottom w:val="none" w:sz="0" w:space="0" w:color="auto"/>
        <w:right w:val="none" w:sz="0" w:space="0" w:color="auto"/>
      </w:divBdr>
    </w:div>
    <w:div w:id="677346029">
      <w:bodyDiv w:val="1"/>
      <w:marLeft w:val="0"/>
      <w:marRight w:val="0"/>
      <w:marTop w:val="0"/>
      <w:marBottom w:val="0"/>
      <w:divBdr>
        <w:top w:val="none" w:sz="0" w:space="0" w:color="auto"/>
        <w:left w:val="none" w:sz="0" w:space="0" w:color="auto"/>
        <w:bottom w:val="none" w:sz="0" w:space="0" w:color="auto"/>
        <w:right w:val="none" w:sz="0" w:space="0" w:color="auto"/>
      </w:divBdr>
    </w:div>
    <w:div w:id="682242455">
      <w:bodyDiv w:val="1"/>
      <w:marLeft w:val="0"/>
      <w:marRight w:val="0"/>
      <w:marTop w:val="0"/>
      <w:marBottom w:val="0"/>
      <w:divBdr>
        <w:top w:val="none" w:sz="0" w:space="0" w:color="auto"/>
        <w:left w:val="none" w:sz="0" w:space="0" w:color="auto"/>
        <w:bottom w:val="none" w:sz="0" w:space="0" w:color="auto"/>
        <w:right w:val="none" w:sz="0" w:space="0" w:color="auto"/>
      </w:divBdr>
    </w:div>
    <w:div w:id="685063326">
      <w:bodyDiv w:val="1"/>
      <w:marLeft w:val="0"/>
      <w:marRight w:val="0"/>
      <w:marTop w:val="0"/>
      <w:marBottom w:val="0"/>
      <w:divBdr>
        <w:top w:val="none" w:sz="0" w:space="0" w:color="auto"/>
        <w:left w:val="none" w:sz="0" w:space="0" w:color="auto"/>
        <w:bottom w:val="none" w:sz="0" w:space="0" w:color="auto"/>
        <w:right w:val="none" w:sz="0" w:space="0" w:color="auto"/>
      </w:divBdr>
    </w:div>
    <w:div w:id="690912156">
      <w:bodyDiv w:val="1"/>
      <w:marLeft w:val="0"/>
      <w:marRight w:val="0"/>
      <w:marTop w:val="0"/>
      <w:marBottom w:val="0"/>
      <w:divBdr>
        <w:top w:val="none" w:sz="0" w:space="0" w:color="auto"/>
        <w:left w:val="none" w:sz="0" w:space="0" w:color="auto"/>
        <w:bottom w:val="none" w:sz="0" w:space="0" w:color="auto"/>
        <w:right w:val="none" w:sz="0" w:space="0" w:color="auto"/>
      </w:divBdr>
    </w:div>
    <w:div w:id="696933935">
      <w:bodyDiv w:val="1"/>
      <w:marLeft w:val="0"/>
      <w:marRight w:val="0"/>
      <w:marTop w:val="0"/>
      <w:marBottom w:val="0"/>
      <w:divBdr>
        <w:top w:val="none" w:sz="0" w:space="0" w:color="auto"/>
        <w:left w:val="none" w:sz="0" w:space="0" w:color="auto"/>
        <w:bottom w:val="none" w:sz="0" w:space="0" w:color="auto"/>
        <w:right w:val="none" w:sz="0" w:space="0" w:color="auto"/>
      </w:divBdr>
    </w:div>
    <w:div w:id="697244240">
      <w:bodyDiv w:val="1"/>
      <w:marLeft w:val="0"/>
      <w:marRight w:val="0"/>
      <w:marTop w:val="0"/>
      <w:marBottom w:val="0"/>
      <w:divBdr>
        <w:top w:val="none" w:sz="0" w:space="0" w:color="auto"/>
        <w:left w:val="none" w:sz="0" w:space="0" w:color="auto"/>
        <w:bottom w:val="none" w:sz="0" w:space="0" w:color="auto"/>
        <w:right w:val="none" w:sz="0" w:space="0" w:color="auto"/>
      </w:divBdr>
    </w:div>
    <w:div w:id="701369867">
      <w:bodyDiv w:val="1"/>
      <w:marLeft w:val="0"/>
      <w:marRight w:val="0"/>
      <w:marTop w:val="0"/>
      <w:marBottom w:val="0"/>
      <w:divBdr>
        <w:top w:val="none" w:sz="0" w:space="0" w:color="auto"/>
        <w:left w:val="none" w:sz="0" w:space="0" w:color="auto"/>
        <w:bottom w:val="none" w:sz="0" w:space="0" w:color="auto"/>
        <w:right w:val="none" w:sz="0" w:space="0" w:color="auto"/>
      </w:divBdr>
    </w:div>
    <w:div w:id="702901736">
      <w:bodyDiv w:val="1"/>
      <w:marLeft w:val="0"/>
      <w:marRight w:val="0"/>
      <w:marTop w:val="0"/>
      <w:marBottom w:val="0"/>
      <w:divBdr>
        <w:top w:val="none" w:sz="0" w:space="0" w:color="auto"/>
        <w:left w:val="none" w:sz="0" w:space="0" w:color="auto"/>
        <w:bottom w:val="none" w:sz="0" w:space="0" w:color="auto"/>
        <w:right w:val="none" w:sz="0" w:space="0" w:color="auto"/>
      </w:divBdr>
    </w:div>
    <w:div w:id="704403823">
      <w:bodyDiv w:val="1"/>
      <w:marLeft w:val="0"/>
      <w:marRight w:val="0"/>
      <w:marTop w:val="0"/>
      <w:marBottom w:val="0"/>
      <w:divBdr>
        <w:top w:val="none" w:sz="0" w:space="0" w:color="auto"/>
        <w:left w:val="none" w:sz="0" w:space="0" w:color="auto"/>
        <w:bottom w:val="none" w:sz="0" w:space="0" w:color="auto"/>
        <w:right w:val="none" w:sz="0" w:space="0" w:color="auto"/>
      </w:divBdr>
    </w:div>
    <w:div w:id="707951911">
      <w:bodyDiv w:val="1"/>
      <w:marLeft w:val="0"/>
      <w:marRight w:val="0"/>
      <w:marTop w:val="0"/>
      <w:marBottom w:val="0"/>
      <w:divBdr>
        <w:top w:val="none" w:sz="0" w:space="0" w:color="auto"/>
        <w:left w:val="none" w:sz="0" w:space="0" w:color="auto"/>
        <w:bottom w:val="none" w:sz="0" w:space="0" w:color="auto"/>
        <w:right w:val="none" w:sz="0" w:space="0" w:color="auto"/>
      </w:divBdr>
    </w:div>
    <w:div w:id="708838336">
      <w:bodyDiv w:val="1"/>
      <w:marLeft w:val="0"/>
      <w:marRight w:val="0"/>
      <w:marTop w:val="0"/>
      <w:marBottom w:val="0"/>
      <w:divBdr>
        <w:top w:val="none" w:sz="0" w:space="0" w:color="auto"/>
        <w:left w:val="none" w:sz="0" w:space="0" w:color="auto"/>
        <w:bottom w:val="none" w:sz="0" w:space="0" w:color="auto"/>
        <w:right w:val="none" w:sz="0" w:space="0" w:color="auto"/>
      </w:divBdr>
    </w:div>
    <w:div w:id="710764758">
      <w:bodyDiv w:val="1"/>
      <w:marLeft w:val="0"/>
      <w:marRight w:val="0"/>
      <w:marTop w:val="0"/>
      <w:marBottom w:val="0"/>
      <w:divBdr>
        <w:top w:val="none" w:sz="0" w:space="0" w:color="auto"/>
        <w:left w:val="none" w:sz="0" w:space="0" w:color="auto"/>
        <w:bottom w:val="none" w:sz="0" w:space="0" w:color="auto"/>
        <w:right w:val="none" w:sz="0" w:space="0" w:color="auto"/>
      </w:divBdr>
    </w:div>
    <w:div w:id="712000868">
      <w:bodyDiv w:val="1"/>
      <w:marLeft w:val="0"/>
      <w:marRight w:val="0"/>
      <w:marTop w:val="0"/>
      <w:marBottom w:val="0"/>
      <w:divBdr>
        <w:top w:val="none" w:sz="0" w:space="0" w:color="auto"/>
        <w:left w:val="none" w:sz="0" w:space="0" w:color="auto"/>
        <w:bottom w:val="none" w:sz="0" w:space="0" w:color="auto"/>
        <w:right w:val="none" w:sz="0" w:space="0" w:color="auto"/>
      </w:divBdr>
    </w:div>
    <w:div w:id="716516631">
      <w:bodyDiv w:val="1"/>
      <w:marLeft w:val="0"/>
      <w:marRight w:val="0"/>
      <w:marTop w:val="0"/>
      <w:marBottom w:val="0"/>
      <w:divBdr>
        <w:top w:val="none" w:sz="0" w:space="0" w:color="auto"/>
        <w:left w:val="none" w:sz="0" w:space="0" w:color="auto"/>
        <w:bottom w:val="none" w:sz="0" w:space="0" w:color="auto"/>
        <w:right w:val="none" w:sz="0" w:space="0" w:color="auto"/>
      </w:divBdr>
    </w:div>
    <w:div w:id="722869533">
      <w:bodyDiv w:val="1"/>
      <w:marLeft w:val="0"/>
      <w:marRight w:val="0"/>
      <w:marTop w:val="0"/>
      <w:marBottom w:val="0"/>
      <w:divBdr>
        <w:top w:val="none" w:sz="0" w:space="0" w:color="auto"/>
        <w:left w:val="none" w:sz="0" w:space="0" w:color="auto"/>
        <w:bottom w:val="none" w:sz="0" w:space="0" w:color="auto"/>
        <w:right w:val="none" w:sz="0" w:space="0" w:color="auto"/>
      </w:divBdr>
    </w:div>
    <w:div w:id="723023133">
      <w:bodyDiv w:val="1"/>
      <w:marLeft w:val="0"/>
      <w:marRight w:val="0"/>
      <w:marTop w:val="0"/>
      <w:marBottom w:val="0"/>
      <w:divBdr>
        <w:top w:val="none" w:sz="0" w:space="0" w:color="auto"/>
        <w:left w:val="none" w:sz="0" w:space="0" w:color="auto"/>
        <w:bottom w:val="none" w:sz="0" w:space="0" w:color="auto"/>
        <w:right w:val="none" w:sz="0" w:space="0" w:color="auto"/>
      </w:divBdr>
    </w:div>
    <w:div w:id="725177901">
      <w:bodyDiv w:val="1"/>
      <w:marLeft w:val="0"/>
      <w:marRight w:val="0"/>
      <w:marTop w:val="0"/>
      <w:marBottom w:val="0"/>
      <w:divBdr>
        <w:top w:val="none" w:sz="0" w:space="0" w:color="auto"/>
        <w:left w:val="none" w:sz="0" w:space="0" w:color="auto"/>
        <w:bottom w:val="none" w:sz="0" w:space="0" w:color="auto"/>
        <w:right w:val="none" w:sz="0" w:space="0" w:color="auto"/>
      </w:divBdr>
    </w:div>
    <w:div w:id="727656893">
      <w:bodyDiv w:val="1"/>
      <w:marLeft w:val="0"/>
      <w:marRight w:val="0"/>
      <w:marTop w:val="0"/>
      <w:marBottom w:val="0"/>
      <w:divBdr>
        <w:top w:val="none" w:sz="0" w:space="0" w:color="auto"/>
        <w:left w:val="none" w:sz="0" w:space="0" w:color="auto"/>
        <w:bottom w:val="none" w:sz="0" w:space="0" w:color="auto"/>
        <w:right w:val="none" w:sz="0" w:space="0" w:color="auto"/>
      </w:divBdr>
    </w:div>
    <w:div w:id="730620172">
      <w:bodyDiv w:val="1"/>
      <w:marLeft w:val="0"/>
      <w:marRight w:val="0"/>
      <w:marTop w:val="0"/>
      <w:marBottom w:val="0"/>
      <w:divBdr>
        <w:top w:val="none" w:sz="0" w:space="0" w:color="auto"/>
        <w:left w:val="none" w:sz="0" w:space="0" w:color="auto"/>
        <w:bottom w:val="none" w:sz="0" w:space="0" w:color="auto"/>
        <w:right w:val="none" w:sz="0" w:space="0" w:color="auto"/>
      </w:divBdr>
    </w:div>
    <w:div w:id="731586659">
      <w:bodyDiv w:val="1"/>
      <w:marLeft w:val="0"/>
      <w:marRight w:val="0"/>
      <w:marTop w:val="0"/>
      <w:marBottom w:val="0"/>
      <w:divBdr>
        <w:top w:val="none" w:sz="0" w:space="0" w:color="auto"/>
        <w:left w:val="none" w:sz="0" w:space="0" w:color="auto"/>
        <w:bottom w:val="none" w:sz="0" w:space="0" w:color="auto"/>
        <w:right w:val="none" w:sz="0" w:space="0" w:color="auto"/>
      </w:divBdr>
    </w:div>
    <w:div w:id="737243560">
      <w:bodyDiv w:val="1"/>
      <w:marLeft w:val="0"/>
      <w:marRight w:val="0"/>
      <w:marTop w:val="0"/>
      <w:marBottom w:val="0"/>
      <w:divBdr>
        <w:top w:val="none" w:sz="0" w:space="0" w:color="auto"/>
        <w:left w:val="none" w:sz="0" w:space="0" w:color="auto"/>
        <w:bottom w:val="none" w:sz="0" w:space="0" w:color="auto"/>
        <w:right w:val="none" w:sz="0" w:space="0" w:color="auto"/>
      </w:divBdr>
    </w:div>
    <w:div w:id="745495754">
      <w:bodyDiv w:val="1"/>
      <w:marLeft w:val="0"/>
      <w:marRight w:val="0"/>
      <w:marTop w:val="0"/>
      <w:marBottom w:val="0"/>
      <w:divBdr>
        <w:top w:val="none" w:sz="0" w:space="0" w:color="auto"/>
        <w:left w:val="none" w:sz="0" w:space="0" w:color="auto"/>
        <w:bottom w:val="none" w:sz="0" w:space="0" w:color="auto"/>
        <w:right w:val="none" w:sz="0" w:space="0" w:color="auto"/>
      </w:divBdr>
    </w:div>
    <w:div w:id="748119519">
      <w:bodyDiv w:val="1"/>
      <w:marLeft w:val="0"/>
      <w:marRight w:val="0"/>
      <w:marTop w:val="0"/>
      <w:marBottom w:val="0"/>
      <w:divBdr>
        <w:top w:val="none" w:sz="0" w:space="0" w:color="auto"/>
        <w:left w:val="none" w:sz="0" w:space="0" w:color="auto"/>
        <w:bottom w:val="none" w:sz="0" w:space="0" w:color="auto"/>
        <w:right w:val="none" w:sz="0" w:space="0" w:color="auto"/>
      </w:divBdr>
    </w:div>
    <w:div w:id="763494684">
      <w:bodyDiv w:val="1"/>
      <w:marLeft w:val="0"/>
      <w:marRight w:val="0"/>
      <w:marTop w:val="0"/>
      <w:marBottom w:val="0"/>
      <w:divBdr>
        <w:top w:val="none" w:sz="0" w:space="0" w:color="auto"/>
        <w:left w:val="none" w:sz="0" w:space="0" w:color="auto"/>
        <w:bottom w:val="none" w:sz="0" w:space="0" w:color="auto"/>
        <w:right w:val="none" w:sz="0" w:space="0" w:color="auto"/>
      </w:divBdr>
    </w:div>
    <w:div w:id="764805781">
      <w:bodyDiv w:val="1"/>
      <w:marLeft w:val="0"/>
      <w:marRight w:val="0"/>
      <w:marTop w:val="0"/>
      <w:marBottom w:val="0"/>
      <w:divBdr>
        <w:top w:val="none" w:sz="0" w:space="0" w:color="auto"/>
        <w:left w:val="none" w:sz="0" w:space="0" w:color="auto"/>
        <w:bottom w:val="none" w:sz="0" w:space="0" w:color="auto"/>
        <w:right w:val="none" w:sz="0" w:space="0" w:color="auto"/>
      </w:divBdr>
    </w:div>
    <w:div w:id="765077562">
      <w:bodyDiv w:val="1"/>
      <w:marLeft w:val="0"/>
      <w:marRight w:val="0"/>
      <w:marTop w:val="0"/>
      <w:marBottom w:val="0"/>
      <w:divBdr>
        <w:top w:val="none" w:sz="0" w:space="0" w:color="auto"/>
        <w:left w:val="none" w:sz="0" w:space="0" w:color="auto"/>
        <w:bottom w:val="none" w:sz="0" w:space="0" w:color="auto"/>
        <w:right w:val="none" w:sz="0" w:space="0" w:color="auto"/>
      </w:divBdr>
    </w:div>
    <w:div w:id="771439929">
      <w:bodyDiv w:val="1"/>
      <w:marLeft w:val="0"/>
      <w:marRight w:val="0"/>
      <w:marTop w:val="0"/>
      <w:marBottom w:val="0"/>
      <w:divBdr>
        <w:top w:val="none" w:sz="0" w:space="0" w:color="auto"/>
        <w:left w:val="none" w:sz="0" w:space="0" w:color="auto"/>
        <w:bottom w:val="none" w:sz="0" w:space="0" w:color="auto"/>
        <w:right w:val="none" w:sz="0" w:space="0" w:color="auto"/>
      </w:divBdr>
    </w:div>
    <w:div w:id="772087634">
      <w:bodyDiv w:val="1"/>
      <w:marLeft w:val="0"/>
      <w:marRight w:val="0"/>
      <w:marTop w:val="0"/>
      <w:marBottom w:val="0"/>
      <w:divBdr>
        <w:top w:val="none" w:sz="0" w:space="0" w:color="auto"/>
        <w:left w:val="none" w:sz="0" w:space="0" w:color="auto"/>
        <w:bottom w:val="none" w:sz="0" w:space="0" w:color="auto"/>
        <w:right w:val="none" w:sz="0" w:space="0" w:color="auto"/>
      </w:divBdr>
    </w:div>
    <w:div w:id="774253295">
      <w:bodyDiv w:val="1"/>
      <w:marLeft w:val="0"/>
      <w:marRight w:val="0"/>
      <w:marTop w:val="0"/>
      <w:marBottom w:val="0"/>
      <w:divBdr>
        <w:top w:val="none" w:sz="0" w:space="0" w:color="auto"/>
        <w:left w:val="none" w:sz="0" w:space="0" w:color="auto"/>
        <w:bottom w:val="none" w:sz="0" w:space="0" w:color="auto"/>
        <w:right w:val="none" w:sz="0" w:space="0" w:color="auto"/>
      </w:divBdr>
    </w:div>
    <w:div w:id="776680336">
      <w:bodyDiv w:val="1"/>
      <w:marLeft w:val="0"/>
      <w:marRight w:val="0"/>
      <w:marTop w:val="0"/>
      <w:marBottom w:val="0"/>
      <w:divBdr>
        <w:top w:val="none" w:sz="0" w:space="0" w:color="auto"/>
        <w:left w:val="none" w:sz="0" w:space="0" w:color="auto"/>
        <w:bottom w:val="none" w:sz="0" w:space="0" w:color="auto"/>
        <w:right w:val="none" w:sz="0" w:space="0" w:color="auto"/>
      </w:divBdr>
    </w:div>
    <w:div w:id="781729862">
      <w:bodyDiv w:val="1"/>
      <w:marLeft w:val="0"/>
      <w:marRight w:val="0"/>
      <w:marTop w:val="0"/>
      <w:marBottom w:val="0"/>
      <w:divBdr>
        <w:top w:val="none" w:sz="0" w:space="0" w:color="auto"/>
        <w:left w:val="none" w:sz="0" w:space="0" w:color="auto"/>
        <w:bottom w:val="none" w:sz="0" w:space="0" w:color="auto"/>
        <w:right w:val="none" w:sz="0" w:space="0" w:color="auto"/>
      </w:divBdr>
    </w:div>
    <w:div w:id="782455494">
      <w:bodyDiv w:val="1"/>
      <w:marLeft w:val="0"/>
      <w:marRight w:val="0"/>
      <w:marTop w:val="0"/>
      <w:marBottom w:val="0"/>
      <w:divBdr>
        <w:top w:val="none" w:sz="0" w:space="0" w:color="auto"/>
        <w:left w:val="none" w:sz="0" w:space="0" w:color="auto"/>
        <w:bottom w:val="none" w:sz="0" w:space="0" w:color="auto"/>
        <w:right w:val="none" w:sz="0" w:space="0" w:color="auto"/>
      </w:divBdr>
    </w:div>
    <w:div w:id="786854360">
      <w:bodyDiv w:val="1"/>
      <w:marLeft w:val="0"/>
      <w:marRight w:val="0"/>
      <w:marTop w:val="0"/>
      <w:marBottom w:val="0"/>
      <w:divBdr>
        <w:top w:val="none" w:sz="0" w:space="0" w:color="auto"/>
        <w:left w:val="none" w:sz="0" w:space="0" w:color="auto"/>
        <w:bottom w:val="none" w:sz="0" w:space="0" w:color="auto"/>
        <w:right w:val="none" w:sz="0" w:space="0" w:color="auto"/>
      </w:divBdr>
    </w:div>
    <w:div w:id="792403609">
      <w:bodyDiv w:val="1"/>
      <w:marLeft w:val="0"/>
      <w:marRight w:val="0"/>
      <w:marTop w:val="0"/>
      <w:marBottom w:val="0"/>
      <w:divBdr>
        <w:top w:val="none" w:sz="0" w:space="0" w:color="auto"/>
        <w:left w:val="none" w:sz="0" w:space="0" w:color="auto"/>
        <w:bottom w:val="none" w:sz="0" w:space="0" w:color="auto"/>
        <w:right w:val="none" w:sz="0" w:space="0" w:color="auto"/>
      </w:divBdr>
    </w:div>
    <w:div w:id="794837911">
      <w:bodyDiv w:val="1"/>
      <w:marLeft w:val="0"/>
      <w:marRight w:val="0"/>
      <w:marTop w:val="0"/>
      <w:marBottom w:val="0"/>
      <w:divBdr>
        <w:top w:val="none" w:sz="0" w:space="0" w:color="auto"/>
        <w:left w:val="none" w:sz="0" w:space="0" w:color="auto"/>
        <w:bottom w:val="none" w:sz="0" w:space="0" w:color="auto"/>
        <w:right w:val="none" w:sz="0" w:space="0" w:color="auto"/>
      </w:divBdr>
    </w:div>
    <w:div w:id="797989603">
      <w:bodyDiv w:val="1"/>
      <w:marLeft w:val="0"/>
      <w:marRight w:val="0"/>
      <w:marTop w:val="0"/>
      <w:marBottom w:val="0"/>
      <w:divBdr>
        <w:top w:val="none" w:sz="0" w:space="0" w:color="auto"/>
        <w:left w:val="none" w:sz="0" w:space="0" w:color="auto"/>
        <w:bottom w:val="none" w:sz="0" w:space="0" w:color="auto"/>
        <w:right w:val="none" w:sz="0" w:space="0" w:color="auto"/>
      </w:divBdr>
    </w:div>
    <w:div w:id="804661693">
      <w:bodyDiv w:val="1"/>
      <w:marLeft w:val="0"/>
      <w:marRight w:val="0"/>
      <w:marTop w:val="0"/>
      <w:marBottom w:val="0"/>
      <w:divBdr>
        <w:top w:val="none" w:sz="0" w:space="0" w:color="auto"/>
        <w:left w:val="none" w:sz="0" w:space="0" w:color="auto"/>
        <w:bottom w:val="none" w:sz="0" w:space="0" w:color="auto"/>
        <w:right w:val="none" w:sz="0" w:space="0" w:color="auto"/>
      </w:divBdr>
    </w:div>
    <w:div w:id="818811926">
      <w:bodyDiv w:val="1"/>
      <w:marLeft w:val="0"/>
      <w:marRight w:val="0"/>
      <w:marTop w:val="0"/>
      <w:marBottom w:val="0"/>
      <w:divBdr>
        <w:top w:val="none" w:sz="0" w:space="0" w:color="auto"/>
        <w:left w:val="none" w:sz="0" w:space="0" w:color="auto"/>
        <w:bottom w:val="none" w:sz="0" w:space="0" w:color="auto"/>
        <w:right w:val="none" w:sz="0" w:space="0" w:color="auto"/>
      </w:divBdr>
    </w:div>
    <w:div w:id="821965233">
      <w:bodyDiv w:val="1"/>
      <w:marLeft w:val="0"/>
      <w:marRight w:val="0"/>
      <w:marTop w:val="0"/>
      <w:marBottom w:val="0"/>
      <w:divBdr>
        <w:top w:val="none" w:sz="0" w:space="0" w:color="auto"/>
        <w:left w:val="none" w:sz="0" w:space="0" w:color="auto"/>
        <w:bottom w:val="none" w:sz="0" w:space="0" w:color="auto"/>
        <w:right w:val="none" w:sz="0" w:space="0" w:color="auto"/>
      </w:divBdr>
    </w:div>
    <w:div w:id="825366281">
      <w:bodyDiv w:val="1"/>
      <w:marLeft w:val="0"/>
      <w:marRight w:val="0"/>
      <w:marTop w:val="0"/>
      <w:marBottom w:val="0"/>
      <w:divBdr>
        <w:top w:val="none" w:sz="0" w:space="0" w:color="auto"/>
        <w:left w:val="none" w:sz="0" w:space="0" w:color="auto"/>
        <w:bottom w:val="none" w:sz="0" w:space="0" w:color="auto"/>
        <w:right w:val="none" w:sz="0" w:space="0" w:color="auto"/>
      </w:divBdr>
    </w:div>
    <w:div w:id="825819678">
      <w:bodyDiv w:val="1"/>
      <w:marLeft w:val="0"/>
      <w:marRight w:val="0"/>
      <w:marTop w:val="0"/>
      <w:marBottom w:val="0"/>
      <w:divBdr>
        <w:top w:val="none" w:sz="0" w:space="0" w:color="auto"/>
        <w:left w:val="none" w:sz="0" w:space="0" w:color="auto"/>
        <w:bottom w:val="none" w:sz="0" w:space="0" w:color="auto"/>
        <w:right w:val="none" w:sz="0" w:space="0" w:color="auto"/>
      </w:divBdr>
    </w:div>
    <w:div w:id="831867997">
      <w:bodyDiv w:val="1"/>
      <w:marLeft w:val="0"/>
      <w:marRight w:val="0"/>
      <w:marTop w:val="0"/>
      <w:marBottom w:val="0"/>
      <w:divBdr>
        <w:top w:val="none" w:sz="0" w:space="0" w:color="auto"/>
        <w:left w:val="none" w:sz="0" w:space="0" w:color="auto"/>
        <w:bottom w:val="none" w:sz="0" w:space="0" w:color="auto"/>
        <w:right w:val="none" w:sz="0" w:space="0" w:color="auto"/>
      </w:divBdr>
    </w:div>
    <w:div w:id="845167739">
      <w:bodyDiv w:val="1"/>
      <w:marLeft w:val="0"/>
      <w:marRight w:val="0"/>
      <w:marTop w:val="0"/>
      <w:marBottom w:val="0"/>
      <w:divBdr>
        <w:top w:val="none" w:sz="0" w:space="0" w:color="auto"/>
        <w:left w:val="none" w:sz="0" w:space="0" w:color="auto"/>
        <w:bottom w:val="none" w:sz="0" w:space="0" w:color="auto"/>
        <w:right w:val="none" w:sz="0" w:space="0" w:color="auto"/>
      </w:divBdr>
    </w:div>
    <w:div w:id="851454844">
      <w:bodyDiv w:val="1"/>
      <w:marLeft w:val="0"/>
      <w:marRight w:val="0"/>
      <w:marTop w:val="0"/>
      <w:marBottom w:val="0"/>
      <w:divBdr>
        <w:top w:val="none" w:sz="0" w:space="0" w:color="auto"/>
        <w:left w:val="none" w:sz="0" w:space="0" w:color="auto"/>
        <w:bottom w:val="none" w:sz="0" w:space="0" w:color="auto"/>
        <w:right w:val="none" w:sz="0" w:space="0" w:color="auto"/>
      </w:divBdr>
    </w:div>
    <w:div w:id="863396815">
      <w:bodyDiv w:val="1"/>
      <w:marLeft w:val="0"/>
      <w:marRight w:val="0"/>
      <w:marTop w:val="0"/>
      <w:marBottom w:val="0"/>
      <w:divBdr>
        <w:top w:val="none" w:sz="0" w:space="0" w:color="auto"/>
        <w:left w:val="none" w:sz="0" w:space="0" w:color="auto"/>
        <w:bottom w:val="none" w:sz="0" w:space="0" w:color="auto"/>
        <w:right w:val="none" w:sz="0" w:space="0" w:color="auto"/>
      </w:divBdr>
    </w:div>
    <w:div w:id="868639570">
      <w:bodyDiv w:val="1"/>
      <w:marLeft w:val="0"/>
      <w:marRight w:val="0"/>
      <w:marTop w:val="0"/>
      <w:marBottom w:val="0"/>
      <w:divBdr>
        <w:top w:val="none" w:sz="0" w:space="0" w:color="auto"/>
        <w:left w:val="none" w:sz="0" w:space="0" w:color="auto"/>
        <w:bottom w:val="none" w:sz="0" w:space="0" w:color="auto"/>
        <w:right w:val="none" w:sz="0" w:space="0" w:color="auto"/>
      </w:divBdr>
    </w:div>
    <w:div w:id="870800803">
      <w:bodyDiv w:val="1"/>
      <w:marLeft w:val="0"/>
      <w:marRight w:val="0"/>
      <w:marTop w:val="0"/>
      <w:marBottom w:val="0"/>
      <w:divBdr>
        <w:top w:val="none" w:sz="0" w:space="0" w:color="auto"/>
        <w:left w:val="none" w:sz="0" w:space="0" w:color="auto"/>
        <w:bottom w:val="none" w:sz="0" w:space="0" w:color="auto"/>
        <w:right w:val="none" w:sz="0" w:space="0" w:color="auto"/>
      </w:divBdr>
    </w:div>
    <w:div w:id="873470177">
      <w:bodyDiv w:val="1"/>
      <w:marLeft w:val="0"/>
      <w:marRight w:val="0"/>
      <w:marTop w:val="0"/>
      <w:marBottom w:val="0"/>
      <w:divBdr>
        <w:top w:val="none" w:sz="0" w:space="0" w:color="auto"/>
        <w:left w:val="none" w:sz="0" w:space="0" w:color="auto"/>
        <w:bottom w:val="none" w:sz="0" w:space="0" w:color="auto"/>
        <w:right w:val="none" w:sz="0" w:space="0" w:color="auto"/>
      </w:divBdr>
    </w:div>
    <w:div w:id="876239681">
      <w:bodyDiv w:val="1"/>
      <w:marLeft w:val="0"/>
      <w:marRight w:val="0"/>
      <w:marTop w:val="0"/>
      <w:marBottom w:val="0"/>
      <w:divBdr>
        <w:top w:val="none" w:sz="0" w:space="0" w:color="auto"/>
        <w:left w:val="none" w:sz="0" w:space="0" w:color="auto"/>
        <w:bottom w:val="none" w:sz="0" w:space="0" w:color="auto"/>
        <w:right w:val="none" w:sz="0" w:space="0" w:color="auto"/>
      </w:divBdr>
    </w:div>
    <w:div w:id="881482006">
      <w:bodyDiv w:val="1"/>
      <w:marLeft w:val="0"/>
      <w:marRight w:val="0"/>
      <w:marTop w:val="0"/>
      <w:marBottom w:val="0"/>
      <w:divBdr>
        <w:top w:val="none" w:sz="0" w:space="0" w:color="auto"/>
        <w:left w:val="none" w:sz="0" w:space="0" w:color="auto"/>
        <w:bottom w:val="none" w:sz="0" w:space="0" w:color="auto"/>
        <w:right w:val="none" w:sz="0" w:space="0" w:color="auto"/>
      </w:divBdr>
    </w:div>
    <w:div w:id="885678712">
      <w:bodyDiv w:val="1"/>
      <w:marLeft w:val="0"/>
      <w:marRight w:val="0"/>
      <w:marTop w:val="0"/>
      <w:marBottom w:val="0"/>
      <w:divBdr>
        <w:top w:val="none" w:sz="0" w:space="0" w:color="auto"/>
        <w:left w:val="none" w:sz="0" w:space="0" w:color="auto"/>
        <w:bottom w:val="none" w:sz="0" w:space="0" w:color="auto"/>
        <w:right w:val="none" w:sz="0" w:space="0" w:color="auto"/>
      </w:divBdr>
    </w:div>
    <w:div w:id="889730477">
      <w:bodyDiv w:val="1"/>
      <w:marLeft w:val="0"/>
      <w:marRight w:val="0"/>
      <w:marTop w:val="0"/>
      <w:marBottom w:val="0"/>
      <w:divBdr>
        <w:top w:val="none" w:sz="0" w:space="0" w:color="auto"/>
        <w:left w:val="none" w:sz="0" w:space="0" w:color="auto"/>
        <w:bottom w:val="none" w:sz="0" w:space="0" w:color="auto"/>
        <w:right w:val="none" w:sz="0" w:space="0" w:color="auto"/>
      </w:divBdr>
    </w:div>
    <w:div w:id="891426534">
      <w:bodyDiv w:val="1"/>
      <w:marLeft w:val="0"/>
      <w:marRight w:val="0"/>
      <w:marTop w:val="0"/>
      <w:marBottom w:val="0"/>
      <w:divBdr>
        <w:top w:val="none" w:sz="0" w:space="0" w:color="auto"/>
        <w:left w:val="none" w:sz="0" w:space="0" w:color="auto"/>
        <w:bottom w:val="none" w:sz="0" w:space="0" w:color="auto"/>
        <w:right w:val="none" w:sz="0" w:space="0" w:color="auto"/>
      </w:divBdr>
    </w:div>
    <w:div w:id="893393302">
      <w:bodyDiv w:val="1"/>
      <w:marLeft w:val="0"/>
      <w:marRight w:val="0"/>
      <w:marTop w:val="0"/>
      <w:marBottom w:val="0"/>
      <w:divBdr>
        <w:top w:val="none" w:sz="0" w:space="0" w:color="auto"/>
        <w:left w:val="none" w:sz="0" w:space="0" w:color="auto"/>
        <w:bottom w:val="none" w:sz="0" w:space="0" w:color="auto"/>
        <w:right w:val="none" w:sz="0" w:space="0" w:color="auto"/>
      </w:divBdr>
    </w:div>
    <w:div w:id="898134272">
      <w:bodyDiv w:val="1"/>
      <w:marLeft w:val="0"/>
      <w:marRight w:val="0"/>
      <w:marTop w:val="0"/>
      <w:marBottom w:val="0"/>
      <w:divBdr>
        <w:top w:val="none" w:sz="0" w:space="0" w:color="auto"/>
        <w:left w:val="none" w:sz="0" w:space="0" w:color="auto"/>
        <w:bottom w:val="none" w:sz="0" w:space="0" w:color="auto"/>
        <w:right w:val="none" w:sz="0" w:space="0" w:color="auto"/>
      </w:divBdr>
    </w:div>
    <w:div w:id="901791247">
      <w:bodyDiv w:val="1"/>
      <w:marLeft w:val="0"/>
      <w:marRight w:val="0"/>
      <w:marTop w:val="0"/>
      <w:marBottom w:val="0"/>
      <w:divBdr>
        <w:top w:val="none" w:sz="0" w:space="0" w:color="auto"/>
        <w:left w:val="none" w:sz="0" w:space="0" w:color="auto"/>
        <w:bottom w:val="none" w:sz="0" w:space="0" w:color="auto"/>
        <w:right w:val="none" w:sz="0" w:space="0" w:color="auto"/>
      </w:divBdr>
    </w:div>
    <w:div w:id="901989124">
      <w:bodyDiv w:val="1"/>
      <w:marLeft w:val="0"/>
      <w:marRight w:val="0"/>
      <w:marTop w:val="0"/>
      <w:marBottom w:val="0"/>
      <w:divBdr>
        <w:top w:val="none" w:sz="0" w:space="0" w:color="auto"/>
        <w:left w:val="none" w:sz="0" w:space="0" w:color="auto"/>
        <w:bottom w:val="none" w:sz="0" w:space="0" w:color="auto"/>
        <w:right w:val="none" w:sz="0" w:space="0" w:color="auto"/>
      </w:divBdr>
    </w:div>
    <w:div w:id="908542697">
      <w:bodyDiv w:val="1"/>
      <w:marLeft w:val="0"/>
      <w:marRight w:val="0"/>
      <w:marTop w:val="0"/>
      <w:marBottom w:val="0"/>
      <w:divBdr>
        <w:top w:val="none" w:sz="0" w:space="0" w:color="auto"/>
        <w:left w:val="none" w:sz="0" w:space="0" w:color="auto"/>
        <w:bottom w:val="none" w:sz="0" w:space="0" w:color="auto"/>
        <w:right w:val="none" w:sz="0" w:space="0" w:color="auto"/>
      </w:divBdr>
    </w:div>
    <w:div w:id="917522346">
      <w:bodyDiv w:val="1"/>
      <w:marLeft w:val="0"/>
      <w:marRight w:val="0"/>
      <w:marTop w:val="0"/>
      <w:marBottom w:val="0"/>
      <w:divBdr>
        <w:top w:val="none" w:sz="0" w:space="0" w:color="auto"/>
        <w:left w:val="none" w:sz="0" w:space="0" w:color="auto"/>
        <w:bottom w:val="none" w:sz="0" w:space="0" w:color="auto"/>
        <w:right w:val="none" w:sz="0" w:space="0" w:color="auto"/>
      </w:divBdr>
    </w:div>
    <w:div w:id="918053165">
      <w:bodyDiv w:val="1"/>
      <w:marLeft w:val="0"/>
      <w:marRight w:val="0"/>
      <w:marTop w:val="0"/>
      <w:marBottom w:val="0"/>
      <w:divBdr>
        <w:top w:val="none" w:sz="0" w:space="0" w:color="auto"/>
        <w:left w:val="none" w:sz="0" w:space="0" w:color="auto"/>
        <w:bottom w:val="none" w:sz="0" w:space="0" w:color="auto"/>
        <w:right w:val="none" w:sz="0" w:space="0" w:color="auto"/>
      </w:divBdr>
    </w:div>
    <w:div w:id="919949093">
      <w:bodyDiv w:val="1"/>
      <w:marLeft w:val="0"/>
      <w:marRight w:val="0"/>
      <w:marTop w:val="0"/>
      <w:marBottom w:val="0"/>
      <w:divBdr>
        <w:top w:val="none" w:sz="0" w:space="0" w:color="auto"/>
        <w:left w:val="none" w:sz="0" w:space="0" w:color="auto"/>
        <w:bottom w:val="none" w:sz="0" w:space="0" w:color="auto"/>
        <w:right w:val="none" w:sz="0" w:space="0" w:color="auto"/>
      </w:divBdr>
    </w:div>
    <w:div w:id="931739005">
      <w:bodyDiv w:val="1"/>
      <w:marLeft w:val="0"/>
      <w:marRight w:val="0"/>
      <w:marTop w:val="0"/>
      <w:marBottom w:val="0"/>
      <w:divBdr>
        <w:top w:val="none" w:sz="0" w:space="0" w:color="auto"/>
        <w:left w:val="none" w:sz="0" w:space="0" w:color="auto"/>
        <w:bottom w:val="none" w:sz="0" w:space="0" w:color="auto"/>
        <w:right w:val="none" w:sz="0" w:space="0" w:color="auto"/>
      </w:divBdr>
    </w:div>
    <w:div w:id="937368136">
      <w:bodyDiv w:val="1"/>
      <w:marLeft w:val="0"/>
      <w:marRight w:val="0"/>
      <w:marTop w:val="0"/>
      <w:marBottom w:val="0"/>
      <w:divBdr>
        <w:top w:val="none" w:sz="0" w:space="0" w:color="auto"/>
        <w:left w:val="none" w:sz="0" w:space="0" w:color="auto"/>
        <w:bottom w:val="none" w:sz="0" w:space="0" w:color="auto"/>
        <w:right w:val="none" w:sz="0" w:space="0" w:color="auto"/>
      </w:divBdr>
    </w:div>
    <w:div w:id="951013960">
      <w:bodyDiv w:val="1"/>
      <w:marLeft w:val="0"/>
      <w:marRight w:val="0"/>
      <w:marTop w:val="0"/>
      <w:marBottom w:val="0"/>
      <w:divBdr>
        <w:top w:val="none" w:sz="0" w:space="0" w:color="auto"/>
        <w:left w:val="none" w:sz="0" w:space="0" w:color="auto"/>
        <w:bottom w:val="none" w:sz="0" w:space="0" w:color="auto"/>
        <w:right w:val="none" w:sz="0" w:space="0" w:color="auto"/>
      </w:divBdr>
    </w:div>
    <w:div w:id="952251067">
      <w:bodyDiv w:val="1"/>
      <w:marLeft w:val="0"/>
      <w:marRight w:val="0"/>
      <w:marTop w:val="0"/>
      <w:marBottom w:val="0"/>
      <w:divBdr>
        <w:top w:val="none" w:sz="0" w:space="0" w:color="auto"/>
        <w:left w:val="none" w:sz="0" w:space="0" w:color="auto"/>
        <w:bottom w:val="none" w:sz="0" w:space="0" w:color="auto"/>
        <w:right w:val="none" w:sz="0" w:space="0" w:color="auto"/>
      </w:divBdr>
    </w:div>
    <w:div w:id="952789061">
      <w:bodyDiv w:val="1"/>
      <w:marLeft w:val="0"/>
      <w:marRight w:val="0"/>
      <w:marTop w:val="0"/>
      <w:marBottom w:val="0"/>
      <w:divBdr>
        <w:top w:val="none" w:sz="0" w:space="0" w:color="auto"/>
        <w:left w:val="none" w:sz="0" w:space="0" w:color="auto"/>
        <w:bottom w:val="none" w:sz="0" w:space="0" w:color="auto"/>
        <w:right w:val="none" w:sz="0" w:space="0" w:color="auto"/>
      </w:divBdr>
    </w:div>
    <w:div w:id="953443864">
      <w:bodyDiv w:val="1"/>
      <w:marLeft w:val="0"/>
      <w:marRight w:val="0"/>
      <w:marTop w:val="0"/>
      <w:marBottom w:val="0"/>
      <w:divBdr>
        <w:top w:val="none" w:sz="0" w:space="0" w:color="auto"/>
        <w:left w:val="none" w:sz="0" w:space="0" w:color="auto"/>
        <w:bottom w:val="none" w:sz="0" w:space="0" w:color="auto"/>
        <w:right w:val="none" w:sz="0" w:space="0" w:color="auto"/>
      </w:divBdr>
    </w:div>
    <w:div w:id="964386965">
      <w:bodyDiv w:val="1"/>
      <w:marLeft w:val="0"/>
      <w:marRight w:val="0"/>
      <w:marTop w:val="0"/>
      <w:marBottom w:val="0"/>
      <w:divBdr>
        <w:top w:val="none" w:sz="0" w:space="0" w:color="auto"/>
        <w:left w:val="none" w:sz="0" w:space="0" w:color="auto"/>
        <w:bottom w:val="none" w:sz="0" w:space="0" w:color="auto"/>
        <w:right w:val="none" w:sz="0" w:space="0" w:color="auto"/>
      </w:divBdr>
    </w:div>
    <w:div w:id="967247476">
      <w:bodyDiv w:val="1"/>
      <w:marLeft w:val="0"/>
      <w:marRight w:val="0"/>
      <w:marTop w:val="0"/>
      <w:marBottom w:val="0"/>
      <w:divBdr>
        <w:top w:val="none" w:sz="0" w:space="0" w:color="auto"/>
        <w:left w:val="none" w:sz="0" w:space="0" w:color="auto"/>
        <w:bottom w:val="none" w:sz="0" w:space="0" w:color="auto"/>
        <w:right w:val="none" w:sz="0" w:space="0" w:color="auto"/>
      </w:divBdr>
    </w:div>
    <w:div w:id="975450795">
      <w:bodyDiv w:val="1"/>
      <w:marLeft w:val="0"/>
      <w:marRight w:val="0"/>
      <w:marTop w:val="0"/>
      <w:marBottom w:val="0"/>
      <w:divBdr>
        <w:top w:val="none" w:sz="0" w:space="0" w:color="auto"/>
        <w:left w:val="none" w:sz="0" w:space="0" w:color="auto"/>
        <w:bottom w:val="none" w:sz="0" w:space="0" w:color="auto"/>
        <w:right w:val="none" w:sz="0" w:space="0" w:color="auto"/>
      </w:divBdr>
    </w:div>
    <w:div w:id="986322154">
      <w:bodyDiv w:val="1"/>
      <w:marLeft w:val="0"/>
      <w:marRight w:val="0"/>
      <w:marTop w:val="0"/>
      <w:marBottom w:val="0"/>
      <w:divBdr>
        <w:top w:val="none" w:sz="0" w:space="0" w:color="auto"/>
        <w:left w:val="none" w:sz="0" w:space="0" w:color="auto"/>
        <w:bottom w:val="none" w:sz="0" w:space="0" w:color="auto"/>
        <w:right w:val="none" w:sz="0" w:space="0" w:color="auto"/>
      </w:divBdr>
    </w:div>
    <w:div w:id="992833374">
      <w:bodyDiv w:val="1"/>
      <w:marLeft w:val="0"/>
      <w:marRight w:val="0"/>
      <w:marTop w:val="0"/>
      <w:marBottom w:val="0"/>
      <w:divBdr>
        <w:top w:val="none" w:sz="0" w:space="0" w:color="auto"/>
        <w:left w:val="none" w:sz="0" w:space="0" w:color="auto"/>
        <w:bottom w:val="none" w:sz="0" w:space="0" w:color="auto"/>
        <w:right w:val="none" w:sz="0" w:space="0" w:color="auto"/>
      </w:divBdr>
    </w:div>
    <w:div w:id="998114744">
      <w:bodyDiv w:val="1"/>
      <w:marLeft w:val="0"/>
      <w:marRight w:val="0"/>
      <w:marTop w:val="0"/>
      <w:marBottom w:val="0"/>
      <w:divBdr>
        <w:top w:val="none" w:sz="0" w:space="0" w:color="auto"/>
        <w:left w:val="none" w:sz="0" w:space="0" w:color="auto"/>
        <w:bottom w:val="none" w:sz="0" w:space="0" w:color="auto"/>
        <w:right w:val="none" w:sz="0" w:space="0" w:color="auto"/>
      </w:divBdr>
    </w:div>
    <w:div w:id="998925623">
      <w:bodyDiv w:val="1"/>
      <w:marLeft w:val="0"/>
      <w:marRight w:val="0"/>
      <w:marTop w:val="0"/>
      <w:marBottom w:val="0"/>
      <w:divBdr>
        <w:top w:val="none" w:sz="0" w:space="0" w:color="auto"/>
        <w:left w:val="none" w:sz="0" w:space="0" w:color="auto"/>
        <w:bottom w:val="none" w:sz="0" w:space="0" w:color="auto"/>
        <w:right w:val="none" w:sz="0" w:space="0" w:color="auto"/>
      </w:divBdr>
    </w:div>
    <w:div w:id="1002010656">
      <w:bodyDiv w:val="1"/>
      <w:marLeft w:val="0"/>
      <w:marRight w:val="0"/>
      <w:marTop w:val="0"/>
      <w:marBottom w:val="0"/>
      <w:divBdr>
        <w:top w:val="none" w:sz="0" w:space="0" w:color="auto"/>
        <w:left w:val="none" w:sz="0" w:space="0" w:color="auto"/>
        <w:bottom w:val="none" w:sz="0" w:space="0" w:color="auto"/>
        <w:right w:val="none" w:sz="0" w:space="0" w:color="auto"/>
      </w:divBdr>
    </w:div>
    <w:div w:id="1005010920">
      <w:bodyDiv w:val="1"/>
      <w:marLeft w:val="0"/>
      <w:marRight w:val="0"/>
      <w:marTop w:val="0"/>
      <w:marBottom w:val="0"/>
      <w:divBdr>
        <w:top w:val="none" w:sz="0" w:space="0" w:color="auto"/>
        <w:left w:val="none" w:sz="0" w:space="0" w:color="auto"/>
        <w:bottom w:val="none" w:sz="0" w:space="0" w:color="auto"/>
        <w:right w:val="none" w:sz="0" w:space="0" w:color="auto"/>
      </w:divBdr>
    </w:div>
    <w:div w:id="1013844602">
      <w:bodyDiv w:val="1"/>
      <w:marLeft w:val="0"/>
      <w:marRight w:val="0"/>
      <w:marTop w:val="0"/>
      <w:marBottom w:val="0"/>
      <w:divBdr>
        <w:top w:val="none" w:sz="0" w:space="0" w:color="auto"/>
        <w:left w:val="none" w:sz="0" w:space="0" w:color="auto"/>
        <w:bottom w:val="none" w:sz="0" w:space="0" w:color="auto"/>
        <w:right w:val="none" w:sz="0" w:space="0" w:color="auto"/>
      </w:divBdr>
    </w:div>
    <w:div w:id="1014576854">
      <w:bodyDiv w:val="1"/>
      <w:marLeft w:val="0"/>
      <w:marRight w:val="0"/>
      <w:marTop w:val="0"/>
      <w:marBottom w:val="0"/>
      <w:divBdr>
        <w:top w:val="none" w:sz="0" w:space="0" w:color="auto"/>
        <w:left w:val="none" w:sz="0" w:space="0" w:color="auto"/>
        <w:bottom w:val="none" w:sz="0" w:space="0" w:color="auto"/>
        <w:right w:val="none" w:sz="0" w:space="0" w:color="auto"/>
      </w:divBdr>
    </w:div>
    <w:div w:id="1016930918">
      <w:bodyDiv w:val="1"/>
      <w:marLeft w:val="0"/>
      <w:marRight w:val="0"/>
      <w:marTop w:val="0"/>
      <w:marBottom w:val="0"/>
      <w:divBdr>
        <w:top w:val="none" w:sz="0" w:space="0" w:color="auto"/>
        <w:left w:val="none" w:sz="0" w:space="0" w:color="auto"/>
        <w:bottom w:val="none" w:sz="0" w:space="0" w:color="auto"/>
        <w:right w:val="none" w:sz="0" w:space="0" w:color="auto"/>
      </w:divBdr>
    </w:div>
    <w:div w:id="1032538920">
      <w:bodyDiv w:val="1"/>
      <w:marLeft w:val="0"/>
      <w:marRight w:val="0"/>
      <w:marTop w:val="0"/>
      <w:marBottom w:val="0"/>
      <w:divBdr>
        <w:top w:val="none" w:sz="0" w:space="0" w:color="auto"/>
        <w:left w:val="none" w:sz="0" w:space="0" w:color="auto"/>
        <w:bottom w:val="none" w:sz="0" w:space="0" w:color="auto"/>
        <w:right w:val="none" w:sz="0" w:space="0" w:color="auto"/>
      </w:divBdr>
    </w:div>
    <w:div w:id="1044325769">
      <w:bodyDiv w:val="1"/>
      <w:marLeft w:val="0"/>
      <w:marRight w:val="0"/>
      <w:marTop w:val="0"/>
      <w:marBottom w:val="0"/>
      <w:divBdr>
        <w:top w:val="none" w:sz="0" w:space="0" w:color="auto"/>
        <w:left w:val="none" w:sz="0" w:space="0" w:color="auto"/>
        <w:bottom w:val="none" w:sz="0" w:space="0" w:color="auto"/>
        <w:right w:val="none" w:sz="0" w:space="0" w:color="auto"/>
      </w:divBdr>
    </w:div>
    <w:div w:id="1044599117">
      <w:bodyDiv w:val="1"/>
      <w:marLeft w:val="0"/>
      <w:marRight w:val="0"/>
      <w:marTop w:val="0"/>
      <w:marBottom w:val="0"/>
      <w:divBdr>
        <w:top w:val="none" w:sz="0" w:space="0" w:color="auto"/>
        <w:left w:val="none" w:sz="0" w:space="0" w:color="auto"/>
        <w:bottom w:val="none" w:sz="0" w:space="0" w:color="auto"/>
        <w:right w:val="none" w:sz="0" w:space="0" w:color="auto"/>
      </w:divBdr>
    </w:div>
    <w:div w:id="1046224773">
      <w:bodyDiv w:val="1"/>
      <w:marLeft w:val="0"/>
      <w:marRight w:val="0"/>
      <w:marTop w:val="0"/>
      <w:marBottom w:val="0"/>
      <w:divBdr>
        <w:top w:val="none" w:sz="0" w:space="0" w:color="auto"/>
        <w:left w:val="none" w:sz="0" w:space="0" w:color="auto"/>
        <w:bottom w:val="none" w:sz="0" w:space="0" w:color="auto"/>
        <w:right w:val="none" w:sz="0" w:space="0" w:color="auto"/>
      </w:divBdr>
    </w:div>
    <w:div w:id="1050496336">
      <w:bodyDiv w:val="1"/>
      <w:marLeft w:val="0"/>
      <w:marRight w:val="0"/>
      <w:marTop w:val="0"/>
      <w:marBottom w:val="0"/>
      <w:divBdr>
        <w:top w:val="none" w:sz="0" w:space="0" w:color="auto"/>
        <w:left w:val="none" w:sz="0" w:space="0" w:color="auto"/>
        <w:bottom w:val="none" w:sz="0" w:space="0" w:color="auto"/>
        <w:right w:val="none" w:sz="0" w:space="0" w:color="auto"/>
      </w:divBdr>
    </w:div>
    <w:div w:id="1054235733">
      <w:bodyDiv w:val="1"/>
      <w:marLeft w:val="0"/>
      <w:marRight w:val="0"/>
      <w:marTop w:val="0"/>
      <w:marBottom w:val="0"/>
      <w:divBdr>
        <w:top w:val="none" w:sz="0" w:space="0" w:color="auto"/>
        <w:left w:val="none" w:sz="0" w:space="0" w:color="auto"/>
        <w:bottom w:val="none" w:sz="0" w:space="0" w:color="auto"/>
        <w:right w:val="none" w:sz="0" w:space="0" w:color="auto"/>
      </w:divBdr>
    </w:div>
    <w:div w:id="1054502940">
      <w:bodyDiv w:val="1"/>
      <w:marLeft w:val="0"/>
      <w:marRight w:val="0"/>
      <w:marTop w:val="0"/>
      <w:marBottom w:val="0"/>
      <w:divBdr>
        <w:top w:val="none" w:sz="0" w:space="0" w:color="auto"/>
        <w:left w:val="none" w:sz="0" w:space="0" w:color="auto"/>
        <w:bottom w:val="none" w:sz="0" w:space="0" w:color="auto"/>
        <w:right w:val="none" w:sz="0" w:space="0" w:color="auto"/>
      </w:divBdr>
    </w:div>
    <w:div w:id="1054616556">
      <w:bodyDiv w:val="1"/>
      <w:marLeft w:val="0"/>
      <w:marRight w:val="0"/>
      <w:marTop w:val="0"/>
      <w:marBottom w:val="0"/>
      <w:divBdr>
        <w:top w:val="none" w:sz="0" w:space="0" w:color="auto"/>
        <w:left w:val="none" w:sz="0" w:space="0" w:color="auto"/>
        <w:bottom w:val="none" w:sz="0" w:space="0" w:color="auto"/>
        <w:right w:val="none" w:sz="0" w:space="0" w:color="auto"/>
      </w:divBdr>
    </w:div>
    <w:div w:id="1063915482">
      <w:bodyDiv w:val="1"/>
      <w:marLeft w:val="0"/>
      <w:marRight w:val="0"/>
      <w:marTop w:val="0"/>
      <w:marBottom w:val="0"/>
      <w:divBdr>
        <w:top w:val="none" w:sz="0" w:space="0" w:color="auto"/>
        <w:left w:val="none" w:sz="0" w:space="0" w:color="auto"/>
        <w:bottom w:val="none" w:sz="0" w:space="0" w:color="auto"/>
        <w:right w:val="none" w:sz="0" w:space="0" w:color="auto"/>
      </w:divBdr>
    </w:div>
    <w:div w:id="1064986689">
      <w:bodyDiv w:val="1"/>
      <w:marLeft w:val="0"/>
      <w:marRight w:val="0"/>
      <w:marTop w:val="0"/>
      <w:marBottom w:val="0"/>
      <w:divBdr>
        <w:top w:val="none" w:sz="0" w:space="0" w:color="auto"/>
        <w:left w:val="none" w:sz="0" w:space="0" w:color="auto"/>
        <w:bottom w:val="none" w:sz="0" w:space="0" w:color="auto"/>
        <w:right w:val="none" w:sz="0" w:space="0" w:color="auto"/>
      </w:divBdr>
    </w:div>
    <w:div w:id="1072580085">
      <w:bodyDiv w:val="1"/>
      <w:marLeft w:val="0"/>
      <w:marRight w:val="0"/>
      <w:marTop w:val="0"/>
      <w:marBottom w:val="0"/>
      <w:divBdr>
        <w:top w:val="none" w:sz="0" w:space="0" w:color="auto"/>
        <w:left w:val="none" w:sz="0" w:space="0" w:color="auto"/>
        <w:bottom w:val="none" w:sz="0" w:space="0" w:color="auto"/>
        <w:right w:val="none" w:sz="0" w:space="0" w:color="auto"/>
      </w:divBdr>
    </w:div>
    <w:div w:id="1072780297">
      <w:bodyDiv w:val="1"/>
      <w:marLeft w:val="0"/>
      <w:marRight w:val="0"/>
      <w:marTop w:val="0"/>
      <w:marBottom w:val="0"/>
      <w:divBdr>
        <w:top w:val="none" w:sz="0" w:space="0" w:color="auto"/>
        <w:left w:val="none" w:sz="0" w:space="0" w:color="auto"/>
        <w:bottom w:val="none" w:sz="0" w:space="0" w:color="auto"/>
        <w:right w:val="none" w:sz="0" w:space="0" w:color="auto"/>
      </w:divBdr>
    </w:div>
    <w:div w:id="1075199909">
      <w:bodyDiv w:val="1"/>
      <w:marLeft w:val="0"/>
      <w:marRight w:val="0"/>
      <w:marTop w:val="0"/>
      <w:marBottom w:val="0"/>
      <w:divBdr>
        <w:top w:val="none" w:sz="0" w:space="0" w:color="auto"/>
        <w:left w:val="none" w:sz="0" w:space="0" w:color="auto"/>
        <w:bottom w:val="none" w:sz="0" w:space="0" w:color="auto"/>
        <w:right w:val="none" w:sz="0" w:space="0" w:color="auto"/>
      </w:divBdr>
    </w:div>
    <w:div w:id="1076243069">
      <w:bodyDiv w:val="1"/>
      <w:marLeft w:val="0"/>
      <w:marRight w:val="0"/>
      <w:marTop w:val="0"/>
      <w:marBottom w:val="0"/>
      <w:divBdr>
        <w:top w:val="none" w:sz="0" w:space="0" w:color="auto"/>
        <w:left w:val="none" w:sz="0" w:space="0" w:color="auto"/>
        <w:bottom w:val="none" w:sz="0" w:space="0" w:color="auto"/>
        <w:right w:val="none" w:sz="0" w:space="0" w:color="auto"/>
      </w:divBdr>
    </w:div>
    <w:div w:id="1084036471">
      <w:bodyDiv w:val="1"/>
      <w:marLeft w:val="0"/>
      <w:marRight w:val="0"/>
      <w:marTop w:val="0"/>
      <w:marBottom w:val="0"/>
      <w:divBdr>
        <w:top w:val="none" w:sz="0" w:space="0" w:color="auto"/>
        <w:left w:val="none" w:sz="0" w:space="0" w:color="auto"/>
        <w:bottom w:val="none" w:sz="0" w:space="0" w:color="auto"/>
        <w:right w:val="none" w:sz="0" w:space="0" w:color="auto"/>
      </w:divBdr>
    </w:div>
    <w:div w:id="1086415066">
      <w:bodyDiv w:val="1"/>
      <w:marLeft w:val="0"/>
      <w:marRight w:val="0"/>
      <w:marTop w:val="0"/>
      <w:marBottom w:val="0"/>
      <w:divBdr>
        <w:top w:val="none" w:sz="0" w:space="0" w:color="auto"/>
        <w:left w:val="none" w:sz="0" w:space="0" w:color="auto"/>
        <w:bottom w:val="none" w:sz="0" w:space="0" w:color="auto"/>
        <w:right w:val="none" w:sz="0" w:space="0" w:color="auto"/>
      </w:divBdr>
    </w:div>
    <w:div w:id="1089232066">
      <w:bodyDiv w:val="1"/>
      <w:marLeft w:val="0"/>
      <w:marRight w:val="0"/>
      <w:marTop w:val="0"/>
      <w:marBottom w:val="0"/>
      <w:divBdr>
        <w:top w:val="none" w:sz="0" w:space="0" w:color="auto"/>
        <w:left w:val="none" w:sz="0" w:space="0" w:color="auto"/>
        <w:bottom w:val="none" w:sz="0" w:space="0" w:color="auto"/>
        <w:right w:val="none" w:sz="0" w:space="0" w:color="auto"/>
      </w:divBdr>
    </w:div>
    <w:div w:id="1092048808">
      <w:bodyDiv w:val="1"/>
      <w:marLeft w:val="0"/>
      <w:marRight w:val="0"/>
      <w:marTop w:val="0"/>
      <w:marBottom w:val="0"/>
      <w:divBdr>
        <w:top w:val="none" w:sz="0" w:space="0" w:color="auto"/>
        <w:left w:val="none" w:sz="0" w:space="0" w:color="auto"/>
        <w:bottom w:val="none" w:sz="0" w:space="0" w:color="auto"/>
        <w:right w:val="none" w:sz="0" w:space="0" w:color="auto"/>
      </w:divBdr>
    </w:div>
    <w:div w:id="1093820033">
      <w:bodyDiv w:val="1"/>
      <w:marLeft w:val="0"/>
      <w:marRight w:val="0"/>
      <w:marTop w:val="0"/>
      <w:marBottom w:val="0"/>
      <w:divBdr>
        <w:top w:val="none" w:sz="0" w:space="0" w:color="auto"/>
        <w:left w:val="none" w:sz="0" w:space="0" w:color="auto"/>
        <w:bottom w:val="none" w:sz="0" w:space="0" w:color="auto"/>
        <w:right w:val="none" w:sz="0" w:space="0" w:color="auto"/>
      </w:divBdr>
    </w:div>
    <w:div w:id="1094470478">
      <w:bodyDiv w:val="1"/>
      <w:marLeft w:val="0"/>
      <w:marRight w:val="0"/>
      <w:marTop w:val="0"/>
      <w:marBottom w:val="0"/>
      <w:divBdr>
        <w:top w:val="none" w:sz="0" w:space="0" w:color="auto"/>
        <w:left w:val="none" w:sz="0" w:space="0" w:color="auto"/>
        <w:bottom w:val="none" w:sz="0" w:space="0" w:color="auto"/>
        <w:right w:val="none" w:sz="0" w:space="0" w:color="auto"/>
      </w:divBdr>
    </w:div>
    <w:div w:id="1094939178">
      <w:bodyDiv w:val="1"/>
      <w:marLeft w:val="0"/>
      <w:marRight w:val="0"/>
      <w:marTop w:val="0"/>
      <w:marBottom w:val="0"/>
      <w:divBdr>
        <w:top w:val="none" w:sz="0" w:space="0" w:color="auto"/>
        <w:left w:val="none" w:sz="0" w:space="0" w:color="auto"/>
        <w:bottom w:val="none" w:sz="0" w:space="0" w:color="auto"/>
        <w:right w:val="none" w:sz="0" w:space="0" w:color="auto"/>
      </w:divBdr>
    </w:div>
    <w:div w:id="1094976090">
      <w:bodyDiv w:val="1"/>
      <w:marLeft w:val="0"/>
      <w:marRight w:val="0"/>
      <w:marTop w:val="0"/>
      <w:marBottom w:val="0"/>
      <w:divBdr>
        <w:top w:val="none" w:sz="0" w:space="0" w:color="auto"/>
        <w:left w:val="none" w:sz="0" w:space="0" w:color="auto"/>
        <w:bottom w:val="none" w:sz="0" w:space="0" w:color="auto"/>
        <w:right w:val="none" w:sz="0" w:space="0" w:color="auto"/>
      </w:divBdr>
    </w:div>
    <w:div w:id="1095782779">
      <w:bodyDiv w:val="1"/>
      <w:marLeft w:val="0"/>
      <w:marRight w:val="0"/>
      <w:marTop w:val="0"/>
      <w:marBottom w:val="0"/>
      <w:divBdr>
        <w:top w:val="none" w:sz="0" w:space="0" w:color="auto"/>
        <w:left w:val="none" w:sz="0" w:space="0" w:color="auto"/>
        <w:bottom w:val="none" w:sz="0" w:space="0" w:color="auto"/>
        <w:right w:val="none" w:sz="0" w:space="0" w:color="auto"/>
      </w:divBdr>
    </w:div>
    <w:div w:id="1097751881">
      <w:bodyDiv w:val="1"/>
      <w:marLeft w:val="0"/>
      <w:marRight w:val="0"/>
      <w:marTop w:val="0"/>
      <w:marBottom w:val="0"/>
      <w:divBdr>
        <w:top w:val="none" w:sz="0" w:space="0" w:color="auto"/>
        <w:left w:val="none" w:sz="0" w:space="0" w:color="auto"/>
        <w:bottom w:val="none" w:sz="0" w:space="0" w:color="auto"/>
        <w:right w:val="none" w:sz="0" w:space="0" w:color="auto"/>
      </w:divBdr>
    </w:div>
    <w:div w:id="1101604365">
      <w:bodyDiv w:val="1"/>
      <w:marLeft w:val="0"/>
      <w:marRight w:val="0"/>
      <w:marTop w:val="0"/>
      <w:marBottom w:val="0"/>
      <w:divBdr>
        <w:top w:val="none" w:sz="0" w:space="0" w:color="auto"/>
        <w:left w:val="none" w:sz="0" w:space="0" w:color="auto"/>
        <w:bottom w:val="none" w:sz="0" w:space="0" w:color="auto"/>
        <w:right w:val="none" w:sz="0" w:space="0" w:color="auto"/>
      </w:divBdr>
    </w:div>
    <w:div w:id="1102068242">
      <w:bodyDiv w:val="1"/>
      <w:marLeft w:val="0"/>
      <w:marRight w:val="0"/>
      <w:marTop w:val="0"/>
      <w:marBottom w:val="0"/>
      <w:divBdr>
        <w:top w:val="none" w:sz="0" w:space="0" w:color="auto"/>
        <w:left w:val="none" w:sz="0" w:space="0" w:color="auto"/>
        <w:bottom w:val="none" w:sz="0" w:space="0" w:color="auto"/>
        <w:right w:val="none" w:sz="0" w:space="0" w:color="auto"/>
      </w:divBdr>
    </w:div>
    <w:div w:id="1103107029">
      <w:bodyDiv w:val="1"/>
      <w:marLeft w:val="0"/>
      <w:marRight w:val="0"/>
      <w:marTop w:val="0"/>
      <w:marBottom w:val="0"/>
      <w:divBdr>
        <w:top w:val="none" w:sz="0" w:space="0" w:color="auto"/>
        <w:left w:val="none" w:sz="0" w:space="0" w:color="auto"/>
        <w:bottom w:val="none" w:sz="0" w:space="0" w:color="auto"/>
        <w:right w:val="none" w:sz="0" w:space="0" w:color="auto"/>
      </w:divBdr>
    </w:div>
    <w:div w:id="1111978191">
      <w:bodyDiv w:val="1"/>
      <w:marLeft w:val="0"/>
      <w:marRight w:val="0"/>
      <w:marTop w:val="0"/>
      <w:marBottom w:val="0"/>
      <w:divBdr>
        <w:top w:val="none" w:sz="0" w:space="0" w:color="auto"/>
        <w:left w:val="none" w:sz="0" w:space="0" w:color="auto"/>
        <w:bottom w:val="none" w:sz="0" w:space="0" w:color="auto"/>
        <w:right w:val="none" w:sz="0" w:space="0" w:color="auto"/>
      </w:divBdr>
    </w:div>
    <w:div w:id="1112482553">
      <w:bodyDiv w:val="1"/>
      <w:marLeft w:val="0"/>
      <w:marRight w:val="0"/>
      <w:marTop w:val="0"/>
      <w:marBottom w:val="0"/>
      <w:divBdr>
        <w:top w:val="none" w:sz="0" w:space="0" w:color="auto"/>
        <w:left w:val="none" w:sz="0" w:space="0" w:color="auto"/>
        <w:bottom w:val="none" w:sz="0" w:space="0" w:color="auto"/>
        <w:right w:val="none" w:sz="0" w:space="0" w:color="auto"/>
      </w:divBdr>
    </w:div>
    <w:div w:id="1113551937">
      <w:bodyDiv w:val="1"/>
      <w:marLeft w:val="0"/>
      <w:marRight w:val="0"/>
      <w:marTop w:val="0"/>
      <w:marBottom w:val="0"/>
      <w:divBdr>
        <w:top w:val="none" w:sz="0" w:space="0" w:color="auto"/>
        <w:left w:val="none" w:sz="0" w:space="0" w:color="auto"/>
        <w:bottom w:val="none" w:sz="0" w:space="0" w:color="auto"/>
        <w:right w:val="none" w:sz="0" w:space="0" w:color="auto"/>
      </w:divBdr>
    </w:div>
    <w:div w:id="1115560392">
      <w:bodyDiv w:val="1"/>
      <w:marLeft w:val="0"/>
      <w:marRight w:val="0"/>
      <w:marTop w:val="0"/>
      <w:marBottom w:val="0"/>
      <w:divBdr>
        <w:top w:val="none" w:sz="0" w:space="0" w:color="auto"/>
        <w:left w:val="none" w:sz="0" w:space="0" w:color="auto"/>
        <w:bottom w:val="none" w:sz="0" w:space="0" w:color="auto"/>
        <w:right w:val="none" w:sz="0" w:space="0" w:color="auto"/>
      </w:divBdr>
    </w:div>
    <w:div w:id="1120492797">
      <w:bodyDiv w:val="1"/>
      <w:marLeft w:val="0"/>
      <w:marRight w:val="0"/>
      <w:marTop w:val="0"/>
      <w:marBottom w:val="0"/>
      <w:divBdr>
        <w:top w:val="none" w:sz="0" w:space="0" w:color="auto"/>
        <w:left w:val="none" w:sz="0" w:space="0" w:color="auto"/>
        <w:bottom w:val="none" w:sz="0" w:space="0" w:color="auto"/>
        <w:right w:val="none" w:sz="0" w:space="0" w:color="auto"/>
      </w:divBdr>
    </w:div>
    <w:div w:id="1123302970">
      <w:bodyDiv w:val="1"/>
      <w:marLeft w:val="0"/>
      <w:marRight w:val="0"/>
      <w:marTop w:val="0"/>
      <w:marBottom w:val="0"/>
      <w:divBdr>
        <w:top w:val="none" w:sz="0" w:space="0" w:color="auto"/>
        <w:left w:val="none" w:sz="0" w:space="0" w:color="auto"/>
        <w:bottom w:val="none" w:sz="0" w:space="0" w:color="auto"/>
        <w:right w:val="none" w:sz="0" w:space="0" w:color="auto"/>
      </w:divBdr>
    </w:div>
    <w:div w:id="1132669838">
      <w:bodyDiv w:val="1"/>
      <w:marLeft w:val="0"/>
      <w:marRight w:val="0"/>
      <w:marTop w:val="0"/>
      <w:marBottom w:val="0"/>
      <w:divBdr>
        <w:top w:val="none" w:sz="0" w:space="0" w:color="auto"/>
        <w:left w:val="none" w:sz="0" w:space="0" w:color="auto"/>
        <w:bottom w:val="none" w:sz="0" w:space="0" w:color="auto"/>
        <w:right w:val="none" w:sz="0" w:space="0" w:color="auto"/>
      </w:divBdr>
    </w:div>
    <w:div w:id="1134446435">
      <w:bodyDiv w:val="1"/>
      <w:marLeft w:val="0"/>
      <w:marRight w:val="0"/>
      <w:marTop w:val="0"/>
      <w:marBottom w:val="0"/>
      <w:divBdr>
        <w:top w:val="none" w:sz="0" w:space="0" w:color="auto"/>
        <w:left w:val="none" w:sz="0" w:space="0" w:color="auto"/>
        <w:bottom w:val="none" w:sz="0" w:space="0" w:color="auto"/>
        <w:right w:val="none" w:sz="0" w:space="0" w:color="auto"/>
      </w:divBdr>
    </w:div>
    <w:div w:id="1134560872">
      <w:bodyDiv w:val="1"/>
      <w:marLeft w:val="0"/>
      <w:marRight w:val="0"/>
      <w:marTop w:val="0"/>
      <w:marBottom w:val="0"/>
      <w:divBdr>
        <w:top w:val="none" w:sz="0" w:space="0" w:color="auto"/>
        <w:left w:val="none" w:sz="0" w:space="0" w:color="auto"/>
        <w:bottom w:val="none" w:sz="0" w:space="0" w:color="auto"/>
        <w:right w:val="none" w:sz="0" w:space="0" w:color="auto"/>
      </w:divBdr>
    </w:div>
    <w:div w:id="1134719292">
      <w:bodyDiv w:val="1"/>
      <w:marLeft w:val="0"/>
      <w:marRight w:val="0"/>
      <w:marTop w:val="0"/>
      <w:marBottom w:val="0"/>
      <w:divBdr>
        <w:top w:val="none" w:sz="0" w:space="0" w:color="auto"/>
        <w:left w:val="none" w:sz="0" w:space="0" w:color="auto"/>
        <w:bottom w:val="none" w:sz="0" w:space="0" w:color="auto"/>
        <w:right w:val="none" w:sz="0" w:space="0" w:color="auto"/>
      </w:divBdr>
    </w:div>
    <w:div w:id="1135564996">
      <w:bodyDiv w:val="1"/>
      <w:marLeft w:val="0"/>
      <w:marRight w:val="0"/>
      <w:marTop w:val="0"/>
      <w:marBottom w:val="0"/>
      <w:divBdr>
        <w:top w:val="none" w:sz="0" w:space="0" w:color="auto"/>
        <w:left w:val="none" w:sz="0" w:space="0" w:color="auto"/>
        <w:bottom w:val="none" w:sz="0" w:space="0" w:color="auto"/>
        <w:right w:val="none" w:sz="0" w:space="0" w:color="auto"/>
      </w:divBdr>
    </w:div>
    <w:div w:id="1154032912">
      <w:bodyDiv w:val="1"/>
      <w:marLeft w:val="0"/>
      <w:marRight w:val="0"/>
      <w:marTop w:val="0"/>
      <w:marBottom w:val="0"/>
      <w:divBdr>
        <w:top w:val="none" w:sz="0" w:space="0" w:color="auto"/>
        <w:left w:val="none" w:sz="0" w:space="0" w:color="auto"/>
        <w:bottom w:val="none" w:sz="0" w:space="0" w:color="auto"/>
        <w:right w:val="none" w:sz="0" w:space="0" w:color="auto"/>
      </w:divBdr>
    </w:div>
    <w:div w:id="1162551586">
      <w:bodyDiv w:val="1"/>
      <w:marLeft w:val="0"/>
      <w:marRight w:val="0"/>
      <w:marTop w:val="0"/>
      <w:marBottom w:val="0"/>
      <w:divBdr>
        <w:top w:val="none" w:sz="0" w:space="0" w:color="auto"/>
        <w:left w:val="none" w:sz="0" w:space="0" w:color="auto"/>
        <w:bottom w:val="none" w:sz="0" w:space="0" w:color="auto"/>
        <w:right w:val="none" w:sz="0" w:space="0" w:color="auto"/>
      </w:divBdr>
    </w:div>
    <w:div w:id="1168128863">
      <w:bodyDiv w:val="1"/>
      <w:marLeft w:val="0"/>
      <w:marRight w:val="0"/>
      <w:marTop w:val="0"/>
      <w:marBottom w:val="0"/>
      <w:divBdr>
        <w:top w:val="none" w:sz="0" w:space="0" w:color="auto"/>
        <w:left w:val="none" w:sz="0" w:space="0" w:color="auto"/>
        <w:bottom w:val="none" w:sz="0" w:space="0" w:color="auto"/>
        <w:right w:val="none" w:sz="0" w:space="0" w:color="auto"/>
      </w:divBdr>
    </w:div>
    <w:div w:id="1171525714">
      <w:bodyDiv w:val="1"/>
      <w:marLeft w:val="0"/>
      <w:marRight w:val="0"/>
      <w:marTop w:val="0"/>
      <w:marBottom w:val="0"/>
      <w:divBdr>
        <w:top w:val="none" w:sz="0" w:space="0" w:color="auto"/>
        <w:left w:val="none" w:sz="0" w:space="0" w:color="auto"/>
        <w:bottom w:val="none" w:sz="0" w:space="0" w:color="auto"/>
        <w:right w:val="none" w:sz="0" w:space="0" w:color="auto"/>
      </w:divBdr>
    </w:div>
    <w:div w:id="1173297043">
      <w:bodyDiv w:val="1"/>
      <w:marLeft w:val="0"/>
      <w:marRight w:val="0"/>
      <w:marTop w:val="0"/>
      <w:marBottom w:val="0"/>
      <w:divBdr>
        <w:top w:val="none" w:sz="0" w:space="0" w:color="auto"/>
        <w:left w:val="none" w:sz="0" w:space="0" w:color="auto"/>
        <w:bottom w:val="none" w:sz="0" w:space="0" w:color="auto"/>
        <w:right w:val="none" w:sz="0" w:space="0" w:color="auto"/>
      </w:divBdr>
    </w:div>
    <w:div w:id="1174296366">
      <w:bodyDiv w:val="1"/>
      <w:marLeft w:val="0"/>
      <w:marRight w:val="0"/>
      <w:marTop w:val="0"/>
      <w:marBottom w:val="0"/>
      <w:divBdr>
        <w:top w:val="none" w:sz="0" w:space="0" w:color="auto"/>
        <w:left w:val="none" w:sz="0" w:space="0" w:color="auto"/>
        <w:bottom w:val="none" w:sz="0" w:space="0" w:color="auto"/>
        <w:right w:val="none" w:sz="0" w:space="0" w:color="auto"/>
      </w:divBdr>
    </w:div>
    <w:div w:id="1176268610">
      <w:bodyDiv w:val="1"/>
      <w:marLeft w:val="0"/>
      <w:marRight w:val="0"/>
      <w:marTop w:val="0"/>
      <w:marBottom w:val="0"/>
      <w:divBdr>
        <w:top w:val="none" w:sz="0" w:space="0" w:color="auto"/>
        <w:left w:val="none" w:sz="0" w:space="0" w:color="auto"/>
        <w:bottom w:val="none" w:sz="0" w:space="0" w:color="auto"/>
        <w:right w:val="none" w:sz="0" w:space="0" w:color="auto"/>
      </w:divBdr>
    </w:div>
    <w:div w:id="1177690888">
      <w:bodyDiv w:val="1"/>
      <w:marLeft w:val="0"/>
      <w:marRight w:val="0"/>
      <w:marTop w:val="0"/>
      <w:marBottom w:val="0"/>
      <w:divBdr>
        <w:top w:val="none" w:sz="0" w:space="0" w:color="auto"/>
        <w:left w:val="none" w:sz="0" w:space="0" w:color="auto"/>
        <w:bottom w:val="none" w:sz="0" w:space="0" w:color="auto"/>
        <w:right w:val="none" w:sz="0" w:space="0" w:color="auto"/>
      </w:divBdr>
    </w:div>
    <w:div w:id="1180512250">
      <w:bodyDiv w:val="1"/>
      <w:marLeft w:val="0"/>
      <w:marRight w:val="0"/>
      <w:marTop w:val="0"/>
      <w:marBottom w:val="0"/>
      <w:divBdr>
        <w:top w:val="none" w:sz="0" w:space="0" w:color="auto"/>
        <w:left w:val="none" w:sz="0" w:space="0" w:color="auto"/>
        <w:bottom w:val="none" w:sz="0" w:space="0" w:color="auto"/>
        <w:right w:val="none" w:sz="0" w:space="0" w:color="auto"/>
      </w:divBdr>
    </w:div>
    <w:div w:id="1202091536">
      <w:bodyDiv w:val="1"/>
      <w:marLeft w:val="0"/>
      <w:marRight w:val="0"/>
      <w:marTop w:val="0"/>
      <w:marBottom w:val="0"/>
      <w:divBdr>
        <w:top w:val="none" w:sz="0" w:space="0" w:color="auto"/>
        <w:left w:val="none" w:sz="0" w:space="0" w:color="auto"/>
        <w:bottom w:val="none" w:sz="0" w:space="0" w:color="auto"/>
        <w:right w:val="none" w:sz="0" w:space="0" w:color="auto"/>
      </w:divBdr>
    </w:div>
    <w:div w:id="1202599155">
      <w:bodyDiv w:val="1"/>
      <w:marLeft w:val="0"/>
      <w:marRight w:val="0"/>
      <w:marTop w:val="0"/>
      <w:marBottom w:val="0"/>
      <w:divBdr>
        <w:top w:val="none" w:sz="0" w:space="0" w:color="auto"/>
        <w:left w:val="none" w:sz="0" w:space="0" w:color="auto"/>
        <w:bottom w:val="none" w:sz="0" w:space="0" w:color="auto"/>
        <w:right w:val="none" w:sz="0" w:space="0" w:color="auto"/>
      </w:divBdr>
    </w:div>
    <w:div w:id="1205949469">
      <w:bodyDiv w:val="1"/>
      <w:marLeft w:val="0"/>
      <w:marRight w:val="0"/>
      <w:marTop w:val="0"/>
      <w:marBottom w:val="0"/>
      <w:divBdr>
        <w:top w:val="none" w:sz="0" w:space="0" w:color="auto"/>
        <w:left w:val="none" w:sz="0" w:space="0" w:color="auto"/>
        <w:bottom w:val="none" w:sz="0" w:space="0" w:color="auto"/>
        <w:right w:val="none" w:sz="0" w:space="0" w:color="auto"/>
      </w:divBdr>
    </w:div>
    <w:div w:id="1207837938">
      <w:bodyDiv w:val="1"/>
      <w:marLeft w:val="0"/>
      <w:marRight w:val="0"/>
      <w:marTop w:val="0"/>
      <w:marBottom w:val="0"/>
      <w:divBdr>
        <w:top w:val="none" w:sz="0" w:space="0" w:color="auto"/>
        <w:left w:val="none" w:sz="0" w:space="0" w:color="auto"/>
        <w:bottom w:val="none" w:sz="0" w:space="0" w:color="auto"/>
        <w:right w:val="none" w:sz="0" w:space="0" w:color="auto"/>
      </w:divBdr>
    </w:div>
    <w:div w:id="1208446519">
      <w:bodyDiv w:val="1"/>
      <w:marLeft w:val="0"/>
      <w:marRight w:val="0"/>
      <w:marTop w:val="0"/>
      <w:marBottom w:val="0"/>
      <w:divBdr>
        <w:top w:val="none" w:sz="0" w:space="0" w:color="auto"/>
        <w:left w:val="none" w:sz="0" w:space="0" w:color="auto"/>
        <w:bottom w:val="none" w:sz="0" w:space="0" w:color="auto"/>
        <w:right w:val="none" w:sz="0" w:space="0" w:color="auto"/>
      </w:divBdr>
    </w:div>
    <w:div w:id="1218325279">
      <w:bodyDiv w:val="1"/>
      <w:marLeft w:val="0"/>
      <w:marRight w:val="0"/>
      <w:marTop w:val="0"/>
      <w:marBottom w:val="0"/>
      <w:divBdr>
        <w:top w:val="none" w:sz="0" w:space="0" w:color="auto"/>
        <w:left w:val="none" w:sz="0" w:space="0" w:color="auto"/>
        <w:bottom w:val="none" w:sz="0" w:space="0" w:color="auto"/>
        <w:right w:val="none" w:sz="0" w:space="0" w:color="auto"/>
      </w:divBdr>
    </w:div>
    <w:div w:id="1219901024">
      <w:bodyDiv w:val="1"/>
      <w:marLeft w:val="0"/>
      <w:marRight w:val="0"/>
      <w:marTop w:val="0"/>
      <w:marBottom w:val="0"/>
      <w:divBdr>
        <w:top w:val="none" w:sz="0" w:space="0" w:color="auto"/>
        <w:left w:val="none" w:sz="0" w:space="0" w:color="auto"/>
        <w:bottom w:val="none" w:sz="0" w:space="0" w:color="auto"/>
        <w:right w:val="none" w:sz="0" w:space="0" w:color="auto"/>
      </w:divBdr>
    </w:div>
    <w:div w:id="1227716568">
      <w:bodyDiv w:val="1"/>
      <w:marLeft w:val="0"/>
      <w:marRight w:val="0"/>
      <w:marTop w:val="0"/>
      <w:marBottom w:val="0"/>
      <w:divBdr>
        <w:top w:val="none" w:sz="0" w:space="0" w:color="auto"/>
        <w:left w:val="none" w:sz="0" w:space="0" w:color="auto"/>
        <w:bottom w:val="none" w:sz="0" w:space="0" w:color="auto"/>
        <w:right w:val="none" w:sz="0" w:space="0" w:color="auto"/>
      </w:divBdr>
    </w:div>
    <w:div w:id="1232543801">
      <w:bodyDiv w:val="1"/>
      <w:marLeft w:val="0"/>
      <w:marRight w:val="0"/>
      <w:marTop w:val="0"/>
      <w:marBottom w:val="0"/>
      <w:divBdr>
        <w:top w:val="none" w:sz="0" w:space="0" w:color="auto"/>
        <w:left w:val="none" w:sz="0" w:space="0" w:color="auto"/>
        <w:bottom w:val="none" w:sz="0" w:space="0" w:color="auto"/>
        <w:right w:val="none" w:sz="0" w:space="0" w:color="auto"/>
      </w:divBdr>
    </w:div>
    <w:div w:id="1236355739">
      <w:bodyDiv w:val="1"/>
      <w:marLeft w:val="0"/>
      <w:marRight w:val="0"/>
      <w:marTop w:val="0"/>
      <w:marBottom w:val="0"/>
      <w:divBdr>
        <w:top w:val="none" w:sz="0" w:space="0" w:color="auto"/>
        <w:left w:val="none" w:sz="0" w:space="0" w:color="auto"/>
        <w:bottom w:val="none" w:sz="0" w:space="0" w:color="auto"/>
        <w:right w:val="none" w:sz="0" w:space="0" w:color="auto"/>
      </w:divBdr>
    </w:div>
    <w:div w:id="1241673019">
      <w:bodyDiv w:val="1"/>
      <w:marLeft w:val="0"/>
      <w:marRight w:val="0"/>
      <w:marTop w:val="0"/>
      <w:marBottom w:val="0"/>
      <w:divBdr>
        <w:top w:val="none" w:sz="0" w:space="0" w:color="auto"/>
        <w:left w:val="none" w:sz="0" w:space="0" w:color="auto"/>
        <w:bottom w:val="none" w:sz="0" w:space="0" w:color="auto"/>
        <w:right w:val="none" w:sz="0" w:space="0" w:color="auto"/>
      </w:divBdr>
    </w:div>
    <w:div w:id="1252200701">
      <w:bodyDiv w:val="1"/>
      <w:marLeft w:val="0"/>
      <w:marRight w:val="0"/>
      <w:marTop w:val="0"/>
      <w:marBottom w:val="0"/>
      <w:divBdr>
        <w:top w:val="none" w:sz="0" w:space="0" w:color="auto"/>
        <w:left w:val="none" w:sz="0" w:space="0" w:color="auto"/>
        <w:bottom w:val="none" w:sz="0" w:space="0" w:color="auto"/>
        <w:right w:val="none" w:sz="0" w:space="0" w:color="auto"/>
      </w:divBdr>
    </w:div>
    <w:div w:id="1258054716">
      <w:bodyDiv w:val="1"/>
      <w:marLeft w:val="0"/>
      <w:marRight w:val="0"/>
      <w:marTop w:val="0"/>
      <w:marBottom w:val="0"/>
      <w:divBdr>
        <w:top w:val="none" w:sz="0" w:space="0" w:color="auto"/>
        <w:left w:val="none" w:sz="0" w:space="0" w:color="auto"/>
        <w:bottom w:val="none" w:sz="0" w:space="0" w:color="auto"/>
        <w:right w:val="none" w:sz="0" w:space="0" w:color="auto"/>
      </w:divBdr>
    </w:div>
    <w:div w:id="1262107820">
      <w:bodyDiv w:val="1"/>
      <w:marLeft w:val="0"/>
      <w:marRight w:val="0"/>
      <w:marTop w:val="0"/>
      <w:marBottom w:val="0"/>
      <w:divBdr>
        <w:top w:val="none" w:sz="0" w:space="0" w:color="auto"/>
        <w:left w:val="none" w:sz="0" w:space="0" w:color="auto"/>
        <w:bottom w:val="none" w:sz="0" w:space="0" w:color="auto"/>
        <w:right w:val="none" w:sz="0" w:space="0" w:color="auto"/>
      </w:divBdr>
    </w:div>
    <w:div w:id="1264220273">
      <w:bodyDiv w:val="1"/>
      <w:marLeft w:val="0"/>
      <w:marRight w:val="0"/>
      <w:marTop w:val="0"/>
      <w:marBottom w:val="0"/>
      <w:divBdr>
        <w:top w:val="none" w:sz="0" w:space="0" w:color="auto"/>
        <w:left w:val="none" w:sz="0" w:space="0" w:color="auto"/>
        <w:bottom w:val="none" w:sz="0" w:space="0" w:color="auto"/>
        <w:right w:val="none" w:sz="0" w:space="0" w:color="auto"/>
      </w:divBdr>
    </w:div>
    <w:div w:id="1269506907">
      <w:bodyDiv w:val="1"/>
      <w:marLeft w:val="0"/>
      <w:marRight w:val="0"/>
      <w:marTop w:val="0"/>
      <w:marBottom w:val="0"/>
      <w:divBdr>
        <w:top w:val="none" w:sz="0" w:space="0" w:color="auto"/>
        <w:left w:val="none" w:sz="0" w:space="0" w:color="auto"/>
        <w:bottom w:val="none" w:sz="0" w:space="0" w:color="auto"/>
        <w:right w:val="none" w:sz="0" w:space="0" w:color="auto"/>
      </w:divBdr>
    </w:div>
    <w:div w:id="1272198837">
      <w:bodyDiv w:val="1"/>
      <w:marLeft w:val="0"/>
      <w:marRight w:val="0"/>
      <w:marTop w:val="0"/>
      <w:marBottom w:val="0"/>
      <w:divBdr>
        <w:top w:val="none" w:sz="0" w:space="0" w:color="auto"/>
        <w:left w:val="none" w:sz="0" w:space="0" w:color="auto"/>
        <w:bottom w:val="none" w:sz="0" w:space="0" w:color="auto"/>
        <w:right w:val="none" w:sz="0" w:space="0" w:color="auto"/>
      </w:divBdr>
    </w:div>
    <w:div w:id="1277255068">
      <w:bodyDiv w:val="1"/>
      <w:marLeft w:val="0"/>
      <w:marRight w:val="0"/>
      <w:marTop w:val="0"/>
      <w:marBottom w:val="0"/>
      <w:divBdr>
        <w:top w:val="none" w:sz="0" w:space="0" w:color="auto"/>
        <w:left w:val="none" w:sz="0" w:space="0" w:color="auto"/>
        <w:bottom w:val="none" w:sz="0" w:space="0" w:color="auto"/>
        <w:right w:val="none" w:sz="0" w:space="0" w:color="auto"/>
      </w:divBdr>
    </w:div>
    <w:div w:id="1280451481">
      <w:bodyDiv w:val="1"/>
      <w:marLeft w:val="0"/>
      <w:marRight w:val="0"/>
      <w:marTop w:val="0"/>
      <w:marBottom w:val="0"/>
      <w:divBdr>
        <w:top w:val="none" w:sz="0" w:space="0" w:color="auto"/>
        <w:left w:val="none" w:sz="0" w:space="0" w:color="auto"/>
        <w:bottom w:val="none" w:sz="0" w:space="0" w:color="auto"/>
        <w:right w:val="none" w:sz="0" w:space="0" w:color="auto"/>
      </w:divBdr>
    </w:div>
    <w:div w:id="1283344501">
      <w:bodyDiv w:val="1"/>
      <w:marLeft w:val="0"/>
      <w:marRight w:val="0"/>
      <w:marTop w:val="0"/>
      <w:marBottom w:val="0"/>
      <w:divBdr>
        <w:top w:val="none" w:sz="0" w:space="0" w:color="auto"/>
        <w:left w:val="none" w:sz="0" w:space="0" w:color="auto"/>
        <w:bottom w:val="none" w:sz="0" w:space="0" w:color="auto"/>
        <w:right w:val="none" w:sz="0" w:space="0" w:color="auto"/>
      </w:divBdr>
    </w:div>
    <w:div w:id="1285379448">
      <w:bodyDiv w:val="1"/>
      <w:marLeft w:val="0"/>
      <w:marRight w:val="0"/>
      <w:marTop w:val="0"/>
      <w:marBottom w:val="0"/>
      <w:divBdr>
        <w:top w:val="none" w:sz="0" w:space="0" w:color="auto"/>
        <w:left w:val="none" w:sz="0" w:space="0" w:color="auto"/>
        <w:bottom w:val="none" w:sz="0" w:space="0" w:color="auto"/>
        <w:right w:val="none" w:sz="0" w:space="0" w:color="auto"/>
      </w:divBdr>
    </w:div>
    <w:div w:id="1287931428">
      <w:bodyDiv w:val="1"/>
      <w:marLeft w:val="0"/>
      <w:marRight w:val="0"/>
      <w:marTop w:val="0"/>
      <w:marBottom w:val="0"/>
      <w:divBdr>
        <w:top w:val="none" w:sz="0" w:space="0" w:color="auto"/>
        <w:left w:val="none" w:sz="0" w:space="0" w:color="auto"/>
        <w:bottom w:val="none" w:sz="0" w:space="0" w:color="auto"/>
        <w:right w:val="none" w:sz="0" w:space="0" w:color="auto"/>
      </w:divBdr>
    </w:div>
    <w:div w:id="1289314737">
      <w:bodyDiv w:val="1"/>
      <w:marLeft w:val="0"/>
      <w:marRight w:val="0"/>
      <w:marTop w:val="0"/>
      <w:marBottom w:val="0"/>
      <w:divBdr>
        <w:top w:val="none" w:sz="0" w:space="0" w:color="auto"/>
        <w:left w:val="none" w:sz="0" w:space="0" w:color="auto"/>
        <w:bottom w:val="none" w:sz="0" w:space="0" w:color="auto"/>
        <w:right w:val="none" w:sz="0" w:space="0" w:color="auto"/>
      </w:divBdr>
    </w:div>
    <w:div w:id="1295604472">
      <w:bodyDiv w:val="1"/>
      <w:marLeft w:val="0"/>
      <w:marRight w:val="0"/>
      <w:marTop w:val="0"/>
      <w:marBottom w:val="0"/>
      <w:divBdr>
        <w:top w:val="none" w:sz="0" w:space="0" w:color="auto"/>
        <w:left w:val="none" w:sz="0" w:space="0" w:color="auto"/>
        <w:bottom w:val="none" w:sz="0" w:space="0" w:color="auto"/>
        <w:right w:val="none" w:sz="0" w:space="0" w:color="auto"/>
      </w:divBdr>
    </w:div>
    <w:div w:id="1298562112">
      <w:bodyDiv w:val="1"/>
      <w:marLeft w:val="0"/>
      <w:marRight w:val="0"/>
      <w:marTop w:val="0"/>
      <w:marBottom w:val="0"/>
      <w:divBdr>
        <w:top w:val="none" w:sz="0" w:space="0" w:color="auto"/>
        <w:left w:val="none" w:sz="0" w:space="0" w:color="auto"/>
        <w:bottom w:val="none" w:sz="0" w:space="0" w:color="auto"/>
        <w:right w:val="none" w:sz="0" w:space="0" w:color="auto"/>
      </w:divBdr>
    </w:div>
    <w:div w:id="1304768917">
      <w:bodyDiv w:val="1"/>
      <w:marLeft w:val="0"/>
      <w:marRight w:val="0"/>
      <w:marTop w:val="0"/>
      <w:marBottom w:val="0"/>
      <w:divBdr>
        <w:top w:val="none" w:sz="0" w:space="0" w:color="auto"/>
        <w:left w:val="none" w:sz="0" w:space="0" w:color="auto"/>
        <w:bottom w:val="none" w:sz="0" w:space="0" w:color="auto"/>
        <w:right w:val="none" w:sz="0" w:space="0" w:color="auto"/>
      </w:divBdr>
    </w:div>
    <w:div w:id="1312102046">
      <w:bodyDiv w:val="1"/>
      <w:marLeft w:val="0"/>
      <w:marRight w:val="0"/>
      <w:marTop w:val="0"/>
      <w:marBottom w:val="0"/>
      <w:divBdr>
        <w:top w:val="none" w:sz="0" w:space="0" w:color="auto"/>
        <w:left w:val="none" w:sz="0" w:space="0" w:color="auto"/>
        <w:bottom w:val="none" w:sz="0" w:space="0" w:color="auto"/>
        <w:right w:val="none" w:sz="0" w:space="0" w:color="auto"/>
      </w:divBdr>
    </w:div>
    <w:div w:id="1321075484">
      <w:bodyDiv w:val="1"/>
      <w:marLeft w:val="0"/>
      <w:marRight w:val="0"/>
      <w:marTop w:val="0"/>
      <w:marBottom w:val="0"/>
      <w:divBdr>
        <w:top w:val="none" w:sz="0" w:space="0" w:color="auto"/>
        <w:left w:val="none" w:sz="0" w:space="0" w:color="auto"/>
        <w:bottom w:val="none" w:sz="0" w:space="0" w:color="auto"/>
        <w:right w:val="none" w:sz="0" w:space="0" w:color="auto"/>
      </w:divBdr>
    </w:div>
    <w:div w:id="1329015726">
      <w:bodyDiv w:val="1"/>
      <w:marLeft w:val="0"/>
      <w:marRight w:val="0"/>
      <w:marTop w:val="0"/>
      <w:marBottom w:val="0"/>
      <w:divBdr>
        <w:top w:val="none" w:sz="0" w:space="0" w:color="auto"/>
        <w:left w:val="none" w:sz="0" w:space="0" w:color="auto"/>
        <w:bottom w:val="none" w:sz="0" w:space="0" w:color="auto"/>
        <w:right w:val="none" w:sz="0" w:space="0" w:color="auto"/>
      </w:divBdr>
    </w:div>
    <w:div w:id="1329288400">
      <w:bodyDiv w:val="1"/>
      <w:marLeft w:val="0"/>
      <w:marRight w:val="0"/>
      <w:marTop w:val="0"/>
      <w:marBottom w:val="0"/>
      <w:divBdr>
        <w:top w:val="none" w:sz="0" w:space="0" w:color="auto"/>
        <w:left w:val="none" w:sz="0" w:space="0" w:color="auto"/>
        <w:bottom w:val="none" w:sz="0" w:space="0" w:color="auto"/>
        <w:right w:val="none" w:sz="0" w:space="0" w:color="auto"/>
      </w:divBdr>
    </w:div>
    <w:div w:id="1331101940">
      <w:bodyDiv w:val="1"/>
      <w:marLeft w:val="0"/>
      <w:marRight w:val="0"/>
      <w:marTop w:val="0"/>
      <w:marBottom w:val="0"/>
      <w:divBdr>
        <w:top w:val="none" w:sz="0" w:space="0" w:color="auto"/>
        <w:left w:val="none" w:sz="0" w:space="0" w:color="auto"/>
        <w:bottom w:val="none" w:sz="0" w:space="0" w:color="auto"/>
        <w:right w:val="none" w:sz="0" w:space="0" w:color="auto"/>
      </w:divBdr>
    </w:div>
    <w:div w:id="1331641291">
      <w:bodyDiv w:val="1"/>
      <w:marLeft w:val="0"/>
      <w:marRight w:val="0"/>
      <w:marTop w:val="0"/>
      <w:marBottom w:val="0"/>
      <w:divBdr>
        <w:top w:val="none" w:sz="0" w:space="0" w:color="auto"/>
        <w:left w:val="none" w:sz="0" w:space="0" w:color="auto"/>
        <w:bottom w:val="none" w:sz="0" w:space="0" w:color="auto"/>
        <w:right w:val="none" w:sz="0" w:space="0" w:color="auto"/>
      </w:divBdr>
    </w:div>
    <w:div w:id="1331829271">
      <w:bodyDiv w:val="1"/>
      <w:marLeft w:val="0"/>
      <w:marRight w:val="0"/>
      <w:marTop w:val="0"/>
      <w:marBottom w:val="0"/>
      <w:divBdr>
        <w:top w:val="none" w:sz="0" w:space="0" w:color="auto"/>
        <w:left w:val="none" w:sz="0" w:space="0" w:color="auto"/>
        <w:bottom w:val="none" w:sz="0" w:space="0" w:color="auto"/>
        <w:right w:val="none" w:sz="0" w:space="0" w:color="auto"/>
      </w:divBdr>
    </w:div>
    <w:div w:id="1339887157">
      <w:bodyDiv w:val="1"/>
      <w:marLeft w:val="0"/>
      <w:marRight w:val="0"/>
      <w:marTop w:val="0"/>
      <w:marBottom w:val="0"/>
      <w:divBdr>
        <w:top w:val="none" w:sz="0" w:space="0" w:color="auto"/>
        <w:left w:val="none" w:sz="0" w:space="0" w:color="auto"/>
        <w:bottom w:val="none" w:sz="0" w:space="0" w:color="auto"/>
        <w:right w:val="none" w:sz="0" w:space="0" w:color="auto"/>
      </w:divBdr>
    </w:div>
    <w:div w:id="1348753409">
      <w:bodyDiv w:val="1"/>
      <w:marLeft w:val="0"/>
      <w:marRight w:val="0"/>
      <w:marTop w:val="0"/>
      <w:marBottom w:val="0"/>
      <w:divBdr>
        <w:top w:val="none" w:sz="0" w:space="0" w:color="auto"/>
        <w:left w:val="none" w:sz="0" w:space="0" w:color="auto"/>
        <w:bottom w:val="none" w:sz="0" w:space="0" w:color="auto"/>
        <w:right w:val="none" w:sz="0" w:space="0" w:color="auto"/>
      </w:divBdr>
    </w:div>
    <w:div w:id="1355184455">
      <w:bodyDiv w:val="1"/>
      <w:marLeft w:val="0"/>
      <w:marRight w:val="0"/>
      <w:marTop w:val="0"/>
      <w:marBottom w:val="0"/>
      <w:divBdr>
        <w:top w:val="none" w:sz="0" w:space="0" w:color="auto"/>
        <w:left w:val="none" w:sz="0" w:space="0" w:color="auto"/>
        <w:bottom w:val="none" w:sz="0" w:space="0" w:color="auto"/>
        <w:right w:val="none" w:sz="0" w:space="0" w:color="auto"/>
      </w:divBdr>
    </w:div>
    <w:div w:id="1360937593">
      <w:bodyDiv w:val="1"/>
      <w:marLeft w:val="0"/>
      <w:marRight w:val="0"/>
      <w:marTop w:val="0"/>
      <w:marBottom w:val="0"/>
      <w:divBdr>
        <w:top w:val="none" w:sz="0" w:space="0" w:color="auto"/>
        <w:left w:val="none" w:sz="0" w:space="0" w:color="auto"/>
        <w:bottom w:val="none" w:sz="0" w:space="0" w:color="auto"/>
        <w:right w:val="none" w:sz="0" w:space="0" w:color="auto"/>
      </w:divBdr>
    </w:div>
    <w:div w:id="1366715973">
      <w:bodyDiv w:val="1"/>
      <w:marLeft w:val="0"/>
      <w:marRight w:val="0"/>
      <w:marTop w:val="0"/>
      <w:marBottom w:val="0"/>
      <w:divBdr>
        <w:top w:val="none" w:sz="0" w:space="0" w:color="auto"/>
        <w:left w:val="none" w:sz="0" w:space="0" w:color="auto"/>
        <w:bottom w:val="none" w:sz="0" w:space="0" w:color="auto"/>
        <w:right w:val="none" w:sz="0" w:space="0" w:color="auto"/>
      </w:divBdr>
    </w:div>
    <w:div w:id="1368488625">
      <w:bodyDiv w:val="1"/>
      <w:marLeft w:val="0"/>
      <w:marRight w:val="0"/>
      <w:marTop w:val="0"/>
      <w:marBottom w:val="0"/>
      <w:divBdr>
        <w:top w:val="none" w:sz="0" w:space="0" w:color="auto"/>
        <w:left w:val="none" w:sz="0" w:space="0" w:color="auto"/>
        <w:bottom w:val="none" w:sz="0" w:space="0" w:color="auto"/>
        <w:right w:val="none" w:sz="0" w:space="0" w:color="auto"/>
      </w:divBdr>
    </w:div>
    <w:div w:id="1373185921">
      <w:bodyDiv w:val="1"/>
      <w:marLeft w:val="0"/>
      <w:marRight w:val="0"/>
      <w:marTop w:val="0"/>
      <w:marBottom w:val="0"/>
      <w:divBdr>
        <w:top w:val="none" w:sz="0" w:space="0" w:color="auto"/>
        <w:left w:val="none" w:sz="0" w:space="0" w:color="auto"/>
        <w:bottom w:val="none" w:sz="0" w:space="0" w:color="auto"/>
        <w:right w:val="none" w:sz="0" w:space="0" w:color="auto"/>
      </w:divBdr>
    </w:div>
    <w:div w:id="1373729592">
      <w:bodyDiv w:val="1"/>
      <w:marLeft w:val="0"/>
      <w:marRight w:val="0"/>
      <w:marTop w:val="0"/>
      <w:marBottom w:val="0"/>
      <w:divBdr>
        <w:top w:val="none" w:sz="0" w:space="0" w:color="auto"/>
        <w:left w:val="none" w:sz="0" w:space="0" w:color="auto"/>
        <w:bottom w:val="none" w:sz="0" w:space="0" w:color="auto"/>
        <w:right w:val="none" w:sz="0" w:space="0" w:color="auto"/>
      </w:divBdr>
    </w:div>
    <w:div w:id="1379210358">
      <w:bodyDiv w:val="1"/>
      <w:marLeft w:val="0"/>
      <w:marRight w:val="0"/>
      <w:marTop w:val="0"/>
      <w:marBottom w:val="0"/>
      <w:divBdr>
        <w:top w:val="none" w:sz="0" w:space="0" w:color="auto"/>
        <w:left w:val="none" w:sz="0" w:space="0" w:color="auto"/>
        <w:bottom w:val="none" w:sz="0" w:space="0" w:color="auto"/>
        <w:right w:val="none" w:sz="0" w:space="0" w:color="auto"/>
      </w:divBdr>
    </w:div>
    <w:div w:id="1381326871">
      <w:bodyDiv w:val="1"/>
      <w:marLeft w:val="0"/>
      <w:marRight w:val="0"/>
      <w:marTop w:val="0"/>
      <w:marBottom w:val="0"/>
      <w:divBdr>
        <w:top w:val="none" w:sz="0" w:space="0" w:color="auto"/>
        <w:left w:val="none" w:sz="0" w:space="0" w:color="auto"/>
        <w:bottom w:val="none" w:sz="0" w:space="0" w:color="auto"/>
        <w:right w:val="none" w:sz="0" w:space="0" w:color="auto"/>
      </w:divBdr>
    </w:div>
    <w:div w:id="1384020487">
      <w:bodyDiv w:val="1"/>
      <w:marLeft w:val="0"/>
      <w:marRight w:val="0"/>
      <w:marTop w:val="0"/>
      <w:marBottom w:val="0"/>
      <w:divBdr>
        <w:top w:val="none" w:sz="0" w:space="0" w:color="auto"/>
        <w:left w:val="none" w:sz="0" w:space="0" w:color="auto"/>
        <w:bottom w:val="none" w:sz="0" w:space="0" w:color="auto"/>
        <w:right w:val="none" w:sz="0" w:space="0" w:color="auto"/>
      </w:divBdr>
    </w:div>
    <w:div w:id="1384208015">
      <w:bodyDiv w:val="1"/>
      <w:marLeft w:val="0"/>
      <w:marRight w:val="0"/>
      <w:marTop w:val="0"/>
      <w:marBottom w:val="0"/>
      <w:divBdr>
        <w:top w:val="none" w:sz="0" w:space="0" w:color="auto"/>
        <w:left w:val="none" w:sz="0" w:space="0" w:color="auto"/>
        <w:bottom w:val="none" w:sz="0" w:space="0" w:color="auto"/>
        <w:right w:val="none" w:sz="0" w:space="0" w:color="auto"/>
      </w:divBdr>
    </w:div>
    <w:div w:id="1385568072">
      <w:bodyDiv w:val="1"/>
      <w:marLeft w:val="0"/>
      <w:marRight w:val="0"/>
      <w:marTop w:val="0"/>
      <w:marBottom w:val="0"/>
      <w:divBdr>
        <w:top w:val="none" w:sz="0" w:space="0" w:color="auto"/>
        <w:left w:val="none" w:sz="0" w:space="0" w:color="auto"/>
        <w:bottom w:val="none" w:sz="0" w:space="0" w:color="auto"/>
        <w:right w:val="none" w:sz="0" w:space="0" w:color="auto"/>
      </w:divBdr>
    </w:div>
    <w:div w:id="1386415301">
      <w:bodyDiv w:val="1"/>
      <w:marLeft w:val="0"/>
      <w:marRight w:val="0"/>
      <w:marTop w:val="0"/>
      <w:marBottom w:val="0"/>
      <w:divBdr>
        <w:top w:val="none" w:sz="0" w:space="0" w:color="auto"/>
        <w:left w:val="none" w:sz="0" w:space="0" w:color="auto"/>
        <w:bottom w:val="none" w:sz="0" w:space="0" w:color="auto"/>
        <w:right w:val="none" w:sz="0" w:space="0" w:color="auto"/>
      </w:divBdr>
    </w:div>
    <w:div w:id="1386877432">
      <w:bodyDiv w:val="1"/>
      <w:marLeft w:val="0"/>
      <w:marRight w:val="0"/>
      <w:marTop w:val="0"/>
      <w:marBottom w:val="0"/>
      <w:divBdr>
        <w:top w:val="none" w:sz="0" w:space="0" w:color="auto"/>
        <w:left w:val="none" w:sz="0" w:space="0" w:color="auto"/>
        <w:bottom w:val="none" w:sz="0" w:space="0" w:color="auto"/>
        <w:right w:val="none" w:sz="0" w:space="0" w:color="auto"/>
      </w:divBdr>
    </w:div>
    <w:div w:id="1399327703">
      <w:bodyDiv w:val="1"/>
      <w:marLeft w:val="0"/>
      <w:marRight w:val="0"/>
      <w:marTop w:val="0"/>
      <w:marBottom w:val="0"/>
      <w:divBdr>
        <w:top w:val="none" w:sz="0" w:space="0" w:color="auto"/>
        <w:left w:val="none" w:sz="0" w:space="0" w:color="auto"/>
        <w:bottom w:val="none" w:sz="0" w:space="0" w:color="auto"/>
        <w:right w:val="none" w:sz="0" w:space="0" w:color="auto"/>
      </w:divBdr>
    </w:div>
    <w:div w:id="1401054549">
      <w:bodyDiv w:val="1"/>
      <w:marLeft w:val="0"/>
      <w:marRight w:val="0"/>
      <w:marTop w:val="0"/>
      <w:marBottom w:val="0"/>
      <w:divBdr>
        <w:top w:val="none" w:sz="0" w:space="0" w:color="auto"/>
        <w:left w:val="none" w:sz="0" w:space="0" w:color="auto"/>
        <w:bottom w:val="none" w:sz="0" w:space="0" w:color="auto"/>
        <w:right w:val="none" w:sz="0" w:space="0" w:color="auto"/>
      </w:divBdr>
    </w:div>
    <w:div w:id="1407727020">
      <w:bodyDiv w:val="1"/>
      <w:marLeft w:val="0"/>
      <w:marRight w:val="0"/>
      <w:marTop w:val="0"/>
      <w:marBottom w:val="0"/>
      <w:divBdr>
        <w:top w:val="none" w:sz="0" w:space="0" w:color="auto"/>
        <w:left w:val="none" w:sz="0" w:space="0" w:color="auto"/>
        <w:bottom w:val="none" w:sz="0" w:space="0" w:color="auto"/>
        <w:right w:val="none" w:sz="0" w:space="0" w:color="auto"/>
      </w:divBdr>
    </w:div>
    <w:div w:id="1409956900">
      <w:bodyDiv w:val="1"/>
      <w:marLeft w:val="0"/>
      <w:marRight w:val="0"/>
      <w:marTop w:val="0"/>
      <w:marBottom w:val="0"/>
      <w:divBdr>
        <w:top w:val="none" w:sz="0" w:space="0" w:color="auto"/>
        <w:left w:val="none" w:sz="0" w:space="0" w:color="auto"/>
        <w:bottom w:val="none" w:sz="0" w:space="0" w:color="auto"/>
        <w:right w:val="none" w:sz="0" w:space="0" w:color="auto"/>
      </w:divBdr>
    </w:div>
    <w:div w:id="1413814486">
      <w:bodyDiv w:val="1"/>
      <w:marLeft w:val="0"/>
      <w:marRight w:val="0"/>
      <w:marTop w:val="0"/>
      <w:marBottom w:val="0"/>
      <w:divBdr>
        <w:top w:val="none" w:sz="0" w:space="0" w:color="auto"/>
        <w:left w:val="none" w:sz="0" w:space="0" w:color="auto"/>
        <w:bottom w:val="none" w:sz="0" w:space="0" w:color="auto"/>
        <w:right w:val="none" w:sz="0" w:space="0" w:color="auto"/>
      </w:divBdr>
    </w:div>
    <w:div w:id="1418941849">
      <w:bodyDiv w:val="1"/>
      <w:marLeft w:val="0"/>
      <w:marRight w:val="0"/>
      <w:marTop w:val="0"/>
      <w:marBottom w:val="0"/>
      <w:divBdr>
        <w:top w:val="none" w:sz="0" w:space="0" w:color="auto"/>
        <w:left w:val="none" w:sz="0" w:space="0" w:color="auto"/>
        <w:bottom w:val="none" w:sz="0" w:space="0" w:color="auto"/>
        <w:right w:val="none" w:sz="0" w:space="0" w:color="auto"/>
      </w:divBdr>
    </w:div>
    <w:div w:id="1424490947">
      <w:bodyDiv w:val="1"/>
      <w:marLeft w:val="0"/>
      <w:marRight w:val="0"/>
      <w:marTop w:val="0"/>
      <w:marBottom w:val="0"/>
      <w:divBdr>
        <w:top w:val="none" w:sz="0" w:space="0" w:color="auto"/>
        <w:left w:val="none" w:sz="0" w:space="0" w:color="auto"/>
        <w:bottom w:val="none" w:sz="0" w:space="0" w:color="auto"/>
        <w:right w:val="none" w:sz="0" w:space="0" w:color="auto"/>
      </w:divBdr>
    </w:div>
    <w:div w:id="1427917270">
      <w:bodyDiv w:val="1"/>
      <w:marLeft w:val="0"/>
      <w:marRight w:val="0"/>
      <w:marTop w:val="0"/>
      <w:marBottom w:val="0"/>
      <w:divBdr>
        <w:top w:val="none" w:sz="0" w:space="0" w:color="auto"/>
        <w:left w:val="none" w:sz="0" w:space="0" w:color="auto"/>
        <w:bottom w:val="none" w:sz="0" w:space="0" w:color="auto"/>
        <w:right w:val="none" w:sz="0" w:space="0" w:color="auto"/>
      </w:divBdr>
    </w:div>
    <w:div w:id="1430272481">
      <w:bodyDiv w:val="1"/>
      <w:marLeft w:val="0"/>
      <w:marRight w:val="0"/>
      <w:marTop w:val="0"/>
      <w:marBottom w:val="0"/>
      <w:divBdr>
        <w:top w:val="none" w:sz="0" w:space="0" w:color="auto"/>
        <w:left w:val="none" w:sz="0" w:space="0" w:color="auto"/>
        <w:bottom w:val="none" w:sz="0" w:space="0" w:color="auto"/>
        <w:right w:val="none" w:sz="0" w:space="0" w:color="auto"/>
      </w:divBdr>
    </w:div>
    <w:div w:id="1450708569">
      <w:bodyDiv w:val="1"/>
      <w:marLeft w:val="0"/>
      <w:marRight w:val="0"/>
      <w:marTop w:val="0"/>
      <w:marBottom w:val="0"/>
      <w:divBdr>
        <w:top w:val="none" w:sz="0" w:space="0" w:color="auto"/>
        <w:left w:val="none" w:sz="0" w:space="0" w:color="auto"/>
        <w:bottom w:val="none" w:sz="0" w:space="0" w:color="auto"/>
        <w:right w:val="none" w:sz="0" w:space="0" w:color="auto"/>
      </w:divBdr>
    </w:div>
    <w:div w:id="1450854380">
      <w:bodyDiv w:val="1"/>
      <w:marLeft w:val="0"/>
      <w:marRight w:val="0"/>
      <w:marTop w:val="0"/>
      <w:marBottom w:val="0"/>
      <w:divBdr>
        <w:top w:val="none" w:sz="0" w:space="0" w:color="auto"/>
        <w:left w:val="none" w:sz="0" w:space="0" w:color="auto"/>
        <w:bottom w:val="none" w:sz="0" w:space="0" w:color="auto"/>
        <w:right w:val="none" w:sz="0" w:space="0" w:color="auto"/>
      </w:divBdr>
    </w:div>
    <w:div w:id="1456294824">
      <w:bodyDiv w:val="1"/>
      <w:marLeft w:val="0"/>
      <w:marRight w:val="0"/>
      <w:marTop w:val="0"/>
      <w:marBottom w:val="0"/>
      <w:divBdr>
        <w:top w:val="none" w:sz="0" w:space="0" w:color="auto"/>
        <w:left w:val="none" w:sz="0" w:space="0" w:color="auto"/>
        <w:bottom w:val="none" w:sz="0" w:space="0" w:color="auto"/>
        <w:right w:val="none" w:sz="0" w:space="0" w:color="auto"/>
      </w:divBdr>
    </w:div>
    <w:div w:id="1458138836">
      <w:bodyDiv w:val="1"/>
      <w:marLeft w:val="0"/>
      <w:marRight w:val="0"/>
      <w:marTop w:val="0"/>
      <w:marBottom w:val="0"/>
      <w:divBdr>
        <w:top w:val="none" w:sz="0" w:space="0" w:color="auto"/>
        <w:left w:val="none" w:sz="0" w:space="0" w:color="auto"/>
        <w:bottom w:val="none" w:sz="0" w:space="0" w:color="auto"/>
        <w:right w:val="none" w:sz="0" w:space="0" w:color="auto"/>
      </w:divBdr>
    </w:div>
    <w:div w:id="1466268053">
      <w:bodyDiv w:val="1"/>
      <w:marLeft w:val="0"/>
      <w:marRight w:val="0"/>
      <w:marTop w:val="0"/>
      <w:marBottom w:val="0"/>
      <w:divBdr>
        <w:top w:val="none" w:sz="0" w:space="0" w:color="auto"/>
        <w:left w:val="none" w:sz="0" w:space="0" w:color="auto"/>
        <w:bottom w:val="none" w:sz="0" w:space="0" w:color="auto"/>
        <w:right w:val="none" w:sz="0" w:space="0" w:color="auto"/>
      </w:divBdr>
    </w:div>
    <w:div w:id="1468157107">
      <w:bodyDiv w:val="1"/>
      <w:marLeft w:val="0"/>
      <w:marRight w:val="0"/>
      <w:marTop w:val="0"/>
      <w:marBottom w:val="0"/>
      <w:divBdr>
        <w:top w:val="none" w:sz="0" w:space="0" w:color="auto"/>
        <w:left w:val="none" w:sz="0" w:space="0" w:color="auto"/>
        <w:bottom w:val="none" w:sz="0" w:space="0" w:color="auto"/>
        <w:right w:val="none" w:sz="0" w:space="0" w:color="auto"/>
      </w:divBdr>
    </w:div>
    <w:div w:id="1470171814">
      <w:bodyDiv w:val="1"/>
      <w:marLeft w:val="0"/>
      <w:marRight w:val="0"/>
      <w:marTop w:val="0"/>
      <w:marBottom w:val="0"/>
      <w:divBdr>
        <w:top w:val="none" w:sz="0" w:space="0" w:color="auto"/>
        <w:left w:val="none" w:sz="0" w:space="0" w:color="auto"/>
        <w:bottom w:val="none" w:sz="0" w:space="0" w:color="auto"/>
        <w:right w:val="none" w:sz="0" w:space="0" w:color="auto"/>
      </w:divBdr>
    </w:div>
    <w:div w:id="1472988134">
      <w:bodyDiv w:val="1"/>
      <w:marLeft w:val="0"/>
      <w:marRight w:val="0"/>
      <w:marTop w:val="0"/>
      <w:marBottom w:val="0"/>
      <w:divBdr>
        <w:top w:val="none" w:sz="0" w:space="0" w:color="auto"/>
        <w:left w:val="none" w:sz="0" w:space="0" w:color="auto"/>
        <w:bottom w:val="none" w:sz="0" w:space="0" w:color="auto"/>
        <w:right w:val="none" w:sz="0" w:space="0" w:color="auto"/>
      </w:divBdr>
    </w:div>
    <w:div w:id="1475949364">
      <w:bodyDiv w:val="1"/>
      <w:marLeft w:val="0"/>
      <w:marRight w:val="0"/>
      <w:marTop w:val="0"/>
      <w:marBottom w:val="0"/>
      <w:divBdr>
        <w:top w:val="none" w:sz="0" w:space="0" w:color="auto"/>
        <w:left w:val="none" w:sz="0" w:space="0" w:color="auto"/>
        <w:bottom w:val="none" w:sz="0" w:space="0" w:color="auto"/>
        <w:right w:val="none" w:sz="0" w:space="0" w:color="auto"/>
      </w:divBdr>
    </w:div>
    <w:div w:id="1481732688">
      <w:bodyDiv w:val="1"/>
      <w:marLeft w:val="0"/>
      <w:marRight w:val="0"/>
      <w:marTop w:val="0"/>
      <w:marBottom w:val="0"/>
      <w:divBdr>
        <w:top w:val="none" w:sz="0" w:space="0" w:color="auto"/>
        <w:left w:val="none" w:sz="0" w:space="0" w:color="auto"/>
        <w:bottom w:val="none" w:sz="0" w:space="0" w:color="auto"/>
        <w:right w:val="none" w:sz="0" w:space="0" w:color="auto"/>
      </w:divBdr>
    </w:div>
    <w:div w:id="1482311784">
      <w:bodyDiv w:val="1"/>
      <w:marLeft w:val="0"/>
      <w:marRight w:val="0"/>
      <w:marTop w:val="0"/>
      <w:marBottom w:val="0"/>
      <w:divBdr>
        <w:top w:val="none" w:sz="0" w:space="0" w:color="auto"/>
        <w:left w:val="none" w:sz="0" w:space="0" w:color="auto"/>
        <w:bottom w:val="none" w:sz="0" w:space="0" w:color="auto"/>
        <w:right w:val="none" w:sz="0" w:space="0" w:color="auto"/>
      </w:divBdr>
    </w:div>
    <w:div w:id="1482694991">
      <w:bodyDiv w:val="1"/>
      <w:marLeft w:val="0"/>
      <w:marRight w:val="0"/>
      <w:marTop w:val="0"/>
      <w:marBottom w:val="0"/>
      <w:divBdr>
        <w:top w:val="none" w:sz="0" w:space="0" w:color="auto"/>
        <w:left w:val="none" w:sz="0" w:space="0" w:color="auto"/>
        <w:bottom w:val="none" w:sz="0" w:space="0" w:color="auto"/>
        <w:right w:val="none" w:sz="0" w:space="0" w:color="auto"/>
      </w:divBdr>
    </w:div>
    <w:div w:id="1482844070">
      <w:bodyDiv w:val="1"/>
      <w:marLeft w:val="0"/>
      <w:marRight w:val="0"/>
      <w:marTop w:val="0"/>
      <w:marBottom w:val="0"/>
      <w:divBdr>
        <w:top w:val="none" w:sz="0" w:space="0" w:color="auto"/>
        <w:left w:val="none" w:sz="0" w:space="0" w:color="auto"/>
        <w:bottom w:val="none" w:sz="0" w:space="0" w:color="auto"/>
        <w:right w:val="none" w:sz="0" w:space="0" w:color="auto"/>
      </w:divBdr>
    </w:div>
    <w:div w:id="1488864005">
      <w:bodyDiv w:val="1"/>
      <w:marLeft w:val="0"/>
      <w:marRight w:val="0"/>
      <w:marTop w:val="0"/>
      <w:marBottom w:val="0"/>
      <w:divBdr>
        <w:top w:val="none" w:sz="0" w:space="0" w:color="auto"/>
        <w:left w:val="none" w:sz="0" w:space="0" w:color="auto"/>
        <w:bottom w:val="none" w:sz="0" w:space="0" w:color="auto"/>
        <w:right w:val="none" w:sz="0" w:space="0" w:color="auto"/>
      </w:divBdr>
    </w:div>
    <w:div w:id="1497845185">
      <w:bodyDiv w:val="1"/>
      <w:marLeft w:val="0"/>
      <w:marRight w:val="0"/>
      <w:marTop w:val="0"/>
      <w:marBottom w:val="0"/>
      <w:divBdr>
        <w:top w:val="none" w:sz="0" w:space="0" w:color="auto"/>
        <w:left w:val="none" w:sz="0" w:space="0" w:color="auto"/>
        <w:bottom w:val="none" w:sz="0" w:space="0" w:color="auto"/>
        <w:right w:val="none" w:sz="0" w:space="0" w:color="auto"/>
      </w:divBdr>
    </w:div>
    <w:div w:id="1500998790">
      <w:bodyDiv w:val="1"/>
      <w:marLeft w:val="0"/>
      <w:marRight w:val="0"/>
      <w:marTop w:val="0"/>
      <w:marBottom w:val="0"/>
      <w:divBdr>
        <w:top w:val="none" w:sz="0" w:space="0" w:color="auto"/>
        <w:left w:val="none" w:sz="0" w:space="0" w:color="auto"/>
        <w:bottom w:val="none" w:sz="0" w:space="0" w:color="auto"/>
        <w:right w:val="none" w:sz="0" w:space="0" w:color="auto"/>
      </w:divBdr>
    </w:div>
    <w:div w:id="1510949757">
      <w:bodyDiv w:val="1"/>
      <w:marLeft w:val="0"/>
      <w:marRight w:val="0"/>
      <w:marTop w:val="0"/>
      <w:marBottom w:val="0"/>
      <w:divBdr>
        <w:top w:val="none" w:sz="0" w:space="0" w:color="auto"/>
        <w:left w:val="none" w:sz="0" w:space="0" w:color="auto"/>
        <w:bottom w:val="none" w:sz="0" w:space="0" w:color="auto"/>
        <w:right w:val="none" w:sz="0" w:space="0" w:color="auto"/>
      </w:divBdr>
    </w:div>
    <w:div w:id="1518688440">
      <w:bodyDiv w:val="1"/>
      <w:marLeft w:val="0"/>
      <w:marRight w:val="0"/>
      <w:marTop w:val="0"/>
      <w:marBottom w:val="0"/>
      <w:divBdr>
        <w:top w:val="none" w:sz="0" w:space="0" w:color="auto"/>
        <w:left w:val="none" w:sz="0" w:space="0" w:color="auto"/>
        <w:bottom w:val="none" w:sz="0" w:space="0" w:color="auto"/>
        <w:right w:val="none" w:sz="0" w:space="0" w:color="auto"/>
      </w:divBdr>
    </w:div>
    <w:div w:id="1520586356">
      <w:bodyDiv w:val="1"/>
      <w:marLeft w:val="0"/>
      <w:marRight w:val="0"/>
      <w:marTop w:val="0"/>
      <w:marBottom w:val="0"/>
      <w:divBdr>
        <w:top w:val="none" w:sz="0" w:space="0" w:color="auto"/>
        <w:left w:val="none" w:sz="0" w:space="0" w:color="auto"/>
        <w:bottom w:val="none" w:sz="0" w:space="0" w:color="auto"/>
        <w:right w:val="none" w:sz="0" w:space="0" w:color="auto"/>
      </w:divBdr>
    </w:div>
    <w:div w:id="1523981603">
      <w:bodyDiv w:val="1"/>
      <w:marLeft w:val="0"/>
      <w:marRight w:val="0"/>
      <w:marTop w:val="0"/>
      <w:marBottom w:val="0"/>
      <w:divBdr>
        <w:top w:val="none" w:sz="0" w:space="0" w:color="auto"/>
        <w:left w:val="none" w:sz="0" w:space="0" w:color="auto"/>
        <w:bottom w:val="none" w:sz="0" w:space="0" w:color="auto"/>
        <w:right w:val="none" w:sz="0" w:space="0" w:color="auto"/>
      </w:divBdr>
    </w:div>
    <w:div w:id="1526869079">
      <w:bodyDiv w:val="1"/>
      <w:marLeft w:val="0"/>
      <w:marRight w:val="0"/>
      <w:marTop w:val="0"/>
      <w:marBottom w:val="0"/>
      <w:divBdr>
        <w:top w:val="none" w:sz="0" w:space="0" w:color="auto"/>
        <w:left w:val="none" w:sz="0" w:space="0" w:color="auto"/>
        <w:bottom w:val="none" w:sz="0" w:space="0" w:color="auto"/>
        <w:right w:val="none" w:sz="0" w:space="0" w:color="auto"/>
      </w:divBdr>
    </w:div>
    <w:div w:id="1528134622">
      <w:bodyDiv w:val="1"/>
      <w:marLeft w:val="0"/>
      <w:marRight w:val="0"/>
      <w:marTop w:val="0"/>
      <w:marBottom w:val="0"/>
      <w:divBdr>
        <w:top w:val="none" w:sz="0" w:space="0" w:color="auto"/>
        <w:left w:val="none" w:sz="0" w:space="0" w:color="auto"/>
        <w:bottom w:val="none" w:sz="0" w:space="0" w:color="auto"/>
        <w:right w:val="none" w:sz="0" w:space="0" w:color="auto"/>
      </w:divBdr>
    </w:div>
    <w:div w:id="1530753209">
      <w:bodyDiv w:val="1"/>
      <w:marLeft w:val="0"/>
      <w:marRight w:val="0"/>
      <w:marTop w:val="0"/>
      <w:marBottom w:val="0"/>
      <w:divBdr>
        <w:top w:val="none" w:sz="0" w:space="0" w:color="auto"/>
        <w:left w:val="none" w:sz="0" w:space="0" w:color="auto"/>
        <w:bottom w:val="none" w:sz="0" w:space="0" w:color="auto"/>
        <w:right w:val="none" w:sz="0" w:space="0" w:color="auto"/>
      </w:divBdr>
    </w:div>
    <w:div w:id="1534810044">
      <w:bodyDiv w:val="1"/>
      <w:marLeft w:val="0"/>
      <w:marRight w:val="0"/>
      <w:marTop w:val="0"/>
      <w:marBottom w:val="0"/>
      <w:divBdr>
        <w:top w:val="none" w:sz="0" w:space="0" w:color="auto"/>
        <w:left w:val="none" w:sz="0" w:space="0" w:color="auto"/>
        <w:bottom w:val="none" w:sz="0" w:space="0" w:color="auto"/>
        <w:right w:val="none" w:sz="0" w:space="0" w:color="auto"/>
      </w:divBdr>
    </w:div>
    <w:div w:id="1541093062">
      <w:bodyDiv w:val="1"/>
      <w:marLeft w:val="0"/>
      <w:marRight w:val="0"/>
      <w:marTop w:val="0"/>
      <w:marBottom w:val="0"/>
      <w:divBdr>
        <w:top w:val="none" w:sz="0" w:space="0" w:color="auto"/>
        <w:left w:val="none" w:sz="0" w:space="0" w:color="auto"/>
        <w:bottom w:val="none" w:sz="0" w:space="0" w:color="auto"/>
        <w:right w:val="none" w:sz="0" w:space="0" w:color="auto"/>
      </w:divBdr>
    </w:div>
    <w:div w:id="1542865593">
      <w:bodyDiv w:val="1"/>
      <w:marLeft w:val="0"/>
      <w:marRight w:val="0"/>
      <w:marTop w:val="0"/>
      <w:marBottom w:val="0"/>
      <w:divBdr>
        <w:top w:val="none" w:sz="0" w:space="0" w:color="auto"/>
        <w:left w:val="none" w:sz="0" w:space="0" w:color="auto"/>
        <w:bottom w:val="none" w:sz="0" w:space="0" w:color="auto"/>
        <w:right w:val="none" w:sz="0" w:space="0" w:color="auto"/>
      </w:divBdr>
    </w:div>
    <w:div w:id="1546525772">
      <w:bodyDiv w:val="1"/>
      <w:marLeft w:val="0"/>
      <w:marRight w:val="0"/>
      <w:marTop w:val="0"/>
      <w:marBottom w:val="0"/>
      <w:divBdr>
        <w:top w:val="none" w:sz="0" w:space="0" w:color="auto"/>
        <w:left w:val="none" w:sz="0" w:space="0" w:color="auto"/>
        <w:bottom w:val="none" w:sz="0" w:space="0" w:color="auto"/>
        <w:right w:val="none" w:sz="0" w:space="0" w:color="auto"/>
      </w:divBdr>
    </w:div>
    <w:div w:id="1547402336">
      <w:bodyDiv w:val="1"/>
      <w:marLeft w:val="0"/>
      <w:marRight w:val="0"/>
      <w:marTop w:val="0"/>
      <w:marBottom w:val="0"/>
      <w:divBdr>
        <w:top w:val="none" w:sz="0" w:space="0" w:color="auto"/>
        <w:left w:val="none" w:sz="0" w:space="0" w:color="auto"/>
        <w:bottom w:val="none" w:sz="0" w:space="0" w:color="auto"/>
        <w:right w:val="none" w:sz="0" w:space="0" w:color="auto"/>
      </w:divBdr>
    </w:div>
    <w:div w:id="1553225818">
      <w:bodyDiv w:val="1"/>
      <w:marLeft w:val="0"/>
      <w:marRight w:val="0"/>
      <w:marTop w:val="0"/>
      <w:marBottom w:val="0"/>
      <w:divBdr>
        <w:top w:val="none" w:sz="0" w:space="0" w:color="auto"/>
        <w:left w:val="none" w:sz="0" w:space="0" w:color="auto"/>
        <w:bottom w:val="none" w:sz="0" w:space="0" w:color="auto"/>
        <w:right w:val="none" w:sz="0" w:space="0" w:color="auto"/>
      </w:divBdr>
    </w:div>
    <w:div w:id="1553466035">
      <w:bodyDiv w:val="1"/>
      <w:marLeft w:val="0"/>
      <w:marRight w:val="0"/>
      <w:marTop w:val="0"/>
      <w:marBottom w:val="0"/>
      <w:divBdr>
        <w:top w:val="none" w:sz="0" w:space="0" w:color="auto"/>
        <w:left w:val="none" w:sz="0" w:space="0" w:color="auto"/>
        <w:bottom w:val="none" w:sz="0" w:space="0" w:color="auto"/>
        <w:right w:val="none" w:sz="0" w:space="0" w:color="auto"/>
      </w:divBdr>
    </w:div>
    <w:div w:id="1553812277">
      <w:bodyDiv w:val="1"/>
      <w:marLeft w:val="0"/>
      <w:marRight w:val="0"/>
      <w:marTop w:val="0"/>
      <w:marBottom w:val="0"/>
      <w:divBdr>
        <w:top w:val="none" w:sz="0" w:space="0" w:color="auto"/>
        <w:left w:val="none" w:sz="0" w:space="0" w:color="auto"/>
        <w:bottom w:val="none" w:sz="0" w:space="0" w:color="auto"/>
        <w:right w:val="none" w:sz="0" w:space="0" w:color="auto"/>
      </w:divBdr>
    </w:div>
    <w:div w:id="1554582388">
      <w:bodyDiv w:val="1"/>
      <w:marLeft w:val="0"/>
      <w:marRight w:val="0"/>
      <w:marTop w:val="0"/>
      <w:marBottom w:val="0"/>
      <w:divBdr>
        <w:top w:val="none" w:sz="0" w:space="0" w:color="auto"/>
        <w:left w:val="none" w:sz="0" w:space="0" w:color="auto"/>
        <w:bottom w:val="none" w:sz="0" w:space="0" w:color="auto"/>
        <w:right w:val="none" w:sz="0" w:space="0" w:color="auto"/>
      </w:divBdr>
    </w:div>
    <w:div w:id="1556426710">
      <w:bodyDiv w:val="1"/>
      <w:marLeft w:val="0"/>
      <w:marRight w:val="0"/>
      <w:marTop w:val="0"/>
      <w:marBottom w:val="0"/>
      <w:divBdr>
        <w:top w:val="none" w:sz="0" w:space="0" w:color="auto"/>
        <w:left w:val="none" w:sz="0" w:space="0" w:color="auto"/>
        <w:bottom w:val="none" w:sz="0" w:space="0" w:color="auto"/>
        <w:right w:val="none" w:sz="0" w:space="0" w:color="auto"/>
      </w:divBdr>
    </w:div>
    <w:div w:id="1564095196">
      <w:bodyDiv w:val="1"/>
      <w:marLeft w:val="0"/>
      <w:marRight w:val="0"/>
      <w:marTop w:val="0"/>
      <w:marBottom w:val="0"/>
      <w:divBdr>
        <w:top w:val="none" w:sz="0" w:space="0" w:color="auto"/>
        <w:left w:val="none" w:sz="0" w:space="0" w:color="auto"/>
        <w:bottom w:val="none" w:sz="0" w:space="0" w:color="auto"/>
        <w:right w:val="none" w:sz="0" w:space="0" w:color="auto"/>
      </w:divBdr>
    </w:div>
    <w:div w:id="1572622060">
      <w:bodyDiv w:val="1"/>
      <w:marLeft w:val="0"/>
      <w:marRight w:val="0"/>
      <w:marTop w:val="0"/>
      <w:marBottom w:val="0"/>
      <w:divBdr>
        <w:top w:val="none" w:sz="0" w:space="0" w:color="auto"/>
        <w:left w:val="none" w:sz="0" w:space="0" w:color="auto"/>
        <w:bottom w:val="none" w:sz="0" w:space="0" w:color="auto"/>
        <w:right w:val="none" w:sz="0" w:space="0" w:color="auto"/>
      </w:divBdr>
    </w:div>
    <w:div w:id="1578975123">
      <w:bodyDiv w:val="1"/>
      <w:marLeft w:val="0"/>
      <w:marRight w:val="0"/>
      <w:marTop w:val="0"/>
      <w:marBottom w:val="0"/>
      <w:divBdr>
        <w:top w:val="none" w:sz="0" w:space="0" w:color="auto"/>
        <w:left w:val="none" w:sz="0" w:space="0" w:color="auto"/>
        <w:bottom w:val="none" w:sz="0" w:space="0" w:color="auto"/>
        <w:right w:val="none" w:sz="0" w:space="0" w:color="auto"/>
      </w:divBdr>
    </w:div>
    <w:div w:id="1586264604">
      <w:bodyDiv w:val="1"/>
      <w:marLeft w:val="0"/>
      <w:marRight w:val="0"/>
      <w:marTop w:val="0"/>
      <w:marBottom w:val="0"/>
      <w:divBdr>
        <w:top w:val="none" w:sz="0" w:space="0" w:color="auto"/>
        <w:left w:val="none" w:sz="0" w:space="0" w:color="auto"/>
        <w:bottom w:val="none" w:sz="0" w:space="0" w:color="auto"/>
        <w:right w:val="none" w:sz="0" w:space="0" w:color="auto"/>
      </w:divBdr>
    </w:div>
    <w:div w:id="1591816728">
      <w:bodyDiv w:val="1"/>
      <w:marLeft w:val="0"/>
      <w:marRight w:val="0"/>
      <w:marTop w:val="0"/>
      <w:marBottom w:val="0"/>
      <w:divBdr>
        <w:top w:val="none" w:sz="0" w:space="0" w:color="auto"/>
        <w:left w:val="none" w:sz="0" w:space="0" w:color="auto"/>
        <w:bottom w:val="none" w:sz="0" w:space="0" w:color="auto"/>
        <w:right w:val="none" w:sz="0" w:space="0" w:color="auto"/>
      </w:divBdr>
    </w:div>
    <w:div w:id="1592666087">
      <w:bodyDiv w:val="1"/>
      <w:marLeft w:val="0"/>
      <w:marRight w:val="0"/>
      <w:marTop w:val="0"/>
      <w:marBottom w:val="0"/>
      <w:divBdr>
        <w:top w:val="none" w:sz="0" w:space="0" w:color="auto"/>
        <w:left w:val="none" w:sz="0" w:space="0" w:color="auto"/>
        <w:bottom w:val="none" w:sz="0" w:space="0" w:color="auto"/>
        <w:right w:val="none" w:sz="0" w:space="0" w:color="auto"/>
      </w:divBdr>
    </w:div>
    <w:div w:id="1597204439">
      <w:bodyDiv w:val="1"/>
      <w:marLeft w:val="0"/>
      <w:marRight w:val="0"/>
      <w:marTop w:val="0"/>
      <w:marBottom w:val="0"/>
      <w:divBdr>
        <w:top w:val="none" w:sz="0" w:space="0" w:color="auto"/>
        <w:left w:val="none" w:sz="0" w:space="0" w:color="auto"/>
        <w:bottom w:val="none" w:sz="0" w:space="0" w:color="auto"/>
        <w:right w:val="none" w:sz="0" w:space="0" w:color="auto"/>
      </w:divBdr>
    </w:div>
    <w:div w:id="1599437213">
      <w:bodyDiv w:val="1"/>
      <w:marLeft w:val="0"/>
      <w:marRight w:val="0"/>
      <w:marTop w:val="0"/>
      <w:marBottom w:val="0"/>
      <w:divBdr>
        <w:top w:val="none" w:sz="0" w:space="0" w:color="auto"/>
        <w:left w:val="none" w:sz="0" w:space="0" w:color="auto"/>
        <w:bottom w:val="none" w:sz="0" w:space="0" w:color="auto"/>
        <w:right w:val="none" w:sz="0" w:space="0" w:color="auto"/>
      </w:divBdr>
    </w:div>
    <w:div w:id="1603879484">
      <w:bodyDiv w:val="1"/>
      <w:marLeft w:val="0"/>
      <w:marRight w:val="0"/>
      <w:marTop w:val="0"/>
      <w:marBottom w:val="0"/>
      <w:divBdr>
        <w:top w:val="none" w:sz="0" w:space="0" w:color="auto"/>
        <w:left w:val="none" w:sz="0" w:space="0" w:color="auto"/>
        <w:bottom w:val="none" w:sz="0" w:space="0" w:color="auto"/>
        <w:right w:val="none" w:sz="0" w:space="0" w:color="auto"/>
      </w:divBdr>
    </w:div>
    <w:div w:id="1609465246">
      <w:bodyDiv w:val="1"/>
      <w:marLeft w:val="0"/>
      <w:marRight w:val="0"/>
      <w:marTop w:val="0"/>
      <w:marBottom w:val="0"/>
      <w:divBdr>
        <w:top w:val="none" w:sz="0" w:space="0" w:color="auto"/>
        <w:left w:val="none" w:sz="0" w:space="0" w:color="auto"/>
        <w:bottom w:val="none" w:sz="0" w:space="0" w:color="auto"/>
        <w:right w:val="none" w:sz="0" w:space="0" w:color="auto"/>
      </w:divBdr>
    </w:div>
    <w:div w:id="1610047254">
      <w:bodyDiv w:val="1"/>
      <w:marLeft w:val="0"/>
      <w:marRight w:val="0"/>
      <w:marTop w:val="0"/>
      <w:marBottom w:val="0"/>
      <w:divBdr>
        <w:top w:val="none" w:sz="0" w:space="0" w:color="auto"/>
        <w:left w:val="none" w:sz="0" w:space="0" w:color="auto"/>
        <w:bottom w:val="none" w:sz="0" w:space="0" w:color="auto"/>
        <w:right w:val="none" w:sz="0" w:space="0" w:color="auto"/>
      </w:divBdr>
    </w:div>
    <w:div w:id="1615550561">
      <w:bodyDiv w:val="1"/>
      <w:marLeft w:val="0"/>
      <w:marRight w:val="0"/>
      <w:marTop w:val="0"/>
      <w:marBottom w:val="0"/>
      <w:divBdr>
        <w:top w:val="none" w:sz="0" w:space="0" w:color="auto"/>
        <w:left w:val="none" w:sz="0" w:space="0" w:color="auto"/>
        <w:bottom w:val="none" w:sz="0" w:space="0" w:color="auto"/>
        <w:right w:val="none" w:sz="0" w:space="0" w:color="auto"/>
      </w:divBdr>
    </w:div>
    <w:div w:id="1615749833">
      <w:bodyDiv w:val="1"/>
      <w:marLeft w:val="0"/>
      <w:marRight w:val="0"/>
      <w:marTop w:val="0"/>
      <w:marBottom w:val="0"/>
      <w:divBdr>
        <w:top w:val="none" w:sz="0" w:space="0" w:color="auto"/>
        <w:left w:val="none" w:sz="0" w:space="0" w:color="auto"/>
        <w:bottom w:val="none" w:sz="0" w:space="0" w:color="auto"/>
        <w:right w:val="none" w:sz="0" w:space="0" w:color="auto"/>
      </w:divBdr>
    </w:div>
    <w:div w:id="1616518487">
      <w:bodyDiv w:val="1"/>
      <w:marLeft w:val="0"/>
      <w:marRight w:val="0"/>
      <w:marTop w:val="0"/>
      <w:marBottom w:val="0"/>
      <w:divBdr>
        <w:top w:val="none" w:sz="0" w:space="0" w:color="auto"/>
        <w:left w:val="none" w:sz="0" w:space="0" w:color="auto"/>
        <w:bottom w:val="none" w:sz="0" w:space="0" w:color="auto"/>
        <w:right w:val="none" w:sz="0" w:space="0" w:color="auto"/>
      </w:divBdr>
    </w:div>
    <w:div w:id="1618638273">
      <w:bodyDiv w:val="1"/>
      <w:marLeft w:val="0"/>
      <w:marRight w:val="0"/>
      <w:marTop w:val="0"/>
      <w:marBottom w:val="0"/>
      <w:divBdr>
        <w:top w:val="none" w:sz="0" w:space="0" w:color="auto"/>
        <w:left w:val="none" w:sz="0" w:space="0" w:color="auto"/>
        <w:bottom w:val="none" w:sz="0" w:space="0" w:color="auto"/>
        <w:right w:val="none" w:sz="0" w:space="0" w:color="auto"/>
      </w:divBdr>
    </w:div>
    <w:div w:id="1619532805">
      <w:bodyDiv w:val="1"/>
      <w:marLeft w:val="0"/>
      <w:marRight w:val="0"/>
      <w:marTop w:val="0"/>
      <w:marBottom w:val="0"/>
      <w:divBdr>
        <w:top w:val="none" w:sz="0" w:space="0" w:color="auto"/>
        <w:left w:val="none" w:sz="0" w:space="0" w:color="auto"/>
        <w:bottom w:val="none" w:sz="0" w:space="0" w:color="auto"/>
        <w:right w:val="none" w:sz="0" w:space="0" w:color="auto"/>
      </w:divBdr>
    </w:div>
    <w:div w:id="1620138338">
      <w:bodyDiv w:val="1"/>
      <w:marLeft w:val="0"/>
      <w:marRight w:val="0"/>
      <w:marTop w:val="0"/>
      <w:marBottom w:val="0"/>
      <w:divBdr>
        <w:top w:val="none" w:sz="0" w:space="0" w:color="auto"/>
        <w:left w:val="none" w:sz="0" w:space="0" w:color="auto"/>
        <w:bottom w:val="none" w:sz="0" w:space="0" w:color="auto"/>
        <w:right w:val="none" w:sz="0" w:space="0" w:color="auto"/>
      </w:divBdr>
    </w:div>
    <w:div w:id="1630472581">
      <w:bodyDiv w:val="1"/>
      <w:marLeft w:val="0"/>
      <w:marRight w:val="0"/>
      <w:marTop w:val="0"/>
      <w:marBottom w:val="0"/>
      <w:divBdr>
        <w:top w:val="none" w:sz="0" w:space="0" w:color="auto"/>
        <w:left w:val="none" w:sz="0" w:space="0" w:color="auto"/>
        <w:bottom w:val="none" w:sz="0" w:space="0" w:color="auto"/>
        <w:right w:val="none" w:sz="0" w:space="0" w:color="auto"/>
      </w:divBdr>
    </w:div>
    <w:div w:id="1634016182">
      <w:bodyDiv w:val="1"/>
      <w:marLeft w:val="0"/>
      <w:marRight w:val="0"/>
      <w:marTop w:val="0"/>
      <w:marBottom w:val="0"/>
      <w:divBdr>
        <w:top w:val="none" w:sz="0" w:space="0" w:color="auto"/>
        <w:left w:val="none" w:sz="0" w:space="0" w:color="auto"/>
        <w:bottom w:val="none" w:sz="0" w:space="0" w:color="auto"/>
        <w:right w:val="none" w:sz="0" w:space="0" w:color="auto"/>
      </w:divBdr>
    </w:div>
    <w:div w:id="1634140807">
      <w:bodyDiv w:val="1"/>
      <w:marLeft w:val="0"/>
      <w:marRight w:val="0"/>
      <w:marTop w:val="0"/>
      <w:marBottom w:val="0"/>
      <w:divBdr>
        <w:top w:val="none" w:sz="0" w:space="0" w:color="auto"/>
        <w:left w:val="none" w:sz="0" w:space="0" w:color="auto"/>
        <w:bottom w:val="none" w:sz="0" w:space="0" w:color="auto"/>
        <w:right w:val="none" w:sz="0" w:space="0" w:color="auto"/>
      </w:divBdr>
    </w:div>
    <w:div w:id="1634167172">
      <w:bodyDiv w:val="1"/>
      <w:marLeft w:val="0"/>
      <w:marRight w:val="0"/>
      <w:marTop w:val="0"/>
      <w:marBottom w:val="0"/>
      <w:divBdr>
        <w:top w:val="none" w:sz="0" w:space="0" w:color="auto"/>
        <w:left w:val="none" w:sz="0" w:space="0" w:color="auto"/>
        <w:bottom w:val="none" w:sz="0" w:space="0" w:color="auto"/>
        <w:right w:val="none" w:sz="0" w:space="0" w:color="auto"/>
      </w:divBdr>
    </w:div>
    <w:div w:id="1635913996">
      <w:bodyDiv w:val="1"/>
      <w:marLeft w:val="0"/>
      <w:marRight w:val="0"/>
      <w:marTop w:val="0"/>
      <w:marBottom w:val="0"/>
      <w:divBdr>
        <w:top w:val="none" w:sz="0" w:space="0" w:color="auto"/>
        <w:left w:val="none" w:sz="0" w:space="0" w:color="auto"/>
        <w:bottom w:val="none" w:sz="0" w:space="0" w:color="auto"/>
        <w:right w:val="none" w:sz="0" w:space="0" w:color="auto"/>
      </w:divBdr>
    </w:div>
    <w:div w:id="1635984909">
      <w:bodyDiv w:val="1"/>
      <w:marLeft w:val="0"/>
      <w:marRight w:val="0"/>
      <w:marTop w:val="0"/>
      <w:marBottom w:val="0"/>
      <w:divBdr>
        <w:top w:val="none" w:sz="0" w:space="0" w:color="auto"/>
        <w:left w:val="none" w:sz="0" w:space="0" w:color="auto"/>
        <w:bottom w:val="none" w:sz="0" w:space="0" w:color="auto"/>
        <w:right w:val="none" w:sz="0" w:space="0" w:color="auto"/>
      </w:divBdr>
    </w:div>
    <w:div w:id="1643538680">
      <w:bodyDiv w:val="1"/>
      <w:marLeft w:val="0"/>
      <w:marRight w:val="0"/>
      <w:marTop w:val="0"/>
      <w:marBottom w:val="0"/>
      <w:divBdr>
        <w:top w:val="none" w:sz="0" w:space="0" w:color="auto"/>
        <w:left w:val="none" w:sz="0" w:space="0" w:color="auto"/>
        <w:bottom w:val="none" w:sz="0" w:space="0" w:color="auto"/>
        <w:right w:val="none" w:sz="0" w:space="0" w:color="auto"/>
      </w:divBdr>
    </w:div>
    <w:div w:id="1645508471">
      <w:bodyDiv w:val="1"/>
      <w:marLeft w:val="0"/>
      <w:marRight w:val="0"/>
      <w:marTop w:val="0"/>
      <w:marBottom w:val="0"/>
      <w:divBdr>
        <w:top w:val="none" w:sz="0" w:space="0" w:color="auto"/>
        <w:left w:val="none" w:sz="0" w:space="0" w:color="auto"/>
        <w:bottom w:val="none" w:sz="0" w:space="0" w:color="auto"/>
        <w:right w:val="none" w:sz="0" w:space="0" w:color="auto"/>
      </w:divBdr>
    </w:div>
    <w:div w:id="1648893316">
      <w:bodyDiv w:val="1"/>
      <w:marLeft w:val="0"/>
      <w:marRight w:val="0"/>
      <w:marTop w:val="0"/>
      <w:marBottom w:val="0"/>
      <w:divBdr>
        <w:top w:val="none" w:sz="0" w:space="0" w:color="auto"/>
        <w:left w:val="none" w:sz="0" w:space="0" w:color="auto"/>
        <w:bottom w:val="none" w:sz="0" w:space="0" w:color="auto"/>
        <w:right w:val="none" w:sz="0" w:space="0" w:color="auto"/>
      </w:divBdr>
    </w:div>
    <w:div w:id="1651711574">
      <w:bodyDiv w:val="1"/>
      <w:marLeft w:val="0"/>
      <w:marRight w:val="0"/>
      <w:marTop w:val="0"/>
      <w:marBottom w:val="0"/>
      <w:divBdr>
        <w:top w:val="none" w:sz="0" w:space="0" w:color="auto"/>
        <w:left w:val="none" w:sz="0" w:space="0" w:color="auto"/>
        <w:bottom w:val="none" w:sz="0" w:space="0" w:color="auto"/>
        <w:right w:val="none" w:sz="0" w:space="0" w:color="auto"/>
      </w:divBdr>
    </w:div>
    <w:div w:id="1659267966">
      <w:bodyDiv w:val="1"/>
      <w:marLeft w:val="0"/>
      <w:marRight w:val="0"/>
      <w:marTop w:val="0"/>
      <w:marBottom w:val="0"/>
      <w:divBdr>
        <w:top w:val="none" w:sz="0" w:space="0" w:color="auto"/>
        <w:left w:val="none" w:sz="0" w:space="0" w:color="auto"/>
        <w:bottom w:val="none" w:sz="0" w:space="0" w:color="auto"/>
        <w:right w:val="none" w:sz="0" w:space="0" w:color="auto"/>
      </w:divBdr>
    </w:div>
    <w:div w:id="1660497106">
      <w:bodyDiv w:val="1"/>
      <w:marLeft w:val="0"/>
      <w:marRight w:val="0"/>
      <w:marTop w:val="0"/>
      <w:marBottom w:val="0"/>
      <w:divBdr>
        <w:top w:val="none" w:sz="0" w:space="0" w:color="auto"/>
        <w:left w:val="none" w:sz="0" w:space="0" w:color="auto"/>
        <w:bottom w:val="none" w:sz="0" w:space="0" w:color="auto"/>
        <w:right w:val="none" w:sz="0" w:space="0" w:color="auto"/>
      </w:divBdr>
    </w:div>
    <w:div w:id="1662154591">
      <w:bodyDiv w:val="1"/>
      <w:marLeft w:val="0"/>
      <w:marRight w:val="0"/>
      <w:marTop w:val="0"/>
      <w:marBottom w:val="0"/>
      <w:divBdr>
        <w:top w:val="none" w:sz="0" w:space="0" w:color="auto"/>
        <w:left w:val="none" w:sz="0" w:space="0" w:color="auto"/>
        <w:bottom w:val="none" w:sz="0" w:space="0" w:color="auto"/>
        <w:right w:val="none" w:sz="0" w:space="0" w:color="auto"/>
      </w:divBdr>
    </w:div>
    <w:div w:id="1675303952">
      <w:bodyDiv w:val="1"/>
      <w:marLeft w:val="0"/>
      <w:marRight w:val="0"/>
      <w:marTop w:val="0"/>
      <w:marBottom w:val="0"/>
      <w:divBdr>
        <w:top w:val="none" w:sz="0" w:space="0" w:color="auto"/>
        <w:left w:val="none" w:sz="0" w:space="0" w:color="auto"/>
        <w:bottom w:val="none" w:sz="0" w:space="0" w:color="auto"/>
        <w:right w:val="none" w:sz="0" w:space="0" w:color="auto"/>
      </w:divBdr>
    </w:div>
    <w:div w:id="1680039598">
      <w:bodyDiv w:val="1"/>
      <w:marLeft w:val="0"/>
      <w:marRight w:val="0"/>
      <w:marTop w:val="0"/>
      <w:marBottom w:val="0"/>
      <w:divBdr>
        <w:top w:val="none" w:sz="0" w:space="0" w:color="auto"/>
        <w:left w:val="none" w:sz="0" w:space="0" w:color="auto"/>
        <w:bottom w:val="none" w:sz="0" w:space="0" w:color="auto"/>
        <w:right w:val="none" w:sz="0" w:space="0" w:color="auto"/>
      </w:divBdr>
    </w:div>
    <w:div w:id="1680347501">
      <w:bodyDiv w:val="1"/>
      <w:marLeft w:val="0"/>
      <w:marRight w:val="0"/>
      <w:marTop w:val="0"/>
      <w:marBottom w:val="0"/>
      <w:divBdr>
        <w:top w:val="none" w:sz="0" w:space="0" w:color="auto"/>
        <w:left w:val="none" w:sz="0" w:space="0" w:color="auto"/>
        <w:bottom w:val="none" w:sz="0" w:space="0" w:color="auto"/>
        <w:right w:val="none" w:sz="0" w:space="0" w:color="auto"/>
      </w:divBdr>
    </w:div>
    <w:div w:id="1682391687">
      <w:bodyDiv w:val="1"/>
      <w:marLeft w:val="0"/>
      <w:marRight w:val="0"/>
      <w:marTop w:val="0"/>
      <w:marBottom w:val="0"/>
      <w:divBdr>
        <w:top w:val="none" w:sz="0" w:space="0" w:color="auto"/>
        <w:left w:val="none" w:sz="0" w:space="0" w:color="auto"/>
        <w:bottom w:val="none" w:sz="0" w:space="0" w:color="auto"/>
        <w:right w:val="none" w:sz="0" w:space="0" w:color="auto"/>
      </w:divBdr>
    </w:div>
    <w:div w:id="1682775071">
      <w:bodyDiv w:val="1"/>
      <w:marLeft w:val="0"/>
      <w:marRight w:val="0"/>
      <w:marTop w:val="0"/>
      <w:marBottom w:val="0"/>
      <w:divBdr>
        <w:top w:val="none" w:sz="0" w:space="0" w:color="auto"/>
        <w:left w:val="none" w:sz="0" w:space="0" w:color="auto"/>
        <w:bottom w:val="none" w:sz="0" w:space="0" w:color="auto"/>
        <w:right w:val="none" w:sz="0" w:space="0" w:color="auto"/>
      </w:divBdr>
    </w:div>
    <w:div w:id="1684017530">
      <w:bodyDiv w:val="1"/>
      <w:marLeft w:val="0"/>
      <w:marRight w:val="0"/>
      <w:marTop w:val="0"/>
      <w:marBottom w:val="0"/>
      <w:divBdr>
        <w:top w:val="none" w:sz="0" w:space="0" w:color="auto"/>
        <w:left w:val="none" w:sz="0" w:space="0" w:color="auto"/>
        <w:bottom w:val="none" w:sz="0" w:space="0" w:color="auto"/>
        <w:right w:val="none" w:sz="0" w:space="0" w:color="auto"/>
      </w:divBdr>
    </w:div>
    <w:div w:id="1690134145">
      <w:bodyDiv w:val="1"/>
      <w:marLeft w:val="0"/>
      <w:marRight w:val="0"/>
      <w:marTop w:val="0"/>
      <w:marBottom w:val="0"/>
      <w:divBdr>
        <w:top w:val="none" w:sz="0" w:space="0" w:color="auto"/>
        <w:left w:val="none" w:sz="0" w:space="0" w:color="auto"/>
        <w:bottom w:val="none" w:sz="0" w:space="0" w:color="auto"/>
        <w:right w:val="none" w:sz="0" w:space="0" w:color="auto"/>
      </w:divBdr>
    </w:div>
    <w:div w:id="1698189664">
      <w:bodyDiv w:val="1"/>
      <w:marLeft w:val="0"/>
      <w:marRight w:val="0"/>
      <w:marTop w:val="0"/>
      <w:marBottom w:val="0"/>
      <w:divBdr>
        <w:top w:val="none" w:sz="0" w:space="0" w:color="auto"/>
        <w:left w:val="none" w:sz="0" w:space="0" w:color="auto"/>
        <w:bottom w:val="none" w:sz="0" w:space="0" w:color="auto"/>
        <w:right w:val="none" w:sz="0" w:space="0" w:color="auto"/>
      </w:divBdr>
    </w:div>
    <w:div w:id="1702244490">
      <w:bodyDiv w:val="1"/>
      <w:marLeft w:val="0"/>
      <w:marRight w:val="0"/>
      <w:marTop w:val="0"/>
      <w:marBottom w:val="0"/>
      <w:divBdr>
        <w:top w:val="none" w:sz="0" w:space="0" w:color="auto"/>
        <w:left w:val="none" w:sz="0" w:space="0" w:color="auto"/>
        <w:bottom w:val="none" w:sz="0" w:space="0" w:color="auto"/>
        <w:right w:val="none" w:sz="0" w:space="0" w:color="auto"/>
      </w:divBdr>
    </w:div>
    <w:div w:id="1704787972">
      <w:bodyDiv w:val="1"/>
      <w:marLeft w:val="0"/>
      <w:marRight w:val="0"/>
      <w:marTop w:val="0"/>
      <w:marBottom w:val="0"/>
      <w:divBdr>
        <w:top w:val="none" w:sz="0" w:space="0" w:color="auto"/>
        <w:left w:val="none" w:sz="0" w:space="0" w:color="auto"/>
        <w:bottom w:val="none" w:sz="0" w:space="0" w:color="auto"/>
        <w:right w:val="none" w:sz="0" w:space="0" w:color="auto"/>
      </w:divBdr>
    </w:div>
    <w:div w:id="1708986998">
      <w:bodyDiv w:val="1"/>
      <w:marLeft w:val="0"/>
      <w:marRight w:val="0"/>
      <w:marTop w:val="0"/>
      <w:marBottom w:val="0"/>
      <w:divBdr>
        <w:top w:val="none" w:sz="0" w:space="0" w:color="auto"/>
        <w:left w:val="none" w:sz="0" w:space="0" w:color="auto"/>
        <w:bottom w:val="none" w:sz="0" w:space="0" w:color="auto"/>
        <w:right w:val="none" w:sz="0" w:space="0" w:color="auto"/>
      </w:divBdr>
    </w:div>
    <w:div w:id="1714649128">
      <w:bodyDiv w:val="1"/>
      <w:marLeft w:val="0"/>
      <w:marRight w:val="0"/>
      <w:marTop w:val="0"/>
      <w:marBottom w:val="0"/>
      <w:divBdr>
        <w:top w:val="none" w:sz="0" w:space="0" w:color="auto"/>
        <w:left w:val="none" w:sz="0" w:space="0" w:color="auto"/>
        <w:bottom w:val="none" w:sz="0" w:space="0" w:color="auto"/>
        <w:right w:val="none" w:sz="0" w:space="0" w:color="auto"/>
      </w:divBdr>
    </w:div>
    <w:div w:id="1720741958">
      <w:bodyDiv w:val="1"/>
      <w:marLeft w:val="0"/>
      <w:marRight w:val="0"/>
      <w:marTop w:val="0"/>
      <w:marBottom w:val="0"/>
      <w:divBdr>
        <w:top w:val="none" w:sz="0" w:space="0" w:color="auto"/>
        <w:left w:val="none" w:sz="0" w:space="0" w:color="auto"/>
        <w:bottom w:val="none" w:sz="0" w:space="0" w:color="auto"/>
        <w:right w:val="none" w:sz="0" w:space="0" w:color="auto"/>
      </w:divBdr>
    </w:div>
    <w:div w:id="1721133089">
      <w:bodyDiv w:val="1"/>
      <w:marLeft w:val="0"/>
      <w:marRight w:val="0"/>
      <w:marTop w:val="0"/>
      <w:marBottom w:val="0"/>
      <w:divBdr>
        <w:top w:val="none" w:sz="0" w:space="0" w:color="auto"/>
        <w:left w:val="none" w:sz="0" w:space="0" w:color="auto"/>
        <w:bottom w:val="none" w:sz="0" w:space="0" w:color="auto"/>
        <w:right w:val="none" w:sz="0" w:space="0" w:color="auto"/>
      </w:divBdr>
    </w:div>
    <w:div w:id="1727558274">
      <w:bodyDiv w:val="1"/>
      <w:marLeft w:val="0"/>
      <w:marRight w:val="0"/>
      <w:marTop w:val="0"/>
      <w:marBottom w:val="0"/>
      <w:divBdr>
        <w:top w:val="none" w:sz="0" w:space="0" w:color="auto"/>
        <w:left w:val="none" w:sz="0" w:space="0" w:color="auto"/>
        <w:bottom w:val="none" w:sz="0" w:space="0" w:color="auto"/>
        <w:right w:val="none" w:sz="0" w:space="0" w:color="auto"/>
      </w:divBdr>
    </w:div>
    <w:div w:id="1731923721">
      <w:bodyDiv w:val="1"/>
      <w:marLeft w:val="0"/>
      <w:marRight w:val="0"/>
      <w:marTop w:val="0"/>
      <w:marBottom w:val="0"/>
      <w:divBdr>
        <w:top w:val="none" w:sz="0" w:space="0" w:color="auto"/>
        <w:left w:val="none" w:sz="0" w:space="0" w:color="auto"/>
        <w:bottom w:val="none" w:sz="0" w:space="0" w:color="auto"/>
        <w:right w:val="none" w:sz="0" w:space="0" w:color="auto"/>
      </w:divBdr>
    </w:div>
    <w:div w:id="1733233698">
      <w:bodyDiv w:val="1"/>
      <w:marLeft w:val="0"/>
      <w:marRight w:val="0"/>
      <w:marTop w:val="0"/>
      <w:marBottom w:val="0"/>
      <w:divBdr>
        <w:top w:val="none" w:sz="0" w:space="0" w:color="auto"/>
        <w:left w:val="none" w:sz="0" w:space="0" w:color="auto"/>
        <w:bottom w:val="none" w:sz="0" w:space="0" w:color="auto"/>
        <w:right w:val="none" w:sz="0" w:space="0" w:color="auto"/>
      </w:divBdr>
    </w:div>
    <w:div w:id="1735737626">
      <w:bodyDiv w:val="1"/>
      <w:marLeft w:val="0"/>
      <w:marRight w:val="0"/>
      <w:marTop w:val="0"/>
      <w:marBottom w:val="0"/>
      <w:divBdr>
        <w:top w:val="none" w:sz="0" w:space="0" w:color="auto"/>
        <w:left w:val="none" w:sz="0" w:space="0" w:color="auto"/>
        <w:bottom w:val="none" w:sz="0" w:space="0" w:color="auto"/>
        <w:right w:val="none" w:sz="0" w:space="0" w:color="auto"/>
      </w:divBdr>
    </w:div>
    <w:div w:id="1737975391">
      <w:bodyDiv w:val="1"/>
      <w:marLeft w:val="0"/>
      <w:marRight w:val="0"/>
      <w:marTop w:val="0"/>
      <w:marBottom w:val="0"/>
      <w:divBdr>
        <w:top w:val="none" w:sz="0" w:space="0" w:color="auto"/>
        <w:left w:val="none" w:sz="0" w:space="0" w:color="auto"/>
        <w:bottom w:val="none" w:sz="0" w:space="0" w:color="auto"/>
        <w:right w:val="none" w:sz="0" w:space="0" w:color="auto"/>
      </w:divBdr>
    </w:div>
    <w:div w:id="1738282988">
      <w:bodyDiv w:val="1"/>
      <w:marLeft w:val="0"/>
      <w:marRight w:val="0"/>
      <w:marTop w:val="0"/>
      <w:marBottom w:val="0"/>
      <w:divBdr>
        <w:top w:val="none" w:sz="0" w:space="0" w:color="auto"/>
        <w:left w:val="none" w:sz="0" w:space="0" w:color="auto"/>
        <w:bottom w:val="none" w:sz="0" w:space="0" w:color="auto"/>
        <w:right w:val="none" w:sz="0" w:space="0" w:color="auto"/>
      </w:divBdr>
    </w:div>
    <w:div w:id="1748192340">
      <w:bodyDiv w:val="1"/>
      <w:marLeft w:val="0"/>
      <w:marRight w:val="0"/>
      <w:marTop w:val="0"/>
      <w:marBottom w:val="0"/>
      <w:divBdr>
        <w:top w:val="none" w:sz="0" w:space="0" w:color="auto"/>
        <w:left w:val="none" w:sz="0" w:space="0" w:color="auto"/>
        <w:bottom w:val="none" w:sz="0" w:space="0" w:color="auto"/>
        <w:right w:val="none" w:sz="0" w:space="0" w:color="auto"/>
      </w:divBdr>
    </w:div>
    <w:div w:id="1757509417">
      <w:bodyDiv w:val="1"/>
      <w:marLeft w:val="0"/>
      <w:marRight w:val="0"/>
      <w:marTop w:val="0"/>
      <w:marBottom w:val="0"/>
      <w:divBdr>
        <w:top w:val="none" w:sz="0" w:space="0" w:color="auto"/>
        <w:left w:val="none" w:sz="0" w:space="0" w:color="auto"/>
        <w:bottom w:val="none" w:sz="0" w:space="0" w:color="auto"/>
        <w:right w:val="none" w:sz="0" w:space="0" w:color="auto"/>
      </w:divBdr>
    </w:div>
    <w:div w:id="1762872250">
      <w:bodyDiv w:val="1"/>
      <w:marLeft w:val="0"/>
      <w:marRight w:val="0"/>
      <w:marTop w:val="0"/>
      <w:marBottom w:val="0"/>
      <w:divBdr>
        <w:top w:val="none" w:sz="0" w:space="0" w:color="auto"/>
        <w:left w:val="none" w:sz="0" w:space="0" w:color="auto"/>
        <w:bottom w:val="none" w:sz="0" w:space="0" w:color="auto"/>
        <w:right w:val="none" w:sz="0" w:space="0" w:color="auto"/>
      </w:divBdr>
    </w:div>
    <w:div w:id="1763525287">
      <w:bodyDiv w:val="1"/>
      <w:marLeft w:val="0"/>
      <w:marRight w:val="0"/>
      <w:marTop w:val="0"/>
      <w:marBottom w:val="0"/>
      <w:divBdr>
        <w:top w:val="none" w:sz="0" w:space="0" w:color="auto"/>
        <w:left w:val="none" w:sz="0" w:space="0" w:color="auto"/>
        <w:bottom w:val="none" w:sz="0" w:space="0" w:color="auto"/>
        <w:right w:val="none" w:sz="0" w:space="0" w:color="auto"/>
      </w:divBdr>
    </w:div>
    <w:div w:id="1765178397">
      <w:bodyDiv w:val="1"/>
      <w:marLeft w:val="0"/>
      <w:marRight w:val="0"/>
      <w:marTop w:val="0"/>
      <w:marBottom w:val="0"/>
      <w:divBdr>
        <w:top w:val="none" w:sz="0" w:space="0" w:color="auto"/>
        <w:left w:val="none" w:sz="0" w:space="0" w:color="auto"/>
        <w:bottom w:val="none" w:sz="0" w:space="0" w:color="auto"/>
        <w:right w:val="none" w:sz="0" w:space="0" w:color="auto"/>
      </w:divBdr>
    </w:div>
    <w:div w:id="1769042002">
      <w:bodyDiv w:val="1"/>
      <w:marLeft w:val="0"/>
      <w:marRight w:val="0"/>
      <w:marTop w:val="0"/>
      <w:marBottom w:val="0"/>
      <w:divBdr>
        <w:top w:val="none" w:sz="0" w:space="0" w:color="auto"/>
        <w:left w:val="none" w:sz="0" w:space="0" w:color="auto"/>
        <w:bottom w:val="none" w:sz="0" w:space="0" w:color="auto"/>
        <w:right w:val="none" w:sz="0" w:space="0" w:color="auto"/>
      </w:divBdr>
    </w:div>
    <w:div w:id="1771967419">
      <w:bodyDiv w:val="1"/>
      <w:marLeft w:val="0"/>
      <w:marRight w:val="0"/>
      <w:marTop w:val="0"/>
      <w:marBottom w:val="0"/>
      <w:divBdr>
        <w:top w:val="none" w:sz="0" w:space="0" w:color="auto"/>
        <w:left w:val="none" w:sz="0" w:space="0" w:color="auto"/>
        <w:bottom w:val="none" w:sz="0" w:space="0" w:color="auto"/>
        <w:right w:val="none" w:sz="0" w:space="0" w:color="auto"/>
      </w:divBdr>
    </w:div>
    <w:div w:id="1781801502">
      <w:bodyDiv w:val="1"/>
      <w:marLeft w:val="0"/>
      <w:marRight w:val="0"/>
      <w:marTop w:val="0"/>
      <w:marBottom w:val="0"/>
      <w:divBdr>
        <w:top w:val="none" w:sz="0" w:space="0" w:color="auto"/>
        <w:left w:val="none" w:sz="0" w:space="0" w:color="auto"/>
        <w:bottom w:val="none" w:sz="0" w:space="0" w:color="auto"/>
        <w:right w:val="none" w:sz="0" w:space="0" w:color="auto"/>
      </w:divBdr>
    </w:div>
    <w:div w:id="1786195126">
      <w:bodyDiv w:val="1"/>
      <w:marLeft w:val="0"/>
      <w:marRight w:val="0"/>
      <w:marTop w:val="0"/>
      <w:marBottom w:val="0"/>
      <w:divBdr>
        <w:top w:val="none" w:sz="0" w:space="0" w:color="auto"/>
        <w:left w:val="none" w:sz="0" w:space="0" w:color="auto"/>
        <w:bottom w:val="none" w:sz="0" w:space="0" w:color="auto"/>
        <w:right w:val="none" w:sz="0" w:space="0" w:color="auto"/>
      </w:divBdr>
    </w:div>
    <w:div w:id="1788425617">
      <w:bodyDiv w:val="1"/>
      <w:marLeft w:val="0"/>
      <w:marRight w:val="0"/>
      <w:marTop w:val="0"/>
      <w:marBottom w:val="0"/>
      <w:divBdr>
        <w:top w:val="none" w:sz="0" w:space="0" w:color="auto"/>
        <w:left w:val="none" w:sz="0" w:space="0" w:color="auto"/>
        <w:bottom w:val="none" w:sz="0" w:space="0" w:color="auto"/>
        <w:right w:val="none" w:sz="0" w:space="0" w:color="auto"/>
      </w:divBdr>
    </w:div>
    <w:div w:id="1794597474">
      <w:bodyDiv w:val="1"/>
      <w:marLeft w:val="0"/>
      <w:marRight w:val="0"/>
      <w:marTop w:val="0"/>
      <w:marBottom w:val="0"/>
      <w:divBdr>
        <w:top w:val="none" w:sz="0" w:space="0" w:color="auto"/>
        <w:left w:val="none" w:sz="0" w:space="0" w:color="auto"/>
        <w:bottom w:val="none" w:sz="0" w:space="0" w:color="auto"/>
        <w:right w:val="none" w:sz="0" w:space="0" w:color="auto"/>
      </w:divBdr>
    </w:div>
    <w:div w:id="1796750863">
      <w:bodyDiv w:val="1"/>
      <w:marLeft w:val="0"/>
      <w:marRight w:val="0"/>
      <w:marTop w:val="0"/>
      <w:marBottom w:val="0"/>
      <w:divBdr>
        <w:top w:val="none" w:sz="0" w:space="0" w:color="auto"/>
        <w:left w:val="none" w:sz="0" w:space="0" w:color="auto"/>
        <w:bottom w:val="none" w:sz="0" w:space="0" w:color="auto"/>
        <w:right w:val="none" w:sz="0" w:space="0" w:color="auto"/>
      </w:divBdr>
    </w:div>
    <w:div w:id="1797404087">
      <w:bodyDiv w:val="1"/>
      <w:marLeft w:val="0"/>
      <w:marRight w:val="0"/>
      <w:marTop w:val="0"/>
      <w:marBottom w:val="0"/>
      <w:divBdr>
        <w:top w:val="none" w:sz="0" w:space="0" w:color="auto"/>
        <w:left w:val="none" w:sz="0" w:space="0" w:color="auto"/>
        <w:bottom w:val="none" w:sz="0" w:space="0" w:color="auto"/>
        <w:right w:val="none" w:sz="0" w:space="0" w:color="auto"/>
      </w:divBdr>
    </w:div>
    <w:div w:id="1798375007">
      <w:bodyDiv w:val="1"/>
      <w:marLeft w:val="0"/>
      <w:marRight w:val="0"/>
      <w:marTop w:val="0"/>
      <w:marBottom w:val="0"/>
      <w:divBdr>
        <w:top w:val="none" w:sz="0" w:space="0" w:color="auto"/>
        <w:left w:val="none" w:sz="0" w:space="0" w:color="auto"/>
        <w:bottom w:val="none" w:sz="0" w:space="0" w:color="auto"/>
        <w:right w:val="none" w:sz="0" w:space="0" w:color="auto"/>
      </w:divBdr>
    </w:div>
    <w:div w:id="1807114875">
      <w:bodyDiv w:val="1"/>
      <w:marLeft w:val="0"/>
      <w:marRight w:val="0"/>
      <w:marTop w:val="0"/>
      <w:marBottom w:val="0"/>
      <w:divBdr>
        <w:top w:val="none" w:sz="0" w:space="0" w:color="auto"/>
        <w:left w:val="none" w:sz="0" w:space="0" w:color="auto"/>
        <w:bottom w:val="none" w:sz="0" w:space="0" w:color="auto"/>
        <w:right w:val="none" w:sz="0" w:space="0" w:color="auto"/>
      </w:divBdr>
    </w:div>
    <w:div w:id="1810513059">
      <w:bodyDiv w:val="1"/>
      <w:marLeft w:val="0"/>
      <w:marRight w:val="0"/>
      <w:marTop w:val="0"/>
      <w:marBottom w:val="0"/>
      <w:divBdr>
        <w:top w:val="none" w:sz="0" w:space="0" w:color="auto"/>
        <w:left w:val="none" w:sz="0" w:space="0" w:color="auto"/>
        <w:bottom w:val="none" w:sz="0" w:space="0" w:color="auto"/>
        <w:right w:val="none" w:sz="0" w:space="0" w:color="auto"/>
      </w:divBdr>
    </w:div>
    <w:div w:id="1813130757">
      <w:bodyDiv w:val="1"/>
      <w:marLeft w:val="0"/>
      <w:marRight w:val="0"/>
      <w:marTop w:val="0"/>
      <w:marBottom w:val="0"/>
      <w:divBdr>
        <w:top w:val="none" w:sz="0" w:space="0" w:color="auto"/>
        <w:left w:val="none" w:sz="0" w:space="0" w:color="auto"/>
        <w:bottom w:val="none" w:sz="0" w:space="0" w:color="auto"/>
        <w:right w:val="none" w:sz="0" w:space="0" w:color="auto"/>
      </w:divBdr>
    </w:div>
    <w:div w:id="1818186549">
      <w:bodyDiv w:val="1"/>
      <w:marLeft w:val="0"/>
      <w:marRight w:val="0"/>
      <w:marTop w:val="0"/>
      <w:marBottom w:val="0"/>
      <w:divBdr>
        <w:top w:val="none" w:sz="0" w:space="0" w:color="auto"/>
        <w:left w:val="none" w:sz="0" w:space="0" w:color="auto"/>
        <w:bottom w:val="none" w:sz="0" w:space="0" w:color="auto"/>
        <w:right w:val="none" w:sz="0" w:space="0" w:color="auto"/>
      </w:divBdr>
    </w:div>
    <w:div w:id="1818301790">
      <w:bodyDiv w:val="1"/>
      <w:marLeft w:val="0"/>
      <w:marRight w:val="0"/>
      <w:marTop w:val="0"/>
      <w:marBottom w:val="0"/>
      <w:divBdr>
        <w:top w:val="none" w:sz="0" w:space="0" w:color="auto"/>
        <w:left w:val="none" w:sz="0" w:space="0" w:color="auto"/>
        <w:bottom w:val="none" w:sz="0" w:space="0" w:color="auto"/>
        <w:right w:val="none" w:sz="0" w:space="0" w:color="auto"/>
      </w:divBdr>
    </w:div>
    <w:div w:id="1823571442">
      <w:bodyDiv w:val="1"/>
      <w:marLeft w:val="0"/>
      <w:marRight w:val="0"/>
      <w:marTop w:val="0"/>
      <w:marBottom w:val="0"/>
      <w:divBdr>
        <w:top w:val="none" w:sz="0" w:space="0" w:color="auto"/>
        <w:left w:val="none" w:sz="0" w:space="0" w:color="auto"/>
        <w:bottom w:val="none" w:sz="0" w:space="0" w:color="auto"/>
        <w:right w:val="none" w:sz="0" w:space="0" w:color="auto"/>
      </w:divBdr>
    </w:div>
    <w:div w:id="1828014526">
      <w:bodyDiv w:val="1"/>
      <w:marLeft w:val="0"/>
      <w:marRight w:val="0"/>
      <w:marTop w:val="0"/>
      <w:marBottom w:val="0"/>
      <w:divBdr>
        <w:top w:val="none" w:sz="0" w:space="0" w:color="auto"/>
        <w:left w:val="none" w:sz="0" w:space="0" w:color="auto"/>
        <w:bottom w:val="none" w:sz="0" w:space="0" w:color="auto"/>
        <w:right w:val="none" w:sz="0" w:space="0" w:color="auto"/>
      </w:divBdr>
    </w:div>
    <w:div w:id="1840928262">
      <w:bodyDiv w:val="1"/>
      <w:marLeft w:val="0"/>
      <w:marRight w:val="0"/>
      <w:marTop w:val="0"/>
      <w:marBottom w:val="0"/>
      <w:divBdr>
        <w:top w:val="none" w:sz="0" w:space="0" w:color="auto"/>
        <w:left w:val="none" w:sz="0" w:space="0" w:color="auto"/>
        <w:bottom w:val="none" w:sz="0" w:space="0" w:color="auto"/>
        <w:right w:val="none" w:sz="0" w:space="0" w:color="auto"/>
      </w:divBdr>
    </w:div>
    <w:div w:id="1850371228">
      <w:bodyDiv w:val="1"/>
      <w:marLeft w:val="0"/>
      <w:marRight w:val="0"/>
      <w:marTop w:val="0"/>
      <w:marBottom w:val="0"/>
      <w:divBdr>
        <w:top w:val="none" w:sz="0" w:space="0" w:color="auto"/>
        <w:left w:val="none" w:sz="0" w:space="0" w:color="auto"/>
        <w:bottom w:val="none" w:sz="0" w:space="0" w:color="auto"/>
        <w:right w:val="none" w:sz="0" w:space="0" w:color="auto"/>
      </w:divBdr>
    </w:div>
    <w:div w:id="1852525596">
      <w:bodyDiv w:val="1"/>
      <w:marLeft w:val="0"/>
      <w:marRight w:val="0"/>
      <w:marTop w:val="0"/>
      <w:marBottom w:val="0"/>
      <w:divBdr>
        <w:top w:val="none" w:sz="0" w:space="0" w:color="auto"/>
        <w:left w:val="none" w:sz="0" w:space="0" w:color="auto"/>
        <w:bottom w:val="none" w:sz="0" w:space="0" w:color="auto"/>
        <w:right w:val="none" w:sz="0" w:space="0" w:color="auto"/>
      </w:divBdr>
    </w:div>
    <w:div w:id="1853835478">
      <w:bodyDiv w:val="1"/>
      <w:marLeft w:val="0"/>
      <w:marRight w:val="0"/>
      <w:marTop w:val="0"/>
      <w:marBottom w:val="0"/>
      <w:divBdr>
        <w:top w:val="none" w:sz="0" w:space="0" w:color="auto"/>
        <w:left w:val="none" w:sz="0" w:space="0" w:color="auto"/>
        <w:bottom w:val="none" w:sz="0" w:space="0" w:color="auto"/>
        <w:right w:val="none" w:sz="0" w:space="0" w:color="auto"/>
      </w:divBdr>
    </w:div>
    <w:div w:id="1855413229">
      <w:bodyDiv w:val="1"/>
      <w:marLeft w:val="0"/>
      <w:marRight w:val="0"/>
      <w:marTop w:val="0"/>
      <w:marBottom w:val="0"/>
      <w:divBdr>
        <w:top w:val="none" w:sz="0" w:space="0" w:color="auto"/>
        <w:left w:val="none" w:sz="0" w:space="0" w:color="auto"/>
        <w:bottom w:val="none" w:sz="0" w:space="0" w:color="auto"/>
        <w:right w:val="none" w:sz="0" w:space="0" w:color="auto"/>
      </w:divBdr>
    </w:div>
    <w:div w:id="1866865761">
      <w:bodyDiv w:val="1"/>
      <w:marLeft w:val="0"/>
      <w:marRight w:val="0"/>
      <w:marTop w:val="0"/>
      <w:marBottom w:val="0"/>
      <w:divBdr>
        <w:top w:val="none" w:sz="0" w:space="0" w:color="auto"/>
        <w:left w:val="none" w:sz="0" w:space="0" w:color="auto"/>
        <w:bottom w:val="none" w:sz="0" w:space="0" w:color="auto"/>
        <w:right w:val="none" w:sz="0" w:space="0" w:color="auto"/>
      </w:divBdr>
    </w:div>
    <w:div w:id="1872953517">
      <w:bodyDiv w:val="1"/>
      <w:marLeft w:val="0"/>
      <w:marRight w:val="0"/>
      <w:marTop w:val="0"/>
      <w:marBottom w:val="0"/>
      <w:divBdr>
        <w:top w:val="none" w:sz="0" w:space="0" w:color="auto"/>
        <w:left w:val="none" w:sz="0" w:space="0" w:color="auto"/>
        <w:bottom w:val="none" w:sz="0" w:space="0" w:color="auto"/>
        <w:right w:val="none" w:sz="0" w:space="0" w:color="auto"/>
      </w:divBdr>
    </w:div>
    <w:div w:id="1878009531">
      <w:bodyDiv w:val="1"/>
      <w:marLeft w:val="0"/>
      <w:marRight w:val="0"/>
      <w:marTop w:val="0"/>
      <w:marBottom w:val="0"/>
      <w:divBdr>
        <w:top w:val="none" w:sz="0" w:space="0" w:color="auto"/>
        <w:left w:val="none" w:sz="0" w:space="0" w:color="auto"/>
        <w:bottom w:val="none" w:sz="0" w:space="0" w:color="auto"/>
        <w:right w:val="none" w:sz="0" w:space="0" w:color="auto"/>
      </w:divBdr>
    </w:div>
    <w:div w:id="1881625075">
      <w:bodyDiv w:val="1"/>
      <w:marLeft w:val="0"/>
      <w:marRight w:val="0"/>
      <w:marTop w:val="0"/>
      <w:marBottom w:val="0"/>
      <w:divBdr>
        <w:top w:val="none" w:sz="0" w:space="0" w:color="auto"/>
        <w:left w:val="none" w:sz="0" w:space="0" w:color="auto"/>
        <w:bottom w:val="none" w:sz="0" w:space="0" w:color="auto"/>
        <w:right w:val="none" w:sz="0" w:space="0" w:color="auto"/>
      </w:divBdr>
    </w:div>
    <w:div w:id="1885829083">
      <w:bodyDiv w:val="1"/>
      <w:marLeft w:val="0"/>
      <w:marRight w:val="0"/>
      <w:marTop w:val="0"/>
      <w:marBottom w:val="0"/>
      <w:divBdr>
        <w:top w:val="none" w:sz="0" w:space="0" w:color="auto"/>
        <w:left w:val="none" w:sz="0" w:space="0" w:color="auto"/>
        <w:bottom w:val="none" w:sz="0" w:space="0" w:color="auto"/>
        <w:right w:val="none" w:sz="0" w:space="0" w:color="auto"/>
      </w:divBdr>
    </w:div>
    <w:div w:id="1888028631">
      <w:bodyDiv w:val="1"/>
      <w:marLeft w:val="0"/>
      <w:marRight w:val="0"/>
      <w:marTop w:val="0"/>
      <w:marBottom w:val="0"/>
      <w:divBdr>
        <w:top w:val="none" w:sz="0" w:space="0" w:color="auto"/>
        <w:left w:val="none" w:sz="0" w:space="0" w:color="auto"/>
        <w:bottom w:val="none" w:sz="0" w:space="0" w:color="auto"/>
        <w:right w:val="none" w:sz="0" w:space="0" w:color="auto"/>
      </w:divBdr>
    </w:div>
    <w:div w:id="1888446124">
      <w:bodyDiv w:val="1"/>
      <w:marLeft w:val="0"/>
      <w:marRight w:val="0"/>
      <w:marTop w:val="0"/>
      <w:marBottom w:val="0"/>
      <w:divBdr>
        <w:top w:val="none" w:sz="0" w:space="0" w:color="auto"/>
        <w:left w:val="none" w:sz="0" w:space="0" w:color="auto"/>
        <w:bottom w:val="none" w:sz="0" w:space="0" w:color="auto"/>
        <w:right w:val="none" w:sz="0" w:space="0" w:color="auto"/>
      </w:divBdr>
    </w:div>
    <w:div w:id="1894803533">
      <w:bodyDiv w:val="1"/>
      <w:marLeft w:val="0"/>
      <w:marRight w:val="0"/>
      <w:marTop w:val="0"/>
      <w:marBottom w:val="0"/>
      <w:divBdr>
        <w:top w:val="none" w:sz="0" w:space="0" w:color="auto"/>
        <w:left w:val="none" w:sz="0" w:space="0" w:color="auto"/>
        <w:bottom w:val="none" w:sz="0" w:space="0" w:color="auto"/>
        <w:right w:val="none" w:sz="0" w:space="0" w:color="auto"/>
      </w:divBdr>
    </w:div>
    <w:div w:id="1896115836">
      <w:bodyDiv w:val="1"/>
      <w:marLeft w:val="0"/>
      <w:marRight w:val="0"/>
      <w:marTop w:val="0"/>
      <w:marBottom w:val="0"/>
      <w:divBdr>
        <w:top w:val="none" w:sz="0" w:space="0" w:color="auto"/>
        <w:left w:val="none" w:sz="0" w:space="0" w:color="auto"/>
        <w:bottom w:val="none" w:sz="0" w:space="0" w:color="auto"/>
        <w:right w:val="none" w:sz="0" w:space="0" w:color="auto"/>
      </w:divBdr>
    </w:div>
    <w:div w:id="1897620216">
      <w:bodyDiv w:val="1"/>
      <w:marLeft w:val="0"/>
      <w:marRight w:val="0"/>
      <w:marTop w:val="0"/>
      <w:marBottom w:val="0"/>
      <w:divBdr>
        <w:top w:val="none" w:sz="0" w:space="0" w:color="auto"/>
        <w:left w:val="none" w:sz="0" w:space="0" w:color="auto"/>
        <w:bottom w:val="none" w:sz="0" w:space="0" w:color="auto"/>
        <w:right w:val="none" w:sz="0" w:space="0" w:color="auto"/>
      </w:divBdr>
    </w:div>
    <w:div w:id="1898396176">
      <w:bodyDiv w:val="1"/>
      <w:marLeft w:val="0"/>
      <w:marRight w:val="0"/>
      <w:marTop w:val="0"/>
      <w:marBottom w:val="0"/>
      <w:divBdr>
        <w:top w:val="none" w:sz="0" w:space="0" w:color="auto"/>
        <w:left w:val="none" w:sz="0" w:space="0" w:color="auto"/>
        <w:bottom w:val="none" w:sz="0" w:space="0" w:color="auto"/>
        <w:right w:val="none" w:sz="0" w:space="0" w:color="auto"/>
      </w:divBdr>
    </w:div>
    <w:div w:id="1899512220">
      <w:bodyDiv w:val="1"/>
      <w:marLeft w:val="0"/>
      <w:marRight w:val="0"/>
      <w:marTop w:val="0"/>
      <w:marBottom w:val="0"/>
      <w:divBdr>
        <w:top w:val="none" w:sz="0" w:space="0" w:color="auto"/>
        <w:left w:val="none" w:sz="0" w:space="0" w:color="auto"/>
        <w:bottom w:val="none" w:sz="0" w:space="0" w:color="auto"/>
        <w:right w:val="none" w:sz="0" w:space="0" w:color="auto"/>
      </w:divBdr>
    </w:div>
    <w:div w:id="1908220182">
      <w:bodyDiv w:val="1"/>
      <w:marLeft w:val="0"/>
      <w:marRight w:val="0"/>
      <w:marTop w:val="0"/>
      <w:marBottom w:val="0"/>
      <w:divBdr>
        <w:top w:val="none" w:sz="0" w:space="0" w:color="auto"/>
        <w:left w:val="none" w:sz="0" w:space="0" w:color="auto"/>
        <w:bottom w:val="none" w:sz="0" w:space="0" w:color="auto"/>
        <w:right w:val="none" w:sz="0" w:space="0" w:color="auto"/>
      </w:divBdr>
    </w:div>
    <w:div w:id="1908690403">
      <w:bodyDiv w:val="1"/>
      <w:marLeft w:val="0"/>
      <w:marRight w:val="0"/>
      <w:marTop w:val="0"/>
      <w:marBottom w:val="0"/>
      <w:divBdr>
        <w:top w:val="none" w:sz="0" w:space="0" w:color="auto"/>
        <w:left w:val="none" w:sz="0" w:space="0" w:color="auto"/>
        <w:bottom w:val="none" w:sz="0" w:space="0" w:color="auto"/>
        <w:right w:val="none" w:sz="0" w:space="0" w:color="auto"/>
      </w:divBdr>
    </w:div>
    <w:div w:id="1910338708">
      <w:bodyDiv w:val="1"/>
      <w:marLeft w:val="0"/>
      <w:marRight w:val="0"/>
      <w:marTop w:val="0"/>
      <w:marBottom w:val="0"/>
      <w:divBdr>
        <w:top w:val="none" w:sz="0" w:space="0" w:color="auto"/>
        <w:left w:val="none" w:sz="0" w:space="0" w:color="auto"/>
        <w:bottom w:val="none" w:sz="0" w:space="0" w:color="auto"/>
        <w:right w:val="none" w:sz="0" w:space="0" w:color="auto"/>
      </w:divBdr>
    </w:div>
    <w:div w:id="1915117600">
      <w:bodyDiv w:val="1"/>
      <w:marLeft w:val="0"/>
      <w:marRight w:val="0"/>
      <w:marTop w:val="0"/>
      <w:marBottom w:val="0"/>
      <w:divBdr>
        <w:top w:val="none" w:sz="0" w:space="0" w:color="auto"/>
        <w:left w:val="none" w:sz="0" w:space="0" w:color="auto"/>
        <w:bottom w:val="none" w:sz="0" w:space="0" w:color="auto"/>
        <w:right w:val="none" w:sz="0" w:space="0" w:color="auto"/>
      </w:divBdr>
    </w:div>
    <w:div w:id="1921911951">
      <w:bodyDiv w:val="1"/>
      <w:marLeft w:val="0"/>
      <w:marRight w:val="0"/>
      <w:marTop w:val="0"/>
      <w:marBottom w:val="0"/>
      <w:divBdr>
        <w:top w:val="none" w:sz="0" w:space="0" w:color="auto"/>
        <w:left w:val="none" w:sz="0" w:space="0" w:color="auto"/>
        <w:bottom w:val="none" w:sz="0" w:space="0" w:color="auto"/>
        <w:right w:val="none" w:sz="0" w:space="0" w:color="auto"/>
      </w:divBdr>
    </w:div>
    <w:div w:id="1922518111">
      <w:bodyDiv w:val="1"/>
      <w:marLeft w:val="0"/>
      <w:marRight w:val="0"/>
      <w:marTop w:val="0"/>
      <w:marBottom w:val="0"/>
      <w:divBdr>
        <w:top w:val="none" w:sz="0" w:space="0" w:color="auto"/>
        <w:left w:val="none" w:sz="0" w:space="0" w:color="auto"/>
        <w:bottom w:val="none" w:sz="0" w:space="0" w:color="auto"/>
        <w:right w:val="none" w:sz="0" w:space="0" w:color="auto"/>
      </w:divBdr>
    </w:div>
    <w:div w:id="1924676365">
      <w:bodyDiv w:val="1"/>
      <w:marLeft w:val="0"/>
      <w:marRight w:val="0"/>
      <w:marTop w:val="0"/>
      <w:marBottom w:val="0"/>
      <w:divBdr>
        <w:top w:val="none" w:sz="0" w:space="0" w:color="auto"/>
        <w:left w:val="none" w:sz="0" w:space="0" w:color="auto"/>
        <w:bottom w:val="none" w:sz="0" w:space="0" w:color="auto"/>
        <w:right w:val="none" w:sz="0" w:space="0" w:color="auto"/>
      </w:divBdr>
    </w:div>
    <w:div w:id="1927424596">
      <w:bodyDiv w:val="1"/>
      <w:marLeft w:val="0"/>
      <w:marRight w:val="0"/>
      <w:marTop w:val="0"/>
      <w:marBottom w:val="0"/>
      <w:divBdr>
        <w:top w:val="none" w:sz="0" w:space="0" w:color="auto"/>
        <w:left w:val="none" w:sz="0" w:space="0" w:color="auto"/>
        <w:bottom w:val="none" w:sz="0" w:space="0" w:color="auto"/>
        <w:right w:val="none" w:sz="0" w:space="0" w:color="auto"/>
      </w:divBdr>
    </w:div>
    <w:div w:id="1935361618">
      <w:bodyDiv w:val="1"/>
      <w:marLeft w:val="0"/>
      <w:marRight w:val="0"/>
      <w:marTop w:val="0"/>
      <w:marBottom w:val="0"/>
      <w:divBdr>
        <w:top w:val="none" w:sz="0" w:space="0" w:color="auto"/>
        <w:left w:val="none" w:sz="0" w:space="0" w:color="auto"/>
        <w:bottom w:val="none" w:sz="0" w:space="0" w:color="auto"/>
        <w:right w:val="none" w:sz="0" w:space="0" w:color="auto"/>
      </w:divBdr>
    </w:div>
    <w:div w:id="1948417191">
      <w:bodyDiv w:val="1"/>
      <w:marLeft w:val="0"/>
      <w:marRight w:val="0"/>
      <w:marTop w:val="0"/>
      <w:marBottom w:val="0"/>
      <w:divBdr>
        <w:top w:val="none" w:sz="0" w:space="0" w:color="auto"/>
        <w:left w:val="none" w:sz="0" w:space="0" w:color="auto"/>
        <w:bottom w:val="none" w:sz="0" w:space="0" w:color="auto"/>
        <w:right w:val="none" w:sz="0" w:space="0" w:color="auto"/>
      </w:divBdr>
    </w:div>
    <w:div w:id="1949655510">
      <w:bodyDiv w:val="1"/>
      <w:marLeft w:val="0"/>
      <w:marRight w:val="0"/>
      <w:marTop w:val="0"/>
      <w:marBottom w:val="0"/>
      <w:divBdr>
        <w:top w:val="none" w:sz="0" w:space="0" w:color="auto"/>
        <w:left w:val="none" w:sz="0" w:space="0" w:color="auto"/>
        <w:bottom w:val="none" w:sz="0" w:space="0" w:color="auto"/>
        <w:right w:val="none" w:sz="0" w:space="0" w:color="auto"/>
      </w:divBdr>
    </w:div>
    <w:div w:id="1950971574">
      <w:bodyDiv w:val="1"/>
      <w:marLeft w:val="0"/>
      <w:marRight w:val="0"/>
      <w:marTop w:val="0"/>
      <w:marBottom w:val="0"/>
      <w:divBdr>
        <w:top w:val="none" w:sz="0" w:space="0" w:color="auto"/>
        <w:left w:val="none" w:sz="0" w:space="0" w:color="auto"/>
        <w:bottom w:val="none" w:sz="0" w:space="0" w:color="auto"/>
        <w:right w:val="none" w:sz="0" w:space="0" w:color="auto"/>
      </w:divBdr>
    </w:div>
    <w:div w:id="1958639257">
      <w:bodyDiv w:val="1"/>
      <w:marLeft w:val="0"/>
      <w:marRight w:val="0"/>
      <w:marTop w:val="0"/>
      <w:marBottom w:val="0"/>
      <w:divBdr>
        <w:top w:val="none" w:sz="0" w:space="0" w:color="auto"/>
        <w:left w:val="none" w:sz="0" w:space="0" w:color="auto"/>
        <w:bottom w:val="none" w:sz="0" w:space="0" w:color="auto"/>
        <w:right w:val="none" w:sz="0" w:space="0" w:color="auto"/>
      </w:divBdr>
    </w:div>
    <w:div w:id="1960791831">
      <w:bodyDiv w:val="1"/>
      <w:marLeft w:val="0"/>
      <w:marRight w:val="0"/>
      <w:marTop w:val="0"/>
      <w:marBottom w:val="0"/>
      <w:divBdr>
        <w:top w:val="none" w:sz="0" w:space="0" w:color="auto"/>
        <w:left w:val="none" w:sz="0" w:space="0" w:color="auto"/>
        <w:bottom w:val="none" w:sz="0" w:space="0" w:color="auto"/>
        <w:right w:val="none" w:sz="0" w:space="0" w:color="auto"/>
      </w:divBdr>
    </w:div>
    <w:div w:id="1967002768">
      <w:bodyDiv w:val="1"/>
      <w:marLeft w:val="0"/>
      <w:marRight w:val="0"/>
      <w:marTop w:val="0"/>
      <w:marBottom w:val="0"/>
      <w:divBdr>
        <w:top w:val="none" w:sz="0" w:space="0" w:color="auto"/>
        <w:left w:val="none" w:sz="0" w:space="0" w:color="auto"/>
        <w:bottom w:val="none" w:sz="0" w:space="0" w:color="auto"/>
        <w:right w:val="none" w:sz="0" w:space="0" w:color="auto"/>
      </w:divBdr>
    </w:div>
    <w:div w:id="1967006041">
      <w:bodyDiv w:val="1"/>
      <w:marLeft w:val="0"/>
      <w:marRight w:val="0"/>
      <w:marTop w:val="0"/>
      <w:marBottom w:val="0"/>
      <w:divBdr>
        <w:top w:val="none" w:sz="0" w:space="0" w:color="auto"/>
        <w:left w:val="none" w:sz="0" w:space="0" w:color="auto"/>
        <w:bottom w:val="none" w:sz="0" w:space="0" w:color="auto"/>
        <w:right w:val="none" w:sz="0" w:space="0" w:color="auto"/>
      </w:divBdr>
    </w:div>
    <w:div w:id="1975788360">
      <w:bodyDiv w:val="1"/>
      <w:marLeft w:val="0"/>
      <w:marRight w:val="0"/>
      <w:marTop w:val="0"/>
      <w:marBottom w:val="0"/>
      <w:divBdr>
        <w:top w:val="none" w:sz="0" w:space="0" w:color="auto"/>
        <w:left w:val="none" w:sz="0" w:space="0" w:color="auto"/>
        <w:bottom w:val="none" w:sz="0" w:space="0" w:color="auto"/>
        <w:right w:val="none" w:sz="0" w:space="0" w:color="auto"/>
      </w:divBdr>
    </w:div>
    <w:div w:id="1988194993">
      <w:bodyDiv w:val="1"/>
      <w:marLeft w:val="0"/>
      <w:marRight w:val="0"/>
      <w:marTop w:val="0"/>
      <w:marBottom w:val="0"/>
      <w:divBdr>
        <w:top w:val="none" w:sz="0" w:space="0" w:color="auto"/>
        <w:left w:val="none" w:sz="0" w:space="0" w:color="auto"/>
        <w:bottom w:val="none" w:sz="0" w:space="0" w:color="auto"/>
        <w:right w:val="none" w:sz="0" w:space="0" w:color="auto"/>
      </w:divBdr>
    </w:div>
    <w:div w:id="1991598555">
      <w:bodyDiv w:val="1"/>
      <w:marLeft w:val="0"/>
      <w:marRight w:val="0"/>
      <w:marTop w:val="0"/>
      <w:marBottom w:val="0"/>
      <w:divBdr>
        <w:top w:val="none" w:sz="0" w:space="0" w:color="auto"/>
        <w:left w:val="none" w:sz="0" w:space="0" w:color="auto"/>
        <w:bottom w:val="none" w:sz="0" w:space="0" w:color="auto"/>
        <w:right w:val="none" w:sz="0" w:space="0" w:color="auto"/>
      </w:divBdr>
    </w:div>
    <w:div w:id="1992446950">
      <w:bodyDiv w:val="1"/>
      <w:marLeft w:val="0"/>
      <w:marRight w:val="0"/>
      <w:marTop w:val="0"/>
      <w:marBottom w:val="0"/>
      <w:divBdr>
        <w:top w:val="none" w:sz="0" w:space="0" w:color="auto"/>
        <w:left w:val="none" w:sz="0" w:space="0" w:color="auto"/>
        <w:bottom w:val="none" w:sz="0" w:space="0" w:color="auto"/>
        <w:right w:val="none" w:sz="0" w:space="0" w:color="auto"/>
      </w:divBdr>
    </w:div>
    <w:div w:id="2001231344">
      <w:bodyDiv w:val="1"/>
      <w:marLeft w:val="0"/>
      <w:marRight w:val="0"/>
      <w:marTop w:val="0"/>
      <w:marBottom w:val="0"/>
      <w:divBdr>
        <w:top w:val="none" w:sz="0" w:space="0" w:color="auto"/>
        <w:left w:val="none" w:sz="0" w:space="0" w:color="auto"/>
        <w:bottom w:val="none" w:sz="0" w:space="0" w:color="auto"/>
        <w:right w:val="none" w:sz="0" w:space="0" w:color="auto"/>
      </w:divBdr>
    </w:div>
    <w:div w:id="2014335452">
      <w:bodyDiv w:val="1"/>
      <w:marLeft w:val="0"/>
      <w:marRight w:val="0"/>
      <w:marTop w:val="0"/>
      <w:marBottom w:val="0"/>
      <w:divBdr>
        <w:top w:val="none" w:sz="0" w:space="0" w:color="auto"/>
        <w:left w:val="none" w:sz="0" w:space="0" w:color="auto"/>
        <w:bottom w:val="none" w:sz="0" w:space="0" w:color="auto"/>
        <w:right w:val="none" w:sz="0" w:space="0" w:color="auto"/>
      </w:divBdr>
    </w:div>
    <w:div w:id="2023117734">
      <w:bodyDiv w:val="1"/>
      <w:marLeft w:val="0"/>
      <w:marRight w:val="0"/>
      <w:marTop w:val="0"/>
      <w:marBottom w:val="0"/>
      <w:divBdr>
        <w:top w:val="none" w:sz="0" w:space="0" w:color="auto"/>
        <w:left w:val="none" w:sz="0" w:space="0" w:color="auto"/>
        <w:bottom w:val="none" w:sz="0" w:space="0" w:color="auto"/>
        <w:right w:val="none" w:sz="0" w:space="0" w:color="auto"/>
      </w:divBdr>
    </w:div>
    <w:div w:id="2024475081">
      <w:bodyDiv w:val="1"/>
      <w:marLeft w:val="0"/>
      <w:marRight w:val="0"/>
      <w:marTop w:val="0"/>
      <w:marBottom w:val="0"/>
      <w:divBdr>
        <w:top w:val="none" w:sz="0" w:space="0" w:color="auto"/>
        <w:left w:val="none" w:sz="0" w:space="0" w:color="auto"/>
        <w:bottom w:val="none" w:sz="0" w:space="0" w:color="auto"/>
        <w:right w:val="none" w:sz="0" w:space="0" w:color="auto"/>
      </w:divBdr>
    </w:div>
    <w:div w:id="2028168286">
      <w:bodyDiv w:val="1"/>
      <w:marLeft w:val="0"/>
      <w:marRight w:val="0"/>
      <w:marTop w:val="0"/>
      <w:marBottom w:val="0"/>
      <w:divBdr>
        <w:top w:val="none" w:sz="0" w:space="0" w:color="auto"/>
        <w:left w:val="none" w:sz="0" w:space="0" w:color="auto"/>
        <w:bottom w:val="none" w:sz="0" w:space="0" w:color="auto"/>
        <w:right w:val="none" w:sz="0" w:space="0" w:color="auto"/>
      </w:divBdr>
    </w:div>
    <w:div w:id="2031298283">
      <w:bodyDiv w:val="1"/>
      <w:marLeft w:val="0"/>
      <w:marRight w:val="0"/>
      <w:marTop w:val="0"/>
      <w:marBottom w:val="0"/>
      <w:divBdr>
        <w:top w:val="none" w:sz="0" w:space="0" w:color="auto"/>
        <w:left w:val="none" w:sz="0" w:space="0" w:color="auto"/>
        <w:bottom w:val="none" w:sz="0" w:space="0" w:color="auto"/>
        <w:right w:val="none" w:sz="0" w:space="0" w:color="auto"/>
      </w:divBdr>
    </w:div>
    <w:div w:id="2031952561">
      <w:bodyDiv w:val="1"/>
      <w:marLeft w:val="0"/>
      <w:marRight w:val="0"/>
      <w:marTop w:val="0"/>
      <w:marBottom w:val="0"/>
      <w:divBdr>
        <w:top w:val="none" w:sz="0" w:space="0" w:color="auto"/>
        <w:left w:val="none" w:sz="0" w:space="0" w:color="auto"/>
        <w:bottom w:val="none" w:sz="0" w:space="0" w:color="auto"/>
        <w:right w:val="none" w:sz="0" w:space="0" w:color="auto"/>
      </w:divBdr>
    </w:div>
    <w:div w:id="2034918967">
      <w:bodyDiv w:val="1"/>
      <w:marLeft w:val="0"/>
      <w:marRight w:val="0"/>
      <w:marTop w:val="0"/>
      <w:marBottom w:val="0"/>
      <w:divBdr>
        <w:top w:val="none" w:sz="0" w:space="0" w:color="auto"/>
        <w:left w:val="none" w:sz="0" w:space="0" w:color="auto"/>
        <w:bottom w:val="none" w:sz="0" w:space="0" w:color="auto"/>
        <w:right w:val="none" w:sz="0" w:space="0" w:color="auto"/>
      </w:divBdr>
    </w:div>
    <w:div w:id="2044401176">
      <w:bodyDiv w:val="1"/>
      <w:marLeft w:val="0"/>
      <w:marRight w:val="0"/>
      <w:marTop w:val="0"/>
      <w:marBottom w:val="0"/>
      <w:divBdr>
        <w:top w:val="none" w:sz="0" w:space="0" w:color="auto"/>
        <w:left w:val="none" w:sz="0" w:space="0" w:color="auto"/>
        <w:bottom w:val="none" w:sz="0" w:space="0" w:color="auto"/>
        <w:right w:val="none" w:sz="0" w:space="0" w:color="auto"/>
      </w:divBdr>
    </w:div>
    <w:div w:id="2052263730">
      <w:bodyDiv w:val="1"/>
      <w:marLeft w:val="0"/>
      <w:marRight w:val="0"/>
      <w:marTop w:val="0"/>
      <w:marBottom w:val="0"/>
      <w:divBdr>
        <w:top w:val="none" w:sz="0" w:space="0" w:color="auto"/>
        <w:left w:val="none" w:sz="0" w:space="0" w:color="auto"/>
        <w:bottom w:val="none" w:sz="0" w:space="0" w:color="auto"/>
        <w:right w:val="none" w:sz="0" w:space="0" w:color="auto"/>
      </w:divBdr>
    </w:div>
    <w:div w:id="2055889360">
      <w:bodyDiv w:val="1"/>
      <w:marLeft w:val="0"/>
      <w:marRight w:val="0"/>
      <w:marTop w:val="0"/>
      <w:marBottom w:val="0"/>
      <w:divBdr>
        <w:top w:val="none" w:sz="0" w:space="0" w:color="auto"/>
        <w:left w:val="none" w:sz="0" w:space="0" w:color="auto"/>
        <w:bottom w:val="none" w:sz="0" w:space="0" w:color="auto"/>
        <w:right w:val="none" w:sz="0" w:space="0" w:color="auto"/>
      </w:divBdr>
    </w:div>
    <w:div w:id="2056463267">
      <w:bodyDiv w:val="1"/>
      <w:marLeft w:val="0"/>
      <w:marRight w:val="0"/>
      <w:marTop w:val="0"/>
      <w:marBottom w:val="0"/>
      <w:divBdr>
        <w:top w:val="none" w:sz="0" w:space="0" w:color="auto"/>
        <w:left w:val="none" w:sz="0" w:space="0" w:color="auto"/>
        <w:bottom w:val="none" w:sz="0" w:space="0" w:color="auto"/>
        <w:right w:val="none" w:sz="0" w:space="0" w:color="auto"/>
      </w:divBdr>
    </w:div>
    <w:div w:id="2065592140">
      <w:bodyDiv w:val="1"/>
      <w:marLeft w:val="0"/>
      <w:marRight w:val="0"/>
      <w:marTop w:val="0"/>
      <w:marBottom w:val="0"/>
      <w:divBdr>
        <w:top w:val="none" w:sz="0" w:space="0" w:color="auto"/>
        <w:left w:val="none" w:sz="0" w:space="0" w:color="auto"/>
        <w:bottom w:val="none" w:sz="0" w:space="0" w:color="auto"/>
        <w:right w:val="none" w:sz="0" w:space="0" w:color="auto"/>
      </w:divBdr>
    </w:div>
    <w:div w:id="2067872035">
      <w:bodyDiv w:val="1"/>
      <w:marLeft w:val="0"/>
      <w:marRight w:val="0"/>
      <w:marTop w:val="0"/>
      <w:marBottom w:val="0"/>
      <w:divBdr>
        <w:top w:val="none" w:sz="0" w:space="0" w:color="auto"/>
        <w:left w:val="none" w:sz="0" w:space="0" w:color="auto"/>
        <w:bottom w:val="none" w:sz="0" w:space="0" w:color="auto"/>
        <w:right w:val="none" w:sz="0" w:space="0" w:color="auto"/>
      </w:divBdr>
    </w:div>
    <w:div w:id="2072927296">
      <w:bodyDiv w:val="1"/>
      <w:marLeft w:val="0"/>
      <w:marRight w:val="0"/>
      <w:marTop w:val="0"/>
      <w:marBottom w:val="0"/>
      <w:divBdr>
        <w:top w:val="none" w:sz="0" w:space="0" w:color="auto"/>
        <w:left w:val="none" w:sz="0" w:space="0" w:color="auto"/>
        <w:bottom w:val="none" w:sz="0" w:space="0" w:color="auto"/>
        <w:right w:val="none" w:sz="0" w:space="0" w:color="auto"/>
      </w:divBdr>
    </w:div>
    <w:div w:id="2073036042">
      <w:bodyDiv w:val="1"/>
      <w:marLeft w:val="0"/>
      <w:marRight w:val="0"/>
      <w:marTop w:val="0"/>
      <w:marBottom w:val="0"/>
      <w:divBdr>
        <w:top w:val="none" w:sz="0" w:space="0" w:color="auto"/>
        <w:left w:val="none" w:sz="0" w:space="0" w:color="auto"/>
        <w:bottom w:val="none" w:sz="0" w:space="0" w:color="auto"/>
        <w:right w:val="none" w:sz="0" w:space="0" w:color="auto"/>
      </w:divBdr>
    </w:div>
    <w:div w:id="2073186989">
      <w:bodyDiv w:val="1"/>
      <w:marLeft w:val="0"/>
      <w:marRight w:val="0"/>
      <w:marTop w:val="0"/>
      <w:marBottom w:val="0"/>
      <w:divBdr>
        <w:top w:val="none" w:sz="0" w:space="0" w:color="auto"/>
        <w:left w:val="none" w:sz="0" w:space="0" w:color="auto"/>
        <w:bottom w:val="none" w:sz="0" w:space="0" w:color="auto"/>
        <w:right w:val="none" w:sz="0" w:space="0" w:color="auto"/>
      </w:divBdr>
    </w:div>
    <w:div w:id="2075546718">
      <w:bodyDiv w:val="1"/>
      <w:marLeft w:val="0"/>
      <w:marRight w:val="0"/>
      <w:marTop w:val="0"/>
      <w:marBottom w:val="0"/>
      <w:divBdr>
        <w:top w:val="none" w:sz="0" w:space="0" w:color="auto"/>
        <w:left w:val="none" w:sz="0" w:space="0" w:color="auto"/>
        <w:bottom w:val="none" w:sz="0" w:space="0" w:color="auto"/>
        <w:right w:val="none" w:sz="0" w:space="0" w:color="auto"/>
      </w:divBdr>
    </w:div>
    <w:div w:id="2079203250">
      <w:bodyDiv w:val="1"/>
      <w:marLeft w:val="0"/>
      <w:marRight w:val="0"/>
      <w:marTop w:val="0"/>
      <w:marBottom w:val="0"/>
      <w:divBdr>
        <w:top w:val="none" w:sz="0" w:space="0" w:color="auto"/>
        <w:left w:val="none" w:sz="0" w:space="0" w:color="auto"/>
        <w:bottom w:val="none" w:sz="0" w:space="0" w:color="auto"/>
        <w:right w:val="none" w:sz="0" w:space="0" w:color="auto"/>
      </w:divBdr>
    </w:div>
    <w:div w:id="2079596989">
      <w:bodyDiv w:val="1"/>
      <w:marLeft w:val="0"/>
      <w:marRight w:val="0"/>
      <w:marTop w:val="0"/>
      <w:marBottom w:val="0"/>
      <w:divBdr>
        <w:top w:val="none" w:sz="0" w:space="0" w:color="auto"/>
        <w:left w:val="none" w:sz="0" w:space="0" w:color="auto"/>
        <w:bottom w:val="none" w:sz="0" w:space="0" w:color="auto"/>
        <w:right w:val="none" w:sz="0" w:space="0" w:color="auto"/>
      </w:divBdr>
    </w:div>
    <w:div w:id="2081751651">
      <w:bodyDiv w:val="1"/>
      <w:marLeft w:val="0"/>
      <w:marRight w:val="0"/>
      <w:marTop w:val="0"/>
      <w:marBottom w:val="0"/>
      <w:divBdr>
        <w:top w:val="none" w:sz="0" w:space="0" w:color="auto"/>
        <w:left w:val="none" w:sz="0" w:space="0" w:color="auto"/>
        <w:bottom w:val="none" w:sz="0" w:space="0" w:color="auto"/>
        <w:right w:val="none" w:sz="0" w:space="0" w:color="auto"/>
      </w:divBdr>
    </w:div>
    <w:div w:id="2086225708">
      <w:bodyDiv w:val="1"/>
      <w:marLeft w:val="0"/>
      <w:marRight w:val="0"/>
      <w:marTop w:val="0"/>
      <w:marBottom w:val="0"/>
      <w:divBdr>
        <w:top w:val="none" w:sz="0" w:space="0" w:color="auto"/>
        <w:left w:val="none" w:sz="0" w:space="0" w:color="auto"/>
        <w:bottom w:val="none" w:sz="0" w:space="0" w:color="auto"/>
        <w:right w:val="none" w:sz="0" w:space="0" w:color="auto"/>
      </w:divBdr>
    </w:div>
    <w:div w:id="2089113107">
      <w:bodyDiv w:val="1"/>
      <w:marLeft w:val="0"/>
      <w:marRight w:val="0"/>
      <w:marTop w:val="0"/>
      <w:marBottom w:val="0"/>
      <w:divBdr>
        <w:top w:val="none" w:sz="0" w:space="0" w:color="auto"/>
        <w:left w:val="none" w:sz="0" w:space="0" w:color="auto"/>
        <w:bottom w:val="none" w:sz="0" w:space="0" w:color="auto"/>
        <w:right w:val="none" w:sz="0" w:space="0" w:color="auto"/>
      </w:divBdr>
    </w:div>
    <w:div w:id="2090080856">
      <w:bodyDiv w:val="1"/>
      <w:marLeft w:val="0"/>
      <w:marRight w:val="0"/>
      <w:marTop w:val="0"/>
      <w:marBottom w:val="0"/>
      <w:divBdr>
        <w:top w:val="none" w:sz="0" w:space="0" w:color="auto"/>
        <w:left w:val="none" w:sz="0" w:space="0" w:color="auto"/>
        <w:bottom w:val="none" w:sz="0" w:space="0" w:color="auto"/>
        <w:right w:val="none" w:sz="0" w:space="0" w:color="auto"/>
      </w:divBdr>
    </w:div>
    <w:div w:id="2093701844">
      <w:bodyDiv w:val="1"/>
      <w:marLeft w:val="0"/>
      <w:marRight w:val="0"/>
      <w:marTop w:val="0"/>
      <w:marBottom w:val="0"/>
      <w:divBdr>
        <w:top w:val="none" w:sz="0" w:space="0" w:color="auto"/>
        <w:left w:val="none" w:sz="0" w:space="0" w:color="auto"/>
        <w:bottom w:val="none" w:sz="0" w:space="0" w:color="auto"/>
        <w:right w:val="none" w:sz="0" w:space="0" w:color="auto"/>
      </w:divBdr>
    </w:div>
    <w:div w:id="2096318394">
      <w:bodyDiv w:val="1"/>
      <w:marLeft w:val="0"/>
      <w:marRight w:val="0"/>
      <w:marTop w:val="0"/>
      <w:marBottom w:val="0"/>
      <w:divBdr>
        <w:top w:val="none" w:sz="0" w:space="0" w:color="auto"/>
        <w:left w:val="none" w:sz="0" w:space="0" w:color="auto"/>
        <w:bottom w:val="none" w:sz="0" w:space="0" w:color="auto"/>
        <w:right w:val="none" w:sz="0" w:space="0" w:color="auto"/>
      </w:divBdr>
    </w:div>
    <w:div w:id="2099670281">
      <w:bodyDiv w:val="1"/>
      <w:marLeft w:val="0"/>
      <w:marRight w:val="0"/>
      <w:marTop w:val="0"/>
      <w:marBottom w:val="0"/>
      <w:divBdr>
        <w:top w:val="none" w:sz="0" w:space="0" w:color="auto"/>
        <w:left w:val="none" w:sz="0" w:space="0" w:color="auto"/>
        <w:bottom w:val="none" w:sz="0" w:space="0" w:color="auto"/>
        <w:right w:val="none" w:sz="0" w:space="0" w:color="auto"/>
      </w:divBdr>
    </w:div>
    <w:div w:id="2108425720">
      <w:bodyDiv w:val="1"/>
      <w:marLeft w:val="0"/>
      <w:marRight w:val="0"/>
      <w:marTop w:val="0"/>
      <w:marBottom w:val="0"/>
      <w:divBdr>
        <w:top w:val="none" w:sz="0" w:space="0" w:color="auto"/>
        <w:left w:val="none" w:sz="0" w:space="0" w:color="auto"/>
        <w:bottom w:val="none" w:sz="0" w:space="0" w:color="auto"/>
        <w:right w:val="none" w:sz="0" w:space="0" w:color="auto"/>
      </w:divBdr>
    </w:div>
    <w:div w:id="2111928369">
      <w:bodyDiv w:val="1"/>
      <w:marLeft w:val="0"/>
      <w:marRight w:val="0"/>
      <w:marTop w:val="0"/>
      <w:marBottom w:val="0"/>
      <w:divBdr>
        <w:top w:val="none" w:sz="0" w:space="0" w:color="auto"/>
        <w:left w:val="none" w:sz="0" w:space="0" w:color="auto"/>
        <w:bottom w:val="none" w:sz="0" w:space="0" w:color="auto"/>
        <w:right w:val="none" w:sz="0" w:space="0" w:color="auto"/>
      </w:divBdr>
    </w:div>
    <w:div w:id="2114589813">
      <w:bodyDiv w:val="1"/>
      <w:marLeft w:val="0"/>
      <w:marRight w:val="0"/>
      <w:marTop w:val="0"/>
      <w:marBottom w:val="0"/>
      <w:divBdr>
        <w:top w:val="none" w:sz="0" w:space="0" w:color="auto"/>
        <w:left w:val="none" w:sz="0" w:space="0" w:color="auto"/>
        <w:bottom w:val="none" w:sz="0" w:space="0" w:color="auto"/>
        <w:right w:val="none" w:sz="0" w:space="0" w:color="auto"/>
      </w:divBdr>
    </w:div>
    <w:div w:id="2119794612">
      <w:bodyDiv w:val="1"/>
      <w:marLeft w:val="0"/>
      <w:marRight w:val="0"/>
      <w:marTop w:val="0"/>
      <w:marBottom w:val="0"/>
      <w:divBdr>
        <w:top w:val="none" w:sz="0" w:space="0" w:color="auto"/>
        <w:left w:val="none" w:sz="0" w:space="0" w:color="auto"/>
        <w:bottom w:val="none" w:sz="0" w:space="0" w:color="auto"/>
        <w:right w:val="none" w:sz="0" w:space="0" w:color="auto"/>
      </w:divBdr>
    </w:div>
    <w:div w:id="2124956897">
      <w:bodyDiv w:val="1"/>
      <w:marLeft w:val="0"/>
      <w:marRight w:val="0"/>
      <w:marTop w:val="0"/>
      <w:marBottom w:val="0"/>
      <w:divBdr>
        <w:top w:val="none" w:sz="0" w:space="0" w:color="auto"/>
        <w:left w:val="none" w:sz="0" w:space="0" w:color="auto"/>
        <w:bottom w:val="none" w:sz="0" w:space="0" w:color="auto"/>
        <w:right w:val="none" w:sz="0" w:space="0" w:color="auto"/>
      </w:divBdr>
    </w:div>
    <w:div w:id="2125227002">
      <w:bodyDiv w:val="1"/>
      <w:marLeft w:val="0"/>
      <w:marRight w:val="0"/>
      <w:marTop w:val="0"/>
      <w:marBottom w:val="0"/>
      <w:divBdr>
        <w:top w:val="none" w:sz="0" w:space="0" w:color="auto"/>
        <w:left w:val="none" w:sz="0" w:space="0" w:color="auto"/>
        <w:bottom w:val="none" w:sz="0" w:space="0" w:color="auto"/>
        <w:right w:val="none" w:sz="0" w:space="0" w:color="auto"/>
      </w:divBdr>
    </w:div>
    <w:div w:id="2126652280">
      <w:bodyDiv w:val="1"/>
      <w:marLeft w:val="0"/>
      <w:marRight w:val="0"/>
      <w:marTop w:val="0"/>
      <w:marBottom w:val="0"/>
      <w:divBdr>
        <w:top w:val="none" w:sz="0" w:space="0" w:color="auto"/>
        <w:left w:val="none" w:sz="0" w:space="0" w:color="auto"/>
        <w:bottom w:val="none" w:sz="0" w:space="0" w:color="auto"/>
        <w:right w:val="none" w:sz="0" w:space="0" w:color="auto"/>
      </w:divBdr>
    </w:div>
    <w:div w:id="2129423785">
      <w:bodyDiv w:val="1"/>
      <w:marLeft w:val="0"/>
      <w:marRight w:val="0"/>
      <w:marTop w:val="0"/>
      <w:marBottom w:val="0"/>
      <w:divBdr>
        <w:top w:val="none" w:sz="0" w:space="0" w:color="auto"/>
        <w:left w:val="none" w:sz="0" w:space="0" w:color="auto"/>
        <w:bottom w:val="none" w:sz="0" w:space="0" w:color="auto"/>
        <w:right w:val="none" w:sz="0" w:space="0" w:color="auto"/>
      </w:divBdr>
    </w:div>
    <w:div w:id="2129857527">
      <w:bodyDiv w:val="1"/>
      <w:marLeft w:val="0"/>
      <w:marRight w:val="0"/>
      <w:marTop w:val="0"/>
      <w:marBottom w:val="0"/>
      <w:divBdr>
        <w:top w:val="none" w:sz="0" w:space="0" w:color="auto"/>
        <w:left w:val="none" w:sz="0" w:space="0" w:color="auto"/>
        <w:bottom w:val="none" w:sz="0" w:space="0" w:color="auto"/>
        <w:right w:val="none" w:sz="0" w:space="0" w:color="auto"/>
      </w:divBdr>
    </w:div>
    <w:div w:id="2134400043">
      <w:bodyDiv w:val="1"/>
      <w:marLeft w:val="0"/>
      <w:marRight w:val="0"/>
      <w:marTop w:val="0"/>
      <w:marBottom w:val="0"/>
      <w:divBdr>
        <w:top w:val="none" w:sz="0" w:space="0" w:color="auto"/>
        <w:left w:val="none" w:sz="0" w:space="0" w:color="auto"/>
        <w:bottom w:val="none" w:sz="0" w:space="0" w:color="auto"/>
        <w:right w:val="none" w:sz="0" w:space="0" w:color="auto"/>
      </w:divBdr>
    </w:div>
    <w:div w:id="2135323642">
      <w:bodyDiv w:val="1"/>
      <w:marLeft w:val="0"/>
      <w:marRight w:val="0"/>
      <w:marTop w:val="0"/>
      <w:marBottom w:val="0"/>
      <w:divBdr>
        <w:top w:val="none" w:sz="0" w:space="0" w:color="auto"/>
        <w:left w:val="none" w:sz="0" w:space="0" w:color="auto"/>
        <w:bottom w:val="none" w:sz="0" w:space="0" w:color="auto"/>
        <w:right w:val="none" w:sz="0" w:space="0" w:color="auto"/>
      </w:divBdr>
    </w:div>
    <w:div w:id="2138184350">
      <w:bodyDiv w:val="1"/>
      <w:marLeft w:val="0"/>
      <w:marRight w:val="0"/>
      <w:marTop w:val="0"/>
      <w:marBottom w:val="0"/>
      <w:divBdr>
        <w:top w:val="none" w:sz="0" w:space="0" w:color="auto"/>
        <w:left w:val="none" w:sz="0" w:space="0" w:color="auto"/>
        <w:bottom w:val="none" w:sz="0" w:space="0" w:color="auto"/>
        <w:right w:val="none" w:sz="0" w:space="0" w:color="auto"/>
      </w:divBdr>
    </w:div>
    <w:div w:id="2138257570">
      <w:bodyDiv w:val="1"/>
      <w:marLeft w:val="0"/>
      <w:marRight w:val="0"/>
      <w:marTop w:val="0"/>
      <w:marBottom w:val="0"/>
      <w:divBdr>
        <w:top w:val="none" w:sz="0" w:space="0" w:color="auto"/>
        <w:left w:val="none" w:sz="0" w:space="0" w:color="auto"/>
        <w:bottom w:val="none" w:sz="0" w:space="0" w:color="auto"/>
        <w:right w:val="none" w:sz="0" w:space="0" w:color="auto"/>
      </w:divBdr>
    </w:div>
    <w:div w:id="2139713437">
      <w:bodyDiv w:val="1"/>
      <w:marLeft w:val="0"/>
      <w:marRight w:val="0"/>
      <w:marTop w:val="0"/>
      <w:marBottom w:val="0"/>
      <w:divBdr>
        <w:top w:val="none" w:sz="0" w:space="0" w:color="auto"/>
        <w:left w:val="none" w:sz="0" w:space="0" w:color="auto"/>
        <w:bottom w:val="none" w:sz="0" w:space="0" w:color="auto"/>
        <w:right w:val="none" w:sz="0" w:space="0" w:color="auto"/>
      </w:divBdr>
    </w:div>
    <w:div w:id="2139955825">
      <w:bodyDiv w:val="1"/>
      <w:marLeft w:val="0"/>
      <w:marRight w:val="0"/>
      <w:marTop w:val="0"/>
      <w:marBottom w:val="0"/>
      <w:divBdr>
        <w:top w:val="none" w:sz="0" w:space="0" w:color="auto"/>
        <w:left w:val="none" w:sz="0" w:space="0" w:color="auto"/>
        <w:bottom w:val="none" w:sz="0" w:space="0" w:color="auto"/>
        <w:right w:val="none" w:sz="0" w:space="0" w:color="auto"/>
      </w:divBdr>
    </w:div>
    <w:div w:id="2140411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anva.com/design/DAGCwo2n0jc/kCv7yrRWHbm06iXdHJKXWQ/view?utm_content=DAGCwo2n0jc&amp;utm_campaign=designshare&amp;utm_medium=link&amp;utm_source=editor"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Dav17</b:Tag>
    <b:SourceType>InternetSite</b:SourceType>
    <b:Guid>{57A7A207-D714-4799-B46A-76C78B0BBD65}</b:Guid>
    <b:Author>
      <b:Author>
        <b:NameList>
          <b:Person>
            <b:Last>Hill</b:Last>
            <b:First>Dave</b:First>
          </b:Person>
        </b:NameList>
      </b:Author>
    </b:Author>
    <b:Title>Volatile, uncertain, complex and ambiguous: The new context of policing in the 21st century</b:Title>
    <b:InternetSiteTitle>Policing Insight</b:InternetSiteTitle>
    <b:Year>2017</b:Year>
    <b:Month>April</b:Month>
    <b:Day>8</b:Day>
    <b:URL>https://policinginsight.com/feature/analysis/volatile-uncertain-complex-ambiguous-new-context-policing-21st-century/</b:URL>
    <b:RefOrder>1</b:RefOrder>
  </b:Source>
  <b:Source>
    <b:Tag>Nan16</b:Tag>
    <b:SourceType>InternetSite</b:SourceType>
    <b:Guid>{7B8EBC9A-E0E8-40F7-A85E-1F7FA04DCB05}</b:Guid>
    <b:Author>
      <b:Author>
        <b:NameList>
          <b:Person>
            <b:Last>Ruffin</b:Last>
            <b:First>Nancy</b:First>
            <b:Middle>A</b:Middle>
          </b:Person>
        </b:NameList>
      </b:Author>
    </b:Author>
    <b:Title>Why Police Officers Need to Be Held to Higher Standards</b:Title>
    <b:InternetSiteTitle>HuffPost</b:InternetSiteTitle>
    <b:Year>2016</b:Year>
    <b:Month>September</b:Month>
    <b:Day>28</b:Day>
    <b:URL>https://www.huffpost.com/entry/why-police-officers-need_b_12158042</b:URL>
    <b:RefOrder>2</b:RefOrder>
  </b:Source>
  <b:Source>
    <b:Tag>You24</b:Tag>
    <b:SourceType>InternetSite</b:SourceType>
    <b:Guid>{382F1E68-4864-4B91-B075-5D4B29816F67}</b:Guid>
    <b:Author>
      <b:Author>
        <b:Corporate>YouGov</b:Corporate>
      </b:Author>
    </b:Author>
    <b:Title>Are the police doing a good job?</b:Title>
    <b:InternetSiteTitle>YouGov</b:InternetSiteTitle>
    <b:Year>2024</b:Year>
    <b:Month>March</b:Month>
    <b:Day>7</b:Day>
    <b:URL>https://yougov.co.uk/topics/politics/trackers/are-the-police-doing-a-good-job</b:URL>
    <b:RefOrder>3</b:RefOrder>
  </b:Source>
  <b:Source>
    <b:Tag>Gil23</b:Tag>
    <b:SourceType>InternetSite</b:SourceType>
    <b:Guid>{04EF2146-F076-448F-B4B8-262EED43E176}</b:Guid>
    <b:Author>
      <b:Author>
        <b:NameList>
          <b:Person>
            <b:Last>Richards</b:Last>
            <b:First>Gil</b:First>
          </b:Person>
          <b:Person>
            <b:Last>Davies</b:Last>
            <b:First>Nick</b:First>
          </b:Person>
        </b:NameList>
      </b:Author>
    </b:Author>
    <b:Title>Performance Tracker 2023: Police</b:Title>
    <b:InternetSiteTitle>Institute for Government</b:InternetSiteTitle>
    <b:Year>2023</b:Year>
    <b:Month>October</b:Month>
    <b:Day>30</b:Day>
    <b:URL>https://www.instituteforgovernment.org.uk/publication/performance-tracker-2023/police#:~:text=Spending%20on%20police%2C%202009%2F10,17.2%20billion%20in%202022%2F23.</b:URL>
    <b:RefOrder>4</b:RefOrder>
  </b:Source>
  <b:Source>
    <b:Tag>McI23</b:Tag>
    <b:SourceType>JournalArticle</b:SourceType>
    <b:Guid>{CA1CBB06-B507-4BCA-B8CC-209B7262996D}</b:Guid>
    <b:Title>Strategic planning practices in policing: evidence from the field</b:Title>
    <b:Year>2023</b:Year>
    <b:JournalName>Policing: An International Journal</b:JournalName>
    <b:Author>
      <b:Author>
        <b:NameList>
          <b:Person>
            <b:Last>McIntyre</b:Last>
            <b:Middle>L</b:Middle>
            <b:First>M</b:First>
          </b:Person>
          <b:Person>
            <b:Last>Hodgkinson</b:Last>
            <b:Middle>T</b:Middle>
          </b:Person>
          <b:Person>
            <b:Last>Caputo</b:Last>
            <b:Middle>T</b:Middle>
          </b:Person>
        </b:NameList>
      </b:Author>
    </b:Author>
    <b:Volume>46</b:Volume>
    <b:Issue>1</b:Issue>
    <b:RefOrder>5</b:RefOrder>
  </b:Source>
  <b:Source>
    <b:Tag>Alf69</b:Tag>
    <b:SourceType>Book</b:SourceType>
    <b:Guid>{FA33319B-DEDA-4F9B-AD40-FE00BF816182}</b:Guid>
    <b:Title>Strategy and Structure: Chapters in the History of the American Industrial Enterprise</b:Title>
    <b:Year>1969</b:Year>
    <b:Author>
      <b:Author>
        <b:NameList>
          <b:Person>
            <b:Last>Chandler</b:Last>
            <b:First>Alfred</b:First>
          </b:Person>
        </b:NameList>
      </b:Author>
    </b:Author>
    <b:City>Cambridge, Massachusetts</b:City>
    <b:Publisher>MIT Press</b:Publisher>
    <b:RefOrder>6</b:RefOrder>
  </b:Source>
  <b:Source>
    <b:Tag>Ric09</b:Tag>
    <b:SourceType>Book</b:SourceType>
    <b:Guid>{3E1E1184-AF49-4AE2-8D0A-1777415ECD2C}</b:Guid>
    <b:Author>
      <b:Author>
        <b:NameList>
          <b:Person>
            <b:Last>Lynch</b:Last>
            <b:First>Richard</b:First>
          </b:Person>
        </b:NameList>
      </b:Author>
    </b:Author>
    <b:Title>Strategic Management</b:Title>
    <b:Year>2018</b:Year>
    <b:Publisher>Pearson Education</b:Publisher>
    <b:RefOrder>8</b:RefOrder>
  </b:Source>
  <b:Source>
    <b:Tag>Poi10</b:Tag>
    <b:SourceType>JournalArticle</b:SourceType>
    <b:Guid>{87C746F5-E2BA-4401-8C94-3877EF98FF62}</b:Guid>
    <b:Title>The future of strategic planning in the public sector: linking strategic management and performance</b:Title>
    <b:Year>2010</b:Year>
    <b:Author>
      <b:Author>
        <b:NameList>
          <b:Person>
            <b:Last>Poister</b:Last>
            <b:First>T.H.</b:First>
          </b:Person>
        </b:NameList>
      </b:Author>
    </b:Author>
    <b:JournalName>Public Administration Review,</b:JournalName>
    <b:Pages>Vol 70, p246-254</b:Pages>
    <b:RefOrder>9</b:RefOrder>
  </b:Source>
  <b:Source>
    <b:Tag>Len06</b:Tag>
    <b:SourceType>Book</b:SourceType>
    <b:Guid>{EE3EB40D-10D9-4E3D-BCD7-5F51FA1D8701}</b:Guid>
    <b:Title>The Five Dysfunctions of a Team</b:Title>
    <b:Year>2006</b:Year>
    <b:Author>
      <b:Author>
        <b:NameList>
          <b:Person>
            <b:Last>Lencioni</b:Last>
            <b:First>P</b:First>
          </b:Person>
        </b:NameList>
      </b:Author>
    </b:Author>
    <b:City>San Francisco, California</b:City>
    <b:Publisher>John Wiley &amp; Sons</b:Publisher>
    <b:RefOrder>22</b:RefOrder>
  </b:Source>
  <b:Source>
    <b:Tag>OnS23</b:Tag>
    <b:SourceType>InternetSite</b:SourceType>
    <b:Guid>{001D9D5B-6153-4CE0-84A9-FA36502A9055}</b:Guid>
    <b:Author>
      <b:Author>
        <b:Corporate>OnStrategy</b:Corporate>
      </b:Author>
    </b:Author>
    <b:Title>What are SMART Goals?</b:Title>
    <b:Year>2023</b:Year>
    <b:InternetSiteTitle>OnStrategy</b:InternetSiteTitle>
    <b:Month>March </b:Month>
    <b:Day>28</b:Day>
    <b:URL>https://onstrategyhq.com/resources/what-are-smart-goals/</b:URL>
    <b:RefOrder>26</b:RefOrder>
  </b:Source>
  <b:Source>
    <b:Tag>Joh08</b:Tag>
    <b:SourceType>Book</b:SourceType>
    <b:Guid>{22D2A492-AB06-4F54-A018-202C3BE4F011}</b:Guid>
    <b:Title>Exploring Corporate Strategy: Text and Cases</b:Title>
    <b:Year>2008</b:Year>
    <b:Author>
      <b:Author>
        <b:NameList>
          <b:Person>
            <b:Last>Johnson</b:Last>
            <b:First>G</b:First>
          </b:Person>
          <b:Person>
            <b:Last>Scholes </b:Last>
            <b:First>K</b:First>
          </b:Person>
          <b:Person>
            <b:Last>Whittington</b:Last>
            <b:First>R</b:First>
          </b:Person>
        </b:NameList>
      </b:Author>
    </b:Author>
    <b:City>Harlow</b:City>
    <b:Publisher>Prentice Hall</b:Publisher>
    <b:RefOrder>7</b:RefOrder>
  </b:Source>
  <b:Source>
    <b:Tag>Sto20</b:Tag>
    <b:SourceType>InternetSite</b:SourceType>
    <b:Guid>{D47CE0D1-16A6-4F70-BD7B-C4A91DEBFAC6}</b:Guid>
    <b:Title>EMERGENT VS. DELIBERATE STRATEGY: HOW &amp; WHEN TO USE EACH</b:Title>
    <b:Year>2020</b:Year>
    <b:Author>
      <b:Author>
        <b:NameList>
          <b:Person>
            <b:Last>Stobierski</b:Last>
            <b:First>Tim</b:First>
          </b:Person>
        </b:NameList>
      </b:Author>
    </b:Author>
    <b:InternetSiteTitle>Harvard Business School</b:InternetSiteTitle>
    <b:Month>November </b:Month>
    <b:Day>19</b:Day>
    <b:URL>https://online.hbs.edu/blog/post/emergent-vs-deliberate-strategy</b:URL>
    <b:RefOrder>15</b:RefOrder>
  </b:Source>
  <b:Source>
    <b:Tag>Eig88</b:Tag>
    <b:SourceType>JournalArticle</b:SourceType>
    <b:Guid>{AD9673D2-7F51-4712-9E7F-6891261883AD}</b:Guid>
    <b:Title>Who should be responsible for business strategy?</b:Title>
    <b:Year>1988</b:Year>
    <b:Author>
      <b:Author>
        <b:NameList>
          <b:Person>
            <b:Last>Eigerman</b:Last>
            <b:First>M.R.</b:First>
          </b:Person>
        </b:NameList>
      </b:Author>
    </b:Author>
    <b:JournalName>Journal of Business Strategy</b:JournalName>
    <b:Pages>40</b:Pages>
    <b:Volume>9</b:Volume>
    <b:Issue>6</b:Issue>
    <b:RefOrder>17</b:RefOrder>
  </b:Source>
  <b:Source>
    <b:Tag>Han94</b:Tag>
    <b:SourceType>JournalArticle</b:SourceType>
    <b:Guid>{2BD63BC5-0D49-4BCB-9188-9A28DB81CB28}</b:Guid>
    <b:Author>
      <b:Author>
        <b:NameList>
          <b:Person>
            <b:Last>Hann</b:Last>
            <b:First>J.</b:First>
          </b:Person>
          <b:Person>
            <b:Last>Mortimer</b:Last>
            <b:First>B.</b:First>
          </b:Person>
        </b:NameList>
      </b:Author>
    </b:Author>
    <b:Title>Strategic planning and performance evaluation for operational policing</b:Title>
    <b:JournalName>Australian Institute of Criminology</b:JournalName>
    <b:Year>1994</b:Year>
    <b:Pages>158 - 179</b:Pages>
    <b:RefOrder>18</b:RefOrder>
  </b:Source>
  <b:Source>
    <b:Tag>Goo23</b:Tag>
    <b:SourceType>InternetSite</b:SourceType>
    <b:Guid>{1A1AF32D-FB0B-4B3C-B3A1-0590574D4D47}</b:Guid>
    <b:Title>Who Are Strategic Planning Consultants</b:Title>
    <b:Year>2023</b:Year>
    <b:Author>
      <b:Author>
        <b:Corporate>Goodman Lantern</b:Corporate>
      </b:Author>
    </b:Author>
    <b:InternetSiteTitle>Godman Lantern</b:InternetSiteTitle>
    <b:Month>November</b:Month>
    <b:Day>3</b:Day>
    <b:URL>https://goodmanlantern.com/blog/who-are-strategic-planning-consultants/</b:URL>
    <b:RefOrder>21</b:RefOrder>
  </b:Source>
  <b:Source>
    <b:Tag>Fas24</b:Tag>
    <b:SourceType>InternetSite</b:SourceType>
    <b:Guid>{66DAD6C1-C020-4951-AE10-69B5AB607BB3}</b:Guid>
    <b:Author>
      <b:Author>
        <b:Corporate>FasterCapital</b:Corporate>
      </b:Author>
    </b:Author>
    <b:Title>Cognitive biases: Decoding the Mind: Daniel Kahneman and Cognitive Biases</b:Title>
    <b:InternetSiteTitle>FasterCapital.com</b:InternetSiteTitle>
    <b:Year>2024</b:Year>
    <b:Month>March</b:Month>
    <b:Day>8</b:Day>
    <b:URL>https://fastercapital.com/content/Cognitive-biases--Decoding-the-Mind--Daniel-Kahneman-and-Cognitive-Biases.html</b:URL>
    <b:RefOrder>19</b:RefOrder>
  </b:Source>
  <b:Source>
    <b:Tag>MBA21</b:Tag>
    <b:SourceType>InternetSite</b:SourceType>
    <b:Guid>{A5DD1782-A9A7-4658-89F0-F4BE5D8435E0}</b:Guid>
    <b:Author>
      <b:Author>
        <b:Corporate>MBA Knowlegde Base</b:Corporate>
      </b:Author>
    </b:Author>
    <b:Title>Strategic Lenses</b:Title>
    <b:InternetSiteTitle>mbaknol.com</b:InternetSiteTitle>
    <b:Year>2021</b:Year>
    <b:URL>https://www.mbaknol.com/strategic-management/strategic-lenses/</b:URL>
    <b:RefOrder>27</b:RefOrder>
  </b:Source>
  <b:Source>
    <b:Tag>Mes24</b:Tag>
    <b:SourceType>InternetSite</b:SourceType>
    <b:Guid>{555F7136-3A85-4058-B331-1C68CD2FC15E}</b:Guid>
    <b:Author>
      <b:Author>
        <b:NameList>
          <b:Person>
            <b:Last>Messineo</b:Last>
          </b:Person>
        </b:NameList>
      </b:Author>
    </b:Author>
    <b:Title>Strategic Analysis: What It Is &amp; How To Do It Effectively</b:Title>
    <b:InternetSiteTitle>ClearPoint Strategy</b:InternetSiteTitle>
    <b:Year>2024</b:Year>
    <b:Month>march</b:Month>
    <b:Day>13</b:Day>
    <b:URL>https://www.clearpointstrategy.com/blog/strategic-analysis</b:URL>
    <b:RefOrder>28</b:RefOrder>
  </b:Source>
  <b:Source>
    <b:Tag>CFI24</b:Tag>
    <b:SourceType>InternetSite</b:SourceType>
    <b:Guid>{F41B4727-B314-4028-9717-99E88D08D66E}</b:Guid>
    <b:Author>
      <b:Author>
        <b:Corporate>CFI</b:Corporate>
      </b:Author>
    </b:Author>
    <b:Title>Srategic Analysis </b:Title>
    <b:InternetSiteTitle>Corporate Finance Institue</b:InternetSiteTitle>
    <b:Year>2024</b:Year>
    <b:Month>April</b:Month>
    <b:Day>12</b:Day>
    <b:URL>https://corporatefinanceinstitute.com/resources/management/strategic-analysis/</b:URL>
    <b:RefOrder>29</b:RefOrder>
  </b:Source>
  <b:Source>
    <b:Tag>Eur23</b:Tag>
    <b:SourceType>InternetSite</b:SourceType>
    <b:Guid>{7BBCE59C-7AD9-419F-A650-BCEA9BB87CFC}</b:Guid>
    <b:Author>
      <b:Author>
        <b:Corporate>European Environment Agency</b:Corporate>
      </b:Author>
    </b:Author>
    <b:Title>Horizon Scanning - tips and tricks: A Practical Guide</b:Title>
    <b:InternetSiteTitle>European Environment Information and Observation Network</b:InternetSiteTitle>
    <b:Year>2023</b:Year>
    <b:URL>https://www.eea.europa.eu/publications/horizon-scanning-tips#:~:text=Horizon%20scanning%20%2D%20a%20foresight%20method,future%20shocks%20and%20reduce%20uncertainty.</b:URL>
    <b:RefOrder>30</b:RefOrder>
  </b:Source>
  <b:Source>
    <b:Tag>War23</b:Tag>
    <b:SourceType>InternetSite</b:SourceType>
    <b:Guid>{99E933D9-9465-4865-9157-A9608979ABB9}</b:Guid>
    <b:Author>
      <b:Author>
        <b:Corporate>Warick Business School</b:Corporate>
      </b:Author>
    </b:Author>
    <b:Title>The importance of horizon scanning</b:Title>
    <b:InternetSiteTitle>www.wbs.ac.uk</b:InternetSiteTitle>
    <b:Year>2023</b:Year>
    <b:Month>March</b:Month>
    <b:Day>27</b:Day>
    <b:URL>https://www.wbs.ac.uk/blogs/staff/careers-advice-the-importance-of-horizon-scanning/#:~:text=The%20major%20challenge%20for%20horizon,may%20not%20be%20clear%2Dcut.</b:URL>
    <b:RefOrder>32</b:RefOrder>
  </b:Source>
  <b:Source>
    <b:Tag>CIP24</b:Tag>
    <b:SourceType>InternetSite</b:SourceType>
    <b:Guid>{8E27FBD8-CE6A-42A6-827D-D75049AD824A}</b:Guid>
    <b:Author>
      <b:Author>
        <b:Corporate>CIPD</b:Corporate>
      </b:Author>
    </b:Author>
    <b:Title>SWOT analysis</b:Title>
    <b:InternetSiteTitle>Chartered Institute of Personnel and Development</b:InternetSiteTitle>
    <b:Year>2024</b:Year>
    <b:Month>march</b:Month>
    <b:Day>15</b:Day>
    <b:URL>https://www.cipd.org/uk/knowledge/factsheets/swot-analysis-factsheet/#:~:text=A%20SWOT%20analysis%20is%20a,environment%20in%20which%20it%20operates.</b:URL>
    <b:RefOrder>33</b:RefOrder>
  </b:Source>
  <b:Source>
    <b:Tag>Gle23</b:Tag>
    <b:SourceType>InternetSite</b:SourceType>
    <b:Guid>{72187A5B-CBD1-4660-9D62-5BD463D61E61}</b:Guid>
    <b:Author>
      <b:Author>
        <b:NameList>
          <b:Person>
            <b:Last>Tsipursky</b:Last>
            <b:First>Gleb</b:First>
          </b:Person>
        </b:NameList>
      </b:Author>
    </b:Author>
    <b:Title>The Danger Of SWOT Analysis</b:Title>
    <b:InternetSiteTitle>Forbes</b:InternetSiteTitle>
    <b:Year>2023</b:Year>
    <b:Month>February</b:Month>
    <b:Day>20</b:Day>
    <b:URL>https://www.forbes.com/sites/glebtsipursky/2023/02/20/the-danger-of-swot-analysis/</b:URL>
    <b:RefOrder>34</b:RefOrder>
  </b:Source>
  <b:Source>
    <b:Tag>Cit24</b:Tag>
    <b:SourceType>InternetSite</b:SourceType>
    <b:Guid>{11118725-2CFE-48AD-A4CE-61EDDE937F25}</b:Guid>
    <b:Author>
      <b:Author>
        <b:Corporate>City University of Seattle</b:Corporate>
      </b:Author>
    </b:Author>
    <b:Title>SWOT and PESTLE Analysis</b:Title>
    <b:InternetSiteTitle>Library City University of Seattle</b:InternetSiteTitle>
    <b:Year>2024</b:Year>
    <b:Month>February</b:Month>
    <b:Day>22</b:Day>
    <b:URL>https://library.cityu.edu/researchguides/business/swot</b:URL>
    <b:RefOrder>35</b:RefOrder>
  </b:Source>
  <b:Source>
    <b:Tag>Ind23</b:Tag>
    <b:SourceType>InternetSite</b:SourceType>
    <b:Guid>{89848CF7-BAA3-481E-9F0C-DD86838677D7}</b:Guid>
    <b:Author>
      <b:Author>
        <b:Corporate>Indeed</b:Corporate>
      </b:Author>
    </b:Author>
    <b:Title>3 Types of Business-Level Strategies (With Examples)</b:Title>
    <b:InternetSiteTitle>Indeed</b:InternetSiteTitle>
    <b:Year>2023</b:Year>
    <b:Month>March </b:Month>
    <b:Day>11</b:Day>
    <b:URL>https://www.indeed.com/career-advice/career-development/business-level-strategy</b:URL>
    <b:RefOrder>12</b:RefOrder>
  </b:Source>
  <b:Source>
    <b:Tag>Che20</b:Tag>
    <b:SourceType>JournalArticle</b:SourceType>
    <b:Guid>{838A0951-3F9B-44F8-859E-8D25AA30BA8A}</b:Guid>
    <b:Title>A review of the strategic planning process in the Hong Kong Police Force</b:Title>
    <b:Year>2020</b:Year>
    <b:Author>
      <b:Author>
        <b:NameList>
          <b:Person>
            <b:Last>Cheung</b:Last>
            <b:Middle>Y</b:Middle>
            <b:First>H</b:First>
          </b:Person>
          <b:Person>
            <b:Last>Yu</b:Last>
            <b:First>E</b:First>
          </b:Person>
        </b:NameList>
      </b:Author>
    </b:Author>
    <b:JournalName>Public Administration and Policy</b:JournalName>
    <b:Pages>pp. 245-258</b:Pages>
    <b:Volume>23</b:Volume>
    <b:Issue>3</b:Issue>
    <b:RefOrder>24</b:RefOrder>
  </b:Source>
  <b:Source>
    <b:Tag>Rog20</b:Tag>
    <b:SourceType>JournalArticle</b:SourceType>
    <b:Guid>{02B88E55-3BB1-4DA9-B87E-507421BE003E}</b:Guid>
    <b:Title>Gold standard strategic plans: how well do Canadian police services do?</b:Title>
    <b:JournalName>Police Practice and Research</b:JournalName>
    <b:Year>2020</b:Year>
    <b:Pages>210-226</b:Pages>
    <b:Author>
      <b:Author>
        <b:NameList>
          <b:Person>
            <b:Last>Rogers</b:Last>
            <b:First>Z</b:First>
          </b:Person>
          <b:Person>
            <b:Last>McIntyre</b:Last>
            <b:Middle>L</b:Middle>
            <b:First>M</b:First>
          </b:Person>
          <b:Person>
            <b:Last>Caputo</b:Last>
            <b:First>T</b:First>
          </b:Person>
        </b:NameList>
      </b:Author>
    </b:Author>
    <b:Volume>21</b:Volume>
    <b:Issue>3</b:Issue>
    <b:RefOrder>25</b:RefOrder>
  </b:Source>
  <b:Source>
    <b:Tag>Bry18</b:Tag>
    <b:SourceType>JournalArticle</b:SourceType>
    <b:Guid>{ACCEA799-3111-4D82-A5D3-E7261E71B3B0}</b:Guid>
    <b:Title>Getting strategic about strategic planning research</b:Title>
    <b:JournalName>Public Management Review</b:JournalName>
    <b:Year>2018</b:Year>
    <b:Pages>317-339</b:Pages>
    <b:Author>
      <b:Author>
        <b:NameList>
          <b:Person>
            <b:Last>Bryson</b:Last>
            <b:Middle>M</b:Middle>
            <b:First>John</b:First>
          </b:Person>
          <b:Person>
            <b:Last>Edwards</b:Last>
            <b:Middle>Hamilton</b:Middle>
            <b:First>Lauren</b:First>
          </b:Person>
          <b:Person>
            <b:Last>Van Sluke</b:Last>
            <b:Middle>M</b:Middle>
            <b:First>David</b:First>
          </b:Person>
        </b:NameList>
      </b:Author>
    </b:Author>
    <b:Volume>20</b:Volume>
    <b:Issue>3</b:Issue>
    <b:RefOrder>10</b:RefOrder>
  </b:Source>
  <b:Source>
    <b:Tag>Sye21</b:Tag>
    <b:SourceType>Book</b:SourceType>
    <b:Guid>{FD0A235C-0813-4416-B36F-C6A7B7DE8ACC}</b:Guid>
    <b:Title>Rebel Ideas</b:Title>
    <b:Year>2021</b:Year>
    <b:Author>
      <b:Author>
        <b:NameList>
          <b:Person>
            <b:Last>Syed</b:Last>
            <b:First>Matthew</b:First>
          </b:Person>
        </b:NameList>
      </b:Author>
    </b:Author>
    <b:InternetSiteTitle>Matthew Syed Consulting</b:InternetSiteTitle>
    <b:URL>https://www.matthewsyed.co.uk/cognitive-diversity/</b:URL>
    <b:Publisher>John Murray Press</b:Publisher>
    <b:RefOrder>20</b:RefOrder>
  </b:Source>
  <b:Source>
    <b:Tag>Min94</b:Tag>
    <b:SourceType>JournalArticle</b:SourceType>
    <b:Guid>{F95E7C5B-6DE8-4DA3-828B-375A351A2F6D}</b:Guid>
    <b:Title>The Fall and Rise of Stratgic Planning</b:Title>
    <b:Year>1994</b:Year>
    <b:Author>
      <b:Author>
        <b:NameList>
          <b:Person>
            <b:Last>Mintzberg</b:Last>
            <b:First>Henry</b:First>
          </b:Person>
        </b:NameList>
      </b:Author>
    </b:Author>
    <b:JournalName>Harvard Business Review</b:JournalName>
    <b:Pages>108-115</b:Pages>
    <b:URL>https://www.theisrm.org/public-library/Mintzberg%20(1994)%20Fall%20and%20Rise%20of%20Strategic%20Planning.pdf</b:URL>
    <b:RefOrder>23</b:RefOrder>
  </b:Source>
  <b:Source>
    <b:Tag>Van75</b:Tag>
    <b:SourceType>JournalArticle</b:SourceType>
    <b:Guid>{88D738CA-628F-495D-8E41-01A176300185}</b:Guid>
    <b:Title>Strategic Planning in Diversified Companies</b:Title>
    <b:JournalName>Harvard Business Review</b:JournalName>
    <b:Year>1975</b:Year>
    <b:Author>
      <b:Author>
        <b:NameList>
          <b:Person>
            <b:Last>Vancil</b:Last>
            <b:Middle>F</b:Middle>
            <b:First>R</b:First>
          </b:Person>
          <b:Person>
            <b:Last>Lorange</b:Last>
            <b:First>P</b:First>
          </b:Person>
        </b:NameList>
      </b:Author>
    </b:Author>
    <b:URL>https://link.springer.com/chapter/10.1007/978-3-662-41484-2_28</b:URL>
    <b:RefOrder>11</b:RefOrder>
  </b:Source>
  <b:Source>
    <b:Tag>Rec15</b:Tag>
    <b:SourceType>InternetSite</b:SourceType>
    <b:Guid>{FD7E7F8B-FF94-4101-B0B0-121E970996F2}</b:Guid>
    <b:Title>Strategy making in the past and today – Part 1: The traditional strategy process</b:Title>
    <b:Year>2015</b:Year>
    <b:Author>
      <b:Author>
        <b:NameList>
          <b:Person>
            <b:Last>Reckles</b:Last>
            <b:First>Dagmar</b:First>
          </b:Person>
        </b:NameList>
      </b:Author>
    </b:Author>
    <b:InternetSiteTitle>THEMANAGER.ORG</b:InternetSiteTitle>
    <b:Month>August</b:Month>
    <b:Day>20</b:Day>
    <b:URL>https://www.themanager.org/2015/08/strategy-making-1-traditional-strategy-process/</b:URL>
    <b:RefOrder>14</b:RefOrder>
  </b:Source>
  <b:Source>
    <b:Tag>Tom23</b:Tag>
    <b:SourceType>InternetSite</b:SourceType>
    <b:Guid>{B4EC757B-618E-4C4F-BC54-F07226A2D885}</b:Guid>
    <b:Author>
      <b:Author>
        <b:NameList>
          <b:Person>
            <b:Last>Wright</b:Last>
            <b:First>Tom</b:First>
          </b:Person>
        </b:NameList>
      </b:Author>
    </b:Author>
    <b:Title>Strategy Evaluation Process: Comprehensive Guide + Examples</b:Title>
    <b:InternetSiteTitle>Cascade</b:InternetSiteTitle>
    <b:Year>2023</b:Year>
    <b:Month>October</b:Month>
    <b:Day>20</b:Day>
    <b:URL>https://www.cascade.app/blog/strategy-evaluation</b:URL>
    <b:RefOrder>37</b:RefOrder>
  </b:Source>
  <b:Source>
    <b:Tag>Asa24</b:Tag>
    <b:SourceType>InternetSite</b:SourceType>
    <b:Guid>{F505949B-6493-4ECD-BFE0-E85F2AA80D30}</b:Guid>
    <b:Author>
      <b:Author>
        <b:Corporate>Asana</b:Corporate>
      </b:Author>
    </b:Author>
    <b:Title>What is strategy implementation? 6 key steps to success</b:Title>
    <b:InternetSiteTitle>Asana</b:InternetSiteTitle>
    <b:Year>2024</b:Year>
    <b:Month>January </b:Month>
    <b:Day>15</b:Day>
    <b:URL>https://asana.com/resources/strategy-implementation</b:URL>
    <b:RefOrder>36</b:RefOrder>
  </b:Source>
  <b:Source>
    <b:Tag>Ind231</b:Tag>
    <b:SourceType>InternetSite</b:SourceType>
    <b:Guid>{51ED32B7-293A-49EB-9EB4-1F50DB87BD95}</b:Guid>
    <b:Author>
      <b:Author>
        <b:Corporate>Indeed</b:Corporate>
      </b:Author>
    </b:Author>
    <b:Title>How to differentiate vision, mission and value statements</b:Title>
    <b:InternetSiteTitle>Indeed</b:InternetSiteTitle>
    <b:Year>2023</b:Year>
    <b:Month>March</b:Month>
    <b:Day>15</b:Day>
    <b:URL>https://uk.indeed.com/career-advice/career-development/vision-mission-value-statements</b:URL>
    <b:RefOrder>13</b:RefOrder>
  </b:Source>
  <b:Source>
    <b:Tag>Jar20</b:Tag>
    <b:SourceType>InternetSite</b:SourceType>
    <b:Guid>{41A7E6F8-F1ED-4F26-AE91-F8F1CE50D8B2}</b:Guid>
    <b:Author>
      <b:Author>
        <b:NameList>
          <b:Person>
            <b:Last>Jackson</b:Last>
            <b:First>Jarret</b:First>
          </b:Person>
        </b:NameList>
      </b:Author>
    </b:Author>
    <b:Title>Is Your Strategy Top-Down, Bottom-Up Or Sideways?</b:Title>
    <b:InternetSiteTitle>Forbes</b:InternetSiteTitle>
    <b:Year>2020</b:Year>
    <b:Month>August</b:Month>
    <b:Day>19</b:Day>
    <b:URL>https://www.forbes.com/sites/jarretjackson/2020/08/19/is-your-strategy-top-down-bottom-up-or-sideways/</b:URL>
    <b:RefOrder>16</b:RefOrder>
  </b:Source>
  <b:Source>
    <b:Tag>Nat20</b:Tag>
    <b:SourceType>Book</b:SourceType>
    <b:Guid>{25D36BD0-E813-4E4D-A806-D5F1F233B7BE}</b:Guid>
    <b:Title>Safeguarding the Bioeconomy</b:Title>
    <b:Year>2020</b:Year>
    <b:URL>https://www.ncbi.nlm.nih.gov/books/NBK556429/</b:URL>
    <b:Author>
      <b:Author>
        <b:Corporate>National Academies of Sciences</b:Corporate>
      </b:Author>
    </b:Author>
    <b:City>Washington DC</b:City>
    <b:Publisher>The National Academies Press</b:Publisher>
    <b:RefOrder>31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bd888ed8-ff04-4a7a-b511-33c0b443ebf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FCA5C6C1318634CAEDA4FDCDE912B2D" ma:contentTypeVersion="16" ma:contentTypeDescription="Create a new document." ma:contentTypeScope="" ma:versionID="6a8e1a24ae04f18ec03f12b53e85553c">
  <xsd:schema xmlns:xsd="http://www.w3.org/2001/XMLSchema" xmlns:xs="http://www.w3.org/2001/XMLSchema" xmlns:p="http://schemas.microsoft.com/office/2006/metadata/properties" xmlns:ns3="bd888ed8-ff04-4a7a-b511-33c0b443ebfb" xmlns:ns4="1c98af0c-1b80-40d2-8f47-83a3bde36052" targetNamespace="http://schemas.microsoft.com/office/2006/metadata/properties" ma:root="true" ma:fieldsID="9abddce9255b38191814d520334868c4" ns3:_="" ns4:_="">
    <xsd:import namespace="bd888ed8-ff04-4a7a-b511-33c0b443ebfb"/>
    <xsd:import namespace="1c98af0c-1b80-40d2-8f47-83a3bde360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_activity" minOccurs="0"/>
                <xsd:element ref="ns3:MediaServiceLocation" minOccurs="0"/>
                <xsd:element ref="ns3:MediaServiceGenerationTime" minOccurs="0"/>
                <xsd:element ref="ns3:MediaServiceEventHashCode" minOccurs="0"/>
                <xsd:element ref="ns3:MediaServiceObjectDetectorVersions"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888ed8-ff04-4a7a-b511-33c0b443ebf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Location" ma:index="17" nillable="true" ma:displayName="Location" ma:indexed="true"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c98af0c-1b80-40d2-8f47-83a3bde360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9BE436-6639-48B0-B16E-B9955A18378A}">
  <ds:schemaRefs>
    <ds:schemaRef ds:uri="http://schemas.openxmlformats.org/officeDocument/2006/bibliography"/>
  </ds:schemaRefs>
</ds:datastoreItem>
</file>

<file path=customXml/itemProps2.xml><?xml version="1.0" encoding="utf-8"?>
<ds:datastoreItem xmlns:ds="http://schemas.openxmlformats.org/officeDocument/2006/customXml" ds:itemID="{FC33D9BD-BA40-4472-A4E9-03796C8510FC}">
  <ds:schemaRefs>
    <ds:schemaRef ds:uri="http://schemas.microsoft.com/office/2006/metadata/properties"/>
    <ds:schemaRef ds:uri="http://schemas.microsoft.com/office/infopath/2007/PartnerControls"/>
    <ds:schemaRef ds:uri="bd888ed8-ff04-4a7a-b511-33c0b443ebfb"/>
  </ds:schemaRefs>
</ds:datastoreItem>
</file>

<file path=customXml/itemProps3.xml><?xml version="1.0" encoding="utf-8"?>
<ds:datastoreItem xmlns:ds="http://schemas.openxmlformats.org/officeDocument/2006/customXml" ds:itemID="{B4B7E465-6556-4E93-A569-C9F6E7F50DE5}">
  <ds:schemaRefs>
    <ds:schemaRef ds:uri="http://schemas.microsoft.com/sharepoint/v3/contenttype/forms"/>
  </ds:schemaRefs>
</ds:datastoreItem>
</file>

<file path=customXml/itemProps4.xml><?xml version="1.0" encoding="utf-8"?>
<ds:datastoreItem xmlns:ds="http://schemas.openxmlformats.org/officeDocument/2006/customXml" ds:itemID="{8AB577CB-593E-4DB6-99DE-84AA54FCB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888ed8-ff04-4a7a-b511-33c0b443ebfb"/>
    <ds:schemaRef ds:uri="1c98af0c-1b80-40d2-8f47-83a3bde360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5148</Words>
  <Characters>29344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Devon and Cornwall Police</Company>
  <LinksUpToDate>false</LinksUpToDate>
  <CharactersWithSpaces>34424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DOWLER James 18008</dc:creator>
  <cp:keywords/>
  <dc:description/>
  <cp:lastModifiedBy>DOWLER James 18008</cp:lastModifiedBy>
  <cp:revision>17</cp:revision>
  <dcterms:created xsi:type="dcterms:W3CDTF">2024-04-25T14:58:00Z</dcterms:created>
  <dcterms:modified xsi:type="dcterms:W3CDTF">2024-04-26T21:09:00Z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cbfa385-8296-4297-a9ac-837a1833737a_Enabled">
    <vt:lpwstr>true</vt:lpwstr>
  </property>
  <property fmtid="{D5CDD505-2E9C-101B-9397-08002B2CF9AE}" pid="3" name="MSIP_Label_ccbfa385-8296-4297-a9ac-837a1833737a_SetDate">
    <vt:lpwstr>2024-04-07T19:38:27Z</vt:lpwstr>
  </property>
  <property fmtid="{D5CDD505-2E9C-101B-9397-08002B2CF9AE}" pid="4" name="MSIP_Label_ccbfa385-8296-4297-a9ac-837a1833737a_Method">
    <vt:lpwstr>Standard</vt:lpwstr>
  </property>
  <property fmtid="{D5CDD505-2E9C-101B-9397-08002B2CF9AE}" pid="5" name="MSIP_Label_ccbfa385-8296-4297-a9ac-837a1833737a_Name">
    <vt:lpwstr>ccbfa385-8296-4297-a9ac-837a1833737a</vt:lpwstr>
  </property>
  <property fmtid="{D5CDD505-2E9C-101B-9397-08002B2CF9AE}" pid="6" name="MSIP_Label_ccbfa385-8296-4297-a9ac-837a1833737a_SiteId">
    <vt:lpwstr>4515d0c5-b418-4cfa-9741-222da68a18d7</vt:lpwstr>
  </property>
  <property fmtid="{D5CDD505-2E9C-101B-9397-08002B2CF9AE}" pid="7" name="MSIP_Label_ccbfa385-8296-4297-a9ac-837a1833737a_ActionId">
    <vt:lpwstr>05ebc4d2-5ab3-4a60-ad2d-15b5afc46b4b</vt:lpwstr>
  </property>
  <property fmtid="{D5CDD505-2E9C-101B-9397-08002B2CF9AE}" pid="8" name="MSIP_Label_ccbfa385-8296-4297-a9ac-837a1833737a_ContentBits">
    <vt:lpwstr>0</vt:lpwstr>
  </property>
  <property fmtid="{D5CDD505-2E9C-101B-9397-08002B2CF9AE}" pid="9" name="ContentTypeId">
    <vt:lpwstr>0x0101003FCA5C6C1318634CAEDA4FDCDE912B2D</vt:lpwstr>
  </property>
</Properties>
</file>