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844D39">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C75DBD">
        <w:rPr>
          <w:color w:val="FF0000"/>
        </w:rPr>
        <w:t>2</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7D0D11">
        <w:rPr>
          <w:color w:val="FF0000"/>
        </w:rPr>
        <w:t>M2</w:t>
      </w:r>
      <w:r w:rsidR="00844D39">
        <w:rPr>
          <w:color w:val="FF0000"/>
        </w:rPr>
        <w:t>X</w:t>
      </w:r>
      <w:r w:rsidR="007D0D11">
        <w:rPr>
          <w:color w:val="FF0000"/>
        </w:rPr>
        <w:t>0052</w:t>
      </w:r>
    </w:p>
    <w:p w:rsidR="00F827F1" w:rsidRDefault="007D0D11" w:rsidP="00F827F1">
      <w:pPr>
        <w:pStyle w:val="Modname"/>
        <w:rPr>
          <w:color w:val="FF0000"/>
        </w:rPr>
      </w:pPr>
      <w:r>
        <w:rPr>
          <w:color w:val="FF0000"/>
        </w:rPr>
        <w:t>ELECTROMAGNETIC RADIATION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44D39">
        <w:rPr>
          <w:b/>
          <w:color w:val="FF0000"/>
          <w:sz w:val="28"/>
          <w:szCs w:val="28"/>
          <w:u w:val="single"/>
        </w:rPr>
        <w:t>40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44D39">
        <w:rPr>
          <w:b/>
          <w:color w:val="FF0000"/>
          <w:sz w:val="28"/>
          <w:szCs w:val="28"/>
          <w:u w:val="single"/>
        </w:rPr>
        <w:t>2000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44D39">
        <w:rPr>
          <w:b/>
          <w:color w:val="FF0000"/>
          <w:sz w:val="28"/>
          <w:szCs w:val="28"/>
          <w:u w:val="single"/>
        </w:rPr>
        <w:t>Dr John Rees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44D39" w:rsidRDefault="00844D39" w:rsidP="008A62BC">
                            <w:pPr>
                              <w:pStyle w:val="Heading6"/>
                              <w:pBdr>
                                <w:top w:val="none" w:sz="0" w:space="0" w:color="auto"/>
                                <w:left w:val="none" w:sz="0" w:space="0" w:color="auto"/>
                                <w:bottom w:val="none" w:sz="0" w:space="0" w:color="auto"/>
                                <w:right w:val="none" w:sz="0" w:space="0" w:color="auto"/>
                              </w:pBdr>
                              <w:shd w:val="clear" w:color="auto" w:fill="E0E0E0"/>
                            </w:pPr>
                          </w:p>
                          <w:p w:rsidR="00844D39" w:rsidRDefault="00844D3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844D39" w:rsidRDefault="00844D39" w:rsidP="008A62BC">
                      <w:pPr>
                        <w:pStyle w:val="Heading6"/>
                        <w:pBdr>
                          <w:top w:val="none" w:sz="0" w:space="0" w:color="auto"/>
                          <w:left w:val="none" w:sz="0" w:space="0" w:color="auto"/>
                          <w:bottom w:val="none" w:sz="0" w:space="0" w:color="auto"/>
                          <w:right w:val="none" w:sz="0" w:space="0" w:color="auto"/>
                        </w:pBdr>
                        <w:shd w:val="clear" w:color="auto" w:fill="E0E0E0"/>
                      </w:pPr>
                    </w:p>
                    <w:p w:rsidR="00844D39" w:rsidRDefault="00844D3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4321EC" w:rsidP="00273FEE">
            <w:pPr>
              <w:rPr>
                <w:rFonts w:ascii="Calibri" w:hAnsi="Calibri"/>
                <w:sz w:val="22"/>
                <w:szCs w:val="22"/>
              </w:rPr>
            </w:pPr>
            <w:r>
              <w:rPr>
                <w:rFonts w:ascii="Calibri" w:hAnsi="Calibri"/>
                <w:sz w:val="22"/>
                <w:szCs w:val="22"/>
              </w:rPr>
              <w:t>2.  Analyse results obtained from the application of specific electromagnetic modelling techniques and correlate those results with physical characteristics.</w:t>
            </w:r>
            <w:bookmarkStart w:id="0" w:name="_GoBack"/>
            <w:bookmarkEnd w:id="0"/>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7D0D11" w:rsidRDefault="007D0D11" w:rsidP="007D0D11">
      <w:pPr>
        <w:rPr>
          <w:b/>
        </w:rPr>
      </w:pPr>
      <w:r>
        <w:rPr>
          <w:b/>
        </w:rPr>
        <w:t>Class 4 Laser Trial</w:t>
      </w:r>
    </w:p>
    <w:p w:rsidR="007D0D11" w:rsidRDefault="007D0D11" w:rsidP="007D0D11">
      <w:pPr>
        <w:rPr>
          <w:b/>
        </w:rPr>
      </w:pPr>
    </w:p>
    <w:p w:rsidR="007D0D11" w:rsidRDefault="007D0D11" w:rsidP="007D0D11">
      <w:r>
        <w:t>As manager of a forthcoming field-trial for a system incorporating a Class 4 laser you are required to write a 2000 word report outlining the issues to be taken into account when planning the trial, including the choice of site, health and safety considerations and trial monitoring requirements. The report should be structured to cover the information specified below</w:t>
      </w:r>
      <w:r>
        <w:t>:</w:t>
      </w:r>
    </w:p>
    <w:p w:rsidR="007D0D11" w:rsidRDefault="007D0D11" w:rsidP="007D0D11"/>
    <w:p w:rsidR="007D0D11" w:rsidRDefault="007D0D11" w:rsidP="007D0D11">
      <w:pPr>
        <w:pStyle w:val="ListParagraph"/>
        <w:numPr>
          <w:ilvl w:val="0"/>
          <w:numId w:val="9"/>
        </w:numPr>
        <w:tabs>
          <w:tab w:val="right" w:pos="9639"/>
        </w:tabs>
        <w:spacing w:after="200" w:line="276" w:lineRule="auto"/>
        <w:ind w:left="714" w:hanging="357"/>
      </w:pPr>
      <w:r>
        <w:t>Explain the nature of the main risks associated with the trial of a Class 4 laser over a range of 100m against a ground target.</w:t>
      </w:r>
      <w:r>
        <w:tab/>
      </w:r>
    </w:p>
    <w:p w:rsidR="007D0D11" w:rsidRDefault="007D0D11" w:rsidP="007D0D11">
      <w:pPr>
        <w:pStyle w:val="ListParagraph"/>
        <w:tabs>
          <w:tab w:val="right" w:pos="9639"/>
        </w:tabs>
        <w:spacing w:after="200" w:line="276" w:lineRule="auto"/>
        <w:ind w:left="714"/>
        <w:jc w:val="right"/>
      </w:pPr>
      <w:r>
        <w:t>(40%)</w:t>
      </w:r>
    </w:p>
    <w:p w:rsidR="007D0D11" w:rsidRDefault="007D0D11" w:rsidP="007D0D11">
      <w:pPr>
        <w:pStyle w:val="ListParagraph"/>
        <w:tabs>
          <w:tab w:val="right" w:pos="9639"/>
        </w:tabs>
        <w:spacing w:after="200" w:line="276" w:lineRule="auto"/>
        <w:ind w:left="714"/>
      </w:pPr>
    </w:p>
    <w:p w:rsidR="007D0D11" w:rsidRDefault="007D0D11" w:rsidP="007D0D11">
      <w:pPr>
        <w:pStyle w:val="ListParagraph"/>
        <w:numPr>
          <w:ilvl w:val="0"/>
          <w:numId w:val="9"/>
        </w:numPr>
        <w:tabs>
          <w:tab w:val="right" w:pos="9639"/>
        </w:tabs>
        <w:spacing w:after="200" w:line="276" w:lineRule="auto"/>
        <w:ind w:left="714" w:hanging="357"/>
      </w:pPr>
      <w:r>
        <w:t>Explain the purposes for which other electromagnetic sensors (e.g. radars and cameras) might be needed in conducting the trials, describing the advantages and disa</w:t>
      </w:r>
      <w:r>
        <w:t>dvantages of each sensing mode.</w:t>
      </w:r>
    </w:p>
    <w:p w:rsidR="007D0D11" w:rsidRDefault="007D0D11" w:rsidP="007D0D11">
      <w:pPr>
        <w:pStyle w:val="ListParagraph"/>
        <w:tabs>
          <w:tab w:val="right" w:pos="9639"/>
        </w:tabs>
        <w:spacing w:after="200" w:line="276" w:lineRule="auto"/>
        <w:ind w:left="714"/>
        <w:jc w:val="right"/>
      </w:pPr>
      <w:r>
        <w:t>(30%)</w:t>
      </w:r>
    </w:p>
    <w:p w:rsidR="007D0D11" w:rsidRDefault="007D0D11" w:rsidP="007D0D11">
      <w:pPr>
        <w:pStyle w:val="ListParagraph"/>
        <w:tabs>
          <w:tab w:val="right" w:pos="9639"/>
        </w:tabs>
        <w:spacing w:after="200" w:line="276" w:lineRule="auto"/>
        <w:ind w:left="714"/>
      </w:pPr>
    </w:p>
    <w:p w:rsidR="007D0D11" w:rsidRDefault="007D0D11" w:rsidP="007D0D11">
      <w:pPr>
        <w:pStyle w:val="ListParagraph"/>
        <w:numPr>
          <w:ilvl w:val="0"/>
          <w:numId w:val="9"/>
        </w:numPr>
        <w:tabs>
          <w:tab w:val="right" w:pos="9639"/>
        </w:tabs>
        <w:ind w:left="714" w:hanging="357"/>
      </w:pPr>
      <w:r>
        <w:t>Describe how the risks associated with trial change when the required range increases to 2km a</w:t>
      </w:r>
      <w:r>
        <w:t>nd the target is an air target.</w:t>
      </w:r>
    </w:p>
    <w:p w:rsidR="007D0D11" w:rsidRDefault="007D0D11" w:rsidP="007D0D11">
      <w:pPr>
        <w:pStyle w:val="ListParagraph"/>
        <w:tabs>
          <w:tab w:val="right" w:pos="9639"/>
        </w:tabs>
        <w:ind w:left="714"/>
        <w:jc w:val="right"/>
      </w:pPr>
      <w:r>
        <w:t>(30%)</w:t>
      </w:r>
    </w:p>
    <w:p w:rsidR="007D0D11" w:rsidRDefault="007D0D11" w:rsidP="007D0D11">
      <w:pPr>
        <w:pStyle w:val="ListParagraph"/>
        <w:tabs>
          <w:tab w:val="right" w:pos="9639"/>
        </w:tabs>
        <w:ind w:left="714"/>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7D0D11" w:rsidRDefault="007D0D11">
      <w:pPr>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844D39" w:rsidRDefault="00844D39"/>
    <w:p w:rsidR="00844D39" w:rsidRPr="00844D39" w:rsidRDefault="00844D39" w:rsidP="00844D39">
      <w:pPr>
        <w:jc w:val="both"/>
        <w:rPr>
          <w:sz w:val="24"/>
          <w:szCs w:val="24"/>
          <w:lang w:eastAsia="en-US"/>
        </w:rPr>
      </w:pPr>
      <w:r w:rsidRPr="00844D39">
        <w:rPr>
          <w:sz w:val="24"/>
          <w:szCs w:val="24"/>
          <w:lang w:eastAsia="en-US"/>
        </w:rPr>
        <w:t>Assessment marks will be allocated as follows:</w:t>
      </w:r>
    </w:p>
    <w:p w:rsidR="00844D39" w:rsidRPr="00844D39" w:rsidRDefault="00844D39" w:rsidP="00844D39">
      <w:pPr>
        <w:jc w:val="both"/>
        <w:rPr>
          <w:sz w:val="24"/>
          <w:szCs w:val="24"/>
          <w:lang w:eastAsia="en-US"/>
        </w:rPr>
      </w:pPr>
    </w:p>
    <w:p w:rsidR="00844D39" w:rsidRPr="00844D39" w:rsidRDefault="00844D39" w:rsidP="00844D39">
      <w:pPr>
        <w:jc w:val="both"/>
        <w:rPr>
          <w:sz w:val="24"/>
          <w:szCs w:val="24"/>
          <w:lang w:eastAsia="en-US"/>
        </w:rPr>
      </w:pPr>
      <w:r w:rsidRPr="00844D39">
        <w:rPr>
          <w:sz w:val="24"/>
          <w:szCs w:val="24"/>
          <w:lang w:eastAsia="en-US"/>
        </w:rPr>
        <w:t>Report quality and presentation</w:t>
      </w:r>
      <w:r w:rsidR="007D0D11">
        <w:rPr>
          <w:sz w:val="24"/>
          <w:szCs w:val="24"/>
          <w:lang w:eastAsia="en-US"/>
        </w:rPr>
        <w:t xml:space="preserve"> (marking criteria 1 &amp; 5)</w:t>
      </w:r>
      <w:r w:rsidR="007D0D11">
        <w:rPr>
          <w:sz w:val="24"/>
          <w:szCs w:val="24"/>
          <w:lang w:eastAsia="en-US"/>
        </w:rPr>
        <w:tab/>
      </w:r>
      <w:r w:rsidRPr="00844D39">
        <w:rPr>
          <w:sz w:val="24"/>
          <w:szCs w:val="24"/>
          <w:lang w:eastAsia="en-US"/>
        </w:rPr>
        <w:tab/>
        <w:t>20%</w:t>
      </w:r>
    </w:p>
    <w:p w:rsidR="00844D39" w:rsidRPr="00844D39" w:rsidRDefault="007D0D11" w:rsidP="00844D39">
      <w:pPr>
        <w:jc w:val="both"/>
        <w:rPr>
          <w:sz w:val="24"/>
          <w:szCs w:val="24"/>
          <w:lang w:eastAsia="en-US"/>
        </w:rPr>
      </w:pPr>
      <w:r>
        <w:rPr>
          <w:sz w:val="24"/>
          <w:szCs w:val="24"/>
          <w:lang w:eastAsia="en-US"/>
        </w:rPr>
        <w:t>Evaluation and a</w:t>
      </w:r>
      <w:r w:rsidR="00844D39">
        <w:rPr>
          <w:sz w:val="24"/>
          <w:szCs w:val="24"/>
          <w:lang w:eastAsia="en-US"/>
        </w:rPr>
        <w:t xml:space="preserve">nalytical skills </w:t>
      </w:r>
      <w:r>
        <w:rPr>
          <w:sz w:val="24"/>
          <w:szCs w:val="24"/>
          <w:lang w:eastAsia="en-US"/>
        </w:rPr>
        <w:t>(</w:t>
      </w:r>
      <w:r>
        <w:rPr>
          <w:sz w:val="24"/>
          <w:szCs w:val="24"/>
          <w:lang w:eastAsia="en-US"/>
        </w:rPr>
        <w:t xml:space="preserve">marking </w:t>
      </w:r>
      <w:r>
        <w:rPr>
          <w:sz w:val="24"/>
          <w:szCs w:val="24"/>
          <w:lang w:eastAsia="en-US"/>
        </w:rPr>
        <w:t>criteria 2, 3 &amp;4)</w:t>
      </w:r>
      <w:r w:rsidR="00844D39" w:rsidRPr="00844D39">
        <w:rPr>
          <w:sz w:val="24"/>
          <w:szCs w:val="24"/>
          <w:lang w:eastAsia="en-US"/>
        </w:rPr>
        <w:tab/>
      </w:r>
      <w:r w:rsidR="00844D39" w:rsidRPr="00844D39">
        <w:rPr>
          <w:sz w:val="24"/>
          <w:szCs w:val="24"/>
          <w:lang w:eastAsia="en-US"/>
        </w:rPr>
        <w:tab/>
        <w:t>60%</w:t>
      </w:r>
    </w:p>
    <w:p w:rsidR="00844D39" w:rsidRPr="00844D39" w:rsidRDefault="00844D39" w:rsidP="00844D39">
      <w:pPr>
        <w:jc w:val="both"/>
        <w:rPr>
          <w:sz w:val="24"/>
          <w:szCs w:val="24"/>
          <w:lang w:eastAsia="en-US"/>
        </w:rPr>
      </w:pPr>
      <w:r>
        <w:rPr>
          <w:sz w:val="24"/>
          <w:szCs w:val="24"/>
          <w:lang w:eastAsia="en-US"/>
        </w:rPr>
        <w:t xml:space="preserve">Comments and Conclusions </w:t>
      </w:r>
      <w:r w:rsidR="007D0D11">
        <w:rPr>
          <w:sz w:val="24"/>
          <w:szCs w:val="24"/>
          <w:lang w:eastAsia="en-US"/>
        </w:rPr>
        <w:t>(</w:t>
      </w:r>
      <w:r w:rsidR="007D0D11">
        <w:rPr>
          <w:sz w:val="24"/>
          <w:szCs w:val="24"/>
          <w:lang w:eastAsia="en-US"/>
        </w:rPr>
        <w:t xml:space="preserve">marking </w:t>
      </w:r>
      <w:r w:rsidR="007D0D11">
        <w:rPr>
          <w:sz w:val="24"/>
          <w:szCs w:val="24"/>
          <w:lang w:eastAsia="en-US"/>
        </w:rPr>
        <w:t>criteria 2, 3 &amp; 5)</w:t>
      </w:r>
      <w:r w:rsidRPr="00844D39">
        <w:rPr>
          <w:sz w:val="24"/>
          <w:szCs w:val="24"/>
          <w:lang w:eastAsia="en-US"/>
        </w:rPr>
        <w:tab/>
      </w:r>
      <w:r w:rsidRPr="00844D39">
        <w:rPr>
          <w:sz w:val="24"/>
          <w:szCs w:val="24"/>
          <w:lang w:eastAsia="en-US"/>
        </w:rPr>
        <w:tab/>
        <w:t>20%</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44D39">
        <w:tc>
          <w:tcPr>
            <w:tcW w:w="10348" w:type="dxa"/>
            <w:shd w:val="clear" w:color="auto" w:fill="D9D9D9"/>
            <w:vAlign w:val="center"/>
          </w:tcPr>
          <w:p w:rsidR="00C97BEA" w:rsidRPr="00C97BEA" w:rsidRDefault="00C97BEA" w:rsidP="00844D39">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44D39">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44D39">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44D39">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44D3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44D39">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44D3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44D39">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44D3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44D3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44D3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44D3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44D3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44D3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44D3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44D39">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44D3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44D3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44D3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44D39">
            <w:pPr>
              <w:rPr>
                <w:rFonts w:ascii="Calibri" w:hAnsi="Calibri"/>
                <w:b/>
                <w:sz w:val="16"/>
                <w:szCs w:val="16"/>
              </w:rPr>
            </w:pPr>
            <w:r w:rsidRPr="00EB4F96">
              <w:rPr>
                <w:rFonts w:ascii="Calibri" w:hAnsi="Calibri"/>
                <w:b/>
                <w:sz w:val="16"/>
                <w:szCs w:val="16"/>
              </w:rPr>
              <w:t>3.  Analysis</w:t>
            </w:r>
          </w:p>
          <w:p w:rsidR="00C97BEA" w:rsidRPr="00EB4F96" w:rsidRDefault="00C97BEA" w:rsidP="00844D3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44D3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44D3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44D3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44D3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44D3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44D3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44D3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44D3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44D39">
            <w:pPr>
              <w:rPr>
                <w:rFonts w:ascii="Calibri" w:hAnsi="Calibri"/>
                <w:sz w:val="12"/>
                <w:szCs w:val="16"/>
              </w:rPr>
            </w:pPr>
            <w:r w:rsidRPr="00EB4F96">
              <w:rPr>
                <w:rFonts w:ascii="Calibri" w:hAnsi="Calibri"/>
                <w:sz w:val="12"/>
                <w:szCs w:val="16"/>
              </w:rPr>
              <w:t>Highly persuasive conclusions</w:t>
            </w:r>
          </w:p>
        </w:tc>
      </w:tr>
      <w:tr w:rsidR="00C97BEA" w:rsidRPr="009154C7" w:rsidTr="00844D3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44D39">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44D3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44D3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44D39">
            <w:pPr>
              <w:rPr>
                <w:rFonts w:ascii="Calibri" w:hAnsi="Calibri"/>
                <w:sz w:val="12"/>
                <w:szCs w:val="16"/>
              </w:rPr>
            </w:pPr>
          </w:p>
          <w:p w:rsidR="00C97BEA" w:rsidRPr="00EB4F96" w:rsidRDefault="00C97BEA" w:rsidP="00844D3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44D39">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44D3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44D3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44D3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44D3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44D3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44D3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44D3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44D3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44D39">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44D3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44D3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44D3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44D3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44D3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44D3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44D3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44D3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44D3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44D3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44D3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44D3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44D3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44D39">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44D3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44D3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7D0D11" w:rsidRPr="00D77147" w:rsidTr="00344C18">
        <w:tc>
          <w:tcPr>
            <w:tcW w:w="10348" w:type="dxa"/>
            <w:shd w:val="clear" w:color="auto" w:fill="D9D9D9"/>
            <w:vAlign w:val="center"/>
          </w:tcPr>
          <w:p w:rsidR="007D0D11" w:rsidRPr="00D77147" w:rsidRDefault="007D0D11" w:rsidP="00344C18">
            <w:pPr>
              <w:pStyle w:val="Heading3"/>
              <w:rPr>
                <w:rFonts w:ascii="Calibri" w:hAnsi="Calibri"/>
                <w:sz w:val="40"/>
                <w:szCs w:val="40"/>
              </w:rPr>
            </w:pPr>
            <w:r>
              <w:rPr>
                <w:rFonts w:ascii="Calibri" w:hAnsi="Calibri"/>
                <w:sz w:val="18"/>
                <w:szCs w:val="18"/>
              </w:rPr>
              <w:lastRenderedPageBreak/>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7D0D11" w:rsidRPr="001A2BCD" w:rsidRDefault="007D0D11" w:rsidP="007D0D11">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7D0D11" w:rsidRPr="009154C7" w:rsidTr="00344C18">
        <w:tc>
          <w:tcPr>
            <w:tcW w:w="821" w:type="pct"/>
            <w:tcBorders>
              <w:top w:val="single" w:sz="4" w:space="0" w:color="auto"/>
              <w:left w:val="single" w:sz="4" w:space="0" w:color="auto"/>
              <w:right w:val="single"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7D0D11" w:rsidRPr="00EB4F96" w:rsidRDefault="007D0D11" w:rsidP="00344C18">
            <w:pPr>
              <w:spacing w:after="120"/>
              <w:jc w:val="center"/>
              <w:rPr>
                <w:rFonts w:ascii="Calibri" w:hAnsi="Calibri"/>
                <w:b/>
                <w:sz w:val="12"/>
                <w:szCs w:val="16"/>
              </w:rPr>
            </w:pPr>
            <w:r w:rsidRPr="00EB4F96">
              <w:rPr>
                <w:rFonts w:ascii="Calibri" w:hAnsi="Calibri"/>
                <w:b/>
                <w:sz w:val="12"/>
                <w:szCs w:val="16"/>
              </w:rPr>
              <w:t>EXCEPTIONAL</w:t>
            </w:r>
          </w:p>
        </w:tc>
      </w:tr>
      <w:tr w:rsidR="007D0D11" w:rsidRPr="009154C7" w:rsidTr="00344C18">
        <w:tc>
          <w:tcPr>
            <w:tcW w:w="821" w:type="pct"/>
            <w:tcBorders>
              <w:left w:val="single" w:sz="4" w:space="0" w:color="auto"/>
              <w:bottom w:val="single" w:sz="4" w:space="0" w:color="auto"/>
              <w:right w:val="single" w:sz="4" w:space="0" w:color="auto"/>
            </w:tcBorders>
            <w:shd w:val="clear" w:color="auto" w:fill="BFBFBF"/>
            <w:vAlign w:val="center"/>
          </w:tcPr>
          <w:p w:rsidR="007D0D11" w:rsidRPr="00EB4F96" w:rsidRDefault="007D0D11" w:rsidP="00344C1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7D0D11" w:rsidRPr="00EB4F96" w:rsidRDefault="007D0D11" w:rsidP="00344C1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7D0D11" w:rsidRPr="009154C7" w:rsidTr="00344C18">
        <w:trPr>
          <w:trHeight w:val="2229"/>
        </w:trPr>
        <w:tc>
          <w:tcPr>
            <w:tcW w:w="821" w:type="pct"/>
            <w:tcBorders>
              <w:top w:val="single" w:sz="4" w:space="0" w:color="auto"/>
              <w:left w:val="single" w:sz="4" w:space="0" w:color="auto"/>
              <w:bottom w:val="single" w:sz="4" w:space="0" w:color="auto"/>
              <w:right w:val="single" w:sz="4" w:space="0" w:color="auto"/>
            </w:tcBorders>
          </w:tcPr>
          <w:p w:rsidR="007D0D11" w:rsidRPr="00EB4F96" w:rsidRDefault="007D0D11" w:rsidP="00344C18">
            <w:pPr>
              <w:rPr>
                <w:rFonts w:ascii="Calibri" w:hAnsi="Calibri"/>
                <w:b/>
                <w:sz w:val="16"/>
                <w:szCs w:val="16"/>
              </w:rPr>
            </w:pPr>
            <w:r w:rsidRPr="00EB4F96">
              <w:rPr>
                <w:rFonts w:ascii="Calibri" w:hAnsi="Calibri"/>
                <w:b/>
                <w:sz w:val="16"/>
                <w:szCs w:val="16"/>
              </w:rPr>
              <w:t xml:space="preserve">1. Research-informed Literature </w:t>
            </w:r>
          </w:p>
          <w:p w:rsidR="007D0D11" w:rsidRPr="00EB4F96" w:rsidRDefault="007D0D11" w:rsidP="00344C1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Little or no evidence of reading.</w:t>
            </w:r>
          </w:p>
          <w:p w:rsidR="007D0D11" w:rsidRPr="00EB4F96" w:rsidRDefault="007D0D11" w:rsidP="00344C18">
            <w:pPr>
              <w:rPr>
                <w:rFonts w:ascii="Calibri" w:hAnsi="Calibri"/>
                <w:sz w:val="12"/>
                <w:szCs w:val="16"/>
              </w:rPr>
            </w:pPr>
            <w:r w:rsidRPr="00EB4F96">
              <w:rPr>
                <w:rFonts w:ascii="Calibri" w:hAnsi="Calibri"/>
                <w:sz w:val="12"/>
                <w:szCs w:val="16"/>
              </w:rPr>
              <w:t>Views and findings unsupported and non-authoritative.</w:t>
            </w:r>
          </w:p>
          <w:p w:rsidR="007D0D11" w:rsidRPr="00EB4F96" w:rsidRDefault="007D0D11" w:rsidP="00344C1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7D0D11" w:rsidRPr="00EB4F96" w:rsidRDefault="007D0D11" w:rsidP="00344C1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7D0D11" w:rsidRPr="00EB4F96" w:rsidRDefault="007D0D11" w:rsidP="00344C1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7D0D11" w:rsidRPr="00EB4F96" w:rsidRDefault="007D0D11" w:rsidP="00344C1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7D0D11" w:rsidRPr="009154C7" w:rsidTr="00344C18">
        <w:tc>
          <w:tcPr>
            <w:tcW w:w="821" w:type="pct"/>
            <w:tcBorders>
              <w:top w:val="single" w:sz="4" w:space="0" w:color="auto"/>
              <w:left w:val="single" w:sz="4" w:space="0" w:color="auto"/>
              <w:bottom w:val="single" w:sz="4" w:space="0" w:color="auto"/>
              <w:right w:val="single" w:sz="4" w:space="0" w:color="auto"/>
            </w:tcBorders>
          </w:tcPr>
          <w:p w:rsidR="007D0D11" w:rsidRPr="00EB4F96" w:rsidRDefault="007D0D11" w:rsidP="00344C18">
            <w:pPr>
              <w:rPr>
                <w:rFonts w:ascii="Calibri" w:hAnsi="Calibri"/>
                <w:b/>
                <w:sz w:val="16"/>
                <w:szCs w:val="16"/>
              </w:rPr>
            </w:pPr>
            <w:r w:rsidRPr="00EB4F96">
              <w:rPr>
                <w:rFonts w:ascii="Calibri" w:hAnsi="Calibri"/>
                <w:b/>
                <w:sz w:val="16"/>
                <w:szCs w:val="16"/>
              </w:rPr>
              <w:t>2. Knowledge and Understanding of Subject</w:t>
            </w:r>
          </w:p>
          <w:p w:rsidR="007D0D11" w:rsidRPr="00EB4F96" w:rsidRDefault="007D0D11" w:rsidP="00344C1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7D0D11" w:rsidRPr="00EB4F96" w:rsidRDefault="007D0D11" w:rsidP="00344C1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7D0D11" w:rsidRPr="009154C7" w:rsidTr="00344C18">
        <w:tc>
          <w:tcPr>
            <w:tcW w:w="821" w:type="pct"/>
            <w:tcBorders>
              <w:top w:val="single" w:sz="4" w:space="0" w:color="auto"/>
              <w:left w:val="single" w:sz="4" w:space="0" w:color="auto"/>
              <w:bottom w:val="single" w:sz="4" w:space="0" w:color="auto"/>
              <w:right w:val="single" w:sz="4" w:space="0" w:color="auto"/>
            </w:tcBorders>
          </w:tcPr>
          <w:p w:rsidR="007D0D11" w:rsidRPr="00EB4F96" w:rsidRDefault="007D0D11" w:rsidP="00344C18">
            <w:pPr>
              <w:rPr>
                <w:rFonts w:ascii="Calibri" w:hAnsi="Calibri"/>
                <w:b/>
                <w:sz w:val="16"/>
                <w:szCs w:val="16"/>
              </w:rPr>
            </w:pPr>
            <w:r w:rsidRPr="00EB4F96">
              <w:rPr>
                <w:rFonts w:ascii="Calibri" w:hAnsi="Calibri"/>
                <w:b/>
                <w:sz w:val="16"/>
                <w:szCs w:val="16"/>
              </w:rPr>
              <w:t>3.  Analysis</w:t>
            </w:r>
          </w:p>
          <w:p w:rsidR="007D0D11" w:rsidRPr="00EB4F96" w:rsidRDefault="007D0D11" w:rsidP="00344C1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7D0D11" w:rsidRPr="00EB4F96" w:rsidRDefault="007D0D11" w:rsidP="00344C18">
            <w:pPr>
              <w:rPr>
                <w:rFonts w:ascii="Calibri" w:hAnsi="Calibri"/>
                <w:sz w:val="12"/>
                <w:szCs w:val="16"/>
              </w:rPr>
            </w:pPr>
            <w:r w:rsidRPr="00EB4F96">
              <w:rPr>
                <w:rFonts w:ascii="Calibri" w:hAnsi="Calibri"/>
                <w:sz w:val="12"/>
                <w:szCs w:val="16"/>
              </w:rPr>
              <w:t>Some evidence to support findings/ views, but evidence not consistently interpreted.</w:t>
            </w:r>
          </w:p>
          <w:p w:rsidR="007D0D11" w:rsidRPr="00EB4F96" w:rsidRDefault="007D0D11" w:rsidP="00344C1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7D0D11" w:rsidRPr="00EB4F96" w:rsidRDefault="007D0D11" w:rsidP="00344C1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7D0D11" w:rsidRPr="00EB4F96" w:rsidRDefault="007D0D11" w:rsidP="00344C1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7D0D11" w:rsidRPr="00EB4F96" w:rsidRDefault="007D0D11" w:rsidP="00344C1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7D0D11" w:rsidRPr="00EB4F96" w:rsidRDefault="007D0D11" w:rsidP="00344C1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7D0D11" w:rsidRPr="00EB4F96" w:rsidRDefault="007D0D11" w:rsidP="00344C1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7D0D11" w:rsidRPr="00EB4F96" w:rsidRDefault="007D0D11" w:rsidP="00344C1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7D0D11" w:rsidRPr="00EB4F96" w:rsidRDefault="007D0D11" w:rsidP="00344C18">
            <w:pPr>
              <w:rPr>
                <w:rFonts w:ascii="Calibri" w:hAnsi="Calibri"/>
                <w:sz w:val="12"/>
                <w:szCs w:val="16"/>
              </w:rPr>
            </w:pPr>
            <w:r w:rsidRPr="00EB4F96">
              <w:rPr>
                <w:rFonts w:ascii="Calibri" w:hAnsi="Calibri"/>
                <w:sz w:val="12"/>
                <w:szCs w:val="16"/>
              </w:rPr>
              <w:t>Highly persuasive conclusions</w:t>
            </w:r>
          </w:p>
        </w:tc>
      </w:tr>
      <w:tr w:rsidR="007D0D11" w:rsidRPr="009154C7" w:rsidTr="00344C18">
        <w:trPr>
          <w:trHeight w:val="2942"/>
        </w:trPr>
        <w:tc>
          <w:tcPr>
            <w:tcW w:w="821" w:type="pct"/>
            <w:tcBorders>
              <w:top w:val="single" w:sz="4" w:space="0" w:color="auto"/>
              <w:left w:val="single" w:sz="4" w:space="0" w:color="auto"/>
              <w:bottom w:val="single" w:sz="4" w:space="0" w:color="auto"/>
              <w:right w:val="single" w:sz="4" w:space="0" w:color="auto"/>
            </w:tcBorders>
          </w:tcPr>
          <w:p w:rsidR="007D0D11" w:rsidRPr="00EB4F96" w:rsidRDefault="007D0D11" w:rsidP="00344C18">
            <w:pPr>
              <w:rPr>
                <w:rFonts w:ascii="Calibri" w:hAnsi="Calibri"/>
                <w:b/>
                <w:sz w:val="16"/>
                <w:szCs w:val="16"/>
              </w:rPr>
            </w:pPr>
            <w:r w:rsidRPr="00EB4F96">
              <w:rPr>
                <w:rFonts w:ascii="Calibri" w:hAnsi="Calibri"/>
                <w:b/>
                <w:sz w:val="16"/>
                <w:szCs w:val="16"/>
              </w:rPr>
              <w:t>4. Practical Application and Deployment</w:t>
            </w:r>
          </w:p>
          <w:p w:rsidR="007D0D11" w:rsidRPr="00EB4F96" w:rsidRDefault="007D0D11" w:rsidP="00344C1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Limited or no use of methods, materials, tools and/or techniques.</w:t>
            </w:r>
          </w:p>
          <w:p w:rsidR="007D0D11" w:rsidRPr="00EB4F96" w:rsidRDefault="007D0D11" w:rsidP="00344C1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7D0D11" w:rsidRPr="00EB4F96" w:rsidRDefault="007D0D11" w:rsidP="00344C18">
            <w:pPr>
              <w:rPr>
                <w:rFonts w:ascii="Calibri" w:hAnsi="Calibri"/>
                <w:sz w:val="12"/>
                <w:szCs w:val="16"/>
              </w:rPr>
            </w:pPr>
          </w:p>
          <w:p w:rsidR="007D0D11" w:rsidRPr="00EB4F96" w:rsidRDefault="007D0D11" w:rsidP="00344C1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7D0D11" w:rsidRPr="00EB4F96" w:rsidRDefault="007D0D11" w:rsidP="00344C18">
            <w:pPr>
              <w:rPr>
                <w:rFonts w:ascii="Calibri" w:hAnsi="Calibri"/>
                <w:sz w:val="12"/>
                <w:szCs w:val="16"/>
              </w:rPr>
            </w:pPr>
            <w:r w:rsidRPr="00EB4F96">
              <w:rPr>
                <w:rFonts w:ascii="Calibri" w:hAnsi="Calibri"/>
                <w:sz w:val="12"/>
                <w:szCs w:val="16"/>
              </w:rPr>
              <w:t>Basic appreciation of the context of the application.</w:t>
            </w:r>
          </w:p>
          <w:p w:rsidR="007D0D11" w:rsidRPr="00EB4F96" w:rsidRDefault="007D0D11" w:rsidP="00344C1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7D0D11" w:rsidRPr="00EB4F96" w:rsidRDefault="007D0D11" w:rsidP="00344C1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7D0D11" w:rsidRPr="00EB4F96" w:rsidRDefault="007D0D11" w:rsidP="00344C1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A very good application of a range of methods, materials, tools and/or techniques.</w:t>
            </w:r>
          </w:p>
          <w:p w:rsidR="007D0D11" w:rsidRPr="00EB4F96" w:rsidRDefault="007D0D11" w:rsidP="00344C1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7D0D11" w:rsidRPr="00EB4F96" w:rsidRDefault="007D0D11" w:rsidP="00344C1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An advanced application of a range of methods, materials, tools and/or techniques.</w:t>
            </w:r>
          </w:p>
          <w:p w:rsidR="007D0D11" w:rsidRPr="00EB4F96" w:rsidRDefault="007D0D11" w:rsidP="00344C1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7D0D11" w:rsidRPr="00EB4F96" w:rsidRDefault="007D0D11" w:rsidP="00344C1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7D0D11" w:rsidRPr="009154C7" w:rsidTr="00344C18">
        <w:tc>
          <w:tcPr>
            <w:tcW w:w="821" w:type="pct"/>
            <w:tcBorders>
              <w:top w:val="single" w:sz="4" w:space="0" w:color="auto"/>
              <w:left w:val="single" w:sz="4" w:space="0" w:color="auto"/>
              <w:bottom w:val="single" w:sz="4" w:space="0" w:color="auto"/>
              <w:right w:val="single" w:sz="4" w:space="0" w:color="auto"/>
            </w:tcBorders>
          </w:tcPr>
          <w:p w:rsidR="007D0D11" w:rsidRPr="00EB4F96" w:rsidRDefault="007D0D11" w:rsidP="00344C18">
            <w:pPr>
              <w:rPr>
                <w:rFonts w:ascii="Calibri" w:hAnsi="Calibri"/>
                <w:b/>
                <w:sz w:val="16"/>
                <w:szCs w:val="16"/>
              </w:rPr>
            </w:pPr>
            <w:r w:rsidRPr="00EB4F96">
              <w:rPr>
                <w:rFonts w:ascii="Calibri" w:hAnsi="Calibri"/>
                <w:b/>
                <w:sz w:val="16"/>
                <w:szCs w:val="16"/>
              </w:rPr>
              <w:t xml:space="preserve">5. Skills for Professional Practice </w:t>
            </w:r>
          </w:p>
          <w:p w:rsidR="007D0D11" w:rsidRPr="00EB4F96" w:rsidRDefault="007D0D11" w:rsidP="00344C1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Communication media is inappropriate or misapplied.</w:t>
            </w:r>
          </w:p>
          <w:p w:rsidR="007D0D11" w:rsidRPr="00EB4F96" w:rsidRDefault="007D0D11" w:rsidP="00344C18">
            <w:pPr>
              <w:rPr>
                <w:rFonts w:ascii="Calibri" w:hAnsi="Calibri"/>
                <w:sz w:val="12"/>
                <w:szCs w:val="16"/>
              </w:rPr>
            </w:pPr>
            <w:r w:rsidRPr="00EB4F96">
              <w:rPr>
                <w:rFonts w:ascii="Calibri" w:hAnsi="Calibri"/>
                <w:sz w:val="12"/>
                <w:szCs w:val="16"/>
              </w:rPr>
              <w:t>Little or no evidence of autonomy in the completion of tasks.</w:t>
            </w:r>
          </w:p>
          <w:p w:rsidR="007D0D11" w:rsidRPr="00EB4F96" w:rsidRDefault="007D0D11" w:rsidP="00344C1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 xml:space="preserve">Media is poorly designed and/or not suitable for the audience. </w:t>
            </w:r>
          </w:p>
          <w:p w:rsidR="007D0D11" w:rsidRPr="00EB4F96" w:rsidRDefault="007D0D11" w:rsidP="00344C18">
            <w:pPr>
              <w:rPr>
                <w:rFonts w:ascii="Calibri" w:hAnsi="Calibri"/>
                <w:sz w:val="12"/>
                <w:szCs w:val="16"/>
              </w:rPr>
            </w:pPr>
            <w:r w:rsidRPr="00EB4F96">
              <w:rPr>
                <w:rFonts w:ascii="Calibri" w:hAnsi="Calibri"/>
                <w:sz w:val="12"/>
                <w:szCs w:val="16"/>
              </w:rPr>
              <w:t>Poor independent or collaborative initiative.</w:t>
            </w:r>
          </w:p>
          <w:p w:rsidR="007D0D11" w:rsidRPr="00EB4F96" w:rsidRDefault="007D0D11" w:rsidP="00344C1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7D0D11" w:rsidRPr="00EB4F96" w:rsidRDefault="007D0D11" w:rsidP="00344C1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7D0D11" w:rsidRPr="00EB4F96" w:rsidRDefault="007D0D11" w:rsidP="00344C1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Can communicate effectively in a suitable format, but may have minor errors.</w:t>
            </w:r>
          </w:p>
          <w:p w:rsidR="007D0D11" w:rsidRPr="00EB4F96" w:rsidRDefault="007D0D11" w:rsidP="00344C1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7D0D11" w:rsidRPr="00EB4F96" w:rsidRDefault="007D0D11" w:rsidP="00344C1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Can communicate well, confidently and consistently in a suitable format.</w:t>
            </w:r>
          </w:p>
          <w:p w:rsidR="007D0D11" w:rsidRPr="00EB4F96" w:rsidRDefault="007D0D11" w:rsidP="00344C1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7D0D11" w:rsidRPr="00EB4F96" w:rsidRDefault="007D0D11" w:rsidP="00344C1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Can communicate professionally and, confidently in a suitable format.</w:t>
            </w:r>
          </w:p>
          <w:p w:rsidR="007D0D11" w:rsidRPr="00EB4F96" w:rsidRDefault="007D0D11" w:rsidP="00344C1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7D0D11" w:rsidRPr="00EB4F96" w:rsidRDefault="007D0D11" w:rsidP="00344C1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7D0D11" w:rsidRPr="00EB4F96" w:rsidRDefault="007D0D11" w:rsidP="00344C18">
            <w:pPr>
              <w:rPr>
                <w:rFonts w:ascii="Calibri" w:hAnsi="Calibri"/>
                <w:sz w:val="12"/>
                <w:szCs w:val="16"/>
              </w:rPr>
            </w:pPr>
            <w:r w:rsidRPr="00EB4F96">
              <w:rPr>
                <w:rFonts w:ascii="Calibri" w:hAnsi="Calibri"/>
                <w:sz w:val="12"/>
                <w:szCs w:val="16"/>
              </w:rPr>
              <w:t xml:space="preserve">Can communicate with an exceptionally high level of professionalism. </w:t>
            </w:r>
          </w:p>
          <w:p w:rsidR="007D0D11" w:rsidRPr="00EB4F96" w:rsidRDefault="007D0D11" w:rsidP="00344C1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7D0D11" w:rsidRPr="00EB4F96" w:rsidRDefault="007D0D11" w:rsidP="00344C1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7D0D11" w:rsidRPr="00EB4F96" w:rsidRDefault="007D0D11"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44D39" w:rsidRPr="00E118A7" w:rsidRDefault="00844D3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44D39" w:rsidRPr="00E118A7" w:rsidRDefault="00844D3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44D39" w:rsidRDefault="00844D3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844D39" w:rsidRPr="00E118A7" w:rsidRDefault="00844D3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44D39" w:rsidRPr="00E118A7" w:rsidRDefault="00844D3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44D39" w:rsidRDefault="00844D3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44D39">
        <w:trPr>
          <w:trHeight w:val="442"/>
        </w:trPr>
        <w:tc>
          <w:tcPr>
            <w:tcW w:w="10728" w:type="dxa"/>
            <w:gridSpan w:val="5"/>
            <w:shd w:val="clear" w:color="auto" w:fill="D9D9D9"/>
          </w:tcPr>
          <w:p w:rsidR="00910AF6" w:rsidRPr="001676B6" w:rsidRDefault="00910AF6" w:rsidP="00844D39">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44D39">
            <w:pPr>
              <w:jc w:val="center"/>
              <w:rPr>
                <w:b/>
                <w:sz w:val="24"/>
                <w:szCs w:val="24"/>
              </w:rPr>
            </w:pPr>
            <w:r w:rsidRPr="001676B6">
              <w:rPr>
                <w:b/>
                <w:sz w:val="24"/>
                <w:szCs w:val="24"/>
              </w:rPr>
              <w:t>STUDENT’S DETAILS</w:t>
            </w:r>
          </w:p>
        </w:tc>
      </w:tr>
      <w:tr w:rsidR="00910AF6" w:rsidTr="00844D39">
        <w:trPr>
          <w:trHeight w:val="731"/>
        </w:trPr>
        <w:tc>
          <w:tcPr>
            <w:tcW w:w="2122" w:type="dxa"/>
            <w:tcBorders>
              <w:right w:val="double" w:sz="4" w:space="0" w:color="auto"/>
            </w:tcBorders>
            <w:shd w:val="clear" w:color="auto" w:fill="D9D9D9"/>
          </w:tcPr>
          <w:p w:rsidR="00910AF6" w:rsidRDefault="00910AF6" w:rsidP="00844D39">
            <w:pPr>
              <w:rPr>
                <w:b/>
                <w:lang w:val="cy-GB"/>
              </w:rPr>
            </w:pPr>
          </w:p>
          <w:p w:rsidR="00910AF6" w:rsidRPr="006D3393" w:rsidRDefault="00910AF6" w:rsidP="00844D39">
            <w:pPr>
              <w:rPr>
                <w:b/>
                <w:lang w:val="cy-GB"/>
              </w:rPr>
            </w:pPr>
            <w:r w:rsidRPr="001676B6">
              <w:rPr>
                <w:i/>
                <w:lang w:val="cy-GB"/>
              </w:rPr>
              <w:t>ENW</w:t>
            </w:r>
            <w:r>
              <w:rPr>
                <w:b/>
                <w:lang w:val="cy-GB"/>
              </w:rPr>
              <w:t>:</w:t>
            </w:r>
          </w:p>
          <w:p w:rsidR="00910AF6" w:rsidRPr="001067BE" w:rsidRDefault="00910AF6" w:rsidP="00844D39">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44D39"/>
        </w:tc>
        <w:tc>
          <w:tcPr>
            <w:tcW w:w="1950" w:type="dxa"/>
            <w:tcBorders>
              <w:left w:val="single" w:sz="4" w:space="0" w:color="auto"/>
            </w:tcBorders>
            <w:shd w:val="clear" w:color="auto" w:fill="D9D9D9"/>
          </w:tcPr>
          <w:p w:rsidR="00910AF6" w:rsidRPr="001676B6" w:rsidRDefault="00910AF6" w:rsidP="00844D39">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44D39">
            <w:pPr>
              <w:jc w:val="center"/>
              <w:rPr>
                <w:b/>
              </w:rPr>
            </w:pPr>
            <w:r w:rsidRPr="001676B6">
              <w:rPr>
                <w:b/>
              </w:rPr>
              <w:t>STUDENT</w:t>
            </w:r>
          </w:p>
          <w:p w:rsidR="00910AF6" w:rsidRPr="001676B6" w:rsidRDefault="00910AF6" w:rsidP="00844D39">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44D39">
            <w:r w:rsidRPr="00114780">
              <w:rPr>
                <w:sz w:val="36"/>
              </w:rPr>
              <w:t>P</w:t>
            </w:r>
          </w:p>
        </w:tc>
      </w:tr>
      <w:tr w:rsidR="00910AF6" w:rsidTr="00844D39">
        <w:trPr>
          <w:trHeight w:val="753"/>
        </w:trPr>
        <w:tc>
          <w:tcPr>
            <w:tcW w:w="2122" w:type="dxa"/>
            <w:tcBorders>
              <w:right w:val="double" w:sz="4" w:space="0" w:color="auto"/>
            </w:tcBorders>
            <w:shd w:val="clear" w:color="auto" w:fill="D9D9D9"/>
          </w:tcPr>
          <w:p w:rsidR="00910AF6" w:rsidRPr="001067BE" w:rsidRDefault="00910AF6" w:rsidP="00844D39">
            <w:pPr>
              <w:rPr>
                <w:b/>
              </w:rPr>
            </w:pPr>
          </w:p>
          <w:p w:rsidR="00910AF6" w:rsidRDefault="00910AF6" w:rsidP="00844D39">
            <w:pPr>
              <w:rPr>
                <w:b/>
              </w:rPr>
            </w:pPr>
            <w:r w:rsidRPr="001676B6">
              <w:rPr>
                <w:i/>
                <w:lang w:val="cy-GB"/>
              </w:rPr>
              <w:t>CWRS</w:t>
            </w:r>
            <w:r>
              <w:rPr>
                <w:b/>
                <w:lang w:val="cy-GB"/>
              </w:rPr>
              <w:t>:</w:t>
            </w:r>
          </w:p>
          <w:p w:rsidR="00910AF6" w:rsidRPr="001067BE" w:rsidRDefault="00910AF6" w:rsidP="00844D39">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44D39"/>
        </w:tc>
        <w:tc>
          <w:tcPr>
            <w:tcW w:w="1317" w:type="dxa"/>
            <w:tcBorders>
              <w:left w:val="double" w:sz="4" w:space="0" w:color="auto"/>
            </w:tcBorders>
            <w:shd w:val="clear" w:color="auto" w:fill="D9D9D9"/>
            <w:vAlign w:val="center"/>
          </w:tcPr>
          <w:p w:rsidR="00910AF6" w:rsidRPr="001676B6" w:rsidRDefault="00910AF6" w:rsidP="00844D39">
            <w:pPr>
              <w:rPr>
                <w:i/>
                <w:shd w:val="clear" w:color="auto" w:fill="D9D9D9"/>
                <w:lang w:val="cy-GB"/>
              </w:rPr>
            </w:pPr>
            <w:r w:rsidRPr="001676B6">
              <w:rPr>
                <w:i/>
                <w:shd w:val="clear" w:color="auto" w:fill="D9D9D9"/>
                <w:lang w:val="cy-GB"/>
              </w:rPr>
              <w:t>LEFEL Y CWRS:</w:t>
            </w:r>
          </w:p>
          <w:p w:rsidR="00910AF6" w:rsidRPr="001676B6" w:rsidRDefault="00910AF6" w:rsidP="00844D39">
            <w:pPr>
              <w:rPr>
                <w:b/>
              </w:rPr>
            </w:pPr>
            <w:r w:rsidRPr="001676B6">
              <w:rPr>
                <w:b/>
                <w:shd w:val="clear" w:color="auto" w:fill="D9D9D9"/>
              </w:rPr>
              <w:t>LEVEL OF COURSE:</w:t>
            </w:r>
          </w:p>
        </w:tc>
        <w:tc>
          <w:tcPr>
            <w:tcW w:w="1257" w:type="dxa"/>
            <w:tcBorders>
              <w:left w:val="double" w:sz="4" w:space="0" w:color="auto"/>
            </w:tcBorders>
          </w:tcPr>
          <w:p w:rsidR="00910AF6" w:rsidRDefault="00910AF6" w:rsidP="00844D39"/>
        </w:tc>
      </w:tr>
      <w:tr w:rsidR="00910AF6" w:rsidTr="00844D39">
        <w:trPr>
          <w:trHeight w:val="537"/>
        </w:trPr>
        <w:tc>
          <w:tcPr>
            <w:tcW w:w="2122" w:type="dxa"/>
            <w:tcBorders>
              <w:right w:val="double" w:sz="4" w:space="0" w:color="auto"/>
            </w:tcBorders>
            <w:shd w:val="clear" w:color="auto" w:fill="D9D9D9"/>
          </w:tcPr>
          <w:p w:rsidR="00910AF6" w:rsidRDefault="00910AF6" w:rsidP="00844D39">
            <w:pPr>
              <w:rPr>
                <w:b/>
                <w:i/>
                <w:lang w:val="cy-GB"/>
              </w:rPr>
            </w:pPr>
            <w:r w:rsidRPr="001676B6">
              <w:rPr>
                <w:i/>
                <w:lang w:val="cy-GB"/>
              </w:rPr>
              <w:t>MODIWL</w:t>
            </w:r>
            <w:r w:rsidRPr="00C34623">
              <w:rPr>
                <w:b/>
                <w:i/>
                <w:lang w:val="cy-GB"/>
              </w:rPr>
              <w:t>:</w:t>
            </w:r>
          </w:p>
          <w:p w:rsidR="00910AF6" w:rsidRPr="001067BE" w:rsidRDefault="00910AF6" w:rsidP="00844D39">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44D39"/>
        </w:tc>
      </w:tr>
      <w:tr w:rsidR="00910AF6" w:rsidTr="00844D39">
        <w:trPr>
          <w:trHeight w:val="537"/>
        </w:trPr>
        <w:tc>
          <w:tcPr>
            <w:tcW w:w="2122" w:type="dxa"/>
            <w:tcBorders>
              <w:bottom w:val="double" w:sz="4" w:space="0" w:color="auto"/>
              <w:right w:val="double" w:sz="4" w:space="0" w:color="auto"/>
            </w:tcBorders>
            <w:shd w:val="clear" w:color="auto" w:fill="D9D9D9"/>
          </w:tcPr>
          <w:p w:rsidR="00910AF6" w:rsidRPr="00C34623" w:rsidRDefault="00910AF6" w:rsidP="00844D39">
            <w:pPr>
              <w:rPr>
                <w:b/>
                <w:i/>
                <w:lang w:val="cy-GB"/>
              </w:rPr>
            </w:pPr>
            <w:r w:rsidRPr="001676B6">
              <w:rPr>
                <w:i/>
                <w:lang w:val="cy-GB"/>
              </w:rPr>
              <w:t>TEITL YR ASEINIAD</w:t>
            </w:r>
            <w:r w:rsidRPr="00C34623">
              <w:rPr>
                <w:b/>
                <w:i/>
                <w:lang w:val="cy-GB"/>
              </w:rPr>
              <w:t>:</w:t>
            </w:r>
          </w:p>
          <w:p w:rsidR="00910AF6" w:rsidRPr="001067BE" w:rsidRDefault="00910AF6" w:rsidP="00844D39">
            <w:pPr>
              <w:rPr>
                <w:b/>
              </w:rPr>
            </w:pPr>
            <w:r w:rsidRPr="001067BE">
              <w:rPr>
                <w:b/>
              </w:rPr>
              <w:t>ASSIGNMENT</w:t>
            </w:r>
          </w:p>
          <w:p w:rsidR="00910AF6" w:rsidRPr="001067BE" w:rsidRDefault="00910AF6" w:rsidP="00844D39">
            <w:pPr>
              <w:rPr>
                <w:b/>
              </w:rPr>
            </w:pPr>
            <w:r w:rsidRPr="001067BE">
              <w:rPr>
                <w:b/>
              </w:rPr>
              <w:t>TITLE:</w:t>
            </w:r>
          </w:p>
        </w:tc>
        <w:tc>
          <w:tcPr>
            <w:tcW w:w="8606" w:type="dxa"/>
            <w:gridSpan w:val="4"/>
            <w:tcBorders>
              <w:left w:val="double" w:sz="4" w:space="0" w:color="auto"/>
            </w:tcBorders>
          </w:tcPr>
          <w:p w:rsidR="00910AF6" w:rsidRPr="001676B6" w:rsidRDefault="00910AF6" w:rsidP="00844D39"/>
        </w:tc>
      </w:tr>
      <w:tr w:rsidR="00910AF6" w:rsidTr="00844D39">
        <w:trPr>
          <w:trHeight w:val="674"/>
        </w:trPr>
        <w:tc>
          <w:tcPr>
            <w:tcW w:w="2122" w:type="dxa"/>
            <w:tcBorders>
              <w:right w:val="double" w:sz="4" w:space="0" w:color="auto"/>
            </w:tcBorders>
            <w:shd w:val="clear" w:color="auto" w:fill="D9D9D9"/>
          </w:tcPr>
          <w:p w:rsidR="00910AF6" w:rsidRDefault="00910AF6" w:rsidP="00844D39">
            <w:pPr>
              <w:rPr>
                <w:b/>
                <w:i/>
                <w:lang w:val="cy-GB"/>
              </w:rPr>
            </w:pPr>
            <w:r w:rsidRPr="001676B6">
              <w:rPr>
                <w:i/>
                <w:lang w:val="cy-GB"/>
              </w:rPr>
              <w:t>DARLITHIWR/WYR</w:t>
            </w:r>
            <w:r w:rsidRPr="00C34623">
              <w:rPr>
                <w:b/>
                <w:i/>
                <w:lang w:val="cy-GB"/>
              </w:rPr>
              <w:t>:</w:t>
            </w:r>
          </w:p>
          <w:p w:rsidR="00910AF6" w:rsidRPr="001067BE" w:rsidRDefault="00910AF6" w:rsidP="00844D39">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44D39"/>
        </w:tc>
        <w:tc>
          <w:tcPr>
            <w:tcW w:w="1317" w:type="dxa"/>
            <w:tcBorders>
              <w:left w:val="double" w:sz="4" w:space="0" w:color="auto"/>
            </w:tcBorders>
            <w:shd w:val="clear" w:color="auto" w:fill="D9D9D9"/>
          </w:tcPr>
          <w:p w:rsidR="00910AF6" w:rsidRPr="001676B6" w:rsidRDefault="00910AF6" w:rsidP="00844D39">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44D39"/>
        </w:tc>
      </w:tr>
      <w:tr w:rsidR="00910AF6" w:rsidTr="00844D39">
        <w:trPr>
          <w:trHeight w:val="906"/>
        </w:trPr>
        <w:tc>
          <w:tcPr>
            <w:tcW w:w="10728" w:type="dxa"/>
            <w:gridSpan w:val="5"/>
            <w:tcBorders>
              <w:right w:val="double" w:sz="4" w:space="0" w:color="auto"/>
            </w:tcBorders>
            <w:shd w:val="clear" w:color="auto" w:fill="D9D9D9"/>
          </w:tcPr>
          <w:p w:rsidR="00910AF6" w:rsidRPr="001676B6" w:rsidRDefault="00910AF6" w:rsidP="00844D39">
            <w:pPr>
              <w:jc w:val="center"/>
              <w:rPr>
                <w:i/>
                <w:lang w:val="cy-GB"/>
              </w:rPr>
            </w:pPr>
          </w:p>
          <w:p w:rsidR="00910AF6" w:rsidRPr="001676B6" w:rsidRDefault="00910AF6" w:rsidP="00844D39">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44D39"/>
          <w:p w:rsidR="00910AF6" w:rsidRPr="001676B6" w:rsidRDefault="00910AF6" w:rsidP="00844D3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44D39"/>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44D39">
        <w:trPr>
          <w:trHeight w:val="473"/>
        </w:trPr>
        <w:tc>
          <w:tcPr>
            <w:tcW w:w="10731" w:type="dxa"/>
            <w:gridSpan w:val="6"/>
            <w:shd w:val="clear" w:color="auto" w:fill="D9D9D9"/>
          </w:tcPr>
          <w:p w:rsidR="00910AF6" w:rsidRPr="001676B6" w:rsidRDefault="00910AF6" w:rsidP="00844D39">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44D39">
        <w:trPr>
          <w:trHeight w:val="783"/>
        </w:trPr>
        <w:tc>
          <w:tcPr>
            <w:tcW w:w="2113" w:type="dxa"/>
            <w:tcBorders>
              <w:right w:val="double" w:sz="4" w:space="0" w:color="auto"/>
            </w:tcBorders>
            <w:shd w:val="clear" w:color="auto" w:fill="D9D9D9"/>
          </w:tcPr>
          <w:p w:rsidR="00910AF6" w:rsidRPr="001676B6" w:rsidRDefault="00910AF6" w:rsidP="00844D39"/>
          <w:p w:rsidR="00910AF6" w:rsidRPr="001676B6" w:rsidRDefault="00910AF6" w:rsidP="00844D39">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44D39"/>
        </w:tc>
        <w:tc>
          <w:tcPr>
            <w:tcW w:w="1843" w:type="dxa"/>
            <w:gridSpan w:val="2"/>
            <w:tcBorders>
              <w:left w:val="single" w:sz="4" w:space="0" w:color="auto"/>
            </w:tcBorders>
            <w:shd w:val="clear" w:color="auto" w:fill="D9D9D9"/>
          </w:tcPr>
          <w:p w:rsidR="00910AF6" w:rsidRPr="001676B6" w:rsidRDefault="00910AF6" w:rsidP="00844D39">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44D39">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44D39">
            <w:r w:rsidRPr="00114780">
              <w:rPr>
                <w:sz w:val="36"/>
              </w:rPr>
              <w:t>P</w:t>
            </w:r>
          </w:p>
        </w:tc>
      </w:tr>
      <w:tr w:rsidR="00910AF6" w:rsidTr="00844D39">
        <w:trPr>
          <w:trHeight w:val="806"/>
        </w:trPr>
        <w:tc>
          <w:tcPr>
            <w:tcW w:w="2113" w:type="dxa"/>
            <w:tcBorders>
              <w:right w:val="double" w:sz="4" w:space="0" w:color="auto"/>
            </w:tcBorders>
            <w:shd w:val="clear" w:color="auto" w:fill="D9D9D9"/>
          </w:tcPr>
          <w:p w:rsidR="00910AF6" w:rsidRPr="001676B6" w:rsidRDefault="00910AF6" w:rsidP="00844D39"/>
          <w:p w:rsidR="00910AF6" w:rsidRPr="001676B6" w:rsidRDefault="00910AF6" w:rsidP="00844D39">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44D39">
            <w:pPr>
              <w:rPr>
                <w:sz w:val="16"/>
                <w:szCs w:val="16"/>
              </w:rPr>
            </w:pPr>
          </w:p>
          <w:p w:rsidR="00910AF6" w:rsidRPr="001676B6" w:rsidRDefault="00910AF6" w:rsidP="00844D39">
            <w:pPr>
              <w:rPr>
                <w:sz w:val="16"/>
                <w:szCs w:val="16"/>
              </w:rPr>
            </w:pPr>
          </w:p>
        </w:tc>
        <w:tc>
          <w:tcPr>
            <w:tcW w:w="1358" w:type="dxa"/>
            <w:gridSpan w:val="2"/>
            <w:tcBorders>
              <w:left w:val="double" w:sz="4" w:space="0" w:color="auto"/>
            </w:tcBorders>
            <w:shd w:val="clear" w:color="auto" w:fill="D9D9D9"/>
          </w:tcPr>
          <w:p w:rsidR="00910AF6" w:rsidRPr="001676B6" w:rsidRDefault="00910AF6" w:rsidP="00844D39">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44D39"/>
        </w:tc>
      </w:tr>
      <w:tr w:rsidR="00910AF6" w:rsidTr="00844D39">
        <w:trPr>
          <w:trHeight w:val="575"/>
        </w:trPr>
        <w:tc>
          <w:tcPr>
            <w:tcW w:w="2113" w:type="dxa"/>
            <w:tcBorders>
              <w:right w:val="double" w:sz="4" w:space="0" w:color="auto"/>
            </w:tcBorders>
            <w:shd w:val="clear" w:color="auto" w:fill="D9D9D9"/>
          </w:tcPr>
          <w:p w:rsidR="00910AF6" w:rsidRPr="001676B6" w:rsidRDefault="00910AF6" w:rsidP="00844D39">
            <w:pPr>
              <w:rPr>
                <w:i/>
                <w:lang w:val="cy-GB"/>
              </w:rPr>
            </w:pPr>
            <w:r w:rsidRPr="001676B6">
              <w:rPr>
                <w:i/>
                <w:lang w:val="cy-GB"/>
              </w:rPr>
              <w:t>MODIWL /</w:t>
            </w:r>
          </w:p>
          <w:p w:rsidR="00910AF6" w:rsidRPr="001676B6" w:rsidRDefault="00910AF6" w:rsidP="00844D39">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44D39"/>
        </w:tc>
      </w:tr>
      <w:tr w:rsidR="00910AF6" w:rsidTr="00844D39">
        <w:trPr>
          <w:trHeight w:val="575"/>
        </w:trPr>
        <w:tc>
          <w:tcPr>
            <w:tcW w:w="2113" w:type="dxa"/>
            <w:tcBorders>
              <w:bottom w:val="double" w:sz="4" w:space="0" w:color="auto"/>
              <w:right w:val="double" w:sz="4" w:space="0" w:color="auto"/>
            </w:tcBorders>
            <w:shd w:val="clear" w:color="auto" w:fill="D9D9D9"/>
          </w:tcPr>
          <w:p w:rsidR="00910AF6" w:rsidRPr="001676B6" w:rsidRDefault="00910AF6" w:rsidP="00844D39">
            <w:pPr>
              <w:rPr>
                <w:i/>
                <w:lang w:val="cy-GB"/>
              </w:rPr>
            </w:pPr>
            <w:r w:rsidRPr="001676B6">
              <w:rPr>
                <w:i/>
                <w:lang w:val="cy-GB"/>
              </w:rPr>
              <w:t>TEITL YR ASEINIAD/</w:t>
            </w:r>
          </w:p>
          <w:p w:rsidR="00910AF6" w:rsidRPr="001676B6" w:rsidRDefault="00910AF6" w:rsidP="00844D39">
            <w:pPr>
              <w:rPr>
                <w:b/>
              </w:rPr>
            </w:pPr>
            <w:r w:rsidRPr="001676B6">
              <w:rPr>
                <w:b/>
              </w:rPr>
              <w:t>ASSIGNMENT</w:t>
            </w:r>
          </w:p>
          <w:p w:rsidR="00910AF6" w:rsidRPr="001676B6" w:rsidRDefault="00910AF6" w:rsidP="00844D39">
            <w:pPr>
              <w:rPr>
                <w:b/>
              </w:rPr>
            </w:pPr>
            <w:r w:rsidRPr="001676B6">
              <w:rPr>
                <w:b/>
              </w:rPr>
              <w:t>TITLE:</w:t>
            </w:r>
          </w:p>
          <w:p w:rsidR="00910AF6" w:rsidRPr="001676B6" w:rsidRDefault="00910AF6" w:rsidP="00844D39"/>
        </w:tc>
        <w:tc>
          <w:tcPr>
            <w:tcW w:w="8618" w:type="dxa"/>
            <w:gridSpan w:val="5"/>
            <w:tcBorders>
              <w:left w:val="double" w:sz="4" w:space="0" w:color="auto"/>
            </w:tcBorders>
          </w:tcPr>
          <w:p w:rsidR="00910AF6" w:rsidRPr="001676B6" w:rsidRDefault="00910AF6" w:rsidP="00844D39"/>
        </w:tc>
      </w:tr>
      <w:tr w:rsidR="00910AF6" w:rsidTr="00844D39">
        <w:trPr>
          <w:trHeight w:val="722"/>
        </w:trPr>
        <w:tc>
          <w:tcPr>
            <w:tcW w:w="2113" w:type="dxa"/>
            <w:tcBorders>
              <w:right w:val="double" w:sz="4" w:space="0" w:color="auto"/>
            </w:tcBorders>
            <w:shd w:val="clear" w:color="auto" w:fill="D9D9D9"/>
          </w:tcPr>
          <w:p w:rsidR="00910AF6" w:rsidRPr="001676B6" w:rsidRDefault="00910AF6" w:rsidP="00844D39">
            <w:r w:rsidRPr="001676B6">
              <w:rPr>
                <w:i/>
                <w:lang w:val="cy-GB"/>
              </w:rPr>
              <w:t>DARLITHIWR/WYR:</w:t>
            </w:r>
          </w:p>
          <w:p w:rsidR="00910AF6" w:rsidRPr="001676B6" w:rsidRDefault="00910AF6" w:rsidP="00844D39">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44D39"/>
        </w:tc>
        <w:tc>
          <w:tcPr>
            <w:tcW w:w="1358" w:type="dxa"/>
            <w:gridSpan w:val="2"/>
            <w:tcBorders>
              <w:left w:val="double" w:sz="4" w:space="0" w:color="auto"/>
            </w:tcBorders>
            <w:shd w:val="clear" w:color="auto" w:fill="D9D9D9"/>
          </w:tcPr>
          <w:p w:rsidR="00910AF6" w:rsidRPr="001676B6" w:rsidRDefault="00910AF6" w:rsidP="00844D39">
            <w:r w:rsidRPr="001676B6">
              <w:rPr>
                <w:lang w:val="cy-GB"/>
              </w:rPr>
              <w:t>DYDDIAD /</w:t>
            </w:r>
          </w:p>
          <w:p w:rsidR="00910AF6" w:rsidRPr="001676B6" w:rsidRDefault="00910AF6" w:rsidP="00844D39">
            <w:r w:rsidRPr="001676B6">
              <w:rPr>
                <w:b/>
              </w:rPr>
              <w:t>DATE</w:t>
            </w:r>
            <w:r w:rsidRPr="001676B6">
              <w:t>:</w:t>
            </w:r>
          </w:p>
        </w:tc>
        <w:tc>
          <w:tcPr>
            <w:tcW w:w="1240" w:type="dxa"/>
            <w:tcBorders>
              <w:left w:val="double" w:sz="4" w:space="0" w:color="auto"/>
            </w:tcBorders>
          </w:tcPr>
          <w:p w:rsidR="00910AF6" w:rsidRDefault="00910AF6" w:rsidP="00844D39"/>
        </w:tc>
      </w:tr>
      <w:tr w:rsidR="00910AF6" w:rsidTr="00844D39">
        <w:trPr>
          <w:trHeight w:val="894"/>
        </w:trPr>
        <w:tc>
          <w:tcPr>
            <w:tcW w:w="10731" w:type="dxa"/>
            <w:gridSpan w:val="6"/>
            <w:tcBorders>
              <w:right w:val="double" w:sz="4" w:space="0" w:color="auto"/>
            </w:tcBorders>
            <w:shd w:val="clear" w:color="auto" w:fill="D9D9D9"/>
          </w:tcPr>
          <w:p w:rsidR="00910AF6" w:rsidRPr="001676B6" w:rsidRDefault="00910AF6" w:rsidP="00844D39">
            <w:pPr>
              <w:jc w:val="center"/>
              <w:rPr>
                <w:i/>
                <w:lang w:val="cy-GB"/>
              </w:rPr>
            </w:pPr>
          </w:p>
          <w:p w:rsidR="00910AF6" w:rsidRPr="001676B6" w:rsidRDefault="00910AF6" w:rsidP="00844D39">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44D39"/>
          <w:p w:rsidR="00910AF6" w:rsidRPr="001676B6" w:rsidRDefault="00910AF6" w:rsidP="00844D3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44D39"/>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7848" w:rsidRDefault="00607848">
      <w:r>
        <w:separator/>
      </w:r>
    </w:p>
  </w:endnote>
  <w:endnote w:type="continuationSeparator" w:id="0">
    <w:p w:rsidR="00607848" w:rsidRDefault="006078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4D39" w:rsidRDefault="00844D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321E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321EC">
      <w:rPr>
        <w:b/>
        <w:noProof/>
      </w:rPr>
      <w:t>8</w:t>
    </w:r>
    <w:r>
      <w:rPr>
        <w:b/>
        <w:sz w:val="24"/>
        <w:szCs w:val="24"/>
      </w:rPr>
      <w:fldChar w:fldCharType="end"/>
    </w:r>
  </w:p>
  <w:p w:rsidR="00844D39" w:rsidRDefault="00844D3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4D39" w:rsidRDefault="00844D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321E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321EC">
      <w:rPr>
        <w:b/>
        <w:noProof/>
      </w:rPr>
      <w:t>8</w:t>
    </w:r>
    <w:r>
      <w:rPr>
        <w:b/>
        <w:sz w:val="24"/>
        <w:szCs w:val="24"/>
      </w:rPr>
      <w:fldChar w:fldCharType="end"/>
    </w:r>
  </w:p>
  <w:p w:rsidR="00844D39" w:rsidRDefault="00844D3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7848" w:rsidRDefault="00607848">
      <w:r>
        <w:separator/>
      </w:r>
    </w:p>
  </w:footnote>
  <w:footnote w:type="continuationSeparator" w:id="0">
    <w:p w:rsidR="00607848" w:rsidRDefault="006078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30C5FE2"/>
    <w:multiLevelType w:val="hybridMultilevel"/>
    <w:tmpl w:val="62C0DF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7861580"/>
    <w:multiLevelType w:val="hybridMultilevel"/>
    <w:tmpl w:val="974012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8"/>
  </w:num>
  <w:num w:numId="4">
    <w:abstractNumId w:val="5"/>
  </w:num>
  <w:num w:numId="5">
    <w:abstractNumId w:val="3"/>
  </w:num>
  <w:num w:numId="6">
    <w:abstractNumId w:val="0"/>
  </w:num>
  <w:num w:numId="7">
    <w:abstractNumId w:val="7"/>
  </w:num>
  <w:num w:numId="8">
    <w:abstractNumId w:val="2"/>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321EC"/>
    <w:rsid w:val="00455B9F"/>
    <w:rsid w:val="00477CF6"/>
    <w:rsid w:val="004874DE"/>
    <w:rsid w:val="004B5334"/>
    <w:rsid w:val="004B6C14"/>
    <w:rsid w:val="004C059E"/>
    <w:rsid w:val="004D0F13"/>
    <w:rsid w:val="004F710E"/>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784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0D11"/>
    <w:rsid w:val="007D2385"/>
    <w:rsid w:val="00800069"/>
    <w:rsid w:val="008310A0"/>
    <w:rsid w:val="00842E7F"/>
    <w:rsid w:val="00844D39"/>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718E1"/>
    <w:rsid w:val="00B81AD3"/>
    <w:rsid w:val="00B829D8"/>
    <w:rsid w:val="00B84B5B"/>
    <w:rsid w:val="00B876DA"/>
    <w:rsid w:val="00BA1176"/>
    <w:rsid w:val="00BE0B01"/>
    <w:rsid w:val="00BE79C7"/>
    <w:rsid w:val="00BF3CB5"/>
    <w:rsid w:val="00C1285B"/>
    <w:rsid w:val="00C1361B"/>
    <w:rsid w:val="00C159B7"/>
    <w:rsid w:val="00C36D9A"/>
    <w:rsid w:val="00C44A72"/>
    <w:rsid w:val="00C75DBD"/>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0ADF"/>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3168196">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8</Pages>
  <Words>3405</Words>
  <Characters>19412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Rees, John</cp:lastModifiedBy>
  <cp:revision>4</cp:revision>
  <cp:lastPrinted>2012-06-14T15:25:00Z</cp:lastPrinted>
  <dcterms:created xsi:type="dcterms:W3CDTF">2016-03-11T12:09:00Z</dcterms:created>
  <dcterms:modified xsi:type="dcterms:W3CDTF">2016-03-11T12:11:00Z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