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B9142A" w14:textId="6E054320" w:rsidR="00075EAA" w:rsidRDefault="00075EAA" w:rsidP="00CB60D3">
      <w:pPr>
        <w:tabs>
          <w:tab w:val="left" w:pos="4069"/>
        </w:tabs>
        <w:spacing w:line="360" w:lineRule="auto"/>
        <w:jc w:val="both"/>
        <w:rPr>
          <w:rFonts w:ascii="Times New Roman" w:eastAsia="Times New Roman" w:hAnsi="Times New Roman" w:cs="Times New Roman"/>
          <w:b/>
          <w:color w:val="000000"/>
          <w:sz w:val="40"/>
          <w:szCs w:val="40"/>
        </w:rPr>
      </w:pPr>
    </w:p>
    <w:p w14:paraId="60474C66" w14:textId="77777777" w:rsidR="00075EAA" w:rsidRPr="002B3CF4" w:rsidRDefault="00075EAA" w:rsidP="00075EAA">
      <w:pPr>
        <w:spacing w:line="360" w:lineRule="auto"/>
        <w:jc w:val="center"/>
        <w:rPr>
          <w:rFonts w:ascii="Times New Roman" w:eastAsia="Times New Roman" w:hAnsi="Times New Roman" w:cs="Times New Roman"/>
          <w:b/>
          <w:color w:val="000000"/>
          <w:sz w:val="44"/>
          <w:szCs w:val="44"/>
        </w:rPr>
      </w:pPr>
      <w:r w:rsidRPr="002B3CF4">
        <w:rPr>
          <w:rFonts w:ascii="Times New Roman" w:eastAsia="Times New Roman" w:hAnsi="Times New Roman" w:cs="Times New Roman"/>
          <w:b/>
          <w:color w:val="000000"/>
          <w:sz w:val="44"/>
          <w:szCs w:val="44"/>
        </w:rPr>
        <w:t>BMSW 5102</w:t>
      </w:r>
    </w:p>
    <w:p w14:paraId="3079C183" w14:textId="266A4138" w:rsidR="00CB60D3" w:rsidRDefault="00FD548C" w:rsidP="00CB60D3">
      <w:pPr>
        <w:spacing w:line="360" w:lineRule="auto"/>
        <w:jc w:val="center"/>
        <w:rPr>
          <w:rFonts w:ascii="Times New Roman" w:eastAsia="Times New Roman" w:hAnsi="Times New Roman" w:cs="Times New Roman"/>
          <w:b/>
          <w:color w:val="000000"/>
          <w:sz w:val="44"/>
          <w:szCs w:val="44"/>
        </w:rPr>
      </w:pPr>
      <w:r w:rsidRPr="002B3CF4">
        <w:rPr>
          <w:rFonts w:ascii="Times New Roman" w:eastAsia="Times New Roman" w:hAnsi="Times New Roman" w:cs="Times New Roman"/>
          <w:b/>
          <w:color w:val="000000"/>
          <w:sz w:val="44"/>
          <w:szCs w:val="44"/>
        </w:rPr>
        <w:t>DEVELOPING RELATIONSHIPS AND WORKPLACE ACHIEVEMENTS</w:t>
      </w:r>
    </w:p>
    <w:p w14:paraId="5554C933" w14:textId="30B78AC9" w:rsidR="002B3CF4" w:rsidRDefault="002B3CF4" w:rsidP="00CB60D3">
      <w:pPr>
        <w:spacing w:line="360" w:lineRule="auto"/>
        <w:jc w:val="center"/>
        <w:rPr>
          <w:rFonts w:ascii="Times New Roman" w:eastAsia="Times New Roman" w:hAnsi="Times New Roman" w:cs="Times New Roman"/>
          <w:b/>
          <w:color w:val="000000"/>
          <w:sz w:val="44"/>
          <w:szCs w:val="44"/>
        </w:rPr>
      </w:pPr>
    </w:p>
    <w:p w14:paraId="0C541205" w14:textId="1C0669F2" w:rsidR="002B3CF4" w:rsidRDefault="002B3CF4" w:rsidP="00CB60D3">
      <w:pPr>
        <w:spacing w:line="360" w:lineRule="auto"/>
        <w:jc w:val="center"/>
        <w:rPr>
          <w:rFonts w:ascii="Times New Roman" w:eastAsia="Times New Roman" w:hAnsi="Times New Roman" w:cs="Times New Roman"/>
          <w:b/>
          <w:color w:val="000000"/>
          <w:sz w:val="44"/>
          <w:szCs w:val="44"/>
        </w:rPr>
      </w:pPr>
    </w:p>
    <w:p w14:paraId="3D1B2442" w14:textId="554ACC6B" w:rsidR="002B3CF4" w:rsidRDefault="002B3CF4" w:rsidP="00CB60D3">
      <w:pPr>
        <w:spacing w:line="360" w:lineRule="auto"/>
        <w:jc w:val="center"/>
        <w:rPr>
          <w:rFonts w:ascii="Times New Roman" w:eastAsia="Times New Roman" w:hAnsi="Times New Roman" w:cs="Times New Roman"/>
          <w:b/>
          <w:color w:val="000000"/>
          <w:sz w:val="44"/>
          <w:szCs w:val="44"/>
        </w:rPr>
      </w:pPr>
    </w:p>
    <w:p w14:paraId="319119E9" w14:textId="269BCED8" w:rsidR="002B3CF4" w:rsidRDefault="002B3CF4" w:rsidP="00CB60D3">
      <w:pPr>
        <w:spacing w:line="360" w:lineRule="auto"/>
        <w:jc w:val="center"/>
        <w:rPr>
          <w:rFonts w:ascii="Times New Roman" w:eastAsia="Times New Roman" w:hAnsi="Times New Roman" w:cs="Times New Roman"/>
          <w:b/>
          <w:color w:val="000000"/>
          <w:sz w:val="44"/>
          <w:szCs w:val="44"/>
        </w:rPr>
      </w:pPr>
    </w:p>
    <w:p w14:paraId="425B0E15" w14:textId="77777777" w:rsidR="002B3CF4" w:rsidRDefault="002B3CF4" w:rsidP="00CB60D3">
      <w:pPr>
        <w:spacing w:line="360" w:lineRule="auto"/>
        <w:jc w:val="center"/>
        <w:rPr>
          <w:rFonts w:ascii="Times New Roman" w:eastAsia="Times New Roman" w:hAnsi="Times New Roman" w:cs="Times New Roman"/>
          <w:b/>
          <w:color w:val="000000"/>
          <w:sz w:val="44"/>
          <w:szCs w:val="44"/>
        </w:rPr>
      </w:pPr>
    </w:p>
    <w:p w14:paraId="1D614083" w14:textId="36F4A9F9" w:rsidR="002B3CF4" w:rsidRDefault="002B3CF4" w:rsidP="00CB60D3">
      <w:pPr>
        <w:spacing w:line="360" w:lineRule="auto"/>
        <w:jc w:val="center"/>
        <w:rPr>
          <w:rFonts w:ascii="Times New Roman" w:eastAsia="Times New Roman" w:hAnsi="Times New Roman" w:cs="Times New Roman"/>
          <w:b/>
          <w:color w:val="000000"/>
          <w:sz w:val="44"/>
          <w:szCs w:val="44"/>
        </w:rPr>
      </w:pPr>
    </w:p>
    <w:p w14:paraId="17D1D3DD" w14:textId="77777777" w:rsidR="002B3CF4" w:rsidRPr="002B3CF4" w:rsidRDefault="002B3CF4" w:rsidP="002B3CF4">
      <w:pPr>
        <w:rPr>
          <w:rFonts w:ascii="Times New Roman" w:hAnsi="Times New Roman" w:cs="Times New Roman"/>
          <w:b/>
          <w:bCs/>
          <w:color w:val="000000" w:themeColor="text1"/>
          <w:sz w:val="40"/>
          <w:szCs w:val="40"/>
          <w:lang w:val="en-US"/>
        </w:rPr>
      </w:pPr>
      <w:r w:rsidRPr="002B3CF4">
        <w:rPr>
          <w:rFonts w:ascii="Times New Roman" w:hAnsi="Times New Roman" w:cs="Times New Roman"/>
          <w:b/>
          <w:bCs/>
          <w:color w:val="000000" w:themeColor="text1"/>
          <w:sz w:val="40"/>
          <w:szCs w:val="40"/>
          <w:lang w:val="en-US"/>
        </w:rPr>
        <w:t>Student Name: Elizabet Ivanova</w:t>
      </w:r>
    </w:p>
    <w:p w14:paraId="67B99575" w14:textId="1871C11B" w:rsidR="002B3CF4" w:rsidRPr="002B3CF4" w:rsidRDefault="002B3CF4" w:rsidP="002B3CF4">
      <w:pPr>
        <w:rPr>
          <w:rFonts w:ascii="Times New Roman" w:hAnsi="Times New Roman" w:cs="Times New Roman"/>
          <w:color w:val="000000" w:themeColor="text1"/>
          <w:sz w:val="40"/>
          <w:szCs w:val="40"/>
          <w:lang w:val="en-GB"/>
        </w:rPr>
      </w:pPr>
      <w:r w:rsidRPr="002B3CF4">
        <w:rPr>
          <w:rFonts w:ascii="Times New Roman" w:hAnsi="Times New Roman" w:cs="Times New Roman"/>
          <w:b/>
          <w:bCs/>
          <w:color w:val="000000" w:themeColor="text1"/>
          <w:sz w:val="40"/>
          <w:szCs w:val="40"/>
          <w:lang w:val="en-US"/>
        </w:rPr>
        <w:t xml:space="preserve">  Student ID :1916666</w:t>
      </w:r>
    </w:p>
    <w:p w14:paraId="447747A3" w14:textId="775BDD51" w:rsidR="00CB60D3" w:rsidRPr="002B3CF4" w:rsidRDefault="00CB60D3" w:rsidP="00CB60D3">
      <w:pPr>
        <w:rPr>
          <w:rFonts w:ascii="Times New Roman" w:hAnsi="Times New Roman" w:cs="Times New Roman"/>
          <w:b/>
          <w:bCs/>
          <w:color w:val="000000" w:themeColor="text1"/>
          <w:sz w:val="40"/>
          <w:szCs w:val="40"/>
          <w:lang w:val="en-US"/>
        </w:rPr>
      </w:pPr>
      <w:r w:rsidRPr="002B3CF4">
        <w:rPr>
          <w:rFonts w:ascii="Times New Roman" w:hAnsi="Times New Roman" w:cs="Times New Roman"/>
          <w:b/>
          <w:bCs/>
          <w:color w:val="000000" w:themeColor="text1"/>
          <w:sz w:val="40"/>
          <w:szCs w:val="40"/>
          <w:lang w:val="en-US"/>
        </w:rPr>
        <w:t>Tutor: Molly Jack</w:t>
      </w:r>
    </w:p>
    <w:p w14:paraId="4891CA30" w14:textId="77777777" w:rsidR="002B3CF4" w:rsidRDefault="002B3CF4" w:rsidP="00CB60D3">
      <w:pPr>
        <w:rPr>
          <w:rFonts w:ascii="Times New Roman" w:hAnsi="Times New Roman" w:cs="Times New Roman"/>
          <w:b/>
          <w:bCs/>
          <w:color w:val="000000" w:themeColor="text1"/>
          <w:sz w:val="36"/>
          <w:szCs w:val="36"/>
          <w:lang w:val="en-US"/>
        </w:rPr>
      </w:pPr>
    </w:p>
    <w:p w14:paraId="536D628B" w14:textId="77777777" w:rsidR="002B3CF4" w:rsidRPr="00CB60D3" w:rsidRDefault="002B3CF4" w:rsidP="00CB60D3">
      <w:pPr>
        <w:rPr>
          <w:rFonts w:ascii="Times New Roman" w:hAnsi="Times New Roman" w:cs="Times New Roman"/>
          <w:color w:val="000000" w:themeColor="text1"/>
          <w:sz w:val="36"/>
          <w:szCs w:val="36"/>
          <w:lang w:val="en-GB"/>
        </w:rPr>
      </w:pPr>
    </w:p>
    <w:sdt>
      <w:sdtPr>
        <w:rPr>
          <w:rFonts w:asciiTheme="minorHAnsi" w:eastAsiaTheme="minorHAnsi" w:hAnsiTheme="minorHAnsi" w:cstheme="minorBidi"/>
          <w:b w:val="0"/>
          <w:bCs w:val="0"/>
          <w:color w:val="auto"/>
          <w:sz w:val="22"/>
          <w:szCs w:val="22"/>
          <w:lang w:val="en-GB" w:eastAsia="en-US"/>
        </w:rPr>
        <w:id w:val="-1921168836"/>
        <w:docPartObj>
          <w:docPartGallery w:val="Table of Contents"/>
          <w:docPartUnique/>
        </w:docPartObj>
      </w:sdtPr>
      <w:sdtEndPr>
        <w:rPr>
          <w:rFonts w:eastAsiaTheme="minorEastAsia"/>
          <w:noProof/>
          <w:lang w:val="en-IN" w:eastAsia="en-IN"/>
        </w:rPr>
      </w:sdtEndPr>
      <w:sdtContent>
        <w:p w14:paraId="5E1CD36D" w14:textId="77777777" w:rsidR="00075EAA" w:rsidRPr="00075EAA" w:rsidRDefault="00075EAA" w:rsidP="00075EAA">
          <w:pPr>
            <w:pStyle w:val="TOCHeading"/>
            <w:spacing w:after="240" w:line="360" w:lineRule="auto"/>
            <w:jc w:val="center"/>
            <w:rPr>
              <w:rFonts w:ascii="Times New Roman" w:hAnsi="Times New Roman" w:cs="Times New Roman"/>
              <w:color w:val="000000" w:themeColor="text1"/>
              <w:sz w:val="24"/>
              <w:szCs w:val="24"/>
            </w:rPr>
          </w:pPr>
          <w:r w:rsidRPr="00075EAA">
            <w:rPr>
              <w:rFonts w:ascii="Times New Roman" w:hAnsi="Times New Roman" w:cs="Times New Roman"/>
              <w:color w:val="000000" w:themeColor="text1"/>
              <w:sz w:val="24"/>
              <w:szCs w:val="24"/>
            </w:rPr>
            <w:t>Table of Contents</w:t>
          </w:r>
        </w:p>
        <w:p w14:paraId="12E7F4C9" w14:textId="77777777" w:rsidR="00075EAA" w:rsidRPr="00075EAA" w:rsidRDefault="00075EAA" w:rsidP="00075EAA">
          <w:pPr>
            <w:pStyle w:val="TOC1"/>
            <w:tabs>
              <w:tab w:val="right" w:leader="dot" w:pos="9350"/>
            </w:tabs>
            <w:spacing w:after="240" w:line="360" w:lineRule="auto"/>
            <w:jc w:val="both"/>
            <w:rPr>
              <w:rFonts w:ascii="Times New Roman" w:hAnsi="Times New Roman" w:cs="Times New Roman"/>
              <w:noProof/>
              <w:sz w:val="24"/>
              <w:szCs w:val="24"/>
            </w:rPr>
          </w:pPr>
          <w:r w:rsidRPr="00075EAA">
            <w:rPr>
              <w:rFonts w:ascii="Times New Roman" w:hAnsi="Times New Roman" w:cs="Times New Roman"/>
              <w:sz w:val="24"/>
              <w:szCs w:val="24"/>
            </w:rPr>
            <w:fldChar w:fldCharType="begin"/>
          </w:r>
          <w:r w:rsidRPr="00075EAA">
            <w:rPr>
              <w:rFonts w:ascii="Times New Roman" w:hAnsi="Times New Roman" w:cs="Times New Roman"/>
              <w:sz w:val="24"/>
              <w:szCs w:val="24"/>
            </w:rPr>
            <w:instrText xml:space="preserve"> TOC \o "1-3" \h \z \u </w:instrText>
          </w:r>
          <w:r w:rsidRPr="00075EAA">
            <w:rPr>
              <w:rFonts w:ascii="Times New Roman" w:hAnsi="Times New Roman" w:cs="Times New Roman"/>
              <w:sz w:val="24"/>
              <w:szCs w:val="24"/>
            </w:rPr>
            <w:fldChar w:fldCharType="separate"/>
          </w:r>
          <w:hyperlink w:anchor="_Toc70176007" w:history="1">
            <w:r w:rsidRPr="00075EAA">
              <w:rPr>
                <w:rStyle w:val="Hyperlink"/>
                <w:rFonts w:ascii="Times New Roman" w:hAnsi="Times New Roman" w:cs="Times New Roman"/>
                <w:noProof/>
                <w:sz w:val="24"/>
                <w:szCs w:val="24"/>
              </w:rPr>
              <w:t>Introduction</w:t>
            </w:r>
            <w:r w:rsidRPr="00075EAA">
              <w:rPr>
                <w:rFonts w:ascii="Times New Roman" w:hAnsi="Times New Roman" w:cs="Times New Roman"/>
                <w:noProof/>
                <w:webHidden/>
                <w:sz w:val="24"/>
                <w:szCs w:val="24"/>
              </w:rPr>
              <w:tab/>
            </w:r>
            <w:r w:rsidRPr="00075EAA">
              <w:rPr>
                <w:rFonts w:ascii="Times New Roman" w:hAnsi="Times New Roman" w:cs="Times New Roman"/>
                <w:noProof/>
                <w:webHidden/>
                <w:sz w:val="24"/>
                <w:szCs w:val="24"/>
              </w:rPr>
              <w:fldChar w:fldCharType="begin"/>
            </w:r>
            <w:r w:rsidRPr="00075EAA">
              <w:rPr>
                <w:rFonts w:ascii="Times New Roman" w:hAnsi="Times New Roman" w:cs="Times New Roman"/>
                <w:noProof/>
                <w:webHidden/>
                <w:sz w:val="24"/>
                <w:szCs w:val="24"/>
              </w:rPr>
              <w:instrText xml:space="preserve"> PAGEREF _Toc70176007 \h </w:instrText>
            </w:r>
            <w:r w:rsidRPr="00075EAA">
              <w:rPr>
                <w:rFonts w:ascii="Times New Roman" w:hAnsi="Times New Roman" w:cs="Times New Roman"/>
                <w:noProof/>
                <w:webHidden/>
                <w:sz w:val="24"/>
                <w:szCs w:val="24"/>
              </w:rPr>
            </w:r>
            <w:r w:rsidRPr="00075EAA">
              <w:rPr>
                <w:rFonts w:ascii="Times New Roman" w:hAnsi="Times New Roman" w:cs="Times New Roman"/>
                <w:noProof/>
                <w:webHidden/>
                <w:sz w:val="24"/>
                <w:szCs w:val="24"/>
              </w:rPr>
              <w:fldChar w:fldCharType="separate"/>
            </w:r>
            <w:r w:rsidRPr="00075EAA">
              <w:rPr>
                <w:rFonts w:ascii="Times New Roman" w:hAnsi="Times New Roman" w:cs="Times New Roman"/>
                <w:noProof/>
                <w:webHidden/>
                <w:sz w:val="24"/>
                <w:szCs w:val="24"/>
              </w:rPr>
              <w:t>3</w:t>
            </w:r>
            <w:r w:rsidRPr="00075EAA">
              <w:rPr>
                <w:rFonts w:ascii="Times New Roman" w:hAnsi="Times New Roman" w:cs="Times New Roman"/>
                <w:noProof/>
                <w:webHidden/>
                <w:sz w:val="24"/>
                <w:szCs w:val="24"/>
              </w:rPr>
              <w:fldChar w:fldCharType="end"/>
            </w:r>
          </w:hyperlink>
        </w:p>
        <w:p w14:paraId="67A683FB" w14:textId="77777777" w:rsidR="00075EAA" w:rsidRPr="00075EAA" w:rsidRDefault="00A91424" w:rsidP="00075EAA">
          <w:pPr>
            <w:pStyle w:val="TOC1"/>
            <w:tabs>
              <w:tab w:val="right" w:leader="dot" w:pos="9350"/>
            </w:tabs>
            <w:spacing w:after="240" w:line="360" w:lineRule="auto"/>
            <w:jc w:val="both"/>
            <w:rPr>
              <w:rFonts w:ascii="Times New Roman" w:hAnsi="Times New Roman" w:cs="Times New Roman"/>
              <w:noProof/>
              <w:sz w:val="24"/>
              <w:szCs w:val="24"/>
            </w:rPr>
          </w:pPr>
          <w:hyperlink w:anchor="_Toc70176008" w:history="1">
            <w:r w:rsidR="00075EAA" w:rsidRPr="00075EAA">
              <w:rPr>
                <w:rStyle w:val="Hyperlink"/>
                <w:rFonts w:ascii="Times New Roman" w:hAnsi="Times New Roman" w:cs="Times New Roman"/>
                <w:noProof/>
                <w:sz w:val="24"/>
                <w:szCs w:val="24"/>
              </w:rPr>
              <w:t>Overview of the company</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_Toc70176008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3</w:t>
            </w:r>
            <w:r w:rsidR="00075EAA" w:rsidRPr="00075EAA">
              <w:rPr>
                <w:rFonts w:ascii="Times New Roman" w:hAnsi="Times New Roman" w:cs="Times New Roman"/>
                <w:noProof/>
                <w:webHidden/>
                <w:sz w:val="24"/>
                <w:szCs w:val="24"/>
              </w:rPr>
              <w:fldChar w:fldCharType="end"/>
            </w:r>
          </w:hyperlink>
        </w:p>
        <w:p w14:paraId="7A222087" w14:textId="77777777" w:rsidR="00075EAA" w:rsidRPr="00075EAA" w:rsidRDefault="00A91424" w:rsidP="00075EAA">
          <w:pPr>
            <w:pStyle w:val="TOC1"/>
            <w:tabs>
              <w:tab w:val="right" w:leader="dot" w:pos="9350"/>
            </w:tabs>
            <w:spacing w:after="240" w:line="360" w:lineRule="auto"/>
            <w:jc w:val="both"/>
            <w:rPr>
              <w:rFonts w:ascii="Times New Roman" w:hAnsi="Times New Roman" w:cs="Times New Roman"/>
              <w:noProof/>
              <w:sz w:val="24"/>
              <w:szCs w:val="24"/>
            </w:rPr>
          </w:pPr>
          <w:hyperlink w:anchor="_Toc70176009" w:history="1">
            <w:r w:rsidR="00075EAA" w:rsidRPr="00075EAA">
              <w:rPr>
                <w:rStyle w:val="Hyperlink"/>
                <w:rFonts w:ascii="Times New Roman" w:hAnsi="Times New Roman" w:cs="Times New Roman"/>
                <w:noProof/>
                <w:sz w:val="24"/>
                <w:szCs w:val="24"/>
              </w:rPr>
              <w:t>Purpose of career planning</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_Toc70176009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4</w:t>
            </w:r>
            <w:r w:rsidR="00075EAA" w:rsidRPr="00075EAA">
              <w:rPr>
                <w:rFonts w:ascii="Times New Roman" w:hAnsi="Times New Roman" w:cs="Times New Roman"/>
                <w:noProof/>
                <w:webHidden/>
                <w:sz w:val="24"/>
                <w:szCs w:val="24"/>
              </w:rPr>
              <w:fldChar w:fldCharType="end"/>
            </w:r>
          </w:hyperlink>
        </w:p>
        <w:p w14:paraId="0A46CDE9" w14:textId="77777777" w:rsidR="00075EAA" w:rsidRPr="00075EAA" w:rsidRDefault="00A91424" w:rsidP="00075EAA">
          <w:pPr>
            <w:pStyle w:val="TOC1"/>
            <w:tabs>
              <w:tab w:val="right" w:leader="dot" w:pos="9350"/>
            </w:tabs>
            <w:spacing w:after="240" w:line="360" w:lineRule="auto"/>
            <w:jc w:val="both"/>
            <w:rPr>
              <w:rFonts w:ascii="Times New Roman" w:hAnsi="Times New Roman" w:cs="Times New Roman"/>
              <w:noProof/>
              <w:sz w:val="24"/>
              <w:szCs w:val="24"/>
            </w:rPr>
          </w:pPr>
          <w:hyperlink w:anchor="_Toc70176010" w:history="1">
            <w:r w:rsidR="00075EAA" w:rsidRPr="00075EAA">
              <w:rPr>
                <w:rStyle w:val="Hyperlink"/>
                <w:rFonts w:ascii="Times New Roman" w:hAnsi="Times New Roman" w:cs="Times New Roman"/>
                <w:noProof/>
                <w:sz w:val="24"/>
                <w:szCs w:val="24"/>
              </w:rPr>
              <w:t>Individual employee’s current</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_Toc70176010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5</w:t>
            </w:r>
            <w:r w:rsidR="00075EAA" w:rsidRPr="00075EAA">
              <w:rPr>
                <w:rFonts w:ascii="Times New Roman" w:hAnsi="Times New Roman" w:cs="Times New Roman"/>
                <w:noProof/>
                <w:webHidden/>
                <w:sz w:val="24"/>
                <w:szCs w:val="24"/>
              </w:rPr>
              <w:fldChar w:fldCharType="end"/>
            </w:r>
          </w:hyperlink>
        </w:p>
        <w:p w14:paraId="595628A7" w14:textId="77777777" w:rsidR="00075EAA" w:rsidRPr="00075EAA" w:rsidRDefault="00A91424" w:rsidP="00075EAA">
          <w:pPr>
            <w:pStyle w:val="TOC1"/>
            <w:tabs>
              <w:tab w:val="right" w:leader="dot" w:pos="9350"/>
            </w:tabs>
            <w:spacing w:after="240" w:line="360" w:lineRule="auto"/>
            <w:jc w:val="both"/>
            <w:rPr>
              <w:rFonts w:ascii="Times New Roman" w:hAnsi="Times New Roman" w:cs="Times New Roman"/>
              <w:noProof/>
              <w:sz w:val="24"/>
              <w:szCs w:val="24"/>
            </w:rPr>
          </w:pPr>
          <w:hyperlink w:anchor="_Toc70176011" w:history="1">
            <w:r w:rsidR="00075EAA" w:rsidRPr="00075EAA">
              <w:rPr>
                <w:rStyle w:val="Hyperlink"/>
                <w:rFonts w:ascii="Times New Roman" w:hAnsi="Times New Roman" w:cs="Times New Roman"/>
                <w:noProof/>
                <w:sz w:val="24"/>
                <w:szCs w:val="24"/>
              </w:rPr>
              <w:t>Individual Employee's Career Plan</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_Toc70176011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6</w:t>
            </w:r>
            <w:r w:rsidR="00075EAA" w:rsidRPr="00075EAA">
              <w:rPr>
                <w:rFonts w:ascii="Times New Roman" w:hAnsi="Times New Roman" w:cs="Times New Roman"/>
                <w:noProof/>
                <w:webHidden/>
                <w:sz w:val="24"/>
                <w:szCs w:val="24"/>
              </w:rPr>
              <w:fldChar w:fldCharType="end"/>
            </w:r>
          </w:hyperlink>
        </w:p>
        <w:p w14:paraId="596273AC" w14:textId="77777777" w:rsidR="00075EAA" w:rsidRPr="00075EAA" w:rsidRDefault="00A91424" w:rsidP="00075EAA">
          <w:pPr>
            <w:pStyle w:val="TOC1"/>
            <w:tabs>
              <w:tab w:val="right" w:leader="dot" w:pos="9350"/>
            </w:tabs>
            <w:spacing w:after="240" w:line="360" w:lineRule="auto"/>
            <w:jc w:val="both"/>
            <w:rPr>
              <w:rFonts w:ascii="Times New Roman" w:hAnsi="Times New Roman" w:cs="Times New Roman"/>
              <w:noProof/>
              <w:sz w:val="24"/>
              <w:szCs w:val="24"/>
            </w:rPr>
          </w:pPr>
          <w:hyperlink w:anchor="_Toc70176012" w:history="1">
            <w:r w:rsidR="00075EAA" w:rsidRPr="00075EAA">
              <w:rPr>
                <w:rStyle w:val="Hyperlink"/>
                <w:rFonts w:ascii="Times New Roman" w:hAnsi="Times New Roman" w:cs="Times New Roman"/>
                <w:noProof/>
                <w:sz w:val="24"/>
                <w:szCs w:val="24"/>
              </w:rPr>
              <w:t>Scheduled Annual Review and Performance Assessment Plan</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_Toc70176012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8</w:t>
            </w:r>
            <w:r w:rsidR="00075EAA" w:rsidRPr="00075EAA">
              <w:rPr>
                <w:rFonts w:ascii="Times New Roman" w:hAnsi="Times New Roman" w:cs="Times New Roman"/>
                <w:noProof/>
                <w:webHidden/>
                <w:sz w:val="24"/>
                <w:szCs w:val="24"/>
              </w:rPr>
              <w:fldChar w:fldCharType="end"/>
            </w:r>
          </w:hyperlink>
        </w:p>
        <w:p w14:paraId="30FC61A1" w14:textId="77777777" w:rsidR="00075EAA" w:rsidRPr="00075EAA" w:rsidRDefault="00A91424" w:rsidP="00075EAA">
          <w:pPr>
            <w:pStyle w:val="TOC2"/>
            <w:tabs>
              <w:tab w:val="right" w:leader="dot" w:pos="9350"/>
            </w:tabs>
            <w:spacing w:after="240" w:line="360" w:lineRule="auto"/>
            <w:jc w:val="both"/>
            <w:rPr>
              <w:rFonts w:ascii="Times New Roman" w:hAnsi="Times New Roman" w:cs="Times New Roman"/>
              <w:noProof/>
              <w:sz w:val="24"/>
              <w:szCs w:val="24"/>
            </w:rPr>
          </w:pPr>
          <w:hyperlink w:anchor="_Toc70176013" w:history="1">
            <w:r w:rsidR="00075EAA" w:rsidRPr="00075EAA">
              <w:rPr>
                <w:rStyle w:val="Hyperlink"/>
                <w:rFonts w:ascii="Times New Roman" w:hAnsi="Times New Roman" w:cs="Times New Roman"/>
                <w:noProof/>
                <w:sz w:val="24"/>
                <w:szCs w:val="24"/>
              </w:rPr>
              <w:t>Scheduled Annual Review</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_Toc70176013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8</w:t>
            </w:r>
            <w:r w:rsidR="00075EAA" w:rsidRPr="00075EAA">
              <w:rPr>
                <w:rFonts w:ascii="Times New Roman" w:hAnsi="Times New Roman" w:cs="Times New Roman"/>
                <w:noProof/>
                <w:webHidden/>
                <w:sz w:val="24"/>
                <w:szCs w:val="24"/>
              </w:rPr>
              <w:fldChar w:fldCharType="end"/>
            </w:r>
          </w:hyperlink>
        </w:p>
        <w:p w14:paraId="5D3A36A7" w14:textId="77777777" w:rsidR="00075EAA" w:rsidRPr="00075EAA" w:rsidRDefault="00A91424" w:rsidP="00075EAA">
          <w:pPr>
            <w:pStyle w:val="TOC2"/>
            <w:tabs>
              <w:tab w:val="right" w:leader="dot" w:pos="9350"/>
            </w:tabs>
            <w:spacing w:after="240" w:line="360" w:lineRule="auto"/>
            <w:jc w:val="both"/>
            <w:rPr>
              <w:rFonts w:ascii="Times New Roman" w:hAnsi="Times New Roman" w:cs="Times New Roman"/>
              <w:noProof/>
              <w:sz w:val="24"/>
              <w:szCs w:val="24"/>
            </w:rPr>
          </w:pPr>
          <w:hyperlink w:anchor="_Toc70176014" w:history="1">
            <w:r w:rsidR="00075EAA" w:rsidRPr="00075EAA">
              <w:rPr>
                <w:rStyle w:val="Hyperlink"/>
                <w:rFonts w:ascii="Times New Roman" w:hAnsi="Times New Roman" w:cs="Times New Roman"/>
                <w:noProof/>
                <w:sz w:val="24"/>
                <w:szCs w:val="24"/>
              </w:rPr>
              <w:t>Personal Assessment Plan</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_Toc70176014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9</w:t>
            </w:r>
            <w:r w:rsidR="00075EAA" w:rsidRPr="00075EAA">
              <w:rPr>
                <w:rFonts w:ascii="Times New Roman" w:hAnsi="Times New Roman" w:cs="Times New Roman"/>
                <w:noProof/>
                <w:webHidden/>
                <w:sz w:val="24"/>
                <w:szCs w:val="24"/>
              </w:rPr>
              <w:fldChar w:fldCharType="end"/>
            </w:r>
          </w:hyperlink>
        </w:p>
        <w:p w14:paraId="1D4F845B" w14:textId="77777777" w:rsidR="00075EAA" w:rsidRPr="00075EAA" w:rsidRDefault="00A91424" w:rsidP="00075EAA">
          <w:pPr>
            <w:pStyle w:val="TOC1"/>
            <w:tabs>
              <w:tab w:val="right" w:leader="dot" w:pos="9350"/>
            </w:tabs>
            <w:spacing w:after="240" w:line="360" w:lineRule="auto"/>
            <w:jc w:val="both"/>
            <w:rPr>
              <w:rFonts w:ascii="Times New Roman" w:hAnsi="Times New Roman" w:cs="Times New Roman"/>
              <w:noProof/>
              <w:sz w:val="24"/>
              <w:szCs w:val="24"/>
            </w:rPr>
          </w:pPr>
          <w:hyperlink w:anchor="_Toc70176015" w:history="1">
            <w:r w:rsidR="00075EAA" w:rsidRPr="00075EAA">
              <w:rPr>
                <w:rStyle w:val="Hyperlink"/>
                <w:rFonts w:ascii="Times New Roman" w:hAnsi="Times New Roman" w:cs="Times New Roman"/>
                <w:noProof/>
                <w:sz w:val="24"/>
                <w:szCs w:val="24"/>
              </w:rPr>
              <w:t>Conclusion</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_Toc70176015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10</w:t>
            </w:r>
            <w:r w:rsidR="00075EAA" w:rsidRPr="00075EAA">
              <w:rPr>
                <w:rFonts w:ascii="Times New Roman" w:hAnsi="Times New Roman" w:cs="Times New Roman"/>
                <w:noProof/>
                <w:webHidden/>
                <w:sz w:val="24"/>
                <w:szCs w:val="24"/>
              </w:rPr>
              <w:fldChar w:fldCharType="end"/>
            </w:r>
          </w:hyperlink>
        </w:p>
        <w:p w14:paraId="0E9548D0" w14:textId="77777777" w:rsidR="00075EAA" w:rsidRPr="00075EAA" w:rsidRDefault="00A91424" w:rsidP="00075EAA">
          <w:pPr>
            <w:pStyle w:val="TOC1"/>
            <w:tabs>
              <w:tab w:val="right" w:leader="dot" w:pos="9350"/>
            </w:tabs>
            <w:spacing w:after="240" w:line="360" w:lineRule="auto"/>
            <w:jc w:val="both"/>
            <w:rPr>
              <w:rFonts w:ascii="Times New Roman" w:hAnsi="Times New Roman" w:cs="Times New Roman"/>
              <w:noProof/>
              <w:sz w:val="24"/>
              <w:szCs w:val="24"/>
            </w:rPr>
          </w:pPr>
          <w:hyperlink w:anchor="_Toc70176016" w:history="1">
            <w:r w:rsidR="00075EAA" w:rsidRPr="00075EAA">
              <w:rPr>
                <w:rStyle w:val="Hyperlink"/>
                <w:rFonts w:ascii="Times New Roman" w:hAnsi="Times New Roman" w:cs="Times New Roman"/>
                <w:noProof/>
                <w:sz w:val="24"/>
                <w:szCs w:val="24"/>
              </w:rPr>
              <w:t>References</w:t>
            </w:r>
            <w:r w:rsidR="00075EAA" w:rsidRPr="00075EAA">
              <w:rPr>
                <w:rFonts w:ascii="Times New Roman" w:hAnsi="Times New Roman" w:cs="Times New Roman"/>
                <w:noProof/>
                <w:webHidden/>
                <w:sz w:val="24"/>
                <w:szCs w:val="24"/>
              </w:rPr>
              <w:tab/>
            </w:r>
            <w:r w:rsidR="00075EAA" w:rsidRPr="00075EAA">
              <w:rPr>
                <w:rFonts w:ascii="Times New Roman" w:hAnsi="Times New Roman" w:cs="Times New Roman"/>
                <w:noProof/>
                <w:webHidden/>
                <w:sz w:val="24"/>
                <w:szCs w:val="24"/>
              </w:rPr>
              <w:fldChar w:fldCharType="begin"/>
            </w:r>
            <w:r w:rsidR="00075EAA" w:rsidRPr="00075EAA">
              <w:rPr>
                <w:rFonts w:ascii="Times New Roman" w:hAnsi="Times New Roman" w:cs="Times New Roman"/>
                <w:noProof/>
                <w:webHidden/>
                <w:sz w:val="24"/>
                <w:szCs w:val="24"/>
              </w:rPr>
              <w:instrText xml:space="preserve"> PAGEREF _Toc70176016 \h </w:instrText>
            </w:r>
            <w:r w:rsidR="00075EAA" w:rsidRPr="00075EAA">
              <w:rPr>
                <w:rFonts w:ascii="Times New Roman" w:hAnsi="Times New Roman" w:cs="Times New Roman"/>
                <w:noProof/>
                <w:webHidden/>
                <w:sz w:val="24"/>
                <w:szCs w:val="24"/>
              </w:rPr>
            </w:r>
            <w:r w:rsidR="00075EAA" w:rsidRPr="00075EAA">
              <w:rPr>
                <w:rFonts w:ascii="Times New Roman" w:hAnsi="Times New Roman" w:cs="Times New Roman"/>
                <w:noProof/>
                <w:webHidden/>
                <w:sz w:val="24"/>
                <w:szCs w:val="24"/>
              </w:rPr>
              <w:fldChar w:fldCharType="separate"/>
            </w:r>
            <w:r w:rsidR="00075EAA" w:rsidRPr="00075EAA">
              <w:rPr>
                <w:rFonts w:ascii="Times New Roman" w:hAnsi="Times New Roman" w:cs="Times New Roman"/>
                <w:noProof/>
                <w:webHidden/>
                <w:sz w:val="24"/>
                <w:szCs w:val="24"/>
              </w:rPr>
              <w:t>11</w:t>
            </w:r>
            <w:r w:rsidR="00075EAA" w:rsidRPr="00075EAA">
              <w:rPr>
                <w:rFonts w:ascii="Times New Roman" w:hAnsi="Times New Roman" w:cs="Times New Roman"/>
                <w:noProof/>
                <w:webHidden/>
                <w:sz w:val="24"/>
                <w:szCs w:val="24"/>
              </w:rPr>
              <w:fldChar w:fldCharType="end"/>
            </w:r>
          </w:hyperlink>
        </w:p>
        <w:p w14:paraId="61F6B3F4" w14:textId="3C2409E1" w:rsidR="00075EAA" w:rsidRPr="00CB60D3" w:rsidRDefault="00075EAA" w:rsidP="00CB60D3">
          <w:pPr>
            <w:spacing w:after="240" w:line="360" w:lineRule="auto"/>
            <w:jc w:val="both"/>
          </w:pPr>
          <w:r w:rsidRPr="00075EAA">
            <w:rPr>
              <w:rFonts w:ascii="Times New Roman" w:hAnsi="Times New Roman" w:cs="Times New Roman"/>
              <w:b/>
              <w:bCs/>
              <w:noProof/>
              <w:sz w:val="24"/>
              <w:szCs w:val="24"/>
            </w:rPr>
            <w:fldChar w:fldCharType="end"/>
          </w:r>
        </w:p>
      </w:sdtContent>
    </w:sdt>
    <w:p w14:paraId="5062839D" w14:textId="77777777" w:rsidR="002E6C1C" w:rsidRPr="00075EAA" w:rsidRDefault="00FD548C" w:rsidP="00075EAA">
      <w:pPr>
        <w:pStyle w:val="Heading1"/>
        <w:spacing w:after="200" w:line="360" w:lineRule="auto"/>
        <w:rPr>
          <w:rFonts w:cs="Times New Roman"/>
          <w:szCs w:val="24"/>
        </w:rPr>
      </w:pPr>
      <w:bookmarkStart w:id="0" w:name="_Toc70176007"/>
      <w:r w:rsidRPr="00075EAA">
        <w:rPr>
          <w:rFonts w:cs="Times New Roman"/>
          <w:szCs w:val="24"/>
        </w:rPr>
        <w:t>Introduction</w:t>
      </w:r>
      <w:bookmarkEnd w:id="0"/>
    </w:p>
    <w:p w14:paraId="6E5FEE0E" w14:textId="77777777" w:rsidR="00DC6639" w:rsidRPr="00075EAA" w:rsidRDefault="00CE5A1B" w:rsidP="00075EAA">
      <w:p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Human Resource Management is one of the major functions of a business institution because it deals with</w:t>
      </w:r>
      <w:r w:rsidR="00292CD1" w:rsidRPr="00075EAA">
        <w:rPr>
          <w:rFonts w:ascii="Times New Roman" w:hAnsi="Times New Roman" w:cs="Times New Roman"/>
          <w:sz w:val="24"/>
          <w:szCs w:val="24"/>
        </w:rPr>
        <w:t xml:space="preserve"> several critical and variable resources in the form of the </w:t>
      </w:r>
      <w:r w:rsidR="00AE03BD" w:rsidRPr="00075EAA">
        <w:rPr>
          <w:rFonts w:ascii="Times New Roman" w:hAnsi="Times New Roman" w:cs="Times New Roman"/>
          <w:sz w:val="24"/>
          <w:szCs w:val="24"/>
        </w:rPr>
        <w:t xml:space="preserve">workforces and employees. </w:t>
      </w:r>
      <w:r w:rsidR="00901AF5" w:rsidRPr="00075EAA">
        <w:rPr>
          <w:rFonts w:ascii="Times New Roman" w:hAnsi="Times New Roman" w:cs="Times New Roman"/>
          <w:sz w:val="24"/>
          <w:szCs w:val="24"/>
        </w:rPr>
        <w:t>Knowledge as well as skill development through impactful training and prospects of career development result in enhanced profitability as well as enhanced productivity of the working employees in the execution of the business operations in a specific organisation</w:t>
      </w:r>
      <w:r w:rsidR="00503176" w:rsidRPr="00075EAA">
        <w:rPr>
          <w:rFonts w:ascii="Times New Roman" w:hAnsi="Times New Roman" w:cs="Times New Roman"/>
          <w:sz w:val="24"/>
          <w:szCs w:val="24"/>
        </w:rPr>
        <w:t xml:space="preserve"> (Al Habibi, 2019)</w:t>
      </w:r>
      <w:r w:rsidR="00901AF5" w:rsidRPr="00075EAA">
        <w:rPr>
          <w:rFonts w:ascii="Times New Roman" w:hAnsi="Times New Roman" w:cs="Times New Roman"/>
          <w:sz w:val="24"/>
          <w:szCs w:val="24"/>
        </w:rPr>
        <w:t xml:space="preserve">. </w:t>
      </w:r>
      <w:r w:rsidR="00C96D27" w:rsidRPr="00075EAA">
        <w:rPr>
          <w:rFonts w:ascii="Times New Roman" w:hAnsi="Times New Roman" w:cs="Times New Roman"/>
          <w:sz w:val="24"/>
          <w:szCs w:val="24"/>
        </w:rPr>
        <w:t xml:space="preserve">The major focus of human resource management must </w:t>
      </w:r>
      <w:r w:rsidR="00E70592" w:rsidRPr="00075EAA">
        <w:rPr>
          <w:rFonts w:ascii="Times New Roman" w:hAnsi="Times New Roman" w:cs="Times New Roman"/>
          <w:sz w:val="24"/>
          <w:szCs w:val="24"/>
        </w:rPr>
        <w:t>undertake several effective measures for meeting the needs of personal development</w:t>
      </w:r>
      <w:r w:rsidR="001E7A4C" w:rsidRPr="00075EAA">
        <w:rPr>
          <w:rFonts w:ascii="Times New Roman" w:hAnsi="Times New Roman" w:cs="Times New Roman"/>
          <w:sz w:val="24"/>
          <w:szCs w:val="24"/>
        </w:rPr>
        <w:t>s</w:t>
      </w:r>
      <w:r w:rsidR="00E70592" w:rsidRPr="00075EAA">
        <w:rPr>
          <w:rFonts w:ascii="Times New Roman" w:hAnsi="Times New Roman" w:cs="Times New Roman"/>
          <w:sz w:val="24"/>
          <w:szCs w:val="24"/>
        </w:rPr>
        <w:t xml:space="preserve"> of an individual working employee to motivate </w:t>
      </w:r>
      <w:r w:rsidR="003818C2" w:rsidRPr="00075EAA">
        <w:rPr>
          <w:rFonts w:ascii="Times New Roman" w:hAnsi="Times New Roman" w:cs="Times New Roman"/>
          <w:sz w:val="24"/>
          <w:szCs w:val="24"/>
        </w:rPr>
        <w:t>him/her to perform the best</w:t>
      </w:r>
      <w:r w:rsidR="00503176" w:rsidRPr="00075EAA">
        <w:rPr>
          <w:rFonts w:ascii="Times New Roman" w:hAnsi="Times New Roman" w:cs="Times New Roman"/>
          <w:sz w:val="24"/>
          <w:szCs w:val="24"/>
        </w:rPr>
        <w:t xml:space="preserve"> (</w:t>
      </w:r>
      <w:proofErr w:type="spellStart"/>
      <w:r w:rsidR="00503176" w:rsidRPr="00075EAA">
        <w:rPr>
          <w:rFonts w:ascii="Times New Roman" w:hAnsi="Times New Roman" w:cs="Times New Roman"/>
          <w:sz w:val="24"/>
          <w:szCs w:val="24"/>
        </w:rPr>
        <w:t>Ringle</w:t>
      </w:r>
      <w:proofErr w:type="spellEnd"/>
      <w:r w:rsidR="00503176" w:rsidRPr="00075EAA">
        <w:rPr>
          <w:rFonts w:ascii="Times New Roman" w:hAnsi="Times New Roman" w:cs="Times New Roman"/>
          <w:sz w:val="24"/>
          <w:szCs w:val="24"/>
        </w:rPr>
        <w:t xml:space="preserve"> </w:t>
      </w:r>
      <w:r w:rsidR="00503176" w:rsidRPr="00075EAA">
        <w:rPr>
          <w:rFonts w:ascii="Times New Roman" w:hAnsi="Times New Roman" w:cs="Times New Roman"/>
          <w:i/>
          <w:sz w:val="24"/>
          <w:szCs w:val="24"/>
        </w:rPr>
        <w:t>et al</w:t>
      </w:r>
      <w:r w:rsidR="00503176" w:rsidRPr="00075EAA">
        <w:rPr>
          <w:rFonts w:ascii="Times New Roman" w:hAnsi="Times New Roman" w:cs="Times New Roman"/>
          <w:sz w:val="24"/>
          <w:szCs w:val="24"/>
        </w:rPr>
        <w:t>., 2020)</w:t>
      </w:r>
      <w:r w:rsidR="003818C2" w:rsidRPr="00075EAA">
        <w:rPr>
          <w:rFonts w:ascii="Times New Roman" w:hAnsi="Times New Roman" w:cs="Times New Roman"/>
          <w:sz w:val="24"/>
          <w:szCs w:val="24"/>
        </w:rPr>
        <w:t xml:space="preserve">. </w:t>
      </w:r>
      <w:r w:rsidR="002325AB" w:rsidRPr="00075EAA">
        <w:rPr>
          <w:rFonts w:ascii="Times New Roman" w:hAnsi="Times New Roman" w:cs="Times New Roman"/>
          <w:sz w:val="24"/>
          <w:szCs w:val="24"/>
        </w:rPr>
        <w:t xml:space="preserve">It helps an organisation in achieving </w:t>
      </w:r>
      <w:r w:rsidR="0080629D" w:rsidRPr="00075EAA">
        <w:rPr>
          <w:rFonts w:ascii="Times New Roman" w:hAnsi="Times New Roman" w:cs="Times New Roman"/>
          <w:sz w:val="24"/>
          <w:szCs w:val="24"/>
        </w:rPr>
        <w:t xml:space="preserve">targeted </w:t>
      </w:r>
      <w:r w:rsidR="002325AB" w:rsidRPr="00075EAA">
        <w:rPr>
          <w:rFonts w:ascii="Times New Roman" w:hAnsi="Times New Roman" w:cs="Times New Roman"/>
          <w:sz w:val="24"/>
          <w:szCs w:val="24"/>
        </w:rPr>
        <w:lastRenderedPageBreak/>
        <w:t>organisational goals.</w:t>
      </w:r>
      <w:r w:rsidR="0080629D" w:rsidRPr="00075EAA">
        <w:rPr>
          <w:rFonts w:ascii="Times New Roman" w:hAnsi="Times New Roman" w:cs="Times New Roman"/>
          <w:sz w:val="24"/>
          <w:szCs w:val="24"/>
        </w:rPr>
        <w:t xml:space="preserve"> In order to be a successful professional; </w:t>
      </w:r>
      <w:r w:rsidR="008902B9" w:rsidRPr="00075EAA">
        <w:rPr>
          <w:rFonts w:ascii="Times New Roman" w:hAnsi="Times New Roman" w:cs="Times New Roman"/>
          <w:sz w:val="24"/>
          <w:szCs w:val="24"/>
        </w:rPr>
        <w:t xml:space="preserve">an individual needs to integrate a vast range of skills regarding leadership and management </w:t>
      </w:r>
      <w:r w:rsidR="008737A3" w:rsidRPr="00075EAA">
        <w:rPr>
          <w:rFonts w:ascii="Times New Roman" w:hAnsi="Times New Roman" w:cs="Times New Roman"/>
          <w:sz w:val="24"/>
          <w:szCs w:val="24"/>
        </w:rPr>
        <w:t xml:space="preserve">and the measures regarding personality development </w:t>
      </w:r>
      <w:r w:rsidR="0029044B" w:rsidRPr="00075EAA">
        <w:rPr>
          <w:rFonts w:ascii="Times New Roman" w:hAnsi="Times New Roman" w:cs="Times New Roman"/>
          <w:sz w:val="24"/>
          <w:szCs w:val="24"/>
        </w:rPr>
        <w:t xml:space="preserve">for coping up with the competition and challenges in the </w:t>
      </w:r>
      <w:r w:rsidR="004A18AE" w:rsidRPr="00075EAA">
        <w:rPr>
          <w:rFonts w:ascii="Times New Roman" w:hAnsi="Times New Roman" w:cs="Times New Roman"/>
          <w:sz w:val="24"/>
          <w:szCs w:val="24"/>
        </w:rPr>
        <w:t xml:space="preserve">professional area and ensuring growth in his/her career path. </w:t>
      </w:r>
      <w:r w:rsidR="00614D34" w:rsidRPr="00075EAA">
        <w:rPr>
          <w:rFonts w:ascii="Times New Roman" w:hAnsi="Times New Roman" w:cs="Times New Roman"/>
          <w:sz w:val="24"/>
          <w:szCs w:val="24"/>
        </w:rPr>
        <w:t xml:space="preserve">The employees have certain expectations from their employers </w:t>
      </w:r>
      <w:r w:rsidR="00B83B9A" w:rsidRPr="00075EAA">
        <w:rPr>
          <w:rFonts w:ascii="Times New Roman" w:hAnsi="Times New Roman" w:cs="Times New Roman"/>
          <w:sz w:val="24"/>
          <w:szCs w:val="24"/>
        </w:rPr>
        <w:t xml:space="preserve">where they are employed </w:t>
      </w:r>
      <w:r w:rsidR="0049612E" w:rsidRPr="00075EAA">
        <w:rPr>
          <w:rFonts w:ascii="Times New Roman" w:hAnsi="Times New Roman" w:cs="Times New Roman"/>
          <w:sz w:val="24"/>
          <w:szCs w:val="24"/>
        </w:rPr>
        <w:t xml:space="preserve">for growing and developing in their career path. </w:t>
      </w:r>
      <w:r w:rsidR="008441FD" w:rsidRPr="00075EAA">
        <w:rPr>
          <w:rFonts w:ascii="Times New Roman" w:hAnsi="Times New Roman" w:cs="Times New Roman"/>
          <w:sz w:val="24"/>
          <w:szCs w:val="24"/>
        </w:rPr>
        <w:t xml:space="preserve">The </w:t>
      </w:r>
      <w:r w:rsidR="005929FC" w:rsidRPr="00075EAA">
        <w:rPr>
          <w:rFonts w:ascii="Times New Roman" w:hAnsi="Times New Roman" w:cs="Times New Roman"/>
          <w:sz w:val="24"/>
          <w:szCs w:val="24"/>
        </w:rPr>
        <w:t>team of human resource management implements and formulates</w:t>
      </w:r>
      <w:r w:rsidR="009567CC" w:rsidRPr="00075EAA">
        <w:rPr>
          <w:rFonts w:ascii="Times New Roman" w:hAnsi="Times New Roman" w:cs="Times New Roman"/>
          <w:sz w:val="24"/>
          <w:szCs w:val="24"/>
        </w:rPr>
        <w:t xml:space="preserve"> needed strategies </w:t>
      </w:r>
      <w:r w:rsidR="005929FC" w:rsidRPr="00075EAA">
        <w:rPr>
          <w:rFonts w:ascii="Times New Roman" w:hAnsi="Times New Roman" w:cs="Times New Roman"/>
          <w:sz w:val="24"/>
          <w:szCs w:val="24"/>
        </w:rPr>
        <w:t xml:space="preserve">for improving </w:t>
      </w:r>
      <w:r w:rsidR="00C11CEE" w:rsidRPr="00075EAA">
        <w:rPr>
          <w:rFonts w:ascii="Times New Roman" w:hAnsi="Times New Roman" w:cs="Times New Roman"/>
          <w:sz w:val="24"/>
          <w:szCs w:val="24"/>
        </w:rPr>
        <w:t xml:space="preserve">operational perspectives of the particular organisation. </w:t>
      </w:r>
      <w:r w:rsidR="00AA193F" w:rsidRPr="00075EAA">
        <w:rPr>
          <w:rFonts w:ascii="Times New Roman" w:hAnsi="Times New Roman" w:cs="Times New Roman"/>
          <w:sz w:val="24"/>
          <w:szCs w:val="24"/>
        </w:rPr>
        <w:t xml:space="preserve">The skilled and efficient employees </w:t>
      </w:r>
      <w:r w:rsidR="00763B0A" w:rsidRPr="00075EAA">
        <w:rPr>
          <w:rFonts w:ascii="Times New Roman" w:hAnsi="Times New Roman" w:cs="Times New Roman"/>
          <w:sz w:val="24"/>
          <w:szCs w:val="24"/>
        </w:rPr>
        <w:t xml:space="preserve">contribute a lot to the financial growth of the business institution. </w:t>
      </w:r>
      <w:r w:rsidR="001E7A4C" w:rsidRPr="00075EAA">
        <w:rPr>
          <w:rFonts w:ascii="Times New Roman" w:hAnsi="Times New Roman" w:cs="Times New Roman"/>
          <w:sz w:val="24"/>
          <w:szCs w:val="24"/>
        </w:rPr>
        <w:t>In the report, a critical analysis will be made on the basis of UK based supermarket chain Sainsbury’</w:t>
      </w:r>
      <w:r w:rsidR="002A3F36" w:rsidRPr="00075EAA">
        <w:rPr>
          <w:rFonts w:ascii="Times New Roman" w:hAnsi="Times New Roman" w:cs="Times New Roman"/>
          <w:sz w:val="24"/>
          <w:szCs w:val="24"/>
        </w:rPr>
        <w:t xml:space="preserve">s. An investigation will be executed </w:t>
      </w:r>
      <w:r w:rsidR="005E18F4" w:rsidRPr="00075EAA">
        <w:rPr>
          <w:rFonts w:ascii="Times New Roman" w:hAnsi="Times New Roman" w:cs="Times New Roman"/>
          <w:sz w:val="24"/>
          <w:szCs w:val="24"/>
        </w:rPr>
        <w:t xml:space="preserve">based on the </w:t>
      </w:r>
      <w:r w:rsidR="00841E21" w:rsidRPr="00075EAA">
        <w:rPr>
          <w:rFonts w:ascii="Times New Roman" w:hAnsi="Times New Roman" w:cs="Times New Roman"/>
          <w:sz w:val="24"/>
          <w:szCs w:val="24"/>
        </w:rPr>
        <w:t xml:space="preserve">development requirements of a working employee and the expectations of the employee. </w:t>
      </w:r>
      <w:r w:rsidR="00C70696" w:rsidRPr="00075EAA">
        <w:rPr>
          <w:rFonts w:ascii="Times New Roman" w:hAnsi="Times New Roman" w:cs="Times New Roman"/>
          <w:sz w:val="24"/>
          <w:szCs w:val="24"/>
        </w:rPr>
        <w:t xml:space="preserve">An effective strategy and planning </w:t>
      </w:r>
      <w:r w:rsidR="00300D0F" w:rsidRPr="00075EAA">
        <w:rPr>
          <w:rFonts w:ascii="Times New Roman" w:hAnsi="Times New Roman" w:cs="Times New Roman"/>
          <w:sz w:val="24"/>
          <w:szCs w:val="24"/>
        </w:rPr>
        <w:t xml:space="preserve">will be made in terms of organisational development needs and the expectations of the working employees. </w:t>
      </w:r>
    </w:p>
    <w:p w14:paraId="713C8EFC" w14:textId="77777777" w:rsidR="00421B4E" w:rsidRPr="00075EAA" w:rsidRDefault="00421B4E" w:rsidP="00075EAA">
      <w:pPr>
        <w:pStyle w:val="Heading1"/>
        <w:spacing w:after="200" w:line="360" w:lineRule="auto"/>
        <w:rPr>
          <w:rFonts w:cs="Times New Roman"/>
          <w:szCs w:val="24"/>
        </w:rPr>
      </w:pPr>
      <w:bookmarkStart w:id="1" w:name="_Toc70176008"/>
      <w:r w:rsidRPr="00075EAA">
        <w:rPr>
          <w:rFonts w:cs="Times New Roman"/>
          <w:szCs w:val="24"/>
        </w:rPr>
        <w:t>Overview of the company</w:t>
      </w:r>
      <w:bookmarkEnd w:id="1"/>
      <w:r w:rsidRPr="00075EAA">
        <w:rPr>
          <w:rFonts w:cs="Times New Roman"/>
          <w:szCs w:val="24"/>
        </w:rPr>
        <w:t xml:space="preserve"> </w:t>
      </w:r>
    </w:p>
    <w:p w14:paraId="3B465C26" w14:textId="77777777" w:rsidR="00577EF0" w:rsidRPr="00075EAA" w:rsidRDefault="00577EF0" w:rsidP="00075EAA">
      <w:p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 xml:space="preserve">Sainsbury’s is one of the largest supermarket chain in the UK and it has </w:t>
      </w:r>
      <w:r w:rsidR="003E1EE1" w:rsidRPr="00075EAA">
        <w:rPr>
          <w:rFonts w:ascii="Times New Roman" w:hAnsi="Times New Roman" w:cs="Times New Roman"/>
          <w:sz w:val="24"/>
          <w:szCs w:val="24"/>
        </w:rPr>
        <w:t>it’s</w:t>
      </w:r>
      <w:r w:rsidRPr="00075EAA">
        <w:rPr>
          <w:rFonts w:ascii="Times New Roman" w:hAnsi="Times New Roman" w:cs="Times New Roman"/>
          <w:sz w:val="24"/>
          <w:szCs w:val="24"/>
        </w:rPr>
        <w:t xml:space="preserve"> headquarter in London. </w:t>
      </w:r>
      <w:r w:rsidR="003E1EE1" w:rsidRPr="00075EAA">
        <w:rPr>
          <w:rFonts w:ascii="Times New Roman" w:hAnsi="Times New Roman" w:cs="Times New Roman"/>
          <w:sz w:val="24"/>
          <w:szCs w:val="24"/>
        </w:rPr>
        <w:t xml:space="preserve">The company was established in the year </w:t>
      </w:r>
      <w:r w:rsidR="00750561" w:rsidRPr="00075EAA">
        <w:rPr>
          <w:rFonts w:ascii="Times New Roman" w:hAnsi="Times New Roman" w:cs="Times New Roman"/>
          <w:sz w:val="24"/>
          <w:szCs w:val="24"/>
        </w:rPr>
        <w:t xml:space="preserve">1869 </w:t>
      </w:r>
      <w:r w:rsidR="00064A21" w:rsidRPr="00075EAA">
        <w:rPr>
          <w:rFonts w:ascii="Times New Roman" w:hAnsi="Times New Roman" w:cs="Times New Roman"/>
          <w:sz w:val="24"/>
          <w:szCs w:val="24"/>
        </w:rPr>
        <w:t xml:space="preserve">by John James Sainsbury and his wife. </w:t>
      </w:r>
      <w:r w:rsidR="00010FF5" w:rsidRPr="00075EAA">
        <w:rPr>
          <w:rFonts w:ascii="Times New Roman" w:hAnsi="Times New Roman" w:cs="Times New Roman"/>
          <w:sz w:val="24"/>
          <w:szCs w:val="24"/>
        </w:rPr>
        <w:t xml:space="preserve">The company has a workforce </w:t>
      </w:r>
      <w:r w:rsidR="00EA01FD" w:rsidRPr="00075EAA">
        <w:rPr>
          <w:rFonts w:ascii="Times New Roman" w:hAnsi="Times New Roman" w:cs="Times New Roman"/>
          <w:sz w:val="24"/>
          <w:szCs w:val="24"/>
        </w:rPr>
        <w:t xml:space="preserve">of 111,900 people across the different </w:t>
      </w:r>
      <w:r w:rsidR="00AF6739" w:rsidRPr="00075EAA">
        <w:rPr>
          <w:rFonts w:ascii="Times New Roman" w:hAnsi="Times New Roman" w:cs="Times New Roman"/>
          <w:sz w:val="24"/>
          <w:szCs w:val="24"/>
        </w:rPr>
        <w:t xml:space="preserve">hypermarket locations, convenience shops and supermarkets. </w:t>
      </w:r>
      <w:r w:rsidR="00EF67DC" w:rsidRPr="00075EAA">
        <w:rPr>
          <w:rFonts w:ascii="Times New Roman" w:hAnsi="Times New Roman" w:cs="Times New Roman"/>
          <w:sz w:val="24"/>
          <w:szCs w:val="24"/>
        </w:rPr>
        <w:t xml:space="preserve">Sainsbury’s has undertaken several ways </w:t>
      </w:r>
      <w:r w:rsidR="002B1457" w:rsidRPr="00075EAA">
        <w:rPr>
          <w:rFonts w:ascii="Times New Roman" w:hAnsi="Times New Roman" w:cs="Times New Roman"/>
          <w:sz w:val="24"/>
          <w:szCs w:val="24"/>
        </w:rPr>
        <w:t xml:space="preserve">for making communication with its consumers </w:t>
      </w:r>
      <w:r w:rsidR="00845E58" w:rsidRPr="00075EAA">
        <w:rPr>
          <w:rFonts w:ascii="Times New Roman" w:hAnsi="Times New Roman" w:cs="Times New Roman"/>
          <w:sz w:val="24"/>
          <w:szCs w:val="24"/>
        </w:rPr>
        <w:t xml:space="preserve">so that the company can be loyal to its consumers and offer high quality commodities. </w:t>
      </w:r>
      <w:r w:rsidR="00F804C2" w:rsidRPr="00075EAA">
        <w:rPr>
          <w:rFonts w:ascii="Times New Roman" w:hAnsi="Times New Roman" w:cs="Times New Roman"/>
          <w:sz w:val="24"/>
          <w:szCs w:val="24"/>
        </w:rPr>
        <w:t xml:space="preserve">The organisation has adopted the strategies of advertising via social media platforms such as </w:t>
      </w:r>
      <w:r w:rsidR="00D56007" w:rsidRPr="00075EAA">
        <w:rPr>
          <w:rFonts w:ascii="Times New Roman" w:hAnsi="Times New Roman" w:cs="Times New Roman"/>
          <w:sz w:val="24"/>
          <w:szCs w:val="24"/>
        </w:rPr>
        <w:t>Facebook</w:t>
      </w:r>
      <w:r w:rsidR="00F804C2" w:rsidRPr="00075EAA">
        <w:rPr>
          <w:rFonts w:ascii="Times New Roman" w:hAnsi="Times New Roman" w:cs="Times New Roman"/>
          <w:sz w:val="24"/>
          <w:szCs w:val="24"/>
        </w:rPr>
        <w:t xml:space="preserve">, twitter, </w:t>
      </w:r>
      <w:r w:rsidR="00075EAA">
        <w:rPr>
          <w:rFonts w:ascii="Times New Roman" w:hAnsi="Times New Roman" w:cs="Times New Roman"/>
          <w:sz w:val="24"/>
          <w:szCs w:val="24"/>
        </w:rPr>
        <w:t>Instagram</w:t>
      </w:r>
      <w:r w:rsidR="00F804C2" w:rsidRPr="00075EAA">
        <w:rPr>
          <w:rFonts w:ascii="Times New Roman" w:hAnsi="Times New Roman" w:cs="Times New Roman"/>
          <w:sz w:val="24"/>
          <w:szCs w:val="24"/>
        </w:rPr>
        <w:t xml:space="preserve"> </w:t>
      </w:r>
      <w:r w:rsidR="00075EAA" w:rsidRPr="00075EAA">
        <w:rPr>
          <w:rFonts w:ascii="Times New Roman" w:hAnsi="Times New Roman" w:cs="Times New Roman"/>
          <w:sz w:val="24"/>
          <w:szCs w:val="24"/>
        </w:rPr>
        <w:t>etc.</w:t>
      </w:r>
      <w:r w:rsidR="00503176" w:rsidRPr="00075EAA">
        <w:rPr>
          <w:rFonts w:ascii="Times New Roman" w:hAnsi="Times New Roman" w:cs="Times New Roman"/>
          <w:sz w:val="24"/>
          <w:szCs w:val="24"/>
        </w:rPr>
        <w:t xml:space="preserve"> (</w:t>
      </w:r>
      <w:proofErr w:type="spellStart"/>
      <w:r w:rsidR="00503176" w:rsidRPr="00075EAA">
        <w:rPr>
          <w:rFonts w:ascii="Times New Roman" w:hAnsi="Times New Roman" w:cs="Times New Roman"/>
          <w:sz w:val="24"/>
          <w:szCs w:val="24"/>
        </w:rPr>
        <w:t>Tamzid</w:t>
      </w:r>
      <w:proofErr w:type="spellEnd"/>
      <w:r w:rsidR="00503176" w:rsidRPr="00075EAA">
        <w:rPr>
          <w:rFonts w:ascii="Times New Roman" w:hAnsi="Times New Roman" w:cs="Times New Roman"/>
          <w:sz w:val="24"/>
          <w:szCs w:val="24"/>
        </w:rPr>
        <w:t xml:space="preserve"> and </w:t>
      </w:r>
      <w:proofErr w:type="spellStart"/>
      <w:r w:rsidR="00503176" w:rsidRPr="00075EAA">
        <w:rPr>
          <w:rFonts w:ascii="Times New Roman" w:hAnsi="Times New Roman" w:cs="Times New Roman"/>
          <w:sz w:val="24"/>
          <w:szCs w:val="24"/>
        </w:rPr>
        <w:t>Parves</w:t>
      </w:r>
      <w:proofErr w:type="spellEnd"/>
      <w:r w:rsidR="00503176" w:rsidRPr="00075EAA">
        <w:rPr>
          <w:rFonts w:ascii="Times New Roman" w:hAnsi="Times New Roman" w:cs="Times New Roman"/>
          <w:sz w:val="24"/>
          <w:szCs w:val="24"/>
        </w:rPr>
        <w:t>, 2017)</w:t>
      </w:r>
      <w:r w:rsidR="00F804C2" w:rsidRPr="00075EAA">
        <w:rPr>
          <w:rFonts w:ascii="Times New Roman" w:hAnsi="Times New Roman" w:cs="Times New Roman"/>
          <w:sz w:val="24"/>
          <w:szCs w:val="24"/>
        </w:rPr>
        <w:t xml:space="preserve">. In terms of the concerns of the </w:t>
      </w:r>
      <w:r w:rsidR="00821508" w:rsidRPr="00075EAA">
        <w:rPr>
          <w:rFonts w:ascii="Times New Roman" w:hAnsi="Times New Roman" w:cs="Times New Roman"/>
          <w:sz w:val="24"/>
          <w:szCs w:val="24"/>
        </w:rPr>
        <w:t xml:space="preserve">employees; the company has been offering sustainable and healthy working circumstance so that the employees can perform </w:t>
      </w:r>
      <w:r w:rsidR="00E7511F" w:rsidRPr="00075EAA">
        <w:rPr>
          <w:rFonts w:ascii="Times New Roman" w:hAnsi="Times New Roman" w:cs="Times New Roman"/>
          <w:sz w:val="24"/>
          <w:szCs w:val="24"/>
        </w:rPr>
        <w:t xml:space="preserve">with adequate motivation and they can contribute more in the </w:t>
      </w:r>
      <w:r w:rsidR="008B7B3A" w:rsidRPr="00075EAA">
        <w:rPr>
          <w:rFonts w:ascii="Times New Roman" w:hAnsi="Times New Roman" w:cs="Times New Roman"/>
          <w:sz w:val="24"/>
          <w:szCs w:val="24"/>
        </w:rPr>
        <w:t xml:space="preserve">profitability and productivity of the organisation. </w:t>
      </w:r>
      <w:r w:rsidR="00D56007" w:rsidRPr="00075EAA">
        <w:rPr>
          <w:rFonts w:ascii="Times New Roman" w:hAnsi="Times New Roman" w:cs="Times New Roman"/>
          <w:sz w:val="24"/>
          <w:szCs w:val="24"/>
        </w:rPr>
        <w:t xml:space="preserve">Sainsbury’s has given enough emphasis </w:t>
      </w:r>
      <w:r w:rsidR="008822AF" w:rsidRPr="00075EAA">
        <w:rPr>
          <w:rFonts w:ascii="Times New Roman" w:hAnsi="Times New Roman" w:cs="Times New Roman"/>
          <w:sz w:val="24"/>
          <w:szCs w:val="24"/>
        </w:rPr>
        <w:t xml:space="preserve">on the consumer satisfaction and consumer retention by focusing more on the management of quality. </w:t>
      </w:r>
      <w:r w:rsidR="00240D72" w:rsidRPr="00075EAA">
        <w:rPr>
          <w:rFonts w:ascii="Times New Roman" w:hAnsi="Times New Roman" w:cs="Times New Roman"/>
          <w:sz w:val="24"/>
          <w:szCs w:val="24"/>
        </w:rPr>
        <w:t xml:space="preserve">There are multiple competitors of Sainsbury’s in the marketplace which are the reason of threat for the organisation. </w:t>
      </w:r>
      <w:r w:rsidR="00FA3DA0" w:rsidRPr="00075EAA">
        <w:rPr>
          <w:rFonts w:ascii="Times New Roman" w:hAnsi="Times New Roman" w:cs="Times New Roman"/>
          <w:sz w:val="24"/>
          <w:szCs w:val="24"/>
        </w:rPr>
        <w:t xml:space="preserve">Tesco, Aldi UK, Unilever are some of the major competitors of Sainsbury’s. </w:t>
      </w:r>
      <w:r w:rsidR="009F6EDE" w:rsidRPr="00075EAA">
        <w:rPr>
          <w:rFonts w:ascii="Times New Roman" w:hAnsi="Times New Roman" w:cs="Times New Roman"/>
          <w:sz w:val="24"/>
          <w:szCs w:val="24"/>
        </w:rPr>
        <w:t xml:space="preserve">That is why; for combating this circumstance and remaining relevant with the current as well as future market scenario; </w:t>
      </w:r>
      <w:r w:rsidR="00CA6C16" w:rsidRPr="00075EAA">
        <w:rPr>
          <w:rFonts w:ascii="Times New Roman" w:hAnsi="Times New Roman" w:cs="Times New Roman"/>
          <w:sz w:val="24"/>
          <w:szCs w:val="24"/>
        </w:rPr>
        <w:t xml:space="preserve">it is vital to have appropriate strategic planning </w:t>
      </w:r>
      <w:r w:rsidR="00CA6C16" w:rsidRPr="00075EAA">
        <w:rPr>
          <w:rFonts w:ascii="Times New Roman" w:hAnsi="Times New Roman" w:cs="Times New Roman"/>
          <w:sz w:val="24"/>
          <w:szCs w:val="24"/>
        </w:rPr>
        <w:lastRenderedPageBreak/>
        <w:t xml:space="preserve">for developing the knowledge </w:t>
      </w:r>
      <w:r w:rsidR="00665E6F" w:rsidRPr="00075EAA">
        <w:rPr>
          <w:rFonts w:ascii="Times New Roman" w:hAnsi="Times New Roman" w:cs="Times New Roman"/>
          <w:sz w:val="24"/>
          <w:szCs w:val="24"/>
        </w:rPr>
        <w:t xml:space="preserve">and skills of its employees </w:t>
      </w:r>
      <w:r w:rsidR="007D0422" w:rsidRPr="00075EAA">
        <w:rPr>
          <w:rFonts w:ascii="Times New Roman" w:hAnsi="Times New Roman" w:cs="Times New Roman"/>
          <w:sz w:val="24"/>
          <w:szCs w:val="24"/>
        </w:rPr>
        <w:t>so that they can contribute their best in order to run the organisation effectively</w:t>
      </w:r>
      <w:r w:rsidR="008775B6" w:rsidRPr="00075EAA">
        <w:rPr>
          <w:rFonts w:ascii="Times New Roman" w:hAnsi="Times New Roman" w:cs="Times New Roman"/>
          <w:sz w:val="24"/>
          <w:szCs w:val="24"/>
        </w:rPr>
        <w:t xml:space="preserve"> (Zeb </w:t>
      </w:r>
      <w:r w:rsidR="008775B6" w:rsidRPr="00075EAA">
        <w:rPr>
          <w:rFonts w:ascii="Times New Roman" w:hAnsi="Times New Roman" w:cs="Times New Roman"/>
          <w:i/>
          <w:sz w:val="24"/>
          <w:szCs w:val="24"/>
        </w:rPr>
        <w:t>et al.,</w:t>
      </w:r>
      <w:r w:rsidR="008775B6" w:rsidRPr="00075EAA">
        <w:rPr>
          <w:rFonts w:ascii="Times New Roman" w:hAnsi="Times New Roman" w:cs="Times New Roman"/>
          <w:sz w:val="24"/>
          <w:szCs w:val="24"/>
        </w:rPr>
        <w:t xml:space="preserve"> 2019)</w:t>
      </w:r>
      <w:r w:rsidR="007D0422" w:rsidRPr="00075EAA">
        <w:rPr>
          <w:rFonts w:ascii="Times New Roman" w:hAnsi="Times New Roman" w:cs="Times New Roman"/>
          <w:sz w:val="24"/>
          <w:szCs w:val="24"/>
        </w:rPr>
        <w:t xml:space="preserve">. </w:t>
      </w:r>
    </w:p>
    <w:p w14:paraId="1549E85C" w14:textId="77777777" w:rsidR="00DC6639" w:rsidRPr="00075EAA" w:rsidRDefault="00421B4E" w:rsidP="00075EAA">
      <w:pPr>
        <w:pStyle w:val="Heading1"/>
        <w:spacing w:after="200" w:line="360" w:lineRule="auto"/>
        <w:rPr>
          <w:rFonts w:cs="Times New Roman"/>
          <w:szCs w:val="24"/>
        </w:rPr>
      </w:pPr>
      <w:bookmarkStart w:id="2" w:name="_Toc70176009"/>
      <w:r w:rsidRPr="00075EAA">
        <w:rPr>
          <w:rFonts w:cs="Times New Roman"/>
          <w:szCs w:val="24"/>
        </w:rPr>
        <w:t>Purpose of career planning</w:t>
      </w:r>
      <w:bookmarkEnd w:id="2"/>
      <w:r w:rsidRPr="00075EAA">
        <w:rPr>
          <w:rFonts w:cs="Times New Roman"/>
          <w:szCs w:val="24"/>
        </w:rPr>
        <w:t xml:space="preserve"> </w:t>
      </w:r>
    </w:p>
    <w:p w14:paraId="4F63E0FF" w14:textId="77777777" w:rsidR="004F593A" w:rsidRPr="00075EAA" w:rsidRDefault="004F593A" w:rsidP="00075EAA">
      <w:p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Human resource is one of the major assets of any business establishment and there is no except</w:t>
      </w:r>
      <w:r w:rsidR="000E4D4C" w:rsidRPr="00075EAA">
        <w:rPr>
          <w:rFonts w:ascii="Times New Roman" w:hAnsi="Times New Roman" w:cs="Times New Roman"/>
          <w:sz w:val="24"/>
          <w:szCs w:val="24"/>
        </w:rPr>
        <w:t>ion for the context of Sainsbur</w:t>
      </w:r>
      <w:r w:rsidRPr="00075EAA">
        <w:rPr>
          <w:rFonts w:ascii="Times New Roman" w:hAnsi="Times New Roman" w:cs="Times New Roman"/>
          <w:sz w:val="24"/>
          <w:szCs w:val="24"/>
        </w:rPr>
        <w:t>y’s.</w:t>
      </w:r>
      <w:r w:rsidR="000E4D4C" w:rsidRPr="00075EAA">
        <w:rPr>
          <w:rFonts w:ascii="Times New Roman" w:hAnsi="Times New Roman" w:cs="Times New Roman"/>
          <w:sz w:val="24"/>
          <w:szCs w:val="24"/>
        </w:rPr>
        <w:t xml:space="preserve"> It is vital for looking after the development of the workin</w:t>
      </w:r>
      <w:r w:rsidR="0074422C" w:rsidRPr="00075EAA">
        <w:rPr>
          <w:rFonts w:ascii="Times New Roman" w:hAnsi="Times New Roman" w:cs="Times New Roman"/>
          <w:sz w:val="24"/>
          <w:szCs w:val="24"/>
        </w:rPr>
        <w:t xml:space="preserve">g employees of the organisation. Enhanced knowledge and skills of Sainsbury’s can contribute a lot in boosting the revenue and promoting overall organisational growth. </w:t>
      </w:r>
      <w:r w:rsidR="000948F8" w:rsidRPr="00075EAA">
        <w:rPr>
          <w:rFonts w:ascii="Times New Roman" w:hAnsi="Times New Roman" w:cs="Times New Roman"/>
          <w:sz w:val="24"/>
          <w:szCs w:val="24"/>
        </w:rPr>
        <w:t xml:space="preserve">In viewing this; it is vital to critically </w:t>
      </w:r>
      <w:r w:rsidR="00075EAA" w:rsidRPr="00075EAA">
        <w:rPr>
          <w:rFonts w:ascii="Times New Roman" w:hAnsi="Times New Roman" w:cs="Times New Roman"/>
          <w:sz w:val="24"/>
          <w:szCs w:val="24"/>
        </w:rPr>
        <w:t>analyse</w:t>
      </w:r>
      <w:r w:rsidR="000948F8" w:rsidRPr="00075EAA">
        <w:rPr>
          <w:rFonts w:ascii="Times New Roman" w:hAnsi="Times New Roman" w:cs="Times New Roman"/>
          <w:sz w:val="24"/>
          <w:szCs w:val="24"/>
        </w:rPr>
        <w:t xml:space="preserve"> the main objectives regarding career planning. </w:t>
      </w:r>
    </w:p>
    <w:p w14:paraId="45BB6CBB" w14:textId="77777777" w:rsidR="003D5622" w:rsidRPr="00075EAA" w:rsidRDefault="00EA52CD" w:rsidP="00075EAA">
      <w:pPr>
        <w:pStyle w:val="ListParagraph"/>
        <w:numPr>
          <w:ilvl w:val="0"/>
          <w:numId w:val="2"/>
        </w:num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Career planning assists in identifying the positive sides of a working employee</w:t>
      </w:r>
      <w:r w:rsidR="008775B6" w:rsidRPr="00075EAA">
        <w:rPr>
          <w:rFonts w:ascii="Times New Roman" w:hAnsi="Times New Roman" w:cs="Times New Roman"/>
          <w:sz w:val="24"/>
          <w:szCs w:val="24"/>
        </w:rPr>
        <w:t xml:space="preserve"> (Dumont </w:t>
      </w:r>
      <w:r w:rsidR="008775B6" w:rsidRPr="00075EAA">
        <w:rPr>
          <w:rFonts w:ascii="Times New Roman" w:hAnsi="Times New Roman" w:cs="Times New Roman"/>
          <w:i/>
          <w:sz w:val="24"/>
          <w:szCs w:val="24"/>
        </w:rPr>
        <w:t>et al</w:t>
      </w:r>
      <w:r w:rsidR="008775B6" w:rsidRPr="00075EAA">
        <w:rPr>
          <w:rFonts w:ascii="Times New Roman" w:hAnsi="Times New Roman" w:cs="Times New Roman"/>
          <w:sz w:val="24"/>
          <w:szCs w:val="24"/>
        </w:rPr>
        <w:t>., 2027)</w:t>
      </w:r>
      <w:r w:rsidRPr="00075EAA">
        <w:rPr>
          <w:rFonts w:ascii="Times New Roman" w:hAnsi="Times New Roman" w:cs="Times New Roman"/>
          <w:sz w:val="24"/>
          <w:szCs w:val="24"/>
        </w:rPr>
        <w:t xml:space="preserve">. </w:t>
      </w:r>
    </w:p>
    <w:p w14:paraId="42471075" w14:textId="77777777" w:rsidR="00EA52CD" w:rsidRPr="00075EAA" w:rsidRDefault="00EA52CD" w:rsidP="00075EAA">
      <w:pPr>
        <w:pStyle w:val="ListParagraph"/>
        <w:numPr>
          <w:ilvl w:val="0"/>
          <w:numId w:val="2"/>
        </w:num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 xml:space="preserve">It helps to develop more awareness regarding the uniqueness of </w:t>
      </w:r>
      <w:r w:rsidR="006E1570" w:rsidRPr="00075EAA">
        <w:rPr>
          <w:rFonts w:ascii="Times New Roman" w:hAnsi="Times New Roman" w:cs="Times New Roman"/>
          <w:sz w:val="24"/>
          <w:szCs w:val="24"/>
        </w:rPr>
        <w:t>a</w:t>
      </w:r>
      <w:r w:rsidRPr="00075EAA">
        <w:rPr>
          <w:rFonts w:ascii="Times New Roman" w:hAnsi="Times New Roman" w:cs="Times New Roman"/>
          <w:sz w:val="24"/>
          <w:szCs w:val="24"/>
        </w:rPr>
        <w:t xml:space="preserve"> working employee. </w:t>
      </w:r>
    </w:p>
    <w:p w14:paraId="3B4F4021" w14:textId="77777777" w:rsidR="002C745C" w:rsidRPr="00075EAA" w:rsidRDefault="002C745C" w:rsidP="00075EAA">
      <w:pPr>
        <w:pStyle w:val="ListParagraph"/>
        <w:numPr>
          <w:ilvl w:val="0"/>
          <w:numId w:val="2"/>
        </w:num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It help</w:t>
      </w:r>
      <w:r w:rsidR="006E1570" w:rsidRPr="00075EAA">
        <w:rPr>
          <w:rFonts w:ascii="Times New Roman" w:hAnsi="Times New Roman" w:cs="Times New Roman"/>
          <w:sz w:val="24"/>
          <w:szCs w:val="24"/>
        </w:rPr>
        <w:t>s</w:t>
      </w:r>
      <w:r w:rsidRPr="00075EAA">
        <w:rPr>
          <w:rFonts w:ascii="Times New Roman" w:hAnsi="Times New Roman" w:cs="Times New Roman"/>
          <w:sz w:val="24"/>
          <w:szCs w:val="24"/>
        </w:rPr>
        <w:t xml:space="preserve"> to acquire the strong feeling of mutual respect among the employees and it result in </w:t>
      </w:r>
      <w:r w:rsidR="001E3BAE" w:rsidRPr="00075EAA">
        <w:rPr>
          <w:rFonts w:ascii="Times New Roman" w:hAnsi="Times New Roman" w:cs="Times New Roman"/>
          <w:sz w:val="24"/>
          <w:szCs w:val="24"/>
        </w:rPr>
        <w:t xml:space="preserve">nurturing the understanding of their cultural backgrounds. </w:t>
      </w:r>
    </w:p>
    <w:p w14:paraId="6A5C13D8" w14:textId="77777777" w:rsidR="006E1570" w:rsidRPr="00075EAA" w:rsidRDefault="00DB5740" w:rsidP="00075EAA">
      <w:pPr>
        <w:pStyle w:val="ListParagraph"/>
        <w:numPr>
          <w:ilvl w:val="0"/>
          <w:numId w:val="2"/>
        </w:num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 xml:space="preserve">It helps to appoint talented as well as skilled employees in an organisation; it results in </w:t>
      </w:r>
      <w:r w:rsidR="00913E8C" w:rsidRPr="00075EAA">
        <w:rPr>
          <w:rFonts w:ascii="Times New Roman" w:hAnsi="Times New Roman" w:cs="Times New Roman"/>
          <w:sz w:val="24"/>
          <w:szCs w:val="24"/>
        </w:rPr>
        <w:t xml:space="preserve">enhanced creativity and innovation within the business institution. </w:t>
      </w:r>
    </w:p>
    <w:p w14:paraId="697227D9" w14:textId="77777777" w:rsidR="002114CE" w:rsidRPr="00075EAA" w:rsidRDefault="002114CE" w:rsidP="00075EAA">
      <w:pPr>
        <w:pStyle w:val="ListParagraph"/>
        <w:numPr>
          <w:ilvl w:val="0"/>
          <w:numId w:val="2"/>
        </w:num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 xml:space="preserve">It guides in providing training to the employees </w:t>
      </w:r>
      <w:r w:rsidR="00493037" w:rsidRPr="00075EAA">
        <w:rPr>
          <w:rFonts w:ascii="Times New Roman" w:hAnsi="Times New Roman" w:cs="Times New Roman"/>
          <w:sz w:val="24"/>
          <w:szCs w:val="24"/>
        </w:rPr>
        <w:t xml:space="preserve">for developing their skills regarding team building. </w:t>
      </w:r>
    </w:p>
    <w:p w14:paraId="5B6F9CA0" w14:textId="77777777" w:rsidR="0025273B" w:rsidRPr="00075EAA" w:rsidRDefault="0025273B" w:rsidP="00075EAA">
      <w:pPr>
        <w:pStyle w:val="ListParagraph"/>
        <w:numPr>
          <w:ilvl w:val="0"/>
          <w:numId w:val="2"/>
        </w:num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 xml:space="preserve">It helps to create healthy strategies to cope up </w:t>
      </w:r>
      <w:r w:rsidR="00047D08" w:rsidRPr="00075EAA">
        <w:rPr>
          <w:rFonts w:ascii="Times New Roman" w:hAnsi="Times New Roman" w:cs="Times New Roman"/>
          <w:sz w:val="24"/>
          <w:szCs w:val="24"/>
        </w:rPr>
        <w:t xml:space="preserve">with different emotion, stress and conflicts </w:t>
      </w:r>
      <w:r w:rsidR="00B400A7" w:rsidRPr="00075EAA">
        <w:rPr>
          <w:rFonts w:ascii="Times New Roman" w:hAnsi="Times New Roman" w:cs="Times New Roman"/>
          <w:sz w:val="24"/>
          <w:szCs w:val="24"/>
        </w:rPr>
        <w:t xml:space="preserve">which an employee faces </w:t>
      </w:r>
      <w:r w:rsidR="00A6132C" w:rsidRPr="00075EAA">
        <w:rPr>
          <w:rFonts w:ascii="Times New Roman" w:hAnsi="Times New Roman" w:cs="Times New Roman"/>
          <w:sz w:val="24"/>
          <w:szCs w:val="24"/>
        </w:rPr>
        <w:t xml:space="preserve">while working in an organisation. </w:t>
      </w:r>
    </w:p>
    <w:p w14:paraId="63D89C6F" w14:textId="77777777" w:rsidR="00D22853" w:rsidRPr="00075EAA" w:rsidRDefault="00D22853" w:rsidP="00075EAA">
      <w:pPr>
        <w:spacing w:line="360" w:lineRule="auto"/>
        <w:jc w:val="both"/>
        <w:rPr>
          <w:rFonts w:ascii="Times New Roman" w:hAnsi="Times New Roman" w:cs="Times New Roman"/>
          <w:sz w:val="24"/>
          <w:szCs w:val="24"/>
        </w:rPr>
      </w:pPr>
      <w:r w:rsidRPr="00075EAA">
        <w:rPr>
          <w:rFonts w:ascii="Times New Roman" w:hAnsi="Times New Roman" w:cs="Times New Roman"/>
          <w:sz w:val="24"/>
          <w:szCs w:val="24"/>
        </w:rPr>
        <w:t xml:space="preserve">Sainsbury’s has ensured that all the above mentioned factors are being met for benefitting the business organisation </w:t>
      </w:r>
      <w:r w:rsidR="005A3C1C" w:rsidRPr="00075EAA">
        <w:rPr>
          <w:rFonts w:ascii="Times New Roman" w:hAnsi="Times New Roman" w:cs="Times New Roman"/>
          <w:sz w:val="24"/>
          <w:szCs w:val="24"/>
        </w:rPr>
        <w:t>in multiple ways. It also helps in expanding and enhancing the services of the business institution</w:t>
      </w:r>
      <w:r w:rsidR="008775B6" w:rsidRPr="00075EAA">
        <w:rPr>
          <w:rFonts w:ascii="Times New Roman" w:hAnsi="Times New Roman" w:cs="Times New Roman"/>
          <w:sz w:val="24"/>
          <w:szCs w:val="24"/>
        </w:rPr>
        <w:t xml:space="preserve"> (</w:t>
      </w:r>
      <w:proofErr w:type="spellStart"/>
      <w:r w:rsidR="008775B6" w:rsidRPr="00075EAA">
        <w:rPr>
          <w:rFonts w:ascii="Times New Roman" w:hAnsi="Times New Roman" w:cs="Times New Roman"/>
          <w:sz w:val="24"/>
          <w:szCs w:val="24"/>
        </w:rPr>
        <w:t>Nasheim</w:t>
      </w:r>
      <w:proofErr w:type="spellEnd"/>
      <w:r w:rsidR="008775B6" w:rsidRPr="00075EAA">
        <w:rPr>
          <w:rFonts w:ascii="Times New Roman" w:hAnsi="Times New Roman" w:cs="Times New Roman"/>
          <w:sz w:val="24"/>
          <w:szCs w:val="24"/>
        </w:rPr>
        <w:t xml:space="preserve"> and </w:t>
      </w:r>
      <w:proofErr w:type="spellStart"/>
      <w:r w:rsidR="008775B6" w:rsidRPr="00075EAA">
        <w:rPr>
          <w:rFonts w:ascii="Times New Roman" w:hAnsi="Times New Roman" w:cs="Times New Roman"/>
          <w:sz w:val="24"/>
          <w:szCs w:val="24"/>
        </w:rPr>
        <w:t>Hunskaar</w:t>
      </w:r>
      <w:proofErr w:type="spellEnd"/>
      <w:r w:rsidR="008775B6" w:rsidRPr="00075EAA">
        <w:rPr>
          <w:rFonts w:ascii="Times New Roman" w:hAnsi="Times New Roman" w:cs="Times New Roman"/>
          <w:sz w:val="24"/>
          <w:szCs w:val="24"/>
        </w:rPr>
        <w:t>, 2015)</w:t>
      </w:r>
      <w:r w:rsidR="005A3C1C" w:rsidRPr="00075EAA">
        <w:rPr>
          <w:rFonts w:ascii="Times New Roman" w:hAnsi="Times New Roman" w:cs="Times New Roman"/>
          <w:sz w:val="24"/>
          <w:szCs w:val="24"/>
        </w:rPr>
        <w:t xml:space="preserve">. </w:t>
      </w:r>
      <w:r w:rsidR="00DC3A66" w:rsidRPr="00075EAA">
        <w:rPr>
          <w:rFonts w:ascii="Times New Roman" w:hAnsi="Times New Roman" w:cs="Times New Roman"/>
          <w:sz w:val="24"/>
          <w:szCs w:val="24"/>
        </w:rPr>
        <w:t xml:space="preserve">Career planning also helps a company in supplying the promotion of the employees </w:t>
      </w:r>
      <w:r w:rsidR="002C69D2" w:rsidRPr="00075EAA">
        <w:rPr>
          <w:rFonts w:ascii="Times New Roman" w:hAnsi="Times New Roman" w:cs="Times New Roman"/>
          <w:sz w:val="24"/>
          <w:szCs w:val="24"/>
        </w:rPr>
        <w:t xml:space="preserve">and improving the loyalty of the employees </w:t>
      </w:r>
      <w:r w:rsidR="00DC3A66" w:rsidRPr="00075EAA">
        <w:rPr>
          <w:rFonts w:ascii="Times New Roman" w:hAnsi="Times New Roman" w:cs="Times New Roman"/>
          <w:sz w:val="24"/>
          <w:szCs w:val="24"/>
        </w:rPr>
        <w:t>constantly</w:t>
      </w:r>
      <w:r w:rsidR="002C69D2" w:rsidRPr="00075EAA">
        <w:rPr>
          <w:rFonts w:ascii="Times New Roman" w:hAnsi="Times New Roman" w:cs="Times New Roman"/>
          <w:sz w:val="24"/>
          <w:szCs w:val="24"/>
        </w:rPr>
        <w:t xml:space="preserve">. </w:t>
      </w:r>
      <w:r w:rsidR="0087089B" w:rsidRPr="00075EAA">
        <w:rPr>
          <w:rFonts w:ascii="Times New Roman" w:hAnsi="Times New Roman" w:cs="Times New Roman"/>
          <w:sz w:val="24"/>
          <w:szCs w:val="24"/>
        </w:rPr>
        <w:t xml:space="preserve">The development and growth of the working employees becomes </w:t>
      </w:r>
      <w:r w:rsidR="001118FD" w:rsidRPr="00075EAA">
        <w:rPr>
          <w:rFonts w:ascii="Times New Roman" w:hAnsi="Times New Roman" w:cs="Times New Roman"/>
          <w:sz w:val="24"/>
          <w:szCs w:val="24"/>
        </w:rPr>
        <w:t>very easier</w:t>
      </w:r>
      <w:r w:rsidR="0087089B" w:rsidRPr="00075EAA">
        <w:rPr>
          <w:rFonts w:ascii="Times New Roman" w:hAnsi="Times New Roman" w:cs="Times New Roman"/>
          <w:sz w:val="24"/>
          <w:szCs w:val="24"/>
        </w:rPr>
        <w:t xml:space="preserve"> </w:t>
      </w:r>
      <w:r w:rsidR="00DA5735" w:rsidRPr="00075EAA">
        <w:rPr>
          <w:rFonts w:ascii="Times New Roman" w:hAnsi="Times New Roman" w:cs="Times New Roman"/>
          <w:sz w:val="24"/>
          <w:szCs w:val="24"/>
        </w:rPr>
        <w:t>with the implement</w:t>
      </w:r>
      <w:r w:rsidR="009F2B74" w:rsidRPr="00075EAA">
        <w:rPr>
          <w:rFonts w:ascii="Times New Roman" w:hAnsi="Times New Roman" w:cs="Times New Roman"/>
          <w:sz w:val="24"/>
          <w:szCs w:val="24"/>
        </w:rPr>
        <w:t xml:space="preserve">ation of proper career planning. It helps Sainsbury’s to build a team </w:t>
      </w:r>
      <w:r w:rsidR="00843956" w:rsidRPr="00075EAA">
        <w:rPr>
          <w:rFonts w:ascii="Times New Roman" w:hAnsi="Times New Roman" w:cs="Times New Roman"/>
          <w:sz w:val="24"/>
          <w:szCs w:val="24"/>
        </w:rPr>
        <w:t xml:space="preserve">who are ready for facing any kind of uncertainties. </w:t>
      </w:r>
      <w:r w:rsidR="00662829" w:rsidRPr="00075EAA">
        <w:rPr>
          <w:rFonts w:ascii="Times New Roman" w:hAnsi="Times New Roman" w:cs="Times New Roman"/>
          <w:sz w:val="24"/>
          <w:szCs w:val="24"/>
        </w:rPr>
        <w:t>The rate of employees’ turnover also decreases with the appropriate career planning</w:t>
      </w:r>
      <w:r w:rsidR="008775B6" w:rsidRPr="00075EAA">
        <w:rPr>
          <w:rFonts w:ascii="Times New Roman" w:hAnsi="Times New Roman" w:cs="Times New Roman"/>
          <w:sz w:val="24"/>
          <w:szCs w:val="24"/>
        </w:rPr>
        <w:t xml:space="preserve"> (Malik and Venkataraman, 2017)</w:t>
      </w:r>
      <w:r w:rsidR="00662829" w:rsidRPr="00075EAA">
        <w:rPr>
          <w:rFonts w:ascii="Times New Roman" w:hAnsi="Times New Roman" w:cs="Times New Roman"/>
          <w:sz w:val="24"/>
          <w:szCs w:val="24"/>
        </w:rPr>
        <w:t xml:space="preserve">. </w:t>
      </w:r>
      <w:r w:rsidR="00DA5735" w:rsidRPr="00075EAA">
        <w:rPr>
          <w:rFonts w:ascii="Times New Roman" w:hAnsi="Times New Roman" w:cs="Times New Roman"/>
          <w:sz w:val="24"/>
          <w:szCs w:val="24"/>
        </w:rPr>
        <w:t xml:space="preserve"> </w:t>
      </w:r>
      <w:r w:rsidR="00DC3A66" w:rsidRPr="00075EAA">
        <w:rPr>
          <w:rFonts w:ascii="Times New Roman" w:hAnsi="Times New Roman" w:cs="Times New Roman"/>
          <w:sz w:val="24"/>
          <w:szCs w:val="24"/>
        </w:rPr>
        <w:t xml:space="preserve"> </w:t>
      </w:r>
    </w:p>
    <w:p w14:paraId="07F64743" w14:textId="77777777" w:rsidR="00FD548C" w:rsidRPr="00075EAA" w:rsidRDefault="00DC6639" w:rsidP="00075EAA">
      <w:pPr>
        <w:pStyle w:val="Heading1"/>
      </w:pPr>
      <w:bookmarkStart w:id="3" w:name="_Toc70176010"/>
      <w:r w:rsidRPr="00075EAA">
        <w:lastRenderedPageBreak/>
        <w:t>Individual employee’s current</w:t>
      </w:r>
      <w:bookmarkEnd w:id="3"/>
      <w:r w:rsidRPr="00075EAA">
        <w:t xml:space="preserve"> </w:t>
      </w:r>
      <w:r w:rsidR="002325AB" w:rsidRPr="00075EAA">
        <w:t xml:space="preserve"> </w:t>
      </w:r>
    </w:p>
    <w:p w14:paraId="0E188F43" w14:textId="77777777" w:rsidR="00EA57B6" w:rsidRPr="00075EAA" w:rsidRDefault="00EA57B6" w:rsidP="00075EAA">
      <w:pPr>
        <w:spacing w:line="360" w:lineRule="auto"/>
        <w:jc w:val="both"/>
        <w:rPr>
          <w:rFonts w:ascii="Times New Roman" w:hAnsi="Times New Roman" w:cs="Times New Roman"/>
          <w:sz w:val="24"/>
          <w:szCs w:val="24"/>
        </w:rPr>
      </w:pPr>
      <w:r w:rsidRPr="00075EAA">
        <w:rPr>
          <w:rFonts w:ascii="Times New Roman" w:hAnsi="Times New Roman" w:cs="Times New Roman"/>
          <w:b/>
          <w:sz w:val="24"/>
          <w:szCs w:val="24"/>
        </w:rPr>
        <w:t>Knowledge:</w:t>
      </w:r>
      <w:r w:rsidRPr="00075EAA">
        <w:rPr>
          <w:rFonts w:ascii="Times New Roman" w:hAnsi="Times New Roman" w:cs="Times New Roman"/>
          <w:sz w:val="24"/>
          <w:szCs w:val="24"/>
        </w:rPr>
        <w:t xml:space="preserve"> </w:t>
      </w:r>
      <w:r w:rsidR="00D24D7C" w:rsidRPr="00075EAA">
        <w:rPr>
          <w:rFonts w:ascii="Times New Roman" w:hAnsi="Times New Roman" w:cs="Times New Roman"/>
          <w:sz w:val="24"/>
          <w:szCs w:val="24"/>
        </w:rPr>
        <w:t xml:space="preserve">The working employees </w:t>
      </w:r>
      <w:r w:rsidR="001B4A98" w:rsidRPr="00075EAA">
        <w:rPr>
          <w:rFonts w:ascii="Times New Roman" w:hAnsi="Times New Roman" w:cs="Times New Roman"/>
          <w:sz w:val="24"/>
          <w:szCs w:val="24"/>
        </w:rPr>
        <w:t xml:space="preserve">within Sainsbury’s are highly talented and skilled. </w:t>
      </w:r>
      <w:r w:rsidR="00AF2ACD" w:rsidRPr="00075EAA">
        <w:rPr>
          <w:rFonts w:ascii="Times New Roman" w:hAnsi="Times New Roman" w:cs="Times New Roman"/>
          <w:sz w:val="24"/>
          <w:szCs w:val="24"/>
        </w:rPr>
        <w:t>In viewing this; the employees must have the knowled</w:t>
      </w:r>
      <w:r w:rsidR="00EC1353" w:rsidRPr="00075EAA">
        <w:rPr>
          <w:rFonts w:ascii="Times New Roman" w:hAnsi="Times New Roman" w:cs="Times New Roman"/>
          <w:sz w:val="24"/>
          <w:szCs w:val="24"/>
        </w:rPr>
        <w:t xml:space="preserve">ge of every service and goods produced at the business institution. </w:t>
      </w:r>
      <w:r w:rsidR="006F6C12" w:rsidRPr="00075EAA">
        <w:rPr>
          <w:rFonts w:ascii="Times New Roman" w:hAnsi="Times New Roman" w:cs="Times New Roman"/>
          <w:sz w:val="24"/>
          <w:szCs w:val="24"/>
        </w:rPr>
        <w:t xml:space="preserve">They must possess knowledge regarding digital and technical field </w:t>
      </w:r>
      <w:r w:rsidR="0015165D" w:rsidRPr="00075EAA">
        <w:rPr>
          <w:rFonts w:ascii="Times New Roman" w:hAnsi="Times New Roman" w:cs="Times New Roman"/>
          <w:sz w:val="24"/>
          <w:szCs w:val="24"/>
        </w:rPr>
        <w:t xml:space="preserve">as it is vital for the organisational growth as well as career growth of the employees. </w:t>
      </w:r>
      <w:r w:rsidR="006C227E" w:rsidRPr="00075EAA">
        <w:rPr>
          <w:rFonts w:ascii="Times New Roman" w:hAnsi="Times New Roman" w:cs="Times New Roman"/>
          <w:sz w:val="24"/>
          <w:szCs w:val="24"/>
        </w:rPr>
        <w:t xml:space="preserve">For these reasons; impactful training is required for the working employees </w:t>
      </w:r>
      <w:r w:rsidR="006F2E83" w:rsidRPr="00075EAA">
        <w:rPr>
          <w:rFonts w:ascii="Times New Roman" w:hAnsi="Times New Roman" w:cs="Times New Roman"/>
          <w:sz w:val="24"/>
          <w:szCs w:val="24"/>
        </w:rPr>
        <w:t>so that the employee</w:t>
      </w:r>
      <w:r w:rsidR="004674DE" w:rsidRPr="00075EAA">
        <w:rPr>
          <w:rFonts w:ascii="Times New Roman" w:hAnsi="Times New Roman" w:cs="Times New Roman"/>
          <w:sz w:val="24"/>
          <w:szCs w:val="24"/>
        </w:rPr>
        <w:t>s</w:t>
      </w:r>
      <w:r w:rsidR="006F2E83" w:rsidRPr="00075EAA">
        <w:rPr>
          <w:rFonts w:ascii="Times New Roman" w:hAnsi="Times New Roman" w:cs="Times New Roman"/>
          <w:sz w:val="24"/>
          <w:szCs w:val="24"/>
        </w:rPr>
        <w:t xml:space="preserve"> could be </w:t>
      </w:r>
      <w:r w:rsidR="004674DE" w:rsidRPr="00075EAA">
        <w:rPr>
          <w:rFonts w:ascii="Times New Roman" w:hAnsi="Times New Roman" w:cs="Times New Roman"/>
          <w:sz w:val="24"/>
          <w:szCs w:val="24"/>
        </w:rPr>
        <w:t xml:space="preserve">referred as </w:t>
      </w:r>
      <w:r w:rsidR="006F2E83" w:rsidRPr="00075EAA">
        <w:rPr>
          <w:rFonts w:ascii="Times New Roman" w:hAnsi="Times New Roman" w:cs="Times New Roman"/>
          <w:sz w:val="24"/>
          <w:szCs w:val="24"/>
        </w:rPr>
        <w:t>the valuable asset of the organisation</w:t>
      </w:r>
      <w:r w:rsidR="008775B6" w:rsidRPr="00075EAA">
        <w:rPr>
          <w:rFonts w:ascii="Times New Roman" w:hAnsi="Times New Roman" w:cs="Times New Roman"/>
          <w:sz w:val="24"/>
          <w:szCs w:val="24"/>
        </w:rPr>
        <w:t xml:space="preserve"> (</w:t>
      </w:r>
      <w:proofErr w:type="spellStart"/>
      <w:r w:rsidR="008775B6" w:rsidRPr="00075EAA">
        <w:rPr>
          <w:rFonts w:ascii="Times New Roman" w:hAnsi="Times New Roman" w:cs="Times New Roman"/>
          <w:sz w:val="24"/>
          <w:szCs w:val="24"/>
        </w:rPr>
        <w:t>Pitan</w:t>
      </w:r>
      <w:proofErr w:type="spellEnd"/>
      <w:r w:rsidR="008775B6" w:rsidRPr="00075EAA">
        <w:rPr>
          <w:rFonts w:ascii="Times New Roman" w:hAnsi="Times New Roman" w:cs="Times New Roman"/>
          <w:sz w:val="24"/>
          <w:szCs w:val="24"/>
        </w:rPr>
        <w:t>, 2017)</w:t>
      </w:r>
      <w:r w:rsidR="006F2E83" w:rsidRPr="00075EAA">
        <w:rPr>
          <w:rFonts w:ascii="Times New Roman" w:hAnsi="Times New Roman" w:cs="Times New Roman"/>
          <w:sz w:val="24"/>
          <w:szCs w:val="24"/>
        </w:rPr>
        <w:t xml:space="preserve">. </w:t>
      </w:r>
    </w:p>
    <w:p w14:paraId="5F3CC079" w14:textId="77777777" w:rsidR="00EA57B6" w:rsidRPr="00075EAA" w:rsidRDefault="00EA57B6" w:rsidP="00075EAA">
      <w:pPr>
        <w:spacing w:line="360" w:lineRule="auto"/>
        <w:jc w:val="both"/>
        <w:rPr>
          <w:rFonts w:ascii="Times New Roman" w:hAnsi="Times New Roman" w:cs="Times New Roman"/>
          <w:sz w:val="24"/>
          <w:szCs w:val="24"/>
        </w:rPr>
      </w:pPr>
      <w:r w:rsidRPr="00075EAA">
        <w:rPr>
          <w:rFonts w:ascii="Times New Roman" w:hAnsi="Times New Roman" w:cs="Times New Roman"/>
          <w:b/>
          <w:sz w:val="24"/>
          <w:szCs w:val="24"/>
        </w:rPr>
        <w:t>Skill:</w:t>
      </w:r>
      <w:r w:rsidRPr="00075EAA">
        <w:rPr>
          <w:rFonts w:ascii="Times New Roman" w:hAnsi="Times New Roman" w:cs="Times New Roman"/>
          <w:sz w:val="24"/>
          <w:szCs w:val="24"/>
        </w:rPr>
        <w:t xml:space="preserve"> </w:t>
      </w:r>
      <w:r w:rsidR="00D24D7C" w:rsidRPr="00075EAA">
        <w:rPr>
          <w:rFonts w:ascii="Times New Roman" w:hAnsi="Times New Roman" w:cs="Times New Roman"/>
          <w:sz w:val="24"/>
          <w:szCs w:val="24"/>
        </w:rPr>
        <w:t xml:space="preserve">The employees possess developed skills regarding communication </w:t>
      </w:r>
      <w:r w:rsidR="00FA2639" w:rsidRPr="00075EAA">
        <w:rPr>
          <w:rFonts w:ascii="Times New Roman" w:hAnsi="Times New Roman" w:cs="Times New Roman"/>
          <w:sz w:val="24"/>
          <w:szCs w:val="24"/>
        </w:rPr>
        <w:t>which help them</w:t>
      </w:r>
      <w:r w:rsidR="000C04A2" w:rsidRPr="00075EAA">
        <w:rPr>
          <w:rFonts w:ascii="Times New Roman" w:hAnsi="Times New Roman" w:cs="Times New Roman"/>
          <w:sz w:val="24"/>
          <w:szCs w:val="24"/>
        </w:rPr>
        <w:t xml:space="preserve"> to identify the requirements and the issues of the consumers</w:t>
      </w:r>
      <w:r w:rsidR="00503176" w:rsidRPr="00075EAA">
        <w:rPr>
          <w:rFonts w:ascii="Times New Roman" w:hAnsi="Times New Roman" w:cs="Times New Roman"/>
          <w:sz w:val="24"/>
          <w:szCs w:val="24"/>
        </w:rPr>
        <w:t xml:space="preserve"> (Rothwell </w:t>
      </w:r>
      <w:r w:rsidR="00503176" w:rsidRPr="00075EAA">
        <w:rPr>
          <w:rFonts w:ascii="Times New Roman" w:hAnsi="Times New Roman" w:cs="Times New Roman"/>
          <w:i/>
          <w:sz w:val="24"/>
          <w:szCs w:val="24"/>
        </w:rPr>
        <w:t>et al</w:t>
      </w:r>
      <w:r w:rsidR="00503176" w:rsidRPr="00075EAA">
        <w:rPr>
          <w:rFonts w:ascii="Times New Roman" w:hAnsi="Times New Roman" w:cs="Times New Roman"/>
          <w:sz w:val="24"/>
          <w:szCs w:val="24"/>
        </w:rPr>
        <w:t>., 2015)</w:t>
      </w:r>
      <w:r w:rsidR="000C04A2" w:rsidRPr="00075EAA">
        <w:rPr>
          <w:rFonts w:ascii="Times New Roman" w:hAnsi="Times New Roman" w:cs="Times New Roman"/>
          <w:sz w:val="24"/>
          <w:szCs w:val="24"/>
        </w:rPr>
        <w:t xml:space="preserve">. </w:t>
      </w:r>
      <w:r w:rsidR="003E3314" w:rsidRPr="00075EAA">
        <w:rPr>
          <w:rFonts w:ascii="Times New Roman" w:hAnsi="Times New Roman" w:cs="Times New Roman"/>
          <w:sz w:val="24"/>
          <w:szCs w:val="24"/>
        </w:rPr>
        <w:t xml:space="preserve">The improved communication </w:t>
      </w:r>
      <w:r w:rsidR="00EC25E7" w:rsidRPr="00075EAA">
        <w:rPr>
          <w:rFonts w:ascii="Times New Roman" w:hAnsi="Times New Roman" w:cs="Times New Roman"/>
          <w:sz w:val="24"/>
          <w:szCs w:val="24"/>
        </w:rPr>
        <w:t>skill helps</w:t>
      </w:r>
      <w:r w:rsidR="003E3314" w:rsidRPr="00075EAA">
        <w:rPr>
          <w:rFonts w:ascii="Times New Roman" w:hAnsi="Times New Roman" w:cs="Times New Roman"/>
          <w:sz w:val="24"/>
          <w:szCs w:val="24"/>
        </w:rPr>
        <w:t xml:space="preserve"> the employees </w:t>
      </w:r>
      <w:r w:rsidR="00E228AC" w:rsidRPr="00075EAA">
        <w:rPr>
          <w:rFonts w:ascii="Times New Roman" w:hAnsi="Times New Roman" w:cs="Times New Roman"/>
          <w:sz w:val="24"/>
          <w:szCs w:val="24"/>
        </w:rPr>
        <w:t xml:space="preserve">to deal with the internal as well as external factors </w:t>
      </w:r>
      <w:r w:rsidR="00EC25E7" w:rsidRPr="00075EAA">
        <w:rPr>
          <w:rFonts w:ascii="Times New Roman" w:hAnsi="Times New Roman" w:cs="Times New Roman"/>
          <w:sz w:val="24"/>
          <w:szCs w:val="24"/>
        </w:rPr>
        <w:t xml:space="preserve">of the business. The productivity and organisation growth are being ensured with </w:t>
      </w:r>
      <w:r w:rsidR="001F0DB8" w:rsidRPr="00075EAA">
        <w:rPr>
          <w:rFonts w:ascii="Times New Roman" w:hAnsi="Times New Roman" w:cs="Times New Roman"/>
          <w:sz w:val="24"/>
          <w:szCs w:val="24"/>
        </w:rPr>
        <w:t xml:space="preserve">effective skills of communication. </w:t>
      </w:r>
      <w:r w:rsidR="00FB5048" w:rsidRPr="00075EAA">
        <w:rPr>
          <w:rFonts w:ascii="Times New Roman" w:hAnsi="Times New Roman" w:cs="Times New Roman"/>
          <w:sz w:val="24"/>
          <w:szCs w:val="24"/>
        </w:rPr>
        <w:t xml:space="preserve">The employees must have cognitional knowledge for </w:t>
      </w:r>
      <w:r w:rsidR="00075EAA" w:rsidRPr="00075EAA">
        <w:rPr>
          <w:rFonts w:ascii="Times New Roman" w:hAnsi="Times New Roman" w:cs="Times New Roman"/>
          <w:sz w:val="24"/>
          <w:szCs w:val="24"/>
        </w:rPr>
        <w:t>analysing</w:t>
      </w:r>
      <w:r w:rsidR="00FB5048" w:rsidRPr="00075EAA">
        <w:rPr>
          <w:rFonts w:ascii="Times New Roman" w:hAnsi="Times New Roman" w:cs="Times New Roman"/>
          <w:sz w:val="24"/>
          <w:szCs w:val="24"/>
        </w:rPr>
        <w:t xml:space="preserve"> </w:t>
      </w:r>
      <w:r w:rsidR="00577459" w:rsidRPr="00075EAA">
        <w:rPr>
          <w:rFonts w:ascii="Times New Roman" w:hAnsi="Times New Roman" w:cs="Times New Roman"/>
          <w:sz w:val="24"/>
          <w:szCs w:val="24"/>
        </w:rPr>
        <w:t xml:space="preserve">information and data and suggest appropriate solution for the issues </w:t>
      </w:r>
      <w:r w:rsidR="006B721D" w:rsidRPr="00075EAA">
        <w:rPr>
          <w:rFonts w:ascii="Times New Roman" w:hAnsi="Times New Roman" w:cs="Times New Roman"/>
          <w:sz w:val="24"/>
          <w:szCs w:val="24"/>
        </w:rPr>
        <w:t>which have been faced by the company</w:t>
      </w:r>
      <w:r w:rsidR="00503176" w:rsidRPr="00075EAA">
        <w:rPr>
          <w:rFonts w:ascii="Times New Roman" w:hAnsi="Times New Roman" w:cs="Times New Roman"/>
          <w:sz w:val="24"/>
          <w:szCs w:val="24"/>
        </w:rPr>
        <w:t xml:space="preserve"> (Salleh </w:t>
      </w:r>
      <w:r w:rsidR="00503176" w:rsidRPr="00075EAA">
        <w:rPr>
          <w:rFonts w:ascii="Times New Roman" w:hAnsi="Times New Roman" w:cs="Times New Roman"/>
          <w:i/>
          <w:sz w:val="24"/>
          <w:szCs w:val="24"/>
        </w:rPr>
        <w:t>et al</w:t>
      </w:r>
      <w:r w:rsidR="00503176" w:rsidRPr="00075EAA">
        <w:rPr>
          <w:rFonts w:ascii="Times New Roman" w:hAnsi="Times New Roman" w:cs="Times New Roman"/>
          <w:sz w:val="24"/>
          <w:szCs w:val="24"/>
        </w:rPr>
        <w:t>., 2020)</w:t>
      </w:r>
      <w:r w:rsidR="006B721D" w:rsidRPr="00075EAA">
        <w:rPr>
          <w:rFonts w:ascii="Times New Roman" w:hAnsi="Times New Roman" w:cs="Times New Roman"/>
          <w:sz w:val="24"/>
          <w:szCs w:val="24"/>
        </w:rPr>
        <w:t xml:space="preserve">. </w:t>
      </w:r>
      <w:r w:rsidR="00BC0616" w:rsidRPr="00075EAA">
        <w:rPr>
          <w:rFonts w:ascii="Times New Roman" w:hAnsi="Times New Roman" w:cs="Times New Roman"/>
          <w:sz w:val="24"/>
          <w:szCs w:val="24"/>
        </w:rPr>
        <w:t>Communication skills also help</w:t>
      </w:r>
      <w:r w:rsidR="00BE6E9A" w:rsidRPr="00075EAA">
        <w:rPr>
          <w:rFonts w:ascii="Times New Roman" w:hAnsi="Times New Roman" w:cs="Times New Roman"/>
          <w:sz w:val="24"/>
          <w:szCs w:val="24"/>
        </w:rPr>
        <w:t xml:space="preserve"> the employees of the organisation </w:t>
      </w:r>
      <w:r w:rsidR="00BC0616" w:rsidRPr="00075EAA">
        <w:rPr>
          <w:rFonts w:ascii="Times New Roman" w:hAnsi="Times New Roman" w:cs="Times New Roman"/>
          <w:sz w:val="24"/>
          <w:szCs w:val="24"/>
        </w:rPr>
        <w:t xml:space="preserve">in sharing their vision and decision regarding their tasks that are assigned to them. </w:t>
      </w:r>
      <w:r w:rsidR="004674DE" w:rsidRPr="00075EAA">
        <w:rPr>
          <w:rFonts w:ascii="Times New Roman" w:hAnsi="Times New Roman" w:cs="Times New Roman"/>
          <w:sz w:val="24"/>
          <w:szCs w:val="24"/>
        </w:rPr>
        <w:t xml:space="preserve">Leadership skill is one of the major skills of the working employees of Sainsbury’s. </w:t>
      </w:r>
      <w:r w:rsidR="00010373" w:rsidRPr="00075EAA">
        <w:rPr>
          <w:rFonts w:ascii="Times New Roman" w:hAnsi="Times New Roman" w:cs="Times New Roman"/>
          <w:sz w:val="24"/>
          <w:szCs w:val="24"/>
        </w:rPr>
        <w:t xml:space="preserve">This skill helps in directing and managing the entire workforce within the organisation. </w:t>
      </w:r>
    </w:p>
    <w:p w14:paraId="38B0D892" w14:textId="77777777" w:rsidR="00075EAA" w:rsidRPr="00075EAA" w:rsidRDefault="00075EAA" w:rsidP="00075EAA">
      <w:pPr>
        <w:pStyle w:val="NormalWeb"/>
        <w:spacing w:before="0" w:beforeAutospacing="0" w:after="200" w:afterAutospacing="0" w:line="360" w:lineRule="auto"/>
        <w:jc w:val="both"/>
      </w:pPr>
      <w:r w:rsidRPr="00075EAA">
        <w:t xml:space="preserve">Competency: </w:t>
      </w:r>
      <w:r w:rsidRPr="00075EAA">
        <w:rPr>
          <w:color w:val="000000"/>
        </w:rPr>
        <w:t>With the skills and talents, the individuals have gained a competitive benefit over the other candidates in their industry. These have created a situation and have provided the employees with an opportunity to attain their personal goals and professional objectives, hence, contributing to the growth and success of Sainsbury’s (</w:t>
      </w:r>
      <w:proofErr w:type="spellStart"/>
      <w:r w:rsidRPr="00075EAA">
        <w:rPr>
          <w:color w:val="222222"/>
          <w:shd w:val="clear" w:color="auto" w:fill="FFFFFF"/>
        </w:rPr>
        <w:t>Otoo</w:t>
      </w:r>
      <w:proofErr w:type="spellEnd"/>
      <w:r w:rsidRPr="00075EAA">
        <w:rPr>
          <w:color w:val="222222"/>
          <w:shd w:val="clear" w:color="auto" w:fill="FFFFFF"/>
        </w:rPr>
        <w:t xml:space="preserve"> and Mishra, 2018)</w:t>
      </w:r>
      <w:r w:rsidRPr="00075EAA">
        <w:rPr>
          <w:color w:val="000000"/>
        </w:rPr>
        <w:t>. These skills have helped the individuals to have a deep insight of their strengths and identify their weaknesses to be able to work on the skills in order to enhance them further. With proper training and development programs, the employees of Sainsbury’s have been able to foster personal growth and use their skills to improve the operational aspects of the company thus providing the company with a competitive edge. They have been able to work on their potentials of encountering risks along with giving proper attention to various details (</w:t>
      </w:r>
      <w:r w:rsidRPr="00075EAA">
        <w:rPr>
          <w:color w:val="222222"/>
          <w:shd w:val="clear" w:color="auto" w:fill="FFFFFF"/>
        </w:rPr>
        <w:t>Vu and Nwachukwu, 2021)</w:t>
      </w:r>
      <w:r w:rsidRPr="00075EAA">
        <w:rPr>
          <w:color w:val="000000"/>
        </w:rPr>
        <w:t>. Determining these skills, the organisation further works on recruiting individuals to fill the skill gap of the company. These skills enable the individuals to gain behavioural as well as technical competencies in the company.</w:t>
      </w:r>
    </w:p>
    <w:p w14:paraId="7371211E" w14:textId="77777777" w:rsidR="00075EAA" w:rsidRPr="00075EAA" w:rsidRDefault="00075EAA" w:rsidP="00075EAA">
      <w:pPr>
        <w:pStyle w:val="Heading1"/>
      </w:pPr>
      <w:bookmarkStart w:id="4" w:name="_Toc70176011"/>
      <w:r w:rsidRPr="00075EAA">
        <w:lastRenderedPageBreak/>
        <w:t>Individual Employee's Career Plan</w:t>
      </w:r>
      <w:bookmarkEnd w:id="4"/>
    </w:p>
    <w:p w14:paraId="5610720F" w14:textId="77777777" w:rsidR="00075EAA" w:rsidRPr="00075EAA" w:rsidRDefault="00075EAA" w:rsidP="00075EAA">
      <w:pPr>
        <w:pStyle w:val="NormalWeb"/>
        <w:spacing w:before="0" w:beforeAutospacing="0" w:after="200" w:afterAutospacing="0" w:line="360" w:lineRule="auto"/>
        <w:jc w:val="both"/>
      </w:pPr>
      <w:r w:rsidRPr="00075EAA">
        <w:rPr>
          <w:color w:val="000000"/>
        </w:rPr>
        <w:t>An individual career plan helps the individuals to focus on their objectives and goal sharing as a part of the performance management. With effective feedback from the manager and proper guidance can help these employees to attain the various objectives of the company as well as their personal goals (</w:t>
      </w:r>
      <w:r w:rsidRPr="00075EAA">
        <w:rPr>
          <w:color w:val="222222"/>
          <w:shd w:val="clear" w:color="auto" w:fill="FFFFFF"/>
        </w:rPr>
        <w:t xml:space="preserve">Al </w:t>
      </w:r>
      <w:proofErr w:type="spellStart"/>
      <w:r w:rsidRPr="00075EAA">
        <w:rPr>
          <w:color w:val="222222"/>
          <w:shd w:val="clear" w:color="auto" w:fill="FFFFFF"/>
        </w:rPr>
        <w:t>Ahbabi</w:t>
      </w:r>
      <w:proofErr w:type="spellEnd"/>
      <w:r w:rsidRPr="00075EAA">
        <w:rPr>
          <w:color w:val="222222"/>
          <w:shd w:val="clear" w:color="auto" w:fill="FFFFFF"/>
        </w:rPr>
        <w:t xml:space="preserve"> </w:t>
      </w:r>
      <w:r w:rsidRPr="00075EAA">
        <w:rPr>
          <w:i/>
          <w:iCs/>
          <w:color w:val="222222"/>
          <w:shd w:val="clear" w:color="auto" w:fill="FFFFFF"/>
        </w:rPr>
        <w:t xml:space="preserve">et al., </w:t>
      </w:r>
      <w:r w:rsidRPr="00075EAA">
        <w:rPr>
          <w:color w:val="222222"/>
          <w:shd w:val="clear" w:color="auto" w:fill="FFFFFF"/>
        </w:rPr>
        <w:t>2019)</w:t>
      </w:r>
      <w:r w:rsidRPr="00075EAA">
        <w:rPr>
          <w:color w:val="000000"/>
        </w:rPr>
        <w:t>. The career plan of the employees within Sainsbury’s is given below.</w:t>
      </w:r>
    </w:p>
    <w:p w14:paraId="4FF49485" w14:textId="77777777" w:rsidR="00075EAA" w:rsidRPr="00075EAA" w:rsidRDefault="00075EAA" w:rsidP="00075EAA">
      <w:pPr>
        <w:pStyle w:val="NormalWeb"/>
        <w:spacing w:before="0" w:beforeAutospacing="0" w:after="200" w:afterAutospacing="0" w:line="360" w:lineRule="auto"/>
        <w:jc w:val="both"/>
      </w:pPr>
      <w:r w:rsidRPr="00075EAA">
        <w:rPr>
          <w:i/>
          <w:iCs/>
          <w:color w:val="000000"/>
        </w:rPr>
        <w:t>Career Plan</w:t>
      </w:r>
    </w:p>
    <w:p w14:paraId="74F2A1CF" w14:textId="77777777" w:rsidR="00075EAA" w:rsidRPr="00075EAA" w:rsidRDefault="00075EAA" w:rsidP="00075EAA">
      <w:pPr>
        <w:pStyle w:val="NormalWeb"/>
        <w:spacing w:before="0" w:beforeAutospacing="0" w:after="200" w:afterAutospacing="0" w:line="360" w:lineRule="auto"/>
        <w:jc w:val="both"/>
      </w:pPr>
      <w:r w:rsidRPr="00075EAA">
        <w:rPr>
          <w:color w:val="000000"/>
        </w:rPr>
        <w:t>Short term: The short term career plans of the individuals are as follows:</w:t>
      </w:r>
    </w:p>
    <w:p w14:paraId="1B3666D5" w14:textId="77777777" w:rsidR="00075EAA" w:rsidRPr="00075EAA" w:rsidRDefault="00075EAA" w:rsidP="00075EAA">
      <w:pPr>
        <w:pStyle w:val="NormalWeb"/>
        <w:numPr>
          <w:ilvl w:val="0"/>
          <w:numId w:val="3"/>
        </w:numPr>
        <w:spacing w:before="0" w:beforeAutospacing="0" w:after="200" w:afterAutospacing="0" w:line="360" w:lineRule="auto"/>
        <w:jc w:val="both"/>
        <w:textAlignment w:val="baseline"/>
        <w:rPr>
          <w:color w:val="000000"/>
        </w:rPr>
      </w:pPr>
      <w:r w:rsidRPr="00075EAA">
        <w:rPr>
          <w:color w:val="000000"/>
        </w:rPr>
        <w:t>Improving their capabilities of public speaking</w:t>
      </w:r>
    </w:p>
    <w:p w14:paraId="1113AAC3" w14:textId="77777777" w:rsidR="00075EAA" w:rsidRPr="00075EAA" w:rsidRDefault="00075EAA" w:rsidP="00075EAA">
      <w:pPr>
        <w:pStyle w:val="NormalWeb"/>
        <w:numPr>
          <w:ilvl w:val="0"/>
          <w:numId w:val="3"/>
        </w:numPr>
        <w:spacing w:before="0" w:beforeAutospacing="0" w:after="200" w:afterAutospacing="0" w:line="360" w:lineRule="auto"/>
        <w:jc w:val="both"/>
        <w:textAlignment w:val="baseline"/>
        <w:rPr>
          <w:color w:val="000000"/>
        </w:rPr>
      </w:pPr>
      <w:r w:rsidRPr="00075EAA">
        <w:rPr>
          <w:color w:val="000000"/>
        </w:rPr>
        <w:t>Developing customer service skills</w:t>
      </w:r>
    </w:p>
    <w:p w14:paraId="3A8AA2DA" w14:textId="77777777" w:rsidR="00075EAA" w:rsidRPr="00075EAA" w:rsidRDefault="00075EAA" w:rsidP="00075EAA">
      <w:pPr>
        <w:pStyle w:val="NormalWeb"/>
        <w:numPr>
          <w:ilvl w:val="0"/>
          <w:numId w:val="3"/>
        </w:numPr>
        <w:spacing w:before="0" w:beforeAutospacing="0" w:after="200" w:afterAutospacing="0" w:line="360" w:lineRule="auto"/>
        <w:jc w:val="both"/>
        <w:textAlignment w:val="baseline"/>
        <w:rPr>
          <w:color w:val="000000"/>
        </w:rPr>
      </w:pPr>
      <w:r w:rsidRPr="00075EAA">
        <w:rPr>
          <w:color w:val="000000"/>
        </w:rPr>
        <w:t>Managing the different allocated projects effectively</w:t>
      </w:r>
    </w:p>
    <w:p w14:paraId="73965EE2" w14:textId="77777777" w:rsidR="00075EAA" w:rsidRPr="00075EAA" w:rsidRDefault="00075EAA" w:rsidP="00075EAA">
      <w:pPr>
        <w:pStyle w:val="NormalWeb"/>
        <w:numPr>
          <w:ilvl w:val="0"/>
          <w:numId w:val="3"/>
        </w:numPr>
        <w:spacing w:before="0" w:beforeAutospacing="0" w:after="200" w:afterAutospacing="0" w:line="360" w:lineRule="auto"/>
        <w:jc w:val="both"/>
        <w:textAlignment w:val="baseline"/>
        <w:rPr>
          <w:color w:val="000000"/>
        </w:rPr>
      </w:pPr>
      <w:r w:rsidRPr="00075EAA">
        <w:rPr>
          <w:color w:val="000000"/>
        </w:rPr>
        <w:t>Formulating and maintaining the budget and essentiality of the project</w:t>
      </w:r>
    </w:p>
    <w:p w14:paraId="6AC2EE33" w14:textId="77777777" w:rsidR="00075EAA" w:rsidRPr="00075EAA" w:rsidRDefault="00075EAA" w:rsidP="00075EAA">
      <w:pPr>
        <w:pStyle w:val="NormalWeb"/>
        <w:numPr>
          <w:ilvl w:val="0"/>
          <w:numId w:val="3"/>
        </w:numPr>
        <w:spacing w:before="0" w:beforeAutospacing="0" w:after="200" w:afterAutospacing="0" w:line="360" w:lineRule="auto"/>
        <w:jc w:val="both"/>
        <w:textAlignment w:val="baseline"/>
        <w:rPr>
          <w:color w:val="000000"/>
        </w:rPr>
      </w:pPr>
      <w:r w:rsidRPr="00075EAA">
        <w:rPr>
          <w:color w:val="000000"/>
        </w:rPr>
        <w:t>Improving the skills and talents with the help of training to match the standards expected by the stakeholders.</w:t>
      </w:r>
    </w:p>
    <w:p w14:paraId="5338FC28" w14:textId="77777777" w:rsidR="00075EAA" w:rsidRPr="00075EAA" w:rsidRDefault="00075EAA" w:rsidP="00075EAA">
      <w:pPr>
        <w:pStyle w:val="NormalWeb"/>
        <w:spacing w:before="0" w:beforeAutospacing="0" w:after="200" w:afterAutospacing="0" w:line="360" w:lineRule="auto"/>
        <w:jc w:val="both"/>
      </w:pPr>
      <w:r w:rsidRPr="00075EAA">
        <w:rPr>
          <w:color w:val="000000"/>
        </w:rPr>
        <w:t>Long term: The long term career plans of the individuals are as follows.</w:t>
      </w:r>
    </w:p>
    <w:p w14:paraId="4C2E7E5F" w14:textId="77777777" w:rsidR="00075EAA" w:rsidRPr="00075EAA" w:rsidRDefault="00075EAA" w:rsidP="00075EAA">
      <w:pPr>
        <w:pStyle w:val="NormalWeb"/>
        <w:numPr>
          <w:ilvl w:val="0"/>
          <w:numId w:val="4"/>
        </w:numPr>
        <w:spacing w:before="0" w:beforeAutospacing="0" w:after="200" w:afterAutospacing="0" w:line="360" w:lineRule="auto"/>
        <w:jc w:val="both"/>
        <w:textAlignment w:val="baseline"/>
        <w:rPr>
          <w:color w:val="000000"/>
        </w:rPr>
      </w:pPr>
      <w:r w:rsidRPr="00075EAA">
        <w:rPr>
          <w:color w:val="000000"/>
        </w:rPr>
        <w:t>Gaining acknowledgement in the form of promotion to the position of the manager of Sainsbury’s</w:t>
      </w:r>
    </w:p>
    <w:p w14:paraId="2EB2D54F" w14:textId="77777777" w:rsidR="00075EAA" w:rsidRPr="00075EAA" w:rsidRDefault="00075EAA" w:rsidP="00075EAA">
      <w:pPr>
        <w:pStyle w:val="NormalWeb"/>
        <w:spacing w:before="0" w:beforeAutospacing="0" w:after="200" w:afterAutospacing="0" w:line="360" w:lineRule="auto"/>
        <w:jc w:val="both"/>
      </w:pPr>
      <w:r w:rsidRPr="00075EAA">
        <w:rPr>
          <w:i/>
          <w:iCs/>
          <w:color w:val="000000"/>
        </w:rPr>
        <w:t>Action Plan</w:t>
      </w:r>
    </w:p>
    <w:tbl>
      <w:tblPr>
        <w:tblW w:w="0" w:type="auto"/>
        <w:tblCellMar>
          <w:top w:w="15" w:type="dxa"/>
          <w:left w:w="15" w:type="dxa"/>
          <w:bottom w:w="15" w:type="dxa"/>
          <w:right w:w="15" w:type="dxa"/>
        </w:tblCellMar>
        <w:tblLook w:val="04A0" w:firstRow="1" w:lastRow="0" w:firstColumn="1" w:lastColumn="0" w:noHBand="0" w:noVBand="1"/>
      </w:tblPr>
      <w:tblGrid>
        <w:gridCol w:w="3694"/>
        <w:gridCol w:w="3335"/>
        <w:gridCol w:w="2311"/>
      </w:tblGrid>
      <w:tr w:rsidR="00075EAA" w:rsidRPr="00075EAA" w14:paraId="7033557C" w14:textId="77777777" w:rsidTr="00075E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E0687" w14:textId="77777777" w:rsidR="00075EAA" w:rsidRPr="00075EAA" w:rsidRDefault="00075EAA" w:rsidP="00075EAA">
            <w:pPr>
              <w:pStyle w:val="NormalWeb"/>
              <w:spacing w:before="0" w:beforeAutospacing="0" w:after="200" w:afterAutospacing="0" w:line="360" w:lineRule="auto"/>
              <w:jc w:val="both"/>
            </w:pPr>
            <w:r w:rsidRPr="00075EAA">
              <w:rPr>
                <w:b/>
                <w:bCs/>
                <w:color w:val="000000"/>
              </w:rPr>
              <w:t>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D1FD1" w14:textId="77777777" w:rsidR="00075EAA" w:rsidRPr="00075EAA" w:rsidRDefault="00075EAA" w:rsidP="00075EAA">
            <w:pPr>
              <w:pStyle w:val="NormalWeb"/>
              <w:spacing w:before="0" w:beforeAutospacing="0" w:after="200" w:afterAutospacing="0" w:line="360" w:lineRule="auto"/>
              <w:jc w:val="both"/>
            </w:pPr>
            <w:r w:rsidRPr="00075EAA">
              <w:rPr>
                <w:b/>
                <w:bCs/>
                <w:color w:val="000000"/>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FA664D" w14:textId="77777777" w:rsidR="00075EAA" w:rsidRPr="00075EAA" w:rsidRDefault="00075EAA" w:rsidP="00075EAA">
            <w:pPr>
              <w:pStyle w:val="NormalWeb"/>
              <w:spacing w:before="0" w:beforeAutospacing="0" w:after="200" w:afterAutospacing="0" w:line="360" w:lineRule="auto"/>
              <w:jc w:val="both"/>
            </w:pPr>
            <w:r w:rsidRPr="00075EAA">
              <w:rPr>
                <w:b/>
                <w:bCs/>
                <w:color w:val="000000"/>
              </w:rPr>
              <w:t>Measurement</w:t>
            </w:r>
          </w:p>
        </w:tc>
      </w:tr>
      <w:tr w:rsidR="00075EAA" w:rsidRPr="00075EAA" w14:paraId="45A3C7E7" w14:textId="77777777" w:rsidTr="00075E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637B1E" w14:textId="77777777" w:rsidR="00075EAA" w:rsidRPr="00075EAA" w:rsidRDefault="00075EAA" w:rsidP="00075EAA">
            <w:pPr>
              <w:pStyle w:val="NormalWeb"/>
              <w:spacing w:before="0" w:beforeAutospacing="0" w:after="200" w:afterAutospacing="0" w:line="360" w:lineRule="auto"/>
              <w:jc w:val="both"/>
            </w:pPr>
            <w:r w:rsidRPr="00075EAA">
              <w:rPr>
                <w:color w:val="000000"/>
              </w:rPr>
              <w:t>Developing skills to interact with the customers and meeting their needs to enhance the functional and internal aspects of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71E85" w14:textId="77777777" w:rsidR="00075EAA" w:rsidRPr="00075EAA" w:rsidRDefault="00075EAA" w:rsidP="00075EAA">
            <w:pPr>
              <w:pStyle w:val="NormalWeb"/>
              <w:spacing w:before="0" w:beforeAutospacing="0" w:after="200" w:afterAutospacing="0" w:line="360" w:lineRule="auto"/>
              <w:jc w:val="both"/>
            </w:pPr>
            <w:r w:rsidRPr="00075EAA">
              <w:rPr>
                <w:color w:val="000000"/>
              </w:rPr>
              <w:t>Addressing the queries and requirements of the customers and the stakeholders in an efficient and effective manner.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DA8817" w14:textId="77777777" w:rsidR="00075EAA" w:rsidRPr="00075EAA" w:rsidRDefault="00075EAA" w:rsidP="00075EAA">
            <w:pPr>
              <w:pStyle w:val="NormalWeb"/>
              <w:spacing w:before="0" w:beforeAutospacing="0" w:after="200" w:afterAutospacing="0" w:line="360" w:lineRule="auto"/>
              <w:jc w:val="both"/>
            </w:pPr>
            <w:r w:rsidRPr="00075EAA">
              <w:rPr>
                <w:color w:val="000000"/>
              </w:rPr>
              <w:t xml:space="preserve">Proper feedback from the colleagues and peers which will act as guidance in </w:t>
            </w:r>
            <w:r w:rsidRPr="00075EAA">
              <w:rPr>
                <w:color w:val="000000"/>
              </w:rPr>
              <w:lastRenderedPageBreak/>
              <w:t>attaining the objective mentioned.</w:t>
            </w:r>
          </w:p>
        </w:tc>
      </w:tr>
      <w:tr w:rsidR="00075EAA" w:rsidRPr="00075EAA" w14:paraId="76F7CB90" w14:textId="77777777" w:rsidTr="00075EAA">
        <w:trPr>
          <w:trHeight w:val="50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8B1D3" w14:textId="77777777" w:rsidR="00075EAA" w:rsidRPr="00075EAA" w:rsidRDefault="00075EAA" w:rsidP="00075EAA">
            <w:pPr>
              <w:pStyle w:val="NormalWeb"/>
              <w:spacing w:before="0" w:beforeAutospacing="0" w:after="200" w:afterAutospacing="0" w:line="360" w:lineRule="auto"/>
              <w:jc w:val="both"/>
            </w:pPr>
            <w:r w:rsidRPr="00075EAA">
              <w:rPr>
                <w:color w:val="000000"/>
              </w:rPr>
              <w:lastRenderedPageBreak/>
              <w:t>Keeping the stakeholders updated about every internal and external decisions made within the company which is related to the various activities that help in enhancing the operational aspects of Sainsbury’s. Involving them in all the decision making processes by conducting meetings and frequent conferences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0ABB61" w14:textId="77777777" w:rsidR="00075EAA" w:rsidRPr="00075EAA" w:rsidRDefault="00075EAA" w:rsidP="00075EAA">
            <w:pPr>
              <w:pStyle w:val="NormalWeb"/>
              <w:spacing w:before="240" w:beforeAutospacing="0" w:after="200" w:afterAutospacing="0" w:line="360" w:lineRule="auto"/>
              <w:jc w:val="both"/>
            </w:pPr>
            <w:r w:rsidRPr="00075EAA">
              <w:rPr>
                <w:color w:val="000000"/>
              </w:rPr>
              <w:t>Enhancing the skills and coping up with the time management to work on performance management as well as schedule the conferences and meetings with the stakeholders. This will help the organisation have a deep insight of their perspectives and needs (</w:t>
            </w:r>
            <w:r w:rsidRPr="00075EAA">
              <w:rPr>
                <w:color w:val="222222"/>
                <w:shd w:val="clear" w:color="auto" w:fill="FFFFFF"/>
              </w:rPr>
              <w:t>Reardon, 2017)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335E7" w14:textId="77777777" w:rsidR="00075EAA" w:rsidRPr="00075EAA" w:rsidRDefault="00075EAA" w:rsidP="00075EAA">
            <w:pPr>
              <w:pStyle w:val="NormalWeb"/>
              <w:spacing w:before="0" w:beforeAutospacing="0" w:after="200" w:afterAutospacing="0" w:line="360" w:lineRule="auto"/>
              <w:jc w:val="both"/>
            </w:pPr>
            <w:r w:rsidRPr="00075EAA">
              <w:rPr>
                <w:color w:val="000000"/>
              </w:rPr>
              <w:t>Effective feedback from the stakeholders of the company and guidance from the management</w:t>
            </w:r>
          </w:p>
        </w:tc>
      </w:tr>
      <w:tr w:rsidR="00075EAA" w:rsidRPr="00075EAA" w14:paraId="0321C698" w14:textId="77777777" w:rsidTr="00075E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93BB1" w14:textId="77777777" w:rsidR="00075EAA" w:rsidRPr="00075EAA" w:rsidRDefault="00075EAA" w:rsidP="00075EAA">
            <w:pPr>
              <w:pStyle w:val="NormalWeb"/>
              <w:spacing w:before="0" w:beforeAutospacing="0" w:after="200" w:afterAutospacing="0" w:line="360" w:lineRule="auto"/>
              <w:jc w:val="both"/>
            </w:pPr>
            <w:r w:rsidRPr="00075EAA">
              <w:rPr>
                <w:color w:val="000000"/>
              </w:rPr>
              <w:t>Handling the planning and budgeting of the various requirements of the organisational projects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3A9D3" w14:textId="77777777" w:rsidR="00075EAA" w:rsidRPr="00075EAA" w:rsidRDefault="00075EAA" w:rsidP="00075EAA">
            <w:pPr>
              <w:pStyle w:val="NormalWeb"/>
              <w:spacing w:before="0" w:beforeAutospacing="0" w:after="200" w:afterAutospacing="0" w:line="360" w:lineRule="auto"/>
              <w:jc w:val="both"/>
            </w:pPr>
            <w:r w:rsidRPr="00075EAA">
              <w:rPr>
                <w:color w:val="000000"/>
              </w:rPr>
              <w:t>The projects should be handled in an effective manner which can help in contributing to the growth and profitability of Sainsbury’s (</w:t>
            </w:r>
            <w:r w:rsidRPr="00075EAA">
              <w:rPr>
                <w:color w:val="222222"/>
                <w:shd w:val="clear" w:color="auto" w:fill="FFFFFF"/>
              </w:rPr>
              <w:t>Laser,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6EA27" w14:textId="77777777" w:rsidR="00075EAA" w:rsidRPr="00075EAA" w:rsidRDefault="00075EAA" w:rsidP="00075EAA">
            <w:pPr>
              <w:pStyle w:val="NormalWeb"/>
              <w:spacing w:before="0" w:beforeAutospacing="0" w:after="200" w:afterAutospacing="0" w:line="360" w:lineRule="auto"/>
              <w:jc w:val="both"/>
            </w:pPr>
            <w:r w:rsidRPr="00075EAA">
              <w:rPr>
                <w:color w:val="000000"/>
              </w:rPr>
              <w:t>Feedback from the management and the project manager</w:t>
            </w:r>
          </w:p>
        </w:tc>
      </w:tr>
    </w:tbl>
    <w:p w14:paraId="41CC6253" w14:textId="77777777" w:rsidR="00075EAA" w:rsidRPr="00075EAA" w:rsidRDefault="00075EAA" w:rsidP="00075EAA">
      <w:pPr>
        <w:pStyle w:val="Heading1"/>
        <w:spacing w:before="400" w:after="200" w:line="360" w:lineRule="auto"/>
        <w:rPr>
          <w:rFonts w:cs="Times New Roman"/>
          <w:szCs w:val="24"/>
        </w:rPr>
      </w:pPr>
      <w:bookmarkStart w:id="5" w:name="_Toc70176012"/>
      <w:r w:rsidRPr="00075EAA">
        <w:rPr>
          <w:rFonts w:cs="Times New Roman"/>
          <w:color w:val="000000"/>
          <w:szCs w:val="24"/>
        </w:rPr>
        <w:t>Scheduled Annual Review and Performance Assessment Plan</w:t>
      </w:r>
      <w:bookmarkEnd w:id="5"/>
    </w:p>
    <w:p w14:paraId="58E4F154" w14:textId="77777777" w:rsidR="00075EAA" w:rsidRPr="00075EAA" w:rsidRDefault="00075EAA" w:rsidP="00075EAA">
      <w:pPr>
        <w:pStyle w:val="NormalWeb"/>
        <w:spacing w:before="0" w:beforeAutospacing="0" w:after="200" w:afterAutospacing="0" w:line="360" w:lineRule="auto"/>
        <w:jc w:val="both"/>
      </w:pPr>
      <w:r w:rsidRPr="00075EAA">
        <w:rPr>
          <w:color w:val="000000"/>
        </w:rPr>
        <w:t xml:space="preserve">With the help of this report, the annual review of Sainsbury’s has been critically evaluated. An annual review on the company has been done as it encountered critical events and situations which led to many severe problems that were faced by the company. With all these events taking place, the internal and external activities of the company incurred severe losses which resulted in affecting the sales of the company. With the huge deterioration in the sales volume and profitability, the employees lost their jobs and the rate of unemployment within the sector immensely increased. Providing salary to each and every employee has been difficult by the </w:t>
      </w:r>
      <w:r w:rsidRPr="00075EAA">
        <w:rPr>
          <w:color w:val="000000"/>
        </w:rPr>
        <w:lastRenderedPageBreak/>
        <w:t>organisation. Therefore, with the annual review of the company, an assessment of the performance plan has also been implemented by the company to ensure recovery for the losses incurred. It incorporated various plans and strategies that will help the company foster its operations along with gaining profitability in the competitive markets.</w:t>
      </w:r>
    </w:p>
    <w:p w14:paraId="620B18ED" w14:textId="77777777" w:rsidR="00075EAA" w:rsidRPr="00075EAA" w:rsidRDefault="00075EAA" w:rsidP="00075EAA">
      <w:pPr>
        <w:pStyle w:val="Heading2"/>
      </w:pPr>
      <w:bookmarkStart w:id="6" w:name="_Toc70176013"/>
      <w:r w:rsidRPr="00075EAA">
        <w:t>Scheduled Annual Review</w:t>
      </w:r>
      <w:bookmarkEnd w:id="6"/>
    </w:p>
    <w:p w14:paraId="5EC82E23" w14:textId="77777777" w:rsidR="00075EAA" w:rsidRPr="00075EAA" w:rsidRDefault="00075EAA" w:rsidP="00075EAA">
      <w:pPr>
        <w:pStyle w:val="NormalWeb"/>
        <w:spacing w:before="0" w:beforeAutospacing="0" w:after="200" w:afterAutospacing="0" w:line="360" w:lineRule="auto"/>
        <w:jc w:val="both"/>
      </w:pPr>
      <w:r w:rsidRPr="00075EAA">
        <w:rPr>
          <w:color w:val="000000"/>
        </w:rPr>
        <w:t>Recently, with the outbreak of the Covid 19 pandemic, the companies and its business activities have faced severe problems and underwent massive losses. Sainsbury’s too faced adverse effects of the pandemic outbreak (</w:t>
      </w:r>
      <w:proofErr w:type="spellStart"/>
      <w:r w:rsidRPr="00075EAA">
        <w:rPr>
          <w:color w:val="222222"/>
          <w:shd w:val="clear" w:color="auto" w:fill="FFFFFF"/>
        </w:rPr>
        <w:t>Fasbender</w:t>
      </w:r>
      <w:proofErr w:type="spellEnd"/>
      <w:r w:rsidRPr="00075EAA">
        <w:rPr>
          <w:color w:val="222222"/>
          <w:shd w:val="clear" w:color="auto" w:fill="FFFFFF"/>
        </w:rPr>
        <w:t xml:space="preserve"> </w:t>
      </w:r>
      <w:r w:rsidRPr="00075EAA">
        <w:rPr>
          <w:i/>
          <w:iCs/>
          <w:color w:val="222222"/>
          <w:shd w:val="clear" w:color="auto" w:fill="FFFFFF"/>
        </w:rPr>
        <w:t>et al.,</w:t>
      </w:r>
      <w:r w:rsidRPr="00075EAA">
        <w:rPr>
          <w:color w:val="222222"/>
          <w:shd w:val="clear" w:color="auto" w:fill="FFFFFF"/>
        </w:rPr>
        <w:t xml:space="preserve"> 2019)</w:t>
      </w:r>
      <w:r>
        <w:rPr>
          <w:color w:val="000000"/>
        </w:rPr>
        <w:t>. The sales vo</w:t>
      </w:r>
      <w:r w:rsidRPr="00075EAA">
        <w:rPr>
          <w:color w:val="000000"/>
        </w:rPr>
        <w:t>lume of the company deteriorated initially with the lockdown that has been enforced throughout the globe. This is one of the reasons why the profitability of the company declined. The people ensured that they should maintain their safety first. Hence, the company implemented strategies and facilitated online delivery options which could be availed by the customers to get their necessary items delivered at their doorsteps. With the introduction of such an application, the company was able to serve huge customers and cater to their needs in this pandemic situation. The customers, in this respect, did not have to leave the comfort of their homes and could still access the items of the store from the online delivery app (</w:t>
      </w:r>
      <w:r w:rsidRPr="00075EAA">
        <w:rPr>
          <w:color w:val="222222"/>
          <w:shd w:val="clear" w:color="auto" w:fill="FFFFFF"/>
        </w:rPr>
        <w:t xml:space="preserve">Ibrahim </w:t>
      </w:r>
      <w:r w:rsidRPr="00075EAA">
        <w:rPr>
          <w:i/>
          <w:iCs/>
          <w:color w:val="222222"/>
          <w:shd w:val="clear" w:color="auto" w:fill="FFFFFF"/>
        </w:rPr>
        <w:t xml:space="preserve">et al., </w:t>
      </w:r>
      <w:r w:rsidRPr="00075EAA">
        <w:rPr>
          <w:color w:val="222222"/>
          <w:shd w:val="clear" w:color="auto" w:fill="FFFFFF"/>
        </w:rPr>
        <w:t>2017)</w:t>
      </w:r>
      <w:r w:rsidRPr="00075EAA">
        <w:rPr>
          <w:color w:val="000000"/>
        </w:rPr>
        <w:t>. They no longer required going out of their houses and shopping in bulks when they could easily place an order of minimum quantity that is required by their household for a week. The foods delivered to the customers were taken proper measures and the delivery person wore gloves and masks to maintain their own safety as well as the safety of the customers.</w:t>
      </w:r>
    </w:p>
    <w:p w14:paraId="409EE016" w14:textId="77777777" w:rsidR="00075EAA" w:rsidRPr="00075EAA" w:rsidRDefault="00075EAA" w:rsidP="00075EAA">
      <w:pPr>
        <w:pStyle w:val="Heading2"/>
      </w:pPr>
      <w:bookmarkStart w:id="7" w:name="_Toc70176014"/>
      <w:r w:rsidRPr="00075EAA">
        <w:t>Personal Assessment Plan</w:t>
      </w:r>
      <w:bookmarkEnd w:id="7"/>
    </w:p>
    <w:p w14:paraId="2A0790FF" w14:textId="77777777" w:rsidR="00075EAA" w:rsidRPr="00075EAA" w:rsidRDefault="00075EAA" w:rsidP="00075EAA">
      <w:pPr>
        <w:pStyle w:val="NormalWeb"/>
        <w:spacing w:before="240" w:beforeAutospacing="0" w:after="200" w:afterAutospacing="0" w:line="360" w:lineRule="auto"/>
        <w:jc w:val="both"/>
      </w:pPr>
      <w:r w:rsidRPr="00075EAA">
        <w:rPr>
          <w:color w:val="000000"/>
        </w:rPr>
        <w:t>The employees of Sainsbury’s are required to focus on their personal development plan along with maintaining it effectively in order to enhance the operations and performance of the company. With proper and effective training, the employees will be able to improve their skills so that they can contribute to the growth and success of the company. They should be able to develop all the skills required for them to serve the needs and requirements of the customers (</w:t>
      </w:r>
      <w:r w:rsidRPr="00075EAA">
        <w:rPr>
          <w:color w:val="222222"/>
          <w:shd w:val="clear" w:color="auto" w:fill="FFFFFF"/>
        </w:rPr>
        <w:t xml:space="preserve">Hoffman and </w:t>
      </w:r>
      <w:proofErr w:type="spellStart"/>
      <w:r w:rsidRPr="00075EAA">
        <w:rPr>
          <w:color w:val="222222"/>
          <w:shd w:val="clear" w:color="auto" w:fill="FFFFFF"/>
        </w:rPr>
        <w:t>Tadelis</w:t>
      </w:r>
      <w:proofErr w:type="spellEnd"/>
      <w:r w:rsidRPr="00075EAA">
        <w:rPr>
          <w:color w:val="222222"/>
          <w:shd w:val="clear" w:color="auto" w:fill="FFFFFF"/>
        </w:rPr>
        <w:t>, 2021)</w:t>
      </w:r>
      <w:r w:rsidRPr="00075EAA">
        <w:rPr>
          <w:color w:val="000000"/>
        </w:rPr>
        <w:t>. This will further help the company retain customers and gain more new and loyal customer base for the company. </w:t>
      </w:r>
    </w:p>
    <w:tbl>
      <w:tblPr>
        <w:tblW w:w="0" w:type="auto"/>
        <w:tblCellMar>
          <w:top w:w="15" w:type="dxa"/>
          <w:left w:w="15" w:type="dxa"/>
          <w:bottom w:w="15" w:type="dxa"/>
          <w:right w:w="15" w:type="dxa"/>
        </w:tblCellMar>
        <w:tblLook w:val="04A0" w:firstRow="1" w:lastRow="0" w:firstColumn="1" w:lastColumn="0" w:noHBand="0" w:noVBand="1"/>
      </w:tblPr>
      <w:tblGrid>
        <w:gridCol w:w="3120"/>
        <w:gridCol w:w="2911"/>
        <w:gridCol w:w="3309"/>
      </w:tblGrid>
      <w:tr w:rsidR="00075EAA" w:rsidRPr="00075EAA" w14:paraId="70145E50" w14:textId="77777777" w:rsidTr="00075EAA">
        <w:trPr>
          <w:trHeight w:val="5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25AC7" w14:textId="77777777" w:rsidR="00075EAA" w:rsidRPr="00075EAA" w:rsidRDefault="00075EAA" w:rsidP="00075EAA">
            <w:pPr>
              <w:pStyle w:val="NormalWeb"/>
              <w:spacing w:before="240" w:beforeAutospacing="0" w:after="200" w:afterAutospacing="0" w:line="360" w:lineRule="auto"/>
              <w:jc w:val="both"/>
            </w:pPr>
            <w:r w:rsidRPr="00075EAA">
              <w:rPr>
                <w:b/>
                <w:bCs/>
                <w:color w:val="000000"/>
              </w:rPr>
              <w:lastRenderedPageBreak/>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183D3" w14:textId="77777777" w:rsidR="00075EAA" w:rsidRPr="00075EAA" w:rsidRDefault="00075EAA" w:rsidP="00075EAA">
            <w:pPr>
              <w:pStyle w:val="NormalWeb"/>
              <w:spacing w:before="240" w:beforeAutospacing="0" w:after="200" w:afterAutospacing="0" w:line="360" w:lineRule="auto"/>
              <w:jc w:val="both"/>
            </w:pPr>
            <w:r w:rsidRPr="00075EAA">
              <w:rPr>
                <w:b/>
                <w:bCs/>
                <w:color w:val="000000"/>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AEF1F" w14:textId="77777777" w:rsidR="00075EAA" w:rsidRPr="00075EAA" w:rsidRDefault="00075EAA" w:rsidP="00075EAA">
            <w:pPr>
              <w:pStyle w:val="NormalWeb"/>
              <w:spacing w:before="240" w:beforeAutospacing="0" w:after="200" w:afterAutospacing="0" w:line="360" w:lineRule="auto"/>
              <w:jc w:val="both"/>
            </w:pPr>
            <w:r w:rsidRPr="00075EAA">
              <w:rPr>
                <w:b/>
                <w:bCs/>
                <w:color w:val="000000"/>
              </w:rPr>
              <w:t>Time</w:t>
            </w:r>
          </w:p>
        </w:tc>
      </w:tr>
      <w:tr w:rsidR="00075EAA" w:rsidRPr="00075EAA" w14:paraId="108BF908" w14:textId="77777777" w:rsidTr="00075EAA">
        <w:trPr>
          <w:trHeight w:val="17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30C09" w14:textId="77777777" w:rsidR="00075EAA" w:rsidRPr="00075EAA" w:rsidRDefault="00075EAA" w:rsidP="00075EAA">
            <w:pPr>
              <w:pStyle w:val="NormalWeb"/>
              <w:numPr>
                <w:ilvl w:val="0"/>
                <w:numId w:val="5"/>
              </w:numPr>
              <w:spacing w:before="0" w:beforeAutospacing="0" w:after="200" w:afterAutospacing="0" w:line="360" w:lineRule="auto"/>
              <w:jc w:val="both"/>
              <w:textAlignment w:val="baseline"/>
              <w:rPr>
                <w:color w:val="000000"/>
              </w:rPr>
            </w:pPr>
            <w:r w:rsidRPr="00075EAA">
              <w:rPr>
                <w:color w:val="000000"/>
              </w:rPr>
              <w:t>Delivery of the products and services to the customers in a timely manner.</w:t>
            </w:r>
          </w:p>
          <w:p w14:paraId="50A1A18A" w14:textId="77777777" w:rsidR="00075EAA" w:rsidRPr="00075EAA" w:rsidRDefault="00075EAA" w:rsidP="00075EAA">
            <w:pPr>
              <w:spacing w:line="360" w:lineRule="auto"/>
              <w:jc w:val="both"/>
              <w:rPr>
                <w:rFonts w:ascii="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F1707" w14:textId="77777777" w:rsidR="00075EAA" w:rsidRPr="00075EAA" w:rsidRDefault="00075EAA" w:rsidP="00075EAA">
            <w:pPr>
              <w:pStyle w:val="NormalWeb"/>
              <w:numPr>
                <w:ilvl w:val="0"/>
                <w:numId w:val="6"/>
              </w:numPr>
              <w:spacing w:before="0" w:beforeAutospacing="0" w:after="200" w:afterAutospacing="0" w:line="360" w:lineRule="auto"/>
              <w:jc w:val="both"/>
              <w:textAlignment w:val="baseline"/>
              <w:rPr>
                <w:color w:val="000000"/>
              </w:rPr>
            </w:pPr>
            <w:r w:rsidRPr="00075EAA">
              <w:rPr>
                <w:color w:val="000000"/>
              </w:rPr>
              <w:t>A proper functional vehicle would be required to deliver these products to the customers in a timely manner.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356F6" w14:textId="77777777" w:rsidR="00075EAA" w:rsidRPr="00075EAA" w:rsidRDefault="00075EAA" w:rsidP="00075EAA">
            <w:pPr>
              <w:pStyle w:val="NormalWeb"/>
              <w:numPr>
                <w:ilvl w:val="0"/>
                <w:numId w:val="7"/>
              </w:numPr>
              <w:spacing w:before="0" w:beforeAutospacing="0" w:after="200" w:afterAutospacing="0" w:line="360" w:lineRule="auto"/>
              <w:jc w:val="both"/>
              <w:textAlignment w:val="baseline"/>
              <w:rPr>
                <w:color w:val="000000"/>
              </w:rPr>
            </w:pPr>
            <w:r w:rsidRPr="00075EAA">
              <w:rPr>
                <w:color w:val="000000"/>
              </w:rPr>
              <w:t>The company is required to provide the delivery executives with a proper and efficient vehicle that could deliver the products to the customers.</w:t>
            </w:r>
          </w:p>
        </w:tc>
      </w:tr>
      <w:tr w:rsidR="00075EAA" w:rsidRPr="00075EAA" w14:paraId="7D6AB9C8" w14:textId="77777777" w:rsidTr="00075EAA">
        <w:trPr>
          <w:trHeight w:val="17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D5D54" w14:textId="77777777" w:rsidR="00075EAA" w:rsidRPr="00075EAA" w:rsidRDefault="00075EAA" w:rsidP="00075EAA">
            <w:pPr>
              <w:pStyle w:val="NormalWeb"/>
              <w:numPr>
                <w:ilvl w:val="0"/>
                <w:numId w:val="8"/>
              </w:numPr>
              <w:spacing w:before="0" w:beforeAutospacing="0" w:after="200" w:afterAutospacing="0" w:line="360" w:lineRule="auto"/>
              <w:jc w:val="both"/>
              <w:textAlignment w:val="baseline"/>
              <w:rPr>
                <w:color w:val="000000"/>
              </w:rPr>
            </w:pPr>
            <w:r w:rsidRPr="00075EAA">
              <w:rPr>
                <w:color w:val="000000"/>
              </w:rPr>
              <w:t>Ensuring social distancing and maintenance of proper hygiene while food is being delivered to the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524CEA" w14:textId="77777777" w:rsidR="00075EAA" w:rsidRPr="00075EAA" w:rsidRDefault="00075EAA" w:rsidP="00075EAA">
            <w:pPr>
              <w:pStyle w:val="NormalWeb"/>
              <w:numPr>
                <w:ilvl w:val="0"/>
                <w:numId w:val="9"/>
              </w:numPr>
              <w:spacing w:before="0" w:beforeAutospacing="0" w:after="200" w:afterAutospacing="0" w:line="360" w:lineRule="auto"/>
              <w:jc w:val="both"/>
              <w:textAlignment w:val="baseline"/>
              <w:rPr>
                <w:color w:val="000000"/>
              </w:rPr>
            </w:pPr>
            <w:r w:rsidRPr="00075EAA">
              <w:rPr>
                <w:color w:val="000000"/>
              </w:rPr>
              <w:t>Providing the delivery executive with masks, gloves, sanitisers that will help them ensure safety and hygiene.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D67FA" w14:textId="77777777" w:rsidR="00075EAA" w:rsidRPr="00075EAA" w:rsidRDefault="00075EAA" w:rsidP="00075EAA">
            <w:pPr>
              <w:pStyle w:val="NormalWeb"/>
              <w:numPr>
                <w:ilvl w:val="0"/>
                <w:numId w:val="10"/>
              </w:numPr>
              <w:spacing w:before="0" w:beforeAutospacing="0" w:after="200" w:afterAutospacing="0" w:line="360" w:lineRule="auto"/>
              <w:jc w:val="both"/>
              <w:textAlignment w:val="baseline"/>
              <w:rPr>
                <w:color w:val="000000"/>
              </w:rPr>
            </w:pPr>
            <w:r w:rsidRPr="00075EAA">
              <w:rPr>
                <w:color w:val="000000"/>
              </w:rPr>
              <w:t>Few weeks.</w:t>
            </w:r>
          </w:p>
        </w:tc>
      </w:tr>
      <w:tr w:rsidR="00075EAA" w:rsidRPr="00075EAA" w14:paraId="6029FB56" w14:textId="77777777" w:rsidTr="00075EAA">
        <w:trPr>
          <w:trHeight w:val="11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66374E" w14:textId="77777777" w:rsidR="00075EAA" w:rsidRPr="00075EAA" w:rsidRDefault="00075EAA" w:rsidP="00075EAA">
            <w:pPr>
              <w:pStyle w:val="NormalWeb"/>
              <w:numPr>
                <w:ilvl w:val="0"/>
                <w:numId w:val="11"/>
              </w:numPr>
              <w:spacing w:before="0" w:beforeAutospacing="0" w:after="200" w:afterAutospacing="0" w:line="360" w:lineRule="auto"/>
              <w:jc w:val="both"/>
              <w:textAlignment w:val="baseline"/>
              <w:rPr>
                <w:color w:val="000000"/>
              </w:rPr>
            </w:pPr>
            <w:r w:rsidRPr="00075EAA">
              <w:rPr>
                <w:color w:val="000000"/>
              </w:rPr>
              <w:t>Developing the skills of multitasking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645260" w14:textId="77777777" w:rsidR="00075EAA" w:rsidRPr="00075EAA" w:rsidRDefault="00075EAA" w:rsidP="00075EAA">
            <w:pPr>
              <w:pStyle w:val="NormalWeb"/>
              <w:numPr>
                <w:ilvl w:val="0"/>
                <w:numId w:val="12"/>
              </w:numPr>
              <w:spacing w:before="0" w:beforeAutospacing="0" w:after="200" w:afterAutospacing="0" w:line="360" w:lineRule="auto"/>
              <w:jc w:val="both"/>
              <w:textAlignment w:val="baseline"/>
              <w:rPr>
                <w:color w:val="000000"/>
              </w:rPr>
            </w:pPr>
            <w:r w:rsidRPr="00075EAA">
              <w:rPr>
                <w:color w:val="000000"/>
              </w:rPr>
              <w:t>Proper training and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B8F8B4" w14:textId="77777777" w:rsidR="00075EAA" w:rsidRPr="00075EAA" w:rsidRDefault="00075EAA" w:rsidP="00075EAA">
            <w:pPr>
              <w:pStyle w:val="NormalWeb"/>
              <w:numPr>
                <w:ilvl w:val="0"/>
                <w:numId w:val="13"/>
              </w:numPr>
              <w:spacing w:before="0" w:beforeAutospacing="0" w:after="200" w:afterAutospacing="0" w:line="360" w:lineRule="auto"/>
              <w:jc w:val="both"/>
              <w:textAlignment w:val="baseline"/>
              <w:rPr>
                <w:color w:val="000000"/>
              </w:rPr>
            </w:pPr>
            <w:r w:rsidRPr="00075EAA">
              <w:rPr>
                <w:color w:val="000000"/>
              </w:rPr>
              <w:t>A month</w:t>
            </w:r>
          </w:p>
        </w:tc>
      </w:tr>
    </w:tbl>
    <w:p w14:paraId="459C0C73" w14:textId="77777777" w:rsidR="00075EAA" w:rsidRPr="00075EAA" w:rsidRDefault="00075EAA" w:rsidP="00075EAA">
      <w:pPr>
        <w:spacing w:line="360" w:lineRule="auto"/>
        <w:jc w:val="both"/>
        <w:rPr>
          <w:rFonts w:ascii="Times New Roman" w:hAnsi="Times New Roman" w:cs="Times New Roman"/>
          <w:sz w:val="24"/>
          <w:szCs w:val="24"/>
        </w:rPr>
      </w:pPr>
    </w:p>
    <w:p w14:paraId="0E967B6F" w14:textId="77777777" w:rsidR="00075EAA" w:rsidRPr="00075EAA" w:rsidRDefault="00075EAA" w:rsidP="00075EAA">
      <w:pPr>
        <w:pStyle w:val="Heading1"/>
      </w:pPr>
      <w:bookmarkStart w:id="8" w:name="_Toc70176015"/>
      <w:r w:rsidRPr="00075EAA">
        <w:t>Conclusion</w:t>
      </w:r>
      <w:bookmarkEnd w:id="8"/>
    </w:p>
    <w:p w14:paraId="47EBD807" w14:textId="0A87BD74" w:rsidR="00075EAA" w:rsidRPr="00CB60D3" w:rsidRDefault="00075EAA" w:rsidP="00CB60D3">
      <w:pPr>
        <w:pStyle w:val="NormalWeb"/>
        <w:spacing w:before="0" w:beforeAutospacing="0" w:after="200" w:afterAutospacing="0" w:line="360" w:lineRule="auto"/>
        <w:jc w:val="both"/>
      </w:pPr>
      <w:r w:rsidRPr="00075EAA">
        <w:rPr>
          <w:color w:val="000000"/>
        </w:rPr>
        <w:t xml:space="preserve">With the above report, it can be stated that Sainsbury’s has effectively followed all the measures and preventions to keep their employees safe while assuring the customers that their needs and requirements would be taken proper care of. The training and development program that the company has implemented has helped the employees in attaining the objectives of the company and contributing to its growth and profitability in the competitive market. The employees of Sainsbury’s have been able to foster personal growth and use their skills to improve the operational aspects of the company thus providing the company with a competitive edge. They have been able </w:t>
      </w:r>
      <w:r w:rsidRPr="00075EAA">
        <w:rPr>
          <w:color w:val="000000"/>
        </w:rPr>
        <w:lastRenderedPageBreak/>
        <w:t>to work on their potentials of encountering risks along with giving proper attention to various details. This has created a situation and has provided the employees with an opportunity to attain their personal goals and professional objectives, hence, contributing to the growth and success of Sainsbury’s.</w:t>
      </w:r>
    </w:p>
    <w:p w14:paraId="3DCB6906" w14:textId="77777777" w:rsidR="005B72CD" w:rsidRPr="00075EAA" w:rsidRDefault="005B72CD" w:rsidP="00075EAA">
      <w:pPr>
        <w:pStyle w:val="Heading1"/>
      </w:pPr>
      <w:bookmarkStart w:id="9" w:name="_Toc70176016"/>
      <w:r w:rsidRPr="00075EAA">
        <w:t>References</w:t>
      </w:r>
      <w:bookmarkEnd w:id="9"/>
      <w:r w:rsidRPr="00075EAA">
        <w:t xml:space="preserve"> </w:t>
      </w:r>
    </w:p>
    <w:p w14:paraId="3F88D4E9"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t xml:space="preserve">Al </w:t>
      </w:r>
      <w:proofErr w:type="spellStart"/>
      <w:r w:rsidRPr="00075EAA">
        <w:rPr>
          <w:rFonts w:ascii="Times New Roman" w:eastAsia="Times New Roman" w:hAnsi="Times New Roman" w:cs="Times New Roman"/>
          <w:color w:val="222222"/>
          <w:sz w:val="24"/>
          <w:szCs w:val="24"/>
          <w:shd w:val="clear" w:color="auto" w:fill="FFFFFF"/>
        </w:rPr>
        <w:t>Ahbabi</w:t>
      </w:r>
      <w:proofErr w:type="spellEnd"/>
      <w:r w:rsidRPr="00075EAA">
        <w:rPr>
          <w:rFonts w:ascii="Times New Roman" w:eastAsia="Times New Roman" w:hAnsi="Times New Roman" w:cs="Times New Roman"/>
          <w:color w:val="222222"/>
          <w:sz w:val="24"/>
          <w:szCs w:val="24"/>
          <w:shd w:val="clear" w:color="auto" w:fill="FFFFFF"/>
        </w:rPr>
        <w:t xml:space="preserve">, S.A., Singh, S.K., Balasubramanian, S. and Gaur, S.S., (2019). Employee perception of impact of knowledge management processes on public sector performance. </w:t>
      </w:r>
      <w:r w:rsidRPr="00075EAA">
        <w:rPr>
          <w:rFonts w:ascii="Times New Roman" w:eastAsia="Times New Roman" w:hAnsi="Times New Roman" w:cs="Times New Roman"/>
          <w:i/>
          <w:iCs/>
          <w:color w:val="222222"/>
          <w:sz w:val="24"/>
          <w:szCs w:val="24"/>
          <w:shd w:val="clear" w:color="auto" w:fill="FFFFFF"/>
        </w:rPr>
        <w:t>Journal of Knowledge Management</w:t>
      </w:r>
      <w:r w:rsidRPr="00075EAA">
        <w:rPr>
          <w:rFonts w:ascii="Times New Roman" w:eastAsia="Times New Roman" w:hAnsi="Times New Roman" w:cs="Times New Roman"/>
          <w:color w:val="222222"/>
          <w:sz w:val="24"/>
          <w:szCs w:val="24"/>
          <w:shd w:val="clear" w:color="auto" w:fill="FFFFFF"/>
        </w:rPr>
        <w:t>.</w:t>
      </w:r>
    </w:p>
    <w:p w14:paraId="7F5CBE4A"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sz w:val="24"/>
          <w:szCs w:val="24"/>
        </w:rPr>
        <w:t xml:space="preserve">al Habibi, B., (2019). </w:t>
      </w:r>
      <w:r w:rsidRPr="00075EAA">
        <w:rPr>
          <w:rFonts w:ascii="Times New Roman" w:eastAsia="Times New Roman" w:hAnsi="Times New Roman" w:cs="Times New Roman"/>
          <w:i/>
          <w:iCs/>
          <w:sz w:val="24"/>
          <w:szCs w:val="24"/>
        </w:rPr>
        <w:t>HR practices of Marks &amp; Spencer, Selfridges, Primark, and Sainsbury’s</w:t>
      </w:r>
      <w:r w:rsidRPr="00075EAA">
        <w:rPr>
          <w:rFonts w:ascii="Times New Roman" w:eastAsia="Times New Roman" w:hAnsi="Times New Roman" w:cs="Times New Roman"/>
          <w:sz w:val="24"/>
          <w:szCs w:val="24"/>
        </w:rPr>
        <w:t xml:space="preserve"> (Doctoral dissertation, University of Science &amp; Technology).</w:t>
      </w:r>
    </w:p>
    <w:p w14:paraId="23FD204F"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sz w:val="24"/>
          <w:szCs w:val="24"/>
        </w:rPr>
        <w:t xml:space="preserve">Dumont, J., Shen, J. and Deng, X., (2017). Effects of green HRM practices on employee workplace green </w:t>
      </w:r>
      <w:proofErr w:type="spellStart"/>
      <w:r w:rsidRPr="00075EAA">
        <w:rPr>
          <w:rFonts w:ascii="Times New Roman" w:eastAsia="Times New Roman" w:hAnsi="Times New Roman" w:cs="Times New Roman"/>
          <w:sz w:val="24"/>
          <w:szCs w:val="24"/>
        </w:rPr>
        <w:t>behavior</w:t>
      </w:r>
      <w:proofErr w:type="spellEnd"/>
      <w:r w:rsidRPr="00075EAA">
        <w:rPr>
          <w:rFonts w:ascii="Times New Roman" w:eastAsia="Times New Roman" w:hAnsi="Times New Roman" w:cs="Times New Roman"/>
          <w:sz w:val="24"/>
          <w:szCs w:val="24"/>
        </w:rPr>
        <w:t xml:space="preserve">: The role of psychological green climate and employee green values. </w:t>
      </w:r>
      <w:r w:rsidRPr="00075EAA">
        <w:rPr>
          <w:rFonts w:ascii="Times New Roman" w:eastAsia="Times New Roman" w:hAnsi="Times New Roman" w:cs="Times New Roman"/>
          <w:i/>
          <w:iCs/>
          <w:sz w:val="24"/>
          <w:szCs w:val="24"/>
        </w:rPr>
        <w:t>Human resource management</w:t>
      </w:r>
      <w:r w:rsidRPr="00075EAA">
        <w:rPr>
          <w:rFonts w:ascii="Times New Roman" w:eastAsia="Times New Roman" w:hAnsi="Times New Roman" w:cs="Times New Roman"/>
          <w:sz w:val="24"/>
          <w:szCs w:val="24"/>
        </w:rPr>
        <w:t xml:space="preserve">, </w:t>
      </w:r>
      <w:r w:rsidRPr="00075EAA">
        <w:rPr>
          <w:rFonts w:ascii="Times New Roman" w:eastAsia="Times New Roman" w:hAnsi="Times New Roman" w:cs="Times New Roman"/>
          <w:i/>
          <w:iCs/>
          <w:sz w:val="24"/>
          <w:szCs w:val="24"/>
        </w:rPr>
        <w:t>56</w:t>
      </w:r>
      <w:r w:rsidRPr="00075EAA">
        <w:rPr>
          <w:rFonts w:ascii="Times New Roman" w:eastAsia="Times New Roman" w:hAnsi="Times New Roman" w:cs="Times New Roman"/>
          <w:sz w:val="24"/>
          <w:szCs w:val="24"/>
        </w:rPr>
        <w:t>(4), pp.613-627.</w:t>
      </w:r>
    </w:p>
    <w:p w14:paraId="40CD4141" w14:textId="77777777" w:rsidR="00075EAA" w:rsidRPr="00075EAA" w:rsidRDefault="00075EAA" w:rsidP="00075EAA">
      <w:pPr>
        <w:spacing w:line="360" w:lineRule="auto"/>
        <w:jc w:val="both"/>
        <w:rPr>
          <w:rFonts w:ascii="Times New Roman" w:eastAsia="Times New Roman" w:hAnsi="Times New Roman" w:cs="Times New Roman"/>
          <w:sz w:val="24"/>
          <w:szCs w:val="24"/>
        </w:rPr>
      </w:pPr>
      <w:proofErr w:type="spellStart"/>
      <w:r w:rsidRPr="00075EAA">
        <w:rPr>
          <w:rFonts w:ascii="Times New Roman" w:eastAsia="Times New Roman" w:hAnsi="Times New Roman" w:cs="Times New Roman"/>
          <w:color w:val="222222"/>
          <w:sz w:val="24"/>
          <w:szCs w:val="24"/>
          <w:shd w:val="clear" w:color="auto" w:fill="FFFFFF"/>
        </w:rPr>
        <w:t>Fasbender</w:t>
      </w:r>
      <w:proofErr w:type="spellEnd"/>
      <w:r w:rsidRPr="00075EAA">
        <w:rPr>
          <w:rFonts w:ascii="Times New Roman" w:eastAsia="Times New Roman" w:hAnsi="Times New Roman" w:cs="Times New Roman"/>
          <w:color w:val="222222"/>
          <w:sz w:val="24"/>
          <w:szCs w:val="24"/>
          <w:shd w:val="clear" w:color="auto" w:fill="FFFFFF"/>
        </w:rPr>
        <w:t xml:space="preserve">, U., </w:t>
      </w:r>
      <w:proofErr w:type="spellStart"/>
      <w:r w:rsidRPr="00075EAA">
        <w:rPr>
          <w:rFonts w:ascii="Times New Roman" w:eastAsia="Times New Roman" w:hAnsi="Times New Roman" w:cs="Times New Roman"/>
          <w:color w:val="222222"/>
          <w:sz w:val="24"/>
          <w:szCs w:val="24"/>
          <w:shd w:val="clear" w:color="auto" w:fill="FFFFFF"/>
        </w:rPr>
        <w:t>Wöhrmann</w:t>
      </w:r>
      <w:proofErr w:type="spellEnd"/>
      <w:r w:rsidRPr="00075EAA">
        <w:rPr>
          <w:rFonts w:ascii="Times New Roman" w:eastAsia="Times New Roman" w:hAnsi="Times New Roman" w:cs="Times New Roman"/>
          <w:color w:val="222222"/>
          <w:sz w:val="24"/>
          <w:szCs w:val="24"/>
          <w:shd w:val="clear" w:color="auto" w:fill="FFFFFF"/>
        </w:rPr>
        <w:t xml:space="preserve">, A.M., Wang, M. and </w:t>
      </w:r>
      <w:proofErr w:type="spellStart"/>
      <w:r w:rsidRPr="00075EAA">
        <w:rPr>
          <w:rFonts w:ascii="Times New Roman" w:eastAsia="Times New Roman" w:hAnsi="Times New Roman" w:cs="Times New Roman"/>
          <w:color w:val="222222"/>
          <w:sz w:val="24"/>
          <w:szCs w:val="24"/>
          <w:shd w:val="clear" w:color="auto" w:fill="FFFFFF"/>
        </w:rPr>
        <w:t>Klehe</w:t>
      </w:r>
      <w:proofErr w:type="spellEnd"/>
      <w:r w:rsidRPr="00075EAA">
        <w:rPr>
          <w:rFonts w:ascii="Times New Roman" w:eastAsia="Times New Roman" w:hAnsi="Times New Roman" w:cs="Times New Roman"/>
          <w:color w:val="222222"/>
          <w:sz w:val="24"/>
          <w:szCs w:val="24"/>
          <w:shd w:val="clear" w:color="auto" w:fill="FFFFFF"/>
        </w:rPr>
        <w:t xml:space="preserve">, U.C., (2019). Is the future still open? The mediating role of occupational future time perspective in the effects of career adaptability and aging experience on late career planning. </w:t>
      </w:r>
      <w:r w:rsidRPr="00075EAA">
        <w:rPr>
          <w:rFonts w:ascii="Times New Roman" w:eastAsia="Times New Roman" w:hAnsi="Times New Roman" w:cs="Times New Roman"/>
          <w:i/>
          <w:iCs/>
          <w:color w:val="222222"/>
          <w:sz w:val="24"/>
          <w:szCs w:val="24"/>
          <w:shd w:val="clear" w:color="auto" w:fill="FFFFFF"/>
        </w:rPr>
        <w:t xml:space="preserve">Journal of Vocational </w:t>
      </w:r>
      <w:proofErr w:type="spellStart"/>
      <w:r w:rsidRPr="00075EAA">
        <w:rPr>
          <w:rFonts w:ascii="Times New Roman" w:eastAsia="Times New Roman" w:hAnsi="Times New Roman" w:cs="Times New Roman"/>
          <w:i/>
          <w:iCs/>
          <w:color w:val="222222"/>
          <w:sz w:val="24"/>
          <w:szCs w:val="24"/>
          <w:shd w:val="clear" w:color="auto" w:fill="FFFFFF"/>
        </w:rPr>
        <w:t>Behavior</w:t>
      </w:r>
      <w:proofErr w:type="spellEnd"/>
      <w:r w:rsidRPr="00075EAA">
        <w:rPr>
          <w:rFonts w:ascii="Times New Roman" w:eastAsia="Times New Roman" w:hAnsi="Times New Roman" w:cs="Times New Roman"/>
          <w:color w:val="222222"/>
          <w:sz w:val="24"/>
          <w:szCs w:val="24"/>
          <w:shd w:val="clear" w:color="auto" w:fill="FFFFFF"/>
        </w:rPr>
        <w:t xml:space="preserve">, </w:t>
      </w:r>
      <w:r w:rsidRPr="00075EAA">
        <w:rPr>
          <w:rFonts w:ascii="Times New Roman" w:eastAsia="Times New Roman" w:hAnsi="Times New Roman" w:cs="Times New Roman"/>
          <w:i/>
          <w:iCs/>
          <w:color w:val="222222"/>
          <w:sz w:val="24"/>
          <w:szCs w:val="24"/>
          <w:shd w:val="clear" w:color="auto" w:fill="FFFFFF"/>
        </w:rPr>
        <w:t>111</w:t>
      </w:r>
      <w:r w:rsidRPr="00075EAA">
        <w:rPr>
          <w:rFonts w:ascii="Times New Roman" w:eastAsia="Times New Roman" w:hAnsi="Times New Roman" w:cs="Times New Roman"/>
          <w:color w:val="222222"/>
          <w:sz w:val="24"/>
          <w:szCs w:val="24"/>
          <w:shd w:val="clear" w:color="auto" w:fill="FFFFFF"/>
        </w:rPr>
        <w:t>, pp.24-38.</w:t>
      </w:r>
    </w:p>
    <w:p w14:paraId="1D4D2A31" w14:textId="77777777" w:rsidR="00075EAA" w:rsidRPr="00075EAA" w:rsidRDefault="00075EAA" w:rsidP="00075EAA">
      <w:pPr>
        <w:spacing w:line="360" w:lineRule="auto"/>
        <w:jc w:val="both"/>
        <w:rPr>
          <w:rFonts w:ascii="Times New Roman" w:eastAsia="Times New Roman" w:hAnsi="Times New Roman" w:cs="Times New Roman"/>
          <w:sz w:val="24"/>
          <w:szCs w:val="24"/>
        </w:rPr>
      </w:pPr>
      <w:proofErr w:type="spellStart"/>
      <w:r w:rsidRPr="00075EAA">
        <w:rPr>
          <w:rFonts w:ascii="Times New Roman" w:eastAsia="Times New Roman" w:hAnsi="Times New Roman" w:cs="Times New Roman"/>
          <w:color w:val="222222"/>
          <w:sz w:val="24"/>
          <w:szCs w:val="24"/>
          <w:shd w:val="clear" w:color="auto" w:fill="FFFFFF"/>
        </w:rPr>
        <w:t>Hidayat</w:t>
      </w:r>
      <w:proofErr w:type="spellEnd"/>
      <w:r w:rsidRPr="00075EAA">
        <w:rPr>
          <w:rFonts w:ascii="Times New Roman" w:eastAsia="Times New Roman" w:hAnsi="Times New Roman" w:cs="Times New Roman"/>
          <w:color w:val="222222"/>
          <w:sz w:val="24"/>
          <w:szCs w:val="24"/>
          <w:shd w:val="clear" w:color="auto" w:fill="FFFFFF"/>
        </w:rPr>
        <w:t xml:space="preserve">, R. and </w:t>
      </w:r>
      <w:proofErr w:type="spellStart"/>
      <w:r w:rsidRPr="00075EAA">
        <w:rPr>
          <w:rFonts w:ascii="Times New Roman" w:eastAsia="Times New Roman" w:hAnsi="Times New Roman" w:cs="Times New Roman"/>
          <w:color w:val="222222"/>
          <w:sz w:val="24"/>
          <w:szCs w:val="24"/>
          <w:shd w:val="clear" w:color="auto" w:fill="FFFFFF"/>
        </w:rPr>
        <w:t>Budiatma</w:t>
      </w:r>
      <w:proofErr w:type="spellEnd"/>
      <w:r w:rsidRPr="00075EAA">
        <w:rPr>
          <w:rFonts w:ascii="Times New Roman" w:eastAsia="Times New Roman" w:hAnsi="Times New Roman" w:cs="Times New Roman"/>
          <w:color w:val="222222"/>
          <w:sz w:val="24"/>
          <w:szCs w:val="24"/>
          <w:shd w:val="clear" w:color="auto" w:fill="FFFFFF"/>
        </w:rPr>
        <w:t xml:space="preserve">, J., (2018). Education and job training on employee performance. </w:t>
      </w:r>
      <w:r w:rsidRPr="00075EAA">
        <w:rPr>
          <w:rFonts w:ascii="Times New Roman" w:eastAsia="Times New Roman" w:hAnsi="Times New Roman" w:cs="Times New Roman"/>
          <w:i/>
          <w:iCs/>
          <w:color w:val="222222"/>
          <w:sz w:val="24"/>
          <w:szCs w:val="24"/>
          <w:shd w:val="clear" w:color="auto" w:fill="FFFFFF"/>
        </w:rPr>
        <w:t>International journal of social sciences and humanities</w:t>
      </w:r>
      <w:r w:rsidRPr="00075EAA">
        <w:rPr>
          <w:rFonts w:ascii="Times New Roman" w:eastAsia="Times New Roman" w:hAnsi="Times New Roman" w:cs="Times New Roman"/>
          <w:color w:val="222222"/>
          <w:sz w:val="24"/>
          <w:szCs w:val="24"/>
          <w:shd w:val="clear" w:color="auto" w:fill="FFFFFF"/>
        </w:rPr>
        <w:t xml:space="preserve">, </w:t>
      </w:r>
      <w:r w:rsidRPr="00075EAA">
        <w:rPr>
          <w:rFonts w:ascii="Times New Roman" w:eastAsia="Times New Roman" w:hAnsi="Times New Roman" w:cs="Times New Roman"/>
          <w:i/>
          <w:iCs/>
          <w:color w:val="222222"/>
          <w:sz w:val="24"/>
          <w:szCs w:val="24"/>
          <w:shd w:val="clear" w:color="auto" w:fill="FFFFFF"/>
        </w:rPr>
        <w:t>2</w:t>
      </w:r>
      <w:r w:rsidRPr="00075EAA">
        <w:rPr>
          <w:rFonts w:ascii="Times New Roman" w:eastAsia="Times New Roman" w:hAnsi="Times New Roman" w:cs="Times New Roman"/>
          <w:color w:val="222222"/>
          <w:sz w:val="24"/>
          <w:szCs w:val="24"/>
          <w:shd w:val="clear" w:color="auto" w:fill="FFFFFF"/>
        </w:rPr>
        <w:t>(1), pp.171-181.</w:t>
      </w:r>
    </w:p>
    <w:p w14:paraId="34584988"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t xml:space="preserve">Hoffman, M. and </w:t>
      </w:r>
      <w:proofErr w:type="spellStart"/>
      <w:r w:rsidRPr="00075EAA">
        <w:rPr>
          <w:rFonts w:ascii="Times New Roman" w:eastAsia="Times New Roman" w:hAnsi="Times New Roman" w:cs="Times New Roman"/>
          <w:color w:val="222222"/>
          <w:sz w:val="24"/>
          <w:szCs w:val="24"/>
          <w:shd w:val="clear" w:color="auto" w:fill="FFFFFF"/>
        </w:rPr>
        <w:t>Tadelis</w:t>
      </w:r>
      <w:proofErr w:type="spellEnd"/>
      <w:r w:rsidRPr="00075EAA">
        <w:rPr>
          <w:rFonts w:ascii="Times New Roman" w:eastAsia="Times New Roman" w:hAnsi="Times New Roman" w:cs="Times New Roman"/>
          <w:color w:val="222222"/>
          <w:sz w:val="24"/>
          <w:szCs w:val="24"/>
          <w:shd w:val="clear" w:color="auto" w:fill="FFFFFF"/>
        </w:rPr>
        <w:t xml:space="preserve">, S., (2021). People management skills, employee attrition, and manager rewards: An empirical analysis. </w:t>
      </w:r>
      <w:r w:rsidRPr="00075EAA">
        <w:rPr>
          <w:rFonts w:ascii="Times New Roman" w:eastAsia="Times New Roman" w:hAnsi="Times New Roman" w:cs="Times New Roman"/>
          <w:i/>
          <w:iCs/>
          <w:color w:val="222222"/>
          <w:sz w:val="24"/>
          <w:szCs w:val="24"/>
          <w:shd w:val="clear" w:color="auto" w:fill="FFFFFF"/>
        </w:rPr>
        <w:t>Journal of Political Economy</w:t>
      </w:r>
      <w:r w:rsidRPr="00075EAA">
        <w:rPr>
          <w:rFonts w:ascii="Times New Roman" w:eastAsia="Times New Roman" w:hAnsi="Times New Roman" w:cs="Times New Roman"/>
          <w:color w:val="222222"/>
          <w:sz w:val="24"/>
          <w:szCs w:val="24"/>
          <w:shd w:val="clear" w:color="auto" w:fill="FFFFFF"/>
        </w:rPr>
        <w:t xml:space="preserve">, </w:t>
      </w:r>
      <w:r w:rsidRPr="00075EAA">
        <w:rPr>
          <w:rFonts w:ascii="Times New Roman" w:eastAsia="Times New Roman" w:hAnsi="Times New Roman" w:cs="Times New Roman"/>
          <w:i/>
          <w:iCs/>
          <w:color w:val="222222"/>
          <w:sz w:val="24"/>
          <w:szCs w:val="24"/>
          <w:shd w:val="clear" w:color="auto" w:fill="FFFFFF"/>
        </w:rPr>
        <w:t>129</w:t>
      </w:r>
      <w:r w:rsidRPr="00075EAA">
        <w:rPr>
          <w:rFonts w:ascii="Times New Roman" w:eastAsia="Times New Roman" w:hAnsi="Times New Roman" w:cs="Times New Roman"/>
          <w:color w:val="222222"/>
          <w:sz w:val="24"/>
          <w:szCs w:val="24"/>
          <w:shd w:val="clear" w:color="auto" w:fill="FFFFFF"/>
        </w:rPr>
        <w:t>(1), pp.000-000.</w:t>
      </w:r>
    </w:p>
    <w:p w14:paraId="3A09B4EF"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t xml:space="preserve">Ibrahim, R., </w:t>
      </w:r>
      <w:proofErr w:type="spellStart"/>
      <w:r w:rsidRPr="00075EAA">
        <w:rPr>
          <w:rFonts w:ascii="Times New Roman" w:eastAsia="Times New Roman" w:hAnsi="Times New Roman" w:cs="Times New Roman"/>
          <w:color w:val="222222"/>
          <w:sz w:val="24"/>
          <w:szCs w:val="24"/>
          <w:shd w:val="clear" w:color="auto" w:fill="FFFFFF"/>
        </w:rPr>
        <w:t>Boerhannoeddin</w:t>
      </w:r>
      <w:proofErr w:type="spellEnd"/>
      <w:r w:rsidRPr="00075EAA">
        <w:rPr>
          <w:rFonts w:ascii="Times New Roman" w:eastAsia="Times New Roman" w:hAnsi="Times New Roman" w:cs="Times New Roman"/>
          <w:color w:val="222222"/>
          <w:sz w:val="24"/>
          <w:szCs w:val="24"/>
          <w:shd w:val="clear" w:color="auto" w:fill="FFFFFF"/>
        </w:rPr>
        <w:t xml:space="preserve">, A. and Bakare, K.K., (2017). The effect of soft skills and training methodology on employee performance. </w:t>
      </w:r>
      <w:r w:rsidRPr="00075EAA">
        <w:rPr>
          <w:rFonts w:ascii="Times New Roman" w:eastAsia="Times New Roman" w:hAnsi="Times New Roman" w:cs="Times New Roman"/>
          <w:i/>
          <w:iCs/>
          <w:color w:val="222222"/>
          <w:sz w:val="24"/>
          <w:szCs w:val="24"/>
          <w:shd w:val="clear" w:color="auto" w:fill="FFFFFF"/>
        </w:rPr>
        <w:t>European Journal of Training and Development</w:t>
      </w:r>
      <w:r w:rsidRPr="00075EAA">
        <w:rPr>
          <w:rFonts w:ascii="Times New Roman" w:eastAsia="Times New Roman" w:hAnsi="Times New Roman" w:cs="Times New Roman"/>
          <w:color w:val="222222"/>
          <w:sz w:val="24"/>
          <w:szCs w:val="24"/>
          <w:shd w:val="clear" w:color="auto" w:fill="FFFFFF"/>
        </w:rPr>
        <w:t>.</w:t>
      </w:r>
    </w:p>
    <w:p w14:paraId="216EF617"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t xml:space="preserve">Laser, J., (2019). Transition management in individual organizational career planning. </w:t>
      </w:r>
      <w:r w:rsidRPr="00075EAA">
        <w:rPr>
          <w:rFonts w:ascii="Times New Roman" w:eastAsia="Times New Roman" w:hAnsi="Times New Roman" w:cs="Times New Roman"/>
          <w:i/>
          <w:iCs/>
          <w:color w:val="222222"/>
          <w:sz w:val="24"/>
          <w:szCs w:val="24"/>
          <w:shd w:val="clear" w:color="auto" w:fill="FFFFFF"/>
        </w:rPr>
        <w:t>Strategic HR Review</w:t>
      </w:r>
      <w:r w:rsidRPr="00075EAA">
        <w:rPr>
          <w:rFonts w:ascii="Times New Roman" w:eastAsia="Times New Roman" w:hAnsi="Times New Roman" w:cs="Times New Roman"/>
          <w:color w:val="222222"/>
          <w:sz w:val="24"/>
          <w:szCs w:val="24"/>
          <w:shd w:val="clear" w:color="auto" w:fill="FFFFFF"/>
        </w:rPr>
        <w:t>.</w:t>
      </w:r>
    </w:p>
    <w:p w14:paraId="38E38BD9"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lastRenderedPageBreak/>
        <w:t xml:space="preserve">Liu, D., Gong, Y., Zhou, J. and Huang, J.C., (2017). Human resource systems, employee creativity, and firm innovation: The moderating role of firm ownership. </w:t>
      </w:r>
      <w:r w:rsidRPr="00075EAA">
        <w:rPr>
          <w:rFonts w:ascii="Times New Roman" w:eastAsia="Times New Roman" w:hAnsi="Times New Roman" w:cs="Times New Roman"/>
          <w:i/>
          <w:iCs/>
          <w:color w:val="222222"/>
          <w:sz w:val="24"/>
          <w:szCs w:val="24"/>
          <w:shd w:val="clear" w:color="auto" w:fill="FFFFFF"/>
        </w:rPr>
        <w:t>Academy of Management Journal</w:t>
      </w:r>
      <w:r w:rsidRPr="00075EAA">
        <w:rPr>
          <w:rFonts w:ascii="Times New Roman" w:eastAsia="Times New Roman" w:hAnsi="Times New Roman" w:cs="Times New Roman"/>
          <w:color w:val="222222"/>
          <w:sz w:val="24"/>
          <w:szCs w:val="24"/>
          <w:shd w:val="clear" w:color="auto" w:fill="FFFFFF"/>
        </w:rPr>
        <w:t xml:space="preserve">, </w:t>
      </w:r>
      <w:r w:rsidRPr="00075EAA">
        <w:rPr>
          <w:rFonts w:ascii="Times New Roman" w:eastAsia="Times New Roman" w:hAnsi="Times New Roman" w:cs="Times New Roman"/>
          <w:i/>
          <w:iCs/>
          <w:color w:val="222222"/>
          <w:sz w:val="24"/>
          <w:szCs w:val="24"/>
          <w:shd w:val="clear" w:color="auto" w:fill="FFFFFF"/>
        </w:rPr>
        <w:t>60</w:t>
      </w:r>
      <w:r w:rsidRPr="00075EAA">
        <w:rPr>
          <w:rFonts w:ascii="Times New Roman" w:eastAsia="Times New Roman" w:hAnsi="Times New Roman" w:cs="Times New Roman"/>
          <w:color w:val="222222"/>
          <w:sz w:val="24"/>
          <w:szCs w:val="24"/>
          <w:shd w:val="clear" w:color="auto" w:fill="FFFFFF"/>
        </w:rPr>
        <w:t>(3), pp.1164-1188.</w:t>
      </w:r>
    </w:p>
    <w:p w14:paraId="0C78E637"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sz w:val="24"/>
          <w:szCs w:val="24"/>
        </w:rPr>
        <w:t xml:space="preserve">Malik, G. and Venkatraman, A., (2017). “The great divide”: skill gap between the employer’s expectations and skills possessed by employees. </w:t>
      </w:r>
      <w:r w:rsidRPr="00075EAA">
        <w:rPr>
          <w:rFonts w:ascii="Times New Roman" w:eastAsia="Times New Roman" w:hAnsi="Times New Roman" w:cs="Times New Roman"/>
          <w:i/>
          <w:iCs/>
          <w:sz w:val="24"/>
          <w:szCs w:val="24"/>
        </w:rPr>
        <w:t>Industrial and Commercial Training</w:t>
      </w:r>
      <w:r w:rsidRPr="00075EAA">
        <w:rPr>
          <w:rFonts w:ascii="Times New Roman" w:eastAsia="Times New Roman" w:hAnsi="Times New Roman" w:cs="Times New Roman"/>
          <w:sz w:val="24"/>
          <w:szCs w:val="24"/>
        </w:rPr>
        <w:t>.</w:t>
      </w:r>
    </w:p>
    <w:p w14:paraId="1524926A" w14:textId="77777777" w:rsidR="00075EAA" w:rsidRPr="00075EAA" w:rsidRDefault="00075EAA" w:rsidP="00075EAA">
      <w:pPr>
        <w:spacing w:line="360" w:lineRule="auto"/>
        <w:jc w:val="both"/>
        <w:rPr>
          <w:rFonts w:ascii="Times New Roman" w:eastAsia="Times New Roman" w:hAnsi="Times New Roman" w:cs="Times New Roman"/>
          <w:sz w:val="24"/>
          <w:szCs w:val="24"/>
        </w:rPr>
      </w:pPr>
      <w:proofErr w:type="spellStart"/>
      <w:r w:rsidRPr="00075EAA">
        <w:rPr>
          <w:rFonts w:ascii="Times New Roman" w:eastAsia="Times New Roman" w:hAnsi="Times New Roman" w:cs="Times New Roman"/>
          <w:sz w:val="24"/>
          <w:szCs w:val="24"/>
        </w:rPr>
        <w:t>Nesheim</w:t>
      </w:r>
      <w:proofErr w:type="spellEnd"/>
      <w:r w:rsidRPr="00075EAA">
        <w:rPr>
          <w:rFonts w:ascii="Times New Roman" w:eastAsia="Times New Roman" w:hAnsi="Times New Roman" w:cs="Times New Roman"/>
          <w:sz w:val="24"/>
          <w:szCs w:val="24"/>
        </w:rPr>
        <w:t xml:space="preserve">, T. and </w:t>
      </w:r>
      <w:proofErr w:type="spellStart"/>
      <w:r w:rsidRPr="00075EAA">
        <w:rPr>
          <w:rFonts w:ascii="Times New Roman" w:eastAsia="Times New Roman" w:hAnsi="Times New Roman" w:cs="Times New Roman"/>
          <w:sz w:val="24"/>
          <w:szCs w:val="24"/>
        </w:rPr>
        <w:t>Hunskaar</w:t>
      </w:r>
      <w:proofErr w:type="spellEnd"/>
      <w:r w:rsidRPr="00075EAA">
        <w:rPr>
          <w:rFonts w:ascii="Times New Roman" w:eastAsia="Times New Roman" w:hAnsi="Times New Roman" w:cs="Times New Roman"/>
          <w:sz w:val="24"/>
          <w:szCs w:val="24"/>
        </w:rPr>
        <w:t xml:space="preserve">, H.M., (2015). When employees and external consultants work together on projects: Challenges of knowledge sharing. </w:t>
      </w:r>
      <w:r w:rsidRPr="00075EAA">
        <w:rPr>
          <w:rFonts w:ascii="Times New Roman" w:eastAsia="Times New Roman" w:hAnsi="Times New Roman" w:cs="Times New Roman"/>
          <w:i/>
          <w:iCs/>
          <w:sz w:val="24"/>
          <w:szCs w:val="24"/>
        </w:rPr>
        <w:t>International Journal of Project Management</w:t>
      </w:r>
      <w:r w:rsidRPr="00075EAA">
        <w:rPr>
          <w:rFonts w:ascii="Times New Roman" w:eastAsia="Times New Roman" w:hAnsi="Times New Roman" w:cs="Times New Roman"/>
          <w:sz w:val="24"/>
          <w:szCs w:val="24"/>
        </w:rPr>
        <w:t xml:space="preserve">, </w:t>
      </w:r>
      <w:r w:rsidRPr="00075EAA">
        <w:rPr>
          <w:rFonts w:ascii="Times New Roman" w:eastAsia="Times New Roman" w:hAnsi="Times New Roman" w:cs="Times New Roman"/>
          <w:i/>
          <w:iCs/>
          <w:sz w:val="24"/>
          <w:szCs w:val="24"/>
        </w:rPr>
        <w:t>33</w:t>
      </w:r>
      <w:r w:rsidRPr="00075EAA">
        <w:rPr>
          <w:rFonts w:ascii="Times New Roman" w:eastAsia="Times New Roman" w:hAnsi="Times New Roman" w:cs="Times New Roman"/>
          <w:sz w:val="24"/>
          <w:szCs w:val="24"/>
        </w:rPr>
        <w:t>(7), pp.1417-1424.</w:t>
      </w:r>
    </w:p>
    <w:p w14:paraId="3711BC75" w14:textId="77777777" w:rsidR="00075EAA" w:rsidRPr="00075EAA" w:rsidRDefault="00075EAA" w:rsidP="00075EAA">
      <w:pPr>
        <w:spacing w:line="360" w:lineRule="auto"/>
        <w:jc w:val="both"/>
        <w:rPr>
          <w:rFonts w:ascii="Times New Roman" w:eastAsia="Times New Roman" w:hAnsi="Times New Roman" w:cs="Times New Roman"/>
          <w:sz w:val="24"/>
          <w:szCs w:val="24"/>
        </w:rPr>
      </w:pPr>
      <w:proofErr w:type="spellStart"/>
      <w:r w:rsidRPr="00075EAA">
        <w:rPr>
          <w:rFonts w:ascii="Times New Roman" w:eastAsia="Times New Roman" w:hAnsi="Times New Roman" w:cs="Times New Roman"/>
          <w:color w:val="222222"/>
          <w:sz w:val="24"/>
          <w:szCs w:val="24"/>
          <w:shd w:val="clear" w:color="auto" w:fill="FFFFFF"/>
        </w:rPr>
        <w:t>Otoo</w:t>
      </w:r>
      <w:proofErr w:type="spellEnd"/>
      <w:r w:rsidRPr="00075EAA">
        <w:rPr>
          <w:rFonts w:ascii="Times New Roman" w:eastAsia="Times New Roman" w:hAnsi="Times New Roman" w:cs="Times New Roman"/>
          <w:color w:val="222222"/>
          <w:sz w:val="24"/>
          <w:szCs w:val="24"/>
          <w:shd w:val="clear" w:color="auto" w:fill="FFFFFF"/>
        </w:rPr>
        <w:t xml:space="preserve">, F.N.K. and Mishra, M., (2018). Impact of human resource management (HRM) practices on hotel industry's performance: The mediating role of employee competencies. </w:t>
      </w:r>
      <w:r w:rsidRPr="00075EAA">
        <w:rPr>
          <w:rFonts w:ascii="Times New Roman" w:eastAsia="Times New Roman" w:hAnsi="Times New Roman" w:cs="Times New Roman"/>
          <w:i/>
          <w:iCs/>
          <w:color w:val="222222"/>
          <w:sz w:val="24"/>
          <w:szCs w:val="24"/>
          <w:shd w:val="clear" w:color="auto" w:fill="FFFFFF"/>
        </w:rPr>
        <w:t>Indian Journal of Commerce and Management Studies</w:t>
      </w:r>
      <w:r w:rsidRPr="00075EAA">
        <w:rPr>
          <w:rFonts w:ascii="Times New Roman" w:eastAsia="Times New Roman" w:hAnsi="Times New Roman" w:cs="Times New Roman"/>
          <w:color w:val="222222"/>
          <w:sz w:val="24"/>
          <w:szCs w:val="24"/>
          <w:shd w:val="clear" w:color="auto" w:fill="FFFFFF"/>
        </w:rPr>
        <w:t xml:space="preserve">, </w:t>
      </w:r>
      <w:r w:rsidRPr="00075EAA">
        <w:rPr>
          <w:rFonts w:ascii="Times New Roman" w:eastAsia="Times New Roman" w:hAnsi="Times New Roman" w:cs="Times New Roman"/>
          <w:i/>
          <w:iCs/>
          <w:color w:val="222222"/>
          <w:sz w:val="24"/>
          <w:szCs w:val="24"/>
          <w:shd w:val="clear" w:color="auto" w:fill="FFFFFF"/>
        </w:rPr>
        <w:t>9</w:t>
      </w:r>
      <w:r w:rsidRPr="00075EAA">
        <w:rPr>
          <w:rFonts w:ascii="Times New Roman" w:eastAsia="Times New Roman" w:hAnsi="Times New Roman" w:cs="Times New Roman"/>
          <w:color w:val="222222"/>
          <w:sz w:val="24"/>
          <w:szCs w:val="24"/>
          <w:shd w:val="clear" w:color="auto" w:fill="FFFFFF"/>
        </w:rPr>
        <w:t>(2), pp.17-29.</w:t>
      </w:r>
    </w:p>
    <w:p w14:paraId="3E77A713"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t xml:space="preserve">Park, Y., Lim, D.H. and Lee, J., (2021). Moderating effect of career planning on job support and motivational process of training transfer. </w:t>
      </w:r>
      <w:r w:rsidRPr="00075EAA">
        <w:rPr>
          <w:rFonts w:ascii="Times New Roman" w:eastAsia="Times New Roman" w:hAnsi="Times New Roman" w:cs="Times New Roman"/>
          <w:i/>
          <w:iCs/>
          <w:color w:val="222222"/>
          <w:sz w:val="24"/>
          <w:szCs w:val="24"/>
          <w:shd w:val="clear" w:color="auto" w:fill="FFFFFF"/>
        </w:rPr>
        <w:t>European Journal of Training and Development</w:t>
      </w:r>
      <w:r w:rsidRPr="00075EAA">
        <w:rPr>
          <w:rFonts w:ascii="Times New Roman" w:eastAsia="Times New Roman" w:hAnsi="Times New Roman" w:cs="Times New Roman"/>
          <w:color w:val="222222"/>
          <w:sz w:val="24"/>
          <w:szCs w:val="24"/>
          <w:shd w:val="clear" w:color="auto" w:fill="FFFFFF"/>
        </w:rPr>
        <w:t>.</w:t>
      </w:r>
    </w:p>
    <w:p w14:paraId="0F516430" w14:textId="77777777" w:rsidR="00075EAA" w:rsidRPr="00075EAA" w:rsidRDefault="00075EAA" w:rsidP="00075EAA">
      <w:pPr>
        <w:spacing w:line="360" w:lineRule="auto"/>
        <w:jc w:val="both"/>
        <w:rPr>
          <w:rFonts w:ascii="Times New Roman" w:eastAsia="Times New Roman" w:hAnsi="Times New Roman" w:cs="Times New Roman"/>
          <w:sz w:val="24"/>
          <w:szCs w:val="24"/>
        </w:rPr>
      </w:pPr>
      <w:proofErr w:type="spellStart"/>
      <w:r w:rsidRPr="00075EAA">
        <w:rPr>
          <w:rFonts w:ascii="Times New Roman" w:eastAsia="Times New Roman" w:hAnsi="Times New Roman" w:cs="Times New Roman"/>
          <w:sz w:val="24"/>
          <w:szCs w:val="24"/>
        </w:rPr>
        <w:t>Pitan</w:t>
      </w:r>
      <w:proofErr w:type="spellEnd"/>
      <w:r w:rsidRPr="00075EAA">
        <w:rPr>
          <w:rFonts w:ascii="Times New Roman" w:eastAsia="Times New Roman" w:hAnsi="Times New Roman" w:cs="Times New Roman"/>
          <w:sz w:val="24"/>
          <w:szCs w:val="24"/>
        </w:rPr>
        <w:t xml:space="preserve">, O.S., (2017). Graduate employees’ generic skills and training needs. </w:t>
      </w:r>
      <w:r w:rsidRPr="00075EAA">
        <w:rPr>
          <w:rFonts w:ascii="Times New Roman" w:eastAsia="Times New Roman" w:hAnsi="Times New Roman" w:cs="Times New Roman"/>
          <w:i/>
          <w:iCs/>
          <w:sz w:val="24"/>
          <w:szCs w:val="24"/>
        </w:rPr>
        <w:t>Higher Education, Skills and Work-Based Learning</w:t>
      </w:r>
      <w:r w:rsidRPr="00075EAA">
        <w:rPr>
          <w:rFonts w:ascii="Times New Roman" w:eastAsia="Times New Roman" w:hAnsi="Times New Roman" w:cs="Times New Roman"/>
          <w:sz w:val="24"/>
          <w:szCs w:val="24"/>
        </w:rPr>
        <w:t>.</w:t>
      </w:r>
    </w:p>
    <w:p w14:paraId="407D4893"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t xml:space="preserve">Reardon, R.C., (2017). Enhancing self-help career planning using theory-based tools. </w:t>
      </w:r>
      <w:r w:rsidRPr="00075EAA">
        <w:rPr>
          <w:rFonts w:ascii="Times New Roman" w:eastAsia="Times New Roman" w:hAnsi="Times New Roman" w:cs="Times New Roman"/>
          <w:i/>
          <w:iCs/>
          <w:color w:val="222222"/>
          <w:sz w:val="24"/>
          <w:szCs w:val="24"/>
          <w:shd w:val="clear" w:color="auto" w:fill="FFFFFF"/>
        </w:rPr>
        <w:t>Journal of Career Assessment</w:t>
      </w:r>
      <w:r w:rsidRPr="00075EAA">
        <w:rPr>
          <w:rFonts w:ascii="Times New Roman" w:eastAsia="Times New Roman" w:hAnsi="Times New Roman" w:cs="Times New Roman"/>
          <w:color w:val="222222"/>
          <w:sz w:val="24"/>
          <w:szCs w:val="24"/>
          <w:shd w:val="clear" w:color="auto" w:fill="FFFFFF"/>
        </w:rPr>
        <w:t xml:space="preserve">, </w:t>
      </w:r>
      <w:r w:rsidRPr="00075EAA">
        <w:rPr>
          <w:rFonts w:ascii="Times New Roman" w:eastAsia="Times New Roman" w:hAnsi="Times New Roman" w:cs="Times New Roman"/>
          <w:i/>
          <w:iCs/>
          <w:color w:val="222222"/>
          <w:sz w:val="24"/>
          <w:szCs w:val="24"/>
          <w:shd w:val="clear" w:color="auto" w:fill="FFFFFF"/>
        </w:rPr>
        <w:t>25</w:t>
      </w:r>
      <w:r w:rsidRPr="00075EAA">
        <w:rPr>
          <w:rFonts w:ascii="Times New Roman" w:eastAsia="Times New Roman" w:hAnsi="Times New Roman" w:cs="Times New Roman"/>
          <w:color w:val="222222"/>
          <w:sz w:val="24"/>
          <w:szCs w:val="24"/>
          <w:shd w:val="clear" w:color="auto" w:fill="FFFFFF"/>
        </w:rPr>
        <w:t>(4), pp.650-669.</w:t>
      </w:r>
    </w:p>
    <w:p w14:paraId="2155FFA7" w14:textId="77777777" w:rsidR="00075EAA" w:rsidRPr="00075EAA" w:rsidRDefault="00075EAA" w:rsidP="00075EAA">
      <w:pPr>
        <w:spacing w:line="360" w:lineRule="auto"/>
        <w:jc w:val="both"/>
        <w:rPr>
          <w:rFonts w:ascii="Times New Roman" w:eastAsia="Times New Roman" w:hAnsi="Times New Roman" w:cs="Times New Roman"/>
          <w:sz w:val="24"/>
          <w:szCs w:val="24"/>
        </w:rPr>
      </w:pPr>
      <w:proofErr w:type="spellStart"/>
      <w:r w:rsidRPr="00075EAA">
        <w:rPr>
          <w:rFonts w:ascii="Times New Roman" w:eastAsia="Times New Roman" w:hAnsi="Times New Roman" w:cs="Times New Roman"/>
          <w:sz w:val="24"/>
          <w:szCs w:val="24"/>
        </w:rPr>
        <w:t>Ringle</w:t>
      </w:r>
      <w:proofErr w:type="spellEnd"/>
      <w:r w:rsidRPr="00075EAA">
        <w:rPr>
          <w:rFonts w:ascii="Times New Roman" w:eastAsia="Times New Roman" w:hAnsi="Times New Roman" w:cs="Times New Roman"/>
          <w:sz w:val="24"/>
          <w:szCs w:val="24"/>
        </w:rPr>
        <w:t xml:space="preserve">, C.M., </w:t>
      </w:r>
      <w:proofErr w:type="spellStart"/>
      <w:r w:rsidRPr="00075EAA">
        <w:rPr>
          <w:rFonts w:ascii="Times New Roman" w:eastAsia="Times New Roman" w:hAnsi="Times New Roman" w:cs="Times New Roman"/>
          <w:sz w:val="24"/>
          <w:szCs w:val="24"/>
        </w:rPr>
        <w:t>Sarstedt</w:t>
      </w:r>
      <w:proofErr w:type="spellEnd"/>
      <w:r w:rsidRPr="00075EAA">
        <w:rPr>
          <w:rFonts w:ascii="Times New Roman" w:eastAsia="Times New Roman" w:hAnsi="Times New Roman" w:cs="Times New Roman"/>
          <w:sz w:val="24"/>
          <w:szCs w:val="24"/>
        </w:rPr>
        <w:t xml:space="preserve">, M., Mitchell, R. and </w:t>
      </w:r>
      <w:proofErr w:type="spellStart"/>
      <w:r w:rsidRPr="00075EAA">
        <w:rPr>
          <w:rFonts w:ascii="Times New Roman" w:eastAsia="Times New Roman" w:hAnsi="Times New Roman" w:cs="Times New Roman"/>
          <w:sz w:val="24"/>
          <w:szCs w:val="24"/>
        </w:rPr>
        <w:t>Gudergan</w:t>
      </w:r>
      <w:proofErr w:type="spellEnd"/>
      <w:r w:rsidRPr="00075EAA">
        <w:rPr>
          <w:rFonts w:ascii="Times New Roman" w:eastAsia="Times New Roman" w:hAnsi="Times New Roman" w:cs="Times New Roman"/>
          <w:sz w:val="24"/>
          <w:szCs w:val="24"/>
        </w:rPr>
        <w:t xml:space="preserve">, S.P., (2020). Partial least squares structural equation </w:t>
      </w:r>
      <w:proofErr w:type="spellStart"/>
      <w:r w:rsidRPr="00075EAA">
        <w:rPr>
          <w:rFonts w:ascii="Times New Roman" w:eastAsia="Times New Roman" w:hAnsi="Times New Roman" w:cs="Times New Roman"/>
          <w:sz w:val="24"/>
          <w:szCs w:val="24"/>
        </w:rPr>
        <w:t>modeling</w:t>
      </w:r>
      <w:proofErr w:type="spellEnd"/>
      <w:r w:rsidRPr="00075EAA">
        <w:rPr>
          <w:rFonts w:ascii="Times New Roman" w:eastAsia="Times New Roman" w:hAnsi="Times New Roman" w:cs="Times New Roman"/>
          <w:sz w:val="24"/>
          <w:szCs w:val="24"/>
        </w:rPr>
        <w:t xml:space="preserve"> in HRM research. </w:t>
      </w:r>
      <w:r w:rsidRPr="00075EAA">
        <w:rPr>
          <w:rFonts w:ascii="Times New Roman" w:eastAsia="Times New Roman" w:hAnsi="Times New Roman" w:cs="Times New Roman"/>
          <w:i/>
          <w:iCs/>
          <w:sz w:val="24"/>
          <w:szCs w:val="24"/>
        </w:rPr>
        <w:t>The International Journal of Human Resource Management</w:t>
      </w:r>
      <w:r w:rsidRPr="00075EAA">
        <w:rPr>
          <w:rFonts w:ascii="Times New Roman" w:eastAsia="Times New Roman" w:hAnsi="Times New Roman" w:cs="Times New Roman"/>
          <w:sz w:val="24"/>
          <w:szCs w:val="24"/>
        </w:rPr>
        <w:t xml:space="preserve">, </w:t>
      </w:r>
      <w:r w:rsidRPr="00075EAA">
        <w:rPr>
          <w:rFonts w:ascii="Times New Roman" w:eastAsia="Times New Roman" w:hAnsi="Times New Roman" w:cs="Times New Roman"/>
          <w:i/>
          <w:iCs/>
          <w:sz w:val="24"/>
          <w:szCs w:val="24"/>
        </w:rPr>
        <w:t>31</w:t>
      </w:r>
      <w:r w:rsidRPr="00075EAA">
        <w:rPr>
          <w:rFonts w:ascii="Times New Roman" w:eastAsia="Times New Roman" w:hAnsi="Times New Roman" w:cs="Times New Roman"/>
          <w:sz w:val="24"/>
          <w:szCs w:val="24"/>
        </w:rPr>
        <w:t>(12), pp.1617-1643.</w:t>
      </w:r>
    </w:p>
    <w:p w14:paraId="7B3D71BF"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sz w:val="24"/>
          <w:szCs w:val="24"/>
        </w:rPr>
        <w:t xml:space="preserve">Rothwell, W.J., Jackson, R.D., Ressler, C.L., Jones, M.C. and Brower, M., (2015). </w:t>
      </w:r>
      <w:r w:rsidRPr="00075EAA">
        <w:rPr>
          <w:rFonts w:ascii="Times New Roman" w:eastAsia="Times New Roman" w:hAnsi="Times New Roman" w:cs="Times New Roman"/>
          <w:i/>
          <w:iCs/>
          <w:sz w:val="24"/>
          <w:szCs w:val="24"/>
        </w:rPr>
        <w:t>Career planning and succession management: Developing your organization's talent—for today and tomorrow: Developing your organization’s talent—for today and tomorrow</w:t>
      </w:r>
      <w:r w:rsidRPr="00075EAA">
        <w:rPr>
          <w:rFonts w:ascii="Times New Roman" w:eastAsia="Times New Roman" w:hAnsi="Times New Roman" w:cs="Times New Roman"/>
          <w:sz w:val="24"/>
          <w:szCs w:val="24"/>
        </w:rPr>
        <w:t>. ABC-CLIO.</w:t>
      </w:r>
    </w:p>
    <w:p w14:paraId="7F41A28C"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t xml:space="preserve">Salleh, A.M.M., Omar, K., </w:t>
      </w:r>
      <w:proofErr w:type="spellStart"/>
      <w:r w:rsidRPr="00075EAA">
        <w:rPr>
          <w:rFonts w:ascii="Times New Roman" w:eastAsia="Times New Roman" w:hAnsi="Times New Roman" w:cs="Times New Roman"/>
          <w:color w:val="222222"/>
          <w:sz w:val="24"/>
          <w:szCs w:val="24"/>
          <w:shd w:val="clear" w:color="auto" w:fill="FFFFFF"/>
        </w:rPr>
        <w:t>Aburumman</w:t>
      </w:r>
      <w:proofErr w:type="spellEnd"/>
      <w:r w:rsidRPr="00075EAA">
        <w:rPr>
          <w:rFonts w:ascii="Times New Roman" w:eastAsia="Times New Roman" w:hAnsi="Times New Roman" w:cs="Times New Roman"/>
          <w:color w:val="222222"/>
          <w:sz w:val="24"/>
          <w:szCs w:val="24"/>
          <w:shd w:val="clear" w:color="auto" w:fill="FFFFFF"/>
        </w:rPr>
        <w:t xml:space="preserve">, O.J., Mat, N.H.N. and </w:t>
      </w:r>
      <w:proofErr w:type="spellStart"/>
      <w:r w:rsidRPr="00075EAA">
        <w:rPr>
          <w:rFonts w:ascii="Times New Roman" w:eastAsia="Times New Roman" w:hAnsi="Times New Roman" w:cs="Times New Roman"/>
          <w:color w:val="222222"/>
          <w:sz w:val="24"/>
          <w:szCs w:val="24"/>
          <w:shd w:val="clear" w:color="auto" w:fill="FFFFFF"/>
        </w:rPr>
        <w:t>Almhairat</w:t>
      </w:r>
      <w:proofErr w:type="spellEnd"/>
      <w:r w:rsidRPr="00075EAA">
        <w:rPr>
          <w:rFonts w:ascii="Times New Roman" w:eastAsia="Times New Roman" w:hAnsi="Times New Roman" w:cs="Times New Roman"/>
          <w:color w:val="222222"/>
          <w:sz w:val="24"/>
          <w:szCs w:val="24"/>
          <w:shd w:val="clear" w:color="auto" w:fill="FFFFFF"/>
        </w:rPr>
        <w:t xml:space="preserve">, M.A., (2020). The impact of career planning and career satisfaction on employee's turnover intention. </w:t>
      </w:r>
      <w:r w:rsidRPr="00075EAA">
        <w:rPr>
          <w:rFonts w:ascii="Times New Roman" w:eastAsia="Times New Roman" w:hAnsi="Times New Roman" w:cs="Times New Roman"/>
          <w:i/>
          <w:iCs/>
          <w:color w:val="222222"/>
          <w:sz w:val="24"/>
          <w:szCs w:val="24"/>
          <w:shd w:val="clear" w:color="auto" w:fill="FFFFFF"/>
        </w:rPr>
        <w:t>Entrepreneurship and Sustainability Issues</w:t>
      </w:r>
      <w:r w:rsidRPr="00075EAA">
        <w:rPr>
          <w:rFonts w:ascii="Times New Roman" w:eastAsia="Times New Roman" w:hAnsi="Times New Roman" w:cs="Times New Roman"/>
          <w:color w:val="222222"/>
          <w:sz w:val="24"/>
          <w:szCs w:val="24"/>
          <w:shd w:val="clear" w:color="auto" w:fill="FFFFFF"/>
        </w:rPr>
        <w:t xml:space="preserve">, </w:t>
      </w:r>
      <w:r w:rsidRPr="00075EAA">
        <w:rPr>
          <w:rFonts w:ascii="Times New Roman" w:eastAsia="Times New Roman" w:hAnsi="Times New Roman" w:cs="Times New Roman"/>
          <w:i/>
          <w:iCs/>
          <w:color w:val="222222"/>
          <w:sz w:val="24"/>
          <w:szCs w:val="24"/>
          <w:shd w:val="clear" w:color="auto" w:fill="FFFFFF"/>
        </w:rPr>
        <w:t>8</w:t>
      </w:r>
      <w:r w:rsidRPr="00075EAA">
        <w:rPr>
          <w:rFonts w:ascii="Times New Roman" w:eastAsia="Times New Roman" w:hAnsi="Times New Roman" w:cs="Times New Roman"/>
          <w:color w:val="222222"/>
          <w:sz w:val="24"/>
          <w:szCs w:val="24"/>
          <w:shd w:val="clear" w:color="auto" w:fill="FFFFFF"/>
        </w:rPr>
        <w:t>(1), p.218.</w:t>
      </w:r>
    </w:p>
    <w:p w14:paraId="1405BFEF" w14:textId="77777777" w:rsidR="00075EAA" w:rsidRPr="00075EAA" w:rsidRDefault="00075EAA" w:rsidP="00075EAA">
      <w:pPr>
        <w:spacing w:line="360" w:lineRule="auto"/>
        <w:jc w:val="both"/>
        <w:rPr>
          <w:rFonts w:ascii="Times New Roman" w:eastAsia="Times New Roman" w:hAnsi="Times New Roman" w:cs="Times New Roman"/>
          <w:sz w:val="24"/>
          <w:szCs w:val="24"/>
        </w:rPr>
      </w:pPr>
      <w:proofErr w:type="spellStart"/>
      <w:r w:rsidRPr="00075EAA">
        <w:rPr>
          <w:rFonts w:ascii="Times New Roman" w:eastAsia="Times New Roman" w:hAnsi="Times New Roman" w:cs="Times New Roman"/>
          <w:sz w:val="24"/>
          <w:szCs w:val="24"/>
        </w:rPr>
        <w:lastRenderedPageBreak/>
        <w:t>Tamzid</w:t>
      </w:r>
      <w:proofErr w:type="spellEnd"/>
      <w:r w:rsidRPr="00075EAA">
        <w:rPr>
          <w:rFonts w:ascii="Times New Roman" w:eastAsia="Times New Roman" w:hAnsi="Times New Roman" w:cs="Times New Roman"/>
          <w:sz w:val="24"/>
          <w:szCs w:val="24"/>
        </w:rPr>
        <w:t xml:space="preserve">, M. and </w:t>
      </w:r>
      <w:proofErr w:type="spellStart"/>
      <w:r w:rsidRPr="00075EAA">
        <w:rPr>
          <w:rFonts w:ascii="Times New Roman" w:eastAsia="Times New Roman" w:hAnsi="Times New Roman" w:cs="Times New Roman"/>
          <w:sz w:val="24"/>
          <w:szCs w:val="24"/>
        </w:rPr>
        <w:t>Parves</w:t>
      </w:r>
      <w:proofErr w:type="spellEnd"/>
      <w:r w:rsidRPr="00075EAA">
        <w:rPr>
          <w:rFonts w:ascii="Times New Roman" w:eastAsia="Times New Roman" w:hAnsi="Times New Roman" w:cs="Times New Roman"/>
          <w:sz w:val="24"/>
          <w:szCs w:val="24"/>
        </w:rPr>
        <w:t xml:space="preserve">, M.T., (2017). Human Resource Management Policies and Diversity Management (A Case Study on Sainsbury’s). </w:t>
      </w:r>
      <w:r w:rsidRPr="00075EAA">
        <w:rPr>
          <w:rFonts w:ascii="Times New Roman" w:eastAsia="Times New Roman" w:hAnsi="Times New Roman" w:cs="Times New Roman"/>
          <w:i/>
          <w:iCs/>
          <w:sz w:val="24"/>
          <w:szCs w:val="24"/>
        </w:rPr>
        <w:t>Human Resource Management</w:t>
      </w:r>
      <w:r w:rsidRPr="00075EAA">
        <w:rPr>
          <w:rFonts w:ascii="Times New Roman" w:eastAsia="Times New Roman" w:hAnsi="Times New Roman" w:cs="Times New Roman"/>
          <w:sz w:val="24"/>
          <w:szCs w:val="24"/>
        </w:rPr>
        <w:t xml:space="preserve">, </w:t>
      </w:r>
      <w:r w:rsidRPr="00075EAA">
        <w:rPr>
          <w:rFonts w:ascii="Times New Roman" w:eastAsia="Times New Roman" w:hAnsi="Times New Roman" w:cs="Times New Roman"/>
          <w:i/>
          <w:iCs/>
          <w:sz w:val="24"/>
          <w:szCs w:val="24"/>
        </w:rPr>
        <w:t>8</w:t>
      </w:r>
      <w:r w:rsidRPr="00075EAA">
        <w:rPr>
          <w:rFonts w:ascii="Times New Roman" w:eastAsia="Times New Roman" w:hAnsi="Times New Roman" w:cs="Times New Roman"/>
          <w:sz w:val="24"/>
          <w:szCs w:val="24"/>
        </w:rPr>
        <w:t>(4).</w:t>
      </w:r>
    </w:p>
    <w:p w14:paraId="3BA0FD08"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color w:val="222222"/>
          <w:sz w:val="24"/>
          <w:szCs w:val="24"/>
          <w:shd w:val="clear" w:color="auto" w:fill="FFFFFF"/>
        </w:rPr>
        <w:t xml:space="preserve">Vu, H.M. and Nwachukwu, C., (2021). Influence of entrepreneur competencies on profitability and employee satisfaction. </w:t>
      </w:r>
      <w:r w:rsidRPr="00075EAA">
        <w:rPr>
          <w:rFonts w:ascii="Times New Roman" w:eastAsia="Times New Roman" w:hAnsi="Times New Roman" w:cs="Times New Roman"/>
          <w:i/>
          <w:iCs/>
          <w:color w:val="222222"/>
          <w:sz w:val="24"/>
          <w:szCs w:val="24"/>
          <w:shd w:val="clear" w:color="auto" w:fill="FFFFFF"/>
        </w:rPr>
        <w:t>International Journal of Management and Enterprise Development</w:t>
      </w:r>
      <w:r w:rsidRPr="00075EAA">
        <w:rPr>
          <w:rFonts w:ascii="Times New Roman" w:eastAsia="Times New Roman" w:hAnsi="Times New Roman" w:cs="Times New Roman"/>
          <w:color w:val="222222"/>
          <w:sz w:val="24"/>
          <w:szCs w:val="24"/>
          <w:shd w:val="clear" w:color="auto" w:fill="FFFFFF"/>
        </w:rPr>
        <w:t xml:space="preserve">, </w:t>
      </w:r>
      <w:r w:rsidRPr="00075EAA">
        <w:rPr>
          <w:rFonts w:ascii="Times New Roman" w:eastAsia="Times New Roman" w:hAnsi="Times New Roman" w:cs="Times New Roman"/>
          <w:i/>
          <w:iCs/>
          <w:color w:val="222222"/>
          <w:sz w:val="24"/>
          <w:szCs w:val="24"/>
          <w:shd w:val="clear" w:color="auto" w:fill="FFFFFF"/>
        </w:rPr>
        <w:t>20</w:t>
      </w:r>
      <w:r w:rsidRPr="00075EAA">
        <w:rPr>
          <w:rFonts w:ascii="Times New Roman" w:eastAsia="Times New Roman" w:hAnsi="Times New Roman" w:cs="Times New Roman"/>
          <w:color w:val="222222"/>
          <w:sz w:val="24"/>
          <w:szCs w:val="24"/>
          <w:shd w:val="clear" w:color="auto" w:fill="FFFFFF"/>
        </w:rPr>
        <w:t>(1), pp.1-16.</w:t>
      </w:r>
    </w:p>
    <w:p w14:paraId="2A17E124" w14:textId="77777777" w:rsidR="00075EAA" w:rsidRPr="00075EAA" w:rsidRDefault="00075EAA" w:rsidP="00075EAA">
      <w:pPr>
        <w:spacing w:line="360" w:lineRule="auto"/>
        <w:jc w:val="both"/>
        <w:rPr>
          <w:rFonts w:ascii="Times New Roman" w:eastAsia="Times New Roman" w:hAnsi="Times New Roman" w:cs="Times New Roman"/>
          <w:sz w:val="24"/>
          <w:szCs w:val="24"/>
        </w:rPr>
      </w:pPr>
      <w:r w:rsidRPr="00075EAA">
        <w:rPr>
          <w:rFonts w:ascii="Times New Roman" w:eastAsia="Times New Roman" w:hAnsi="Times New Roman" w:cs="Times New Roman"/>
          <w:sz w:val="24"/>
          <w:szCs w:val="24"/>
        </w:rPr>
        <w:t xml:space="preserve">Zeb, A., Abdullah, N.H., Hussain, A. and Safi, A., (2019). Authentic leadership, knowledge sharing, and employees’ creativity. </w:t>
      </w:r>
      <w:r w:rsidRPr="00075EAA">
        <w:rPr>
          <w:rFonts w:ascii="Times New Roman" w:eastAsia="Times New Roman" w:hAnsi="Times New Roman" w:cs="Times New Roman"/>
          <w:i/>
          <w:iCs/>
          <w:sz w:val="24"/>
          <w:szCs w:val="24"/>
        </w:rPr>
        <w:t>Management Research Review</w:t>
      </w:r>
      <w:r w:rsidRPr="00075EAA">
        <w:rPr>
          <w:rFonts w:ascii="Times New Roman" w:eastAsia="Times New Roman" w:hAnsi="Times New Roman" w:cs="Times New Roman"/>
          <w:sz w:val="24"/>
          <w:szCs w:val="24"/>
        </w:rPr>
        <w:t>.</w:t>
      </w:r>
    </w:p>
    <w:p w14:paraId="7124F59F" w14:textId="77777777" w:rsidR="00CA4061" w:rsidRPr="00075EAA" w:rsidRDefault="00CA4061" w:rsidP="00075EAA">
      <w:pPr>
        <w:spacing w:line="360" w:lineRule="auto"/>
        <w:jc w:val="both"/>
        <w:rPr>
          <w:rFonts w:ascii="Times New Roman" w:eastAsia="Times New Roman" w:hAnsi="Times New Roman" w:cs="Times New Roman"/>
          <w:sz w:val="24"/>
          <w:szCs w:val="24"/>
        </w:rPr>
      </w:pPr>
    </w:p>
    <w:p w14:paraId="31EFC2E8" w14:textId="77777777" w:rsidR="00CA4061" w:rsidRPr="00075EAA" w:rsidRDefault="00CA4061" w:rsidP="00075EAA">
      <w:pPr>
        <w:spacing w:line="360" w:lineRule="auto"/>
        <w:jc w:val="both"/>
        <w:rPr>
          <w:rFonts w:ascii="Times New Roman" w:eastAsia="Times New Roman" w:hAnsi="Times New Roman" w:cs="Times New Roman"/>
          <w:sz w:val="24"/>
          <w:szCs w:val="24"/>
        </w:rPr>
      </w:pPr>
    </w:p>
    <w:p w14:paraId="561518B8" w14:textId="77777777" w:rsidR="00CA4061" w:rsidRPr="00075EAA" w:rsidRDefault="00CA4061" w:rsidP="00075EAA">
      <w:pPr>
        <w:spacing w:line="360" w:lineRule="auto"/>
        <w:jc w:val="both"/>
        <w:rPr>
          <w:rFonts w:ascii="Times New Roman" w:eastAsia="Times New Roman" w:hAnsi="Times New Roman" w:cs="Times New Roman"/>
          <w:sz w:val="24"/>
          <w:szCs w:val="24"/>
        </w:rPr>
      </w:pPr>
    </w:p>
    <w:p w14:paraId="02622DE7" w14:textId="77777777" w:rsidR="00CA4061" w:rsidRPr="00075EAA" w:rsidRDefault="00CA4061" w:rsidP="00075EAA">
      <w:pPr>
        <w:spacing w:line="360" w:lineRule="auto"/>
        <w:jc w:val="both"/>
        <w:rPr>
          <w:rFonts w:ascii="Times New Roman" w:eastAsia="Times New Roman" w:hAnsi="Times New Roman" w:cs="Times New Roman"/>
          <w:sz w:val="24"/>
          <w:szCs w:val="24"/>
        </w:rPr>
      </w:pPr>
    </w:p>
    <w:p w14:paraId="0B87AF58" w14:textId="77777777" w:rsidR="00CA4061" w:rsidRPr="00075EAA" w:rsidRDefault="00CA4061" w:rsidP="00075EAA">
      <w:pPr>
        <w:spacing w:line="360" w:lineRule="auto"/>
        <w:jc w:val="both"/>
        <w:rPr>
          <w:rFonts w:ascii="Times New Roman" w:eastAsia="Times New Roman" w:hAnsi="Times New Roman" w:cs="Times New Roman"/>
          <w:sz w:val="24"/>
          <w:szCs w:val="24"/>
        </w:rPr>
      </w:pPr>
    </w:p>
    <w:p w14:paraId="6F5E6DD4" w14:textId="77777777" w:rsidR="00A023AB" w:rsidRPr="00075EAA" w:rsidRDefault="00A023AB" w:rsidP="00075EAA">
      <w:pPr>
        <w:spacing w:line="360" w:lineRule="auto"/>
        <w:jc w:val="both"/>
        <w:rPr>
          <w:rFonts w:ascii="Times New Roman" w:eastAsia="Times New Roman" w:hAnsi="Times New Roman" w:cs="Times New Roman"/>
          <w:sz w:val="24"/>
          <w:szCs w:val="24"/>
        </w:rPr>
      </w:pPr>
    </w:p>
    <w:p w14:paraId="14A84AF4" w14:textId="77777777" w:rsidR="00A023AB" w:rsidRPr="00075EAA" w:rsidRDefault="00A023AB" w:rsidP="00075EAA">
      <w:pPr>
        <w:spacing w:line="360" w:lineRule="auto"/>
        <w:jc w:val="both"/>
        <w:rPr>
          <w:rFonts w:ascii="Times New Roman" w:eastAsia="Times New Roman" w:hAnsi="Times New Roman" w:cs="Times New Roman"/>
          <w:sz w:val="24"/>
          <w:szCs w:val="24"/>
        </w:rPr>
      </w:pPr>
    </w:p>
    <w:p w14:paraId="17504165" w14:textId="77777777" w:rsidR="005B72CD" w:rsidRPr="00075EAA" w:rsidRDefault="005B72CD" w:rsidP="00075EAA">
      <w:pPr>
        <w:spacing w:line="360" w:lineRule="auto"/>
        <w:jc w:val="both"/>
        <w:rPr>
          <w:rFonts w:ascii="Times New Roman" w:hAnsi="Times New Roman" w:cs="Times New Roman"/>
          <w:sz w:val="24"/>
          <w:szCs w:val="24"/>
        </w:rPr>
      </w:pPr>
    </w:p>
    <w:sectPr w:rsidR="005B72CD" w:rsidRPr="00075EAA" w:rsidSect="00075EAA">
      <w:foot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241DD0" w14:textId="77777777" w:rsidR="00A91424" w:rsidRDefault="00A91424" w:rsidP="00075EAA">
      <w:pPr>
        <w:spacing w:after="0" w:line="240" w:lineRule="auto"/>
      </w:pPr>
      <w:r>
        <w:separator/>
      </w:r>
    </w:p>
  </w:endnote>
  <w:endnote w:type="continuationSeparator" w:id="0">
    <w:p w14:paraId="5FFF6D80" w14:textId="77777777" w:rsidR="00A91424" w:rsidRDefault="00A91424" w:rsidP="00075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5642492"/>
      <w:docPartObj>
        <w:docPartGallery w:val="Page Numbers (Bottom of Page)"/>
        <w:docPartUnique/>
      </w:docPartObj>
    </w:sdtPr>
    <w:sdtEndPr>
      <w:rPr>
        <w:noProof/>
      </w:rPr>
    </w:sdtEndPr>
    <w:sdtContent>
      <w:p w14:paraId="09948EBC" w14:textId="77777777" w:rsidR="00075EAA" w:rsidRDefault="00075EAA">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33479AC" w14:textId="77777777" w:rsidR="00075EAA" w:rsidRDefault="00075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23B41E" w14:textId="77777777" w:rsidR="00A91424" w:rsidRDefault="00A91424" w:rsidP="00075EAA">
      <w:pPr>
        <w:spacing w:after="0" w:line="240" w:lineRule="auto"/>
      </w:pPr>
      <w:r>
        <w:separator/>
      </w:r>
    </w:p>
  </w:footnote>
  <w:footnote w:type="continuationSeparator" w:id="0">
    <w:p w14:paraId="2924D3D3" w14:textId="77777777" w:rsidR="00A91424" w:rsidRDefault="00A91424" w:rsidP="00075E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AB1235" w14:textId="77777777" w:rsidR="00CB60D3" w:rsidRPr="00CB60D3" w:rsidRDefault="00CB60D3" w:rsidP="00CB60D3">
    <w:pPr>
      <w:rPr>
        <w:rFonts w:ascii="Times New Roman" w:hAnsi="Times New Roman" w:cs="Times New Roman"/>
        <w:color w:val="000000" w:themeColor="text1"/>
        <w:sz w:val="24"/>
        <w:szCs w:val="24"/>
        <w:lang w:val="en-GB"/>
      </w:rPr>
    </w:pPr>
    <w:r w:rsidRPr="00CB60D3">
      <w:rPr>
        <w:rFonts w:ascii="Times New Roman" w:hAnsi="Times New Roman" w:cs="Times New Roman"/>
        <w:b/>
        <w:bCs/>
        <w:color w:val="000000" w:themeColor="text1"/>
        <w:sz w:val="24"/>
        <w:szCs w:val="24"/>
        <w:lang w:val="en-US"/>
      </w:rPr>
      <w:t>Student Name: Elizabet Ivanova</w:t>
    </w:r>
    <w:r>
      <w:rPr>
        <w:rFonts w:ascii="Times New Roman" w:hAnsi="Times New Roman" w:cs="Times New Roman"/>
        <w:b/>
        <w:bCs/>
        <w:color w:val="000000" w:themeColor="text1"/>
        <w:sz w:val="24"/>
        <w:szCs w:val="24"/>
        <w:lang w:val="en-US"/>
      </w:rPr>
      <w:t xml:space="preserve">                           </w:t>
    </w:r>
    <w:r w:rsidRPr="00CB60D3">
      <w:rPr>
        <w:rFonts w:ascii="Times New Roman" w:hAnsi="Times New Roman" w:cs="Times New Roman"/>
        <w:b/>
        <w:bCs/>
        <w:color w:val="000000" w:themeColor="text1"/>
        <w:sz w:val="24"/>
        <w:szCs w:val="24"/>
        <w:lang w:val="en-US"/>
      </w:rPr>
      <w:t>Student ID :1916666</w:t>
    </w:r>
  </w:p>
  <w:p w14:paraId="4B67D0AD" w14:textId="2BE65339" w:rsidR="00CB60D3" w:rsidRPr="00CB60D3" w:rsidRDefault="00CB60D3" w:rsidP="00CB60D3">
    <w:pPr>
      <w:rPr>
        <w:rFonts w:ascii="Times New Roman" w:hAnsi="Times New Roman" w:cs="Times New Roman"/>
        <w:color w:val="000000" w:themeColor="text1"/>
        <w:sz w:val="24"/>
        <w:szCs w:val="24"/>
        <w:lang w:val="en-GB"/>
      </w:rPr>
    </w:pPr>
  </w:p>
  <w:p w14:paraId="60592A31" w14:textId="77777777" w:rsidR="00CB60D3" w:rsidRPr="00CB60D3" w:rsidRDefault="00CB60D3" w:rsidP="00CB60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623E2"/>
    <w:multiLevelType w:val="multilevel"/>
    <w:tmpl w:val="7B5AA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00A1F"/>
    <w:multiLevelType w:val="hybridMultilevel"/>
    <w:tmpl w:val="391C6920"/>
    <w:lvl w:ilvl="0" w:tplc="B27A8AC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432076A"/>
    <w:multiLevelType w:val="hybridMultilevel"/>
    <w:tmpl w:val="34BC7F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C64C2A"/>
    <w:multiLevelType w:val="multilevel"/>
    <w:tmpl w:val="6E30A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2240C9"/>
    <w:multiLevelType w:val="multilevel"/>
    <w:tmpl w:val="421A5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373C61"/>
    <w:multiLevelType w:val="multilevel"/>
    <w:tmpl w:val="087A8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6D7F12"/>
    <w:multiLevelType w:val="multilevel"/>
    <w:tmpl w:val="5AF4A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682AEB"/>
    <w:multiLevelType w:val="multilevel"/>
    <w:tmpl w:val="7D12B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051B12"/>
    <w:multiLevelType w:val="multilevel"/>
    <w:tmpl w:val="5E64A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DD559F"/>
    <w:multiLevelType w:val="multilevel"/>
    <w:tmpl w:val="D9147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6956DA"/>
    <w:multiLevelType w:val="multilevel"/>
    <w:tmpl w:val="45506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EB64B8"/>
    <w:multiLevelType w:val="multilevel"/>
    <w:tmpl w:val="5134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AD57CA"/>
    <w:multiLevelType w:val="multilevel"/>
    <w:tmpl w:val="5F16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7"/>
  </w:num>
  <w:num w:numId="5">
    <w:abstractNumId w:val="5"/>
  </w:num>
  <w:num w:numId="6">
    <w:abstractNumId w:val="8"/>
  </w:num>
  <w:num w:numId="7">
    <w:abstractNumId w:val="12"/>
  </w:num>
  <w:num w:numId="8">
    <w:abstractNumId w:val="4"/>
  </w:num>
  <w:num w:numId="9">
    <w:abstractNumId w:val="6"/>
  </w:num>
  <w:num w:numId="10">
    <w:abstractNumId w:val="9"/>
  </w:num>
  <w:num w:numId="11">
    <w:abstractNumId w:val="10"/>
  </w:num>
  <w:num w:numId="12">
    <w:abstractNumId w:val="3"/>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5EE"/>
    <w:rsid w:val="00010373"/>
    <w:rsid w:val="00010FF5"/>
    <w:rsid w:val="00047D08"/>
    <w:rsid w:val="00064A21"/>
    <w:rsid w:val="00075EAA"/>
    <w:rsid w:val="000948F8"/>
    <w:rsid w:val="000C04A2"/>
    <w:rsid w:val="000E4D4C"/>
    <w:rsid w:val="001118FD"/>
    <w:rsid w:val="0015165D"/>
    <w:rsid w:val="001B4A98"/>
    <w:rsid w:val="001E3BAE"/>
    <w:rsid w:val="001E7A4C"/>
    <w:rsid w:val="001F0DB8"/>
    <w:rsid w:val="002114CE"/>
    <w:rsid w:val="002325AB"/>
    <w:rsid w:val="00240D72"/>
    <w:rsid w:val="0025273B"/>
    <w:rsid w:val="0029044B"/>
    <w:rsid w:val="00292CD1"/>
    <w:rsid w:val="002A3F36"/>
    <w:rsid w:val="002B1457"/>
    <w:rsid w:val="002B3CF4"/>
    <w:rsid w:val="002C69D2"/>
    <w:rsid w:val="002C745C"/>
    <w:rsid w:val="002E6C1C"/>
    <w:rsid w:val="002F66FC"/>
    <w:rsid w:val="00300D0F"/>
    <w:rsid w:val="0032268F"/>
    <w:rsid w:val="003818C2"/>
    <w:rsid w:val="003D5622"/>
    <w:rsid w:val="003D708A"/>
    <w:rsid w:val="003E1EE1"/>
    <w:rsid w:val="003E3314"/>
    <w:rsid w:val="00421B4E"/>
    <w:rsid w:val="004674DE"/>
    <w:rsid w:val="00493037"/>
    <w:rsid w:val="0049612E"/>
    <w:rsid w:val="004A18AE"/>
    <w:rsid w:val="004C341F"/>
    <w:rsid w:val="004F593A"/>
    <w:rsid w:val="00503176"/>
    <w:rsid w:val="00577459"/>
    <w:rsid w:val="00577EF0"/>
    <w:rsid w:val="005929FC"/>
    <w:rsid w:val="005A3C1C"/>
    <w:rsid w:val="005B72CD"/>
    <w:rsid w:val="005E18F4"/>
    <w:rsid w:val="00614D34"/>
    <w:rsid w:val="00662829"/>
    <w:rsid w:val="00665E6F"/>
    <w:rsid w:val="006B721D"/>
    <w:rsid w:val="006C227E"/>
    <w:rsid w:val="006E1570"/>
    <w:rsid w:val="006F2E83"/>
    <w:rsid w:val="006F6C12"/>
    <w:rsid w:val="0074422C"/>
    <w:rsid w:val="00750561"/>
    <w:rsid w:val="00763B0A"/>
    <w:rsid w:val="007D0422"/>
    <w:rsid w:val="0080629D"/>
    <w:rsid w:val="008205EE"/>
    <w:rsid w:val="00821508"/>
    <w:rsid w:val="00841E21"/>
    <w:rsid w:val="00843956"/>
    <w:rsid w:val="008441FD"/>
    <w:rsid w:val="00845E58"/>
    <w:rsid w:val="0087089B"/>
    <w:rsid w:val="008737A3"/>
    <w:rsid w:val="008775B6"/>
    <w:rsid w:val="008822AF"/>
    <w:rsid w:val="008902B9"/>
    <w:rsid w:val="008A4A60"/>
    <w:rsid w:val="008B7B3A"/>
    <w:rsid w:val="00901AF5"/>
    <w:rsid w:val="00913E8C"/>
    <w:rsid w:val="00926C3D"/>
    <w:rsid w:val="009567CC"/>
    <w:rsid w:val="009F2B74"/>
    <w:rsid w:val="009F6EDE"/>
    <w:rsid w:val="009F798F"/>
    <w:rsid w:val="00A023AB"/>
    <w:rsid w:val="00A6132C"/>
    <w:rsid w:val="00A91424"/>
    <w:rsid w:val="00AA193F"/>
    <w:rsid w:val="00AE03BD"/>
    <w:rsid w:val="00AF16F8"/>
    <w:rsid w:val="00AF2ACD"/>
    <w:rsid w:val="00AF6739"/>
    <w:rsid w:val="00B400A7"/>
    <w:rsid w:val="00B83B9A"/>
    <w:rsid w:val="00BC0616"/>
    <w:rsid w:val="00BE6E9A"/>
    <w:rsid w:val="00C11CEE"/>
    <w:rsid w:val="00C70696"/>
    <w:rsid w:val="00C96D27"/>
    <w:rsid w:val="00CA4061"/>
    <w:rsid w:val="00CA6C16"/>
    <w:rsid w:val="00CB60D3"/>
    <w:rsid w:val="00CE5A1B"/>
    <w:rsid w:val="00D22853"/>
    <w:rsid w:val="00D24D7C"/>
    <w:rsid w:val="00D56007"/>
    <w:rsid w:val="00DA5735"/>
    <w:rsid w:val="00DB5740"/>
    <w:rsid w:val="00DC3A66"/>
    <w:rsid w:val="00DC6639"/>
    <w:rsid w:val="00E228AC"/>
    <w:rsid w:val="00E70592"/>
    <w:rsid w:val="00E7511F"/>
    <w:rsid w:val="00E85A01"/>
    <w:rsid w:val="00EA01FD"/>
    <w:rsid w:val="00EA52CD"/>
    <w:rsid w:val="00EA57B6"/>
    <w:rsid w:val="00EA7D6C"/>
    <w:rsid w:val="00EC1353"/>
    <w:rsid w:val="00EC25E7"/>
    <w:rsid w:val="00EF67DC"/>
    <w:rsid w:val="00F804C2"/>
    <w:rsid w:val="00FA2639"/>
    <w:rsid w:val="00FA3DA0"/>
    <w:rsid w:val="00FB5048"/>
    <w:rsid w:val="00FD5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6DE88"/>
  <w15:docId w15:val="{1493F899-AC70-43CC-B91B-0CE8B6D73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EAA"/>
    <w:pPr>
      <w:keepNext/>
      <w:keepLines/>
      <w:spacing w:before="480"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075EAA"/>
    <w:pPr>
      <w:keepNext/>
      <w:keepLines/>
      <w:spacing w:before="200" w:after="0" w:line="48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5622"/>
    <w:pPr>
      <w:ind w:left="720"/>
      <w:contextualSpacing/>
    </w:pPr>
  </w:style>
  <w:style w:type="character" w:customStyle="1" w:styleId="Heading1Char">
    <w:name w:val="Heading 1 Char"/>
    <w:basedOn w:val="DefaultParagraphFont"/>
    <w:link w:val="Heading1"/>
    <w:uiPriority w:val="9"/>
    <w:rsid w:val="00075EAA"/>
    <w:rPr>
      <w:rFonts w:ascii="Times New Roman" w:eastAsiaTheme="majorEastAsia" w:hAnsi="Times New Roman" w:cstheme="majorBidi"/>
      <w:b/>
      <w:bCs/>
      <w:color w:val="000000" w:themeColor="text1"/>
      <w:sz w:val="24"/>
      <w:szCs w:val="28"/>
      <w:lang w:val="en-GB"/>
    </w:rPr>
  </w:style>
  <w:style w:type="paragraph" w:styleId="NormalWeb">
    <w:name w:val="Normal (Web)"/>
    <w:basedOn w:val="Normal"/>
    <w:uiPriority w:val="99"/>
    <w:unhideWhenUsed/>
    <w:rsid w:val="00075EA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75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EAA"/>
  </w:style>
  <w:style w:type="paragraph" w:styleId="Footer">
    <w:name w:val="footer"/>
    <w:basedOn w:val="Normal"/>
    <w:link w:val="FooterChar"/>
    <w:uiPriority w:val="99"/>
    <w:unhideWhenUsed/>
    <w:rsid w:val="00075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EAA"/>
  </w:style>
  <w:style w:type="character" w:customStyle="1" w:styleId="Heading2Char">
    <w:name w:val="Heading 2 Char"/>
    <w:basedOn w:val="DefaultParagraphFont"/>
    <w:link w:val="Heading2"/>
    <w:uiPriority w:val="9"/>
    <w:rsid w:val="00075EAA"/>
    <w:rPr>
      <w:rFonts w:ascii="Times New Roman" w:eastAsiaTheme="majorEastAsia" w:hAnsi="Times New Roman" w:cstheme="majorBidi"/>
      <w:b/>
      <w:bCs/>
      <w:color w:val="000000" w:themeColor="text1"/>
      <w:sz w:val="24"/>
      <w:szCs w:val="26"/>
      <w:lang w:val="en-GB"/>
    </w:rPr>
  </w:style>
  <w:style w:type="paragraph" w:styleId="TOCHeading">
    <w:name w:val="TOC Heading"/>
    <w:basedOn w:val="Heading1"/>
    <w:next w:val="Normal"/>
    <w:uiPriority w:val="39"/>
    <w:semiHidden/>
    <w:unhideWhenUsed/>
    <w:qFormat/>
    <w:rsid w:val="00075EAA"/>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075EAA"/>
    <w:pPr>
      <w:spacing w:after="100"/>
    </w:pPr>
  </w:style>
  <w:style w:type="paragraph" w:styleId="TOC2">
    <w:name w:val="toc 2"/>
    <w:basedOn w:val="Normal"/>
    <w:next w:val="Normal"/>
    <w:autoRedefine/>
    <w:uiPriority w:val="39"/>
    <w:unhideWhenUsed/>
    <w:rsid w:val="00075EAA"/>
    <w:pPr>
      <w:spacing w:after="100"/>
      <w:ind w:left="220"/>
    </w:pPr>
  </w:style>
  <w:style w:type="character" w:styleId="Hyperlink">
    <w:name w:val="Hyperlink"/>
    <w:basedOn w:val="DefaultParagraphFont"/>
    <w:uiPriority w:val="99"/>
    <w:unhideWhenUsed/>
    <w:rsid w:val="00075EAA"/>
    <w:rPr>
      <w:color w:val="0000FF" w:themeColor="hyperlink"/>
      <w:u w:val="single"/>
    </w:rPr>
  </w:style>
  <w:style w:type="paragraph" w:styleId="BalloonText">
    <w:name w:val="Balloon Text"/>
    <w:basedOn w:val="Normal"/>
    <w:link w:val="BalloonTextChar"/>
    <w:uiPriority w:val="99"/>
    <w:semiHidden/>
    <w:unhideWhenUsed/>
    <w:rsid w:val="00075E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EA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5660593">
      <w:bodyDiv w:val="1"/>
      <w:marLeft w:val="0"/>
      <w:marRight w:val="0"/>
      <w:marTop w:val="0"/>
      <w:marBottom w:val="0"/>
      <w:divBdr>
        <w:top w:val="none" w:sz="0" w:space="0" w:color="auto"/>
        <w:left w:val="none" w:sz="0" w:space="0" w:color="auto"/>
        <w:bottom w:val="none" w:sz="0" w:space="0" w:color="auto"/>
        <w:right w:val="none" w:sz="0" w:space="0" w:color="auto"/>
      </w:divBdr>
      <w:divsChild>
        <w:div w:id="1904636947">
          <w:marLeft w:val="0"/>
          <w:marRight w:val="0"/>
          <w:marTop w:val="0"/>
          <w:marBottom w:val="0"/>
          <w:divBdr>
            <w:top w:val="none" w:sz="0" w:space="0" w:color="auto"/>
            <w:left w:val="none" w:sz="0" w:space="0" w:color="auto"/>
            <w:bottom w:val="none" w:sz="0" w:space="0" w:color="auto"/>
            <w:right w:val="none" w:sz="0" w:space="0" w:color="auto"/>
          </w:divBdr>
        </w:div>
      </w:divsChild>
    </w:div>
    <w:div w:id="511338011">
      <w:bodyDiv w:val="1"/>
      <w:marLeft w:val="0"/>
      <w:marRight w:val="0"/>
      <w:marTop w:val="0"/>
      <w:marBottom w:val="0"/>
      <w:divBdr>
        <w:top w:val="none" w:sz="0" w:space="0" w:color="auto"/>
        <w:left w:val="none" w:sz="0" w:space="0" w:color="auto"/>
        <w:bottom w:val="none" w:sz="0" w:space="0" w:color="auto"/>
        <w:right w:val="none" w:sz="0" w:space="0" w:color="auto"/>
      </w:divBdr>
      <w:divsChild>
        <w:div w:id="1210190276">
          <w:marLeft w:val="0"/>
          <w:marRight w:val="0"/>
          <w:marTop w:val="0"/>
          <w:marBottom w:val="0"/>
          <w:divBdr>
            <w:top w:val="none" w:sz="0" w:space="0" w:color="auto"/>
            <w:left w:val="none" w:sz="0" w:space="0" w:color="auto"/>
            <w:bottom w:val="none" w:sz="0" w:space="0" w:color="auto"/>
            <w:right w:val="none" w:sz="0" w:space="0" w:color="auto"/>
          </w:divBdr>
        </w:div>
      </w:divsChild>
    </w:div>
    <w:div w:id="570315593">
      <w:bodyDiv w:val="1"/>
      <w:marLeft w:val="0"/>
      <w:marRight w:val="0"/>
      <w:marTop w:val="0"/>
      <w:marBottom w:val="0"/>
      <w:divBdr>
        <w:top w:val="none" w:sz="0" w:space="0" w:color="auto"/>
        <w:left w:val="none" w:sz="0" w:space="0" w:color="auto"/>
        <w:bottom w:val="none" w:sz="0" w:space="0" w:color="auto"/>
        <w:right w:val="none" w:sz="0" w:space="0" w:color="auto"/>
      </w:divBdr>
      <w:divsChild>
        <w:div w:id="1833376954">
          <w:marLeft w:val="0"/>
          <w:marRight w:val="0"/>
          <w:marTop w:val="0"/>
          <w:marBottom w:val="0"/>
          <w:divBdr>
            <w:top w:val="none" w:sz="0" w:space="0" w:color="auto"/>
            <w:left w:val="none" w:sz="0" w:space="0" w:color="auto"/>
            <w:bottom w:val="none" w:sz="0" w:space="0" w:color="auto"/>
            <w:right w:val="none" w:sz="0" w:space="0" w:color="auto"/>
          </w:divBdr>
        </w:div>
      </w:divsChild>
    </w:div>
    <w:div w:id="688484871">
      <w:bodyDiv w:val="1"/>
      <w:marLeft w:val="0"/>
      <w:marRight w:val="0"/>
      <w:marTop w:val="0"/>
      <w:marBottom w:val="0"/>
      <w:divBdr>
        <w:top w:val="none" w:sz="0" w:space="0" w:color="auto"/>
        <w:left w:val="none" w:sz="0" w:space="0" w:color="auto"/>
        <w:bottom w:val="none" w:sz="0" w:space="0" w:color="auto"/>
        <w:right w:val="none" w:sz="0" w:space="0" w:color="auto"/>
      </w:divBdr>
      <w:divsChild>
        <w:div w:id="699352700">
          <w:marLeft w:val="0"/>
          <w:marRight w:val="0"/>
          <w:marTop w:val="0"/>
          <w:marBottom w:val="0"/>
          <w:divBdr>
            <w:top w:val="none" w:sz="0" w:space="0" w:color="auto"/>
            <w:left w:val="none" w:sz="0" w:space="0" w:color="auto"/>
            <w:bottom w:val="none" w:sz="0" w:space="0" w:color="auto"/>
            <w:right w:val="none" w:sz="0" w:space="0" w:color="auto"/>
          </w:divBdr>
        </w:div>
      </w:divsChild>
    </w:div>
    <w:div w:id="820971806">
      <w:bodyDiv w:val="1"/>
      <w:marLeft w:val="0"/>
      <w:marRight w:val="0"/>
      <w:marTop w:val="0"/>
      <w:marBottom w:val="0"/>
      <w:divBdr>
        <w:top w:val="none" w:sz="0" w:space="0" w:color="auto"/>
        <w:left w:val="none" w:sz="0" w:space="0" w:color="auto"/>
        <w:bottom w:val="none" w:sz="0" w:space="0" w:color="auto"/>
        <w:right w:val="none" w:sz="0" w:space="0" w:color="auto"/>
      </w:divBdr>
      <w:divsChild>
        <w:div w:id="254555234">
          <w:marLeft w:val="0"/>
          <w:marRight w:val="0"/>
          <w:marTop w:val="0"/>
          <w:marBottom w:val="0"/>
          <w:divBdr>
            <w:top w:val="none" w:sz="0" w:space="0" w:color="auto"/>
            <w:left w:val="none" w:sz="0" w:space="0" w:color="auto"/>
            <w:bottom w:val="none" w:sz="0" w:space="0" w:color="auto"/>
            <w:right w:val="none" w:sz="0" w:space="0" w:color="auto"/>
          </w:divBdr>
        </w:div>
      </w:divsChild>
    </w:div>
    <w:div w:id="864369164">
      <w:bodyDiv w:val="1"/>
      <w:marLeft w:val="0"/>
      <w:marRight w:val="0"/>
      <w:marTop w:val="0"/>
      <w:marBottom w:val="0"/>
      <w:divBdr>
        <w:top w:val="none" w:sz="0" w:space="0" w:color="auto"/>
        <w:left w:val="none" w:sz="0" w:space="0" w:color="auto"/>
        <w:bottom w:val="none" w:sz="0" w:space="0" w:color="auto"/>
        <w:right w:val="none" w:sz="0" w:space="0" w:color="auto"/>
      </w:divBdr>
    </w:div>
    <w:div w:id="987325062">
      <w:bodyDiv w:val="1"/>
      <w:marLeft w:val="0"/>
      <w:marRight w:val="0"/>
      <w:marTop w:val="0"/>
      <w:marBottom w:val="0"/>
      <w:divBdr>
        <w:top w:val="none" w:sz="0" w:space="0" w:color="auto"/>
        <w:left w:val="none" w:sz="0" w:space="0" w:color="auto"/>
        <w:bottom w:val="none" w:sz="0" w:space="0" w:color="auto"/>
        <w:right w:val="none" w:sz="0" w:space="0" w:color="auto"/>
      </w:divBdr>
      <w:divsChild>
        <w:div w:id="37093978">
          <w:marLeft w:val="0"/>
          <w:marRight w:val="0"/>
          <w:marTop w:val="0"/>
          <w:marBottom w:val="0"/>
          <w:divBdr>
            <w:top w:val="none" w:sz="0" w:space="0" w:color="auto"/>
            <w:left w:val="none" w:sz="0" w:space="0" w:color="auto"/>
            <w:bottom w:val="none" w:sz="0" w:space="0" w:color="auto"/>
            <w:right w:val="none" w:sz="0" w:space="0" w:color="auto"/>
          </w:divBdr>
        </w:div>
      </w:divsChild>
    </w:div>
    <w:div w:id="1130131153">
      <w:bodyDiv w:val="1"/>
      <w:marLeft w:val="0"/>
      <w:marRight w:val="0"/>
      <w:marTop w:val="0"/>
      <w:marBottom w:val="0"/>
      <w:divBdr>
        <w:top w:val="none" w:sz="0" w:space="0" w:color="auto"/>
        <w:left w:val="none" w:sz="0" w:space="0" w:color="auto"/>
        <w:bottom w:val="none" w:sz="0" w:space="0" w:color="auto"/>
        <w:right w:val="none" w:sz="0" w:space="0" w:color="auto"/>
      </w:divBdr>
      <w:divsChild>
        <w:div w:id="1345210124">
          <w:marLeft w:val="0"/>
          <w:marRight w:val="0"/>
          <w:marTop w:val="0"/>
          <w:marBottom w:val="0"/>
          <w:divBdr>
            <w:top w:val="none" w:sz="0" w:space="0" w:color="auto"/>
            <w:left w:val="none" w:sz="0" w:space="0" w:color="auto"/>
            <w:bottom w:val="none" w:sz="0" w:space="0" w:color="auto"/>
            <w:right w:val="none" w:sz="0" w:space="0" w:color="auto"/>
          </w:divBdr>
        </w:div>
      </w:divsChild>
    </w:div>
    <w:div w:id="1179152026">
      <w:bodyDiv w:val="1"/>
      <w:marLeft w:val="0"/>
      <w:marRight w:val="0"/>
      <w:marTop w:val="0"/>
      <w:marBottom w:val="0"/>
      <w:divBdr>
        <w:top w:val="none" w:sz="0" w:space="0" w:color="auto"/>
        <w:left w:val="none" w:sz="0" w:space="0" w:color="auto"/>
        <w:bottom w:val="none" w:sz="0" w:space="0" w:color="auto"/>
        <w:right w:val="none" w:sz="0" w:space="0" w:color="auto"/>
      </w:divBdr>
    </w:div>
    <w:div w:id="1311666841">
      <w:bodyDiv w:val="1"/>
      <w:marLeft w:val="0"/>
      <w:marRight w:val="0"/>
      <w:marTop w:val="0"/>
      <w:marBottom w:val="0"/>
      <w:divBdr>
        <w:top w:val="none" w:sz="0" w:space="0" w:color="auto"/>
        <w:left w:val="none" w:sz="0" w:space="0" w:color="auto"/>
        <w:bottom w:val="none" w:sz="0" w:space="0" w:color="auto"/>
        <w:right w:val="none" w:sz="0" w:space="0" w:color="auto"/>
      </w:divBdr>
      <w:divsChild>
        <w:div w:id="982277922">
          <w:marLeft w:val="-100"/>
          <w:marRight w:val="0"/>
          <w:marTop w:val="0"/>
          <w:marBottom w:val="0"/>
          <w:divBdr>
            <w:top w:val="none" w:sz="0" w:space="0" w:color="auto"/>
            <w:left w:val="none" w:sz="0" w:space="0" w:color="auto"/>
            <w:bottom w:val="none" w:sz="0" w:space="0" w:color="auto"/>
            <w:right w:val="none" w:sz="0" w:space="0" w:color="auto"/>
          </w:divBdr>
        </w:div>
        <w:div w:id="1676766177">
          <w:marLeft w:val="-100"/>
          <w:marRight w:val="0"/>
          <w:marTop w:val="0"/>
          <w:marBottom w:val="0"/>
          <w:divBdr>
            <w:top w:val="none" w:sz="0" w:space="0" w:color="auto"/>
            <w:left w:val="none" w:sz="0" w:space="0" w:color="auto"/>
            <w:bottom w:val="none" w:sz="0" w:space="0" w:color="auto"/>
            <w:right w:val="none" w:sz="0" w:space="0" w:color="auto"/>
          </w:divBdr>
        </w:div>
      </w:divsChild>
    </w:div>
    <w:div w:id="1696299143">
      <w:bodyDiv w:val="1"/>
      <w:marLeft w:val="0"/>
      <w:marRight w:val="0"/>
      <w:marTop w:val="0"/>
      <w:marBottom w:val="0"/>
      <w:divBdr>
        <w:top w:val="none" w:sz="0" w:space="0" w:color="auto"/>
        <w:left w:val="none" w:sz="0" w:space="0" w:color="auto"/>
        <w:bottom w:val="none" w:sz="0" w:space="0" w:color="auto"/>
        <w:right w:val="none" w:sz="0" w:space="0" w:color="auto"/>
      </w:divBdr>
      <w:divsChild>
        <w:div w:id="2000696703">
          <w:marLeft w:val="0"/>
          <w:marRight w:val="0"/>
          <w:marTop w:val="0"/>
          <w:marBottom w:val="0"/>
          <w:divBdr>
            <w:top w:val="none" w:sz="0" w:space="0" w:color="auto"/>
            <w:left w:val="none" w:sz="0" w:space="0" w:color="auto"/>
            <w:bottom w:val="none" w:sz="0" w:space="0" w:color="auto"/>
            <w:right w:val="none" w:sz="0" w:space="0" w:color="auto"/>
          </w:divBdr>
        </w:div>
      </w:divsChild>
    </w:div>
    <w:div w:id="1713648095">
      <w:bodyDiv w:val="1"/>
      <w:marLeft w:val="0"/>
      <w:marRight w:val="0"/>
      <w:marTop w:val="0"/>
      <w:marBottom w:val="0"/>
      <w:divBdr>
        <w:top w:val="none" w:sz="0" w:space="0" w:color="auto"/>
        <w:left w:val="none" w:sz="0" w:space="0" w:color="auto"/>
        <w:bottom w:val="none" w:sz="0" w:space="0" w:color="auto"/>
        <w:right w:val="none" w:sz="0" w:space="0" w:color="auto"/>
      </w:divBdr>
      <w:divsChild>
        <w:div w:id="502820230">
          <w:marLeft w:val="0"/>
          <w:marRight w:val="0"/>
          <w:marTop w:val="0"/>
          <w:marBottom w:val="0"/>
          <w:divBdr>
            <w:top w:val="none" w:sz="0" w:space="0" w:color="auto"/>
            <w:left w:val="none" w:sz="0" w:space="0" w:color="auto"/>
            <w:bottom w:val="none" w:sz="0" w:space="0" w:color="auto"/>
            <w:right w:val="none" w:sz="0" w:space="0" w:color="auto"/>
          </w:divBdr>
        </w:div>
      </w:divsChild>
    </w:div>
    <w:div w:id="1905599193">
      <w:bodyDiv w:val="1"/>
      <w:marLeft w:val="0"/>
      <w:marRight w:val="0"/>
      <w:marTop w:val="0"/>
      <w:marBottom w:val="0"/>
      <w:divBdr>
        <w:top w:val="none" w:sz="0" w:space="0" w:color="auto"/>
        <w:left w:val="none" w:sz="0" w:space="0" w:color="auto"/>
        <w:bottom w:val="none" w:sz="0" w:space="0" w:color="auto"/>
        <w:right w:val="none" w:sz="0" w:space="0" w:color="auto"/>
      </w:divBdr>
      <w:divsChild>
        <w:div w:id="1472361560">
          <w:marLeft w:val="0"/>
          <w:marRight w:val="0"/>
          <w:marTop w:val="0"/>
          <w:marBottom w:val="0"/>
          <w:divBdr>
            <w:top w:val="none" w:sz="0" w:space="0" w:color="auto"/>
            <w:left w:val="none" w:sz="0" w:space="0" w:color="auto"/>
            <w:bottom w:val="none" w:sz="0" w:space="0" w:color="auto"/>
            <w:right w:val="none" w:sz="0" w:space="0" w:color="auto"/>
          </w:divBdr>
        </w:div>
      </w:divsChild>
    </w:div>
    <w:div w:id="2008753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3A0C77-C1BF-40D1-B935-E14867F95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3014</Words>
  <Characters>17186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dc:creator>
  <cp:lastModifiedBy>Elizabet Ivanova (1916666)</cp:lastModifiedBy>
  <cp:revision>5</cp:revision>
  <dcterms:created xsi:type="dcterms:W3CDTF">2021-05-04T18:50:00Z</dcterms:created>
  <dcterms:modified xsi:type="dcterms:W3CDTF">2021-05-04T22:47:00Z</dcterms:modified>
</cp:coreProperties>
</file>