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8BCBE" w14:textId="77777777" w:rsidR="00D405D9" w:rsidRDefault="00D405D9" w:rsidP="00D405D9">
      <w:pPr>
        <w:spacing w:after="175" w:line="259" w:lineRule="auto"/>
        <w:ind w:left="92" w:right="0" w:firstLine="0"/>
        <w:jc w:val="center"/>
      </w:pPr>
    </w:p>
    <w:p w14:paraId="105D8D2F" w14:textId="77777777" w:rsidR="00D405D9" w:rsidRDefault="00D405D9" w:rsidP="00D405D9">
      <w:pPr>
        <w:spacing w:after="174" w:line="259" w:lineRule="auto"/>
        <w:ind w:left="3942" w:right="0" w:firstLine="0"/>
        <w:jc w:val="left"/>
      </w:pPr>
      <w:r>
        <w:rPr>
          <w:b/>
          <w:sz w:val="40"/>
        </w:rPr>
        <w:t xml:space="preserve">Task 1 </w:t>
      </w:r>
    </w:p>
    <w:p w14:paraId="6FFDF47A" w14:textId="77777777" w:rsidR="00D405D9" w:rsidRDefault="00D405D9" w:rsidP="00D405D9">
      <w:pPr>
        <w:pStyle w:val="Heading1"/>
        <w:spacing w:after="172"/>
        <w:ind w:left="10" w:right="3112"/>
        <w:jc w:val="right"/>
      </w:pPr>
      <w:r>
        <w:rPr>
          <w:rFonts w:ascii="Times New Roman" w:eastAsia="Times New Roman" w:hAnsi="Times New Roman" w:cs="Times New Roman"/>
        </w:rPr>
        <w:t xml:space="preserve">Written summary </w:t>
      </w:r>
    </w:p>
    <w:p w14:paraId="7C98D332" w14:textId="77777777" w:rsidR="00D405D9" w:rsidRDefault="00D405D9" w:rsidP="00D405D9">
      <w:pPr>
        <w:ind w:left="-15" w:right="-6" w:firstLine="721"/>
      </w:pPr>
      <w:r>
        <w:t xml:space="preserve">Nowadays, in the fast-changing landscape of today’s job market, essential academic and career success skills play a vital role for every person who wants to study or be employed </w:t>
      </w:r>
      <w:sdt>
        <w:sdtPr>
          <w:id w:val="221952409"/>
          <w:citation/>
        </w:sdtPr>
        <w:sdtContent>
          <w:r>
            <w:fldChar w:fldCharType="begin"/>
          </w:r>
          <w:r>
            <w:rPr>
              <w:lang w:val="en-GB"/>
            </w:rPr>
            <w:instrText xml:space="preserve"> CITATION Muj24 \l 2057 </w:instrText>
          </w:r>
          <w:r>
            <w:fldChar w:fldCharType="separate"/>
          </w:r>
          <w:r w:rsidRPr="00796F99">
            <w:rPr>
              <w:noProof/>
              <w:lang w:val="en-GB"/>
            </w:rPr>
            <w:t>[1]</w:t>
          </w:r>
          <w:r>
            <w:fldChar w:fldCharType="end"/>
          </w:r>
        </w:sdtContent>
      </w:sdt>
      <w:r>
        <w:t xml:space="preserve">. Acquiring the right skills and abilities is essential to become a great student and professional employee for a future career (especially in IT systems).  </w:t>
      </w:r>
    </w:p>
    <w:p w14:paraId="0DEB0E24" w14:textId="77777777" w:rsidR="00D405D9" w:rsidRDefault="00D405D9" w:rsidP="00D405D9">
      <w:pPr>
        <w:ind w:left="-5" w:right="-6"/>
      </w:pPr>
      <w:r>
        <w:t>Employers tend to prefer people who are efficient in communication, willing to work and learn, have a positive mindset, are creative, and can quickly adapt to various situations</w:t>
      </w:r>
      <w:sdt>
        <w:sdtPr>
          <w:id w:val="-1562860509"/>
          <w:citation/>
        </w:sdtPr>
        <w:sdtContent>
          <w:r>
            <w:fldChar w:fldCharType="begin"/>
          </w:r>
          <w:r>
            <w:rPr>
              <w:lang w:val="en-GB"/>
            </w:rPr>
            <w:instrText xml:space="preserve">CITATION Wat09 \l 2057 </w:instrText>
          </w:r>
          <w:r>
            <w:fldChar w:fldCharType="separate"/>
          </w:r>
          <w:r>
            <w:rPr>
              <w:noProof/>
              <w:lang w:val="en-GB"/>
            </w:rPr>
            <w:t xml:space="preserve"> </w:t>
          </w:r>
          <w:r w:rsidRPr="00796F99">
            <w:rPr>
              <w:noProof/>
              <w:lang w:val="en-GB"/>
            </w:rPr>
            <w:t>[2]</w:t>
          </w:r>
          <w:r>
            <w:fldChar w:fldCharType="end"/>
          </w:r>
        </w:sdtContent>
      </w:sdt>
      <w:r>
        <w:t>. Also, employers choose to have employees with competencies, abilities, discipline knowledge and skills, to make it easier for them to perform on the career ladder</w:t>
      </w:r>
      <w:sdt>
        <w:sdtPr>
          <w:id w:val="-1395810055"/>
          <w:citation/>
        </w:sdtPr>
        <w:sdtContent>
          <w:r>
            <w:fldChar w:fldCharType="begin"/>
          </w:r>
          <w:r>
            <w:rPr>
              <w:lang w:val="en-GB"/>
            </w:rPr>
            <w:instrText xml:space="preserve">CITATION Mit10 \l 2057 </w:instrText>
          </w:r>
          <w:r>
            <w:fldChar w:fldCharType="separate"/>
          </w:r>
          <w:r>
            <w:rPr>
              <w:noProof/>
              <w:lang w:val="en-GB"/>
            </w:rPr>
            <w:t xml:space="preserve"> </w:t>
          </w:r>
          <w:r w:rsidRPr="00796F99">
            <w:rPr>
              <w:noProof/>
              <w:lang w:val="en-GB"/>
            </w:rPr>
            <w:t>[3]</w:t>
          </w:r>
          <w:r>
            <w:fldChar w:fldCharType="end"/>
          </w:r>
        </w:sdtContent>
      </w:sdt>
      <w:r>
        <w:t xml:space="preserve">.  </w:t>
      </w:r>
    </w:p>
    <w:p w14:paraId="0D8A40FD" w14:textId="77777777" w:rsidR="00D405D9" w:rsidRDefault="00D405D9" w:rsidP="00D405D9">
      <w:pPr>
        <w:ind w:left="-5" w:right="-6"/>
      </w:pPr>
      <w:r>
        <w:t>Students can improve their studies by utilizing soft skills such as communication, self-motivation, decision-making, problem-solving, time management, and digital literacy</w:t>
      </w:r>
      <w:sdt>
        <w:sdtPr>
          <w:id w:val="-1427175507"/>
          <w:citation/>
        </w:sdtPr>
        <w:sdtContent>
          <w:r>
            <w:fldChar w:fldCharType="begin"/>
          </w:r>
          <w:r>
            <w:rPr>
              <w:lang w:val="en-GB"/>
            </w:rPr>
            <w:instrText xml:space="preserve"> CITATION YGu09 \l 2057 </w:instrText>
          </w:r>
          <w:r>
            <w:fldChar w:fldCharType="separate"/>
          </w:r>
          <w:r>
            <w:rPr>
              <w:noProof/>
              <w:lang w:val="en-GB"/>
            </w:rPr>
            <w:t xml:space="preserve"> </w:t>
          </w:r>
          <w:r w:rsidRPr="00796F99">
            <w:rPr>
              <w:noProof/>
              <w:lang w:val="en-GB"/>
            </w:rPr>
            <w:t>[4]</w:t>
          </w:r>
          <w:r>
            <w:fldChar w:fldCharType="end"/>
          </w:r>
        </w:sdtContent>
      </w:sdt>
      <w:r>
        <w:t xml:space="preserve">. Time management can help achieve proposed goals by </w:t>
      </w:r>
      <w:proofErr w:type="spellStart"/>
      <w:r>
        <w:t>analysing</w:t>
      </w:r>
      <w:proofErr w:type="spellEnd"/>
      <w:r>
        <w:t xml:space="preserve"> and scheduling the necessary time, staying focused, and setting goals</w:t>
      </w:r>
      <w:sdt>
        <w:sdtPr>
          <w:id w:val="-2026475853"/>
          <w:citation/>
        </w:sdtPr>
        <w:sdtContent>
          <w:r>
            <w:fldChar w:fldCharType="begin"/>
          </w:r>
          <w:r>
            <w:rPr>
              <w:lang w:val="en-GB"/>
            </w:rPr>
            <w:instrText xml:space="preserve">CITATION Dou16 \l 2057 </w:instrText>
          </w:r>
          <w:r>
            <w:fldChar w:fldCharType="separate"/>
          </w:r>
          <w:r>
            <w:rPr>
              <w:noProof/>
              <w:lang w:val="en-GB"/>
            </w:rPr>
            <w:t xml:space="preserve"> </w:t>
          </w:r>
          <w:r w:rsidRPr="00796F99">
            <w:rPr>
              <w:noProof/>
              <w:lang w:val="en-GB"/>
            </w:rPr>
            <w:t>[5]</w:t>
          </w:r>
          <w:r>
            <w:fldChar w:fldCharType="end"/>
          </w:r>
        </w:sdtContent>
      </w:sdt>
      <w:r>
        <w:t xml:space="preserve">. Some techniques such as SWOT, SMART, and To Do List are very helpful in efficient planning and reaching goals.  </w:t>
      </w:r>
    </w:p>
    <w:p w14:paraId="0BEBEF72" w14:textId="77777777" w:rsidR="00D405D9" w:rsidRDefault="00D405D9" w:rsidP="00D405D9">
      <w:pPr>
        <w:ind w:left="-5" w:right="-6"/>
      </w:pPr>
      <w:r>
        <w:t xml:space="preserve">The impact of digital literacy on IT development carriers is significant. These abilities are necessary for a person to live, learn, and work in a digital environment </w:t>
      </w:r>
      <w:sdt>
        <w:sdtPr>
          <w:id w:val="133537251"/>
          <w:citation/>
        </w:sdtPr>
        <w:sdtContent>
          <w:r>
            <w:fldChar w:fldCharType="begin"/>
          </w:r>
          <w:r>
            <w:rPr>
              <w:lang w:val="en-GB"/>
            </w:rPr>
            <w:instrText xml:space="preserve">CITATION Placeholder1 \l 2057 </w:instrText>
          </w:r>
          <w:r>
            <w:fldChar w:fldCharType="separate"/>
          </w:r>
          <w:r w:rsidRPr="00796F99">
            <w:rPr>
              <w:noProof/>
              <w:lang w:val="en-GB"/>
            </w:rPr>
            <w:t>[6]</w:t>
          </w:r>
          <w:r>
            <w:fldChar w:fldCharType="end"/>
          </w:r>
        </w:sdtContent>
      </w:sdt>
      <w:r>
        <w:t>.</w:t>
      </w:r>
    </w:p>
    <w:p w14:paraId="754DB177" w14:textId="77777777" w:rsidR="00D405D9" w:rsidRDefault="00D405D9" w:rsidP="00D405D9">
      <w:pPr>
        <w:ind w:left="-5" w:right="-6"/>
      </w:pPr>
      <w:r>
        <w:t xml:space="preserve"> The power of the internet and computers greatly influences businesses. Acquiring the correct skills while studying IT can have a significant impact on future career path.  </w:t>
      </w:r>
    </w:p>
    <w:p w14:paraId="409E2641" w14:textId="77777777" w:rsidR="00D405D9" w:rsidRDefault="00D405D9" w:rsidP="00D405D9">
      <w:pPr>
        <w:ind w:left="-5" w:right="-6"/>
      </w:pPr>
      <w:r>
        <w:t>Becoming a digital learner requires the use of some vital tools that can help you to develop skills efficiently. It is very critical to be able to find and utilize credible sources of data. To get maximum success in the degree program, it is important to develop the skills linked to writing and thinking critically.  Also, the using of suitable technological tools can improve and support students to get free and creative in creating new kinds of projects, during the period of study.</w:t>
      </w:r>
    </w:p>
    <w:p w14:paraId="2242661E" w14:textId="77777777" w:rsidR="001E1337" w:rsidRDefault="001E1337"/>
    <w:sectPr w:rsidR="001E1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5D9"/>
    <w:rsid w:val="001E1337"/>
    <w:rsid w:val="002637F7"/>
    <w:rsid w:val="002F3899"/>
    <w:rsid w:val="00514285"/>
    <w:rsid w:val="00D405D9"/>
    <w:rsid w:val="00FF0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66C19C"/>
  <w15:chartTrackingRefBased/>
  <w15:docId w15:val="{EDF2D68F-FCA8-C441-AEF8-400EAEC37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5D9"/>
    <w:pPr>
      <w:spacing w:after="159" w:line="344" w:lineRule="auto"/>
      <w:ind w:left="10" w:right="7" w:hanging="10"/>
      <w:jc w:val="both"/>
    </w:pPr>
    <w:rPr>
      <w:rFonts w:ascii="Times New Roman" w:eastAsia="Times New Roman" w:hAnsi="Times New Roman" w:cs="Times New Roman"/>
      <w:color w:val="000000"/>
      <w:lang w:val="en" w:eastAsia="en"/>
    </w:rPr>
  </w:style>
  <w:style w:type="paragraph" w:styleId="Heading1">
    <w:name w:val="heading 1"/>
    <w:basedOn w:val="Normal"/>
    <w:next w:val="Normal"/>
    <w:link w:val="Heading1Char"/>
    <w:uiPriority w:val="9"/>
    <w:qFormat/>
    <w:rsid w:val="00D405D9"/>
    <w:pPr>
      <w:keepNext/>
      <w:keepLines/>
      <w:spacing w:before="360" w:after="80" w:line="240" w:lineRule="auto"/>
      <w:ind w:left="0" w:right="0" w:firstLine="0"/>
      <w:jc w:val="left"/>
      <w:outlineLvl w:val="0"/>
    </w:pPr>
    <w:rPr>
      <w:rFonts w:asciiTheme="majorHAnsi" w:eastAsiaTheme="majorEastAsia" w:hAnsiTheme="majorHAnsi" w:cstheme="majorBidi"/>
      <w:color w:val="2F5496"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D405D9"/>
    <w:pPr>
      <w:keepNext/>
      <w:keepLines/>
      <w:spacing w:before="160" w:after="80" w:line="240" w:lineRule="auto"/>
      <w:ind w:left="0" w:right="0" w:firstLine="0"/>
      <w:jc w:val="left"/>
      <w:outlineLvl w:val="1"/>
    </w:pPr>
    <w:rPr>
      <w:rFonts w:asciiTheme="majorHAnsi" w:eastAsiaTheme="majorEastAsia" w:hAnsiTheme="majorHAnsi" w:cstheme="majorBidi"/>
      <w:color w:val="2F5496"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D405D9"/>
    <w:pPr>
      <w:keepNext/>
      <w:keepLines/>
      <w:spacing w:before="160" w:after="80" w:line="240" w:lineRule="auto"/>
      <w:ind w:left="0" w:right="0" w:firstLine="0"/>
      <w:jc w:val="left"/>
      <w:outlineLvl w:val="2"/>
    </w:pPr>
    <w:rPr>
      <w:rFonts w:asciiTheme="minorHAnsi" w:eastAsiaTheme="majorEastAsia" w:hAnsiTheme="minorHAnsi" w:cstheme="majorBidi"/>
      <w:color w:val="2F5496"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D405D9"/>
    <w:pPr>
      <w:keepNext/>
      <w:keepLines/>
      <w:spacing w:before="80" w:after="40" w:line="240" w:lineRule="auto"/>
      <w:ind w:left="0" w:right="0" w:firstLine="0"/>
      <w:jc w:val="left"/>
      <w:outlineLvl w:val="3"/>
    </w:pPr>
    <w:rPr>
      <w:rFonts w:asciiTheme="minorHAnsi" w:eastAsiaTheme="majorEastAsia" w:hAnsiTheme="minorHAnsi" w:cstheme="majorBidi"/>
      <w:i/>
      <w:iCs/>
      <w:color w:val="2F5496" w:themeColor="accent1" w:themeShade="BF"/>
      <w:lang w:val="en-GB" w:eastAsia="en-US"/>
    </w:rPr>
  </w:style>
  <w:style w:type="paragraph" w:styleId="Heading5">
    <w:name w:val="heading 5"/>
    <w:basedOn w:val="Normal"/>
    <w:next w:val="Normal"/>
    <w:link w:val="Heading5Char"/>
    <w:uiPriority w:val="9"/>
    <w:semiHidden/>
    <w:unhideWhenUsed/>
    <w:qFormat/>
    <w:rsid w:val="00D405D9"/>
    <w:pPr>
      <w:keepNext/>
      <w:keepLines/>
      <w:spacing w:before="80" w:after="40" w:line="240" w:lineRule="auto"/>
      <w:ind w:left="0" w:right="0" w:firstLine="0"/>
      <w:jc w:val="left"/>
      <w:outlineLvl w:val="4"/>
    </w:pPr>
    <w:rPr>
      <w:rFonts w:asciiTheme="minorHAnsi" w:eastAsiaTheme="majorEastAsia" w:hAnsiTheme="minorHAnsi" w:cstheme="majorBidi"/>
      <w:color w:val="2F5496" w:themeColor="accent1" w:themeShade="BF"/>
      <w:lang w:val="en-GB" w:eastAsia="en-US"/>
    </w:rPr>
  </w:style>
  <w:style w:type="paragraph" w:styleId="Heading6">
    <w:name w:val="heading 6"/>
    <w:basedOn w:val="Normal"/>
    <w:next w:val="Normal"/>
    <w:link w:val="Heading6Char"/>
    <w:uiPriority w:val="9"/>
    <w:semiHidden/>
    <w:unhideWhenUsed/>
    <w:qFormat/>
    <w:rsid w:val="00D405D9"/>
    <w:pPr>
      <w:keepNext/>
      <w:keepLines/>
      <w:spacing w:before="40" w:after="0" w:line="240" w:lineRule="auto"/>
      <w:ind w:left="0" w:right="0" w:firstLine="0"/>
      <w:jc w:val="left"/>
      <w:outlineLvl w:val="5"/>
    </w:pPr>
    <w:rPr>
      <w:rFonts w:asciiTheme="minorHAnsi" w:eastAsiaTheme="majorEastAsia" w:hAnsiTheme="minorHAnsi" w:cstheme="majorBidi"/>
      <w:i/>
      <w:iCs/>
      <w:color w:val="595959" w:themeColor="text1" w:themeTint="A6"/>
      <w:lang w:val="en-GB" w:eastAsia="en-US"/>
    </w:rPr>
  </w:style>
  <w:style w:type="paragraph" w:styleId="Heading7">
    <w:name w:val="heading 7"/>
    <w:basedOn w:val="Normal"/>
    <w:next w:val="Normal"/>
    <w:link w:val="Heading7Char"/>
    <w:uiPriority w:val="9"/>
    <w:semiHidden/>
    <w:unhideWhenUsed/>
    <w:qFormat/>
    <w:rsid w:val="00D405D9"/>
    <w:pPr>
      <w:keepNext/>
      <w:keepLines/>
      <w:spacing w:before="40" w:after="0" w:line="240" w:lineRule="auto"/>
      <w:ind w:left="0" w:right="0" w:firstLine="0"/>
      <w:jc w:val="left"/>
      <w:outlineLvl w:val="6"/>
    </w:pPr>
    <w:rPr>
      <w:rFonts w:asciiTheme="minorHAnsi" w:eastAsiaTheme="majorEastAsia" w:hAnsiTheme="minorHAnsi" w:cstheme="majorBidi"/>
      <w:color w:val="595959" w:themeColor="text1" w:themeTint="A6"/>
      <w:lang w:val="en-GB" w:eastAsia="en-US"/>
    </w:rPr>
  </w:style>
  <w:style w:type="paragraph" w:styleId="Heading8">
    <w:name w:val="heading 8"/>
    <w:basedOn w:val="Normal"/>
    <w:next w:val="Normal"/>
    <w:link w:val="Heading8Char"/>
    <w:uiPriority w:val="9"/>
    <w:semiHidden/>
    <w:unhideWhenUsed/>
    <w:qFormat/>
    <w:rsid w:val="00D405D9"/>
    <w:pPr>
      <w:keepNext/>
      <w:keepLines/>
      <w:spacing w:after="0" w:line="240" w:lineRule="auto"/>
      <w:ind w:left="0" w:right="0" w:firstLine="0"/>
      <w:jc w:val="left"/>
      <w:outlineLvl w:val="7"/>
    </w:pPr>
    <w:rPr>
      <w:rFonts w:asciiTheme="minorHAnsi" w:eastAsiaTheme="majorEastAsia" w:hAnsiTheme="minorHAnsi" w:cstheme="majorBidi"/>
      <w:i/>
      <w:iCs/>
      <w:color w:val="272727" w:themeColor="text1" w:themeTint="D8"/>
      <w:lang w:val="en-GB" w:eastAsia="en-US"/>
    </w:rPr>
  </w:style>
  <w:style w:type="paragraph" w:styleId="Heading9">
    <w:name w:val="heading 9"/>
    <w:basedOn w:val="Normal"/>
    <w:next w:val="Normal"/>
    <w:link w:val="Heading9Char"/>
    <w:uiPriority w:val="9"/>
    <w:semiHidden/>
    <w:unhideWhenUsed/>
    <w:qFormat/>
    <w:rsid w:val="00D405D9"/>
    <w:pPr>
      <w:keepNext/>
      <w:keepLines/>
      <w:spacing w:after="0" w:line="240" w:lineRule="auto"/>
      <w:ind w:left="0" w:right="0" w:firstLine="0"/>
      <w:jc w:val="left"/>
      <w:outlineLvl w:val="8"/>
    </w:pPr>
    <w:rPr>
      <w:rFonts w:asciiTheme="minorHAnsi" w:eastAsiaTheme="majorEastAsia" w:hAnsiTheme="minorHAnsi" w:cstheme="majorBidi"/>
      <w:color w:val="272727" w:themeColor="text1" w:themeTint="D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405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05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05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05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05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0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5D9"/>
    <w:rPr>
      <w:rFonts w:eastAsiaTheme="majorEastAsia" w:cstheme="majorBidi"/>
      <w:color w:val="272727" w:themeColor="text1" w:themeTint="D8"/>
    </w:rPr>
  </w:style>
  <w:style w:type="paragraph" w:styleId="Title">
    <w:name w:val="Title"/>
    <w:basedOn w:val="Normal"/>
    <w:next w:val="Normal"/>
    <w:link w:val="TitleChar"/>
    <w:uiPriority w:val="10"/>
    <w:qFormat/>
    <w:rsid w:val="00D405D9"/>
    <w:pPr>
      <w:spacing w:after="80" w:line="240" w:lineRule="auto"/>
      <w:ind w:left="0" w:right="0" w:firstLine="0"/>
      <w:contextualSpacing/>
      <w:jc w:val="left"/>
    </w:pPr>
    <w:rPr>
      <w:rFonts w:asciiTheme="majorHAnsi" w:eastAsiaTheme="majorEastAsia" w:hAnsiTheme="majorHAnsi" w:cstheme="majorBidi"/>
      <w:color w:val="auto"/>
      <w:spacing w:val="-10"/>
      <w:kern w:val="28"/>
      <w:sz w:val="56"/>
      <w:szCs w:val="56"/>
      <w:lang w:val="en-GB" w:eastAsia="en-US"/>
    </w:rPr>
  </w:style>
  <w:style w:type="character" w:customStyle="1" w:styleId="TitleChar">
    <w:name w:val="Title Char"/>
    <w:basedOn w:val="DefaultParagraphFont"/>
    <w:link w:val="Title"/>
    <w:uiPriority w:val="10"/>
    <w:rsid w:val="00D40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5D9"/>
    <w:pPr>
      <w:numPr>
        <w:ilvl w:val="1"/>
      </w:numPr>
      <w:spacing w:after="160" w:line="240" w:lineRule="auto"/>
      <w:ind w:right="0"/>
      <w:jc w:val="left"/>
    </w:pPr>
    <w:rPr>
      <w:rFonts w:asciiTheme="minorHAnsi" w:eastAsiaTheme="majorEastAsia" w:hAnsiTheme="minorHAnsi"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D40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5D9"/>
    <w:pPr>
      <w:spacing w:before="160" w:after="160" w:line="240" w:lineRule="auto"/>
      <w:ind w:left="0" w:right="0" w:firstLine="0"/>
      <w:jc w:val="center"/>
    </w:pPr>
    <w:rPr>
      <w:rFonts w:asciiTheme="minorHAnsi" w:eastAsiaTheme="minorHAnsi" w:hAnsiTheme="minorHAnsi" w:cstheme="minorBidi"/>
      <w:i/>
      <w:iCs/>
      <w:color w:val="404040" w:themeColor="text1" w:themeTint="BF"/>
      <w:lang w:val="en-GB" w:eastAsia="en-US"/>
    </w:rPr>
  </w:style>
  <w:style w:type="character" w:customStyle="1" w:styleId="QuoteChar">
    <w:name w:val="Quote Char"/>
    <w:basedOn w:val="DefaultParagraphFont"/>
    <w:link w:val="Quote"/>
    <w:uiPriority w:val="29"/>
    <w:rsid w:val="00D405D9"/>
    <w:rPr>
      <w:i/>
      <w:iCs/>
      <w:color w:val="404040" w:themeColor="text1" w:themeTint="BF"/>
    </w:rPr>
  </w:style>
  <w:style w:type="paragraph" w:styleId="ListParagraph">
    <w:name w:val="List Paragraph"/>
    <w:basedOn w:val="Normal"/>
    <w:uiPriority w:val="34"/>
    <w:qFormat/>
    <w:rsid w:val="00D405D9"/>
    <w:pPr>
      <w:spacing w:after="0" w:line="240" w:lineRule="auto"/>
      <w:ind w:left="720" w:right="0" w:firstLine="0"/>
      <w:contextualSpacing/>
      <w:jc w:val="left"/>
    </w:pPr>
    <w:rPr>
      <w:rFonts w:asciiTheme="minorHAnsi" w:eastAsiaTheme="minorHAnsi" w:hAnsiTheme="minorHAnsi" w:cstheme="minorBidi"/>
      <w:color w:val="auto"/>
      <w:lang w:val="en-GB" w:eastAsia="en-US"/>
    </w:rPr>
  </w:style>
  <w:style w:type="character" w:styleId="IntenseEmphasis">
    <w:name w:val="Intense Emphasis"/>
    <w:basedOn w:val="DefaultParagraphFont"/>
    <w:uiPriority w:val="21"/>
    <w:qFormat/>
    <w:rsid w:val="00D405D9"/>
    <w:rPr>
      <w:i/>
      <w:iCs/>
      <w:color w:val="2F5496" w:themeColor="accent1" w:themeShade="BF"/>
    </w:rPr>
  </w:style>
  <w:style w:type="paragraph" w:styleId="IntenseQuote">
    <w:name w:val="Intense Quote"/>
    <w:basedOn w:val="Normal"/>
    <w:next w:val="Normal"/>
    <w:link w:val="IntenseQuoteChar"/>
    <w:uiPriority w:val="30"/>
    <w:qFormat/>
    <w:rsid w:val="00D405D9"/>
    <w:pPr>
      <w:pBdr>
        <w:top w:val="single" w:sz="4" w:space="10" w:color="2F5496" w:themeColor="accent1" w:themeShade="BF"/>
        <w:bottom w:val="single" w:sz="4" w:space="10" w:color="2F5496" w:themeColor="accent1" w:themeShade="BF"/>
      </w:pBdr>
      <w:spacing w:before="360" w:after="360" w:line="240" w:lineRule="auto"/>
      <w:ind w:left="864" w:right="864" w:firstLine="0"/>
      <w:jc w:val="center"/>
    </w:pPr>
    <w:rPr>
      <w:rFonts w:asciiTheme="minorHAnsi" w:eastAsiaTheme="minorHAnsi" w:hAnsiTheme="minorHAnsi" w:cstheme="minorBidi"/>
      <w:i/>
      <w:iCs/>
      <w:color w:val="2F5496" w:themeColor="accent1" w:themeShade="BF"/>
      <w:lang w:val="en-GB" w:eastAsia="en-US"/>
    </w:rPr>
  </w:style>
  <w:style w:type="character" w:customStyle="1" w:styleId="IntenseQuoteChar">
    <w:name w:val="Intense Quote Char"/>
    <w:basedOn w:val="DefaultParagraphFont"/>
    <w:link w:val="IntenseQuote"/>
    <w:uiPriority w:val="30"/>
    <w:rsid w:val="00D405D9"/>
    <w:rPr>
      <w:i/>
      <w:iCs/>
      <w:color w:val="2F5496" w:themeColor="accent1" w:themeShade="BF"/>
    </w:rPr>
  </w:style>
  <w:style w:type="character" w:styleId="IntenseReference">
    <w:name w:val="Intense Reference"/>
    <w:basedOn w:val="DefaultParagraphFont"/>
    <w:uiPriority w:val="32"/>
    <w:qFormat/>
    <w:rsid w:val="00D405D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Muj24</b:Tag>
    <b:SourceType>InternetSite</b:SourceType>
    <b:Guid>{1FD3B0E0-D5F7-5846-AD5D-A6D1913E8398}</b:Guid>
    <b:Author>
      <b:Author>
        <b:NameList>
          <b:Person>
            <b:Last>Khattak</b:Last>
            <b:First>Mujeeb</b:First>
            <b:Middle>Ur Rehman</b:Middle>
          </b:Person>
        </b:NameList>
      </b:Author>
    </b:Author>
    <b:Title>linkedin</b:Title>
    <b:URL>www.linkedin.com/pulse/10-essentialskills-career-success-beginners-guide-khattak-ruyef </b:URL>
    <b:ProductionCompany>10-essentialskills-career-success-beginners-</b:ProductionCompany>
    <b:Year>2024</b:Year>
    <b:Month>05</b:Month>
    <b:Day>07</b:Day>
    <b:YearAccessed>2025</b:YearAccessed>
    <b:MonthAccessed>03</b:MonthAccessed>
    <b:DayAccessed>20</b:DayAccessed>
    <b:RefOrder>1</b:RefOrder>
  </b:Source>
  <b:Source>
    <b:Tag>Wat09</b:Tag>
    <b:SourceType>JournalArticle</b:SourceType>
    <b:Guid>{3367798E-87E0-EE42-8ED8-4C0595CEEF50}</b:Guid>
    <b:Title>Developing soft skills in students</b:Title>
    <b:Year>2009</b:Year>
    <b:Publisher>•	Wats, M., &amp; Wats, R.K. (2009). Developing soft skills in students. The International Journal of Learning, 15(12), 1-10. </b:Publisher>
    <b:Author>
      <b:Author>
        <b:NameList>
          <b:Person>
            <b:Last>Wats</b:Last>
            <b:First>M.</b:First>
          </b:Person>
          <b:Person>
            <b:Last>Wats</b:Last>
            <b:Middle>K</b:Middle>
            <b:First>R</b:First>
          </b:Person>
        </b:NameList>
      </b:Author>
    </b:Author>
    <b:JournalName>The International Journal of Learning</b:JournalName>
    <b:Volume>15</b:Volume>
    <b:Issue>12</b:Issue>
    <b:Pages>1-10</b:Pages>
    <b:RefOrder>2</b:RefOrder>
  </b:Source>
  <b:Source>
    <b:Tag>Mit10</b:Tag>
    <b:SourceType>JournalArticle</b:SourceType>
    <b:Guid>{7A4F9E8B-1100-F64F-9300-71E0EB292C1D}</b:Guid>
    <b:Author>
      <b:Author>
        <b:NameList>
          <b:Person>
            <b:Last>Skinner</b:Last>
            <b:Middle>B</b:Middle>
            <b:First>L</b:First>
          </b:Person>
          <b:Person>
            <b:Last>White</b:Last>
            <b:Middle>J</b:Middle>
            <b:First>B</b:First>
          </b:Person>
          <b:Person>
            <b:Last>Mitchell</b:Last>
            <b:Middle>W</b:Middle>
            <b:First>G</b:First>
          </b:Person>
        </b:NameList>
      </b:Author>
    </b:Author>
    <b:Title>Essential soft skills for success in the twenty- first century workforce as perceived by business educators</b:Title>
    <b:JournalName>Delta Pi Epsilon Journal</b:JournalName>
    <b:Year>2010</b:Year>
    <b:Volume>52</b:Volume>
    <b:Issue>1</b:Issue>
    <b:Pages>43-53</b:Pages>
    <b:RefOrder>3</b:RefOrder>
  </b:Source>
  <b:Source>
    <b:Tag>YGu09</b:Tag>
    <b:SourceType>JournalArticle</b:SourceType>
    <b:Guid>{2EE13114-559A-1C48-8D07-66AEBE6EA4B7}</b:Guid>
    <b:Title>Building a better business student</b:Title>
    <b:JournalName> BizEd</b:JournalName>
    <b:Year>2009</b:Year>
    <b:Volume>9</b:Volume>
    <b:Issue>6</b:Issue>
    <b:Pages>62-63</b:Pages>
    <b:Author>
      <b:Author>
        <b:NameList>
          <b:Person>
            <b:Last>Gupta</b:Last>
            <b:First>Y.</b:First>
          </b:Person>
        </b:NameList>
      </b:Author>
    </b:Author>
    <b:Publisher>BizEd</b:Publisher>
    <b:RefOrder>4</b:RefOrder>
  </b:Source>
  <b:Source>
    <b:Tag>Dou16</b:Tag>
    <b:SourceType>JournalArticle</b:SourceType>
    <b:Guid>{F4DB8C6A-0CA8-5F4D-B23F-A1128B38D422}</b:Guid>
    <b:Author>
      <b:Author>
        <b:NameList>
          <b:Person>
            <b:Last>Douglas</b:Last>
            <b:First>H.</b:First>
            <b:Middle>E</b:Middle>
          </b:Person>
          <b:Person>
            <b:Last>Munro</b:Last>
            <b:First>D</b:First>
          </b:Person>
          <b:Person>
            <b:Last>Bore</b:Last>
            <b:First>M</b:First>
          </b:Person>
        </b:NameList>
      </b:Author>
    </b:Author>
    <b:Title>The relationships of time management behaviour and work engagement with the five factor model aspects.</b:Title>
    <b:JournalName>Learning and Individual Differences</b:JournalName>
    <b:Year>2016</b:Year>
    <b:Volume>45</b:Volume>
    <b:Issue>1</b:Issue>
    <b:Pages>268–274</b:Pages>
    <b:RefOrder>5</b:RefOrder>
  </b:Source>
  <b:Source>
    <b:Tag>Placeholder1</b:Tag>
    <b:SourceType>Book</b:SourceType>
    <b:Guid>{9D4D1AB4-C90D-4842-B6D7-46085BC0F1D4}</b:Guid>
    <b:Title>Review and scoping study for a cross-JISC learning and digital literacies programme</b:Title>
    <b:Year>2010</b:Year>
    <b:Author>
      <b:Author>
        <b:NameList>
          <b:Person>
            <b:Last>Beetham</b:Last>
            <b:First>H.</b:First>
          </b:Person>
        </b:NameList>
      </b:Author>
    </b:Author>
    <b:City>Bristol</b:City>
    <b:Publisher>JISC</b:Publisher>
    <b:RefOrder>6</b:RefOrder>
  </b:Source>
</b:Sources>
</file>

<file path=customXml/itemProps1.xml><?xml version="1.0" encoding="utf-8"?>
<ds:datastoreItem xmlns:ds="http://schemas.openxmlformats.org/officeDocument/2006/customXml" ds:itemID="{0C057831-D7B4-7641-B719-5F423627C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298</Words>
  <Characters>1857</Characters>
  <Application>Microsoft Office Word</Application>
  <DocSecurity>0</DocSecurity>
  <Lines>28</Lines>
  <Paragraphs>10</Paragraphs>
  <ScaleCrop>false</ScaleCrop>
  <Company/>
  <LinksUpToDate>false</LinksUpToDate>
  <CharactersWithSpaces>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Iancovscaia Maria</dc:creator>
  <cp:keywords/>
  <dc:description/>
  <cp:lastModifiedBy>Iancovscaia Maria</cp:lastModifiedBy>
  <cp:revision>1</cp:revision>
  <dcterms:created xsi:type="dcterms:W3CDTF">2025-03-26T00:59:00Z</dcterms:created>
  <dcterms:modified xsi:type="dcterms:W3CDTF">2025-03-26T00:59:00Z</dcterms:modified>
</cp:coreProperties>
</file>