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60DB5" w14:textId="77777777" w:rsidR="00253E14" w:rsidRPr="00FA5F5E" w:rsidRDefault="00253E14" w:rsidP="00DD16AD">
      <w:pPr>
        <w:jc w:val="center"/>
        <w:rPr>
          <w:rFonts w:cs="Times New Roman"/>
          <w:b/>
          <w:bCs/>
          <w:szCs w:val="24"/>
        </w:rPr>
      </w:pPr>
    </w:p>
    <w:p w14:paraId="16B5B5CB" w14:textId="77777777" w:rsidR="00253E14" w:rsidRPr="00FA5F5E" w:rsidRDefault="00253E14" w:rsidP="00DD16AD">
      <w:pPr>
        <w:jc w:val="center"/>
        <w:rPr>
          <w:rFonts w:cs="Times New Roman"/>
          <w:b/>
          <w:bCs/>
          <w:szCs w:val="24"/>
        </w:rPr>
      </w:pPr>
    </w:p>
    <w:p w14:paraId="65C2A698" w14:textId="77777777" w:rsidR="00253E14" w:rsidRPr="00FA5F5E" w:rsidRDefault="00253E14" w:rsidP="00DD16AD">
      <w:pPr>
        <w:jc w:val="center"/>
        <w:rPr>
          <w:rFonts w:cs="Times New Roman"/>
          <w:b/>
          <w:bCs/>
          <w:szCs w:val="24"/>
        </w:rPr>
      </w:pPr>
    </w:p>
    <w:p w14:paraId="380364B2" w14:textId="00111C70" w:rsidR="00253E14" w:rsidRPr="00FA5F5E" w:rsidRDefault="00253E14" w:rsidP="00DD16AD">
      <w:pPr>
        <w:jc w:val="center"/>
        <w:rPr>
          <w:rFonts w:cs="Times New Roman"/>
          <w:b/>
          <w:bCs/>
          <w:szCs w:val="24"/>
        </w:rPr>
      </w:pPr>
    </w:p>
    <w:p w14:paraId="63A65B80" w14:textId="3D82F582" w:rsidR="00253E14" w:rsidRPr="00FA5F5E" w:rsidRDefault="000F7109" w:rsidP="00253E14">
      <w:pPr>
        <w:jc w:val="center"/>
        <w:rPr>
          <w:rFonts w:cs="Times New Roman"/>
          <w:b/>
          <w:bCs/>
          <w:szCs w:val="24"/>
        </w:rPr>
      </w:pPr>
      <w:r>
        <w:rPr>
          <w:rFonts w:cs="Times New Roman"/>
          <w:b/>
          <w:bCs/>
          <w:szCs w:val="24"/>
        </w:rPr>
        <w:t>Early Interventions in Autism in the UK</w:t>
      </w:r>
    </w:p>
    <w:p w14:paraId="6D36A009" w14:textId="77777777" w:rsidR="00253E14" w:rsidRPr="00FA5F5E" w:rsidRDefault="00253E14" w:rsidP="00DD16AD">
      <w:pPr>
        <w:jc w:val="center"/>
        <w:rPr>
          <w:rFonts w:cs="Times New Roman"/>
          <w:szCs w:val="24"/>
        </w:rPr>
      </w:pPr>
    </w:p>
    <w:p w14:paraId="1C6E0BFB" w14:textId="1F181B0F" w:rsidR="00253E14" w:rsidRPr="00FA5F5E" w:rsidRDefault="0030079A" w:rsidP="00DD16AD">
      <w:pPr>
        <w:jc w:val="center"/>
        <w:rPr>
          <w:rFonts w:cs="Times New Roman"/>
          <w:szCs w:val="24"/>
        </w:rPr>
      </w:pPr>
      <w:r>
        <w:rPr>
          <w:rFonts w:cs="Times New Roman"/>
          <w:szCs w:val="24"/>
        </w:rPr>
        <w:t>Name: Iulia Costoiu</w:t>
      </w:r>
    </w:p>
    <w:p w14:paraId="6BC93F26" w14:textId="316A8C6A" w:rsidR="00253E14" w:rsidRPr="00FA5F5E" w:rsidRDefault="0030079A" w:rsidP="00DD16AD">
      <w:pPr>
        <w:jc w:val="center"/>
        <w:rPr>
          <w:rFonts w:cs="Times New Roman"/>
          <w:szCs w:val="24"/>
        </w:rPr>
      </w:pPr>
      <w:r>
        <w:rPr>
          <w:rFonts w:cs="Times New Roman"/>
          <w:szCs w:val="24"/>
        </w:rPr>
        <w:t>Student number:2021012</w:t>
      </w:r>
    </w:p>
    <w:p w14:paraId="22E977DF" w14:textId="7D694AA5" w:rsidR="00253E14" w:rsidRPr="00FA5F5E" w:rsidRDefault="0030079A" w:rsidP="00DD16AD">
      <w:pPr>
        <w:jc w:val="center"/>
        <w:rPr>
          <w:rFonts w:cs="Times New Roman"/>
          <w:szCs w:val="24"/>
        </w:rPr>
      </w:pPr>
      <w:r>
        <w:rPr>
          <w:rFonts w:cs="Times New Roman"/>
          <w:szCs w:val="24"/>
        </w:rPr>
        <w:t>Module name: Introduction to Research</w:t>
      </w:r>
    </w:p>
    <w:p w14:paraId="54A9A7FC" w14:textId="6BDA9CE6" w:rsidR="00253E14" w:rsidRPr="00FA5F5E" w:rsidRDefault="0030079A" w:rsidP="00DD16AD">
      <w:pPr>
        <w:jc w:val="center"/>
        <w:rPr>
          <w:rFonts w:cs="Times New Roman"/>
          <w:szCs w:val="24"/>
        </w:rPr>
      </w:pPr>
      <w:r>
        <w:rPr>
          <w:rFonts w:cs="Times New Roman"/>
          <w:szCs w:val="24"/>
        </w:rPr>
        <w:t>Module code: BMHP5005</w:t>
      </w:r>
    </w:p>
    <w:p w14:paraId="14AE6C98" w14:textId="0D860A53" w:rsidR="00253E14" w:rsidRPr="00FA5F5E" w:rsidRDefault="0030079A" w:rsidP="00DD16AD">
      <w:pPr>
        <w:jc w:val="center"/>
        <w:rPr>
          <w:rFonts w:cs="Times New Roman"/>
          <w:szCs w:val="24"/>
        </w:rPr>
      </w:pPr>
      <w:r>
        <w:rPr>
          <w:rFonts w:cs="Times New Roman"/>
          <w:szCs w:val="24"/>
        </w:rPr>
        <w:t xml:space="preserve">Lecturer: Robert </w:t>
      </w:r>
      <w:proofErr w:type="spellStart"/>
      <w:r>
        <w:rPr>
          <w:rFonts w:cs="Times New Roman"/>
          <w:szCs w:val="24"/>
        </w:rPr>
        <w:t>Nartowski</w:t>
      </w:r>
      <w:proofErr w:type="spellEnd"/>
    </w:p>
    <w:p w14:paraId="3A887123" w14:textId="6927FB4D" w:rsidR="00253E14" w:rsidRPr="00FA5F5E" w:rsidRDefault="00253E14" w:rsidP="00253E14">
      <w:pPr>
        <w:rPr>
          <w:rFonts w:cs="Times New Roman"/>
          <w:szCs w:val="24"/>
        </w:rPr>
      </w:pPr>
      <w:r w:rsidRPr="00FA5F5E">
        <w:rPr>
          <w:rFonts w:cs="Times New Roman"/>
          <w:szCs w:val="24"/>
        </w:rPr>
        <w:br w:type="page"/>
      </w:r>
    </w:p>
    <w:sdt>
      <w:sdtPr>
        <w:rPr>
          <w:rFonts w:ascii="Times New Roman" w:eastAsiaTheme="minorHAnsi" w:hAnsi="Times New Roman" w:cs="Times New Roman"/>
          <w:color w:val="auto"/>
          <w:sz w:val="24"/>
          <w:szCs w:val="24"/>
        </w:rPr>
        <w:id w:val="-1149815163"/>
        <w:docPartObj>
          <w:docPartGallery w:val="Table of Contents"/>
          <w:docPartUnique/>
        </w:docPartObj>
      </w:sdtPr>
      <w:sdtEndPr>
        <w:rPr>
          <w:b/>
          <w:bCs/>
          <w:noProof/>
        </w:rPr>
      </w:sdtEndPr>
      <w:sdtContent>
        <w:p w14:paraId="2B7FBEB5" w14:textId="5EC3E54B" w:rsidR="00FA5F5E" w:rsidRPr="00FA5F5E" w:rsidRDefault="005B44DB" w:rsidP="00FA5F5E">
          <w:pPr>
            <w:pStyle w:val="TOCHeading"/>
            <w:spacing w:line="480" w:lineRule="auto"/>
            <w:rPr>
              <w:rFonts w:ascii="Times New Roman" w:hAnsi="Times New Roman" w:cs="Times New Roman"/>
              <w:b/>
              <w:bCs/>
              <w:color w:val="auto"/>
              <w:sz w:val="24"/>
              <w:szCs w:val="24"/>
            </w:rPr>
          </w:pPr>
          <w:r w:rsidRPr="00FA5F5E">
            <w:rPr>
              <w:rFonts w:ascii="Times New Roman" w:hAnsi="Times New Roman" w:cs="Times New Roman"/>
              <w:b/>
              <w:bCs/>
              <w:color w:val="auto"/>
              <w:sz w:val="24"/>
              <w:szCs w:val="24"/>
            </w:rPr>
            <w:t>Table of Contents</w:t>
          </w:r>
        </w:p>
        <w:p w14:paraId="0DA24596" w14:textId="242561CA" w:rsidR="000F7109" w:rsidRDefault="005B44DB">
          <w:pPr>
            <w:pStyle w:val="TOC1"/>
            <w:tabs>
              <w:tab w:val="right" w:leader="dot" w:pos="9350"/>
            </w:tabs>
            <w:rPr>
              <w:rFonts w:asciiTheme="minorHAnsi" w:eastAsiaTheme="minorEastAsia" w:hAnsiTheme="minorHAnsi"/>
              <w:noProof/>
              <w:sz w:val="22"/>
              <w:lang w:val="en-GB" w:eastAsia="en-GB"/>
            </w:rPr>
          </w:pPr>
          <w:r w:rsidRPr="00FA5F5E">
            <w:rPr>
              <w:rFonts w:cs="Times New Roman"/>
              <w:szCs w:val="24"/>
            </w:rPr>
            <w:fldChar w:fldCharType="begin"/>
          </w:r>
          <w:r w:rsidRPr="00FA5F5E">
            <w:rPr>
              <w:rFonts w:cs="Times New Roman"/>
              <w:szCs w:val="24"/>
            </w:rPr>
            <w:instrText xml:space="preserve"> TOC \o "1-3" \h \z \u </w:instrText>
          </w:r>
          <w:r w:rsidRPr="00FA5F5E">
            <w:rPr>
              <w:rFonts w:cs="Times New Roman"/>
              <w:szCs w:val="24"/>
            </w:rPr>
            <w:fldChar w:fldCharType="separate"/>
          </w:r>
          <w:hyperlink w:anchor="_Toc118416452" w:history="1">
            <w:r w:rsidR="000F7109" w:rsidRPr="00CB2947">
              <w:rPr>
                <w:rStyle w:val="Hyperlink"/>
                <w:rFonts w:ascii="Arial" w:hAnsi="Arial" w:cs="Arial"/>
                <w:b/>
                <w:bCs/>
                <w:noProof/>
              </w:rPr>
              <w:t>Abstract</w:t>
            </w:r>
            <w:r w:rsidR="000F7109">
              <w:rPr>
                <w:noProof/>
                <w:webHidden/>
              </w:rPr>
              <w:tab/>
            </w:r>
            <w:r w:rsidR="000F7109">
              <w:rPr>
                <w:noProof/>
                <w:webHidden/>
              </w:rPr>
              <w:fldChar w:fldCharType="begin"/>
            </w:r>
            <w:r w:rsidR="000F7109">
              <w:rPr>
                <w:noProof/>
                <w:webHidden/>
              </w:rPr>
              <w:instrText xml:space="preserve"> PAGEREF _Toc118416452 \h </w:instrText>
            </w:r>
            <w:r w:rsidR="000F7109">
              <w:rPr>
                <w:noProof/>
                <w:webHidden/>
              </w:rPr>
            </w:r>
            <w:r w:rsidR="000F7109">
              <w:rPr>
                <w:noProof/>
                <w:webHidden/>
              </w:rPr>
              <w:fldChar w:fldCharType="separate"/>
            </w:r>
            <w:r w:rsidR="000F7109">
              <w:rPr>
                <w:noProof/>
                <w:webHidden/>
              </w:rPr>
              <w:t>3</w:t>
            </w:r>
            <w:r w:rsidR="000F7109">
              <w:rPr>
                <w:noProof/>
                <w:webHidden/>
              </w:rPr>
              <w:fldChar w:fldCharType="end"/>
            </w:r>
          </w:hyperlink>
        </w:p>
        <w:p w14:paraId="255434C8" w14:textId="59CC5AA0" w:rsidR="000F7109" w:rsidRDefault="000F7109">
          <w:pPr>
            <w:pStyle w:val="TOC1"/>
            <w:tabs>
              <w:tab w:val="right" w:leader="dot" w:pos="9350"/>
            </w:tabs>
            <w:rPr>
              <w:rFonts w:asciiTheme="minorHAnsi" w:eastAsiaTheme="minorEastAsia" w:hAnsiTheme="minorHAnsi"/>
              <w:noProof/>
              <w:sz w:val="22"/>
              <w:lang w:val="en-GB" w:eastAsia="en-GB"/>
            </w:rPr>
          </w:pPr>
          <w:hyperlink w:anchor="_Toc118416453" w:history="1">
            <w:r w:rsidRPr="00CB2947">
              <w:rPr>
                <w:rStyle w:val="Hyperlink"/>
                <w:rFonts w:ascii="Arial" w:hAnsi="Arial" w:cs="Arial"/>
                <w:b/>
                <w:bCs/>
                <w:noProof/>
              </w:rPr>
              <w:t>Methodology and Methods</w:t>
            </w:r>
            <w:r>
              <w:rPr>
                <w:noProof/>
                <w:webHidden/>
              </w:rPr>
              <w:tab/>
            </w:r>
            <w:r>
              <w:rPr>
                <w:noProof/>
                <w:webHidden/>
              </w:rPr>
              <w:fldChar w:fldCharType="begin"/>
            </w:r>
            <w:r>
              <w:rPr>
                <w:noProof/>
                <w:webHidden/>
              </w:rPr>
              <w:instrText xml:space="preserve"> PAGEREF _Toc118416453 \h </w:instrText>
            </w:r>
            <w:r>
              <w:rPr>
                <w:noProof/>
                <w:webHidden/>
              </w:rPr>
            </w:r>
            <w:r>
              <w:rPr>
                <w:noProof/>
                <w:webHidden/>
              </w:rPr>
              <w:fldChar w:fldCharType="separate"/>
            </w:r>
            <w:r>
              <w:rPr>
                <w:noProof/>
                <w:webHidden/>
              </w:rPr>
              <w:t>4</w:t>
            </w:r>
            <w:r>
              <w:rPr>
                <w:noProof/>
                <w:webHidden/>
              </w:rPr>
              <w:fldChar w:fldCharType="end"/>
            </w:r>
          </w:hyperlink>
        </w:p>
        <w:p w14:paraId="2A79935B" w14:textId="671FE636" w:rsidR="000F7109" w:rsidRDefault="000F7109">
          <w:pPr>
            <w:pStyle w:val="TOC1"/>
            <w:tabs>
              <w:tab w:val="right" w:leader="dot" w:pos="9350"/>
            </w:tabs>
            <w:rPr>
              <w:rFonts w:asciiTheme="minorHAnsi" w:eastAsiaTheme="minorEastAsia" w:hAnsiTheme="minorHAnsi"/>
              <w:noProof/>
              <w:sz w:val="22"/>
              <w:lang w:val="en-GB" w:eastAsia="en-GB"/>
            </w:rPr>
          </w:pPr>
          <w:hyperlink w:anchor="_Toc118416454" w:history="1">
            <w:r w:rsidRPr="00CB2947">
              <w:rPr>
                <w:rStyle w:val="Hyperlink"/>
                <w:rFonts w:ascii="Arial" w:hAnsi="Arial" w:cs="Arial"/>
                <w:b/>
                <w:bCs/>
                <w:noProof/>
              </w:rPr>
              <w:t>Ethical Practice in Research</w:t>
            </w:r>
            <w:r>
              <w:rPr>
                <w:noProof/>
                <w:webHidden/>
              </w:rPr>
              <w:tab/>
            </w:r>
            <w:r>
              <w:rPr>
                <w:noProof/>
                <w:webHidden/>
              </w:rPr>
              <w:fldChar w:fldCharType="begin"/>
            </w:r>
            <w:r>
              <w:rPr>
                <w:noProof/>
                <w:webHidden/>
              </w:rPr>
              <w:instrText xml:space="preserve"> PAGEREF _Toc118416454 \h </w:instrText>
            </w:r>
            <w:r>
              <w:rPr>
                <w:noProof/>
                <w:webHidden/>
              </w:rPr>
            </w:r>
            <w:r>
              <w:rPr>
                <w:noProof/>
                <w:webHidden/>
              </w:rPr>
              <w:fldChar w:fldCharType="separate"/>
            </w:r>
            <w:r>
              <w:rPr>
                <w:noProof/>
                <w:webHidden/>
              </w:rPr>
              <w:t>6</w:t>
            </w:r>
            <w:r>
              <w:rPr>
                <w:noProof/>
                <w:webHidden/>
              </w:rPr>
              <w:fldChar w:fldCharType="end"/>
            </w:r>
          </w:hyperlink>
        </w:p>
        <w:p w14:paraId="1516D477" w14:textId="691AD6A8" w:rsidR="000F7109" w:rsidRDefault="000F7109">
          <w:pPr>
            <w:pStyle w:val="TOC1"/>
            <w:tabs>
              <w:tab w:val="right" w:leader="dot" w:pos="9350"/>
            </w:tabs>
            <w:rPr>
              <w:rFonts w:asciiTheme="minorHAnsi" w:eastAsiaTheme="minorEastAsia" w:hAnsiTheme="minorHAnsi"/>
              <w:noProof/>
              <w:sz w:val="22"/>
              <w:lang w:val="en-GB" w:eastAsia="en-GB"/>
            </w:rPr>
          </w:pPr>
          <w:hyperlink w:anchor="_Toc118416455" w:history="1">
            <w:r w:rsidRPr="00CB2947">
              <w:rPr>
                <w:rStyle w:val="Hyperlink"/>
                <w:rFonts w:ascii="Arial" w:hAnsi="Arial" w:cs="Arial"/>
                <w:b/>
                <w:bCs/>
                <w:noProof/>
              </w:rPr>
              <w:t>Thematic Review of Published Literature</w:t>
            </w:r>
            <w:r>
              <w:rPr>
                <w:noProof/>
                <w:webHidden/>
              </w:rPr>
              <w:tab/>
            </w:r>
            <w:r>
              <w:rPr>
                <w:noProof/>
                <w:webHidden/>
              </w:rPr>
              <w:fldChar w:fldCharType="begin"/>
            </w:r>
            <w:r>
              <w:rPr>
                <w:noProof/>
                <w:webHidden/>
              </w:rPr>
              <w:instrText xml:space="preserve"> PAGEREF _Toc118416455 \h </w:instrText>
            </w:r>
            <w:r>
              <w:rPr>
                <w:noProof/>
                <w:webHidden/>
              </w:rPr>
            </w:r>
            <w:r>
              <w:rPr>
                <w:noProof/>
                <w:webHidden/>
              </w:rPr>
              <w:fldChar w:fldCharType="separate"/>
            </w:r>
            <w:r>
              <w:rPr>
                <w:noProof/>
                <w:webHidden/>
              </w:rPr>
              <w:t>6</w:t>
            </w:r>
            <w:r>
              <w:rPr>
                <w:noProof/>
                <w:webHidden/>
              </w:rPr>
              <w:fldChar w:fldCharType="end"/>
            </w:r>
          </w:hyperlink>
        </w:p>
        <w:p w14:paraId="27E19ADF" w14:textId="08102873" w:rsidR="000F7109" w:rsidRDefault="000F7109">
          <w:pPr>
            <w:pStyle w:val="TOC1"/>
            <w:tabs>
              <w:tab w:val="right" w:leader="dot" w:pos="9350"/>
            </w:tabs>
            <w:rPr>
              <w:rFonts w:asciiTheme="minorHAnsi" w:eastAsiaTheme="minorEastAsia" w:hAnsiTheme="minorHAnsi"/>
              <w:noProof/>
              <w:sz w:val="22"/>
              <w:lang w:val="en-GB" w:eastAsia="en-GB"/>
            </w:rPr>
          </w:pPr>
          <w:hyperlink w:anchor="_Toc118416456" w:history="1">
            <w:r w:rsidRPr="00CB2947">
              <w:rPr>
                <w:rStyle w:val="Hyperlink"/>
                <w:rFonts w:ascii="Arial" w:hAnsi="Arial" w:cs="Arial"/>
                <w:b/>
                <w:bCs/>
                <w:noProof/>
              </w:rPr>
              <w:t>Findings and Discussions</w:t>
            </w:r>
            <w:r>
              <w:rPr>
                <w:noProof/>
                <w:webHidden/>
              </w:rPr>
              <w:tab/>
            </w:r>
            <w:r>
              <w:rPr>
                <w:noProof/>
                <w:webHidden/>
              </w:rPr>
              <w:fldChar w:fldCharType="begin"/>
            </w:r>
            <w:r>
              <w:rPr>
                <w:noProof/>
                <w:webHidden/>
              </w:rPr>
              <w:instrText xml:space="preserve"> PAGEREF _Toc118416456 \h </w:instrText>
            </w:r>
            <w:r>
              <w:rPr>
                <w:noProof/>
                <w:webHidden/>
              </w:rPr>
            </w:r>
            <w:r>
              <w:rPr>
                <w:noProof/>
                <w:webHidden/>
              </w:rPr>
              <w:fldChar w:fldCharType="separate"/>
            </w:r>
            <w:r>
              <w:rPr>
                <w:noProof/>
                <w:webHidden/>
              </w:rPr>
              <w:t>8</w:t>
            </w:r>
            <w:r>
              <w:rPr>
                <w:noProof/>
                <w:webHidden/>
              </w:rPr>
              <w:fldChar w:fldCharType="end"/>
            </w:r>
          </w:hyperlink>
        </w:p>
        <w:p w14:paraId="14FF14FC" w14:textId="7B9002E0" w:rsidR="000F7109" w:rsidRDefault="000F7109">
          <w:pPr>
            <w:pStyle w:val="TOC1"/>
            <w:tabs>
              <w:tab w:val="right" w:leader="dot" w:pos="9350"/>
            </w:tabs>
            <w:rPr>
              <w:rFonts w:asciiTheme="minorHAnsi" w:eastAsiaTheme="minorEastAsia" w:hAnsiTheme="minorHAnsi"/>
              <w:noProof/>
              <w:sz w:val="22"/>
              <w:lang w:val="en-GB" w:eastAsia="en-GB"/>
            </w:rPr>
          </w:pPr>
          <w:hyperlink w:anchor="_Toc118416457" w:history="1">
            <w:r w:rsidRPr="00CB2947">
              <w:rPr>
                <w:rStyle w:val="Hyperlink"/>
                <w:rFonts w:ascii="Arial" w:hAnsi="Arial" w:cs="Arial"/>
                <w:b/>
                <w:bCs/>
                <w:noProof/>
              </w:rPr>
              <w:t>Conclusions and Recommendations</w:t>
            </w:r>
            <w:r>
              <w:rPr>
                <w:noProof/>
                <w:webHidden/>
              </w:rPr>
              <w:tab/>
            </w:r>
            <w:r>
              <w:rPr>
                <w:noProof/>
                <w:webHidden/>
              </w:rPr>
              <w:fldChar w:fldCharType="begin"/>
            </w:r>
            <w:r>
              <w:rPr>
                <w:noProof/>
                <w:webHidden/>
              </w:rPr>
              <w:instrText xml:space="preserve"> PAGEREF _Toc118416457 \h </w:instrText>
            </w:r>
            <w:r>
              <w:rPr>
                <w:noProof/>
                <w:webHidden/>
              </w:rPr>
            </w:r>
            <w:r>
              <w:rPr>
                <w:noProof/>
                <w:webHidden/>
              </w:rPr>
              <w:fldChar w:fldCharType="separate"/>
            </w:r>
            <w:r>
              <w:rPr>
                <w:noProof/>
                <w:webHidden/>
              </w:rPr>
              <w:t>13</w:t>
            </w:r>
            <w:r>
              <w:rPr>
                <w:noProof/>
                <w:webHidden/>
              </w:rPr>
              <w:fldChar w:fldCharType="end"/>
            </w:r>
          </w:hyperlink>
        </w:p>
        <w:p w14:paraId="18D4D553" w14:textId="6D0EEE5D" w:rsidR="000F7109" w:rsidRDefault="000F7109">
          <w:pPr>
            <w:pStyle w:val="TOC1"/>
            <w:tabs>
              <w:tab w:val="right" w:leader="dot" w:pos="9350"/>
            </w:tabs>
            <w:rPr>
              <w:rFonts w:asciiTheme="minorHAnsi" w:eastAsiaTheme="minorEastAsia" w:hAnsiTheme="minorHAnsi"/>
              <w:noProof/>
              <w:sz w:val="22"/>
              <w:lang w:val="en-GB" w:eastAsia="en-GB"/>
            </w:rPr>
          </w:pPr>
          <w:hyperlink w:anchor="_Toc118416458" w:history="1">
            <w:r w:rsidRPr="00CB2947">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_Toc118416458 \h </w:instrText>
            </w:r>
            <w:r>
              <w:rPr>
                <w:noProof/>
                <w:webHidden/>
              </w:rPr>
            </w:r>
            <w:r>
              <w:rPr>
                <w:noProof/>
                <w:webHidden/>
              </w:rPr>
              <w:fldChar w:fldCharType="separate"/>
            </w:r>
            <w:r>
              <w:rPr>
                <w:noProof/>
                <w:webHidden/>
              </w:rPr>
              <w:t>14</w:t>
            </w:r>
            <w:r>
              <w:rPr>
                <w:noProof/>
                <w:webHidden/>
              </w:rPr>
              <w:fldChar w:fldCharType="end"/>
            </w:r>
          </w:hyperlink>
        </w:p>
        <w:p w14:paraId="564D07F5" w14:textId="38089975" w:rsidR="005B44DB" w:rsidRPr="00FA5F5E" w:rsidRDefault="005B44DB" w:rsidP="00FA5F5E">
          <w:pPr>
            <w:rPr>
              <w:rFonts w:cs="Times New Roman"/>
              <w:szCs w:val="24"/>
            </w:rPr>
          </w:pPr>
          <w:r w:rsidRPr="00FA5F5E">
            <w:rPr>
              <w:rFonts w:cs="Times New Roman"/>
              <w:b/>
              <w:bCs/>
              <w:noProof/>
              <w:szCs w:val="24"/>
            </w:rPr>
            <w:fldChar w:fldCharType="end"/>
          </w:r>
        </w:p>
      </w:sdtContent>
    </w:sdt>
    <w:p w14:paraId="46449B26" w14:textId="77777777" w:rsidR="00FA5F5E" w:rsidRDefault="00FA5F5E">
      <w:pPr>
        <w:rPr>
          <w:rFonts w:eastAsiaTheme="majorEastAsia" w:cs="Times New Roman"/>
          <w:b/>
          <w:bCs/>
          <w:szCs w:val="24"/>
        </w:rPr>
      </w:pPr>
      <w:bookmarkStart w:id="0" w:name="_Toc118410423"/>
      <w:r>
        <w:rPr>
          <w:rFonts w:cs="Times New Roman"/>
          <w:b/>
          <w:bCs/>
          <w:szCs w:val="24"/>
        </w:rPr>
        <w:br w:type="page"/>
      </w:r>
    </w:p>
    <w:p w14:paraId="7C2244B7" w14:textId="5E552EA7" w:rsidR="004F5B0A" w:rsidRPr="000F7109" w:rsidRDefault="00EE6F9F" w:rsidP="0070395A">
      <w:pPr>
        <w:pStyle w:val="Heading1"/>
        <w:spacing w:line="360" w:lineRule="auto"/>
        <w:rPr>
          <w:rFonts w:ascii="Arial" w:hAnsi="Arial" w:cs="Arial"/>
          <w:b/>
          <w:bCs/>
          <w:color w:val="auto"/>
          <w:sz w:val="22"/>
          <w:szCs w:val="22"/>
          <w:u w:val="single"/>
        </w:rPr>
      </w:pPr>
      <w:bookmarkStart w:id="1" w:name="_Toc118416452"/>
      <w:r w:rsidRPr="0070395A">
        <w:rPr>
          <w:rFonts w:ascii="Arial" w:hAnsi="Arial" w:cs="Arial"/>
          <w:b/>
          <w:bCs/>
          <w:color w:val="auto"/>
          <w:sz w:val="22"/>
          <w:szCs w:val="22"/>
        </w:rPr>
        <w:lastRenderedPageBreak/>
        <w:t>Abstract</w:t>
      </w:r>
      <w:bookmarkEnd w:id="0"/>
      <w:bookmarkEnd w:id="1"/>
    </w:p>
    <w:p w14:paraId="6671DFA7" w14:textId="3AB375E3" w:rsidR="00C1426F" w:rsidRPr="0070395A" w:rsidRDefault="00CC55AC" w:rsidP="0070395A">
      <w:pPr>
        <w:spacing w:line="360" w:lineRule="auto"/>
        <w:ind w:firstLine="720"/>
        <w:rPr>
          <w:rFonts w:ascii="Arial" w:hAnsi="Arial" w:cs="Arial"/>
          <w:sz w:val="22"/>
        </w:rPr>
      </w:pPr>
      <w:r w:rsidRPr="0070395A">
        <w:rPr>
          <w:rFonts w:ascii="Arial" w:hAnsi="Arial" w:cs="Arial"/>
          <w:sz w:val="22"/>
        </w:rPr>
        <w:t xml:space="preserve">Autism is a brain disorder </w:t>
      </w:r>
      <w:r w:rsidR="002A334E" w:rsidRPr="0070395A">
        <w:rPr>
          <w:rFonts w:ascii="Arial" w:hAnsi="Arial" w:cs="Arial"/>
          <w:sz w:val="22"/>
        </w:rPr>
        <w:t>resulting in distinct characteristics by the affected individuals</w:t>
      </w:r>
      <w:r w:rsidR="008C5CFC" w:rsidRPr="0070395A">
        <w:rPr>
          <w:rFonts w:ascii="Arial" w:hAnsi="Arial" w:cs="Arial"/>
          <w:sz w:val="22"/>
        </w:rPr>
        <w:t>,</w:t>
      </w:r>
      <w:r w:rsidR="002A334E" w:rsidRPr="0070395A">
        <w:rPr>
          <w:rFonts w:ascii="Arial" w:hAnsi="Arial" w:cs="Arial"/>
          <w:sz w:val="22"/>
        </w:rPr>
        <w:t xml:space="preserve"> including communication challenges, difficulties maintaining</w:t>
      </w:r>
      <w:r w:rsidRPr="0070395A">
        <w:rPr>
          <w:rFonts w:ascii="Arial" w:hAnsi="Arial" w:cs="Arial"/>
          <w:sz w:val="22"/>
        </w:rPr>
        <w:t xml:space="preserve"> eye contact, lack of facial expressions, and restricted </w:t>
      </w:r>
      <w:r w:rsidR="0030079A" w:rsidRPr="0070395A">
        <w:rPr>
          <w:rFonts w:ascii="Arial" w:hAnsi="Arial" w:cs="Arial"/>
          <w:sz w:val="22"/>
        </w:rPr>
        <w:t>behaviors</w:t>
      </w:r>
      <w:r w:rsidRPr="0070395A">
        <w:rPr>
          <w:rFonts w:ascii="Arial" w:hAnsi="Arial" w:cs="Arial"/>
          <w:sz w:val="22"/>
        </w:rPr>
        <w:t xml:space="preserve"> such as </w:t>
      </w:r>
      <w:r w:rsidR="00F84ADB" w:rsidRPr="0070395A">
        <w:rPr>
          <w:rFonts w:ascii="Arial" w:hAnsi="Arial" w:cs="Arial"/>
          <w:sz w:val="22"/>
        </w:rPr>
        <w:t xml:space="preserve">repetition of words and unusual emotional reactions. </w:t>
      </w:r>
      <w:r w:rsidR="005A4869" w:rsidRPr="0070395A">
        <w:rPr>
          <w:rFonts w:ascii="Arial" w:hAnsi="Arial" w:cs="Arial"/>
          <w:sz w:val="22"/>
        </w:rPr>
        <w:t xml:space="preserve">These distinct characteristics from this condition often </w:t>
      </w:r>
      <w:r w:rsidR="002A334E" w:rsidRPr="0070395A">
        <w:rPr>
          <w:rFonts w:ascii="Arial" w:hAnsi="Arial" w:cs="Arial"/>
          <w:sz w:val="22"/>
        </w:rPr>
        <w:t>negatively impact</w:t>
      </w:r>
      <w:r w:rsidR="005A4869" w:rsidRPr="0070395A">
        <w:rPr>
          <w:rFonts w:ascii="Arial" w:hAnsi="Arial" w:cs="Arial"/>
          <w:sz w:val="22"/>
        </w:rPr>
        <w:t xml:space="preserve"> the li</w:t>
      </w:r>
      <w:r w:rsidR="00D053B7" w:rsidRPr="0070395A">
        <w:rPr>
          <w:rFonts w:ascii="Arial" w:hAnsi="Arial" w:cs="Arial"/>
          <w:sz w:val="22"/>
        </w:rPr>
        <w:t>ves of the affected individuals, as they find it difficult to socially interact with other people and maintain friendships</w:t>
      </w:r>
      <w:r w:rsidR="002A334E" w:rsidRPr="0070395A">
        <w:rPr>
          <w:rFonts w:ascii="Arial" w:hAnsi="Arial" w:cs="Arial"/>
          <w:sz w:val="22"/>
        </w:rPr>
        <w:t>,</w:t>
      </w:r>
      <w:r w:rsidR="00D053B7" w:rsidRPr="0070395A">
        <w:rPr>
          <w:rFonts w:ascii="Arial" w:hAnsi="Arial" w:cs="Arial"/>
          <w:sz w:val="22"/>
        </w:rPr>
        <w:t xml:space="preserve"> among other effects. </w:t>
      </w:r>
      <w:r w:rsidR="00831055" w:rsidRPr="0070395A">
        <w:rPr>
          <w:rFonts w:ascii="Arial" w:hAnsi="Arial" w:cs="Arial"/>
          <w:sz w:val="22"/>
        </w:rPr>
        <w:t xml:space="preserve">The severe consequences and implications of autism </w:t>
      </w:r>
      <w:r w:rsidR="002A334E" w:rsidRPr="0070395A">
        <w:rPr>
          <w:rFonts w:ascii="Arial" w:hAnsi="Arial" w:cs="Arial"/>
          <w:sz w:val="22"/>
        </w:rPr>
        <w:t>require investigating this condition and proposing</w:t>
      </w:r>
      <w:r w:rsidR="00831055" w:rsidRPr="0070395A">
        <w:rPr>
          <w:rFonts w:ascii="Arial" w:hAnsi="Arial" w:cs="Arial"/>
          <w:sz w:val="22"/>
        </w:rPr>
        <w:t xml:space="preserve"> the most </w:t>
      </w:r>
      <w:r w:rsidR="002A334E" w:rsidRPr="0070395A">
        <w:rPr>
          <w:rFonts w:ascii="Arial" w:hAnsi="Arial" w:cs="Arial"/>
          <w:sz w:val="22"/>
        </w:rPr>
        <w:t>effective</w:t>
      </w:r>
      <w:r w:rsidR="00831055" w:rsidRPr="0070395A">
        <w:rPr>
          <w:rFonts w:ascii="Arial" w:hAnsi="Arial" w:cs="Arial"/>
          <w:sz w:val="22"/>
        </w:rPr>
        <w:t xml:space="preserve"> early interventions for the disorder. </w:t>
      </w:r>
      <w:r w:rsidR="00180CE4" w:rsidRPr="0070395A">
        <w:rPr>
          <w:rFonts w:ascii="Arial" w:hAnsi="Arial" w:cs="Arial"/>
          <w:sz w:val="22"/>
        </w:rPr>
        <w:t>This study involves a systematic review of existing literature. 200 articles are obtained from different sources</w:t>
      </w:r>
      <w:r w:rsidR="002A334E" w:rsidRPr="0070395A">
        <w:rPr>
          <w:rFonts w:ascii="Arial" w:hAnsi="Arial" w:cs="Arial"/>
          <w:sz w:val="22"/>
        </w:rPr>
        <w:t>,</w:t>
      </w:r>
      <w:r w:rsidR="00180CE4" w:rsidRPr="0070395A">
        <w:rPr>
          <w:rFonts w:ascii="Arial" w:hAnsi="Arial" w:cs="Arial"/>
          <w:sz w:val="22"/>
        </w:rPr>
        <w:t xml:space="preserve"> including academic databases, websites, </w:t>
      </w:r>
      <w:r w:rsidR="0030079A" w:rsidRPr="0070395A">
        <w:rPr>
          <w:rFonts w:ascii="Arial" w:hAnsi="Arial" w:cs="Arial"/>
          <w:sz w:val="22"/>
        </w:rPr>
        <w:t>organizations</w:t>
      </w:r>
      <w:r w:rsidR="00180CE4" w:rsidRPr="0070395A">
        <w:rPr>
          <w:rFonts w:ascii="Arial" w:hAnsi="Arial" w:cs="Arial"/>
          <w:sz w:val="22"/>
        </w:rPr>
        <w:t>, and registers. Using the inclusion and exclusion criteria, the PRISMA model is used to screen these articles and identify credible and reliable studies for inclusion in the review. After the screening process, 30 articles are selected for use in the study.</w:t>
      </w:r>
    </w:p>
    <w:p w14:paraId="74FE26C7" w14:textId="77777777" w:rsidR="0070395A" w:rsidRDefault="00837DD2" w:rsidP="0070395A">
      <w:pPr>
        <w:spacing w:line="360" w:lineRule="auto"/>
        <w:ind w:firstLine="720"/>
        <w:rPr>
          <w:rFonts w:ascii="Arial" w:hAnsi="Arial" w:cs="Arial"/>
          <w:sz w:val="22"/>
        </w:rPr>
      </w:pPr>
      <w:r w:rsidRPr="0070395A">
        <w:rPr>
          <w:rFonts w:ascii="Arial" w:hAnsi="Arial" w:cs="Arial"/>
          <w:sz w:val="22"/>
        </w:rPr>
        <w:t>Relevant literature proposes four approaches for early intervention of autism. These include family training, speech therapy, nutritional, and physical therapy. Many researchers have conducted studies to identify the effectiveness of these interventions, with different researchers giving their findings based on their study results. Grey literature from health agencies and charity organizations in the UK</w:t>
      </w:r>
      <w:r w:rsidR="002A334E" w:rsidRPr="0070395A">
        <w:rPr>
          <w:rFonts w:ascii="Arial" w:hAnsi="Arial" w:cs="Arial"/>
          <w:sz w:val="22"/>
        </w:rPr>
        <w:t>,</w:t>
      </w:r>
      <w:r w:rsidRPr="0070395A">
        <w:rPr>
          <w:rFonts w:ascii="Arial" w:hAnsi="Arial" w:cs="Arial"/>
          <w:sz w:val="22"/>
        </w:rPr>
        <w:t xml:space="preserve"> such as the National Autistic Society and National Health Service</w:t>
      </w:r>
      <w:r w:rsidR="002A334E" w:rsidRPr="0070395A">
        <w:rPr>
          <w:rFonts w:ascii="Arial" w:hAnsi="Arial" w:cs="Arial"/>
          <w:sz w:val="22"/>
        </w:rPr>
        <w:t>,</w:t>
      </w:r>
      <w:r w:rsidRPr="0070395A">
        <w:rPr>
          <w:rFonts w:ascii="Arial" w:hAnsi="Arial" w:cs="Arial"/>
          <w:sz w:val="22"/>
        </w:rPr>
        <w:t xml:space="preserve"> also identifies these interventions as effective for autism. Empirical evidence from research shows that </w:t>
      </w:r>
      <w:r w:rsidR="00C1426F" w:rsidRPr="0070395A">
        <w:rPr>
          <w:rFonts w:ascii="Arial" w:hAnsi="Arial" w:cs="Arial"/>
          <w:sz w:val="22"/>
        </w:rPr>
        <w:t>while these interventions are effective, parental involvement is centered in all approaches. Parents collaborate with other professionals</w:t>
      </w:r>
      <w:r w:rsidR="002A334E" w:rsidRPr="0070395A">
        <w:rPr>
          <w:rFonts w:ascii="Arial" w:hAnsi="Arial" w:cs="Arial"/>
          <w:sz w:val="22"/>
        </w:rPr>
        <w:t>,</w:t>
      </w:r>
      <w:r w:rsidR="00C1426F" w:rsidRPr="0070395A">
        <w:rPr>
          <w:rFonts w:ascii="Arial" w:hAnsi="Arial" w:cs="Arial"/>
          <w:sz w:val="22"/>
        </w:rPr>
        <w:t xml:space="preserve"> including speech, </w:t>
      </w:r>
      <w:r w:rsidR="0030079A" w:rsidRPr="0070395A">
        <w:rPr>
          <w:rFonts w:ascii="Arial" w:hAnsi="Arial" w:cs="Arial"/>
          <w:sz w:val="22"/>
        </w:rPr>
        <w:t>behavioral</w:t>
      </w:r>
      <w:r w:rsidR="00C1426F" w:rsidRPr="0070395A">
        <w:rPr>
          <w:rFonts w:ascii="Arial" w:hAnsi="Arial" w:cs="Arial"/>
          <w:sz w:val="22"/>
        </w:rPr>
        <w:t>, and nutritional therapists</w:t>
      </w:r>
      <w:r w:rsidR="002A334E" w:rsidRPr="0070395A">
        <w:rPr>
          <w:rFonts w:ascii="Arial" w:hAnsi="Arial" w:cs="Arial"/>
          <w:sz w:val="22"/>
        </w:rPr>
        <w:t>,</w:t>
      </w:r>
      <w:r w:rsidR="00C1426F" w:rsidRPr="0070395A">
        <w:rPr>
          <w:rFonts w:ascii="Arial" w:hAnsi="Arial" w:cs="Arial"/>
          <w:sz w:val="22"/>
        </w:rPr>
        <w:t xml:space="preserve"> to help children with autism spectrum disorder (ASD) overcome inappropriate </w:t>
      </w:r>
      <w:r w:rsidR="0030079A" w:rsidRPr="0070395A">
        <w:rPr>
          <w:rFonts w:ascii="Arial" w:hAnsi="Arial" w:cs="Arial"/>
          <w:sz w:val="22"/>
        </w:rPr>
        <w:t>behaviors</w:t>
      </w:r>
      <w:r w:rsidR="002A334E" w:rsidRPr="0070395A">
        <w:rPr>
          <w:rFonts w:ascii="Arial" w:hAnsi="Arial" w:cs="Arial"/>
          <w:sz w:val="22"/>
        </w:rPr>
        <w:t>,</w:t>
      </w:r>
      <w:r w:rsidR="00C1426F" w:rsidRPr="0070395A">
        <w:rPr>
          <w:rFonts w:ascii="Arial" w:hAnsi="Arial" w:cs="Arial"/>
          <w:sz w:val="22"/>
        </w:rPr>
        <w:t xml:space="preserve"> thus reducing the severity of the condition. This study recommends that parents with ASD children should be highly equipped with adequate knowledge and training on </w:t>
      </w:r>
      <w:r w:rsidR="002A334E" w:rsidRPr="0070395A">
        <w:rPr>
          <w:rFonts w:ascii="Arial" w:hAnsi="Arial" w:cs="Arial"/>
          <w:sz w:val="22"/>
        </w:rPr>
        <w:t>facilitating</w:t>
      </w:r>
      <w:r w:rsidR="00C1426F" w:rsidRPr="0070395A">
        <w:rPr>
          <w:rFonts w:ascii="Arial" w:hAnsi="Arial" w:cs="Arial"/>
          <w:sz w:val="22"/>
        </w:rPr>
        <w:t xml:space="preserve"> social communication in their children and help them to develop the appropriate </w:t>
      </w:r>
      <w:r w:rsidR="0030079A" w:rsidRPr="0070395A">
        <w:rPr>
          <w:rFonts w:ascii="Arial" w:hAnsi="Arial" w:cs="Arial"/>
          <w:sz w:val="22"/>
        </w:rPr>
        <w:t>behaviors</w:t>
      </w:r>
      <w:r w:rsidR="00C1426F" w:rsidRPr="0070395A">
        <w:rPr>
          <w:rFonts w:ascii="Arial" w:hAnsi="Arial" w:cs="Arial"/>
          <w:sz w:val="22"/>
        </w:rPr>
        <w:t>.</w:t>
      </w:r>
      <w:r w:rsidR="005B44DB" w:rsidRPr="0070395A">
        <w:rPr>
          <w:rFonts w:ascii="Arial" w:hAnsi="Arial" w:cs="Arial"/>
          <w:sz w:val="22"/>
        </w:rPr>
        <w:t xml:space="preserve"> </w:t>
      </w:r>
      <w:bookmarkStart w:id="2" w:name="_Toc118410424"/>
    </w:p>
    <w:p w14:paraId="3E81DF69" w14:textId="3DF18167" w:rsidR="00EE6F9F" w:rsidRPr="0070395A" w:rsidRDefault="00EE6F9F" w:rsidP="0070395A">
      <w:pPr>
        <w:spacing w:line="360" w:lineRule="auto"/>
        <w:ind w:firstLine="720"/>
        <w:rPr>
          <w:rFonts w:ascii="Arial" w:hAnsi="Arial" w:cs="Arial"/>
          <w:sz w:val="22"/>
        </w:rPr>
      </w:pPr>
      <w:r w:rsidRPr="0070395A">
        <w:rPr>
          <w:rFonts w:ascii="Arial" w:hAnsi="Arial" w:cs="Arial"/>
          <w:b/>
          <w:bCs/>
          <w:sz w:val="22"/>
        </w:rPr>
        <w:t>Background</w:t>
      </w:r>
      <w:bookmarkEnd w:id="2"/>
      <w:r w:rsidR="0030079A" w:rsidRPr="0070395A">
        <w:rPr>
          <w:rFonts w:ascii="Arial" w:hAnsi="Arial" w:cs="Arial"/>
          <w:b/>
          <w:bCs/>
          <w:sz w:val="22"/>
        </w:rPr>
        <w:tab/>
      </w:r>
    </w:p>
    <w:p w14:paraId="002F631C" w14:textId="43D400F4" w:rsidR="00AE45A2" w:rsidRPr="0070395A" w:rsidRDefault="00AE45A2" w:rsidP="0070395A">
      <w:pPr>
        <w:spacing w:line="360" w:lineRule="auto"/>
        <w:ind w:firstLine="720"/>
        <w:rPr>
          <w:rFonts w:ascii="Arial" w:hAnsi="Arial" w:cs="Arial"/>
          <w:sz w:val="22"/>
        </w:rPr>
      </w:pPr>
      <w:r w:rsidRPr="0070395A">
        <w:rPr>
          <w:rFonts w:ascii="Arial" w:hAnsi="Arial" w:cs="Arial"/>
          <w:sz w:val="22"/>
        </w:rPr>
        <w:t xml:space="preserve">Autism is a developmental disorder that occurs from differences in the brain. Individuals with this disorder often face challenges </w:t>
      </w:r>
      <w:r w:rsidR="002A334E" w:rsidRPr="0070395A">
        <w:rPr>
          <w:rFonts w:ascii="Arial" w:hAnsi="Arial" w:cs="Arial"/>
          <w:sz w:val="22"/>
        </w:rPr>
        <w:t>in communicating and interacting with others</w:t>
      </w:r>
      <w:r w:rsidRPr="0070395A">
        <w:rPr>
          <w:rFonts w:ascii="Arial" w:hAnsi="Arial" w:cs="Arial"/>
          <w:sz w:val="22"/>
        </w:rPr>
        <w:t xml:space="preserve">, as they find it difficult </w:t>
      </w:r>
      <w:r w:rsidR="008C5CFC" w:rsidRPr="0070395A">
        <w:rPr>
          <w:rFonts w:ascii="Arial" w:hAnsi="Arial" w:cs="Arial"/>
          <w:sz w:val="22"/>
        </w:rPr>
        <w:t>to understand</w:t>
      </w:r>
      <w:r w:rsidRPr="0070395A">
        <w:rPr>
          <w:rFonts w:ascii="Arial" w:hAnsi="Arial" w:cs="Arial"/>
          <w:sz w:val="22"/>
        </w:rPr>
        <w:t xml:space="preserve"> what </w:t>
      </w:r>
      <w:r w:rsidR="00222486" w:rsidRPr="0070395A">
        <w:rPr>
          <w:rFonts w:ascii="Arial" w:hAnsi="Arial" w:cs="Arial"/>
          <w:sz w:val="22"/>
        </w:rPr>
        <w:t>they</w:t>
      </w:r>
      <w:r w:rsidRPr="0070395A">
        <w:rPr>
          <w:rFonts w:ascii="Arial" w:hAnsi="Arial" w:cs="Arial"/>
          <w:sz w:val="22"/>
        </w:rPr>
        <w:t xml:space="preserve"> think or feel. </w:t>
      </w:r>
      <w:r w:rsidR="002A334E" w:rsidRPr="0070395A">
        <w:rPr>
          <w:rFonts w:ascii="Arial" w:hAnsi="Arial" w:cs="Arial"/>
          <w:sz w:val="22"/>
        </w:rPr>
        <w:t>ASD individuals</w:t>
      </w:r>
      <w:r w:rsidR="00D36DC5" w:rsidRPr="0070395A">
        <w:rPr>
          <w:rFonts w:ascii="Arial" w:hAnsi="Arial" w:cs="Arial"/>
          <w:sz w:val="22"/>
        </w:rPr>
        <w:t xml:space="preserve"> show distinct characteristics that make life quite challenging, such as difficulties </w:t>
      </w:r>
      <w:r w:rsidR="002A334E" w:rsidRPr="0070395A">
        <w:rPr>
          <w:rFonts w:ascii="Arial" w:hAnsi="Arial" w:cs="Arial"/>
          <w:sz w:val="22"/>
        </w:rPr>
        <w:t>in maintaining</w:t>
      </w:r>
      <w:r w:rsidR="00D36DC5" w:rsidRPr="0070395A">
        <w:rPr>
          <w:rFonts w:ascii="Arial" w:hAnsi="Arial" w:cs="Arial"/>
          <w:sz w:val="22"/>
        </w:rPr>
        <w:t xml:space="preserve"> eye contact during communication, failure to show facial expressions by </w:t>
      </w:r>
      <w:r w:rsidR="002A334E" w:rsidRPr="0070395A">
        <w:rPr>
          <w:rFonts w:ascii="Arial" w:hAnsi="Arial" w:cs="Arial"/>
          <w:sz w:val="22"/>
        </w:rPr>
        <w:t>nine</w:t>
      </w:r>
      <w:r w:rsidR="00D36DC5" w:rsidRPr="0070395A">
        <w:rPr>
          <w:rFonts w:ascii="Arial" w:hAnsi="Arial" w:cs="Arial"/>
          <w:sz w:val="22"/>
        </w:rPr>
        <w:t xml:space="preserve"> months of age, restricted </w:t>
      </w:r>
      <w:proofErr w:type="spellStart"/>
      <w:r w:rsidR="00D36DC5" w:rsidRPr="0070395A">
        <w:rPr>
          <w:rFonts w:ascii="Arial" w:hAnsi="Arial" w:cs="Arial"/>
          <w:sz w:val="22"/>
        </w:rPr>
        <w:t>behaviours</w:t>
      </w:r>
      <w:proofErr w:type="spellEnd"/>
      <w:r w:rsidR="00D36DC5" w:rsidRPr="0070395A">
        <w:rPr>
          <w:rFonts w:ascii="Arial" w:hAnsi="Arial" w:cs="Arial"/>
          <w:sz w:val="22"/>
        </w:rPr>
        <w:t xml:space="preserve"> such as repeating words or phrases over and over, delayed language skills, and unusual </w:t>
      </w:r>
      <w:r w:rsidR="00D36DC5" w:rsidRPr="0070395A">
        <w:rPr>
          <w:rFonts w:ascii="Arial" w:hAnsi="Arial" w:cs="Arial"/>
          <w:sz w:val="22"/>
        </w:rPr>
        <w:lastRenderedPageBreak/>
        <w:t>emotional reactions</w:t>
      </w:r>
      <w:r w:rsidR="00D52CCE" w:rsidRPr="0070395A">
        <w:rPr>
          <w:rFonts w:ascii="Arial" w:hAnsi="Arial" w:cs="Arial"/>
          <w:sz w:val="22"/>
        </w:rPr>
        <w:t xml:space="preserve"> (Lord et al., 2000)</w:t>
      </w:r>
      <w:r w:rsidR="00D36DC5" w:rsidRPr="0070395A">
        <w:rPr>
          <w:rFonts w:ascii="Arial" w:hAnsi="Arial" w:cs="Arial"/>
          <w:sz w:val="22"/>
        </w:rPr>
        <w:t xml:space="preserve">. </w:t>
      </w:r>
      <w:r w:rsidR="002A334E" w:rsidRPr="0070395A">
        <w:rPr>
          <w:rFonts w:ascii="Arial" w:hAnsi="Arial" w:cs="Arial"/>
          <w:sz w:val="22"/>
        </w:rPr>
        <w:t>As portrayed by autism patients, these characteristics often impact their lives negatively and may even lead to long-term effects such as social isolation and difficulties forming and maintaining</w:t>
      </w:r>
      <w:r w:rsidR="002E0C74" w:rsidRPr="0070395A">
        <w:rPr>
          <w:rFonts w:ascii="Arial" w:hAnsi="Arial" w:cs="Arial"/>
          <w:sz w:val="22"/>
        </w:rPr>
        <w:t xml:space="preserve"> friendships. </w:t>
      </w:r>
      <w:r w:rsidR="00517AEE" w:rsidRPr="0070395A">
        <w:rPr>
          <w:rFonts w:ascii="Arial" w:hAnsi="Arial" w:cs="Arial"/>
          <w:sz w:val="22"/>
        </w:rPr>
        <w:t xml:space="preserve">The severe effects </w:t>
      </w:r>
      <w:r w:rsidR="00CB3D86" w:rsidRPr="0070395A">
        <w:rPr>
          <w:rFonts w:ascii="Arial" w:hAnsi="Arial" w:cs="Arial"/>
          <w:sz w:val="22"/>
        </w:rPr>
        <w:t xml:space="preserve">of autism on individuals </w:t>
      </w:r>
      <w:r w:rsidR="002A334E" w:rsidRPr="0070395A">
        <w:rPr>
          <w:rFonts w:ascii="Arial" w:hAnsi="Arial" w:cs="Arial"/>
          <w:sz w:val="22"/>
        </w:rPr>
        <w:t>derive the need for selecting</w:t>
      </w:r>
      <w:r w:rsidR="008B6A8E" w:rsidRPr="0070395A">
        <w:rPr>
          <w:rFonts w:ascii="Arial" w:hAnsi="Arial" w:cs="Arial"/>
          <w:sz w:val="22"/>
        </w:rPr>
        <w:t xml:space="preserve"> this topic </w:t>
      </w:r>
      <w:r w:rsidR="0062359D" w:rsidRPr="0070395A">
        <w:rPr>
          <w:rFonts w:ascii="Arial" w:hAnsi="Arial" w:cs="Arial"/>
          <w:sz w:val="22"/>
        </w:rPr>
        <w:t xml:space="preserve">to identify the early interventions that would be most effective for the disorder in the UK. </w:t>
      </w:r>
    </w:p>
    <w:p w14:paraId="1C857864" w14:textId="659D27F0" w:rsidR="00EE6F9F" w:rsidRPr="0070395A" w:rsidRDefault="00EE6F9F" w:rsidP="0070395A">
      <w:pPr>
        <w:pStyle w:val="Heading1"/>
        <w:spacing w:line="360" w:lineRule="auto"/>
        <w:rPr>
          <w:rFonts w:ascii="Arial" w:hAnsi="Arial" w:cs="Arial"/>
          <w:b/>
          <w:bCs/>
          <w:color w:val="auto"/>
          <w:sz w:val="22"/>
          <w:szCs w:val="22"/>
        </w:rPr>
      </w:pPr>
      <w:bookmarkStart w:id="3" w:name="_Toc118410425"/>
      <w:bookmarkStart w:id="4" w:name="_Toc118416453"/>
      <w:r w:rsidRPr="0070395A">
        <w:rPr>
          <w:rFonts w:ascii="Arial" w:hAnsi="Arial" w:cs="Arial"/>
          <w:b/>
          <w:bCs/>
          <w:color w:val="auto"/>
          <w:sz w:val="22"/>
          <w:szCs w:val="22"/>
        </w:rPr>
        <w:t>Methodology and Methods</w:t>
      </w:r>
      <w:bookmarkEnd w:id="3"/>
      <w:bookmarkEnd w:id="4"/>
    </w:p>
    <w:p w14:paraId="28FBACCD" w14:textId="11B1FCA8" w:rsidR="0066018D" w:rsidRDefault="0066018D" w:rsidP="0070395A">
      <w:pPr>
        <w:spacing w:line="360" w:lineRule="auto"/>
        <w:ind w:firstLine="720"/>
        <w:rPr>
          <w:rFonts w:ascii="Arial" w:hAnsi="Arial" w:cs="Arial"/>
          <w:sz w:val="22"/>
        </w:rPr>
      </w:pPr>
      <w:r w:rsidRPr="0070395A">
        <w:rPr>
          <w:rFonts w:ascii="Arial" w:hAnsi="Arial" w:cs="Arial"/>
          <w:sz w:val="22"/>
        </w:rPr>
        <w:t xml:space="preserve">This research project conducts </w:t>
      </w:r>
      <w:r w:rsidR="002A334E" w:rsidRPr="0070395A">
        <w:rPr>
          <w:rFonts w:ascii="Arial" w:hAnsi="Arial" w:cs="Arial"/>
          <w:sz w:val="22"/>
        </w:rPr>
        <w:t xml:space="preserve">a </w:t>
      </w:r>
      <w:r w:rsidRPr="0070395A">
        <w:rPr>
          <w:rFonts w:ascii="Arial" w:hAnsi="Arial" w:cs="Arial"/>
          <w:sz w:val="22"/>
        </w:rPr>
        <w:t xml:space="preserve">systematic review of </w:t>
      </w:r>
      <w:r w:rsidR="003B3C1D" w:rsidRPr="0070395A">
        <w:rPr>
          <w:rFonts w:ascii="Arial" w:hAnsi="Arial" w:cs="Arial"/>
          <w:sz w:val="22"/>
        </w:rPr>
        <w:t xml:space="preserve">existing </w:t>
      </w:r>
      <w:r w:rsidRPr="0070395A">
        <w:rPr>
          <w:rFonts w:ascii="Arial" w:hAnsi="Arial" w:cs="Arial"/>
          <w:sz w:val="22"/>
        </w:rPr>
        <w:t xml:space="preserve">literature </w:t>
      </w:r>
      <w:r w:rsidR="003B3C1D" w:rsidRPr="0070395A">
        <w:rPr>
          <w:rFonts w:ascii="Arial" w:hAnsi="Arial" w:cs="Arial"/>
          <w:sz w:val="22"/>
        </w:rPr>
        <w:t xml:space="preserve">to identify effective early interventions </w:t>
      </w:r>
      <w:r w:rsidR="002A334E" w:rsidRPr="0070395A">
        <w:rPr>
          <w:rFonts w:ascii="Arial" w:hAnsi="Arial" w:cs="Arial"/>
          <w:sz w:val="22"/>
        </w:rPr>
        <w:t>for</w:t>
      </w:r>
      <w:r w:rsidR="003B3C1D" w:rsidRPr="0070395A">
        <w:rPr>
          <w:rFonts w:ascii="Arial" w:hAnsi="Arial" w:cs="Arial"/>
          <w:sz w:val="22"/>
        </w:rPr>
        <w:t xml:space="preserve"> autism in the UK. </w:t>
      </w:r>
      <w:r w:rsidR="00651E1D" w:rsidRPr="0070395A">
        <w:rPr>
          <w:rFonts w:ascii="Arial" w:hAnsi="Arial" w:cs="Arial"/>
          <w:sz w:val="22"/>
        </w:rPr>
        <w:t>Literature d</w:t>
      </w:r>
      <w:r w:rsidR="002D62A7" w:rsidRPr="0070395A">
        <w:rPr>
          <w:rFonts w:ascii="Arial" w:hAnsi="Arial" w:cs="Arial"/>
          <w:sz w:val="22"/>
        </w:rPr>
        <w:t xml:space="preserve">ata for use in this study is acquired </w:t>
      </w:r>
      <w:r w:rsidR="00651E1D" w:rsidRPr="0070395A">
        <w:rPr>
          <w:rFonts w:ascii="Arial" w:hAnsi="Arial" w:cs="Arial"/>
          <w:sz w:val="22"/>
        </w:rPr>
        <w:t>from</w:t>
      </w:r>
      <w:r w:rsidR="00FF5B38" w:rsidRPr="0070395A">
        <w:rPr>
          <w:rFonts w:ascii="Arial" w:hAnsi="Arial" w:cs="Arial"/>
          <w:sz w:val="22"/>
        </w:rPr>
        <w:t xml:space="preserve"> diverse </w:t>
      </w:r>
      <w:r w:rsidR="0020026E" w:rsidRPr="0070395A">
        <w:rPr>
          <w:rFonts w:ascii="Arial" w:hAnsi="Arial" w:cs="Arial"/>
          <w:sz w:val="22"/>
        </w:rPr>
        <w:t xml:space="preserve">secondary </w:t>
      </w:r>
      <w:r w:rsidR="00FF5B38" w:rsidRPr="0070395A">
        <w:rPr>
          <w:rFonts w:ascii="Arial" w:hAnsi="Arial" w:cs="Arial"/>
          <w:sz w:val="22"/>
        </w:rPr>
        <w:t>sources</w:t>
      </w:r>
      <w:r w:rsidR="002A334E" w:rsidRPr="0070395A">
        <w:rPr>
          <w:rFonts w:ascii="Arial" w:hAnsi="Arial" w:cs="Arial"/>
          <w:sz w:val="22"/>
        </w:rPr>
        <w:t>,</w:t>
      </w:r>
      <w:r w:rsidR="00FF5B38" w:rsidRPr="0070395A">
        <w:rPr>
          <w:rFonts w:ascii="Arial" w:hAnsi="Arial" w:cs="Arial"/>
          <w:sz w:val="22"/>
        </w:rPr>
        <w:t xml:space="preserve"> </w:t>
      </w:r>
      <w:r w:rsidR="0020026E" w:rsidRPr="0070395A">
        <w:rPr>
          <w:rFonts w:ascii="Arial" w:hAnsi="Arial" w:cs="Arial"/>
          <w:sz w:val="22"/>
        </w:rPr>
        <w:t>including p</w:t>
      </w:r>
      <w:r w:rsidR="000843BC" w:rsidRPr="0070395A">
        <w:rPr>
          <w:rFonts w:ascii="Arial" w:hAnsi="Arial" w:cs="Arial"/>
          <w:sz w:val="22"/>
        </w:rPr>
        <w:t>ublished articles, p</w:t>
      </w:r>
      <w:r w:rsidR="0020026E" w:rsidRPr="0070395A">
        <w:rPr>
          <w:rFonts w:ascii="Arial" w:hAnsi="Arial" w:cs="Arial"/>
          <w:sz w:val="22"/>
        </w:rPr>
        <w:t xml:space="preserve">eer-reviewed journals, </w:t>
      </w:r>
      <w:r w:rsidR="000843BC" w:rsidRPr="0070395A">
        <w:rPr>
          <w:rFonts w:ascii="Arial" w:hAnsi="Arial" w:cs="Arial"/>
          <w:sz w:val="22"/>
        </w:rPr>
        <w:t xml:space="preserve">and books. </w:t>
      </w:r>
      <w:r w:rsidR="00EF6085" w:rsidRPr="0070395A">
        <w:rPr>
          <w:rFonts w:ascii="Arial" w:hAnsi="Arial" w:cs="Arial"/>
          <w:sz w:val="22"/>
        </w:rPr>
        <w:t xml:space="preserve">There exist many information sources on the internet that provide a wide range of information about the concept of autism and its early interventions. However, </w:t>
      </w:r>
      <w:r w:rsidR="005F47B3" w:rsidRPr="0070395A">
        <w:rPr>
          <w:rFonts w:ascii="Arial" w:hAnsi="Arial" w:cs="Arial"/>
          <w:sz w:val="22"/>
        </w:rPr>
        <w:t xml:space="preserve">it is </w:t>
      </w:r>
      <w:r w:rsidR="002A334E" w:rsidRPr="0070395A">
        <w:rPr>
          <w:rFonts w:ascii="Arial" w:hAnsi="Arial" w:cs="Arial"/>
          <w:sz w:val="22"/>
        </w:rPr>
        <w:t>essential</w:t>
      </w:r>
      <w:r w:rsidR="005F47B3" w:rsidRPr="0070395A">
        <w:rPr>
          <w:rFonts w:ascii="Arial" w:hAnsi="Arial" w:cs="Arial"/>
          <w:sz w:val="22"/>
        </w:rPr>
        <w:t xml:space="preserve"> to note that not all sources are credible or reliable for use in the study. </w:t>
      </w:r>
      <w:r w:rsidR="00471A21" w:rsidRPr="0070395A">
        <w:rPr>
          <w:rFonts w:ascii="Arial" w:hAnsi="Arial" w:cs="Arial"/>
          <w:sz w:val="22"/>
        </w:rPr>
        <w:t>PRISMA</w:t>
      </w:r>
      <w:r w:rsidR="002A334E" w:rsidRPr="0070395A">
        <w:rPr>
          <w:rFonts w:ascii="Arial" w:hAnsi="Arial" w:cs="Arial"/>
          <w:sz w:val="22"/>
        </w:rPr>
        <w:t xml:space="preserve"> is </w:t>
      </w:r>
      <w:r w:rsidR="00471A21" w:rsidRPr="0070395A">
        <w:rPr>
          <w:rFonts w:ascii="Arial" w:hAnsi="Arial" w:cs="Arial"/>
          <w:sz w:val="22"/>
        </w:rPr>
        <w:t xml:space="preserve">applied in this systematic literature review for article screening and to aid the selection of relevant literature sources </w:t>
      </w:r>
      <w:r w:rsidR="00717974" w:rsidRPr="0070395A">
        <w:rPr>
          <w:rFonts w:ascii="Arial" w:hAnsi="Arial" w:cs="Arial"/>
          <w:sz w:val="22"/>
        </w:rPr>
        <w:t>used in the study</w:t>
      </w:r>
      <w:r w:rsidR="00F23783" w:rsidRPr="0070395A">
        <w:rPr>
          <w:rFonts w:ascii="Arial" w:hAnsi="Arial" w:cs="Arial"/>
          <w:sz w:val="22"/>
        </w:rPr>
        <w:t xml:space="preserve"> (Moher et al., 2009)</w:t>
      </w:r>
      <w:r w:rsidR="00717974" w:rsidRPr="0070395A">
        <w:rPr>
          <w:rFonts w:ascii="Arial" w:hAnsi="Arial" w:cs="Arial"/>
          <w:sz w:val="22"/>
        </w:rPr>
        <w:t>.</w:t>
      </w:r>
      <w:r w:rsidR="00471A21" w:rsidRPr="0070395A">
        <w:rPr>
          <w:rFonts w:ascii="Arial" w:hAnsi="Arial" w:cs="Arial"/>
          <w:sz w:val="22"/>
        </w:rPr>
        <w:t xml:space="preserve"> </w:t>
      </w:r>
      <w:r w:rsidR="00027CEC" w:rsidRPr="0070395A">
        <w:rPr>
          <w:rFonts w:ascii="Arial" w:hAnsi="Arial" w:cs="Arial"/>
          <w:sz w:val="22"/>
        </w:rPr>
        <w:t>The study</w:t>
      </w:r>
      <w:r w:rsidR="002A334E" w:rsidRPr="0070395A">
        <w:rPr>
          <w:rFonts w:ascii="Arial" w:hAnsi="Arial" w:cs="Arial"/>
          <w:sz w:val="22"/>
        </w:rPr>
        <w:t>'</w:t>
      </w:r>
      <w:r w:rsidR="00027CEC" w:rsidRPr="0070395A">
        <w:rPr>
          <w:rFonts w:ascii="Arial" w:hAnsi="Arial" w:cs="Arial"/>
          <w:sz w:val="22"/>
        </w:rPr>
        <w:t xml:space="preserve">s inclusion and exclusion criteria form the basis of the screening process. </w:t>
      </w:r>
      <w:r w:rsidR="00471A21" w:rsidRPr="0070395A">
        <w:rPr>
          <w:rFonts w:ascii="Arial" w:hAnsi="Arial" w:cs="Arial"/>
          <w:sz w:val="22"/>
        </w:rPr>
        <w:t xml:space="preserve">A total of </w:t>
      </w:r>
      <w:r w:rsidR="00F11EEA" w:rsidRPr="0070395A">
        <w:rPr>
          <w:rFonts w:ascii="Arial" w:hAnsi="Arial" w:cs="Arial"/>
          <w:sz w:val="22"/>
        </w:rPr>
        <w:t>6</w:t>
      </w:r>
      <w:r w:rsidR="00B22B41" w:rsidRPr="0070395A">
        <w:rPr>
          <w:rFonts w:ascii="Arial" w:hAnsi="Arial" w:cs="Arial"/>
          <w:sz w:val="22"/>
        </w:rPr>
        <w:t>0</w:t>
      </w:r>
      <w:r w:rsidR="00471A21" w:rsidRPr="0070395A">
        <w:rPr>
          <w:rFonts w:ascii="Arial" w:hAnsi="Arial" w:cs="Arial"/>
          <w:sz w:val="22"/>
        </w:rPr>
        <w:t xml:space="preserve"> </w:t>
      </w:r>
      <w:r w:rsidR="006E4F3D" w:rsidRPr="0070395A">
        <w:rPr>
          <w:rFonts w:ascii="Arial" w:hAnsi="Arial" w:cs="Arial"/>
          <w:sz w:val="22"/>
        </w:rPr>
        <w:t>articles are screened</w:t>
      </w:r>
      <w:r w:rsidR="00B30A8A" w:rsidRPr="0070395A">
        <w:rPr>
          <w:rFonts w:ascii="Arial" w:hAnsi="Arial" w:cs="Arial"/>
          <w:sz w:val="22"/>
        </w:rPr>
        <w:t xml:space="preserve">, with the eligible articles for inclusion being those </w:t>
      </w:r>
      <w:r w:rsidR="005A086D" w:rsidRPr="0070395A">
        <w:rPr>
          <w:rFonts w:ascii="Arial" w:hAnsi="Arial" w:cs="Arial"/>
          <w:sz w:val="22"/>
        </w:rPr>
        <w:t xml:space="preserve">published in English, </w:t>
      </w:r>
      <w:r w:rsidR="003D1137" w:rsidRPr="0070395A">
        <w:rPr>
          <w:rFonts w:ascii="Arial" w:hAnsi="Arial" w:cs="Arial"/>
          <w:sz w:val="22"/>
        </w:rPr>
        <w:t>appropriately show</w:t>
      </w:r>
      <w:r w:rsidR="002A334E" w:rsidRPr="0070395A">
        <w:rPr>
          <w:rFonts w:ascii="Arial" w:hAnsi="Arial" w:cs="Arial"/>
          <w:sz w:val="22"/>
        </w:rPr>
        <w:t>ing</w:t>
      </w:r>
      <w:r w:rsidR="003D1137" w:rsidRPr="0070395A">
        <w:rPr>
          <w:rFonts w:ascii="Arial" w:hAnsi="Arial" w:cs="Arial"/>
          <w:sz w:val="22"/>
        </w:rPr>
        <w:t xml:space="preserve"> the study population, are based on </w:t>
      </w:r>
      <w:r w:rsidR="00B173CF" w:rsidRPr="0070395A">
        <w:rPr>
          <w:rFonts w:ascii="Arial" w:hAnsi="Arial" w:cs="Arial"/>
          <w:sz w:val="22"/>
        </w:rPr>
        <w:t>academic literature</w:t>
      </w:r>
      <w:r w:rsidR="003D1137" w:rsidRPr="0070395A">
        <w:rPr>
          <w:rFonts w:ascii="Arial" w:hAnsi="Arial" w:cs="Arial"/>
          <w:sz w:val="22"/>
        </w:rPr>
        <w:t>, and are published in credible sites or journals.</w:t>
      </w:r>
      <w:r w:rsidR="00A03873" w:rsidRPr="0070395A">
        <w:rPr>
          <w:rFonts w:ascii="Arial" w:hAnsi="Arial" w:cs="Arial"/>
          <w:sz w:val="22"/>
        </w:rPr>
        <w:t xml:space="preserve"> After the screening process, </w:t>
      </w:r>
      <w:r w:rsidR="00F11EEA" w:rsidRPr="0070395A">
        <w:rPr>
          <w:rFonts w:ascii="Arial" w:hAnsi="Arial" w:cs="Arial"/>
          <w:sz w:val="22"/>
        </w:rPr>
        <w:t>20</w:t>
      </w:r>
      <w:r w:rsidR="00175DB8" w:rsidRPr="0070395A">
        <w:rPr>
          <w:rFonts w:ascii="Arial" w:hAnsi="Arial" w:cs="Arial"/>
          <w:sz w:val="22"/>
        </w:rPr>
        <w:t xml:space="preserve"> studies</w:t>
      </w:r>
      <w:r w:rsidR="00B22B41" w:rsidRPr="0070395A">
        <w:rPr>
          <w:rFonts w:ascii="Arial" w:hAnsi="Arial" w:cs="Arial"/>
          <w:sz w:val="22"/>
        </w:rPr>
        <w:t xml:space="preserve"> from academic </w:t>
      </w:r>
      <w:r w:rsidR="008E5A78" w:rsidRPr="0070395A">
        <w:rPr>
          <w:rFonts w:ascii="Arial" w:hAnsi="Arial" w:cs="Arial"/>
          <w:sz w:val="22"/>
        </w:rPr>
        <w:t xml:space="preserve">databases, websites, </w:t>
      </w:r>
      <w:r w:rsidR="0070395A" w:rsidRPr="0070395A">
        <w:rPr>
          <w:rFonts w:ascii="Arial" w:hAnsi="Arial" w:cs="Arial"/>
          <w:sz w:val="22"/>
        </w:rPr>
        <w:t>organizations</w:t>
      </w:r>
      <w:r w:rsidR="008E5A78" w:rsidRPr="0070395A">
        <w:rPr>
          <w:rFonts w:ascii="Arial" w:hAnsi="Arial" w:cs="Arial"/>
          <w:sz w:val="22"/>
        </w:rPr>
        <w:t>, and registers</w:t>
      </w:r>
      <w:r w:rsidR="00175DB8" w:rsidRPr="0070395A">
        <w:rPr>
          <w:rFonts w:ascii="Arial" w:hAnsi="Arial" w:cs="Arial"/>
          <w:sz w:val="22"/>
        </w:rPr>
        <w:t xml:space="preserve"> are</w:t>
      </w:r>
      <w:r w:rsidR="00A03873" w:rsidRPr="0070395A">
        <w:rPr>
          <w:rFonts w:ascii="Arial" w:hAnsi="Arial" w:cs="Arial"/>
          <w:sz w:val="22"/>
        </w:rPr>
        <w:t xml:space="preserve"> </w:t>
      </w:r>
      <w:r w:rsidR="005C4F74" w:rsidRPr="0070395A">
        <w:rPr>
          <w:rFonts w:ascii="Arial" w:hAnsi="Arial" w:cs="Arial"/>
          <w:sz w:val="22"/>
        </w:rPr>
        <w:t>selected for us</w:t>
      </w:r>
      <w:r w:rsidR="00175DB8" w:rsidRPr="0070395A">
        <w:rPr>
          <w:rFonts w:ascii="Arial" w:hAnsi="Arial" w:cs="Arial"/>
          <w:sz w:val="22"/>
        </w:rPr>
        <w:t>e, wi</w:t>
      </w:r>
      <w:r w:rsidR="00B22B41" w:rsidRPr="0070395A">
        <w:rPr>
          <w:rFonts w:ascii="Arial" w:hAnsi="Arial" w:cs="Arial"/>
          <w:sz w:val="22"/>
        </w:rPr>
        <w:t xml:space="preserve">th an additional </w:t>
      </w:r>
      <w:r w:rsidR="002A334E" w:rsidRPr="0070395A">
        <w:rPr>
          <w:rFonts w:ascii="Arial" w:hAnsi="Arial" w:cs="Arial"/>
          <w:sz w:val="22"/>
        </w:rPr>
        <w:t>ten</w:t>
      </w:r>
      <w:r w:rsidR="00B22B41" w:rsidRPr="0070395A">
        <w:rPr>
          <w:rFonts w:ascii="Arial" w:hAnsi="Arial" w:cs="Arial"/>
          <w:sz w:val="22"/>
        </w:rPr>
        <w:t xml:space="preserve"> studies</w:t>
      </w:r>
      <w:r w:rsidR="00020A90" w:rsidRPr="0070395A">
        <w:rPr>
          <w:rFonts w:ascii="Arial" w:hAnsi="Arial" w:cs="Arial"/>
          <w:sz w:val="22"/>
        </w:rPr>
        <w:t xml:space="preserve"> from </w:t>
      </w:r>
      <w:r w:rsidR="00175DB8" w:rsidRPr="0070395A">
        <w:rPr>
          <w:rFonts w:ascii="Arial" w:hAnsi="Arial" w:cs="Arial"/>
          <w:sz w:val="22"/>
        </w:rPr>
        <w:t>g</w:t>
      </w:r>
      <w:r w:rsidR="00F442B8" w:rsidRPr="0070395A">
        <w:rPr>
          <w:rFonts w:ascii="Arial" w:hAnsi="Arial" w:cs="Arial"/>
          <w:sz w:val="22"/>
        </w:rPr>
        <w:t>rey literature</w:t>
      </w:r>
      <w:r w:rsidR="00020A90" w:rsidRPr="0070395A">
        <w:rPr>
          <w:rFonts w:ascii="Arial" w:hAnsi="Arial" w:cs="Arial"/>
          <w:sz w:val="22"/>
        </w:rPr>
        <w:t xml:space="preserve">. </w:t>
      </w:r>
      <w:r w:rsidR="00B93B3F" w:rsidRPr="0070395A">
        <w:rPr>
          <w:rFonts w:ascii="Arial" w:hAnsi="Arial" w:cs="Arial"/>
          <w:sz w:val="22"/>
        </w:rPr>
        <w:t xml:space="preserve">The PRISMA flow diagram is shown below. </w:t>
      </w:r>
    </w:p>
    <w:p w14:paraId="74367D23" w14:textId="696BAC30" w:rsidR="0070395A" w:rsidRDefault="0070395A" w:rsidP="0070395A">
      <w:pPr>
        <w:spacing w:line="360" w:lineRule="auto"/>
        <w:ind w:firstLine="720"/>
        <w:rPr>
          <w:rFonts w:ascii="Arial" w:hAnsi="Arial" w:cs="Arial"/>
          <w:sz w:val="22"/>
        </w:rPr>
      </w:pPr>
    </w:p>
    <w:p w14:paraId="62B98CAB" w14:textId="64114654" w:rsidR="0070395A" w:rsidRDefault="0070395A" w:rsidP="0070395A">
      <w:pPr>
        <w:spacing w:line="360" w:lineRule="auto"/>
        <w:ind w:firstLine="720"/>
        <w:rPr>
          <w:rFonts w:ascii="Arial" w:hAnsi="Arial" w:cs="Arial"/>
          <w:sz w:val="22"/>
        </w:rPr>
      </w:pPr>
    </w:p>
    <w:p w14:paraId="05C3F703" w14:textId="77777777" w:rsidR="000F7109" w:rsidRDefault="000F7109" w:rsidP="0070395A">
      <w:pPr>
        <w:spacing w:line="360" w:lineRule="auto"/>
        <w:ind w:firstLine="720"/>
        <w:rPr>
          <w:rFonts w:ascii="Arial" w:hAnsi="Arial" w:cs="Arial"/>
          <w:sz w:val="22"/>
        </w:rPr>
      </w:pPr>
    </w:p>
    <w:p w14:paraId="2725F6C0" w14:textId="7677E695" w:rsidR="0070395A" w:rsidRDefault="0070395A" w:rsidP="0070395A">
      <w:pPr>
        <w:spacing w:line="360" w:lineRule="auto"/>
        <w:ind w:firstLine="720"/>
        <w:rPr>
          <w:rFonts w:ascii="Arial" w:hAnsi="Arial" w:cs="Arial"/>
          <w:sz w:val="22"/>
        </w:rPr>
      </w:pPr>
    </w:p>
    <w:p w14:paraId="70D5E33A" w14:textId="587B2713" w:rsidR="0070395A" w:rsidRDefault="0070395A" w:rsidP="0070395A">
      <w:pPr>
        <w:spacing w:line="360" w:lineRule="auto"/>
        <w:ind w:firstLine="720"/>
        <w:rPr>
          <w:rFonts w:ascii="Arial" w:hAnsi="Arial" w:cs="Arial"/>
          <w:sz w:val="22"/>
        </w:rPr>
      </w:pPr>
    </w:p>
    <w:p w14:paraId="0796D940" w14:textId="41191B75" w:rsidR="0070395A" w:rsidRDefault="0070395A" w:rsidP="0070395A">
      <w:pPr>
        <w:spacing w:line="360" w:lineRule="auto"/>
        <w:ind w:firstLine="720"/>
        <w:rPr>
          <w:rFonts w:ascii="Arial" w:hAnsi="Arial" w:cs="Arial"/>
          <w:sz w:val="22"/>
        </w:rPr>
      </w:pPr>
    </w:p>
    <w:p w14:paraId="7B3F1B9C" w14:textId="3F133425" w:rsidR="0070395A" w:rsidRDefault="0070395A" w:rsidP="0070395A">
      <w:pPr>
        <w:spacing w:line="360" w:lineRule="auto"/>
        <w:ind w:firstLine="720"/>
        <w:rPr>
          <w:rFonts w:ascii="Arial" w:hAnsi="Arial" w:cs="Arial"/>
          <w:sz w:val="22"/>
        </w:rPr>
      </w:pPr>
    </w:p>
    <w:p w14:paraId="5EC44EAC" w14:textId="2C0B1785" w:rsidR="0070395A" w:rsidRDefault="0070395A" w:rsidP="0070395A">
      <w:pPr>
        <w:spacing w:line="360" w:lineRule="auto"/>
        <w:ind w:firstLine="720"/>
        <w:rPr>
          <w:rFonts w:ascii="Arial" w:hAnsi="Arial" w:cs="Arial"/>
          <w:sz w:val="22"/>
        </w:rPr>
      </w:pPr>
    </w:p>
    <w:p w14:paraId="40920688" w14:textId="77777777" w:rsidR="0070395A" w:rsidRPr="0070395A" w:rsidRDefault="0070395A" w:rsidP="0070395A">
      <w:pPr>
        <w:spacing w:line="360" w:lineRule="auto"/>
        <w:ind w:firstLine="720"/>
        <w:rPr>
          <w:rFonts w:ascii="Arial" w:hAnsi="Arial" w:cs="Arial"/>
          <w:sz w:val="22"/>
        </w:rPr>
      </w:pPr>
    </w:p>
    <w:p w14:paraId="30B3A915" w14:textId="77777777" w:rsidR="00EF262C" w:rsidRPr="0070395A" w:rsidRDefault="00EF262C" w:rsidP="0070395A">
      <w:pPr>
        <w:spacing w:after="0" w:line="360" w:lineRule="auto"/>
        <w:rPr>
          <w:rFonts w:ascii="Arial" w:hAnsi="Arial" w:cs="Arial"/>
          <w:sz w:val="22"/>
          <w:lang w:val="en-AU"/>
        </w:rPr>
      </w:pPr>
      <w:r w:rsidRPr="0070395A">
        <w:rPr>
          <w:rFonts w:ascii="Arial" w:hAnsi="Arial" w:cs="Arial"/>
          <w:noProof/>
          <w:sz w:val="22"/>
        </w:rPr>
        <w:lastRenderedPageBreak/>
        <mc:AlternateContent>
          <mc:Choice Requires="wps">
            <w:drawing>
              <wp:anchor distT="0" distB="0" distL="114300" distR="114300" simplePos="0" relativeHeight="251662336" behindDoc="0" locked="0" layoutInCell="1" allowOverlap="1" wp14:anchorId="4065D5BF" wp14:editId="754ACA13">
                <wp:simplePos x="0" y="0"/>
                <wp:positionH relativeFrom="column">
                  <wp:posOffset>563526</wp:posOffset>
                </wp:positionH>
                <wp:positionV relativeFrom="paragraph">
                  <wp:posOffset>50091</wp:posOffset>
                </wp:positionV>
                <wp:extent cx="4550734" cy="284155"/>
                <wp:effectExtent l="0" t="0" r="21590" b="20955"/>
                <wp:wrapNone/>
                <wp:docPr id="29" name="Flowchart: Alternate Process 29"/>
                <wp:cNvGraphicFramePr/>
                <a:graphic xmlns:a="http://schemas.openxmlformats.org/drawingml/2006/main">
                  <a:graphicData uri="http://schemas.microsoft.com/office/word/2010/wordprocessingShape">
                    <wps:wsp>
                      <wps:cNvSpPr/>
                      <wps:spPr>
                        <a:xfrm>
                          <a:off x="0" y="0"/>
                          <a:ext cx="4550734" cy="284155"/>
                        </a:xfrm>
                        <a:prstGeom prst="flowChartAlternateProcess">
                          <a:avLst/>
                        </a:prstGeom>
                        <a:solidFill>
                          <a:srgbClr val="FFC000"/>
                        </a:solidFill>
                        <a:ln w="12700" cap="flat" cmpd="sng" algn="ctr">
                          <a:solidFill>
                            <a:srgbClr val="FFC000">
                              <a:shade val="50000"/>
                            </a:srgbClr>
                          </a:solidFill>
                          <a:prstDash val="solid"/>
                          <a:miter lim="800000"/>
                        </a:ln>
                        <a:effectLst/>
                      </wps:spPr>
                      <wps:txbx>
                        <w:txbxContent>
                          <w:p w14:paraId="3A21D862" w14:textId="2CFB26BA" w:rsidR="00EF262C" w:rsidRPr="00EF262C" w:rsidRDefault="00EF262C" w:rsidP="00EF262C">
                            <w:pPr>
                              <w:spacing w:after="0" w:line="240" w:lineRule="auto"/>
                              <w:jc w:val="center"/>
                              <w:rPr>
                                <w:rFonts w:cs="Times New Roman"/>
                                <w:b/>
                                <w:color w:val="000000" w:themeColor="text1"/>
                                <w:szCs w:val="24"/>
                              </w:rPr>
                            </w:pPr>
                            <w:r w:rsidRPr="00EF262C">
                              <w:rPr>
                                <w:rFonts w:cs="Times New Roman"/>
                                <w:b/>
                                <w:color w:val="000000" w:themeColor="text1"/>
                                <w:szCs w:val="24"/>
                              </w:rPr>
                              <w:t xml:space="preserve">Flow </w:t>
                            </w:r>
                            <w:r w:rsidR="00665AAE">
                              <w:rPr>
                                <w:rFonts w:cs="Times New Roman"/>
                                <w:b/>
                                <w:color w:val="000000" w:themeColor="text1"/>
                                <w:szCs w:val="24"/>
                              </w:rPr>
                              <w:t>Diagram</w:t>
                            </w:r>
                            <w:r w:rsidRPr="00EF262C">
                              <w:rPr>
                                <w:rFonts w:cs="Times New Roman"/>
                                <w:b/>
                                <w:color w:val="000000" w:themeColor="text1"/>
                                <w:szCs w:val="24"/>
                              </w:rPr>
                              <w:t xml:space="preserve"> for the Identification of </w:t>
                            </w:r>
                            <w:r>
                              <w:rPr>
                                <w:rFonts w:cs="Times New Roman"/>
                                <w:b/>
                                <w:color w:val="000000" w:themeColor="text1"/>
                                <w:szCs w:val="24"/>
                              </w:rPr>
                              <w:t>S</w:t>
                            </w:r>
                            <w:r w:rsidRPr="00EF262C">
                              <w:rPr>
                                <w:rFonts w:cs="Times New Roman"/>
                                <w:b/>
                                <w:color w:val="000000" w:themeColor="text1"/>
                                <w:szCs w:val="24"/>
                              </w:rPr>
                              <w:t xml:space="preserve">tudies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65D5BF"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9" o:spid="_x0000_s1026" type="#_x0000_t176" style="position:absolute;margin-left:44.35pt;margin-top:3.95pt;width:358.35pt;height:22.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" fillcolor="#ffc000" strokecolor="#bc8c00" strokeweight="1pt">
                <v:textbox>
                  <w:txbxContent>
                    <w:p w14:paraId="3A21D862" w14:textId="2CFB26BA" w:rsidR="00EF262C" w:rsidRPr="00EF262C" w:rsidRDefault="00EF262C" w:rsidP="00EF262C">
                      <w:pPr>
                        <w:spacing w:after="0" w:line="240" w:lineRule="auto"/>
                        <w:jc w:val="center"/>
                        <w:rPr>
                          <w:rFonts w:cs="Times New Roman"/>
                          <w:b/>
                          <w:color w:val="000000" w:themeColor="text1"/>
                          <w:szCs w:val="24"/>
                        </w:rPr>
                      </w:pPr>
                      <w:r w:rsidRPr="00EF262C">
                        <w:rPr>
                          <w:rFonts w:cs="Times New Roman"/>
                          <w:b/>
                          <w:color w:val="000000" w:themeColor="text1"/>
                          <w:szCs w:val="24"/>
                        </w:rPr>
                        <w:t xml:space="preserve">Flow </w:t>
                      </w:r>
                      <w:r w:rsidR="00665AAE">
                        <w:rPr>
                          <w:rFonts w:cs="Times New Roman"/>
                          <w:b/>
                          <w:color w:val="000000" w:themeColor="text1"/>
                          <w:szCs w:val="24"/>
                        </w:rPr>
                        <w:t>Diagram</w:t>
                      </w:r>
                      <w:r w:rsidRPr="00EF262C">
                        <w:rPr>
                          <w:rFonts w:cs="Times New Roman"/>
                          <w:b/>
                          <w:color w:val="000000" w:themeColor="text1"/>
                          <w:szCs w:val="24"/>
                        </w:rPr>
                        <w:t xml:space="preserve"> for the Identification of </w:t>
                      </w:r>
                      <w:r>
                        <w:rPr>
                          <w:rFonts w:cs="Times New Roman"/>
                          <w:b/>
                          <w:color w:val="000000" w:themeColor="text1"/>
                          <w:szCs w:val="24"/>
                        </w:rPr>
                        <w:t>S</w:t>
                      </w:r>
                      <w:r w:rsidRPr="00EF262C">
                        <w:rPr>
                          <w:rFonts w:cs="Times New Roman"/>
                          <w:b/>
                          <w:color w:val="000000" w:themeColor="text1"/>
                          <w:szCs w:val="24"/>
                        </w:rPr>
                        <w:t xml:space="preserve">tudies </w:t>
                      </w:r>
                    </w:p>
                  </w:txbxContent>
                </v:textbox>
              </v:shape>
            </w:pict>
          </mc:Fallback>
        </mc:AlternateContent>
      </w:r>
    </w:p>
    <w:p w14:paraId="776A5CE6" w14:textId="77777777" w:rsidR="00EF262C" w:rsidRPr="0070395A" w:rsidRDefault="00EF262C" w:rsidP="0070395A">
      <w:pPr>
        <w:spacing w:after="0" w:line="360" w:lineRule="auto"/>
        <w:rPr>
          <w:rFonts w:ascii="Arial" w:hAnsi="Arial" w:cs="Arial"/>
          <w:sz w:val="22"/>
          <w:lang w:val="en-AU"/>
        </w:rPr>
      </w:pPr>
    </w:p>
    <w:p w14:paraId="467ACE54" w14:textId="77777777" w:rsidR="00EF262C" w:rsidRPr="0070395A" w:rsidRDefault="00EF262C" w:rsidP="0070395A">
      <w:pPr>
        <w:spacing w:after="0" w:line="360" w:lineRule="auto"/>
        <w:rPr>
          <w:rFonts w:ascii="Arial" w:hAnsi="Arial" w:cs="Arial"/>
          <w:sz w:val="22"/>
          <w:lang w:val="en-AU"/>
        </w:rPr>
      </w:pPr>
      <w:r w:rsidRPr="0070395A">
        <w:rPr>
          <w:rFonts w:ascii="Arial" w:hAnsi="Arial" w:cs="Arial"/>
          <w:noProof/>
          <w:sz w:val="22"/>
        </w:rPr>
        <mc:AlternateContent>
          <mc:Choice Requires="wps">
            <w:drawing>
              <wp:anchor distT="0" distB="0" distL="114300" distR="114300" simplePos="0" relativeHeight="251629568" behindDoc="0" locked="0" layoutInCell="1" allowOverlap="1" wp14:anchorId="4C5FBD13" wp14:editId="210C8673">
                <wp:simplePos x="0" y="0"/>
                <wp:positionH relativeFrom="column">
                  <wp:posOffset>3040912</wp:posOffset>
                </wp:positionH>
                <wp:positionV relativeFrom="paragraph">
                  <wp:posOffset>71711</wp:posOffset>
                </wp:positionV>
                <wp:extent cx="2073024" cy="1509823"/>
                <wp:effectExtent l="0" t="0" r="22860" b="14605"/>
                <wp:wrapNone/>
                <wp:docPr id="2" name="Rectangle 2"/>
                <wp:cNvGraphicFramePr/>
                <a:graphic xmlns:a="http://schemas.openxmlformats.org/drawingml/2006/main">
                  <a:graphicData uri="http://schemas.microsoft.com/office/word/2010/wordprocessingShape">
                    <wps:wsp>
                      <wps:cNvSpPr/>
                      <wps:spPr>
                        <a:xfrm>
                          <a:off x="0" y="0"/>
                          <a:ext cx="2073024" cy="1509823"/>
                        </a:xfrm>
                        <a:prstGeom prst="rect">
                          <a:avLst/>
                        </a:prstGeom>
                        <a:noFill/>
                        <a:ln w="12700" cap="flat" cmpd="sng" algn="ctr">
                          <a:solidFill>
                            <a:sysClr val="windowText" lastClr="000000"/>
                          </a:solidFill>
                          <a:prstDash val="solid"/>
                          <a:miter lim="800000"/>
                        </a:ln>
                        <a:effectLst/>
                      </wps:spPr>
                      <wps:txbx>
                        <w:txbxContent>
                          <w:p w14:paraId="53CCBA3B" w14:textId="7B19AFC6" w:rsidR="00EF262C" w:rsidRPr="00EF262C" w:rsidRDefault="00970B82" w:rsidP="00EF262C">
                            <w:pPr>
                              <w:spacing w:after="0" w:line="240" w:lineRule="auto"/>
                              <w:rPr>
                                <w:rFonts w:cs="Times New Roman"/>
                                <w:color w:val="000000" w:themeColor="text1"/>
                                <w:szCs w:val="24"/>
                              </w:rPr>
                            </w:pPr>
                            <w:r>
                              <w:rPr>
                                <w:rFonts w:cs="Times New Roman"/>
                                <w:color w:val="000000" w:themeColor="text1"/>
                                <w:szCs w:val="24"/>
                              </w:rPr>
                              <w:t>Studies</w:t>
                            </w:r>
                            <w:r w:rsidR="00EF262C" w:rsidRPr="00EF262C">
                              <w:rPr>
                                <w:rFonts w:cs="Times New Roman"/>
                                <w:color w:val="000000" w:themeColor="text1"/>
                                <w:szCs w:val="24"/>
                              </w:rPr>
                              <w:t xml:space="preserve"> removed </w:t>
                            </w:r>
                            <w:r w:rsidR="00EF262C" w:rsidRPr="00970B82">
                              <w:rPr>
                                <w:rFonts w:cs="Times New Roman"/>
                                <w:color w:val="000000" w:themeColor="text1"/>
                                <w:szCs w:val="24"/>
                              </w:rPr>
                              <w:t>before screening:</w:t>
                            </w:r>
                          </w:p>
                          <w:p w14:paraId="701146A4" w14:textId="69FF3194" w:rsidR="00EF262C" w:rsidRPr="00EF262C" w:rsidRDefault="00EF262C" w:rsidP="00EF262C">
                            <w:pPr>
                              <w:spacing w:after="0" w:line="240" w:lineRule="auto"/>
                              <w:ind w:left="284"/>
                              <w:rPr>
                                <w:rFonts w:cs="Times New Roman"/>
                                <w:color w:val="000000" w:themeColor="text1"/>
                                <w:szCs w:val="24"/>
                              </w:rPr>
                            </w:pPr>
                            <w:r w:rsidRPr="00EF262C">
                              <w:rPr>
                                <w:rFonts w:cs="Times New Roman"/>
                                <w:color w:val="000000" w:themeColor="text1"/>
                                <w:szCs w:val="24"/>
                              </w:rPr>
                              <w:t xml:space="preserve">Duplicate </w:t>
                            </w:r>
                            <w:r w:rsidR="00970B82">
                              <w:rPr>
                                <w:rFonts w:cs="Times New Roman"/>
                                <w:color w:val="000000" w:themeColor="text1"/>
                                <w:szCs w:val="24"/>
                              </w:rPr>
                              <w:t>studies</w:t>
                            </w:r>
                            <w:r w:rsidRPr="00EF262C">
                              <w:rPr>
                                <w:rFonts w:cs="Times New Roman"/>
                                <w:color w:val="000000" w:themeColor="text1"/>
                                <w:szCs w:val="24"/>
                              </w:rPr>
                              <w:t xml:space="preserve"> (n = </w:t>
                            </w:r>
                            <w:r w:rsidR="008D0A42">
                              <w:rPr>
                                <w:rFonts w:cs="Times New Roman"/>
                                <w:color w:val="000000" w:themeColor="text1"/>
                                <w:szCs w:val="24"/>
                              </w:rPr>
                              <w:t>65</w:t>
                            </w:r>
                            <w:r w:rsidRPr="00EF262C">
                              <w:rPr>
                                <w:rFonts w:cs="Times New Roman"/>
                                <w:color w:val="000000" w:themeColor="text1"/>
                                <w:szCs w:val="24"/>
                              </w:rPr>
                              <w:t>)</w:t>
                            </w:r>
                          </w:p>
                          <w:p w14:paraId="61D00048" w14:textId="7E4D03B8" w:rsidR="00EF262C" w:rsidRPr="00EF262C" w:rsidRDefault="00970B82" w:rsidP="00EF262C">
                            <w:pPr>
                              <w:spacing w:after="0" w:line="240" w:lineRule="auto"/>
                              <w:ind w:left="284"/>
                              <w:rPr>
                                <w:rFonts w:cs="Times New Roman"/>
                                <w:color w:val="000000" w:themeColor="text1"/>
                                <w:szCs w:val="24"/>
                              </w:rPr>
                            </w:pPr>
                            <w:r>
                              <w:rPr>
                                <w:rFonts w:cs="Times New Roman"/>
                                <w:color w:val="000000" w:themeColor="text1"/>
                                <w:szCs w:val="24"/>
                              </w:rPr>
                              <w:t>I</w:t>
                            </w:r>
                            <w:r w:rsidR="00EF262C" w:rsidRPr="00EF262C">
                              <w:rPr>
                                <w:rFonts w:cs="Times New Roman"/>
                                <w:color w:val="000000" w:themeColor="text1"/>
                                <w:szCs w:val="24"/>
                              </w:rPr>
                              <w:t>neligible</w:t>
                            </w:r>
                            <w:r>
                              <w:rPr>
                                <w:rFonts w:cs="Times New Roman"/>
                                <w:color w:val="000000" w:themeColor="text1"/>
                                <w:szCs w:val="24"/>
                              </w:rPr>
                              <w:t xml:space="preserve"> studies</w:t>
                            </w:r>
                            <w:r w:rsidR="00EF262C" w:rsidRPr="00EF262C">
                              <w:rPr>
                                <w:rFonts w:cs="Times New Roman"/>
                                <w:color w:val="000000" w:themeColor="text1"/>
                                <w:szCs w:val="24"/>
                              </w:rPr>
                              <w:t xml:space="preserve"> (n = </w:t>
                            </w:r>
                            <w:r w:rsidR="008D0A42">
                              <w:rPr>
                                <w:rFonts w:cs="Times New Roman"/>
                                <w:color w:val="000000" w:themeColor="text1"/>
                                <w:szCs w:val="24"/>
                              </w:rPr>
                              <w:t>30</w:t>
                            </w:r>
                            <w:r w:rsidR="00EF262C" w:rsidRPr="00EF262C">
                              <w:rPr>
                                <w:rFonts w:cs="Times New Roman"/>
                                <w:color w:val="000000" w:themeColor="text1"/>
                                <w:szCs w:val="24"/>
                              </w:rPr>
                              <w:t>)</w:t>
                            </w:r>
                          </w:p>
                          <w:p w14:paraId="03A7A9FE" w14:textId="0907BCC7" w:rsidR="00EF262C" w:rsidRPr="00EF262C" w:rsidRDefault="00970B82" w:rsidP="00EF262C">
                            <w:pPr>
                              <w:spacing w:after="0" w:line="240" w:lineRule="auto"/>
                              <w:ind w:left="284"/>
                              <w:rPr>
                                <w:rFonts w:cs="Times New Roman"/>
                                <w:color w:val="000000" w:themeColor="text1"/>
                                <w:szCs w:val="24"/>
                              </w:rPr>
                            </w:pPr>
                            <w:r>
                              <w:rPr>
                                <w:rFonts w:cs="Times New Roman"/>
                                <w:color w:val="000000" w:themeColor="text1"/>
                                <w:szCs w:val="24"/>
                              </w:rPr>
                              <w:t>Studies</w:t>
                            </w:r>
                            <w:r w:rsidR="00EF262C" w:rsidRPr="00EF262C">
                              <w:rPr>
                                <w:rFonts w:cs="Times New Roman"/>
                                <w:color w:val="000000" w:themeColor="text1"/>
                                <w:szCs w:val="24"/>
                              </w:rPr>
                              <w:t xml:space="preserve"> removed for other reasons (n = </w:t>
                            </w:r>
                            <w:r w:rsidR="008D0A42">
                              <w:rPr>
                                <w:rFonts w:cs="Times New Roman"/>
                                <w:color w:val="000000" w:themeColor="text1"/>
                                <w:szCs w:val="24"/>
                              </w:rPr>
                              <w:t>45</w:t>
                            </w:r>
                            <w:r w:rsidR="00EF262C" w:rsidRPr="00EF262C">
                              <w:rPr>
                                <w:rFonts w:cs="Times New Roman"/>
                                <w:color w:val="000000" w:themeColor="text1"/>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5FBD13" id="Rectangle 2" o:spid="_x0000_s1027" style="position:absolute;margin-left:239.45pt;margin-top:5.65pt;width:163.25pt;height:118.9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" filled="f" strokecolor="windowText" strokeweight="1pt">
                <v:textbox>
                  <w:txbxContent>
                    <w:p w14:paraId="53CCBA3B" w14:textId="7B19AFC6" w:rsidR="00EF262C" w:rsidRPr="00EF262C" w:rsidRDefault="00970B82" w:rsidP="00EF262C">
                      <w:pPr>
                        <w:spacing w:after="0" w:line="240" w:lineRule="auto"/>
                        <w:rPr>
                          <w:rFonts w:cs="Times New Roman"/>
                          <w:color w:val="000000" w:themeColor="text1"/>
                          <w:szCs w:val="24"/>
                        </w:rPr>
                      </w:pPr>
                      <w:r>
                        <w:rPr>
                          <w:rFonts w:cs="Times New Roman"/>
                          <w:color w:val="000000" w:themeColor="text1"/>
                          <w:szCs w:val="24"/>
                        </w:rPr>
                        <w:t>Studies</w:t>
                      </w:r>
                      <w:r w:rsidR="00EF262C" w:rsidRPr="00EF262C">
                        <w:rPr>
                          <w:rFonts w:cs="Times New Roman"/>
                          <w:color w:val="000000" w:themeColor="text1"/>
                          <w:szCs w:val="24"/>
                        </w:rPr>
                        <w:t xml:space="preserve"> removed </w:t>
                      </w:r>
                      <w:r w:rsidR="00EF262C" w:rsidRPr="00970B82">
                        <w:rPr>
                          <w:rFonts w:cs="Times New Roman"/>
                          <w:color w:val="000000" w:themeColor="text1"/>
                          <w:szCs w:val="24"/>
                        </w:rPr>
                        <w:t>before screening:</w:t>
                      </w:r>
                    </w:p>
                    <w:p w14:paraId="701146A4" w14:textId="69FF3194" w:rsidR="00EF262C" w:rsidRPr="00EF262C" w:rsidRDefault="00EF262C" w:rsidP="00EF262C">
                      <w:pPr>
                        <w:spacing w:after="0" w:line="240" w:lineRule="auto"/>
                        <w:ind w:left="284"/>
                        <w:rPr>
                          <w:rFonts w:cs="Times New Roman"/>
                          <w:color w:val="000000" w:themeColor="text1"/>
                          <w:szCs w:val="24"/>
                        </w:rPr>
                      </w:pPr>
                      <w:r w:rsidRPr="00EF262C">
                        <w:rPr>
                          <w:rFonts w:cs="Times New Roman"/>
                          <w:color w:val="000000" w:themeColor="text1"/>
                          <w:szCs w:val="24"/>
                        </w:rPr>
                        <w:t xml:space="preserve">Duplicate </w:t>
                      </w:r>
                      <w:r w:rsidR="00970B82">
                        <w:rPr>
                          <w:rFonts w:cs="Times New Roman"/>
                          <w:color w:val="000000" w:themeColor="text1"/>
                          <w:szCs w:val="24"/>
                        </w:rPr>
                        <w:t>studies</w:t>
                      </w:r>
                      <w:r w:rsidRPr="00EF262C">
                        <w:rPr>
                          <w:rFonts w:cs="Times New Roman"/>
                          <w:color w:val="000000" w:themeColor="text1"/>
                          <w:szCs w:val="24"/>
                        </w:rPr>
                        <w:t xml:space="preserve"> (n = </w:t>
                      </w:r>
                      <w:r w:rsidR="008D0A42">
                        <w:rPr>
                          <w:rFonts w:cs="Times New Roman"/>
                          <w:color w:val="000000" w:themeColor="text1"/>
                          <w:szCs w:val="24"/>
                        </w:rPr>
                        <w:t>65</w:t>
                      </w:r>
                      <w:r w:rsidRPr="00EF262C">
                        <w:rPr>
                          <w:rFonts w:cs="Times New Roman"/>
                          <w:color w:val="000000" w:themeColor="text1"/>
                          <w:szCs w:val="24"/>
                        </w:rPr>
                        <w:t>)</w:t>
                      </w:r>
                    </w:p>
                    <w:p w14:paraId="61D00048" w14:textId="7E4D03B8" w:rsidR="00EF262C" w:rsidRPr="00EF262C" w:rsidRDefault="00970B82" w:rsidP="00EF262C">
                      <w:pPr>
                        <w:spacing w:after="0" w:line="240" w:lineRule="auto"/>
                        <w:ind w:left="284"/>
                        <w:rPr>
                          <w:rFonts w:cs="Times New Roman"/>
                          <w:color w:val="000000" w:themeColor="text1"/>
                          <w:szCs w:val="24"/>
                        </w:rPr>
                      </w:pPr>
                      <w:r>
                        <w:rPr>
                          <w:rFonts w:cs="Times New Roman"/>
                          <w:color w:val="000000" w:themeColor="text1"/>
                          <w:szCs w:val="24"/>
                        </w:rPr>
                        <w:t>I</w:t>
                      </w:r>
                      <w:r w:rsidR="00EF262C" w:rsidRPr="00EF262C">
                        <w:rPr>
                          <w:rFonts w:cs="Times New Roman"/>
                          <w:color w:val="000000" w:themeColor="text1"/>
                          <w:szCs w:val="24"/>
                        </w:rPr>
                        <w:t>neligible</w:t>
                      </w:r>
                      <w:r>
                        <w:rPr>
                          <w:rFonts w:cs="Times New Roman"/>
                          <w:color w:val="000000" w:themeColor="text1"/>
                          <w:szCs w:val="24"/>
                        </w:rPr>
                        <w:t xml:space="preserve"> studies</w:t>
                      </w:r>
                      <w:r w:rsidR="00EF262C" w:rsidRPr="00EF262C">
                        <w:rPr>
                          <w:rFonts w:cs="Times New Roman"/>
                          <w:color w:val="000000" w:themeColor="text1"/>
                          <w:szCs w:val="24"/>
                        </w:rPr>
                        <w:t xml:space="preserve"> (n = </w:t>
                      </w:r>
                      <w:r w:rsidR="008D0A42">
                        <w:rPr>
                          <w:rFonts w:cs="Times New Roman"/>
                          <w:color w:val="000000" w:themeColor="text1"/>
                          <w:szCs w:val="24"/>
                        </w:rPr>
                        <w:t>30</w:t>
                      </w:r>
                      <w:r w:rsidR="00EF262C" w:rsidRPr="00EF262C">
                        <w:rPr>
                          <w:rFonts w:cs="Times New Roman"/>
                          <w:color w:val="000000" w:themeColor="text1"/>
                          <w:szCs w:val="24"/>
                        </w:rPr>
                        <w:t>)</w:t>
                      </w:r>
                    </w:p>
                    <w:p w14:paraId="03A7A9FE" w14:textId="0907BCC7" w:rsidR="00EF262C" w:rsidRPr="00EF262C" w:rsidRDefault="00970B82" w:rsidP="00EF262C">
                      <w:pPr>
                        <w:spacing w:after="0" w:line="240" w:lineRule="auto"/>
                        <w:ind w:left="284"/>
                        <w:rPr>
                          <w:rFonts w:cs="Times New Roman"/>
                          <w:color w:val="000000" w:themeColor="text1"/>
                          <w:szCs w:val="24"/>
                        </w:rPr>
                      </w:pPr>
                      <w:r>
                        <w:rPr>
                          <w:rFonts w:cs="Times New Roman"/>
                          <w:color w:val="000000" w:themeColor="text1"/>
                          <w:szCs w:val="24"/>
                        </w:rPr>
                        <w:t>Studies</w:t>
                      </w:r>
                      <w:r w:rsidR="00EF262C" w:rsidRPr="00EF262C">
                        <w:rPr>
                          <w:rFonts w:cs="Times New Roman"/>
                          <w:color w:val="000000" w:themeColor="text1"/>
                          <w:szCs w:val="24"/>
                        </w:rPr>
                        <w:t xml:space="preserve"> removed for other reasons (n = </w:t>
                      </w:r>
                      <w:r w:rsidR="008D0A42">
                        <w:rPr>
                          <w:rFonts w:cs="Times New Roman"/>
                          <w:color w:val="000000" w:themeColor="text1"/>
                          <w:szCs w:val="24"/>
                        </w:rPr>
                        <w:t>45</w:t>
                      </w:r>
                      <w:r w:rsidR="00EF262C" w:rsidRPr="00EF262C">
                        <w:rPr>
                          <w:rFonts w:cs="Times New Roman"/>
                          <w:color w:val="000000" w:themeColor="text1"/>
                          <w:szCs w:val="24"/>
                        </w:rPr>
                        <w:t>)</w:t>
                      </w:r>
                    </w:p>
                  </w:txbxContent>
                </v:textbox>
              </v:rect>
            </w:pict>
          </mc:Fallback>
        </mc:AlternateContent>
      </w:r>
      <w:r w:rsidRPr="0070395A">
        <w:rPr>
          <w:rFonts w:ascii="Arial" w:hAnsi="Arial" w:cs="Arial"/>
          <w:noProof/>
          <w:sz w:val="22"/>
        </w:rPr>
        <mc:AlternateContent>
          <mc:Choice Requires="wps">
            <w:drawing>
              <wp:anchor distT="0" distB="0" distL="114300" distR="114300" simplePos="0" relativeHeight="251625472" behindDoc="0" locked="0" layoutInCell="1" allowOverlap="1" wp14:anchorId="6EE323D6" wp14:editId="1AE2C294">
                <wp:simplePos x="0" y="0"/>
                <wp:positionH relativeFrom="column">
                  <wp:posOffset>559613</wp:posOffset>
                </wp:positionH>
                <wp:positionV relativeFrom="paragraph">
                  <wp:posOffset>77064</wp:posOffset>
                </wp:positionV>
                <wp:extent cx="1887220" cy="1243584"/>
                <wp:effectExtent l="0" t="0" r="17780" b="13970"/>
                <wp:wrapNone/>
                <wp:docPr id="1" name="Rectangle 1"/>
                <wp:cNvGraphicFramePr/>
                <a:graphic xmlns:a="http://schemas.openxmlformats.org/drawingml/2006/main">
                  <a:graphicData uri="http://schemas.microsoft.com/office/word/2010/wordprocessingShape">
                    <wps:wsp>
                      <wps:cNvSpPr/>
                      <wps:spPr>
                        <a:xfrm>
                          <a:off x="0" y="0"/>
                          <a:ext cx="1887220" cy="1243584"/>
                        </a:xfrm>
                        <a:prstGeom prst="rect">
                          <a:avLst/>
                        </a:prstGeom>
                        <a:noFill/>
                        <a:ln w="12700" cap="flat" cmpd="sng" algn="ctr">
                          <a:solidFill>
                            <a:sysClr val="windowText" lastClr="000000"/>
                          </a:solidFill>
                          <a:prstDash val="solid"/>
                          <a:miter lim="800000"/>
                        </a:ln>
                        <a:effectLst/>
                      </wps:spPr>
                      <wps:txbx>
                        <w:txbxContent>
                          <w:p w14:paraId="44C9AA57" w14:textId="58F31786" w:rsidR="00EF262C" w:rsidRPr="00EF262C" w:rsidRDefault="00970B82" w:rsidP="00EF262C">
                            <w:pPr>
                              <w:spacing w:after="0" w:line="240" w:lineRule="auto"/>
                              <w:rPr>
                                <w:rFonts w:cs="Times New Roman"/>
                                <w:color w:val="000000" w:themeColor="text1"/>
                                <w:szCs w:val="28"/>
                              </w:rPr>
                            </w:pPr>
                            <w:r>
                              <w:rPr>
                                <w:rFonts w:cs="Times New Roman"/>
                                <w:color w:val="000000" w:themeColor="text1"/>
                                <w:szCs w:val="28"/>
                              </w:rPr>
                              <w:t>Initial results from</w:t>
                            </w:r>
                            <w:r w:rsidR="00EF262C" w:rsidRPr="00EF262C">
                              <w:rPr>
                                <w:rFonts w:cs="Times New Roman"/>
                                <w:color w:val="000000" w:themeColor="text1"/>
                                <w:szCs w:val="28"/>
                              </w:rPr>
                              <w:t>:</w:t>
                            </w:r>
                          </w:p>
                          <w:p w14:paraId="0798B7CE" w14:textId="6BA37EFD" w:rsidR="00EF262C" w:rsidRPr="00EF262C" w:rsidRDefault="00EF262C" w:rsidP="00EF262C">
                            <w:pPr>
                              <w:spacing w:after="0" w:line="240" w:lineRule="auto"/>
                              <w:ind w:left="284"/>
                              <w:rPr>
                                <w:rFonts w:cs="Times New Roman"/>
                                <w:color w:val="000000" w:themeColor="text1"/>
                                <w:szCs w:val="28"/>
                              </w:rPr>
                            </w:pPr>
                            <w:r w:rsidRPr="00EF262C">
                              <w:rPr>
                                <w:rFonts w:cs="Times New Roman"/>
                                <w:color w:val="000000" w:themeColor="text1"/>
                                <w:szCs w:val="28"/>
                              </w:rPr>
                              <w:t xml:space="preserve">Websites (n = </w:t>
                            </w:r>
                            <w:r w:rsidR="008D0A42">
                              <w:rPr>
                                <w:rFonts w:cs="Times New Roman"/>
                                <w:color w:val="000000" w:themeColor="text1"/>
                                <w:szCs w:val="28"/>
                              </w:rPr>
                              <w:t>70</w:t>
                            </w:r>
                            <w:r w:rsidRPr="00EF262C">
                              <w:rPr>
                                <w:rFonts w:cs="Times New Roman"/>
                                <w:color w:val="000000" w:themeColor="text1"/>
                                <w:szCs w:val="28"/>
                              </w:rPr>
                              <w:t>)</w:t>
                            </w:r>
                          </w:p>
                          <w:p w14:paraId="08D01868" w14:textId="2CCA3601" w:rsidR="00EF262C" w:rsidRPr="00EF262C" w:rsidRDefault="0070395A" w:rsidP="00EF262C">
                            <w:pPr>
                              <w:spacing w:after="0" w:line="240" w:lineRule="auto"/>
                              <w:ind w:left="284"/>
                              <w:rPr>
                                <w:rFonts w:cs="Times New Roman"/>
                                <w:color w:val="000000" w:themeColor="text1"/>
                                <w:szCs w:val="28"/>
                              </w:rPr>
                            </w:pPr>
                            <w:r w:rsidRPr="00EF262C">
                              <w:rPr>
                                <w:rFonts w:cs="Times New Roman"/>
                                <w:color w:val="000000" w:themeColor="text1"/>
                                <w:szCs w:val="28"/>
                              </w:rPr>
                              <w:t>Organizations</w:t>
                            </w:r>
                            <w:r w:rsidR="00EF262C" w:rsidRPr="00EF262C">
                              <w:rPr>
                                <w:rFonts w:cs="Times New Roman"/>
                                <w:color w:val="000000" w:themeColor="text1"/>
                                <w:szCs w:val="28"/>
                              </w:rPr>
                              <w:t xml:space="preserve"> (n = </w:t>
                            </w:r>
                            <w:r w:rsidR="008D0A42">
                              <w:rPr>
                                <w:rFonts w:cs="Times New Roman"/>
                                <w:color w:val="000000" w:themeColor="text1"/>
                                <w:szCs w:val="28"/>
                              </w:rPr>
                              <w:t>30</w:t>
                            </w:r>
                            <w:r w:rsidR="00EF262C" w:rsidRPr="00EF262C">
                              <w:rPr>
                                <w:rFonts w:cs="Times New Roman"/>
                                <w:color w:val="000000" w:themeColor="text1"/>
                                <w:szCs w:val="28"/>
                              </w:rPr>
                              <w:t>)</w:t>
                            </w:r>
                          </w:p>
                          <w:p w14:paraId="3244F498" w14:textId="3BF3AC7C" w:rsidR="00EF262C" w:rsidRPr="00EF262C" w:rsidRDefault="00EF262C" w:rsidP="00EF262C">
                            <w:pPr>
                              <w:spacing w:after="0" w:line="240" w:lineRule="auto"/>
                              <w:ind w:left="284"/>
                              <w:rPr>
                                <w:rFonts w:cs="Times New Roman"/>
                                <w:color w:val="000000" w:themeColor="text1"/>
                                <w:szCs w:val="28"/>
                              </w:rPr>
                            </w:pPr>
                            <w:r w:rsidRPr="00EF262C">
                              <w:rPr>
                                <w:rFonts w:cs="Times New Roman"/>
                                <w:color w:val="000000" w:themeColor="text1"/>
                                <w:szCs w:val="28"/>
                              </w:rPr>
                              <w:t xml:space="preserve">Databases (n = </w:t>
                            </w:r>
                            <w:r w:rsidR="008D0A42">
                              <w:rPr>
                                <w:rFonts w:cs="Times New Roman"/>
                                <w:color w:val="000000" w:themeColor="text1"/>
                                <w:szCs w:val="28"/>
                              </w:rPr>
                              <w:t>85</w:t>
                            </w:r>
                            <w:r w:rsidRPr="00EF262C">
                              <w:rPr>
                                <w:rFonts w:cs="Times New Roman"/>
                                <w:color w:val="000000" w:themeColor="text1"/>
                                <w:szCs w:val="28"/>
                              </w:rPr>
                              <w:t>)</w:t>
                            </w:r>
                          </w:p>
                          <w:p w14:paraId="1A684882" w14:textId="168345E3" w:rsidR="00EF262C" w:rsidRPr="00EF262C" w:rsidRDefault="00EF262C" w:rsidP="00EF262C">
                            <w:pPr>
                              <w:spacing w:after="0" w:line="240" w:lineRule="auto"/>
                              <w:ind w:left="284"/>
                              <w:rPr>
                                <w:rFonts w:cs="Times New Roman"/>
                                <w:color w:val="000000" w:themeColor="text1"/>
                                <w:szCs w:val="28"/>
                              </w:rPr>
                            </w:pPr>
                            <w:r w:rsidRPr="00EF262C">
                              <w:rPr>
                                <w:rFonts w:cs="Times New Roman"/>
                                <w:color w:val="000000" w:themeColor="text1"/>
                                <w:szCs w:val="28"/>
                              </w:rPr>
                              <w:t xml:space="preserve">Registers (n = </w:t>
                            </w:r>
                            <w:r w:rsidR="008D0A42">
                              <w:rPr>
                                <w:rFonts w:cs="Times New Roman"/>
                                <w:color w:val="000000" w:themeColor="text1"/>
                                <w:szCs w:val="28"/>
                              </w:rPr>
                              <w:t>15</w:t>
                            </w:r>
                            <w:r w:rsidRPr="00EF262C">
                              <w:rPr>
                                <w:rFonts w:cs="Times New Roman"/>
                                <w:color w:val="000000" w:themeColor="text1"/>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E323D6" id="Rectangle 1" o:spid="_x0000_s1028" style="position:absolute;margin-left:44.05pt;margin-top:6.05pt;width:148.6pt;height:97.9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" filled="f" strokecolor="windowText" strokeweight="1pt">
                <v:textbox>
                  <w:txbxContent>
                    <w:p w14:paraId="44C9AA57" w14:textId="58F31786" w:rsidR="00EF262C" w:rsidRPr="00EF262C" w:rsidRDefault="00970B82" w:rsidP="00EF262C">
                      <w:pPr>
                        <w:spacing w:after="0" w:line="240" w:lineRule="auto"/>
                        <w:rPr>
                          <w:rFonts w:cs="Times New Roman"/>
                          <w:color w:val="000000" w:themeColor="text1"/>
                          <w:szCs w:val="28"/>
                        </w:rPr>
                      </w:pPr>
                      <w:r>
                        <w:rPr>
                          <w:rFonts w:cs="Times New Roman"/>
                          <w:color w:val="000000" w:themeColor="text1"/>
                          <w:szCs w:val="28"/>
                        </w:rPr>
                        <w:t>Initial results from</w:t>
                      </w:r>
                      <w:r w:rsidR="00EF262C" w:rsidRPr="00EF262C">
                        <w:rPr>
                          <w:rFonts w:cs="Times New Roman"/>
                          <w:color w:val="000000" w:themeColor="text1"/>
                          <w:szCs w:val="28"/>
                        </w:rPr>
                        <w:t>:</w:t>
                      </w:r>
                    </w:p>
                    <w:p w14:paraId="0798B7CE" w14:textId="6BA37EFD" w:rsidR="00EF262C" w:rsidRPr="00EF262C" w:rsidRDefault="00EF262C" w:rsidP="00EF262C">
                      <w:pPr>
                        <w:spacing w:after="0" w:line="240" w:lineRule="auto"/>
                        <w:ind w:left="284"/>
                        <w:rPr>
                          <w:rFonts w:cs="Times New Roman"/>
                          <w:color w:val="000000" w:themeColor="text1"/>
                          <w:szCs w:val="28"/>
                        </w:rPr>
                      </w:pPr>
                      <w:r w:rsidRPr="00EF262C">
                        <w:rPr>
                          <w:rFonts w:cs="Times New Roman"/>
                          <w:color w:val="000000" w:themeColor="text1"/>
                          <w:szCs w:val="28"/>
                        </w:rPr>
                        <w:t xml:space="preserve">Websites (n = </w:t>
                      </w:r>
                      <w:r w:rsidR="008D0A42">
                        <w:rPr>
                          <w:rFonts w:cs="Times New Roman"/>
                          <w:color w:val="000000" w:themeColor="text1"/>
                          <w:szCs w:val="28"/>
                        </w:rPr>
                        <w:t>70</w:t>
                      </w:r>
                      <w:r w:rsidRPr="00EF262C">
                        <w:rPr>
                          <w:rFonts w:cs="Times New Roman"/>
                          <w:color w:val="000000" w:themeColor="text1"/>
                          <w:szCs w:val="28"/>
                        </w:rPr>
                        <w:t>)</w:t>
                      </w:r>
                    </w:p>
                    <w:p w14:paraId="08D01868" w14:textId="2CCA3601" w:rsidR="00EF262C" w:rsidRPr="00EF262C" w:rsidRDefault="0070395A" w:rsidP="00EF262C">
                      <w:pPr>
                        <w:spacing w:after="0" w:line="240" w:lineRule="auto"/>
                        <w:ind w:left="284"/>
                        <w:rPr>
                          <w:rFonts w:cs="Times New Roman"/>
                          <w:color w:val="000000" w:themeColor="text1"/>
                          <w:szCs w:val="28"/>
                        </w:rPr>
                      </w:pPr>
                      <w:r w:rsidRPr="00EF262C">
                        <w:rPr>
                          <w:rFonts w:cs="Times New Roman"/>
                          <w:color w:val="000000" w:themeColor="text1"/>
                          <w:szCs w:val="28"/>
                        </w:rPr>
                        <w:t>Organizations</w:t>
                      </w:r>
                      <w:r w:rsidR="00EF262C" w:rsidRPr="00EF262C">
                        <w:rPr>
                          <w:rFonts w:cs="Times New Roman"/>
                          <w:color w:val="000000" w:themeColor="text1"/>
                          <w:szCs w:val="28"/>
                        </w:rPr>
                        <w:t xml:space="preserve"> (n = </w:t>
                      </w:r>
                      <w:r w:rsidR="008D0A42">
                        <w:rPr>
                          <w:rFonts w:cs="Times New Roman"/>
                          <w:color w:val="000000" w:themeColor="text1"/>
                          <w:szCs w:val="28"/>
                        </w:rPr>
                        <w:t>30</w:t>
                      </w:r>
                      <w:r w:rsidR="00EF262C" w:rsidRPr="00EF262C">
                        <w:rPr>
                          <w:rFonts w:cs="Times New Roman"/>
                          <w:color w:val="000000" w:themeColor="text1"/>
                          <w:szCs w:val="28"/>
                        </w:rPr>
                        <w:t>)</w:t>
                      </w:r>
                    </w:p>
                    <w:p w14:paraId="3244F498" w14:textId="3BF3AC7C" w:rsidR="00EF262C" w:rsidRPr="00EF262C" w:rsidRDefault="00EF262C" w:rsidP="00EF262C">
                      <w:pPr>
                        <w:spacing w:after="0" w:line="240" w:lineRule="auto"/>
                        <w:ind w:left="284"/>
                        <w:rPr>
                          <w:rFonts w:cs="Times New Roman"/>
                          <w:color w:val="000000" w:themeColor="text1"/>
                          <w:szCs w:val="28"/>
                        </w:rPr>
                      </w:pPr>
                      <w:r w:rsidRPr="00EF262C">
                        <w:rPr>
                          <w:rFonts w:cs="Times New Roman"/>
                          <w:color w:val="000000" w:themeColor="text1"/>
                          <w:szCs w:val="28"/>
                        </w:rPr>
                        <w:t xml:space="preserve">Databases (n = </w:t>
                      </w:r>
                      <w:r w:rsidR="008D0A42">
                        <w:rPr>
                          <w:rFonts w:cs="Times New Roman"/>
                          <w:color w:val="000000" w:themeColor="text1"/>
                          <w:szCs w:val="28"/>
                        </w:rPr>
                        <w:t>85</w:t>
                      </w:r>
                      <w:r w:rsidRPr="00EF262C">
                        <w:rPr>
                          <w:rFonts w:cs="Times New Roman"/>
                          <w:color w:val="000000" w:themeColor="text1"/>
                          <w:szCs w:val="28"/>
                        </w:rPr>
                        <w:t>)</w:t>
                      </w:r>
                    </w:p>
                    <w:p w14:paraId="1A684882" w14:textId="168345E3" w:rsidR="00EF262C" w:rsidRPr="00EF262C" w:rsidRDefault="00EF262C" w:rsidP="00EF262C">
                      <w:pPr>
                        <w:spacing w:after="0" w:line="240" w:lineRule="auto"/>
                        <w:ind w:left="284"/>
                        <w:rPr>
                          <w:rFonts w:cs="Times New Roman"/>
                          <w:color w:val="000000" w:themeColor="text1"/>
                          <w:szCs w:val="28"/>
                        </w:rPr>
                      </w:pPr>
                      <w:r w:rsidRPr="00EF262C">
                        <w:rPr>
                          <w:rFonts w:cs="Times New Roman"/>
                          <w:color w:val="000000" w:themeColor="text1"/>
                          <w:szCs w:val="28"/>
                        </w:rPr>
                        <w:t xml:space="preserve">Registers (n = </w:t>
                      </w:r>
                      <w:r w:rsidR="008D0A42">
                        <w:rPr>
                          <w:rFonts w:cs="Times New Roman"/>
                          <w:color w:val="000000" w:themeColor="text1"/>
                          <w:szCs w:val="28"/>
                        </w:rPr>
                        <w:t>15</w:t>
                      </w:r>
                      <w:r w:rsidRPr="00EF262C">
                        <w:rPr>
                          <w:rFonts w:cs="Times New Roman"/>
                          <w:color w:val="000000" w:themeColor="text1"/>
                          <w:szCs w:val="28"/>
                        </w:rPr>
                        <w:t>)</w:t>
                      </w:r>
                    </w:p>
                  </w:txbxContent>
                </v:textbox>
              </v:rect>
            </w:pict>
          </mc:Fallback>
        </mc:AlternateContent>
      </w:r>
    </w:p>
    <w:p w14:paraId="704A4035" w14:textId="77777777" w:rsidR="00EF262C" w:rsidRPr="0070395A" w:rsidRDefault="00EF262C" w:rsidP="0070395A">
      <w:pPr>
        <w:spacing w:after="0" w:line="360" w:lineRule="auto"/>
        <w:rPr>
          <w:rFonts w:ascii="Arial" w:hAnsi="Arial" w:cs="Arial"/>
          <w:sz w:val="22"/>
          <w:lang w:val="en-AU"/>
        </w:rPr>
      </w:pPr>
    </w:p>
    <w:p w14:paraId="6B8E2D55" w14:textId="77777777" w:rsidR="00EF262C" w:rsidRPr="0070395A" w:rsidRDefault="00EF262C" w:rsidP="0070395A">
      <w:pPr>
        <w:spacing w:after="0" w:line="360" w:lineRule="auto"/>
        <w:rPr>
          <w:rFonts w:ascii="Arial" w:hAnsi="Arial" w:cs="Arial"/>
          <w:sz w:val="22"/>
          <w:lang w:val="en-AU"/>
        </w:rPr>
      </w:pPr>
      <w:r w:rsidRPr="0070395A">
        <w:rPr>
          <w:rFonts w:ascii="Arial" w:hAnsi="Arial" w:cs="Arial"/>
          <w:noProof/>
          <w:sz w:val="22"/>
        </w:rPr>
        <mc:AlternateContent>
          <mc:Choice Requires="wps">
            <w:drawing>
              <wp:anchor distT="0" distB="0" distL="114300" distR="114300" simplePos="0" relativeHeight="251666432" behindDoc="0" locked="0" layoutInCell="1" allowOverlap="1" wp14:anchorId="084F68BB" wp14:editId="21303704">
                <wp:simplePos x="0" y="0"/>
                <wp:positionH relativeFrom="column">
                  <wp:posOffset>-378698</wp:posOffset>
                </wp:positionH>
                <wp:positionV relativeFrom="paragraph">
                  <wp:posOffset>202567</wp:posOffset>
                </wp:positionV>
                <wp:extent cx="1276985" cy="306582"/>
                <wp:effectExtent l="9208" t="0" r="27622" b="27623"/>
                <wp:wrapNone/>
                <wp:docPr id="31" name="Flowchart: Alternate Process 31"/>
                <wp:cNvGraphicFramePr/>
                <a:graphic xmlns:a="http://schemas.openxmlformats.org/drawingml/2006/main">
                  <a:graphicData uri="http://schemas.microsoft.com/office/word/2010/wordprocessingShape">
                    <wps:wsp>
                      <wps:cNvSpPr/>
                      <wps:spPr>
                        <a:xfrm rot="16200000">
                          <a:off x="0" y="0"/>
                          <a:ext cx="1276985" cy="306582"/>
                        </a:xfrm>
                        <a:prstGeom prst="flowChartAlternateProcess">
                          <a:avLst/>
                        </a:prstGeom>
                        <a:solidFill>
                          <a:srgbClr val="5B9BD5">
                            <a:lumMod val="60000"/>
                            <a:lumOff val="40000"/>
                          </a:srgbClr>
                        </a:solidFill>
                        <a:ln w="12700" cap="flat" cmpd="sng" algn="ctr">
                          <a:solidFill>
                            <a:sysClr val="windowText" lastClr="000000"/>
                          </a:solidFill>
                          <a:prstDash val="solid"/>
                          <a:miter lim="800000"/>
                        </a:ln>
                        <a:effectLst/>
                      </wps:spPr>
                      <wps:txbx>
                        <w:txbxContent>
                          <w:p w14:paraId="2E86DFA0" w14:textId="77777777" w:rsidR="00EF262C" w:rsidRPr="00EF262C" w:rsidRDefault="00EF262C" w:rsidP="00EF262C">
                            <w:pPr>
                              <w:spacing w:after="0" w:line="240" w:lineRule="auto"/>
                              <w:jc w:val="center"/>
                              <w:rPr>
                                <w:rFonts w:cs="Times New Roman"/>
                                <w:b/>
                                <w:color w:val="000000" w:themeColor="text1"/>
                                <w:szCs w:val="24"/>
                              </w:rPr>
                            </w:pPr>
                            <w:r w:rsidRPr="00EF262C">
                              <w:rPr>
                                <w:rFonts w:cs="Times New Roman"/>
                                <w:b/>
                                <w:color w:val="000000" w:themeColor="text1"/>
                                <w:szCs w:val="24"/>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4F68BB" id="Flowchart: Alternate Process 31" o:spid="_x0000_s1029" type="#_x0000_t176" style="position:absolute;margin-left:-29.8pt;margin-top:15.95pt;width:100.55pt;height:24.15pt;rotation:-9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" fillcolor="#9dc3e6" strokecolor="windowText" strokeweight="1pt">
                <v:textbox>
                  <w:txbxContent>
                    <w:p w14:paraId="2E86DFA0" w14:textId="77777777" w:rsidR="00EF262C" w:rsidRPr="00EF262C" w:rsidRDefault="00EF262C" w:rsidP="00EF262C">
                      <w:pPr>
                        <w:spacing w:after="0" w:line="240" w:lineRule="auto"/>
                        <w:jc w:val="center"/>
                        <w:rPr>
                          <w:rFonts w:cs="Times New Roman"/>
                          <w:b/>
                          <w:color w:val="000000" w:themeColor="text1"/>
                          <w:szCs w:val="24"/>
                        </w:rPr>
                      </w:pPr>
                      <w:r w:rsidRPr="00EF262C">
                        <w:rPr>
                          <w:rFonts w:cs="Times New Roman"/>
                          <w:b/>
                          <w:color w:val="000000" w:themeColor="text1"/>
                          <w:szCs w:val="24"/>
                        </w:rPr>
                        <w:t>Identification</w:t>
                      </w:r>
                    </w:p>
                  </w:txbxContent>
                </v:textbox>
              </v:shape>
            </w:pict>
          </mc:Fallback>
        </mc:AlternateContent>
      </w:r>
    </w:p>
    <w:p w14:paraId="486E0E4A" w14:textId="77777777" w:rsidR="00EF262C" w:rsidRPr="0070395A" w:rsidRDefault="00EF262C" w:rsidP="0070395A">
      <w:pPr>
        <w:spacing w:after="0" w:line="360" w:lineRule="auto"/>
        <w:rPr>
          <w:rFonts w:ascii="Arial" w:hAnsi="Arial" w:cs="Arial"/>
          <w:sz w:val="22"/>
          <w:lang w:val="en-AU"/>
        </w:rPr>
      </w:pPr>
    </w:p>
    <w:p w14:paraId="412702D3" w14:textId="77777777" w:rsidR="00EF262C" w:rsidRPr="0070395A" w:rsidRDefault="00EF262C" w:rsidP="0070395A">
      <w:pPr>
        <w:spacing w:after="0" w:line="360" w:lineRule="auto"/>
        <w:rPr>
          <w:rFonts w:ascii="Arial" w:hAnsi="Arial" w:cs="Arial"/>
          <w:sz w:val="22"/>
          <w:lang w:val="en-AU"/>
        </w:rPr>
      </w:pPr>
      <w:r w:rsidRPr="0070395A">
        <w:rPr>
          <w:rFonts w:ascii="Arial" w:hAnsi="Arial" w:cs="Arial"/>
          <w:noProof/>
          <w:sz w:val="22"/>
        </w:rPr>
        <mc:AlternateContent>
          <mc:Choice Requires="wps">
            <w:drawing>
              <wp:anchor distT="0" distB="0" distL="114300" distR="114300" simplePos="0" relativeHeight="251654144" behindDoc="0" locked="0" layoutInCell="1" allowOverlap="1" wp14:anchorId="45446ADF" wp14:editId="6CC4D84E">
                <wp:simplePos x="0" y="0"/>
                <wp:positionH relativeFrom="column">
                  <wp:posOffset>2454250</wp:posOffset>
                </wp:positionH>
                <wp:positionV relativeFrom="paragraph">
                  <wp:posOffset>9550</wp:posOffset>
                </wp:positionV>
                <wp:extent cx="563270" cy="0"/>
                <wp:effectExtent l="0" t="76200" r="27305" b="95250"/>
                <wp:wrapNone/>
                <wp:docPr id="14" name="Straight Arrow Connector 14"/>
                <wp:cNvGraphicFramePr/>
                <a:graphic xmlns:a="http://schemas.openxmlformats.org/drawingml/2006/main">
                  <a:graphicData uri="http://schemas.microsoft.com/office/word/2010/wordprocessingShape">
                    <wps:wsp>
                      <wps:cNvCnPr/>
                      <wps:spPr>
                        <a:xfrm>
                          <a:off x="0" y="0"/>
                          <a:ext cx="563270"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type w14:anchorId="34AC56CA" id="_x0000_t32" coordsize="21600,21600" o:spt="32" o:oned="t" path="m,l21600,21600e" filled="f">
                <v:path arrowok="t" fillok="f" o:connecttype="none"/>
                <o:lock v:ext="edit" shapetype="t"/>
              </v:shapetype>
              <v:shape id="Straight Arrow Connector 14" o:spid="_x0000_s1026" type="#_x0000_t32" style="position:absolute;margin-left:193.25pt;margin-top:.75pt;width:44.35pt;height:0;z-index:251654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" strokecolor="windowText" strokeweight=".5pt">
                <v:stroke endarrow="block" joinstyle="miter"/>
              </v:shape>
            </w:pict>
          </mc:Fallback>
        </mc:AlternateContent>
      </w:r>
    </w:p>
    <w:p w14:paraId="10A43F9B" w14:textId="77777777" w:rsidR="00EF262C" w:rsidRPr="0070395A" w:rsidRDefault="00EF262C" w:rsidP="0070395A">
      <w:pPr>
        <w:spacing w:after="0" w:line="360" w:lineRule="auto"/>
        <w:rPr>
          <w:rFonts w:ascii="Arial" w:hAnsi="Arial" w:cs="Arial"/>
          <w:sz w:val="22"/>
          <w:lang w:val="en-AU"/>
        </w:rPr>
      </w:pPr>
    </w:p>
    <w:p w14:paraId="0828E6D1" w14:textId="77777777" w:rsidR="00EF262C" w:rsidRPr="0070395A" w:rsidRDefault="00EF262C" w:rsidP="0070395A">
      <w:pPr>
        <w:spacing w:after="0" w:line="360" w:lineRule="auto"/>
        <w:rPr>
          <w:rFonts w:ascii="Arial" w:hAnsi="Arial" w:cs="Arial"/>
          <w:sz w:val="22"/>
          <w:lang w:val="en-AU"/>
        </w:rPr>
      </w:pPr>
    </w:p>
    <w:p w14:paraId="242B9AAC" w14:textId="77777777" w:rsidR="00EF262C" w:rsidRPr="0070395A" w:rsidRDefault="00EF262C" w:rsidP="0070395A">
      <w:pPr>
        <w:spacing w:after="0" w:line="360" w:lineRule="auto"/>
        <w:rPr>
          <w:rFonts w:ascii="Arial" w:hAnsi="Arial" w:cs="Arial"/>
          <w:sz w:val="22"/>
          <w:lang w:val="en-AU"/>
        </w:rPr>
      </w:pPr>
      <w:r w:rsidRPr="0070395A">
        <w:rPr>
          <w:rFonts w:ascii="Arial" w:hAnsi="Arial" w:cs="Arial"/>
          <w:noProof/>
          <w:sz w:val="22"/>
        </w:rPr>
        <mc:AlternateContent>
          <mc:Choice Requires="wps">
            <w:drawing>
              <wp:anchor distT="0" distB="0" distL="114300" distR="114300" simplePos="0" relativeHeight="251682816" behindDoc="0" locked="0" layoutInCell="1" allowOverlap="1" wp14:anchorId="56AB2CBC" wp14:editId="7FE000A2">
                <wp:simplePos x="0" y="0"/>
                <wp:positionH relativeFrom="column">
                  <wp:posOffset>1457325</wp:posOffset>
                </wp:positionH>
                <wp:positionV relativeFrom="paragraph">
                  <wp:posOffset>137478</wp:posOffset>
                </wp:positionV>
                <wp:extent cx="9525" cy="523239"/>
                <wp:effectExtent l="38100" t="0" r="66675" b="48895"/>
                <wp:wrapNone/>
                <wp:docPr id="25" name="Straight Arrow Connector 25"/>
                <wp:cNvGraphicFramePr/>
                <a:graphic xmlns:a="http://schemas.openxmlformats.org/drawingml/2006/main">
                  <a:graphicData uri="http://schemas.microsoft.com/office/word/2010/wordprocessingShape">
                    <wps:wsp>
                      <wps:cNvCnPr/>
                      <wps:spPr>
                        <a:xfrm>
                          <a:off x="0" y="0"/>
                          <a:ext cx="9525" cy="523239"/>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0594753F" id="Straight Arrow Connector 25" o:spid="_x0000_s1026" type="#_x0000_t32" style="position:absolute;margin-left:114.75pt;margin-top:10.85pt;width:.75pt;height:41.2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" strokecolor="windowText" strokeweight=".5pt">
                <v:stroke endarrow="block" joinstyle="miter"/>
              </v:shape>
            </w:pict>
          </mc:Fallback>
        </mc:AlternateContent>
      </w:r>
    </w:p>
    <w:p w14:paraId="37D97B8C" w14:textId="77777777" w:rsidR="00EF262C" w:rsidRPr="0070395A" w:rsidRDefault="00EF262C" w:rsidP="0070395A">
      <w:pPr>
        <w:spacing w:after="0" w:line="360" w:lineRule="auto"/>
        <w:rPr>
          <w:rFonts w:ascii="Arial" w:hAnsi="Arial" w:cs="Arial"/>
          <w:sz w:val="22"/>
          <w:lang w:val="en-AU"/>
        </w:rPr>
      </w:pPr>
    </w:p>
    <w:p w14:paraId="2D657324" w14:textId="77777777" w:rsidR="00EF262C" w:rsidRPr="0070395A" w:rsidRDefault="00EF262C" w:rsidP="0070395A">
      <w:pPr>
        <w:spacing w:after="0" w:line="360" w:lineRule="auto"/>
        <w:rPr>
          <w:rFonts w:ascii="Arial" w:hAnsi="Arial" w:cs="Arial"/>
          <w:sz w:val="22"/>
          <w:lang w:val="en-AU"/>
        </w:rPr>
      </w:pPr>
    </w:p>
    <w:p w14:paraId="27FEF848" w14:textId="7AB069E6" w:rsidR="00EF262C" w:rsidRPr="0070395A" w:rsidRDefault="005D5DE5" w:rsidP="0070395A">
      <w:pPr>
        <w:spacing w:after="0" w:line="360" w:lineRule="auto"/>
        <w:rPr>
          <w:rFonts w:ascii="Arial" w:hAnsi="Arial" w:cs="Arial"/>
          <w:sz w:val="22"/>
          <w:lang w:val="en-AU"/>
        </w:rPr>
      </w:pPr>
      <w:r w:rsidRPr="0070395A">
        <w:rPr>
          <w:rFonts w:ascii="Arial" w:hAnsi="Arial" w:cs="Arial"/>
          <w:noProof/>
          <w:sz w:val="22"/>
        </w:rPr>
        <mc:AlternateContent>
          <mc:Choice Requires="wps">
            <w:drawing>
              <wp:anchor distT="0" distB="0" distL="114300" distR="114300" simplePos="0" relativeHeight="251637760" behindDoc="0" locked="0" layoutInCell="1" allowOverlap="1" wp14:anchorId="4F854CF9" wp14:editId="52B82055">
                <wp:simplePos x="0" y="0"/>
                <wp:positionH relativeFrom="column">
                  <wp:posOffset>3104707</wp:posOffset>
                </wp:positionH>
                <wp:positionV relativeFrom="paragraph">
                  <wp:posOffset>180443</wp:posOffset>
                </wp:positionV>
                <wp:extent cx="2020186" cy="526415"/>
                <wp:effectExtent l="0" t="0" r="18415" b="26035"/>
                <wp:wrapNone/>
                <wp:docPr id="4" name="Rectangle 4"/>
                <wp:cNvGraphicFramePr/>
                <a:graphic xmlns:a="http://schemas.openxmlformats.org/drawingml/2006/main">
                  <a:graphicData uri="http://schemas.microsoft.com/office/word/2010/wordprocessingShape">
                    <wps:wsp>
                      <wps:cNvSpPr/>
                      <wps:spPr>
                        <a:xfrm>
                          <a:off x="0" y="0"/>
                          <a:ext cx="2020186" cy="526415"/>
                        </a:xfrm>
                        <a:prstGeom prst="rect">
                          <a:avLst/>
                        </a:prstGeom>
                        <a:noFill/>
                        <a:ln w="12700" cap="flat" cmpd="sng" algn="ctr">
                          <a:solidFill>
                            <a:sysClr val="windowText" lastClr="000000"/>
                          </a:solidFill>
                          <a:prstDash val="solid"/>
                          <a:miter lim="800000"/>
                        </a:ln>
                        <a:effectLst/>
                      </wps:spPr>
                      <wps:txbx>
                        <w:txbxContent>
                          <w:p w14:paraId="65846BEA" w14:textId="5C5D4CE0" w:rsidR="00EF262C" w:rsidRPr="00EF262C" w:rsidRDefault="00970B82" w:rsidP="00EF262C">
                            <w:pPr>
                              <w:spacing w:after="0" w:line="240" w:lineRule="auto"/>
                              <w:rPr>
                                <w:rFonts w:cs="Times New Roman"/>
                                <w:color w:val="000000" w:themeColor="text1"/>
                                <w:szCs w:val="28"/>
                              </w:rPr>
                            </w:pPr>
                            <w:r>
                              <w:rPr>
                                <w:rFonts w:cs="Times New Roman"/>
                                <w:color w:val="000000" w:themeColor="text1"/>
                                <w:szCs w:val="28"/>
                              </w:rPr>
                              <w:t>Excluded Studies</w:t>
                            </w:r>
                            <w:r w:rsidR="00EF262C" w:rsidRPr="00EF262C">
                              <w:rPr>
                                <w:rFonts w:cs="Times New Roman"/>
                                <w:color w:val="000000" w:themeColor="text1"/>
                                <w:szCs w:val="28"/>
                              </w:rPr>
                              <w:t xml:space="preserve"> </w:t>
                            </w:r>
                          </w:p>
                          <w:p w14:paraId="242CED97" w14:textId="226073D6" w:rsidR="00EF262C" w:rsidRPr="00EF262C" w:rsidRDefault="00EF262C" w:rsidP="00EF262C">
                            <w:pPr>
                              <w:spacing w:after="0" w:line="240" w:lineRule="auto"/>
                              <w:rPr>
                                <w:rFonts w:cs="Times New Roman"/>
                                <w:color w:val="000000" w:themeColor="text1"/>
                                <w:szCs w:val="28"/>
                              </w:rPr>
                            </w:pPr>
                            <w:r w:rsidRPr="00EF262C">
                              <w:rPr>
                                <w:rFonts w:cs="Times New Roman"/>
                                <w:color w:val="000000" w:themeColor="text1"/>
                                <w:szCs w:val="28"/>
                              </w:rPr>
                              <w:t xml:space="preserve">(n = </w:t>
                            </w:r>
                            <w:r w:rsidR="00AD5B3F">
                              <w:rPr>
                                <w:rFonts w:cs="Times New Roman"/>
                                <w:color w:val="000000" w:themeColor="text1"/>
                                <w:szCs w:val="28"/>
                              </w:rPr>
                              <w:t>4</w:t>
                            </w:r>
                            <w:r w:rsidR="008D0A42">
                              <w:rPr>
                                <w:rFonts w:cs="Times New Roman"/>
                                <w:color w:val="000000" w:themeColor="text1"/>
                                <w:szCs w:val="28"/>
                              </w:rPr>
                              <w:t>0</w:t>
                            </w:r>
                            <w:r w:rsidRPr="00EF262C">
                              <w:rPr>
                                <w:rFonts w:cs="Times New Roman"/>
                                <w:color w:val="000000" w:themeColor="text1"/>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854CF9" id="Rectangle 4" o:spid="_x0000_s1030" style="position:absolute;margin-left:244.45pt;margin-top:14.2pt;width:159.05pt;height:41.4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" filled="f" strokecolor="windowText" strokeweight="1pt">
                <v:textbox>
                  <w:txbxContent>
                    <w:p w14:paraId="65846BEA" w14:textId="5C5D4CE0" w:rsidR="00EF262C" w:rsidRPr="00EF262C" w:rsidRDefault="00970B82" w:rsidP="00EF262C">
                      <w:pPr>
                        <w:spacing w:after="0" w:line="240" w:lineRule="auto"/>
                        <w:rPr>
                          <w:rFonts w:cs="Times New Roman"/>
                          <w:color w:val="000000" w:themeColor="text1"/>
                          <w:szCs w:val="28"/>
                        </w:rPr>
                      </w:pPr>
                      <w:r>
                        <w:rPr>
                          <w:rFonts w:cs="Times New Roman"/>
                          <w:color w:val="000000" w:themeColor="text1"/>
                          <w:szCs w:val="28"/>
                        </w:rPr>
                        <w:t>Excluded Studies</w:t>
                      </w:r>
                      <w:r w:rsidR="00EF262C" w:rsidRPr="00EF262C">
                        <w:rPr>
                          <w:rFonts w:cs="Times New Roman"/>
                          <w:color w:val="000000" w:themeColor="text1"/>
                          <w:szCs w:val="28"/>
                        </w:rPr>
                        <w:t xml:space="preserve"> </w:t>
                      </w:r>
                    </w:p>
                    <w:p w14:paraId="242CED97" w14:textId="226073D6" w:rsidR="00EF262C" w:rsidRPr="00EF262C" w:rsidRDefault="00EF262C" w:rsidP="00EF262C">
                      <w:pPr>
                        <w:spacing w:after="0" w:line="240" w:lineRule="auto"/>
                        <w:rPr>
                          <w:rFonts w:cs="Times New Roman"/>
                          <w:color w:val="000000" w:themeColor="text1"/>
                          <w:szCs w:val="28"/>
                        </w:rPr>
                      </w:pPr>
                      <w:r w:rsidRPr="00EF262C">
                        <w:rPr>
                          <w:rFonts w:cs="Times New Roman"/>
                          <w:color w:val="000000" w:themeColor="text1"/>
                          <w:szCs w:val="28"/>
                        </w:rPr>
                        <w:t xml:space="preserve">(n = </w:t>
                      </w:r>
                      <w:r w:rsidR="00AD5B3F">
                        <w:rPr>
                          <w:rFonts w:cs="Times New Roman"/>
                          <w:color w:val="000000" w:themeColor="text1"/>
                          <w:szCs w:val="28"/>
                        </w:rPr>
                        <w:t>4</w:t>
                      </w:r>
                      <w:r w:rsidR="008D0A42">
                        <w:rPr>
                          <w:rFonts w:cs="Times New Roman"/>
                          <w:color w:val="000000" w:themeColor="text1"/>
                          <w:szCs w:val="28"/>
                        </w:rPr>
                        <w:t>0</w:t>
                      </w:r>
                      <w:r w:rsidRPr="00EF262C">
                        <w:rPr>
                          <w:rFonts w:cs="Times New Roman"/>
                          <w:color w:val="000000" w:themeColor="text1"/>
                          <w:szCs w:val="28"/>
                        </w:rPr>
                        <w:t>)</w:t>
                      </w:r>
                    </w:p>
                  </w:txbxContent>
                </v:textbox>
              </v:rect>
            </w:pict>
          </mc:Fallback>
        </mc:AlternateContent>
      </w:r>
    </w:p>
    <w:p w14:paraId="7B87B194" w14:textId="7DEFFC56" w:rsidR="00EF262C" w:rsidRPr="0070395A" w:rsidRDefault="00EF262C" w:rsidP="0070395A">
      <w:pPr>
        <w:spacing w:after="0" w:line="360" w:lineRule="auto"/>
        <w:rPr>
          <w:rFonts w:ascii="Arial" w:hAnsi="Arial" w:cs="Arial"/>
          <w:sz w:val="22"/>
          <w:lang w:val="en-AU"/>
        </w:rPr>
      </w:pPr>
      <w:r w:rsidRPr="0070395A">
        <w:rPr>
          <w:rFonts w:ascii="Arial" w:hAnsi="Arial" w:cs="Arial"/>
          <w:noProof/>
          <w:sz w:val="22"/>
        </w:rPr>
        <mc:AlternateContent>
          <mc:Choice Requires="wps">
            <w:drawing>
              <wp:anchor distT="0" distB="0" distL="114300" distR="114300" simplePos="0" relativeHeight="251633664" behindDoc="0" locked="0" layoutInCell="1" allowOverlap="1" wp14:anchorId="7C2119F7" wp14:editId="1CEE22AD">
                <wp:simplePos x="0" y="0"/>
                <wp:positionH relativeFrom="column">
                  <wp:posOffset>597535</wp:posOffset>
                </wp:positionH>
                <wp:positionV relativeFrom="paragraph">
                  <wp:posOffset>8255</wp:posOffset>
                </wp:positionV>
                <wp:extent cx="1887220" cy="526415"/>
                <wp:effectExtent l="0" t="0" r="17780" b="26035"/>
                <wp:wrapNone/>
                <wp:docPr id="3" name="Rectangle 3"/>
                <wp:cNvGraphicFramePr/>
                <a:graphic xmlns:a="http://schemas.openxmlformats.org/drawingml/2006/main">
                  <a:graphicData uri="http://schemas.microsoft.com/office/word/2010/wordprocessingShape">
                    <wps:wsp>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1D1E8B1A" w14:textId="57190F1D" w:rsidR="00EF262C" w:rsidRPr="00EF262C" w:rsidRDefault="00970B82" w:rsidP="00EF262C">
                            <w:pPr>
                              <w:spacing w:after="0" w:line="240" w:lineRule="auto"/>
                              <w:rPr>
                                <w:rFonts w:cs="Times New Roman"/>
                                <w:color w:val="000000" w:themeColor="text1"/>
                                <w:szCs w:val="24"/>
                              </w:rPr>
                            </w:pPr>
                            <w:r>
                              <w:rPr>
                                <w:rFonts w:cs="Times New Roman"/>
                                <w:color w:val="000000" w:themeColor="text1"/>
                                <w:szCs w:val="24"/>
                              </w:rPr>
                              <w:t>S</w:t>
                            </w:r>
                            <w:r w:rsidR="00EF262C" w:rsidRPr="00EF262C">
                              <w:rPr>
                                <w:rFonts w:cs="Times New Roman"/>
                                <w:color w:val="000000" w:themeColor="text1"/>
                                <w:szCs w:val="24"/>
                              </w:rPr>
                              <w:t>creened</w:t>
                            </w:r>
                            <w:r>
                              <w:rPr>
                                <w:rFonts w:cs="Times New Roman"/>
                                <w:color w:val="000000" w:themeColor="text1"/>
                                <w:szCs w:val="24"/>
                              </w:rPr>
                              <w:t xml:space="preserve"> studies</w:t>
                            </w:r>
                          </w:p>
                          <w:p w14:paraId="37CB258F" w14:textId="07F254BA" w:rsidR="00EF262C" w:rsidRPr="00EF262C" w:rsidRDefault="00EF262C" w:rsidP="00EF262C">
                            <w:pPr>
                              <w:spacing w:after="0" w:line="240" w:lineRule="auto"/>
                              <w:rPr>
                                <w:rFonts w:cs="Times New Roman"/>
                                <w:color w:val="000000" w:themeColor="text1"/>
                                <w:szCs w:val="24"/>
                              </w:rPr>
                            </w:pPr>
                            <w:r w:rsidRPr="00EF262C">
                              <w:rPr>
                                <w:rFonts w:cs="Times New Roman"/>
                                <w:color w:val="000000" w:themeColor="text1"/>
                                <w:szCs w:val="24"/>
                              </w:rPr>
                              <w:t xml:space="preserve">(n = </w:t>
                            </w:r>
                            <w:r w:rsidR="008D0A42">
                              <w:rPr>
                                <w:rFonts w:cs="Times New Roman"/>
                                <w:color w:val="000000" w:themeColor="text1"/>
                                <w:szCs w:val="24"/>
                              </w:rPr>
                              <w:t>60</w:t>
                            </w:r>
                            <w:r w:rsidRPr="00EF262C">
                              <w:rPr>
                                <w:rFonts w:cs="Times New Roman"/>
                                <w:color w:val="000000" w:themeColor="text1"/>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2119F7" id="Rectangle 3" o:spid="_x0000_s1031" style="position:absolute;margin-left:47.05pt;margin-top:.65pt;width:148.6pt;height:41.4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" filled="f" strokecolor="windowText" strokeweight="1pt">
                <v:textbox>
                  <w:txbxContent>
                    <w:p w14:paraId="1D1E8B1A" w14:textId="57190F1D" w:rsidR="00EF262C" w:rsidRPr="00EF262C" w:rsidRDefault="00970B82" w:rsidP="00EF262C">
                      <w:pPr>
                        <w:spacing w:after="0" w:line="240" w:lineRule="auto"/>
                        <w:rPr>
                          <w:rFonts w:cs="Times New Roman"/>
                          <w:color w:val="000000" w:themeColor="text1"/>
                          <w:szCs w:val="24"/>
                        </w:rPr>
                      </w:pPr>
                      <w:r>
                        <w:rPr>
                          <w:rFonts w:cs="Times New Roman"/>
                          <w:color w:val="000000" w:themeColor="text1"/>
                          <w:szCs w:val="24"/>
                        </w:rPr>
                        <w:t>S</w:t>
                      </w:r>
                      <w:r w:rsidR="00EF262C" w:rsidRPr="00EF262C">
                        <w:rPr>
                          <w:rFonts w:cs="Times New Roman"/>
                          <w:color w:val="000000" w:themeColor="text1"/>
                          <w:szCs w:val="24"/>
                        </w:rPr>
                        <w:t>creened</w:t>
                      </w:r>
                      <w:r>
                        <w:rPr>
                          <w:rFonts w:cs="Times New Roman"/>
                          <w:color w:val="000000" w:themeColor="text1"/>
                          <w:szCs w:val="24"/>
                        </w:rPr>
                        <w:t xml:space="preserve"> studies</w:t>
                      </w:r>
                    </w:p>
                    <w:p w14:paraId="37CB258F" w14:textId="07F254BA" w:rsidR="00EF262C" w:rsidRPr="00EF262C" w:rsidRDefault="00EF262C" w:rsidP="00EF262C">
                      <w:pPr>
                        <w:spacing w:after="0" w:line="240" w:lineRule="auto"/>
                        <w:rPr>
                          <w:rFonts w:cs="Times New Roman"/>
                          <w:color w:val="000000" w:themeColor="text1"/>
                          <w:szCs w:val="24"/>
                        </w:rPr>
                      </w:pPr>
                      <w:r w:rsidRPr="00EF262C">
                        <w:rPr>
                          <w:rFonts w:cs="Times New Roman"/>
                          <w:color w:val="000000" w:themeColor="text1"/>
                          <w:szCs w:val="24"/>
                        </w:rPr>
                        <w:t xml:space="preserve">(n = </w:t>
                      </w:r>
                      <w:r w:rsidR="008D0A42">
                        <w:rPr>
                          <w:rFonts w:cs="Times New Roman"/>
                          <w:color w:val="000000" w:themeColor="text1"/>
                          <w:szCs w:val="24"/>
                        </w:rPr>
                        <w:t>60</w:t>
                      </w:r>
                      <w:r w:rsidRPr="00EF262C">
                        <w:rPr>
                          <w:rFonts w:cs="Times New Roman"/>
                          <w:color w:val="000000" w:themeColor="text1"/>
                          <w:szCs w:val="24"/>
                        </w:rPr>
                        <w:t>)</w:t>
                      </w:r>
                    </w:p>
                  </w:txbxContent>
                </v:textbox>
              </v:rect>
            </w:pict>
          </mc:Fallback>
        </mc:AlternateContent>
      </w:r>
    </w:p>
    <w:p w14:paraId="1FB4694A" w14:textId="77777777" w:rsidR="00EF262C" w:rsidRPr="0070395A" w:rsidRDefault="00EF262C" w:rsidP="0070395A">
      <w:pPr>
        <w:spacing w:after="0" w:line="360" w:lineRule="auto"/>
        <w:rPr>
          <w:rFonts w:ascii="Arial" w:hAnsi="Arial" w:cs="Arial"/>
          <w:sz w:val="22"/>
          <w:lang w:val="en-AU"/>
        </w:rPr>
      </w:pPr>
      <w:r w:rsidRPr="0070395A">
        <w:rPr>
          <w:rFonts w:ascii="Arial" w:hAnsi="Arial" w:cs="Arial"/>
          <w:noProof/>
          <w:sz w:val="22"/>
        </w:rPr>
        <mc:AlternateContent>
          <mc:Choice Requires="wps">
            <w:drawing>
              <wp:anchor distT="0" distB="0" distL="114300" distR="114300" simplePos="0" relativeHeight="251658240" behindDoc="0" locked="0" layoutInCell="1" allowOverlap="1" wp14:anchorId="76B509C1" wp14:editId="1A443930">
                <wp:simplePos x="0" y="0"/>
                <wp:positionH relativeFrom="column">
                  <wp:posOffset>2538095</wp:posOffset>
                </wp:positionH>
                <wp:positionV relativeFrom="paragraph">
                  <wp:posOffset>83820</wp:posOffset>
                </wp:positionV>
                <wp:extent cx="563245" cy="0"/>
                <wp:effectExtent l="0" t="76200" r="27305" b="95250"/>
                <wp:wrapNone/>
                <wp:docPr id="15" name="Straight Arrow Connector 15"/>
                <wp:cNvGraphicFramePr/>
                <a:graphic xmlns:a="http://schemas.openxmlformats.org/drawingml/2006/main">
                  <a:graphicData uri="http://schemas.microsoft.com/office/word/2010/wordprocessingShape">
                    <wps:wsp>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36402F69" id="Straight Arrow Connector 15" o:spid="_x0000_s1026" type="#_x0000_t32" style="position:absolute;margin-left:199.85pt;margin-top:6.6pt;width:44.35pt;height:0;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" strokecolor="windowText" strokeweight=".5pt">
                <v:stroke endarrow="block" joinstyle="miter"/>
              </v:shape>
            </w:pict>
          </mc:Fallback>
        </mc:AlternateContent>
      </w:r>
    </w:p>
    <w:p w14:paraId="6737EC5C" w14:textId="77777777" w:rsidR="00EF262C" w:rsidRPr="0070395A" w:rsidRDefault="00EF262C" w:rsidP="0070395A">
      <w:pPr>
        <w:spacing w:after="0" w:line="360" w:lineRule="auto"/>
        <w:rPr>
          <w:rFonts w:ascii="Arial" w:hAnsi="Arial" w:cs="Arial"/>
          <w:sz w:val="22"/>
          <w:lang w:val="en-AU"/>
        </w:rPr>
      </w:pPr>
    </w:p>
    <w:p w14:paraId="67737344" w14:textId="77777777" w:rsidR="00EF262C" w:rsidRPr="0070395A" w:rsidRDefault="00EF262C" w:rsidP="0070395A">
      <w:pPr>
        <w:spacing w:after="0" w:line="360" w:lineRule="auto"/>
        <w:rPr>
          <w:rFonts w:ascii="Arial" w:hAnsi="Arial" w:cs="Arial"/>
          <w:sz w:val="22"/>
          <w:lang w:val="en-AU"/>
        </w:rPr>
      </w:pPr>
      <w:r w:rsidRPr="0070395A">
        <w:rPr>
          <w:rFonts w:ascii="Arial" w:hAnsi="Arial" w:cs="Arial"/>
          <w:noProof/>
          <w:sz w:val="22"/>
        </w:rPr>
        <mc:AlternateContent>
          <mc:Choice Requires="wps">
            <w:drawing>
              <wp:anchor distT="0" distB="0" distL="114300" distR="114300" simplePos="0" relativeHeight="251686912" behindDoc="0" locked="0" layoutInCell="1" allowOverlap="1" wp14:anchorId="46529485" wp14:editId="691880FD">
                <wp:simplePos x="0" y="0"/>
                <wp:positionH relativeFrom="column">
                  <wp:posOffset>1485900</wp:posOffset>
                </wp:positionH>
                <wp:positionV relativeFrom="paragraph">
                  <wp:posOffset>52070</wp:posOffset>
                </wp:positionV>
                <wp:extent cx="0" cy="781050"/>
                <wp:effectExtent l="76200" t="0" r="57150" b="57150"/>
                <wp:wrapNone/>
                <wp:docPr id="26" name="Straight Arrow Connector 26"/>
                <wp:cNvGraphicFramePr/>
                <a:graphic xmlns:a="http://schemas.openxmlformats.org/drawingml/2006/main">
                  <a:graphicData uri="http://schemas.microsoft.com/office/word/2010/wordprocessingShape">
                    <wps:wsp>
                      <wps:cNvCnPr/>
                      <wps:spPr>
                        <a:xfrm>
                          <a:off x="0" y="0"/>
                          <a:ext cx="0" cy="78105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7B66B4EF" id="Straight Arrow Connector 26" o:spid="_x0000_s1026" type="#_x0000_t32" style="position:absolute;margin-left:117pt;margin-top:4.1pt;width:0;height:61.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" strokecolor="windowText" strokeweight=".5pt">
                <v:stroke endarrow="block" joinstyle="miter"/>
              </v:shape>
            </w:pict>
          </mc:Fallback>
        </mc:AlternateContent>
      </w:r>
    </w:p>
    <w:p w14:paraId="5319DC7B" w14:textId="77777777" w:rsidR="00EF262C" w:rsidRPr="0070395A" w:rsidRDefault="00EF262C" w:rsidP="0070395A">
      <w:pPr>
        <w:spacing w:after="0" w:line="360" w:lineRule="auto"/>
        <w:rPr>
          <w:rFonts w:ascii="Arial" w:hAnsi="Arial" w:cs="Arial"/>
          <w:sz w:val="22"/>
          <w:lang w:val="en-AU"/>
        </w:rPr>
      </w:pPr>
      <w:r w:rsidRPr="0070395A">
        <w:rPr>
          <w:rFonts w:ascii="Arial" w:hAnsi="Arial" w:cs="Arial"/>
          <w:noProof/>
          <w:sz w:val="22"/>
        </w:rPr>
        <mc:AlternateContent>
          <mc:Choice Requires="wps">
            <w:drawing>
              <wp:anchor distT="0" distB="0" distL="114300" distR="114300" simplePos="0" relativeHeight="251670528" behindDoc="0" locked="0" layoutInCell="1" allowOverlap="1" wp14:anchorId="6C195F78" wp14:editId="60235B33">
                <wp:simplePos x="0" y="0"/>
                <wp:positionH relativeFrom="column">
                  <wp:posOffset>-724792</wp:posOffset>
                </wp:positionH>
                <wp:positionV relativeFrom="paragraph">
                  <wp:posOffset>120981</wp:posOffset>
                </wp:positionV>
                <wp:extent cx="1963103" cy="316144"/>
                <wp:effectExtent l="4445" t="0" r="22860" b="22860"/>
                <wp:wrapNone/>
                <wp:docPr id="32" name="Flowchart: Alternate Process 32"/>
                <wp:cNvGraphicFramePr/>
                <a:graphic xmlns:a="http://schemas.openxmlformats.org/drawingml/2006/main">
                  <a:graphicData uri="http://schemas.microsoft.com/office/word/2010/wordprocessingShape">
                    <wps:wsp>
                      <wps:cNvSpPr/>
                      <wps:spPr>
                        <a:xfrm rot="16200000">
                          <a:off x="0" y="0"/>
                          <a:ext cx="1963103" cy="316144"/>
                        </a:xfrm>
                        <a:prstGeom prst="flowChartAlternateProcess">
                          <a:avLst/>
                        </a:prstGeom>
                        <a:solidFill>
                          <a:srgbClr val="5B9BD5">
                            <a:lumMod val="60000"/>
                            <a:lumOff val="40000"/>
                          </a:srgbClr>
                        </a:solidFill>
                        <a:ln w="12700" cap="flat" cmpd="sng" algn="ctr">
                          <a:solidFill>
                            <a:sysClr val="windowText" lastClr="000000"/>
                          </a:solidFill>
                          <a:prstDash val="solid"/>
                          <a:miter lim="800000"/>
                        </a:ln>
                        <a:effectLst/>
                      </wps:spPr>
                      <wps:txbx>
                        <w:txbxContent>
                          <w:p w14:paraId="7016D945" w14:textId="77777777" w:rsidR="00EF262C" w:rsidRPr="00EF262C" w:rsidRDefault="00EF262C" w:rsidP="00EF262C">
                            <w:pPr>
                              <w:spacing w:after="0" w:line="240" w:lineRule="auto"/>
                              <w:jc w:val="center"/>
                              <w:rPr>
                                <w:rFonts w:cs="Times New Roman"/>
                                <w:b/>
                                <w:color w:val="000000" w:themeColor="text1"/>
                                <w:szCs w:val="24"/>
                              </w:rPr>
                            </w:pPr>
                            <w:r w:rsidRPr="00EF262C">
                              <w:rPr>
                                <w:rFonts w:cs="Times New Roman"/>
                                <w:b/>
                                <w:color w:val="000000" w:themeColor="text1"/>
                                <w:szCs w:val="24"/>
                              </w:rPr>
                              <w:t>Screening</w:t>
                            </w:r>
                          </w:p>
                          <w:p w14:paraId="379A181D" w14:textId="77777777" w:rsidR="00EF262C" w:rsidRPr="00EF262C" w:rsidRDefault="00EF262C" w:rsidP="00EF262C">
                            <w:pPr>
                              <w:spacing w:after="0" w:line="240" w:lineRule="auto"/>
                              <w:rPr>
                                <w:rFonts w:cs="Times New Roman"/>
                                <w:b/>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195F78" id="Flowchart: Alternate Process 32" o:spid="_x0000_s1032" type="#_x0000_t176" style="position:absolute;margin-left:-57.05pt;margin-top:9.55pt;width:154.6pt;height:24.9pt;rotation:-9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" fillcolor="#9dc3e6" strokecolor="windowText" strokeweight="1pt">
                <v:textbox>
                  <w:txbxContent>
                    <w:p w14:paraId="7016D945" w14:textId="77777777" w:rsidR="00EF262C" w:rsidRPr="00EF262C" w:rsidRDefault="00EF262C" w:rsidP="00EF262C">
                      <w:pPr>
                        <w:spacing w:after="0" w:line="240" w:lineRule="auto"/>
                        <w:jc w:val="center"/>
                        <w:rPr>
                          <w:rFonts w:cs="Times New Roman"/>
                          <w:b/>
                          <w:color w:val="000000" w:themeColor="text1"/>
                          <w:szCs w:val="24"/>
                        </w:rPr>
                      </w:pPr>
                      <w:r w:rsidRPr="00EF262C">
                        <w:rPr>
                          <w:rFonts w:cs="Times New Roman"/>
                          <w:b/>
                          <w:color w:val="000000" w:themeColor="text1"/>
                          <w:szCs w:val="24"/>
                        </w:rPr>
                        <w:t>Screening</w:t>
                      </w:r>
                    </w:p>
                    <w:p w14:paraId="379A181D" w14:textId="77777777" w:rsidR="00EF262C" w:rsidRPr="00EF262C" w:rsidRDefault="00EF262C" w:rsidP="00EF262C">
                      <w:pPr>
                        <w:spacing w:after="0" w:line="240" w:lineRule="auto"/>
                        <w:rPr>
                          <w:rFonts w:cs="Times New Roman"/>
                          <w:b/>
                          <w:color w:val="000000" w:themeColor="text1"/>
                          <w:szCs w:val="24"/>
                        </w:rPr>
                      </w:pPr>
                    </w:p>
                  </w:txbxContent>
                </v:textbox>
              </v:shape>
            </w:pict>
          </mc:Fallback>
        </mc:AlternateContent>
      </w:r>
    </w:p>
    <w:p w14:paraId="222C404A" w14:textId="77777777" w:rsidR="00EF262C" w:rsidRPr="0070395A" w:rsidRDefault="00EF262C" w:rsidP="0070395A">
      <w:pPr>
        <w:spacing w:after="0" w:line="360" w:lineRule="auto"/>
        <w:rPr>
          <w:rFonts w:ascii="Arial" w:hAnsi="Arial" w:cs="Arial"/>
          <w:sz w:val="22"/>
          <w:lang w:val="en-AU"/>
        </w:rPr>
      </w:pPr>
    </w:p>
    <w:p w14:paraId="16AB160D" w14:textId="77777777" w:rsidR="00EF262C" w:rsidRPr="0070395A" w:rsidRDefault="00EF262C" w:rsidP="0070395A">
      <w:pPr>
        <w:spacing w:after="0" w:line="360" w:lineRule="auto"/>
        <w:rPr>
          <w:rFonts w:ascii="Arial" w:hAnsi="Arial" w:cs="Arial"/>
          <w:sz w:val="22"/>
          <w:lang w:val="en-AU"/>
        </w:rPr>
      </w:pPr>
    </w:p>
    <w:p w14:paraId="3C79A8EB" w14:textId="77777777" w:rsidR="00EF262C" w:rsidRPr="0070395A" w:rsidRDefault="00EF262C" w:rsidP="0070395A">
      <w:pPr>
        <w:spacing w:after="0" w:line="360" w:lineRule="auto"/>
        <w:rPr>
          <w:rFonts w:ascii="Arial" w:hAnsi="Arial" w:cs="Arial"/>
          <w:sz w:val="22"/>
          <w:lang w:val="en-AU"/>
        </w:rPr>
      </w:pPr>
      <w:r w:rsidRPr="0070395A">
        <w:rPr>
          <w:rFonts w:ascii="Arial" w:hAnsi="Arial" w:cs="Arial"/>
          <w:noProof/>
          <w:sz w:val="22"/>
        </w:rPr>
        <mc:AlternateContent>
          <mc:Choice Requires="wps">
            <w:drawing>
              <wp:anchor distT="0" distB="0" distL="114300" distR="114300" simplePos="0" relativeHeight="251641856" behindDoc="0" locked="0" layoutInCell="1" allowOverlap="1" wp14:anchorId="0AB48A2C" wp14:editId="4B257960">
                <wp:simplePos x="0" y="0"/>
                <wp:positionH relativeFrom="column">
                  <wp:posOffset>589280</wp:posOffset>
                </wp:positionH>
                <wp:positionV relativeFrom="paragraph">
                  <wp:posOffset>170180</wp:posOffset>
                </wp:positionV>
                <wp:extent cx="1887220" cy="526415"/>
                <wp:effectExtent l="0" t="0" r="17780" b="26035"/>
                <wp:wrapNone/>
                <wp:docPr id="5" name="Rectangle 5"/>
                <wp:cNvGraphicFramePr/>
                <a:graphic xmlns:a="http://schemas.openxmlformats.org/drawingml/2006/main">
                  <a:graphicData uri="http://schemas.microsoft.com/office/word/2010/wordprocessingShape">
                    <wps:wsp>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5113BB34" w14:textId="77777777" w:rsidR="00EF262C" w:rsidRPr="00EF262C" w:rsidRDefault="00EF262C" w:rsidP="00EF262C">
                            <w:pPr>
                              <w:spacing w:after="0" w:line="240" w:lineRule="auto"/>
                              <w:rPr>
                                <w:rFonts w:cs="Times New Roman"/>
                                <w:color w:val="000000" w:themeColor="text1"/>
                                <w:szCs w:val="28"/>
                              </w:rPr>
                            </w:pPr>
                            <w:r w:rsidRPr="00EF262C">
                              <w:rPr>
                                <w:rFonts w:cs="Times New Roman"/>
                                <w:color w:val="000000" w:themeColor="text1"/>
                                <w:szCs w:val="28"/>
                              </w:rPr>
                              <w:t>Reports of included studies</w:t>
                            </w:r>
                          </w:p>
                          <w:p w14:paraId="7D018E2E" w14:textId="56EBB212" w:rsidR="00EF262C" w:rsidRPr="00EF262C" w:rsidRDefault="00EF262C" w:rsidP="00EF262C">
                            <w:pPr>
                              <w:spacing w:after="0" w:line="240" w:lineRule="auto"/>
                              <w:rPr>
                                <w:rFonts w:cs="Times New Roman"/>
                                <w:color w:val="000000" w:themeColor="text1"/>
                                <w:szCs w:val="28"/>
                              </w:rPr>
                            </w:pPr>
                            <w:r w:rsidRPr="00EF262C">
                              <w:rPr>
                                <w:rFonts w:cs="Times New Roman"/>
                                <w:color w:val="000000" w:themeColor="text1"/>
                                <w:szCs w:val="28"/>
                              </w:rPr>
                              <w:t xml:space="preserve">(n = </w:t>
                            </w:r>
                            <w:r w:rsidR="008D0A42">
                              <w:rPr>
                                <w:rFonts w:cs="Times New Roman"/>
                                <w:color w:val="000000" w:themeColor="text1"/>
                                <w:szCs w:val="28"/>
                              </w:rPr>
                              <w:t>30</w:t>
                            </w:r>
                            <w:r w:rsidRPr="00EF262C">
                              <w:rPr>
                                <w:rFonts w:cs="Times New Roman"/>
                                <w:color w:val="000000" w:themeColor="text1"/>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B48A2C" id="Rectangle 5" o:spid="_x0000_s1033" style="position:absolute;margin-left:46.4pt;margin-top:13.4pt;width:148.6pt;height:41.4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" filled="f" strokecolor="windowText" strokeweight="1pt">
                <v:textbox>
                  <w:txbxContent>
                    <w:p w14:paraId="5113BB34" w14:textId="77777777" w:rsidR="00EF262C" w:rsidRPr="00EF262C" w:rsidRDefault="00EF262C" w:rsidP="00EF262C">
                      <w:pPr>
                        <w:spacing w:after="0" w:line="240" w:lineRule="auto"/>
                        <w:rPr>
                          <w:rFonts w:cs="Times New Roman"/>
                          <w:color w:val="000000" w:themeColor="text1"/>
                          <w:szCs w:val="28"/>
                        </w:rPr>
                      </w:pPr>
                      <w:r w:rsidRPr="00EF262C">
                        <w:rPr>
                          <w:rFonts w:cs="Times New Roman"/>
                          <w:color w:val="000000" w:themeColor="text1"/>
                          <w:szCs w:val="28"/>
                        </w:rPr>
                        <w:t>Reports of included studies</w:t>
                      </w:r>
                    </w:p>
                    <w:p w14:paraId="7D018E2E" w14:textId="56EBB212" w:rsidR="00EF262C" w:rsidRPr="00EF262C" w:rsidRDefault="00EF262C" w:rsidP="00EF262C">
                      <w:pPr>
                        <w:spacing w:after="0" w:line="240" w:lineRule="auto"/>
                        <w:rPr>
                          <w:rFonts w:cs="Times New Roman"/>
                          <w:color w:val="000000" w:themeColor="text1"/>
                          <w:szCs w:val="28"/>
                        </w:rPr>
                      </w:pPr>
                      <w:r w:rsidRPr="00EF262C">
                        <w:rPr>
                          <w:rFonts w:cs="Times New Roman"/>
                          <w:color w:val="000000" w:themeColor="text1"/>
                          <w:szCs w:val="28"/>
                        </w:rPr>
                        <w:t xml:space="preserve">(n = </w:t>
                      </w:r>
                      <w:r w:rsidR="008D0A42">
                        <w:rPr>
                          <w:rFonts w:cs="Times New Roman"/>
                          <w:color w:val="000000" w:themeColor="text1"/>
                          <w:szCs w:val="28"/>
                        </w:rPr>
                        <w:t>30</w:t>
                      </w:r>
                      <w:r w:rsidRPr="00EF262C">
                        <w:rPr>
                          <w:rFonts w:cs="Times New Roman"/>
                          <w:color w:val="000000" w:themeColor="text1"/>
                          <w:szCs w:val="28"/>
                        </w:rPr>
                        <w:t>)</w:t>
                      </w:r>
                    </w:p>
                  </w:txbxContent>
                </v:textbox>
              </v:rect>
            </w:pict>
          </mc:Fallback>
        </mc:AlternateContent>
      </w:r>
    </w:p>
    <w:p w14:paraId="2252220E" w14:textId="77777777" w:rsidR="00EF262C" w:rsidRPr="0070395A" w:rsidRDefault="00EF262C" w:rsidP="0070395A">
      <w:pPr>
        <w:spacing w:after="0" w:line="360" w:lineRule="auto"/>
        <w:rPr>
          <w:rFonts w:ascii="Arial" w:hAnsi="Arial" w:cs="Arial"/>
          <w:sz w:val="22"/>
          <w:lang w:val="en-AU"/>
        </w:rPr>
      </w:pPr>
      <w:r w:rsidRPr="0070395A">
        <w:rPr>
          <w:rFonts w:ascii="Arial" w:hAnsi="Arial" w:cs="Arial"/>
          <w:noProof/>
          <w:sz w:val="22"/>
        </w:rPr>
        <mc:AlternateContent>
          <mc:Choice Requires="wps">
            <w:drawing>
              <wp:anchor distT="0" distB="0" distL="114300" distR="114300" simplePos="0" relativeHeight="251645952" behindDoc="0" locked="0" layoutInCell="1" allowOverlap="1" wp14:anchorId="77AE24F9" wp14:editId="0D64C62E">
                <wp:simplePos x="0" y="0"/>
                <wp:positionH relativeFrom="column">
                  <wp:posOffset>3062177</wp:posOffset>
                </wp:positionH>
                <wp:positionV relativeFrom="paragraph">
                  <wp:posOffset>6601</wp:posOffset>
                </wp:positionV>
                <wp:extent cx="2083981" cy="526415"/>
                <wp:effectExtent l="0" t="0" r="12065" b="26035"/>
                <wp:wrapNone/>
                <wp:docPr id="6" name="Rectangle 6"/>
                <wp:cNvGraphicFramePr/>
                <a:graphic xmlns:a="http://schemas.openxmlformats.org/drawingml/2006/main">
                  <a:graphicData uri="http://schemas.microsoft.com/office/word/2010/wordprocessingShape">
                    <wps:wsp>
                      <wps:cNvSpPr/>
                      <wps:spPr>
                        <a:xfrm>
                          <a:off x="0" y="0"/>
                          <a:ext cx="2083981" cy="526415"/>
                        </a:xfrm>
                        <a:prstGeom prst="rect">
                          <a:avLst/>
                        </a:prstGeom>
                        <a:noFill/>
                        <a:ln w="12700" cap="flat" cmpd="sng" algn="ctr">
                          <a:solidFill>
                            <a:sysClr val="windowText" lastClr="000000"/>
                          </a:solidFill>
                          <a:prstDash val="solid"/>
                          <a:miter lim="800000"/>
                        </a:ln>
                        <a:effectLst/>
                      </wps:spPr>
                      <wps:txbx>
                        <w:txbxContent>
                          <w:p w14:paraId="254CFDCA" w14:textId="77777777" w:rsidR="00EF262C" w:rsidRPr="00EF262C" w:rsidRDefault="00EF262C" w:rsidP="00EF262C">
                            <w:pPr>
                              <w:spacing w:after="0" w:line="240" w:lineRule="auto"/>
                              <w:rPr>
                                <w:rFonts w:cs="Times New Roman"/>
                                <w:color w:val="000000" w:themeColor="text1"/>
                                <w:szCs w:val="28"/>
                              </w:rPr>
                            </w:pPr>
                            <w:r w:rsidRPr="00EF262C">
                              <w:rPr>
                                <w:rFonts w:cs="Times New Roman"/>
                                <w:color w:val="000000" w:themeColor="text1"/>
                                <w:szCs w:val="28"/>
                              </w:rPr>
                              <w:t>Grey literature</w:t>
                            </w:r>
                          </w:p>
                          <w:p w14:paraId="15B10740" w14:textId="039D347A" w:rsidR="00EF262C" w:rsidRPr="00EF262C" w:rsidRDefault="00EF262C" w:rsidP="00EF262C">
                            <w:pPr>
                              <w:spacing w:after="0" w:line="240" w:lineRule="auto"/>
                              <w:rPr>
                                <w:rFonts w:cs="Times New Roman"/>
                                <w:color w:val="000000" w:themeColor="text1"/>
                                <w:szCs w:val="28"/>
                              </w:rPr>
                            </w:pPr>
                            <w:r w:rsidRPr="00EF262C">
                              <w:rPr>
                                <w:rFonts w:cs="Times New Roman"/>
                                <w:color w:val="000000" w:themeColor="text1"/>
                                <w:szCs w:val="28"/>
                              </w:rPr>
                              <w:t xml:space="preserve">(n = </w:t>
                            </w:r>
                            <w:r w:rsidR="008D0A42">
                              <w:rPr>
                                <w:rFonts w:cs="Times New Roman"/>
                                <w:color w:val="000000" w:themeColor="text1"/>
                                <w:szCs w:val="28"/>
                              </w:rPr>
                              <w:t>10</w:t>
                            </w:r>
                            <w:r w:rsidRPr="00EF262C">
                              <w:rPr>
                                <w:rFonts w:cs="Times New Roman"/>
                                <w:color w:val="000000" w:themeColor="text1"/>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AE24F9" id="Rectangle 6" o:spid="_x0000_s1034" style="position:absolute;margin-left:241.1pt;margin-top:.5pt;width:164.1pt;height:41.4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" filled="f" strokecolor="windowText" strokeweight="1pt">
                <v:textbox>
                  <w:txbxContent>
                    <w:p w14:paraId="254CFDCA" w14:textId="77777777" w:rsidR="00EF262C" w:rsidRPr="00EF262C" w:rsidRDefault="00EF262C" w:rsidP="00EF262C">
                      <w:pPr>
                        <w:spacing w:after="0" w:line="240" w:lineRule="auto"/>
                        <w:rPr>
                          <w:rFonts w:cs="Times New Roman"/>
                          <w:color w:val="000000" w:themeColor="text1"/>
                          <w:szCs w:val="28"/>
                        </w:rPr>
                      </w:pPr>
                      <w:r w:rsidRPr="00EF262C">
                        <w:rPr>
                          <w:rFonts w:cs="Times New Roman"/>
                          <w:color w:val="000000" w:themeColor="text1"/>
                          <w:szCs w:val="28"/>
                        </w:rPr>
                        <w:t>Grey literature</w:t>
                      </w:r>
                    </w:p>
                    <w:p w14:paraId="15B10740" w14:textId="039D347A" w:rsidR="00EF262C" w:rsidRPr="00EF262C" w:rsidRDefault="00EF262C" w:rsidP="00EF262C">
                      <w:pPr>
                        <w:spacing w:after="0" w:line="240" w:lineRule="auto"/>
                        <w:rPr>
                          <w:rFonts w:cs="Times New Roman"/>
                          <w:color w:val="000000" w:themeColor="text1"/>
                          <w:szCs w:val="28"/>
                        </w:rPr>
                      </w:pPr>
                      <w:r w:rsidRPr="00EF262C">
                        <w:rPr>
                          <w:rFonts w:cs="Times New Roman"/>
                          <w:color w:val="000000" w:themeColor="text1"/>
                          <w:szCs w:val="28"/>
                        </w:rPr>
                        <w:t xml:space="preserve">(n = </w:t>
                      </w:r>
                      <w:r w:rsidR="008D0A42">
                        <w:rPr>
                          <w:rFonts w:cs="Times New Roman"/>
                          <w:color w:val="000000" w:themeColor="text1"/>
                          <w:szCs w:val="28"/>
                        </w:rPr>
                        <w:t>10</w:t>
                      </w:r>
                      <w:r w:rsidRPr="00EF262C">
                        <w:rPr>
                          <w:rFonts w:cs="Times New Roman"/>
                          <w:color w:val="000000" w:themeColor="text1"/>
                          <w:szCs w:val="28"/>
                        </w:rPr>
                        <w:t>)</w:t>
                      </w:r>
                    </w:p>
                  </w:txbxContent>
                </v:textbox>
              </v:rect>
            </w:pict>
          </mc:Fallback>
        </mc:AlternateContent>
      </w:r>
    </w:p>
    <w:p w14:paraId="43F12F07" w14:textId="77777777" w:rsidR="00EF262C" w:rsidRPr="0070395A" w:rsidRDefault="00EF262C" w:rsidP="0070395A">
      <w:pPr>
        <w:spacing w:after="0" w:line="360" w:lineRule="auto"/>
        <w:rPr>
          <w:rFonts w:ascii="Arial" w:hAnsi="Arial" w:cs="Arial"/>
          <w:sz w:val="22"/>
          <w:lang w:val="en-AU"/>
        </w:rPr>
      </w:pPr>
      <w:r w:rsidRPr="0070395A">
        <w:rPr>
          <w:rFonts w:ascii="Arial" w:hAnsi="Arial" w:cs="Arial"/>
          <w:noProof/>
          <w:sz w:val="22"/>
        </w:rPr>
        <mc:AlternateContent>
          <mc:Choice Requires="wps">
            <w:drawing>
              <wp:anchor distT="0" distB="0" distL="114300" distR="114300" simplePos="0" relativeHeight="251678720" behindDoc="0" locked="0" layoutInCell="1" allowOverlap="1" wp14:anchorId="58145F25" wp14:editId="2092E9C8">
                <wp:simplePos x="0" y="0"/>
                <wp:positionH relativeFrom="column">
                  <wp:posOffset>2468245</wp:posOffset>
                </wp:positionH>
                <wp:positionV relativeFrom="paragraph">
                  <wp:posOffset>85725</wp:posOffset>
                </wp:positionV>
                <wp:extent cx="581025" cy="0"/>
                <wp:effectExtent l="38100" t="76200" r="0" b="95250"/>
                <wp:wrapNone/>
                <wp:docPr id="24" name="Straight Arrow Connector 24"/>
                <wp:cNvGraphicFramePr/>
                <a:graphic xmlns:a="http://schemas.openxmlformats.org/drawingml/2006/main">
                  <a:graphicData uri="http://schemas.microsoft.com/office/word/2010/wordprocessingShape">
                    <wps:wsp>
                      <wps:cNvCnPr/>
                      <wps:spPr>
                        <a:xfrm flipH="1">
                          <a:off x="0" y="0"/>
                          <a:ext cx="58102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0C7DE193" id="Straight Arrow Connector 24" o:spid="_x0000_s1026" type="#_x0000_t32" style="position:absolute;margin-left:194.35pt;margin-top:6.75pt;width:45.75pt;height:0;flip:x;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" strokecolor="windowText" strokeweight=".5pt">
                <v:stroke endarrow="block" joinstyle="miter"/>
              </v:shape>
            </w:pict>
          </mc:Fallback>
        </mc:AlternateContent>
      </w:r>
    </w:p>
    <w:p w14:paraId="16A60560" w14:textId="77777777" w:rsidR="00EF262C" w:rsidRPr="0070395A" w:rsidRDefault="00EF262C" w:rsidP="0070395A">
      <w:pPr>
        <w:spacing w:after="0" w:line="360" w:lineRule="auto"/>
        <w:rPr>
          <w:rFonts w:ascii="Arial" w:hAnsi="Arial" w:cs="Arial"/>
          <w:sz w:val="22"/>
          <w:lang w:val="en-AU"/>
        </w:rPr>
      </w:pPr>
    </w:p>
    <w:p w14:paraId="7A28E194" w14:textId="7CE4BE8E" w:rsidR="00EF262C" w:rsidRPr="0070395A" w:rsidRDefault="00354E39" w:rsidP="0070395A">
      <w:pPr>
        <w:spacing w:after="0" w:line="360" w:lineRule="auto"/>
        <w:rPr>
          <w:rFonts w:ascii="Arial" w:hAnsi="Arial" w:cs="Arial"/>
          <w:sz w:val="22"/>
          <w:lang w:val="en-AU"/>
        </w:rPr>
      </w:pPr>
      <w:r w:rsidRPr="0070395A">
        <w:rPr>
          <w:rFonts w:ascii="Arial" w:hAnsi="Arial" w:cs="Arial"/>
          <w:noProof/>
          <w:sz w:val="22"/>
        </w:rPr>
        <mc:AlternateContent>
          <mc:Choice Requires="wps">
            <w:drawing>
              <wp:anchor distT="0" distB="0" distL="114300" distR="114300" simplePos="0" relativeHeight="251691008" behindDoc="0" locked="0" layoutInCell="1" allowOverlap="1" wp14:anchorId="6E6F5414" wp14:editId="4C4E6CBA">
                <wp:simplePos x="0" y="0"/>
                <wp:positionH relativeFrom="column">
                  <wp:posOffset>1490330</wp:posOffset>
                </wp:positionH>
                <wp:positionV relativeFrom="paragraph">
                  <wp:posOffset>32126</wp:posOffset>
                </wp:positionV>
                <wp:extent cx="0" cy="607644"/>
                <wp:effectExtent l="76200" t="0" r="57150" b="59690"/>
                <wp:wrapNone/>
                <wp:docPr id="7" name="Straight Arrow Connector 7"/>
                <wp:cNvGraphicFramePr/>
                <a:graphic xmlns:a="http://schemas.openxmlformats.org/drawingml/2006/main">
                  <a:graphicData uri="http://schemas.microsoft.com/office/word/2010/wordprocessingShape">
                    <wps:wsp>
                      <wps:cNvCnPr/>
                      <wps:spPr>
                        <a:xfrm>
                          <a:off x="0" y="0"/>
                          <a:ext cx="0" cy="607644"/>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5D22EA9" id="Straight Arrow Connector 7" o:spid="_x0000_s1026" type="#_x0000_t32" style="position:absolute;margin-left:117.35pt;margin-top:2.55pt;width:0;height:47.8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" strokecolor="black [3213]" strokeweight=".5pt">
                <v:stroke endarrow="block" joinstyle="miter"/>
              </v:shape>
            </w:pict>
          </mc:Fallback>
        </mc:AlternateContent>
      </w:r>
    </w:p>
    <w:p w14:paraId="0D62E354" w14:textId="35276C65" w:rsidR="00EF262C" w:rsidRPr="0070395A" w:rsidRDefault="00EF262C" w:rsidP="0070395A">
      <w:pPr>
        <w:spacing w:after="0" w:line="360" w:lineRule="auto"/>
        <w:rPr>
          <w:rFonts w:ascii="Arial" w:hAnsi="Arial" w:cs="Arial"/>
          <w:sz w:val="22"/>
          <w:lang w:val="en-AU"/>
        </w:rPr>
      </w:pPr>
    </w:p>
    <w:p w14:paraId="25B7CB09" w14:textId="77777777" w:rsidR="00EF262C" w:rsidRPr="0070395A" w:rsidRDefault="00EF262C" w:rsidP="0070395A">
      <w:pPr>
        <w:spacing w:after="0" w:line="360" w:lineRule="auto"/>
        <w:rPr>
          <w:rFonts w:ascii="Arial" w:hAnsi="Arial" w:cs="Arial"/>
          <w:sz w:val="22"/>
          <w:lang w:val="en-AU"/>
        </w:rPr>
      </w:pPr>
    </w:p>
    <w:p w14:paraId="16F4D09E" w14:textId="5B3D1245" w:rsidR="00EF262C" w:rsidRPr="0070395A" w:rsidRDefault="005D5DE5" w:rsidP="0070395A">
      <w:pPr>
        <w:spacing w:after="0" w:line="360" w:lineRule="auto"/>
        <w:rPr>
          <w:rFonts w:ascii="Arial" w:hAnsi="Arial" w:cs="Arial"/>
          <w:sz w:val="22"/>
          <w:lang w:val="en-AU"/>
        </w:rPr>
      </w:pPr>
      <w:r w:rsidRPr="0070395A">
        <w:rPr>
          <w:rFonts w:ascii="Arial" w:hAnsi="Arial" w:cs="Arial"/>
          <w:noProof/>
          <w:sz w:val="22"/>
        </w:rPr>
        <mc:AlternateContent>
          <mc:Choice Requires="wps">
            <w:drawing>
              <wp:anchor distT="0" distB="0" distL="114300" distR="114300" simplePos="0" relativeHeight="251650048" behindDoc="0" locked="0" layoutInCell="1" allowOverlap="1" wp14:anchorId="38DF19CA" wp14:editId="280BFE23">
                <wp:simplePos x="0" y="0"/>
                <wp:positionH relativeFrom="column">
                  <wp:posOffset>584791</wp:posOffset>
                </wp:positionH>
                <wp:positionV relativeFrom="paragraph">
                  <wp:posOffset>113990</wp:posOffset>
                </wp:positionV>
                <wp:extent cx="1887220" cy="627321"/>
                <wp:effectExtent l="0" t="0" r="17780" b="20955"/>
                <wp:wrapNone/>
                <wp:docPr id="8" name="Rectangle 8"/>
                <wp:cNvGraphicFramePr/>
                <a:graphic xmlns:a="http://schemas.openxmlformats.org/drawingml/2006/main">
                  <a:graphicData uri="http://schemas.microsoft.com/office/word/2010/wordprocessingShape">
                    <wps:wsp>
                      <wps:cNvSpPr/>
                      <wps:spPr>
                        <a:xfrm>
                          <a:off x="0" y="0"/>
                          <a:ext cx="1887220" cy="627321"/>
                        </a:xfrm>
                        <a:prstGeom prst="rect">
                          <a:avLst/>
                        </a:prstGeom>
                        <a:noFill/>
                        <a:ln w="12700" cap="flat" cmpd="sng" algn="ctr">
                          <a:solidFill>
                            <a:sysClr val="windowText" lastClr="000000"/>
                          </a:solidFill>
                          <a:prstDash val="solid"/>
                          <a:miter lim="800000"/>
                        </a:ln>
                        <a:effectLst/>
                      </wps:spPr>
                      <wps:txbx>
                        <w:txbxContent>
                          <w:p w14:paraId="35A00470" w14:textId="1140FDED" w:rsidR="00EF262C" w:rsidRPr="00EF262C" w:rsidRDefault="00970B82" w:rsidP="00EF262C">
                            <w:pPr>
                              <w:spacing w:after="0" w:line="240" w:lineRule="auto"/>
                              <w:rPr>
                                <w:rFonts w:cs="Times New Roman"/>
                                <w:color w:val="000000" w:themeColor="text1"/>
                                <w:szCs w:val="24"/>
                              </w:rPr>
                            </w:pPr>
                            <w:r>
                              <w:rPr>
                                <w:rFonts w:cs="Times New Roman"/>
                                <w:color w:val="000000" w:themeColor="text1"/>
                                <w:szCs w:val="24"/>
                              </w:rPr>
                              <w:t>Studies</w:t>
                            </w:r>
                            <w:r w:rsidR="00EF262C" w:rsidRPr="00EF262C">
                              <w:rPr>
                                <w:rFonts w:cs="Times New Roman"/>
                                <w:color w:val="000000" w:themeColor="text1"/>
                                <w:szCs w:val="24"/>
                              </w:rPr>
                              <w:t xml:space="preserve"> for inclusion in the study</w:t>
                            </w:r>
                          </w:p>
                          <w:p w14:paraId="56D707FD" w14:textId="77777777" w:rsidR="00EF262C" w:rsidRPr="00EF262C" w:rsidRDefault="00EF262C" w:rsidP="00EF262C">
                            <w:pPr>
                              <w:spacing w:after="0" w:line="240" w:lineRule="auto"/>
                              <w:rPr>
                                <w:rFonts w:cs="Times New Roman"/>
                                <w:color w:val="000000" w:themeColor="text1"/>
                                <w:szCs w:val="24"/>
                              </w:rPr>
                            </w:pPr>
                            <w:r w:rsidRPr="00EF262C">
                              <w:rPr>
                                <w:rFonts w:cs="Times New Roman"/>
                                <w:color w:val="000000" w:themeColor="text1"/>
                                <w:szCs w:val="24"/>
                              </w:rPr>
                              <w:t>(n = 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DF19CA" id="Rectangle 8" o:spid="_x0000_s1035" style="position:absolute;margin-left:46.05pt;margin-top:9pt;width:148.6pt;height:49.4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" filled="f" strokecolor="windowText" strokeweight="1pt">
                <v:textbox>
                  <w:txbxContent>
                    <w:p w14:paraId="35A00470" w14:textId="1140FDED" w:rsidR="00EF262C" w:rsidRPr="00EF262C" w:rsidRDefault="00970B82" w:rsidP="00EF262C">
                      <w:pPr>
                        <w:spacing w:after="0" w:line="240" w:lineRule="auto"/>
                        <w:rPr>
                          <w:rFonts w:cs="Times New Roman"/>
                          <w:color w:val="000000" w:themeColor="text1"/>
                          <w:szCs w:val="24"/>
                        </w:rPr>
                      </w:pPr>
                      <w:r>
                        <w:rPr>
                          <w:rFonts w:cs="Times New Roman"/>
                          <w:color w:val="000000" w:themeColor="text1"/>
                          <w:szCs w:val="24"/>
                        </w:rPr>
                        <w:t>Studies</w:t>
                      </w:r>
                      <w:r w:rsidR="00EF262C" w:rsidRPr="00EF262C">
                        <w:rPr>
                          <w:rFonts w:cs="Times New Roman"/>
                          <w:color w:val="000000" w:themeColor="text1"/>
                          <w:szCs w:val="24"/>
                        </w:rPr>
                        <w:t xml:space="preserve"> for inclusion in the study</w:t>
                      </w:r>
                    </w:p>
                    <w:p w14:paraId="56D707FD" w14:textId="77777777" w:rsidR="00EF262C" w:rsidRPr="00EF262C" w:rsidRDefault="00EF262C" w:rsidP="00EF262C">
                      <w:pPr>
                        <w:spacing w:after="0" w:line="240" w:lineRule="auto"/>
                        <w:rPr>
                          <w:rFonts w:cs="Times New Roman"/>
                          <w:color w:val="000000" w:themeColor="text1"/>
                          <w:szCs w:val="24"/>
                        </w:rPr>
                      </w:pPr>
                      <w:r w:rsidRPr="00EF262C">
                        <w:rPr>
                          <w:rFonts w:cs="Times New Roman"/>
                          <w:color w:val="000000" w:themeColor="text1"/>
                          <w:szCs w:val="24"/>
                        </w:rPr>
                        <w:t>(n = 18)</w:t>
                      </w:r>
                    </w:p>
                  </w:txbxContent>
                </v:textbox>
              </v:rect>
            </w:pict>
          </mc:Fallback>
        </mc:AlternateContent>
      </w:r>
    </w:p>
    <w:p w14:paraId="48F407A7" w14:textId="7B21E611" w:rsidR="00EF262C" w:rsidRPr="0070395A" w:rsidRDefault="00EF262C" w:rsidP="0070395A">
      <w:pPr>
        <w:spacing w:after="0" w:line="360" w:lineRule="auto"/>
        <w:rPr>
          <w:rFonts w:ascii="Arial" w:hAnsi="Arial" w:cs="Arial"/>
          <w:sz w:val="22"/>
          <w:lang w:val="en-AU"/>
        </w:rPr>
      </w:pPr>
      <w:r w:rsidRPr="0070395A">
        <w:rPr>
          <w:rFonts w:ascii="Arial" w:hAnsi="Arial" w:cs="Arial"/>
          <w:noProof/>
          <w:sz w:val="22"/>
        </w:rPr>
        <mc:AlternateContent>
          <mc:Choice Requires="wps">
            <w:drawing>
              <wp:anchor distT="0" distB="0" distL="114300" distR="114300" simplePos="0" relativeHeight="251674624" behindDoc="0" locked="0" layoutInCell="1" allowOverlap="1" wp14:anchorId="53D24910" wp14:editId="2C0E7A6D">
                <wp:simplePos x="0" y="0"/>
                <wp:positionH relativeFrom="column">
                  <wp:posOffset>-170497</wp:posOffset>
                </wp:positionH>
                <wp:positionV relativeFrom="paragraph">
                  <wp:posOffset>120053</wp:posOffset>
                </wp:positionV>
                <wp:extent cx="870585" cy="294991"/>
                <wp:effectExtent l="2223" t="0" r="26987" b="26988"/>
                <wp:wrapNone/>
                <wp:docPr id="33" name="Flowchart: Alternate Process 33"/>
                <wp:cNvGraphicFramePr/>
                <a:graphic xmlns:a="http://schemas.openxmlformats.org/drawingml/2006/main">
                  <a:graphicData uri="http://schemas.microsoft.com/office/word/2010/wordprocessingShape">
                    <wps:wsp>
                      <wps:cNvSpPr/>
                      <wps:spPr>
                        <a:xfrm rot="16200000">
                          <a:off x="0" y="0"/>
                          <a:ext cx="870585" cy="294991"/>
                        </a:xfrm>
                        <a:prstGeom prst="flowChartAlternateProcess">
                          <a:avLst/>
                        </a:prstGeom>
                        <a:solidFill>
                          <a:srgbClr val="5B9BD5">
                            <a:lumMod val="60000"/>
                            <a:lumOff val="40000"/>
                          </a:srgbClr>
                        </a:solidFill>
                        <a:ln w="12700" cap="flat" cmpd="sng" algn="ctr">
                          <a:solidFill>
                            <a:sysClr val="windowText" lastClr="000000"/>
                          </a:solidFill>
                          <a:prstDash val="solid"/>
                          <a:miter lim="800000"/>
                        </a:ln>
                        <a:effectLst/>
                      </wps:spPr>
                      <wps:txbx>
                        <w:txbxContent>
                          <w:p w14:paraId="36D9B60D" w14:textId="77777777" w:rsidR="00EF262C" w:rsidRPr="00EF262C" w:rsidRDefault="00EF262C" w:rsidP="00EF262C">
                            <w:pPr>
                              <w:spacing w:after="0" w:line="240" w:lineRule="auto"/>
                              <w:jc w:val="center"/>
                              <w:rPr>
                                <w:rFonts w:cs="Times New Roman"/>
                                <w:b/>
                                <w:color w:val="000000" w:themeColor="text1"/>
                                <w:szCs w:val="24"/>
                              </w:rPr>
                            </w:pPr>
                            <w:r w:rsidRPr="00EF262C">
                              <w:rPr>
                                <w:rFonts w:cs="Times New Roman"/>
                                <w:b/>
                                <w:color w:val="000000" w:themeColor="text1"/>
                                <w:szCs w:val="24"/>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D24910" id="Flowchart: Alternate Process 33" o:spid="_x0000_s1036" type="#_x0000_t176" style="position:absolute;margin-left:-13.4pt;margin-top:9.45pt;width:68.55pt;height:23.25pt;rotation:-9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" fillcolor="#9dc3e6" strokecolor="windowText" strokeweight="1pt">
                <v:textbox>
                  <w:txbxContent>
                    <w:p w14:paraId="36D9B60D" w14:textId="77777777" w:rsidR="00EF262C" w:rsidRPr="00EF262C" w:rsidRDefault="00EF262C" w:rsidP="00EF262C">
                      <w:pPr>
                        <w:spacing w:after="0" w:line="240" w:lineRule="auto"/>
                        <w:jc w:val="center"/>
                        <w:rPr>
                          <w:rFonts w:cs="Times New Roman"/>
                          <w:b/>
                          <w:color w:val="000000" w:themeColor="text1"/>
                          <w:szCs w:val="24"/>
                        </w:rPr>
                      </w:pPr>
                      <w:r w:rsidRPr="00EF262C">
                        <w:rPr>
                          <w:rFonts w:cs="Times New Roman"/>
                          <w:b/>
                          <w:color w:val="000000" w:themeColor="text1"/>
                          <w:szCs w:val="24"/>
                        </w:rPr>
                        <w:t>Included</w:t>
                      </w:r>
                    </w:p>
                  </w:txbxContent>
                </v:textbox>
              </v:shape>
            </w:pict>
          </mc:Fallback>
        </mc:AlternateContent>
      </w:r>
    </w:p>
    <w:p w14:paraId="48B1BE07" w14:textId="77777777" w:rsidR="0008405F" w:rsidRPr="0070395A" w:rsidRDefault="0008405F" w:rsidP="0070395A">
      <w:pPr>
        <w:spacing w:line="360" w:lineRule="auto"/>
        <w:rPr>
          <w:rFonts w:ascii="Arial" w:hAnsi="Arial" w:cs="Arial"/>
          <w:sz w:val="22"/>
        </w:rPr>
      </w:pPr>
    </w:p>
    <w:p w14:paraId="3853FF21" w14:textId="77777777" w:rsidR="00F11EEA" w:rsidRPr="0070395A" w:rsidRDefault="00F11EEA" w:rsidP="0070395A">
      <w:pPr>
        <w:spacing w:line="360" w:lineRule="auto"/>
        <w:jc w:val="center"/>
        <w:rPr>
          <w:rFonts w:ascii="Arial" w:hAnsi="Arial" w:cs="Arial"/>
          <w:b/>
          <w:bCs/>
          <w:sz w:val="22"/>
        </w:rPr>
      </w:pPr>
    </w:p>
    <w:p w14:paraId="0F1BD94F" w14:textId="77777777" w:rsidR="00F11EEA" w:rsidRPr="0070395A" w:rsidRDefault="00F11EEA" w:rsidP="0070395A">
      <w:pPr>
        <w:spacing w:line="360" w:lineRule="auto"/>
        <w:jc w:val="center"/>
        <w:rPr>
          <w:rFonts w:ascii="Arial" w:hAnsi="Arial" w:cs="Arial"/>
          <w:b/>
          <w:bCs/>
          <w:sz w:val="22"/>
        </w:rPr>
      </w:pPr>
    </w:p>
    <w:p w14:paraId="1D7E5288" w14:textId="096F54FB" w:rsidR="00EE6F9F" w:rsidRPr="0070395A" w:rsidRDefault="00EE6F9F" w:rsidP="0070395A">
      <w:pPr>
        <w:pStyle w:val="Heading1"/>
        <w:spacing w:line="360" w:lineRule="auto"/>
        <w:rPr>
          <w:rFonts w:ascii="Arial" w:hAnsi="Arial" w:cs="Arial"/>
          <w:b/>
          <w:bCs/>
          <w:color w:val="auto"/>
          <w:sz w:val="22"/>
          <w:szCs w:val="22"/>
        </w:rPr>
      </w:pPr>
      <w:bookmarkStart w:id="5" w:name="_Toc118410426"/>
      <w:bookmarkStart w:id="6" w:name="_Toc118416454"/>
      <w:r w:rsidRPr="0070395A">
        <w:rPr>
          <w:rFonts w:ascii="Arial" w:hAnsi="Arial" w:cs="Arial"/>
          <w:b/>
          <w:bCs/>
          <w:color w:val="auto"/>
          <w:sz w:val="22"/>
          <w:szCs w:val="22"/>
        </w:rPr>
        <w:lastRenderedPageBreak/>
        <w:t>Ethical Practice in Research</w:t>
      </w:r>
      <w:bookmarkEnd w:id="5"/>
      <w:bookmarkEnd w:id="6"/>
    </w:p>
    <w:p w14:paraId="082FE9B7" w14:textId="5BCA3C0B" w:rsidR="00EF07A9" w:rsidRPr="0070395A" w:rsidRDefault="00186042" w:rsidP="0070395A">
      <w:pPr>
        <w:spacing w:line="360" w:lineRule="auto"/>
        <w:ind w:firstLine="720"/>
        <w:rPr>
          <w:rFonts w:ascii="Arial" w:hAnsi="Arial" w:cs="Arial"/>
          <w:sz w:val="22"/>
        </w:rPr>
      </w:pPr>
      <w:r w:rsidRPr="0070395A">
        <w:rPr>
          <w:rFonts w:ascii="Arial" w:hAnsi="Arial" w:cs="Arial"/>
          <w:sz w:val="22"/>
        </w:rPr>
        <w:t xml:space="preserve">The consideration of ethical practice </w:t>
      </w:r>
      <w:proofErr w:type="gramStart"/>
      <w:r w:rsidRPr="0070395A">
        <w:rPr>
          <w:rFonts w:ascii="Arial" w:hAnsi="Arial" w:cs="Arial"/>
          <w:sz w:val="22"/>
        </w:rPr>
        <w:t>is of significant importance</w:t>
      </w:r>
      <w:proofErr w:type="gramEnd"/>
      <w:r w:rsidRPr="0070395A">
        <w:rPr>
          <w:rFonts w:ascii="Arial" w:hAnsi="Arial" w:cs="Arial"/>
          <w:sz w:val="22"/>
        </w:rPr>
        <w:t xml:space="preserve"> in research. </w:t>
      </w:r>
      <w:r w:rsidR="00507F9C" w:rsidRPr="0070395A">
        <w:rPr>
          <w:rFonts w:ascii="Arial" w:hAnsi="Arial" w:cs="Arial"/>
          <w:sz w:val="22"/>
        </w:rPr>
        <w:t xml:space="preserve">Adhering to ethical </w:t>
      </w:r>
      <w:r w:rsidR="008C5CFC" w:rsidRPr="0070395A">
        <w:rPr>
          <w:rFonts w:ascii="Arial" w:hAnsi="Arial" w:cs="Arial"/>
          <w:sz w:val="22"/>
        </w:rPr>
        <w:t>research principles</w:t>
      </w:r>
      <w:r w:rsidR="00507F9C" w:rsidRPr="0070395A">
        <w:rPr>
          <w:rFonts w:ascii="Arial" w:hAnsi="Arial" w:cs="Arial"/>
          <w:sz w:val="22"/>
        </w:rPr>
        <w:t xml:space="preserve"> helps </w:t>
      </w:r>
      <w:r w:rsidR="002A334E" w:rsidRPr="0070395A">
        <w:rPr>
          <w:rFonts w:ascii="Arial" w:hAnsi="Arial" w:cs="Arial"/>
          <w:sz w:val="22"/>
        </w:rPr>
        <w:t>protect the participants' dignity and welfare</w:t>
      </w:r>
      <w:r w:rsidR="00EE79C6" w:rsidRPr="0070395A">
        <w:rPr>
          <w:rFonts w:ascii="Arial" w:hAnsi="Arial" w:cs="Arial"/>
          <w:sz w:val="22"/>
        </w:rPr>
        <w:t xml:space="preserve"> (</w:t>
      </w:r>
      <w:proofErr w:type="spellStart"/>
      <w:r w:rsidR="00EE79C6" w:rsidRPr="0070395A">
        <w:rPr>
          <w:rFonts w:ascii="Arial" w:hAnsi="Arial" w:cs="Arial"/>
          <w:sz w:val="22"/>
        </w:rPr>
        <w:t>Brittain</w:t>
      </w:r>
      <w:proofErr w:type="spellEnd"/>
      <w:r w:rsidR="00EE79C6" w:rsidRPr="0070395A">
        <w:rPr>
          <w:rFonts w:ascii="Arial" w:hAnsi="Arial" w:cs="Arial"/>
          <w:sz w:val="22"/>
        </w:rPr>
        <w:t xml:space="preserve"> et al., 2020)</w:t>
      </w:r>
      <w:r w:rsidR="005525AB" w:rsidRPr="0070395A">
        <w:rPr>
          <w:rFonts w:ascii="Arial" w:hAnsi="Arial" w:cs="Arial"/>
          <w:sz w:val="22"/>
        </w:rPr>
        <w:t xml:space="preserve">. </w:t>
      </w:r>
      <w:r w:rsidR="00F63864" w:rsidRPr="0070395A">
        <w:rPr>
          <w:rFonts w:ascii="Arial" w:hAnsi="Arial" w:cs="Arial"/>
          <w:sz w:val="22"/>
        </w:rPr>
        <w:t>However, this study</w:t>
      </w:r>
      <w:r w:rsidR="002A334E" w:rsidRPr="0070395A">
        <w:rPr>
          <w:rFonts w:ascii="Arial" w:hAnsi="Arial" w:cs="Arial"/>
          <w:sz w:val="22"/>
        </w:rPr>
        <w:t>'</w:t>
      </w:r>
      <w:r w:rsidR="00F63864" w:rsidRPr="0070395A">
        <w:rPr>
          <w:rFonts w:ascii="Arial" w:hAnsi="Arial" w:cs="Arial"/>
          <w:sz w:val="22"/>
        </w:rPr>
        <w:t xml:space="preserve">s literature did not consist of </w:t>
      </w:r>
      <w:r w:rsidR="002A334E" w:rsidRPr="0070395A">
        <w:rPr>
          <w:rFonts w:ascii="Arial" w:hAnsi="Arial" w:cs="Arial"/>
          <w:sz w:val="22"/>
        </w:rPr>
        <w:t>ethics of approval as there was no primary data collection</w:t>
      </w:r>
      <w:r w:rsidR="00F63864" w:rsidRPr="0070395A">
        <w:rPr>
          <w:rFonts w:ascii="Arial" w:hAnsi="Arial" w:cs="Arial"/>
          <w:sz w:val="22"/>
        </w:rPr>
        <w:t>.</w:t>
      </w:r>
      <w:r w:rsidR="001B723F" w:rsidRPr="0070395A">
        <w:rPr>
          <w:rFonts w:ascii="Arial" w:hAnsi="Arial" w:cs="Arial"/>
          <w:sz w:val="22"/>
        </w:rPr>
        <w:t xml:space="preserve"> </w:t>
      </w:r>
    </w:p>
    <w:p w14:paraId="52AF2784" w14:textId="1963C063" w:rsidR="00EE6F9F" w:rsidRPr="0070395A" w:rsidRDefault="00EE6F9F" w:rsidP="0070395A">
      <w:pPr>
        <w:pStyle w:val="Heading1"/>
        <w:spacing w:line="360" w:lineRule="auto"/>
        <w:rPr>
          <w:rFonts w:ascii="Arial" w:hAnsi="Arial" w:cs="Arial"/>
          <w:b/>
          <w:bCs/>
          <w:color w:val="auto"/>
          <w:sz w:val="22"/>
          <w:szCs w:val="22"/>
        </w:rPr>
      </w:pPr>
      <w:bookmarkStart w:id="7" w:name="_Toc118410427"/>
      <w:bookmarkStart w:id="8" w:name="_Toc118416455"/>
      <w:r w:rsidRPr="0070395A">
        <w:rPr>
          <w:rFonts w:ascii="Arial" w:hAnsi="Arial" w:cs="Arial"/>
          <w:b/>
          <w:bCs/>
          <w:color w:val="auto"/>
          <w:sz w:val="22"/>
          <w:szCs w:val="22"/>
        </w:rPr>
        <w:t>Thematic Review of Published Literature</w:t>
      </w:r>
      <w:bookmarkEnd w:id="7"/>
      <w:bookmarkEnd w:id="8"/>
    </w:p>
    <w:tbl>
      <w:tblPr>
        <w:tblStyle w:val="TableGrid"/>
        <w:tblW w:w="0" w:type="auto"/>
        <w:tblLook w:val="04A0" w:firstRow="1" w:lastRow="0" w:firstColumn="1" w:lastColumn="0" w:noHBand="0" w:noVBand="1"/>
      </w:tblPr>
      <w:tblGrid>
        <w:gridCol w:w="1717"/>
        <w:gridCol w:w="1844"/>
        <w:gridCol w:w="2137"/>
        <w:gridCol w:w="1813"/>
        <w:gridCol w:w="1839"/>
      </w:tblGrid>
      <w:tr w:rsidR="00FA5F5E" w:rsidRPr="0070395A" w14:paraId="6001CFD1" w14:textId="77777777" w:rsidTr="008D0A42">
        <w:tc>
          <w:tcPr>
            <w:tcW w:w="1717" w:type="dxa"/>
          </w:tcPr>
          <w:p w14:paraId="2661A353" w14:textId="5AAD4C27" w:rsidR="001D2EF2" w:rsidRPr="0070395A" w:rsidRDefault="001D2EF2" w:rsidP="0070395A">
            <w:pPr>
              <w:spacing w:line="360" w:lineRule="auto"/>
              <w:rPr>
                <w:rFonts w:ascii="Arial" w:hAnsi="Arial" w:cs="Arial"/>
                <w:b/>
                <w:bCs/>
                <w:sz w:val="22"/>
              </w:rPr>
            </w:pPr>
            <w:r w:rsidRPr="0070395A">
              <w:rPr>
                <w:rFonts w:ascii="Arial" w:hAnsi="Arial" w:cs="Arial"/>
                <w:b/>
                <w:bCs/>
                <w:sz w:val="22"/>
              </w:rPr>
              <w:t>Author(s), Date</w:t>
            </w:r>
          </w:p>
        </w:tc>
        <w:tc>
          <w:tcPr>
            <w:tcW w:w="1844" w:type="dxa"/>
          </w:tcPr>
          <w:p w14:paraId="0AC37C46" w14:textId="26619F94" w:rsidR="001D2EF2" w:rsidRPr="0070395A" w:rsidRDefault="001D2EF2" w:rsidP="0070395A">
            <w:pPr>
              <w:spacing w:line="360" w:lineRule="auto"/>
              <w:rPr>
                <w:rFonts w:ascii="Arial" w:hAnsi="Arial" w:cs="Arial"/>
                <w:b/>
                <w:bCs/>
                <w:sz w:val="22"/>
              </w:rPr>
            </w:pPr>
            <w:r w:rsidRPr="0070395A">
              <w:rPr>
                <w:rFonts w:ascii="Arial" w:hAnsi="Arial" w:cs="Arial"/>
                <w:b/>
                <w:bCs/>
                <w:sz w:val="22"/>
              </w:rPr>
              <w:t>Aim of Paper</w:t>
            </w:r>
          </w:p>
        </w:tc>
        <w:tc>
          <w:tcPr>
            <w:tcW w:w="2137" w:type="dxa"/>
          </w:tcPr>
          <w:p w14:paraId="08834A19" w14:textId="246E2B1B" w:rsidR="001D2EF2" w:rsidRPr="0070395A" w:rsidRDefault="001D2EF2" w:rsidP="0070395A">
            <w:pPr>
              <w:spacing w:line="360" w:lineRule="auto"/>
              <w:rPr>
                <w:rFonts w:ascii="Arial" w:hAnsi="Arial" w:cs="Arial"/>
                <w:b/>
                <w:bCs/>
                <w:sz w:val="22"/>
              </w:rPr>
            </w:pPr>
            <w:r w:rsidRPr="0070395A">
              <w:rPr>
                <w:rFonts w:ascii="Arial" w:hAnsi="Arial" w:cs="Arial"/>
                <w:b/>
                <w:bCs/>
                <w:sz w:val="22"/>
              </w:rPr>
              <w:t>Type of Study/Information</w:t>
            </w:r>
          </w:p>
        </w:tc>
        <w:tc>
          <w:tcPr>
            <w:tcW w:w="1813" w:type="dxa"/>
          </w:tcPr>
          <w:p w14:paraId="2FBE4B31" w14:textId="5162684B" w:rsidR="001D2EF2" w:rsidRPr="0070395A" w:rsidRDefault="001D2EF2" w:rsidP="0070395A">
            <w:pPr>
              <w:spacing w:line="360" w:lineRule="auto"/>
              <w:rPr>
                <w:rFonts w:ascii="Arial" w:hAnsi="Arial" w:cs="Arial"/>
                <w:b/>
                <w:bCs/>
                <w:sz w:val="22"/>
              </w:rPr>
            </w:pPr>
            <w:r w:rsidRPr="0070395A">
              <w:rPr>
                <w:rFonts w:ascii="Arial" w:hAnsi="Arial" w:cs="Arial"/>
                <w:b/>
                <w:bCs/>
                <w:sz w:val="22"/>
              </w:rPr>
              <w:t>Key findings and conclusions</w:t>
            </w:r>
          </w:p>
        </w:tc>
        <w:tc>
          <w:tcPr>
            <w:tcW w:w="1839" w:type="dxa"/>
          </w:tcPr>
          <w:p w14:paraId="325773CA" w14:textId="4F9B3ACD" w:rsidR="001D2EF2" w:rsidRPr="0070395A" w:rsidRDefault="001D2EF2" w:rsidP="0070395A">
            <w:pPr>
              <w:spacing w:line="360" w:lineRule="auto"/>
              <w:rPr>
                <w:rFonts w:ascii="Arial" w:hAnsi="Arial" w:cs="Arial"/>
                <w:b/>
                <w:bCs/>
                <w:sz w:val="22"/>
              </w:rPr>
            </w:pPr>
            <w:r w:rsidRPr="0070395A">
              <w:rPr>
                <w:rFonts w:ascii="Arial" w:hAnsi="Arial" w:cs="Arial"/>
                <w:b/>
                <w:bCs/>
                <w:sz w:val="22"/>
              </w:rPr>
              <w:t>Strengths, weaknesses, links to othe</w:t>
            </w:r>
            <w:r w:rsidR="00973E2F" w:rsidRPr="0070395A">
              <w:rPr>
                <w:rFonts w:ascii="Arial" w:hAnsi="Arial" w:cs="Arial"/>
                <w:b/>
                <w:bCs/>
                <w:sz w:val="22"/>
              </w:rPr>
              <w:t>r</w:t>
            </w:r>
            <w:r w:rsidRPr="0070395A">
              <w:rPr>
                <w:rFonts w:ascii="Arial" w:hAnsi="Arial" w:cs="Arial"/>
                <w:b/>
                <w:bCs/>
                <w:sz w:val="22"/>
              </w:rPr>
              <w:t xml:space="preserve"> sources</w:t>
            </w:r>
          </w:p>
        </w:tc>
      </w:tr>
      <w:tr w:rsidR="00FA5F5E" w:rsidRPr="0070395A" w14:paraId="5D7165A1" w14:textId="77777777" w:rsidTr="008D0A42">
        <w:tc>
          <w:tcPr>
            <w:tcW w:w="1717" w:type="dxa"/>
          </w:tcPr>
          <w:p w14:paraId="408E710C" w14:textId="44097FAF" w:rsidR="001D2EF2" w:rsidRPr="0070395A" w:rsidRDefault="0079148F" w:rsidP="0070395A">
            <w:pPr>
              <w:spacing w:line="360" w:lineRule="auto"/>
              <w:rPr>
                <w:rFonts w:ascii="Arial" w:hAnsi="Arial" w:cs="Arial"/>
                <w:sz w:val="22"/>
              </w:rPr>
            </w:pPr>
            <w:r w:rsidRPr="0070395A">
              <w:rPr>
                <w:rFonts w:ascii="Arial" w:hAnsi="Arial" w:cs="Arial"/>
                <w:sz w:val="22"/>
              </w:rPr>
              <w:t>Russell et al. (2022)</w:t>
            </w:r>
          </w:p>
        </w:tc>
        <w:tc>
          <w:tcPr>
            <w:tcW w:w="1844" w:type="dxa"/>
          </w:tcPr>
          <w:p w14:paraId="3393B752" w14:textId="3C1D1A01" w:rsidR="001D2EF2" w:rsidRPr="0070395A" w:rsidRDefault="00EB216E" w:rsidP="0070395A">
            <w:pPr>
              <w:spacing w:line="360" w:lineRule="auto"/>
              <w:rPr>
                <w:rFonts w:ascii="Arial" w:hAnsi="Arial" w:cs="Arial"/>
                <w:sz w:val="22"/>
              </w:rPr>
            </w:pPr>
            <w:r w:rsidRPr="0070395A">
              <w:rPr>
                <w:rFonts w:ascii="Arial" w:hAnsi="Arial" w:cs="Arial"/>
                <w:sz w:val="22"/>
              </w:rPr>
              <w:t xml:space="preserve">Identify time trends in the diagnosis of autism over </w:t>
            </w:r>
            <w:r w:rsidR="002A334E" w:rsidRPr="0070395A">
              <w:rPr>
                <w:rFonts w:ascii="Arial" w:hAnsi="Arial" w:cs="Arial"/>
                <w:sz w:val="22"/>
              </w:rPr>
              <w:t>20 years</w:t>
            </w:r>
            <w:r w:rsidRPr="0070395A">
              <w:rPr>
                <w:rFonts w:ascii="Arial" w:hAnsi="Arial" w:cs="Arial"/>
                <w:sz w:val="22"/>
              </w:rPr>
              <w:t>.</w:t>
            </w:r>
          </w:p>
        </w:tc>
        <w:tc>
          <w:tcPr>
            <w:tcW w:w="2137" w:type="dxa"/>
          </w:tcPr>
          <w:p w14:paraId="44EC9616" w14:textId="240DF7F1" w:rsidR="001D2EF2" w:rsidRPr="0070395A" w:rsidRDefault="00D404E5" w:rsidP="0070395A">
            <w:pPr>
              <w:spacing w:line="360" w:lineRule="auto"/>
              <w:rPr>
                <w:rFonts w:ascii="Arial" w:hAnsi="Arial" w:cs="Arial"/>
                <w:sz w:val="22"/>
              </w:rPr>
            </w:pPr>
            <w:r w:rsidRPr="0070395A">
              <w:rPr>
                <w:rFonts w:ascii="Arial" w:hAnsi="Arial" w:cs="Arial"/>
                <w:sz w:val="22"/>
              </w:rPr>
              <w:t>Used the</w:t>
            </w:r>
            <w:r w:rsidR="00F364B5" w:rsidRPr="0070395A">
              <w:rPr>
                <w:rFonts w:ascii="Arial" w:hAnsi="Arial" w:cs="Arial"/>
                <w:sz w:val="22"/>
              </w:rPr>
              <w:t xml:space="preserve"> CPRD</w:t>
            </w:r>
            <w:r w:rsidR="002A334E" w:rsidRPr="0070395A">
              <w:rPr>
                <w:rFonts w:ascii="Arial" w:hAnsi="Arial" w:cs="Arial"/>
                <w:sz w:val="22"/>
              </w:rPr>
              <w:t xml:space="preserve"> </w:t>
            </w:r>
            <w:r w:rsidR="00E57FA8" w:rsidRPr="0070395A">
              <w:rPr>
                <w:rFonts w:ascii="Arial" w:hAnsi="Arial" w:cs="Arial"/>
                <w:sz w:val="22"/>
              </w:rPr>
              <w:t>database</w:t>
            </w:r>
            <w:r w:rsidRPr="0070395A">
              <w:rPr>
                <w:rFonts w:ascii="Arial" w:hAnsi="Arial" w:cs="Arial"/>
                <w:sz w:val="22"/>
              </w:rPr>
              <w:t xml:space="preserve"> to obtain patient data between 1998 to 2018.</w:t>
            </w:r>
          </w:p>
        </w:tc>
        <w:tc>
          <w:tcPr>
            <w:tcW w:w="1813" w:type="dxa"/>
          </w:tcPr>
          <w:p w14:paraId="4346A6E7" w14:textId="05E3DD64" w:rsidR="0045694A" w:rsidRPr="0070395A" w:rsidRDefault="00F360B7" w:rsidP="0070395A">
            <w:pPr>
              <w:spacing w:line="360" w:lineRule="auto"/>
              <w:rPr>
                <w:rFonts w:ascii="Arial" w:hAnsi="Arial" w:cs="Arial"/>
                <w:sz w:val="22"/>
              </w:rPr>
            </w:pPr>
            <w:r w:rsidRPr="0070395A">
              <w:rPr>
                <w:rFonts w:ascii="Arial" w:hAnsi="Arial" w:cs="Arial"/>
                <w:sz w:val="22"/>
              </w:rPr>
              <w:t xml:space="preserve">A 787% exponential increase in the number of newly diagnosed </w:t>
            </w:r>
            <w:r w:rsidR="00B0167A" w:rsidRPr="0070395A">
              <w:rPr>
                <w:rFonts w:ascii="Arial" w:hAnsi="Arial" w:cs="Arial"/>
                <w:sz w:val="22"/>
              </w:rPr>
              <w:t>cases of autism</w:t>
            </w:r>
            <w:r w:rsidR="00D54DCC" w:rsidRPr="0070395A">
              <w:rPr>
                <w:rFonts w:ascii="Arial" w:hAnsi="Arial" w:cs="Arial"/>
                <w:sz w:val="22"/>
              </w:rPr>
              <w:t>.</w:t>
            </w:r>
          </w:p>
        </w:tc>
        <w:tc>
          <w:tcPr>
            <w:tcW w:w="1839" w:type="dxa"/>
          </w:tcPr>
          <w:p w14:paraId="087DCEC1" w14:textId="1C0106E8" w:rsidR="001D2EF2" w:rsidRPr="0070395A" w:rsidRDefault="00E3741F" w:rsidP="0070395A">
            <w:pPr>
              <w:spacing w:line="360" w:lineRule="auto"/>
              <w:rPr>
                <w:rFonts w:ascii="Arial" w:hAnsi="Arial" w:cs="Arial"/>
                <w:sz w:val="22"/>
              </w:rPr>
            </w:pPr>
            <w:r w:rsidRPr="0070395A">
              <w:rPr>
                <w:rFonts w:ascii="Arial" w:hAnsi="Arial" w:cs="Arial"/>
                <w:sz w:val="22"/>
              </w:rPr>
              <w:t>The results were moderated by age band</w:t>
            </w:r>
            <w:r w:rsidR="00AC31CD" w:rsidRPr="0070395A">
              <w:rPr>
                <w:rFonts w:ascii="Arial" w:hAnsi="Arial" w:cs="Arial"/>
                <w:sz w:val="22"/>
              </w:rPr>
              <w:t>. The study did not also focus on the current prevalence rate.</w:t>
            </w:r>
          </w:p>
        </w:tc>
      </w:tr>
      <w:tr w:rsidR="00FA5F5E" w:rsidRPr="0070395A" w14:paraId="7EA15317" w14:textId="77777777" w:rsidTr="008D0A42">
        <w:tc>
          <w:tcPr>
            <w:tcW w:w="1717" w:type="dxa"/>
          </w:tcPr>
          <w:p w14:paraId="6254AF12" w14:textId="54C8EC5D" w:rsidR="001D2EF2" w:rsidRPr="0070395A" w:rsidRDefault="00AC31CD" w:rsidP="0070395A">
            <w:pPr>
              <w:spacing w:line="360" w:lineRule="auto"/>
              <w:rPr>
                <w:rFonts w:ascii="Arial" w:hAnsi="Arial" w:cs="Arial"/>
                <w:sz w:val="22"/>
              </w:rPr>
            </w:pPr>
            <w:r w:rsidRPr="0070395A">
              <w:rPr>
                <w:rFonts w:ascii="Arial" w:hAnsi="Arial" w:cs="Arial"/>
                <w:sz w:val="22"/>
              </w:rPr>
              <w:t>Scott et al. (2002)</w:t>
            </w:r>
          </w:p>
        </w:tc>
        <w:tc>
          <w:tcPr>
            <w:tcW w:w="1844" w:type="dxa"/>
          </w:tcPr>
          <w:p w14:paraId="65CD40B8" w14:textId="7E2E6B79" w:rsidR="001D2EF2" w:rsidRPr="0070395A" w:rsidRDefault="00AC31CD" w:rsidP="0070395A">
            <w:pPr>
              <w:spacing w:line="360" w:lineRule="auto"/>
              <w:rPr>
                <w:rFonts w:ascii="Arial" w:hAnsi="Arial" w:cs="Arial"/>
                <w:sz w:val="22"/>
              </w:rPr>
            </w:pPr>
            <w:r w:rsidRPr="0070395A">
              <w:rPr>
                <w:rFonts w:ascii="Arial" w:hAnsi="Arial" w:cs="Arial"/>
                <w:sz w:val="22"/>
              </w:rPr>
              <w:t xml:space="preserve">Identify the </w:t>
            </w:r>
            <w:r w:rsidR="001C268E" w:rsidRPr="0070395A">
              <w:rPr>
                <w:rFonts w:ascii="Arial" w:hAnsi="Arial" w:cs="Arial"/>
                <w:sz w:val="22"/>
              </w:rPr>
              <w:t>prevalence rates of autism in children aged 5-11 years in the UK.</w:t>
            </w:r>
          </w:p>
        </w:tc>
        <w:tc>
          <w:tcPr>
            <w:tcW w:w="2137" w:type="dxa"/>
          </w:tcPr>
          <w:p w14:paraId="0E38C45D" w14:textId="18731F4E" w:rsidR="001D2EF2" w:rsidRPr="0070395A" w:rsidRDefault="001C268E" w:rsidP="0070395A">
            <w:pPr>
              <w:spacing w:line="360" w:lineRule="auto"/>
              <w:rPr>
                <w:rFonts w:ascii="Arial" w:hAnsi="Arial" w:cs="Arial"/>
                <w:sz w:val="22"/>
              </w:rPr>
            </w:pPr>
            <w:r w:rsidRPr="0070395A">
              <w:rPr>
                <w:rFonts w:ascii="Arial" w:hAnsi="Arial" w:cs="Arial"/>
                <w:sz w:val="22"/>
              </w:rPr>
              <w:t>Public records and screening tools were used to obtain the number of autistic children in Cambridgeshire schools.</w:t>
            </w:r>
          </w:p>
        </w:tc>
        <w:tc>
          <w:tcPr>
            <w:tcW w:w="1813" w:type="dxa"/>
          </w:tcPr>
          <w:p w14:paraId="32D1DE61" w14:textId="437B68FC" w:rsidR="001D2EF2" w:rsidRPr="0070395A" w:rsidRDefault="001C268E" w:rsidP="0070395A">
            <w:pPr>
              <w:spacing w:line="360" w:lineRule="auto"/>
              <w:rPr>
                <w:rFonts w:ascii="Arial" w:hAnsi="Arial" w:cs="Arial"/>
                <w:sz w:val="22"/>
              </w:rPr>
            </w:pPr>
            <w:r w:rsidRPr="0070395A">
              <w:rPr>
                <w:rFonts w:ascii="Arial" w:hAnsi="Arial" w:cs="Arial"/>
                <w:sz w:val="22"/>
              </w:rPr>
              <w:t>An autism prevalence rate of 0.6% in children aged 5-11 years and 0.33% in mainstream school</w:t>
            </w:r>
            <w:r w:rsidR="00F968F7" w:rsidRPr="0070395A">
              <w:rPr>
                <w:rFonts w:ascii="Arial" w:hAnsi="Arial" w:cs="Arial"/>
                <w:sz w:val="22"/>
              </w:rPr>
              <w:t xml:space="preserve"> </w:t>
            </w:r>
            <w:r w:rsidRPr="0070395A">
              <w:rPr>
                <w:rFonts w:ascii="Arial" w:hAnsi="Arial" w:cs="Arial"/>
                <w:sz w:val="22"/>
              </w:rPr>
              <w:t xml:space="preserve">children. </w:t>
            </w:r>
          </w:p>
        </w:tc>
        <w:tc>
          <w:tcPr>
            <w:tcW w:w="1839" w:type="dxa"/>
          </w:tcPr>
          <w:p w14:paraId="384D0ABA" w14:textId="7B8F69A9" w:rsidR="001D2EF2" w:rsidRPr="0070395A" w:rsidRDefault="00353AC6" w:rsidP="0070395A">
            <w:pPr>
              <w:spacing w:line="360" w:lineRule="auto"/>
              <w:rPr>
                <w:rFonts w:ascii="Arial" w:hAnsi="Arial" w:cs="Arial"/>
                <w:sz w:val="22"/>
              </w:rPr>
            </w:pPr>
            <w:r w:rsidRPr="0070395A">
              <w:rPr>
                <w:rFonts w:ascii="Arial" w:hAnsi="Arial" w:cs="Arial"/>
                <w:sz w:val="22"/>
              </w:rPr>
              <w:t>The study concentrated on Cambridgeshire schools alone. The findings do not account for other schools.</w:t>
            </w:r>
          </w:p>
        </w:tc>
      </w:tr>
      <w:tr w:rsidR="00FA5F5E" w:rsidRPr="0070395A" w14:paraId="7608CBB9" w14:textId="77777777" w:rsidTr="008D0A42">
        <w:tc>
          <w:tcPr>
            <w:tcW w:w="1717" w:type="dxa"/>
          </w:tcPr>
          <w:p w14:paraId="0DFD8B2D" w14:textId="799D0149" w:rsidR="001D2EF2" w:rsidRPr="0070395A" w:rsidRDefault="00986728" w:rsidP="0070395A">
            <w:pPr>
              <w:spacing w:line="360" w:lineRule="auto"/>
              <w:rPr>
                <w:rFonts w:ascii="Arial" w:hAnsi="Arial" w:cs="Arial"/>
                <w:sz w:val="22"/>
              </w:rPr>
            </w:pPr>
            <w:r w:rsidRPr="0070395A">
              <w:rPr>
                <w:rFonts w:ascii="Arial" w:hAnsi="Arial" w:cs="Arial"/>
                <w:sz w:val="22"/>
              </w:rPr>
              <w:t>Annan et al. (2008)</w:t>
            </w:r>
          </w:p>
        </w:tc>
        <w:tc>
          <w:tcPr>
            <w:tcW w:w="1844" w:type="dxa"/>
          </w:tcPr>
          <w:p w14:paraId="52D0ED87" w14:textId="7F0D3889" w:rsidR="001D2EF2" w:rsidRPr="0070395A" w:rsidRDefault="00DC281A" w:rsidP="0070395A">
            <w:pPr>
              <w:spacing w:line="360" w:lineRule="auto"/>
              <w:rPr>
                <w:rFonts w:ascii="Arial" w:hAnsi="Arial" w:cs="Arial"/>
                <w:sz w:val="22"/>
              </w:rPr>
            </w:pPr>
            <w:r w:rsidRPr="0070395A">
              <w:rPr>
                <w:rFonts w:ascii="Arial" w:hAnsi="Arial" w:cs="Arial"/>
                <w:sz w:val="22"/>
              </w:rPr>
              <w:t xml:space="preserve">Identify the effectiveness </w:t>
            </w:r>
            <w:r w:rsidR="00F6028B" w:rsidRPr="0070395A">
              <w:rPr>
                <w:rFonts w:ascii="Arial" w:hAnsi="Arial" w:cs="Arial"/>
                <w:sz w:val="22"/>
              </w:rPr>
              <w:t>of Group Intensive Family Training (GIFT) as an early intervention for autism.</w:t>
            </w:r>
          </w:p>
        </w:tc>
        <w:tc>
          <w:tcPr>
            <w:tcW w:w="2137" w:type="dxa"/>
          </w:tcPr>
          <w:p w14:paraId="34352604" w14:textId="79A0EB9F" w:rsidR="001D2EF2" w:rsidRPr="0070395A" w:rsidRDefault="002A334E" w:rsidP="0070395A">
            <w:pPr>
              <w:spacing w:line="360" w:lineRule="auto"/>
              <w:rPr>
                <w:rFonts w:ascii="Arial" w:hAnsi="Arial" w:cs="Arial"/>
                <w:sz w:val="22"/>
              </w:rPr>
            </w:pPr>
            <w:r w:rsidRPr="0070395A">
              <w:rPr>
                <w:rFonts w:ascii="Arial" w:hAnsi="Arial" w:cs="Arial"/>
                <w:sz w:val="22"/>
              </w:rPr>
              <w:t>Seventy-two</w:t>
            </w:r>
            <w:r w:rsidR="00DF2991" w:rsidRPr="0070395A">
              <w:rPr>
                <w:rFonts w:ascii="Arial" w:hAnsi="Arial" w:cs="Arial"/>
                <w:sz w:val="22"/>
              </w:rPr>
              <w:t xml:space="preserve"> participants</w:t>
            </w:r>
            <w:r w:rsidRPr="0070395A">
              <w:rPr>
                <w:rFonts w:ascii="Arial" w:hAnsi="Arial" w:cs="Arial"/>
                <w:sz w:val="22"/>
              </w:rPr>
              <w:t>, including parents and autistic children, were engaged in the study to attend an</w:t>
            </w:r>
            <w:r w:rsidR="00696EBF" w:rsidRPr="0070395A">
              <w:rPr>
                <w:rFonts w:ascii="Arial" w:hAnsi="Arial" w:cs="Arial"/>
                <w:sz w:val="22"/>
              </w:rPr>
              <w:t xml:space="preserve"> </w:t>
            </w:r>
            <w:r w:rsidR="00FF0057" w:rsidRPr="0070395A">
              <w:rPr>
                <w:rFonts w:ascii="Arial" w:hAnsi="Arial" w:cs="Arial"/>
                <w:sz w:val="22"/>
              </w:rPr>
              <w:t xml:space="preserve">individual </w:t>
            </w:r>
            <w:r w:rsidR="00FF0057" w:rsidRPr="0070395A">
              <w:rPr>
                <w:rFonts w:ascii="Arial" w:hAnsi="Arial" w:cs="Arial"/>
                <w:sz w:val="22"/>
              </w:rPr>
              <w:lastRenderedPageBreak/>
              <w:t>mentorship program.</w:t>
            </w:r>
          </w:p>
        </w:tc>
        <w:tc>
          <w:tcPr>
            <w:tcW w:w="1813" w:type="dxa"/>
          </w:tcPr>
          <w:p w14:paraId="7600365A" w14:textId="563BCAC5" w:rsidR="001D2EF2" w:rsidRPr="0070395A" w:rsidRDefault="004B3569" w:rsidP="0070395A">
            <w:pPr>
              <w:spacing w:line="360" w:lineRule="auto"/>
              <w:rPr>
                <w:rFonts w:ascii="Arial" w:hAnsi="Arial" w:cs="Arial"/>
                <w:sz w:val="22"/>
              </w:rPr>
            </w:pPr>
            <w:r w:rsidRPr="0070395A">
              <w:rPr>
                <w:rFonts w:ascii="Arial" w:hAnsi="Arial" w:cs="Arial"/>
                <w:sz w:val="22"/>
              </w:rPr>
              <w:lastRenderedPageBreak/>
              <w:t xml:space="preserve">A significant </w:t>
            </w:r>
            <w:r w:rsidR="002A334E" w:rsidRPr="0070395A">
              <w:rPr>
                <w:rFonts w:ascii="Arial" w:hAnsi="Arial" w:cs="Arial"/>
                <w:sz w:val="22"/>
              </w:rPr>
              <w:t>positive change</w:t>
            </w:r>
            <w:r w:rsidR="00587D55" w:rsidRPr="0070395A">
              <w:rPr>
                <w:rFonts w:ascii="Arial" w:hAnsi="Arial" w:cs="Arial"/>
                <w:sz w:val="22"/>
              </w:rPr>
              <w:t xml:space="preserve"> in </w:t>
            </w:r>
            <w:r w:rsidR="002A334E" w:rsidRPr="0070395A">
              <w:rPr>
                <w:rFonts w:ascii="Arial" w:hAnsi="Arial" w:cs="Arial"/>
                <w:sz w:val="22"/>
              </w:rPr>
              <w:t xml:space="preserve">ASD </w:t>
            </w:r>
            <w:r w:rsidR="00587D55" w:rsidRPr="0070395A">
              <w:rPr>
                <w:rFonts w:ascii="Arial" w:hAnsi="Arial" w:cs="Arial"/>
                <w:sz w:val="22"/>
              </w:rPr>
              <w:t>children after 12 weeks</w:t>
            </w:r>
            <w:r w:rsidR="00EA5D3E" w:rsidRPr="0070395A">
              <w:rPr>
                <w:rFonts w:ascii="Arial" w:hAnsi="Arial" w:cs="Arial"/>
                <w:sz w:val="22"/>
              </w:rPr>
              <w:t>. 14% of</w:t>
            </w:r>
            <w:r w:rsidR="002A334E" w:rsidRPr="0070395A">
              <w:rPr>
                <w:rFonts w:ascii="Arial" w:hAnsi="Arial" w:cs="Arial"/>
                <w:sz w:val="22"/>
              </w:rPr>
              <w:t xml:space="preserve"> impaired</w:t>
            </w:r>
            <w:r w:rsidR="00EA5D3E" w:rsidRPr="0070395A">
              <w:rPr>
                <w:rFonts w:ascii="Arial" w:hAnsi="Arial" w:cs="Arial"/>
                <w:sz w:val="22"/>
              </w:rPr>
              <w:t xml:space="preserve"> children on </w:t>
            </w:r>
            <w:r w:rsidR="002A334E" w:rsidRPr="0070395A">
              <w:rPr>
                <w:rFonts w:ascii="Arial" w:hAnsi="Arial" w:cs="Arial"/>
                <w:sz w:val="22"/>
              </w:rPr>
              <w:t xml:space="preserve">the </w:t>
            </w:r>
            <w:r w:rsidR="00EA5D3E" w:rsidRPr="0070395A">
              <w:rPr>
                <w:rFonts w:ascii="Arial" w:hAnsi="Arial" w:cs="Arial"/>
                <w:sz w:val="22"/>
              </w:rPr>
              <w:t xml:space="preserve">Mullen composite </w:t>
            </w:r>
            <w:r w:rsidR="00EA5D3E" w:rsidRPr="0070395A">
              <w:rPr>
                <w:rFonts w:ascii="Arial" w:hAnsi="Arial" w:cs="Arial"/>
                <w:sz w:val="22"/>
              </w:rPr>
              <w:lastRenderedPageBreak/>
              <w:t xml:space="preserve">score moved </w:t>
            </w:r>
            <w:r w:rsidR="002A334E" w:rsidRPr="0070395A">
              <w:rPr>
                <w:rFonts w:ascii="Arial" w:hAnsi="Arial" w:cs="Arial"/>
                <w:sz w:val="22"/>
              </w:rPr>
              <w:t xml:space="preserve">to </w:t>
            </w:r>
            <w:r w:rsidR="00EA5D3E" w:rsidRPr="0070395A">
              <w:rPr>
                <w:rFonts w:ascii="Arial" w:hAnsi="Arial" w:cs="Arial"/>
                <w:sz w:val="22"/>
              </w:rPr>
              <w:t xml:space="preserve">the non-impaired </w:t>
            </w:r>
            <w:r w:rsidR="002A334E" w:rsidRPr="0070395A">
              <w:rPr>
                <w:rFonts w:ascii="Arial" w:hAnsi="Arial" w:cs="Arial"/>
                <w:sz w:val="22"/>
              </w:rPr>
              <w:t>state</w:t>
            </w:r>
            <w:r w:rsidR="00CD4581" w:rsidRPr="0070395A">
              <w:rPr>
                <w:rFonts w:ascii="Arial" w:hAnsi="Arial" w:cs="Arial"/>
                <w:sz w:val="22"/>
              </w:rPr>
              <w:t>, and 11% from the Vineland composite score.</w:t>
            </w:r>
          </w:p>
        </w:tc>
        <w:tc>
          <w:tcPr>
            <w:tcW w:w="1839" w:type="dxa"/>
          </w:tcPr>
          <w:p w14:paraId="0131FECE" w14:textId="649709FA" w:rsidR="001D2EF2" w:rsidRPr="0070395A" w:rsidRDefault="00785B0E" w:rsidP="0070395A">
            <w:pPr>
              <w:spacing w:line="360" w:lineRule="auto"/>
              <w:rPr>
                <w:rFonts w:ascii="Arial" w:hAnsi="Arial" w:cs="Arial"/>
                <w:sz w:val="22"/>
              </w:rPr>
            </w:pPr>
            <w:r w:rsidRPr="0070395A">
              <w:rPr>
                <w:rFonts w:ascii="Arial" w:hAnsi="Arial" w:cs="Arial"/>
                <w:sz w:val="22"/>
              </w:rPr>
              <w:lastRenderedPageBreak/>
              <w:t>The family training program had positive</w:t>
            </w:r>
            <w:r w:rsidR="0049676D" w:rsidRPr="0070395A">
              <w:rPr>
                <w:rFonts w:ascii="Arial" w:hAnsi="Arial" w:cs="Arial"/>
                <w:sz w:val="22"/>
              </w:rPr>
              <w:t xml:space="preserve"> impacts and cost-effective gains for ASD children.</w:t>
            </w:r>
          </w:p>
        </w:tc>
      </w:tr>
      <w:tr w:rsidR="00FA5F5E" w:rsidRPr="0070395A" w14:paraId="3B277CCE" w14:textId="77777777" w:rsidTr="008D0A42">
        <w:tc>
          <w:tcPr>
            <w:tcW w:w="1717" w:type="dxa"/>
          </w:tcPr>
          <w:p w14:paraId="4A7C5C76" w14:textId="38705CAF" w:rsidR="001D2EF2" w:rsidRPr="0070395A" w:rsidRDefault="00A43460" w:rsidP="0070395A">
            <w:pPr>
              <w:spacing w:line="360" w:lineRule="auto"/>
              <w:rPr>
                <w:rFonts w:ascii="Arial" w:hAnsi="Arial" w:cs="Arial"/>
                <w:sz w:val="22"/>
              </w:rPr>
            </w:pPr>
            <w:r w:rsidRPr="0070395A">
              <w:rPr>
                <w:rFonts w:ascii="Arial" w:hAnsi="Arial" w:cs="Arial"/>
                <w:sz w:val="22"/>
              </w:rPr>
              <w:t>Hoque et al. (2009)</w:t>
            </w:r>
          </w:p>
        </w:tc>
        <w:tc>
          <w:tcPr>
            <w:tcW w:w="1844" w:type="dxa"/>
          </w:tcPr>
          <w:p w14:paraId="1FF40199" w14:textId="201E0578" w:rsidR="001D2EF2" w:rsidRPr="0070395A" w:rsidRDefault="00105B71" w:rsidP="0070395A">
            <w:pPr>
              <w:spacing w:line="360" w:lineRule="auto"/>
              <w:rPr>
                <w:rFonts w:ascii="Arial" w:hAnsi="Arial" w:cs="Arial"/>
                <w:sz w:val="22"/>
              </w:rPr>
            </w:pPr>
            <w:r w:rsidRPr="0070395A">
              <w:rPr>
                <w:rFonts w:ascii="Arial" w:hAnsi="Arial" w:cs="Arial"/>
                <w:sz w:val="22"/>
              </w:rPr>
              <w:t>Identify the effectiveness of speech therapy games as an early intervention for autism</w:t>
            </w:r>
          </w:p>
        </w:tc>
        <w:tc>
          <w:tcPr>
            <w:tcW w:w="2137" w:type="dxa"/>
          </w:tcPr>
          <w:p w14:paraId="6EEDFF2E" w14:textId="27BB2C6C" w:rsidR="001D2EF2" w:rsidRPr="0070395A" w:rsidRDefault="00105B71" w:rsidP="0070395A">
            <w:pPr>
              <w:spacing w:line="360" w:lineRule="auto"/>
              <w:rPr>
                <w:rFonts w:ascii="Arial" w:hAnsi="Arial" w:cs="Arial"/>
                <w:sz w:val="22"/>
              </w:rPr>
            </w:pPr>
            <w:r w:rsidRPr="0070395A">
              <w:rPr>
                <w:rFonts w:ascii="Arial" w:hAnsi="Arial" w:cs="Arial"/>
                <w:sz w:val="22"/>
              </w:rPr>
              <w:t xml:space="preserve">A novel intervention approach was used </w:t>
            </w:r>
            <w:r w:rsidR="00157BDD" w:rsidRPr="0070395A">
              <w:rPr>
                <w:rFonts w:ascii="Arial" w:hAnsi="Arial" w:cs="Arial"/>
                <w:sz w:val="22"/>
              </w:rPr>
              <w:t>to customize speech-enabled games to produce intelligible speech.</w:t>
            </w:r>
          </w:p>
        </w:tc>
        <w:tc>
          <w:tcPr>
            <w:tcW w:w="1813" w:type="dxa"/>
          </w:tcPr>
          <w:p w14:paraId="3B63752F" w14:textId="53B0EDB0" w:rsidR="001D2EF2" w:rsidRPr="0070395A" w:rsidRDefault="00E31452" w:rsidP="0070395A">
            <w:pPr>
              <w:spacing w:line="360" w:lineRule="auto"/>
              <w:rPr>
                <w:rFonts w:ascii="Arial" w:hAnsi="Arial" w:cs="Arial"/>
                <w:sz w:val="22"/>
              </w:rPr>
            </w:pPr>
            <w:r w:rsidRPr="0070395A">
              <w:rPr>
                <w:rFonts w:ascii="Arial" w:hAnsi="Arial" w:cs="Arial"/>
                <w:sz w:val="22"/>
              </w:rPr>
              <w:t xml:space="preserve">The participants </w:t>
            </w:r>
            <w:r w:rsidR="002A334E" w:rsidRPr="0070395A">
              <w:rPr>
                <w:rFonts w:ascii="Arial" w:hAnsi="Arial" w:cs="Arial"/>
                <w:sz w:val="22"/>
              </w:rPr>
              <w:t>were able to</w:t>
            </w:r>
            <w:r w:rsidRPr="0070395A">
              <w:rPr>
                <w:rFonts w:ascii="Arial" w:hAnsi="Arial" w:cs="Arial"/>
                <w:sz w:val="22"/>
              </w:rPr>
              <w:t xml:space="preserve"> use appropriate speech</w:t>
            </w:r>
            <w:r w:rsidR="002A334E" w:rsidRPr="0070395A">
              <w:rPr>
                <w:rFonts w:ascii="Arial" w:hAnsi="Arial" w:cs="Arial"/>
                <w:sz w:val="22"/>
              </w:rPr>
              <w:t>,</w:t>
            </w:r>
            <w:r w:rsidRPr="0070395A">
              <w:rPr>
                <w:rFonts w:ascii="Arial" w:hAnsi="Arial" w:cs="Arial"/>
                <w:sz w:val="22"/>
              </w:rPr>
              <w:t xml:space="preserve"> including intonation and pauses</w:t>
            </w:r>
            <w:r w:rsidR="002A334E" w:rsidRPr="0070395A">
              <w:rPr>
                <w:rFonts w:ascii="Arial" w:hAnsi="Arial" w:cs="Arial"/>
                <w:sz w:val="22"/>
              </w:rPr>
              <w:t>,</w:t>
            </w:r>
            <w:r w:rsidRPr="0070395A">
              <w:rPr>
                <w:rFonts w:ascii="Arial" w:hAnsi="Arial" w:cs="Arial"/>
                <w:sz w:val="22"/>
              </w:rPr>
              <w:t xml:space="preserve"> in conversations while attending a game. </w:t>
            </w:r>
          </w:p>
        </w:tc>
        <w:tc>
          <w:tcPr>
            <w:tcW w:w="1839" w:type="dxa"/>
          </w:tcPr>
          <w:p w14:paraId="71934E15" w14:textId="459B66C8" w:rsidR="001D2EF2" w:rsidRPr="0070395A" w:rsidRDefault="00E073D7" w:rsidP="0070395A">
            <w:pPr>
              <w:spacing w:line="360" w:lineRule="auto"/>
              <w:rPr>
                <w:rFonts w:ascii="Arial" w:hAnsi="Arial" w:cs="Arial"/>
                <w:sz w:val="22"/>
              </w:rPr>
            </w:pPr>
            <w:r w:rsidRPr="0070395A">
              <w:rPr>
                <w:rFonts w:ascii="Arial" w:hAnsi="Arial" w:cs="Arial"/>
                <w:sz w:val="22"/>
              </w:rPr>
              <w:t xml:space="preserve">It </w:t>
            </w:r>
            <w:r w:rsidR="00C45F0B" w:rsidRPr="0070395A">
              <w:rPr>
                <w:rFonts w:ascii="Arial" w:hAnsi="Arial" w:cs="Arial"/>
                <w:sz w:val="22"/>
              </w:rPr>
              <w:t>is possible to make clinical and</w:t>
            </w:r>
            <w:r w:rsidR="00132A94" w:rsidRPr="0070395A">
              <w:rPr>
                <w:rFonts w:ascii="Arial" w:hAnsi="Arial" w:cs="Arial"/>
                <w:sz w:val="22"/>
              </w:rPr>
              <w:t xml:space="preserve"> </w:t>
            </w:r>
            <w:r w:rsidR="00E31452" w:rsidRPr="0070395A">
              <w:rPr>
                <w:rFonts w:ascii="Arial" w:hAnsi="Arial" w:cs="Arial"/>
                <w:sz w:val="22"/>
              </w:rPr>
              <w:t>computational identifications of the areas where one experience</w:t>
            </w:r>
            <w:r w:rsidR="002A334E" w:rsidRPr="0070395A">
              <w:rPr>
                <w:rFonts w:ascii="Arial" w:hAnsi="Arial" w:cs="Arial"/>
                <w:sz w:val="22"/>
              </w:rPr>
              <w:t>s</w:t>
            </w:r>
            <w:r w:rsidR="00E31452" w:rsidRPr="0070395A">
              <w:rPr>
                <w:rFonts w:ascii="Arial" w:hAnsi="Arial" w:cs="Arial"/>
                <w:sz w:val="22"/>
              </w:rPr>
              <w:t xml:space="preserve"> difficulties in speech production.</w:t>
            </w:r>
          </w:p>
        </w:tc>
      </w:tr>
      <w:tr w:rsidR="00FA5F5E" w:rsidRPr="0070395A" w14:paraId="5F9A9276" w14:textId="77777777" w:rsidTr="008D0A42">
        <w:tc>
          <w:tcPr>
            <w:tcW w:w="1717" w:type="dxa"/>
          </w:tcPr>
          <w:p w14:paraId="74EBCA5E" w14:textId="7BE57B09" w:rsidR="001D2EF2" w:rsidRPr="0070395A" w:rsidRDefault="00E54EE0" w:rsidP="0070395A">
            <w:pPr>
              <w:spacing w:line="360" w:lineRule="auto"/>
              <w:rPr>
                <w:rFonts w:ascii="Arial" w:hAnsi="Arial" w:cs="Arial"/>
                <w:sz w:val="22"/>
              </w:rPr>
            </w:pPr>
            <w:r w:rsidRPr="0070395A">
              <w:rPr>
                <w:rFonts w:ascii="Arial" w:hAnsi="Arial" w:cs="Arial"/>
                <w:sz w:val="22"/>
              </w:rPr>
              <w:t>Shaaban et al. (2017)</w:t>
            </w:r>
          </w:p>
        </w:tc>
        <w:tc>
          <w:tcPr>
            <w:tcW w:w="1844" w:type="dxa"/>
          </w:tcPr>
          <w:p w14:paraId="14BF68B2" w14:textId="1B9CC7CE" w:rsidR="001D2EF2" w:rsidRPr="0070395A" w:rsidRDefault="00E54EE0" w:rsidP="0070395A">
            <w:pPr>
              <w:spacing w:line="360" w:lineRule="auto"/>
              <w:rPr>
                <w:rFonts w:ascii="Arial" w:hAnsi="Arial" w:cs="Arial"/>
                <w:sz w:val="22"/>
              </w:rPr>
            </w:pPr>
            <w:r w:rsidRPr="0070395A">
              <w:rPr>
                <w:rFonts w:ascii="Arial" w:hAnsi="Arial" w:cs="Arial"/>
                <w:sz w:val="22"/>
              </w:rPr>
              <w:t xml:space="preserve">Investigate the role of probiotics in </w:t>
            </w:r>
            <w:r w:rsidR="002A334E" w:rsidRPr="0070395A">
              <w:rPr>
                <w:rFonts w:ascii="Arial" w:hAnsi="Arial" w:cs="Arial"/>
                <w:sz w:val="22"/>
              </w:rPr>
              <w:t xml:space="preserve">ASD </w:t>
            </w:r>
            <w:r w:rsidRPr="0070395A">
              <w:rPr>
                <w:rFonts w:ascii="Arial" w:hAnsi="Arial" w:cs="Arial"/>
                <w:sz w:val="22"/>
              </w:rPr>
              <w:t>children.</w:t>
            </w:r>
          </w:p>
        </w:tc>
        <w:tc>
          <w:tcPr>
            <w:tcW w:w="2137" w:type="dxa"/>
          </w:tcPr>
          <w:p w14:paraId="0E20218D" w14:textId="75C2EB6F" w:rsidR="001D2EF2" w:rsidRPr="0070395A" w:rsidRDefault="00E54EE0" w:rsidP="0070395A">
            <w:pPr>
              <w:spacing w:line="360" w:lineRule="auto"/>
              <w:rPr>
                <w:rFonts w:ascii="Arial" w:hAnsi="Arial" w:cs="Arial"/>
                <w:sz w:val="22"/>
              </w:rPr>
            </w:pPr>
            <w:r w:rsidRPr="0070395A">
              <w:rPr>
                <w:rFonts w:ascii="Arial" w:hAnsi="Arial" w:cs="Arial"/>
                <w:sz w:val="22"/>
              </w:rPr>
              <w:t xml:space="preserve">Quantitative real-time PCR of stool samples obtained from 30 autistic children </w:t>
            </w:r>
            <w:r w:rsidR="00FF13DD" w:rsidRPr="0070395A">
              <w:rPr>
                <w:rFonts w:ascii="Arial" w:hAnsi="Arial" w:cs="Arial"/>
                <w:sz w:val="22"/>
              </w:rPr>
              <w:t xml:space="preserve">aged 5-9 years were used to assess gastrointestinal (GI) flora. </w:t>
            </w:r>
            <w:r w:rsidR="00BA5EE8" w:rsidRPr="0070395A">
              <w:rPr>
                <w:rFonts w:ascii="Arial" w:hAnsi="Arial" w:cs="Arial"/>
                <w:sz w:val="22"/>
              </w:rPr>
              <w:t xml:space="preserve">GI symptoms were assessed using a 6-GSI questionnaire. </w:t>
            </w:r>
          </w:p>
        </w:tc>
        <w:tc>
          <w:tcPr>
            <w:tcW w:w="1813" w:type="dxa"/>
          </w:tcPr>
          <w:p w14:paraId="01B3CA23" w14:textId="420A0B94" w:rsidR="001D2EF2" w:rsidRPr="0070395A" w:rsidRDefault="00AA4703" w:rsidP="0070395A">
            <w:pPr>
              <w:spacing w:line="360" w:lineRule="auto"/>
              <w:rPr>
                <w:rFonts w:ascii="Arial" w:hAnsi="Arial" w:cs="Arial"/>
                <w:sz w:val="22"/>
              </w:rPr>
            </w:pPr>
            <w:r w:rsidRPr="0070395A">
              <w:rPr>
                <w:rFonts w:ascii="Arial" w:hAnsi="Arial" w:cs="Arial"/>
                <w:sz w:val="22"/>
              </w:rPr>
              <w:t xml:space="preserve">There was a significant </w:t>
            </w:r>
            <w:r w:rsidR="002A334E" w:rsidRPr="0070395A">
              <w:rPr>
                <w:rFonts w:ascii="Arial" w:hAnsi="Arial" w:cs="Arial"/>
                <w:sz w:val="22"/>
              </w:rPr>
              <w:t>decrease</w:t>
            </w:r>
            <w:r w:rsidRPr="0070395A">
              <w:rPr>
                <w:rFonts w:ascii="Arial" w:hAnsi="Arial" w:cs="Arial"/>
                <w:sz w:val="22"/>
              </w:rPr>
              <w:t xml:space="preserve"> in </w:t>
            </w:r>
            <w:r w:rsidR="002A334E" w:rsidRPr="0070395A">
              <w:rPr>
                <w:rFonts w:ascii="Arial" w:hAnsi="Arial" w:cs="Arial"/>
                <w:sz w:val="22"/>
              </w:rPr>
              <w:t>participants' body weight</w:t>
            </w:r>
            <w:r w:rsidRPr="0070395A">
              <w:rPr>
                <w:rFonts w:ascii="Arial" w:hAnsi="Arial" w:cs="Arial"/>
                <w:sz w:val="22"/>
              </w:rPr>
              <w:t xml:space="preserve"> and an overall improvement in the severity of autism after supplementing antibiotics. </w:t>
            </w:r>
          </w:p>
        </w:tc>
        <w:tc>
          <w:tcPr>
            <w:tcW w:w="1839" w:type="dxa"/>
          </w:tcPr>
          <w:p w14:paraId="695E3EC2" w14:textId="0A12BB34" w:rsidR="001D2EF2" w:rsidRPr="0070395A" w:rsidRDefault="00087794" w:rsidP="0070395A">
            <w:pPr>
              <w:spacing w:line="360" w:lineRule="auto"/>
              <w:rPr>
                <w:rFonts w:ascii="Arial" w:hAnsi="Arial" w:cs="Arial"/>
                <w:sz w:val="22"/>
              </w:rPr>
            </w:pPr>
            <w:r w:rsidRPr="0070395A">
              <w:rPr>
                <w:rFonts w:ascii="Arial" w:hAnsi="Arial" w:cs="Arial"/>
                <w:sz w:val="22"/>
              </w:rPr>
              <w:t xml:space="preserve">The study </w:t>
            </w:r>
            <w:r w:rsidR="00E04DD7" w:rsidRPr="0070395A">
              <w:rPr>
                <w:rFonts w:ascii="Arial" w:hAnsi="Arial" w:cs="Arial"/>
                <w:sz w:val="22"/>
              </w:rPr>
              <w:t xml:space="preserve">did not </w:t>
            </w:r>
            <w:proofErr w:type="gramStart"/>
            <w:r w:rsidR="00E04DD7" w:rsidRPr="0070395A">
              <w:rPr>
                <w:rFonts w:ascii="Arial" w:hAnsi="Arial" w:cs="Arial"/>
                <w:sz w:val="22"/>
              </w:rPr>
              <w:t>take into account</w:t>
            </w:r>
            <w:proofErr w:type="gramEnd"/>
            <w:r w:rsidR="00E04DD7" w:rsidRPr="0070395A">
              <w:rPr>
                <w:rFonts w:ascii="Arial" w:hAnsi="Arial" w:cs="Arial"/>
                <w:sz w:val="22"/>
              </w:rPr>
              <w:t xml:space="preserve"> the younger children aged </w:t>
            </w:r>
            <w:r w:rsidR="002A334E" w:rsidRPr="0070395A">
              <w:rPr>
                <w:rFonts w:ascii="Arial" w:hAnsi="Arial" w:cs="Arial"/>
                <w:sz w:val="22"/>
              </w:rPr>
              <w:t>five</w:t>
            </w:r>
            <w:r w:rsidR="00E04DD7" w:rsidRPr="0070395A">
              <w:rPr>
                <w:rFonts w:ascii="Arial" w:hAnsi="Arial" w:cs="Arial"/>
                <w:sz w:val="22"/>
              </w:rPr>
              <w:t xml:space="preserve"> years. </w:t>
            </w:r>
          </w:p>
        </w:tc>
      </w:tr>
      <w:tr w:rsidR="00E31452" w:rsidRPr="0070395A" w14:paraId="034740D9" w14:textId="77777777" w:rsidTr="008D0A42">
        <w:tc>
          <w:tcPr>
            <w:tcW w:w="1717" w:type="dxa"/>
          </w:tcPr>
          <w:p w14:paraId="47F19E9F" w14:textId="47EF2760" w:rsidR="001D2EF2" w:rsidRPr="0070395A" w:rsidRDefault="005A0334" w:rsidP="0070395A">
            <w:pPr>
              <w:spacing w:line="360" w:lineRule="auto"/>
              <w:rPr>
                <w:rFonts w:ascii="Arial" w:hAnsi="Arial" w:cs="Arial"/>
                <w:sz w:val="22"/>
              </w:rPr>
            </w:pPr>
            <w:r w:rsidRPr="0070395A">
              <w:rPr>
                <w:rFonts w:ascii="Arial" w:hAnsi="Arial" w:cs="Arial"/>
                <w:sz w:val="22"/>
              </w:rPr>
              <w:t>Ennis (2021)</w:t>
            </w:r>
          </w:p>
        </w:tc>
        <w:tc>
          <w:tcPr>
            <w:tcW w:w="1844" w:type="dxa"/>
          </w:tcPr>
          <w:p w14:paraId="1B5F06DE" w14:textId="32D28B26" w:rsidR="001D2EF2" w:rsidRPr="0070395A" w:rsidRDefault="00D91290" w:rsidP="0070395A">
            <w:pPr>
              <w:spacing w:line="360" w:lineRule="auto"/>
              <w:rPr>
                <w:rFonts w:ascii="Arial" w:hAnsi="Arial" w:cs="Arial"/>
                <w:sz w:val="22"/>
              </w:rPr>
            </w:pPr>
            <w:r w:rsidRPr="0070395A">
              <w:rPr>
                <w:rFonts w:ascii="Arial" w:hAnsi="Arial" w:cs="Arial"/>
                <w:sz w:val="22"/>
              </w:rPr>
              <w:t xml:space="preserve">Determine the impact of a physical therapy-directed aquatic program </w:t>
            </w:r>
            <w:r w:rsidRPr="0070395A">
              <w:rPr>
                <w:rFonts w:ascii="Arial" w:hAnsi="Arial" w:cs="Arial"/>
                <w:sz w:val="22"/>
              </w:rPr>
              <w:lastRenderedPageBreak/>
              <w:t>on the strength, communication, and social skills of ASD children</w:t>
            </w:r>
            <w:r w:rsidR="00E80DCA" w:rsidRPr="0070395A">
              <w:rPr>
                <w:rFonts w:ascii="Arial" w:hAnsi="Arial" w:cs="Arial"/>
                <w:sz w:val="22"/>
              </w:rPr>
              <w:t>.</w:t>
            </w:r>
          </w:p>
        </w:tc>
        <w:tc>
          <w:tcPr>
            <w:tcW w:w="2137" w:type="dxa"/>
          </w:tcPr>
          <w:p w14:paraId="2797229B" w14:textId="2BDB8342" w:rsidR="001D2EF2" w:rsidRPr="0070395A" w:rsidRDefault="00E80DCA" w:rsidP="0070395A">
            <w:pPr>
              <w:spacing w:line="360" w:lineRule="auto"/>
              <w:rPr>
                <w:rFonts w:ascii="Arial" w:hAnsi="Arial" w:cs="Arial"/>
                <w:sz w:val="22"/>
              </w:rPr>
            </w:pPr>
            <w:r w:rsidRPr="0070395A">
              <w:rPr>
                <w:rFonts w:ascii="Arial" w:hAnsi="Arial" w:cs="Arial"/>
                <w:sz w:val="22"/>
              </w:rPr>
              <w:lastRenderedPageBreak/>
              <w:t xml:space="preserve">The aquatic program involved 10-week sessions with which participants were </w:t>
            </w:r>
            <w:r w:rsidRPr="0070395A">
              <w:rPr>
                <w:rFonts w:ascii="Arial" w:hAnsi="Arial" w:cs="Arial"/>
                <w:sz w:val="22"/>
              </w:rPr>
              <w:lastRenderedPageBreak/>
              <w:t xml:space="preserve">required to complete at least one of the </w:t>
            </w:r>
            <w:r w:rsidR="002A334E" w:rsidRPr="0070395A">
              <w:rPr>
                <w:rFonts w:ascii="Arial" w:hAnsi="Arial" w:cs="Arial"/>
                <w:sz w:val="22"/>
              </w:rPr>
              <w:t>ten</w:t>
            </w:r>
            <w:r w:rsidRPr="0070395A">
              <w:rPr>
                <w:rFonts w:ascii="Arial" w:hAnsi="Arial" w:cs="Arial"/>
                <w:sz w:val="22"/>
              </w:rPr>
              <w:t xml:space="preserve"> sessions.</w:t>
            </w:r>
          </w:p>
        </w:tc>
        <w:tc>
          <w:tcPr>
            <w:tcW w:w="1813" w:type="dxa"/>
          </w:tcPr>
          <w:p w14:paraId="6C17515F" w14:textId="3D272AC7" w:rsidR="001D2EF2" w:rsidRPr="0070395A" w:rsidRDefault="00E80DCA" w:rsidP="0070395A">
            <w:pPr>
              <w:spacing w:line="360" w:lineRule="auto"/>
              <w:rPr>
                <w:rFonts w:ascii="Arial" w:hAnsi="Arial" w:cs="Arial"/>
                <w:sz w:val="22"/>
              </w:rPr>
            </w:pPr>
            <w:r w:rsidRPr="0070395A">
              <w:rPr>
                <w:rFonts w:ascii="Arial" w:hAnsi="Arial" w:cs="Arial"/>
                <w:sz w:val="22"/>
              </w:rPr>
              <w:lastRenderedPageBreak/>
              <w:t xml:space="preserve">All participants who completed at least one of the </w:t>
            </w:r>
            <w:r w:rsidR="002A334E" w:rsidRPr="0070395A">
              <w:rPr>
                <w:rFonts w:ascii="Arial" w:hAnsi="Arial" w:cs="Arial"/>
                <w:sz w:val="22"/>
              </w:rPr>
              <w:t>ten</w:t>
            </w:r>
            <w:r w:rsidRPr="0070395A">
              <w:rPr>
                <w:rFonts w:ascii="Arial" w:hAnsi="Arial" w:cs="Arial"/>
                <w:sz w:val="22"/>
              </w:rPr>
              <w:t xml:space="preserve"> sessions showed </w:t>
            </w:r>
            <w:r w:rsidRPr="0070395A">
              <w:rPr>
                <w:rFonts w:ascii="Arial" w:hAnsi="Arial" w:cs="Arial"/>
                <w:sz w:val="22"/>
              </w:rPr>
              <w:lastRenderedPageBreak/>
              <w:t>improvement in water-based skills. Many of them showed dramatic improvements.</w:t>
            </w:r>
          </w:p>
        </w:tc>
        <w:tc>
          <w:tcPr>
            <w:tcW w:w="1839" w:type="dxa"/>
          </w:tcPr>
          <w:p w14:paraId="5599AB23" w14:textId="12EAC10E" w:rsidR="001D2EF2" w:rsidRPr="0070395A" w:rsidRDefault="00E80DCA" w:rsidP="0070395A">
            <w:pPr>
              <w:spacing w:line="360" w:lineRule="auto"/>
              <w:rPr>
                <w:rFonts w:ascii="Arial" w:hAnsi="Arial" w:cs="Arial"/>
                <w:sz w:val="22"/>
              </w:rPr>
            </w:pPr>
            <w:r w:rsidRPr="0070395A">
              <w:rPr>
                <w:rFonts w:ascii="Arial" w:hAnsi="Arial" w:cs="Arial"/>
                <w:sz w:val="22"/>
              </w:rPr>
              <w:lastRenderedPageBreak/>
              <w:t xml:space="preserve">The program </w:t>
            </w:r>
            <w:r w:rsidR="002A334E" w:rsidRPr="0070395A">
              <w:rPr>
                <w:rFonts w:ascii="Arial" w:hAnsi="Arial" w:cs="Arial"/>
                <w:sz w:val="22"/>
              </w:rPr>
              <w:t>effectively tested various water-based skills,</w:t>
            </w:r>
            <w:r w:rsidRPr="0070395A">
              <w:rPr>
                <w:rFonts w:ascii="Arial" w:hAnsi="Arial" w:cs="Arial"/>
                <w:sz w:val="22"/>
              </w:rPr>
              <w:t xml:space="preserve"> allowing </w:t>
            </w:r>
            <w:r w:rsidRPr="0070395A">
              <w:rPr>
                <w:rFonts w:ascii="Arial" w:hAnsi="Arial" w:cs="Arial"/>
                <w:sz w:val="22"/>
              </w:rPr>
              <w:lastRenderedPageBreak/>
              <w:t xml:space="preserve">ASD children to change </w:t>
            </w:r>
            <w:r w:rsidR="002A334E" w:rsidRPr="0070395A">
              <w:rPr>
                <w:rFonts w:ascii="Arial" w:hAnsi="Arial" w:cs="Arial"/>
                <w:sz w:val="22"/>
              </w:rPr>
              <w:t xml:space="preserve">their </w:t>
            </w:r>
            <w:proofErr w:type="spellStart"/>
            <w:r w:rsidRPr="0070395A">
              <w:rPr>
                <w:rFonts w:ascii="Arial" w:hAnsi="Arial" w:cs="Arial"/>
                <w:sz w:val="22"/>
              </w:rPr>
              <w:t>behaviour</w:t>
            </w:r>
            <w:proofErr w:type="spellEnd"/>
            <w:r w:rsidRPr="0070395A">
              <w:rPr>
                <w:rFonts w:ascii="Arial" w:hAnsi="Arial" w:cs="Arial"/>
                <w:sz w:val="22"/>
              </w:rPr>
              <w:t xml:space="preserve"> and improve </w:t>
            </w:r>
            <w:r w:rsidR="00DB052F" w:rsidRPr="0070395A">
              <w:rPr>
                <w:rFonts w:ascii="Arial" w:hAnsi="Arial" w:cs="Arial"/>
                <w:sz w:val="22"/>
              </w:rPr>
              <w:t>the related skills from different dimensions.</w:t>
            </w:r>
          </w:p>
        </w:tc>
      </w:tr>
    </w:tbl>
    <w:p w14:paraId="049CF55E" w14:textId="77777777" w:rsidR="00837DD2" w:rsidRPr="0070395A" w:rsidRDefault="00837DD2" w:rsidP="0070395A">
      <w:pPr>
        <w:spacing w:line="360" w:lineRule="auto"/>
        <w:rPr>
          <w:rFonts w:ascii="Arial" w:hAnsi="Arial" w:cs="Arial"/>
          <w:b/>
          <w:bCs/>
          <w:sz w:val="22"/>
        </w:rPr>
      </w:pPr>
    </w:p>
    <w:p w14:paraId="332874CE" w14:textId="42B71492" w:rsidR="00EE6F9F" w:rsidRPr="0070395A" w:rsidRDefault="00EE6F9F" w:rsidP="0070395A">
      <w:pPr>
        <w:pStyle w:val="Heading1"/>
        <w:spacing w:line="360" w:lineRule="auto"/>
        <w:rPr>
          <w:rFonts w:ascii="Arial" w:hAnsi="Arial" w:cs="Arial"/>
          <w:b/>
          <w:bCs/>
          <w:color w:val="auto"/>
          <w:sz w:val="22"/>
          <w:szCs w:val="22"/>
        </w:rPr>
      </w:pPr>
      <w:bookmarkStart w:id="9" w:name="_Toc118410428"/>
      <w:bookmarkStart w:id="10" w:name="_Toc118416456"/>
      <w:r w:rsidRPr="0070395A">
        <w:rPr>
          <w:rFonts w:ascii="Arial" w:hAnsi="Arial" w:cs="Arial"/>
          <w:b/>
          <w:bCs/>
          <w:color w:val="auto"/>
          <w:sz w:val="22"/>
          <w:szCs w:val="22"/>
        </w:rPr>
        <w:t>Findings and Discussions</w:t>
      </w:r>
      <w:bookmarkEnd w:id="9"/>
      <w:bookmarkEnd w:id="10"/>
    </w:p>
    <w:p w14:paraId="33DB3A0E" w14:textId="2B16EBD1" w:rsidR="00ED7BB3" w:rsidRPr="0070395A" w:rsidRDefault="00240E2F" w:rsidP="0070395A">
      <w:pPr>
        <w:spacing w:line="360" w:lineRule="auto"/>
        <w:ind w:firstLine="720"/>
        <w:rPr>
          <w:rFonts w:ascii="Arial" w:hAnsi="Arial" w:cs="Arial"/>
          <w:sz w:val="22"/>
        </w:rPr>
      </w:pPr>
      <w:r w:rsidRPr="0070395A">
        <w:rPr>
          <w:rFonts w:ascii="Arial" w:hAnsi="Arial" w:cs="Arial"/>
          <w:sz w:val="22"/>
        </w:rPr>
        <w:t xml:space="preserve">Identifying the most </w:t>
      </w:r>
      <w:r w:rsidR="002A334E" w:rsidRPr="0070395A">
        <w:rPr>
          <w:rFonts w:ascii="Arial" w:hAnsi="Arial" w:cs="Arial"/>
          <w:sz w:val="22"/>
        </w:rPr>
        <w:t>effective</w:t>
      </w:r>
      <w:r w:rsidRPr="0070395A">
        <w:rPr>
          <w:rFonts w:ascii="Arial" w:hAnsi="Arial" w:cs="Arial"/>
          <w:sz w:val="22"/>
        </w:rPr>
        <w:t xml:space="preserve"> early interventions </w:t>
      </w:r>
      <w:r w:rsidR="002A334E" w:rsidRPr="0070395A">
        <w:rPr>
          <w:rFonts w:ascii="Arial" w:hAnsi="Arial" w:cs="Arial"/>
          <w:sz w:val="22"/>
        </w:rPr>
        <w:t>for</w:t>
      </w:r>
      <w:r w:rsidRPr="0070395A">
        <w:rPr>
          <w:rFonts w:ascii="Arial" w:hAnsi="Arial" w:cs="Arial"/>
          <w:sz w:val="22"/>
        </w:rPr>
        <w:t xml:space="preserve"> autism</w:t>
      </w:r>
      <w:r w:rsidR="001B776C" w:rsidRPr="0070395A">
        <w:rPr>
          <w:rFonts w:ascii="Arial" w:hAnsi="Arial" w:cs="Arial"/>
          <w:sz w:val="22"/>
        </w:rPr>
        <w:t xml:space="preserve"> in the UK</w:t>
      </w:r>
      <w:r w:rsidRPr="0070395A">
        <w:rPr>
          <w:rFonts w:ascii="Arial" w:hAnsi="Arial" w:cs="Arial"/>
          <w:sz w:val="22"/>
        </w:rPr>
        <w:t xml:space="preserve"> requires </w:t>
      </w:r>
      <w:r w:rsidR="002A334E" w:rsidRPr="0070395A">
        <w:rPr>
          <w:rFonts w:ascii="Arial" w:hAnsi="Arial" w:cs="Arial"/>
          <w:sz w:val="22"/>
        </w:rPr>
        <w:t>gaining</w:t>
      </w:r>
      <w:r w:rsidR="001B776C" w:rsidRPr="0070395A">
        <w:rPr>
          <w:rFonts w:ascii="Arial" w:hAnsi="Arial" w:cs="Arial"/>
          <w:sz w:val="22"/>
        </w:rPr>
        <w:t xml:space="preserve"> up-to-date knowledge about the issue and its prevalence rates. </w:t>
      </w:r>
      <w:r w:rsidR="00DB3E01" w:rsidRPr="0070395A">
        <w:rPr>
          <w:rFonts w:ascii="Arial" w:hAnsi="Arial" w:cs="Arial"/>
          <w:sz w:val="22"/>
        </w:rPr>
        <w:t xml:space="preserve">Russell et al. (2022) conducted research to identify the time trends in the diagnosis of autism in the UK over </w:t>
      </w:r>
      <w:r w:rsidR="002A334E" w:rsidRPr="0070395A">
        <w:rPr>
          <w:rFonts w:ascii="Arial" w:hAnsi="Arial" w:cs="Arial"/>
          <w:sz w:val="22"/>
        </w:rPr>
        <w:t>a 20-year period</w:t>
      </w:r>
      <w:r w:rsidR="00DB3E01" w:rsidRPr="0070395A">
        <w:rPr>
          <w:rFonts w:ascii="Arial" w:hAnsi="Arial" w:cs="Arial"/>
          <w:sz w:val="22"/>
        </w:rPr>
        <w:t xml:space="preserve">. </w:t>
      </w:r>
      <w:r w:rsidR="006C6D79" w:rsidRPr="0070395A">
        <w:rPr>
          <w:rFonts w:ascii="Arial" w:hAnsi="Arial" w:cs="Arial"/>
          <w:sz w:val="22"/>
        </w:rPr>
        <w:t xml:space="preserve">The main aim of this study was </w:t>
      </w:r>
      <w:r w:rsidR="008C5CFC" w:rsidRPr="0070395A">
        <w:rPr>
          <w:rFonts w:ascii="Arial" w:hAnsi="Arial" w:cs="Arial"/>
          <w:sz w:val="22"/>
        </w:rPr>
        <w:t>to identify</w:t>
      </w:r>
      <w:r w:rsidR="006C6D79" w:rsidRPr="0070395A">
        <w:rPr>
          <w:rFonts w:ascii="Arial" w:hAnsi="Arial" w:cs="Arial"/>
          <w:sz w:val="22"/>
        </w:rPr>
        <w:t xml:space="preserve"> whether the number of people newly diagnosed </w:t>
      </w:r>
      <w:r w:rsidR="002A334E" w:rsidRPr="0070395A">
        <w:rPr>
          <w:rFonts w:ascii="Arial" w:hAnsi="Arial" w:cs="Arial"/>
          <w:sz w:val="22"/>
        </w:rPr>
        <w:t>with</w:t>
      </w:r>
      <w:r w:rsidR="006C6D79" w:rsidRPr="0070395A">
        <w:rPr>
          <w:rFonts w:ascii="Arial" w:hAnsi="Arial" w:cs="Arial"/>
          <w:sz w:val="22"/>
        </w:rPr>
        <w:t xml:space="preserve"> autism was increasing over the 20</w:t>
      </w:r>
      <w:r w:rsidR="002A334E" w:rsidRPr="0070395A">
        <w:rPr>
          <w:rFonts w:ascii="Arial" w:hAnsi="Arial" w:cs="Arial"/>
          <w:sz w:val="22"/>
        </w:rPr>
        <w:t xml:space="preserve"> years</w:t>
      </w:r>
      <w:r w:rsidR="006C6D79" w:rsidRPr="0070395A">
        <w:rPr>
          <w:rFonts w:ascii="Arial" w:hAnsi="Arial" w:cs="Arial"/>
          <w:sz w:val="22"/>
        </w:rPr>
        <w:t xml:space="preserve">. The researchers used the Clinical Practice Research Datalink (CPRD) primary care database to acquire patient data from 1998 to 2018. </w:t>
      </w:r>
      <w:r w:rsidR="00D01F02" w:rsidRPr="0070395A">
        <w:rPr>
          <w:rFonts w:ascii="Arial" w:hAnsi="Arial" w:cs="Arial"/>
          <w:sz w:val="22"/>
        </w:rPr>
        <w:t xml:space="preserve">A total of 65,665 patients </w:t>
      </w:r>
      <w:r w:rsidR="002A334E" w:rsidRPr="0070395A">
        <w:rPr>
          <w:rFonts w:ascii="Arial" w:hAnsi="Arial" w:cs="Arial"/>
          <w:sz w:val="22"/>
        </w:rPr>
        <w:t>were</w:t>
      </w:r>
      <w:r w:rsidR="00D01F02" w:rsidRPr="0070395A">
        <w:rPr>
          <w:rFonts w:ascii="Arial" w:hAnsi="Arial" w:cs="Arial"/>
          <w:sz w:val="22"/>
        </w:rPr>
        <w:t xml:space="preserve"> diagnosed </w:t>
      </w:r>
      <w:r w:rsidR="002A334E" w:rsidRPr="0070395A">
        <w:rPr>
          <w:rFonts w:ascii="Arial" w:hAnsi="Arial" w:cs="Arial"/>
          <w:sz w:val="22"/>
        </w:rPr>
        <w:t>with</w:t>
      </w:r>
      <w:r w:rsidR="00D01F02" w:rsidRPr="0070395A">
        <w:rPr>
          <w:rFonts w:ascii="Arial" w:hAnsi="Arial" w:cs="Arial"/>
          <w:sz w:val="22"/>
        </w:rPr>
        <w:t xml:space="preserve"> autism in 2018. </w:t>
      </w:r>
      <w:r w:rsidR="00646C98" w:rsidRPr="0070395A">
        <w:rPr>
          <w:rFonts w:ascii="Arial" w:hAnsi="Arial" w:cs="Arial"/>
          <w:sz w:val="22"/>
        </w:rPr>
        <w:t>The researchers plotted a time trend of newly diagnosed autism cases and stratified them by gender</w:t>
      </w:r>
      <w:r w:rsidR="002A334E" w:rsidRPr="0070395A">
        <w:rPr>
          <w:rFonts w:ascii="Arial" w:hAnsi="Arial" w:cs="Arial"/>
          <w:sz w:val="22"/>
        </w:rPr>
        <w:t xml:space="preserve"> and stage of </w:t>
      </w:r>
      <w:r w:rsidR="00646C98" w:rsidRPr="0070395A">
        <w:rPr>
          <w:rFonts w:ascii="Arial" w:hAnsi="Arial" w:cs="Arial"/>
          <w:sz w:val="22"/>
        </w:rPr>
        <w:t xml:space="preserve">development. </w:t>
      </w:r>
      <w:r w:rsidR="002A334E" w:rsidRPr="0070395A">
        <w:rPr>
          <w:rFonts w:ascii="Arial" w:hAnsi="Arial" w:cs="Arial"/>
          <w:sz w:val="22"/>
        </w:rPr>
        <w:t>The results identified</w:t>
      </w:r>
      <w:r w:rsidR="003454BB" w:rsidRPr="0070395A">
        <w:rPr>
          <w:rFonts w:ascii="Arial" w:hAnsi="Arial" w:cs="Arial"/>
          <w:sz w:val="22"/>
        </w:rPr>
        <w:t xml:space="preserve"> a 787% exponential increase in the number of newly diagnosed cases of autism was identified between 1998 to 2018</w:t>
      </w:r>
      <w:r w:rsidR="00DB0CFB" w:rsidRPr="0070395A">
        <w:rPr>
          <w:rFonts w:ascii="Arial" w:hAnsi="Arial" w:cs="Arial"/>
          <w:sz w:val="22"/>
        </w:rPr>
        <w:t xml:space="preserve"> (Russell et al., 2022)</w:t>
      </w:r>
      <w:r w:rsidR="003454BB" w:rsidRPr="0070395A">
        <w:rPr>
          <w:rFonts w:ascii="Arial" w:hAnsi="Arial" w:cs="Arial"/>
          <w:sz w:val="22"/>
        </w:rPr>
        <w:t xml:space="preserve">. </w:t>
      </w:r>
      <w:r w:rsidR="009B7E53" w:rsidRPr="0070395A">
        <w:rPr>
          <w:rFonts w:ascii="Arial" w:hAnsi="Arial" w:cs="Arial"/>
          <w:sz w:val="22"/>
        </w:rPr>
        <w:t xml:space="preserve">It was also found that females recorded an increased rate of diagnoses compared to males. The results were moderated by age, but adults recorded the </w:t>
      </w:r>
      <w:r w:rsidR="002A334E" w:rsidRPr="0070395A">
        <w:rPr>
          <w:rFonts w:ascii="Arial" w:hAnsi="Arial" w:cs="Arial"/>
          <w:sz w:val="22"/>
        </w:rPr>
        <w:t>most significan</w:t>
      </w:r>
      <w:r w:rsidR="009B7E53" w:rsidRPr="0070395A">
        <w:rPr>
          <w:rFonts w:ascii="Arial" w:hAnsi="Arial" w:cs="Arial"/>
          <w:sz w:val="22"/>
        </w:rPr>
        <w:t xml:space="preserve">t rise in autism diagnostic cases. </w:t>
      </w:r>
      <w:r w:rsidR="00EE0795" w:rsidRPr="0070395A">
        <w:rPr>
          <w:rFonts w:ascii="Arial" w:hAnsi="Arial" w:cs="Arial"/>
          <w:sz w:val="22"/>
        </w:rPr>
        <w:t xml:space="preserve">The identified figures and prevalence rate of autism in this study suggested that the increases in new diagnoses could </w:t>
      </w:r>
      <w:r w:rsidR="002A334E" w:rsidRPr="0070395A">
        <w:rPr>
          <w:rFonts w:ascii="Arial" w:hAnsi="Arial" w:cs="Arial"/>
          <w:sz w:val="22"/>
        </w:rPr>
        <w:t>result from</w:t>
      </w:r>
      <w:r w:rsidR="00EE0795" w:rsidRPr="0070395A">
        <w:rPr>
          <w:rFonts w:ascii="Arial" w:hAnsi="Arial" w:cs="Arial"/>
          <w:sz w:val="22"/>
        </w:rPr>
        <w:t xml:space="preserve"> growth in the disorder</w:t>
      </w:r>
      <w:r w:rsidR="002A334E" w:rsidRPr="0070395A">
        <w:rPr>
          <w:rFonts w:ascii="Arial" w:hAnsi="Arial" w:cs="Arial"/>
          <w:sz w:val="22"/>
        </w:rPr>
        <w:t>'</w:t>
      </w:r>
      <w:r w:rsidR="00EE0795" w:rsidRPr="0070395A">
        <w:rPr>
          <w:rFonts w:ascii="Arial" w:hAnsi="Arial" w:cs="Arial"/>
          <w:sz w:val="22"/>
        </w:rPr>
        <w:t xml:space="preserve">s prevalence or an increased reporting rate and diagnosis of the condition. </w:t>
      </w:r>
      <w:r w:rsidR="00C16F50" w:rsidRPr="0070395A">
        <w:rPr>
          <w:rFonts w:ascii="Arial" w:hAnsi="Arial" w:cs="Arial"/>
          <w:sz w:val="22"/>
        </w:rPr>
        <w:t xml:space="preserve">These findings aligned </w:t>
      </w:r>
      <w:r w:rsidR="002A334E" w:rsidRPr="0070395A">
        <w:rPr>
          <w:rFonts w:ascii="Arial" w:hAnsi="Arial" w:cs="Arial"/>
          <w:sz w:val="22"/>
        </w:rPr>
        <w:t>with</w:t>
      </w:r>
      <w:r w:rsidR="00C16F50" w:rsidRPr="0070395A">
        <w:rPr>
          <w:rFonts w:ascii="Arial" w:hAnsi="Arial" w:cs="Arial"/>
          <w:sz w:val="22"/>
        </w:rPr>
        <w:t xml:space="preserve"> Wing </w:t>
      </w:r>
      <w:r w:rsidR="00DE492E" w:rsidRPr="0070395A">
        <w:rPr>
          <w:rFonts w:ascii="Arial" w:hAnsi="Arial" w:cs="Arial"/>
          <w:sz w:val="22"/>
        </w:rPr>
        <w:t>and</w:t>
      </w:r>
      <w:r w:rsidR="00C16F50" w:rsidRPr="0070395A">
        <w:rPr>
          <w:rFonts w:ascii="Arial" w:hAnsi="Arial" w:cs="Arial"/>
          <w:sz w:val="22"/>
        </w:rPr>
        <w:t xml:space="preserve"> Potter (2002), who</w:t>
      </w:r>
      <w:r w:rsidR="002A334E" w:rsidRPr="0070395A">
        <w:rPr>
          <w:rFonts w:ascii="Arial" w:hAnsi="Arial" w:cs="Arial"/>
          <w:sz w:val="22"/>
        </w:rPr>
        <w:t>,</w:t>
      </w:r>
      <w:r w:rsidR="00C16F50" w:rsidRPr="0070395A">
        <w:rPr>
          <w:rFonts w:ascii="Arial" w:hAnsi="Arial" w:cs="Arial"/>
          <w:sz w:val="22"/>
        </w:rPr>
        <w:t xml:space="preserve"> in their study, found that the increased diagnoses of autism w</w:t>
      </w:r>
      <w:r w:rsidR="0087072D" w:rsidRPr="0070395A">
        <w:rPr>
          <w:rFonts w:ascii="Arial" w:hAnsi="Arial" w:cs="Arial"/>
          <w:sz w:val="22"/>
        </w:rPr>
        <w:t>ere</w:t>
      </w:r>
      <w:r w:rsidR="00C16F50" w:rsidRPr="0070395A">
        <w:rPr>
          <w:rFonts w:ascii="Arial" w:hAnsi="Arial" w:cs="Arial"/>
          <w:sz w:val="22"/>
        </w:rPr>
        <w:t xml:space="preserve"> a result of the ever-growing list of studies that address the issue. </w:t>
      </w:r>
      <w:r w:rsidR="009C3EC8" w:rsidRPr="0070395A">
        <w:rPr>
          <w:rFonts w:ascii="Arial" w:hAnsi="Arial" w:cs="Arial"/>
          <w:sz w:val="22"/>
        </w:rPr>
        <w:t xml:space="preserve">The </w:t>
      </w:r>
      <w:r w:rsidR="002A334E" w:rsidRPr="0070395A">
        <w:rPr>
          <w:rFonts w:ascii="Arial" w:hAnsi="Arial" w:cs="Arial"/>
          <w:sz w:val="22"/>
        </w:rPr>
        <w:t>increased recognition of the issue primarily underpins the rising diagnosis rates among females and adults in this study</w:t>
      </w:r>
      <w:r w:rsidR="001F3CC5" w:rsidRPr="0070395A">
        <w:rPr>
          <w:rFonts w:ascii="Arial" w:hAnsi="Arial" w:cs="Arial"/>
          <w:sz w:val="22"/>
        </w:rPr>
        <w:t xml:space="preserve">. </w:t>
      </w:r>
    </w:p>
    <w:p w14:paraId="7E6B0120" w14:textId="4E0757E6" w:rsidR="001F64C4" w:rsidRPr="0070395A" w:rsidRDefault="002A334E" w:rsidP="0070395A">
      <w:pPr>
        <w:spacing w:line="360" w:lineRule="auto"/>
        <w:ind w:firstLine="720"/>
        <w:rPr>
          <w:rFonts w:ascii="Arial" w:hAnsi="Arial" w:cs="Arial"/>
          <w:sz w:val="22"/>
        </w:rPr>
      </w:pPr>
      <w:r w:rsidRPr="0070395A">
        <w:rPr>
          <w:rFonts w:ascii="Arial" w:hAnsi="Arial" w:cs="Arial"/>
          <w:sz w:val="22"/>
        </w:rPr>
        <w:t>Identifying</w:t>
      </w:r>
      <w:r w:rsidR="005B05FE" w:rsidRPr="0070395A">
        <w:rPr>
          <w:rFonts w:ascii="Arial" w:hAnsi="Arial" w:cs="Arial"/>
          <w:sz w:val="22"/>
        </w:rPr>
        <w:t xml:space="preserve"> the most effective e</w:t>
      </w:r>
      <w:r w:rsidR="00873816" w:rsidRPr="0070395A">
        <w:rPr>
          <w:rFonts w:ascii="Arial" w:hAnsi="Arial" w:cs="Arial"/>
          <w:sz w:val="22"/>
        </w:rPr>
        <w:t>arly intervention</w:t>
      </w:r>
      <w:r w:rsidR="00E33047" w:rsidRPr="0070395A">
        <w:rPr>
          <w:rFonts w:ascii="Arial" w:hAnsi="Arial" w:cs="Arial"/>
          <w:sz w:val="22"/>
        </w:rPr>
        <w:t>s</w:t>
      </w:r>
      <w:r w:rsidR="00873816" w:rsidRPr="0070395A">
        <w:rPr>
          <w:rFonts w:ascii="Arial" w:hAnsi="Arial" w:cs="Arial"/>
          <w:sz w:val="22"/>
        </w:rPr>
        <w:t xml:space="preserve"> </w:t>
      </w:r>
      <w:r w:rsidR="005B05FE" w:rsidRPr="0070395A">
        <w:rPr>
          <w:rFonts w:ascii="Arial" w:hAnsi="Arial" w:cs="Arial"/>
          <w:sz w:val="22"/>
        </w:rPr>
        <w:t>for</w:t>
      </w:r>
      <w:r w:rsidR="00873816" w:rsidRPr="0070395A">
        <w:rPr>
          <w:rFonts w:ascii="Arial" w:hAnsi="Arial" w:cs="Arial"/>
          <w:sz w:val="22"/>
        </w:rPr>
        <w:t xml:space="preserve"> autism</w:t>
      </w:r>
      <w:r w:rsidR="005B05FE" w:rsidRPr="0070395A">
        <w:rPr>
          <w:rFonts w:ascii="Arial" w:hAnsi="Arial" w:cs="Arial"/>
          <w:sz w:val="22"/>
        </w:rPr>
        <w:t xml:space="preserve"> would also be </w:t>
      </w:r>
      <w:r w:rsidRPr="0070395A">
        <w:rPr>
          <w:rFonts w:ascii="Arial" w:hAnsi="Arial" w:cs="Arial"/>
          <w:sz w:val="22"/>
        </w:rPr>
        <w:t>essential</w:t>
      </w:r>
      <w:r w:rsidR="005B05FE" w:rsidRPr="0070395A">
        <w:rPr>
          <w:rFonts w:ascii="Arial" w:hAnsi="Arial" w:cs="Arial"/>
          <w:sz w:val="22"/>
        </w:rPr>
        <w:t xml:space="preserve"> to understand its prevalence rates in children. Scott </w:t>
      </w:r>
      <w:r w:rsidR="003F4482" w:rsidRPr="0070395A">
        <w:rPr>
          <w:rFonts w:ascii="Arial" w:hAnsi="Arial" w:cs="Arial"/>
          <w:sz w:val="22"/>
        </w:rPr>
        <w:t xml:space="preserve">et al. (2002) conducted a study to identify the </w:t>
      </w:r>
      <w:r w:rsidR="008C5CFC" w:rsidRPr="0070395A">
        <w:rPr>
          <w:rFonts w:ascii="Arial" w:hAnsi="Arial" w:cs="Arial"/>
          <w:sz w:val="22"/>
        </w:rPr>
        <w:t>disorder prevalence rates</w:t>
      </w:r>
      <w:r w:rsidR="003F4482" w:rsidRPr="0070395A">
        <w:rPr>
          <w:rFonts w:ascii="Arial" w:hAnsi="Arial" w:cs="Arial"/>
          <w:sz w:val="22"/>
        </w:rPr>
        <w:t xml:space="preserve"> in children </w:t>
      </w:r>
      <w:r w:rsidRPr="0070395A">
        <w:rPr>
          <w:rFonts w:ascii="Arial" w:hAnsi="Arial" w:cs="Arial"/>
          <w:sz w:val="22"/>
        </w:rPr>
        <w:t>between</w:t>
      </w:r>
      <w:r w:rsidR="003F4482" w:rsidRPr="0070395A">
        <w:rPr>
          <w:rFonts w:ascii="Arial" w:hAnsi="Arial" w:cs="Arial"/>
          <w:sz w:val="22"/>
        </w:rPr>
        <w:t xml:space="preserve"> 5-11 years in the UK. In this study, the researchers first </w:t>
      </w:r>
      <w:r w:rsidR="00A7075F" w:rsidRPr="0070395A">
        <w:rPr>
          <w:rFonts w:ascii="Arial" w:hAnsi="Arial" w:cs="Arial"/>
          <w:sz w:val="22"/>
        </w:rPr>
        <w:t xml:space="preserve">used public records </w:t>
      </w:r>
      <w:r w:rsidR="00793D43" w:rsidRPr="0070395A">
        <w:rPr>
          <w:rFonts w:ascii="Arial" w:hAnsi="Arial" w:cs="Arial"/>
          <w:sz w:val="22"/>
        </w:rPr>
        <w:t xml:space="preserve">and screening instruments </w:t>
      </w:r>
      <w:r w:rsidR="00A7075F" w:rsidRPr="0070395A">
        <w:rPr>
          <w:rFonts w:ascii="Arial" w:hAnsi="Arial" w:cs="Arial"/>
          <w:sz w:val="22"/>
        </w:rPr>
        <w:t xml:space="preserve">to </w:t>
      </w:r>
      <w:r w:rsidR="003F4482" w:rsidRPr="0070395A">
        <w:rPr>
          <w:rFonts w:ascii="Arial" w:hAnsi="Arial" w:cs="Arial"/>
          <w:sz w:val="22"/>
        </w:rPr>
        <w:t>obtain</w:t>
      </w:r>
      <w:r w:rsidR="00A7075F" w:rsidRPr="0070395A">
        <w:rPr>
          <w:rFonts w:ascii="Arial" w:hAnsi="Arial" w:cs="Arial"/>
          <w:sz w:val="22"/>
        </w:rPr>
        <w:t xml:space="preserve"> </w:t>
      </w:r>
      <w:r w:rsidR="003F4482" w:rsidRPr="0070395A">
        <w:rPr>
          <w:rFonts w:ascii="Arial" w:hAnsi="Arial" w:cs="Arial"/>
          <w:sz w:val="22"/>
        </w:rPr>
        <w:t xml:space="preserve">a figure of the number of children reported with autism in Cambridgeshire schools </w:t>
      </w:r>
      <w:r w:rsidR="00896575" w:rsidRPr="0070395A">
        <w:rPr>
          <w:rFonts w:ascii="Arial" w:hAnsi="Arial" w:cs="Arial"/>
          <w:sz w:val="22"/>
        </w:rPr>
        <w:t>by the end of December 1999</w:t>
      </w:r>
      <w:r w:rsidR="00793D43" w:rsidRPr="0070395A">
        <w:rPr>
          <w:rFonts w:ascii="Arial" w:hAnsi="Arial" w:cs="Arial"/>
          <w:sz w:val="22"/>
        </w:rPr>
        <w:t xml:space="preserve">. </w:t>
      </w:r>
      <w:r w:rsidRPr="0070395A">
        <w:rPr>
          <w:rFonts w:ascii="Arial" w:hAnsi="Arial" w:cs="Arial"/>
          <w:sz w:val="22"/>
        </w:rPr>
        <w:t>T</w:t>
      </w:r>
      <w:r w:rsidR="009125DF" w:rsidRPr="0070395A">
        <w:rPr>
          <w:rFonts w:ascii="Arial" w:hAnsi="Arial" w:cs="Arial"/>
          <w:sz w:val="22"/>
        </w:rPr>
        <w:t>he study</w:t>
      </w:r>
      <w:r w:rsidRPr="0070395A">
        <w:rPr>
          <w:rFonts w:ascii="Arial" w:hAnsi="Arial" w:cs="Arial"/>
          <w:sz w:val="22"/>
        </w:rPr>
        <w:t>'</w:t>
      </w:r>
      <w:r w:rsidR="009125DF" w:rsidRPr="0070395A">
        <w:rPr>
          <w:rFonts w:ascii="Arial" w:hAnsi="Arial" w:cs="Arial"/>
          <w:sz w:val="22"/>
        </w:rPr>
        <w:t>s findings showed a</w:t>
      </w:r>
      <w:r w:rsidR="00E74883" w:rsidRPr="0070395A">
        <w:rPr>
          <w:rFonts w:ascii="Arial" w:hAnsi="Arial" w:cs="Arial"/>
          <w:sz w:val="22"/>
        </w:rPr>
        <w:t xml:space="preserve"> prevalence rate of 0.6% </w:t>
      </w:r>
      <w:r w:rsidR="009125DF" w:rsidRPr="0070395A">
        <w:rPr>
          <w:rFonts w:ascii="Arial" w:hAnsi="Arial" w:cs="Arial"/>
          <w:sz w:val="22"/>
        </w:rPr>
        <w:t xml:space="preserve">in children between 5 to 11 years old. </w:t>
      </w:r>
      <w:r w:rsidR="00E64E86" w:rsidRPr="0070395A">
        <w:rPr>
          <w:rFonts w:ascii="Arial" w:hAnsi="Arial" w:cs="Arial"/>
          <w:sz w:val="22"/>
        </w:rPr>
        <w:t xml:space="preserve">This </w:t>
      </w:r>
      <w:r w:rsidR="00E64E86" w:rsidRPr="0070395A">
        <w:rPr>
          <w:rFonts w:ascii="Arial" w:hAnsi="Arial" w:cs="Arial"/>
          <w:sz w:val="22"/>
        </w:rPr>
        <w:lastRenderedPageBreak/>
        <w:t xml:space="preserve">implied that about 57 in 10,000 children in </w:t>
      </w:r>
      <w:r w:rsidRPr="0070395A">
        <w:rPr>
          <w:rFonts w:ascii="Arial" w:hAnsi="Arial" w:cs="Arial"/>
          <w:sz w:val="22"/>
        </w:rPr>
        <w:t>this age group were autistic</w:t>
      </w:r>
      <w:r w:rsidR="00E64E86" w:rsidRPr="0070395A">
        <w:rPr>
          <w:rFonts w:ascii="Arial" w:hAnsi="Arial" w:cs="Arial"/>
          <w:sz w:val="22"/>
        </w:rPr>
        <w:t xml:space="preserve">. </w:t>
      </w:r>
      <w:r w:rsidR="00981F63" w:rsidRPr="0070395A">
        <w:rPr>
          <w:rFonts w:ascii="Arial" w:hAnsi="Arial" w:cs="Arial"/>
          <w:sz w:val="22"/>
        </w:rPr>
        <w:t xml:space="preserve">The researchers also identified a prevalence rate of 0.33% of the disorder in </w:t>
      </w:r>
      <w:r w:rsidR="00DC1BA5" w:rsidRPr="0070395A">
        <w:rPr>
          <w:rFonts w:ascii="Arial" w:hAnsi="Arial" w:cs="Arial"/>
          <w:sz w:val="22"/>
        </w:rPr>
        <w:t xml:space="preserve">mainstream schools (Scott et al., 2002). </w:t>
      </w:r>
      <w:r w:rsidR="00253B6F" w:rsidRPr="0070395A">
        <w:rPr>
          <w:rFonts w:ascii="Arial" w:hAnsi="Arial" w:cs="Arial"/>
          <w:sz w:val="22"/>
        </w:rPr>
        <w:t xml:space="preserve">These </w:t>
      </w:r>
      <w:r w:rsidR="00817C73" w:rsidRPr="0070395A">
        <w:rPr>
          <w:rFonts w:ascii="Arial" w:hAnsi="Arial" w:cs="Arial"/>
          <w:sz w:val="22"/>
        </w:rPr>
        <w:t>results</w:t>
      </w:r>
      <w:r w:rsidR="00253B6F" w:rsidRPr="0070395A">
        <w:rPr>
          <w:rFonts w:ascii="Arial" w:hAnsi="Arial" w:cs="Arial"/>
          <w:sz w:val="22"/>
        </w:rPr>
        <w:t xml:space="preserve"> compared to </w:t>
      </w:r>
      <w:r w:rsidR="00817C73" w:rsidRPr="0070395A">
        <w:rPr>
          <w:rFonts w:ascii="Arial" w:hAnsi="Arial" w:cs="Arial"/>
          <w:sz w:val="22"/>
        </w:rPr>
        <w:t>the findings</w:t>
      </w:r>
      <w:r w:rsidR="00253B6F" w:rsidRPr="0070395A">
        <w:rPr>
          <w:rFonts w:ascii="Arial" w:hAnsi="Arial" w:cs="Arial"/>
          <w:sz w:val="22"/>
        </w:rPr>
        <w:t xml:space="preserve"> of Suren et al. (2012)</w:t>
      </w:r>
      <w:r w:rsidRPr="0070395A">
        <w:rPr>
          <w:rFonts w:ascii="Arial" w:hAnsi="Arial" w:cs="Arial"/>
          <w:sz w:val="22"/>
        </w:rPr>
        <w:t>,</w:t>
      </w:r>
      <w:r w:rsidR="00253B6F" w:rsidRPr="0070395A">
        <w:rPr>
          <w:rFonts w:ascii="Arial" w:hAnsi="Arial" w:cs="Arial"/>
          <w:sz w:val="22"/>
        </w:rPr>
        <w:t xml:space="preserve"> where the prevalence rate was between 0.5%-0.6% for children </w:t>
      </w:r>
      <w:r w:rsidRPr="0070395A">
        <w:rPr>
          <w:rFonts w:ascii="Arial" w:hAnsi="Arial" w:cs="Arial"/>
          <w:sz w:val="22"/>
        </w:rPr>
        <w:t>between</w:t>
      </w:r>
      <w:r w:rsidR="00253B6F" w:rsidRPr="0070395A">
        <w:rPr>
          <w:rFonts w:ascii="Arial" w:hAnsi="Arial" w:cs="Arial"/>
          <w:sz w:val="22"/>
        </w:rPr>
        <w:t xml:space="preserve"> 7-10 years. </w:t>
      </w:r>
      <w:r w:rsidR="00C85A9E" w:rsidRPr="0070395A">
        <w:rPr>
          <w:rFonts w:ascii="Arial" w:hAnsi="Arial" w:cs="Arial"/>
          <w:sz w:val="22"/>
        </w:rPr>
        <w:t xml:space="preserve">Among the children diagnosed </w:t>
      </w:r>
      <w:r w:rsidRPr="0070395A">
        <w:rPr>
          <w:rFonts w:ascii="Arial" w:hAnsi="Arial" w:cs="Arial"/>
          <w:sz w:val="22"/>
        </w:rPr>
        <w:t>with</w:t>
      </w:r>
      <w:r w:rsidR="00C85A9E" w:rsidRPr="0070395A">
        <w:rPr>
          <w:rFonts w:ascii="Arial" w:hAnsi="Arial" w:cs="Arial"/>
          <w:sz w:val="22"/>
        </w:rPr>
        <w:t xml:space="preserve"> the disorder, the overall prevalence rate in males was 80% compared to 20% in females</w:t>
      </w:r>
      <w:r w:rsidRPr="0070395A">
        <w:rPr>
          <w:rFonts w:ascii="Arial" w:hAnsi="Arial" w:cs="Arial"/>
          <w:sz w:val="22"/>
        </w:rPr>
        <w:t>. T</w:t>
      </w:r>
      <w:r w:rsidR="00C85A9E" w:rsidRPr="0070395A">
        <w:rPr>
          <w:rFonts w:ascii="Arial" w:hAnsi="Arial" w:cs="Arial"/>
          <w:sz w:val="22"/>
        </w:rPr>
        <w:t xml:space="preserve">he children attending mainstream schools showed a prevalence rate of 89% compared to </w:t>
      </w:r>
      <w:r w:rsidR="00A471EB" w:rsidRPr="0070395A">
        <w:rPr>
          <w:rFonts w:ascii="Arial" w:hAnsi="Arial" w:cs="Arial"/>
          <w:sz w:val="22"/>
        </w:rPr>
        <w:t>11% in females</w:t>
      </w:r>
      <w:r w:rsidR="00D43884" w:rsidRPr="0070395A">
        <w:rPr>
          <w:rFonts w:ascii="Arial" w:hAnsi="Arial" w:cs="Arial"/>
          <w:sz w:val="22"/>
        </w:rPr>
        <w:t xml:space="preserve"> (Scott et al., 2002)</w:t>
      </w:r>
      <w:r w:rsidR="00A471EB" w:rsidRPr="0070395A">
        <w:rPr>
          <w:rFonts w:ascii="Arial" w:hAnsi="Arial" w:cs="Arial"/>
          <w:sz w:val="22"/>
        </w:rPr>
        <w:t xml:space="preserve">. </w:t>
      </w:r>
      <w:r w:rsidR="00C62636" w:rsidRPr="0070395A">
        <w:rPr>
          <w:rFonts w:ascii="Arial" w:hAnsi="Arial" w:cs="Arial"/>
          <w:sz w:val="22"/>
        </w:rPr>
        <w:t xml:space="preserve">These findings were </w:t>
      </w:r>
      <w:r w:rsidRPr="0070395A">
        <w:rPr>
          <w:rFonts w:ascii="Arial" w:hAnsi="Arial" w:cs="Arial"/>
          <w:sz w:val="22"/>
        </w:rPr>
        <w:t>critical</w:t>
      </w:r>
      <w:r w:rsidR="00C62636" w:rsidRPr="0070395A">
        <w:rPr>
          <w:rFonts w:ascii="Arial" w:hAnsi="Arial" w:cs="Arial"/>
          <w:sz w:val="22"/>
        </w:rPr>
        <w:t xml:space="preserve"> </w:t>
      </w:r>
      <w:r w:rsidRPr="0070395A">
        <w:rPr>
          <w:rFonts w:ascii="Arial" w:hAnsi="Arial" w:cs="Arial"/>
          <w:sz w:val="22"/>
        </w:rPr>
        <w:t>in identifying</w:t>
      </w:r>
      <w:r w:rsidR="00C62636" w:rsidRPr="0070395A">
        <w:rPr>
          <w:rFonts w:ascii="Arial" w:hAnsi="Arial" w:cs="Arial"/>
          <w:sz w:val="22"/>
        </w:rPr>
        <w:t xml:space="preserve"> the rates at which children are affected by the disorder a</w:t>
      </w:r>
      <w:r w:rsidRPr="0070395A">
        <w:rPr>
          <w:rFonts w:ascii="Arial" w:hAnsi="Arial" w:cs="Arial"/>
          <w:sz w:val="22"/>
        </w:rPr>
        <w:t>nd</w:t>
      </w:r>
      <w:r w:rsidR="00C62636" w:rsidRPr="0070395A">
        <w:rPr>
          <w:rFonts w:ascii="Arial" w:hAnsi="Arial" w:cs="Arial"/>
          <w:sz w:val="22"/>
        </w:rPr>
        <w:t xml:space="preserve"> the relevant sex ratio. </w:t>
      </w:r>
    </w:p>
    <w:p w14:paraId="26244D11" w14:textId="665840F7" w:rsidR="00834635" w:rsidRPr="0070395A" w:rsidRDefault="0075661B" w:rsidP="0070395A">
      <w:pPr>
        <w:spacing w:line="360" w:lineRule="auto"/>
        <w:ind w:firstLine="720"/>
        <w:rPr>
          <w:rFonts w:ascii="Arial" w:hAnsi="Arial" w:cs="Arial"/>
          <w:sz w:val="22"/>
        </w:rPr>
      </w:pPr>
      <w:r w:rsidRPr="0070395A">
        <w:rPr>
          <w:rFonts w:ascii="Arial" w:hAnsi="Arial" w:cs="Arial"/>
          <w:sz w:val="22"/>
        </w:rPr>
        <w:t xml:space="preserve">Having identified </w:t>
      </w:r>
      <w:r w:rsidR="002A334E" w:rsidRPr="0070395A">
        <w:rPr>
          <w:rFonts w:ascii="Arial" w:hAnsi="Arial" w:cs="Arial"/>
          <w:sz w:val="22"/>
        </w:rPr>
        <w:t xml:space="preserve">ASD prevalence </w:t>
      </w:r>
      <w:r w:rsidRPr="0070395A">
        <w:rPr>
          <w:rFonts w:ascii="Arial" w:hAnsi="Arial" w:cs="Arial"/>
          <w:sz w:val="22"/>
        </w:rPr>
        <w:t>and t</w:t>
      </w:r>
      <w:r w:rsidR="002A334E" w:rsidRPr="0070395A">
        <w:rPr>
          <w:rFonts w:ascii="Arial" w:hAnsi="Arial" w:cs="Arial"/>
          <w:sz w:val="22"/>
        </w:rPr>
        <w:t>rends in its diagnoses over time, it is essential to understand</w:t>
      </w:r>
      <w:r w:rsidR="00A222A9" w:rsidRPr="0070395A">
        <w:rPr>
          <w:rFonts w:ascii="Arial" w:hAnsi="Arial" w:cs="Arial"/>
          <w:sz w:val="22"/>
        </w:rPr>
        <w:t xml:space="preserve"> how the disorder is acquired. Effective interventions </w:t>
      </w:r>
      <w:r w:rsidR="002A334E" w:rsidRPr="0070395A">
        <w:rPr>
          <w:rFonts w:ascii="Arial" w:hAnsi="Arial" w:cs="Arial"/>
          <w:sz w:val="22"/>
        </w:rPr>
        <w:t>for</w:t>
      </w:r>
      <w:r w:rsidR="00A222A9" w:rsidRPr="0070395A">
        <w:rPr>
          <w:rFonts w:ascii="Arial" w:hAnsi="Arial" w:cs="Arial"/>
          <w:sz w:val="22"/>
        </w:rPr>
        <w:t xml:space="preserve"> autism should take into consideration every aspect of the disorder to determine how well it can be addressed and</w:t>
      </w:r>
      <w:r w:rsidR="002A334E" w:rsidRPr="0070395A">
        <w:rPr>
          <w:rFonts w:ascii="Arial" w:hAnsi="Arial" w:cs="Arial"/>
          <w:sz w:val="22"/>
        </w:rPr>
        <w:t>,</w:t>
      </w:r>
      <w:r w:rsidR="00A222A9" w:rsidRPr="0070395A">
        <w:rPr>
          <w:rFonts w:ascii="Arial" w:hAnsi="Arial" w:cs="Arial"/>
          <w:sz w:val="22"/>
        </w:rPr>
        <w:t xml:space="preserve"> if possible</w:t>
      </w:r>
      <w:r w:rsidR="00ED5663" w:rsidRPr="0070395A">
        <w:rPr>
          <w:rFonts w:ascii="Arial" w:hAnsi="Arial" w:cs="Arial"/>
          <w:sz w:val="22"/>
        </w:rPr>
        <w:t>,</w:t>
      </w:r>
      <w:r w:rsidR="00A222A9" w:rsidRPr="0070395A">
        <w:rPr>
          <w:rFonts w:ascii="Arial" w:hAnsi="Arial" w:cs="Arial"/>
          <w:sz w:val="22"/>
        </w:rPr>
        <w:t xml:space="preserve"> prevented completely. </w:t>
      </w:r>
      <w:r w:rsidR="002A334E" w:rsidRPr="0070395A">
        <w:rPr>
          <w:rFonts w:ascii="Arial" w:hAnsi="Arial" w:cs="Arial"/>
          <w:sz w:val="22"/>
        </w:rPr>
        <w:t>Understanding how the disorder is acquired is important to identify how well the appropriate interventions can address it from the source or before its associated consequences worsen</w:t>
      </w:r>
      <w:r w:rsidR="00F25B52" w:rsidRPr="0070395A">
        <w:rPr>
          <w:rFonts w:ascii="Arial" w:hAnsi="Arial" w:cs="Arial"/>
          <w:sz w:val="22"/>
        </w:rPr>
        <w:t xml:space="preserve">. </w:t>
      </w:r>
      <w:r w:rsidR="00E838ED" w:rsidRPr="0070395A">
        <w:rPr>
          <w:rFonts w:ascii="Arial" w:hAnsi="Arial" w:cs="Arial"/>
          <w:sz w:val="22"/>
        </w:rPr>
        <w:t xml:space="preserve">The exact cause of autism is an issue that has </w:t>
      </w:r>
      <w:r w:rsidR="002A334E" w:rsidRPr="0070395A">
        <w:rPr>
          <w:rFonts w:ascii="Arial" w:hAnsi="Arial" w:cs="Arial"/>
          <w:sz w:val="22"/>
        </w:rPr>
        <w:t xml:space="preserve">raised concerns among </w:t>
      </w:r>
      <w:r w:rsidR="00E838ED" w:rsidRPr="0070395A">
        <w:rPr>
          <w:rFonts w:ascii="Arial" w:hAnsi="Arial" w:cs="Arial"/>
          <w:sz w:val="22"/>
        </w:rPr>
        <w:t xml:space="preserve">many researchers, </w:t>
      </w:r>
      <w:r w:rsidR="00450B84" w:rsidRPr="0070395A">
        <w:rPr>
          <w:rFonts w:ascii="Arial" w:hAnsi="Arial" w:cs="Arial"/>
          <w:sz w:val="22"/>
        </w:rPr>
        <w:t xml:space="preserve">and quite </w:t>
      </w:r>
      <w:proofErr w:type="gramStart"/>
      <w:r w:rsidR="00450B84" w:rsidRPr="0070395A">
        <w:rPr>
          <w:rFonts w:ascii="Arial" w:hAnsi="Arial" w:cs="Arial"/>
          <w:sz w:val="22"/>
        </w:rPr>
        <w:t>a number of</w:t>
      </w:r>
      <w:proofErr w:type="gramEnd"/>
      <w:r w:rsidR="00450B84" w:rsidRPr="0070395A">
        <w:rPr>
          <w:rFonts w:ascii="Arial" w:hAnsi="Arial" w:cs="Arial"/>
          <w:sz w:val="22"/>
        </w:rPr>
        <w:t xml:space="preserve"> them have conducted studies to explore the issue and identify the exact cause</w:t>
      </w:r>
      <w:r w:rsidR="0023587A" w:rsidRPr="0070395A">
        <w:rPr>
          <w:rFonts w:ascii="Arial" w:hAnsi="Arial" w:cs="Arial"/>
          <w:sz w:val="22"/>
        </w:rPr>
        <w:t xml:space="preserve"> (Simpson, 2008)</w:t>
      </w:r>
      <w:r w:rsidR="00450B84" w:rsidRPr="0070395A">
        <w:rPr>
          <w:rFonts w:ascii="Arial" w:hAnsi="Arial" w:cs="Arial"/>
          <w:sz w:val="22"/>
        </w:rPr>
        <w:t>.</w:t>
      </w:r>
      <w:r w:rsidR="00BD03A3" w:rsidRPr="0070395A">
        <w:rPr>
          <w:rFonts w:ascii="Arial" w:hAnsi="Arial" w:cs="Arial"/>
          <w:sz w:val="22"/>
        </w:rPr>
        <w:t xml:space="preserve"> Some scientists argue that autism occurs from multiple causes that act together to form the commonly experienced symptoms, while others claim that there exists a single cause of this condition.</w:t>
      </w:r>
    </w:p>
    <w:p w14:paraId="663F9CF4" w14:textId="3A5B8918" w:rsidR="002126C9" w:rsidRPr="0070395A" w:rsidRDefault="00A5596C" w:rsidP="0070395A">
      <w:pPr>
        <w:spacing w:line="360" w:lineRule="auto"/>
        <w:ind w:firstLine="720"/>
        <w:rPr>
          <w:rFonts w:ascii="Arial" w:hAnsi="Arial" w:cs="Arial"/>
          <w:sz w:val="22"/>
        </w:rPr>
      </w:pPr>
      <w:r w:rsidRPr="0070395A">
        <w:rPr>
          <w:rFonts w:ascii="Arial" w:hAnsi="Arial" w:cs="Arial"/>
          <w:sz w:val="22"/>
        </w:rPr>
        <w:t xml:space="preserve">In his study, Rowland (2020) </w:t>
      </w:r>
      <w:r w:rsidR="00517ECF" w:rsidRPr="0070395A">
        <w:rPr>
          <w:rFonts w:ascii="Arial" w:hAnsi="Arial" w:cs="Arial"/>
          <w:sz w:val="22"/>
        </w:rPr>
        <w:t xml:space="preserve">sought to dig deeper into the neurophysiological cause of autism. </w:t>
      </w:r>
      <w:r w:rsidR="00BD03A3" w:rsidRPr="0070395A">
        <w:rPr>
          <w:rFonts w:ascii="Arial" w:hAnsi="Arial" w:cs="Arial"/>
          <w:sz w:val="22"/>
        </w:rPr>
        <w:t xml:space="preserve">This study held firmly the assertion that autism has a single neurological cause which </w:t>
      </w:r>
      <w:r w:rsidR="004449F2" w:rsidRPr="0070395A">
        <w:rPr>
          <w:rFonts w:ascii="Arial" w:hAnsi="Arial" w:cs="Arial"/>
          <w:sz w:val="22"/>
        </w:rPr>
        <w:t xml:space="preserve">results in all the experienced symptoms and consequences of the disorder. </w:t>
      </w:r>
      <w:r w:rsidR="000D01E3" w:rsidRPr="0070395A">
        <w:rPr>
          <w:rFonts w:ascii="Arial" w:hAnsi="Arial" w:cs="Arial"/>
          <w:sz w:val="22"/>
        </w:rPr>
        <w:t xml:space="preserve">The researcher </w:t>
      </w:r>
      <w:r w:rsidR="006309A0" w:rsidRPr="0070395A">
        <w:rPr>
          <w:rFonts w:ascii="Arial" w:hAnsi="Arial" w:cs="Arial"/>
          <w:sz w:val="22"/>
        </w:rPr>
        <w:t xml:space="preserve">provided an objective litmus test for autism, which he </w:t>
      </w:r>
      <w:r w:rsidR="0015367F" w:rsidRPr="0070395A">
        <w:rPr>
          <w:rFonts w:ascii="Arial" w:hAnsi="Arial" w:cs="Arial"/>
          <w:sz w:val="22"/>
        </w:rPr>
        <w:t xml:space="preserve">describes </w:t>
      </w:r>
      <w:r w:rsidR="002A334E" w:rsidRPr="0070395A">
        <w:rPr>
          <w:rFonts w:ascii="Arial" w:hAnsi="Arial" w:cs="Arial"/>
          <w:sz w:val="22"/>
        </w:rPr>
        <w:t>as</w:t>
      </w:r>
      <w:r w:rsidR="0015367F" w:rsidRPr="0070395A">
        <w:rPr>
          <w:rFonts w:ascii="Arial" w:hAnsi="Arial" w:cs="Arial"/>
          <w:sz w:val="22"/>
        </w:rPr>
        <w:t xml:space="preserve"> an effective way in which one can identify </w:t>
      </w:r>
      <w:r w:rsidR="000B181E" w:rsidRPr="0070395A">
        <w:rPr>
          <w:rFonts w:ascii="Arial" w:hAnsi="Arial" w:cs="Arial"/>
          <w:sz w:val="22"/>
        </w:rPr>
        <w:t xml:space="preserve">whether an individual suspected of being autistic has correctly been diagnosed. </w:t>
      </w:r>
      <w:r w:rsidR="00B960A0" w:rsidRPr="0070395A">
        <w:rPr>
          <w:rFonts w:ascii="Arial" w:hAnsi="Arial" w:cs="Arial"/>
          <w:sz w:val="22"/>
        </w:rPr>
        <w:t xml:space="preserve">The symptom survey approach is a </w:t>
      </w:r>
      <w:r w:rsidR="002A334E" w:rsidRPr="0070395A">
        <w:rPr>
          <w:rFonts w:ascii="Arial" w:hAnsi="Arial" w:cs="Arial"/>
          <w:sz w:val="22"/>
        </w:rPr>
        <w:t>significant</w:t>
      </w:r>
      <w:r w:rsidR="00B960A0" w:rsidRPr="0070395A">
        <w:rPr>
          <w:rFonts w:ascii="Arial" w:hAnsi="Arial" w:cs="Arial"/>
          <w:sz w:val="22"/>
        </w:rPr>
        <w:t xml:space="preserve"> step backward in </w:t>
      </w:r>
      <w:r w:rsidR="002A334E" w:rsidRPr="0070395A">
        <w:rPr>
          <w:rFonts w:ascii="Arial" w:hAnsi="Arial" w:cs="Arial"/>
          <w:sz w:val="22"/>
        </w:rPr>
        <w:t>diagnosing</w:t>
      </w:r>
      <w:r w:rsidR="00B960A0" w:rsidRPr="0070395A">
        <w:rPr>
          <w:rFonts w:ascii="Arial" w:hAnsi="Arial" w:cs="Arial"/>
          <w:sz w:val="22"/>
        </w:rPr>
        <w:t xml:space="preserve"> autism</w:t>
      </w:r>
      <w:r w:rsidR="002A334E" w:rsidRPr="0070395A">
        <w:rPr>
          <w:rFonts w:ascii="Arial" w:hAnsi="Arial" w:cs="Arial"/>
          <w:sz w:val="22"/>
        </w:rPr>
        <w:t>,</w:t>
      </w:r>
      <w:r w:rsidR="00B960A0" w:rsidRPr="0070395A">
        <w:rPr>
          <w:rFonts w:ascii="Arial" w:hAnsi="Arial" w:cs="Arial"/>
          <w:sz w:val="22"/>
        </w:rPr>
        <w:t xml:space="preserve"> unlike </w:t>
      </w:r>
      <w:r w:rsidR="00F7271D" w:rsidRPr="0070395A">
        <w:rPr>
          <w:rFonts w:ascii="Arial" w:hAnsi="Arial" w:cs="Arial"/>
          <w:sz w:val="22"/>
        </w:rPr>
        <w:t>the clinical phenotype diagnos</w:t>
      </w:r>
      <w:r w:rsidR="004C3160" w:rsidRPr="0070395A">
        <w:rPr>
          <w:rFonts w:ascii="Arial" w:hAnsi="Arial" w:cs="Arial"/>
          <w:sz w:val="22"/>
        </w:rPr>
        <w:t>tic</w:t>
      </w:r>
      <w:r w:rsidR="00F7271D" w:rsidRPr="0070395A">
        <w:rPr>
          <w:rFonts w:ascii="Arial" w:hAnsi="Arial" w:cs="Arial"/>
          <w:sz w:val="22"/>
        </w:rPr>
        <w:t xml:space="preserve"> criteria that w</w:t>
      </w:r>
      <w:r w:rsidR="002A334E" w:rsidRPr="0070395A">
        <w:rPr>
          <w:rFonts w:ascii="Arial" w:hAnsi="Arial" w:cs="Arial"/>
          <w:sz w:val="22"/>
        </w:rPr>
        <w:t>ere</w:t>
      </w:r>
      <w:r w:rsidR="00F7271D" w:rsidRPr="0070395A">
        <w:rPr>
          <w:rFonts w:ascii="Arial" w:hAnsi="Arial" w:cs="Arial"/>
          <w:sz w:val="22"/>
        </w:rPr>
        <w:t xml:space="preserve"> commonly used in the 1960s (Rowland, 2020). </w:t>
      </w:r>
      <w:r w:rsidR="0056766C" w:rsidRPr="0070395A">
        <w:rPr>
          <w:rFonts w:ascii="Arial" w:hAnsi="Arial" w:cs="Arial"/>
          <w:sz w:val="22"/>
        </w:rPr>
        <w:t>In their study, Lee et al. (2010)</w:t>
      </w:r>
      <w:r w:rsidR="000D5450" w:rsidRPr="0070395A">
        <w:rPr>
          <w:rFonts w:ascii="Arial" w:hAnsi="Arial" w:cs="Arial"/>
          <w:sz w:val="22"/>
        </w:rPr>
        <w:t xml:space="preserve"> </w:t>
      </w:r>
      <w:r w:rsidR="0056766C" w:rsidRPr="0070395A">
        <w:rPr>
          <w:rFonts w:ascii="Arial" w:hAnsi="Arial" w:cs="Arial"/>
          <w:sz w:val="22"/>
        </w:rPr>
        <w:t>suggest</w:t>
      </w:r>
      <w:r w:rsidR="000D5450" w:rsidRPr="0070395A">
        <w:rPr>
          <w:rFonts w:ascii="Arial" w:hAnsi="Arial" w:cs="Arial"/>
          <w:sz w:val="22"/>
        </w:rPr>
        <w:t xml:space="preserve"> that </w:t>
      </w:r>
      <w:r w:rsidR="004C3160" w:rsidRPr="0070395A">
        <w:rPr>
          <w:rFonts w:ascii="Arial" w:hAnsi="Arial" w:cs="Arial"/>
          <w:sz w:val="22"/>
        </w:rPr>
        <w:t xml:space="preserve">the phenotype diagnostic </w:t>
      </w:r>
      <w:r w:rsidR="00020300" w:rsidRPr="0070395A">
        <w:rPr>
          <w:rFonts w:ascii="Arial" w:hAnsi="Arial" w:cs="Arial"/>
          <w:sz w:val="22"/>
        </w:rPr>
        <w:t>approach</w:t>
      </w:r>
      <w:r w:rsidR="004C3160" w:rsidRPr="0070395A">
        <w:rPr>
          <w:rFonts w:ascii="Arial" w:hAnsi="Arial" w:cs="Arial"/>
          <w:sz w:val="22"/>
        </w:rPr>
        <w:t xml:space="preserve"> </w:t>
      </w:r>
      <w:r w:rsidR="00FC331F" w:rsidRPr="0070395A">
        <w:rPr>
          <w:rFonts w:ascii="Arial" w:hAnsi="Arial" w:cs="Arial"/>
          <w:sz w:val="22"/>
        </w:rPr>
        <w:t xml:space="preserve">is the most effective </w:t>
      </w:r>
      <w:r w:rsidR="002A334E" w:rsidRPr="0070395A">
        <w:rPr>
          <w:rFonts w:ascii="Arial" w:hAnsi="Arial" w:cs="Arial"/>
          <w:sz w:val="22"/>
        </w:rPr>
        <w:t>in identifying</w:t>
      </w:r>
      <w:r w:rsidR="00FC331F" w:rsidRPr="0070395A">
        <w:rPr>
          <w:rFonts w:ascii="Arial" w:hAnsi="Arial" w:cs="Arial"/>
          <w:sz w:val="22"/>
        </w:rPr>
        <w:t xml:space="preserve"> the exact cause of autism</w:t>
      </w:r>
      <w:r w:rsidR="0056766C" w:rsidRPr="0070395A">
        <w:rPr>
          <w:rFonts w:ascii="Arial" w:hAnsi="Arial" w:cs="Arial"/>
          <w:sz w:val="22"/>
        </w:rPr>
        <w:t>. This approach</w:t>
      </w:r>
      <w:r w:rsidR="00FC331F" w:rsidRPr="0070395A">
        <w:rPr>
          <w:rFonts w:ascii="Arial" w:hAnsi="Arial" w:cs="Arial"/>
          <w:sz w:val="22"/>
        </w:rPr>
        <w:t xml:space="preserve"> </w:t>
      </w:r>
      <w:r w:rsidR="003068A1" w:rsidRPr="0070395A">
        <w:rPr>
          <w:rFonts w:ascii="Arial" w:hAnsi="Arial" w:cs="Arial"/>
          <w:sz w:val="22"/>
        </w:rPr>
        <w:t>primarily makes observations of individuals</w:t>
      </w:r>
      <w:r w:rsidR="002A334E" w:rsidRPr="0070395A">
        <w:rPr>
          <w:rFonts w:ascii="Arial" w:hAnsi="Arial" w:cs="Arial"/>
          <w:sz w:val="22"/>
        </w:rPr>
        <w:t>'</w:t>
      </w:r>
      <w:r w:rsidR="003068A1" w:rsidRPr="0070395A">
        <w:rPr>
          <w:rFonts w:ascii="Arial" w:hAnsi="Arial" w:cs="Arial"/>
          <w:sz w:val="22"/>
        </w:rPr>
        <w:t xml:space="preserve"> gene expressions and then relates their condition to hereditary factors. </w:t>
      </w:r>
      <w:proofErr w:type="gramStart"/>
      <w:r w:rsidR="0056766C" w:rsidRPr="0070395A">
        <w:rPr>
          <w:rFonts w:ascii="Arial" w:hAnsi="Arial" w:cs="Arial"/>
          <w:sz w:val="22"/>
        </w:rPr>
        <w:t>Similar to</w:t>
      </w:r>
      <w:proofErr w:type="gramEnd"/>
      <w:r w:rsidR="0056766C" w:rsidRPr="0070395A">
        <w:rPr>
          <w:rFonts w:ascii="Arial" w:hAnsi="Arial" w:cs="Arial"/>
          <w:sz w:val="22"/>
        </w:rPr>
        <w:t xml:space="preserve"> what </w:t>
      </w:r>
      <w:proofErr w:type="spellStart"/>
      <w:r w:rsidR="0056766C" w:rsidRPr="0070395A">
        <w:rPr>
          <w:rFonts w:ascii="Arial" w:hAnsi="Arial" w:cs="Arial"/>
          <w:sz w:val="22"/>
        </w:rPr>
        <w:t>Stefanatos</w:t>
      </w:r>
      <w:proofErr w:type="spellEnd"/>
      <w:r w:rsidR="0056766C" w:rsidRPr="0070395A">
        <w:rPr>
          <w:rFonts w:ascii="Arial" w:hAnsi="Arial" w:cs="Arial"/>
          <w:sz w:val="22"/>
        </w:rPr>
        <w:t xml:space="preserve"> </w:t>
      </w:r>
      <w:r w:rsidR="00DE492E" w:rsidRPr="0070395A">
        <w:rPr>
          <w:rFonts w:ascii="Arial" w:hAnsi="Arial" w:cs="Arial"/>
          <w:sz w:val="22"/>
        </w:rPr>
        <w:t>and</w:t>
      </w:r>
      <w:r w:rsidR="0056766C" w:rsidRPr="0070395A">
        <w:rPr>
          <w:rFonts w:ascii="Arial" w:hAnsi="Arial" w:cs="Arial"/>
          <w:sz w:val="22"/>
        </w:rPr>
        <w:t xml:space="preserve"> Baron (2011) suggest in their neurological study perspective, </w:t>
      </w:r>
      <w:r w:rsidR="00F418A5" w:rsidRPr="0070395A">
        <w:rPr>
          <w:rFonts w:ascii="Arial" w:hAnsi="Arial" w:cs="Arial"/>
          <w:sz w:val="22"/>
        </w:rPr>
        <w:t>autism is an inherent neurophysiological anomaly in the brain</w:t>
      </w:r>
      <w:r w:rsidR="002A334E" w:rsidRPr="0070395A">
        <w:rPr>
          <w:rFonts w:ascii="Arial" w:hAnsi="Arial" w:cs="Arial"/>
          <w:sz w:val="22"/>
        </w:rPr>
        <w:t>'</w:t>
      </w:r>
      <w:r w:rsidR="00F418A5" w:rsidRPr="0070395A">
        <w:rPr>
          <w:rFonts w:ascii="Arial" w:hAnsi="Arial" w:cs="Arial"/>
          <w:sz w:val="22"/>
        </w:rPr>
        <w:t xml:space="preserve">s </w:t>
      </w:r>
      <w:r w:rsidR="002A334E" w:rsidRPr="0070395A">
        <w:rPr>
          <w:rFonts w:ascii="Arial" w:hAnsi="Arial" w:cs="Arial"/>
          <w:sz w:val="22"/>
        </w:rPr>
        <w:t>usu</w:t>
      </w:r>
      <w:r w:rsidR="00F418A5" w:rsidRPr="0070395A">
        <w:rPr>
          <w:rFonts w:ascii="Arial" w:hAnsi="Arial" w:cs="Arial"/>
          <w:sz w:val="22"/>
        </w:rPr>
        <w:t>al way of processing information, thus arguing that the environment do</w:t>
      </w:r>
      <w:r w:rsidR="00834635" w:rsidRPr="0070395A">
        <w:rPr>
          <w:rFonts w:ascii="Arial" w:hAnsi="Arial" w:cs="Arial"/>
          <w:sz w:val="22"/>
        </w:rPr>
        <w:t>es</w:t>
      </w:r>
      <w:r w:rsidR="00F418A5" w:rsidRPr="0070395A">
        <w:rPr>
          <w:rFonts w:ascii="Arial" w:hAnsi="Arial" w:cs="Arial"/>
          <w:sz w:val="22"/>
        </w:rPr>
        <w:t xml:space="preserve"> not play any role </w:t>
      </w:r>
      <w:r w:rsidR="0003219D" w:rsidRPr="0070395A">
        <w:rPr>
          <w:rFonts w:ascii="Arial" w:hAnsi="Arial" w:cs="Arial"/>
          <w:sz w:val="22"/>
        </w:rPr>
        <w:t xml:space="preserve">in influencing the causality of the disorder. </w:t>
      </w:r>
      <w:r w:rsidR="002A334E" w:rsidRPr="0070395A">
        <w:rPr>
          <w:rFonts w:ascii="Arial" w:hAnsi="Arial" w:cs="Arial"/>
          <w:sz w:val="22"/>
        </w:rPr>
        <w:t>T</w:t>
      </w:r>
      <w:r w:rsidR="00E10966" w:rsidRPr="0070395A">
        <w:rPr>
          <w:rFonts w:ascii="Arial" w:hAnsi="Arial" w:cs="Arial"/>
          <w:sz w:val="22"/>
        </w:rPr>
        <w:t xml:space="preserve">o </w:t>
      </w:r>
      <w:r w:rsidR="008C5CFC" w:rsidRPr="0070395A">
        <w:rPr>
          <w:rFonts w:ascii="Arial" w:hAnsi="Arial" w:cs="Arial"/>
          <w:sz w:val="22"/>
        </w:rPr>
        <w:t>develop</w:t>
      </w:r>
      <w:r w:rsidR="00E10966" w:rsidRPr="0070395A">
        <w:rPr>
          <w:rFonts w:ascii="Arial" w:hAnsi="Arial" w:cs="Arial"/>
          <w:sz w:val="22"/>
        </w:rPr>
        <w:t xml:space="preserve"> </w:t>
      </w:r>
      <w:r w:rsidR="00D96985" w:rsidRPr="0070395A">
        <w:rPr>
          <w:rFonts w:ascii="Arial" w:hAnsi="Arial" w:cs="Arial"/>
          <w:sz w:val="22"/>
        </w:rPr>
        <w:t>effective</w:t>
      </w:r>
      <w:r w:rsidR="00E10966" w:rsidRPr="0070395A">
        <w:rPr>
          <w:rFonts w:ascii="Arial" w:hAnsi="Arial" w:cs="Arial"/>
          <w:sz w:val="22"/>
        </w:rPr>
        <w:t xml:space="preserve"> early</w:t>
      </w:r>
      <w:r w:rsidR="00D96985" w:rsidRPr="0070395A">
        <w:rPr>
          <w:rFonts w:ascii="Arial" w:hAnsi="Arial" w:cs="Arial"/>
          <w:sz w:val="22"/>
        </w:rPr>
        <w:t xml:space="preserve"> </w:t>
      </w:r>
      <w:r w:rsidR="00055EFA" w:rsidRPr="0070395A">
        <w:rPr>
          <w:rFonts w:ascii="Arial" w:hAnsi="Arial" w:cs="Arial"/>
          <w:sz w:val="22"/>
        </w:rPr>
        <w:t xml:space="preserve">intervention </w:t>
      </w:r>
      <w:r w:rsidR="00E10966" w:rsidRPr="0070395A">
        <w:rPr>
          <w:rFonts w:ascii="Arial" w:hAnsi="Arial" w:cs="Arial"/>
          <w:sz w:val="22"/>
        </w:rPr>
        <w:t xml:space="preserve">measures </w:t>
      </w:r>
      <w:r w:rsidR="002A334E" w:rsidRPr="0070395A">
        <w:rPr>
          <w:rFonts w:ascii="Arial" w:hAnsi="Arial" w:cs="Arial"/>
          <w:sz w:val="22"/>
        </w:rPr>
        <w:t>for</w:t>
      </w:r>
      <w:r w:rsidR="00055EFA" w:rsidRPr="0070395A">
        <w:rPr>
          <w:rFonts w:ascii="Arial" w:hAnsi="Arial" w:cs="Arial"/>
          <w:sz w:val="22"/>
        </w:rPr>
        <w:t xml:space="preserve"> autism</w:t>
      </w:r>
      <w:r w:rsidR="00E10966" w:rsidRPr="0070395A">
        <w:rPr>
          <w:rFonts w:ascii="Arial" w:hAnsi="Arial" w:cs="Arial"/>
          <w:sz w:val="22"/>
        </w:rPr>
        <w:t xml:space="preserve">, </w:t>
      </w:r>
      <w:r w:rsidR="00055EFA" w:rsidRPr="0070395A">
        <w:rPr>
          <w:rFonts w:ascii="Arial" w:hAnsi="Arial" w:cs="Arial"/>
          <w:sz w:val="22"/>
        </w:rPr>
        <w:t xml:space="preserve">professionals </w:t>
      </w:r>
      <w:r w:rsidR="00E10966" w:rsidRPr="0070395A">
        <w:rPr>
          <w:rFonts w:ascii="Arial" w:hAnsi="Arial" w:cs="Arial"/>
          <w:sz w:val="22"/>
        </w:rPr>
        <w:t xml:space="preserve">need </w:t>
      </w:r>
      <w:r w:rsidR="00055EFA" w:rsidRPr="0070395A">
        <w:rPr>
          <w:rFonts w:ascii="Arial" w:hAnsi="Arial" w:cs="Arial"/>
          <w:sz w:val="22"/>
        </w:rPr>
        <w:t xml:space="preserve">to view the disorder as </w:t>
      </w:r>
      <w:r w:rsidR="00EB1CC0" w:rsidRPr="0070395A">
        <w:rPr>
          <w:rFonts w:ascii="Arial" w:hAnsi="Arial" w:cs="Arial"/>
          <w:sz w:val="22"/>
        </w:rPr>
        <w:t xml:space="preserve">a perpetual and unrelenting </w:t>
      </w:r>
      <w:r w:rsidR="00DC68FB" w:rsidRPr="0070395A">
        <w:rPr>
          <w:rFonts w:ascii="Arial" w:hAnsi="Arial" w:cs="Arial"/>
          <w:sz w:val="22"/>
        </w:rPr>
        <w:t>state of hyperfocus</w:t>
      </w:r>
      <w:r w:rsidR="004F6255" w:rsidRPr="0070395A">
        <w:rPr>
          <w:rFonts w:ascii="Arial" w:hAnsi="Arial" w:cs="Arial"/>
          <w:sz w:val="22"/>
        </w:rPr>
        <w:t xml:space="preserve"> </w:t>
      </w:r>
      <w:r w:rsidR="008C5CFC" w:rsidRPr="0070395A">
        <w:rPr>
          <w:rFonts w:ascii="Arial" w:hAnsi="Arial" w:cs="Arial"/>
          <w:sz w:val="22"/>
        </w:rPr>
        <w:t>that</w:t>
      </w:r>
      <w:r w:rsidR="004F6255" w:rsidRPr="0070395A">
        <w:rPr>
          <w:rFonts w:ascii="Arial" w:hAnsi="Arial" w:cs="Arial"/>
          <w:sz w:val="22"/>
        </w:rPr>
        <w:t xml:space="preserve"> arises from a dysfunctional </w:t>
      </w:r>
      <w:r w:rsidR="004F6255" w:rsidRPr="0070395A">
        <w:rPr>
          <w:rFonts w:ascii="Arial" w:hAnsi="Arial" w:cs="Arial"/>
          <w:sz w:val="22"/>
        </w:rPr>
        <w:lastRenderedPageBreak/>
        <w:t>cingulate gyrus (CG)</w:t>
      </w:r>
      <w:r w:rsidR="002A334E" w:rsidRPr="0070395A">
        <w:rPr>
          <w:rFonts w:ascii="Arial" w:hAnsi="Arial" w:cs="Arial"/>
          <w:sz w:val="22"/>
        </w:rPr>
        <w:t xml:space="preserve"> in the brain </w:t>
      </w:r>
      <w:r w:rsidR="0066517D" w:rsidRPr="0070395A">
        <w:rPr>
          <w:rFonts w:ascii="Arial" w:hAnsi="Arial" w:cs="Arial"/>
          <w:sz w:val="22"/>
        </w:rPr>
        <w:t>responsible for</w:t>
      </w:r>
      <w:r w:rsidR="00F44835" w:rsidRPr="0070395A">
        <w:rPr>
          <w:rFonts w:ascii="Arial" w:hAnsi="Arial" w:cs="Arial"/>
          <w:sz w:val="22"/>
        </w:rPr>
        <w:t xml:space="preserve"> focus</w:t>
      </w:r>
      <w:r w:rsidR="0066517D" w:rsidRPr="0070395A">
        <w:rPr>
          <w:rFonts w:ascii="Arial" w:hAnsi="Arial" w:cs="Arial"/>
          <w:sz w:val="22"/>
        </w:rPr>
        <w:t>ing</w:t>
      </w:r>
      <w:r w:rsidR="00F44835" w:rsidRPr="0070395A">
        <w:rPr>
          <w:rFonts w:ascii="Arial" w:hAnsi="Arial" w:cs="Arial"/>
          <w:sz w:val="22"/>
        </w:rPr>
        <w:t xml:space="preserve"> attention</w:t>
      </w:r>
      <w:r w:rsidR="00A63B30" w:rsidRPr="0070395A">
        <w:rPr>
          <w:rFonts w:ascii="Arial" w:hAnsi="Arial" w:cs="Arial"/>
          <w:sz w:val="22"/>
        </w:rPr>
        <w:t xml:space="preserve"> (Rowland, 2020)</w:t>
      </w:r>
      <w:r w:rsidR="00F44835" w:rsidRPr="0070395A">
        <w:rPr>
          <w:rFonts w:ascii="Arial" w:hAnsi="Arial" w:cs="Arial"/>
          <w:sz w:val="22"/>
        </w:rPr>
        <w:t xml:space="preserve">. </w:t>
      </w:r>
      <w:r w:rsidR="000C61BE" w:rsidRPr="0070395A">
        <w:rPr>
          <w:rFonts w:ascii="Arial" w:hAnsi="Arial" w:cs="Arial"/>
          <w:sz w:val="22"/>
        </w:rPr>
        <w:t xml:space="preserve">This study </w:t>
      </w:r>
      <w:r w:rsidR="002A334E" w:rsidRPr="0070395A">
        <w:rPr>
          <w:rFonts w:ascii="Arial" w:hAnsi="Arial" w:cs="Arial"/>
          <w:sz w:val="22"/>
        </w:rPr>
        <w:t>contributes significantly</w:t>
      </w:r>
      <w:r w:rsidR="000C61BE" w:rsidRPr="0070395A">
        <w:rPr>
          <w:rFonts w:ascii="Arial" w:hAnsi="Arial" w:cs="Arial"/>
          <w:sz w:val="22"/>
        </w:rPr>
        <w:t xml:space="preserve"> to existing </w:t>
      </w:r>
      <w:r w:rsidR="00A74F1D" w:rsidRPr="0070395A">
        <w:rPr>
          <w:rFonts w:ascii="Arial" w:hAnsi="Arial" w:cs="Arial"/>
          <w:sz w:val="22"/>
        </w:rPr>
        <w:t>literature</w:t>
      </w:r>
      <w:r w:rsidR="000C61BE" w:rsidRPr="0070395A">
        <w:rPr>
          <w:rFonts w:ascii="Arial" w:hAnsi="Arial" w:cs="Arial"/>
          <w:sz w:val="22"/>
        </w:rPr>
        <w:t xml:space="preserve"> </w:t>
      </w:r>
      <w:r w:rsidR="00C95C30" w:rsidRPr="0070395A">
        <w:rPr>
          <w:rFonts w:ascii="Arial" w:hAnsi="Arial" w:cs="Arial"/>
          <w:sz w:val="22"/>
        </w:rPr>
        <w:t xml:space="preserve">and </w:t>
      </w:r>
      <w:r w:rsidR="00A74F1D" w:rsidRPr="0070395A">
        <w:rPr>
          <w:rFonts w:ascii="Arial" w:hAnsi="Arial" w:cs="Arial"/>
          <w:sz w:val="22"/>
        </w:rPr>
        <w:t xml:space="preserve">shapes </w:t>
      </w:r>
      <w:r w:rsidR="009725C0" w:rsidRPr="0070395A">
        <w:rPr>
          <w:rFonts w:ascii="Arial" w:hAnsi="Arial" w:cs="Arial"/>
          <w:sz w:val="22"/>
        </w:rPr>
        <w:t>one</w:t>
      </w:r>
      <w:r w:rsidR="002A334E" w:rsidRPr="0070395A">
        <w:rPr>
          <w:rFonts w:ascii="Arial" w:hAnsi="Arial" w:cs="Arial"/>
          <w:sz w:val="22"/>
        </w:rPr>
        <w:t>'</w:t>
      </w:r>
      <w:r w:rsidR="009725C0" w:rsidRPr="0070395A">
        <w:rPr>
          <w:rFonts w:ascii="Arial" w:hAnsi="Arial" w:cs="Arial"/>
          <w:sz w:val="22"/>
        </w:rPr>
        <w:t xml:space="preserve">s understanding </w:t>
      </w:r>
      <w:r w:rsidR="002A334E" w:rsidRPr="0070395A">
        <w:rPr>
          <w:rFonts w:ascii="Arial" w:hAnsi="Arial" w:cs="Arial"/>
          <w:sz w:val="22"/>
        </w:rPr>
        <w:t>of</w:t>
      </w:r>
      <w:r w:rsidR="006346D3" w:rsidRPr="0070395A">
        <w:rPr>
          <w:rFonts w:ascii="Arial" w:hAnsi="Arial" w:cs="Arial"/>
          <w:sz w:val="22"/>
        </w:rPr>
        <w:t xml:space="preserve"> </w:t>
      </w:r>
      <w:r w:rsidR="002A334E" w:rsidRPr="0070395A">
        <w:rPr>
          <w:rFonts w:ascii="Arial" w:hAnsi="Arial" w:cs="Arial"/>
          <w:sz w:val="22"/>
        </w:rPr>
        <w:t>identifying</w:t>
      </w:r>
      <w:r w:rsidR="006346D3" w:rsidRPr="0070395A">
        <w:rPr>
          <w:rFonts w:ascii="Arial" w:hAnsi="Arial" w:cs="Arial"/>
          <w:sz w:val="22"/>
        </w:rPr>
        <w:t xml:space="preserve"> effective </w:t>
      </w:r>
      <w:r w:rsidR="009725C0" w:rsidRPr="0070395A">
        <w:rPr>
          <w:rFonts w:ascii="Arial" w:hAnsi="Arial" w:cs="Arial"/>
          <w:sz w:val="22"/>
        </w:rPr>
        <w:t xml:space="preserve">early intervention measures </w:t>
      </w:r>
      <w:r w:rsidR="006346D3" w:rsidRPr="0070395A">
        <w:rPr>
          <w:rFonts w:ascii="Arial" w:hAnsi="Arial" w:cs="Arial"/>
          <w:sz w:val="22"/>
        </w:rPr>
        <w:t>for</w:t>
      </w:r>
      <w:r w:rsidR="009725C0" w:rsidRPr="0070395A">
        <w:rPr>
          <w:rFonts w:ascii="Arial" w:hAnsi="Arial" w:cs="Arial"/>
          <w:sz w:val="22"/>
        </w:rPr>
        <w:t xml:space="preserve"> the </w:t>
      </w:r>
      <w:r w:rsidR="006346D3" w:rsidRPr="0070395A">
        <w:rPr>
          <w:rFonts w:ascii="Arial" w:hAnsi="Arial" w:cs="Arial"/>
          <w:sz w:val="22"/>
        </w:rPr>
        <w:t>disorder.</w:t>
      </w:r>
      <w:r w:rsidR="001A3503" w:rsidRPr="0070395A">
        <w:rPr>
          <w:rFonts w:ascii="Arial" w:hAnsi="Arial" w:cs="Arial"/>
          <w:sz w:val="22"/>
        </w:rPr>
        <w:t xml:space="preserve"> </w:t>
      </w:r>
    </w:p>
    <w:p w14:paraId="306F7F34" w14:textId="1480FA98" w:rsidR="00D077D7" w:rsidRPr="0070395A" w:rsidRDefault="000D2A6B" w:rsidP="0070395A">
      <w:pPr>
        <w:spacing w:line="360" w:lineRule="auto"/>
        <w:ind w:firstLine="720"/>
        <w:rPr>
          <w:rFonts w:ascii="Arial" w:hAnsi="Arial" w:cs="Arial"/>
          <w:sz w:val="22"/>
        </w:rPr>
      </w:pPr>
      <w:r w:rsidRPr="0070395A">
        <w:rPr>
          <w:rFonts w:ascii="Arial" w:hAnsi="Arial" w:cs="Arial"/>
          <w:sz w:val="22"/>
        </w:rPr>
        <w:t>While the traits and consequences of autism remain known,</w:t>
      </w:r>
      <w:r w:rsidR="007A40B8" w:rsidRPr="0070395A">
        <w:rPr>
          <w:rFonts w:ascii="Arial" w:hAnsi="Arial" w:cs="Arial"/>
          <w:sz w:val="22"/>
        </w:rPr>
        <w:t xml:space="preserve"> </w:t>
      </w:r>
      <w:r w:rsidR="00272F45" w:rsidRPr="0070395A">
        <w:rPr>
          <w:rFonts w:ascii="Arial" w:hAnsi="Arial" w:cs="Arial"/>
          <w:sz w:val="22"/>
        </w:rPr>
        <w:t>m</w:t>
      </w:r>
      <w:r w:rsidR="00D419B0" w:rsidRPr="0070395A">
        <w:rPr>
          <w:rFonts w:ascii="Arial" w:hAnsi="Arial" w:cs="Arial"/>
          <w:sz w:val="22"/>
        </w:rPr>
        <w:t xml:space="preserve">any </w:t>
      </w:r>
      <w:r w:rsidR="006229C8" w:rsidRPr="0070395A">
        <w:rPr>
          <w:rFonts w:ascii="Arial" w:hAnsi="Arial" w:cs="Arial"/>
          <w:sz w:val="22"/>
        </w:rPr>
        <w:t xml:space="preserve">organizations, </w:t>
      </w:r>
      <w:r w:rsidR="00D419B0" w:rsidRPr="0070395A">
        <w:rPr>
          <w:rFonts w:ascii="Arial" w:hAnsi="Arial" w:cs="Arial"/>
          <w:sz w:val="22"/>
        </w:rPr>
        <w:t>scientists</w:t>
      </w:r>
      <w:r w:rsidR="002A334E" w:rsidRPr="0070395A">
        <w:rPr>
          <w:rFonts w:ascii="Arial" w:hAnsi="Arial" w:cs="Arial"/>
          <w:sz w:val="22"/>
        </w:rPr>
        <w:t>,</w:t>
      </w:r>
      <w:r w:rsidR="00D419B0" w:rsidRPr="0070395A">
        <w:rPr>
          <w:rFonts w:ascii="Arial" w:hAnsi="Arial" w:cs="Arial"/>
          <w:sz w:val="22"/>
        </w:rPr>
        <w:t xml:space="preserve"> and researchers </w:t>
      </w:r>
      <w:r w:rsidR="00272F45" w:rsidRPr="0070395A">
        <w:rPr>
          <w:rFonts w:ascii="Arial" w:hAnsi="Arial" w:cs="Arial"/>
          <w:sz w:val="22"/>
        </w:rPr>
        <w:t xml:space="preserve">have addressed the condition in attempts to identify the most </w:t>
      </w:r>
      <w:r w:rsidR="002A334E" w:rsidRPr="0070395A">
        <w:rPr>
          <w:rFonts w:ascii="Arial" w:hAnsi="Arial" w:cs="Arial"/>
          <w:sz w:val="22"/>
        </w:rPr>
        <w:t>effective</w:t>
      </w:r>
      <w:r w:rsidR="00272F45" w:rsidRPr="0070395A">
        <w:rPr>
          <w:rFonts w:ascii="Arial" w:hAnsi="Arial" w:cs="Arial"/>
          <w:sz w:val="22"/>
        </w:rPr>
        <w:t xml:space="preserve"> </w:t>
      </w:r>
      <w:r w:rsidR="00831C16" w:rsidRPr="0070395A">
        <w:rPr>
          <w:rFonts w:ascii="Arial" w:hAnsi="Arial" w:cs="Arial"/>
          <w:sz w:val="22"/>
        </w:rPr>
        <w:t>early interventions</w:t>
      </w:r>
      <w:r w:rsidR="0070304A" w:rsidRPr="0070395A">
        <w:rPr>
          <w:rFonts w:ascii="Arial" w:hAnsi="Arial" w:cs="Arial"/>
          <w:sz w:val="22"/>
        </w:rPr>
        <w:t xml:space="preserve">. </w:t>
      </w:r>
      <w:r w:rsidR="00035E84" w:rsidRPr="0070395A">
        <w:rPr>
          <w:rFonts w:ascii="Arial" w:hAnsi="Arial" w:cs="Arial"/>
          <w:sz w:val="22"/>
        </w:rPr>
        <w:t xml:space="preserve">Many organizations in the UK have realized the </w:t>
      </w:r>
      <w:r w:rsidR="002A334E" w:rsidRPr="0070395A">
        <w:rPr>
          <w:rFonts w:ascii="Arial" w:hAnsi="Arial" w:cs="Arial"/>
          <w:sz w:val="22"/>
        </w:rPr>
        <w:t xml:space="preserve">sense behind seeking </w:t>
      </w:r>
      <w:r w:rsidR="00035E84" w:rsidRPr="0070395A">
        <w:rPr>
          <w:rFonts w:ascii="Arial" w:hAnsi="Arial" w:cs="Arial"/>
          <w:sz w:val="22"/>
        </w:rPr>
        <w:t>early intervention for autism and have thus implemented various programs as intervention approaches to the issue</w:t>
      </w:r>
      <w:r w:rsidR="00D15BF7" w:rsidRPr="0070395A">
        <w:rPr>
          <w:rFonts w:ascii="Arial" w:hAnsi="Arial" w:cs="Arial"/>
          <w:sz w:val="22"/>
        </w:rPr>
        <w:t xml:space="preserve"> (Starr et al., 2016</w:t>
      </w:r>
      <w:r w:rsidR="00B41175" w:rsidRPr="0070395A">
        <w:rPr>
          <w:rFonts w:ascii="Arial" w:hAnsi="Arial" w:cs="Arial"/>
          <w:sz w:val="22"/>
        </w:rPr>
        <w:t xml:space="preserve">; </w:t>
      </w:r>
      <w:proofErr w:type="spellStart"/>
      <w:r w:rsidR="00B41175" w:rsidRPr="0070395A">
        <w:rPr>
          <w:rFonts w:ascii="Arial" w:hAnsi="Arial" w:cs="Arial"/>
          <w:sz w:val="22"/>
        </w:rPr>
        <w:t>Roleska</w:t>
      </w:r>
      <w:proofErr w:type="spellEnd"/>
      <w:r w:rsidR="00B41175" w:rsidRPr="0070395A">
        <w:rPr>
          <w:rFonts w:ascii="Arial" w:hAnsi="Arial" w:cs="Arial"/>
          <w:sz w:val="22"/>
        </w:rPr>
        <w:t xml:space="preserve"> et al., 2018</w:t>
      </w:r>
      <w:r w:rsidR="00D15BF7" w:rsidRPr="0070395A">
        <w:rPr>
          <w:rFonts w:ascii="Arial" w:hAnsi="Arial" w:cs="Arial"/>
          <w:sz w:val="22"/>
        </w:rPr>
        <w:t>)</w:t>
      </w:r>
      <w:r w:rsidR="00035E84" w:rsidRPr="0070395A">
        <w:rPr>
          <w:rFonts w:ascii="Arial" w:hAnsi="Arial" w:cs="Arial"/>
          <w:sz w:val="22"/>
        </w:rPr>
        <w:t>.</w:t>
      </w:r>
      <w:r w:rsidR="009E103C" w:rsidRPr="0070395A">
        <w:rPr>
          <w:rFonts w:ascii="Arial" w:hAnsi="Arial" w:cs="Arial"/>
          <w:sz w:val="22"/>
        </w:rPr>
        <w:t xml:space="preserve"> Child Autism UK </w:t>
      </w:r>
      <w:r w:rsidR="0067553B" w:rsidRPr="0070395A">
        <w:rPr>
          <w:rFonts w:ascii="Arial" w:hAnsi="Arial" w:cs="Arial"/>
          <w:sz w:val="22"/>
        </w:rPr>
        <w:t xml:space="preserve">is an autism charity in the UK which aims at providing support to parents with autistic children. </w:t>
      </w:r>
      <w:r w:rsidR="007221D3" w:rsidRPr="0070395A">
        <w:rPr>
          <w:rFonts w:ascii="Arial" w:hAnsi="Arial" w:cs="Arial"/>
          <w:sz w:val="22"/>
        </w:rPr>
        <w:t>Data from this charity show i</w:t>
      </w:r>
      <w:r w:rsidR="00326965" w:rsidRPr="0070395A">
        <w:rPr>
          <w:rFonts w:ascii="Arial" w:hAnsi="Arial" w:cs="Arial"/>
          <w:sz w:val="22"/>
        </w:rPr>
        <w:t>ncreased</w:t>
      </w:r>
      <w:r w:rsidR="007221D3" w:rsidRPr="0070395A">
        <w:rPr>
          <w:rFonts w:ascii="Arial" w:hAnsi="Arial" w:cs="Arial"/>
          <w:sz w:val="22"/>
        </w:rPr>
        <w:t xml:space="preserve"> emphasis on the need for </w:t>
      </w:r>
      <w:r w:rsidR="00326965" w:rsidRPr="0070395A">
        <w:rPr>
          <w:rFonts w:ascii="Arial" w:hAnsi="Arial" w:cs="Arial"/>
          <w:sz w:val="22"/>
        </w:rPr>
        <w:t xml:space="preserve">early intervention </w:t>
      </w:r>
      <w:r w:rsidR="00765760" w:rsidRPr="0070395A">
        <w:rPr>
          <w:rFonts w:ascii="Arial" w:hAnsi="Arial" w:cs="Arial"/>
          <w:sz w:val="22"/>
        </w:rPr>
        <w:t>for autism</w:t>
      </w:r>
      <w:r w:rsidR="003047B1" w:rsidRPr="0070395A">
        <w:rPr>
          <w:rFonts w:ascii="Arial" w:hAnsi="Arial" w:cs="Arial"/>
          <w:sz w:val="22"/>
        </w:rPr>
        <w:t xml:space="preserve"> (Child Autism UK, n.d.)</w:t>
      </w:r>
      <w:r w:rsidR="00765760" w:rsidRPr="0070395A">
        <w:rPr>
          <w:rFonts w:ascii="Arial" w:hAnsi="Arial" w:cs="Arial"/>
          <w:sz w:val="22"/>
        </w:rPr>
        <w:t xml:space="preserve">. </w:t>
      </w:r>
      <w:r w:rsidR="0093235F" w:rsidRPr="0070395A">
        <w:rPr>
          <w:rFonts w:ascii="Arial" w:hAnsi="Arial" w:cs="Arial"/>
          <w:sz w:val="22"/>
        </w:rPr>
        <w:t>The charity states that e</w:t>
      </w:r>
      <w:r w:rsidR="00F37401" w:rsidRPr="0070395A">
        <w:rPr>
          <w:rFonts w:ascii="Arial" w:hAnsi="Arial" w:cs="Arial"/>
          <w:sz w:val="22"/>
        </w:rPr>
        <w:t xml:space="preserve">arly intensive </w:t>
      </w:r>
      <w:r w:rsidR="0030079A" w:rsidRPr="0070395A">
        <w:rPr>
          <w:rFonts w:ascii="Arial" w:hAnsi="Arial" w:cs="Arial"/>
          <w:sz w:val="22"/>
        </w:rPr>
        <w:t>behavioral</w:t>
      </w:r>
      <w:r w:rsidR="00F37401" w:rsidRPr="0070395A">
        <w:rPr>
          <w:rFonts w:ascii="Arial" w:hAnsi="Arial" w:cs="Arial"/>
          <w:sz w:val="22"/>
        </w:rPr>
        <w:t xml:space="preserve"> intervention </w:t>
      </w:r>
      <w:r w:rsidR="000A67EC" w:rsidRPr="0070395A">
        <w:rPr>
          <w:rFonts w:ascii="Arial" w:hAnsi="Arial" w:cs="Arial"/>
          <w:sz w:val="22"/>
        </w:rPr>
        <w:t xml:space="preserve">is </w:t>
      </w:r>
      <w:r w:rsidR="002A334E" w:rsidRPr="0070395A">
        <w:rPr>
          <w:rFonts w:ascii="Arial" w:hAnsi="Arial" w:cs="Arial"/>
          <w:sz w:val="22"/>
        </w:rPr>
        <w:t>vital</w:t>
      </w:r>
      <w:r w:rsidR="000A67EC" w:rsidRPr="0070395A">
        <w:rPr>
          <w:rFonts w:ascii="Arial" w:hAnsi="Arial" w:cs="Arial"/>
          <w:sz w:val="22"/>
        </w:rPr>
        <w:t xml:space="preserve"> for </w:t>
      </w:r>
      <w:r w:rsidR="002A334E" w:rsidRPr="0070395A">
        <w:rPr>
          <w:rFonts w:ascii="Arial" w:hAnsi="Arial" w:cs="Arial"/>
          <w:sz w:val="22"/>
        </w:rPr>
        <w:t xml:space="preserve">managing autism since, from a </w:t>
      </w:r>
      <w:r w:rsidR="0030079A" w:rsidRPr="0070395A">
        <w:rPr>
          <w:rFonts w:ascii="Arial" w:hAnsi="Arial" w:cs="Arial"/>
          <w:sz w:val="22"/>
        </w:rPr>
        <w:t>behavioral</w:t>
      </w:r>
      <w:r w:rsidR="002A334E" w:rsidRPr="0070395A">
        <w:rPr>
          <w:rFonts w:ascii="Arial" w:hAnsi="Arial" w:cs="Arial"/>
          <w:sz w:val="22"/>
        </w:rPr>
        <w:t xml:space="preserve"> viewpoint, it is easier to change new </w:t>
      </w:r>
      <w:r w:rsidR="0030079A" w:rsidRPr="0070395A">
        <w:rPr>
          <w:rFonts w:ascii="Arial" w:hAnsi="Arial" w:cs="Arial"/>
          <w:sz w:val="22"/>
        </w:rPr>
        <w:t>behaviors</w:t>
      </w:r>
      <w:r w:rsidR="002A334E" w:rsidRPr="0070395A">
        <w:rPr>
          <w:rFonts w:ascii="Arial" w:hAnsi="Arial" w:cs="Arial"/>
          <w:sz w:val="22"/>
        </w:rPr>
        <w:t xml:space="preserve"> in young children than those that have existed for a long time</w:t>
      </w:r>
      <w:r w:rsidR="00E03A3C" w:rsidRPr="0070395A">
        <w:rPr>
          <w:rFonts w:ascii="Arial" w:hAnsi="Arial" w:cs="Arial"/>
          <w:sz w:val="22"/>
        </w:rPr>
        <w:t xml:space="preserve">. </w:t>
      </w:r>
    </w:p>
    <w:p w14:paraId="5A8D6B3E" w14:textId="15643EAA" w:rsidR="005B0143" w:rsidRPr="0070395A" w:rsidRDefault="00B72999" w:rsidP="0070395A">
      <w:pPr>
        <w:spacing w:line="360" w:lineRule="auto"/>
        <w:ind w:firstLine="720"/>
        <w:rPr>
          <w:rFonts w:ascii="Arial" w:hAnsi="Arial" w:cs="Arial"/>
          <w:sz w:val="22"/>
        </w:rPr>
      </w:pPr>
      <w:r w:rsidRPr="0070395A">
        <w:rPr>
          <w:rFonts w:ascii="Arial" w:hAnsi="Arial" w:cs="Arial"/>
          <w:sz w:val="22"/>
        </w:rPr>
        <w:t>Data from t</w:t>
      </w:r>
      <w:r w:rsidR="00E90236" w:rsidRPr="0070395A">
        <w:rPr>
          <w:rFonts w:ascii="Arial" w:hAnsi="Arial" w:cs="Arial"/>
          <w:sz w:val="22"/>
        </w:rPr>
        <w:t xml:space="preserve">he National Health Service (NHS) </w:t>
      </w:r>
      <w:r w:rsidRPr="0070395A">
        <w:rPr>
          <w:rFonts w:ascii="Arial" w:hAnsi="Arial" w:cs="Arial"/>
          <w:sz w:val="22"/>
        </w:rPr>
        <w:t xml:space="preserve">shows </w:t>
      </w:r>
      <w:r w:rsidR="00663C8F" w:rsidRPr="0070395A">
        <w:rPr>
          <w:rFonts w:ascii="Arial" w:hAnsi="Arial" w:cs="Arial"/>
          <w:sz w:val="22"/>
        </w:rPr>
        <w:t xml:space="preserve">its increased emphasis </w:t>
      </w:r>
      <w:r w:rsidR="00A3353F" w:rsidRPr="0070395A">
        <w:rPr>
          <w:rFonts w:ascii="Arial" w:hAnsi="Arial" w:cs="Arial"/>
          <w:sz w:val="22"/>
        </w:rPr>
        <w:t xml:space="preserve">on occupational therapy as an effective early intervention for autism. According to NHS (2022), occupational therapists should take the initiative to work </w:t>
      </w:r>
      <w:r w:rsidR="002A334E" w:rsidRPr="0070395A">
        <w:rPr>
          <w:rFonts w:ascii="Arial" w:hAnsi="Arial" w:cs="Arial"/>
          <w:sz w:val="22"/>
        </w:rPr>
        <w:t>collaboratively</w:t>
      </w:r>
      <w:r w:rsidR="00A3353F" w:rsidRPr="0070395A">
        <w:rPr>
          <w:rFonts w:ascii="Arial" w:hAnsi="Arial" w:cs="Arial"/>
          <w:sz w:val="22"/>
        </w:rPr>
        <w:t xml:space="preserve"> with speech and language therapists</w:t>
      </w:r>
      <w:r w:rsidR="002A334E" w:rsidRPr="0070395A">
        <w:rPr>
          <w:rFonts w:ascii="Arial" w:hAnsi="Arial" w:cs="Arial"/>
          <w:sz w:val="22"/>
        </w:rPr>
        <w:t xml:space="preserve"> and psychologists </w:t>
      </w:r>
      <w:r w:rsidR="001802A0" w:rsidRPr="0070395A">
        <w:rPr>
          <w:rFonts w:ascii="Arial" w:hAnsi="Arial" w:cs="Arial"/>
          <w:sz w:val="22"/>
        </w:rPr>
        <w:t xml:space="preserve">for early identification and intervention of the condition. </w:t>
      </w:r>
      <w:r w:rsidR="002A334E" w:rsidRPr="0070395A">
        <w:rPr>
          <w:rFonts w:ascii="Arial" w:hAnsi="Arial" w:cs="Arial"/>
          <w:sz w:val="22"/>
        </w:rPr>
        <w:t>As described by the NHS, the occupational therapy intervention package</w:t>
      </w:r>
      <w:r w:rsidR="009D7A3D" w:rsidRPr="0070395A">
        <w:rPr>
          <w:rFonts w:ascii="Arial" w:hAnsi="Arial" w:cs="Arial"/>
          <w:sz w:val="22"/>
        </w:rPr>
        <w:t xml:space="preserve"> would include </w:t>
      </w:r>
      <w:r w:rsidR="00337660" w:rsidRPr="0070395A">
        <w:rPr>
          <w:rFonts w:ascii="Arial" w:hAnsi="Arial" w:cs="Arial"/>
          <w:sz w:val="22"/>
        </w:rPr>
        <w:t xml:space="preserve">using visual timetables or social stories, </w:t>
      </w:r>
      <w:r w:rsidR="009D7A3D" w:rsidRPr="0070395A">
        <w:rPr>
          <w:rFonts w:ascii="Arial" w:hAnsi="Arial" w:cs="Arial"/>
          <w:sz w:val="22"/>
        </w:rPr>
        <w:t xml:space="preserve">engaging children in play, </w:t>
      </w:r>
      <w:r w:rsidR="0030079A" w:rsidRPr="0070395A">
        <w:rPr>
          <w:rFonts w:ascii="Arial" w:hAnsi="Arial" w:cs="Arial"/>
          <w:sz w:val="22"/>
        </w:rPr>
        <w:t>behavior</w:t>
      </w:r>
      <w:r w:rsidR="00337660" w:rsidRPr="0070395A">
        <w:rPr>
          <w:rFonts w:ascii="Arial" w:hAnsi="Arial" w:cs="Arial"/>
          <w:sz w:val="22"/>
        </w:rPr>
        <w:t xml:space="preserve"> management, and school activities such as fine motor and pre-writing skills.</w:t>
      </w:r>
    </w:p>
    <w:p w14:paraId="543C05B2" w14:textId="122978FA" w:rsidR="006247B8" w:rsidRPr="0070395A" w:rsidRDefault="005B0143" w:rsidP="0070395A">
      <w:pPr>
        <w:spacing w:line="360" w:lineRule="auto"/>
        <w:ind w:firstLine="720"/>
        <w:rPr>
          <w:rFonts w:ascii="Arial" w:hAnsi="Arial" w:cs="Arial"/>
          <w:sz w:val="22"/>
        </w:rPr>
      </w:pPr>
      <w:r w:rsidRPr="0070395A">
        <w:rPr>
          <w:rFonts w:ascii="Arial" w:hAnsi="Arial" w:cs="Arial"/>
          <w:sz w:val="22"/>
        </w:rPr>
        <w:t xml:space="preserve">The National Autistic Society, a charity organization for autistic people in the UK, </w:t>
      </w:r>
      <w:r w:rsidR="005F3F6B" w:rsidRPr="0070395A">
        <w:rPr>
          <w:rFonts w:ascii="Arial" w:hAnsi="Arial" w:cs="Arial"/>
          <w:sz w:val="22"/>
        </w:rPr>
        <w:t xml:space="preserve">developed the NAS Early Bird </w:t>
      </w:r>
      <w:proofErr w:type="spellStart"/>
      <w:r w:rsidR="005F3F6B" w:rsidRPr="0070395A">
        <w:rPr>
          <w:rFonts w:ascii="Arial" w:hAnsi="Arial" w:cs="Arial"/>
          <w:sz w:val="22"/>
        </w:rPr>
        <w:t>Programme</w:t>
      </w:r>
      <w:proofErr w:type="spellEnd"/>
      <w:r w:rsidR="005F3F6B" w:rsidRPr="0070395A">
        <w:rPr>
          <w:rFonts w:ascii="Arial" w:hAnsi="Arial" w:cs="Arial"/>
          <w:sz w:val="22"/>
        </w:rPr>
        <w:t xml:space="preserve"> as a three</w:t>
      </w:r>
      <w:r w:rsidR="007F08A3" w:rsidRPr="0070395A">
        <w:rPr>
          <w:rFonts w:ascii="Arial" w:hAnsi="Arial" w:cs="Arial"/>
          <w:sz w:val="22"/>
        </w:rPr>
        <w:t>-</w:t>
      </w:r>
      <w:r w:rsidR="005F3F6B" w:rsidRPr="0070395A">
        <w:rPr>
          <w:rFonts w:ascii="Arial" w:hAnsi="Arial" w:cs="Arial"/>
          <w:sz w:val="22"/>
        </w:rPr>
        <w:t xml:space="preserve">month early intervention for autism for use by families of preschool children diagnosed with </w:t>
      </w:r>
      <w:r w:rsidR="002A334E" w:rsidRPr="0070395A">
        <w:rPr>
          <w:rFonts w:ascii="Arial" w:hAnsi="Arial" w:cs="Arial"/>
          <w:sz w:val="22"/>
        </w:rPr>
        <w:t>ASD</w:t>
      </w:r>
      <w:r w:rsidR="00574C54" w:rsidRPr="0070395A">
        <w:rPr>
          <w:rFonts w:ascii="Arial" w:hAnsi="Arial" w:cs="Arial"/>
          <w:sz w:val="22"/>
        </w:rPr>
        <w:t xml:space="preserve"> (Stevens and Shields, 2013)</w:t>
      </w:r>
      <w:r w:rsidR="005F3F6B" w:rsidRPr="0070395A">
        <w:rPr>
          <w:rFonts w:ascii="Arial" w:hAnsi="Arial" w:cs="Arial"/>
          <w:sz w:val="22"/>
        </w:rPr>
        <w:t xml:space="preserve">. </w:t>
      </w:r>
      <w:r w:rsidR="007F08A3" w:rsidRPr="0070395A">
        <w:rPr>
          <w:rFonts w:ascii="Arial" w:hAnsi="Arial" w:cs="Arial"/>
          <w:sz w:val="22"/>
        </w:rPr>
        <w:t xml:space="preserve">This </w:t>
      </w:r>
      <w:r w:rsidR="0030079A" w:rsidRPr="0070395A">
        <w:rPr>
          <w:rFonts w:ascii="Arial" w:hAnsi="Arial" w:cs="Arial"/>
          <w:sz w:val="22"/>
        </w:rPr>
        <w:t>program</w:t>
      </w:r>
      <w:r w:rsidR="007F08A3" w:rsidRPr="0070395A">
        <w:rPr>
          <w:rFonts w:ascii="Arial" w:hAnsi="Arial" w:cs="Arial"/>
          <w:sz w:val="22"/>
        </w:rPr>
        <w:t xml:space="preserve"> was primarily developed to empower parents and support them in facilitating the social communication and appropriate </w:t>
      </w:r>
      <w:r w:rsidR="0030079A" w:rsidRPr="0070395A">
        <w:rPr>
          <w:rFonts w:ascii="Arial" w:hAnsi="Arial" w:cs="Arial"/>
          <w:sz w:val="22"/>
        </w:rPr>
        <w:t>behavior</w:t>
      </w:r>
      <w:r w:rsidR="007F08A3" w:rsidRPr="0070395A">
        <w:rPr>
          <w:rFonts w:ascii="Arial" w:hAnsi="Arial" w:cs="Arial"/>
          <w:sz w:val="22"/>
        </w:rPr>
        <w:t xml:space="preserve"> of autistic children within their natural environment</w:t>
      </w:r>
      <w:r w:rsidR="005C3AD8" w:rsidRPr="0070395A">
        <w:rPr>
          <w:rFonts w:ascii="Arial" w:hAnsi="Arial" w:cs="Arial"/>
          <w:sz w:val="22"/>
        </w:rPr>
        <w:t xml:space="preserve"> (NAS, 2022)</w:t>
      </w:r>
      <w:r w:rsidR="007F08A3" w:rsidRPr="0070395A">
        <w:rPr>
          <w:rFonts w:ascii="Arial" w:hAnsi="Arial" w:cs="Arial"/>
          <w:sz w:val="22"/>
        </w:rPr>
        <w:t xml:space="preserve">. </w:t>
      </w:r>
      <w:r w:rsidR="009E76D5" w:rsidRPr="0070395A">
        <w:rPr>
          <w:rFonts w:ascii="Arial" w:hAnsi="Arial" w:cs="Arial"/>
          <w:sz w:val="22"/>
        </w:rPr>
        <w:t xml:space="preserve">The </w:t>
      </w:r>
      <w:r w:rsidR="0030079A" w:rsidRPr="0070395A">
        <w:rPr>
          <w:rFonts w:ascii="Arial" w:hAnsi="Arial" w:cs="Arial"/>
          <w:sz w:val="22"/>
        </w:rPr>
        <w:t>program</w:t>
      </w:r>
      <w:r w:rsidR="009E76D5" w:rsidRPr="0070395A">
        <w:rPr>
          <w:rFonts w:ascii="Arial" w:hAnsi="Arial" w:cs="Arial"/>
          <w:sz w:val="22"/>
        </w:rPr>
        <w:t xml:space="preserve"> is also effective in helping parents to establish </w:t>
      </w:r>
      <w:r w:rsidR="002A334E" w:rsidRPr="0070395A">
        <w:rPr>
          <w:rFonts w:ascii="Arial" w:hAnsi="Arial" w:cs="Arial"/>
          <w:sz w:val="22"/>
        </w:rPr>
        <w:t xml:space="preserve">the </w:t>
      </w:r>
      <w:r w:rsidR="009E76D5" w:rsidRPr="0070395A">
        <w:rPr>
          <w:rFonts w:ascii="Arial" w:hAnsi="Arial" w:cs="Arial"/>
          <w:sz w:val="22"/>
        </w:rPr>
        <w:t xml:space="preserve">good practice as they handle their children at an early age, thus pre-empting them from developing inappropriate </w:t>
      </w:r>
      <w:r w:rsidR="0030079A" w:rsidRPr="0070395A">
        <w:rPr>
          <w:rFonts w:ascii="Arial" w:hAnsi="Arial" w:cs="Arial"/>
          <w:sz w:val="22"/>
        </w:rPr>
        <w:t>behaviors</w:t>
      </w:r>
      <w:r w:rsidR="009E76D5" w:rsidRPr="0070395A">
        <w:rPr>
          <w:rFonts w:ascii="Arial" w:hAnsi="Arial" w:cs="Arial"/>
          <w:sz w:val="22"/>
        </w:rPr>
        <w:t xml:space="preserve">. </w:t>
      </w:r>
      <w:r w:rsidR="002C0122" w:rsidRPr="0070395A">
        <w:rPr>
          <w:rFonts w:ascii="Arial" w:hAnsi="Arial" w:cs="Arial"/>
          <w:sz w:val="22"/>
        </w:rPr>
        <w:t xml:space="preserve">In this program, parents are also supplied with adequate knowledge on the diagnosis of </w:t>
      </w:r>
      <w:r w:rsidR="007F20A5" w:rsidRPr="0070395A">
        <w:rPr>
          <w:rFonts w:ascii="Arial" w:hAnsi="Arial" w:cs="Arial"/>
          <w:sz w:val="22"/>
        </w:rPr>
        <w:t xml:space="preserve">autism, and other early intervention techniques such as communication, making use of visual supports and structure with their children, the importance of </w:t>
      </w:r>
      <w:r w:rsidR="002A334E" w:rsidRPr="0070395A">
        <w:rPr>
          <w:rFonts w:ascii="Arial" w:hAnsi="Arial" w:cs="Arial"/>
          <w:sz w:val="22"/>
        </w:rPr>
        <w:t>help</w:t>
      </w:r>
      <w:r w:rsidR="007F20A5" w:rsidRPr="0070395A">
        <w:rPr>
          <w:rFonts w:ascii="Arial" w:hAnsi="Arial" w:cs="Arial"/>
          <w:sz w:val="22"/>
        </w:rPr>
        <w:t xml:space="preserve">ful play routines, </w:t>
      </w:r>
      <w:r w:rsidR="0030079A" w:rsidRPr="0070395A">
        <w:rPr>
          <w:rFonts w:ascii="Arial" w:hAnsi="Arial" w:cs="Arial"/>
          <w:sz w:val="22"/>
        </w:rPr>
        <w:t>behavior</w:t>
      </w:r>
      <w:r w:rsidR="007F20A5" w:rsidRPr="0070395A">
        <w:rPr>
          <w:rFonts w:ascii="Arial" w:hAnsi="Arial" w:cs="Arial"/>
          <w:sz w:val="22"/>
        </w:rPr>
        <w:t xml:space="preserve"> management, and </w:t>
      </w:r>
      <w:r w:rsidR="00B746AF" w:rsidRPr="0070395A">
        <w:rPr>
          <w:rFonts w:ascii="Arial" w:hAnsi="Arial" w:cs="Arial"/>
          <w:sz w:val="22"/>
        </w:rPr>
        <w:t xml:space="preserve">daily living routines such as dietary habits and sleeping. </w:t>
      </w:r>
    </w:p>
    <w:p w14:paraId="029902B0" w14:textId="0593077E" w:rsidR="004D0F6D" w:rsidRPr="0070395A" w:rsidRDefault="00F7313B" w:rsidP="0070395A">
      <w:pPr>
        <w:spacing w:line="360" w:lineRule="auto"/>
        <w:ind w:firstLine="720"/>
        <w:rPr>
          <w:rFonts w:ascii="Arial" w:hAnsi="Arial" w:cs="Arial"/>
          <w:sz w:val="22"/>
        </w:rPr>
      </w:pPr>
      <w:r w:rsidRPr="0070395A">
        <w:rPr>
          <w:rFonts w:ascii="Arial" w:hAnsi="Arial" w:cs="Arial"/>
          <w:sz w:val="22"/>
        </w:rPr>
        <w:lastRenderedPageBreak/>
        <w:t xml:space="preserve">Among the commonly identified early interventions for autism include family training, </w:t>
      </w:r>
      <w:r w:rsidR="004561F9" w:rsidRPr="0070395A">
        <w:rPr>
          <w:rFonts w:ascii="Arial" w:hAnsi="Arial" w:cs="Arial"/>
          <w:sz w:val="22"/>
        </w:rPr>
        <w:t xml:space="preserve">nutritional therapy, </w:t>
      </w:r>
      <w:r w:rsidRPr="0070395A">
        <w:rPr>
          <w:rFonts w:ascii="Arial" w:hAnsi="Arial" w:cs="Arial"/>
          <w:sz w:val="22"/>
        </w:rPr>
        <w:t xml:space="preserve">speech therapy, </w:t>
      </w:r>
      <w:r w:rsidR="004561F9" w:rsidRPr="0070395A">
        <w:rPr>
          <w:rFonts w:ascii="Arial" w:hAnsi="Arial" w:cs="Arial"/>
          <w:sz w:val="22"/>
        </w:rPr>
        <w:t>and physical therapy</w:t>
      </w:r>
      <w:r w:rsidR="00414710" w:rsidRPr="0070395A">
        <w:rPr>
          <w:rFonts w:ascii="Arial" w:hAnsi="Arial" w:cs="Arial"/>
          <w:sz w:val="22"/>
        </w:rPr>
        <w:t xml:space="preserve"> (</w:t>
      </w:r>
      <w:r w:rsidR="00C574C4" w:rsidRPr="0070395A">
        <w:rPr>
          <w:rFonts w:ascii="Arial" w:hAnsi="Arial" w:cs="Arial"/>
          <w:sz w:val="22"/>
        </w:rPr>
        <w:t>EDS Model</w:t>
      </w:r>
      <w:r w:rsidR="00414710" w:rsidRPr="0070395A">
        <w:rPr>
          <w:rFonts w:ascii="Arial" w:hAnsi="Arial" w:cs="Arial"/>
          <w:sz w:val="22"/>
        </w:rPr>
        <w:t>, 202</w:t>
      </w:r>
      <w:r w:rsidR="00C574C4" w:rsidRPr="0070395A">
        <w:rPr>
          <w:rFonts w:ascii="Arial" w:hAnsi="Arial" w:cs="Arial"/>
          <w:sz w:val="22"/>
        </w:rPr>
        <w:t>2</w:t>
      </w:r>
      <w:r w:rsidR="00414710" w:rsidRPr="0070395A">
        <w:rPr>
          <w:rFonts w:ascii="Arial" w:hAnsi="Arial" w:cs="Arial"/>
          <w:sz w:val="22"/>
        </w:rPr>
        <w:t>)</w:t>
      </w:r>
      <w:r w:rsidR="004561F9" w:rsidRPr="0070395A">
        <w:rPr>
          <w:rFonts w:ascii="Arial" w:hAnsi="Arial" w:cs="Arial"/>
          <w:sz w:val="22"/>
        </w:rPr>
        <w:t xml:space="preserve">. </w:t>
      </w:r>
      <w:r w:rsidR="005B1665" w:rsidRPr="0070395A">
        <w:rPr>
          <w:rFonts w:ascii="Arial" w:hAnsi="Arial" w:cs="Arial"/>
          <w:sz w:val="22"/>
        </w:rPr>
        <w:t xml:space="preserve">Anan et al. (2008) conducted a study to identify the effectiveness of Group Intensive Family Training (GIFT) as an early intervention for autism. </w:t>
      </w:r>
      <w:r w:rsidR="00CA0EAB" w:rsidRPr="0070395A">
        <w:rPr>
          <w:rFonts w:ascii="Arial" w:hAnsi="Arial" w:cs="Arial"/>
          <w:sz w:val="22"/>
        </w:rPr>
        <w:t>Th</w:t>
      </w:r>
      <w:r w:rsidR="00E736E4" w:rsidRPr="0070395A">
        <w:rPr>
          <w:rFonts w:ascii="Arial" w:hAnsi="Arial" w:cs="Arial"/>
          <w:sz w:val="22"/>
        </w:rPr>
        <w:t xml:space="preserve">e GIFT program was set to last 12 weeks, requiring parents to be engaged in training for 3 hours each day of the week. </w:t>
      </w:r>
      <w:r w:rsidR="003B6DDD" w:rsidRPr="0070395A">
        <w:rPr>
          <w:rFonts w:ascii="Arial" w:hAnsi="Arial" w:cs="Arial"/>
          <w:sz w:val="22"/>
        </w:rPr>
        <w:t>The researchers engaged 72 participants in the study</w:t>
      </w:r>
      <w:r w:rsidR="002A334E" w:rsidRPr="0070395A">
        <w:rPr>
          <w:rFonts w:ascii="Arial" w:hAnsi="Arial" w:cs="Arial"/>
          <w:sz w:val="22"/>
        </w:rPr>
        <w:t>:</w:t>
      </w:r>
      <w:r w:rsidR="003B6DDD" w:rsidRPr="0070395A">
        <w:rPr>
          <w:rFonts w:ascii="Arial" w:hAnsi="Arial" w:cs="Arial"/>
          <w:sz w:val="22"/>
        </w:rPr>
        <w:t xml:space="preserve"> parents and </w:t>
      </w:r>
      <w:r w:rsidR="00DC2795" w:rsidRPr="0070395A">
        <w:rPr>
          <w:rFonts w:ascii="Arial" w:hAnsi="Arial" w:cs="Arial"/>
          <w:sz w:val="22"/>
        </w:rPr>
        <w:t xml:space="preserve">autistic </w:t>
      </w:r>
      <w:r w:rsidR="003B6DDD" w:rsidRPr="0070395A">
        <w:rPr>
          <w:rFonts w:ascii="Arial" w:hAnsi="Arial" w:cs="Arial"/>
          <w:sz w:val="22"/>
        </w:rPr>
        <w:t>children aged between 2-6 years</w:t>
      </w:r>
      <w:r w:rsidR="00AF1BFC" w:rsidRPr="0070395A">
        <w:rPr>
          <w:rFonts w:ascii="Arial" w:hAnsi="Arial" w:cs="Arial"/>
          <w:sz w:val="22"/>
        </w:rPr>
        <w:t xml:space="preserve"> (Anan et al., 2008)</w:t>
      </w:r>
      <w:r w:rsidR="003B6DDD" w:rsidRPr="0070395A">
        <w:rPr>
          <w:rFonts w:ascii="Arial" w:hAnsi="Arial" w:cs="Arial"/>
          <w:sz w:val="22"/>
        </w:rPr>
        <w:t xml:space="preserve">. </w:t>
      </w:r>
      <w:r w:rsidR="00257005" w:rsidRPr="0070395A">
        <w:rPr>
          <w:rFonts w:ascii="Arial" w:hAnsi="Arial" w:cs="Arial"/>
          <w:sz w:val="22"/>
        </w:rPr>
        <w:t xml:space="preserve">Parents who attended this program </w:t>
      </w:r>
      <w:r w:rsidR="004E0B49" w:rsidRPr="0070395A">
        <w:rPr>
          <w:rFonts w:ascii="Arial" w:hAnsi="Arial" w:cs="Arial"/>
          <w:sz w:val="22"/>
        </w:rPr>
        <w:t xml:space="preserve">received individual mentorship </w:t>
      </w:r>
      <w:r w:rsidR="006D79E9" w:rsidRPr="0070395A">
        <w:rPr>
          <w:rFonts w:ascii="Arial" w:hAnsi="Arial" w:cs="Arial"/>
          <w:sz w:val="22"/>
        </w:rPr>
        <w:t xml:space="preserve">on how they would apply the </w:t>
      </w:r>
      <w:r w:rsidR="0030079A" w:rsidRPr="0070395A">
        <w:rPr>
          <w:rFonts w:ascii="Arial" w:hAnsi="Arial" w:cs="Arial"/>
          <w:sz w:val="22"/>
        </w:rPr>
        <w:t>behavior</w:t>
      </w:r>
      <w:r w:rsidR="006D79E9" w:rsidRPr="0070395A">
        <w:rPr>
          <w:rFonts w:ascii="Arial" w:hAnsi="Arial" w:cs="Arial"/>
          <w:sz w:val="22"/>
        </w:rPr>
        <w:t xml:space="preserve"> analytic techniques to implement the relevant skills in </w:t>
      </w:r>
      <w:r w:rsidR="00C1627C" w:rsidRPr="0070395A">
        <w:rPr>
          <w:rFonts w:ascii="Arial" w:hAnsi="Arial" w:cs="Arial"/>
          <w:sz w:val="22"/>
        </w:rPr>
        <w:t xml:space="preserve">the </w:t>
      </w:r>
      <w:r w:rsidR="006D79E9" w:rsidRPr="0070395A">
        <w:rPr>
          <w:rFonts w:ascii="Arial" w:hAnsi="Arial" w:cs="Arial"/>
          <w:sz w:val="22"/>
        </w:rPr>
        <w:t xml:space="preserve">children. </w:t>
      </w:r>
      <w:r w:rsidR="00F60AD5" w:rsidRPr="0070395A">
        <w:rPr>
          <w:rFonts w:ascii="Arial" w:hAnsi="Arial" w:cs="Arial"/>
          <w:sz w:val="22"/>
        </w:rPr>
        <w:t xml:space="preserve">The researchers assessed the cognitive functioning of individual children </w:t>
      </w:r>
      <w:r w:rsidR="008C5CFC" w:rsidRPr="0070395A">
        <w:rPr>
          <w:rFonts w:ascii="Arial" w:hAnsi="Arial" w:cs="Arial"/>
          <w:sz w:val="22"/>
        </w:rPr>
        <w:t>before</w:t>
      </w:r>
      <w:r w:rsidR="00F60AD5" w:rsidRPr="0070395A">
        <w:rPr>
          <w:rFonts w:ascii="Arial" w:hAnsi="Arial" w:cs="Arial"/>
          <w:sz w:val="22"/>
        </w:rPr>
        <w:t xml:space="preserve"> and after the application of this intervention. </w:t>
      </w:r>
      <w:r w:rsidR="001624D7" w:rsidRPr="0070395A">
        <w:rPr>
          <w:rFonts w:ascii="Arial" w:hAnsi="Arial" w:cs="Arial"/>
          <w:sz w:val="22"/>
        </w:rPr>
        <w:t>This study showed a significant improvement in the children after 12 weeks</w:t>
      </w:r>
      <w:r w:rsidR="00D559F8" w:rsidRPr="0070395A">
        <w:rPr>
          <w:rFonts w:ascii="Arial" w:hAnsi="Arial" w:cs="Arial"/>
          <w:sz w:val="22"/>
        </w:rPr>
        <w:t xml:space="preserve"> of the program.</w:t>
      </w:r>
      <w:r w:rsidR="00971396" w:rsidRPr="0070395A">
        <w:rPr>
          <w:rFonts w:ascii="Arial" w:hAnsi="Arial" w:cs="Arial"/>
          <w:sz w:val="22"/>
        </w:rPr>
        <w:t xml:space="preserve"> After this period,</w:t>
      </w:r>
      <w:r w:rsidR="00D559F8" w:rsidRPr="0070395A">
        <w:rPr>
          <w:rFonts w:ascii="Arial" w:hAnsi="Arial" w:cs="Arial"/>
          <w:sz w:val="22"/>
        </w:rPr>
        <w:t xml:space="preserve"> </w:t>
      </w:r>
      <w:r w:rsidR="00F45460" w:rsidRPr="0070395A">
        <w:rPr>
          <w:rFonts w:ascii="Arial" w:hAnsi="Arial" w:cs="Arial"/>
          <w:sz w:val="22"/>
        </w:rPr>
        <w:t xml:space="preserve">14% of the children on </w:t>
      </w:r>
      <w:r w:rsidR="002A334E" w:rsidRPr="0070395A">
        <w:rPr>
          <w:rFonts w:ascii="Arial" w:hAnsi="Arial" w:cs="Arial"/>
          <w:sz w:val="22"/>
        </w:rPr>
        <w:t xml:space="preserve">the </w:t>
      </w:r>
      <w:r w:rsidR="00F45460" w:rsidRPr="0070395A">
        <w:rPr>
          <w:rFonts w:ascii="Arial" w:hAnsi="Arial" w:cs="Arial"/>
          <w:sz w:val="22"/>
        </w:rPr>
        <w:t xml:space="preserve">Mullen composite score </w:t>
      </w:r>
      <w:r w:rsidR="00971396" w:rsidRPr="0070395A">
        <w:rPr>
          <w:rFonts w:ascii="Arial" w:hAnsi="Arial" w:cs="Arial"/>
          <w:sz w:val="22"/>
        </w:rPr>
        <w:t xml:space="preserve">moved from the </w:t>
      </w:r>
      <w:r w:rsidR="008C5CFC" w:rsidRPr="0070395A">
        <w:rPr>
          <w:rFonts w:ascii="Arial" w:hAnsi="Arial" w:cs="Arial"/>
          <w:sz w:val="22"/>
        </w:rPr>
        <w:t>"</w:t>
      </w:r>
      <w:r w:rsidR="002A334E" w:rsidRPr="0070395A">
        <w:rPr>
          <w:rFonts w:ascii="Arial" w:hAnsi="Arial" w:cs="Arial"/>
          <w:sz w:val="22"/>
        </w:rPr>
        <w:t>'</w:t>
      </w:r>
      <w:r w:rsidR="00971396" w:rsidRPr="0070395A">
        <w:rPr>
          <w:rFonts w:ascii="Arial" w:hAnsi="Arial" w:cs="Arial"/>
          <w:sz w:val="22"/>
        </w:rPr>
        <w:t>impaired</w:t>
      </w:r>
      <w:r w:rsidR="002A334E" w:rsidRPr="0070395A">
        <w:rPr>
          <w:rFonts w:ascii="Arial" w:hAnsi="Arial" w:cs="Arial"/>
          <w:sz w:val="22"/>
        </w:rPr>
        <w:t>'</w:t>
      </w:r>
      <w:r w:rsidR="00971396" w:rsidRPr="0070395A">
        <w:rPr>
          <w:rFonts w:ascii="Arial" w:hAnsi="Arial" w:cs="Arial"/>
          <w:sz w:val="22"/>
        </w:rPr>
        <w:t xml:space="preserve"> to </w:t>
      </w:r>
      <w:r w:rsidR="000A638E" w:rsidRPr="0070395A">
        <w:rPr>
          <w:rFonts w:ascii="Arial" w:hAnsi="Arial" w:cs="Arial"/>
          <w:sz w:val="22"/>
        </w:rPr>
        <w:t xml:space="preserve">the </w:t>
      </w:r>
      <w:r w:rsidR="002A334E" w:rsidRPr="0070395A">
        <w:rPr>
          <w:rFonts w:ascii="Arial" w:hAnsi="Arial" w:cs="Arial"/>
          <w:sz w:val="22"/>
        </w:rPr>
        <w:t>'</w:t>
      </w:r>
      <w:r w:rsidR="000A638E" w:rsidRPr="0070395A">
        <w:rPr>
          <w:rFonts w:ascii="Arial" w:hAnsi="Arial" w:cs="Arial"/>
          <w:sz w:val="22"/>
        </w:rPr>
        <w:t>non-impaired</w:t>
      </w:r>
      <w:r w:rsidR="002A334E" w:rsidRPr="0070395A">
        <w:rPr>
          <w:rFonts w:ascii="Arial" w:hAnsi="Arial" w:cs="Arial"/>
          <w:sz w:val="22"/>
        </w:rPr>
        <w:t>'</w:t>
      </w:r>
      <w:r w:rsidR="000A638E" w:rsidRPr="0070395A">
        <w:rPr>
          <w:rFonts w:ascii="Arial" w:hAnsi="Arial" w:cs="Arial"/>
          <w:sz w:val="22"/>
        </w:rPr>
        <w:t xml:space="preserve"> range,</w:t>
      </w:r>
      <w:r w:rsidR="008C5CFC" w:rsidRPr="0070395A">
        <w:rPr>
          <w:rFonts w:ascii="Arial" w:hAnsi="Arial" w:cs="Arial"/>
          <w:sz w:val="22"/>
        </w:rPr>
        <w:t>"</w:t>
      </w:r>
      <w:r w:rsidR="000A638E" w:rsidRPr="0070395A">
        <w:rPr>
          <w:rFonts w:ascii="Arial" w:hAnsi="Arial" w:cs="Arial"/>
          <w:sz w:val="22"/>
        </w:rPr>
        <w:t xml:space="preserve"> </w:t>
      </w:r>
      <w:r w:rsidR="00834261" w:rsidRPr="0070395A">
        <w:rPr>
          <w:rFonts w:ascii="Arial" w:hAnsi="Arial" w:cs="Arial"/>
          <w:sz w:val="22"/>
        </w:rPr>
        <w:t>and an additional 11% from</w:t>
      </w:r>
      <w:r w:rsidR="000A638E" w:rsidRPr="0070395A">
        <w:rPr>
          <w:rFonts w:ascii="Arial" w:hAnsi="Arial" w:cs="Arial"/>
          <w:sz w:val="22"/>
        </w:rPr>
        <w:t xml:space="preserve"> the</w:t>
      </w:r>
      <w:r w:rsidR="00834261" w:rsidRPr="0070395A">
        <w:rPr>
          <w:rFonts w:ascii="Arial" w:hAnsi="Arial" w:cs="Arial"/>
          <w:sz w:val="22"/>
        </w:rPr>
        <w:t xml:space="preserve"> Vineland</w:t>
      </w:r>
      <w:r w:rsidR="000A638E" w:rsidRPr="0070395A">
        <w:rPr>
          <w:rFonts w:ascii="Arial" w:hAnsi="Arial" w:cs="Arial"/>
          <w:sz w:val="22"/>
        </w:rPr>
        <w:t xml:space="preserve"> composite </w:t>
      </w:r>
      <w:r w:rsidR="00834261" w:rsidRPr="0070395A">
        <w:rPr>
          <w:rFonts w:ascii="Arial" w:hAnsi="Arial" w:cs="Arial"/>
          <w:sz w:val="22"/>
        </w:rPr>
        <w:t>score</w:t>
      </w:r>
      <w:r w:rsidR="00AF1BFC" w:rsidRPr="0070395A">
        <w:rPr>
          <w:rFonts w:ascii="Arial" w:hAnsi="Arial" w:cs="Arial"/>
          <w:sz w:val="22"/>
        </w:rPr>
        <w:t xml:space="preserve"> (Anan et al., 2008)</w:t>
      </w:r>
      <w:r w:rsidR="003C3905" w:rsidRPr="0070395A">
        <w:rPr>
          <w:rFonts w:ascii="Arial" w:hAnsi="Arial" w:cs="Arial"/>
          <w:sz w:val="22"/>
        </w:rPr>
        <w:t xml:space="preserve">. </w:t>
      </w:r>
      <w:r w:rsidR="00C574C4" w:rsidRPr="0070395A">
        <w:rPr>
          <w:rFonts w:ascii="Arial" w:hAnsi="Arial" w:cs="Arial"/>
          <w:sz w:val="22"/>
        </w:rPr>
        <w:t>A similar</w:t>
      </w:r>
      <w:r w:rsidR="00E95A0E" w:rsidRPr="0070395A">
        <w:rPr>
          <w:rFonts w:ascii="Arial" w:hAnsi="Arial" w:cs="Arial"/>
          <w:sz w:val="22"/>
        </w:rPr>
        <w:t xml:space="preserve"> study </w:t>
      </w:r>
      <w:r w:rsidR="001A5349" w:rsidRPr="0070395A">
        <w:rPr>
          <w:rFonts w:ascii="Arial" w:hAnsi="Arial" w:cs="Arial"/>
          <w:sz w:val="22"/>
        </w:rPr>
        <w:t>was done by</w:t>
      </w:r>
      <w:r w:rsidR="00E95A0E" w:rsidRPr="0070395A">
        <w:rPr>
          <w:rFonts w:ascii="Arial" w:hAnsi="Arial" w:cs="Arial"/>
          <w:sz w:val="22"/>
        </w:rPr>
        <w:t xml:space="preserve"> Jang et al. (2012) </w:t>
      </w:r>
      <w:r w:rsidR="001A5349" w:rsidRPr="0070395A">
        <w:rPr>
          <w:rFonts w:ascii="Arial" w:hAnsi="Arial" w:cs="Arial"/>
          <w:sz w:val="22"/>
        </w:rPr>
        <w:t>to determine the impact of eLearning program</w:t>
      </w:r>
      <w:r w:rsidR="002A334E" w:rsidRPr="0070395A">
        <w:rPr>
          <w:rFonts w:ascii="Arial" w:hAnsi="Arial" w:cs="Arial"/>
          <w:sz w:val="22"/>
        </w:rPr>
        <w:t>s</w:t>
      </w:r>
      <w:r w:rsidR="001A5349" w:rsidRPr="0070395A">
        <w:rPr>
          <w:rFonts w:ascii="Arial" w:hAnsi="Arial" w:cs="Arial"/>
          <w:sz w:val="22"/>
        </w:rPr>
        <w:t xml:space="preserve"> for family training</w:t>
      </w:r>
      <w:r w:rsidR="003422BB" w:rsidRPr="0070395A">
        <w:rPr>
          <w:rFonts w:ascii="Arial" w:hAnsi="Arial" w:cs="Arial"/>
          <w:sz w:val="22"/>
        </w:rPr>
        <w:t xml:space="preserve"> on the </w:t>
      </w:r>
      <w:r w:rsidR="0030079A" w:rsidRPr="0070395A">
        <w:rPr>
          <w:rFonts w:ascii="Arial" w:hAnsi="Arial" w:cs="Arial"/>
          <w:sz w:val="22"/>
        </w:rPr>
        <w:t>behavioral</w:t>
      </w:r>
      <w:r w:rsidR="003422BB" w:rsidRPr="0070395A">
        <w:rPr>
          <w:rFonts w:ascii="Arial" w:hAnsi="Arial" w:cs="Arial"/>
          <w:sz w:val="22"/>
        </w:rPr>
        <w:t xml:space="preserve"> outcomes of </w:t>
      </w:r>
      <w:r w:rsidR="002A334E" w:rsidRPr="0070395A">
        <w:rPr>
          <w:rFonts w:ascii="Arial" w:hAnsi="Arial" w:cs="Arial"/>
          <w:sz w:val="22"/>
        </w:rPr>
        <w:t xml:space="preserve">autistic </w:t>
      </w:r>
      <w:r w:rsidR="003422BB" w:rsidRPr="0070395A">
        <w:rPr>
          <w:rFonts w:ascii="Arial" w:hAnsi="Arial" w:cs="Arial"/>
          <w:sz w:val="22"/>
        </w:rPr>
        <w:t xml:space="preserve">children. </w:t>
      </w:r>
      <w:r w:rsidR="00B7771A" w:rsidRPr="0070395A">
        <w:rPr>
          <w:rFonts w:ascii="Arial" w:hAnsi="Arial" w:cs="Arial"/>
          <w:sz w:val="22"/>
        </w:rPr>
        <w:t xml:space="preserve">The findings of this study </w:t>
      </w:r>
      <w:r w:rsidR="004654A3" w:rsidRPr="0070395A">
        <w:rPr>
          <w:rFonts w:ascii="Arial" w:hAnsi="Arial" w:cs="Arial"/>
          <w:sz w:val="22"/>
        </w:rPr>
        <w:t xml:space="preserve">showed that </w:t>
      </w:r>
      <w:r w:rsidR="00A20D3C" w:rsidRPr="0070395A">
        <w:rPr>
          <w:rFonts w:ascii="Arial" w:hAnsi="Arial" w:cs="Arial"/>
          <w:sz w:val="22"/>
        </w:rPr>
        <w:t>family</w:t>
      </w:r>
      <w:r w:rsidR="00201617" w:rsidRPr="0070395A">
        <w:rPr>
          <w:rFonts w:ascii="Arial" w:hAnsi="Arial" w:cs="Arial"/>
          <w:sz w:val="22"/>
        </w:rPr>
        <w:t xml:space="preserve"> training intervention </w:t>
      </w:r>
      <w:r w:rsidR="001631BF" w:rsidRPr="0070395A">
        <w:rPr>
          <w:rFonts w:ascii="Arial" w:hAnsi="Arial" w:cs="Arial"/>
          <w:sz w:val="22"/>
        </w:rPr>
        <w:t>ha</w:t>
      </w:r>
      <w:r w:rsidR="00A20D3C" w:rsidRPr="0070395A">
        <w:rPr>
          <w:rFonts w:ascii="Arial" w:hAnsi="Arial" w:cs="Arial"/>
          <w:sz w:val="22"/>
        </w:rPr>
        <w:t>s</w:t>
      </w:r>
      <w:r w:rsidR="001631BF" w:rsidRPr="0070395A">
        <w:rPr>
          <w:rFonts w:ascii="Arial" w:hAnsi="Arial" w:cs="Arial"/>
          <w:sz w:val="22"/>
        </w:rPr>
        <w:t xml:space="preserve"> positive impacts and cost-effective gains for </w:t>
      </w:r>
      <w:r w:rsidR="002A334E" w:rsidRPr="0070395A">
        <w:rPr>
          <w:rFonts w:ascii="Arial" w:hAnsi="Arial" w:cs="Arial"/>
          <w:sz w:val="22"/>
        </w:rPr>
        <w:t xml:space="preserve">ASD </w:t>
      </w:r>
      <w:r w:rsidR="001631BF" w:rsidRPr="0070395A">
        <w:rPr>
          <w:rFonts w:ascii="Arial" w:hAnsi="Arial" w:cs="Arial"/>
          <w:sz w:val="22"/>
        </w:rPr>
        <w:t>children.</w:t>
      </w:r>
      <w:r w:rsidR="006260EA" w:rsidRPr="0070395A">
        <w:rPr>
          <w:rFonts w:ascii="Arial" w:hAnsi="Arial" w:cs="Arial"/>
          <w:sz w:val="22"/>
        </w:rPr>
        <w:t xml:space="preserve"> However, the</w:t>
      </w:r>
      <w:r w:rsidR="002A334E" w:rsidRPr="0070395A">
        <w:rPr>
          <w:rFonts w:ascii="Arial" w:hAnsi="Arial" w:cs="Arial"/>
          <w:sz w:val="22"/>
        </w:rPr>
        <w:t xml:space="preserve"> interpretation of the</w:t>
      </w:r>
      <w:r w:rsidR="006260EA" w:rsidRPr="0070395A">
        <w:rPr>
          <w:rFonts w:ascii="Arial" w:hAnsi="Arial" w:cs="Arial"/>
          <w:sz w:val="22"/>
        </w:rPr>
        <w:t xml:space="preserve">se </w:t>
      </w:r>
      <w:r w:rsidR="002A334E" w:rsidRPr="0070395A">
        <w:rPr>
          <w:rFonts w:ascii="Arial" w:hAnsi="Arial" w:cs="Arial"/>
          <w:sz w:val="22"/>
        </w:rPr>
        <w:t>findings</w:t>
      </w:r>
      <w:r w:rsidR="006260EA" w:rsidRPr="0070395A">
        <w:rPr>
          <w:rFonts w:ascii="Arial" w:hAnsi="Arial" w:cs="Arial"/>
          <w:sz w:val="22"/>
        </w:rPr>
        <w:t xml:space="preserve"> </w:t>
      </w:r>
      <w:r w:rsidR="002A334E" w:rsidRPr="0070395A">
        <w:rPr>
          <w:rFonts w:ascii="Arial" w:hAnsi="Arial" w:cs="Arial"/>
          <w:sz w:val="22"/>
        </w:rPr>
        <w:t xml:space="preserve">should be </w:t>
      </w:r>
      <w:r w:rsidR="008C5CFC" w:rsidRPr="0070395A">
        <w:rPr>
          <w:rFonts w:ascii="Arial" w:hAnsi="Arial" w:cs="Arial"/>
          <w:sz w:val="22"/>
        </w:rPr>
        <w:t>mad</w:t>
      </w:r>
      <w:r w:rsidR="002A334E" w:rsidRPr="0070395A">
        <w:rPr>
          <w:rFonts w:ascii="Arial" w:hAnsi="Arial" w:cs="Arial"/>
          <w:sz w:val="22"/>
        </w:rPr>
        <w:t>e</w:t>
      </w:r>
      <w:r w:rsidR="006260EA" w:rsidRPr="0070395A">
        <w:rPr>
          <w:rFonts w:ascii="Arial" w:hAnsi="Arial" w:cs="Arial"/>
          <w:sz w:val="22"/>
        </w:rPr>
        <w:t xml:space="preserve"> with caution as </w:t>
      </w:r>
      <w:proofErr w:type="gramStart"/>
      <w:r w:rsidR="006260EA" w:rsidRPr="0070395A">
        <w:rPr>
          <w:rFonts w:ascii="Arial" w:hAnsi="Arial" w:cs="Arial"/>
          <w:sz w:val="22"/>
        </w:rPr>
        <w:t>there</w:t>
      </w:r>
      <w:proofErr w:type="gramEnd"/>
      <w:r w:rsidR="006260EA" w:rsidRPr="0070395A">
        <w:rPr>
          <w:rFonts w:ascii="Arial" w:hAnsi="Arial" w:cs="Arial"/>
          <w:sz w:val="22"/>
        </w:rPr>
        <w:t xml:space="preserve"> lack </w:t>
      </w:r>
      <w:r w:rsidR="002A334E" w:rsidRPr="0070395A">
        <w:rPr>
          <w:rFonts w:ascii="Arial" w:hAnsi="Arial" w:cs="Arial"/>
          <w:sz w:val="22"/>
        </w:rPr>
        <w:t xml:space="preserve">of </w:t>
      </w:r>
      <w:r w:rsidR="006260EA" w:rsidRPr="0070395A">
        <w:rPr>
          <w:rFonts w:ascii="Arial" w:hAnsi="Arial" w:cs="Arial"/>
          <w:sz w:val="22"/>
        </w:rPr>
        <w:t>a control group.</w:t>
      </w:r>
    </w:p>
    <w:p w14:paraId="0858A724" w14:textId="4DDE2B2D" w:rsidR="00B57DC9" w:rsidRPr="0070395A" w:rsidRDefault="00FB777A" w:rsidP="0070395A">
      <w:pPr>
        <w:spacing w:line="360" w:lineRule="auto"/>
        <w:ind w:firstLine="720"/>
        <w:rPr>
          <w:rFonts w:ascii="Arial" w:hAnsi="Arial" w:cs="Arial"/>
          <w:sz w:val="22"/>
        </w:rPr>
      </w:pPr>
      <w:r w:rsidRPr="0070395A">
        <w:rPr>
          <w:rFonts w:ascii="Arial" w:hAnsi="Arial" w:cs="Arial"/>
          <w:sz w:val="22"/>
        </w:rPr>
        <w:t xml:space="preserve">Speech therapy is considered an effective intervention to improve speech and overall communication skills in </w:t>
      </w:r>
      <w:r w:rsidR="008359DE" w:rsidRPr="0070395A">
        <w:rPr>
          <w:rFonts w:ascii="Arial" w:hAnsi="Arial" w:cs="Arial"/>
          <w:sz w:val="22"/>
        </w:rPr>
        <w:t xml:space="preserve">ASD </w:t>
      </w:r>
      <w:r w:rsidRPr="0070395A">
        <w:rPr>
          <w:rFonts w:ascii="Arial" w:hAnsi="Arial" w:cs="Arial"/>
          <w:sz w:val="22"/>
        </w:rPr>
        <w:t>children (</w:t>
      </w:r>
      <w:proofErr w:type="spellStart"/>
      <w:r w:rsidRPr="0070395A">
        <w:rPr>
          <w:rFonts w:ascii="Arial" w:hAnsi="Arial" w:cs="Arial"/>
          <w:sz w:val="22"/>
        </w:rPr>
        <w:t>Dehqonova</w:t>
      </w:r>
      <w:proofErr w:type="spellEnd"/>
      <w:r w:rsidRPr="0070395A">
        <w:rPr>
          <w:rFonts w:ascii="Arial" w:hAnsi="Arial" w:cs="Arial"/>
          <w:sz w:val="22"/>
        </w:rPr>
        <w:t xml:space="preserve"> and </w:t>
      </w:r>
      <w:proofErr w:type="spellStart"/>
      <w:r w:rsidRPr="0070395A">
        <w:rPr>
          <w:rFonts w:ascii="Arial" w:hAnsi="Arial" w:cs="Arial"/>
          <w:sz w:val="22"/>
        </w:rPr>
        <w:t>Tagonova</w:t>
      </w:r>
      <w:proofErr w:type="spellEnd"/>
      <w:r w:rsidRPr="0070395A">
        <w:rPr>
          <w:rFonts w:ascii="Arial" w:hAnsi="Arial" w:cs="Arial"/>
          <w:sz w:val="22"/>
        </w:rPr>
        <w:t xml:space="preserve">, 2022). </w:t>
      </w:r>
      <w:r w:rsidR="00FC7C3B" w:rsidRPr="0070395A">
        <w:rPr>
          <w:rFonts w:ascii="Arial" w:hAnsi="Arial" w:cs="Arial"/>
          <w:sz w:val="22"/>
        </w:rPr>
        <w:t xml:space="preserve">Hoque et al. (2009) conducted </w:t>
      </w:r>
      <w:r w:rsidR="00C65602" w:rsidRPr="0070395A">
        <w:rPr>
          <w:rFonts w:ascii="Arial" w:hAnsi="Arial" w:cs="Arial"/>
          <w:sz w:val="22"/>
        </w:rPr>
        <w:t xml:space="preserve">a </w:t>
      </w:r>
      <w:r w:rsidR="00FC7C3B" w:rsidRPr="0070395A">
        <w:rPr>
          <w:rFonts w:ascii="Arial" w:hAnsi="Arial" w:cs="Arial"/>
          <w:sz w:val="22"/>
        </w:rPr>
        <w:t xml:space="preserve">study to identify the </w:t>
      </w:r>
      <w:r w:rsidR="00B34CA4" w:rsidRPr="0070395A">
        <w:rPr>
          <w:rFonts w:ascii="Arial" w:hAnsi="Arial" w:cs="Arial"/>
          <w:sz w:val="22"/>
        </w:rPr>
        <w:t xml:space="preserve">effectiveness of </w:t>
      </w:r>
      <w:r w:rsidR="00FC7C3B" w:rsidRPr="0070395A">
        <w:rPr>
          <w:rFonts w:ascii="Arial" w:hAnsi="Arial" w:cs="Arial"/>
          <w:sz w:val="22"/>
        </w:rPr>
        <w:t xml:space="preserve">speech therapy games </w:t>
      </w:r>
      <w:r w:rsidR="00B34CA4" w:rsidRPr="0070395A">
        <w:rPr>
          <w:rFonts w:ascii="Arial" w:hAnsi="Arial" w:cs="Arial"/>
          <w:sz w:val="22"/>
        </w:rPr>
        <w:t>as</w:t>
      </w:r>
      <w:r w:rsidR="00FC7C3B" w:rsidRPr="0070395A">
        <w:rPr>
          <w:rFonts w:ascii="Arial" w:hAnsi="Arial" w:cs="Arial"/>
          <w:sz w:val="22"/>
        </w:rPr>
        <w:t xml:space="preserve"> an early intervention for </w:t>
      </w:r>
      <w:r w:rsidR="004E0BD4" w:rsidRPr="0070395A">
        <w:rPr>
          <w:rFonts w:ascii="Arial" w:hAnsi="Arial" w:cs="Arial"/>
          <w:sz w:val="22"/>
        </w:rPr>
        <w:t xml:space="preserve">autism. </w:t>
      </w:r>
      <w:r w:rsidR="007232DC" w:rsidRPr="0070395A">
        <w:rPr>
          <w:rFonts w:ascii="Arial" w:hAnsi="Arial" w:cs="Arial"/>
          <w:sz w:val="22"/>
        </w:rPr>
        <w:t xml:space="preserve">In this study, the </w:t>
      </w:r>
      <w:r w:rsidR="00C56CB1" w:rsidRPr="0070395A">
        <w:rPr>
          <w:rFonts w:ascii="Arial" w:hAnsi="Arial" w:cs="Arial"/>
          <w:sz w:val="22"/>
        </w:rPr>
        <w:t xml:space="preserve">researchers present a novel intervention that customizes speech-enabled games </w:t>
      </w:r>
      <w:r w:rsidR="002A334E" w:rsidRPr="0070395A">
        <w:rPr>
          <w:rFonts w:ascii="Arial" w:hAnsi="Arial" w:cs="Arial"/>
          <w:sz w:val="22"/>
        </w:rPr>
        <w:t>to produce</w:t>
      </w:r>
      <w:r w:rsidR="00C56CB1" w:rsidRPr="0070395A">
        <w:rPr>
          <w:rFonts w:ascii="Arial" w:hAnsi="Arial" w:cs="Arial"/>
          <w:sz w:val="22"/>
        </w:rPr>
        <w:t xml:space="preserve"> intelligible speech. </w:t>
      </w:r>
      <w:r w:rsidR="009A29A3" w:rsidRPr="0070395A">
        <w:rPr>
          <w:rFonts w:ascii="Arial" w:hAnsi="Arial" w:cs="Arial"/>
          <w:sz w:val="22"/>
        </w:rPr>
        <w:t xml:space="preserve">This approach allowed the researchers to make clinical and computational </w:t>
      </w:r>
      <w:r w:rsidR="00BE3415" w:rsidRPr="0070395A">
        <w:rPr>
          <w:rFonts w:ascii="Arial" w:hAnsi="Arial" w:cs="Arial"/>
          <w:sz w:val="22"/>
        </w:rPr>
        <w:t>i</w:t>
      </w:r>
      <w:r w:rsidR="008513FA" w:rsidRPr="0070395A">
        <w:rPr>
          <w:rFonts w:ascii="Arial" w:hAnsi="Arial" w:cs="Arial"/>
          <w:sz w:val="22"/>
        </w:rPr>
        <w:t xml:space="preserve">dentifications of the areas </w:t>
      </w:r>
      <w:r w:rsidR="002A334E" w:rsidRPr="0070395A">
        <w:rPr>
          <w:rFonts w:ascii="Arial" w:hAnsi="Arial" w:cs="Arial"/>
          <w:sz w:val="22"/>
        </w:rPr>
        <w:t>wher</w:t>
      </w:r>
      <w:r w:rsidR="008513FA" w:rsidRPr="0070395A">
        <w:rPr>
          <w:rFonts w:ascii="Arial" w:hAnsi="Arial" w:cs="Arial"/>
          <w:sz w:val="22"/>
        </w:rPr>
        <w:t xml:space="preserve">e participants experienced difficulties in speech production. </w:t>
      </w:r>
      <w:r w:rsidR="00EB7E7F" w:rsidRPr="0070395A">
        <w:rPr>
          <w:rFonts w:ascii="Arial" w:hAnsi="Arial" w:cs="Arial"/>
          <w:sz w:val="22"/>
        </w:rPr>
        <w:t>The researchers conducted several pilots for setting up the experimental design over 12 months</w:t>
      </w:r>
      <w:r w:rsidR="002A334E" w:rsidRPr="0070395A">
        <w:rPr>
          <w:rFonts w:ascii="Arial" w:hAnsi="Arial" w:cs="Arial"/>
          <w:sz w:val="22"/>
        </w:rPr>
        <w:t>. They</w:t>
      </w:r>
      <w:r w:rsidR="00EB7E7F" w:rsidRPr="0070395A">
        <w:rPr>
          <w:rFonts w:ascii="Arial" w:hAnsi="Arial" w:cs="Arial"/>
          <w:sz w:val="22"/>
        </w:rPr>
        <w:t xml:space="preserve"> </w:t>
      </w:r>
      <w:r w:rsidR="002A334E" w:rsidRPr="0070395A">
        <w:rPr>
          <w:rFonts w:ascii="Arial" w:hAnsi="Arial" w:cs="Arial"/>
          <w:sz w:val="22"/>
        </w:rPr>
        <w:t>developed</w:t>
      </w:r>
      <w:r w:rsidR="00EB7E7F" w:rsidRPr="0070395A">
        <w:rPr>
          <w:rFonts w:ascii="Arial" w:hAnsi="Arial" w:cs="Arial"/>
          <w:sz w:val="22"/>
        </w:rPr>
        <w:t xml:space="preserve"> a suite of games and audio</w:t>
      </w:r>
      <w:r w:rsidR="002A334E" w:rsidRPr="0070395A">
        <w:rPr>
          <w:rFonts w:ascii="Arial" w:hAnsi="Arial" w:cs="Arial"/>
          <w:sz w:val="22"/>
        </w:rPr>
        <w:t>-</w:t>
      </w:r>
      <w:r w:rsidR="00EB7E7F" w:rsidRPr="0070395A">
        <w:rPr>
          <w:rFonts w:ascii="Arial" w:hAnsi="Arial" w:cs="Arial"/>
          <w:sz w:val="22"/>
        </w:rPr>
        <w:t>p</w:t>
      </w:r>
      <w:r w:rsidR="00F7717D" w:rsidRPr="0070395A">
        <w:rPr>
          <w:rFonts w:ascii="Arial" w:hAnsi="Arial" w:cs="Arial"/>
          <w:sz w:val="22"/>
        </w:rPr>
        <w:t xml:space="preserve">rocessing algorithms </w:t>
      </w:r>
      <w:r w:rsidR="00380FCD" w:rsidRPr="0070395A">
        <w:rPr>
          <w:rFonts w:ascii="Arial" w:hAnsi="Arial" w:cs="Arial"/>
          <w:sz w:val="22"/>
        </w:rPr>
        <w:t xml:space="preserve">to </w:t>
      </w:r>
      <w:r w:rsidR="0030079A" w:rsidRPr="0070395A">
        <w:rPr>
          <w:rFonts w:ascii="Arial" w:hAnsi="Arial" w:cs="Arial"/>
          <w:sz w:val="22"/>
        </w:rPr>
        <w:t>analyze</w:t>
      </w:r>
      <w:r w:rsidR="002A334E" w:rsidRPr="0070395A">
        <w:rPr>
          <w:rFonts w:ascii="Arial" w:hAnsi="Arial" w:cs="Arial"/>
          <w:sz w:val="22"/>
        </w:rPr>
        <w:t xml:space="preserve"> speech (Hoque et al., 2009)</w:t>
      </w:r>
      <w:r w:rsidR="00380FCD" w:rsidRPr="0070395A">
        <w:rPr>
          <w:rFonts w:ascii="Arial" w:hAnsi="Arial" w:cs="Arial"/>
          <w:sz w:val="22"/>
        </w:rPr>
        <w:t xml:space="preserve">. </w:t>
      </w:r>
      <w:r w:rsidR="00671322" w:rsidRPr="0070395A">
        <w:rPr>
          <w:rFonts w:ascii="Arial" w:hAnsi="Arial" w:cs="Arial"/>
          <w:sz w:val="22"/>
        </w:rPr>
        <w:t xml:space="preserve">The findings of this study showed high engagement and effectiveness of this intervention for the participants. </w:t>
      </w:r>
      <w:r w:rsidR="00600A97" w:rsidRPr="0070395A">
        <w:rPr>
          <w:rFonts w:ascii="Arial" w:hAnsi="Arial" w:cs="Arial"/>
          <w:sz w:val="22"/>
        </w:rPr>
        <w:t>Speech therapists in this study identified</w:t>
      </w:r>
      <w:r w:rsidR="00D2110F" w:rsidRPr="0070395A">
        <w:rPr>
          <w:rFonts w:ascii="Arial" w:hAnsi="Arial" w:cs="Arial"/>
          <w:sz w:val="22"/>
        </w:rPr>
        <w:t xml:space="preserve"> </w:t>
      </w:r>
      <w:r w:rsidR="00F5692F" w:rsidRPr="0070395A">
        <w:rPr>
          <w:rFonts w:ascii="Arial" w:hAnsi="Arial" w:cs="Arial"/>
          <w:sz w:val="22"/>
        </w:rPr>
        <w:t xml:space="preserve">that the participants were </w:t>
      </w:r>
      <w:r w:rsidR="002C7BAA" w:rsidRPr="0070395A">
        <w:rPr>
          <w:rFonts w:ascii="Arial" w:hAnsi="Arial" w:cs="Arial"/>
          <w:sz w:val="22"/>
        </w:rPr>
        <w:t xml:space="preserve">able </w:t>
      </w:r>
      <w:r w:rsidR="002F60AC" w:rsidRPr="0070395A">
        <w:rPr>
          <w:rFonts w:ascii="Arial" w:hAnsi="Arial" w:cs="Arial"/>
          <w:sz w:val="22"/>
        </w:rPr>
        <w:t>to use appropriate speech</w:t>
      </w:r>
      <w:r w:rsidR="002A334E" w:rsidRPr="0070395A">
        <w:rPr>
          <w:rFonts w:ascii="Arial" w:hAnsi="Arial" w:cs="Arial"/>
          <w:sz w:val="22"/>
        </w:rPr>
        <w:t>,</w:t>
      </w:r>
      <w:r w:rsidR="002F60AC" w:rsidRPr="0070395A">
        <w:rPr>
          <w:rFonts w:ascii="Arial" w:hAnsi="Arial" w:cs="Arial"/>
          <w:sz w:val="22"/>
        </w:rPr>
        <w:t xml:space="preserve"> including intonation and pauses</w:t>
      </w:r>
      <w:r w:rsidR="002A334E" w:rsidRPr="0070395A">
        <w:rPr>
          <w:rFonts w:ascii="Arial" w:hAnsi="Arial" w:cs="Arial"/>
          <w:sz w:val="22"/>
        </w:rPr>
        <w:t>,</w:t>
      </w:r>
      <w:r w:rsidR="002F60AC" w:rsidRPr="0070395A">
        <w:rPr>
          <w:rFonts w:ascii="Arial" w:hAnsi="Arial" w:cs="Arial"/>
          <w:sz w:val="22"/>
        </w:rPr>
        <w:t xml:space="preserve"> in conversations while attending a game. </w:t>
      </w:r>
      <w:r w:rsidR="00C65602" w:rsidRPr="0070395A">
        <w:rPr>
          <w:rFonts w:ascii="Arial" w:hAnsi="Arial" w:cs="Arial"/>
          <w:sz w:val="22"/>
        </w:rPr>
        <w:t xml:space="preserve">Similar </w:t>
      </w:r>
      <w:r w:rsidR="008359DE" w:rsidRPr="0070395A">
        <w:rPr>
          <w:rFonts w:ascii="Arial" w:hAnsi="Arial" w:cs="Arial"/>
          <w:sz w:val="22"/>
        </w:rPr>
        <w:t>results</w:t>
      </w:r>
      <w:r w:rsidR="00C65602" w:rsidRPr="0070395A">
        <w:rPr>
          <w:rFonts w:ascii="Arial" w:hAnsi="Arial" w:cs="Arial"/>
          <w:sz w:val="22"/>
        </w:rPr>
        <w:t xml:space="preserve"> were </w:t>
      </w:r>
      <w:r w:rsidR="00E96115" w:rsidRPr="0070395A">
        <w:rPr>
          <w:rFonts w:ascii="Arial" w:hAnsi="Arial" w:cs="Arial"/>
          <w:sz w:val="22"/>
        </w:rPr>
        <w:t>identified</w:t>
      </w:r>
      <w:r w:rsidR="00C65602" w:rsidRPr="0070395A">
        <w:rPr>
          <w:rFonts w:ascii="Arial" w:hAnsi="Arial" w:cs="Arial"/>
          <w:sz w:val="22"/>
        </w:rPr>
        <w:t xml:space="preserve"> by Silva et al. (2014) in their study that integrated augmented reality in</w:t>
      </w:r>
      <w:r w:rsidR="002A334E" w:rsidRPr="0070395A">
        <w:rPr>
          <w:rFonts w:ascii="Arial" w:hAnsi="Arial" w:cs="Arial"/>
          <w:sz w:val="22"/>
        </w:rPr>
        <w:t>to</w:t>
      </w:r>
      <w:r w:rsidR="00C65602" w:rsidRPr="0070395A">
        <w:rPr>
          <w:rFonts w:ascii="Arial" w:hAnsi="Arial" w:cs="Arial"/>
          <w:sz w:val="22"/>
        </w:rPr>
        <w:t xml:space="preserve"> speech therapy. Researchers in this study found </w:t>
      </w:r>
      <w:r w:rsidR="002A334E" w:rsidRPr="0070395A">
        <w:rPr>
          <w:rFonts w:ascii="Arial" w:hAnsi="Arial" w:cs="Arial"/>
          <w:sz w:val="22"/>
        </w:rPr>
        <w:t>that graphics-based augmented communication systems are highly effective in enhancing</w:t>
      </w:r>
      <w:r w:rsidR="00120487" w:rsidRPr="0070395A">
        <w:rPr>
          <w:rFonts w:ascii="Arial" w:hAnsi="Arial" w:cs="Arial"/>
          <w:sz w:val="22"/>
        </w:rPr>
        <w:t xml:space="preserve"> communication in ASD children. </w:t>
      </w:r>
      <w:r w:rsidR="002A334E" w:rsidRPr="0070395A">
        <w:rPr>
          <w:rFonts w:ascii="Arial" w:hAnsi="Arial" w:cs="Arial"/>
          <w:sz w:val="22"/>
        </w:rPr>
        <w:t>Thus, speech therapy i</w:t>
      </w:r>
      <w:r w:rsidR="00705EED" w:rsidRPr="0070395A">
        <w:rPr>
          <w:rFonts w:ascii="Arial" w:hAnsi="Arial" w:cs="Arial"/>
          <w:sz w:val="22"/>
        </w:rPr>
        <w:t xml:space="preserve">s an effective intervention to </w:t>
      </w:r>
      <w:r w:rsidR="00E3459A" w:rsidRPr="0070395A">
        <w:rPr>
          <w:rFonts w:ascii="Arial" w:hAnsi="Arial" w:cs="Arial"/>
          <w:sz w:val="22"/>
        </w:rPr>
        <w:t>increase the competency and confidence of autistic children</w:t>
      </w:r>
      <w:r w:rsidR="006E4C15" w:rsidRPr="0070395A">
        <w:rPr>
          <w:rFonts w:ascii="Arial" w:hAnsi="Arial" w:cs="Arial"/>
          <w:sz w:val="22"/>
        </w:rPr>
        <w:t xml:space="preserve">, thus improving their quality of life. </w:t>
      </w:r>
    </w:p>
    <w:p w14:paraId="6370EC1A" w14:textId="0C9FECBD" w:rsidR="009924F6" w:rsidRPr="0070395A" w:rsidRDefault="00B326DB" w:rsidP="0070395A">
      <w:pPr>
        <w:spacing w:line="360" w:lineRule="auto"/>
        <w:ind w:firstLine="720"/>
        <w:rPr>
          <w:rFonts w:ascii="Arial" w:hAnsi="Arial" w:cs="Arial"/>
          <w:sz w:val="22"/>
        </w:rPr>
      </w:pPr>
      <w:r w:rsidRPr="0070395A">
        <w:rPr>
          <w:rFonts w:ascii="Arial" w:hAnsi="Arial" w:cs="Arial"/>
          <w:sz w:val="22"/>
        </w:rPr>
        <w:lastRenderedPageBreak/>
        <w:t xml:space="preserve">Nutritional therapy and observing proper dietary practices are also identified </w:t>
      </w:r>
      <w:r w:rsidR="008337D7" w:rsidRPr="0070395A">
        <w:rPr>
          <w:rFonts w:ascii="Arial" w:hAnsi="Arial" w:cs="Arial"/>
          <w:sz w:val="22"/>
        </w:rPr>
        <w:t xml:space="preserve">as effective early interventions for </w:t>
      </w:r>
      <w:r w:rsidR="00035FD8" w:rsidRPr="0070395A">
        <w:rPr>
          <w:rFonts w:ascii="Arial" w:hAnsi="Arial" w:cs="Arial"/>
          <w:sz w:val="22"/>
        </w:rPr>
        <w:t>autism.</w:t>
      </w:r>
      <w:r w:rsidR="001B6F11" w:rsidRPr="0070395A">
        <w:rPr>
          <w:rFonts w:ascii="Arial" w:hAnsi="Arial" w:cs="Arial"/>
          <w:sz w:val="22"/>
        </w:rPr>
        <w:t xml:space="preserve"> </w:t>
      </w:r>
      <w:r w:rsidR="00A25EC2" w:rsidRPr="0070395A">
        <w:rPr>
          <w:rFonts w:ascii="Arial" w:hAnsi="Arial" w:cs="Arial"/>
          <w:sz w:val="22"/>
        </w:rPr>
        <w:t>Observing dietary habits free of casein and gluten is one of the most effective nutritional ways to relieve autistic children from the severe symptoms of the disorder (</w:t>
      </w:r>
      <w:proofErr w:type="spellStart"/>
      <w:r w:rsidR="00A25EC2" w:rsidRPr="0070395A">
        <w:rPr>
          <w:rFonts w:ascii="Arial" w:hAnsi="Arial" w:cs="Arial"/>
          <w:sz w:val="22"/>
        </w:rPr>
        <w:t>Whiteley</w:t>
      </w:r>
      <w:proofErr w:type="spellEnd"/>
      <w:r w:rsidR="00A25EC2" w:rsidRPr="0070395A">
        <w:rPr>
          <w:rFonts w:ascii="Arial" w:hAnsi="Arial" w:cs="Arial"/>
          <w:sz w:val="22"/>
        </w:rPr>
        <w:t xml:space="preserve"> et al., 2013). </w:t>
      </w:r>
      <w:r w:rsidR="00CF1543" w:rsidRPr="0070395A">
        <w:rPr>
          <w:rFonts w:ascii="Arial" w:hAnsi="Arial" w:cs="Arial"/>
          <w:sz w:val="22"/>
        </w:rPr>
        <w:t xml:space="preserve">Karhu et al. (2019) conducted a </w:t>
      </w:r>
      <w:r w:rsidR="004376EB" w:rsidRPr="0070395A">
        <w:rPr>
          <w:rFonts w:ascii="Arial" w:hAnsi="Arial" w:cs="Arial"/>
          <w:sz w:val="22"/>
        </w:rPr>
        <w:t xml:space="preserve">metanalytic </w:t>
      </w:r>
      <w:r w:rsidR="00CF1543" w:rsidRPr="0070395A">
        <w:rPr>
          <w:rFonts w:ascii="Arial" w:hAnsi="Arial" w:cs="Arial"/>
          <w:sz w:val="22"/>
        </w:rPr>
        <w:t xml:space="preserve">study to </w:t>
      </w:r>
      <w:r w:rsidR="00D4054E" w:rsidRPr="0070395A">
        <w:rPr>
          <w:rFonts w:ascii="Arial" w:hAnsi="Arial" w:cs="Arial"/>
          <w:sz w:val="22"/>
        </w:rPr>
        <w:t xml:space="preserve">identify </w:t>
      </w:r>
      <w:r w:rsidR="002F3998" w:rsidRPr="0070395A">
        <w:rPr>
          <w:rFonts w:ascii="Arial" w:hAnsi="Arial" w:cs="Arial"/>
          <w:sz w:val="22"/>
        </w:rPr>
        <w:t>effective</w:t>
      </w:r>
      <w:r w:rsidR="00D4054E" w:rsidRPr="0070395A">
        <w:rPr>
          <w:rFonts w:ascii="Arial" w:hAnsi="Arial" w:cs="Arial"/>
          <w:sz w:val="22"/>
        </w:rPr>
        <w:t xml:space="preserve"> nutritional interventions </w:t>
      </w:r>
      <w:r w:rsidR="00C34E59" w:rsidRPr="0070395A">
        <w:rPr>
          <w:rFonts w:ascii="Arial" w:hAnsi="Arial" w:cs="Arial"/>
          <w:sz w:val="22"/>
        </w:rPr>
        <w:t xml:space="preserve">for </w:t>
      </w:r>
      <w:r w:rsidR="002F3998" w:rsidRPr="0070395A">
        <w:rPr>
          <w:rFonts w:ascii="Arial" w:hAnsi="Arial" w:cs="Arial"/>
          <w:sz w:val="22"/>
        </w:rPr>
        <w:t xml:space="preserve">ASD. These researchers </w:t>
      </w:r>
      <w:r w:rsidR="002E04FE" w:rsidRPr="0070395A">
        <w:rPr>
          <w:rFonts w:ascii="Arial" w:hAnsi="Arial" w:cs="Arial"/>
          <w:sz w:val="22"/>
        </w:rPr>
        <w:t xml:space="preserve">identified that </w:t>
      </w:r>
      <w:r w:rsidR="002A334E" w:rsidRPr="0070395A">
        <w:rPr>
          <w:rFonts w:ascii="Arial" w:hAnsi="Arial" w:cs="Arial"/>
          <w:sz w:val="22"/>
        </w:rPr>
        <w:t>individuals with ASD highly utilize nutritional interventions</w:t>
      </w:r>
      <w:r w:rsidR="00CC0C5A" w:rsidRPr="0070395A">
        <w:rPr>
          <w:rFonts w:ascii="Arial" w:hAnsi="Arial" w:cs="Arial"/>
          <w:sz w:val="22"/>
        </w:rPr>
        <w:t xml:space="preserve"> to alleviate the gastrointestinal and </w:t>
      </w:r>
      <w:r w:rsidR="0030079A" w:rsidRPr="0070395A">
        <w:rPr>
          <w:rFonts w:ascii="Arial" w:hAnsi="Arial" w:cs="Arial"/>
          <w:sz w:val="22"/>
        </w:rPr>
        <w:t>behavioral</w:t>
      </w:r>
      <w:r w:rsidR="00CC0C5A" w:rsidRPr="0070395A">
        <w:rPr>
          <w:rFonts w:ascii="Arial" w:hAnsi="Arial" w:cs="Arial"/>
          <w:sz w:val="22"/>
        </w:rPr>
        <w:t xml:space="preserve"> symptoms of the disorder. </w:t>
      </w:r>
      <w:r w:rsidR="00C10637" w:rsidRPr="0070395A">
        <w:rPr>
          <w:rFonts w:ascii="Arial" w:hAnsi="Arial" w:cs="Arial"/>
          <w:sz w:val="22"/>
        </w:rPr>
        <w:t>Common n</w:t>
      </w:r>
      <w:r w:rsidR="00CC0C5A" w:rsidRPr="0070395A">
        <w:rPr>
          <w:rFonts w:ascii="Arial" w:hAnsi="Arial" w:cs="Arial"/>
          <w:sz w:val="22"/>
        </w:rPr>
        <w:t xml:space="preserve">utritional interventions include gluten-free and casein-free diets, specific carbohydrate diets, </w:t>
      </w:r>
      <w:r w:rsidR="00E96115" w:rsidRPr="0070395A">
        <w:rPr>
          <w:rFonts w:ascii="Arial" w:hAnsi="Arial" w:cs="Arial"/>
          <w:sz w:val="22"/>
        </w:rPr>
        <w:t xml:space="preserve">and </w:t>
      </w:r>
      <w:r w:rsidR="00CC0C5A" w:rsidRPr="0070395A">
        <w:rPr>
          <w:rFonts w:ascii="Arial" w:hAnsi="Arial" w:cs="Arial"/>
          <w:sz w:val="22"/>
        </w:rPr>
        <w:t>probiotics</w:t>
      </w:r>
      <w:r w:rsidR="00E96115" w:rsidRPr="0070395A">
        <w:rPr>
          <w:rFonts w:ascii="Arial" w:hAnsi="Arial" w:cs="Arial"/>
          <w:sz w:val="22"/>
        </w:rPr>
        <w:t xml:space="preserve"> </w:t>
      </w:r>
      <w:r w:rsidR="00C10637" w:rsidRPr="0070395A">
        <w:rPr>
          <w:rFonts w:ascii="Arial" w:hAnsi="Arial" w:cs="Arial"/>
          <w:sz w:val="22"/>
        </w:rPr>
        <w:t>(</w:t>
      </w:r>
      <w:r w:rsidR="008521ED" w:rsidRPr="0070395A">
        <w:rPr>
          <w:rFonts w:ascii="Arial" w:hAnsi="Arial" w:cs="Arial"/>
          <w:sz w:val="22"/>
        </w:rPr>
        <w:t>Geraghty et al., 2010</w:t>
      </w:r>
      <w:r w:rsidR="00C10637" w:rsidRPr="0070395A">
        <w:rPr>
          <w:rFonts w:ascii="Arial" w:hAnsi="Arial" w:cs="Arial"/>
          <w:sz w:val="22"/>
        </w:rPr>
        <w:t>)</w:t>
      </w:r>
      <w:r w:rsidR="00CC0C5A" w:rsidRPr="0070395A">
        <w:rPr>
          <w:rFonts w:ascii="Arial" w:hAnsi="Arial" w:cs="Arial"/>
          <w:sz w:val="22"/>
        </w:rPr>
        <w:t xml:space="preserve">. </w:t>
      </w:r>
      <w:r w:rsidR="00BB2A5A" w:rsidRPr="0070395A">
        <w:rPr>
          <w:rFonts w:ascii="Arial" w:hAnsi="Arial" w:cs="Arial"/>
          <w:sz w:val="22"/>
        </w:rPr>
        <w:t>Although there does not exist conclusive evidence to show the benefits of nutritional therapies on autistic individuals</w:t>
      </w:r>
      <w:r w:rsidR="00AF176E" w:rsidRPr="0070395A">
        <w:rPr>
          <w:rFonts w:ascii="Arial" w:hAnsi="Arial" w:cs="Arial"/>
          <w:sz w:val="22"/>
        </w:rPr>
        <w:t xml:space="preserve"> (Marti, 2014)</w:t>
      </w:r>
      <w:r w:rsidR="00BB2A5A" w:rsidRPr="0070395A">
        <w:rPr>
          <w:rFonts w:ascii="Arial" w:hAnsi="Arial" w:cs="Arial"/>
          <w:sz w:val="22"/>
        </w:rPr>
        <w:t xml:space="preserve">, </w:t>
      </w:r>
      <w:r w:rsidR="00123279" w:rsidRPr="0070395A">
        <w:rPr>
          <w:rFonts w:ascii="Arial" w:hAnsi="Arial" w:cs="Arial"/>
          <w:sz w:val="22"/>
        </w:rPr>
        <w:t>this study showed</w:t>
      </w:r>
      <w:r w:rsidR="00942A1A" w:rsidRPr="0070395A">
        <w:rPr>
          <w:rFonts w:ascii="Arial" w:hAnsi="Arial" w:cs="Arial"/>
          <w:sz w:val="22"/>
        </w:rPr>
        <w:t xml:space="preserve"> </w:t>
      </w:r>
      <w:r w:rsidR="00B1101D" w:rsidRPr="0070395A">
        <w:rPr>
          <w:rFonts w:ascii="Arial" w:hAnsi="Arial" w:cs="Arial"/>
          <w:sz w:val="22"/>
        </w:rPr>
        <w:t>dramatic</w:t>
      </w:r>
      <w:r w:rsidR="00942A1A" w:rsidRPr="0070395A">
        <w:rPr>
          <w:rFonts w:ascii="Arial" w:hAnsi="Arial" w:cs="Arial"/>
          <w:sz w:val="22"/>
        </w:rPr>
        <w:t xml:space="preserve"> improvements in the </w:t>
      </w:r>
      <w:r w:rsidR="0030079A" w:rsidRPr="0070395A">
        <w:rPr>
          <w:rFonts w:ascii="Arial" w:hAnsi="Arial" w:cs="Arial"/>
          <w:sz w:val="22"/>
        </w:rPr>
        <w:t>behavioral</w:t>
      </w:r>
      <w:r w:rsidR="00942A1A" w:rsidRPr="0070395A">
        <w:rPr>
          <w:rFonts w:ascii="Arial" w:hAnsi="Arial" w:cs="Arial"/>
          <w:sz w:val="22"/>
        </w:rPr>
        <w:t xml:space="preserve"> and GI symptoms of </w:t>
      </w:r>
      <w:r w:rsidR="00BB2A5A" w:rsidRPr="0070395A">
        <w:rPr>
          <w:rFonts w:ascii="Arial" w:hAnsi="Arial" w:cs="Arial"/>
          <w:sz w:val="22"/>
        </w:rPr>
        <w:t>people with ASD.</w:t>
      </w:r>
      <w:r w:rsidR="001D6F7A" w:rsidRPr="0070395A">
        <w:rPr>
          <w:rFonts w:ascii="Arial" w:hAnsi="Arial" w:cs="Arial"/>
          <w:sz w:val="22"/>
        </w:rPr>
        <w:t xml:space="preserve"> </w:t>
      </w:r>
    </w:p>
    <w:p w14:paraId="0D17DCD8" w14:textId="4F471048" w:rsidR="00ED35E4" w:rsidRPr="0070395A" w:rsidRDefault="0038472C" w:rsidP="0070395A">
      <w:pPr>
        <w:spacing w:line="360" w:lineRule="auto"/>
        <w:ind w:firstLine="720"/>
        <w:rPr>
          <w:rFonts w:ascii="Arial" w:hAnsi="Arial" w:cs="Arial"/>
          <w:sz w:val="22"/>
        </w:rPr>
      </w:pPr>
      <w:r w:rsidRPr="0070395A">
        <w:rPr>
          <w:rFonts w:ascii="Arial" w:hAnsi="Arial" w:cs="Arial"/>
          <w:sz w:val="22"/>
        </w:rPr>
        <w:t xml:space="preserve">As part of the nutritional therapy intervention, Shaaban et al. (2017) </w:t>
      </w:r>
      <w:r w:rsidR="00C2500D" w:rsidRPr="0070395A">
        <w:rPr>
          <w:rFonts w:ascii="Arial" w:hAnsi="Arial" w:cs="Arial"/>
          <w:sz w:val="22"/>
        </w:rPr>
        <w:t xml:space="preserve">conducted </w:t>
      </w:r>
      <w:r w:rsidR="008C5CFC" w:rsidRPr="0070395A">
        <w:rPr>
          <w:rFonts w:ascii="Arial" w:hAnsi="Arial" w:cs="Arial"/>
          <w:sz w:val="22"/>
        </w:rPr>
        <w:t>a study</w:t>
      </w:r>
      <w:r w:rsidR="00C2500D" w:rsidRPr="0070395A">
        <w:rPr>
          <w:rFonts w:ascii="Arial" w:hAnsi="Arial" w:cs="Arial"/>
          <w:sz w:val="22"/>
        </w:rPr>
        <w:t xml:space="preserve"> </w:t>
      </w:r>
      <w:r w:rsidR="002A334E" w:rsidRPr="0070395A">
        <w:rPr>
          <w:rFonts w:ascii="Arial" w:hAnsi="Arial" w:cs="Arial"/>
          <w:sz w:val="22"/>
        </w:rPr>
        <w:t>investigating probiotics' role</w:t>
      </w:r>
      <w:r w:rsidR="00C2500D" w:rsidRPr="0070395A">
        <w:rPr>
          <w:rFonts w:ascii="Arial" w:hAnsi="Arial" w:cs="Arial"/>
          <w:sz w:val="22"/>
        </w:rPr>
        <w:t xml:space="preserve"> in </w:t>
      </w:r>
      <w:r w:rsidR="00B1101D" w:rsidRPr="0070395A">
        <w:rPr>
          <w:rFonts w:ascii="Arial" w:hAnsi="Arial" w:cs="Arial"/>
          <w:sz w:val="22"/>
        </w:rPr>
        <w:t xml:space="preserve">ASD </w:t>
      </w:r>
      <w:r w:rsidR="00C2500D" w:rsidRPr="0070395A">
        <w:rPr>
          <w:rFonts w:ascii="Arial" w:hAnsi="Arial" w:cs="Arial"/>
          <w:sz w:val="22"/>
        </w:rPr>
        <w:t xml:space="preserve">children. </w:t>
      </w:r>
      <w:r w:rsidR="00DC56A3" w:rsidRPr="0070395A">
        <w:rPr>
          <w:rFonts w:ascii="Arial" w:hAnsi="Arial" w:cs="Arial"/>
          <w:sz w:val="22"/>
        </w:rPr>
        <w:t xml:space="preserve">The researchers used real-time PCR of stool samples </w:t>
      </w:r>
      <w:r w:rsidR="00BA60C3" w:rsidRPr="0070395A">
        <w:rPr>
          <w:rFonts w:ascii="Arial" w:hAnsi="Arial" w:cs="Arial"/>
          <w:sz w:val="22"/>
        </w:rPr>
        <w:t xml:space="preserve">obtained from 30 children aged 5-9 years to assess gastrointestinal (GI) flora. </w:t>
      </w:r>
      <w:r w:rsidR="002A31A9" w:rsidRPr="0070395A">
        <w:rPr>
          <w:rFonts w:ascii="Arial" w:hAnsi="Arial" w:cs="Arial"/>
          <w:sz w:val="22"/>
        </w:rPr>
        <w:t xml:space="preserve">A 6-GSI questionnaire was used to assess </w:t>
      </w:r>
      <w:r w:rsidR="002A334E" w:rsidRPr="0070395A">
        <w:rPr>
          <w:rFonts w:ascii="Arial" w:hAnsi="Arial" w:cs="Arial"/>
          <w:sz w:val="22"/>
        </w:rPr>
        <w:t xml:space="preserve">the </w:t>
      </w:r>
      <w:r w:rsidR="002A31A9" w:rsidRPr="0070395A">
        <w:rPr>
          <w:rFonts w:ascii="Arial" w:hAnsi="Arial" w:cs="Arial"/>
          <w:sz w:val="22"/>
        </w:rPr>
        <w:t xml:space="preserve">GI symptoms of autistic children. </w:t>
      </w:r>
      <w:r w:rsidR="00F8708A" w:rsidRPr="0070395A">
        <w:rPr>
          <w:rFonts w:ascii="Arial" w:hAnsi="Arial" w:cs="Arial"/>
          <w:sz w:val="22"/>
        </w:rPr>
        <w:t>Th</w:t>
      </w:r>
      <w:r w:rsidR="002A334E" w:rsidRPr="0070395A">
        <w:rPr>
          <w:rFonts w:ascii="Arial" w:hAnsi="Arial" w:cs="Arial"/>
          <w:sz w:val="22"/>
        </w:rPr>
        <w:t>is study showed a significant reduction in the participants</w:t>
      </w:r>
      <w:r w:rsidR="008C5CFC" w:rsidRPr="0070395A">
        <w:rPr>
          <w:rFonts w:ascii="Arial" w:hAnsi="Arial" w:cs="Arial"/>
          <w:sz w:val="22"/>
        </w:rPr>
        <w:t>'</w:t>
      </w:r>
      <w:r w:rsidR="002A334E" w:rsidRPr="0070395A">
        <w:rPr>
          <w:rFonts w:ascii="Arial" w:hAnsi="Arial" w:cs="Arial"/>
          <w:sz w:val="22"/>
        </w:rPr>
        <w:t xml:space="preserve"> body weight and a</w:t>
      </w:r>
      <w:r w:rsidR="00716A5C" w:rsidRPr="0070395A">
        <w:rPr>
          <w:rFonts w:ascii="Arial" w:hAnsi="Arial" w:cs="Arial"/>
          <w:sz w:val="22"/>
        </w:rPr>
        <w:t xml:space="preserve"> relie</w:t>
      </w:r>
      <w:r w:rsidR="008C5CFC" w:rsidRPr="0070395A">
        <w:rPr>
          <w:rFonts w:ascii="Arial" w:hAnsi="Arial" w:cs="Arial"/>
          <w:sz w:val="22"/>
        </w:rPr>
        <w:t>f</w:t>
      </w:r>
      <w:r w:rsidR="00716A5C" w:rsidRPr="0070395A">
        <w:rPr>
          <w:rFonts w:ascii="Arial" w:hAnsi="Arial" w:cs="Arial"/>
          <w:sz w:val="22"/>
        </w:rPr>
        <w:t xml:space="preserve"> </w:t>
      </w:r>
      <w:r w:rsidR="002A334E" w:rsidRPr="0070395A">
        <w:rPr>
          <w:rFonts w:ascii="Arial" w:hAnsi="Arial" w:cs="Arial"/>
          <w:sz w:val="22"/>
        </w:rPr>
        <w:t xml:space="preserve">in </w:t>
      </w:r>
      <w:r w:rsidR="00716A5C" w:rsidRPr="0070395A">
        <w:rPr>
          <w:rFonts w:ascii="Arial" w:hAnsi="Arial" w:cs="Arial"/>
          <w:sz w:val="22"/>
        </w:rPr>
        <w:t>ASD</w:t>
      </w:r>
      <w:r w:rsidR="002A334E" w:rsidRPr="0070395A">
        <w:rPr>
          <w:rFonts w:ascii="Arial" w:hAnsi="Arial" w:cs="Arial"/>
          <w:sz w:val="22"/>
        </w:rPr>
        <w:t xml:space="preserve"> severity after the </w:t>
      </w:r>
      <w:r w:rsidR="0030079A" w:rsidRPr="0070395A">
        <w:rPr>
          <w:rFonts w:ascii="Arial" w:hAnsi="Arial" w:cs="Arial"/>
          <w:sz w:val="22"/>
        </w:rPr>
        <w:t>probiotic’s</w:t>
      </w:r>
      <w:r w:rsidR="002A334E" w:rsidRPr="0070395A">
        <w:rPr>
          <w:rFonts w:ascii="Arial" w:hAnsi="Arial" w:cs="Arial"/>
          <w:sz w:val="22"/>
        </w:rPr>
        <w:t xml:space="preserve"> supplementation</w:t>
      </w:r>
      <w:r w:rsidR="00853149" w:rsidRPr="0070395A">
        <w:rPr>
          <w:rFonts w:ascii="Arial" w:hAnsi="Arial" w:cs="Arial"/>
          <w:sz w:val="22"/>
        </w:rPr>
        <w:t xml:space="preserve">. </w:t>
      </w:r>
      <w:r w:rsidR="003638AE" w:rsidRPr="0070395A">
        <w:rPr>
          <w:rFonts w:ascii="Arial" w:hAnsi="Arial" w:cs="Arial"/>
          <w:sz w:val="22"/>
        </w:rPr>
        <w:t>Therefore, this makes it clear that probiotics</w:t>
      </w:r>
      <w:r w:rsidR="002A334E" w:rsidRPr="0070395A">
        <w:rPr>
          <w:rFonts w:ascii="Arial" w:hAnsi="Arial" w:cs="Arial"/>
          <w:sz w:val="22"/>
        </w:rPr>
        <w:t xml:space="preserve"> have beneficial effects on</w:t>
      </w:r>
      <w:r w:rsidR="003638AE" w:rsidRPr="0070395A">
        <w:rPr>
          <w:rFonts w:ascii="Arial" w:hAnsi="Arial" w:cs="Arial"/>
          <w:sz w:val="22"/>
        </w:rPr>
        <w:t xml:space="preserve"> autistic individuals by improving their </w:t>
      </w:r>
      <w:r w:rsidR="0030079A" w:rsidRPr="0070395A">
        <w:rPr>
          <w:rFonts w:ascii="Arial" w:hAnsi="Arial" w:cs="Arial"/>
          <w:sz w:val="22"/>
        </w:rPr>
        <w:t>behavioral</w:t>
      </w:r>
      <w:r w:rsidR="003638AE" w:rsidRPr="0070395A">
        <w:rPr>
          <w:rFonts w:ascii="Arial" w:hAnsi="Arial" w:cs="Arial"/>
          <w:sz w:val="22"/>
        </w:rPr>
        <w:t xml:space="preserve"> and GI manifestations. </w:t>
      </w:r>
      <w:r w:rsidR="003169E1" w:rsidRPr="0070395A">
        <w:rPr>
          <w:rFonts w:ascii="Arial" w:hAnsi="Arial" w:cs="Arial"/>
          <w:sz w:val="22"/>
        </w:rPr>
        <w:t xml:space="preserve">These findings align </w:t>
      </w:r>
      <w:r w:rsidR="002A334E" w:rsidRPr="0070395A">
        <w:rPr>
          <w:rFonts w:ascii="Arial" w:hAnsi="Arial" w:cs="Arial"/>
          <w:sz w:val="22"/>
        </w:rPr>
        <w:t>with</w:t>
      </w:r>
      <w:r w:rsidR="003169E1" w:rsidRPr="0070395A">
        <w:rPr>
          <w:rFonts w:ascii="Arial" w:hAnsi="Arial" w:cs="Arial"/>
          <w:sz w:val="22"/>
        </w:rPr>
        <w:t xml:space="preserve"> those of Zhang et al. (2022)</w:t>
      </w:r>
      <w:r w:rsidR="002A334E" w:rsidRPr="0070395A">
        <w:rPr>
          <w:rFonts w:ascii="Arial" w:hAnsi="Arial" w:cs="Arial"/>
          <w:sz w:val="22"/>
        </w:rPr>
        <w:t>,</w:t>
      </w:r>
      <w:r w:rsidR="003169E1" w:rsidRPr="0070395A">
        <w:rPr>
          <w:rFonts w:ascii="Arial" w:hAnsi="Arial" w:cs="Arial"/>
          <w:sz w:val="22"/>
        </w:rPr>
        <w:t xml:space="preserve"> who also identified probiotics to have a </w:t>
      </w:r>
      <w:r w:rsidR="002A334E" w:rsidRPr="0070395A">
        <w:rPr>
          <w:rFonts w:ascii="Arial" w:hAnsi="Arial" w:cs="Arial"/>
          <w:sz w:val="22"/>
        </w:rPr>
        <w:t>significant</w:t>
      </w:r>
      <w:r w:rsidR="003169E1" w:rsidRPr="0070395A">
        <w:rPr>
          <w:rFonts w:ascii="Arial" w:hAnsi="Arial" w:cs="Arial"/>
          <w:sz w:val="22"/>
        </w:rPr>
        <w:t xml:space="preserve"> positive impact on children with ASD. </w:t>
      </w:r>
    </w:p>
    <w:p w14:paraId="2CB26A72" w14:textId="3D11789B" w:rsidR="00D40E11" w:rsidRDefault="00764901" w:rsidP="0070395A">
      <w:pPr>
        <w:spacing w:line="360" w:lineRule="auto"/>
        <w:ind w:firstLine="720"/>
        <w:rPr>
          <w:rFonts w:ascii="Arial" w:hAnsi="Arial" w:cs="Arial"/>
          <w:sz w:val="22"/>
        </w:rPr>
      </w:pPr>
      <w:r w:rsidRPr="0070395A">
        <w:rPr>
          <w:rFonts w:ascii="Arial" w:hAnsi="Arial" w:cs="Arial"/>
          <w:sz w:val="22"/>
        </w:rPr>
        <w:t xml:space="preserve">Physical therapy </w:t>
      </w:r>
      <w:r w:rsidR="005E158E" w:rsidRPr="0070395A">
        <w:rPr>
          <w:rFonts w:ascii="Arial" w:hAnsi="Arial" w:cs="Arial"/>
          <w:sz w:val="22"/>
        </w:rPr>
        <w:t>is also an effective early intervention for autism</w:t>
      </w:r>
      <w:r w:rsidR="005C61FA" w:rsidRPr="0070395A">
        <w:rPr>
          <w:rFonts w:ascii="Arial" w:hAnsi="Arial" w:cs="Arial"/>
          <w:sz w:val="22"/>
        </w:rPr>
        <w:t xml:space="preserve"> (</w:t>
      </w:r>
      <w:proofErr w:type="spellStart"/>
      <w:r w:rsidR="005C61FA" w:rsidRPr="0070395A">
        <w:rPr>
          <w:rFonts w:ascii="Arial" w:hAnsi="Arial" w:cs="Arial"/>
          <w:sz w:val="22"/>
        </w:rPr>
        <w:t>Atun-Einy</w:t>
      </w:r>
      <w:proofErr w:type="spellEnd"/>
      <w:r w:rsidR="005C61FA" w:rsidRPr="0070395A">
        <w:rPr>
          <w:rFonts w:ascii="Arial" w:hAnsi="Arial" w:cs="Arial"/>
          <w:sz w:val="22"/>
        </w:rPr>
        <w:t xml:space="preserve"> et al., 2013)</w:t>
      </w:r>
      <w:r w:rsidR="005E158E" w:rsidRPr="0070395A">
        <w:rPr>
          <w:rFonts w:ascii="Arial" w:hAnsi="Arial" w:cs="Arial"/>
          <w:sz w:val="22"/>
        </w:rPr>
        <w:t xml:space="preserve">. </w:t>
      </w:r>
      <w:r w:rsidR="0034310B" w:rsidRPr="0070395A">
        <w:rPr>
          <w:rFonts w:ascii="Arial" w:hAnsi="Arial" w:cs="Arial"/>
          <w:sz w:val="22"/>
        </w:rPr>
        <w:t>Physical therapy involves various</w:t>
      </w:r>
      <w:r w:rsidR="00514B17" w:rsidRPr="0070395A">
        <w:rPr>
          <w:rFonts w:ascii="Arial" w:hAnsi="Arial" w:cs="Arial"/>
          <w:sz w:val="22"/>
        </w:rPr>
        <w:t xml:space="preserve"> motor</w:t>
      </w:r>
      <w:r w:rsidR="0034310B" w:rsidRPr="0070395A">
        <w:rPr>
          <w:rFonts w:ascii="Arial" w:hAnsi="Arial" w:cs="Arial"/>
          <w:sz w:val="22"/>
        </w:rPr>
        <w:t xml:space="preserve"> activities and body exercises </w:t>
      </w:r>
      <w:r w:rsidR="00CB3927" w:rsidRPr="0070395A">
        <w:rPr>
          <w:rFonts w:ascii="Arial" w:hAnsi="Arial" w:cs="Arial"/>
          <w:sz w:val="22"/>
        </w:rPr>
        <w:t>that</w:t>
      </w:r>
      <w:r w:rsidR="00514B17" w:rsidRPr="0070395A">
        <w:rPr>
          <w:rFonts w:ascii="Arial" w:hAnsi="Arial" w:cs="Arial"/>
          <w:sz w:val="22"/>
        </w:rPr>
        <w:t xml:space="preserve"> help in improving body strength, posture</w:t>
      </w:r>
      <w:r w:rsidR="002A334E" w:rsidRPr="0070395A">
        <w:rPr>
          <w:rFonts w:ascii="Arial" w:hAnsi="Arial" w:cs="Arial"/>
          <w:sz w:val="22"/>
        </w:rPr>
        <w:t>,</w:t>
      </w:r>
      <w:r w:rsidR="00514B17" w:rsidRPr="0070395A">
        <w:rPr>
          <w:rFonts w:ascii="Arial" w:hAnsi="Arial" w:cs="Arial"/>
          <w:sz w:val="22"/>
        </w:rPr>
        <w:t xml:space="preserve"> and balance. </w:t>
      </w:r>
      <w:r w:rsidR="009A0714" w:rsidRPr="0070395A">
        <w:rPr>
          <w:rFonts w:ascii="Arial" w:hAnsi="Arial" w:cs="Arial"/>
          <w:sz w:val="22"/>
        </w:rPr>
        <w:t xml:space="preserve">This therapy enables autistic children to build muscle control and strength </w:t>
      </w:r>
      <w:r w:rsidR="002A334E" w:rsidRPr="0070395A">
        <w:rPr>
          <w:rFonts w:ascii="Arial" w:hAnsi="Arial" w:cs="Arial"/>
          <w:sz w:val="22"/>
        </w:rPr>
        <w:t>to</w:t>
      </w:r>
      <w:r w:rsidR="009A0714" w:rsidRPr="0070395A">
        <w:rPr>
          <w:rFonts w:ascii="Arial" w:hAnsi="Arial" w:cs="Arial"/>
          <w:sz w:val="22"/>
        </w:rPr>
        <w:t xml:space="preserve"> </w:t>
      </w:r>
      <w:r w:rsidR="008D09C8" w:rsidRPr="0070395A">
        <w:rPr>
          <w:rFonts w:ascii="Arial" w:hAnsi="Arial" w:cs="Arial"/>
          <w:sz w:val="22"/>
        </w:rPr>
        <w:t xml:space="preserve">be </w:t>
      </w:r>
      <w:r w:rsidR="002A334E" w:rsidRPr="0070395A">
        <w:rPr>
          <w:rFonts w:ascii="Arial" w:hAnsi="Arial" w:cs="Arial"/>
          <w:sz w:val="22"/>
        </w:rPr>
        <w:t>better able</w:t>
      </w:r>
      <w:r w:rsidR="008D09C8" w:rsidRPr="0070395A">
        <w:rPr>
          <w:rFonts w:ascii="Arial" w:hAnsi="Arial" w:cs="Arial"/>
          <w:sz w:val="22"/>
        </w:rPr>
        <w:t xml:space="preserve"> to play interactively with other children. </w:t>
      </w:r>
      <w:r w:rsidR="00C11F70" w:rsidRPr="0070395A">
        <w:rPr>
          <w:rFonts w:ascii="Arial" w:hAnsi="Arial" w:cs="Arial"/>
          <w:sz w:val="22"/>
        </w:rPr>
        <w:t xml:space="preserve">In a study by Ennis (2011), a physical therapy-directed aquatic program that involved two 10-week aquatic sessions was used to determine the impact on strength, communication, and social skills of children with ASD. </w:t>
      </w:r>
      <w:r w:rsidR="006C4622" w:rsidRPr="0070395A">
        <w:rPr>
          <w:rFonts w:ascii="Arial" w:hAnsi="Arial" w:cs="Arial"/>
          <w:sz w:val="22"/>
        </w:rPr>
        <w:t xml:space="preserve">It was identified that all participants who completed </w:t>
      </w:r>
      <w:r w:rsidR="00B81814" w:rsidRPr="0070395A">
        <w:rPr>
          <w:rFonts w:ascii="Arial" w:hAnsi="Arial" w:cs="Arial"/>
          <w:sz w:val="22"/>
        </w:rPr>
        <w:t xml:space="preserve">at least </w:t>
      </w:r>
      <w:r w:rsidR="004E41B7" w:rsidRPr="0070395A">
        <w:rPr>
          <w:rFonts w:ascii="Arial" w:hAnsi="Arial" w:cs="Arial"/>
          <w:sz w:val="22"/>
        </w:rPr>
        <w:t>one of the 10-week</w:t>
      </w:r>
      <w:r w:rsidR="00B81814" w:rsidRPr="0070395A">
        <w:rPr>
          <w:rFonts w:ascii="Arial" w:hAnsi="Arial" w:cs="Arial"/>
          <w:sz w:val="22"/>
        </w:rPr>
        <w:t xml:space="preserve"> sessions showed improvement in water-based skills, with </w:t>
      </w:r>
      <w:r w:rsidR="00066283" w:rsidRPr="0070395A">
        <w:rPr>
          <w:rFonts w:ascii="Arial" w:hAnsi="Arial" w:cs="Arial"/>
          <w:sz w:val="22"/>
        </w:rPr>
        <w:t xml:space="preserve">quite </w:t>
      </w:r>
      <w:proofErr w:type="gramStart"/>
      <w:r w:rsidR="00066283" w:rsidRPr="0070395A">
        <w:rPr>
          <w:rFonts w:ascii="Arial" w:hAnsi="Arial" w:cs="Arial"/>
          <w:sz w:val="22"/>
        </w:rPr>
        <w:t>a number of</w:t>
      </w:r>
      <w:proofErr w:type="gramEnd"/>
      <w:r w:rsidR="00066283" w:rsidRPr="0070395A">
        <w:rPr>
          <w:rFonts w:ascii="Arial" w:hAnsi="Arial" w:cs="Arial"/>
          <w:sz w:val="22"/>
        </w:rPr>
        <w:t xml:space="preserve"> them showing significant improvements. </w:t>
      </w:r>
      <w:r w:rsidR="004E41B7" w:rsidRPr="0070395A">
        <w:rPr>
          <w:rFonts w:ascii="Arial" w:hAnsi="Arial" w:cs="Arial"/>
          <w:sz w:val="22"/>
        </w:rPr>
        <w:t xml:space="preserve">The aquatic program thus showed </w:t>
      </w:r>
      <w:r w:rsidR="002A334E" w:rsidRPr="0070395A">
        <w:rPr>
          <w:rFonts w:ascii="Arial" w:hAnsi="Arial" w:cs="Arial"/>
          <w:sz w:val="22"/>
        </w:rPr>
        <w:t xml:space="preserve">the </w:t>
      </w:r>
      <w:r w:rsidR="004E41B7" w:rsidRPr="0070395A">
        <w:rPr>
          <w:rFonts w:ascii="Arial" w:hAnsi="Arial" w:cs="Arial"/>
          <w:sz w:val="22"/>
        </w:rPr>
        <w:t xml:space="preserve">effectiveness of physical therapy </w:t>
      </w:r>
      <w:r w:rsidR="002A334E" w:rsidRPr="0070395A">
        <w:rPr>
          <w:rFonts w:ascii="Arial" w:hAnsi="Arial" w:cs="Arial"/>
          <w:sz w:val="22"/>
        </w:rPr>
        <w:t>as</w:t>
      </w:r>
      <w:r w:rsidR="00B959E1" w:rsidRPr="0070395A">
        <w:rPr>
          <w:rFonts w:ascii="Arial" w:hAnsi="Arial" w:cs="Arial"/>
          <w:sz w:val="22"/>
        </w:rPr>
        <w:t xml:space="preserve"> a reliable early intervention for autism.</w:t>
      </w:r>
    </w:p>
    <w:p w14:paraId="624CAD0C" w14:textId="77777777" w:rsidR="0070395A" w:rsidRPr="0070395A" w:rsidRDefault="0070395A" w:rsidP="0070395A">
      <w:pPr>
        <w:spacing w:line="360" w:lineRule="auto"/>
        <w:ind w:firstLine="720"/>
        <w:rPr>
          <w:rFonts w:ascii="Arial" w:hAnsi="Arial" w:cs="Arial"/>
          <w:sz w:val="22"/>
        </w:rPr>
      </w:pPr>
    </w:p>
    <w:p w14:paraId="0E370F96" w14:textId="73C5F5AE" w:rsidR="00EE6F9F" w:rsidRPr="0070395A" w:rsidRDefault="00EE6F9F" w:rsidP="0070395A">
      <w:pPr>
        <w:pStyle w:val="Heading1"/>
        <w:spacing w:line="360" w:lineRule="auto"/>
        <w:rPr>
          <w:rFonts w:ascii="Arial" w:hAnsi="Arial" w:cs="Arial"/>
          <w:b/>
          <w:bCs/>
          <w:color w:val="auto"/>
          <w:sz w:val="22"/>
          <w:szCs w:val="22"/>
        </w:rPr>
      </w:pPr>
      <w:bookmarkStart w:id="11" w:name="_Toc118410429"/>
      <w:bookmarkStart w:id="12" w:name="_Toc118416457"/>
      <w:r w:rsidRPr="0070395A">
        <w:rPr>
          <w:rFonts w:ascii="Arial" w:hAnsi="Arial" w:cs="Arial"/>
          <w:b/>
          <w:bCs/>
          <w:color w:val="auto"/>
          <w:sz w:val="22"/>
          <w:szCs w:val="22"/>
        </w:rPr>
        <w:lastRenderedPageBreak/>
        <w:t>Conclusions and Recommendations</w:t>
      </w:r>
      <w:bookmarkEnd w:id="11"/>
      <w:bookmarkEnd w:id="12"/>
    </w:p>
    <w:p w14:paraId="1C326751" w14:textId="159CA4C5" w:rsidR="00D934FA" w:rsidRPr="0070395A" w:rsidRDefault="004F7629" w:rsidP="0070395A">
      <w:pPr>
        <w:spacing w:line="360" w:lineRule="auto"/>
        <w:ind w:firstLine="720"/>
        <w:rPr>
          <w:rFonts w:ascii="Arial" w:hAnsi="Arial" w:cs="Arial"/>
          <w:sz w:val="22"/>
        </w:rPr>
      </w:pPr>
      <w:r w:rsidRPr="0070395A">
        <w:rPr>
          <w:rFonts w:ascii="Arial" w:hAnsi="Arial" w:cs="Arial"/>
          <w:sz w:val="22"/>
        </w:rPr>
        <w:t xml:space="preserve">Autism remains a </w:t>
      </w:r>
      <w:r w:rsidR="002A334E" w:rsidRPr="0070395A">
        <w:rPr>
          <w:rFonts w:ascii="Arial" w:hAnsi="Arial" w:cs="Arial"/>
          <w:sz w:val="22"/>
        </w:rPr>
        <w:t>significant</w:t>
      </w:r>
      <w:r w:rsidRPr="0070395A">
        <w:rPr>
          <w:rFonts w:ascii="Arial" w:hAnsi="Arial" w:cs="Arial"/>
          <w:sz w:val="22"/>
        </w:rPr>
        <w:t xml:space="preserve"> problem in the UK, and its associated consequences on the health and social lifestyle of the affected individuals call for a need to offer early interventions for this disorder. </w:t>
      </w:r>
      <w:r w:rsidR="00073D39" w:rsidRPr="0070395A">
        <w:rPr>
          <w:rFonts w:ascii="Arial" w:hAnsi="Arial" w:cs="Arial"/>
          <w:sz w:val="22"/>
        </w:rPr>
        <w:t xml:space="preserve">More than one in every 100 people in the UK </w:t>
      </w:r>
      <w:r w:rsidR="008C5CFC" w:rsidRPr="0070395A">
        <w:rPr>
          <w:rFonts w:ascii="Arial" w:hAnsi="Arial" w:cs="Arial"/>
          <w:sz w:val="22"/>
        </w:rPr>
        <w:t>is</w:t>
      </w:r>
      <w:r w:rsidR="00073D39" w:rsidRPr="0070395A">
        <w:rPr>
          <w:rFonts w:ascii="Arial" w:hAnsi="Arial" w:cs="Arial"/>
          <w:sz w:val="22"/>
        </w:rPr>
        <w:t xml:space="preserve"> said to </w:t>
      </w:r>
      <w:r w:rsidR="00216FEF" w:rsidRPr="0070395A">
        <w:rPr>
          <w:rFonts w:ascii="Arial" w:hAnsi="Arial" w:cs="Arial"/>
          <w:sz w:val="22"/>
        </w:rPr>
        <w:t>have ASD</w:t>
      </w:r>
      <w:r w:rsidR="002A334E" w:rsidRPr="0070395A">
        <w:rPr>
          <w:rFonts w:ascii="Arial" w:hAnsi="Arial" w:cs="Arial"/>
          <w:sz w:val="22"/>
        </w:rPr>
        <w:t>;</w:t>
      </w:r>
      <w:r w:rsidR="00073D39" w:rsidRPr="0070395A">
        <w:rPr>
          <w:rFonts w:ascii="Arial" w:hAnsi="Arial" w:cs="Arial"/>
          <w:sz w:val="22"/>
        </w:rPr>
        <w:t xml:space="preserve"> hence</w:t>
      </w:r>
      <w:r w:rsidR="002A334E" w:rsidRPr="0070395A">
        <w:rPr>
          <w:rFonts w:ascii="Arial" w:hAnsi="Arial" w:cs="Arial"/>
          <w:sz w:val="22"/>
        </w:rPr>
        <w:t>, this issue is worth addressing</w:t>
      </w:r>
      <w:r w:rsidR="00073D39" w:rsidRPr="0070395A">
        <w:rPr>
          <w:rFonts w:ascii="Arial" w:hAnsi="Arial" w:cs="Arial"/>
          <w:sz w:val="22"/>
        </w:rPr>
        <w:t xml:space="preserve">. </w:t>
      </w:r>
      <w:r w:rsidR="00877A4C" w:rsidRPr="0070395A">
        <w:rPr>
          <w:rFonts w:ascii="Arial" w:hAnsi="Arial" w:cs="Arial"/>
          <w:sz w:val="22"/>
        </w:rPr>
        <w:t>Some common</w:t>
      </w:r>
      <w:r w:rsidR="002A334E" w:rsidRPr="0070395A">
        <w:rPr>
          <w:rFonts w:ascii="Arial" w:hAnsi="Arial" w:cs="Arial"/>
          <w:sz w:val="22"/>
        </w:rPr>
        <w:t>ly</w:t>
      </w:r>
      <w:r w:rsidR="00877A4C" w:rsidRPr="0070395A">
        <w:rPr>
          <w:rFonts w:ascii="Arial" w:hAnsi="Arial" w:cs="Arial"/>
          <w:sz w:val="22"/>
        </w:rPr>
        <w:t xml:space="preserve"> identified early interventions for autism include </w:t>
      </w:r>
      <w:r w:rsidR="00EE06F8" w:rsidRPr="0070395A">
        <w:rPr>
          <w:rFonts w:ascii="Arial" w:hAnsi="Arial" w:cs="Arial"/>
          <w:sz w:val="22"/>
        </w:rPr>
        <w:t xml:space="preserve">family training, nutritional therapy, speech therapy, and physical therapy. </w:t>
      </w:r>
      <w:r w:rsidR="00D45A1C" w:rsidRPr="0070395A">
        <w:rPr>
          <w:rFonts w:ascii="Arial" w:hAnsi="Arial" w:cs="Arial"/>
          <w:sz w:val="22"/>
        </w:rPr>
        <w:t xml:space="preserve">Occupational therapists are also urged to take the initiative to work </w:t>
      </w:r>
      <w:r w:rsidR="007B4049" w:rsidRPr="0070395A">
        <w:rPr>
          <w:rFonts w:ascii="Arial" w:hAnsi="Arial" w:cs="Arial"/>
          <w:sz w:val="22"/>
        </w:rPr>
        <w:t>collaboratively</w:t>
      </w:r>
      <w:r w:rsidR="00D45A1C" w:rsidRPr="0070395A">
        <w:rPr>
          <w:rFonts w:ascii="Arial" w:hAnsi="Arial" w:cs="Arial"/>
          <w:sz w:val="22"/>
        </w:rPr>
        <w:t xml:space="preserve"> with speech and language therapists, as well as other healthcare professionals</w:t>
      </w:r>
      <w:r w:rsidR="002A334E" w:rsidRPr="0070395A">
        <w:rPr>
          <w:rFonts w:ascii="Arial" w:hAnsi="Arial" w:cs="Arial"/>
          <w:sz w:val="22"/>
        </w:rPr>
        <w:t>,</w:t>
      </w:r>
      <w:r w:rsidR="00D45A1C" w:rsidRPr="0070395A">
        <w:rPr>
          <w:rFonts w:ascii="Arial" w:hAnsi="Arial" w:cs="Arial"/>
          <w:sz w:val="22"/>
        </w:rPr>
        <w:t xml:space="preserve"> for early identification and intervention of the </w:t>
      </w:r>
      <w:r w:rsidR="007B4049" w:rsidRPr="0070395A">
        <w:rPr>
          <w:rFonts w:ascii="Arial" w:hAnsi="Arial" w:cs="Arial"/>
          <w:sz w:val="22"/>
        </w:rPr>
        <w:t>disorder</w:t>
      </w:r>
      <w:r w:rsidR="00D45A1C" w:rsidRPr="0070395A">
        <w:rPr>
          <w:rFonts w:ascii="Arial" w:hAnsi="Arial" w:cs="Arial"/>
          <w:sz w:val="22"/>
        </w:rPr>
        <w:t>.</w:t>
      </w:r>
      <w:r w:rsidR="00015D99" w:rsidRPr="0070395A">
        <w:rPr>
          <w:rFonts w:ascii="Arial" w:hAnsi="Arial" w:cs="Arial"/>
          <w:sz w:val="22"/>
        </w:rPr>
        <w:t xml:space="preserve"> While the exact cause of autism remains unclear,</w:t>
      </w:r>
      <w:r w:rsidR="00AB7C79" w:rsidRPr="0070395A">
        <w:rPr>
          <w:rFonts w:ascii="Arial" w:hAnsi="Arial" w:cs="Arial"/>
          <w:sz w:val="22"/>
        </w:rPr>
        <w:t xml:space="preserve"> </w:t>
      </w:r>
      <w:r w:rsidR="00015D99" w:rsidRPr="0070395A">
        <w:rPr>
          <w:rFonts w:ascii="Arial" w:hAnsi="Arial" w:cs="Arial"/>
          <w:sz w:val="22"/>
        </w:rPr>
        <w:t xml:space="preserve">many scientists and researchers have focused on the issue through research to identify the effectiveness of the different early interventions proposed for the management of autism. </w:t>
      </w:r>
      <w:r w:rsidR="004E4200" w:rsidRPr="0070395A">
        <w:rPr>
          <w:rFonts w:ascii="Arial" w:hAnsi="Arial" w:cs="Arial"/>
          <w:sz w:val="22"/>
        </w:rPr>
        <w:t xml:space="preserve">Some researchers have asserted </w:t>
      </w:r>
      <w:r w:rsidR="002A334E" w:rsidRPr="0070395A">
        <w:rPr>
          <w:rFonts w:ascii="Arial" w:hAnsi="Arial" w:cs="Arial"/>
          <w:sz w:val="22"/>
        </w:rPr>
        <w:t>that autism is an inherent neurophysiological anomaly in the brain's normal way of processing information</w:t>
      </w:r>
      <w:r w:rsidR="008C5CFC" w:rsidRPr="0070395A">
        <w:rPr>
          <w:rFonts w:ascii="Arial" w:hAnsi="Arial" w:cs="Arial"/>
          <w:sz w:val="22"/>
        </w:rPr>
        <w:t>. This suggests</w:t>
      </w:r>
      <w:r w:rsidR="004E4200" w:rsidRPr="0070395A">
        <w:rPr>
          <w:rFonts w:ascii="Arial" w:hAnsi="Arial" w:cs="Arial"/>
          <w:sz w:val="22"/>
        </w:rPr>
        <w:t xml:space="preserve"> that environment-based early interventions for the disorder would be ineffective. There</w:t>
      </w:r>
      <w:r w:rsidR="002A334E" w:rsidRPr="0070395A">
        <w:rPr>
          <w:rFonts w:ascii="Arial" w:hAnsi="Arial" w:cs="Arial"/>
          <w:sz w:val="22"/>
        </w:rPr>
        <w:t>,</w:t>
      </w:r>
      <w:r w:rsidR="004E4200" w:rsidRPr="0070395A">
        <w:rPr>
          <w:rFonts w:ascii="Arial" w:hAnsi="Arial" w:cs="Arial"/>
          <w:sz w:val="22"/>
        </w:rPr>
        <w:t xml:space="preserve"> however</w:t>
      </w:r>
      <w:r w:rsidR="002A334E" w:rsidRPr="0070395A">
        <w:rPr>
          <w:rFonts w:ascii="Arial" w:hAnsi="Arial" w:cs="Arial"/>
          <w:sz w:val="22"/>
        </w:rPr>
        <w:t>,</w:t>
      </w:r>
      <w:r w:rsidR="004E4200" w:rsidRPr="0070395A">
        <w:rPr>
          <w:rFonts w:ascii="Arial" w:hAnsi="Arial" w:cs="Arial"/>
          <w:sz w:val="22"/>
        </w:rPr>
        <w:t xml:space="preserve"> </w:t>
      </w:r>
      <w:r w:rsidR="002A334E" w:rsidRPr="0070395A">
        <w:rPr>
          <w:rFonts w:ascii="Arial" w:hAnsi="Arial" w:cs="Arial"/>
          <w:sz w:val="22"/>
        </w:rPr>
        <w:t xml:space="preserve">is a </w:t>
      </w:r>
      <w:r w:rsidR="004E4200" w:rsidRPr="0070395A">
        <w:rPr>
          <w:rFonts w:ascii="Arial" w:hAnsi="Arial" w:cs="Arial"/>
          <w:sz w:val="22"/>
        </w:rPr>
        <w:t xml:space="preserve">lack </w:t>
      </w:r>
      <w:r w:rsidR="002A334E" w:rsidRPr="0070395A">
        <w:rPr>
          <w:rFonts w:ascii="Arial" w:hAnsi="Arial" w:cs="Arial"/>
          <w:sz w:val="22"/>
        </w:rPr>
        <w:t xml:space="preserve">of </w:t>
      </w:r>
      <w:r w:rsidR="004E4200" w:rsidRPr="0070395A">
        <w:rPr>
          <w:rFonts w:ascii="Arial" w:hAnsi="Arial" w:cs="Arial"/>
          <w:sz w:val="22"/>
        </w:rPr>
        <w:t>consolidated evidence to prove this assertion.</w:t>
      </w:r>
    </w:p>
    <w:p w14:paraId="55748E24" w14:textId="5106357F" w:rsidR="00D934FA" w:rsidRPr="0070395A" w:rsidRDefault="009441E2" w:rsidP="0070395A">
      <w:pPr>
        <w:spacing w:line="360" w:lineRule="auto"/>
        <w:ind w:firstLine="720"/>
        <w:rPr>
          <w:rFonts w:ascii="Arial" w:hAnsi="Arial" w:cs="Arial"/>
          <w:sz w:val="22"/>
        </w:rPr>
      </w:pPr>
      <w:r w:rsidRPr="0070395A">
        <w:rPr>
          <w:rFonts w:ascii="Arial" w:hAnsi="Arial" w:cs="Arial"/>
          <w:sz w:val="22"/>
        </w:rPr>
        <w:t xml:space="preserve">From the </w:t>
      </w:r>
      <w:r w:rsidR="002A334E" w:rsidRPr="0070395A">
        <w:rPr>
          <w:rFonts w:ascii="Arial" w:hAnsi="Arial" w:cs="Arial"/>
          <w:sz w:val="22"/>
        </w:rPr>
        <w:t xml:space="preserve">literature consulted in this systematic review, </w:t>
      </w:r>
      <w:r w:rsidR="0070395A" w:rsidRPr="0070395A">
        <w:rPr>
          <w:rFonts w:ascii="Arial" w:hAnsi="Arial" w:cs="Arial"/>
          <w:sz w:val="22"/>
        </w:rPr>
        <w:t>family</w:t>
      </w:r>
      <w:r w:rsidR="002A334E" w:rsidRPr="0070395A">
        <w:rPr>
          <w:rFonts w:ascii="Arial" w:hAnsi="Arial" w:cs="Arial"/>
          <w:sz w:val="22"/>
        </w:rPr>
        <w:t xml:space="preserve"> training, speech therapy, physical therapy, and nutritional therapy impact</w:t>
      </w:r>
      <w:r w:rsidRPr="0070395A">
        <w:rPr>
          <w:rFonts w:ascii="Arial" w:hAnsi="Arial" w:cs="Arial"/>
          <w:sz w:val="22"/>
        </w:rPr>
        <w:t xml:space="preserve"> the severity of autism spectrum disorders.</w:t>
      </w:r>
      <w:r w:rsidR="004803F1" w:rsidRPr="0070395A">
        <w:rPr>
          <w:rFonts w:ascii="Arial" w:hAnsi="Arial" w:cs="Arial"/>
          <w:sz w:val="22"/>
        </w:rPr>
        <w:t xml:space="preserve"> </w:t>
      </w:r>
      <w:r w:rsidR="00B82004" w:rsidRPr="0070395A">
        <w:rPr>
          <w:rFonts w:ascii="Arial" w:hAnsi="Arial" w:cs="Arial"/>
          <w:sz w:val="22"/>
        </w:rPr>
        <w:t xml:space="preserve">Parental involvement, however, remains to be critical in the entire practice. </w:t>
      </w:r>
      <w:r w:rsidR="004803F1" w:rsidRPr="0070395A">
        <w:rPr>
          <w:rFonts w:ascii="Arial" w:hAnsi="Arial" w:cs="Arial"/>
          <w:sz w:val="22"/>
        </w:rPr>
        <w:t>Parents spend the most time with children from an early age</w:t>
      </w:r>
      <w:r w:rsidR="002A334E" w:rsidRPr="0070395A">
        <w:rPr>
          <w:rFonts w:ascii="Arial" w:hAnsi="Arial" w:cs="Arial"/>
          <w:sz w:val="22"/>
        </w:rPr>
        <w:t>. T</w:t>
      </w:r>
      <w:r w:rsidR="004803F1" w:rsidRPr="0070395A">
        <w:rPr>
          <w:rFonts w:ascii="Arial" w:hAnsi="Arial" w:cs="Arial"/>
          <w:sz w:val="22"/>
        </w:rPr>
        <w:t xml:space="preserve">herefore, they will play a critical role in helping them change </w:t>
      </w:r>
      <w:r w:rsidR="0070395A" w:rsidRPr="0070395A">
        <w:rPr>
          <w:rFonts w:ascii="Arial" w:hAnsi="Arial" w:cs="Arial"/>
          <w:sz w:val="22"/>
        </w:rPr>
        <w:t>behaviors</w:t>
      </w:r>
      <w:r w:rsidR="004803F1" w:rsidRPr="0070395A">
        <w:rPr>
          <w:rFonts w:ascii="Arial" w:hAnsi="Arial" w:cs="Arial"/>
          <w:sz w:val="22"/>
        </w:rPr>
        <w:t>.</w:t>
      </w:r>
      <w:r w:rsidR="006E7D23" w:rsidRPr="0070395A">
        <w:rPr>
          <w:rFonts w:ascii="Arial" w:hAnsi="Arial" w:cs="Arial"/>
          <w:sz w:val="22"/>
        </w:rPr>
        <w:t xml:space="preserve"> </w:t>
      </w:r>
      <w:r w:rsidR="004E0810" w:rsidRPr="0070395A">
        <w:rPr>
          <w:rFonts w:ascii="Arial" w:hAnsi="Arial" w:cs="Arial"/>
          <w:sz w:val="22"/>
        </w:rPr>
        <w:t>As they continue their relations with children at an early age, parents, through collaboration with occupational therapists</w:t>
      </w:r>
      <w:r w:rsidR="002A334E" w:rsidRPr="0070395A">
        <w:rPr>
          <w:rFonts w:ascii="Arial" w:hAnsi="Arial" w:cs="Arial"/>
          <w:sz w:val="22"/>
        </w:rPr>
        <w:t>,</w:t>
      </w:r>
      <w:r w:rsidR="004E0810" w:rsidRPr="0070395A">
        <w:rPr>
          <w:rFonts w:ascii="Arial" w:hAnsi="Arial" w:cs="Arial"/>
          <w:sz w:val="22"/>
        </w:rPr>
        <w:t xml:space="preserve"> should engage ASD children in</w:t>
      </w:r>
      <w:r w:rsidR="006E7D23" w:rsidRPr="0070395A">
        <w:rPr>
          <w:rFonts w:ascii="Arial" w:hAnsi="Arial" w:cs="Arial"/>
          <w:sz w:val="22"/>
        </w:rPr>
        <w:t xml:space="preserve"> speech therapy</w:t>
      </w:r>
      <w:r w:rsidR="004E0810" w:rsidRPr="0070395A">
        <w:rPr>
          <w:rFonts w:ascii="Arial" w:hAnsi="Arial" w:cs="Arial"/>
          <w:sz w:val="22"/>
        </w:rPr>
        <w:t xml:space="preserve">, </w:t>
      </w:r>
      <w:r w:rsidR="008261AC" w:rsidRPr="0070395A">
        <w:rPr>
          <w:rFonts w:ascii="Arial" w:hAnsi="Arial" w:cs="Arial"/>
          <w:sz w:val="22"/>
        </w:rPr>
        <w:t xml:space="preserve">equally effective in </w:t>
      </w:r>
      <w:r w:rsidR="008E5B32" w:rsidRPr="0070395A">
        <w:rPr>
          <w:rFonts w:ascii="Arial" w:hAnsi="Arial" w:cs="Arial"/>
          <w:sz w:val="22"/>
        </w:rPr>
        <w:t>improving communication in autistic children</w:t>
      </w:r>
      <w:r w:rsidR="004E0810" w:rsidRPr="0070395A">
        <w:rPr>
          <w:rFonts w:ascii="Arial" w:hAnsi="Arial" w:cs="Arial"/>
          <w:sz w:val="22"/>
        </w:rPr>
        <w:t xml:space="preserve">. </w:t>
      </w:r>
      <w:r w:rsidR="00665B17" w:rsidRPr="0070395A">
        <w:rPr>
          <w:rFonts w:ascii="Arial" w:hAnsi="Arial" w:cs="Arial"/>
          <w:sz w:val="22"/>
        </w:rPr>
        <w:t>It is thus recommended that parents</w:t>
      </w:r>
      <w:r w:rsidR="000810DA" w:rsidRPr="0070395A">
        <w:rPr>
          <w:rFonts w:ascii="Arial" w:hAnsi="Arial" w:cs="Arial"/>
          <w:sz w:val="22"/>
        </w:rPr>
        <w:t xml:space="preserve"> </w:t>
      </w:r>
      <w:r w:rsidR="00141BAB" w:rsidRPr="0070395A">
        <w:rPr>
          <w:rFonts w:ascii="Arial" w:hAnsi="Arial" w:cs="Arial"/>
          <w:sz w:val="22"/>
        </w:rPr>
        <w:t>with</w:t>
      </w:r>
      <w:r w:rsidR="000810DA" w:rsidRPr="0070395A">
        <w:rPr>
          <w:rFonts w:ascii="Arial" w:hAnsi="Arial" w:cs="Arial"/>
          <w:sz w:val="22"/>
        </w:rPr>
        <w:t xml:space="preserve"> ASD children</w:t>
      </w:r>
      <w:r w:rsidR="00665B17" w:rsidRPr="0070395A">
        <w:rPr>
          <w:rFonts w:ascii="Arial" w:hAnsi="Arial" w:cs="Arial"/>
          <w:sz w:val="22"/>
        </w:rPr>
        <w:t xml:space="preserve"> should be equipped with adequate training </w:t>
      </w:r>
      <w:r w:rsidR="004803F1" w:rsidRPr="0070395A">
        <w:rPr>
          <w:rFonts w:ascii="Arial" w:hAnsi="Arial" w:cs="Arial"/>
          <w:sz w:val="22"/>
        </w:rPr>
        <w:t xml:space="preserve">and empowerment on how they can facilitate social communication and </w:t>
      </w:r>
      <w:r w:rsidR="002A334E" w:rsidRPr="0070395A">
        <w:rPr>
          <w:rFonts w:ascii="Arial" w:hAnsi="Arial" w:cs="Arial"/>
          <w:sz w:val="22"/>
        </w:rPr>
        <w:t xml:space="preserve">the </w:t>
      </w:r>
      <w:r w:rsidR="004803F1" w:rsidRPr="0070395A">
        <w:rPr>
          <w:rFonts w:ascii="Arial" w:hAnsi="Arial" w:cs="Arial"/>
          <w:sz w:val="22"/>
        </w:rPr>
        <w:t xml:space="preserve">development of the appropriate </w:t>
      </w:r>
      <w:r w:rsidR="0070395A" w:rsidRPr="0070395A">
        <w:rPr>
          <w:rFonts w:ascii="Arial" w:hAnsi="Arial" w:cs="Arial"/>
          <w:sz w:val="22"/>
        </w:rPr>
        <w:t>behavior</w:t>
      </w:r>
      <w:r w:rsidR="004803F1" w:rsidRPr="0070395A">
        <w:rPr>
          <w:rFonts w:ascii="Arial" w:hAnsi="Arial" w:cs="Arial"/>
          <w:sz w:val="22"/>
        </w:rPr>
        <w:t xml:space="preserve"> of </w:t>
      </w:r>
      <w:r w:rsidR="00A3529C" w:rsidRPr="0070395A">
        <w:rPr>
          <w:rFonts w:ascii="Arial" w:hAnsi="Arial" w:cs="Arial"/>
          <w:sz w:val="22"/>
        </w:rPr>
        <w:t>their</w:t>
      </w:r>
      <w:r w:rsidR="004803F1" w:rsidRPr="0070395A">
        <w:rPr>
          <w:rFonts w:ascii="Arial" w:hAnsi="Arial" w:cs="Arial"/>
          <w:sz w:val="22"/>
        </w:rPr>
        <w:t xml:space="preserve"> children within their natural environment. </w:t>
      </w:r>
      <w:r w:rsidR="002A334E" w:rsidRPr="0070395A">
        <w:rPr>
          <w:rFonts w:ascii="Arial" w:hAnsi="Arial" w:cs="Arial"/>
          <w:sz w:val="22"/>
        </w:rPr>
        <w:t>An e</w:t>
      </w:r>
      <w:r w:rsidR="00253874" w:rsidRPr="0070395A">
        <w:rPr>
          <w:rFonts w:ascii="Arial" w:hAnsi="Arial" w:cs="Arial"/>
          <w:sz w:val="22"/>
        </w:rPr>
        <w:t xml:space="preserve">ffective combination of these intervention techniques will help </w:t>
      </w:r>
      <w:r w:rsidR="002A334E" w:rsidRPr="0070395A">
        <w:rPr>
          <w:rFonts w:ascii="Arial" w:hAnsi="Arial" w:cs="Arial"/>
          <w:sz w:val="22"/>
        </w:rPr>
        <w:t xml:space="preserve">ensure that </w:t>
      </w:r>
      <w:r w:rsidR="007B4049" w:rsidRPr="0070395A">
        <w:rPr>
          <w:rFonts w:ascii="Arial" w:hAnsi="Arial" w:cs="Arial"/>
          <w:sz w:val="22"/>
        </w:rPr>
        <w:t>ASD</w:t>
      </w:r>
      <w:r w:rsidR="002A334E" w:rsidRPr="0070395A">
        <w:rPr>
          <w:rFonts w:ascii="Arial" w:hAnsi="Arial" w:cs="Arial"/>
          <w:sz w:val="22"/>
        </w:rPr>
        <w:t xml:space="preserve"> is controlled in children early</w:t>
      </w:r>
      <w:r w:rsidR="00B75A9B" w:rsidRPr="0070395A">
        <w:rPr>
          <w:rFonts w:ascii="Arial" w:hAnsi="Arial" w:cs="Arial"/>
          <w:sz w:val="22"/>
        </w:rPr>
        <w:t xml:space="preserve">, thus mitigating the severe health and social effects associated with the condition. </w:t>
      </w:r>
    </w:p>
    <w:p w14:paraId="1AF3F8F6" w14:textId="18B295F1" w:rsidR="009E6903" w:rsidRPr="0070395A" w:rsidRDefault="00E57041" w:rsidP="0070395A">
      <w:pPr>
        <w:spacing w:line="360" w:lineRule="auto"/>
        <w:ind w:firstLine="720"/>
        <w:rPr>
          <w:rFonts w:ascii="Arial" w:hAnsi="Arial" w:cs="Arial"/>
          <w:b/>
          <w:bCs/>
          <w:sz w:val="22"/>
        </w:rPr>
      </w:pPr>
      <w:r w:rsidRPr="0070395A">
        <w:rPr>
          <w:rFonts w:ascii="Arial" w:hAnsi="Arial" w:cs="Arial"/>
          <w:b/>
          <w:bCs/>
          <w:sz w:val="22"/>
        </w:rPr>
        <w:br w:type="page"/>
      </w:r>
    </w:p>
    <w:p w14:paraId="24F8E655" w14:textId="0F2A8073" w:rsidR="00F73B1A" w:rsidRPr="0070395A" w:rsidRDefault="00F73B1A" w:rsidP="0070395A">
      <w:pPr>
        <w:pStyle w:val="Heading1"/>
        <w:spacing w:line="360" w:lineRule="auto"/>
        <w:jc w:val="center"/>
        <w:rPr>
          <w:rFonts w:ascii="Arial" w:hAnsi="Arial" w:cs="Arial"/>
          <w:b/>
          <w:bCs/>
          <w:color w:val="auto"/>
          <w:sz w:val="22"/>
          <w:szCs w:val="22"/>
        </w:rPr>
      </w:pPr>
      <w:bookmarkStart w:id="13" w:name="_Toc118410430"/>
      <w:bookmarkStart w:id="14" w:name="_Toc118416458"/>
      <w:r w:rsidRPr="0070395A">
        <w:rPr>
          <w:rFonts w:ascii="Arial" w:hAnsi="Arial" w:cs="Arial"/>
          <w:b/>
          <w:bCs/>
          <w:color w:val="auto"/>
          <w:sz w:val="22"/>
          <w:szCs w:val="22"/>
        </w:rPr>
        <w:lastRenderedPageBreak/>
        <w:t>Reference</w:t>
      </w:r>
      <w:bookmarkEnd w:id="13"/>
      <w:r w:rsidR="0070395A" w:rsidRPr="0070395A">
        <w:rPr>
          <w:rFonts w:ascii="Arial" w:hAnsi="Arial" w:cs="Arial"/>
          <w:b/>
          <w:bCs/>
          <w:color w:val="auto"/>
          <w:sz w:val="22"/>
          <w:szCs w:val="22"/>
        </w:rPr>
        <w:t>s</w:t>
      </w:r>
      <w:bookmarkEnd w:id="14"/>
    </w:p>
    <w:p w14:paraId="7BA91EB8" w14:textId="43337E00" w:rsidR="00F73B1A" w:rsidRPr="0070395A" w:rsidRDefault="00F73B1A" w:rsidP="0070395A">
      <w:pPr>
        <w:spacing w:line="360" w:lineRule="auto"/>
        <w:ind w:left="720" w:hanging="720"/>
        <w:rPr>
          <w:rFonts w:ascii="Arial" w:hAnsi="Arial" w:cs="Arial"/>
          <w:sz w:val="22"/>
        </w:rPr>
      </w:pPr>
      <w:r w:rsidRPr="0070395A">
        <w:rPr>
          <w:rFonts w:ascii="Arial" w:hAnsi="Arial" w:cs="Arial"/>
          <w:sz w:val="22"/>
        </w:rPr>
        <w:t xml:space="preserve">Anan, R.M., Warner, L.J., </w:t>
      </w:r>
      <w:proofErr w:type="spellStart"/>
      <w:r w:rsidRPr="0070395A">
        <w:rPr>
          <w:rFonts w:ascii="Arial" w:hAnsi="Arial" w:cs="Arial"/>
          <w:sz w:val="22"/>
        </w:rPr>
        <w:t>McGillivary</w:t>
      </w:r>
      <w:proofErr w:type="spellEnd"/>
      <w:r w:rsidRPr="0070395A">
        <w:rPr>
          <w:rFonts w:ascii="Arial" w:hAnsi="Arial" w:cs="Arial"/>
          <w:sz w:val="22"/>
        </w:rPr>
        <w:t xml:space="preserve">, J.E., Chong, I.M. and Hines, S.J. </w:t>
      </w:r>
      <w:r w:rsidR="00FA5F5E" w:rsidRPr="0070395A">
        <w:rPr>
          <w:rFonts w:ascii="Arial" w:hAnsi="Arial" w:cs="Arial"/>
          <w:sz w:val="22"/>
        </w:rPr>
        <w:t>(</w:t>
      </w:r>
      <w:r w:rsidRPr="0070395A">
        <w:rPr>
          <w:rFonts w:ascii="Arial" w:hAnsi="Arial" w:cs="Arial"/>
          <w:sz w:val="22"/>
        </w:rPr>
        <w:t>2008</w:t>
      </w:r>
      <w:r w:rsidR="00FA5F5E" w:rsidRPr="0070395A">
        <w:rPr>
          <w:rFonts w:ascii="Arial" w:hAnsi="Arial" w:cs="Arial"/>
          <w:sz w:val="22"/>
        </w:rPr>
        <w:t>)</w:t>
      </w:r>
      <w:r w:rsidRPr="0070395A">
        <w:rPr>
          <w:rFonts w:ascii="Arial" w:hAnsi="Arial" w:cs="Arial"/>
          <w:sz w:val="22"/>
        </w:rPr>
        <w:t xml:space="preserve">. Group Intensive Family Training (GIFT) for preschoolers with autism spectrum disorders. </w:t>
      </w:r>
      <w:r w:rsidRPr="0070395A">
        <w:rPr>
          <w:rFonts w:ascii="Arial" w:hAnsi="Arial" w:cs="Arial"/>
          <w:i/>
          <w:iCs/>
          <w:sz w:val="22"/>
        </w:rPr>
        <w:t>Behavioral Interventions: Theory &amp; Practice in Residential &amp; Community</w:t>
      </w:r>
      <w:r w:rsidRPr="0070395A">
        <w:rPr>
          <w:rFonts w:ascii="Cambria Math" w:hAnsi="Cambria Math" w:cs="Cambria Math"/>
          <w:i/>
          <w:iCs/>
          <w:sz w:val="22"/>
        </w:rPr>
        <w:t>‐</w:t>
      </w:r>
      <w:r w:rsidRPr="0070395A">
        <w:rPr>
          <w:rFonts w:ascii="Arial" w:hAnsi="Arial" w:cs="Arial"/>
          <w:i/>
          <w:iCs/>
          <w:sz w:val="22"/>
        </w:rPr>
        <w:t>Based Clinical Programs</w:t>
      </w:r>
      <w:r w:rsidRPr="0070395A">
        <w:rPr>
          <w:rFonts w:ascii="Arial" w:hAnsi="Arial" w:cs="Arial"/>
          <w:sz w:val="22"/>
        </w:rPr>
        <w:t xml:space="preserve">, </w:t>
      </w:r>
      <w:r w:rsidRPr="0070395A">
        <w:rPr>
          <w:rFonts w:ascii="Arial" w:hAnsi="Arial" w:cs="Arial"/>
          <w:i/>
          <w:iCs/>
          <w:sz w:val="22"/>
        </w:rPr>
        <w:t>23</w:t>
      </w:r>
      <w:r w:rsidRPr="0070395A">
        <w:rPr>
          <w:rFonts w:ascii="Arial" w:hAnsi="Arial" w:cs="Arial"/>
          <w:sz w:val="22"/>
        </w:rPr>
        <w:t xml:space="preserve">(3), pp.165-180. </w:t>
      </w:r>
      <w:hyperlink r:id="rId7" w:history="1">
        <w:r w:rsidRPr="0070395A">
          <w:rPr>
            <w:rStyle w:val="Hyperlink"/>
            <w:rFonts w:ascii="Arial" w:hAnsi="Arial" w:cs="Arial"/>
            <w:color w:val="auto"/>
            <w:sz w:val="22"/>
          </w:rPr>
          <w:t>https://doi.org/10.1002/bin.262</w:t>
        </w:r>
      </w:hyperlink>
      <w:r w:rsidRPr="0070395A">
        <w:rPr>
          <w:rFonts w:ascii="Arial" w:hAnsi="Arial" w:cs="Arial"/>
          <w:sz w:val="22"/>
        </w:rPr>
        <w:t xml:space="preserve"> </w:t>
      </w:r>
    </w:p>
    <w:p w14:paraId="220C82DD" w14:textId="67B36F3E" w:rsidR="00F73B1A" w:rsidRPr="0070395A" w:rsidRDefault="00F73B1A" w:rsidP="0070395A">
      <w:pPr>
        <w:spacing w:line="360" w:lineRule="auto"/>
        <w:ind w:left="720" w:hanging="720"/>
        <w:rPr>
          <w:rFonts w:ascii="Arial" w:hAnsi="Arial" w:cs="Arial"/>
          <w:sz w:val="22"/>
        </w:rPr>
      </w:pPr>
      <w:proofErr w:type="spellStart"/>
      <w:r w:rsidRPr="0070395A">
        <w:rPr>
          <w:rFonts w:ascii="Arial" w:hAnsi="Arial" w:cs="Arial"/>
          <w:sz w:val="22"/>
        </w:rPr>
        <w:t>Atun-Einy</w:t>
      </w:r>
      <w:proofErr w:type="spellEnd"/>
      <w:r w:rsidRPr="0070395A">
        <w:rPr>
          <w:rFonts w:ascii="Arial" w:hAnsi="Arial" w:cs="Arial"/>
          <w:sz w:val="22"/>
        </w:rPr>
        <w:t xml:space="preserve">, O., Lotan, M., </w:t>
      </w:r>
      <w:proofErr w:type="spellStart"/>
      <w:r w:rsidRPr="0070395A">
        <w:rPr>
          <w:rFonts w:ascii="Arial" w:hAnsi="Arial" w:cs="Arial"/>
          <w:sz w:val="22"/>
        </w:rPr>
        <w:t>Harel</w:t>
      </w:r>
      <w:proofErr w:type="spellEnd"/>
      <w:r w:rsidRPr="0070395A">
        <w:rPr>
          <w:rFonts w:ascii="Arial" w:hAnsi="Arial" w:cs="Arial"/>
          <w:sz w:val="22"/>
        </w:rPr>
        <w:t xml:space="preserve">, Y., Shavit, E., Burstein, S. and Kempner, G. </w:t>
      </w:r>
      <w:r w:rsidR="00FA5F5E" w:rsidRPr="0070395A">
        <w:rPr>
          <w:rFonts w:ascii="Arial" w:hAnsi="Arial" w:cs="Arial"/>
          <w:sz w:val="22"/>
        </w:rPr>
        <w:t>(</w:t>
      </w:r>
      <w:r w:rsidRPr="0070395A">
        <w:rPr>
          <w:rFonts w:ascii="Arial" w:hAnsi="Arial" w:cs="Arial"/>
          <w:sz w:val="22"/>
        </w:rPr>
        <w:t>2013</w:t>
      </w:r>
      <w:r w:rsidR="00FA5F5E" w:rsidRPr="0070395A">
        <w:rPr>
          <w:rFonts w:ascii="Arial" w:hAnsi="Arial" w:cs="Arial"/>
          <w:sz w:val="22"/>
        </w:rPr>
        <w:t>)</w:t>
      </w:r>
      <w:r w:rsidRPr="0070395A">
        <w:rPr>
          <w:rFonts w:ascii="Arial" w:hAnsi="Arial" w:cs="Arial"/>
          <w:sz w:val="22"/>
        </w:rPr>
        <w:t xml:space="preserve">. Physical therapy for young children diagnosed with </w:t>
      </w:r>
      <w:r w:rsidR="00C65602" w:rsidRPr="0070395A">
        <w:rPr>
          <w:rFonts w:ascii="Arial" w:hAnsi="Arial" w:cs="Arial"/>
          <w:sz w:val="22"/>
        </w:rPr>
        <w:t>autism spectrum disorders</w:t>
      </w:r>
      <w:r w:rsidRPr="0070395A">
        <w:rPr>
          <w:rFonts w:ascii="Arial" w:hAnsi="Arial" w:cs="Arial"/>
          <w:sz w:val="22"/>
        </w:rPr>
        <w:t xml:space="preserve">–clinical frameworks model in an Israeli setting. </w:t>
      </w:r>
      <w:r w:rsidRPr="0070395A">
        <w:rPr>
          <w:rFonts w:ascii="Arial" w:hAnsi="Arial" w:cs="Arial"/>
          <w:i/>
          <w:iCs/>
          <w:sz w:val="22"/>
        </w:rPr>
        <w:t>Frontiers in pediatrics</w:t>
      </w:r>
      <w:r w:rsidRPr="0070395A">
        <w:rPr>
          <w:rFonts w:ascii="Arial" w:hAnsi="Arial" w:cs="Arial"/>
          <w:sz w:val="22"/>
        </w:rPr>
        <w:t xml:space="preserve">, </w:t>
      </w:r>
      <w:r w:rsidRPr="0070395A">
        <w:rPr>
          <w:rFonts w:ascii="Arial" w:hAnsi="Arial" w:cs="Arial"/>
          <w:i/>
          <w:iCs/>
          <w:sz w:val="22"/>
        </w:rPr>
        <w:t>1</w:t>
      </w:r>
      <w:r w:rsidRPr="0070395A">
        <w:rPr>
          <w:rFonts w:ascii="Arial" w:hAnsi="Arial" w:cs="Arial"/>
          <w:sz w:val="22"/>
        </w:rPr>
        <w:t>, p.19.</w:t>
      </w:r>
    </w:p>
    <w:p w14:paraId="365DE60C" w14:textId="7D5DDEAC" w:rsidR="00A34BEC" w:rsidRPr="0070395A" w:rsidRDefault="00A34BEC" w:rsidP="0070395A">
      <w:pPr>
        <w:spacing w:line="360" w:lineRule="auto"/>
        <w:ind w:left="720" w:hanging="720"/>
        <w:rPr>
          <w:rFonts w:ascii="Arial" w:hAnsi="Arial" w:cs="Arial"/>
          <w:sz w:val="22"/>
        </w:rPr>
      </w:pPr>
      <w:proofErr w:type="spellStart"/>
      <w:r w:rsidRPr="0070395A">
        <w:rPr>
          <w:rFonts w:ascii="Arial" w:hAnsi="Arial" w:cs="Arial"/>
          <w:sz w:val="22"/>
        </w:rPr>
        <w:t>Brittain</w:t>
      </w:r>
      <w:proofErr w:type="spellEnd"/>
      <w:r w:rsidRPr="0070395A">
        <w:rPr>
          <w:rFonts w:ascii="Arial" w:hAnsi="Arial" w:cs="Arial"/>
          <w:sz w:val="22"/>
        </w:rPr>
        <w:t xml:space="preserve">, S., Ibbett, H., de Lange, E., </w:t>
      </w:r>
      <w:proofErr w:type="spellStart"/>
      <w:r w:rsidRPr="0070395A">
        <w:rPr>
          <w:rFonts w:ascii="Arial" w:hAnsi="Arial" w:cs="Arial"/>
          <w:sz w:val="22"/>
        </w:rPr>
        <w:t>Dorward</w:t>
      </w:r>
      <w:proofErr w:type="spellEnd"/>
      <w:r w:rsidRPr="0070395A">
        <w:rPr>
          <w:rFonts w:ascii="Arial" w:hAnsi="Arial" w:cs="Arial"/>
          <w:sz w:val="22"/>
        </w:rPr>
        <w:t>, L., Hoyte, S., Marino, A., Milner</w:t>
      </w:r>
      <w:r w:rsidRPr="0070395A">
        <w:rPr>
          <w:rFonts w:ascii="Cambria Math" w:hAnsi="Cambria Math" w:cs="Cambria Math"/>
          <w:sz w:val="22"/>
        </w:rPr>
        <w:t>‐</w:t>
      </w:r>
      <w:r w:rsidRPr="0070395A">
        <w:rPr>
          <w:rFonts w:ascii="Arial" w:hAnsi="Arial" w:cs="Arial"/>
          <w:sz w:val="22"/>
        </w:rPr>
        <w:t xml:space="preserve">Gulland, E.J., </w:t>
      </w:r>
      <w:proofErr w:type="spellStart"/>
      <w:r w:rsidRPr="0070395A">
        <w:rPr>
          <w:rFonts w:ascii="Arial" w:hAnsi="Arial" w:cs="Arial"/>
          <w:sz w:val="22"/>
        </w:rPr>
        <w:t>Newth</w:t>
      </w:r>
      <w:proofErr w:type="spellEnd"/>
      <w:r w:rsidRPr="0070395A">
        <w:rPr>
          <w:rFonts w:ascii="Arial" w:hAnsi="Arial" w:cs="Arial"/>
          <w:sz w:val="22"/>
        </w:rPr>
        <w:t xml:space="preserve">, J., </w:t>
      </w:r>
      <w:proofErr w:type="spellStart"/>
      <w:r w:rsidRPr="0070395A">
        <w:rPr>
          <w:rFonts w:ascii="Arial" w:hAnsi="Arial" w:cs="Arial"/>
          <w:sz w:val="22"/>
        </w:rPr>
        <w:t>Rakotonarivo</w:t>
      </w:r>
      <w:proofErr w:type="spellEnd"/>
      <w:r w:rsidRPr="0070395A">
        <w:rPr>
          <w:rFonts w:ascii="Arial" w:hAnsi="Arial" w:cs="Arial"/>
          <w:sz w:val="22"/>
        </w:rPr>
        <w:t xml:space="preserve">, S., </w:t>
      </w:r>
      <w:proofErr w:type="spellStart"/>
      <w:r w:rsidRPr="0070395A">
        <w:rPr>
          <w:rFonts w:ascii="Arial" w:hAnsi="Arial" w:cs="Arial"/>
          <w:sz w:val="22"/>
        </w:rPr>
        <w:t>Veríssimo</w:t>
      </w:r>
      <w:proofErr w:type="spellEnd"/>
      <w:r w:rsidRPr="0070395A">
        <w:rPr>
          <w:rFonts w:ascii="Arial" w:hAnsi="Arial" w:cs="Arial"/>
          <w:sz w:val="22"/>
        </w:rPr>
        <w:t xml:space="preserve">, D. and Lewis, J. </w:t>
      </w:r>
      <w:r w:rsidR="00FA5F5E" w:rsidRPr="0070395A">
        <w:rPr>
          <w:rFonts w:ascii="Arial" w:hAnsi="Arial" w:cs="Arial"/>
          <w:sz w:val="22"/>
        </w:rPr>
        <w:t>(</w:t>
      </w:r>
      <w:r w:rsidRPr="0070395A">
        <w:rPr>
          <w:rFonts w:ascii="Arial" w:hAnsi="Arial" w:cs="Arial"/>
          <w:sz w:val="22"/>
        </w:rPr>
        <w:t>2020</w:t>
      </w:r>
      <w:r w:rsidR="00FA5F5E" w:rsidRPr="0070395A">
        <w:rPr>
          <w:rFonts w:ascii="Arial" w:hAnsi="Arial" w:cs="Arial"/>
          <w:sz w:val="22"/>
        </w:rPr>
        <w:t>)</w:t>
      </w:r>
      <w:r w:rsidRPr="0070395A">
        <w:rPr>
          <w:rFonts w:ascii="Arial" w:hAnsi="Arial" w:cs="Arial"/>
          <w:sz w:val="22"/>
        </w:rPr>
        <w:t xml:space="preserve">. Ethical considerations when conservation research involves people. </w:t>
      </w:r>
      <w:r w:rsidRPr="0070395A">
        <w:rPr>
          <w:rFonts w:ascii="Arial" w:hAnsi="Arial" w:cs="Arial"/>
          <w:i/>
          <w:iCs/>
          <w:sz w:val="22"/>
        </w:rPr>
        <w:t>Conservation Biology</w:t>
      </w:r>
      <w:r w:rsidRPr="0070395A">
        <w:rPr>
          <w:rFonts w:ascii="Arial" w:hAnsi="Arial" w:cs="Arial"/>
          <w:sz w:val="22"/>
        </w:rPr>
        <w:t xml:space="preserve">, </w:t>
      </w:r>
      <w:r w:rsidRPr="0070395A">
        <w:rPr>
          <w:rFonts w:ascii="Arial" w:hAnsi="Arial" w:cs="Arial"/>
          <w:i/>
          <w:iCs/>
          <w:sz w:val="22"/>
        </w:rPr>
        <w:t>34</w:t>
      </w:r>
      <w:r w:rsidRPr="0070395A">
        <w:rPr>
          <w:rFonts w:ascii="Arial" w:hAnsi="Arial" w:cs="Arial"/>
          <w:sz w:val="22"/>
        </w:rPr>
        <w:t>(4), pp.925-933.</w:t>
      </w:r>
    </w:p>
    <w:p w14:paraId="5505223D" w14:textId="18A3FD7C" w:rsidR="00F73B1A" w:rsidRPr="0070395A" w:rsidRDefault="00F73B1A" w:rsidP="0070395A">
      <w:pPr>
        <w:spacing w:line="360" w:lineRule="auto"/>
        <w:ind w:left="720" w:hanging="720"/>
        <w:rPr>
          <w:rFonts w:ascii="Arial" w:hAnsi="Arial" w:cs="Arial"/>
          <w:sz w:val="22"/>
        </w:rPr>
      </w:pPr>
      <w:r w:rsidRPr="0070395A">
        <w:rPr>
          <w:rFonts w:ascii="Arial" w:hAnsi="Arial" w:cs="Arial"/>
          <w:sz w:val="22"/>
        </w:rPr>
        <w:t xml:space="preserve">Child Autism UK. </w:t>
      </w:r>
      <w:r w:rsidR="00FA5F5E" w:rsidRPr="0070395A">
        <w:rPr>
          <w:rFonts w:ascii="Arial" w:hAnsi="Arial" w:cs="Arial"/>
          <w:sz w:val="22"/>
        </w:rPr>
        <w:t>(</w:t>
      </w:r>
      <w:r w:rsidRPr="0070395A">
        <w:rPr>
          <w:rFonts w:ascii="Arial" w:hAnsi="Arial" w:cs="Arial"/>
          <w:sz w:val="22"/>
        </w:rPr>
        <w:t>n.d.</w:t>
      </w:r>
      <w:r w:rsidR="00FA5F5E" w:rsidRPr="0070395A">
        <w:rPr>
          <w:rFonts w:ascii="Arial" w:hAnsi="Arial" w:cs="Arial"/>
          <w:sz w:val="22"/>
        </w:rPr>
        <w:t>).</w:t>
      </w:r>
      <w:r w:rsidRPr="0070395A">
        <w:rPr>
          <w:rFonts w:ascii="Arial" w:hAnsi="Arial" w:cs="Arial"/>
          <w:sz w:val="22"/>
        </w:rPr>
        <w:t xml:space="preserve"> </w:t>
      </w:r>
      <w:r w:rsidRPr="0070395A">
        <w:rPr>
          <w:rFonts w:ascii="Arial" w:hAnsi="Arial" w:cs="Arial"/>
          <w:i/>
          <w:iCs/>
          <w:sz w:val="22"/>
        </w:rPr>
        <w:t xml:space="preserve">Early Intensive </w:t>
      </w:r>
      <w:proofErr w:type="spellStart"/>
      <w:r w:rsidRPr="0070395A">
        <w:rPr>
          <w:rFonts w:ascii="Arial" w:hAnsi="Arial" w:cs="Arial"/>
          <w:i/>
          <w:iCs/>
          <w:sz w:val="22"/>
        </w:rPr>
        <w:t>Behavioural</w:t>
      </w:r>
      <w:proofErr w:type="spellEnd"/>
      <w:r w:rsidRPr="0070395A">
        <w:rPr>
          <w:rFonts w:ascii="Arial" w:hAnsi="Arial" w:cs="Arial"/>
          <w:i/>
          <w:iCs/>
          <w:sz w:val="22"/>
        </w:rPr>
        <w:t xml:space="preserve"> Intervention</w:t>
      </w:r>
      <w:r w:rsidRPr="0070395A">
        <w:rPr>
          <w:rFonts w:ascii="Arial" w:hAnsi="Arial" w:cs="Arial"/>
          <w:sz w:val="22"/>
        </w:rPr>
        <w:t xml:space="preserve">. Retrieved from </w:t>
      </w:r>
      <w:hyperlink r:id="rId8" w:history="1">
        <w:r w:rsidRPr="0070395A">
          <w:rPr>
            <w:rStyle w:val="Hyperlink"/>
            <w:rFonts w:ascii="Arial" w:hAnsi="Arial" w:cs="Arial"/>
            <w:color w:val="auto"/>
            <w:sz w:val="22"/>
          </w:rPr>
          <w:t>https://www.childautism.org.uk/about-autism/early-intensive-behavioural-intervention/</w:t>
        </w:r>
      </w:hyperlink>
      <w:r w:rsidRPr="0070395A">
        <w:rPr>
          <w:rFonts w:ascii="Arial" w:hAnsi="Arial" w:cs="Arial"/>
          <w:sz w:val="22"/>
        </w:rPr>
        <w:t xml:space="preserve"> </w:t>
      </w:r>
    </w:p>
    <w:p w14:paraId="74A2DBBC" w14:textId="2082B44D" w:rsidR="00C65602" w:rsidRPr="0070395A" w:rsidRDefault="00C65602" w:rsidP="0070395A">
      <w:pPr>
        <w:spacing w:line="360" w:lineRule="auto"/>
        <w:ind w:left="720" w:hanging="720"/>
        <w:rPr>
          <w:rFonts w:ascii="Arial" w:hAnsi="Arial" w:cs="Arial"/>
          <w:sz w:val="22"/>
        </w:rPr>
      </w:pPr>
      <w:proofErr w:type="spellStart"/>
      <w:r w:rsidRPr="0070395A">
        <w:rPr>
          <w:rFonts w:ascii="Arial" w:hAnsi="Arial" w:cs="Arial"/>
          <w:sz w:val="22"/>
        </w:rPr>
        <w:t>Dehqonova</w:t>
      </w:r>
      <w:proofErr w:type="spellEnd"/>
      <w:r w:rsidRPr="0070395A">
        <w:rPr>
          <w:rFonts w:ascii="Arial" w:hAnsi="Arial" w:cs="Arial"/>
          <w:sz w:val="22"/>
        </w:rPr>
        <w:t xml:space="preserve">, M. and </w:t>
      </w:r>
      <w:proofErr w:type="spellStart"/>
      <w:r w:rsidRPr="0070395A">
        <w:rPr>
          <w:rFonts w:ascii="Arial" w:hAnsi="Arial" w:cs="Arial"/>
          <w:sz w:val="22"/>
        </w:rPr>
        <w:t>Tagonova</w:t>
      </w:r>
      <w:proofErr w:type="spellEnd"/>
      <w:r w:rsidRPr="0070395A">
        <w:rPr>
          <w:rFonts w:ascii="Arial" w:hAnsi="Arial" w:cs="Arial"/>
          <w:sz w:val="22"/>
        </w:rPr>
        <w:t>, G.</w:t>
      </w:r>
      <w:r w:rsidR="00FA5F5E" w:rsidRPr="0070395A">
        <w:rPr>
          <w:rFonts w:ascii="Arial" w:hAnsi="Arial" w:cs="Arial"/>
          <w:sz w:val="22"/>
        </w:rPr>
        <w:t xml:space="preserve"> (</w:t>
      </w:r>
      <w:r w:rsidRPr="0070395A">
        <w:rPr>
          <w:rFonts w:ascii="Arial" w:hAnsi="Arial" w:cs="Arial"/>
          <w:sz w:val="22"/>
        </w:rPr>
        <w:t>2022</w:t>
      </w:r>
      <w:r w:rsidR="00FA5F5E" w:rsidRPr="0070395A">
        <w:rPr>
          <w:rFonts w:ascii="Arial" w:hAnsi="Arial" w:cs="Arial"/>
          <w:sz w:val="22"/>
        </w:rPr>
        <w:t>)</w:t>
      </w:r>
      <w:r w:rsidRPr="0070395A">
        <w:rPr>
          <w:rFonts w:ascii="Arial" w:hAnsi="Arial" w:cs="Arial"/>
          <w:sz w:val="22"/>
        </w:rPr>
        <w:t xml:space="preserve">. The Importance of Didactic Games in Speech Therapy in the Development of Speech in Children with Autism and the Ability to Choose Effective Methods. </w:t>
      </w:r>
      <w:r w:rsidRPr="0070395A">
        <w:rPr>
          <w:rFonts w:ascii="Arial" w:hAnsi="Arial" w:cs="Arial"/>
          <w:i/>
          <w:iCs/>
          <w:sz w:val="22"/>
        </w:rPr>
        <w:t xml:space="preserve">European Journal of Innovation </w:t>
      </w:r>
      <w:proofErr w:type="gramStart"/>
      <w:r w:rsidRPr="0070395A">
        <w:rPr>
          <w:rFonts w:ascii="Arial" w:hAnsi="Arial" w:cs="Arial"/>
          <w:i/>
          <w:iCs/>
          <w:sz w:val="22"/>
        </w:rPr>
        <w:t>In</w:t>
      </w:r>
      <w:proofErr w:type="gramEnd"/>
      <w:r w:rsidRPr="0070395A">
        <w:rPr>
          <w:rFonts w:ascii="Arial" w:hAnsi="Arial" w:cs="Arial"/>
          <w:i/>
          <w:iCs/>
          <w:sz w:val="22"/>
        </w:rPr>
        <w:t xml:space="preserve"> Nonformal Education</w:t>
      </w:r>
      <w:r w:rsidRPr="0070395A">
        <w:rPr>
          <w:rFonts w:ascii="Arial" w:hAnsi="Arial" w:cs="Arial"/>
          <w:sz w:val="22"/>
        </w:rPr>
        <w:t xml:space="preserve">, </w:t>
      </w:r>
      <w:r w:rsidRPr="0070395A">
        <w:rPr>
          <w:rFonts w:ascii="Arial" w:hAnsi="Arial" w:cs="Arial"/>
          <w:i/>
          <w:iCs/>
          <w:sz w:val="22"/>
        </w:rPr>
        <w:t>2</w:t>
      </w:r>
      <w:r w:rsidRPr="0070395A">
        <w:rPr>
          <w:rFonts w:ascii="Arial" w:hAnsi="Arial" w:cs="Arial"/>
          <w:sz w:val="22"/>
        </w:rPr>
        <w:t>(1), pp.133-137.</w:t>
      </w:r>
    </w:p>
    <w:p w14:paraId="2AB9AE31" w14:textId="6B48DD8E" w:rsidR="00414710" w:rsidRPr="0070395A" w:rsidRDefault="00414710" w:rsidP="0070395A">
      <w:pPr>
        <w:spacing w:line="360" w:lineRule="auto"/>
        <w:ind w:left="720" w:hanging="720"/>
        <w:rPr>
          <w:rFonts w:ascii="Arial" w:hAnsi="Arial" w:cs="Arial"/>
          <w:sz w:val="22"/>
        </w:rPr>
      </w:pPr>
      <w:r w:rsidRPr="0070395A">
        <w:rPr>
          <w:rFonts w:ascii="Arial" w:hAnsi="Arial" w:cs="Arial"/>
          <w:sz w:val="22"/>
        </w:rPr>
        <w:t xml:space="preserve">EDS Model. </w:t>
      </w:r>
      <w:r w:rsidR="00FA5F5E" w:rsidRPr="0070395A">
        <w:rPr>
          <w:rFonts w:ascii="Arial" w:hAnsi="Arial" w:cs="Arial"/>
          <w:sz w:val="22"/>
        </w:rPr>
        <w:t>(</w:t>
      </w:r>
      <w:r w:rsidRPr="0070395A">
        <w:rPr>
          <w:rFonts w:ascii="Arial" w:hAnsi="Arial" w:cs="Arial"/>
          <w:sz w:val="22"/>
        </w:rPr>
        <w:t>2022</w:t>
      </w:r>
      <w:r w:rsidR="009D7BD0" w:rsidRPr="0070395A">
        <w:rPr>
          <w:rFonts w:ascii="Arial" w:hAnsi="Arial" w:cs="Arial"/>
          <w:sz w:val="22"/>
        </w:rPr>
        <w:t>, October 24</w:t>
      </w:r>
      <w:r w:rsidR="00FA5F5E" w:rsidRPr="0070395A">
        <w:rPr>
          <w:rFonts w:ascii="Arial" w:hAnsi="Arial" w:cs="Arial"/>
          <w:sz w:val="22"/>
        </w:rPr>
        <w:t>)</w:t>
      </w:r>
      <w:r w:rsidRPr="0070395A">
        <w:rPr>
          <w:rFonts w:ascii="Arial" w:hAnsi="Arial" w:cs="Arial"/>
          <w:sz w:val="22"/>
        </w:rPr>
        <w:t xml:space="preserve">. </w:t>
      </w:r>
      <w:r w:rsidRPr="0070395A">
        <w:rPr>
          <w:rFonts w:ascii="Arial" w:hAnsi="Arial" w:cs="Arial"/>
          <w:i/>
          <w:iCs/>
          <w:sz w:val="22"/>
        </w:rPr>
        <w:t>Autism Treatments, Therapies, and Interventions</w:t>
      </w:r>
      <w:r w:rsidRPr="0070395A">
        <w:rPr>
          <w:rFonts w:ascii="Arial" w:hAnsi="Arial" w:cs="Arial"/>
          <w:sz w:val="22"/>
        </w:rPr>
        <w:t xml:space="preserve">. </w:t>
      </w:r>
      <w:r w:rsidR="003B2D9C" w:rsidRPr="0070395A">
        <w:rPr>
          <w:rFonts w:ascii="Arial" w:hAnsi="Arial" w:cs="Arial"/>
          <w:sz w:val="22"/>
        </w:rPr>
        <w:t xml:space="preserve">Retrieved from </w:t>
      </w:r>
      <w:hyperlink r:id="rId9" w:history="1">
        <w:r w:rsidR="003B2D9C" w:rsidRPr="0070395A">
          <w:rPr>
            <w:rStyle w:val="Hyperlink"/>
            <w:rFonts w:ascii="Arial" w:hAnsi="Arial" w:cs="Arial"/>
            <w:color w:val="auto"/>
            <w:sz w:val="22"/>
          </w:rPr>
          <w:t>https://www.helpguide.org/articles/autism-learning-disabilities/autism-treatments-therapies-interventions.htm</w:t>
        </w:r>
      </w:hyperlink>
      <w:r w:rsidR="003B2D9C" w:rsidRPr="0070395A">
        <w:rPr>
          <w:rFonts w:ascii="Arial" w:hAnsi="Arial" w:cs="Arial"/>
          <w:sz w:val="22"/>
        </w:rPr>
        <w:t xml:space="preserve"> </w:t>
      </w:r>
    </w:p>
    <w:p w14:paraId="40FF62B7" w14:textId="6F4C6040" w:rsidR="00F73B1A" w:rsidRPr="0070395A" w:rsidRDefault="00F73B1A" w:rsidP="0070395A">
      <w:pPr>
        <w:spacing w:line="360" w:lineRule="auto"/>
        <w:ind w:left="720" w:hanging="720"/>
        <w:rPr>
          <w:rFonts w:ascii="Arial" w:hAnsi="Arial" w:cs="Arial"/>
          <w:sz w:val="22"/>
        </w:rPr>
      </w:pPr>
      <w:r w:rsidRPr="0070395A">
        <w:rPr>
          <w:rFonts w:ascii="Arial" w:hAnsi="Arial" w:cs="Arial"/>
          <w:sz w:val="22"/>
        </w:rPr>
        <w:t xml:space="preserve">Ennis, E. </w:t>
      </w:r>
      <w:r w:rsidR="00FA5F5E" w:rsidRPr="0070395A">
        <w:rPr>
          <w:rFonts w:ascii="Arial" w:hAnsi="Arial" w:cs="Arial"/>
          <w:sz w:val="22"/>
        </w:rPr>
        <w:t>(</w:t>
      </w:r>
      <w:r w:rsidRPr="0070395A">
        <w:rPr>
          <w:rFonts w:ascii="Arial" w:hAnsi="Arial" w:cs="Arial"/>
          <w:sz w:val="22"/>
        </w:rPr>
        <w:t>2011</w:t>
      </w:r>
      <w:r w:rsidR="00FA5F5E" w:rsidRPr="0070395A">
        <w:rPr>
          <w:rFonts w:ascii="Arial" w:hAnsi="Arial" w:cs="Arial"/>
          <w:sz w:val="22"/>
        </w:rPr>
        <w:t>)</w:t>
      </w:r>
      <w:r w:rsidRPr="0070395A">
        <w:rPr>
          <w:rFonts w:ascii="Arial" w:hAnsi="Arial" w:cs="Arial"/>
          <w:sz w:val="22"/>
        </w:rPr>
        <w:t xml:space="preserve">. The effects of a physical therapy-directed aquatic program on children with autism spectrum disorders. </w:t>
      </w:r>
      <w:r w:rsidRPr="0070395A">
        <w:rPr>
          <w:rFonts w:ascii="Arial" w:hAnsi="Arial" w:cs="Arial"/>
          <w:i/>
          <w:iCs/>
          <w:sz w:val="22"/>
        </w:rPr>
        <w:t>The Journal of Aquatic Physical Therapy</w:t>
      </w:r>
      <w:r w:rsidRPr="0070395A">
        <w:rPr>
          <w:rFonts w:ascii="Arial" w:hAnsi="Arial" w:cs="Arial"/>
          <w:sz w:val="22"/>
        </w:rPr>
        <w:t xml:space="preserve">, </w:t>
      </w:r>
      <w:r w:rsidRPr="0070395A">
        <w:rPr>
          <w:rFonts w:ascii="Arial" w:hAnsi="Arial" w:cs="Arial"/>
          <w:i/>
          <w:iCs/>
          <w:sz w:val="22"/>
        </w:rPr>
        <w:t>19</w:t>
      </w:r>
      <w:r w:rsidRPr="0070395A">
        <w:rPr>
          <w:rFonts w:ascii="Arial" w:hAnsi="Arial" w:cs="Arial"/>
          <w:sz w:val="22"/>
        </w:rPr>
        <w:t>(1), pp.4-10.</w:t>
      </w:r>
    </w:p>
    <w:p w14:paraId="31A68EB3" w14:textId="3F1B7A50" w:rsidR="00556A4D" w:rsidRPr="0070395A" w:rsidRDefault="00556A4D" w:rsidP="0070395A">
      <w:pPr>
        <w:spacing w:line="360" w:lineRule="auto"/>
        <w:ind w:left="720" w:hanging="720"/>
        <w:rPr>
          <w:rFonts w:ascii="Arial" w:hAnsi="Arial" w:cs="Arial"/>
          <w:sz w:val="22"/>
        </w:rPr>
      </w:pPr>
      <w:r w:rsidRPr="0070395A">
        <w:rPr>
          <w:rFonts w:ascii="Arial" w:hAnsi="Arial" w:cs="Arial"/>
          <w:sz w:val="22"/>
        </w:rPr>
        <w:t>Geraghty, M.</w:t>
      </w:r>
      <w:r w:rsidR="00FA5F5E" w:rsidRPr="0070395A">
        <w:rPr>
          <w:rFonts w:ascii="Arial" w:hAnsi="Arial" w:cs="Arial"/>
          <w:sz w:val="22"/>
        </w:rPr>
        <w:t xml:space="preserve"> </w:t>
      </w:r>
      <w:r w:rsidRPr="0070395A">
        <w:rPr>
          <w:rFonts w:ascii="Arial" w:hAnsi="Arial" w:cs="Arial"/>
          <w:sz w:val="22"/>
        </w:rPr>
        <w:t xml:space="preserve">E., Bates-Wall, J., Ratliff-Schaub, </w:t>
      </w:r>
      <w:proofErr w:type="gramStart"/>
      <w:r w:rsidRPr="0070395A">
        <w:rPr>
          <w:rFonts w:ascii="Arial" w:hAnsi="Arial" w:cs="Arial"/>
          <w:sz w:val="22"/>
        </w:rPr>
        <w:t>K.</w:t>
      </w:r>
      <w:proofErr w:type="gramEnd"/>
      <w:r w:rsidRPr="0070395A">
        <w:rPr>
          <w:rFonts w:ascii="Arial" w:hAnsi="Arial" w:cs="Arial"/>
          <w:sz w:val="22"/>
        </w:rPr>
        <w:t xml:space="preserve"> and Lane, A.E. </w:t>
      </w:r>
      <w:r w:rsidR="00FA5F5E" w:rsidRPr="0070395A">
        <w:rPr>
          <w:rFonts w:ascii="Arial" w:hAnsi="Arial" w:cs="Arial"/>
          <w:sz w:val="22"/>
        </w:rPr>
        <w:t>(</w:t>
      </w:r>
      <w:r w:rsidRPr="0070395A">
        <w:rPr>
          <w:rFonts w:ascii="Arial" w:hAnsi="Arial" w:cs="Arial"/>
          <w:sz w:val="22"/>
        </w:rPr>
        <w:t>2010</w:t>
      </w:r>
      <w:r w:rsidR="00FA5F5E" w:rsidRPr="0070395A">
        <w:rPr>
          <w:rFonts w:ascii="Arial" w:hAnsi="Arial" w:cs="Arial"/>
          <w:sz w:val="22"/>
        </w:rPr>
        <w:t>)</w:t>
      </w:r>
      <w:r w:rsidRPr="0070395A">
        <w:rPr>
          <w:rFonts w:ascii="Arial" w:hAnsi="Arial" w:cs="Arial"/>
          <w:sz w:val="22"/>
        </w:rPr>
        <w:t xml:space="preserve">. Nutritional interventions and therapies in autism: A spectrum of what we know: Part 2. </w:t>
      </w:r>
      <w:r w:rsidRPr="0070395A">
        <w:rPr>
          <w:rFonts w:ascii="Arial" w:hAnsi="Arial" w:cs="Arial"/>
          <w:i/>
          <w:iCs/>
          <w:sz w:val="22"/>
        </w:rPr>
        <w:t>ICAN: Infant, Child, &amp; Adolescent Nutrition</w:t>
      </w:r>
      <w:r w:rsidRPr="0070395A">
        <w:rPr>
          <w:rFonts w:ascii="Arial" w:hAnsi="Arial" w:cs="Arial"/>
          <w:sz w:val="22"/>
        </w:rPr>
        <w:t xml:space="preserve">, </w:t>
      </w:r>
      <w:r w:rsidRPr="0070395A">
        <w:rPr>
          <w:rFonts w:ascii="Arial" w:hAnsi="Arial" w:cs="Arial"/>
          <w:i/>
          <w:iCs/>
          <w:sz w:val="22"/>
        </w:rPr>
        <w:t>2</w:t>
      </w:r>
      <w:r w:rsidRPr="0070395A">
        <w:rPr>
          <w:rFonts w:ascii="Arial" w:hAnsi="Arial" w:cs="Arial"/>
          <w:sz w:val="22"/>
        </w:rPr>
        <w:t>(2), pp.120-133.</w:t>
      </w:r>
    </w:p>
    <w:p w14:paraId="377E8A2C" w14:textId="59AC1CC4" w:rsidR="0014712F" w:rsidRPr="0070395A" w:rsidRDefault="0014712F" w:rsidP="0070395A">
      <w:pPr>
        <w:spacing w:line="360" w:lineRule="auto"/>
        <w:ind w:left="720" w:hanging="720"/>
        <w:rPr>
          <w:rFonts w:ascii="Arial" w:hAnsi="Arial" w:cs="Arial"/>
          <w:sz w:val="22"/>
        </w:rPr>
      </w:pPr>
      <w:r w:rsidRPr="0070395A">
        <w:rPr>
          <w:rFonts w:ascii="Arial" w:hAnsi="Arial" w:cs="Arial"/>
          <w:sz w:val="22"/>
        </w:rPr>
        <w:t xml:space="preserve">Jang, J., Dixon, D.R., Tarbox, J., </w:t>
      </w:r>
      <w:proofErr w:type="spellStart"/>
      <w:r w:rsidRPr="0070395A">
        <w:rPr>
          <w:rFonts w:ascii="Arial" w:hAnsi="Arial" w:cs="Arial"/>
          <w:sz w:val="22"/>
        </w:rPr>
        <w:t>Granpeesheh</w:t>
      </w:r>
      <w:proofErr w:type="spellEnd"/>
      <w:r w:rsidRPr="0070395A">
        <w:rPr>
          <w:rFonts w:ascii="Arial" w:hAnsi="Arial" w:cs="Arial"/>
          <w:sz w:val="22"/>
        </w:rPr>
        <w:t xml:space="preserve">, D., </w:t>
      </w:r>
      <w:proofErr w:type="spellStart"/>
      <w:r w:rsidRPr="0070395A">
        <w:rPr>
          <w:rFonts w:ascii="Arial" w:hAnsi="Arial" w:cs="Arial"/>
          <w:sz w:val="22"/>
        </w:rPr>
        <w:t>Kornack</w:t>
      </w:r>
      <w:proofErr w:type="spellEnd"/>
      <w:r w:rsidRPr="0070395A">
        <w:rPr>
          <w:rFonts w:ascii="Arial" w:hAnsi="Arial" w:cs="Arial"/>
          <w:sz w:val="22"/>
        </w:rPr>
        <w:t xml:space="preserve">, J. and de </w:t>
      </w:r>
      <w:proofErr w:type="spellStart"/>
      <w:r w:rsidRPr="0070395A">
        <w:rPr>
          <w:rFonts w:ascii="Arial" w:hAnsi="Arial" w:cs="Arial"/>
          <w:sz w:val="22"/>
        </w:rPr>
        <w:t>Nocker</w:t>
      </w:r>
      <w:proofErr w:type="spellEnd"/>
      <w:r w:rsidRPr="0070395A">
        <w:rPr>
          <w:rFonts w:ascii="Arial" w:hAnsi="Arial" w:cs="Arial"/>
          <w:sz w:val="22"/>
        </w:rPr>
        <w:t xml:space="preserve">, Y. </w:t>
      </w:r>
      <w:r w:rsidR="00FA5F5E" w:rsidRPr="0070395A">
        <w:rPr>
          <w:rFonts w:ascii="Arial" w:hAnsi="Arial" w:cs="Arial"/>
          <w:sz w:val="22"/>
        </w:rPr>
        <w:t>(</w:t>
      </w:r>
      <w:r w:rsidRPr="0070395A">
        <w:rPr>
          <w:rFonts w:ascii="Arial" w:hAnsi="Arial" w:cs="Arial"/>
          <w:sz w:val="22"/>
        </w:rPr>
        <w:t>2012</w:t>
      </w:r>
      <w:r w:rsidR="00FA5F5E" w:rsidRPr="0070395A">
        <w:rPr>
          <w:rFonts w:ascii="Arial" w:hAnsi="Arial" w:cs="Arial"/>
          <w:sz w:val="22"/>
        </w:rPr>
        <w:t>)</w:t>
      </w:r>
      <w:r w:rsidRPr="0070395A">
        <w:rPr>
          <w:rFonts w:ascii="Arial" w:hAnsi="Arial" w:cs="Arial"/>
          <w:sz w:val="22"/>
        </w:rPr>
        <w:t xml:space="preserve">. Randomized trial of an eLearning program for training family members of children with autism in the principles and procedures of applied behavior analysis. </w:t>
      </w:r>
      <w:r w:rsidRPr="0070395A">
        <w:rPr>
          <w:rFonts w:ascii="Arial" w:hAnsi="Arial" w:cs="Arial"/>
          <w:i/>
          <w:iCs/>
          <w:sz w:val="22"/>
        </w:rPr>
        <w:t>Research in Autism Spectrum Disorders</w:t>
      </w:r>
      <w:r w:rsidRPr="0070395A">
        <w:rPr>
          <w:rFonts w:ascii="Arial" w:hAnsi="Arial" w:cs="Arial"/>
          <w:sz w:val="22"/>
        </w:rPr>
        <w:t xml:space="preserve">, </w:t>
      </w:r>
      <w:r w:rsidRPr="0070395A">
        <w:rPr>
          <w:rFonts w:ascii="Arial" w:hAnsi="Arial" w:cs="Arial"/>
          <w:i/>
          <w:iCs/>
          <w:sz w:val="22"/>
        </w:rPr>
        <w:t>6</w:t>
      </w:r>
      <w:r w:rsidRPr="0070395A">
        <w:rPr>
          <w:rFonts w:ascii="Arial" w:hAnsi="Arial" w:cs="Arial"/>
          <w:sz w:val="22"/>
        </w:rPr>
        <w:t>(2), pp.852-856.</w:t>
      </w:r>
    </w:p>
    <w:p w14:paraId="207AD72E" w14:textId="7EF7E861" w:rsidR="00F73B1A" w:rsidRPr="0070395A" w:rsidRDefault="00F73B1A" w:rsidP="0070395A">
      <w:pPr>
        <w:spacing w:line="360" w:lineRule="auto"/>
        <w:ind w:left="720" w:hanging="720"/>
        <w:rPr>
          <w:rFonts w:ascii="Arial" w:hAnsi="Arial" w:cs="Arial"/>
          <w:sz w:val="22"/>
        </w:rPr>
      </w:pPr>
      <w:r w:rsidRPr="0070395A">
        <w:rPr>
          <w:rFonts w:ascii="Arial" w:hAnsi="Arial" w:cs="Arial"/>
          <w:sz w:val="22"/>
        </w:rPr>
        <w:lastRenderedPageBreak/>
        <w:t xml:space="preserve">Karhu, E., Zukerman, R., </w:t>
      </w:r>
      <w:proofErr w:type="spellStart"/>
      <w:r w:rsidRPr="0070395A">
        <w:rPr>
          <w:rFonts w:ascii="Arial" w:hAnsi="Arial" w:cs="Arial"/>
          <w:sz w:val="22"/>
        </w:rPr>
        <w:t>Eshraghi</w:t>
      </w:r>
      <w:proofErr w:type="spellEnd"/>
      <w:r w:rsidRPr="0070395A">
        <w:rPr>
          <w:rFonts w:ascii="Arial" w:hAnsi="Arial" w:cs="Arial"/>
          <w:sz w:val="22"/>
        </w:rPr>
        <w:t xml:space="preserve">, R.S., Mittal, J., </w:t>
      </w:r>
      <w:proofErr w:type="spellStart"/>
      <w:r w:rsidRPr="0070395A">
        <w:rPr>
          <w:rFonts w:ascii="Arial" w:hAnsi="Arial" w:cs="Arial"/>
          <w:sz w:val="22"/>
        </w:rPr>
        <w:t>Deth</w:t>
      </w:r>
      <w:proofErr w:type="spellEnd"/>
      <w:r w:rsidRPr="0070395A">
        <w:rPr>
          <w:rFonts w:ascii="Arial" w:hAnsi="Arial" w:cs="Arial"/>
          <w:sz w:val="22"/>
        </w:rPr>
        <w:t xml:space="preserve">, R.C., </w:t>
      </w:r>
      <w:proofErr w:type="spellStart"/>
      <w:r w:rsidRPr="0070395A">
        <w:rPr>
          <w:rFonts w:ascii="Arial" w:hAnsi="Arial" w:cs="Arial"/>
          <w:sz w:val="22"/>
        </w:rPr>
        <w:t>Castejon</w:t>
      </w:r>
      <w:proofErr w:type="spellEnd"/>
      <w:r w:rsidRPr="0070395A">
        <w:rPr>
          <w:rFonts w:ascii="Arial" w:hAnsi="Arial" w:cs="Arial"/>
          <w:sz w:val="22"/>
        </w:rPr>
        <w:t xml:space="preserve">, A.M., Trivedi, M., Mittal, </w:t>
      </w:r>
      <w:proofErr w:type="gramStart"/>
      <w:r w:rsidRPr="0070395A">
        <w:rPr>
          <w:rFonts w:ascii="Arial" w:hAnsi="Arial" w:cs="Arial"/>
          <w:sz w:val="22"/>
        </w:rPr>
        <w:t>R.</w:t>
      </w:r>
      <w:proofErr w:type="gramEnd"/>
      <w:r w:rsidRPr="0070395A">
        <w:rPr>
          <w:rFonts w:ascii="Arial" w:hAnsi="Arial" w:cs="Arial"/>
          <w:sz w:val="22"/>
        </w:rPr>
        <w:t xml:space="preserve"> and </w:t>
      </w:r>
      <w:proofErr w:type="spellStart"/>
      <w:r w:rsidRPr="0070395A">
        <w:rPr>
          <w:rFonts w:ascii="Arial" w:hAnsi="Arial" w:cs="Arial"/>
          <w:sz w:val="22"/>
        </w:rPr>
        <w:t>Eshraghi</w:t>
      </w:r>
      <w:proofErr w:type="spellEnd"/>
      <w:r w:rsidRPr="0070395A">
        <w:rPr>
          <w:rFonts w:ascii="Arial" w:hAnsi="Arial" w:cs="Arial"/>
          <w:sz w:val="22"/>
        </w:rPr>
        <w:t>, A.A.</w:t>
      </w:r>
      <w:r w:rsidR="00FA5F5E" w:rsidRPr="0070395A">
        <w:rPr>
          <w:rFonts w:ascii="Arial" w:hAnsi="Arial" w:cs="Arial"/>
          <w:sz w:val="22"/>
        </w:rPr>
        <w:t xml:space="preserve"> (</w:t>
      </w:r>
      <w:r w:rsidRPr="0070395A">
        <w:rPr>
          <w:rFonts w:ascii="Arial" w:hAnsi="Arial" w:cs="Arial"/>
          <w:sz w:val="22"/>
        </w:rPr>
        <w:t>2020</w:t>
      </w:r>
      <w:r w:rsidR="00FA5F5E" w:rsidRPr="0070395A">
        <w:rPr>
          <w:rFonts w:ascii="Arial" w:hAnsi="Arial" w:cs="Arial"/>
          <w:sz w:val="22"/>
        </w:rPr>
        <w:t>)</w:t>
      </w:r>
      <w:r w:rsidRPr="0070395A">
        <w:rPr>
          <w:rFonts w:ascii="Arial" w:hAnsi="Arial" w:cs="Arial"/>
          <w:sz w:val="22"/>
        </w:rPr>
        <w:t xml:space="preserve">. Nutritional interventions for autism spectrum disorder. </w:t>
      </w:r>
      <w:r w:rsidRPr="0070395A">
        <w:rPr>
          <w:rFonts w:ascii="Arial" w:hAnsi="Arial" w:cs="Arial"/>
          <w:i/>
          <w:iCs/>
          <w:sz w:val="22"/>
        </w:rPr>
        <w:t>Nutrition reviews</w:t>
      </w:r>
      <w:r w:rsidRPr="0070395A">
        <w:rPr>
          <w:rFonts w:ascii="Arial" w:hAnsi="Arial" w:cs="Arial"/>
          <w:sz w:val="22"/>
        </w:rPr>
        <w:t xml:space="preserve">, </w:t>
      </w:r>
      <w:r w:rsidRPr="0070395A">
        <w:rPr>
          <w:rFonts w:ascii="Arial" w:hAnsi="Arial" w:cs="Arial"/>
          <w:i/>
          <w:iCs/>
          <w:sz w:val="22"/>
        </w:rPr>
        <w:t>78</w:t>
      </w:r>
      <w:r w:rsidRPr="0070395A">
        <w:rPr>
          <w:rFonts w:ascii="Arial" w:hAnsi="Arial" w:cs="Arial"/>
          <w:sz w:val="22"/>
        </w:rPr>
        <w:t xml:space="preserve">(7), pp.515-531. </w:t>
      </w:r>
      <w:hyperlink r:id="rId10" w:history="1">
        <w:r w:rsidRPr="0070395A">
          <w:rPr>
            <w:rStyle w:val="Hyperlink"/>
            <w:rFonts w:ascii="Arial" w:hAnsi="Arial" w:cs="Arial"/>
            <w:color w:val="auto"/>
            <w:sz w:val="22"/>
          </w:rPr>
          <w:t>https://doi.org/10.1093/nutrit/nuz092</w:t>
        </w:r>
      </w:hyperlink>
      <w:r w:rsidRPr="0070395A">
        <w:rPr>
          <w:rFonts w:ascii="Arial" w:hAnsi="Arial" w:cs="Arial"/>
          <w:sz w:val="22"/>
        </w:rPr>
        <w:t xml:space="preserve"> </w:t>
      </w:r>
    </w:p>
    <w:p w14:paraId="58B3F3C1" w14:textId="7DAED01F" w:rsidR="0056766C" w:rsidRPr="0070395A" w:rsidRDefault="0056766C" w:rsidP="0070395A">
      <w:pPr>
        <w:spacing w:line="360" w:lineRule="auto"/>
        <w:ind w:left="720" w:hanging="720"/>
        <w:rPr>
          <w:rFonts w:ascii="Arial" w:hAnsi="Arial" w:cs="Arial"/>
          <w:sz w:val="22"/>
        </w:rPr>
      </w:pPr>
      <w:r w:rsidRPr="0070395A">
        <w:rPr>
          <w:rFonts w:ascii="Arial" w:hAnsi="Arial" w:cs="Arial"/>
          <w:sz w:val="22"/>
        </w:rPr>
        <w:t xml:space="preserve">Lee, H., Marvin, A.R., Watson, T., </w:t>
      </w:r>
      <w:proofErr w:type="spellStart"/>
      <w:r w:rsidRPr="0070395A">
        <w:rPr>
          <w:rFonts w:ascii="Arial" w:hAnsi="Arial" w:cs="Arial"/>
          <w:sz w:val="22"/>
        </w:rPr>
        <w:t>Piggot</w:t>
      </w:r>
      <w:proofErr w:type="spellEnd"/>
      <w:r w:rsidRPr="0070395A">
        <w:rPr>
          <w:rFonts w:ascii="Arial" w:hAnsi="Arial" w:cs="Arial"/>
          <w:sz w:val="22"/>
        </w:rPr>
        <w:t>, J., Law, J</w:t>
      </w:r>
      <w:r w:rsidR="002A334E" w:rsidRPr="0070395A">
        <w:rPr>
          <w:rFonts w:ascii="Arial" w:hAnsi="Arial" w:cs="Arial"/>
          <w:sz w:val="22"/>
        </w:rPr>
        <w:t>K</w:t>
      </w:r>
      <w:r w:rsidRPr="0070395A">
        <w:rPr>
          <w:rFonts w:ascii="Arial" w:hAnsi="Arial" w:cs="Arial"/>
          <w:sz w:val="22"/>
        </w:rPr>
        <w:t xml:space="preserve">, Law, P.A., Constantino, J.N. and Nelson, S.F. </w:t>
      </w:r>
      <w:r w:rsidR="00FA5F5E" w:rsidRPr="0070395A">
        <w:rPr>
          <w:rFonts w:ascii="Arial" w:hAnsi="Arial" w:cs="Arial"/>
          <w:sz w:val="22"/>
        </w:rPr>
        <w:t>(</w:t>
      </w:r>
      <w:r w:rsidRPr="0070395A">
        <w:rPr>
          <w:rFonts w:ascii="Arial" w:hAnsi="Arial" w:cs="Arial"/>
          <w:sz w:val="22"/>
        </w:rPr>
        <w:t>2010</w:t>
      </w:r>
      <w:r w:rsidR="00FA5F5E" w:rsidRPr="0070395A">
        <w:rPr>
          <w:rFonts w:ascii="Arial" w:hAnsi="Arial" w:cs="Arial"/>
          <w:sz w:val="22"/>
        </w:rPr>
        <w:t>)</w:t>
      </w:r>
      <w:r w:rsidRPr="0070395A">
        <w:rPr>
          <w:rFonts w:ascii="Arial" w:hAnsi="Arial" w:cs="Arial"/>
          <w:sz w:val="22"/>
        </w:rPr>
        <w:t xml:space="preserve">. Accuracy of phenotyping of autistic children based on internet implemented parent report. </w:t>
      </w:r>
      <w:r w:rsidRPr="0070395A">
        <w:rPr>
          <w:rFonts w:ascii="Arial" w:hAnsi="Arial" w:cs="Arial"/>
          <w:i/>
          <w:iCs/>
          <w:sz w:val="22"/>
        </w:rPr>
        <w:t>American Journal of Medical Genetics Part B: Neuropsychiatric Genetics</w:t>
      </w:r>
      <w:r w:rsidRPr="0070395A">
        <w:rPr>
          <w:rFonts w:ascii="Arial" w:hAnsi="Arial" w:cs="Arial"/>
          <w:sz w:val="22"/>
        </w:rPr>
        <w:t xml:space="preserve">, </w:t>
      </w:r>
      <w:r w:rsidRPr="0070395A">
        <w:rPr>
          <w:rFonts w:ascii="Arial" w:hAnsi="Arial" w:cs="Arial"/>
          <w:i/>
          <w:iCs/>
          <w:sz w:val="22"/>
        </w:rPr>
        <w:t>153</w:t>
      </w:r>
      <w:r w:rsidRPr="0070395A">
        <w:rPr>
          <w:rFonts w:ascii="Arial" w:hAnsi="Arial" w:cs="Arial"/>
          <w:sz w:val="22"/>
        </w:rPr>
        <w:t>(6), pp.1119-1126.</w:t>
      </w:r>
    </w:p>
    <w:p w14:paraId="239DCB3E" w14:textId="798AFC6A" w:rsidR="00F73B1A" w:rsidRPr="0070395A" w:rsidRDefault="00F73B1A" w:rsidP="0070395A">
      <w:pPr>
        <w:spacing w:line="360" w:lineRule="auto"/>
        <w:ind w:left="720" w:hanging="720"/>
        <w:rPr>
          <w:rFonts w:ascii="Arial" w:hAnsi="Arial" w:cs="Arial"/>
          <w:sz w:val="22"/>
        </w:rPr>
      </w:pPr>
      <w:r w:rsidRPr="0070395A">
        <w:rPr>
          <w:rFonts w:ascii="Arial" w:hAnsi="Arial" w:cs="Arial"/>
          <w:sz w:val="22"/>
        </w:rPr>
        <w:t>Lord, C., Cook, E.H., Leventhal, B.L.</w:t>
      </w:r>
      <w:r w:rsidR="002A334E" w:rsidRPr="0070395A">
        <w:rPr>
          <w:rFonts w:ascii="Arial" w:hAnsi="Arial" w:cs="Arial"/>
          <w:sz w:val="22"/>
        </w:rPr>
        <w:t>,</w:t>
      </w:r>
      <w:r w:rsidRPr="0070395A">
        <w:rPr>
          <w:rFonts w:ascii="Arial" w:hAnsi="Arial" w:cs="Arial"/>
          <w:sz w:val="22"/>
        </w:rPr>
        <w:t xml:space="preserve"> and Amaral, D.G. </w:t>
      </w:r>
      <w:r w:rsidR="00FA5F5E" w:rsidRPr="0070395A">
        <w:rPr>
          <w:rFonts w:ascii="Arial" w:hAnsi="Arial" w:cs="Arial"/>
          <w:sz w:val="22"/>
        </w:rPr>
        <w:t>(</w:t>
      </w:r>
      <w:r w:rsidRPr="0070395A">
        <w:rPr>
          <w:rFonts w:ascii="Arial" w:hAnsi="Arial" w:cs="Arial"/>
          <w:sz w:val="22"/>
        </w:rPr>
        <w:t>2000</w:t>
      </w:r>
      <w:r w:rsidR="00FA5F5E" w:rsidRPr="0070395A">
        <w:rPr>
          <w:rFonts w:ascii="Arial" w:hAnsi="Arial" w:cs="Arial"/>
          <w:sz w:val="22"/>
        </w:rPr>
        <w:t>)</w:t>
      </w:r>
      <w:r w:rsidRPr="0070395A">
        <w:rPr>
          <w:rFonts w:ascii="Arial" w:hAnsi="Arial" w:cs="Arial"/>
          <w:sz w:val="22"/>
        </w:rPr>
        <w:t xml:space="preserve">. Autism spectrum disorders. </w:t>
      </w:r>
      <w:r w:rsidRPr="0070395A">
        <w:rPr>
          <w:rFonts w:ascii="Arial" w:hAnsi="Arial" w:cs="Arial"/>
          <w:i/>
          <w:iCs/>
          <w:sz w:val="22"/>
        </w:rPr>
        <w:t>Neuron</w:t>
      </w:r>
      <w:r w:rsidRPr="0070395A">
        <w:rPr>
          <w:rFonts w:ascii="Arial" w:hAnsi="Arial" w:cs="Arial"/>
          <w:sz w:val="22"/>
        </w:rPr>
        <w:t xml:space="preserve">, </w:t>
      </w:r>
      <w:r w:rsidRPr="0070395A">
        <w:rPr>
          <w:rFonts w:ascii="Arial" w:hAnsi="Arial" w:cs="Arial"/>
          <w:i/>
          <w:iCs/>
          <w:sz w:val="22"/>
        </w:rPr>
        <w:t>28</w:t>
      </w:r>
      <w:r w:rsidRPr="0070395A">
        <w:rPr>
          <w:rFonts w:ascii="Arial" w:hAnsi="Arial" w:cs="Arial"/>
          <w:sz w:val="22"/>
        </w:rPr>
        <w:t>(2), pp.355-363.</w:t>
      </w:r>
    </w:p>
    <w:p w14:paraId="39A39365" w14:textId="5653EACB" w:rsidR="00AF176E" w:rsidRPr="0070395A" w:rsidRDefault="00AF176E" w:rsidP="0070395A">
      <w:pPr>
        <w:spacing w:line="360" w:lineRule="auto"/>
        <w:ind w:left="720" w:hanging="720"/>
        <w:rPr>
          <w:rFonts w:ascii="Arial" w:hAnsi="Arial" w:cs="Arial"/>
          <w:sz w:val="22"/>
        </w:rPr>
      </w:pPr>
      <w:r w:rsidRPr="0070395A">
        <w:rPr>
          <w:rFonts w:ascii="Arial" w:hAnsi="Arial" w:cs="Arial"/>
          <w:sz w:val="22"/>
        </w:rPr>
        <w:t>Marti, L.</w:t>
      </w:r>
      <w:r w:rsidR="00FA5F5E" w:rsidRPr="0070395A">
        <w:rPr>
          <w:rFonts w:ascii="Arial" w:hAnsi="Arial" w:cs="Arial"/>
          <w:sz w:val="22"/>
        </w:rPr>
        <w:t xml:space="preserve"> (</w:t>
      </w:r>
      <w:r w:rsidRPr="0070395A">
        <w:rPr>
          <w:rFonts w:ascii="Arial" w:hAnsi="Arial" w:cs="Arial"/>
          <w:sz w:val="22"/>
        </w:rPr>
        <w:t>2014</w:t>
      </w:r>
      <w:r w:rsidR="00FA5F5E" w:rsidRPr="0070395A">
        <w:rPr>
          <w:rFonts w:ascii="Arial" w:hAnsi="Arial" w:cs="Arial"/>
          <w:sz w:val="22"/>
        </w:rPr>
        <w:t>)</w:t>
      </w:r>
      <w:r w:rsidRPr="0070395A">
        <w:rPr>
          <w:rFonts w:ascii="Arial" w:hAnsi="Arial" w:cs="Arial"/>
          <w:sz w:val="22"/>
        </w:rPr>
        <w:t xml:space="preserve">. Dietary interventions in children with autism spectrum disorders-an updated review of the research evidence. </w:t>
      </w:r>
      <w:r w:rsidRPr="0070395A">
        <w:rPr>
          <w:rFonts w:ascii="Arial" w:hAnsi="Arial" w:cs="Arial"/>
          <w:i/>
          <w:iCs/>
          <w:sz w:val="22"/>
        </w:rPr>
        <w:t>Current Clinical Pharmacology</w:t>
      </w:r>
      <w:r w:rsidRPr="0070395A">
        <w:rPr>
          <w:rFonts w:ascii="Arial" w:hAnsi="Arial" w:cs="Arial"/>
          <w:sz w:val="22"/>
        </w:rPr>
        <w:t xml:space="preserve">, </w:t>
      </w:r>
      <w:r w:rsidRPr="0070395A">
        <w:rPr>
          <w:rFonts w:ascii="Arial" w:hAnsi="Arial" w:cs="Arial"/>
          <w:i/>
          <w:iCs/>
          <w:sz w:val="22"/>
        </w:rPr>
        <w:t>9</w:t>
      </w:r>
      <w:r w:rsidRPr="0070395A">
        <w:rPr>
          <w:rFonts w:ascii="Arial" w:hAnsi="Arial" w:cs="Arial"/>
          <w:sz w:val="22"/>
        </w:rPr>
        <w:t>(4), pp.335-349.</w:t>
      </w:r>
    </w:p>
    <w:p w14:paraId="778AC098" w14:textId="5584F2ED" w:rsidR="00F73B1A" w:rsidRPr="0070395A" w:rsidRDefault="00F73B1A" w:rsidP="0070395A">
      <w:pPr>
        <w:spacing w:line="360" w:lineRule="auto"/>
        <w:ind w:left="720" w:hanging="720"/>
        <w:rPr>
          <w:rFonts w:ascii="Arial" w:hAnsi="Arial" w:cs="Arial"/>
          <w:sz w:val="22"/>
        </w:rPr>
      </w:pPr>
      <w:r w:rsidRPr="0070395A">
        <w:rPr>
          <w:rFonts w:ascii="Arial" w:hAnsi="Arial" w:cs="Arial"/>
          <w:sz w:val="22"/>
        </w:rPr>
        <w:t xml:space="preserve">Moher, D., </w:t>
      </w:r>
      <w:proofErr w:type="spellStart"/>
      <w:r w:rsidRPr="0070395A">
        <w:rPr>
          <w:rFonts w:ascii="Arial" w:hAnsi="Arial" w:cs="Arial"/>
          <w:sz w:val="22"/>
        </w:rPr>
        <w:t>Liberati</w:t>
      </w:r>
      <w:proofErr w:type="spellEnd"/>
      <w:r w:rsidRPr="0070395A">
        <w:rPr>
          <w:rFonts w:ascii="Arial" w:hAnsi="Arial" w:cs="Arial"/>
          <w:sz w:val="22"/>
        </w:rPr>
        <w:t xml:space="preserve">, A., </w:t>
      </w:r>
      <w:proofErr w:type="spellStart"/>
      <w:r w:rsidRPr="0070395A">
        <w:rPr>
          <w:rFonts w:ascii="Arial" w:hAnsi="Arial" w:cs="Arial"/>
          <w:sz w:val="22"/>
        </w:rPr>
        <w:t>Tetzlaff</w:t>
      </w:r>
      <w:proofErr w:type="spellEnd"/>
      <w:r w:rsidRPr="0070395A">
        <w:rPr>
          <w:rFonts w:ascii="Arial" w:hAnsi="Arial" w:cs="Arial"/>
          <w:sz w:val="22"/>
        </w:rPr>
        <w:t xml:space="preserve">, J., Altman, D.G. and PRISMA Group* </w:t>
      </w:r>
      <w:r w:rsidR="00FA5F5E" w:rsidRPr="0070395A">
        <w:rPr>
          <w:rFonts w:ascii="Arial" w:hAnsi="Arial" w:cs="Arial"/>
          <w:sz w:val="22"/>
        </w:rPr>
        <w:t>(</w:t>
      </w:r>
      <w:r w:rsidRPr="0070395A">
        <w:rPr>
          <w:rFonts w:ascii="Arial" w:hAnsi="Arial" w:cs="Arial"/>
          <w:sz w:val="22"/>
        </w:rPr>
        <w:t>2009</w:t>
      </w:r>
      <w:r w:rsidR="00FA5F5E" w:rsidRPr="0070395A">
        <w:rPr>
          <w:rFonts w:ascii="Arial" w:hAnsi="Arial" w:cs="Arial"/>
          <w:sz w:val="22"/>
        </w:rPr>
        <w:t>)</w:t>
      </w:r>
      <w:r w:rsidRPr="0070395A">
        <w:rPr>
          <w:rFonts w:ascii="Arial" w:hAnsi="Arial" w:cs="Arial"/>
          <w:sz w:val="22"/>
        </w:rPr>
        <w:t xml:space="preserve">. Preferred reporting items for systematic reviews and meta-analyses: the PRISMA statement. </w:t>
      </w:r>
      <w:r w:rsidRPr="0070395A">
        <w:rPr>
          <w:rFonts w:ascii="Arial" w:hAnsi="Arial" w:cs="Arial"/>
          <w:i/>
          <w:iCs/>
          <w:sz w:val="22"/>
        </w:rPr>
        <w:t>Annals of Internal Medicine</w:t>
      </w:r>
      <w:r w:rsidRPr="0070395A">
        <w:rPr>
          <w:rFonts w:ascii="Arial" w:hAnsi="Arial" w:cs="Arial"/>
          <w:sz w:val="22"/>
        </w:rPr>
        <w:t xml:space="preserve">, </w:t>
      </w:r>
      <w:r w:rsidRPr="0070395A">
        <w:rPr>
          <w:rFonts w:ascii="Arial" w:hAnsi="Arial" w:cs="Arial"/>
          <w:i/>
          <w:iCs/>
          <w:sz w:val="22"/>
        </w:rPr>
        <w:t>151</w:t>
      </w:r>
      <w:r w:rsidRPr="0070395A">
        <w:rPr>
          <w:rFonts w:ascii="Arial" w:hAnsi="Arial" w:cs="Arial"/>
          <w:sz w:val="22"/>
        </w:rPr>
        <w:t>(4), pp.264-269.</w:t>
      </w:r>
    </w:p>
    <w:p w14:paraId="210B7477" w14:textId="40E64277" w:rsidR="00F73B1A" w:rsidRPr="0070395A" w:rsidRDefault="00F73B1A" w:rsidP="0070395A">
      <w:pPr>
        <w:spacing w:line="360" w:lineRule="auto"/>
        <w:ind w:left="720" w:hanging="720"/>
        <w:rPr>
          <w:rFonts w:ascii="Arial" w:hAnsi="Arial" w:cs="Arial"/>
          <w:sz w:val="22"/>
        </w:rPr>
      </w:pPr>
      <w:r w:rsidRPr="0070395A">
        <w:rPr>
          <w:rFonts w:ascii="Arial" w:hAnsi="Arial" w:cs="Arial"/>
          <w:sz w:val="22"/>
        </w:rPr>
        <w:t>National Autistic Society [NAS]</w:t>
      </w:r>
      <w:r w:rsidR="00FA5F5E" w:rsidRPr="0070395A">
        <w:rPr>
          <w:rFonts w:ascii="Arial" w:hAnsi="Arial" w:cs="Arial"/>
          <w:sz w:val="22"/>
        </w:rPr>
        <w:t xml:space="preserve"> (</w:t>
      </w:r>
      <w:r w:rsidRPr="0070395A">
        <w:rPr>
          <w:rFonts w:ascii="Arial" w:hAnsi="Arial" w:cs="Arial"/>
          <w:sz w:val="22"/>
        </w:rPr>
        <w:t>2022</w:t>
      </w:r>
      <w:r w:rsidR="00FA5F5E" w:rsidRPr="0070395A">
        <w:rPr>
          <w:rFonts w:ascii="Arial" w:hAnsi="Arial" w:cs="Arial"/>
          <w:sz w:val="22"/>
        </w:rPr>
        <w:t>)</w:t>
      </w:r>
      <w:r w:rsidRPr="0070395A">
        <w:rPr>
          <w:rFonts w:ascii="Arial" w:hAnsi="Arial" w:cs="Arial"/>
          <w:sz w:val="22"/>
        </w:rPr>
        <w:t xml:space="preserve">. </w:t>
      </w:r>
      <w:r w:rsidRPr="0070395A">
        <w:rPr>
          <w:rFonts w:ascii="Arial" w:hAnsi="Arial" w:cs="Arial"/>
          <w:i/>
          <w:iCs/>
          <w:sz w:val="22"/>
        </w:rPr>
        <w:t>Early Bird licensed user training</w:t>
      </w:r>
      <w:r w:rsidRPr="0070395A">
        <w:rPr>
          <w:rFonts w:ascii="Arial" w:hAnsi="Arial" w:cs="Arial"/>
          <w:sz w:val="22"/>
        </w:rPr>
        <w:t xml:space="preserve">. Retrieved from </w:t>
      </w:r>
      <w:hyperlink r:id="rId11" w:history="1">
        <w:r w:rsidRPr="0070395A">
          <w:rPr>
            <w:rStyle w:val="Hyperlink"/>
            <w:rFonts w:ascii="Arial" w:hAnsi="Arial" w:cs="Arial"/>
            <w:color w:val="auto"/>
            <w:sz w:val="22"/>
          </w:rPr>
          <w:t>https://www.autism.org.uk/what-we-do/professional-development/training-and-conferences/earlybird/earlybird</w:t>
        </w:r>
      </w:hyperlink>
      <w:r w:rsidRPr="0070395A">
        <w:rPr>
          <w:rFonts w:ascii="Arial" w:hAnsi="Arial" w:cs="Arial"/>
          <w:sz w:val="22"/>
        </w:rPr>
        <w:t xml:space="preserve"> </w:t>
      </w:r>
    </w:p>
    <w:p w14:paraId="4F7FCCC6" w14:textId="5E08BA18" w:rsidR="00F73B1A" w:rsidRPr="0070395A" w:rsidRDefault="00F73B1A" w:rsidP="0070395A">
      <w:pPr>
        <w:spacing w:line="360" w:lineRule="auto"/>
        <w:ind w:left="720" w:hanging="720"/>
        <w:rPr>
          <w:rFonts w:ascii="Arial" w:hAnsi="Arial" w:cs="Arial"/>
          <w:sz w:val="22"/>
        </w:rPr>
      </w:pPr>
      <w:r w:rsidRPr="0070395A">
        <w:rPr>
          <w:rFonts w:ascii="Arial" w:hAnsi="Arial" w:cs="Arial"/>
          <w:sz w:val="22"/>
        </w:rPr>
        <w:t>National Health Service [NHS]</w:t>
      </w:r>
      <w:r w:rsidR="00FA5F5E" w:rsidRPr="0070395A">
        <w:rPr>
          <w:rFonts w:ascii="Arial" w:hAnsi="Arial" w:cs="Arial"/>
          <w:sz w:val="22"/>
        </w:rPr>
        <w:t>.</w:t>
      </w:r>
      <w:r w:rsidRPr="0070395A">
        <w:rPr>
          <w:rFonts w:ascii="Arial" w:hAnsi="Arial" w:cs="Arial"/>
          <w:sz w:val="22"/>
        </w:rPr>
        <w:t xml:space="preserve"> </w:t>
      </w:r>
      <w:r w:rsidR="00FA5F5E" w:rsidRPr="0070395A">
        <w:rPr>
          <w:rFonts w:ascii="Arial" w:hAnsi="Arial" w:cs="Arial"/>
          <w:sz w:val="22"/>
        </w:rPr>
        <w:t xml:space="preserve">(2022). </w:t>
      </w:r>
      <w:r w:rsidRPr="0070395A">
        <w:rPr>
          <w:rFonts w:ascii="Arial" w:hAnsi="Arial" w:cs="Arial"/>
          <w:i/>
          <w:iCs/>
          <w:sz w:val="22"/>
        </w:rPr>
        <w:t>Intervention Packages for Children with Autism.</w:t>
      </w:r>
      <w:r w:rsidRPr="0070395A">
        <w:rPr>
          <w:rFonts w:ascii="Arial" w:hAnsi="Arial" w:cs="Arial"/>
          <w:sz w:val="22"/>
        </w:rPr>
        <w:t xml:space="preserve"> Retrieved from </w:t>
      </w:r>
      <w:hyperlink r:id="rId12" w:history="1">
        <w:r w:rsidRPr="0070395A">
          <w:rPr>
            <w:rStyle w:val="Hyperlink"/>
            <w:rFonts w:ascii="Arial" w:hAnsi="Arial" w:cs="Arial"/>
            <w:color w:val="auto"/>
            <w:sz w:val="22"/>
          </w:rPr>
          <w:t>https://www.royalfree.nhs.uk/services/services-a-z/occupational-therapy-services-for-children-and-young-people/information-and-resources/autism/intervention-packages-for-children-with-autism/</w:t>
        </w:r>
      </w:hyperlink>
      <w:r w:rsidRPr="0070395A">
        <w:rPr>
          <w:rFonts w:ascii="Arial" w:hAnsi="Arial" w:cs="Arial"/>
          <w:sz w:val="22"/>
        </w:rPr>
        <w:t xml:space="preserve"> </w:t>
      </w:r>
    </w:p>
    <w:p w14:paraId="66898391" w14:textId="4A18A187" w:rsidR="00022F3E" w:rsidRPr="0070395A" w:rsidRDefault="00022F3E" w:rsidP="0070395A">
      <w:pPr>
        <w:spacing w:line="360" w:lineRule="auto"/>
        <w:ind w:left="720" w:hanging="720"/>
        <w:rPr>
          <w:rFonts w:ascii="Arial" w:hAnsi="Arial" w:cs="Arial"/>
          <w:sz w:val="22"/>
        </w:rPr>
      </w:pPr>
      <w:proofErr w:type="spellStart"/>
      <w:r w:rsidRPr="0070395A">
        <w:rPr>
          <w:rFonts w:ascii="Arial" w:hAnsi="Arial" w:cs="Arial"/>
          <w:sz w:val="22"/>
        </w:rPr>
        <w:t>Roleska</w:t>
      </w:r>
      <w:proofErr w:type="spellEnd"/>
      <w:r w:rsidRPr="0070395A">
        <w:rPr>
          <w:rFonts w:ascii="Arial" w:hAnsi="Arial" w:cs="Arial"/>
          <w:sz w:val="22"/>
        </w:rPr>
        <w:t>, M., Roman-</w:t>
      </w:r>
      <w:proofErr w:type="spellStart"/>
      <w:r w:rsidRPr="0070395A">
        <w:rPr>
          <w:rFonts w:ascii="Arial" w:hAnsi="Arial" w:cs="Arial"/>
          <w:sz w:val="22"/>
        </w:rPr>
        <w:t>Urrestarazu</w:t>
      </w:r>
      <w:proofErr w:type="spellEnd"/>
      <w:r w:rsidRPr="0070395A">
        <w:rPr>
          <w:rFonts w:ascii="Arial" w:hAnsi="Arial" w:cs="Arial"/>
          <w:sz w:val="22"/>
        </w:rPr>
        <w:t xml:space="preserve">, A., Griffiths, S., </w:t>
      </w:r>
      <w:proofErr w:type="spellStart"/>
      <w:r w:rsidRPr="0070395A">
        <w:rPr>
          <w:rFonts w:ascii="Arial" w:hAnsi="Arial" w:cs="Arial"/>
          <w:sz w:val="22"/>
        </w:rPr>
        <w:t>Ruigrok</w:t>
      </w:r>
      <w:proofErr w:type="spellEnd"/>
      <w:r w:rsidRPr="0070395A">
        <w:rPr>
          <w:rFonts w:ascii="Arial" w:hAnsi="Arial" w:cs="Arial"/>
          <w:sz w:val="22"/>
        </w:rPr>
        <w:t xml:space="preserve">, A.N., Holt, R., Van Kessel, R., McColl, K., </w:t>
      </w:r>
      <w:proofErr w:type="spellStart"/>
      <w:r w:rsidRPr="0070395A">
        <w:rPr>
          <w:rFonts w:ascii="Arial" w:hAnsi="Arial" w:cs="Arial"/>
          <w:sz w:val="22"/>
        </w:rPr>
        <w:t>Sherlaw</w:t>
      </w:r>
      <w:proofErr w:type="spellEnd"/>
      <w:r w:rsidRPr="0070395A">
        <w:rPr>
          <w:rFonts w:ascii="Arial" w:hAnsi="Arial" w:cs="Arial"/>
          <w:sz w:val="22"/>
        </w:rPr>
        <w:t xml:space="preserve">, W., </w:t>
      </w:r>
      <w:proofErr w:type="spellStart"/>
      <w:r w:rsidRPr="0070395A">
        <w:rPr>
          <w:rFonts w:ascii="Arial" w:hAnsi="Arial" w:cs="Arial"/>
          <w:sz w:val="22"/>
        </w:rPr>
        <w:t>Brayne</w:t>
      </w:r>
      <w:proofErr w:type="spellEnd"/>
      <w:r w:rsidRPr="0070395A">
        <w:rPr>
          <w:rFonts w:ascii="Arial" w:hAnsi="Arial" w:cs="Arial"/>
          <w:sz w:val="22"/>
        </w:rPr>
        <w:t xml:space="preserve">, C. and </w:t>
      </w:r>
      <w:proofErr w:type="spellStart"/>
      <w:r w:rsidRPr="0070395A">
        <w:rPr>
          <w:rFonts w:ascii="Arial" w:hAnsi="Arial" w:cs="Arial"/>
          <w:sz w:val="22"/>
        </w:rPr>
        <w:t>Czabanowska</w:t>
      </w:r>
      <w:proofErr w:type="spellEnd"/>
      <w:r w:rsidRPr="0070395A">
        <w:rPr>
          <w:rFonts w:ascii="Arial" w:hAnsi="Arial" w:cs="Arial"/>
          <w:sz w:val="22"/>
        </w:rPr>
        <w:t xml:space="preserve">, K. </w:t>
      </w:r>
      <w:r w:rsidR="00FA5F5E" w:rsidRPr="0070395A">
        <w:rPr>
          <w:rFonts w:ascii="Arial" w:hAnsi="Arial" w:cs="Arial"/>
          <w:sz w:val="22"/>
        </w:rPr>
        <w:t>(</w:t>
      </w:r>
      <w:r w:rsidRPr="0070395A">
        <w:rPr>
          <w:rFonts w:ascii="Arial" w:hAnsi="Arial" w:cs="Arial"/>
          <w:sz w:val="22"/>
        </w:rPr>
        <w:t>2018</w:t>
      </w:r>
      <w:r w:rsidR="00FA5F5E" w:rsidRPr="0070395A">
        <w:rPr>
          <w:rFonts w:ascii="Arial" w:hAnsi="Arial" w:cs="Arial"/>
          <w:sz w:val="22"/>
        </w:rPr>
        <w:t>)</w:t>
      </w:r>
      <w:r w:rsidRPr="0070395A">
        <w:rPr>
          <w:rFonts w:ascii="Arial" w:hAnsi="Arial" w:cs="Arial"/>
          <w:sz w:val="22"/>
        </w:rPr>
        <w:t>. Autism and the right to education in the EU: Policy mapping and scoping review of the United Kingdom, France, Poland</w:t>
      </w:r>
      <w:r w:rsidR="002A334E" w:rsidRPr="0070395A">
        <w:rPr>
          <w:rFonts w:ascii="Arial" w:hAnsi="Arial" w:cs="Arial"/>
          <w:sz w:val="22"/>
        </w:rPr>
        <w:t>,</w:t>
      </w:r>
      <w:r w:rsidRPr="0070395A">
        <w:rPr>
          <w:rFonts w:ascii="Arial" w:hAnsi="Arial" w:cs="Arial"/>
          <w:sz w:val="22"/>
        </w:rPr>
        <w:t xml:space="preserve"> and Spain. </w:t>
      </w:r>
      <w:proofErr w:type="spellStart"/>
      <w:r w:rsidRPr="0070395A">
        <w:rPr>
          <w:rFonts w:ascii="Arial" w:hAnsi="Arial" w:cs="Arial"/>
          <w:i/>
          <w:iCs/>
          <w:sz w:val="22"/>
        </w:rPr>
        <w:t>PloS</w:t>
      </w:r>
      <w:proofErr w:type="spellEnd"/>
      <w:r w:rsidRPr="0070395A">
        <w:rPr>
          <w:rFonts w:ascii="Arial" w:hAnsi="Arial" w:cs="Arial"/>
          <w:i/>
          <w:iCs/>
          <w:sz w:val="22"/>
        </w:rPr>
        <w:t xml:space="preserve"> one</w:t>
      </w:r>
      <w:r w:rsidRPr="0070395A">
        <w:rPr>
          <w:rFonts w:ascii="Arial" w:hAnsi="Arial" w:cs="Arial"/>
          <w:sz w:val="22"/>
        </w:rPr>
        <w:t xml:space="preserve">, </w:t>
      </w:r>
      <w:r w:rsidRPr="0070395A">
        <w:rPr>
          <w:rFonts w:ascii="Arial" w:hAnsi="Arial" w:cs="Arial"/>
          <w:i/>
          <w:iCs/>
          <w:sz w:val="22"/>
        </w:rPr>
        <w:t>13</w:t>
      </w:r>
      <w:r w:rsidRPr="0070395A">
        <w:rPr>
          <w:rFonts w:ascii="Arial" w:hAnsi="Arial" w:cs="Arial"/>
          <w:sz w:val="22"/>
        </w:rPr>
        <w:t>(8), p.e0202336.</w:t>
      </w:r>
    </w:p>
    <w:p w14:paraId="74DFB612" w14:textId="4BBFE109" w:rsidR="00F73B1A" w:rsidRPr="0070395A" w:rsidRDefault="00F73B1A" w:rsidP="0070395A">
      <w:pPr>
        <w:spacing w:line="360" w:lineRule="auto"/>
        <w:ind w:left="720" w:hanging="720"/>
        <w:rPr>
          <w:rFonts w:ascii="Arial" w:hAnsi="Arial" w:cs="Arial"/>
          <w:sz w:val="22"/>
        </w:rPr>
      </w:pPr>
      <w:r w:rsidRPr="0070395A">
        <w:rPr>
          <w:rFonts w:ascii="Arial" w:hAnsi="Arial" w:cs="Arial"/>
          <w:sz w:val="22"/>
        </w:rPr>
        <w:t xml:space="preserve">Rowland, D. </w:t>
      </w:r>
      <w:r w:rsidR="00FA5F5E" w:rsidRPr="0070395A">
        <w:rPr>
          <w:rFonts w:ascii="Arial" w:hAnsi="Arial" w:cs="Arial"/>
          <w:sz w:val="22"/>
        </w:rPr>
        <w:t>(</w:t>
      </w:r>
      <w:r w:rsidRPr="0070395A">
        <w:rPr>
          <w:rFonts w:ascii="Arial" w:hAnsi="Arial" w:cs="Arial"/>
          <w:sz w:val="22"/>
        </w:rPr>
        <w:t>2020</w:t>
      </w:r>
      <w:r w:rsidR="00FA5F5E" w:rsidRPr="0070395A">
        <w:rPr>
          <w:rFonts w:ascii="Arial" w:hAnsi="Arial" w:cs="Arial"/>
          <w:sz w:val="22"/>
        </w:rPr>
        <w:t>)</w:t>
      </w:r>
      <w:r w:rsidRPr="0070395A">
        <w:rPr>
          <w:rFonts w:ascii="Arial" w:hAnsi="Arial" w:cs="Arial"/>
          <w:sz w:val="22"/>
        </w:rPr>
        <w:t xml:space="preserve">. The neurophysiological cause of autism. </w:t>
      </w:r>
      <w:r w:rsidRPr="0070395A">
        <w:rPr>
          <w:rFonts w:ascii="Arial" w:hAnsi="Arial" w:cs="Arial"/>
          <w:i/>
          <w:iCs/>
          <w:sz w:val="22"/>
        </w:rPr>
        <w:t>Journal of Neurology &amp; Neurophysiology</w:t>
      </w:r>
      <w:r w:rsidRPr="0070395A">
        <w:rPr>
          <w:rFonts w:ascii="Arial" w:hAnsi="Arial" w:cs="Arial"/>
          <w:sz w:val="22"/>
        </w:rPr>
        <w:t xml:space="preserve">, </w:t>
      </w:r>
      <w:r w:rsidRPr="0070395A">
        <w:rPr>
          <w:rFonts w:ascii="Arial" w:hAnsi="Arial" w:cs="Arial"/>
          <w:i/>
          <w:iCs/>
          <w:sz w:val="22"/>
        </w:rPr>
        <w:t>11</w:t>
      </w:r>
      <w:r w:rsidRPr="0070395A">
        <w:rPr>
          <w:rFonts w:ascii="Arial" w:hAnsi="Arial" w:cs="Arial"/>
          <w:sz w:val="22"/>
        </w:rPr>
        <w:t>(5), pp.001-004.</w:t>
      </w:r>
    </w:p>
    <w:p w14:paraId="4558D131" w14:textId="2091186A" w:rsidR="00F73B1A" w:rsidRPr="0070395A" w:rsidRDefault="00F73B1A" w:rsidP="0070395A">
      <w:pPr>
        <w:spacing w:line="360" w:lineRule="auto"/>
        <w:ind w:left="720" w:hanging="720"/>
        <w:rPr>
          <w:rFonts w:ascii="Arial" w:hAnsi="Arial" w:cs="Arial"/>
          <w:sz w:val="22"/>
        </w:rPr>
      </w:pPr>
      <w:r w:rsidRPr="0070395A">
        <w:rPr>
          <w:rFonts w:ascii="Arial" w:hAnsi="Arial" w:cs="Arial"/>
          <w:sz w:val="22"/>
        </w:rPr>
        <w:t xml:space="preserve">Russell, G., </w:t>
      </w:r>
      <w:proofErr w:type="spellStart"/>
      <w:r w:rsidRPr="0070395A">
        <w:rPr>
          <w:rFonts w:ascii="Arial" w:hAnsi="Arial" w:cs="Arial"/>
          <w:sz w:val="22"/>
        </w:rPr>
        <w:t>Stapley</w:t>
      </w:r>
      <w:proofErr w:type="spellEnd"/>
      <w:r w:rsidRPr="0070395A">
        <w:rPr>
          <w:rFonts w:ascii="Arial" w:hAnsi="Arial" w:cs="Arial"/>
          <w:sz w:val="22"/>
        </w:rPr>
        <w:t>, S., Newlove</w:t>
      </w:r>
      <w:r w:rsidRPr="0070395A">
        <w:rPr>
          <w:rFonts w:ascii="Cambria Math" w:hAnsi="Cambria Math" w:cs="Cambria Math"/>
          <w:sz w:val="22"/>
        </w:rPr>
        <w:t>‐</w:t>
      </w:r>
      <w:r w:rsidRPr="0070395A">
        <w:rPr>
          <w:rFonts w:ascii="Arial" w:hAnsi="Arial" w:cs="Arial"/>
          <w:sz w:val="22"/>
        </w:rPr>
        <w:t xml:space="preserve">Delgado, T., Salmon, A., White, R., Warren, F., Pearson, A. and Ford, T. </w:t>
      </w:r>
      <w:r w:rsidR="00FA5F5E" w:rsidRPr="0070395A">
        <w:rPr>
          <w:rFonts w:ascii="Arial" w:hAnsi="Arial" w:cs="Arial"/>
          <w:sz w:val="22"/>
        </w:rPr>
        <w:t>(</w:t>
      </w:r>
      <w:r w:rsidRPr="0070395A">
        <w:rPr>
          <w:rFonts w:ascii="Arial" w:hAnsi="Arial" w:cs="Arial"/>
          <w:sz w:val="22"/>
        </w:rPr>
        <w:t>2022</w:t>
      </w:r>
      <w:r w:rsidR="00FA5F5E" w:rsidRPr="0070395A">
        <w:rPr>
          <w:rFonts w:ascii="Arial" w:hAnsi="Arial" w:cs="Arial"/>
          <w:sz w:val="22"/>
        </w:rPr>
        <w:t>)</w:t>
      </w:r>
      <w:r w:rsidRPr="0070395A">
        <w:rPr>
          <w:rFonts w:ascii="Arial" w:hAnsi="Arial" w:cs="Arial"/>
          <w:sz w:val="22"/>
        </w:rPr>
        <w:t>. Time trends in autism diagnosis over 20 years: a UK population</w:t>
      </w:r>
      <w:r w:rsidRPr="0070395A">
        <w:rPr>
          <w:rFonts w:ascii="Cambria Math" w:hAnsi="Cambria Math" w:cs="Cambria Math"/>
          <w:sz w:val="22"/>
        </w:rPr>
        <w:t>‐</w:t>
      </w:r>
      <w:r w:rsidRPr="0070395A">
        <w:rPr>
          <w:rFonts w:ascii="Arial" w:hAnsi="Arial" w:cs="Arial"/>
          <w:sz w:val="22"/>
        </w:rPr>
        <w:lastRenderedPageBreak/>
        <w:t xml:space="preserve">based cohort study. </w:t>
      </w:r>
      <w:r w:rsidRPr="0070395A">
        <w:rPr>
          <w:rFonts w:ascii="Arial" w:hAnsi="Arial" w:cs="Arial"/>
          <w:i/>
          <w:iCs/>
          <w:sz w:val="22"/>
        </w:rPr>
        <w:t>Journal of Child Psychology and Psychiatry</w:t>
      </w:r>
      <w:r w:rsidRPr="0070395A">
        <w:rPr>
          <w:rFonts w:ascii="Arial" w:hAnsi="Arial" w:cs="Arial"/>
          <w:sz w:val="22"/>
        </w:rPr>
        <w:t xml:space="preserve">, </w:t>
      </w:r>
      <w:r w:rsidRPr="0070395A">
        <w:rPr>
          <w:rFonts w:ascii="Arial" w:hAnsi="Arial" w:cs="Arial"/>
          <w:i/>
          <w:iCs/>
          <w:sz w:val="22"/>
        </w:rPr>
        <w:t>63</w:t>
      </w:r>
      <w:r w:rsidRPr="0070395A">
        <w:rPr>
          <w:rFonts w:ascii="Arial" w:hAnsi="Arial" w:cs="Arial"/>
          <w:sz w:val="22"/>
        </w:rPr>
        <w:t xml:space="preserve">(6), pp.674-682. </w:t>
      </w:r>
      <w:hyperlink r:id="rId13" w:history="1">
        <w:r w:rsidRPr="0070395A">
          <w:rPr>
            <w:rStyle w:val="Hyperlink"/>
            <w:rFonts w:ascii="Arial" w:hAnsi="Arial" w:cs="Arial"/>
            <w:color w:val="auto"/>
            <w:sz w:val="22"/>
          </w:rPr>
          <w:t>https://doi.org/10.1111/jcpp.13505</w:t>
        </w:r>
      </w:hyperlink>
      <w:r w:rsidRPr="0070395A">
        <w:rPr>
          <w:rFonts w:ascii="Arial" w:hAnsi="Arial" w:cs="Arial"/>
          <w:sz w:val="22"/>
        </w:rPr>
        <w:t xml:space="preserve"> </w:t>
      </w:r>
    </w:p>
    <w:p w14:paraId="7B5E19FE" w14:textId="4451AE95" w:rsidR="00F73B1A" w:rsidRPr="0070395A" w:rsidRDefault="00F73B1A" w:rsidP="0070395A">
      <w:pPr>
        <w:spacing w:line="360" w:lineRule="auto"/>
        <w:ind w:left="720" w:hanging="720"/>
        <w:rPr>
          <w:rFonts w:ascii="Arial" w:hAnsi="Arial" w:cs="Arial"/>
          <w:sz w:val="22"/>
        </w:rPr>
      </w:pPr>
      <w:r w:rsidRPr="0070395A">
        <w:rPr>
          <w:rFonts w:ascii="Arial" w:hAnsi="Arial" w:cs="Arial"/>
          <w:sz w:val="22"/>
        </w:rPr>
        <w:t xml:space="preserve">Scott, F.J., Baron-Cohen, S., Bolton, P. and </w:t>
      </w:r>
      <w:proofErr w:type="spellStart"/>
      <w:r w:rsidRPr="0070395A">
        <w:rPr>
          <w:rFonts w:ascii="Arial" w:hAnsi="Arial" w:cs="Arial"/>
          <w:sz w:val="22"/>
        </w:rPr>
        <w:t>Brayne</w:t>
      </w:r>
      <w:proofErr w:type="spellEnd"/>
      <w:r w:rsidRPr="0070395A">
        <w:rPr>
          <w:rFonts w:ascii="Arial" w:hAnsi="Arial" w:cs="Arial"/>
          <w:sz w:val="22"/>
        </w:rPr>
        <w:t xml:space="preserve">, C. </w:t>
      </w:r>
      <w:r w:rsidR="00FA5F5E" w:rsidRPr="0070395A">
        <w:rPr>
          <w:rFonts w:ascii="Arial" w:hAnsi="Arial" w:cs="Arial"/>
          <w:sz w:val="22"/>
        </w:rPr>
        <w:t>(</w:t>
      </w:r>
      <w:r w:rsidRPr="0070395A">
        <w:rPr>
          <w:rFonts w:ascii="Arial" w:hAnsi="Arial" w:cs="Arial"/>
          <w:sz w:val="22"/>
        </w:rPr>
        <w:t>2002</w:t>
      </w:r>
      <w:r w:rsidR="00FA5F5E" w:rsidRPr="0070395A">
        <w:rPr>
          <w:rFonts w:ascii="Arial" w:hAnsi="Arial" w:cs="Arial"/>
          <w:sz w:val="22"/>
        </w:rPr>
        <w:t>)</w:t>
      </w:r>
      <w:r w:rsidRPr="0070395A">
        <w:rPr>
          <w:rFonts w:ascii="Arial" w:hAnsi="Arial" w:cs="Arial"/>
          <w:sz w:val="22"/>
        </w:rPr>
        <w:t xml:space="preserve">. Brief report prevalence of autism spectrum conditions in children aged 5-11 years in Cambridgeshire, UK. </w:t>
      </w:r>
      <w:r w:rsidRPr="0070395A">
        <w:rPr>
          <w:rFonts w:ascii="Arial" w:hAnsi="Arial" w:cs="Arial"/>
          <w:i/>
          <w:iCs/>
          <w:sz w:val="22"/>
        </w:rPr>
        <w:t>Autism</w:t>
      </w:r>
      <w:r w:rsidRPr="0070395A">
        <w:rPr>
          <w:rFonts w:ascii="Arial" w:hAnsi="Arial" w:cs="Arial"/>
          <w:sz w:val="22"/>
        </w:rPr>
        <w:t xml:space="preserve">, </w:t>
      </w:r>
      <w:r w:rsidRPr="0070395A">
        <w:rPr>
          <w:rFonts w:ascii="Arial" w:hAnsi="Arial" w:cs="Arial"/>
          <w:i/>
          <w:iCs/>
          <w:sz w:val="22"/>
        </w:rPr>
        <w:t>6</w:t>
      </w:r>
      <w:r w:rsidRPr="0070395A">
        <w:rPr>
          <w:rFonts w:ascii="Arial" w:hAnsi="Arial" w:cs="Arial"/>
          <w:sz w:val="22"/>
        </w:rPr>
        <w:t xml:space="preserve">(3), pp.231-237. </w:t>
      </w:r>
      <w:hyperlink r:id="rId14" w:history="1">
        <w:r w:rsidRPr="0070395A">
          <w:rPr>
            <w:rStyle w:val="Hyperlink"/>
            <w:rFonts w:ascii="Arial" w:hAnsi="Arial" w:cs="Arial"/>
            <w:color w:val="auto"/>
            <w:sz w:val="22"/>
          </w:rPr>
          <w:t>https://doi.org/10.1177/1362361302006003002</w:t>
        </w:r>
      </w:hyperlink>
      <w:r w:rsidRPr="0070395A">
        <w:rPr>
          <w:rFonts w:ascii="Arial" w:hAnsi="Arial" w:cs="Arial"/>
          <w:sz w:val="22"/>
        </w:rPr>
        <w:t xml:space="preserve"> </w:t>
      </w:r>
    </w:p>
    <w:p w14:paraId="64181344" w14:textId="3D91E2A2" w:rsidR="00F73B1A" w:rsidRPr="0070395A" w:rsidRDefault="00F73B1A" w:rsidP="0070395A">
      <w:pPr>
        <w:spacing w:line="360" w:lineRule="auto"/>
        <w:ind w:left="720" w:hanging="720"/>
        <w:rPr>
          <w:rFonts w:ascii="Arial" w:hAnsi="Arial" w:cs="Arial"/>
          <w:sz w:val="22"/>
        </w:rPr>
      </w:pPr>
      <w:r w:rsidRPr="0070395A">
        <w:rPr>
          <w:rFonts w:ascii="Arial" w:hAnsi="Arial" w:cs="Arial"/>
          <w:sz w:val="22"/>
        </w:rPr>
        <w:t>Shaaban, S</w:t>
      </w:r>
      <w:r w:rsidR="002A334E" w:rsidRPr="0070395A">
        <w:rPr>
          <w:rFonts w:ascii="Arial" w:hAnsi="Arial" w:cs="Arial"/>
          <w:sz w:val="22"/>
        </w:rPr>
        <w:t>Y</w:t>
      </w:r>
      <w:r w:rsidRPr="0070395A">
        <w:rPr>
          <w:rFonts w:ascii="Arial" w:hAnsi="Arial" w:cs="Arial"/>
          <w:sz w:val="22"/>
        </w:rPr>
        <w:t xml:space="preserve">, El </w:t>
      </w:r>
      <w:proofErr w:type="spellStart"/>
      <w:r w:rsidRPr="0070395A">
        <w:rPr>
          <w:rFonts w:ascii="Arial" w:hAnsi="Arial" w:cs="Arial"/>
          <w:sz w:val="22"/>
        </w:rPr>
        <w:t>Gendy</w:t>
      </w:r>
      <w:proofErr w:type="spellEnd"/>
      <w:r w:rsidRPr="0070395A">
        <w:rPr>
          <w:rFonts w:ascii="Arial" w:hAnsi="Arial" w:cs="Arial"/>
          <w:sz w:val="22"/>
        </w:rPr>
        <w:t xml:space="preserve">, Y.G., </w:t>
      </w:r>
      <w:proofErr w:type="spellStart"/>
      <w:r w:rsidRPr="0070395A">
        <w:rPr>
          <w:rFonts w:ascii="Arial" w:hAnsi="Arial" w:cs="Arial"/>
          <w:sz w:val="22"/>
        </w:rPr>
        <w:t>Mehanna</w:t>
      </w:r>
      <w:proofErr w:type="spellEnd"/>
      <w:r w:rsidRPr="0070395A">
        <w:rPr>
          <w:rFonts w:ascii="Arial" w:hAnsi="Arial" w:cs="Arial"/>
          <w:sz w:val="22"/>
        </w:rPr>
        <w:t>, N.S., El-</w:t>
      </w:r>
      <w:proofErr w:type="spellStart"/>
      <w:r w:rsidRPr="0070395A">
        <w:rPr>
          <w:rFonts w:ascii="Arial" w:hAnsi="Arial" w:cs="Arial"/>
          <w:sz w:val="22"/>
        </w:rPr>
        <w:t>Senousy</w:t>
      </w:r>
      <w:proofErr w:type="spellEnd"/>
      <w:r w:rsidRPr="0070395A">
        <w:rPr>
          <w:rFonts w:ascii="Arial" w:hAnsi="Arial" w:cs="Arial"/>
          <w:sz w:val="22"/>
        </w:rPr>
        <w:t>, W.M., El-</w:t>
      </w:r>
      <w:proofErr w:type="spellStart"/>
      <w:r w:rsidRPr="0070395A">
        <w:rPr>
          <w:rFonts w:ascii="Arial" w:hAnsi="Arial" w:cs="Arial"/>
          <w:sz w:val="22"/>
        </w:rPr>
        <w:t>Feki</w:t>
      </w:r>
      <w:proofErr w:type="spellEnd"/>
      <w:r w:rsidRPr="0070395A">
        <w:rPr>
          <w:rFonts w:ascii="Arial" w:hAnsi="Arial" w:cs="Arial"/>
          <w:sz w:val="22"/>
        </w:rPr>
        <w:t>, H.S., Saad, K. and El-</w:t>
      </w:r>
      <w:proofErr w:type="spellStart"/>
      <w:r w:rsidRPr="0070395A">
        <w:rPr>
          <w:rFonts w:ascii="Arial" w:hAnsi="Arial" w:cs="Arial"/>
          <w:sz w:val="22"/>
        </w:rPr>
        <w:t>Asheer</w:t>
      </w:r>
      <w:proofErr w:type="spellEnd"/>
      <w:r w:rsidRPr="0070395A">
        <w:rPr>
          <w:rFonts w:ascii="Arial" w:hAnsi="Arial" w:cs="Arial"/>
          <w:sz w:val="22"/>
        </w:rPr>
        <w:t xml:space="preserve">, O.M. </w:t>
      </w:r>
      <w:r w:rsidR="00FA5F5E" w:rsidRPr="0070395A">
        <w:rPr>
          <w:rFonts w:ascii="Arial" w:hAnsi="Arial" w:cs="Arial"/>
          <w:sz w:val="22"/>
        </w:rPr>
        <w:t>(</w:t>
      </w:r>
      <w:r w:rsidRPr="0070395A">
        <w:rPr>
          <w:rFonts w:ascii="Arial" w:hAnsi="Arial" w:cs="Arial"/>
          <w:sz w:val="22"/>
        </w:rPr>
        <w:t>2018</w:t>
      </w:r>
      <w:r w:rsidR="00FA5F5E" w:rsidRPr="0070395A">
        <w:rPr>
          <w:rFonts w:ascii="Arial" w:hAnsi="Arial" w:cs="Arial"/>
          <w:sz w:val="22"/>
        </w:rPr>
        <w:t>)</w:t>
      </w:r>
      <w:r w:rsidRPr="0070395A">
        <w:rPr>
          <w:rFonts w:ascii="Arial" w:hAnsi="Arial" w:cs="Arial"/>
          <w:sz w:val="22"/>
        </w:rPr>
        <w:t xml:space="preserve">. The role of probiotics in children with autism spectrum disorder: A prospective, open-label study. </w:t>
      </w:r>
      <w:r w:rsidRPr="0070395A">
        <w:rPr>
          <w:rFonts w:ascii="Arial" w:hAnsi="Arial" w:cs="Arial"/>
          <w:i/>
          <w:iCs/>
          <w:sz w:val="22"/>
        </w:rPr>
        <w:t>Nutritional neuroscience</w:t>
      </w:r>
      <w:r w:rsidRPr="0070395A">
        <w:rPr>
          <w:rFonts w:ascii="Arial" w:hAnsi="Arial" w:cs="Arial"/>
          <w:sz w:val="22"/>
        </w:rPr>
        <w:t xml:space="preserve">, </w:t>
      </w:r>
      <w:r w:rsidRPr="0070395A">
        <w:rPr>
          <w:rFonts w:ascii="Arial" w:hAnsi="Arial" w:cs="Arial"/>
          <w:i/>
          <w:iCs/>
          <w:sz w:val="22"/>
        </w:rPr>
        <w:t>21</w:t>
      </w:r>
      <w:r w:rsidRPr="0070395A">
        <w:rPr>
          <w:rFonts w:ascii="Arial" w:hAnsi="Arial" w:cs="Arial"/>
          <w:sz w:val="22"/>
        </w:rPr>
        <w:t>(9), pp.676-681.</w:t>
      </w:r>
    </w:p>
    <w:p w14:paraId="73D8563B" w14:textId="4EB08209" w:rsidR="001D5C6C" w:rsidRPr="0070395A" w:rsidRDefault="001D5C6C" w:rsidP="0070395A">
      <w:pPr>
        <w:spacing w:line="360" w:lineRule="auto"/>
        <w:ind w:left="720" w:hanging="720"/>
        <w:rPr>
          <w:rFonts w:ascii="Arial" w:hAnsi="Arial" w:cs="Arial"/>
          <w:sz w:val="22"/>
        </w:rPr>
      </w:pPr>
      <w:proofErr w:type="spellStart"/>
      <w:r w:rsidRPr="0070395A">
        <w:rPr>
          <w:rFonts w:ascii="Arial" w:hAnsi="Arial" w:cs="Arial"/>
          <w:sz w:val="22"/>
        </w:rPr>
        <w:t>Dehqonova</w:t>
      </w:r>
      <w:proofErr w:type="spellEnd"/>
      <w:r w:rsidRPr="0070395A">
        <w:rPr>
          <w:rFonts w:ascii="Arial" w:hAnsi="Arial" w:cs="Arial"/>
          <w:sz w:val="22"/>
        </w:rPr>
        <w:t xml:space="preserve">, M. and </w:t>
      </w:r>
      <w:proofErr w:type="spellStart"/>
      <w:r w:rsidRPr="0070395A">
        <w:rPr>
          <w:rFonts w:ascii="Arial" w:hAnsi="Arial" w:cs="Arial"/>
          <w:sz w:val="22"/>
        </w:rPr>
        <w:t>Tagonova</w:t>
      </w:r>
      <w:proofErr w:type="spellEnd"/>
      <w:r w:rsidRPr="0070395A">
        <w:rPr>
          <w:rFonts w:ascii="Arial" w:hAnsi="Arial" w:cs="Arial"/>
          <w:sz w:val="22"/>
        </w:rPr>
        <w:t xml:space="preserve">, G. </w:t>
      </w:r>
      <w:r w:rsidR="00FA5F5E" w:rsidRPr="0070395A">
        <w:rPr>
          <w:rFonts w:ascii="Arial" w:hAnsi="Arial" w:cs="Arial"/>
          <w:sz w:val="22"/>
        </w:rPr>
        <w:t>(</w:t>
      </w:r>
      <w:r w:rsidRPr="0070395A">
        <w:rPr>
          <w:rFonts w:ascii="Arial" w:hAnsi="Arial" w:cs="Arial"/>
          <w:sz w:val="22"/>
        </w:rPr>
        <w:t>2022</w:t>
      </w:r>
      <w:r w:rsidR="00FA5F5E" w:rsidRPr="0070395A">
        <w:rPr>
          <w:rFonts w:ascii="Arial" w:hAnsi="Arial" w:cs="Arial"/>
          <w:sz w:val="22"/>
        </w:rPr>
        <w:t>)</w:t>
      </w:r>
      <w:r w:rsidRPr="0070395A">
        <w:rPr>
          <w:rFonts w:ascii="Arial" w:hAnsi="Arial" w:cs="Arial"/>
          <w:sz w:val="22"/>
        </w:rPr>
        <w:t xml:space="preserve">. The Importance of Didactic Games in Speech Therapy in the Development of Speech in Children with Autism and the Ability to Choose Effective Methods. </w:t>
      </w:r>
      <w:r w:rsidRPr="0070395A">
        <w:rPr>
          <w:rFonts w:ascii="Arial" w:hAnsi="Arial" w:cs="Arial"/>
          <w:i/>
          <w:iCs/>
          <w:sz w:val="22"/>
        </w:rPr>
        <w:t xml:space="preserve">European Journal of Innovation </w:t>
      </w:r>
      <w:r w:rsidR="005B44DB" w:rsidRPr="0070395A">
        <w:rPr>
          <w:rFonts w:ascii="Arial" w:hAnsi="Arial" w:cs="Arial"/>
          <w:i/>
          <w:iCs/>
          <w:sz w:val="22"/>
        </w:rPr>
        <w:t>i</w:t>
      </w:r>
      <w:r w:rsidRPr="0070395A">
        <w:rPr>
          <w:rFonts w:ascii="Arial" w:hAnsi="Arial" w:cs="Arial"/>
          <w:i/>
          <w:iCs/>
          <w:sz w:val="22"/>
        </w:rPr>
        <w:t>n Nonformal Education</w:t>
      </w:r>
      <w:r w:rsidRPr="0070395A">
        <w:rPr>
          <w:rFonts w:ascii="Arial" w:hAnsi="Arial" w:cs="Arial"/>
          <w:sz w:val="22"/>
        </w:rPr>
        <w:t xml:space="preserve">, </w:t>
      </w:r>
      <w:r w:rsidRPr="0070395A">
        <w:rPr>
          <w:rFonts w:ascii="Arial" w:hAnsi="Arial" w:cs="Arial"/>
          <w:i/>
          <w:iCs/>
          <w:sz w:val="22"/>
        </w:rPr>
        <w:t>2</w:t>
      </w:r>
      <w:r w:rsidRPr="0070395A">
        <w:rPr>
          <w:rFonts w:ascii="Arial" w:hAnsi="Arial" w:cs="Arial"/>
          <w:sz w:val="22"/>
        </w:rPr>
        <w:t>(1), pp.133-137.</w:t>
      </w:r>
    </w:p>
    <w:p w14:paraId="6CB288FC" w14:textId="527DC6C0" w:rsidR="00A95BE4" w:rsidRPr="0070395A" w:rsidRDefault="00A95BE4" w:rsidP="0070395A">
      <w:pPr>
        <w:spacing w:line="360" w:lineRule="auto"/>
        <w:ind w:left="720" w:hanging="720"/>
        <w:rPr>
          <w:rFonts w:ascii="Arial" w:hAnsi="Arial" w:cs="Arial"/>
          <w:sz w:val="22"/>
        </w:rPr>
      </w:pPr>
      <w:r w:rsidRPr="0070395A">
        <w:rPr>
          <w:rFonts w:ascii="Arial" w:hAnsi="Arial" w:cs="Arial"/>
          <w:sz w:val="22"/>
        </w:rPr>
        <w:t xml:space="preserve">Simpson, R.L. </w:t>
      </w:r>
      <w:r w:rsidR="00FA5F5E" w:rsidRPr="0070395A">
        <w:rPr>
          <w:rFonts w:ascii="Arial" w:hAnsi="Arial" w:cs="Arial"/>
          <w:sz w:val="22"/>
        </w:rPr>
        <w:t>(</w:t>
      </w:r>
      <w:r w:rsidRPr="0070395A">
        <w:rPr>
          <w:rFonts w:ascii="Arial" w:hAnsi="Arial" w:cs="Arial"/>
          <w:sz w:val="22"/>
        </w:rPr>
        <w:t>2008</w:t>
      </w:r>
      <w:r w:rsidR="00FA5F5E" w:rsidRPr="0070395A">
        <w:rPr>
          <w:rFonts w:ascii="Arial" w:hAnsi="Arial" w:cs="Arial"/>
          <w:sz w:val="22"/>
        </w:rPr>
        <w:t>)</w:t>
      </w:r>
      <w:r w:rsidRPr="0070395A">
        <w:rPr>
          <w:rFonts w:ascii="Arial" w:hAnsi="Arial" w:cs="Arial"/>
          <w:sz w:val="22"/>
        </w:rPr>
        <w:t xml:space="preserve">. Children and youth with autism spectrum disorders: The search for effective methods. </w:t>
      </w:r>
      <w:r w:rsidRPr="0070395A">
        <w:rPr>
          <w:rFonts w:ascii="Arial" w:hAnsi="Arial" w:cs="Arial"/>
          <w:i/>
          <w:iCs/>
          <w:sz w:val="22"/>
        </w:rPr>
        <w:t>Focus on Exceptional Children</w:t>
      </w:r>
      <w:r w:rsidRPr="0070395A">
        <w:rPr>
          <w:rFonts w:ascii="Arial" w:hAnsi="Arial" w:cs="Arial"/>
          <w:sz w:val="22"/>
        </w:rPr>
        <w:t xml:space="preserve">, </w:t>
      </w:r>
      <w:r w:rsidRPr="0070395A">
        <w:rPr>
          <w:rFonts w:ascii="Arial" w:hAnsi="Arial" w:cs="Arial"/>
          <w:i/>
          <w:iCs/>
          <w:sz w:val="22"/>
        </w:rPr>
        <w:t>40</w:t>
      </w:r>
      <w:r w:rsidRPr="0070395A">
        <w:rPr>
          <w:rFonts w:ascii="Arial" w:hAnsi="Arial" w:cs="Arial"/>
          <w:sz w:val="22"/>
        </w:rPr>
        <w:t>(7), pp.1-14.</w:t>
      </w:r>
    </w:p>
    <w:p w14:paraId="74A9E744" w14:textId="34E584D9" w:rsidR="00D15BF7" w:rsidRPr="0070395A" w:rsidRDefault="00D15BF7" w:rsidP="0070395A">
      <w:pPr>
        <w:spacing w:line="360" w:lineRule="auto"/>
        <w:ind w:left="720" w:hanging="720"/>
        <w:rPr>
          <w:rFonts w:ascii="Arial" w:hAnsi="Arial" w:cs="Arial"/>
          <w:sz w:val="22"/>
        </w:rPr>
      </w:pPr>
      <w:r w:rsidRPr="0070395A">
        <w:rPr>
          <w:rFonts w:ascii="Arial" w:hAnsi="Arial" w:cs="Arial"/>
          <w:sz w:val="22"/>
        </w:rPr>
        <w:t xml:space="preserve">Starr, E.M., Martini, T.S. and </w:t>
      </w:r>
      <w:proofErr w:type="spellStart"/>
      <w:r w:rsidRPr="0070395A">
        <w:rPr>
          <w:rFonts w:ascii="Arial" w:hAnsi="Arial" w:cs="Arial"/>
          <w:sz w:val="22"/>
        </w:rPr>
        <w:t>Kuo</w:t>
      </w:r>
      <w:proofErr w:type="spellEnd"/>
      <w:r w:rsidRPr="0070395A">
        <w:rPr>
          <w:rFonts w:ascii="Arial" w:hAnsi="Arial" w:cs="Arial"/>
          <w:sz w:val="22"/>
        </w:rPr>
        <w:t xml:space="preserve">, B.C. </w:t>
      </w:r>
      <w:r w:rsidR="00FA5F5E" w:rsidRPr="0070395A">
        <w:rPr>
          <w:rFonts w:ascii="Arial" w:hAnsi="Arial" w:cs="Arial"/>
          <w:sz w:val="22"/>
        </w:rPr>
        <w:t>(</w:t>
      </w:r>
      <w:r w:rsidRPr="0070395A">
        <w:rPr>
          <w:rFonts w:ascii="Arial" w:hAnsi="Arial" w:cs="Arial"/>
          <w:sz w:val="22"/>
        </w:rPr>
        <w:t>2016</w:t>
      </w:r>
      <w:r w:rsidR="00FA5F5E" w:rsidRPr="0070395A">
        <w:rPr>
          <w:rFonts w:ascii="Arial" w:hAnsi="Arial" w:cs="Arial"/>
          <w:sz w:val="22"/>
        </w:rPr>
        <w:t>)</w:t>
      </w:r>
      <w:r w:rsidRPr="0070395A">
        <w:rPr>
          <w:rFonts w:ascii="Arial" w:hAnsi="Arial" w:cs="Arial"/>
          <w:sz w:val="22"/>
        </w:rPr>
        <w:t xml:space="preserve">. Transition to kindergarten for children with autism spectrum disorder: A focus group study with ethnically diverse parents, teachers, and early intervention service providers. </w:t>
      </w:r>
      <w:r w:rsidRPr="0070395A">
        <w:rPr>
          <w:rFonts w:ascii="Arial" w:hAnsi="Arial" w:cs="Arial"/>
          <w:i/>
          <w:iCs/>
          <w:sz w:val="22"/>
        </w:rPr>
        <w:t>Focus on Autism and Other Developmental Disabilities</w:t>
      </w:r>
      <w:r w:rsidRPr="0070395A">
        <w:rPr>
          <w:rFonts w:ascii="Arial" w:hAnsi="Arial" w:cs="Arial"/>
          <w:sz w:val="22"/>
        </w:rPr>
        <w:t xml:space="preserve">, </w:t>
      </w:r>
      <w:r w:rsidRPr="0070395A">
        <w:rPr>
          <w:rFonts w:ascii="Arial" w:hAnsi="Arial" w:cs="Arial"/>
          <w:i/>
          <w:iCs/>
          <w:sz w:val="22"/>
        </w:rPr>
        <w:t>31</w:t>
      </w:r>
      <w:r w:rsidRPr="0070395A">
        <w:rPr>
          <w:rFonts w:ascii="Arial" w:hAnsi="Arial" w:cs="Arial"/>
          <w:sz w:val="22"/>
        </w:rPr>
        <w:t>(2), pp.115-128.</w:t>
      </w:r>
    </w:p>
    <w:p w14:paraId="5D3AD020" w14:textId="183CD431" w:rsidR="00C75C28" w:rsidRPr="0070395A" w:rsidRDefault="00C75C28" w:rsidP="0070395A">
      <w:pPr>
        <w:spacing w:line="360" w:lineRule="auto"/>
        <w:ind w:left="720" w:hanging="720"/>
        <w:rPr>
          <w:rFonts w:ascii="Arial" w:hAnsi="Arial" w:cs="Arial"/>
          <w:sz w:val="22"/>
        </w:rPr>
      </w:pPr>
      <w:proofErr w:type="spellStart"/>
      <w:r w:rsidRPr="0070395A">
        <w:rPr>
          <w:rFonts w:ascii="Arial" w:hAnsi="Arial" w:cs="Arial"/>
          <w:sz w:val="22"/>
        </w:rPr>
        <w:t>Stefanatos</w:t>
      </w:r>
      <w:proofErr w:type="spellEnd"/>
      <w:r w:rsidRPr="0070395A">
        <w:rPr>
          <w:rFonts w:ascii="Arial" w:hAnsi="Arial" w:cs="Arial"/>
          <w:sz w:val="22"/>
        </w:rPr>
        <w:t xml:space="preserve">, G.A. and Baron, I.S. </w:t>
      </w:r>
      <w:r w:rsidR="00FA5F5E" w:rsidRPr="0070395A">
        <w:rPr>
          <w:rFonts w:ascii="Arial" w:hAnsi="Arial" w:cs="Arial"/>
          <w:sz w:val="22"/>
        </w:rPr>
        <w:t>(</w:t>
      </w:r>
      <w:r w:rsidRPr="0070395A">
        <w:rPr>
          <w:rFonts w:ascii="Arial" w:hAnsi="Arial" w:cs="Arial"/>
          <w:sz w:val="22"/>
        </w:rPr>
        <w:t>2011</w:t>
      </w:r>
      <w:r w:rsidR="00FA5F5E" w:rsidRPr="0070395A">
        <w:rPr>
          <w:rFonts w:ascii="Arial" w:hAnsi="Arial" w:cs="Arial"/>
          <w:sz w:val="22"/>
        </w:rPr>
        <w:t>)</w:t>
      </w:r>
      <w:r w:rsidRPr="0070395A">
        <w:rPr>
          <w:rFonts w:ascii="Arial" w:hAnsi="Arial" w:cs="Arial"/>
          <w:sz w:val="22"/>
        </w:rPr>
        <w:t xml:space="preserve">. The ontogenesis of language impairment in autism: a neuropsychological perspective. </w:t>
      </w:r>
      <w:r w:rsidRPr="0070395A">
        <w:rPr>
          <w:rFonts w:ascii="Arial" w:hAnsi="Arial" w:cs="Arial"/>
          <w:i/>
          <w:iCs/>
          <w:sz w:val="22"/>
        </w:rPr>
        <w:t>Neuropsychology Review</w:t>
      </w:r>
      <w:r w:rsidRPr="0070395A">
        <w:rPr>
          <w:rFonts w:ascii="Arial" w:hAnsi="Arial" w:cs="Arial"/>
          <w:sz w:val="22"/>
        </w:rPr>
        <w:t xml:space="preserve">, </w:t>
      </w:r>
      <w:r w:rsidRPr="0070395A">
        <w:rPr>
          <w:rFonts w:ascii="Arial" w:hAnsi="Arial" w:cs="Arial"/>
          <w:i/>
          <w:iCs/>
          <w:sz w:val="22"/>
        </w:rPr>
        <w:t>21</w:t>
      </w:r>
      <w:r w:rsidRPr="0070395A">
        <w:rPr>
          <w:rFonts w:ascii="Arial" w:hAnsi="Arial" w:cs="Arial"/>
          <w:sz w:val="22"/>
        </w:rPr>
        <w:t>(3), pp.252-270.</w:t>
      </w:r>
    </w:p>
    <w:p w14:paraId="3956D214" w14:textId="579BA71F" w:rsidR="00B55DFA" w:rsidRPr="0070395A" w:rsidRDefault="00B55DFA" w:rsidP="0070395A">
      <w:pPr>
        <w:spacing w:line="360" w:lineRule="auto"/>
        <w:ind w:left="720" w:hanging="720"/>
        <w:rPr>
          <w:rFonts w:ascii="Arial" w:hAnsi="Arial" w:cs="Arial"/>
          <w:sz w:val="22"/>
        </w:rPr>
      </w:pPr>
      <w:r w:rsidRPr="0070395A">
        <w:rPr>
          <w:rFonts w:ascii="Arial" w:hAnsi="Arial" w:cs="Arial"/>
          <w:sz w:val="22"/>
        </w:rPr>
        <w:t>Stevens, J. and Shields, J.</w:t>
      </w:r>
      <w:r w:rsidR="00FA5F5E" w:rsidRPr="0070395A">
        <w:rPr>
          <w:rFonts w:ascii="Arial" w:hAnsi="Arial" w:cs="Arial"/>
          <w:sz w:val="22"/>
        </w:rPr>
        <w:t xml:space="preserve"> (</w:t>
      </w:r>
      <w:r w:rsidRPr="0070395A">
        <w:rPr>
          <w:rFonts w:ascii="Arial" w:hAnsi="Arial" w:cs="Arial"/>
          <w:sz w:val="22"/>
        </w:rPr>
        <w:t>2013</w:t>
      </w:r>
      <w:r w:rsidR="00FA5F5E" w:rsidRPr="0070395A">
        <w:rPr>
          <w:rFonts w:ascii="Arial" w:hAnsi="Arial" w:cs="Arial"/>
          <w:sz w:val="22"/>
        </w:rPr>
        <w:t>)</w:t>
      </w:r>
      <w:r w:rsidRPr="0070395A">
        <w:rPr>
          <w:rFonts w:ascii="Arial" w:hAnsi="Arial" w:cs="Arial"/>
          <w:sz w:val="22"/>
        </w:rPr>
        <w:t xml:space="preserve">. Does attending a NAS </w:t>
      </w:r>
      <w:proofErr w:type="spellStart"/>
      <w:r w:rsidRPr="0070395A">
        <w:rPr>
          <w:rFonts w:ascii="Arial" w:hAnsi="Arial" w:cs="Arial"/>
          <w:sz w:val="22"/>
        </w:rPr>
        <w:t>EarlyBird</w:t>
      </w:r>
      <w:proofErr w:type="spellEnd"/>
      <w:r w:rsidRPr="0070395A">
        <w:rPr>
          <w:rFonts w:ascii="Arial" w:hAnsi="Arial" w:cs="Arial"/>
          <w:sz w:val="22"/>
        </w:rPr>
        <w:t xml:space="preserve"> or </w:t>
      </w:r>
      <w:proofErr w:type="spellStart"/>
      <w:r w:rsidRPr="0070395A">
        <w:rPr>
          <w:rFonts w:ascii="Arial" w:hAnsi="Arial" w:cs="Arial"/>
          <w:sz w:val="22"/>
        </w:rPr>
        <w:t>EarlyBird</w:t>
      </w:r>
      <w:proofErr w:type="spellEnd"/>
      <w:r w:rsidRPr="0070395A">
        <w:rPr>
          <w:rFonts w:ascii="Arial" w:hAnsi="Arial" w:cs="Arial"/>
          <w:sz w:val="22"/>
        </w:rPr>
        <w:t xml:space="preserve"> Plus </w:t>
      </w:r>
      <w:proofErr w:type="spellStart"/>
      <w:r w:rsidRPr="0070395A">
        <w:rPr>
          <w:rFonts w:ascii="Arial" w:hAnsi="Arial" w:cs="Arial"/>
          <w:sz w:val="22"/>
        </w:rPr>
        <w:t>programme</w:t>
      </w:r>
      <w:proofErr w:type="spellEnd"/>
      <w:r w:rsidRPr="0070395A">
        <w:rPr>
          <w:rFonts w:ascii="Arial" w:hAnsi="Arial" w:cs="Arial"/>
          <w:sz w:val="22"/>
        </w:rPr>
        <w:t xml:space="preserve"> make a difference? </w:t>
      </w:r>
      <w:r w:rsidRPr="0070395A">
        <w:rPr>
          <w:rFonts w:ascii="Arial" w:hAnsi="Arial" w:cs="Arial"/>
          <w:i/>
          <w:iCs/>
          <w:sz w:val="22"/>
        </w:rPr>
        <w:t>Good Autism Practice (GAP)</w:t>
      </w:r>
      <w:r w:rsidRPr="0070395A">
        <w:rPr>
          <w:rFonts w:ascii="Arial" w:hAnsi="Arial" w:cs="Arial"/>
          <w:sz w:val="22"/>
        </w:rPr>
        <w:t xml:space="preserve">, </w:t>
      </w:r>
      <w:r w:rsidRPr="0070395A">
        <w:rPr>
          <w:rFonts w:ascii="Arial" w:hAnsi="Arial" w:cs="Arial"/>
          <w:i/>
          <w:iCs/>
          <w:sz w:val="22"/>
        </w:rPr>
        <w:t>14</w:t>
      </w:r>
      <w:r w:rsidRPr="0070395A">
        <w:rPr>
          <w:rFonts w:ascii="Arial" w:hAnsi="Arial" w:cs="Arial"/>
          <w:sz w:val="22"/>
        </w:rPr>
        <w:t>(2), pp.82-89.</w:t>
      </w:r>
    </w:p>
    <w:p w14:paraId="6252A848" w14:textId="42F38D38" w:rsidR="003A266D" w:rsidRPr="0070395A" w:rsidRDefault="003A266D" w:rsidP="0070395A">
      <w:pPr>
        <w:spacing w:line="360" w:lineRule="auto"/>
        <w:ind w:left="720" w:hanging="720"/>
        <w:rPr>
          <w:rFonts w:ascii="Arial" w:hAnsi="Arial" w:cs="Arial"/>
          <w:sz w:val="22"/>
        </w:rPr>
      </w:pPr>
      <w:proofErr w:type="spellStart"/>
      <w:r w:rsidRPr="0070395A">
        <w:rPr>
          <w:rFonts w:ascii="Arial" w:hAnsi="Arial" w:cs="Arial"/>
          <w:sz w:val="22"/>
        </w:rPr>
        <w:t>Surén</w:t>
      </w:r>
      <w:proofErr w:type="spellEnd"/>
      <w:r w:rsidRPr="0070395A">
        <w:rPr>
          <w:rFonts w:ascii="Arial" w:hAnsi="Arial" w:cs="Arial"/>
          <w:sz w:val="22"/>
        </w:rPr>
        <w:t xml:space="preserve">, P., Bakken, I.J., Aase, H., Chin, R., </w:t>
      </w:r>
      <w:proofErr w:type="spellStart"/>
      <w:r w:rsidRPr="0070395A">
        <w:rPr>
          <w:rFonts w:ascii="Arial" w:hAnsi="Arial" w:cs="Arial"/>
          <w:sz w:val="22"/>
        </w:rPr>
        <w:t>Gunnes</w:t>
      </w:r>
      <w:proofErr w:type="spellEnd"/>
      <w:r w:rsidRPr="0070395A">
        <w:rPr>
          <w:rFonts w:ascii="Arial" w:hAnsi="Arial" w:cs="Arial"/>
          <w:sz w:val="22"/>
        </w:rPr>
        <w:t xml:space="preserve">, N., Lie, K.K., Magnus, P., </w:t>
      </w:r>
      <w:proofErr w:type="spellStart"/>
      <w:r w:rsidRPr="0070395A">
        <w:rPr>
          <w:rFonts w:ascii="Arial" w:hAnsi="Arial" w:cs="Arial"/>
          <w:sz w:val="22"/>
        </w:rPr>
        <w:t>Reichborn-Kjennerud</w:t>
      </w:r>
      <w:proofErr w:type="spellEnd"/>
      <w:r w:rsidRPr="0070395A">
        <w:rPr>
          <w:rFonts w:ascii="Arial" w:hAnsi="Arial" w:cs="Arial"/>
          <w:sz w:val="22"/>
        </w:rPr>
        <w:t xml:space="preserve">, T., </w:t>
      </w:r>
      <w:proofErr w:type="spellStart"/>
      <w:r w:rsidRPr="0070395A">
        <w:rPr>
          <w:rFonts w:ascii="Arial" w:hAnsi="Arial" w:cs="Arial"/>
          <w:sz w:val="22"/>
        </w:rPr>
        <w:t>Schjølberg</w:t>
      </w:r>
      <w:proofErr w:type="spellEnd"/>
      <w:r w:rsidRPr="0070395A">
        <w:rPr>
          <w:rFonts w:ascii="Arial" w:hAnsi="Arial" w:cs="Arial"/>
          <w:sz w:val="22"/>
        </w:rPr>
        <w:t xml:space="preserve">, S., </w:t>
      </w:r>
      <w:proofErr w:type="spellStart"/>
      <w:r w:rsidRPr="0070395A">
        <w:rPr>
          <w:rFonts w:ascii="Arial" w:hAnsi="Arial" w:cs="Arial"/>
          <w:sz w:val="22"/>
        </w:rPr>
        <w:t>Øyen</w:t>
      </w:r>
      <w:proofErr w:type="spellEnd"/>
      <w:r w:rsidRPr="0070395A">
        <w:rPr>
          <w:rFonts w:ascii="Arial" w:hAnsi="Arial" w:cs="Arial"/>
          <w:sz w:val="22"/>
        </w:rPr>
        <w:t xml:space="preserve">, A.S. and Stoltenberg, C. </w:t>
      </w:r>
      <w:r w:rsidR="00FA5F5E" w:rsidRPr="0070395A">
        <w:rPr>
          <w:rFonts w:ascii="Arial" w:hAnsi="Arial" w:cs="Arial"/>
          <w:sz w:val="22"/>
        </w:rPr>
        <w:t>(</w:t>
      </w:r>
      <w:r w:rsidRPr="0070395A">
        <w:rPr>
          <w:rFonts w:ascii="Arial" w:hAnsi="Arial" w:cs="Arial"/>
          <w:sz w:val="22"/>
        </w:rPr>
        <w:t>2012</w:t>
      </w:r>
      <w:r w:rsidR="00FA5F5E" w:rsidRPr="0070395A">
        <w:rPr>
          <w:rFonts w:ascii="Arial" w:hAnsi="Arial" w:cs="Arial"/>
          <w:sz w:val="22"/>
        </w:rPr>
        <w:t>)</w:t>
      </w:r>
      <w:r w:rsidRPr="0070395A">
        <w:rPr>
          <w:rFonts w:ascii="Arial" w:hAnsi="Arial" w:cs="Arial"/>
          <w:sz w:val="22"/>
        </w:rPr>
        <w:t xml:space="preserve">. Autism spectrum disorder, ADHD, epilepsy, and cerebral palsy in Norwegian children. </w:t>
      </w:r>
      <w:r w:rsidRPr="0070395A">
        <w:rPr>
          <w:rFonts w:ascii="Arial" w:hAnsi="Arial" w:cs="Arial"/>
          <w:i/>
          <w:iCs/>
          <w:sz w:val="22"/>
        </w:rPr>
        <w:t>Pediatrics</w:t>
      </w:r>
      <w:r w:rsidRPr="0070395A">
        <w:rPr>
          <w:rFonts w:ascii="Arial" w:hAnsi="Arial" w:cs="Arial"/>
          <w:sz w:val="22"/>
        </w:rPr>
        <w:t xml:space="preserve">, </w:t>
      </w:r>
      <w:r w:rsidRPr="0070395A">
        <w:rPr>
          <w:rFonts w:ascii="Arial" w:hAnsi="Arial" w:cs="Arial"/>
          <w:i/>
          <w:iCs/>
          <w:sz w:val="22"/>
        </w:rPr>
        <w:t>130</w:t>
      </w:r>
      <w:r w:rsidRPr="0070395A">
        <w:rPr>
          <w:rFonts w:ascii="Arial" w:hAnsi="Arial" w:cs="Arial"/>
          <w:sz w:val="22"/>
        </w:rPr>
        <w:t xml:space="preserve">(1), </w:t>
      </w:r>
      <w:proofErr w:type="gramStart"/>
      <w:r w:rsidRPr="0070395A">
        <w:rPr>
          <w:rFonts w:ascii="Arial" w:hAnsi="Arial" w:cs="Arial"/>
          <w:sz w:val="22"/>
        </w:rPr>
        <w:t>pp.e</w:t>
      </w:r>
      <w:proofErr w:type="gramEnd"/>
      <w:r w:rsidRPr="0070395A">
        <w:rPr>
          <w:rFonts w:ascii="Arial" w:hAnsi="Arial" w:cs="Arial"/>
          <w:sz w:val="22"/>
        </w:rPr>
        <w:t>152-e158.</w:t>
      </w:r>
    </w:p>
    <w:p w14:paraId="0AA80A6C" w14:textId="4E3B6964" w:rsidR="00F73B1A" w:rsidRPr="0070395A" w:rsidRDefault="00F73B1A" w:rsidP="0070395A">
      <w:pPr>
        <w:spacing w:line="360" w:lineRule="auto"/>
        <w:ind w:left="720" w:hanging="720"/>
        <w:rPr>
          <w:rFonts w:ascii="Arial" w:hAnsi="Arial" w:cs="Arial"/>
          <w:sz w:val="22"/>
        </w:rPr>
      </w:pPr>
      <w:proofErr w:type="spellStart"/>
      <w:r w:rsidRPr="0070395A">
        <w:rPr>
          <w:rFonts w:ascii="Arial" w:hAnsi="Arial" w:cs="Arial"/>
          <w:sz w:val="22"/>
        </w:rPr>
        <w:t>Whiteley</w:t>
      </w:r>
      <w:proofErr w:type="spellEnd"/>
      <w:r w:rsidRPr="0070395A">
        <w:rPr>
          <w:rFonts w:ascii="Arial" w:hAnsi="Arial" w:cs="Arial"/>
          <w:sz w:val="22"/>
        </w:rPr>
        <w:t xml:space="preserve">, P., </w:t>
      </w:r>
      <w:proofErr w:type="spellStart"/>
      <w:r w:rsidRPr="0070395A">
        <w:rPr>
          <w:rFonts w:ascii="Arial" w:hAnsi="Arial" w:cs="Arial"/>
          <w:sz w:val="22"/>
        </w:rPr>
        <w:t>Shattock</w:t>
      </w:r>
      <w:proofErr w:type="spellEnd"/>
      <w:r w:rsidRPr="0070395A">
        <w:rPr>
          <w:rFonts w:ascii="Arial" w:hAnsi="Arial" w:cs="Arial"/>
          <w:sz w:val="22"/>
        </w:rPr>
        <w:t xml:space="preserve">, P., </w:t>
      </w:r>
      <w:proofErr w:type="spellStart"/>
      <w:r w:rsidRPr="0070395A">
        <w:rPr>
          <w:rFonts w:ascii="Arial" w:hAnsi="Arial" w:cs="Arial"/>
          <w:sz w:val="22"/>
        </w:rPr>
        <w:t>Knivsberg</w:t>
      </w:r>
      <w:proofErr w:type="spellEnd"/>
      <w:r w:rsidRPr="0070395A">
        <w:rPr>
          <w:rFonts w:ascii="Arial" w:hAnsi="Arial" w:cs="Arial"/>
          <w:sz w:val="22"/>
        </w:rPr>
        <w:t xml:space="preserve">, A.M., </w:t>
      </w:r>
      <w:proofErr w:type="spellStart"/>
      <w:r w:rsidRPr="0070395A">
        <w:rPr>
          <w:rFonts w:ascii="Arial" w:hAnsi="Arial" w:cs="Arial"/>
          <w:sz w:val="22"/>
        </w:rPr>
        <w:t>Seim</w:t>
      </w:r>
      <w:proofErr w:type="spellEnd"/>
      <w:r w:rsidRPr="0070395A">
        <w:rPr>
          <w:rFonts w:ascii="Arial" w:hAnsi="Arial" w:cs="Arial"/>
          <w:sz w:val="22"/>
        </w:rPr>
        <w:t xml:space="preserve">, A., </w:t>
      </w:r>
      <w:proofErr w:type="spellStart"/>
      <w:r w:rsidRPr="0070395A">
        <w:rPr>
          <w:rFonts w:ascii="Arial" w:hAnsi="Arial" w:cs="Arial"/>
          <w:sz w:val="22"/>
        </w:rPr>
        <w:t>Reichelt</w:t>
      </w:r>
      <w:proofErr w:type="spellEnd"/>
      <w:r w:rsidRPr="0070395A">
        <w:rPr>
          <w:rFonts w:ascii="Arial" w:hAnsi="Arial" w:cs="Arial"/>
          <w:sz w:val="22"/>
        </w:rPr>
        <w:t xml:space="preserve">, K.L., Todd, L., </w:t>
      </w:r>
      <w:proofErr w:type="spellStart"/>
      <w:r w:rsidRPr="0070395A">
        <w:rPr>
          <w:rFonts w:ascii="Arial" w:hAnsi="Arial" w:cs="Arial"/>
          <w:sz w:val="22"/>
        </w:rPr>
        <w:t>Carr</w:t>
      </w:r>
      <w:proofErr w:type="spellEnd"/>
      <w:r w:rsidRPr="0070395A">
        <w:rPr>
          <w:rFonts w:ascii="Arial" w:hAnsi="Arial" w:cs="Arial"/>
          <w:sz w:val="22"/>
        </w:rPr>
        <w:t>, K. and Hooper, M.</w:t>
      </w:r>
      <w:r w:rsidR="00FA5F5E" w:rsidRPr="0070395A">
        <w:rPr>
          <w:rFonts w:ascii="Arial" w:hAnsi="Arial" w:cs="Arial"/>
          <w:sz w:val="22"/>
        </w:rPr>
        <w:t xml:space="preserve"> (</w:t>
      </w:r>
      <w:r w:rsidRPr="0070395A">
        <w:rPr>
          <w:rFonts w:ascii="Arial" w:hAnsi="Arial" w:cs="Arial"/>
          <w:sz w:val="22"/>
        </w:rPr>
        <w:t>2013</w:t>
      </w:r>
      <w:r w:rsidR="00FA5F5E" w:rsidRPr="0070395A">
        <w:rPr>
          <w:rFonts w:ascii="Arial" w:hAnsi="Arial" w:cs="Arial"/>
          <w:sz w:val="22"/>
        </w:rPr>
        <w:t>)</w:t>
      </w:r>
      <w:r w:rsidRPr="0070395A">
        <w:rPr>
          <w:rFonts w:ascii="Arial" w:hAnsi="Arial" w:cs="Arial"/>
          <w:sz w:val="22"/>
        </w:rPr>
        <w:t xml:space="preserve">. Gluten-and casein-free dietary intervention for autism spectrum conditions. </w:t>
      </w:r>
      <w:r w:rsidRPr="0070395A">
        <w:rPr>
          <w:rFonts w:ascii="Arial" w:hAnsi="Arial" w:cs="Arial"/>
          <w:i/>
          <w:iCs/>
          <w:sz w:val="22"/>
        </w:rPr>
        <w:t>Frontiers in human neuroscience</w:t>
      </w:r>
      <w:r w:rsidRPr="0070395A">
        <w:rPr>
          <w:rFonts w:ascii="Arial" w:hAnsi="Arial" w:cs="Arial"/>
          <w:sz w:val="22"/>
        </w:rPr>
        <w:t xml:space="preserve">, </w:t>
      </w:r>
      <w:r w:rsidRPr="0070395A">
        <w:rPr>
          <w:rFonts w:ascii="Arial" w:hAnsi="Arial" w:cs="Arial"/>
          <w:i/>
          <w:iCs/>
          <w:sz w:val="22"/>
        </w:rPr>
        <w:t>6</w:t>
      </w:r>
      <w:r w:rsidRPr="0070395A">
        <w:rPr>
          <w:rFonts w:ascii="Arial" w:hAnsi="Arial" w:cs="Arial"/>
          <w:sz w:val="22"/>
        </w:rPr>
        <w:t>, p.344.</w:t>
      </w:r>
    </w:p>
    <w:p w14:paraId="605F134F" w14:textId="1BB2FBCF" w:rsidR="00950465" w:rsidRPr="0070395A" w:rsidRDefault="00950465" w:rsidP="0070395A">
      <w:pPr>
        <w:spacing w:line="360" w:lineRule="auto"/>
        <w:ind w:left="720" w:hanging="720"/>
        <w:rPr>
          <w:rFonts w:ascii="Arial" w:hAnsi="Arial" w:cs="Arial"/>
          <w:sz w:val="22"/>
        </w:rPr>
      </w:pPr>
      <w:r w:rsidRPr="0070395A">
        <w:rPr>
          <w:rFonts w:ascii="Arial" w:hAnsi="Arial" w:cs="Arial"/>
          <w:sz w:val="22"/>
        </w:rPr>
        <w:lastRenderedPageBreak/>
        <w:t>Wing, L.</w:t>
      </w:r>
      <w:r w:rsidR="002A334E" w:rsidRPr="0070395A">
        <w:rPr>
          <w:rFonts w:ascii="Arial" w:hAnsi="Arial" w:cs="Arial"/>
          <w:sz w:val="22"/>
        </w:rPr>
        <w:t>,</w:t>
      </w:r>
      <w:r w:rsidRPr="0070395A">
        <w:rPr>
          <w:rFonts w:ascii="Arial" w:hAnsi="Arial" w:cs="Arial"/>
          <w:sz w:val="22"/>
        </w:rPr>
        <w:t xml:space="preserve"> and Potter, D.</w:t>
      </w:r>
      <w:r w:rsidR="00FA5F5E" w:rsidRPr="0070395A">
        <w:rPr>
          <w:rFonts w:ascii="Arial" w:hAnsi="Arial" w:cs="Arial"/>
          <w:sz w:val="22"/>
        </w:rPr>
        <w:t xml:space="preserve"> (</w:t>
      </w:r>
      <w:r w:rsidRPr="0070395A">
        <w:rPr>
          <w:rFonts w:ascii="Arial" w:hAnsi="Arial" w:cs="Arial"/>
          <w:sz w:val="22"/>
        </w:rPr>
        <w:t>2002</w:t>
      </w:r>
      <w:r w:rsidR="00FA5F5E" w:rsidRPr="0070395A">
        <w:rPr>
          <w:rFonts w:ascii="Arial" w:hAnsi="Arial" w:cs="Arial"/>
          <w:sz w:val="22"/>
        </w:rPr>
        <w:t>)</w:t>
      </w:r>
      <w:r w:rsidRPr="0070395A">
        <w:rPr>
          <w:rFonts w:ascii="Arial" w:hAnsi="Arial" w:cs="Arial"/>
          <w:sz w:val="22"/>
        </w:rPr>
        <w:t xml:space="preserve">. The epidemiology of autistic spectrum disorders: is the prevalence rising? </w:t>
      </w:r>
      <w:r w:rsidRPr="0070395A">
        <w:rPr>
          <w:rFonts w:ascii="Arial" w:hAnsi="Arial" w:cs="Arial"/>
          <w:i/>
          <w:iCs/>
          <w:sz w:val="22"/>
        </w:rPr>
        <w:t>Mental retardation and developmental disabilities research reviews</w:t>
      </w:r>
      <w:r w:rsidRPr="0070395A">
        <w:rPr>
          <w:rFonts w:ascii="Arial" w:hAnsi="Arial" w:cs="Arial"/>
          <w:sz w:val="22"/>
        </w:rPr>
        <w:t xml:space="preserve">, </w:t>
      </w:r>
      <w:r w:rsidRPr="0070395A">
        <w:rPr>
          <w:rFonts w:ascii="Arial" w:hAnsi="Arial" w:cs="Arial"/>
          <w:i/>
          <w:iCs/>
          <w:sz w:val="22"/>
        </w:rPr>
        <w:t>8</w:t>
      </w:r>
      <w:r w:rsidRPr="0070395A">
        <w:rPr>
          <w:rFonts w:ascii="Arial" w:hAnsi="Arial" w:cs="Arial"/>
          <w:sz w:val="22"/>
        </w:rPr>
        <w:t>(3), pp.151-161.</w:t>
      </w:r>
    </w:p>
    <w:p w14:paraId="6BA4883B" w14:textId="6AD18C4F" w:rsidR="00F73B1A" w:rsidRPr="0070395A" w:rsidRDefault="00F73B1A" w:rsidP="0070395A">
      <w:pPr>
        <w:spacing w:line="360" w:lineRule="auto"/>
        <w:ind w:left="720" w:hanging="720"/>
        <w:rPr>
          <w:rFonts w:ascii="Arial" w:hAnsi="Arial" w:cs="Arial"/>
          <w:sz w:val="22"/>
        </w:rPr>
      </w:pPr>
      <w:r w:rsidRPr="0070395A">
        <w:rPr>
          <w:rFonts w:ascii="Arial" w:hAnsi="Arial" w:cs="Arial"/>
          <w:sz w:val="22"/>
        </w:rPr>
        <w:t>Zhang, L., Xu, Y., Li, H., Li, B., Duan, G. and Zhu, C.</w:t>
      </w:r>
      <w:r w:rsidR="00FA5F5E" w:rsidRPr="0070395A">
        <w:rPr>
          <w:rFonts w:ascii="Arial" w:hAnsi="Arial" w:cs="Arial"/>
          <w:sz w:val="22"/>
        </w:rPr>
        <w:t xml:space="preserve"> (</w:t>
      </w:r>
      <w:r w:rsidRPr="0070395A">
        <w:rPr>
          <w:rFonts w:ascii="Arial" w:hAnsi="Arial" w:cs="Arial"/>
          <w:sz w:val="22"/>
        </w:rPr>
        <w:t>2022</w:t>
      </w:r>
      <w:r w:rsidR="00FA5F5E" w:rsidRPr="0070395A">
        <w:rPr>
          <w:rFonts w:ascii="Arial" w:hAnsi="Arial" w:cs="Arial"/>
          <w:sz w:val="22"/>
        </w:rPr>
        <w:t>)</w:t>
      </w:r>
      <w:r w:rsidRPr="0070395A">
        <w:rPr>
          <w:rFonts w:ascii="Arial" w:hAnsi="Arial" w:cs="Arial"/>
          <w:sz w:val="22"/>
        </w:rPr>
        <w:t xml:space="preserve">. The role of probiotics in children with autism spectrum disorders: A study protocol for a </w:t>
      </w:r>
      <w:proofErr w:type="spellStart"/>
      <w:r w:rsidRPr="0070395A">
        <w:rPr>
          <w:rFonts w:ascii="Arial" w:hAnsi="Arial" w:cs="Arial"/>
          <w:sz w:val="22"/>
        </w:rPr>
        <w:t>randomised</w:t>
      </w:r>
      <w:proofErr w:type="spellEnd"/>
      <w:r w:rsidRPr="0070395A">
        <w:rPr>
          <w:rFonts w:ascii="Arial" w:hAnsi="Arial" w:cs="Arial"/>
          <w:sz w:val="22"/>
        </w:rPr>
        <w:t xml:space="preserve"> controlled trial. </w:t>
      </w:r>
      <w:proofErr w:type="spellStart"/>
      <w:r w:rsidRPr="0070395A">
        <w:rPr>
          <w:rFonts w:ascii="Arial" w:hAnsi="Arial" w:cs="Arial"/>
          <w:i/>
          <w:iCs/>
          <w:sz w:val="22"/>
        </w:rPr>
        <w:t>PloS</w:t>
      </w:r>
      <w:proofErr w:type="spellEnd"/>
      <w:r w:rsidRPr="0070395A">
        <w:rPr>
          <w:rFonts w:ascii="Arial" w:hAnsi="Arial" w:cs="Arial"/>
          <w:i/>
          <w:iCs/>
          <w:sz w:val="22"/>
        </w:rPr>
        <w:t xml:space="preserve"> one</w:t>
      </w:r>
      <w:r w:rsidRPr="0070395A">
        <w:rPr>
          <w:rFonts w:ascii="Arial" w:hAnsi="Arial" w:cs="Arial"/>
          <w:sz w:val="22"/>
        </w:rPr>
        <w:t xml:space="preserve">, </w:t>
      </w:r>
      <w:r w:rsidRPr="0070395A">
        <w:rPr>
          <w:rFonts w:ascii="Arial" w:hAnsi="Arial" w:cs="Arial"/>
          <w:i/>
          <w:iCs/>
          <w:sz w:val="22"/>
        </w:rPr>
        <w:t>17</w:t>
      </w:r>
      <w:r w:rsidRPr="0070395A">
        <w:rPr>
          <w:rFonts w:ascii="Arial" w:hAnsi="Arial" w:cs="Arial"/>
          <w:sz w:val="22"/>
        </w:rPr>
        <w:t>(2), p.e0263109.</w:t>
      </w:r>
    </w:p>
    <w:p w14:paraId="7D6361FC" w14:textId="77777777" w:rsidR="008348DA" w:rsidRPr="00FA5F5E" w:rsidRDefault="008348DA">
      <w:pPr>
        <w:rPr>
          <w:rFonts w:cs="Times New Roman"/>
          <w:szCs w:val="24"/>
        </w:rPr>
      </w:pPr>
    </w:p>
    <w:sectPr w:rsidR="008348DA" w:rsidRPr="00FA5F5E">
      <w:head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52BAD" w14:textId="77777777" w:rsidR="00A65057" w:rsidRDefault="00A65057" w:rsidP="00253E14">
      <w:pPr>
        <w:spacing w:after="0" w:line="240" w:lineRule="auto"/>
      </w:pPr>
      <w:r>
        <w:separator/>
      </w:r>
    </w:p>
  </w:endnote>
  <w:endnote w:type="continuationSeparator" w:id="0">
    <w:p w14:paraId="2F721DC1" w14:textId="77777777" w:rsidR="00A65057" w:rsidRDefault="00A65057" w:rsidP="00253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D8F83" w14:textId="77777777" w:rsidR="00A65057" w:rsidRDefault="00A65057" w:rsidP="00253E14">
      <w:pPr>
        <w:spacing w:after="0" w:line="240" w:lineRule="auto"/>
      </w:pPr>
      <w:r>
        <w:separator/>
      </w:r>
    </w:p>
  </w:footnote>
  <w:footnote w:type="continuationSeparator" w:id="0">
    <w:p w14:paraId="2A1D2E1D" w14:textId="77777777" w:rsidR="00A65057" w:rsidRDefault="00A65057" w:rsidP="00253E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9130104"/>
      <w:docPartObj>
        <w:docPartGallery w:val="Page Numbers (Top of Page)"/>
        <w:docPartUnique/>
      </w:docPartObj>
    </w:sdtPr>
    <w:sdtEndPr>
      <w:rPr>
        <w:noProof/>
      </w:rPr>
    </w:sdtEndPr>
    <w:sdtContent>
      <w:p w14:paraId="28B13321" w14:textId="66820CB6" w:rsidR="00253E14" w:rsidRDefault="00253E14">
        <w:pPr>
          <w:pStyle w:val="Header"/>
          <w:jc w:val="right"/>
        </w:pPr>
        <w:r>
          <w:fldChar w:fldCharType="begin"/>
        </w:r>
        <w:r>
          <w:instrText xml:space="preserve"> PAGE   \* MERGEFORMAT </w:instrText>
        </w:r>
        <w:r>
          <w:fldChar w:fldCharType="separate"/>
        </w:r>
        <w:r w:rsidR="009A1749">
          <w:rPr>
            <w:noProof/>
          </w:rPr>
          <w:t>21</w:t>
        </w:r>
        <w:r>
          <w:rPr>
            <w:noProof/>
          </w:rPr>
          <w:fldChar w:fldCharType="end"/>
        </w:r>
      </w:p>
    </w:sdtContent>
  </w:sdt>
  <w:p w14:paraId="17A7A75C" w14:textId="77777777" w:rsidR="00253E14" w:rsidRDefault="00253E1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SxNDMwNTMxNTI2tDRR0lEKTi0uzszPAykwrgUAV1JfbywAAAA="/>
  </w:docVars>
  <w:rsids>
    <w:rsidRoot w:val="00E8440E"/>
    <w:rsid w:val="0000128F"/>
    <w:rsid w:val="000015B4"/>
    <w:rsid w:val="000034CD"/>
    <w:rsid w:val="00003934"/>
    <w:rsid w:val="00011353"/>
    <w:rsid w:val="00015D99"/>
    <w:rsid w:val="00020119"/>
    <w:rsid w:val="00020300"/>
    <w:rsid w:val="00020A90"/>
    <w:rsid w:val="00022F3E"/>
    <w:rsid w:val="00027CEC"/>
    <w:rsid w:val="0003219D"/>
    <w:rsid w:val="000330B5"/>
    <w:rsid w:val="00034051"/>
    <w:rsid w:val="00035E84"/>
    <w:rsid w:val="00035FD8"/>
    <w:rsid w:val="000402CB"/>
    <w:rsid w:val="00042CD1"/>
    <w:rsid w:val="0004637A"/>
    <w:rsid w:val="00055EFA"/>
    <w:rsid w:val="000648B0"/>
    <w:rsid w:val="00066283"/>
    <w:rsid w:val="00067419"/>
    <w:rsid w:val="00073D39"/>
    <w:rsid w:val="00076973"/>
    <w:rsid w:val="000810DA"/>
    <w:rsid w:val="00083E31"/>
    <w:rsid w:val="0008405F"/>
    <w:rsid w:val="000843BC"/>
    <w:rsid w:val="00087794"/>
    <w:rsid w:val="000A638E"/>
    <w:rsid w:val="000A665D"/>
    <w:rsid w:val="000A67EC"/>
    <w:rsid w:val="000B10AD"/>
    <w:rsid w:val="000B181E"/>
    <w:rsid w:val="000B67F6"/>
    <w:rsid w:val="000C203E"/>
    <w:rsid w:val="000C61BE"/>
    <w:rsid w:val="000D01E3"/>
    <w:rsid w:val="000D0485"/>
    <w:rsid w:val="000D2A6B"/>
    <w:rsid w:val="000D5450"/>
    <w:rsid w:val="000D69CF"/>
    <w:rsid w:val="000F0E38"/>
    <w:rsid w:val="000F18B2"/>
    <w:rsid w:val="000F2E27"/>
    <w:rsid w:val="000F34CA"/>
    <w:rsid w:val="000F7109"/>
    <w:rsid w:val="0010460D"/>
    <w:rsid w:val="00105B71"/>
    <w:rsid w:val="00107935"/>
    <w:rsid w:val="00111E91"/>
    <w:rsid w:val="00113D10"/>
    <w:rsid w:val="00120487"/>
    <w:rsid w:val="0012227C"/>
    <w:rsid w:val="00123279"/>
    <w:rsid w:val="001232A1"/>
    <w:rsid w:val="00132A94"/>
    <w:rsid w:val="00135AFE"/>
    <w:rsid w:val="00135B35"/>
    <w:rsid w:val="00141BAB"/>
    <w:rsid w:val="001441DA"/>
    <w:rsid w:val="00146816"/>
    <w:rsid w:val="0014703B"/>
    <w:rsid w:val="0014712F"/>
    <w:rsid w:val="0015367F"/>
    <w:rsid w:val="00157BDD"/>
    <w:rsid w:val="001624D7"/>
    <w:rsid w:val="001631BF"/>
    <w:rsid w:val="00171F1C"/>
    <w:rsid w:val="001753C1"/>
    <w:rsid w:val="00175DB8"/>
    <w:rsid w:val="001802A0"/>
    <w:rsid w:val="00180CE4"/>
    <w:rsid w:val="00185F2A"/>
    <w:rsid w:val="00186042"/>
    <w:rsid w:val="00187496"/>
    <w:rsid w:val="00194B43"/>
    <w:rsid w:val="00195D19"/>
    <w:rsid w:val="001970FA"/>
    <w:rsid w:val="001A3503"/>
    <w:rsid w:val="001A4773"/>
    <w:rsid w:val="001A5349"/>
    <w:rsid w:val="001B326D"/>
    <w:rsid w:val="001B6F11"/>
    <w:rsid w:val="001B723F"/>
    <w:rsid w:val="001B776C"/>
    <w:rsid w:val="001C1EE9"/>
    <w:rsid w:val="001C1FD5"/>
    <w:rsid w:val="001C268E"/>
    <w:rsid w:val="001C579A"/>
    <w:rsid w:val="001C5FB5"/>
    <w:rsid w:val="001C7957"/>
    <w:rsid w:val="001D2EF2"/>
    <w:rsid w:val="001D5C6C"/>
    <w:rsid w:val="001D6F7A"/>
    <w:rsid w:val="001E0D89"/>
    <w:rsid w:val="001E52F5"/>
    <w:rsid w:val="001F2F44"/>
    <w:rsid w:val="001F3CC5"/>
    <w:rsid w:val="001F4C36"/>
    <w:rsid w:val="001F5DC5"/>
    <w:rsid w:val="001F64C4"/>
    <w:rsid w:val="001F7A40"/>
    <w:rsid w:val="0020026E"/>
    <w:rsid w:val="00201617"/>
    <w:rsid w:val="00204030"/>
    <w:rsid w:val="002079ED"/>
    <w:rsid w:val="002126C9"/>
    <w:rsid w:val="00216FEF"/>
    <w:rsid w:val="00220A30"/>
    <w:rsid w:val="00222486"/>
    <w:rsid w:val="00222CC2"/>
    <w:rsid w:val="0023019F"/>
    <w:rsid w:val="00231A6D"/>
    <w:rsid w:val="0023275A"/>
    <w:rsid w:val="0023587A"/>
    <w:rsid w:val="002366EE"/>
    <w:rsid w:val="00240E2F"/>
    <w:rsid w:val="00241DDF"/>
    <w:rsid w:val="00244172"/>
    <w:rsid w:val="00253874"/>
    <w:rsid w:val="00253B6F"/>
    <w:rsid w:val="00253E14"/>
    <w:rsid w:val="00254FA9"/>
    <w:rsid w:val="00257005"/>
    <w:rsid w:val="00265588"/>
    <w:rsid w:val="002671A2"/>
    <w:rsid w:val="00270628"/>
    <w:rsid w:val="00272F45"/>
    <w:rsid w:val="002803F5"/>
    <w:rsid w:val="00284507"/>
    <w:rsid w:val="0028490E"/>
    <w:rsid w:val="00284B25"/>
    <w:rsid w:val="00290EC6"/>
    <w:rsid w:val="002A31A9"/>
    <w:rsid w:val="002A334E"/>
    <w:rsid w:val="002A773D"/>
    <w:rsid w:val="002B1ED1"/>
    <w:rsid w:val="002B6462"/>
    <w:rsid w:val="002B747C"/>
    <w:rsid w:val="002C0122"/>
    <w:rsid w:val="002C422F"/>
    <w:rsid w:val="002C7BAA"/>
    <w:rsid w:val="002D3543"/>
    <w:rsid w:val="002D510E"/>
    <w:rsid w:val="002D62A7"/>
    <w:rsid w:val="002E04FE"/>
    <w:rsid w:val="002E0C74"/>
    <w:rsid w:val="002E48AE"/>
    <w:rsid w:val="002E580C"/>
    <w:rsid w:val="002E5C30"/>
    <w:rsid w:val="002F2129"/>
    <w:rsid w:val="002F3998"/>
    <w:rsid w:val="002F4F11"/>
    <w:rsid w:val="002F60AC"/>
    <w:rsid w:val="0030079A"/>
    <w:rsid w:val="003009B2"/>
    <w:rsid w:val="003047B1"/>
    <w:rsid w:val="003068A1"/>
    <w:rsid w:val="00307737"/>
    <w:rsid w:val="00307B2E"/>
    <w:rsid w:val="0031287F"/>
    <w:rsid w:val="0031302D"/>
    <w:rsid w:val="003169E1"/>
    <w:rsid w:val="00326965"/>
    <w:rsid w:val="0033125D"/>
    <w:rsid w:val="00331A39"/>
    <w:rsid w:val="00337660"/>
    <w:rsid w:val="00337965"/>
    <w:rsid w:val="003422BB"/>
    <w:rsid w:val="0034310B"/>
    <w:rsid w:val="00344623"/>
    <w:rsid w:val="003454BB"/>
    <w:rsid w:val="00346B15"/>
    <w:rsid w:val="00353AC6"/>
    <w:rsid w:val="00354E39"/>
    <w:rsid w:val="003578B1"/>
    <w:rsid w:val="00360514"/>
    <w:rsid w:val="003638AE"/>
    <w:rsid w:val="00363964"/>
    <w:rsid w:val="00366924"/>
    <w:rsid w:val="00370112"/>
    <w:rsid w:val="00371AF2"/>
    <w:rsid w:val="0037376B"/>
    <w:rsid w:val="00377DDE"/>
    <w:rsid w:val="00380FCD"/>
    <w:rsid w:val="0038472C"/>
    <w:rsid w:val="003907A7"/>
    <w:rsid w:val="003A266D"/>
    <w:rsid w:val="003B2D9C"/>
    <w:rsid w:val="003B3C1D"/>
    <w:rsid w:val="003B426A"/>
    <w:rsid w:val="003B6DDD"/>
    <w:rsid w:val="003C3905"/>
    <w:rsid w:val="003C4C0D"/>
    <w:rsid w:val="003C6B04"/>
    <w:rsid w:val="003D1137"/>
    <w:rsid w:val="003D2169"/>
    <w:rsid w:val="003D3E8D"/>
    <w:rsid w:val="003F4482"/>
    <w:rsid w:val="004030D7"/>
    <w:rsid w:val="00414710"/>
    <w:rsid w:val="004242C5"/>
    <w:rsid w:val="00427661"/>
    <w:rsid w:val="00432BA0"/>
    <w:rsid w:val="004376EB"/>
    <w:rsid w:val="0044291C"/>
    <w:rsid w:val="004449F2"/>
    <w:rsid w:val="00447EE7"/>
    <w:rsid w:val="00450B84"/>
    <w:rsid w:val="004515BE"/>
    <w:rsid w:val="004561F9"/>
    <w:rsid w:val="0045694A"/>
    <w:rsid w:val="00463E23"/>
    <w:rsid w:val="004654A3"/>
    <w:rsid w:val="00465FCA"/>
    <w:rsid w:val="00471A21"/>
    <w:rsid w:val="00475614"/>
    <w:rsid w:val="00476F63"/>
    <w:rsid w:val="004803F1"/>
    <w:rsid w:val="00483DFD"/>
    <w:rsid w:val="00485166"/>
    <w:rsid w:val="0049676D"/>
    <w:rsid w:val="004B3436"/>
    <w:rsid w:val="004B3569"/>
    <w:rsid w:val="004C0737"/>
    <w:rsid w:val="004C3160"/>
    <w:rsid w:val="004D0F6D"/>
    <w:rsid w:val="004D145B"/>
    <w:rsid w:val="004E0810"/>
    <w:rsid w:val="004E0814"/>
    <w:rsid w:val="004E0B49"/>
    <w:rsid w:val="004E0BD4"/>
    <w:rsid w:val="004E2FFC"/>
    <w:rsid w:val="004E41B7"/>
    <w:rsid w:val="004E4200"/>
    <w:rsid w:val="004E58E9"/>
    <w:rsid w:val="004E5ABB"/>
    <w:rsid w:val="004F15C1"/>
    <w:rsid w:val="004F1C83"/>
    <w:rsid w:val="004F5B0A"/>
    <w:rsid w:val="004F6255"/>
    <w:rsid w:val="004F7629"/>
    <w:rsid w:val="00500F54"/>
    <w:rsid w:val="00505022"/>
    <w:rsid w:val="00507F9C"/>
    <w:rsid w:val="00514B17"/>
    <w:rsid w:val="005177F1"/>
    <w:rsid w:val="00517AEE"/>
    <w:rsid w:val="00517ECF"/>
    <w:rsid w:val="00521655"/>
    <w:rsid w:val="00534F22"/>
    <w:rsid w:val="00535588"/>
    <w:rsid w:val="00544EC8"/>
    <w:rsid w:val="00551480"/>
    <w:rsid w:val="005525AB"/>
    <w:rsid w:val="00552838"/>
    <w:rsid w:val="00556A4D"/>
    <w:rsid w:val="0056766C"/>
    <w:rsid w:val="00570C33"/>
    <w:rsid w:val="00571311"/>
    <w:rsid w:val="00574C54"/>
    <w:rsid w:val="00574E98"/>
    <w:rsid w:val="00577ADB"/>
    <w:rsid w:val="00580576"/>
    <w:rsid w:val="0058151D"/>
    <w:rsid w:val="005818F8"/>
    <w:rsid w:val="00587D55"/>
    <w:rsid w:val="005947B5"/>
    <w:rsid w:val="00597B6C"/>
    <w:rsid w:val="005A0334"/>
    <w:rsid w:val="005A086D"/>
    <w:rsid w:val="005A4869"/>
    <w:rsid w:val="005A54A8"/>
    <w:rsid w:val="005A6E0D"/>
    <w:rsid w:val="005B0143"/>
    <w:rsid w:val="005B05FE"/>
    <w:rsid w:val="005B1665"/>
    <w:rsid w:val="005B44DB"/>
    <w:rsid w:val="005B4F32"/>
    <w:rsid w:val="005B72B0"/>
    <w:rsid w:val="005C05AD"/>
    <w:rsid w:val="005C3AD8"/>
    <w:rsid w:val="005C3AEA"/>
    <w:rsid w:val="005C4F74"/>
    <w:rsid w:val="005C61FA"/>
    <w:rsid w:val="005C771F"/>
    <w:rsid w:val="005D1398"/>
    <w:rsid w:val="005D56BA"/>
    <w:rsid w:val="005D5DE5"/>
    <w:rsid w:val="005E01FA"/>
    <w:rsid w:val="005E158E"/>
    <w:rsid w:val="005E29B0"/>
    <w:rsid w:val="005F0783"/>
    <w:rsid w:val="005F3F6B"/>
    <w:rsid w:val="005F47B3"/>
    <w:rsid w:val="00600643"/>
    <w:rsid w:val="00600A97"/>
    <w:rsid w:val="00602050"/>
    <w:rsid w:val="00603149"/>
    <w:rsid w:val="0061119E"/>
    <w:rsid w:val="00615E34"/>
    <w:rsid w:val="006229C8"/>
    <w:rsid w:val="0062359D"/>
    <w:rsid w:val="006247B8"/>
    <w:rsid w:val="00624BCC"/>
    <w:rsid w:val="006260EA"/>
    <w:rsid w:val="006309A0"/>
    <w:rsid w:val="0063192A"/>
    <w:rsid w:val="006346D3"/>
    <w:rsid w:val="006455B4"/>
    <w:rsid w:val="00646C98"/>
    <w:rsid w:val="00647D41"/>
    <w:rsid w:val="00651B0A"/>
    <w:rsid w:val="00651E1D"/>
    <w:rsid w:val="006567A6"/>
    <w:rsid w:val="0066018D"/>
    <w:rsid w:val="0066345F"/>
    <w:rsid w:val="00663C8F"/>
    <w:rsid w:val="0066517D"/>
    <w:rsid w:val="00665AAE"/>
    <w:rsid w:val="00665B17"/>
    <w:rsid w:val="006662E5"/>
    <w:rsid w:val="00671322"/>
    <w:rsid w:val="0067553B"/>
    <w:rsid w:val="006759BA"/>
    <w:rsid w:val="00687618"/>
    <w:rsid w:val="006946D2"/>
    <w:rsid w:val="00696EBF"/>
    <w:rsid w:val="006A24B0"/>
    <w:rsid w:val="006B36B0"/>
    <w:rsid w:val="006C1439"/>
    <w:rsid w:val="006C4622"/>
    <w:rsid w:val="006C6D79"/>
    <w:rsid w:val="006D79E9"/>
    <w:rsid w:val="006E0C36"/>
    <w:rsid w:val="006E4C15"/>
    <w:rsid w:val="006E4F3D"/>
    <w:rsid w:val="006E7D23"/>
    <w:rsid w:val="006F4B76"/>
    <w:rsid w:val="0070304A"/>
    <w:rsid w:val="0070395A"/>
    <w:rsid w:val="00705EED"/>
    <w:rsid w:val="007127BB"/>
    <w:rsid w:val="00716A5C"/>
    <w:rsid w:val="00717974"/>
    <w:rsid w:val="007221D3"/>
    <w:rsid w:val="007232DC"/>
    <w:rsid w:val="00732877"/>
    <w:rsid w:val="00742CC2"/>
    <w:rsid w:val="00745A07"/>
    <w:rsid w:val="007501C1"/>
    <w:rsid w:val="00755ADA"/>
    <w:rsid w:val="0075661B"/>
    <w:rsid w:val="00763742"/>
    <w:rsid w:val="00763CE5"/>
    <w:rsid w:val="00764901"/>
    <w:rsid w:val="00765760"/>
    <w:rsid w:val="007672DB"/>
    <w:rsid w:val="00772FE4"/>
    <w:rsid w:val="00775219"/>
    <w:rsid w:val="0078302B"/>
    <w:rsid w:val="00785B0E"/>
    <w:rsid w:val="0079048C"/>
    <w:rsid w:val="00790648"/>
    <w:rsid w:val="00790BAC"/>
    <w:rsid w:val="0079148F"/>
    <w:rsid w:val="00793D43"/>
    <w:rsid w:val="0079667C"/>
    <w:rsid w:val="007A2C60"/>
    <w:rsid w:val="007A3343"/>
    <w:rsid w:val="007A40B8"/>
    <w:rsid w:val="007A4CC7"/>
    <w:rsid w:val="007B4049"/>
    <w:rsid w:val="007B50DB"/>
    <w:rsid w:val="007C51A9"/>
    <w:rsid w:val="007C7E2C"/>
    <w:rsid w:val="007D183F"/>
    <w:rsid w:val="007D37C6"/>
    <w:rsid w:val="007E152B"/>
    <w:rsid w:val="007E1FDC"/>
    <w:rsid w:val="007F08A3"/>
    <w:rsid w:val="007F1269"/>
    <w:rsid w:val="007F20A5"/>
    <w:rsid w:val="008013BF"/>
    <w:rsid w:val="00813F70"/>
    <w:rsid w:val="00817B70"/>
    <w:rsid w:val="00817C73"/>
    <w:rsid w:val="008261AC"/>
    <w:rsid w:val="00831019"/>
    <w:rsid w:val="00831055"/>
    <w:rsid w:val="00831C16"/>
    <w:rsid w:val="00833169"/>
    <w:rsid w:val="008337D7"/>
    <w:rsid w:val="00834261"/>
    <w:rsid w:val="00834635"/>
    <w:rsid w:val="008348DA"/>
    <w:rsid w:val="008359DE"/>
    <w:rsid w:val="00837DD2"/>
    <w:rsid w:val="008458C3"/>
    <w:rsid w:val="00847680"/>
    <w:rsid w:val="008513FA"/>
    <w:rsid w:val="008521ED"/>
    <w:rsid w:val="00853149"/>
    <w:rsid w:val="0085352D"/>
    <w:rsid w:val="00866B43"/>
    <w:rsid w:val="00867D29"/>
    <w:rsid w:val="0087072D"/>
    <w:rsid w:val="00871383"/>
    <w:rsid w:val="00871680"/>
    <w:rsid w:val="00873816"/>
    <w:rsid w:val="00874F80"/>
    <w:rsid w:val="00877A4C"/>
    <w:rsid w:val="00881584"/>
    <w:rsid w:val="0089340D"/>
    <w:rsid w:val="00896575"/>
    <w:rsid w:val="00897A91"/>
    <w:rsid w:val="008A4685"/>
    <w:rsid w:val="008A4746"/>
    <w:rsid w:val="008B0BC2"/>
    <w:rsid w:val="008B6A8E"/>
    <w:rsid w:val="008C3F81"/>
    <w:rsid w:val="008C5CFC"/>
    <w:rsid w:val="008D09C8"/>
    <w:rsid w:val="008D0A42"/>
    <w:rsid w:val="008E5A78"/>
    <w:rsid w:val="008E5B32"/>
    <w:rsid w:val="008E7349"/>
    <w:rsid w:val="008F03BF"/>
    <w:rsid w:val="008F36AF"/>
    <w:rsid w:val="008F3B69"/>
    <w:rsid w:val="008F41A6"/>
    <w:rsid w:val="008F6851"/>
    <w:rsid w:val="00900B24"/>
    <w:rsid w:val="00903442"/>
    <w:rsid w:val="009125DF"/>
    <w:rsid w:val="009158B9"/>
    <w:rsid w:val="00915BF0"/>
    <w:rsid w:val="0091629F"/>
    <w:rsid w:val="0093235F"/>
    <w:rsid w:val="009361DE"/>
    <w:rsid w:val="00936A58"/>
    <w:rsid w:val="0093710C"/>
    <w:rsid w:val="00941AF2"/>
    <w:rsid w:val="00942A1A"/>
    <w:rsid w:val="009439B7"/>
    <w:rsid w:val="009441E2"/>
    <w:rsid w:val="00950465"/>
    <w:rsid w:val="00951AD3"/>
    <w:rsid w:val="00966B0C"/>
    <w:rsid w:val="00970B82"/>
    <w:rsid w:val="00971396"/>
    <w:rsid w:val="009725C0"/>
    <w:rsid w:val="00973E2F"/>
    <w:rsid w:val="009771B0"/>
    <w:rsid w:val="00981F63"/>
    <w:rsid w:val="00984C81"/>
    <w:rsid w:val="00986728"/>
    <w:rsid w:val="009924F6"/>
    <w:rsid w:val="00992BD4"/>
    <w:rsid w:val="009A0714"/>
    <w:rsid w:val="009A1609"/>
    <w:rsid w:val="009A1749"/>
    <w:rsid w:val="009A29A3"/>
    <w:rsid w:val="009B0319"/>
    <w:rsid w:val="009B4519"/>
    <w:rsid w:val="009B7DA6"/>
    <w:rsid w:val="009B7E53"/>
    <w:rsid w:val="009C0D21"/>
    <w:rsid w:val="009C3EC8"/>
    <w:rsid w:val="009C5472"/>
    <w:rsid w:val="009C7264"/>
    <w:rsid w:val="009D2950"/>
    <w:rsid w:val="009D3DF0"/>
    <w:rsid w:val="009D7A3D"/>
    <w:rsid w:val="009D7BD0"/>
    <w:rsid w:val="009E103C"/>
    <w:rsid w:val="009E6895"/>
    <w:rsid w:val="009E6903"/>
    <w:rsid w:val="009E76D5"/>
    <w:rsid w:val="009E78F1"/>
    <w:rsid w:val="009F576E"/>
    <w:rsid w:val="00A03873"/>
    <w:rsid w:val="00A20D3C"/>
    <w:rsid w:val="00A21C82"/>
    <w:rsid w:val="00A222A9"/>
    <w:rsid w:val="00A22A15"/>
    <w:rsid w:val="00A25EC2"/>
    <w:rsid w:val="00A3353F"/>
    <w:rsid w:val="00A34BEC"/>
    <w:rsid w:val="00A3529C"/>
    <w:rsid w:val="00A43460"/>
    <w:rsid w:val="00A471EB"/>
    <w:rsid w:val="00A47FF5"/>
    <w:rsid w:val="00A558F0"/>
    <w:rsid w:val="00A5596C"/>
    <w:rsid w:val="00A618B8"/>
    <w:rsid w:val="00A62BD7"/>
    <w:rsid w:val="00A63B30"/>
    <w:rsid w:val="00A646CC"/>
    <w:rsid w:val="00A65057"/>
    <w:rsid w:val="00A66C3F"/>
    <w:rsid w:val="00A7075F"/>
    <w:rsid w:val="00A72E31"/>
    <w:rsid w:val="00A74F1D"/>
    <w:rsid w:val="00A7655F"/>
    <w:rsid w:val="00A8327A"/>
    <w:rsid w:val="00A84455"/>
    <w:rsid w:val="00A849F0"/>
    <w:rsid w:val="00A86329"/>
    <w:rsid w:val="00A937F2"/>
    <w:rsid w:val="00A95BE4"/>
    <w:rsid w:val="00AA0DCB"/>
    <w:rsid w:val="00AA4703"/>
    <w:rsid w:val="00AB7C79"/>
    <w:rsid w:val="00AC31CD"/>
    <w:rsid w:val="00AC67D4"/>
    <w:rsid w:val="00AD58CA"/>
    <w:rsid w:val="00AD5B3F"/>
    <w:rsid w:val="00AD7300"/>
    <w:rsid w:val="00AE45A2"/>
    <w:rsid w:val="00AF176E"/>
    <w:rsid w:val="00AF1BFC"/>
    <w:rsid w:val="00B00F44"/>
    <w:rsid w:val="00B0167A"/>
    <w:rsid w:val="00B0372E"/>
    <w:rsid w:val="00B1101D"/>
    <w:rsid w:val="00B16737"/>
    <w:rsid w:val="00B173CF"/>
    <w:rsid w:val="00B17C24"/>
    <w:rsid w:val="00B204CF"/>
    <w:rsid w:val="00B227E2"/>
    <w:rsid w:val="00B22B41"/>
    <w:rsid w:val="00B251E7"/>
    <w:rsid w:val="00B263D1"/>
    <w:rsid w:val="00B30A8A"/>
    <w:rsid w:val="00B30E1B"/>
    <w:rsid w:val="00B326DB"/>
    <w:rsid w:val="00B34CA4"/>
    <w:rsid w:val="00B40C3B"/>
    <w:rsid w:val="00B41175"/>
    <w:rsid w:val="00B4380B"/>
    <w:rsid w:val="00B45DA6"/>
    <w:rsid w:val="00B522F9"/>
    <w:rsid w:val="00B52700"/>
    <w:rsid w:val="00B53385"/>
    <w:rsid w:val="00B54810"/>
    <w:rsid w:val="00B55DFA"/>
    <w:rsid w:val="00B57DC9"/>
    <w:rsid w:val="00B63FF6"/>
    <w:rsid w:val="00B72999"/>
    <w:rsid w:val="00B72F1A"/>
    <w:rsid w:val="00B746AF"/>
    <w:rsid w:val="00B75A9B"/>
    <w:rsid w:val="00B7771A"/>
    <w:rsid w:val="00B77C1C"/>
    <w:rsid w:val="00B81814"/>
    <w:rsid w:val="00B82004"/>
    <w:rsid w:val="00B86FCB"/>
    <w:rsid w:val="00B93B3F"/>
    <w:rsid w:val="00B959E1"/>
    <w:rsid w:val="00B960A0"/>
    <w:rsid w:val="00BA2E08"/>
    <w:rsid w:val="00BA5EE8"/>
    <w:rsid w:val="00BA60C3"/>
    <w:rsid w:val="00BB1D08"/>
    <w:rsid w:val="00BB2A5A"/>
    <w:rsid w:val="00BD03A3"/>
    <w:rsid w:val="00BD28F9"/>
    <w:rsid w:val="00BD479F"/>
    <w:rsid w:val="00BE3415"/>
    <w:rsid w:val="00BF0448"/>
    <w:rsid w:val="00BF2436"/>
    <w:rsid w:val="00C06401"/>
    <w:rsid w:val="00C10637"/>
    <w:rsid w:val="00C11F70"/>
    <w:rsid w:val="00C13482"/>
    <w:rsid w:val="00C1426F"/>
    <w:rsid w:val="00C1627C"/>
    <w:rsid w:val="00C16F50"/>
    <w:rsid w:val="00C17521"/>
    <w:rsid w:val="00C2500D"/>
    <w:rsid w:val="00C34E59"/>
    <w:rsid w:val="00C45F0B"/>
    <w:rsid w:val="00C56CB1"/>
    <w:rsid w:val="00C574C4"/>
    <w:rsid w:val="00C62636"/>
    <w:rsid w:val="00C64CBF"/>
    <w:rsid w:val="00C65602"/>
    <w:rsid w:val="00C66791"/>
    <w:rsid w:val="00C6791C"/>
    <w:rsid w:val="00C72AD1"/>
    <w:rsid w:val="00C759A9"/>
    <w:rsid w:val="00C75C28"/>
    <w:rsid w:val="00C774D7"/>
    <w:rsid w:val="00C8128E"/>
    <w:rsid w:val="00C85A9E"/>
    <w:rsid w:val="00C86E78"/>
    <w:rsid w:val="00C909FC"/>
    <w:rsid w:val="00C9290D"/>
    <w:rsid w:val="00C92AFD"/>
    <w:rsid w:val="00C95C30"/>
    <w:rsid w:val="00C96045"/>
    <w:rsid w:val="00CA0EAB"/>
    <w:rsid w:val="00CA2097"/>
    <w:rsid w:val="00CB2EB2"/>
    <w:rsid w:val="00CB3927"/>
    <w:rsid w:val="00CB3C26"/>
    <w:rsid w:val="00CB3D86"/>
    <w:rsid w:val="00CB489B"/>
    <w:rsid w:val="00CC0C5A"/>
    <w:rsid w:val="00CC182E"/>
    <w:rsid w:val="00CC47F6"/>
    <w:rsid w:val="00CC55AC"/>
    <w:rsid w:val="00CD193A"/>
    <w:rsid w:val="00CD1BDA"/>
    <w:rsid w:val="00CD4581"/>
    <w:rsid w:val="00CD6E0F"/>
    <w:rsid w:val="00CE5380"/>
    <w:rsid w:val="00CF1543"/>
    <w:rsid w:val="00CF2481"/>
    <w:rsid w:val="00D019CC"/>
    <w:rsid w:val="00D01F02"/>
    <w:rsid w:val="00D053B7"/>
    <w:rsid w:val="00D077D7"/>
    <w:rsid w:val="00D10121"/>
    <w:rsid w:val="00D110D0"/>
    <w:rsid w:val="00D117CB"/>
    <w:rsid w:val="00D15BF7"/>
    <w:rsid w:val="00D2110F"/>
    <w:rsid w:val="00D22778"/>
    <w:rsid w:val="00D2501A"/>
    <w:rsid w:val="00D30930"/>
    <w:rsid w:val="00D31556"/>
    <w:rsid w:val="00D32669"/>
    <w:rsid w:val="00D36DC5"/>
    <w:rsid w:val="00D404E5"/>
    <w:rsid w:val="00D4054E"/>
    <w:rsid w:val="00D40E11"/>
    <w:rsid w:val="00D41027"/>
    <w:rsid w:val="00D419B0"/>
    <w:rsid w:val="00D43884"/>
    <w:rsid w:val="00D45250"/>
    <w:rsid w:val="00D45A1C"/>
    <w:rsid w:val="00D506A9"/>
    <w:rsid w:val="00D52CCE"/>
    <w:rsid w:val="00D54DCC"/>
    <w:rsid w:val="00D54F86"/>
    <w:rsid w:val="00D559F8"/>
    <w:rsid w:val="00D66640"/>
    <w:rsid w:val="00D75BD9"/>
    <w:rsid w:val="00D86CD7"/>
    <w:rsid w:val="00D91290"/>
    <w:rsid w:val="00D916C7"/>
    <w:rsid w:val="00D93353"/>
    <w:rsid w:val="00D934FA"/>
    <w:rsid w:val="00D96985"/>
    <w:rsid w:val="00DB052F"/>
    <w:rsid w:val="00DB0CFB"/>
    <w:rsid w:val="00DB3E01"/>
    <w:rsid w:val="00DC1BA5"/>
    <w:rsid w:val="00DC2795"/>
    <w:rsid w:val="00DC281A"/>
    <w:rsid w:val="00DC56A3"/>
    <w:rsid w:val="00DC5898"/>
    <w:rsid w:val="00DC68FB"/>
    <w:rsid w:val="00DD16AD"/>
    <w:rsid w:val="00DD4EA8"/>
    <w:rsid w:val="00DE1626"/>
    <w:rsid w:val="00DE492E"/>
    <w:rsid w:val="00DE4CE9"/>
    <w:rsid w:val="00DF2991"/>
    <w:rsid w:val="00E017DB"/>
    <w:rsid w:val="00E03A3C"/>
    <w:rsid w:val="00E04DD7"/>
    <w:rsid w:val="00E0638D"/>
    <w:rsid w:val="00E073D7"/>
    <w:rsid w:val="00E10966"/>
    <w:rsid w:val="00E11D22"/>
    <w:rsid w:val="00E21392"/>
    <w:rsid w:val="00E31452"/>
    <w:rsid w:val="00E33047"/>
    <w:rsid w:val="00E3459A"/>
    <w:rsid w:val="00E355AA"/>
    <w:rsid w:val="00E366CC"/>
    <w:rsid w:val="00E3741F"/>
    <w:rsid w:val="00E534A2"/>
    <w:rsid w:val="00E54EE0"/>
    <w:rsid w:val="00E5674B"/>
    <w:rsid w:val="00E57041"/>
    <w:rsid w:val="00E57FA8"/>
    <w:rsid w:val="00E64E86"/>
    <w:rsid w:val="00E66F73"/>
    <w:rsid w:val="00E702F2"/>
    <w:rsid w:val="00E736E4"/>
    <w:rsid w:val="00E74883"/>
    <w:rsid w:val="00E80DCA"/>
    <w:rsid w:val="00E838ED"/>
    <w:rsid w:val="00E8440E"/>
    <w:rsid w:val="00E90236"/>
    <w:rsid w:val="00E927CB"/>
    <w:rsid w:val="00E95A0E"/>
    <w:rsid w:val="00E96115"/>
    <w:rsid w:val="00E97E7C"/>
    <w:rsid w:val="00EA016D"/>
    <w:rsid w:val="00EA5D3E"/>
    <w:rsid w:val="00EB0A96"/>
    <w:rsid w:val="00EB1CC0"/>
    <w:rsid w:val="00EB216E"/>
    <w:rsid w:val="00EB6779"/>
    <w:rsid w:val="00EB7E7F"/>
    <w:rsid w:val="00EC5BFA"/>
    <w:rsid w:val="00ED349E"/>
    <w:rsid w:val="00ED35E4"/>
    <w:rsid w:val="00ED5663"/>
    <w:rsid w:val="00ED7BB3"/>
    <w:rsid w:val="00EE06F8"/>
    <w:rsid w:val="00EE0795"/>
    <w:rsid w:val="00EE2560"/>
    <w:rsid w:val="00EE6F9F"/>
    <w:rsid w:val="00EE79C6"/>
    <w:rsid w:val="00EF07A9"/>
    <w:rsid w:val="00EF262C"/>
    <w:rsid w:val="00EF3B13"/>
    <w:rsid w:val="00EF6085"/>
    <w:rsid w:val="00F11EEA"/>
    <w:rsid w:val="00F14253"/>
    <w:rsid w:val="00F20DDB"/>
    <w:rsid w:val="00F23783"/>
    <w:rsid w:val="00F25B52"/>
    <w:rsid w:val="00F360B7"/>
    <w:rsid w:val="00F364B5"/>
    <w:rsid w:val="00F37401"/>
    <w:rsid w:val="00F418A5"/>
    <w:rsid w:val="00F442B8"/>
    <w:rsid w:val="00F44835"/>
    <w:rsid w:val="00F44FCD"/>
    <w:rsid w:val="00F45460"/>
    <w:rsid w:val="00F46E25"/>
    <w:rsid w:val="00F541CC"/>
    <w:rsid w:val="00F5692F"/>
    <w:rsid w:val="00F6028B"/>
    <w:rsid w:val="00F60973"/>
    <w:rsid w:val="00F60AD5"/>
    <w:rsid w:val="00F61FB0"/>
    <w:rsid w:val="00F620DA"/>
    <w:rsid w:val="00F62EDA"/>
    <w:rsid w:val="00F63864"/>
    <w:rsid w:val="00F63EAB"/>
    <w:rsid w:val="00F679D0"/>
    <w:rsid w:val="00F7271D"/>
    <w:rsid w:val="00F72EFE"/>
    <w:rsid w:val="00F73002"/>
    <w:rsid w:val="00F730E4"/>
    <w:rsid w:val="00F7313B"/>
    <w:rsid w:val="00F73B1A"/>
    <w:rsid w:val="00F7717D"/>
    <w:rsid w:val="00F77FE2"/>
    <w:rsid w:val="00F84ADB"/>
    <w:rsid w:val="00F86C02"/>
    <w:rsid w:val="00F8708A"/>
    <w:rsid w:val="00F87DB7"/>
    <w:rsid w:val="00F968F7"/>
    <w:rsid w:val="00FA21D4"/>
    <w:rsid w:val="00FA4779"/>
    <w:rsid w:val="00FA5353"/>
    <w:rsid w:val="00FA5F5E"/>
    <w:rsid w:val="00FB0E54"/>
    <w:rsid w:val="00FB777A"/>
    <w:rsid w:val="00FC1D60"/>
    <w:rsid w:val="00FC331F"/>
    <w:rsid w:val="00FC7AAC"/>
    <w:rsid w:val="00FC7C3B"/>
    <w:rsid w:val="00FD035F"/>
    <w:rsid w:val="00FE6F5A"/>
    <w:rsid w:val="00FF0057"/>
    <w:rsid w:val="00FF13DD"/>
    <w:rsid w:val="00FF5B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D3EA1"/>
  <w15:docId w15:val="{DADCB679-A887-4A7B-B261-41C8A46DE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44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77ADB"/>
    <w:rPr>
      <w:color w:val="0563C1" w:themeColor="hyperlink"/>
      <w:u w:val="single"/>
    </w:rPr>
  </w:style>
  <w:style w:type="character" w:customStyle="1" w:styleId="UnresolvedMention1">
    <w:name w:val="Unresolved Mention1"/>
    <w:basedOn w:val="DefaultParagraphFont"/>
    <w:uiPriority w:val="99"/>
    <w:semiHidden/>
    <w:unhideWhenUsed/>
    <w:rsid w:val="005B05FE"/>
    <w:rPr>
      <w:color w:val="605E5C"/>
      <w:shd w:val="clear" w:color="auto" w:fill="E1DFDD"/>
    </w:rPr>
  </w:style>
  <w:style w:type="paragraph" w:styleId="Header">
    <w:name w:val="header"/>
    <w:basedOn w:val="Normal"/>
    <w:link w:val="HeaderChar"/>
    <w:uiPriority w:val="99"/>
    <w:unhideWhenUsed/>
    <w:rsid w:val="00253E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3E14"/>
  </w:style>
  <w:style w:type="paragraph" w:styleId="Footer">
    <w:name w:val="footer"/>
    <w:basedOn w:val="Normal"/>
    <w:link w:val="FooterChar"/>
    <w:uiPriority w:val="99"/>
    <w:unhideWhenUsed/>
    <w:rsid w:val="00253E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3E14"/>
  </w:style>
  <w:style w:type="paragraph" w:styleId="ListParagraph">
    <w:name w:val="List Paragraph"/>
    <w:basedOn w:val="Normal"/>
    <w:uiPriority w:val="34"/>
    <w:qFormat/>
    <w:rsid w:val="008F36AF"/>
    <w:pPr>
      <w:ind w:left="720"/>
      <w:contextualSpacing/>
    </w:pPr>
  </w:style>
  <w:style w:type="table" w:styleId="TableGrid">
    <w:name w:val="Table Grid"/>
    <w:basedOn w:val="TableNormal"/>
    <w:uiPriority w:val="39"/>
    <w:rsid w:val="001D2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B44D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B44DB"/>
    <w:pPr>
      <w:spacing w:line="259" w:lineRule="auto"/>
      <w:outlineLvl w:val="9"/>
    </w:pPr>
  </w:style>
  <w:style w:type="paragraph" w:styleId="TOC1">
    <w:name w:val="toc 1"/>
    <w:basedOn w:val="Normal"/>
    <w:next w:val="Normal"/>
    <w:autoRedefine/>
    <w:uiPriority w:val="39"/>
    <w:unhideWhenUsed/>
    <w:rsid w:val="005B44DB"/>
    <w:pPr>
      <w:spacing w:after="100"/>
    </w:pPr>
  </w:style>
  <w:style w:type="paragraph" w:styleId="BalloonText">
    <w:name w:val="Balloon Text"/>
    <w:basedOn w:val="Normal"/>
    <w:link w:val="BalloonTextChar"/>
    <w:uiPriority w:val="99"/>
    <w:semiHidden/>
    <w:unhideWhenUsed/>
    <w:rsid w:val="009A17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17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31019">
      <w:bodyDiv w:val="1"/>
      <w:marLeft w:val="0"/>
      <w:marRight w:val="0"/>
      <w:marTop w:val="0"/>
      <w:marBottom w:val="0"/>
      <w:divBdr>
        <w:top w:val="none" w:sz="0" w:space="0" w:color="auto"/>
        <w:left w:val="none" w:sz="0" w:space="0" w:color="auto"/>
        <w:bottom w:val="none" w:sz="0" w:space="0" w:color="auto"/>
        <w:right w:val="none" w:sz="0" w:space="0" w:color="auto"/>
      </w:divBdr>
      <w:divsChild>
        <w:div w:id="1304197996">
          <w:marLeft w:val="0"/>
          <w:marRight w:val="0"/>
          <w:marTop w:val="0"/>
          <w:marBottom w:val="0"/>
          <w:divBdr>
            <w:top w:val="none" w:sz="0" w:space="0" w:color="auto"/>
            <w:left w:val="none" w:sz="0" w:space="0" w:color="auto"/>
            <w:bottom w:val="none" w:sz="0" w:space="0" w:color="auto"/>
            <w:right w:val="none" w:sz="0" w:space="0" w:color="auto"/>
          </w:divBdr>
        </w:div>
      </w:divsChild>
    </w:div>
    <w:div w:id="253250188">
      <w:bodyDiv w:val="1"/>
      <w:marLeft w:val="0"/>
      <w:marRight w:val="0"/>
      <w:marTop w:val="0"/>
      <w:marBottom w:val="0"/>
      <w:divBdr>
        <w:top w:val="none" w:sz="0" w:space="0" w:color="auto"/>
        <w:left w:val="none" w:sz="0" w:space="0" w:color="auto"/>
        <w:bottom w:val="none" w:sz="0" w:space="0" w:color="auto"/>
        <w:right w:val="none" w:sz="0" w:space="0" w:color="auto"/>
      </w:divBdr>
      <w:divsChild>
        <w:div w:id="1807694716">
          <w:marLeft w:val="0"/>
          <w:marRight w:val="0"/>
          <w:marTop w:val="0"/>
          <w:marBottom w:val="0"/>
          <w:divBdr>
            <w:top w:val="none" w:sz="0" w:space="0" w:color="auto"/>
            <w:left w:val="none" w:sz="0" w:space="0" w:color="auto"/>
            <w:bottom w:val="none" w:sz="0" w:space="0" w:color="auto"/>
            <w:right w:val="none" w:sz="0" w:space="0" w:color="auto"/>
          </w:divBdr>
        </w:div>
      </w:divsChild>
    </w:div>
    <w:div w:id="277879116">
      <w:bodyDiv w:val="1"/>
      <w:marLeft w:val="0"/>
      <w:marRight w:val="0"/>
      <w:marTop w:val="0"/>
      <w:marBottom w:val="0"/>
      <w:divBdr>
        <w:top w:val="none" w:sz="0" w:space="0" w:color="auto"/>
        <w:left w:val="none" w:sz="0" w:space="0" w:color="auto"/>
        <w:bottom w:val="none" w:sz="0" w:space="0" w:color="auto"/>
        <w:right w:val="none" w:sz="0" w:space="0" w:color="auto"/>
      </w:divBdr>
      <w:divsChild>
        <w:div w:id="282883227">
          <w:marLeft w:val="0"/>
          <w:marRight w:val="0"/>
          <w:marTop w:val="0"/>
          <w:marBottom w:val="0"/>
          <w:divBdr>
            <w:top w:val="none" w:sz="0" w:space="0" w:color="auto"/>
            <w:left w:val="none" w:sz="0" w:space="0" w:color="auto"/>
            <w:bottom w:val="none" w:sz="0" w:space="0" w:color="auto"/>
            <w:right w:val="none" w:sz="0" w:space="0" w:color="auto"/>
          </w:divBdr>
        </w:div>
      </w:divsChild>
    </w:div>
    <w:div w:id="344745451">
      <w:bodyDiv w:val="1"/>
      <w:marLeft w:val="0"/>
      <w:marRight w:val="0"/>
      <w:marTop w:val="0"/>
      <w:marBottom w:val="0"/>
      <w:divBdr>
        <w:top w:val="none" w:sz="0" w:space="0" w:color="auto"/>
        <w:left w:val="none" w:sz="0" w:space="0" w:color="auto"/>
        <w:bottom w:val="none" w:sz="0" w:space="0" w:color="auto"/>
        <w:right w:val="none" w:sz="0" w:space="0" w:color="auto"/>
      </w:divBdr>
      <w:divsChild>
        <w:div w:id="112557562">
          <w:marLeft w:val="0"/>
          <w:marRight w:val="0"/>
          <w:marTop w:val="0"/>
          <w:marBottom w:val="0"/>
          <w:divBdr>
            <w:top w:val="none" w:sz="0" w:space="0" w:color="auto"/>
            <w:left w:val="none" w:sz="0" w:space="0" w:color="auto"/>
            <w:bottom w:val="none" w:sz="0" w:space="0" w:color="auto"/>
            <w:right w:val="none" w:sz="0" w:space="0" w:color="auto"/>
          </w:divBdr>
        </w:div>
      </w:divsChild>
    </w:div>
    <w:div w:id="346712410">
      <w:bodyDiv w:val="1"/>
      <w:marLeft w:val="0"/>
      <w:marRight w:val="0"/>
      <w:marTop w:val="0"/>
      <w:marBottom w:val="0"/>
      <w:divBdr>
        <w:top w:val="none" w:sz="0" w:space="0" w:color="auto"/>
        <w:left w:val="none" w:sz="0" w:space="0" w:color="auto"/>
        <w:bottom w:val="none" w:sz="0" w:space="0" w:color="auto"/>
        <w:right w:val="none" w:sz="0" w:space="0" w:color="auto"/>
      </w:divBdr>
      <w:divsChild>
        <w:div w:id="1901016515">
          <w:marLeft w:val="0"/>
          <w:marRight w:val="0"/>
          <w:marTop w:val="0"/>
          <w:marBottom w:val="0"/>
          <w:divBdr>
            <w:top w:val="none" w:sz="0" w:space="0" w:color="auto"/>
            <w:left w:val="none" w:sz="0" w:space="0" w:color="auto"/>
            <w:bottom w:val="none" w:sz="0" w:space="0" w:color="auto"/>
            <w:right w:val="none" w:sz="0" w:space="0" w:color="auto"/>
          </w:divBdr>
        </w:div>
      </w:divsChild>
    </w:div>
    <w:div w:id="479924163">
      <w:bodyDiv w:val="1"/>
      <w:marLeft w:val="0"/>
      <w:marRight w:val="0"/>
      <w:marTop w:val="0"/>
      <w:marBottom w:val="0"/>
      <w:divBdr>
        <w:top w:val="none" w:sz="0" w:space="0" w:color="auto"/>
        <w:left w:val="none" w:sz="0" w:space="0" w:color="auto"/>
        <w:bottom w:val="none" w:sz="0" w:space="0" w:color="auto"/>
        <w:right w:val="none" w:sz="0" w:space="0" w:color="auto"/>
      </w:divBdr>
      <w:divsChild>
        <w:div w:id="699747664">
          <w:marLeft w:val="0"/>
          <w:marRight w:val="0"/>
          <w:marTop w:val="0"/>
          <w:marBottom w:val="0"/>
          <w:divBdr>
            <w:top w:val="none" w:sz="0" w:space="0" w:color="auto"/>
            <w:left w:val="none" w:sz="0" w:space="0" w:color="auto"/>
            <w:bottom w:val="none" w:sz="0" w:space="0" w:color="auto"/>
            <w:right w:val="none" w:sz="0" w:space="0" w:color="auto"/>
          </w:divBdr>
        </w:div>
      </w:divsChild>
    </w:div>
    <w:div w:id="516039305">
      <w:bodyDiv w:val="1"/>
      <w:marLeft w:val="0"/>
      <w:marRight w:val="0"/>
      <w:marTop w:val="0"/>
      <w:marBottom w:val="0"/>
      <w:divBdr>
        <w:top w:val="none" w:sz="0" w:space="0" w:color="auto"/>
        <w:left w:val="none" w:sz="0" w:space="0" w:color="auto"/>
        <w:bottom w:val="none" w:sz="0" w:space="0" w:color="auto"/>
        <w:right w:val="none" w:sz="0" w:space="0" w:color="auto"/>
      </w:divBdr>
      <w:divsChild>
        <w:div w:id="297223243">
          <w:marLeft w:val="0"/>
          <w:marRight w:val="0"/>
          <w:marTop w:val="0"/>
          <w:marBottom w:val="0"/>
          <w:divBdr>
            <w:top w:val="none" w:sz="0" w:space="0" w:color="auto"/>
            <w:left w:val="none" w:sz="0" w:space="0" w:color="auto"/>
            <w:bottom w:val="none" w:sz="0" w:space="0" w:color="auto"/>
            <w:right w:val="none" w:sz="0" w:space="0" w:color="auto"/>
          </w:divBdr>
        </w:div>
      </w:divsChild>
    </w:div>
    <w:div w:id="697269746">
      <w:bodyDiv w:val="1"/>
      <w:marLeft w:val="0"/>
      <w:marRight w:val="0"/>
      <w:marTop w:val="0"/>
      <w:marBottom w:val="0"/>
      <w:divBdr>
        <w:top w:val="none" w:sz="0" w:space="0" w:color="auto"/>
        <w:left w:val="none" w:sz="0" w:space="0" w:color="auto"/>
        <w:bottom w:val="none" w:sz="0" w:space="0" w:color="auto"/>
        <w:right w:val="none" w:sz="0" w:space="0" w:color="auto"/>
      </w:divBdr>
      <w:divsChild>
        <w:div w:id="1885628791">
          <w:marLeft w:val="0"/>
          <w:marRight w:val="0"/>
          <w:marTop w:val="0"/>
          <w:marBottom w:val="0"/>
          <w:divBdr>
            <w:top w:val="none" w:sz="0" w:space="0" w:color="auto"/>
            <w:left w:val="none" w:sz="0" w:space="0" w:color="auto"/>
            <w:bottom w:val="none" w:sz="0" w:space="0" w:color="auto"/>
            <w:right w:val="none" w:sz="0" w:space="0" w:color="auto"/>
          </w:divBdr>
        </w:div>
      </w:divsChild>
    </w:div>
    <w:div w:id="792988442">
      <w:bodyDiv w:val="1"/>
      <w:marLeft w:val="0"/>
      <w:marRight w:val="0"/>
      <w:marTop w:val="0"/>
      <w:marBottom w:val="0"/>
      <w:divBdr>
        <w:top w:val="none" w:sz="0" w:space="0" w:color="auto"/>
        <w:left w:val="none" w:sz="0" w:space="0" w:color="auto"/>
        <w:bottom w:val="none" w:sz="0" w:space="0" w:color="auto"/>
        <w:right w:val="none" w:sz="0" w:space="0" w:color="auto"/>
      </w:divBdr>
      <w:divsChild>
        <w:div w:id="376010471">
          <w:marLeft w:val="0"/>
          <w:marRight w:val="0"/>
          <w:marTop w:val="0"/>
          <w:marBottom w:val="0"/>
          <w:divBdr>
            <w:top w:val="none" w:sz="0" w:space="0" w:color="auto"/>
            <w:left w:val="none" w:sz="0" w:space="0" w:color="auto"/>
            <w:bottom w:val="none" w:sz="0" w:space="0" w:color="auto"/>
            <w:right w:val="none" w:sz="0" w:space="0" w:color="auto"/>
          </w:divBdr>
        </w:div>
      </w:divsChild>
    </w:div>
    <w:div w:id="914751782">
      <w:bodyDiv w:val="1"/>
      <w:marLeft w:val="0"/>
      <w:marRight w:val="0"/>
      <w:marTop w:val="0"/>
      <w:marBottom w:val="0"/>
      <w:divBdr>
        <w:top w:val="none" w:sz="0" w:space="0" w:color="auto"/>
        <w:left w:val="none" w:sz="0" w:space="0" w:color="auto"/>
        <w:bottom w:val="none" w:sz="0" w:space="0" w:color="auto"/>
        <w:right w:val="none" w:sz="0" w:space="0" w:color="auto"/>
      </w:divBdr>
      <w:divsChild>
        <w:div w:id="1353649441">
          <w:marLeft w:val="0"/>
          <w:marRight w:val="0"/>
          <w:marTop w:val="0"/>
          <w:marBottom w:val="0"/>
          <w:divBdr>
            <w:top w:val="none" w:sz="0" w:space="0" w:color="auto"/>
            <w:left w:val="none" w:sz="0" w:space="0" w:color="auto"/>
            <w:bottom w:val="none" w:sz="0" w:space="0" w:color="auto"/>
            <w:right w:val="none" w:sz="0" w:space="0" w:color="auto"/>
          </w:divBdr>
        </w:div>
      </w:divsChild>
    </w:div>
    <w:div w:id="976183605">
      <w:bodyDiv w:val="1"/>
      <w:marLeft w:val="0"/>
      <w:marRight w:val="0"/>
      <w:marTop w:val="0"/>
      <w:marBottom w:val="0"/>
      <w:divBdr>
        <w:top w:val="none" w:sz="0" w:space="0" w:color="auto"/>
        <w:left w:val="none" w:sz="0" w:space="0" w:color="auto"/>
        <w:bottom w:val="none" w:sz="0" w:space="0" w:color="auto"/>
        <w:right w:val="none" w:sz="0" w:space="0" w:color="auto"/>
      </w:divBdr>
      <w:divsChild>
        <w:div w:id="242489754">
          <w:marLeft w:val="0"/>
          <w:marRight w:val="0"/>
          <w:marTop w:val="0"/>
          <w:marBottom w:val="0"/>
          <w:divBdr>
            <w:top w:val="none" w:sz="0" w:space="0" w:color="auto"/>
            <w:left w:val="none" w:sz="0" w:space="0" w:color="auto"/>
            <w:bottom w:val="none" w:sz="0" w:space="0" w:color="auto"/>
            <w:right w:val="none" w:sz="0" w:space="0" w:color="auto"/>
          </w:divBdr>
        </w:div>
      </w:divsChild>
    </w:div>
    <w:div w:id="1085883311">
      <w:bodyDiv w:val="1"/>
      <w:marLeft w:val="0"/>
      <w:marRight w:val="0"/>
      <w:marTop w:val="0"/>
      <w:marBottom w:val="0"/>
      <w:divBdr>
        <w:top w:val="none" w:sz="0" w:space="0" w:color="auto"/>
        <w:left w:val="none" w:sz="0" w:space="0" w:color="auto"/>
        <w:bottom w:val="none" w:sz="0" w:space="0" w:color="auto"/>
        <w:right w:val="none" w:sz="0" w:space="0" w:color="auto"/>
      </w:divBdr>
      <w:divsChild>
        <w:div w:id="976881933">
          <w:marLeft w:val="0"/>
          <w:marRight w:val="0"/>
          <w:marTop w:val="0"/>
          <w:marBottom w:val="0"/>
          <w:divBdr>
            <w:top w:val="none" w:sz="0" w:space="0" w:color="auto"/>
            <w:left w:val="none" w:sz="0" w:space="0" w:color="auto"/>
            <w:bottom w:val="none" w:sz="0" w:space="0" w:color="auto"/>
            <w:right w:val="none" w:sz="0" w:space="0" w:color="auto"/>
          </w:divBdr>
        </w:div>
      </w:divsChild>
    </w:div>
    <w:div w:id="1139953133">
      <w:bodyDiv w:val="1"/>
      <w:marLeft w:val="0"/>
      <w:marRight w:val="0"/>
      <w:marTop w:val="0"/>
      <w:marBottom w:val="0"/>
      <w:divBdr>
        <w:top w:val="none" w:sz="0" w:space="0" w:color="auto"/>
        <w:left w:val="none" w:sz="0" w:space="0" w:color="auto"/>
        <w:bottom w:val="none" w:sz="0" w:space="0" w:color="auto"/>
        <w:right w:val="none" w:sz="0" w:space="0" w:color="auto"/>
      </w:divBdr>
      <w:divsChild>
        <w:div w:id="739598908">
          <w:marLeft w:val="0"/>
          <w:marRight w:val="0"/>
          <w:marTop w:val="0"/>
          <w:marBottom w:val="0"/>
          <w:divBdr>
            <w:top w:val="none" w:sz="0" w:space="0" w:color="auto"/>
            <w:left w:val="none" w:sz="0" w:space="0" w:color="auto"/>
            <w:bottom w:val="none" w:sz="0" w:space="0" w:color="auto"/>
            <w:right w:val="none" w:sz="0" w:space="0" w:color="auto"/>
          </w:divBdr>
        </w:div>
      </w:divsChild>
    </w:div>
    <w:div w:id="1249463190">
      <w:bodyDiv w:val="1"/>
      <w:marLeft w:val="0"/>
      <w:marRight w:val="0"/>
      <w:marTop w:val="0"/>
      <w:marBottom w:val="0"/>
      <w:divBdr>
        <w:top w:val="none" w:sz="0" w:space="0" w:color="auto"/>
        <w:left w:val="none" w:sz="0" w:space="0" w:color="auto"/>
        <w:bottom w:val="none" w:sz="0" w:space="0" w:color="auto"/>
        <w:right w:val="none" w:sz="0" w:space="0" w:color="auto"/>
      </w:divBdr>
      <w:divsChild>
        <w:div w:id="1241216277">
          <w:marLeft w:val="0"/>
          <w:marRight w:val="0"/>
          <w:marTop w:val="0"/>
          <w:marBottom w:val="0"/>
          <w:divBdr>
            <w:top w:val="none" w:sz="0" w:space="0" w:color="auto"/>
            <w:left w:val="none" w:sz="0" w:space="0" w:color="auto"/>
            <w:bottom w:val="none" w:sz="0" w:space="0" w:color="auto"/>
            <w:right w:val="none" w:sz="0" w:space="0" w:color="auto"/>
          </w:divBdr>
        </w:div>
      </w:divsChild>
    </w:div>
    <w:div w:id="1277836730">
      <w:bodyDiv w:val="1"/>
      <w:marLeft w:val="0"/>
      <w:marRight w:val="0"/>
      <w:marTop w:val="0"/>
      <w:marBottom w:val="0"/>
      <w:divBdr>
        <w:top w:val="none" w:sz="0" w:space="0" w:color="auto"/>
        <w:left w:val="none" w:sz="0" w:space="0" w:color="auto"/>
        <w:bottom w:val="none" w:sz="0" w:space="0" w:color="auto"/>
        <w:right w:val="none" w:sz="0" w:space="0" w:color="auto"/>
      </w:divBdr>
      <w:divsChild>
        <w:div w:id="1164587724">
          <w:marLeft w:val="0"/>
          <w:marRight w:val="0"/>
          <w:marTop w:val="0"/>
          <w:marBottom w:val="0"/>
          <w:divBdr>
            <w:top w:val="none" w:sz="0" w:space="0" w:color="auto"/>
            <w:left w:val="none" w:sz="0" w:space="0" w:color="auto"/>
            <w:bottom w:val="none" w:sz="0" w:space="0" w:color="auto"/>
            <w:right w:val="none" w:sz="0" w:space="0" w:color="auto"/>
          </w:divBdr>
        </w:div>
      </w:divsChild>
    </w:div>
    <w:div w:id="1510676042">
      <w:bodyDiv w:val="1"/>
      <w:marLeft w:val="0"/>
      <w:marRight w:val="0"/>
      <w:marTop w:val="0"/>
      <w:marBottom w:val="0"/>
      <w:divBdr>
        <w:top w:val="none" w:sz="0" w:space="0" w:color="auto"/>
        <w:left w:val="none" w:sz="0" w:space="0" w:color="auto"/>
        <w:bottom w:val="none" w:sz="0" w:space="0" w:color="auto"/>
        <w:right w:val="none" w:sz="0" w:space="0" w:color="auto"/>
      </w:divBdr>
      <w:divsChild>
        <w:div w:id="863054463">
          <w:marLeft w:val="0"/>
          <w:marRight w:val="0"/>
          <w:marTop w:val="0"/>
          <w:marBottom w:val="0"/>
          <w:divBdr>
            <w:top w:val="none" w:sz="0" w:space="0" w:color="auto"/>
            <w:left w:val="none" w:sz="0" w:space="0" w:color="auto"/>
            <w:bottom w:val="none" w:sz="0" w:space="0" w:color="auto"/>
            <w:right w:val="none" w:sz="0" w:space="0" w:color="auto"/>
          </w:divBdr>
        </w:div>
      </w:divsChild>
    </w:div>
    <w:div w:id="1523087459">
      <w:bodyDiv w:val="1"/>
      <w:marLeft w:val="0"/>
      <w:marRight w:val="0"/>
      <w:marTop w:val="0"/>
      <w:marBottom w:val="0"/>
      <w:divBdr>
        <w:top w:val="none" w:sz="0" w:space="0" w:color="auto"/>
        <w:left w:val="none" w:sz="0" w:space="0" w:color="auto"/>
        <w:bottom w:val="none" w:sz="0" w:space="0" w:color="auto"/>
        <w:right w:val="none" w:sz="0" w:space="0" w:color="auto"/>
      </w:divBdr>
      <w:divsChild>
        <w:div w:id="1804348268">
          <w:marLeft w:val="0"/>
          <w:marRight w:val="0"/>
          <w:marTop w:val="0"/>
          <w:marBottom w:val="0"/>
          <w:divBdr>
            <w:top w:val="none" w:sz="0" w:space="0" w:color="auto"/>
            <w:left w:val="none" w:sz="0" w:space="0" w:color="auto"/>
            <w:bottom w:val="none" w:sz="0" w:space="0" w:color="auto"/>
            <w:right w:val="none" w:sz="0" w:space="0" w:color="auto"/>
          </w:divBdr>
        </w:div>
      </w:divsChild>
    </w:div>
    <w:div w:id="1562129849">
      <w:bodyDiv w:val="1"/>
      <w:marLeft w:val="0"/>
      <w:marRight w:val="0"/>
      <w:marTop w:val="0"/>
      <w:marBottom w:val="0"/>
      <w:divBdr>
        <w:top w:val="none" w:sz="0" w:space="0" w:color="auto"/>
        <w:left w:val="none" w:sz="0" w:space="0" w:color="auto"/>
        <w:bottom w:val="none" w:sz="0" w:space="0" w:color="auto"/>
        <w:right w:val="none" w:sz="0" w:space="0" w:color="auto"/>
      </w:divBdr>
      <w:divsChild>
        <w:div w:id="952172680">
          <w:marLeft w:val="0"/>
          <w:marRight w:val="0"/>
          <w:marTop w:val="0"/>
          <w:marBottom w:val="0"/>
          <w:divBdr>
            <w:top w:val="none" w:sz="0" w:space="0" w:color="auto"/>
            <w:left w:val="none" w:sz="0" w:space="0" w:color="auto"/>
            <w:bottom w:val="none" w:sz="0" w:space="0" w:color="auto"/>
            <w:right w:val="none" w:sz="0" w:space="0" w:color="auto"/>
          </w:divBdr>
        </w:div>
      </w:divsChild>
    </w:div>
    <w:div w:id="1563439789">
      <w:bodyDiv w:val="1"/>
      <w:marLeft w:val="0"/>
      <w:marRight w:val="0"/>
      <w:marTop w:val="0"/>
      <w:marBottom w:val="0"/>
      <w:divBdr>
        <w:top w:val="none" w:sz="0" w:space="0" w:color="auto"/>
        <w:left w:val="none" w:sz="0" w:space="0" w:color="auto"/>
        <w:bottom w:val="none" w:sz="0" w:space="0" w:color="auto"/>
        <w:right w:val="none" w:sz="0" w:space="0" w:color="auto"/>
      </w:divBdr>
      <w:divsChild>
        <w:div w:id="1460566090">
          <w:marLeft w:val="0"/>
          <w:marRight w:val="0"/>
          <w:marTop w:val="0"/>
          <w:marBottom w:val="0"/>
          <w:divBdr>
            <w:top w:val="none" w:sz="0" w:space="0" w:color="auto"/>
            <w:left w:val="none" w:sz="0" w:space="0" w:color="auto"/>
            <w:bottom w:val="none" w:sz="0" w:space="0" w:color="auto"/>
            <w:right w:val="none" w:sz="0" w:space="0" w:color="auto"/>
          </w:divBdr>
        </w:div>
      </w:divsChild>
    </w:div>
    <w:div w:id="1597395807">
      <w:bodyDiv w:val="1"/>
      <w:marLeft w:val="0"/>
      <w:marRight w:val="0"/>
      <w:marTop w:val="0"/>
      <w:marBottom w:val="0"/>
      <w:divBdr>
        <w:top w:val="none" w:sz="0" w:space="0" w:color="auto"/>
        <w:left w:val="none" w:sz="0" w:space="0" w:color="auto"/>
        <w:bottom w:val="none" w:sz="0" w:space="0" w:color="auto"/>
        <w:right w:val="none" w:sz="0" w:space="0" w:color="auto"/>
      </w:divBdr>
      <w:divsChild>
        <w:div w:id="2038508803">
          <w:marLeft w:val="0"/>
          <w:marRight w:val="0"/>
          <w:marTop w:val="0"/>
          <w:marBottom w:val="0"/>
          <w:divBdr>
            <w:top w:val="none" w:sz="0" w:space="0" w:color="auto"/>
            <w:left w:val="none" w:sz="0" w:space="0" w:color="auto"/>
            <w:bottom w:val="none" w:sz="0" w:space="0" w:color="auto"/>
            <w:right w:val="none" w:sz="0" w:space="0" w:color="auto"/>
          </w:divBdr>
        </w:div>
      </w:divsChild>
    </w:div>
    <w:div w:id="1598831987">
      <w:bodyDiv w:val="1"/>
      <w:marLeft w:val="0"/>
      <w:marRight w:val="0"/>
      <w:marTop w:val="0"/>
      <w:marBottom w:val="0"/>
      <w:divBdr>
        <w:top w:val="none" w:sz="0" w:space="0" w:color="auto"/>
        <w:left w:val="none" w:sz="0" w:space="0" w:color="auto"/>
        <w:bottom w:val="none" w:sz="0" w:space="0" w:color="auto"/>
        <w:right w:val="none" w:sz="0" w:space="0" w:color="auto"/>
      </w:divBdr>
      <w:divsChild>
        <w:div w:id="61677973">
          <w:marLeft w:val="0"/>
          <w:marRight w:val="0"/>
          <w:marTop w:val="0"/>
          <w:marBottom w:val="0"/>
          <w:divBdr>
            <w:top w:val="none" w:sz="0" w:space="0" w:color="auto"/>
            <w:left w:val="none" w:sz="0" w:space="0" w:color="auto"/>
            <w:bottom w:val="none" w:sz="0" w:space="0" w:color="auto"/>
            <w:right w:val="none" w:sz="0" w:space="0" w:color="auto"/>
          </w:divBdr>
        </w:div>
      </w:divsChild>
    </w:div>
    <w:div w:id="1690638496">
      <w:bodyDiv w:val="1"/>
      <w:marLeft w:val="0"/>
      <w:marRight w:val="0"/>
      <w:marTop w:val="0"/>
      <w:marBottom w:val="0"/>
      <w:divBdr>
        <w:top w:val="none" w:sz="0" w:space="0" w:color="auto"/>
        <w:left w:val="none" w:sz="0" w:space="0" w:color="auto"/>
        <w:bottom w:val="none" w:sz="0" w:space="0" w:color="auto"/>
        <w:right w:val="none" w:sz="0" w:space="0" w:color="auto"/>
      </w:divBdr>
      <w:divsChild>
        <w:div w:id="1274485311">
          <w:marLeft w:val="0"/>
          <w:marRight w:val="0"/>
          <w:marTop w:val="0"/>
          <w:marBottom w:val="0"/>
          <w:divBdr>
            <w:top w:val="none" w:sz="0" w:space="0" w:color="auto"/>
            <w:left w:val="none" w:sz="0" w:space="0" w:color="auto"/>
            <w:bottom w:val="none" w:sz="0" w:space="0" w:color="auto"/>
            <w:right w:val="none" w:sz="0" w:space="0" w:color="auto"/>
          </w:divBdr>
        </w:div>
      </w:divsChild>
    </w:div>
    <w:div w:id="1701861656">
      <w:bodyDiv w:val="1"/>
      <w:marLeft w:val="0"/>
      <w:marRight w:val="0"/>
      <w:marTop w:val="0"/>
      <w:marBottom w:val="0"/>
      <w:divBdr>
        <w:top w:val="none" w:sz="0" w:space="0" w:color="auto"/>
        <w:left w:val="none" w:sz="0" w:space="0" w:color="auto"/>
        <w:bottom w:val="none" w:sz="0" w:space="0" w:color="auto"/>
        <w:right w:val="none" w:sz="0" w:space="0" w:color="auto"/>
      </w:divBdr>
      <w:divsChild>
        <w:div w:id="957612235">
          <w:marLeft w:val="0"/>
          <w:marRight w:val="0"/>
          <w:marTop w:val="0"/>
          <w:marBottom w:val="0"/>
          <w:divBdr>
            <w:top w:val="none" w:sz="0" w:space="0" w:color="auto"/>
            <w:left w:val="none" w:sz="0" w:space="0" w:color="auto"/>
            <w:bottom w:val="none" w:sz="0" w:space="0" w:color="auto"/>
            <w:right w:val="none" w:sz="0" w:space="0" w:color="auto"/>
          </w:divBdr>
        </w:div>
      </w:divsChild>
    </w:div>
    <w:div w:id="1780950426">
      <w:bodyDiv w:val="1"/>
      <w:marLeft w:val="0"/>
      <w:marRight w:val="0"/>
      <w:marTop w:val="0"/>
      <w:marBottom w:val="0"/>
      <w:divBdr>
        <w:top w:val="none" w:sz="0" w:space="0" w:color="auto"/>
        <w:left w:val="none" w:sz="0" w:space="0" w:color="auto"/>
        <w:bottom w:val="none" w:sz="0" w:space="0" w:color="auto"/>
        <w:right w:val="none" w:sz="0" w:space="0" w:color="auto"/>
      </w:divBdr>
      <w:divsChild>
        <w:div w:id="1334601855">
          <w:marLeft w:val="0"/>
          <w:marRight w:val="0"/>
          <w:marTop w:val="0"/>
          <w:marBottom w:val="0"/>
          <w:divBdr>
            <w:top w:val="none" w:sz="0" w:space="0" w:color="auto"/>
            <w:left w:val="none" w:sz="0" w:space="0" w:color="auto"/>
            <w:bottom w:val="none" w:sz="0" w:space="0" w:color="auto"/>
            <w:right w:val="none" w:sz="0" w:space="0" w:color="auto"/>
          </w:divBdr>
        </w:div>
      </w:divsChild>
    </w:div>
    <w:div w:id="1817336417">
      <w:bodyDiv w:val="1"/>
      <w:marLeft w:val="0"/>
      <w:marRight w:val="0"/>
      <w:marTop w:val="0"/>
      <w:marBottom w:val="0"/>
      <w:divBdr>
        <w:top w:val="none" w:sz="0" w:space="0" w:color="auto"/>
        <w:left w:val="none" w:sz="0" w:space="0" w:color="auto"/>
        <w:bottom w:val="none" w:sz="0" w:space="0" w:color="auto"/>
        <w:right w:val="none" w:sz="0" w:space="0" w:color="auto"/>
      </w:divBdr>
      <w:divsChild>
        <w:div w:id="1852378743">
          <w:marLeft w:val="0"/>
          <w:marRight w:val="0"/>
          <w:marTop w:val="0"/>
          <w:marBottom w:val="0"/>
          <w:divBdr>
            <w:top w:val="none" w:sz="0" w:space="0" w:color="auto"/>
            <w:left w:val="none" w:sz="0" w:space="0" w:color="auto"/>
            <w:bottom w:val="none" w:sz="0" w:space="0" w:color="auto"/>
            <w:right w:val="none" w:sz="0" w:space="0" w:color="auto"/>
          </w:divBdr>
        </w:div>
      </w:divsChild>
    </w:div>
    <w:div w:id="1994336103">
      <w:bodyDiv w:val="1"/>
      <w:marLeft w:val="0"/>
      <w:marRight w:val="0"/>
      <w:marTop w:val="0"/>
      <w:marBottom w:val="0"/>
      <w:divBdr>
        <w:top w:val="none" w:sz="0" w:space="0" w:color="auto"/>
        <w:left w:val="none" w:sz="0" w:space="0" w:color="auto"/>
        <w:bottom w:val="none" w:sz="0" w:space="0" w:color="auto"/>
        <w:right w:val="none" w:sz="0" w:space="0" w:color="auto"/>
      </w:divBdr>
      <w:divsChild>
        <w:div w:id="431244676">
          <w:marLeft w:val="0"/>
          <w:marRight w:val="0"/>
          <w:marTop w:val="0"/>
          <w:marBottom w:val="0"/>
          <w:divBdr>
            <w:top w:val="none" w:sz="0" w:space="0" w:color="auto"/>
            <w:left w:val="none" w:sz="0" w:space="0" w:color="auto"/>
            <w:bottom w:val="none" w:sz="0" w:space="0" w:color="auto"/>
            <w:right w:val="none" w:sz="0" w:space="0" w:color="auto"/>
          </w:divBdr>
        </w:div>
      </w:divsChild>
    </w:div>
    <w:div w:id="2088990115">
      <w:bodyDiv w:val="1"/>
      <w:marLeft w:val="0"/>
      <w:marRight w:val="0"/>
      <w:marTop w:val="0"/>
      <w:marBottom w:val="0"/>
      <w:divBdr>
        <w:top w:val="none" w:sz="0" w:space="0" w:color="auto"/>
        <w:left w:val="none" w:sz="0" w:space="0" w:color="auto"/>
        <w:bottom w:val="none" w:sz="0" w:space="0" w:color="auto"/>
        <w:right w:val="none" w:sz="0" w:space="0" w:color="auto"/>
      </w:divBdr>
      <w:divsChild>
        <w:div w:id="17978674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autism.org.uk/about-autism/early-intensive-behavioural-intervention/" TargetMode="External"/><Relationship Id="rId13" Type="http://schemas.openxmlformats.org/officeDocument/2006/relationships/hyperlink" Target="https://doi.org/10.1111/jcpp.13505" TargetMode="External"/><Relationship Id="rId3" Type="http://schemas.openxmlformats.org/officeDocument/2006/relationships/settings" Target="settings.xml"/><Relationship Id="rId7" Type="http://schemas.openxmlformats.org/officeDocument/2006/relationships/hyperlink" Target="https://doi.org/10.1002/bin.262" TargetMode="External"/><Relationship Id="rId12" Type="http://schemas.openxmlformats.org/officeDocument/2006/relationships/hyperlink" Target="https://www.royalfree.nhs.uk/services/services-a-z/occupational-therapy-services-for-children-and-young-people/information-and-resources/autism/intervention-packages-for-children-with-autis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utism.org.uk/what-we-do/professional-development/training-and-conferences/earlybird/earlybird"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doi.org/10.1093/nutrit/nuz092" TargetMode="External"/><Relationship Id="rId4" Type="http://schemas.openxmlformats.org/officeDocument/2006/relationships/webSettings" Target="webSettings.xml"/><Relationship Id="rId9" Type="http://schemas.openxmlformats.org/officeDocument/2006/relationships/hyperlink" Target="https://www.helpguide.org/articles/autism-learning-disabilities/autism-treatments-therapies-interventions.htm" TargetMode="External"/><Relationship Id="rId14" Type="http://schemas.openxmlformats.org/officeDocument/2006/relationships/hyperlink" Target="https://doi.org/10.1177/1362361302006003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107EFA-DB23-4A57-A259-613B46647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17</Pages>
  <Words>4855</Words>
  <Characters>27675</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 iulia</dc:creator>
  <cp:keywords/>
  <dc:description/>
  <cp:lastModifiedBy>Iulia Costoiu (2021012)</cp:lastModifiedBy>
  <cp:revision>3</cp:revision>
  <dcterms:created xsi:type="dcterms:W3CDTF">2022-11-03T23:04:00Z</dcterms:created>
  <dcterms:modified xsi:type="dcterms:W3CDTF">2022-11-04T01:07:00Z</dcterms:modified>
</cp:coreProperties>
</file>