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2AF13" w14:textId="77777777" w:rsidR="00DB2D76" w:rsidRPr="00DD0C5C" w:rsidRDefault="00491950" w:rsidP="000A25BC">
      <w:pPr>
        <w:rPr>
          <w:rFonts w:ascii="Arial" w:hAnsi="Arial" w:cs="Arial"/>
        </w:rPr>
      </w:pPr>
      <w:r w:rsidRPr="00DD0C5C">
        <w:rPr>
          <w:rFonts w:ascii="Arial" w:hAnsi="Arial" w:cs="Arial"/>
          <w:noProof/>
          <w:lang w:val="en-US"/>
        </w:rPr>
        <w:drawing>
          <wp:inline distT="0" distB="0" distL="0" distR="0" wp14:anchorId="47BDF7A8" wp14:editId="5DD2CADC">
            <wp:extent cx="2533650" cy="1438275"/>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533650" cy="1438275"/>
                    </a:xfrm>
                    <a:prstGeom prst="rect">
                      <a:avLst/>
                    </a:prstGeom>
                    <a:noFill/>
                    <a:ln>
                      <a:noFill/>
                    </a:ln>
                  </pic:spPr>
                </pic:pic>
              </a:graphicData>
            </a:graphic>
          </wp:inline>
        </w:drawing>
      </w:r>
    </w:p>
    <w:p w14:paraId="3043224D" w14:textId="77777777" w:rsidR="00D1003B" w:rsidRPr="00491950" w:rsidRDefault="00D1003B" w:rsidP="00491950">
      <w:pPr>
        <w:jc w:val="center"/>
        <w:rPr>
          <w:rFonts w:ascii="Arial" w:hAnsi="Arial" w:cs="Arial"/>
          <w:b/>
          <w:bCs/>
        </w:rPr>
      </w:pPr>
    </w:p>
    <w:p w14:paraId="1A87B8DF" w14:textId="77777777" w:rsidR="00D1003B" w:rsidRPr="00491950" w:rsidRDefault="00491950" w:rsidP="00491950">
      <w:pPr>
        <w:jc w:val="center"/>
        <w:rPr>
          <w:rFonts w:ascii="Arial" w:hAnsi="Arial" w:cs="Arial"/>
          <w:b/>
          <w:bCs/>
        </w:rPr>
      </w:pPr>
      <w:r w:rsidRPr="00491950">
        <w:rPr>
          <w:rFonts w:ascii="Arial" w:hAnsi="Arial" w:cs="Arial"/>
          <w:b/>
          <w:bCs/>
        </w:rPr>
        <w:t>Module Code: BMIH4002</w:t>
      </w:r>
    </w:p>
    <w:p w14:paraId="63CC05C5" w14:textId="77777777" w:rsidR="00D1003B" w:rsidRPr="00491950" w:rsidRDefault="00491950" w:rsidP="00491950">
      <w:pPr>
        <w:jc w:val="center"/>
        <w:rPr>
          <w:rFonts w:ascii="Arial" w:hAnsi="Arial" w:cs="Arial"/>
          <w:b/>
          <w:bCs/>
        </w:rPr>
      </w:pPr>
      <w:r w:rsidRPr="00491950">
        <w:rPr>
          <w:rFonts w:ascii="Arial" w:hAnsi="Arial" w:cs="Arial"/>
          <w:b/>
          <w:bCs/>
        </w:rPr>
        <w:t>Module Name: Food and Beverage Operation</w:t>
      </w:r>
    </w:p>
    <w:p w14:paraId="250650B4" w14:textId="77777777" w:rsidR="00D1003B" w:rsidRPr="00491950" w:rsidRDefault="00491950" w:rsidP="00491950">
      <w:pPr>
        <w:jc w:val="center"/>
        <w:rPr>
          <w:rFonts w:ascii="Arial" w:hAnsi="Arial" w:cs="Arial"/>
          <w:b/>
          <w:bCs/>
        </w:rPr>
      </w:pPr>
      <w:r w:rsidRPr="00491950">
        <w:rPr>
          <w:rFonts w:ascii="Arial" w:hAnsi="Arial" w:cs="Arial"/>
          <w:b/>
          <w:bCs/>
        </w:rPr>
        <w:t>Assignment Title: Skill Requirements for Service Improvement in Restaurants</w:t>
      </w:r>
    </w:p>
    <w:p w14:paraId="7E52BFB6" w14:textId="77777777" w:rsidR="00D1003B" w:rsidRPr="00491950" w:rsidRDefault="00491950" w:rsidP="00491950">
      <w:pPr>
        <w:jc w:val="center"/>
        <w:rPr>
          <w:rFonts w:ascii="Arial" w:hAnsi="Arial" w:cs="Arial"/>
          <w:b/>
          <w:bCs/>
        </w:rPr>
      </w:pPr>
      <w:r w:rsidRPr="00491950">
        <w:rPr>
          <w:rFonts w:ascii="Arial" w:hAnsi="Arial" w:cs="Arial"/>
          <w:b/>
          <w:bCs/>
        </w:rPr>
        <w:t>Assignment No: 1 Student Journal</w:t>
      </w:r>
    </w:p>
    <w:p w14:paraId="38507506" w14:textId="6CADAD2E" w:rsidR="00D1003B" w:rsidRPr="00491950" w:rsidRDefault="00491950" w:rsidP="00491950">
      <w:pPr>
        <w:jc w:val="center"/>
        <w:rPr>
          <w:rFonts w:ascii="Arial" w:hAnsi="Arial" w:cs="Arial"/>
          <w:b/>
          <w:bCs/>
        </w:rPr>
      </w:pPr>
      <w:r w:rsidRPr="00491950">
        <w:rPr>
          <w:rFonts w:ascii="Arial" w:hAnsi="Arial" w:cs="Arial"/>
          <w:b/>
          <w:bCs/>
        </w:rPr>
        <w:t>Student Name:</w:t>
      </w:r>
      <w:r w:rsidR="007857E9">
        <w:rPr>
          <w:rFonts w:ascii="Arial" w:hAnsi="Arial" w:cs="Arial"/>
          <w:b/>
          <w:bCs/>
        </w:rPr>
        <w:t xml:space="preserve"> </w:t>
      </w:r>
      <w:r w:rsidR="007857E9" w:rsidRPr="007857E9">
        <w:rPr>
          <w:rFonts w:ascii="Arial" w:hAnsi="Arial" w:cs="Arial"/>
          <w:b/>
          <w:bCs/>
        </w:rPr>
        <w:t xml:space="preserve">Emanuel </w:t>
      </w:r>
      <w:proofErr w:type="spellStart"/>
      <w:r w:rsidR="007857E9" w:rsidRPr="007857E9">
        <w:rPr>
          <w:rFonts w:ascii="Arial" w:hAnsi="Arial" w:cs="Arial"/>
          <w:b/>
          <w:bCs/>
        </w:rPr>
        <w:t>Constantin</w:t>
      </w:r>
      <w:proofErr w:type="spellEnd"/>
      <w:r w:rsidR="007857E9" w:rsidRPr="007857E9">
        <w:rPr>
          <w:rFonts w:ascii="Arial" w:hAnsi="Arial" w:cs="Arial"/>
          <w:b/>
          <w:bCs/>
        </w:rPr>
        <w:t xml:space="preserve"> Cogalniceanu</w:t>
      </w:r>
      <w:bookmarkStart w:id="0" w:name="_GoBack"/>
      <w:bookmarkEnd w:id="0"/>
    </w:p>
    <w:p w14:paraId="01A643A5" w14:textId="77777777" w:rsidR="00DD0C5C" w:rsidRPr="00491950" w:rsidRDefault="00491950" w:rsidP="00491950">
      <w:pPr>
        <w:jc w:val="center"/>
        <w:rPr>
          <w:rFonts w:ascii="Arial" w:hAnsi="Arial" w:cs="Arial"/>
          <w:b/>
          <w:bCs/>
        </w:rPr>
      </w:pPr>
      <w:r w:rsidRPr="00491950">
        <w:rPr>
          <w:rFonts w:ascii="Arial" w:hAnsi="Arial" w:cs="Arial"/>
          <w:b/>
          <w:bCs/>
        </w:rPr>
        <w:t>Word count: 750</w:t>
      </w:r>
    </w:p>
    <w:p w14:paraId="627DC9F6" w14:textId="77777777" w:rsidR="00DD0C5C" w:rsidRPr="00DD0C5C" w:rsidRDefault="00491950" w:rsidP="000A25BC">
      <w:pPr>
        <w:jc w:val="left"/>
        <w:rPr>
          <w:rFonts w:ascii="Arial" w:hAnsi="Arial" w:cs="Arial"/>
        </w:rPr>
      </w:pPr>
      <w:r w:rsidRPr="00DD0C5C">
        <w:rPr>
          <w:rFonts w:ascii="Arial" w:hAnsi="Arial" w:cs="Arial"/>
        </w:rPr>
        <w:br w:type="page"/>
      </w:r>
    </w:p>
    <w:p w14:paraId="0EB9C4FA" w14:textId="77777777" w:rsidR="00D1003B" w:rsidRPr="00DD0C5C" w:rsidRDefault="00D1003B" w:rsidP="000A25BC">
      <w:pPr>
        <w:rPr>
          <w:rFonts w:ascii="Arial" w:hAnsi="Arial" w:cs="Arial"/>
        </w:rPr>
      </w:pPr>
    </w:p>
    <w:sdt>
      <w:sdtPr>
        <w:rPr>
          <w:rFonts w:ascii="Arial" w:eastAsiaTheme="minorHAnsi" w:hAnsi="Arial" w:cs="Arial"/>
          <w:b w:val="0"/>
          <w:bCs w:val="0"/>
          <w:color w:val="auto"/>
          <w:sz w:val="24"/>
          <w:szCs w:val="24"/>
          <w:lang w:val="en-GB"/>
        </w:rPr>
        <w:id w:val="348138891"/>
        <w:docPartObj>
          <w:docPartGallery w:val="Table of Contents"/>
          <w:docPartUnique/>
        </w:docPartObj>
      </w:sdtPr>
      <w:sdtEndPr/>
      <w:sdtContent>
        <w:p w14:paraId="07C66B43" w14:textId="77777777" w:rsidR="00DD0C5C" w:rsidRPr="00DD0C5C" w:rsidRDefault="00491950" w:rsidP="000A25BC">
          <w:pPr>
            <w:pStyle w:val="TOCHeading"/>
            <w:spacing w:line="360" w:lineRule="auto"/>
            <w:jc w:val="center"/>
            <w:rPr>
              <w:rFonts w:ascii="Arial" w:hAnsi="Arial" w:cs="Arial"/>
              <w:sz w:val="24"/>
              <w:szCs w:val="24"/>
            </w:rPr>
          </w:pPr>
          <w:r w:rsidRPr="00DD0C5C">
            <w:rPr>
              <w:rFonts w:ascii="Arial" w:hAnsi="Arial" w:cs="Arial"/>
              <w:color w:val="auto"/>
              <w:sz w:val="24"/>
              <w:szCs w:val="24"/>
            </w:rPr>
            <w:t>Table of Contents</w:t>
          </w:r>
        </w:p>
        <w:p w14:paraId="620DA4E8" w14:textId="77777777" w:rsidR="00DD0C5C" w:rsidRPr="00DD0C5C" w:rsidRDefault="00375A0F" w:rsidP="000A25BC">
          <w:pPr>
            <w:pStyle w:val="TOC1"/>
            <w:tabs>
              <w:tab w:val="left" w:pos="440"/>
              <w:tab w:val="right" w:leader="dot" w:pos="9016"/>
            </w:tabs>
            <w:rPr>
              <w:rFonts w:ascii="Arial" w:hAnsi="Arial" w:cs="Arial"/>
              <w:noProof/>
            </w:rPr>
          </w:pPr>
          <w:r w:rsidRPr="00DD0C5C">
            <w:rPr>
              <w:rFonts w:ascii="Arial" w:hAnsi="Arial" w:cs="Arial"/>
            </w:rPr>
            <w:fldChar w:fldCharType="begin"/>
          </w:r>
          <w:r w:rsidR="00491950" w:rsidRPr="00DD0C5C">
            <w:rPr>
              <w:rFonts w:ascii="Arial" w:hAnsi="Arial" w:cs="Arial"/>
            </w:rPr>
            <w:instrText xml:space="preserve"> TOC \o "1-3" \h \z \u </w:instrText>
          </w:r>
          <w:r w:rsidRPr="00DD0C5C">
            <w:rPr>
              <w:rFonts w:ascii="Arial" w:hAnsi="Arial" w:cs="Arial"/>
            </w:rPr>
            <w:fldChar w:fldCharType="separate"/>
          </w:r>
          <w:hyperlink w:anchor="_Toc148029528" w:history="1">
            <w:r w:rsidR="00491950" w:rsidRPr="00DD0C5C">
              <w:rPr>
                <w:rStyle w:val="Hyperlink"/>
                <w:rFonts w:ascii="Arial" w:hAnsi="Arial" w:cs="Arial"/>
                <w:noProof/>
              </w:rPr>
              <w:t>1.</w:t>
            </w:r>
            <w:r w:rsidR="00491950" w:rsidRPr="00DD0C5C">
              <w:rPr>
                <w:rFonts w:ascii="Arial" w:hAnsi="Arial" w:cs="Arial"/>
                <w:noProof/>
              </w:rPr>
              <w:tab/>
            </w:r>
            <w:r w:rsidR="00491950" w:rsidRPr="00DD0C5C">
              <w:rPr>
                <w:rStyle w:val="Hyperlink"/>
                <w:rFonts w:ascii="Arial" w:hAnsi="Arial" w:cs="Arial"/>
                <w:noProof/>
              </w:rPr>
              <w:t>Introduction</w:t>
            </w:r>
            <w:r w:rsidR="00491950" w:rsidRPr="00DD0C5C">
              <w:rPr>
                <w:rFonts w:ascii="Arial" w:hAnsi="Arial" w:cs="Arial"/>
                <w:noProof/>
                <w:webHidden/>
              </w:rPr>
              <w:tab/>
            </w:r>
            <w:r w:rsidRPr="00DD0C5C">
              <w:rPr>
                <w:rFonts w:ascii="Arial" w:hAnsi="Arial" w:cs="Arial"/>
                <w:noProof/>
                <w:webHidden/>
              </w:rPr>
              <w:fldChar w:fldCharType="begin"/>
            </w:r>
            <w:r w:rsidR="00491950" w:rsidRPr="00DD0C5C">
              <w:rPr>
                <w:rFonts w:ascii="Arial" w:hAnsi="Arial" w:cs="Arial"/>
                <w:noProof/>
                <w:webHidden/>
              </w:rPr>
              <w:instrText xml:space="preserve"> PAGEREF _Toc148029528 \h </w:instrText>
            </w:r>
            <w:r w:rsidRPr="00DD0C5C">
              <w:rPr>
                <w:rFonts w:ascii="Arial" w:hAnsi="Arial" w:cs="Arial"/>
                <w:noProof/>
                <w:webHidden/>
              </w:rPr>
            </w:r>
            <w:r w:rsidRPr="00DD0C5C">
              <w:rPr>
                <w:rFonts w:ascii="Arial" w:hAnsi="Arial" w:cs="Arial"/>
                <w:noProof/>
                <w:webHidden/>
              </w:rPr>
              <w:fldChar w:fldCharType="separate"/>
            </w:r>
            <w:r w:rsidR="00491950" w:rsidRPr="00DD0C5C">
              <w:rPr>
                <w:rFonts w:ascii="Arial" w:hAnsi="Arial" w:cs="Arial"/>
                <w:noProof/>
                <w:webHidden/>
              </w:rPr>
              <w:t>2</w:t>
            </w:r>
            <w:r w:rsidRPr="00DD0C5C">
              <w:rPr>
                <w:rFonts w:ascii="Arial" w:hAnsi="Arial" w:cs="Arial"/>
                <w:noProof/>
                <w:webHidden/>
              </w:rPr>
              <w:fldChar w:fldCharType="end"/>
            </w:r>
          </w:hyperlink>
        </w:p>
        <w:p w14:paraId="407C41A1" w14:textId="77777777" w:rsidR="00DD0C5C" w:rsidRPr="00DD0C5C" w:rsidRDefault="007857E9" w:rsidP="000A25BC">
          <w:pPr>
            <w:pStyle w:val="TOC1"/>
            <w:tabs>
              <w:tab w:val="left" w:pos="440"/>
              <w:tab w:val="right" w:leader="dot" w:pos="9016"/>
            </w:tabs>
            <w:rPr>
              <w:rFonts w:ascii="Arial" w:hAnsi="Arial" w:cs="Arial"/>
              <w:noProof/>
            </w:rPr>
          </w:pPr>
          <w:hyperlink w:anchor="_Toc148029529" w:history="1">
            <w:r w:rsidR="00491950" w:rsidRPr="00DD0C5C">
              <w:rPr>
                <w:rStyle w:val="Hyperlink"/>
                <w:rFonts w:ascii="Arial" w:hAnsi="Arial" w:cs="Arial"/>
                <w:noProof/>
              </w:rPr>
              <w:t>2.</w:t>
            </w:r>
            <w:r w:rsidR="00491950" w:rsidRPr="00DD0C5C">
              <w:rPr>
                <w:rFonts w:ascii="Arial" w:hAnsi="Arial" w:cs="Arial"/>
                <w:noProof/>
              </w:rPr>
              <w:tab/>
            </w:r>
            <w:r w:rsidR="00491950" w:rsidRPr="00DD0C5C">
              <w:rPr>
                <w:rStyle w:val="Hyperlink"/>
                <w:rFonts w:ascii="Arial" w:hAnsi="Arial" w:cs="Arial"/>
                <w:noProof/>
              </w:rPr>
              <w:t>Identification of Key Skills</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_Toc148029529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2</w:t>
            </w:r>
            <w:r w:rsidR="00375A0F" w:rsidRPr="00DD0C5C">
              <w:rPr>
                <w:rFonts w:ascii="Arial" w:hAnsi="Arial" w:cs="Arial"/>
                <w:noProof/>
                <w:webHidden/>
              </w:rPr>
              <w:fldChar w:fldCharType="end"/>
            </w:r>
          </w:hyperlink>
        </w:p>
        <w:p w14:paraId="79EEA629" w14:textId="77777777" w:rsidR="00DD0C5C" w:rsidRPr="00DD0C5C" w:rsidRDefault="007857E9" w:rsidP="000A25BC">
          <w:pPr>
            <w:pStyle w:val="TOC1"/>
            <w:tabs>
              <w:tab w:val="left" w:pos="440"/>
              <w:tab w:val="right" w:leader="dot" w:pos="9016"/>
            </w:tabs>
            <w:rPr>
              <w:rFonts w:ascii="Arial" w:hAnsi="Arial" w:cs="Arial"/>
              <w:noProof/>
            </w:rPr>
          </w:pPr>
          <w:hyperlink w:anchor="_Toc148029530" w:history="1">
            <w:r w:rsidR="00491950" w:rsidRPr="00DD0C5C">
              <w:rPr>
                <w:rStyle w:val="Hyperlink"/>
                <w:rFonts w:ascii="Arial" w:hAnsi="Arial" w:cs="Arial"/>
                <w:noProof/>
              </w:rPr>
              <w:t>3.</w:t>
            </w:r>
            <w:r w:rsidR="00491950" w:rsidRPr="00DD0C5C">
              <w:rPr>
                <w:rFonts w:ascii="Arial" w:hAnsi="Arial" w:cs="Arial"/>
                <w:noProof/>
              </w:rPr>
              <w:tab/>
            </w:r>
            <w:r w:rsidR="00491950" w:rsidRPr="00DD0C5C">
              <w:rPr>
                <w:rStyle w:val="Hyperlink"/>
                <w:rFonts w:ascii="Arial" w:hAnsi="Arial" w:cs="Arial"/>
                <w:noProof/>
              </w:rPr>
              <w:t>Skill Development Strategies</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_Toc148029530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2</w:t>
            </w:r>
            <w:r w:rsidR="00375A0F" w:rsidRPr="00DD0C5C">
              <w:rPr>
                <w:rFonts w:ascii="Arial" w:hAnsi="Arial" w:cs="Arial"/>
                <w:noProof/>
                <w:webHidden/>
              </w:rPr>
              <w:fldChar w:fldCharType="end"/>
            </w:r>
          </w:hyperlink>
        </w:p>
        <w:p w14:paraId="53696995" w14:textId="77777777" w:rsidR="00DD0C5C" w:rsidRPr="00DD0C5C" w:rsidRDefault="007857E9" w:rsidP="000A25BC">
          <w:pPr>
            <w:pStyle w:val="TOC1"/>
            <w:tabs>
              <w:tab w:val="left" w:pos="440"/>
              <w:tab w:val="right" w:leader="dot" w:pos="9016"/>
            </w:tabs>
            <w:rPr>
              <w:rFonts w:ascii="Arial" w:hAnsi="Arial" w:cs="Arial"/>
              <w:noProof/>
            </w:rPr>
          </w:pPr>
          <w:hyperlink w:anchor="_Toc148029531" w:history="1">
            <w:r w:rsidR="00491950" w:rsidRPr="00DD0C5C">
              <w:rPr>
                <w:rStyle w:val="Hyperlink"/>
                <w:rFonts w:ascii="Arial" w:hAnsi="Arial" w:cs="Arial"/>
                <w:noProof/>
              </w:rPr>
              <w:t>4.</w:t>
            </w:r>
            <w:r w:rsidR="00491950" w:rsidRPr="00DD0C5C">
              <w:rPr>
                <w:rFonts w:ascii="Arial" w:hAnsi="Arial" w:cs="Arial"/>
                <w:noProof/>
              </w:rPr>
              <w:tab/>
            </w:r>
            <w:r w:rsidR="00491950" w:rsidRPr="00DD0C5C">
              <w:rPr>
                <w:rStyle w:val="Hyperlink"/>
                <w:rFonts w:ascii="Arial" w:hAnsi="Arial" w:cs="Arial"/>
                <w:noProof/>
              </w:rPr>
              <w:t>Real-Life Examples</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_Toc148029531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2</w:t>
            </w:r>
            <w:r w:rsidR="00375A0F" w:rsidRPr="00DD0C5C">
              <w:rPr>
                <w:rFonts w:ascii="Arial" w:hAnsi="Arial" w:cs="Arial"/>
                <w:noProof/>
                <w:webHidden/>
              </w:rPr>
              <w:fldChar w:fldCharType="end"/>
            </w:r>
          </w:hyperlink>
        </w:p>
        <w:p w14:paraId="0E04482E" w14:textId="77777777" w:rsidR="00DD0C5C" w:rsidRPr="00DD0C5C" w:rsidRDefault="007857E9" w:rsidP="000A25BC">
          <w:pPr>
            <w:pStyle w:val="TOC1"/>
            <w:tabs>
              <w:tab w:val="left" w:pos="440"/>
              <w:tab w:val="right" w:leader="dot" w:pos="9016"/>
            </w:tabs>
            <w:rPr>
              <w:rFonts w:ascii="Arial" w:hAnsi="Arial" w:cs="Arial"/>
              <w:noProof/>
            </w:rPr>
          </w:pPr>
          <w:hyperlink w:anchor="_Toc148029532" w:history="1">
            <w:r w:rsidR="00491950" w:rsidRPr="00DD0C5C">
              <w:rPr>
                <w:rStyle w:val="Hyperlink"/>
                <w:rFonts w:ascii="Arial" w:hAnsi="Arial" w:cs="Arial"/>
                <w:noProof/>
              </w:rPr>
              <w:t>5.</w:t>
            </w:r>
            <w:r w:rsidR="00491950" w:rsidRPr="00DD0C5C">
              <w:rPr>
                <w:rFonts w:ascii="Arial" w:hAnsi="Arial" w:cs="Arial"/>
                <w:noProof/>
              </w:rPr>
              <w:tab/>
            </w:r>
            <w:r w:rsidR="00491950" w:rsidRPr="00DD0C5C">
              <w:rPr>
                <w:rStyle w:val="Hyperlink"/>
                <w:rFonts w:ascii="Arial" w:hAnsi="Arial" w:cs="Arial"/>
                <w:noProof/>
              </w:rPr>
              <w:t>Challenges and Solutions</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_Toc148029532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2</w:t>
            </w:r>
            <w:r w:rsidR="00375A0F" w:rsidRPr="00DD0C5C">
              <w:rPr>
                <w:rFonts w:ascii="Arial" w:hAnsi="Arial" w:cs="Arial"/>
                <w:noProof/>
                <w:webHidden/>
              </w:rPr>
              <w:fldChar w:fldCharType="end"/>
            </w:r>
          </w:hyperlink>
        </w:p>
        <w:p w14:paraId="5551D863" w14:textId="77777777" w:rsidR="00DD0C5C" w:rsidRPr="00DD0C5C" w:rsidRDefault="007857E9" w:rsidP="000A25BC">
          <w:pPr>
            <w:pStyle w:val="TOC1"/>
            <w:tabs>
              <w:tab w:val="left" w:pos="440"/>
              <w:tab w:val="right" w:leader="dot" w:pos="9016"/>
            </w:tabs>
            <w:rPr>
              <w:rFonts w:ascii="Arial" w:hAnsi="Arial" w:cs="Arial"/>
              <w:noProof/>
            </w:rPr>
          </w:pPr>
          <w:hyperlink w:anchor="_Toc148029533" w:history="1">
            <w:r w:rsidR="00491950" w:rsidRPr="00DD0C5C">
              <w:rPr>
                <w:rStyle w:val="Hyperlink"/>
                <w:rFonts w:ascii="Arial" w:hAnsi="Arial" w:cs="Arial"/>
                <w:noProof/>
              </w:rPr>
              <w:t>6.</w:t>
            </w:r>
            <w:r w:rsidR="00491950" w:rsidRPr="00DD0C5C">
              <w:rPr>
                <w:rFonts w:ascii="Arial" w:hAnsi="Arial" w:cs="Arial"/>
                <w:noProof/>
              </w:rPr>
              <w:tab/>
            </w:r>
            <w:r w:rsidR="00491950" w:rsidRPr="00DD0C5C">
              <w:rPr>
                <w:rStyle w:val="Hyperlink"/>
                <w:rFonts w:ascii="Arial" w:hAnsi="Arial" w:cs="Arial"/>
                <w:noProof/>
              </w:rPr>
              <w:t>Conclusion</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_Toc148029533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2</w:t>
            </w:r>
            <w:r w:rsidR="00375A0F" w:rsidRPr="00DD0C5C">
              <w:rPr>
                <w:rFonts w:ascii="Arial" w:hAnsi="Arial" w:cs="Arial"/>
                <w:noProof/>
                <w:webHidden/>
              </w:rPr>
              <w:fldChar w:fldCharType="end"/>
            </w:r>
          </w:hyperlink>
        </w:p>
        <w:p w14:paraId="3FE73956" w14:textId="77777777" w:rsidR="00DD0C5C" w:rsidRPr="00DD0C5C" w:rsidRDefault="007857E9" w:rsidP="000A25BC">
          <w:pPr>
            <w:pStyle w:val="TOC1"/>
            <w:tabs>
              <w:tab w:val="left" w:pos="440"/>
              <w:tab w:val="right" w:leader="dot" w:pos="9016"/>
            </w:tabs>
            <w:rPr>
              <w:rFonts w:ascii="Arial" w:hAnsi="Arial" w:cs="Arial"/>
              <w:noProof/>
            </w:rPr>
          </w:pPr>
          <w:hyperlink w:anchor="_Toc148029534" w:history="1">
            <w:r w:rsidR="00491950" w:rsidRPr="00DD0C5C">
              <w:rPr>
                <w:rStyle w:val="Hyperlink"/>
                <w:rFonts w:ascii="Arial" w:hAnsi="Arial" w:cs="Arial"/>
                <w:noProof/>
              </w:rPr>
              <w:t>7.</w:t>
            </w:r>
            <w:r w:rsidR="00491950" w:rsidRPr="00DD0C5C">
              <w:rPr>
                <w:rFonts w:ascii="Arial" w:hAnsi="Arial" w:cs="Arial"/>
                <w:noProof/>
              </w:rPr>
              <w:tab/>
            </w:r>
            <w:r w:rsidR="00491950" w:rsidRPr="00DD0C5C">
              <w:rPr>
                <w:rStyle w:val="Hyperlink"/>
                <w:rFonts w:ascii="Arial" w:hAnsi="Arial" w:cs="Arial"/>
                <w:noProof/>
              </w:rPr>
              <w:t>Reference</w:t>
            </w:r>
            <w:r w:rsidR="00491950" w:rsidRPr="00DD0C5C">
              <w:rPr>
                <w:rFonts w:ascii="Arial" w:hAnsi="Arial" w:cs="Arial"/>
                <w:noProof/>
                <w:webHidden/>
              </w:rPr>
              <w:tab/>
            </w:r>
            <w:r w:rsidR="00375A0F" w:rsidRPr="00DD0C5C">
              <w:rPr>
                <w:rFonts w:ascii="Arial" w:hAnsi="Arial" w:cs="Arial"/>
                <w:noProof/>
                <w:webHidden/>
              </w:rPr>
              <w:fldChar w:fldCharType="begin"/>
            </w:r>
            <w:r w:rsidR="00491950" w:rsidRPr="00DD0C5C">
              <w:rPr>
                <w:rFonts w:ascii="Arial" w:hAnsi="Arial" w:cs="Arial"/>
                <w:noProof/>
                <w:webHidden/>
              </w:rPr>
              <w:instrText xml:space="preserve"> PAGEREF _Toc148029534 \h </w:instrText>
            </w:r>
            <w:r w:rsidR="00375A0F" w:rsidRPr="00DD0C5C">
              <w:rPr>
                <w:rFonts w:ascii="Arial" w:hAnsi="Arial" w:cs="Arial"/>
                <w:noProof/>
                <w:webHidden/>
              </w:rPr>
            </w:r>
            <w:r w:rsidR="00375A0F" w:rsidRPr="00DD0C5C">
              <w:rPr>
                <w:rFonts w:ascii="Arial" w:hAnsi="Arial" w:cs="Arial"/>
                <w:noProof/>
                <w:webHidden/>
              </w:rPr>
              <w:fldChar w:fldCharType="separate"/>
            </w:r>
            <w:r w:rsidR="00491950" w:rsidRPr="00DD0C5C">
              <w:rPr>
                <w:rFonts w:ascii="Arial" w:hAnsi="Arial" w:cs="Arial"/>
                <w:noProof/>
                <w:webHidden/>
              </w:rPr>
              <w:t>3</w:t>
            </w:r>
            <w:r w:rsidR="00375A0F" w:rsidRPr="00DD0C5C">
              <w:rPr>
                <w:rFonts w:ascii="Arial" w:hAnsi="Arial" w:cs="Arial"/>
                <w:noProof/>
                <w:webHidden/>
              </w:rPr>
              <w:fldChar w:fldCharType="end"/>
            </w:r>
          </w:hyperlink>
        </w:p>
        <w:p w14:paraId="248F7D3F" w14:textId="77777777" w:rsidR="00DD0C5C" w:rsidRPr="00DD0C5C" w:rsidRDefault="00375A0F" w:rsidP="000A25BC">
          <w:pPr>
            <w:rPr>
              <w:rFonts w:ascii="Arial" w:hAnsi="Arial" w:cs="Arial"/>
            </w:rPr>
          </w:pPr>
          <w:r w:rsidRPr="00DD0C5C">
            <w:rPr>
              <w:rFonts w:ascii="Arial" w:hAnsi="Arial" w:cs="Arial"/>
            </w:rPr>
            <w:fldChar w:fldCharType="end"/>
          </w:r>
        </w:p>
      </w:sdtContent>
    </w:sdt>
    <w:p w14:paraId="2FC4AE08" w14:textId="77777777" w:rsidR="00DD0C5C" w:rsidRPr="00DD0C5C" w:rsidRDefault="00DD0C5C" w:rsidP="000A25BC">
      <w:pPr>
        <w:rPr>
          <w:rFonts w:ascii="Arial" w:hAnsi="Arial" w:cs="Arial"/>
        </w:rPr>
      </w:pPr>
    </w:p>
    <w:p w14:paraId="27554213" w14:textId="77777777" w:rsidR="004850FB" w:rsidRPr="00DD0C5C" w:rsidRDefault="00491950" w:rsidP="000A25BC">
      <w:pPr>
        <w:rPr>
          <w:rFonts w:ascii="Arial" w:hAnsi="Arial" w:cs="Arial"/>
        </w:rPr>
      </w:pPr>
      <w:r w:rsidRPr="00DD0C5C">
        <w:rPr>
          <w:rFonts w:ascii="Arial" w:hAnsi="Arial" w:cs="Arial"/>
        </w:rPr>
        <w:br w:type="page"/>
      </w:r>
    </w:p>
    <w:p w14:paraId="0CD48C3A" w14:textId="77777777" w:rsidR="002F0DBC" w:rsidRDefault="00491950" w:rsidP="000A25BC">
      <w:pPr>
        <w:pStyle w:val="Heading1"/>
      </w:pPr>
      <w:bookmarkStart w:id="1" w:name="_Toc148029528"/>
      <w:r w:rsidRPr="00DD0C5C">
        <w:lastRenderedPageBreak/>
        <w:t>Introduction</w:t>
      </w:r>
      <w:bookmarkEnd w:id="1"/>
    </w:p>
    <w:p w14:paraId="51143ED2" w14:textId="77777777" w:rsidR="00515B76" w:rsidRPr="00515B76" w:rsidRDefault="00491950" w:rsidP="000A25BC">
      <w:r>
        <w:t>Service quality is defined as the understanding of organizations to identify and complete the needs of consumers and fulfil the guest's expectations for making the guest experience delightful and memorable. According to Desh, consumers are very important for the hospitality sector as the industry is consumer-centric, and businesses must provide customers with quality services to remain competitive within the business environment</w:t>
      </w:r>
      <w:r w:rsidR="005F259C">
        <w:t xml:space="preserve"> (Tuncer et al., 2021)</w:t>
      </w:r>
      <w:r>
        <w:t xml:space="preserve">. Providing the customers with quality service will not only increase the revenues for the business but will enhance the guests' loyalty and the repetitive visits of the same guests. The service quality has an impact </w:t>
      </w:r>
      <w:r w:rsidR="002139AA">
        <w:t>on</w:t>
      </w:r>
      <w:r>
        <w:t xml:space="preserve"> the overall reputation of the businesses.</w:t>
      </w:r>
    </w:p>
    <w:p w14:paraId="10BAEF82" w14:textId="77777777" w:rsidR="002F0DBC" w:rsidRDefault="00491950" w:rsidP="000A25BC">
      <w:pPr>
        <w:pStyle w:val="Heading1"/>
      </w:pPr>
      <w:bookmarkStart w:id="2" w:name="_Toc148029529"/>
      <w:r w:rsidRPr="00DD0C5C">
        <w:t>Identification of Key Skills</w:t>
      </w:r>
      <w:bookmarkEnd w:id="2"/>
    </w:p>
    <w:p w14:paraId="6E83134F" w14:textId="77777777" w:rsidR="00515B76" w:rsidRPr="00515B76" w:rsidRDefault="00491950" w:rsidP="000A25BC">
      <w:r>
        <w:t xml:space="preserve">Skills are very important for employees to perform the job effectively. With enhancing the hard skills, the employees should also work on improving their soft skills within the hospitality sector as the job role of employees includes dealing with guests on a daily basis, so they need to have good command over speaking and have knowledge about dealing with customers and how to deal with disputes and how to resolve the customer's problems in order to provide them with service quality. </w:t>
      </w:r>
      <w:r w:rsidR="009E2F9C">
        <w:t>Moreover, there is also a need for strong team coordination within the service industry to run operations smoothly, and if there is strong coordination between employees, the chance of service failure is likely to decrease. The necessary skills within the service sectors are effective communication, problem resolution, teamwork, conflict management, and attention to detail</w:t>
      </w:r>
      <w:r w:rsidR="005111C2">
        <w:t xml:space="preserve"> </w:t>
      </w:r>
      <w:r w:rsidR="005111C2">
        <w:rPr>
          <w:rFonts w:ascii="Arial" w:hAnsi="Arial" w:cs="Arial"/>
        </w:rPr>
        <w:t>(</w:t>
      </w:r>
      <w:proofErr w:type="spellStart"/>
      <w:r w:rsidR="005111C2" w:rsidRPr="00AC1D50">
        <w:t>Bavik</w:t>
      </w:r>
      <w:proofErr w:type="spellEnd"/>
      <w:r w:rsidR="005111C2" w:rsidRPr="00AC1D50">
        <w:t xml:space="preserve"> and </w:t>
      </w:r>
      <w:proofErr w:type="spellStart"/>
      <w:r w:rsidR="005111C2" w:rsidRPr="00AC1D50">
        <w:t>Kuo</w:t>
      </w:r>
      <w:proofErr w:type="spellEnd"/>
      <w:r w:rsidR="005111C2">
        <w:t xml:space="preserve"> 2022)</w:t>
      </w:r>
      <w:r w:rsidR="005111C2">
        <w:rPr>
          <w:rFonts w:ascii="Arial" w:hAnsi="Arial" w:cs="Arial"/>
        </w:rPr>
        <w:t xml:space="preserve">. </w:t>
      </w:r>
      <w:r w:rsidR="009E2F9C">
        <w:t xml:space="preserve">. As the employees are directly involved d in customer dealing, they must have good communication skills. And have a know-how of different cultures and religious beliefs as people within the hospitality sectors come from different regions of the world. </w:t>
      </w:r>
      <w:r w:rsidR="003E6903">
        <w:t>Moreover</w:t>
      </w:r>
      <w:r w:rsidR="009E2F9C">
        <w:t>, the employees need to have strong command over the attention to detail and problem resolution as they have to deal with customers' queries. To resolve the queries effective</w:t>
      </w:r>
      <w:r w:rsidR="005F259C">
        <w:t xml:space="preserve">ly, </w:t>
      </w:r>
      <w:r w:rsidR="009E2F9C">
        <w:t xml:space="preserve">it is necessary to understand every detail of the event of the problem that the customer faces. </w:t>
      </w:r>
    </w:p>
    <w:p w14:paraId="3588A9AC" w14:textId="77777777" w:rsidR="002F0DBC" w:rsidRDefault="00491950" w:rsidP="000A25BC">
      <w:pPr>
        <w:pStyle w:val="Heading1"/>
      </w:pPr>
      <w:bookmarkStart w:id="3" w:name="_Toc148029530"/>
      <w:r w:rsidRPr="00DD0C5C">
        <w:lastRenderedPageBreak/>
        <w:t>Skill Development Strategies</w:t>
      </w:r>
      <w:bookmarkEnd w:id="3"/>
    </w:p>
    <w:p w14:paraId="56E1FB95" w14:textId="77777777" w:rsidR="009E2F9C" w:rsidRPr="009E2F9C" w:rsidRDefault="00491950" w:rsidP="00C5008A">
      <w:r>
        <w:t>Skills development is very important and has a significant impact on employee performance. Suppose any organization wants to achieve performance efficiency. In that case, there is a need for skill development for the employees</w:t>
      </w:r>
      <w:r w:rsidR="0061575E">
        <w:t xml:space="preserve"> (Majid </w:t>
      </w:r>
      <w:r w:rsidR="0061575E" w:rsidRPr="0061575E">
        <w:rPr>
          <w:i/>
          <w:iCs/>
        </w:rPr>
        <w:t>et al.,</w:t>
      </w:r>
      <w:r w:rsidR="0061575E">
        <w:t xml:space="preserve"> 2019)</w:t>
      </w:r>
      <w:r>
        <w:t xml:space="preserve">, as employees are the ones who can improve the overall organizational efficiency. </w:t>
      </w:r>
      <w:r w:rsidR="00D8169A">
        <w:t>Formal and on-the-job training are two methods that can further be used to enhance the employee's efficiency. In formal training, employees can learn about different problems and challenges that they can face while dealing with employees or while performing their job duties and can further asses the solutions to those challenges through case study learning or by studying real-life examples</w:t>
      </w:r>
      <w:r w:rsidR="00C5008A">
        <w:t xml:space="preserve"> (Kanchan and Varshney</w:t>
      </w:r>
      <w:r w:rsidR="00C5008A" w:rsidRPr="008F313F">
        <w:t xml:space="preserve"> 2015</w:t>
      </w:r>
      <w:r w:rsidR="00C5008A">
        <w:t>)</w:t>
      </w:r>
      <w:r w:rsidR="00D8169A">
        <w:t xml:space="preserve">. On-the-job training can be used to apply all the strategies in real professional working environments studied in the class training through case studies. Moreover, job training is more effective as compared to class learning. In order to enhance the communication skills of employees, the management should focus on having frequent team meetings where the team coordinates, and employees can provide work-related feedback and any suggestions for the improvement of operations if needed. Frequent team coordination will help enhance employees' communication skills </w:t>
      </w:r>
      <w:r w:rsidR="00EA729F">
        <w:t>(</w:t>
      </w:r>
      <w:r w:rsidR="00EA729F" w:rsidRPr="00EF16E3">
        <w:t>Dachner</w:t>
      </w:r>
      <w:r w:rsidR="00EA729F" w:rsidRPr="00EA729F">
        <w:rPr>
          <w:i/>
          <w:iCs/>
        </w:rPr>
        <w:t>et al</w:t>
      </w:r>
      <w:r w:rsidR="00EA729F">
        <w:t>., 2021)</w:t>
      </w:r>
      <w:r w:rsidR="00D8169A">
        <w:t xml:space="preserve">. </w:t>
      </w:r>
    </w:p>
    <w:p w14:paraId="367D63A3" w14:textId="77777777" w:rsidR="002F0DBC" w:rsidRDefault="00491950" w:rsidP="000A25BC">
      <w:pPr>
        <w:pStyle w:val="Heading1"/>
      </w:pPr>
      <w:bookmarkStart w:id="4" w:name="_Toc148029531"/>
      <w:r w:rsidRPr="00DD0C5C">
        <w:t>Real-Life Examples</w:t>
      </w:r>
      <w:bookmarkEnd w:id="4"/>
    </w:p>
    <w:p w14:paraId="03643C42" w14:textId="4B979B9D" w:rsidR="003E6903" w:rsidRPr="003E6903" w:rsidRDefault="00491950" w:rsidP="00EE2EEF">
      <w:r>
        <w:t xml:space="preserve">The </w:t>
      </w:r>
      <w:r w:rsidR="00D7518C">
        <w:t>Mandarin Oriental Hotel Group</w:t>
      </w:r>
      <w:r>
        <w:t xml:space="preserve"> is a </w:t>
      </w:r>
      <w:r w:rsidR="00D7518C">
        <w:t xml:space="preserve">hotel that targets the upper class, people who have money to spend on a good experience and quality services. It always has the aim to provide the guests with quality service, and for this they have </w:t>
      </w:r>
      <w:r w:rsidR="00603098">
        <w:t>t</w:t>
      </w:r>
      <w:r w:rsidR="00D7518C">
        <w:t xml:space="preserve">he </w:t>
      </w:r>
      <w:r w:rsidR="00603098">
        <w:t>b</w:t>
      </w:r>
      <w:r w:rsidR="00D7518C">
        <w:t>r</w:t>
      </w:r>
      <w:r w:rsidR="00603098">
        <w:t>a</w:t>
      </w:r>
      <w:r w:rsidR="00D7518C">
        <w:t xml:space="preserve">nd </w:t>
      </w:r>
      <w:r w:rsidR="00603098">
        <w:t>has worked on their employees timely to timely and has provided them with opportunities to enhance their skills</w:t>
      </w:r>
      <w:r w:rsidR="00EA729F">
        <w:t xml:space="preserve"> (</w:t>
      </w:r>
      <w:r w:rsidR="00EA729F" w:rsidRPr="008F48BD">
        <w:rPr>
          <w:color w:val="000000" w:themeColor="text1"/>
        </w:rPr>
        <w:t>Mandarin Oriental 2023</w:t>
      </w:r>
      <w:r w:rsidR="00EA729F">
        <w:rPr>
          <w:color w:val="000000" w:themeColor="text1"/>
        </w:rPr>
        <w:t>)</w:t>
      </w:r>
      <w:r w:rsidR="00603098">
        <w:t xml:space="preserve">. </w:t>
      </w:r>
      <w:r w:rsidR="00CE159D">
        <w:t xml:space="preserve">The hotel provides the employees with a sense of ownership and provides them with the specific amount spent on the employee queries without any further permission if needed. The sense of responsibility has enabled the employees to do even better within the service sector. for better understanding the quality services, I will share my own personal experience of working as a bartender. The job role was ensuring that requirement of guest are fulfilled so that they are satisfied with the services provided by the hotel. </w:t>
      </w:r>
      <w:r w:rsidR="007D73B6">
        <w:t xml:space="preserve">This experience aided in learning about the significance of consumer satisfaction and providing quality services. </w:t>
      </w:r>
    </w:p>
    <w:p w14:paraId="376873DD" w14:textId="77777777" w:rsidR="002F0DBC" w:rsidRDefault="00491950" w:rsidP="000A25BC">
      <w:pPr>
        <w:pStyle w:val="Heading1"/>
      </w:pPr>
      <w:bookmarkStart w:id="5" w:name="_Toc148029532"/>
      <w:r w:rsidRPr="00DD0C5C">
        <w:lastRenderedPageBreak/>
        <w:t>Challenges and Solutions</w:t>
      </w:r>
      <w:bookmarkEnd w:id="5"/>
    </w:p>
    <w:p w14:paraId="3D31AE7E" w14:textId="77777777" w:rsidR="002F0DBC" w:rsidRPr="000A25BC" w:rsidRDefault="00491950" w:rsidP="0061575E">
      <w:r>
        <w:t>When working in the service sector, employees can face several challenges during their jobs, which can have an impact on employee performance</w:t>
      </w:r>
      <w:r w:rsidR="0061575E">
        <w:t xml:space="preserve"> (</w:t>
      </w:r>
      <w:r w:rsidR="0061575E" w:rsidRPr="00AC1D50">
        <w:t>Ding</w:t>
      </w:r>
      <w:r w:rsidR="0061575E">
        <w:t xml:space="preserve"> 2021)</w:t>
      </w:r>
      <w:r>
        <w:t>.</w:t>
      </w:r>
      <w:r w:rsidR="0061575E">
        <w:t xml:space="preserve"> T</w:t>
      </w:r>
      <w:r>
        <w:t xml:space="preserve">he common challenges faced by the employees are the employee's lack of communication skills as the customers come from different countries and speak different languages as well, so there is a need for the employees to have some basic knowledge about different languages as well, and have a little know-how of different countries cultures. This will overall help the employees to provide quality services to guests. </w:t>
      </w:r>
      <w:r w:rsidR="000A25BC">
        <w:t xml:space="preserve">It is recommended that organizations arrange a session for the employees where they can learn the basics of different languages and cultures. </w:t>
      </w:r>
    </w:p>
    <w:p w14:paraId="35FFDD02" w14:textId="77777777" w:rsidR="002F0DBC" w:rsidRDefault="00491950" w:rsidP="000A25BC">
      <w:pPr>
        <w:pStyle w:val="Heading1"/>
      </w:pPr>
      <w:bookmarkStart w:id="6" w:name="_Toc148029533"/>
      <w:r w:rsidRPr="00DD0C5C">
        <w:t>Conclusion</w:t>
      </w:r>
      <w:bookmarkEnd w:id="6"/>
    </w:p>
    <w:p w14:paraId="33CE6946" w14:textId="77777777" w:rsidR="009A2137" w:rsidRPr="001D3F54" w:rsidRDefault="001D3F54" w:rsidP="001D3F54">
      <w:r>
        <w:t xml:space="preserve">The analysis of necessary skills within the hospitality has been done in detail in order to know and understand the skills that are must to have in the employees working within service sector. </w:t>
      </w:r>
      <w:r w:rsidR="005111C2">
        <w:t>The</w:t>
      </w:r>
      <w:r>
        <w:t xml:space="preserve"> communications skills and the problem solving skills are the necessary skills that are identified and that have an impact on the employees problem swell. The problems and challenges faced by the employees</w:t>
      </w:r>
      <w:r w:rsidR="005111C2">
        <w:t xml:space="preserve"> in enhancing the required skills</w:t>
      </w:r>
      <w:r>
        <w:t xml:space="preserve"> has been assessed </w:t>
      </w:r>
      <w:r w:rsidR="005111C2">
        <w:t>and further it provide with the strategies that can be used in order to enhance the employees required skills. s</w:t>
      </w:r>
      <w:r w:rsidR="00491950">
        <w:rPr>
          <w:rFonts w:ascii="Arial" w:hAnsi="Arial" w:cs="Arial"/>
        </w:rPr>
        <w:br w:type="page"/>
      </w:r>
    </w:p>
    <w:p w14:paraId="10A96A37" w14:textId="77777777" w:rsidR="004850FB" w:rsidRPr="00DD0C5C" w:rsidRDefault="004850FB" w:rsidP="000A25BC">
      <w:pPr>
        <w:rPr>
          <w:rFonts w:ascii="Arial" w:hAnsi="Arial" w:cs="Arial"/>
        </w:rPr>
      </w:pPr>
    </w:p>
    <w:p w14:paraId="4E5C73E8" w14:textId="77777777" w:rsidR="002F0DBC" w:rsidRDefault="00491950" w:rsidP="000A25BC">
      <w:pPr>
        <w:pStyle w:val="Heading1"/>
      </w:pPr>
      <w:bookmarkStart w:id="7" w:name="_Toc148029534"/>
      <w:r w:rsidRPr="00DD0C5C">
        <w:t>Reference</w:t>
      </w:r>
      <w:bookmarkEnd w:id="7"/>
    </w:p>
    <w:p w14:paraId="4BD76066" w14:textId="77777777" w:rsidR="00ED70AD" w:rsidRPr="00ED70AD" w:rsidRDefault="00491950" w:rsidP="00ED70AD">
      <w:pPr>
        <w:ind w:left="720" w:hanging="720"/>
      </w:pPr>
      <w:r w:rsidRPr="00AC1D50">
        <w:t xml:space="preserve">Bavik, A. and Kuo, C.F., 2022. A systematic review of creativity in tourism and hospitality. </w:t>
      </w:r>
      <w:r w:rsidRPr="00AC1D50">
        <w:rPr>
          <w:i/>
          <w:iCs/>
        </w:rPr>
        <w:t>The Service Industries Journal</w:t>
      </w:r>
      <w:r w:rsidRPr="00AC1D50">
        <w:t>, 42(5-6), pp.321-359.</w:t>
      </w:r>
    </w:p>
    <w:p w14:paraId="209A1015" w14:textId="77777777" w:rsidR="00EA729F" w:rsidRDefault="00491950" w:rsidP="00EA729F">
      <w:pPr>
        <w:ind w:left="720" w:hanging="720"/>
      </w:pPr>
      <w:r w:rsidRPr="00EF16E3">
        <w:t xml:space="preserve">Dachner, A.M., Ellingson, J.E., Noe, R.A. and Saxton, B.M., 2021. The future of employee development. </w:t>
      </w:r>
      <w:r w:rsidRPr="00EF16E3">
        <w:rPr>
          <w:i/>
          <w:iCs/>
        </w:rPr>
        <w:t>Human Resource Management Review</w:t>
      </w:r>
      <w:r w:rsidRPr="00EF16E3">
        <w:t>, 31(2), p.100732.</w:t>
      </w:r>
    </w:p>
    <w:p w14:paraId="5167C61A" w14:textId="77777777" w:rsidR="0061575E" w:rsidRDefault="00491950" w:rsidP="0061575E">
      <w:pPr>
        <w:ind w:left="720" w:hanging="720"/>
      </w:pPr>
      <w:r w:rsidRPr="00AC1D50">
        <w:t>Ding, L., 2021. Employees’ challenge-hindrance appraisals toward STARA awareness and competitive productivity: a micro-level case</w:t>
      </w:r>
      <w:r w:rsidRPr="00266A75">
        <w:rPr>
          <w:i/>
          <w:iCs/>
        </w:rPr>
        <w:t>. International Journal of Contemporary Hospitality Management</w:t>
      </w:r>
      <w:r w:rsidRPr="00AC1D50">
        <w:t>, 33(9), pp.2950-2969</w:t>
      </w:r>
    </w:p>
    <w:p w14:paraId="1527B06F" w14:textId="77777777" w:rsidR="0061575E" w:rsidRDefault="00491950" w:rsidP="0061575E">
      <w:pPr>
        <w:ind w:left="720" w:hanging="720"/>
      </w:pPr>
      <w:r w:rsidRPr="00AC1D50">
        <w:t xml:space="preserve">Majid, A., Yasir, M., Yousaf, Z. and Qudratullah, H., 2019. Role of network capability, structural flexibility and management commitment in defining strategic performance in the hospitality industry. </w:t>
      </w:r>
      <w:r w:rsidRPr="00AC1D50">
        <w:rPr>
          <w:i/>
          <w:iCs/>
        </w:rPr>
        <w:t>International Journal of Contemporary Hospitality Management</w:t>
      </w:r>
      <w:r w:rsidRPr="00AC1D50">
        <w:t>, 31(8), pp.3077-3096</w:t>
      </w:r>
    </w:p>
    <w:p w14:paraId="2EA855C3" w14:textId="77777777" w:rsidR="002139AA" w:rsidRDefault="00491950" w:rsidP="002139AA">
      <w:pPr>
        <w:ind w:left="720" w:hanging="720"/>
      </w:pPr>
      <w:r w:rsidRPr="00AC1D50">
        <w:t xml:space="preserve">Makhmudovna, K.G., 2022. Creative Strategies to Improve Vocabulary Teaching. </w:t>
      </w:r>
      <w:r w:rsidRPr="00AC1D50">
        <w:rPr>
          <w:i/>
          <w:iCs/>
        </w:rPr>
        <w:t>American Journal of Social and Humanitarian Research</w:t>
      </w:r>
      <w:r w:rsidRPr="00AC1D50">
        <w:t>, 3(10), pp.259-261.</w:t>
      </w:r>
    </w:p>
    <w:p w14:paraId="0AEEDF9A" w14:textId="77777777" w:rsidR="00C5008A" w:rsidRPr="00EA729F" w:rsidRDefault="00491950" w:rsidP="00C5008A">
      <w:pPr>
        <w:ind w:left="720" w:hanging="720"/>
      </w:pPr>
      <w:r w:rsidRPr="008F313F">
        <w:t xml:space="preserve">Kanchan, S. and Varshney, S., 2015. Skill development initiatives and strategies. </w:t>
      </w:r>
      <w:r w:rsidRPr="008F313F">
        <w:rPr>
          <w:i/>
          <w:iCs/>
        </w:rPr>
        <w:t>Asian Journal of Management Research</w:t>
      </w:r>
      <w:r w:rsidRPr="008F313F">
        <w:t>, 5(4), pp.666-672.</w:t>
      </w:r>
    </w:p>
    <w:p w14:paraId="0904CE8C" w14:textId="77777777" w:rsidR="00EA729F" w:rsidRDefault="00491950" w:rsidP="00EA729F">
      <w:pPr>
        <w:ind w:left="720" w:hanging="720"/>
        <w:rPr>
          <w:color w:val="000000" w:themeColor="text1"/>
        </w:rPr>
      </w:pPr>
      <w:r w:rsidRPr="008F48BD">
        <w:rPr>
          <w:color w:val="000000" w:themeColor="text1"/>
        </w:rPr>
        <w:t xml:space="preserve">Mandarin Oriental 2023. Sustainability. [online] Available at; </w:t>
      </w:r>
      <w:hyperlink r:id="rId7" w:history="1">
        <w:r w:rsidRPr="008F48BD">
          <w:rPr>
            <w:rStyle w:val="Hyperlink"/>
            <w:color w:val="000000" w:themeColor="text1"/>
          </w:rPr>
          <w:t>https://www.mandarinoriental.com/en/our-company/sustainability</w:t>
        </w:r>
      </w:hyperlink>
      <w:r>
        <w:rPr>
          <w:color w:val="000000" w:themeColor="text1"/>
        </w:rPr>
        <w:t xml:space="preserve"> [Accessed on 12</w:t>
      </w:r>
      <w:r w:rsidRPr="008F48BD">
        <w:rPr>
          <w:color w:val="000000" w:themeColor="text1"/>
        </w:rPr>
        <w:t>th October 2023]</w:t>
      </w:r>
    </w:p>
    <w:p w14:paraId="18747BCC" w14:textId="77777777" w:rsidR="005F259C" w:rsidRPr="00EF16E3" w:rsidRDefault="00491950" w:rsidP="005F259C">
      <w:pPr>
        <w:ind w:left="720" w:hanging="720"/>
      </w:pPr>
      <w:r w:rsidRPr="00EF16E3">
        <w:t xml:space="preserve">Tuncer, I., Unusan, C. and Cobanoglu, C., 2021. Service quality, perceived value and customer satisfaction on behavioural intention in restaurants: An integrated structural model. </w:t>
      </w:r>
      <w:r w:rsidRPr="00266A75">
        <w:rPr>
          <w:i/>
          <w:iCs/>
        </w:rPr>
        <w:t>Journal of quality assurance in hospitality &amp; tourism</w:t>
      </w:r>
      <w:r w:rsidRPr="00EF16E3">
        <w:t>, 22(4), pp.447-475.</w:t>
      </w:r>
    </w:p>
    <w:sectPr w:rsidR="005F259C" w:rsidRPr="00EF16E3" w:rsidSect="00DB2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9719F2"/>
    <w:multiLevelType w:val="multilevel"/>
    <w:tmpl w:val="0D1C413C"/>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C635C2"/>
    <w:rsid w:val="000A25BC"/>
    <w:rsid w:val="001D3F54"/>
    <w:rsid w:val="002139AA"/>
    <w:rsid w:val="00266A75"/>
    <w:rsid w:val="00285BC3"/>
    <w:rsid w:val="002F0DBC"/>
    <w:rsid w:val="00337DA2"/>
    <w:rsid w:val="00375A0F"/>
    <w:rsid w:val="00393975"/>
    <w:rsid w:val="003E6903"/>
    <w:rsid w:val="00435D64"/>
    <w:rsid w:val="00450C2B"/>
    <w:rsid w:val="004850FB"/>
    <w:rsid w:val="00491950"/>
    <w:rsid w:val="004B59C5"/>
    <w:rsid w:val="005111C2"/>
    <w:rsid w:val="00515B76"/>
    <w:rsid w:val="005F259C"/>
    <w:rsid w:val="00603098"/>
    <w:rsid w:val="0061575E"/>
    <w:rsid w:val="007857E9"/>
    <w:rsid w:val="007D73B6"/>
    <w:rsid w:val="008F313F"/>
    <w:rsid w:val="008F48BD"/>
    <w:rsid w:val="009A2137"/>
    <w:rsid w:val="009E2F9C"/>
    <w:rsid w:val="00AC1D50"/>
    <w:rsid w:val="00BC5444"/>
    <w:rsid w:val="00C5008A"/>
    <w:rsid w:val="00C635C2"/>
    <w:rsid w:val="00C70D13"/>
    <w:rsid w:val="00CE159D"/>
    <w:rsid w:val="00D1003B"/>
    <w:rsid w:val="00D37EBA"/>
    <w:rsid w:val="00D7518C"/>
    <w:rsid w:val="00D8169A"/>
    <w:rsid w:val="00DB2D76"/>
    <w:rsid w:val="00DD0C5C"/>
    <w:rsid w:val="00E35B60"/>
    <w:rsid w:val="00EA729F"/>
    <w:rsid w:val="00ED70AD"/>
    <w:rsid w:val="00EE2EEF"/>
    <w:rsid w:val="00EF16E3"/>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30AD8"/>
  <w15:docId w15:val="{DD035477-63A7-439A-8974-5DBFF62AB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0DBC"/>
    <w:pPr>
      <w:spacing w:line="360" w:lineRule="auto"/>
      <w:jc w:val="both"/>
    </w:pPr>
    <w:rPr>
      <w:rFonts w:asciiTheme="minorBidi" w:hAnsiTheme="minorBidi"/>
      <w:sz w:val="24"/>
      <w:szCs w:val="24"/>
    </w:rPr>
  </w:style>
  <w:style w:type="paragraph" w:styleId="Heading1">
    <w:name w:val="heading 1"/>
    <w:basedOn w:val="Normal"/>
    <w:next w:val="Normal"/>
    <w:link w:val="Heading1Char"/>
    <w:uiPriority w:val="9"/>
    <w:qFormat/>
    <w:rsid w:val="002F0DBC"/>
    <w:pPr>
      <w:keepNext/>
      <w:keepLines/>
      <w:numPr>
        <w:numId w:val="1"/>
      </w:numPr>
      <w:spacing w:before="480" w:after="0"/>
      <w:outlineLvl w:val="0"/>
    </w:pPr>
    <w:rPr>
      <w:rFonts w:ascii="Arial" w:eastAsiaTheme="majorEastAsia"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00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03B"/>
    <w:rPr>
      <w:rFonts w:ascii="Tahoma" w:hAnsi="Tahoma" w:cs="Tahoma"/>
      <w:sz w:val="16"/>
      <w:szCs w:val="16"/>
    </w:rPr>
  </w:style>
  <w:style w:type="character" w:customStyle="1" w:styleId="Heading1Char">
    <w:name w:val="Heading 1 Char"/>
    <w:basedOn w:val="DefaultParagraphFont"/>
    <w:link w:val="Heading1"/>
    <w:uiPriority w:val="9"/>
    <w:rsid w:val="002F0DBC"/>
    <w:rPr>
      <w:rFonts w:ascii="Arial" w:eastAsiaTheme="majorEastAsia" w:hAnsi="Arial" w:cs="Arial"/>
      <w:b/>
      <w:bCs/>
      <w:sz w:val="24"/>
      <w:szCs w:val="24"/>
    </w:rPr>
  </w:style>
  <w:style w:type="paragraph" w:styleId="TOCHeading">
    <w:name w:val="TOC Heading"/>
    <w:basedOn w:val="Heading1"/>
    <w:next w:val="Normal"/>
    <w:uiPriority w:val="39"/>
    <w:semiHidden/>
    <w:unhideWhenUsed/>
    <w:qFormat/>
    <w:rsid w:val="00DD0C5C"/>
    <w:pPr>
      <w:numPr>
        <w:numId w:val="0"/>
      </w:num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DD0C5C"/>
    <w:pPr>
      <w:spacing w:after="100"/>
    </w:pPr>
  </w:style>
  <w:style w:type="character" w:styleId="Hyperlink">
    <w:name w:val="Hyperlink"/>
    <w:basedOn w:val="DefaultParagraphFont"/>
    <w:uiPriority w:val="99"/>
    <w:unhideWhenUsed/>
    <w:rsid w:val="00DD0C5C"/>
    <w:rPr>
      <w:color w:val="0000FF" w:themeColor="hyperlink"/>
      <w:u w:val="single"/>
    </w:rPr>
  </w:style>
  <w:style w:type="character" w:styleId="CommentReference">
    <w:name w:val="annotation reference"/>
    <w:basedOn w:val="DefaultParagraphFont"/>
    <w:uiPriority w:val="99"/>
    <w:semiHidden/>
    <w:unhideWhenUsed/>
    <w:rsid w:val="00D37EBA"/>
    <w:rPr>
      <w:sz w:val="16"/>
      <w:szCs w:val="16"/>
    </w:rPr>
  </w:style>
  <w:style w:type="paragraph" w:styleId="CommentText">
    <w:name w:val="annotation text"/>
    <w:basedOn w:val="Normal"/>
    <w:link w:val="CommentTextChar"/>
    <w:uiPriority w:val="99"/>
    <w:semiHidden/>
    <w:unhideWhenUsed/>
    <w:rsid w:val="00D37EBA"/>
    <w:pPr>
      <w:spacing w:line="240" w:lineRule="auto"/>
    </w:pPr>
    <w:rPr>
      <w:sz w:val="20"/>
      <w:szCs w:val="20"/>
    </w:rPr>
  </w:style>
  <w:style w:type="character" w:customStyle="1" w:styleId="CommentTextChar">
    <w:name w:val="Comment Text Char"/>
    <w:basedOn w:val="DefaultParagraphFont"/>
    <w:link w:val="CommentText"/>
    <w:uiPriority w:val="99"/>
    <w:semiHidden/>
    <w:rsid w:val="00D37EBA"/>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D37EBA"/>
    <w:rPr>
      <w:b/>
      <w:bCs/>
    </w:rPr>
  </w:style>
  <w:style w:type="character" w:customStyle="1" w:styleId="CommentSubjectChar">
    <w:name w:val="Comment Subject Char"/>
    <w:basedOn w:val="CommentTextChar"/>
    <w:link w:val="CommentSubject"/>
    <w:uiPriority w:val="99"/>
    <w:semiHidden/>
    <w:rsid w:val="00D37EBA"/>
    <w:rPr>
      <w:rFonts w:asciiTheme="minorBidi" w:hAnsi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andarinoriental.com/en/our-company/sustainabi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6F7E1F-59D0-45B5-BF77-875DD2D34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1254</Words>
  <Characters>7139</Characters>
  <Application>Microsoft Office Word</Application>
  <DocSecurity>0</DocSecurity>
  <Lines>137</Lines>
  <Paragraphs>45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2023-10-14T08:59:00Z</dcterms:created>
  <dcterms:modified xsi:type="dcterms:W3CDTF">2023-10-20T08:36:00Z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13d7fb3a1839ab3f855ccaf0f34f1bccaeef4a756208595b2381f0cf3edadc01</vt:lpwstr>
  </property>
</Properties>
</file>