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37C5DB" w14:textId="012D092B" w:rsidR="00593EAD" w:rsidRDefault="00593EAD" w:rsidP="00593EAD">
      <w:pPr>
        <w:jc w:val="center"/>
        <w:rPr>
          <w:sz w:val="40"/>
          <w:szCs w:val="40"/>
        </w:rPr>
      </w:pPr>
      <w:r>
        <w:rPr>
          <w:noProof/>
        </w:rPr>
        <w:drawing>
          <wp:anchor distT="0" distB="0" distL="114300" distR="114300" simplePos="0" relativeHeight="251659264" behindDoc="0" locked="0" layoutInCell="1" allowOverlap="1" wp14:anchorId="7EED88CF" wp14:editId="37C5654D">
            <wp:simplePos x="0" y="0"/>
            <wp:positionH relativeFrom="margin">
              <wp:align>center</wp:align>
            </wp:positionH>
            <wp:positionV relativeFrom="margin">
              <wp:posOffset>-603250</wp:posOffset>
            </wp:positionV>
            <wp:extent cx="3076575" cy="1085622"/>
            <wp:effectExtent l="0" t="0" r="0" b="635"/>
            <wp:wrapSquare wrapText="bothSides"/>
            <wp:docPr id="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t="13604" b="18936"/>
                    <a:stretch/>
                  </pic:blipFill>
                  <pic:spPr bwMode="auto">
                    <a:xfrm>
                      <a:off x="0" y="0"/>
                      <a:ext cx="3076575" cy="1085622"/>
                    </a:xfrm>
                    <a:prstGeom prst="rect">
                      <a:avLst/>
                    </a:prstGeom>
                    <a:noFill/>
                    <a:ln>
                      <a:noFill/>
                    </a:ln>
                    <a:extLst>
                      <a:ext uri="{53640926-AAD7-44D8-BBD7-CCE9431645EC}">
                        <a14:shadowObscured xmlns:a14="http://schemas.microsoft.com/office/drawing/2010/main"/>
                      </a:ext>
                    </a:extLst>
                  </pic:spPr>
                </pic:pic>
              </a:graphicData>
            </a:graphic>
          </wp:anchor>
        </w:drawing>
      </w:r>
    </w:p>
    <w:p w14:paraId="2EB6DF8B" w14:textId="77777777" w:rsidR="00593EAD" w:rsidRDefault="00593EAD" w:rsidP="00593EAD">
      <w:pPr>
        <w:jc w:val="center"/>
        <w:rPr>
          <w:sz w:val="40"/>
          <w:szCs w:val="40"/>
        </w:rPr>
      </w:pPr>
    </w:p>
    <w:p w14:paraId="04290709" w14:textId="77777777" w:rsidR="00593EAD" w:rsidRDefault="00593EAD" w:rsidP="00593EAD">
      <w:pPr>
        <w:jc w:val="center"/>
        <w:rPr>
          <w:sz w:val="40"/>
          <w:szCs w:val="40"/>
        </w:rPr>
      </w:pPr>
    </w:p>
    <w:p w14:paraId="4B61F816" w14:textId="77777777" w:rsidR="00593EAD" w:rsidRDefault="00593EAD" w:rsidP="00593EAD">
      <w:pPr>
        <w:jc w:val="center"/>
        <w:rPr>
          <w:sz w:val="40"/>
          <w:szCs w:val="40"/>
        </w:rPr>
      </w:pPr>
    </w:p>
    <w:p w14:paraId="616C4779" w14:textId="77777777" w:rsidR="00593EAD" w:rsidRDefault="00593EAD" w:rsidP="00593EAD">
      <w:pPr>
        <w:jc w:val="center"/>
        <w:rPr>
          <w:sz w:val="40"/>
          <w:szCs w:val="40"/>
        </w:rPr>
      </w:pPr>
    </w:p>
    <w:p w14:paraId="77176687" w14:textId="77777777" w:rsidR="00593EAD" w:rsidRDefault="00593EAD" w:rsidP="00593EAD">
      <w:pPr>
        <w:jc w:val="center"/>
        <w:rPr>
          <w:sz w:val="40"/>
          <w:szCs w:val="40"/>
        </w:rPr>
      </w:pPr>
    </w:p>
    <w:p w14:paraId="4489BF3A" w14:textId="77777777" w:rsidR="00593EAD" w:rsidRDefault="00593EAD" w:rsidP="00593EAD">
      <w:pPr>
        <w:jc w:val="center"/>
        <w:rPr>
          <w:sz w:val="40"/>
          <w:szCs w:val="40"/>
        </w:rPr>
      </w:pPr>
    </w:p>
    <w:p w14:paraId="460393E0" w14:textId="6EA66992" w:rsidR="00593EAD" w:rsidRPr="00D02591" w:rsidRDefault="00593EAD" w:rsidP="00593EAD">
      <w:pPr>
        <w:jc w:val="center"/>
        <w:rPr>
          <w:sz w:val="40"/>
          <w:szCs w:val="40"/>
        </w:rPr>
      </w:pPr>
      <w:r w:rsidRPr="00D02591">
        <w:rPr>
          <w:sz w:val="40"/>
          <w:szCs w:val="40"/>
        </w:rPr>
        <w:t>Module:  Introduction to Leadership and Management</w:t>
      </w:r>
    </w:p>
    <w:p w14:paraId="124CC987" w14:textId="77777777" w:rsidR="00593EAD" w:rsidRPr="00D02591" w:rsidRDefault="00593EAD" w:rsidP="00593EAD">
      <w:pPr>
        <w:jc w:val="center"/>
        <w:rPr>
          <w:sz w:val="40"/>
          <w:szCs w:val="40"/>
        </w:rPr>
      </w:pPr>
      <w:r w:rsidRPr="00D02591">
        <w:rPr>
          <w:sz w:val="40"/>
          <w:szCs w:val="40"/>
        </w:rPr>
        <w:t>Module code: LCBB4015</w:t>
      </w:r>
    </w:p>
    <w:p w14:paraId="26DBE8A8" w14:textId="5D3BF2DE" w:rsidR="00593EAD" w:rsidRPr="00D02591" w:rsidRDefault="00593EAD" w:rsidP="00593EAD">
      <w:pPr>
        <w:jc w:val="center"/>
        <w:rPr>
          <w:sz w:val="40"/>
          <w:szCs w:val="40"/>
        </w:rPr>
      </w:pPr>
      <w:r w:rsidRPr="00D02591">
        <w:rPr>
          <w:sz w:val="40"/>
          <w:szCs w:val="40"/>
        </w:rPr>
        <w:t>Assignment Title: Component 2</w:t>
      </w:r>
    </w:p>
    <w:p w14:paraId="5D7939BD" w14:textId="3DCE5F0E" w:rsidR="00593EAD" w:rsidRPr="00D02591" w:rsidRDefault="00593EAD" w:rsidP="00593EAD">
      <w:pPr>
        <w:jc w:val="center"/>
        <w:rPr>
          <w:sz w:val="40"/>
          <w:szCs w:val="40"/>
        </w:rPr>
      </w:pPr>
      <w:r w:rsidRPr="00D02591">
        <w:rPr>
          <w:sz w:val="40"/>
          <w:szCs w:val="40"/>
        </w:rPr>
        <w:t xml:space="preserve">Name: </w:t>
      </w:r>
      <w:r>
        <w:rPr>
          <w:sz w:val="40"/>
          <w:szCs w:val="40"/>
        </w:rPr>
        <w:t>Lidia</w:t>
      </w:r>
      <w:r w:rsidRPr="00D02591">
        <w:rPr>
          <w:sz w:val="40"/>
          <w:szCs w:val="40"/>
        </w:rPr>
        <w:t xml:space="preserve"> Zamfir</w:t>
      </w:r>
    </w:p>
    <w:p w14:paraId="0EA8F728" w14:textId="6CAFEB84" w:rsidR="00593EAD" w:rsidRPr="00D02591" w:rsidRDefault="00593EAD" w:rsidP="00593EAD">
      <w:pPr>
        <w:jc w:val="center"/>
        <w:rPr>
          <w:sz w:val="40"/>
          <w:szCs w:val="40"/>
        </w:rPr>
      </w:pPr>
      <w:r w:rsidRPr="00D02591">
        <w:rPr>
          <w:sz w:val="40"/>
          <w:szCs w:val="40"/>
        </w:rPr>
        <w:t>Student ID:</w:t>
      </w:r>
      <w:r w:rsidRPr="00091247">
        <w:t xml:space="preserve"> </w:t>
      </w:r>
      <w:r w:rsidRPr="00091247">
        <w:rPr>
          <w:sz w:val="40"/>
          <w:szCs w:val="40"/>
        </w:rPr>
        <w:t>223818</w:t>
      </w:r>
      <w:r>
        <w:rPr>
          <w:sz w:val="40"/>
          <w:szCs w:val="40"/>
        </w:rPr>
        <w:t>9</w:t>
      </w:r>
    </w:p>
    <w:p w14:paraId="031E77CD" w14:textId="77777777" w:rsidR="00593EAD" w:rsidRDefault="00593EAD" w:rsidP="00593EAD">
      <w:pPr>
        <w:jc w:val="center"/>
        <w:rPr>
          <w:sz w:val="40"/>
          <w:szCs w:val="40"/>
        </w:rPr>
      </w:pPr>
      <w:r w:rsidRPr="00D02591">
        <w:rPr>
          <w:sz w:val="40"/>
          <w:szCs w:val="40"/>
        </w:rPr>
        <w:t>Lecturer:</w:t>
      </w:r>
      <w:r>
        <w:rPr>
          <w:sz w:val="40"/>
          <w:szCs w:val="40"/>
        </w:rPr>
        <w:t xml:space="preserve"> Ivan Rodriguez Hernandez</w:t>
      </w:r>
    </w:p>
    <w:p w14:paraId="42E6A4C7" w14:textId="77777777" w:rsidR="00593EAD" w:rsidRPr="004D0377" w:rsidRDefault="00593EAD" w:rsidP="00593EAD">
      <w:pPr>
        <w:rPr>
          <w:sz w:val="40"/>
          <w:szCs w:val="40"/>
        </w:rPr>
      </w:pPr>
    </w:p>
    <w:p w14:paraId="254C2DB4" w14:textId="77777777" w:rsidR="00593EAD" w:rsidRPr="004D0377" w:rsidRDefault="00593EAD" w:rsidP="00593EAD">
      <w:pPr>
        <w:rPr>
          <w:sz w:val="40"/>
          <w:szCs w:val="40"/>
        </w:rPr>
      </w:pPr>
    </w:p>
    <w:p w14:paraId="768220D6" w14:textId="77777777" w:rsidR="00593EAD" w:rsidRPr="004D0377" w:rsidRDefault="00593EAD" w:rsidP="00593EAD">
      <w:pPr>
        <w:rPr>
          <w:sz w:val="40"/>
          <w:szCs w:val="40"/>
        </w:rPr>
      </w:pPr>
    </w:p>
    <w:p w14:paraId="7932B8C3" w14:textId="77777777" w:rsidR="00593EAD" w:rsidRPr="004D0377" w:rsidRDefault="00593EAD" w:rsidP="00593EAD">
      <w:pPr>
        <w:rPr>
          <w:sz w:val="40"/>
          <w:szCs w:val="40"/>
        </w:rPr>
      </w:pPr>
    </w:p>
    <w:p w14:paraId="29E6F6F8" w14:textId="77777777" w:rsidR="00593EAD" w:rsidRDefault="00593EAD" w:rsidP="00593EAD">
      <w:pPr>
        <w:ind w:firstLine="720"/>
        <w:rPr>
          <w:sz w:val="40"/>
          <w:szCs w:val="40"/>
        </w:rPr>
      </w:pPr>
    </w:p>
    <w:p w14:paraId="5F6516A5" w14:textId="77777777" w:rsidR="00593EAD" w:rsidRDefault="00593EAD" w:rsidP="00593EAD">
      <w:pPr>
        <w:ind w:firstLine="720"/>
        <w:rPr>
          <w:sz w:val="40"/>
          <w:szCs w:val="40"/>
        </w:rPr>
      </w:pPr>
    </w:p>
    <w:p w14:paraId="66AB1A0D" w14:textId="77777777" w:rsidR="00593EAD" w:rsidRDefault="00593EAD" w:rsidP="00593EAD">
      <w:pPr>
        <w:ind w:firstLine="720"/>
        <w:rPr>
          <w:sz w:val="40"/>
          <w:szCs w:val="40"/>
        </w:rPr>
      </w:pPr>
    </w:p>
    <w:p w14:paraId="7AB7D96A" w14:textId="77777777" w:rsidR="00593EAD" w:rsidRDefault="00593EAD" w:rsidP="00593EAD">
      <w:pPr>
        <w:ind w:firstLine="720"/>
        <w:rPr>
          <w:b/>
          <w:bCs/>
          <w:sz w:val="28"/>
          <w:szCs w:val="28"/>
        </w:rPr>
      </w:pPr>
    </w:p>
    <w:p w14:paraId="7DAF6DD6" w14:textId="77219BDB" w:rsidR="00593EAD" w:rsidRPr="00593EAD" w:rsidRDefault="00593EAD" w:rsidP="00593EAD">
      <w:pPr>
        <w:ind w:firstLine="720"/>
        <w:rPr>
          <w:b/>
          <w:bCs/>
          <w:sz w:val="28"/>
          <w:szCs w:val="28"/>
          <w:u w:val="single"/>
        </w:rPr>
      </w:pPr>
      <w:r w:rsidRPr="00593EAD">
        <w:rPr>
          <w:b/>
          <w:bCs/>
          <w:sz w:val="28"/>
          <w:szCs w:val="28"/>
          <w:u w:val="single"/>
        </w:rPr>
        <w:t>Introduction</w:t>
      </w:r>
    </w:p>
    <w:p w14:paraId="35A84A82" w14:textId="7398CF59" w:rsidR="0097371B" w:rsidRDefault="00593EAD">
      <w:r w:rsidRPr="00593EAD">
        <w:t>As companies expand in size and complexity, the nature of leadership must also evolve. The traditional model of top-down decision-making, which is marked by a directive or authoritative leadership style, may work effectively in smaller organi</w:t>
      </w:r>
      <w:r w:rsidR="008B4EBB">
        <w:t>s</w:t>
      </w:r>
      <w:r w:rsidRPr="00593EAD">
        <w:t>ations. However, as Jamie Dimon points out, this method becomes less effective in larger, more complex corporate settings (Whittington, 2023). This essay examines how leadership should change as organi</w:t>
      </w:r>
      <w:r w:rsidR="006A346A">
        <w:t>s</w:t>
      </w:r>
      <w:r w:rsidRPr="00593EAD">
        <w:t>ations develop, shifting from an authoritarian style to a more coaching-focused and supportive approach. It starts by defining leadership and exploring its significance in contemporary businesses. It then evaluates how leadership styles need to adjust during organi</w:t>
      </w:r>
      <w:r w:rsidR="006A346A">
        <w:t>s</w:t>
      </w:r>
      <w:r w:rsidRPr="00593EAD">
        <w:t>ational growth, referencing important leadership theories such as transformational leadership, situational leadership, and the leader-member exchange model. Additionally, the essay highlights essential skills that leaders must have to manage the challenges of a growing enterprise. In conclusion, it provides suggestions for effective leadership in today’s ever-changing business environment.</w:t>
      </w:r>
    </w:p>
    <w:p w14:paraId="3FDEDE00" w14:textId="77777777" w:rsidR="00C277BE" w:rsidRDefault="00C277BE"/>
    <w:p w14:paraId="28019783" w14:textId="0FB990A1" w:rsidR="00C277BE" w:rsidRPr="00C277BE" w:rsidRDefault="00C277BE">
      <w:pPr>
        <w:rPr>
          <w:b/>
          <w:bCs/>
          <w:sz w:val="28"/>
          <w:szCs w:val="28"/>
          <w:u w:val="single"/>
        </w:rPr>
      </w:pPr>
      <w:r w:rsidRPr="00C277BE">
        <w:rPr>
          <w:b/>
          <w:bCs/>
          <w:sz w:val="28"/>
          <w:szCs w:val="28"/>
          <w:u w:val="single"/>
        </w:rPr>
        <w:t>Defining Leadership and Its Importance</w:t>
      </w:r>
    </w:p>
    <w:p w14:paraId="3CFC85DD" w14:textId="2FD1041E" w:rsidR="00B16BF8" w:rsidRDefault="00B16BF8" w:rsidP="00B16BF8">
      <w:r>
        <w:t>Leadership encompasses the capacity to influence, guide, and motivate individuals or teams towards the attainment of organi</w:t>
      </w:r>
      <w:r w:rsidR="00071FA1">
        <w:t>s</w:t>
      </w:r>
      <w:r>
        <w:t>ational objectives. It transcends merely occupying a position of authority; it involves inspiring others, making strategic choices, and formulating a vision that individuals are eager to embrace (Northouse, 2021). Effective leadership is crucial for navigating organi</w:t>
      </w:r>
      <w:r w:rsidR="00071FA1">
        <w:t>s</w:t>
      </w:r>
      <w:r>
        <w:t>ations through periods of change, promoting innovation, and sustaining employee engagement and morale.</w:t>
      </w:r>
    </w:p>
    <w:p w14:paraId="574C9657" w14:textId="11CD41D0" w:rsidR="00B16BF8" w:rsidRDefault="00B16BF8" w:rsidP="00B16BF8">
      <w:r>
        <w:t>In a corporate environment, leadership plays a vital role in aligning team goals with the overarching organi</w:t>
      </w:r>
      <w:r w:rsidR="00AB40B1">
        <w:t>s</w:t>
      </w:r>
      <w:r>
        <w:t>ational strategy, resolving conflicts, and encouraging collaboration among various departments. Particularly during times of uncertainty or transition, employees seek guidance and reassurance from their leaders (Goleman et al., 2013). Robust leadership can enhance productivity, shape organi</w:t>
      </w:r>
      <w:r w:rsidR="00AB40B1">
        <w:t>s</w:t>
      </w:r>
      <w:r>
        <w:t>ational culture, and elevate overall performance.</w:t>
      </w:r>
    </w:p>
    <w:p w14:paraId="7249FB82" w14:textId="34541FFD" w:rsidR="00593EAD" w:rsidRDefault="00B16BF8" w:rsidP="00B16BF8">
      <w:r>
        <w:t xml:space="preserve">There exists a range of leadership styles, each possessing its own advantages and drawbacks. Authoritative leadership, often associated with </w:t>
      </w:r>
      <w:r w:rsidR="00B12D47">
        <w:t>central</w:t>
      </w:r>
      <w:r>
        <w:t xml:space="preserve"> decision-making, can prove effective in crisis situations or within smaller organi</w:t>
      </w:r>
      <w:r w:rsidR="00B12D47">
        <w:t>s</w:t>
      </w:r>
      <w:r>
        <w:t>ations where rapid responses are necessary. Nevertheless, this approach may hinder innovation and restrict employee autonomy if applied excessively or in unsuitable circumstances (Lewin, Lippitt &amp; White, 1939).</w:t>
      </w:r>
    </w:p>
    <w:p w14:paraId="1239B5BB" w14:textId="07E9DE20" w:rsidR="00782AE4" w:rsidRDefault="00782AE4" w:rsidP="00782AE4">
      <w:r>
        <w:t>As organisations grow, the necessity for inclusive, adaptive, and collaborative leadership becomes increasingly evident. Larger organisations frequently incorporate cross-functional teams, dispersed decision-making, and a demand for agility. Leaders are required to trust their teams, delegate tasks, and create an environment where employees feel empowered to share ideas and take initiative.</w:t>
      </w:r>
    </w:p>
    <w:p w14:paraId="4AFD886C" w14:textId="77777777" w:rsidR="00782AE4" w:rsidRDefault="00782AE4" w:rsidP="00782AE4"/>
    <w:p w14:paraId="2E53325D" w14:textId="7B6767A1" w:rsidR="00782AE4" w:rsidRDefault="00782AE4" w:rsidP="00782AE4">
      <w:r>
        <w:lastRenderedPageBreak/>
        <w:t>Furthermore, leadership plays a crucial role in employee engagement and retention. Leaders who embrace a coaching or supportive approach often develop stronger relationships with their teams, which can result in enhanced job satisfaction, improved team dynamics, and greater productivity (Bass &amp; Riggio, 2006). Conversely, authoritarian leaders may encounter resistance, diminished morale, and a decline in innovation over time.</w:t>
      </w:r>
    </w:p>
    <w:p w14:paraId="5EC106A3" w14:textId="2554083A" w:rsidR="00176A7A" w:rsidRDefault="00176A7A" w:rsidP="00176A7A">
      <w:r w:rsidRPr="00176A7A">
        <w:t xml:space="preserve">In </w:t>
      </w:r>
      <w:r w:rsidR="003C3953">
        <w:t>summary</w:t>
      </w:r>
      <w:r w:rsidRPr="00176A7A">
        <w:t>, leadership is a complex and ever-changing concept that is vital to an organi</w:t>
      </w:r>
      <w:r w:rsidR="008A4E1C">
        <w:t>s</w:t>
      </w:r>
      <w:r w:rsidRPr="00176A7A">
        <w:t>ation's capacity to adapt, develop, and thrive. Therefore, it is crucial to comprehend how leadership must progress in alignment with organi</w:t>
      </w:r>
      <w:r w:rsidR="0067421D">
        <w:t>sa</w:t>
      </w:r>
      <w:r w:rsidRPr="00176A7A">
        <w:t>tional growth to ensure long-term success.</w:t>
      </w:r>
    </w:p>
    <w:p w14:paraId="2FC5EA46" w14:textId="77777777" w:rsidR="003C3953" w:rsidRDefault="003C3953" w:rsidP="00176A7A"/>
    <w:p w14:paraId="1B7DCD76" w14:textId="77777777" w:rsidR="003C3953" w:rsidRDefault="003C3953" w:rsidP="00176A7A"/>
    <w:p w14:paraId="64694720" w14:textId="2BA698E7" w:rsidR="003C3953" w:rsidRPr="003C3953" w:rsidRDefault="003C3953" w:rsidP="00176A7A">
      <w:pPr>
        <w:rPr>
          <w:b/>
          <w:bCs/>
          <w:sz w:val="28"/>
          <w:szCs w:val="28"/>
          <w:u w:val="single"/>
        </w:rPr>
      </w:pPr>
      <w:r w:rsidRPr="003C3953">
        <w:rPr>
          <w:b/>
          <w:bCs/>
          <w:sz w:val="28"/>
          <w:szCs w:val="28"/>
          <w:u w:val="single"/>
        </w:rPr>
        <w:t>Leadership Style Evolution in Growing Organisations</w:t>
      </w:r>
    </w:p>
    <w:p w14:paraId="29B39B83" w14:textId="2692FC06" w:rsidR="00BA212D" w:rsidRDefault="00BA212D" w:rsidP="00BA212D">
      <w:r>
        <w:t>As organisations evolve from small businesses to large-scale enterprises, their internal frameworks, processes, and workforce dynamics become increasingly intricate. With this expansion, leadership must transition from traditional command-and-control approaches to more facilitative, coaching-oriented styles that promote autonomy, creativity, and collaborative problem-solving.</w:t>
      </w:r>
    </w:p>
    <w:p w14:paraId="44F5EBC1" w14:textId="6B7600DB" w:rsidR="00BA212D" w:rsidRDefault="00BA212D" w:rsidP="00BA212D">
      <w:r>
        <w:t xml:space="preserve">Jamie Dimon’s assertion highlights this notion by pointing out the drawbacks of </w:t>
      </w:r>
      <w:r w:rsidR="00371B38">
        <w:t>central</w:t>
      </w:r>
      <w:r>
        <w:t xml:space="preserve"> decision-making in extensive organi</w:t>
      </w:r>
      <w:r w:rsidR="00371B38">
        <w:t>s</w:t>
      </w:r>
      <w:r>
        <w:t>ations (Whittington, 2023). In these environments, leaders can no longer participate in every decision-making process. Instead, they are required to empower others to make choices that align with the overarching vision of the organi</w:t>
      </w:r>
      <w:r w:rsidR="00371B38">
        <w:t>s</w:t>
      </w:r>
      <w:r>
        <w:t>ation. This transformation necessitates a leadership approach rooted in trust, empowerment, and effective communication.</w:t>
      </w:r>
    </w:p>
    <w:p w14:paraId="33D785D5" w14:textId="3DE48EAF" w:rsidR="00BA212D" w:rsidRDefault="00BA212D" w:rsidP="00BA212D">
      <w:r>
        <w:t xml:space="preserve">A relevant framework to consider is the </w:t>
      </w:r>
      <w:r w:rsidRPr="00122E47">
        <w:rPr>
          <w:b/>
          <w:bCs/>
        </w:rPr>
        <w:t>Situational Leadership Theory</w:t>
      </w:r>
      <w:r>
        <w:t>, formulated by Hersey and Blanchard (1982), which posits that effective leadership is contingent upon the maturity and competence of followers. As organi</w:t>
      </w:r>
      <w:r w:rsidR="00371B38">
        <w:t>s</w:t>
      </w:r>
      <w:r>
        <w:t>ations expand, employees frequently become more speciali</w:t>
      </w:r>
      <w:r w:rsidR="00890B9A">
        <w:t>s</w:t>
      </w:r>
      <w:r>
        <w:t>ed and skilled, rendering a directive leadership style less essential. A supportive or delegating approach becomes more suitable, where leaders act as facilitators rather than micromanagers.</w:t>
      </w:r>
    </w:p>
    <w:p w14:paraId="64E51AE0" w14:textId="2A17992A" w:rsidR="00176A7A" w:rsidRDefault="00BA212D" w:rsidP="00BA212D">
      <w:r>
        <w:t xml:space="preserve">Another significant theory is </w:t>
      </w:r>
      <w:r w:rsidRPr="00122E47">
        <w:rPr>
          <w:b/>
          <w:bCs/>
        </w:rPr>
        <w:t>Transformational Leadership</w:t>
      </w:r>
      <w:r>
        <w:t>, which focuses on inspiring and motivating followers to exceed their expected performance (Bass &amp; Riggio, 2006). Transformational leaders prioriti</w:t>
      </w:r>
      <w:r w:rsidR="009420DD">
        <w:t>s</w:t>
      </w:r>
      <w:r>
        <w:t>e vision, innovation, and the personal growth of their teams. This leadership style is particularly effective in large organizations, where motivating employees across various levels and departments is vital for fostering cohesion and enhancing performance.</w:t>
      </w:r>
    </w:p>
    <w:p w14:paraId="07497908" w14:textId="77777777" w:rsidR="00946B9F" w:rsidRDefault="00946B9F" w:rsidP="00946B9F">
      <w:r>
        <w:t>A practical illustration of transformational leadership can be seen in Satya Nadella, the CEO of Microsoft. When he assumed leadership, Nadella transformed Microsoft’s culture from a competitive and siloed atmosphere to one that is more collaborative and focused on growth. His focus on empathy, ongoing learning, and empowerment has significantly contributed to the company’s resurgence in innovation and performance (George et al., 2019).</w:t>
      </w:r>
    </w:p>
    <w:p w14:paraId="28B4D8B0" w14:textId="77777777" w:rsidR="00946B9F" w:rsidRDefault="00946B9F" w:rsidP="00946B9F"/>
    <w:p w14:paraId="680342C1" w14:textId="0A0B0377" w:rsidR="00946B9F" w:rsidRDefault="00946B9F" w:rsidP="00946B9F">
      <w:r>
        <w:lastRenderedPageBreak/>
        <w:t xml:space="preserve">Furthermore, </w:t>
      </w:r>
      <w:r w:rsidRPr="00ED52EF">
        <w:rPr>
          <w:b/>
          <w:bCs/>
        </w:rPr>
        <w:t>Leader-Member Exchange (LMX)</w:t>
      </w:r>
      <w:r>
        <w:t xml:space="preserve"> </w:t>
      </w:r>
      <w:r w:rsidRPr="006E1D3B">
        <w:rPr>
          <w:b/>
          <w:bCs/>
        </w:rPr>
        <w:t xml:space="preserve">Theory </w:t>
      </w:r>
      <w:r>
        <w:t>highlights the importance of the quality of relationships between leaders and their individual employees (Graen &amp; Uhl-Bien, 1995). In large organi</w:t>
      </w:r>
      <w:r w:rsidR="006E1D3B">
        <w:t>s</w:t>
      </w:r>
      <w:r>
        <w:t>ations, cultivating personali</w:t>
      </w:r>
      <w:r w:rsidR="006E1D3B">
        <w:t>s</w:t>
      </w:r>
      <w:r>
        <w:t>ed relationships enhances trust, boosts communication, and improves performance. High-quality exchanges result in greater engagement and commitment, which are essential for managing diverse and geographically dispersed teams.</w:t>
      </w:r>
    </w:p>
    <w:p w14:paraId="6024CD37" w14:textId="08D28F42" w:rsidR="00946B9F" w:rsidRDefault="00946B9F" w:rsidP="00946B9F">
      <w:r>
        <w:t>Conversely, an authoritarian leadership approach, characteri</w:t>
      </w:r>
      <w:r w:rsidR="00926C9B">
        <w:t>s</w:t>
      </w:r>
      <w:r>
        <w:t xml:space="preserve">ed by </w:t>
      </w:r>
      <w:r w:rsidR="00926C9B">
        <w:t>central</w:t>
      </w:r>
      <w:r>
        <w:t xml:space="preserve"> decision-making and top-down directives, can lead to bottlenecks and diminished morale as the organi</w:t>
      </w:r>
      <w:r w:rsidR="00502D0B">
        <w:t>s</w:t>
      </w:r>
      <w:r>
        <w:t>ation expands. Employees may feel disempowered and disengaged, especially if they are skilled professionals who desire autonomy in their roles (Goleman, 2000).</w:t>
      </w:r>
    </w:p>
    <w:p w14:paraId="7EE18E6B" w14:textId="77777777" w:rsidR="00946B9F" w:rsidRDefault="00946B9F" w:rsidP="00946B9F"/>
    <w:p w14:paraId="5ABB0F67" w14:textId="7ACC5724" w:rsidR="00946B9F" w:rsidRDefault="00946B9F" w:rsidP="00946B9F">
      <w:r w:rsidRPr="00502D0B">
        <w:t xml:space="preserve">The </w:t>
      </w:r>
      <w:r w:rsidRPr="00502D0B">
        <w:rPr>
          <w:b/>
          <w:bCs/>
        </w:rPr>
        <w:t>Coaching Leadership Style</w:t>
      </w:r>
      <w:r>
        <w:t>, which is part of Daniel Goleman’s emotional intelligence-based leadership styles, proves particularly effective in growing organi</w:t>
      </w:r>
      <w:r w:rsidR="00E57BA0">
        <w:t>s</w:t>
      </w:r>
      <w:r>
        <w:t>ations. This style emphasizes assisting individuals in enhancing their performance by developing their skills and potential. Coaching leaders dedicate time to listen, provide constructive feedback, and guide employees toward achieving long-term objectives. This approach nurtures a culture of continuous improvement and psychological safety—essential elements in large, dynamic organi</w:t>
      </w:r>
      <w:r w:rsidR="00E57BA0">
        <w:t>s</w:t>
      </w:r>
      <w:r>
        <w:t>ations (Goleman et al., 2013).</w:t>
      </w:r>
    </w:p>
    <w:p w14:paraId="44547177" w14:textId="7A94A0E8" w:rsidR="00946B9F" w:rsidRDefault="00946B9F" w:rsidP="00946B9F">
      <w:r>
        <w:t>In summary, leadership styles must evolve as organi</w:t>
      </w:r>
      <w:r w:rsidR="00E57BA0">
        <w:t>s</w:t>
      </w:r>
      <w:r>
        <w:t xml:space="preserve">ations increase in size and complexity. Transitioning from a control-oriented approach to one that </w:t>
      </w:r>
      <w:r w:rsidR="00380747">
        <w:t>highlights</w:t>
      </w:r>
      <w:r>
        <w:t xml:space="preserve"> support allows leaders to delegate effectively, cultivate talent, and promote a collaborative and innovative environment. Leadership models such as transformational, situational, and coaching-oriented frameworks provide practical guidance for this.</w:t>
      </w:r>
    </w:p>
    <w:p w14:paraId="6CDA4E7C" w14:textId="77777777" w:rsidR="009010B5" w:rsidRDefault="009010B5" w:rsidP="00946B9F"/>
    <w:p w14:paraId="183BF311" w14:textId="77777777" w:rsidR="009010B5" w:rsidRDefault="009010B5" w:rsidP="00946B9F">
      <w:pPr>
        <w:rPr>
          <w:b/>
          <w:bCs/>
          <w:sz w:val="28"/>
          <w:szCs w:val="28"/>
          <w:u w:val="single"/>
        </w:rPr>
      </w:pPr>
    </w:p>
    <w:p w14:paraId="7A2F2D7B" w14:textId="79C73C7D" w:rsidR="009010B5" w:rsidRDefault="009010B5" w:rsidP="00946B9F">
      <w:pPr>
        <w:rPr>
          <w:b/>
          <w:bCs/>
          <w:sz w:val="28"/>
          <w:szCs w:val="28"/>
          <w:u w:val="single"/>
        </w:rPr>
      </w:pPr>
      <w:r w:rsidRPr="009010B5">
        <w:rPr>
          <w:b/>
          <w:bCs/>
          <w:sz w:val="28"/>
          <w:szCs w:val="28"/>
          <w:u w:val="single"/>
        </w:rPr>
        <w:t>Essential Leadership Skills for Expanding Organi</w:t>
      </w:r>
      <w:r w:rsidR="00493D16">
        <w:rPr>
          <w:b/>
          <w:bCs/>
          <w:sz w:val="28"/>
          <w:szCs w:val="28"/>
          <w:u w:val="single"/>
        </w:rPr>
        <w:t>s</w:t>
      </w:r>
      <w:r w:rsidRPr="009010B5">
        <w:rPr>
          <w:b/>
          <w:bCs/>
          <w:sz w:val="28"/>
          <w:szCs w:val="28"/>
          <w:u w:val="single"/>
        </w:rPr>
        <w:t>ations</w:t>
      </w:r>
    </w:p>
    <w:p w14:paraId="1F0417F0" w14:textId="0E464317" w:rsidR="00493D16" w:rsidRDefault="00493D16" w:rsidP="00493D16">
      <w:r>
        <w:t xml:space="preserve">As organisations grow, the expectations placed on leadership evolve, requiring a more sophisticated skill set. Primarily, </w:t>
      </w:r>
      <w:r w:rsidRPr="003C403D">
        <w:rPr>
          <w:b/>
          <w:bCs/>
        </w:rPr>
        <w:t>emotional intelligence</w:t>
      </w:r>
      <w:r>
        <w:t xml:space="preserve"> becomes increasingly essential. Leaders need to comprehend and regulate their emotions while also </w:t>
      </w:r>
      <w:r w:rsidR="003C2EE2">
        <w:t>understanding</w:t>
      </w:r>
      <w:r>
        <w:t xml:space="preserve"> with others to effectively navigate intricate interpersonal relationships (Goleman, 1998).</w:t>
      </w:r>
    </w:p>
    <w:p w14:paraId="03A8460B" w14:textId="045F4E40" w:rsidR="00493D16" w:rsidRDefault="00493D16" w:rsidP="00493D16">
      <w:r>
        <w:t>Another vital skill</w:t>
      </w:r>
      <w:r w:rsidRPr="003C403D">
        <w:t xml:space="preserve"> is</w:t>
      </w:r>
      <w:r w:rsidRPr="007D5BC5">
        <w:rPr>
          <w:b/>
          <w:bCs/>
        </w:rPr>
        <w:t xml:space="preserve"> strategic thinking</w:t>
      </w:r>
      <w:r>
        <w:t>. Leaders must possess the ability to view the broader context, align departmental objectives with the organi</w:t>
      </w:r>
      <w:r w:rsidR="00B11D10">
        <w:t>s</w:t>
      </w:r>
      <w:r>
        <w:t>ation’s overarching vision, and foresee market trends and potential risks. This entails not only making decisions based on data but also fostering foresight and adaptability.</w:t>
      </w:r>
    </w:p>
    <w:p w14:paraId="67D3820C" w14:textId="7C7E0D74" w:rsidR="00493D16" w:rsidRDefault="00493D16" w:rsidP="00493D16">
      <w:r w:rsidRPr="00B11D10">
        <w:rPr>
          <w:b/>
          <w:bCs/>
        </w:rPr>
        <w:t>Communication skills</w:t>
      </w:r>
      <w:r>
        <w:t xml:space="preserve"> are crucial. As companies expand, leaders must communicate effectively with a variety of stakeholders—employees, customers, investors, and partners. This encompasses active listening, clear messaging, and the capacity to inspire through storytelling.</w:t>
      </w:r>
    </w:p>
    <w:p w14:paraId="3830E9B7" w14:textId="623F5253" w:rsidR="00493D16" w:rsidRDefault="00493D16" w:rsidP="00493D16">
      <w:r w:rsidRPr="00B11D10">
        <w:rPr>
          <w:b/>
          <w:bCs/>
        </w:rPr>
        <w:t>Delegation and empowerment</w:t>
      </w:r>
      <w:r>
        <w:t xml:space="preserve"> are equally important. Leaders must have confidence in their teams, provide necessary resources, and grant them the autonomy to make decisions. Micromanagement tends to be counterproductive in larger organi</w:t>
      </w:r>
      <w:r w:rsidR="00CB1C7F">
        <w:t>s</w:t>
      </w:r>
      <w:r>
        <w:t>ations.</w:t>
      </w:r>
    </w:p>
    <w:p w14:paraId="4782E5C6" w14:textId="77777777" w:rsidR="00493D16" w:rsidRDefault="00493D16" w:rsidP="00493D16"/>
    <w:p w14:paraId="6F2E3E58" w14:textId="5186D914" w:rsidR="00493D16" w:rsidRDefault="00493D16" w:rsidP="00493D16">
      <w:r>
        <w:lastRenderedPageBreak/>
        <w:t xml:space="preserve">Finally, </w:t>
      </w:r>
      <w:r w:rsidRPr="006404B7">
        <w:rPr>
          <w:b/>
          <w:bCs/>
        </w:rPr>
        <w:t>collaborative leadership</w:t>
      </w:r>
      <w:r>
        <w:t xml:space="preserve"> is essential. Establishing cross-functional teams, encouraging inclusivity, and promoting collective problem-solving are key to maximi</w:t>
      </w:r>
      <w:r w:rsidR="006404B7">
        <w:t>s</w:t>
      </w:r>
      <w:r>
        <w:t>ing innovation and productivity across the organi</w:t>
      </w:r>
      <w:r w:rsidR="006404B7">
        <w:t>s</w:t>
      </w:r>
      <w:r>
        <w:t>ation.</w:t>
      </w:r>
    </w:p>
    <w:p w14:paraId="1A089CC7" w14:textId="43F5E4BE" w:rsidR="00493D16" w:rsidRDefault="00493D16" w:rsidP="00493D16">
      <w:r>
        <w:t>In summary, leadership in growing organi</w:t>
      </w:r>
      <w:r w:rsidR="006404B7">
        <w:t>s</w:t>
      </w:r>
      <w:r>
        <w:t xml:space="preserve">ations demands a comprehensive skill set that </w:t>
      </w:r>
      <w:r w:rsidR="009C2CB1">
        <w:t>matches</w:t>
      </w:r>
      <w:r>
        <w:t xml:space="preserve"> strategic insight, emotional intelligence, and people-oriented practices</w:t>
      </w:r>
    </w:p>
    <w:p w14:paraId="1DA6B39D" w14:textId="77777777" w:rsidR="009C2CB1" w:rsidRDefault="009C2CB1" w:rsidP="009C2CB1"/>
    <w:p w14:paraId="78A906B0" w14:textId="77777777" w:rsidR="00AC263B" w:rsidRDefault="00AC263B" w:rsidP="009C2CB1"/>
    <w:p w14:paraId="4E232B16" w14:textId="77777777" w:rsidR="00AC263B" w:rsidRDefault="00AC263B" w:rsidP="009C2CB1"/>
    <w:p w14:paraId="4133B623" w14:textId="4F833D9C" w:rsidR="009C2CB1" w:rsidRDefault="009C2CB1" w:rsidP="009C2CB1">
      <w:pPr>
        <w:rPr>
          <w:b/>
          <w:bCs/>
          <w:sz w:val="28"/>
          <w:szCs w:val="28"/>
          <w:u w:val="single"/>
        </w:rPr>
      </w:pPr>
      <w:r w:rsidRPr="009C2CB1">
        <w:rPr>
          <w:b/>
          <w:bCs/>
          <w:sz w:val="28"/>
          <w:szCs w:val="28"/>
          <w:u w:val="single"/>
        </w:rPr>
        <w:t>Conclusion and Recommendations</w:t>
      </w:r>
    </w:p>
    <w:p w14:paraId="598B9A0F" w14:textId="3BB38B38" w:rsidR="0036424F" w:rsidRDefault="0036424F" w:rsidP="0036424F">
      <w:r>
        <w:t>In the current dynamic and interconnected business environment, leadership must progress alongside organi</w:t>
      </w:r>
      <w:r w:rsidR="00D43016">
        <w:t>s</w:t>
      </w:r>
      <w:r>
        <w:t>ational development. As Jamie Dimon points out, the conventional command-and-control model is no longer viable in large, complex enterprises (Whittington, 2023). Leaders are required to embrace more supportive and coaching-focused styles that empower their teams and foster innovation.</w:t>
      </w:r>
    </w:p>
    <w:p w14:paraId="76A878BC" w14:textId="6A556525" w:rsidR="0036424F" w:rsidRDefault="0036424F" w:rsidP="0036424F">
      <w:r>
        <w:t>Essential recommendations for modern leaders include enhancing emotional intelligence to better engage with diverse teams, adopting a transformational approach to motivate change, and developing strategic thinking to effectively manage uncertainty. Additionally, investing in communication and coaching abilities will help ensure that employees stay engaged and aligned with the organi</w:t>
      </w:r>
      <w:r w:rsidR="005C31D9">
        <w:t>s</w:t>
      </w:r>
      <w:r>
        <w:t>ation's objectives.</w:t>
      </w:r>
    </w:p>
    <w:p w14:paraId="540F5F26" w14:textId="73EEB32B" w:rsidR="0036424F" w:rsidRDefault="0036424F" w:rsidP="0036424F">
      <w:r>
        <w:t>In conclusion, effective leadership in large organi</w:t>
      </w:r>
      <w:r w:rsidR="005C31D9">
        <w:t>s</w:t>
      </w:r>
      <w:r>
        <w:t>ations focuses less on control and more on enabling others to achieve success. By embracing adaptive leadership styles and honing critical skills, today’s leaders can cultivate resilient, innovative, and high-performing organi</w:t>
      </w:r>
      <w:r w:rsidR="005C31D9">
        <w:t>s</w:t>
      </w:r>
      <w:r>
        <w:t>ations that are prepared for the future.</w:t>
      </w:r>
    </w:p>
    <w:p w14:paraId="3CA73CBF" w14:textId="77777777" w:rsidR="00AC263B" w:rsidRDefault="00AC263B" w:rsidP="0036424F"/>
    <w:p w14:paraId="7C6BAB97" w14:textId="77777777" w:rsidR="00AC263B" w:rsidRDefault="00AC263B" w:rsidP="0036424F"/>
    <w:p w14:paraId="04F68275" w14:textId="77777777" w:rsidR="00AC263B" w:rsidRDefault="00AC263B" w:rsidP="0036424F"/>
    <w:p w14:paraId="5305D4E6" w14:textId="77777777" w:rsidR="00AC263B" w:rsidRDefault="00AC263B" w:rsidP="0036424F"/>
    <w:p w14:paraId="2B724978" w14:textId="77777777" w:rsidR="00AC263B" w:rsidRDefault="00AC263B" w:rsidP="0036424F"/>
    <w:p w14:paraId="776AA139" w14:textId="77777777" w:rsidR="00AC263B" w:rsidRDefault="00AC263B" w:rsidP="0036424F"/>
    <w:p w14:paraId="40283AFA" w14:textId="77777777" w:rsidR="00AC263B" w:rsidRDefault="00AC263B" w:rsidP="0036424F"/>
    <w:p w14:paraId="4BE2E882" w14:textId="77777777" w:rsidR="00AC263B" w:rsidRDefault="00AC263B" w:rsidP="0036424F"/>
    <w:p w14:paraId="73E25219" w14:textId="77777777" w:rsidR="00AC263B" w:rsidRDefault="00AC263B" w:rsidP="0036424F"/>
    <w:p w14:paraId="29EF5371" w14:textId="77777777" w:rsidR="00AC263B" w:rsidRDefault="00AC263B" w:rsidP="0036424F"/>
    <w:p w14:paraId="6AC5F0A9" w14:textId="77777777" w:rsidR="00AC263B" w:rsidRDefault="00AC263B" w:rsidP="0036424F"/>
    <w:p w14:paraId="2FB9393B" w14:textId="77777777" w:rsidR="00AC263B" w:rsidRDefault="00AC263B" w:rsidP="0036424F"/>
    <w:p w14:paraId="1340F6EE" w14:textId="77777777" w:rsidR="00AC263B" w:rsidRDefault="00AC263B" w:rsidP="0036424F"/>
    <w:p w14:paraId="5254BCCD" w14:textId="26DA8328" w:rsidR="00AC263B" w:rsidRDefault="00AC263B" w:rsidP="00AC263B">
      <w:pPr>
        <w:jc w:val="center"/>
        <w:rPr>
          <w:b/>
          <w:bCs/>
          <w:sz w:val="28"/>
          <w:szCs w:val="28"/>
          <w:u w:val="single"/>
        </w:rPr>
      </w:pPr>
      <w:r w:rsidRPr="00AC263B">
        <w:rPr>
          <w:b/>
          <w:bCs/>
          <w:sz w:val="28"/>
          <w:szCs w:val="28"/>
          <w:u w:val="single"/>
        </w:rPr>
        <w:lastRenderedPageBreak/>
        <w:t>REFERENCES</w:t>
      </w:r>
    </w:p>
    <w:p w14:paraId="14E7CE57" w14:textId="77777777" w:rsidR="00AC263B" w:rsidRDefault="00AC263B" w:rsidP="00AC263B">
      <w:pPr>
        <w:rPr>
          <w:b/>
          <w:bCs/>
          <w:sz w:val="28"/>
          <w:szCs w:val="28"/>
          <w:u w:val="single"/>
        </w:rPr>
      </w:pPr>
    </w:p>
    <w:p w14:paraId="611C3D48" w14:textId="77777777" w:rsidR="0018421B" w:rsidRDefault="0018421B" w:rsidP="0018421B">
      <w:pPr>
        <w:pStyle w:val="ListParagraph"/>
        <w:numPr>
          <w:ilvl w:val="0"/>
          <w:numId w:val="1"/>
        </w:numPr>
      </w:pPr>
      <w:r>
        <w:t>Bass, B. M., &amp; Riggio, R. E. (2006). Transformational Leadership (2nd ed.). Psychology Press.</w:t>
      </w:r>
    </w:p>
    <w:p w14:paraId="1367ED24" w14:textId="77777777" w:rsidR="0018421B" w:rsidRDefault="0018421B" w:rsidP="0018421B">
      <w:pPr>
        <w:pStyle w:val="ListParagraph"/>
        <w:numPr>
          <w:ilvl w:val="0"/>
          <w:numId w:val="1"/>
        </w:numPr>
      </w:pPr>
      <w:r>
        <w:t>Goleman, D. (1998). Working with Emotional Intelligence. Bantam Books.</w:t>
      </w:r>
    </w:p>
    <w:p w14:paraId="15014CD5" w14:textId="77777777" w:rsidR="0018421B" w:rsidRDefault="0018421B" w:rsidP="0018421B">
      <w:pPr>
        <w:pStyle w:val="ListParagraph"/>
        <w:numPr>
          <w:ilvl w:val="0"/>
          <w:numId w:val="1"/>
        </w:numPr>
      </w:pPr>
      <w:r>
        <w:t>Goleman, D. (2000). Leadership That Gets Results. Harvard Business Review, 78(2), 78–90.</w:t>
      </w:r>
    </w:p>
    <w:p w14:paraId="6DED372E" w14:textId="77777777" w:rsidR="0018421B" w:rsidRDefault="0018421B" w:rsidP="0018421B">
      <w:pPr>
        <w:pStyle w:val="ListParagraph"/>
        <w:numPr>
          <w:ilvl w:val="0"/>
          <w:numId w:val="1"/>
        </w:numPr>
      </w:pPr>
      <w:r>
        <w:t>Goleman, D., Boyatzis, R., &amp; McKee, A. (2013). Primal Leadership: Unleashing the Power of Emotional Intelligence. Harvard Business Press.</w:t>
      </w:r>
    </w:p>
    <w:p w14:paraId="406ADB91" w14:textId="77777777" w:rsidR="0018421B" w:rsidRDefault="0018421B" w:rsidP="0018421B">
      <w:pPr>
        <w:pStyle w:val="ListParagraph"/>
        <w:numPr>
          <w:ilvl w:val="0"/>
          <w:numId w:val="1"/>
        </w:numPr>
      </w:pPr>
      <w:r>
        <w:t>Graen, G. B., &amp; Uhl-Bien, M. (1995). Relationship-Based Approach to Leadership: Development of Leader-Member Exchange (LMX) Theory. Leadership Quarterly, 6(2), 219–247.</w:t>
      </w:r>
    </w:p>
    <w:p w14:paraId="08AD4ED8" w14:textId="5E762D41" w:rsidR="00AC263B" w:rsidRDefault="0018421B" w:rsidP="0018421B">
      <w:pPr>
        <w:pStyle w:val="ListParagraph"/>
        <w:numPr>
          <w:ilvl w:val="0"/>
          <w:numId w:val="1"/>
        </w:numPr>
      </w:pPr>
      <w:r>
        <w:t>Hersey, P., &amp; Blanchard, K. H. (1982). Management of Organizational Behavior (4th ed.). Prentice-Hall.</w:t>
      </w:r>
    </w:p>
    <w:p w14:paraId="6D54D7A0" w14:textId="77777777" w:rsidR="00DA6EB3" w:rsidRDefault="00DA6EB3" w:rsidP="00DA6EB3">
      <w:pPr>
        <w:pStyle w:val="ListParagraph"/>
        <w:numPr>
          <w:ilvl w:val="0"/>
          <w:numId w:val="1"/>
        </w:numPr>
      </w:pPr>
      <w:r>
        <w:t>Lewin, K., Lippitt, R., &amp; White, R. K. (1939). Patterns of Aggressive Behavior in Experimentally Created Social Climates. Journal of Social Psychology, 10(2), 271–301.</w:t>
      </w:r>
    </w:p>
    <w:p w14:paraId="6AE116E6" w14:textId="77777777" w:rsidR="00DA6EB3" w:rsidRDefault="00DA6EB3" w:rsidP="00DA6EB3">
      <w:pPr>
        <w:pStyle w:val="ListParagraph"/>
        <w:numPr>
          <w:ilvl w:val="0"/>
          <w:numId w:val="1"/>
        </w:numPr>
      </w:pPr>
      <w:r>
        <w:t>Northouse, P. G. (2021). Leadership: Theory and Practice (9th ed.). SAGE Publications.</w:t>
      </w:r>
    </w:p>
    <w:p w14:paraId="58386678" w14:textId="77777777" w:rsidR="00DA6EB3" w:rsidRDefault="00DA6EB3" w:rsidP="00DA6EB3">
      <w:pPr>
        <w:pStyle w:val="ListParagraph"/>
        <w:numPr>
          <w:ilvl w:val="0"/>
          <w:numId w:val="1"/>
        </w:numPr>
      </w:pPr>
      <w:r>
        <w:t>Whittington, R. (2023). In CEO Magazine, referencing Jamie Dimon, JPMorgan Chase, April 8, 2021.</w:t>
      </w:r>
    </w:p>
    <w:p w14:paraId="69EEF05F" w14:textId="06BFFF9C" w:rsidR="00DA6EB3" w:rsidRPr="00AC263B" w:rsidRDefault="00DA6EB3" w:rsidP="00DA6EB3">
      <w:pPr>
        <w:pStyle w:val="ListParagraph"/>
        <w:numPr>
          <w:ilvl w:val="0"/>
          <w:numId w:val="1"/>
        </w:numPr>
      </w:pPr>
      <w:r>
        <w:t>George, B., Sims, P., McLean, A. N., &amp; Mayer, D. (2019). Discovering Your Authentic Leadership. Harvard Business Review.</w:t>
      </w:r>
    </w:p>
    <w:sectPr w:rsidR="00DA6EB3" w:rsidRPr="00AC26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B0066F0"/>
    <w:multiLevelType w:val="hybridMultilevel"/>
    <w:tmpl w:val="A6F6C8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0754670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EAD"/>
    <w:rsid w:val="00070626"/>
    <w:rsid w:val="00071FA1"/>
    <w:rsid w:val="00122E47"/>
    <w:rsid w:val="00176A7A"/>
    <w:rsid w:val="0018421B"/>
    <w:rsid w:val="0036424F"/>
    <w:rsid w:val="00371B38"/>
    <w:rsid w:val="00380747"/>
    <w:rsid w:val="003C2EE2"/>
    <w:rsid w:val="003C3953"/>
    <w:rsid w:val="003C403D"/>
    <w:rsid w:val="00493D16"/>
    <w:rsid w:val="00502D0B"/>
    <w:rsid w:val="005102E9"/>
    <w:rsid w:val="00530B0D"/>
    <w:rsid w:val="005405F7"/>
    <w:rsid w:val="00572016"/>
    <w:rsid w:val="00593EAD"/>
    <w:rsid w:val="005C31D9"/>
    <w:rsid w:val="00622C50"/>
    <w:rsid w:val="006404B7"/>
    <w:rsid w:val="006515DA"/>
    <w:rsid w:val="0067421D"/>
    <w:rsid w:val="006A346A"/>
    <w:rsid w:val="006E1D3B"/>
    <w:rsid w:val="00782AE4"/>
    <w:rsid w:val="007D5BC5"/>
    <w:rsid w:val="00890B9A"/>
    <w:rsid w:val="008A4E1C"/>
    <w:rsid w:val="008B4EBB"/>
    <w:rsid w:val="009010B5"/>
    <w:rsid w:val="00926C9B"/>
    <w:rsid w:val="009420DD"/>
    <w:rsid w:val="00946B9F"/>
    <w:rsid w:val="0097371B"/>
    <w:rsid w:val="009C2CB1"/>
    <w:rsid w:val="00AB40B1"/>
    <w:rsid w:val="00AC263B"/>
    <w:rsid w:val="00B11D10"/>
    <w:rsid w:val="00B12D47"/>
    <w:rsid w:val="00B16BF8"/>
    <w:rsid w:val="00BA212D"/>
    <w:rsid w:val="00C277BE"/>
    <w:rsid w:val="00CB1C7F"/>
    <w:rsid w:val="00D43016"/>
    <w:rsid w:val="00DA6EB3"/>
    <w:rsid w:val="00E57BA0"/>
    <w:rsid w:val="00E66898"/>
    <w:rsid w:val="00E77F1C"/>
    <w:rsid w:val="00ED5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84ECE"/>
  <w15:chartTrackingRefBased/>
  <w15:docId w15:val="{421462BD-0C3B-4AC3-B7C9-05A0639E8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3EAD"/>
  </w:style>
  <w:style w:type="paragraph" w:styleId="Heading1">
    <w:name w:val="heading 1"/>
    <w:basedOn w:val="Normal"/>
    <w:next w:val="Normal"/>
    <w:link w:val="Heading1Char"/>
    <w:uiPriority w:val="9"/>
    <w:qFormat/>
    <w:rsid w:val="00593E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E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E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E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E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E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E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E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E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E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E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E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E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E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E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E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E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EAD"/>
    <w:rPr>
      <w:rFonts w:eastAsiaTheme="majorEastAsia" w:cstheme="majorBidi"/>
      <w:color w:val="272727" w:themeColor="text1" w:themeTint="D8"/>
    </w:rPr>
  </w:style>
  <w:style w:type="paragraph" w:styleId="Title">
    <w:name w:val="Title"/>
    <w:basedOn w:val="Normal"/>
    <w:next w:val="Normal"/>
    <w:link w:val="TitleChar"/>
    <w:uiPriority w:val="10"/>
    <w:qFormat/>
    <w:rsid w:val="00593E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E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E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E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EAD"/>
    <w:pPr>
      <w:spacing w:before="160"/>
      <w:jc w:val="center"/>
    </w:pPr>
    <w:rPr>
      <w:i/>
      <w:iCs/>
      <w:color w:val="404040" w:themeColor="text1" w:themeTint="BF"/>
    </w:rPr>
  </w:style>
  <w:style w:type="character" w:customStyle="1" w:styleId="QuoteChar">
    <w:name w:val="Quote Char"/>
    <w:basedOn w:val="DefaultParagraphFont"/>
    <w:link w:val="Quote"/>
    <w:uiPriority w:val="29"/>
    <w:rsid w:val="00593EAD"/>
    <w:rPr>
      <w:i/>
      <w:iCs/>
      <w:color w:val="404040" w:themeColor="text1" w:themeTint="BF"/>
    </w:rPr>
  </w:style>
  <w:style w:type="paragraph" w:styleId="ListParagraph">
    <w:name w:val="List Paragraph"/>
    <w:basedOn w:val="Normal"/>
    <w:uiPriority w:val="34"/>
    <w:qFormat/>
    <w:rsid w:val="00593EAD"/>
    <w:pPr>
      <w:ind w:left="720"/>
      <w:contextualSpacing/>
    </w:pPr>
  </w:style>
  <w:style w:type="character" w:styleId="IntenseEmphasis">
    <w:name w:val="Intense Emphasis"/>
    <w:basedOn w:val="DefaultParagraphFont"/>
    <w:uiPriority w:val="21"/>
    <w:qFormat/>
    <w:rsid w:val="00593EAD"/>
    <w:rPr>
      <w:i/>
      <w:iCs/>
      <w:color w:val="0F4761" w:themeColor="accent1" w:themeShade="BF"/>
    </w:rPr>
  </w:style>
  <w:style w:type="paragraph" w:styleId="IntenseQuote">
    <w:name w:val="Intense Quote"/>
    <w:basedOn w:val="Normal"/>
    <w:next w:val="Normal"/>
    <w:link w:val="IntenseQuoteChar"/>
    <w:uiPriority w:val="30"/>
    <w:qFormat/>
    <w:rsid w:val="00593E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EAD"/>
    <w:rPr>
      <w:i/>
      <w:iCs/>
      <w:color w:val="0F4761" w:themeColor="accent1" w:themeShade="BF"/>
    </w:rPr>
  </w:style>
  <w:style w:type="character" w:styleId="IntenseReference">
    <w:name w:val="Intense Reference"/>
    <w:basedOn w:val="DefaultParagraphFont"/>
    <w:uiPriority w:val="32"/>
    <w:qFormat/>
    <w:rsid w:val="00593EA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1769</Words>
  <Characters>10088</Characters>
  <Application>Microsoft Office Word</Application>
  <DocSecurity>0</DocSecurity>
  <Lines>84</Lines>
  <Paragraphs>23</Paragraphs>
  <ScaleCrop>false</ScaleCrop>
  <Company/>
  <LinksUpToDate>false</LinksUpToDate>
  <CharactersWithSpaces>11834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caraman lidia</dc:creator>
  <cp:keywords/>
  <dc:description/>
  <cp:lastModifiedBy>caraman lidia</cp:lastModifiedBy>
  <cp:revision>6</cp:revision>
  <dcterms:created xsi:type="dcterms:W3CDTF">2025-07-17T21:15:00Z</dcterms:created>
  <dcterms:modified xsi:type="dcterms:W3CDTF">2025-07-18T16:07:00Z</dcterms:modified>
</cp:coreProperties>
</file>