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A371322" w14:paraId="63F4B6D6" wp14:textId="2C08C867">
      <w:pPr>
        <w:spacing w:after="160" w:line="259" w:lineRule="auto"/>
        <w:rPr>
          <w:rFonts w:ascii="Arial" w:hAnsi="Arial" w:eastAsia="Arial" w:cs="Arial"/>
          <w:b w:val="0"/>
          <w:bCs w:val="0"/>
          <w:i w:val="0"/>
          <w:iCs w:val="0"/>
          <w:noProof w:val="0"/>
          <w:color w:val="000000" w:themeColor="text1" w:themeTint="FF" w:themeShade="FF"/>
          <w:sz w:val="52"/>
          <w:szCs w:val="52"/>
          <w:lang w:val="en-GB"/>
        </w:rPr>
      </w:pPr>
      <w:r w:rsidRPr="4A371322" w:rsidR="2CCC29FB">
        <w:rPr>
          <w:rFonts w:ascii="Arial" w:hAnsi="Arial" w:eastAsia="Arial" w:cs="Arial"/>
          <w:b w:val="1"/>
          <w:bCs w:val="1"/>
          <w:i w:val="0"/>
          <w:iCs w:val="0"/>
          <w:noProof w:val="0"/>
          <w:color w:val="000000" w:themeColor="text1" w:themeTint="FF" w:themeShade="FF"/>
          <w:sz w:val="52"/>
          <w:szCs w:val="52"/>
          <w:lang w:val="en-GB"/>
        </w:rPr>
        <w:t>Student Name:</w:t>
      </w:r>
      <w:r w:rsidRPr="4A371322" w:rsidR="2CCC29FB">
        <w:rPr>
          <w:rFonts w:ascii="Arial" w:hAnsi="Arial" w:eastAsia="Arial" w:cs="Arial"/>
          <w:b w:val="0"/>
          <w:bCs w:val="0"/>
          <w:i w:val="0"/>
          <w:iCs w:val="0"/>
          <w:noProof w:val="0"/>
          <w:color w:val="000000" w:themeColor="text1" w:themeTint="FF" w:themeShade="FF"/>
          <w:sz w:val="52"/>
          <w:szCs w:val="52"/>
          <w:lang w:val="en-GB"/>
        </w:rPr>
        <w:t xml:space="preserve"> Shirina Begum</w:t>
      </w:r>
    </w:p>
    <w:p xmlns:wp14="http://schemas.microsoft.com/office/word/2010/wordml" w:rsidP="4A371322" w14:paraId="04438A86" wp14:textId="393B9779">
      <w:pPr>
        <w:spacing w:after="160" w:line="259" w:lineRule="auto"/>
        <w:rPr>
          <w:rFonts w:ascii="Arial" w:hAnsi="Arial" w:eastAsia="Arial" w:cs="Arial"/>
          <w:b w:val="0"/>
          <w:bCs w:val="0"/>
          <w:i w:val="0"/>
          <w:iCs w:val="0"/>
          <w:noProof w:val="0"/>
          <w:color w:val="000000" w:themeColor="text1" w:themeTint="FF" w:themeShade="FF"/>
          <w:sz w:val="52"/>
          <w:szCs w:val="52"/>
          <w:lang w:val="en-GB"/>
        </w:rPr>
      </w:pPr>
      <w:r w:rsidRPr="4A371322" w:rsidR="2CCC29FB">
        <w:rPr>
          <w:rFonts w:ascii="Arial" w:hAnsi="Arial" w:eastAsia="Arial" w:cs="Arial"/>
          <w:b w:val="1"/>
          <w:bCs w:val="1"/>
          <w:i w:val="0"/>
          <w:iCs w:val="0"/>
          <w:noProof w:val="0"/>
          <w:color w:val="000000" w:themeColor="text1" w:themeTint="FF" w:themeShade="FF"/>
          <w:sz w:val="52"/>
          <w:szCs w:val="52"/>
          <w:lang w:val="en-GB"/>
        </w:rPr>
        <w:t>Student ID:</w:t>
      </w:r>
      <w:r w:rsidRPr="4A371322" w:rsidR="2CCC29FB">
        <w:rPr>
          <w:rFonts w:ascii="Arial" w:hAnsi="Arial" w:eastAsia="Arial" w:cs="Arial"/>
          <w:b w:val="0"/>
          <w:bCs w:val="0"/>
          <w:i w:val="0"/>
          <w:iCs w:val="0"/>
          <w:noProof w:val="0"/>
          <w:color w:val="000000" w:themeColor="text1" w:themeTint="FF" w:themeShade="FF"/>
          <w:sz w:val="52"/>
          <w:szCs w:val="52"/>
          <w:lang w:val="en-GB"/>
        </w:rPr>
        <w:t xml:space="preserve"> 1912208</w:t>
      </w:r>
    </w:p>
    <w:p xmlns:wp14="http://schemas.microsoft.com/office/word/2010/wordml" w:rsidP="4A371322" w14:paraId="6F6DF6B6" wp14:textId="18AA2E1C">
      <w:pPr>
        <w:spacing w:after="160" w:line="259" w:lineRule="auto"/>
        <w:rPr>
          <w:rFonts w:ascii="Arial" w:hAnsi="Arial" w:eastAsia="Arial" w:cs="Arial"/>
          <w:b w:val="0"/>
          <w:bCs w:val="0"/>
          <w:i w:val="0"/>
          <w:iCs w:val="0"/>
          <w:noProof w:val="0"/>
          <w:color w:val="000000" w:themeColor="text1" w:themeTint="FF" w:themeShade="FF"/>
          <w:sz w:val="52"/>
          <w:szCs w:val="52"/>
          <w:lang w:val="en-GB"/>
        </w:rPr>
      </w:pPr>
      <w:r w:rsidRPr="4A371322" w:rsidR="2CCC29FB">
        <w:rPr>
          <w:rFonts w:ascii="Arial" w:hAnsi="Arial" w:eastAsia="Arial" w:cs="Arial"/>
          <w:b w:val="1"/>
          <w:bCs w:val="1"/>
          <w:i w:val="0"/>
          <w:iCs w:val="0"/>
          <w:noProof w:val="0"/>
          <w:color w:val="000000" w:themeColor="text1" w:themeTint="FF" w:themeShade="FF"/>
          <w:sz w:val="52"/>
          <w:szCs w:val="52"/>
          <w:lang w:val="en-GB"/>
        </w:rPr>
        <w:t>Module:</w:t>
      </w:r>
      <w:r w:rsidRPr="4A371322" w:rsidR="2CCC29FB">
        <w:rPr>
          <w:rFonts w:ascii="Arial" w:hAnsi="Arial" w:eastAsia="Arial" w:cs="Arial"/>
          <w:b w:val="0"/>
          <w:bCs w:val="0"/>
          <w:i w:val="0"/>
          <w:iCs w:val="0"/>
          <w:noProof w:val="0"/>
          <w:color w:val="000000" w:themeColor="text1" w:themeTint="FF" w:themeShade="FF"/>
          <w:sz w:val="52"/>
          <w:szCs w:val="52"/>
          <w:lang w:val="en-GB"/>
        </w:rPr>
        <w:t xml:space="preserve"> Developing Workplace Critical thinking.</w:t>
      </w:r>
    </w:p>
    <w:p xmlns:wp14="http://schemas.microsoft.com/office/word/2010/wordml" w:rsidP="4A371322" w14:paraId="7D36E5C6" wp14:textId="435769C6">
      <w:pPr>
        <w:spacing w:after="160" w:line="259" w:lineRule="auto"/>
        <w:rPr>
          <w:rFonts w:ascii="Arial" w:hAnsi="Arial" w:eastAsia="Arial" w:cs="Arial"/>
          <w:b w:val="0"/>
          <w:bCs w:val="0"/>
          <w:i w:val="0"/>
          <w:iCs w:val="0"/>
          <w:noProof w:val="0"/>
          <w:color w:val="000000" w:themeColor="text1" w:themeTint="FF" w:themeShade="FF"/>
          <w:sz w:val="52"/>
          <w:szCs w:val="52"/>
          <w:lang w:val="en-GB"/>
        </w:rPr>
      </w:pPr>
      <w:r w:rsidRPr="4A371322" w:rsidR="2CCC29FB">
        <w:rPr>
          <w:rFonts w:ascii="Arial" w:hAnsi="Arial" w:eastAsia="Arial" w:cs="Arial"/>
          <w:b w:val="1"/>
          <w:bCs w:val="1"/>
          <w:i w:val="0"/>
          <w:iCs w:val="0"/>
          <w:noProof w:val="0"/>
          <w:color w:val="000000" w:themeColor="text1" w:themeTint="FF" w:themeShade="FF"/>
          <w:sz w:val="52"/>
          <w:szCs w:val="52"/>
          <w:lang w:val="en-GB"/>
        </w:rPr>
        <w:t>Module Code:</w:t>
      </w:r>
      <w:r w:rsidRPr="4A371322" w:rsidR="2CCC29FB">
        <w:rPr>
          <w:rFonts w:ascii="Arial" w:hAnsi="Arial" w:eastAsia="Arial" w:cs="Arial"/>
          <w:b w:val="0"/>
          <w:bCs w:val="0"/>
          <w:i w:val="0"/>
          <w:iCs w:val="0"/>
          <w:noProof w:val="0"/>
          <w:color w:val="000000" w:themeColor="text1" w:themeTint="FF" w:themeShade="FF"/>
          <w:sz w:val="52"/>
          <w:szCs w:val="52"/>
          <w:lang w:val="en-GB"/>
        </w:rPr>
        <w:t xml:space="preserve"> BMSW5101</w:t>
      </w:r>
    </w:p>
    <w:p xmlns:wp14="http://schemas.microsoft.com/office/word/2010/wordml" w:rsidP="4A371322" w14:paraId="0669A65D" wp14:textId="392E50C6">
      <w:pPr>
        <w:spacing w:after="160" w:line="259" w:lineRule="auto"/>
        <w:rPr>
          <w:rFonts w:ascii="Arial" w:hAnsi="Arial" w:eastAsia="Arial" w:cs="Arial"/>
          <w:b w:val="0"/>
          <w:bCs w:val="0"/>
          <w:i w:val="0"/>
          <w:iCs w:val="0"/>
          <w:noProof w:val="0"/>
          <w:color w:val="000000" w:themeColor="text1" w:themeTint="FF" w:themeShade="FF"/>
          <w:sz w:val="52"/>
          <w:szCs w:val="52"/>
          <w:lang w:val="en-GB"/>
        </w:rPr>
      </w:pPr>
      <w:r w:rsidRPr="4A371322" w:rsidR="2CCC29FB">
        <w:rPr>
          <w:rFonts w:ascii="Arial" w:hAnsi="Arial" w:eastAsia="Arial" w:cs="Arial"/>
          <w:b w:val="1"/>
          <w:bCs w:val="1"/>
          <w:i w:val="0"/>
          <w:iCs w:val="0"/>
          <w:noProof w:val="0"/>
          <w:color w:val="000000" w:themeColor="text1" w:themeTint="FF" w:themeShade="FF"/>
          <w:sz w:val="52"/>
          <w:szCs w:val="52"/>
          <w:lang w:val="en-GB"/>
        </w:rPr>
        <w:t>Assignment Title:</w:t>
      </w:r>
      <w:r w:rsidRPr="4A371322" w:rsidR="2CCC29FB">
        <w:rPr>
          <w:rFonts w:ascii="Arial" w:hAnsi="Arial" w:eastAsia="Arial" w:cs="Arial"/>
          <w:b w:val="0"/>
          <w:bCs w:val="0"/>
          <w:i w:val="0"/>
          <w:iCs w:val="0"/>
          <w:noProof w:val="0"/>
          <w:color w:val="000000" w:themeColor="text1" w:themeTint="FF" w:themeShade="FF"/>
          <w:sz w:val="52"/>
          <w:szCs w:val="52"/>
          <w:lang w:val="en-GB"/>
        </w:rPr>
        <w:t xml:space="preserve"> How Individuals’ beliefs, attitudes and values impact on workplace behaviour.</w:t>
      </w:r>
    </w:p>
    <w:p xmlns:wp14="http://schemas.microsoft.com/office/word/2010/wordml" w:rsidP="4A371322" w14:paraId="6BC93618" wp14:textId="7DDA180F">
      <w:pPr>
        <w:spacing w:after="160" w:line="259" w:lineRule="auto"/>
        <w:rPr>
          <w:rFonts w:ascii="Arial" w:hAnsi="Arial" w:eastAsia="Arial" w:cs="Arial"/>
          <w:b w:val="0"/>
          <w:bCs w:val="0"/>
          <w:i w:val="0"/>
          <w:iCs w:val="0"/>
          <w:noProof w:val="0"/>
          <w:color w:val="000000" w:themeColor="text1" w:themeTint="FF" w:themeShade="FF"/>
          <w:sz w:val="52"/>
          <w:szCs w:val="52"/>
          <w:lang w:val="en-GB"/>
        </w:rPr>
      </w:pPr>
      <w:r w:rsidRPr="4A371322" w:rsidR="2CCC29FB">
        <w:rPr>
          <w:rFonts w:ascii="Arial" w:hAnsi="Arial" w:eastAsia="Arial" w:cs="Arial"/>
          <w:b w:val="1"/>
          <w:bCs w:val="1"/>
          <w:i w:val="0"/>
          <w:iCs w:val="0"/>
          <w:noProof w:val="0"/>
          <w:color w:val="000000" w:themeColor="text1" w:themeTint="FF" w:themeShade="FF"/>
          <w:sz w:val="52"/>
          <w:szCs w:val="52"/>
          <w:lang w:val="en-GB"/>
        </w:rPr>
        <w:t xml:space="preserve">Assignment Section: </w:t>
      </w:r>
      <w:r w:rsidRPr="4A371322" w:rsidR="2CCC29FB">
        <w:rPr>
          <w:rFonts w:ascii="Arial" w:hAnsi="Arial" w:eastAsia="Arial" w:cs="Arial"/>
          <w:b w:val="0"/>
          <w:bCs w:val="0"/>
          <w:i w:val="0"/>
          <w:iCs w:val="0"/>
          <w:noProof w:val="0"/>
          <w:color w:val="000000" w:themeColor="text1" w:themeTint="FF" w:themeShade="FF"/>
          <w:sz w:val="52"/>
          <w:szCs w:val="52"/>
          <w:lang w:val="en-GB"/>
        </w:rPr>
        <w:t>Part B. Academic Report</w:t>
      </w:r>
    </w:p>
    <w:p xmlns:wp14="http://schemas.microsoft.com/office/word/2010/wordml" w:rsidP="4A371322" w14:paraId="7659AC89" wp14:textId="03CC848F">
      <w:pPr>
        <w:spacing w:after="160" w:line="259" w:lineRule="auto"/>
        <w:rPr>
          <w:rFonts w:ascii="Arial" w:hAnsi="Arial" w:eastAsia="Arial" w:cs="Arial"/>
          <w:b w:val="0"/>
          <w:bCs w:val="0"/>
          <w:i w:val="0"/>
          <w:iCs w:val="0"/>
          <w:noProof w:val="0"/>
          <w:color w:val="000000" w:themeColor="text1" w:themeTint="FF" w:themeShade="FF"/>
          <w:sz w:val="52"/>
          <w:szCs w:val="52"/>
          <w:lang w:val="en-GB"/>
        </w:rPr>
      </w:pPr>
      <w:r w:rsidRPr="4A371322" w:rsidR="2CCC29FB">
        <w:rPr>
          <w:rFonts w:ascii="Arial" w:hAnsi="Arial" w:eastAsia="Arial" w:cs="Arial"/>
          <w:b w:val="1"/>
          <w:bCs w:val="1"/>
          <w:i w:val="0"/>
          <w:iCs w:val="0"/>
          <w:noProof w:val="0"/>
          <w:color w:val="000000" w:themeColor="text1" w:themeTint="FF" w:themeShade="FF"/>
          <w:sz w:val="52"/>
          <w:szCs w:val="52"/>
          <w:lang w:val="en-GB"/>
        </w:rPr>
        <w:t>Lecturer’s name:</w:t>
      </w:r>
      <w:r w:rsidRPr="4A371322" w:rsidR="2CCC29FB">
        <w:rPr>
          <w:rFonts w:ascii="Arial" w:hAnsi="Arial" w:eastAsia="Arial" w:cs="Arial"/>
          <w:b w:val="0"/>
          <w:bCs w:val="0"/>
          <w:i w:val="0"/>
          <w:iCs w:val="0"/>
          <w:noProof w:val="0"/>
          <w:color w:val="000000" w:themeColor="text1" w:themeTint="FF" w:themeShade="FF"/>
          <w:sz w:val="52"/>
          <w:szCs w:val="52"/>
          <w:lang w:val="en-GB"/>
        </w:rPr>
        <w:t xml:space="preserve"> Dr Obinna Nkwocha</w:t>
      </w:r>
    </w:p>
    <w:p xmlns:wp14="http://schemas.microsoft.com/office/word/2010/wordml" w:rsidP="4A371322" w14:paraId="4024D634" wp14:textId="2F2023A3">
      <w:pPr>
        <w:spacing w:after="160" w:line="259" w:lineRule="auto"/>
        <w:rPr>
          <w:rFonts w:ascii="Arial" w:hAnsi="Arial" w:eastAsia="Arial" w:cs="Arial"/>
          <w:b w:val="0"/>
          <w:bCs w:val="0"/>
          <w:i w:val="0"/>
          <w:iCs w:val="0"/>
          <w:noProof w:val="0"/>
          <w:color w:val="000000" w:themeColor="text1" w:themeTint="FF" w:themeShade="FF"/>
          <w:sz w:val="52"/>
          <w:szCs w:val="52"/>
          <w:lang w:val="en-GB"/>
        </w:rPr>
      </w:pPr>
      <w:r w:rsidRPr="4A371322" w:rsidR="2CCC29FB">
        <w:rPr>
          <w:rFonts w:ascii="Arial" w:hAnsi="Arial" w:eastAsia="Arial" w:cs="Arial"/>
          <w:b w:val="0"/>
          <w:bCs w:val="0"/>
          <w:i w:val="0"/>
          <w:iCs w:val="0"/>
          <w:noProof w:val="0"/>
          <w:color w:val="000000" w:themeColor="text1" w:themeTint="FF" w:themeShade="FF"/>
          <w:sz w:val="52"/>
          <w:szCs w:val="52"/>
          <w:lang w:val="en-GB"/>
        </w:rPr>
        <w:t xml:space="preserve">   </w:t>
      </w:r>
    </w:p>
    <w:p xmlns:wp14="http://schemas.microsoft.com/office/word/2010/wordml" w:rsidP="4A371322" w14:paraId="12FC73B0" wp14:textId="0B16EF50">
      <w:pPr>
        <w:spacing w:after="160" w:line="259" w:lineRule="auto"/>
        <w:rPr>
          <w:rFonts w:ascii="Arial" w:hAnsi="Arial" w:eastAsia="Arial" w:cs="Arial"/>
          <w:b w:val="0"/>
          <w:bCs w:val="0"/>
          <w:i w:val="0"/>
          <w:iCs w:val="0"/>
          <w:noProof w:val="0"/>
          <w:color w:val="000000" w:themeColor="text1" w:themeTint="FF" w:themeShade="FF"/>
          <w:sz w:val="52"/>
          <w:szCs w:val="52"/>
          <w:lang w:val="en-GB"/>
        </w:rPr>
      </w:pPr>
    </w:p>
    <w:p xmlns:wp14="http://schemas.microsoft.com/office/word/2010/wordml" w:rsidP="4A371322" w14:paraId="5532848E" wp14:textId="37FFE028">
      <w:pPr>
        <w:spacing w:after="160" w:line="259" w:lineRule="auto"/>
        <w:rPr>
          <w:rFonts w:ascii="Arial" w:hAnsi="Arial" w:eastAsia="Arial" w:cs="Arial"/>
          <w:b w:val="0"/>
          <w:bCs w:val="0"/>
          <w:i w:val="0"/>
          <w:iCs w:val="0"/>
          <w:noProof w:val="0"/>
          <w:color w:val="000000" w:themeColor="text1" w:themeTint="FF" w:themeShade="FF"/>
          <w:sz w:val="52"/>
          <w:szCs w:val="52"/>
          <w:lang w:val="en-GB"/>
        </w:rPr>
      </w:pPr>
    </w:p>
    <w:p xmlns:wp14="http://schemas.microsoft.com/office/word/2010/wordml" w:rsidP="4A371322" w14:paraId="07104B07" wp14:textId="72C2299C">
      <w:pPr>
        <w:spacing w:after="160" w:line="259" w:lineRule="auto"/>
        <w:rPr>
          <w:rFonts w:ascii="Arial" w:hAnsi="Arial" w:eastAsia="Arial" w:cs="Arial"/>
          <w:b w:val="0"/>
          <w:bCs w:val="0"/>
          <w:i w:val="0"/>
          <w:iCs w:val="0"/>
          <w:noProof w:val="0"/>
          <w:color w:val="000000" w:themeColor="text1" w:themeTint="FF" w:themeShade="FF"/>
          <w:sz w:val="52"/>
          <w:szCs w:val="52"/>
          <w:lang w:val="en-GB"/>
        </w:rPr>
      </w:pPr>
    </w:p>
    <w:p xmlns:wp14="http://schemas.microsoft.com/office/word/2010/wordml" w:rsidP="4A371322" w14:paraId="5B1100E5" wp14:textId="5F682634">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4A371322" w14:paraId="492A23FF" wp14:textId="7EA952A6">
      <w:pPr>
        <w:spacing w:after="160" w:line="259" w:lineRule="auto"/>
        <w:rPr>
          <w:rFonts w:ascii="Arial" w:hAnsi="Arial" w:eastAsia="Arial" w:cs="Arial"/>
          <w:b w:val="0"/>
          <w:bCs w:val="0"/>
          <w:i w:val="0"/>
          <w:iCs w:val="0"/>
          <w:noProof w:val="0"/>
          <w:color w:val="000000" w:themeColor="text1" w:themeTint="FF" w:themeShade="FF"/>
          <w:sz w:val="52"/>
          <w:szCs w:val="52"/>
          <w:lang w:val="en-GB"/>
        </w:rPr>
      </w:pPr>
    </w:p>
    <w:p xmlns:wp14="http://schemas.microsoft.com/office/word/2010/wordml" w:rsidP="4A371322" w14:paraId="2FC80F48" wp14:textId="6B55F395">
      <w:pPr>
        <w:spacing w:after="160" w:line="259" w:lineRule="auto"/>
        <w:jc w:val="center"/>
        <w:rPr>
          <w:rFonts w:ascii="Arial" w:hAnsi="Arial" w:eastAsia="Arial" w:cs="Arial"/>
          <w:b w:val="0"/>
          <w:bCs w:val="0"/>
          <w:i w:val="0"/>
          <w:iCs w:val="0"/>
          <w:noProof w:val="0"/>
          <w:color w:val="2F5496" w:themeColor="accent1" w:themeTint="FF" w:themeShade="BF"/>
          <w:sz w:val="90"/>
          <w:szCs w:val="90"/>
          <w:lang w:val="en-GB"/>
        </w:rPr>
      </w:pPr>
    </w:p>
    <w:p xmlns:wp14="http://schemas.microsoft.com/office/word/2010/wordml" w:rsidP="4A371322" w14:paraId="55E38826" wp14:textId="28C49C7B">
      <w:pPr>
        <w:spacing w:after="160" w:line="259" w:lineRule="auto"/>
        <w:jc w:val="center"/>
        <w:rPr>
          <w:rFonts w:ascii="Arial" w:hAnsi="Arial" w:eastAsia="Arial" w:cs="Arial"/>
          <w:b w:val="0"/>
          <w:bCs w:val="0"/>
          <w:i w:val="0"/>
          <w:iCs w:val="0"/>
          <w:noProof w:val="0"/>
          <w:color w:val="2F5496" w:themeColor="accent1" w:themeTint="FF" w:themeShade="BF"/>
          <w:sz w:val="72"/>
          <w:szCs w:val="72"/>
          <w:lang w:val="en-GB"/>
        </w:rPr>
      </w:pPr>
    </w:p>
    <w:p xmlns:wp14="http://schemas.microsoft.com/office/word/2010/wordml" w:rsidP="4A371322" w14:paraId="7604C5F2" wp14:textId="019E5685">
      <w:pPr>
        <w:spacing w:after="160" w:line="259" w:lineRule="auto"/>
        <w:jc w:val="center"/>
        <w:rPr>
          <w:rFonts w:ascii="Arial" w:hAnsi="Arial" w:eastAsia="Arial" w:cs="Arial"/>
          <w:b w:val="0"/>
          <w:bCs w:val="0"/>
          <w:i w:val="0"/>
          <w:iCs w:val="0"/>
          <w:noProof w:val="0"/>
          <w:color w:val="2F5496" w:themeColor="accent1" w:themeTint="FF" w:themeShade="BF"/>
          <w:sz w:val="72"/>
          <w:szCs w:val="72"/>
          <w:lang w:val="en-GB"/>
        </w:rPr>
      </w:pPr>
    </w:p>
    <w:p xmlns:wp14="http://schemas.microsoft.com/office/word/2010/wordml" w:rsidP="4A371322" w14:paraId="409D6CF9" wp14:textId="06730F5F">
      <w:pPr>
        <w:spacing w:after="160" w:line="259" w:lineRule="auto"/>
        <w:jc w:val="center"/>
        <w:rPr>
          <w:rFonts w:ascii="Arial" w:hAnsi="Arial" w:eastAsia="Arial" w:cs="Arial"/>
          <w:b w:val="0"/>
          <w:bCs w:val="0"/>
          <w:i w:val="0"/>
          <w:iCs w:val="0"/>
          <w:noProof w:val="0"/>
          <w:color w:val="2F5496" w:themeColor="accent1" w:themeTint="FF" w:themeShade="BF"/>
          <w:sz w:val="72"/>
          <w:szCs w:val="72"/>
          <w:lang w:val="en-GB"/>
        </w:rPr>
      </w:pPr>
      <w:r w:rsidRPr="4A371322" w:rsidR="2CCC29FB">
        <w:rPr>
          <w:rFonts w:ascii="Arial" w:hAnsi="Arial" w:eastAsia="Arial" w:cs="Arial"/>
          <w:b w:val="1"/>
          <w:bCs w:val="1"/>
          <w:i w:val="0"/>
          <w:iCs w:val="0"/>
          <w:noProof w:val="0"/>
          <w:color w:val="2F5496" w:themeColor="accent1" w:themeTint="FF" w:themeShade="BF"/>
          <w:sz w:val="72"/>
          <w:szCs w:val="72"/>
          <w:lang w:val="en-GB"/>
        </w:rPr>
        <w:t>How Individuals’ beliefs, attitudes and values impact on workplace behaviour.</w:t>
      </w:r>
    </w:p>
    <w:p xmlns:wp14="http://schemas.microsoft.com/office/word/2010/wordml" w:rsidP="4A371322" w14:paraId="47357ADC" wp14:textId="194C993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2CCC29FB">
        <w:drawing>
          <wp:inline xmlns:wp14="http://schemas.microsoft.com/office/word/2010/wordprocessingDrawing" wp14:editId="6E3CA95E" wp14:anchorId="59CCCE93">
            <wp:extent cx="5619752" cy="3638550"/>
            <wp:effectExtent l="0" t="0" r="0" b="0"/>
            <wp:docPr id="846355255" name="" title=""/>
            <wp:cNvGraphicFramePr>
              <a:graphicFrameLocks noChangeAspect="1"/>
            </wp:cNvGraphicFramePr>
            <a:graphic>
              <a:graphicData uri="http://schemas.openxmlformats.org/drawingml/2006/picture">
                <pic:pic>
                  <pic:nvPicPr>
                    <pic:cNvPr id="0" name=""/>
                    <pic:cNvPicPr/>
                  </pic:nvPicPr>
                  <pic:blipFill>
                    <a:blip r:embed="R3963e0f40c6641d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19752" cy="3638550"/>
                    </a:xfrm>
                    <a:prstGeom prst="rect">
                      <a:avLst/>
                    </a:prstGeom>
                  </pic:spPr>
                </pic:pic>
              </a:graphicData>
            </a:graphic>
          </wp:inline>
        </w:drawing>
      </w:r>
    </w:p>
    <w:p xmlns:wp14="http://schemas.microsoft.com/office/word/2010/wordml" w:rsidP="4A371322" w14:paraId="21236E5C" wp14:textId="2ED6E664">
      <w:pPr>
        <w:spacing w:after="160" w:line="259" w:lineRule="auto"/>
        <w:rPr>
          <w:rFonts w:ascii="Arial" w:hAnsi="Arial" w:eastAsia="Arial" w:cs="Arial"/>
          <w:b w:val="0"/>
          <w:bCs w:val="0"/>
          <w:i w:val="0"/>
          <w:iCs w:val="0"/>
          <w:noProof w:val="0"/>
          <w:color w:val="000000" w:themeColor="text1" w:themeTint="FF" w:themeShade="FF"/>
          <w:sz w:val="52"/>
          <w:szCs w:val="52"/>
          <w:lang w:val="en-GB"/>
        </w:rPr>
      </w:pPr>
    </w:p>
    <w:p xmlns:wp14="http://schemas.microsoft.com/office/word/2010/wordml" w:rsidP="4A371322" w14:paraId="13BB9636" wp14:textId="5BCCE2D8">
      <w:pPr>
        <w:spacing w:after="160" w:line="259" w:lineRule="auto"/>
        <w:rPr>
          <w:rFonts w:ascii="Arial" w:hAnsi="Arial" w:eastAsia="Arial" w:cs="Arial"/>
          <w:b w:val="0"/>
          <w:bCs w:val="0"/>
          <w:i w:val="0"/>
          <w:iCs w:val="0"/>
          <w:noProof w:val="0"/>
          <w:color w:val="000000" w:themeColor="text1" w:themeTint="FF" w:themeShade="FF"/>
          <w:sz w:val="52"/>
          <w:szCs w:val="52"/>
          <w:lang w:val="en-GB"/>
        </w:rPr>
      </w:pPr>
    </w:p>
    <w:p xmlns:wp14="http://schemas.microsoft.com/office/word/2010/wordml" w:rsidP="4A371322" w14:paraId="6B651256" wp14:textId="36513387">
      <w:pPr>
        <w:spacing w:after="160" w:line="259" w:lineRule="auto"/>
        <w:rPr>
          <w:rFonts w:ascii="Arial" w:hAnsi="Arial" w:eastAsia="Arial" w:cs="Arial"/>
          <w:b w:val="0"/>
          <w:bCs w:val="0"/>
          <w:i w:val="0"/>
          <w:iCs w:val="0"/>
          <w:noProof w:val="0"/>
          <w:color w:val="000000" w:themeColor="text1" w:themeTint="FF" w:themeShade="FF"/>
          <w:sz w:val="52"/>
          <w:szCs w:val="52"/>
          <w:lang w:val="en-GB"/>
        </w:rPr>
      </w:pPr>
    </w:p>
    <w:p xmlns:wp14="http://schemas.microsoft.com/office/word/2010/wordml" w:rsidP="4A371322" w14:paraId="761523C2" wp14:textId="43974D5C">
      <w:pPr>
        <w:spacing w:after="160" w:line="259" w:lineRule="auto"/>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Table of Contents.</w:t>
      </w:r>
    </w:p>
    <w:p xmlns:wp14="http://schemas.microsoft.com/office/word/2010/wordml" w:rsidP="4A371322" w14:paraId="3722D8C3" wp14:textId="2F9260B5">
      <w:pPr>
        <w:spacing w:after="160" w:line="259" w:lineRule="auto"/>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31D82D28" wp14:textId="0379A1DF">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Section A: A critical Evaluation of Management Theory</w:t>
      </w:r>
    </w:p>
    <w:p xmlns:wp14="http://schemas.microsoft.com/office/word/2010/wordml" w:rsidP="4A371322" w14:paraId="5C25D185" wp14:textId="034D9A60">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Introduction..............................................................................................page 1</w:t>
      </w:r>
    </w:p>
    <w:p xmlns:wp14="http://schemas.microsoft.com/office/word/2010/wordml" w:rsidP="4A371322" w14:paraId="40C0E09F" wp14:textId="38975971">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Fiedler’s Contingency background........................................................page 1</w:t>
      </w:r>
    </w:p>
    <w:p xmlns:wp14="http://schemas.microsoft.com/office/word/2010/wordml" w:rsidP="4A371322" w14:paraId="7EDA600D" wp14:textId="3779C919">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Main assumption of theory......................................................................page 2-3</w:t>
      </w:r>
    </w:p>
    <w:p xmlns:wp14="http://schemas.microsoft.com/office/word/2010/wordml" w:rsidP="4A371322" w14:paraId="0C699486" wp14:textId="1A87DF2B">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Critics of Theory........................................................................................page 4</w:t>
      </w:r>
    </w:p>
    <w:p xmlns:wp14="http://schemas.microsoft.com/office/word/2010/wordml" w:rsidP="4A371322" w14:paraId="4F1EBE9A" wp14:textId="4ACCB6CE">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Practical application in today's workplace............................................page 4-5</w:t>
      </w:r>
    </w:p>
    <w:p xmlns:wp14="http://schemas.microsoft.com/office/word/2010/wordml" w:rsidP="4A371322" w14:paraId="708782B2" wp14:textId="7FF3FD5F">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Recommendations....................................................................................page 6</w:t>
      </w:r>
    </w:p>
    <w:p xmlns:wp14="http://schemas.microsoft.com/office/word/2010/wordml" w:rsidP="4A371322" w14:paraId="05F0F63E" wp14:textId="0426A063">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Conclusion................................................................................................ page 6</w:t>
      </w:r>
    </w:p>
    <w:p xmlns:wp14="http://schemas.microsoft.com/office/word/2010/wordml" w:rsidP="4A371322" w14:paraId="182214E9" wp14:textId="36338C9C">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References for section A........................................................................page 7-8</w:t>
      </w:r>
    </w:p>
    <w:p xmlns:wp14="http://schemas.microsoft.com/office/word/2010/wordml" w:rsidP="4A371322" w14:paraId="735CFDED" wp14:textId="46FBA6EA">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Bibliography for section A.....................................................................page 8</w:t>
      </w:r>
    </w:p>
    <w:p xmlns:wp14="http://schemas.microsoft.com/office/word/2010/wordml" w:rsidP="4A371322" w14:paraId="74A93529" wp14:textId="44651869">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1582F20B" wp14:textId="0FBCB21B">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Section B: Refection on Critical Thinking Skill.</w:t>
      </w:r>
    </w:p>
    <w:p xmlns:wp14="http://schemas.microsoft.com/office/word/2010/wordml" w:rsidP="4A371322" w14:paraId="323651A9" wp14:textId="77875978">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Introduction..............................................................................................page 9</w:t>
      </w:r>
    </w:p>
    <w:p xmlns:wp14="http://schemas.microsoft.com/office/word/2010/wordml" w:rsidP="4A371322" w14:paraId="01E19D6B" wp14:textId="10B4BFD1">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Review of learning in module................................................................page 9</w:t>
      </w:r>
    </w:p>
    <w:p xmlns:wp14="http://schemas.microsoft.com/office/word/2010/wordml" w:rsidP="4A371322" w14:paraId="1A8C7768" wp14:textId="273A5180">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Concrete Experience................................................................................page 9</w:t>
      </w:r>
    </w:p>
    <w:p xmlns:wp14="http://schemas.microsoft.com/office/word/2010/wordml" w:rsidP="4A371322" w14:paraId="32884D47" wp14:textId="14AE1447">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Reflective Observation.............................................................................page 10</w:t>
      </w:r>
    </w:p>
    <w:p xmlns:wp14="http://schemas.microsoft.com/office/word/2010/wordml" w:rsidP="4A371322" w14:paraId="75DA5571" wp14:textId="6F7559B9">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Abstract Conceptualisation....................................................................page 10</w:t>
      </w:r>
    </w:p>
    <w:p xmlns:wp14="http://schemas.microsoft.com/office/word/2010/wordml" w:rsidP="4A371322" w14:paraId="5B24605F" wp14:textId="6CD1DD2E">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Active Experimentation...........................................................................page 10</w:t>
      </w:r>
    </w:p>
    <w:p xmlns:wp14="http://schemas.microsoft.com/office/word/2010/wordml" w:rsidP="4A371322" w14:paraId="3A581C94" wp14:textId="619761C4">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Conclusion...............................................................................................page 10 -11</w:t>
      </w:r>
    </w:p>
    <w:p xmlns:wp14="http://schemas.microsoft.com/office/word/2010/wordml" w:rsidP="4A371322" w14:paraId="5B7EAB16" wp14:textId="4E734B86">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References for section B.........................................................................page 11</w:t>
      </w:r>
    </w:p>
    <w:p xmlns:wp14="http://schemas.microsoft.com/office/word/2010/wordml" w:rsidP="4A371322" w14:paraId="094B9F47" wp14:textId="1173497E">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A371322" w14:paraId="691FD701" wp14:textId="12793E9B">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A371322" w14:paraId="6DC43715" wp14:textId="0B010F11">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A371322" w14:paraId="2BAD258F" wp14:textId="3CECDB4B">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A371322" w14:paraId="3AA5DCFB" wp14:textId="0AEBC37A">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A371322" w14:paraId="3633A80E" wp14:textId="49813DFF">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A371322" w14:paraId="0F9E592F" wp14:textId="4794020A">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A371322" w14:paraId="2407B98B" wp14:textId="1B28E02B">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4A371322" w14:paraId="1207CAF1" wp14:textId="70CF2B59">
      <w:pPr>
        <w:spacing w:after="160" w:line="259" w:lineRule="auto"/>
        <w:jc w:val="center"/>
        <w:rPr>
          <w:rFonts w:ascii="Arial" w:hAnsi="Arial" w:eastAsia="Arial" w:cs="Arial"/>
          <w:b w:val="0"/>
          <w:bCs w:val="0"/>
          <w:i w:val="0"/>
          <w:iCs w:val="0"/>
          <w:noProof w:val="0"/>
          <w:color w:val="2F5496" w:themeColor="accent1" w:themeTint="FF" w:themeShade="BF"/>
          <w:sz w:val="36"/>
          <w:szCs w:val="36"/>
          <w:lang w:val="en-GB"/>
        </w:rPr>
      </w:pPr>
      <w:r w:rsidRPr="4A371322" w:rsidR="2CCC29FB">
        <w:rPr>
          <w:rFonts w:ascii="Arial" w:hAnsi="Arial" w:eastAsia="Arial" w:cs="Arial"/>
          <w:b w:val="1"/>
          <w:bCs w:val="1"/>
          <w:i w:val="0"/>
          <w:iCs w:val="0"/>
          <w:noProof w:val="0"/>
          <w:color w:val="2F5496" w:themeColor="accent1" w:themeTint="FF" w:themeShade="BF"/>
          <w:sz w:val="36"/>
          <w:szCs w:val="36"/>
          <w:lang w:val="en-GB"/>
        </w:rPr>
        <w:t xml:space="preserve"> Section A: A critical Evaluation of Management Theory.</w:t>
      </w:r>
    </w:p>
    <w:p xmlns:wp14="http://schemas.microsoft.com/office/word/2010/wordml" w:rsidP="4A371322" w14:paraId="4FF22A05" wp14:textId="48C1E346">
      <w:pPr>
        <w:spacing w:after="160" w:line="259" w:lineRule="auto"/>
        <w:jc w:val="left"/>
        <w:rPr>
          <w:rFonts w:ascii="Arial" w:hAnsi="Arial" w:eastAsia="Arial" w:cs="Arial"/>
          <w:b w:val="0"/>
          <w:bCs w:val="0"/>
          <w:i w:val="0"/>
          <w:iCs w:val="0"/>
          <w:noProof w:val="0"/>
          <w:color w:val="2F5496" w:themeColor="accent1" w:themeTint="FF" w:themeShade="BF"/>
          <w:sz w:val="36"/>
          <w:szCs w:val="36"/>
          <w:lang w:val="en-GB"/>
        </w:rPr>
      </w:pPr>
      <w:r w:rsidRPr="594B26EB" w:rsidR="2CCC29FB">
        <w:rPr>
          <w:rFonts w:ascii="Calibri" w:hAnsi="Calibri" w:eastAsia="Calibri" w:cs="Calibri"/>
          <w:b w:val="0"/>
          <w:bCs w:val="0"/>
          <w:i w:val="0"/>
          <w:iCs w:val="0"/>
          <w:noProof w:val="0"/>
          <w:color w:val="000000" w:themeColor="text1" w:themeTint="FF" w:themeShade="FF"/>
          <w:sz w:val="22"/>
          <w:szCs w:val="22"/>
          <w:lang w:val="en-GB"/>
        </w:rPr>
        <w:t xml:space="preserve">                 </w:t>
      </w:r>
      <w:r w:rsidR="2CCC29FB">
        <w:drawing>
          <wp:inline xmlns:wp14="http://schemas.microsoft.com/office/word/2010/wordprocessingDrawing" wp14:editId="0AB4187E" wp14:anchorId="4097CE11">
            <wp:extent cx="4638674" cy="1657350"/>
            <wp:effectExtent l="0" t="0" r="0" b="0"/>
            <wp:docPr id="796073416" name="" title=""/>
            <wp:cNvGraphicFramePr>
              <a:graphicFrameLocks noChangeAspect="1"/>
            </wp:cNvGraphicFramePr>
            <a:graphic>
              <a:graphicData uri="http://schemas.openxmlformats.org/drawingml/2006/picture">
                <pic:pic>
                  <pic:nvPicPr>
                    <pic:cNvPr id="0" name=""/>
                    <pic:cNvPicPr/>
                  </pic:nvPicPr>
                  <pic:blipFill>
                    <a:blip r:embed="R218ec9b543fe447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38674" cy="1657350"/>
                    </a:xfrm>
                    <a:prstGeom prst="rect">
                      <a:avLst/>
                    </a:prstGeom>
                  </pic:spPr>
                </pic:pic>
              </a:graphicData>
            </a:graphic>
          </wp:inline>
        </w:drawing>
      </w:r>
    </w:p>
    <w:p xmlns:wp14="http://schemas.microsoft.com/office/word/2010/wordml" w:rsidP="4A371322" w14:paraId="69FC0403" wp14:textId="0BCB5068">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4"/>
          <w:szCs w:val="24"/>
          <w:lang w:val="en-GB"/>
        </w:rPr>
        <w:t xml:space="preserve"> </w:t>
      </w:r>
      <w:r w:rsidRPr="4A371322" w:rsidR="2CCC29FB">
        <w:rPr>
          <w:rFonts w:ascii="Arial" w:hAnsi="Arial" w:eastAsia="Arial" w:cs="Arial"/>
          <w:b w:val="1"/>
          <w:bCs w:val="1"/>
          <w:i w:val="0"/>
          <w:iCs w:val="0"/>
          <w:noProof w:val="0"/>
          <w:color w:val="2F5496" w:themeColor="accent1" w:themeTint="FF" w:themeShade="BF"/>
          <w:sz w:val="22"/>
          <w:szCs w:val="22"/>
          <w:lang w:val="en-GB"/>
        </w:rPr>
        <w:t>Introduction</w:t>
      </w:r>
    </w:p>
    <w:p xmlns:wp14="http://schemas.microsoft.com/office/word/2010/wordml" w:rsidP="594B26EB" w14:paraId="50E086FD" wp14:textId="4268EA37">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594B26EB" w:rsidR="2CCC29FB">
        <w:rPr>
          <w:rFonts w:ascii="Arial" w:hAnsi="Arial" w:eastAsia="Arial" w:cs="Arial"/>
          <w:b w:val="0"/>
          <w:bCs w:val="0"/>
          <w:i w:val="0"/>
          <w:iCs w:val="0"/>
          <w:noProof w:val="0"/>
          <w:color w:val="000000" w:themeColor="text1" w:themeTint="FF" w:themeShade="FF"/>
          <w:sz w:val="22"/>
          <w:szCs w:val="22"/>
          <w:lang w:val="en-GB"/>
        </w:rPr>
        <w:t xml:space="preserve">It is very important to show the skill of critical thinking in all workplace organizations. Leadership skills is the most important function of management, work and productivity to be completed to a high standard, motivation is required which comes from leadership. Good leader should be able to have full confidence and be able to explain their employee's role to them supported with the sufficient guidelines. It's necessary to understand the employee's personality type as it might help leaders to </w:t>
      </w:r>
      <w:r w:rsidRPr="594B26EB" w:rsidR="52B0FE1F">
        <w:rPr>
          <w:rFonts w:ascii="Arial" w:hAnsi="Arial" w:eastAsia="Arial" w:cs="Arial"/>
          <w:b w:val="0"/>
          <w:bCs w:val="0"/>
          <w:i w:val="0"/>
          <w:iCs w:val="0"/>
          <w:noProof w:val="0"/>
          <w:color w:val="000000" w:themeColor="text1" w:themeTint="FF" w:themeShade="FF"/>
          <w:sz w:val="22"/>
          <w:szCs w:val="22"/>
          <w:lang w:val="en-GB"/>
        </w:rPr>
        <w:t>be more independent as they will understand themself better</w:t>
      </w:r>
      <w:r w:rsidRPr="594B26EB" w:rsidR="2CCC29FB">
        <w:rPr>
          <w:rFonts w:ascii="Arial" w:hAnsi="Arial" w:eastAsia="Arial" w:cs="Arial"/>
          <w:b w:val="0"/>
          <w:bCs w:val="0"/>
          <w:i w:val="0"/>
          <w:iCs w:val="0"/>
          <w:noProof w:val="0"/>
          <w:color w:val="000000" w:themeColor="text1" w:themeTint="FF" w:themeShade="FF"/>
          <w:sz w:val="22"/>
          <w:szCs w:val="22"/>
          <w:lang w:val="en-GB"/>
        </w:rPr>
        <w:t>, that</w:t>
      </w:r>
      <w:r w:rsidRPr="594B26EB" w:rsidR="2C081A07">
        <w:rPr>
          <w:rFonts w:ascii="Arial" w:hAnsi="Arial" w:eastAsia="Arial" w:cs="Arial"/>
          <w:b w:val="0"/>
          <w:bCs w:val="0"/>
          <w:i w:val="0"/>
          <w:iCs w:val="0"/>
          <w:noProof w:val="0"/>
          <w:color w:val="000000" w:themeColor="text1" w:themeTint="FF" w:themeShade="FF"/>
          <w:sz w:val="22"/>
          <w:szCs w:val="22"/>
          <w:lang w:val="en-GB"/>
        </w:rPr>
        <w:t xml:space="preserve"> might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3EB26CBA">
        <w:rPr>
          <w:rFonts w:ascii="Arial" w:hAnsi="Arial" w:eastAsia="Arial" w:cs="Arial"/>
          <w:b w:val="0"/>
          <w:bCs w:val="0"/>
          <w:i w:val="0"/>
          <w:iCs w:val="0"/>
          <w:noProof w:val="0"/>
          <w:color w:val="000000" w:themeColor="text1" w:themeTint="FF" w:themeShade="FF"/>
          <w:sz w:val="22"/>
          <w:szCs w:val="22"/>
          <w:lang w:val="en-GB"/>
        </w:rPr>
        <w:t>support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leaders to </w:t>
      </w:r>
      <w:r w:rsidRPr="594B26EB" w:rsidR="1F02294A">
        <w:rPr>
          <w:rFonts w:ascii="Arial" w:hAnsi="Arial" w:eastAsia="Arial" w:cs="Arial"/>
          <w:b w:val="0"/>
          <w:bCs w:val="0"/>
          <w:i w:val="0"/>
          <w:iCs w:val="0"/>
          <w:noProof w:val="0"/>
          <w:color w:val="000000" w:themeColor="text1" w:themeTint="FF" w:themeShade="FF"/>
          <w:sz w:val="22"/>
          <w:szCs w:val="22"/>
          <w:lang w:val="en-GB"/>
        </w:rPr>
        <w:t>discover</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39FC1FFA">
        <w:rPr>
          <w:rFonts w:ascii="Arial" w:hAnsi="Arial" w:eastAsia="Arial" w:cs="Arial"/>
          <w:b w:val="0"/>
          <w:bCs w:val="0"/>
          <w:i w:val="0"/>
          <w:iCs w:val="0"/>
          <w:noProof w:val="0"/>
          <w:color w:val="000000" w:themeColor="text1" w:themeTint="FF" w:themeShade="FF"/>
          <w:sz w:val="22"/>
          <w:szCs w:val="22"/>
          <w:lang w:val="en-GB"/>
        </w:rPr>
        <w:t>angle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their </w:t>
      </w:r>
      <w:r w:rsidRPr="594B26EB" w:rsidR="4CABB104">
        <w:rPr>
          <w:rFonts w:ascii="Arial" w:hAnsi="Arial" w:eastAsia="Arial" w:cs="Arial"/>
          <w:b w:val="0"/>
          <w:bCs w:val="0"/>
          <w:i w:val="0"/>
          <w:iCs w:val="0"/>
          <w:noProof w:val="0"/>
          <w:color w:val="000000" w:themeColor="text1" w:themeTint="FF" w:themeShade="FF"/>
          <w:sz w:val="22"/>
          <w:szCs w:val="22"/>
          <w:lang w:val="en-GB"/>
        </w:rPr>
        <w:t>quality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EB05CAC">
        <w:rPr>
          <w:rFonts w:ascii="Arial" w:hAnsi="Arial" w:eastAsia="Arial" w:cs="Arial"/>
          <w:b w:val="0"/>
          <w:bCs w:val="0"/>
          <w:i w:val="0"/>
          <w:iCs w:val="0"/>
          <w:noProof w:val="0"/>
          <w:color w:val="000000" w:themeColor="text1" w:themeTint="FF" w:themeShade="FF"/>
          <w:sz w:val="22"/>
          <w:szCs w:val="22"/>
          <w:lang w:val="en-GB"/>
        </w:rPr>
        <w:t>expertise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and </w:t>
      </w:r>
      <w:r w:rsidRPr="594B26EB" w:rsidR="6A1ED6AC">
        <w:rPr>
          <w:rFonts w:ascii="Arial" w:hAnsi="Arial" w:eastAsia="Arial" w:cs="Arial"/>
          <w:b w:val="0"/>
          <w:bCs w:val="0"/>
          <w:i w:val="0"/>
          <w:iCs w:val="0"/>
          <w:noProof w:val="0"/>
          <w:color w:val="000000" w:themeColor="text1" w:themeTint="FF" w:themeShade="FF"/>
          <w:sz w:val="22"/>
          <w:szCs w:val="22"/>
          <w:lang w:val="en-GB"/>
        </w:rPr>
        <w:t>conduct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are </w:t>
      </w:r>
      <w:r w:rsidRPr="594B26EB" w:rsidR="5BBC080F">
        <w:rPr>
          <w:rFonts w:ascii="Arial" w:hAnsi="Arial" w:eastAsia="Arial" w:cs="Arial"/>
          <w:b w:val="0"/>
          <w:bCs w:val="0"/>
          <w:i w:val="0"/>
          <w:iCs w:val="0"/>
          <w:noProof w:val="0"/>
          <w:color w:val="000000" w:themeColor="text1" w:themeTint="FF" w:themeShade="FF"/>
          <w:sz w:val="22"/>
          <w:szCs w:val="22"/>
          <w:lang w:val="en-GB"/>
        </w:rPr>
        <w:t>formed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Philip E. Burian, et al., 2014). Fiedler’s Contingency Model of Leadership states that there </w:t>
      </w:r>
      <w:r w:rsidRPr="594B26EB" w:rsidR="2E5A404F">
        <w:rPr>
          <w:rFonts w:ascii="Arial" w:hAnsi="Arial" w:eastAsia="Arial" w:cs="Arial"/>
          <w:b w:val="0"/>
          <w:bCs w:val="0"/>
          <w:i w:val="0"/>
          <w:iCs w:val="0"/>
          <w:noProof w:val="0"/>
          <w:color w:val="000000" w:themeColor="text1" w:themeTint="FF" w:themeShade="FF"/>
          <w:sz w:val="22"/>
          <w:szCs w:val="22"/>
          <w:lang w:val="en-GB"/>
        </w:rPr>
        <w:t>isn't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0D8A0E8">
        <w:rPr>
          <w:rFonts w:ascii="Arial" w:hAnsi="Arial" w:eastAsia="Arial" w:cs="Arial"/>
          <w:b w:val="0"/>
          <w:bCs w:val="0"/>
          <w:i w:val="0"/>
          <w:iCs w:val="0"/>
          <w:noProof w:val="0"/>
          <w:color w:val="000000" w:themeColor="text1" w:themeTint="FF" w:themeShade="FF"/>
          <w:sz w:val="22"/>
          <w:szCs w:val="22"/>
          <w:lang w:val="en-GB"/>
        </w:rPr>
        <w:t xml:space="preserve">a </w:t>
      </w:r>
      <w:r w:rsidRPr="594B26EB" w:rsidR="2ED9DA0D">
        <w:rPr>
          <w:rFonts w:ascii="Arial" w:hAnsi="Arial" w:eastAsia="Arial" w:cs="Arial"/>
          <w:b w:val="0"/>
          <w:bCs w:val="0"/>
          <w:i w:val="0"/>
          <w:iCs w:val="0"/>
          <w:noProof w:val="0"/>
          <w:color w:val="000000" w:themeColor="text1" w:themeTint="FF" w:themeShade="FF"/>
          <w:sz w:val="22"/>
          <w:szCs w:val="22"/>
          <w:lang w:val="en-GB"/>
        </w:rPr>
        <w:t>foremost</w:t>
      </w:r>
      <w:r w:rsidRPr="594B26EB" w:rsidR="00D8A0E8">
        <w:rPr>
          <w:rFonts w:ascii="Arial" w:hAnsi="Arial" w:eastAsia="Arial" w:cs="Arial"/>
          <w:b w:val="0"/>
          <w:bCs w:val="0"/>
          <w:i w:val="0"/>
          <w:iCs w:val="0"/>
          <w:noProof w:val="0"/>
          <w:color w:val="000000" w:themeColor="text1" w:themeTint="FF" w:themeShade="FF"/>
          <w:sz w:val="22"/>
          <w:szCs w:val="22"/>
          <w:lang w:val="en-GB"/>
        </w:rPr>
        <w:t xml:space="preserve"> </w:t>
      </w:r>
      <w:r w:rsidRPr="594B26EB" w:rsidR="438DD596">
        <w:rPr>
          <w:rFonts w:ascii="Arial" w:hAnsi="Arial" w:eastAsia="Arial" w:cs="Arial"/>
          <w:b w:val="0"/>
          <w:bCs w:val="0"/>
          <w:i w:val="0"/>
          <w:iCs w:val="0"/>
          <w:noProof w:val="0"/>
          <w:color w:val="000000" w:themeColor="text1" w:themeTint="FF" w:themeShade="FF"/>
          <w:sz w:val="22"/>
          <w:szCs w:val="22"/>
          <w:lang w:val="en-GB"/>
        </w:rPr>
        <w:t>way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leadership a </w:t>
      </w:r>
      <w:r w:rsidRPr="594B26EB" w:rsidR="64BF951F">
        <w:rPr>
          <w:rFonts w:ascii="Arial" w:hAnsi="Arial" w:eastAsia="Arial" w:cs="Arial"/>
          <w:b w:val="0"/>
          <w:bCs w:val="0"/>
          <w:i w:val="0"/>
          <w:iCs w:val="0"/>
          <w:noProof w:val="0"/>
          <w:color w:val="000000" w:themeColor="text1" w:themeTint="FF" w:themeShade="FF"/>
          <w:sz w:val="22"/>
          <w:szCs w:val="22"/>
          <w:lang w:val="en-GB"/>
        </w:rPr>
        <w:t>commander</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’s effectiveness is dependent on Contingency Theory.  Fiedler </w:t>
      </w:r>
      <w:r w:rsidRPr="594B26EB" w:rsidR="0DACB2E8">
        <w:rPr>
          <w:rFonts w:ascii="Arial" w:hAnsi="Arial" w:eastAsia="Arial" w:cs="Arial"/>
          <w:b w:val="0"/>
          <w:bCs w:val="0"/>
          <w:i w:val="0"/>
          <w:iCs w:val="0"/>
          <w:noProof w:val="0"/>
          <w:color w:val="000000" w:themeColor="text1" w:themeTint="FF" w:themeShade="FF"/>
          <w:sz w:val="22"/>
          <w:szCs w:val="22"/>
          <w:lang w:val="en-GB"/>
        </w:rPr>
        <w:t xml:space="preserve">focuses </w:t>
      </w:r>
      <w:r w:rsidRPr="594B26EB" w:rsidR="2CCC29FB">
        <w:rPr>
          <w:rFonts w:ascii="Arial" w:hAnsi="Arial" w:eastAsia="Arial" w:cs="Arial"/>
          <w:b w:val="0"/>
          <w:bCs w:val="0"/>
          <w:i w:val="0"/>
          <w:iCs w:val="0"/>
          <w:noProof w:val="0"/>
          <w:color w:val="000000" w:themeColor="text1" w:themeTint="FF" w:themeShade="FF"/>
          <w:sz w:val="22"/>
          <w:szCs w:val="22"/>
          <w:lang w:val="en-GB"/>
        </w:rPr>
        <w:t>more</w:t>
      </w:r>
      <w:r w:rsidRPr="594B26EB" w:rsidR="205C43F2">
        <w:rPr>
          <w:rFonts w:ascii="Arial" w:hAnsi="Arial" w:eastAsia="Arial" w:cs="Arial"/>
          <w:b w:val="0"/>
          <w:bCs w:val="0"/>
          <w:i w:val="0"/>
          <w:iCs w:val="0"/>
          <w:noProof w:val="0"/>
          <w:color w:val="000000" w:themeColor="text1" w:themeTint="FF" w:themeShade="FF"/>
          <w:sz w:val="22"/>
          <w:szCs w:val="22"/>
          <w:lang w:val="en-GB"/>
        </w:rPr>
        <w:t xml:space="preserve"> on the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situational elements to de</w:t>
      </w:r>
      <w:r w:rsidRPr="594B26EB" w:rsidR="759A5759">
        <w:rPr>
          <w:rFonts w:ascii="Arial" w:hAnsi="Arial" w:eastAsia="Arial" w:cs="Arial"/>
          <w:b w:val="0"/>
          <w:bCs w:val="0"/>
          <w:i w:val="0"/>
          <w:iCs w:val="0"/>
          <w:noProof w:val="0"/>
          <w:color w:val="000000" w:themeColor="text1" w:themeTint="FF" w:themeShade="FF"/>
          <w:sz w:val="22"/>
          <w:szCs w:val="22"/>
          <w:lang w:val="en-GB"/>
        </w:rPr>
        <w:t>cide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w:t>
      </w:r>
      <w:r w:rsidRPr="594B26EB" w:rsidR="07EF5BC0">
        <w:rPr>
          <w:rFonts w:ascii="Arial" w:hAnsi="Arial" w:eastAsia="Arial" w:cs="Arial"/>
          <w:b w:val="0"/>
          <w:bCs w:val="0"/>
          <w:i w:val="0"/>
          <w:iCs w:val="0"/>
          <w:noProof w:val="0"/>
          <w:color w:val="000000" w:themeColor="text1" w:themeTint="FF" w:themeShade="FF"/>
          <w:sz w:val="22"/>
          <w:szCs w:val="22"/>
          <w:lang w:val="en-GB"/>
        </w:rPr>
        <w:t>suitable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leadership style. </w:t>
      </w:r>
      <w:r w:rsidRPr="594B26EB" w:rsidR="76B6F7A3">
        <w:rPr>
          <w:rFonts w:ascii="Arial" w:hAnsi="Arial" w:eastAsia="Arial" w:cs="Arial"/>
          <w:b w:val="0"/>
          <w:bCs w:val="0"/>
          <w:i w:val="0"/>
          <w:iCs w:val="0"/>
          <w:noProof w:val="0"/>
          <w:color w:val="000000" w:themeColor="text1" w:themeTint="FF" w:themeShade="FF"/>
          <w:sz w:val="22"/>
          <w:szCs w:val="22"/>
          <w:lang w:val="en-GB"/>
        </w:rPr>
        <w:t>Fiedler strongly</w:t>
      </w:r>
      <w:r w:rsidRPr="594B26EB" w:rsidR="14B09E28">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believe</w:t>
      </w:r>
      <w:r w:rsidRPr="594B26EB" w:rsidR="64EE592C">
        <w:rPr>
          <w:rFonts w:ascii="Arial" w:hAnsi="Arial" w:eastAsia="Arial" w:cs="Arial"/>
          <w:b w:val="0"/>
          <w:bCs w:val="0"/>
          <w:i w:val="0"/>
          <w:iCs w:val="0"/>
          <w:noProof w:val="0"/>
          <w:color w:val="000000" w:themeColor="text1" w:themeTint="FF" w:themeShade="FF"/>
          <w:sz w:val="22"/>
          <w:szCs w:val="22"/>
          <w:lang w:val="en-GB"/>
        </w:rPr>
        <w:t xml:space="preserve">s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that </w:t>
      </w:r>
      <w:r w:rsidRPr="594B26EB" w:rsidR="4DC833B6">
        <w:rPr>
          <w:rFonts w:ascii="Arial" w:hAnsi="Arial" w:eastAsia="Arial" w:cs="Arial"/>
          <w:b w:val="0"/>
          <w:bCs w:val="0"/>
          <w:i w:val="0"/>
          <w:iCs w:val="0"/>
          <w:noProof w:val="0"/>
          <w:color w:val="000000" w:themeColor="text1" w:themeTint="FF" w:themeShade="FF"/>
          <w:sz w:val="22"/>
          <w:szCs w:val="22"/>
          <w:lang w:val="en-GB"/>
        </w:rPr>
        <w:t>individuals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37EC7407">
        <w:rPr>
          <w:rFonts w:ascii="Arial" w:hAnsi="Arial" w:eastAsia="Arial" w:cs="Arial"/>
          <w:b w:val="0"/>
          <w:bCs w:val="0"/>
          <w:i w:val="0"/>
          <w:iCs w:val="0"/>
          <w:noProof w:val="0"/>
          <w:color w:val="000000" w:themeColor="text1" w:themeTint="FF" w:themeShade="FF"/>
          <w:sz w:val="22"/>
          <w:szCs w:val="22"/>
          <w:lang w:val="en-GB"/>
        </w:rPr>
        <w:t>genuine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leadership styles are </w:t>
      </w:r>
      <w:r w:rsidRPr="594B26EB" w:rsidR="48B64AB3">
        <w:rPr>
          <w:rFonts w:ascii="Arial" w:hAnsi="Arial" w:eastAsia="Arial" w:cs="Arial"/>
          <w:b w:val="0"/>
          <w:bCs w:val="0"/>
          <w:i w:val="0"/>
          <w:iCs w:val="0"/>
          <w:noProof w:val="0"/>
          <w:color w:val="000000" w:themeColor="text1" w:themeTint="FF" w:themeShade="FF"/>
          <w:sz w:val="22"/>
          <w:szCs w:val="22"/>
          <w:lang w:val="en-GB"/>
        </w:rPr>
        <w:t>set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and</w:t>
      </w:r>
      <w:r w:rsidRPr="594B26EB" w:rsidR="155C4ABD">
        <w:rPr>
          <w:rFonts w:ascii="Arial" w:hAnsi="Arial" w:eastAsia="Arial" w:cs="Arial"/>
          <w:b w:val="0"/>
          <w:bCs w:val="0"/>
          <w:i w:val="0"/>
          <w:iCs w:val="0"/>
          <w:noProof w:val="0"/>
          <w:color w:val="000000" w:themeColor="text1" w:themeTint="FF" w:themeShade="FF"/>
          <w:sz w:val="22"/>
          <w:szCs w:val="22"/>
          <w:lang w:val="en-GB"/>
        </w:rPr>
        <w:t xml:space="preserve"> is incapable of a</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cha</w:t>
      </w:r>
      <w:r w:rsidRPr="594B26EB" w:rsidR="2808BD4C">
        <w:rPr>
          <w:rFonts w:ascii="Arial" w:hAnsi="Arial" w:eastAsia="Arial" w:cs="Arial"/>
          <w:b w:val="0"/>
          <w:bCs w:val="0"/>
          <w:i w:val="0"/>
          <w:iCs w:val="0"/>
          <w:noProof w:val="0"/>
          <w:color w:val="000000" w:themeColor="text1" w:themeTint="FF" w:themeShade="FF"/>
          <w:sz w:val="22"/>
          <w:szCs w:val="22"/>
          <w:lang w:val="en-GB"/>
        </w:rPr>
        <w:t>nging</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9211B49">
        <w:rPr>
          <w:rFonts w:ascii="Arial" w:hAnsi="Arial" w:eastAsia="Arial" w:cs="Arial"/>
          <w:b w:val="0"/>
          <w:bCs w:val="0"/>
          <w:i w:val="0"/>
          <w:iCs w:val="0"/>
          <w:noProof w:val="0"/>
          <w:color w:val="000000" w:themeColor="text1" w:themeTint="FF" w:themeShade="FF"/>
          <w:sz w:val="22"/>
          <w:szCs w:val="22"/>
          <w:lang w:val="en-GB"/>
        </w:rPr>
        <w:t>According to him the most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54ACA9C">
        <w:rPr>
          <w:rFonts w:ascii="Arial" w:hAnsi="Arial" w:eastAsia="Arial" w:cs="Arial"/>
          <w:b w:val="0"/>
          <w:bCs w:val="0"/>
          <w:i w:val="0"/>
          <w:iCs w:val="0"/>
          <w:noProof w:val="0"/>
          <w:color w:val="000000" w:themeColor="text1" w:themeTint="FF" w:themeShade="FF"/>
          <w:sz w:val="22"/>
          <w:szCs w:val="22"/>
          <w:lang w:val="en-GB"/>
        </w:rPr>
        <w:t>constructive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7C73BD7A">
        <w:rPr>
          <w:rFonts w:ascii="Arial" w:hAnsi="Arial" w:eastAsia="Arial" w:cs="Arial"/>
          <w:b w:val="0"/>
          <w:bCs w:val="0"/>
          <w:i w:val="0"/>
          <w:iCs w:val="0"/>
          <w:noProof w:val="0"/>
          <w:color w:val="000000" w:themeColor="text1" w:themeTint="FF" w:themeShade="FF"/>
          <w:sz w:val="22"/>
          <w:szCs w:val="22"/>
          <w:lang w:val="en-GB"/>
        </w:rPr>
        <w:t>course of action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to </w:t>
      </w:r>
      <w:r w:rsidRPr="594B26EB" w:rsidR="731F6BB3">
        <w:rPr>
          <w:rFonts w:ascii="Arial" w:hAnsi="Arial" w:eastAsia="Arial" w:cs="Arial"/>
          <w:b w:val="0"/>
          <w:bCs w:val="0"/>
          <w:i w:val="0"/>
          <w:iCs w:val="0"/>
          <w:noProof w:val="0"/>
          <w:color w:val="000000" w:themeColor="text1" w:themeTint="FF" w:themeShade="FF"/>
          <w:sz w:val="22"/>
          <w:szCs w:val="22"/>
          <w:lang w:val="en-GB"/>
        </w:rPr>
        <w:t>lift</w:t>
      </w:r>
      <w:r w:rsidRPr="594B26EB" w:rsidR="7E095875">
        <w:rPr>
          <w:rFonts w:ascii="Arial" w:hAnsi="Arial" w:eastAsia="Arial" w:cs="Arial"/>
          <w:b w:val="0"/>
          <w:bCs w:val="0"/>
          <w:i w:val="0"/>
          <w:iCs w:val="0"/>
          <w:noProof w:val="0"/>
          <w:color w:val="000000" w:themeColor="text1" w:themeTint="FF" w:themeShade="FF"/>
          <w:sz w:val="22"/>
          <w:szCs w:val="22"/>
          <w:lang w:val="en-GB"/>
        </w:rPr>
        <w:t xml:space="preserve"> a</w:t>
      </w:r>
      <w:r w:rsidRPr="594B26EB" w:rsidR="5BC63013">
        <w:rPr>
          <w:rFonts w:ascii="Arial" w:hAnsi="Arial" w:eastAsia="Arial" w:cs="Arial"/>
          <w:b w:val="0"/>
          <w:bCs w:val="0"/>
          <w:i w:val="0"/>
          <w:iCs w:val="0"/>
          <w:noProof w:val="0"/>
          <w:color w:val="000000" w:themeColor="text1" w:themeTint="FF" w:themeShade="FF"/>
          <w:sz w:val="22"/>
          <w:szCs w:val="22"/>
          <w:lang w:val="en-GB"/>
        </w:rPr>
        <w:t xml:space="preserve"> circumstance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is to </w:t>
      </w:r>
      <w:r w:rsidRPr="594B26EB" w:rsidR="5C50DAE9">
        <w:rPr>
          <w:rFonts w:ascii="Arial" w:hAnsi="Arial" w:eastAsia="Arial" w:cs="Arial"/>
          <w:b w:val="0"/>
          <w:bCs w:val="0"/>
          <w:i w:val="0"/>
          <w:iCs w:val="0"/>
          <w:noProof w:val="0"/>
          <w:color w:val="000000" w:themeColor="text1" w:themeTint="FF" w:themeShade="FF"/>
          <w:sz w:val="22"/>
          <w:szCs w:val="22"/>
          <w:lang w:val="en-GB"/>
        </w:rPr>
        <w:t>alter</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the </w:t>
      </w:r>
      <w:r w:rsidRPr="594B26EB" w:rsidR="7AEF38B2">
        <w:rPr>
          <w:rFonts w:ascii="Arial" w:hAnsi="Arial" w:eastAsia="Arial" w:cs="Arial"/>
          <w:b w:val="0"/>
          <w:bCs w:val="0"/>
          <w:i w:val="0"/>
          <w:iCs w:val="0"/>
          <w:noProof w:val="0"/>
          <w:color w:val="000000" w:themeColor="text1" w:themeTint="FF" w:themeShade="FF"/>
          <w:sz w:val="22"/>
          <w:szCs w:val="22"/>
          <w:lang w:val="en-GB"/>
        </w:rPr>
        <w:t>head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itself or to </w:t>
      </w:r>
      <w:r w:rsidRPr="594B26EB" w:rsidR="616E5574">
        <w:rPr>
          <w:rFonts w:ascii="Arial" w:hAnsi="Arial" w:eastAsia="Arial" w:cs="Arial"/>
          <w:b w:val="0"/>
          <w:bCs w:val="0"/>
          <w:i w:val="0"/>
          <w:iCs w:val="0"/>
          <w:noProof w:val="0"/>
          <w:color w:val="000000" w:themeColor="text1" w:themeTint="FF" w:themeShade="FF"/>
          <w:sz w:val="22"/>
          <w:szCs w:val="22"/>
          <w:lang w:val="en-GB"/>
        </w:rPr>
        <w:t>alter</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situation </w:t>
      </w:r>
      <w:r w:rsidRPr="594B26EB" w:rsidR="78605336">
        <w:rPr>
          <w:rFonts w:ascii="Arial" w:hAnsi="Arial" w:eastAsia="Arial" w:cs="Arial"/>
          <w:b w:val="0"/>
          <w:bCs w:val="0"/>
          <w:i w:val="0"/>
          <w:iCs w:val="0"/>
          <w:noProof w:val="0"/>
          <w:color w:val="000000" w:themeColor="text1" w:themeTint="FF" w:themeShade="FF"/>
          <w:sz w:val="22"/>
          <w:szCs w:val="22"/>
          <w:lang w:val="en-GB"/>
        </w:rPr>
        <w:t xml:space="preserve">go with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the leader. Motivational leader is an asset to all companies as they demonstrate management skills which is a good method of communication with their employees. The outcome for this communication will eventually lead to producing more motivational leaders. </w:t>
      </w:r>
    </w:p>
    <w:p xmlns:wp14="http://schemas.microsoft.com/office/word/2010/wordml" w:rsidP="4A371322" w14:paraId="223CCAD9" wp14:textId="2C98D64B">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Fiedler’s Contingency background</w:t>
      </w:r>
    </w:p>
    <w:p xmlns:wp14="http://schemas.microsoft.com/office/word/2010/wordml" w:rsidP="594B26EB" w14:paraId="0619F0E6" wp14:textId="4B992918">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594B26EB" w:rsidR="2CCC29FB">
        <w:rPr>
          <w:rFonts w:ascii="Arial" w:hAnsi="Arial" w:eastAsia="Arial" w:cs="Arial"/>
          <w:b w:val="0"/>
          <w:bCs w:val="0"/>
          <w:i w:val="0"/>
          <w:iCs w:val="0"/>
          <w:noProof w:val="0"/>
          <w:color w:val="222222"/>
          <w:sz w:val="22"/>
          <w:szCs w:val="22"/>
          <w:lang w:val="en-GB"/>
        </w:rPr>
        <w:t xml:space="preserve">The Fiedler Contingency Model </w:t>
      </w:r>
      <w:r w:rsidRPr="594B26EB" w:rsidR="6A37EC24">
        <w:rPr>
          <w:rFonts w:ascii="Arial" w:hAnsi="Arial" w:eastAsia="Arial" w:cs="Arial"/>
          <w:b w:val="0"/>
          <w:bCs w:val="0"/>
          <w:i w:val="0"/>
          <w:iCs w:val="0"/>
          <w:noProof w:val="0"/>
          <w:color w:val="222222"/>
          <w:sz w:val="22"/>
          <w:szCs w:val="22"/>
          <w:lang w:val="en-GB"/>
        </w:rPr>
        <w:t>came about</w:t>
      </w:r>
      <w:r w:rsidRPr="594B26EB" w:rsidR="2CCC29FB">
        <w:rPr>
          <w:rFonts w:ascii="Arial" w:hAnsi="Arial" w:eastAsia="Arial" w:cs="Arial"/>
          <w:b w:val="0"/>
          <w:bCs w:val="0"/>
          <w:i w:val="0"/>
          <w:iCs w:val="0"/>
          <w:noProof w:val="0"/>
          <w:color w:val="222222"/>
          <w:sz w:val="22"/>
          <w:szCs w:val="22"/>
          <w:lang w:val="en-GB"/>
        </w:rPr>
        <w:t xml:space="preserve"> </w:t>
      </w:r>
      <w:r w:rsidRPr="594B26EB" w:rsidR="2CCC29FB">
        <w:rPr>
          <w:rFonts w:ascii="Arial" w:hAnsi="Arial" w:eastAsia="Arial" w:cs="Arial"/>
          <w:b w:val="0"/>
          <w:bCs w:val="0"/>
          <w:i w:val="0"/>
          <w:iCs w:val="0"/>
          <w:noProof w:val="0"/>
          <w:color w:val="222222"/>
          <w:sz w:val="22"/>
          <w:szCs w:val="22"/>
          <w:lang w:val="en-GB"/>
        </w:rPr>
        <w:t>in the mid 1960s by Fred Fiedler who's a scientist that studied the personality and characteristics of leaders.</w:t>
      </w:r>
      <w:r w:rsidRPr="594B26EB" w:rsidR="15175D9D">
        <w:rPr>
          <w:rFonts w:ascii="Arial" w:hAnsi="Arial" w:eastAsia="Arial" w:cs="Arial"/>
          <w:b w:val="0"/>
          <w:bCs w:val="0"/>
          <w:i w:val="0"/>
          <w:iCs w:val="0"/>
          <w:noProof w:val="0"/>
          <w:color w:val="222222"/>
          <w:sz w:val="22"/>
          <w:szCs w:val="22"/>
          <w:lang w:val="en-GB"/>
        </w:rPr>
        <w:t xml:space="preserve"> He</w:t>
      </w:r>
      <w:r w:rsidRPr="594B26EB" w:rsidR="2CCC29FB">
        <w:rPr>
          <w:rFonts w:ascii="Arial" w:hAnsi="Arial" w:eastAsia="Arial" w:cs="Arial"/>
          <w:b w:val="0"/>
          <w:bCs w:val="0"/>
          <w:i w:val="0"/>
          <w:iCs w:val="0"/>
          <w:noProof w:val="0"/>
          <w:color w:val="222222"/>
          <w:sz w:val="22"/>
          <w:szCs w:val="22"/>
          <w:lang w:val="en-GB"/>
        </w:rPr>
        <w:t xml:space="preserve"> </w:t>
      </w:r>
      <w:r w:rsidRPr="594B26EB" w:rsidR="2CCC29FB">
        <w:rPr>
          <w:rFonts w:ascii="Arial" w:hAnsi="Arial" w:eastAsia="Arial" w:cs="Arial"/>
          <w:b w:val="0"/>
          <w:bCs w:val="0"/>
          <w:i w:val="0"/>
          <w:iCs w:val="0"/>
          <w:noProof w:val="0"/>
          <w:color w:val="222222"/>
          <w:sz w:val="22"/>
          <w:szCs w:val="22"/>
          <w:lang w:val="en-GB"/>
        </w:rPr>
        <w:t>was born in Vienna in</w:t>
      </w:r>
      <w:r w:rsidRPr="594B26EB" w:rsidR="2EBF3598">
        <w:rPr>
          <w:rFonts w:ascii="Arial" w:hAnsi="Arial" w:eastAsia="Arial" w:cs="Arial"/>
          <w:b w:val="0"/>
          <w:bCs w:val="0"/>
          <w:i w:val="0"/>
          <w:iCs w:val="0"/>
          <w:noProof w:val="0"/>
          <w:color w:val="222222"/>
          <w:sz w:val="22"/>
          <w:szCs w:val="22"/>
          <w:lang w:val="en-GB"/>
        </w:rPr>
        <w:t xml:space="preserve"> the year of</w:t>
      </w:r>
      <w:r w:rsidRPr="594B26EB" w:rsidR="2CCC29FB">
        <w:rPr>
          <w:rFonts w:ascii="Arial" w:hAnsi="Arial" w:eastAsia="Arial" w:cs="Arial"/>
          <w:b w:val="0"/>
          <w:bCs w:val="0"/>
          <w:i w:val="0"/>
          <w:iCs w:val="0"/>
          <w:noProof w:val="0"/>
          <w:color w:val="222222"/>
          <w:sz w:val="22"/>
          <w:szCs w:val="22"/>
          <w:lang w:val="en-GB"/>
        </w:rPr>
        <w:t xml:space="preserve"> 1922. He moved into the United States around about 1938 where he joined the university of Chicago and received </w:t>
      </w:r>
      <w:r w:rsidRPr="594B26EB" w:rsidR="5A99F3E6">
        <w:rPr>
          <w:rFonts w:ascii="Arial" w:hAnsi="Arial" w:eastAsia="Arial" w:cs="Arial"/>
          <w:b w:val="0"/>
          <w:bCs w:val="0"/>
          <w:i w:val="0"/>
          <w:iCs w:val="0"/>
          <w:noProof w:val="0"/>
          <w:color w:val="222222"/>
          <w:sz w:val="22"/>
          <w:szCs w:val="22"/>
          <w:lang w:val="en-GB"/>
        </w:rPr>
        <w:t>an</w:t>
      </w:r>
      <w:r w:rsidRPr="594B26EB" w:rsidR="2CCC29FB">
        <w:rPr>
          <w:rFonts w:ascii="Arial" w:hAnsi="Arial" w:eastAsia="Arial" w:cs="Arial"/>
          <w:b w:val="0"/>
          <w:bCs w:val="0"/>
          <w:i w:val="0"/>
          <w:iCs w:val="0"/>
          <w:noProof w:val="0"/>
          <w:color w:val="222222"/>
          <w:sz w:val="22"/>
          <w:szCs w:val="22"/>
          <w:lang w:val="en-GB"/>
        </w:rPr>
        <w:t xml:space="preserve"> undergraduate degree and his Ph.D. in Clinical psychology. Then 1951 </w:t>
      </w:r>
      <w:r w:rsidRPr="594B26EB" w:rsidR="0F34F95B">
        <w:rPr>
          <w:rFonts w:ascii="Arial" w:hAnsi="Arial" w:eastAsia="Arial" w:cs="Arial"/>
          <w:b w:val="0"/>
          <w:bCs w:val="0"/>
          <w:i w:val="0"/>
          <w:iCs w:val="0"/>
          <w:noProof w:val="0"/>
          <w:color w:val="222222"/>
          <w:sz w:val="22"/>
          <w:szCs w:val="22"/>
          <w:lang w:val="en-GB"/>
        </w:rPr>
        <w:t>he</w:t>
      </w:r>
      <w:r w:rsidRPr="594B26EB" w:rsidR="2CCC29FB">
        <w:rPr>
          <w:rFonts w:ascii="Arial" w:hAnsi="Arial" w:eastAsia="Arial" w:cs="Arial"/>
          <w:b w:val="0"/>
          <w:bCs w:val="0"/>
          <w:i w:val="0"/>
          <w:iCs w:val="0"/>
          <w:noProof w:val="0"/>
          <w:color w:val="222222"/>
          <w:sz w:val="22"/>
          <w:szCs w:val="22"/>
          <w:lang w:val="en-GB"/>
        </w:rPr>
        <w:t xml:space="preserve"> </w:t>
      </w:r>
      <w:r w:rsidRPr="594B26EB" w:rsidR="5A0C9A91">
        <w:rPr>
          <w:rFonts w:ascii="Arial" w:hAnsi="Arial" w:eastAsia="Arial" w:cs="Arial"/>
          <w:b w:val="0"/>
          <w:bCs w:val="0"/>
          <w:i w:val="0"/>
          <w:iCs w:val="0"/>
          <w:noProof w:val="0"/>
          <w:color w:val="222222"/>
          <w:sz w:val="22"/>
          <w:szCs w:val="22"/>
          <w:lang w:val="en-GB"/>
        </w:rPr>
        <w:t xml:space="preserve">shifted </w:t>
      </w:r>
      <w:r w:rsidRPr="594B26EB" w:rsidR="2CCC29FB">
        <w:rPr>
          <w:rFonts w:ascii="Arial" w:hAnsi="Arial" w:eastAsia="Arial" w:cs="Arial"/>
          <w:b w:val="0"/>
          <w:bCs w:val="0"/>
          <w:i w:val="0"/>
          <w:iCs w:val="0"/>
          <w:noProof w:val="0"/>
          <w:color w:val="222222"/>
          <w:sz w:val="22"/>
          <w:szCs w:val="22"/>
          <w:lang w:val="en-GB"/>
        </w:rPr>
        <w:t xml:space="preserve">to the university of Illinois where he </w:t>
      </w:r>
      <w:r w:rsidRPr="594B26EB" w:rsidR="72289672">
        <w:rPr>
          <w:rFonts w:ascii="Arial" w:hAnsi="Arial" w:eastAsia="Arial" w:cs="Arial"/>
          <w:b w:val="0"/>
          <w:bCs w:val="0"/>
          <w:i w:val="0"/>
          <w:iCs w:val="0"/>
          <w:noProof w:val="0"/>
          <w:color w:val="222222"/>
          <w:sz w:val="22"/>
          <w:szCs w:val="22"/>
          <w:lang w:val="en-GB"/>
        </w:rPr>
        <w:t>set off to become</w:t>
      </w:r>
      <w:r w:rsidRPr="594B26EB" w:rsidR="2CCC29FB">
        <w:rPr>
          <w:rFonts w:ascii="Arial" w:hAnsi="Arial" w:eastAsia="Arial" w:cs="Arial"/>
          <w:b w:val="0"/>
          <w:bCs w:val="0"/>
          <w:i w:val="0"/>
          <w:iCs w:val="0"/>
          <w:noProof w:val="0"/>
          <w:color w:val="222222"/>
          <w:sz w:val="22"/>
          <w:szCs w:val="22"/>
          <w:lang w:val="en-GB"/>
        </w:rPr>
        <w:t xml:space="preserve"> a member of the phycology faculty. (Fiedler, 2015). In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1964 </w:t>
      </w:r>
      <w:r w:rsidRPr="594B26EB" w:rsidR="4F2F5A25">
        <w:rPr>
          <w:rFonts w:ascii="Arial" w:hAnsi="Arial" w:eastAsia="Arial" w:cs="Arial"/>
          <w:b w:val="0"/>
          <w:bCs w:val="0"/>
          <w:i w:val="0"/>
          <w:iCs w:val="0"/>
          <w:noProof w:val="0"/>
          <w:color w:val="000000" w:themeColor="text1" w:themeTint="FF" w:themeShade="FF"/>
          <w:sz w:val="22"/>
          <w:szCs w:val="22"/>
          <w:lang w:val="en-GB"/>
        </w:rPr>
        <w:t>he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discovered that the Contingency Theory of Leadership is appropriate style to use as it </w:t>
      </w:r>
      <w:r w:rsidRPr="594B26EB" w:rsidR="28C99F54">
        <w:rPr>
          <w:rFonts w:ascii="Arial" w:hAnsi="Arial" w:eastAsia="Arial" w:cs="Arial"/>
          <w:b w:val="0"/>
          <w:bCs w:val="0"/>
          <w:i w:val="0"/>
          <w:iCs w:val="0"/>
          <w:noProof w:val="0"/>
          <w:color w:val="000000" w:themeColor="text1" w:themeTint="FF" w:themeShade="FF"/>
          <w:sz w:val="22"/>
          <w:szCs w:val="22"/>
          <w:lang w:val="en-GB"/>
        </w:rPr>
        <w:t>lays out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a </w:t>
      </w:r>
      <w:r w:rsidRPr="594B26EB" w:rsidR="484F3020">
        <w:rPr>
          <w:rFonts w:ascii="Arial" w:hAnsi="Arial" w:eastAsia="Arial" w:cs="Arial"/>
          <w:b w:val="0"/>
          <w:bCs w:val="0"/>
          <w:i w:val="0"/>
          <w:iCs w:val="0"/>
          <w:noProof w:val="0"/>
          <w:color w:val="000000" w:themeColor="text1" w:themeTint="FF" w:themeShade="FF"/>
          <w:sz w:val="22"/>
          <w:szCs w:val="22"/>
          <w:lang w:val="en-GB"/>
        </w:rPr>
        <w:t>straightforward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44A5FFB7">
        <w:rPr>
          <w:rFonts w:ascii="Arial" w:hAnsi="Arial" w:eastAsia="Arial" w:cs="Arial"/>
          <w:b w:val="0"/>
          <w:bCs w:val="0"/>
          <w:i w:val="0"/>
          <w:iCs w:val="0"/>
          <w:noProof w:val="0"/>
          <w:color w:val="000000" w:themeColor="text1" w:themeTint="FF" w:themeShade="FF"/>
          <w:sz w:val="22"/>
          <w:szCs w:val="22"/>
          <w:lang w:val="en-GB"/>
        </w:rPr>
        <w:t>act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for identifying which leaders are best for which situation, depending on the </w:t>
      </w:r>
      <w:r w:rsidRPr="594B26EB" w:rsidR="6D135116">
        <w:rPr>
          <w:rFonts w:ascii="Arial" w:hAnsi="Arial" w:eastAsia="Arial" w:cs="Arial"/>
          <w:b w:val="0"/>
          <w:bCs w:val="0"/>
          <w:i w:val="0"/>
          <w:iCs w:val="0"/>
          <w:noProof w:val="0"/>
          <w:color w:val="000000" w:themeColor="text1" w:themeTint="FF" w:themeShade="FF"/>
          <w:sz w:val="22"/>
          <w:szCs w:val="22"/>
          <w:lang w:val="en-GB"/>
        </w:rPr>
        <w:t xml:space="preserve">domain </w:t>
      </w:r>
      <w:r w:rsidRPr="594B26EB" w:rsidR="2CCC29FB">
        <w:rPr>
          <w:rFonts w:ascii="Arial" w:hAnsi="Arial" w:eastAsia="Arial" w:cs="Arial"/>
          <w:b w:val="0"/>
          <w:bCs w:val="0"/>
          <w:i w:val="0"/>
          <w:iCs w:val="0"/>
          <w:noProof w:val="0"/>
          <w:color w:val="000000" w:themeColor="text1" w:themeTint="FF" w:themeShade="FF"/>
          <w:sz w:val="22"/>
          <w:szCs w:val="22"/>
          <w:lang w:val="en-GB"/>
        </w:rPr>
        <w:t>situation that a</w:t>
      </w:r>
      <w:r w:rsidRPr="594B26EB" w:rsidR="79DB30BD">
        <w:rPr>
          <w:rFonts w:ascii="Arial" w:hAnsi="Arial" w:eastAsia="Arial" w:cs="Arial"/>
          <w:b w:val="0"/>
          <w:bCs w:val="0"/>
          <w:i w:val="0"/>
          <w:iCs w:val="0"/>
          <w:noProof w:val="0"/>
          <w:color w:val="000000" w:themeColor="text1" w:themeTint="FF" w:themeShade="FF"/>
          <w:sz w:val="22"/>
          <w:szCs w:val="22"/>
          <w:lang w:val="en-GB"/>
        </w:rPr>
        <w:t>ppear</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in the </w:t>
      </w:r>
      <w:r w:rsidRPr="594B26EB" w:rsidR="1490FC17">
        <w:rPr>
          <w:rFonts w:ascii="Arial" w:hAnsi="Arial" w:eastAsia="Arial" w:cs="Arial"/>
          <w:b w:val="0"/>
          <w:bCs w:val="0"/>
          <w:i w:val="0"/>
          <w:iCs w:val="0"/>
          <w:noProof w:val="0"/>
          <w:color w:val="000000" w:themeColor="text1" w:themeTint="FF" w:themeShade="FF"/>
          <w:sz w:val="22"/>
          <w:szCs w:val="22"/>
          <w:lang w:val="en-GB"/>
        </w:rPr>
        <w:t>conditions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a </w:t>
      </w:r>
      <w:r w:rsidRPr="594B26EB" w:rsidR="428FDCBC">
        <w:rPr>
          <w:rFonts w:ascii="Arial" w:hAnsi="Arial" w:eastAsia="Arial" w:cs="Arial"/>
          <w:b w:val="0"/>
          <w:bCs w:val="0"/>
          <w:i w:val="0"/>
          <w:iCs w:val="0"/>
          <w:noProof w:val="0"/>
          <w:color w:val="000000" w:themeColor="text1" w:themeTint="FF" w:themeShade="FF"/>
          <w:sz w:val="22"/>
          <w:szCs w:val="22"/>
          <w:lang w:val="en-GB"/>
        </w:rPr>
        <w:t>certain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77420D6">
        <w:rPr>
          <w:rFonts w:ascii="Arial" w:hAnsi="Arial" w:eastAsia="Arial" w:cs="Arial"/>
          <w:b w:val="0"/>
          <w:bCs w:val="0"/>
          <w:i w:val="0"/>
          <w:iCs w:val="0"/>
          <w:noProof w:val="0"/>
          <w:color w:val="000000" w:themeColor="text1" w:themeTint="FF" w:themeShade="FF"/>
          <w:sz w:val="22"/>
          <w:szCs w:val="22"/>
          <w:lang w:val="en-GB"/>
        </w:rPr>
        <w:t xml:space="preserve">measure </w:t>
      </w:r>
      <w:r w:rsidRPr="594B26EB" w:rsidR="2CCC29FB">
        <w:rPr>
          <w:rFonts w:ascii="Arial" w:hAnsi="Arial" w:eastAsia="Arial" w:cs="Arial"/>
          <w:b w:val="0"/>
          <w:bCs w:val="0"/>
          <w:i w:val="0"/>
          <w:iCs w:val="0"/>
          <w:noProof w:val="0"/>
          <w:color w:val="000000" w:themeColor="text1" w:themeTint="FF" w:themeShade="FF"/>
          <w:sz w:val="22"/>
          <w:szCs w:val="22"/>
          <w:lang w:val="en-GB"/>
        </w:rPr>
        <w:t>or behaviour and he then e</w:t>
      </w:r>
      <w:r w:rsidRPr="594B26EB" w:rsidR="30DDFB3A">
        <w:rPr>
          <w:rFonts w:ascii="Arial" w:hAnsi="Arial" w:eastAsia="Arial" w:cs="Arial"/>
          <w:b w:val="0"/>
          <w:bCs w:val="0"/>
          <w:i w:val="0"/>
          <w:iCs w:val="0"/>
          <w:noProof w:val="0"/>
          <w:color w:val="000000" w:themeColor="text1" w:themeTint="FF" w:themeShade="FF"/>
          <w:sz w:val="22"/>
          <w:szCs w:val="22"/>
          <w:lang w:val="en-GB"/>
        </w:rPr>
        <w:t>nlarged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in 1970, </w:t>
      </w:r>
      <w:r w:rsidRPr="594B26EB" w:rsidR="631B2D78">
        <w:rPr>
          <w:rFonts w:ascii="Arial" w:hAnsi="Arial" w:eastAsia="Arial" w:cs="Arial"/>
          <w:b w:val="0"/>
          <w:bCs w:val="0"/>
          <w:i w:val="0"/>
          <w:iCs w:val="0"/>
          <w:noProof w:val="0"/>
          <w:color w:val="000000" w:themeColor="text1" w:themeTint="FF" w:themeShade="FF"/>
          <w:sz w:val="22"/>
          <w:szCs w:val="22"/>
          <w:lang w:val="en-GB"/>
        </w:rPr>
        <w:t>gradually</w:t>
      </w:r>
      <w:r w:rsidRPr="594B26EB" w:rsidR="0536B132">
        <w:rPr>
          <w:rFonts w:ascii="Arial" w:hAnsi="Arial" w:eastAsia="Arial" w:cs="Arial"/>
          <w:b w:val="0"/>
          <w:bCs w:val="0"/>
          <w:i w:val="0"/>
          <w:iCs w:val="0"/>
          <w:noProof w:val="0"/>
          <w:color w:val="000000" w:themeColor="text1" w:themeTint="FF" w:themeShade="FF"/>
          <w:sz w:val="22"/>
          <w:szCs w:val="22"/>
          <w:lang w:val="en-GB"/>
        </w:rPr>
        <w:t xml:space="preserve"> </w:t>
      </w:r>
      <w:r w:rsidRPr="594B26EB" w:rsidR="0536B132">
        <w:rPr>
          <w:rFonts w:ascii="Arial" w:hAnsi="Arial" w:eastAsia="Arial" w:cs="Arial"/>
          <w:b w:val="0"/>
          <w:bCs w:val="0"/>
          <w:i w:val="0"/>
          <w:iCs w:val="0"/>
          <w:noProof w:val="0"/>
          <w:color w:val="000000" w:themeColor="text1" w:themeTint="FF" w:themeShade="FF"/>
          <w:sz w:val="22"/>
          <w:szCs w:val="22"/>
          <w:lang w:val="en-GB"/>
        </w:rPr>
        <w:t>lessened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1E46AF6A">
        <w:rPr>
          <w:rFonts w:ascii="Arial" w:hAnsi="Arial" w:eastAsia="Arial" w:cs="Arial"/>
          <w:b w:val="0"/>
          <w:bCs w:val="0"/>
          <w:i w:val="0"/>
          <w:iCs w:val="0"/>
          <w:noProof w:val="0"/>
          <w:color w:val="000000" w:themeColor="text1" w:themeTint="FF" w:themeShade="FF"/>
          <w:sz w:val="22"/>
          <w:szCs w:val="22"/>
          <w:lang w:val="en-GB"/>
        </w:rPr>
        <w:t>in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2010s. The </w:t>
      </w:r>
      <w:r w:rsidRPr="594B26EB" w:rsidR="2DA3937B">
        <w:rPr>
          <w:rFonts w:ascii="Arial" w:hAnsi="Arial" w:eastAsia="Arial" w:cs="Arial"/>
          <w:b w:val="0"/>
          <w:bCs w:val="0"/>
          <w:i w:val="0"/>
          <w:iCs w:val="0"/>
          <w:noProof w:val="0"/>
          <w:color w:val="000000" w:themeColor="text1" w:themeTint="FF" w:themeShade="FF"/>
          <w:sz w:val="22"/>
          <w:szCs w:val="22"/>
          <w:lang w:val="en-GB"/>
        </w:rPr>
        <w:t>quantity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w:t>
      </w:r>
      <w:r w:rsidRPr="594B26EB" w:rsidR="79E0B157">
        <w:rPr>
          <w:rFonts w:ascii="Arial" w:hAnsi="Arial" w:eastAsia="Arial" w:cs="Arial"/>
          <w:b w:val="0"/>
          <w:bCs w:val="0"/>
          <w:i w:val="0"/>
          <w:iCs w:val="0"/>
          <w:noProof w:val="0"/>
          <w:color w:val="000000" w:themeColor="text1" w:themeTint="FF" w:themeShade="FF"/>
          <w:sz w:val="22"/>
          <w:szCs w:val="22"/>
          <w:lang w:val="en-GB"/>
        </w:rPr>
        <w:t>hardship and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7764B4E2">
        <w:rPr>
          <w:rFonts w:ascii="Arial" w:hAnsi="Arial" w:eastAsia="Arial" w:cs="Arial"/>
          <w:b w:val="0"/>
          <w:bCs w:val="0"/>
          <w:i w:val="0"/>
          <w:iCs w:val="0"/>
          <w:noProof w:val="0"/>
          <w:color w:val="000000" w:themeColor="text1" w:themeTint="FF" w:themeShade="FF"/>
          <w:sz w:val="22"/>
          <w:szCs w:val="22"/>
          <w:lang w:val="en-GB"/>
        </w:rPr>
        <w:t>great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159E2171">
        <w:rPr>
          <w:rFonts w:ascii="Arial" w:hAnsi="Arial" w:eastAsia="Arial" w:cs="Arial"/>
          <w:b w:val="0"/>
          <w:bCs w:val="0"/>
          <w:i w:val="0"/>
          <w:iCs w:val="0"/>
          <w:noProof w:val="0"/>
          <w:color w:val="000000" w:themeColor="text1" w:themeTint="FF" w:themeShade="FF"/>
          <w:sz w:val="22"/>
          <w:szCs w:val="22"/>
          <w:lang w:val="en-GB"/>
        </w:rPr>
        <w:t>fiasco in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w:t>
      </w:r>
      <w:r w:rsidRPr="594B26EB" w:rsidR="193F00BA">
        <w:rPr>
          <w:rFonts w:ascii="Arial" w:hAnsi="Arial" w:eastAsia="Arial" w:cs="Arial"/>
          <w:b w:val="0"/>
          <w:bCs w:val="0"/>
          <w:i w:val="0"/>
          <w:iCs w:val="0"/>
          <w:noProof w:val="0"/>
          <w:color w:val="000000" w:themeColor="text1" w:themeTint="FF" w:themeShade="FF"/>
          <w:sz w:val="22"/>
          <w:szCs w:val="22"/>
          <w:lang w:val="en-GB"/>
        </w:rPr>
        <w:t xml:space="preserve"> globe shows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that the r</w:t>
      </w:r>
      <w:r w:rsidRPr="594B26EB" w:rsidR="30CFC220">
        <w:rPr>
          <w:rFonts w:ascii="Arial" w:hAnsi="Arial" w:eastAsia="Arial" w:cs="Arial"/>
          <w:b w:val="0"/>
          <w:bCs w:val="0"/>
          <w:i w:val="0"/>
          <w:iCs w:val="0"/>
          <w:noProof w:val="0"/>
          <w:color w:val="000000" w:themeColor="text1" w:themeTint="FF" w:themeShade="FF"/>
          <w:sz w:val="22"/>
          <w:szCs w:val="22"/>
          <w:lang w:val="en-GB"/>
        </w:rPr>
        <w:t>eaction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a leader to a </w:t>
      </w:r>
      <w:r w:rsidRPr="594B26EB" w:rsidR="6CCCAACE">
        <w:rPr>
          <w:rFonts w:ascii="Arial" w:hAnsi="Arial" w:eastAsia="Arial" w:cs="Arial"/>
          <w:b w:val="0"/>
          <w:bCs w:val="0"/>
          <w:i w:val="0"/>
          <w:iCs w:val="0"/>
          <w:noProof w:val="0"/>
          <w:color w:val="000000" w:themeColor="text1" w:themeTint="FF" w:themeShade="FF"/>
          <w:sz w:val="22"/>
          <w:szCs w:val="22"/>
          <w:lang w:val="en-GB"/>
        </w:rPr>
        <w:t>calamity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78E1E68B">
        <w:rPr>
          <w:rFonts w:ascii="Arial" w:hAnsi="Arial" w:eastAsia="Arial" w:cs="Arial"/>
          <w:b w:val="0"/>
          <w:bCs w:val="0"/>
          <w:i w:val="0"/>
          <w:iCs w:val="0"/>
          <w:noProof w:val="0"/>
          <w:color w:val="000000" w:themeColor="text1" w:themeTint="FF" w:themeShade="FF"/>
          <w:sz w:val="22"/>
          <w:szCs w:val="22"/>
          <w:lang w:val="en-GB"/>
        </w:rPr>
        <w:t>is specifically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considered successful is one </w:t>
      </w:r>
      <w:r w:rsidRPr="594B26EB" w:rsidR="58345924">
        <w:rPr>
          <w:rFonts w:ascii="Arial" w:hAnsi="Arial" w:eastAsia="Arial" w:cs="Arial"/>
          <w:b w:val="0"/>
          <w:bCs w:val="0"/>
          <w:i w:val="0"/>
          <w:iCs w:val="0"/>
          <w:noProof w:val="0"/>
          <w:color w:val="000000" w:themeColor="text1" w:themeTint="FF" w:themeShade="FF"/>
          <w:sz w:val="22"/>
          <w:szCs w:val="22"/>
          <w:lang w:val="en-GB"/>
        </w:rPr>
        <w:t xml:space="preserve">all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can </w:t>
      </w:r>
      <w:r w:rsidRPr="594B26EB" w:rsidR="43CFC663">
        <w:rPr>
          <w:rFonts w:ascii="Arial" w:hAnsi="Arial" w:eastAsia="Arial" w:cs="Arial"/>
          <w:b w:val="0"/>
          <w:bCs w:val="0"/>
          <w:i w:val="0"/>
          <w:iCs w:val="0"/>
          <w:noProof w:val="0"/>
          <w:color w:val="000000" w:themeColor="text1" w:themeTint="FF" w:themeShade="FF"/>
          <w:sz w:val="22"/>
          <w:szCs w:val="22"/>
          <w:lang w:val="en-GB"/>
        </w:rPr>
        <w:t xml:space="preserve">adjust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to the </w:t>
      </w:r>
      <w:r w:rsidRPr="594B26EB" w:rsidR="0274AB95">
        <w:rPr>
          <w:rFonts w:ascii="Arial" w:hAnsi="Arial" w:eastAsia="Arial" w:cs="Arial"/>
          <w:b w:val="0"/>
          <w:bCs w:val="0"/>
          <w:i w:val="0"/>
          <w:iCs w:val="0"/>
          <w:noProof w:val="0"/>
          <w:color w:val="000000" w:themeColor="text1" w:themeTint="FF" w:themeShade="FF"/>
          <w:sz w:val="22"/>
          <w:szCs w:val="22"/>
          <w:lang w:val="en-GB"/>
        </w:rPr>
        <w:t>factors and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4D3505E3">
        <w:rPr>
          <w:rFonts w:ascii="Arial" w:hAnsi="Arial" w:eastAsia="Arial" w:cs="Arial"/>
          <w:b w:val="0"/>
          <w:bCs w:val="0"/>
          <w:i w:val="0"/>
          <w:iCs w:val="0"/>
          <w:noProof w:val="0"/>
          <w:color w:val="000000" w:themeColor="text1" w:themeTint="FF" w:themeShade="FF"/>
          <w:sz w:val="22"/>
          <w:szCs w:val="22"/>
          <w:lang w:val="en-GB"/>
        </w:rPr>
        <w:t>surroundings</w:t>
      </w:r>
      <w:r w:rsidRPr="594B26EB" w:rsidR="2CCC29FB">
        <w:rPr>
          <w:rFonts w:ascii="Arial" w:hAnsi="Arial" w:eastAsia="Arial" w:cs="Arial"/>
          <w:b w:val="0"/>
          <w:bCs w:val="0"/>
          <w:i w:val="0"/>
          <w:iCs w:val="0"/>
          <w:noProof w:val="0"/>
          <w:color w:val="000000" w:themeColor="text1" w:themeTint="FF" w:themeShade="FF"/>
          <w:sz w:val="22"/>
          <w:szCs w:val="22"/>
          <w:lang w:val="en-GB"/>
        </w:rPr>
        <w:t>(</w:t>
      </w:r>
      <w:proofErr w:type="spellStart"/>
      <w:r w:rsidRPr="594B26EB" w:rsidR="2CCC29FB">
        <w:rPr>
          <w:rFonts w:ascii="Arial" w:hAnsi="Arial" w:eastAsia="Arial" w:cs="Arial"/>
          <w:b w:val="0"/>
          <w:bCs w:val="0"/>
          <w:i w:val="0"/>
          <w:iCs w:val="0"/>
          <w:noProof w:val="0"/>
          <w:color w:val="000000" w:themeColor="text1" w:themeTint="FF" w:themeShade="FF"/>
          <w:sz w:val="22"/>
          <w:szCs w:val="22"/>
          <w:lang w:val="en-GB"/>
        </w:rPr>
        <w:t>Suharyanto</w:t>
      </w:r>
      <w:proofErr w:type="spellEnd"/>
      <w:r w:rsidRPr="594B26EB" w:rsidR="2CCC29FB">
        <w:rPr>
          <w:rFonts w:ascii="Arial" w:hAnsi="Arial" w:eastAsia="Arial" w:cs="Arial"/>
          <w:b w:val="0"/>
          <w:bCs w:val="0"/>
          <w:i w:val="0"/>
          <w:iCs w:val="0"/>
          <w:noProof w:val="0"/>
          <w:color w:val="000000" w:themeColor="text1" w:themeTint="FF" w:themeShade="FF"/>
          <w:sz w:val="22"/>
          <w:szCs w:val="22"/>
          <w:lang w:val="en-GB"/>
        </w:rPr>
        <w:t xml:space="preserve"> &amp; Dwi Lestari, 2020).</w:t>
      </w:r>
      <w:r w:rsidRPr="594B26EB" w:rsidR="2CCC29FB">
        <w:rPr>
          <w:rFonts w:ascii="Arial" w:hAnsi="Arial" w:eastAsia="Arial" w:cs="Arial"/>
          <w:b w:val="1"/>
          <w:bCs w:val="1"/>
          <w:i w:val="0"/>
          <w:iCs w:val="0"/>
          <w:noProof w:val="0"/>
          <w:color w:val="000000" w:themeColor="text1" w:themeTint="FF" w:themeShade="FF"/>
          <w:sz w:val="22"/>
          <w:szCs w:val="22"/>
          <w:lang w:val="en-GB"/>
        </w:rPr>
        <w:t xml:space="preserve">                                </w:t>
      </w:r>
    </w:p>
    <w:p xmlns:wp14="http://schemas.microsoft.com/office/word/2010/wordml" w:rsidP="4A371322" w14:paraId="76E9CF57" wp14:textId="33F9FC8F">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 xml:space="preserve">                                                        </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Page 1</w:t>
      </w:r>
    </w:p>
    <w:p xmlns:wp14="http://schemas.microsoft.com/office/word/2010/wordml" w:rsidP="4A371322" w14:paraId="5C4EAD98" wp14:textId="32C190A1">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 xml:space="preserve">                      </w:t>
      </w:r>
    </w:p>
    <w:p xmlns:wp14="http://schemas.microsoft.com/office/word/2010/wordml" w:rsidP="4A371322" w14:paraId="19393BE7" wp14:textId="004C4EF7">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Main assumption of theory</w:t>
      </w:r>
    </w:p>
    <w:p xmlns:wp14="http://schemas.microsoft.com/office/word/2010/wordml" w:rsidP="4A371322" w14:paraId="1DB5B4E7" wp14:textId="08782376">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GB"/>
        </w:rPr>
      </w:pPr>
      <w:r w:rsidRPr="594B26EB" w:rsidR="2CCC29FB">
        <w:rPr>
          <w:rFonts w:ascii="Calibri" w:hAnsi="Calibri" w:eastAsia="Calibri" w:cs="Calibri"/>
          <w:b w:val="0"/>
          <w:bCs w:val="0"/>
          <w:i w:val="0"/>
          <w:iCs w:val="0"/>
          <w:noProof w:val="0"/>
          <w:color w:val="000000" w:themeColor="text1" w:themeTint="FF" w:themeShade="FF"/>
          <w:sz w:val="22"/>
          <w:szCs w:val="22"/>
          <w:lang w:val="en-GB"/>
        </w:rPr>
        <w:t xml:space="preserve">                              </w:t>
      </w:r>
      <w:r w:rsidR="2CCC29FB">
        <w:drawing>
          <wp:inline xmlns:wp14="http://schemas.microsoft.com/office/word/2010/wordprocessingDrawing" wp14:editId="701CA78A" wp14:anchorId="351C118F">
            <wp:extent cx="3305175" cy="1371600"/>
            <wp:effectExtent l="0" t="0" r="0" b="0"/>
            <wp:docPr id="5437409" name="" title=""/>
            <wp:cNvGraphicFramePr>
              <a:graphicFrameLocks noChangeAspect="1"/>
            </wp:cNvGraphicFramePr>
            <a:graphic>
              <a:graphicData uri="http://schemas.openxmlformats.org/drawingml/2006/picture">
                <pic:pic>
                  <pic:nvPicPr>
                    <pic:cNvPr id="0" name=""/>
                    <pic:cNvPicPr/>
                  </pic:nvPicPr>
                  <pic:blipFill>
                    <a:blip r:embed="R111e665b8e8e47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05175" cy="1371600"/>
                    </a:xfrm>
                    <a:prstGeom prst="rect">
                      <a:avLst/>
                    </a:prstGeom>
                  </pic:spPr>
                </pic:pic>
              </a:graphicData>
            </a:graphic>
          </wp:inline>
        </w:drawing>
      </w:r>
    </w:p>
    <w:p xmlns:wp14="http://schemas.microsoft.com/office/word/2010/wordml" w:rsidP="4A371322" w14:paraId="064CA158" wp14:textId="236E2357">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4F623DBB" wp14:textId="0BBFB742">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Source: Business jargons (2021).</w:t>
      </w:r>
    </w:p>
    <w:p xmlns:wp14="http://schemas.microsoft.com/office/word/2010/wordml" w:rsidP="594B26EB" w14:paraId="4060D23B" wp14:textId="32F243D3">
      <w:pPr>
        <w:spacing w:after="160" w:line="259" w:lineRule="auto"/>
        <w:jc w:val="left"/>
        <w:rPr>
          <w:rFonts w:ascii="Arial" w:hAnsi="Arial" w:eastAsia="Arial" w:cs="Arial"/>
          <w:b w:val="0"/>
          <w:bCs w:val="0"/>
          <w:i w:val="0"/>
          <w:iCs w:val="0"/>
          <w:noProof w:val="0"/>
          <w:color w:val="222222"/>
          <w:sz w:val="22"/>
          <w:szCs w:val="22"/>
          <w:lang w:val="en-GB"/>
        </w:rPr>
      </w:pPr>
      <w:r w:rsidRPr="594B26EB" w:rsidR="7E497127">
        <w:rPr>
          <w:rFonts w:ascii="Arial" w:hAnsi="Arial" w:eastAsia="Arial" w:cs="Arial"/>
          <w:b w:val="0"/>
          <w:bCs w:val="0"/>
          <w:i w:val="0"/>
          <w:iCs w:val="0"/>
          <w:noProof w:val="0"/>
          <w:color w:val="000000" w:themeColor="text1" w:themeTint="FF" w:themeShade="FF"/>
          <w:sz w:val="22"/>
          <w:szCs w:val="22"/>
          <w:lang w:val="en-GB"/>
        </w:rPr>
        <w:t>The 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heory </w:t>
      </w:r>
      <w:r w:rsidRPr="594B26EB" w:rsidR="6E1018D3">
        <w:rPr>
          <w:rFonts w:ascii="Arial" w:hAnsi="Arial" w:eastAsia="Arial" w:cs="Arial"/>
          <w:b w:val="0"/>
          <w:bCs w:val="0"/>
          <w:i w:val="0"/>
          <w:iCs w:val="0"/>
          <w:noProof w:val="0"/>
          <w:color w:val="000000" w:themeColor="text1" w:themeTint="FF" w:themeShade="FF"/>
          <w:sz w:val="22"/>
          <w:szCs w:val="22"/>
          <w:lang w:val="en-GB"/>
        </w:rPr>
        <w:t>shapes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1A056CFB">
        <w:rPr>
          <w:rFonts w:ascii="Arial" w:hAnsi="Arial" w:eastAsia="Arial" w:cs="Arial"/>
          <w:b w:val="0"/>
          <w:bCs w:val="0"/>
          <w:i w:val="0"/>
          <w:iCs w:val="0"/>
          <w:noProof w:val="0"/>
          <w:color w:val="000000" w:themeColor="text1" w:themeTint="FF" w:themeShade="FF"/>
          <w:sz w:val="22"/>
          <w:szCs w:val="22"/>
          <w:lang w:val="en-GB"/>
        </w:rPr>
        <w:t xml:space="preserve">an </w:t>
      </w:r>
      <w:r w:rsidRPr="594B26EB" w:rsidR="1BEF114C">
        <w:rPr>
          <w:rFonts w:ascii="Arial" w:hAnsi="Arial" w:eastAsia="Arial" w:cs="Arial"/>
          <w:b w:val="0"/>
          <w:bCs w:val="0"/>
          <w:i w:val="0"/>
          <w:iCs w:val="0"/>
          <w:noProof w:val="0"/>
          <w:color w:val="000000" w:themeColor="text1" w:themeTint="FF" w:themeShade="FF"/>
          <w:sz w:val="22"/>
          <w:szCs w:val="22"/>
          <w:lang w:val="en-GB"/>
        </w:rPr>
        <w:t>individual's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effectiveness as a </w:t>
      </w:r>
      <w:r w:rsidRPr="594B26EB" w:rsidR="6C691499">
        <w:rPr>
          <w:rFonts w:ascii="Arial" w:hAnsi="Arial" w:eastAsia="Arial" w:cs="Arial"/>
          <w:b w:val="0"/>
          <w:bCs w:val="0"/>
          <w:i w:val="0"/>
          <w:iCs w:val="0"/>
          <w:noProof w:val="0"/>
          <w:color w:val="000000" w:themeColor="text1" w:themeTint="FF" w:themeShade="FF"/>
          <w:sz w:val="22"/>
          <w:szCs w:val="22"/>
          <w:lang w:val="en-GB"/>
        </w:rPr>
        <w:t>head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is </w:t>
      </w:r>
      <w:r w:rsidRPr="594B26EB" w:rsidR="1E9C7844">
        <w:rPr>
          <w:rFonts w:ascii="Arial" w:hAnsi="Arial" w:eastAsia="Arial" w:cs="Arial"/>
          <w:b w:val="0"/>
          <w:bCs w:val="0"/>
          <w:i w:val="0"/>
          <w:iCs w:val="0"/>
          <w:noProof w:val="0"/>
          <w:color w:val="000000" w:themeColor="text1" w:themeTint="FF" w:themeShade="FF"/>
          <w:sz w:val="22"/>
          <w:szCs w:val="22"/>
          <w:lang w:val="en-GB"/>
        </w:rPr>
        <w:t>set 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how well your leadership style </w:t>
      </w:r>
      <w:r w:rsidRPr="594B26EB" w:rsidR="3990284A">
        <w:rPr>
          <w:rFonts w:ascii="Arial" w:hAnsi="Arial" w:eastAsia="Arial" w:cs="Arial"/>
          <w:b w:val="0"/>
          <w:bCs w:val="0"/>
          <w:i w:val="0"/>
          <w:iCs w:val="0"/>
          <w:noProof w:val="0"/>
          <w:color w:val="000000" w:themeColor="text1" w:themeTint="FF" w:themeShade="FF"/>
          <w:sz w:val="22"/>
          <w:szCs w:val="22"/>
          <w:lang w:val="en-GB"/>
        </w:rPr>
        <w:t>complement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5120E9B0">
        <w:rPr>
          <w:rFonts w:ascii="Arial" w:hAnsi="Arial" w:eastAsia="Arial" w:cs="Arial"/>
          <w:b w:val="0"/>
          <w:bCs w:val="0"/>
          <w:i w:val="0"/>
          <w:iCs w:val="0"/>
          <w:noProof w:val="0"/>
          <w:color w:val="000000" w:themeColor="text1" w:themeTint="FF" w:themeShade="FF"/>
          <w:sz w:val="22"/>
          <w:szCs w:val="22"/>
          <w:lang w:val="en-GB"/>
        </w:rPr>
        <w:t>you work setting</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One of the assumptions of the theory is that </w:t>
      </w:r>
      <w:r w:rsidRPr="594B26EB" w:rsidR="2CCC29FB">
        <w:rPr>
          <w:rFonts w:ascii="Arial" w:hAnsi="Arial" w:eastAsia="Arial" w:cs="Arial"/>
          <w:b w:val="0"/>
          <w:bCs w:val="0"/>
          <w:i w:val="0"/>
          <w:iCs w:val="0"/>
          <w:noProof w:val="0"/>
          <w:color w:val="202124"/>
          <w:sz w:val="22"/>
          <w:szCs w:val="22"/>
          <w:lang w:val="en-GB"/>
        </w:rPr>
        <w:t xml:space="preserve">Fiedler </w:t>
      </w:r>
      <w:r w:rsidRPr="594B26EB" w:rsidR="1C0EC988">
        <w:rPr>
          <w:rFonts w:ascii="Arial" w:hAnsi="Arial" w:eastAsia="Arial" w:cs="Arial"/>
          <w:b w:val="0"/>
          <w:bCs w:val="0"/>
          <w:i w:val="0"/>
          <w:iCs w:val="0"/>
          <w:noProof w:val="0"/>
          <w:color w:val="202124"/>
          <w:sz w:val="22"/>
          <w:szCs w:val="22"/>
          <w:lang w:val="en-GB"/>
        </w:rPr>
        <w:t>evaluates the</w:t>
      </w:r>
      <w:r w:rsidRPr="594B26EB" w:rsidR="2CCC29FB">
        <w:rPr>
          <w:rFonts w:ascii="Arial" w:hAnsi="Arial" w:eastAsia="Arial" w:cs="Arial"/>
          <w:b w:val="0"/>
          <w:bCs w:val="0"/>
          <w:i w:val="0"/>
          <w:iCs w:val="0"/>
          <w:noProof w:val="0"/>
          <w:color w:val="202124"/>
          <w:sz w:val="22"/>
          <w:szCs w:val="22"/>
          <w:lang w:val="en-GB"/>
        </w:rPr>
        <w:t xml:space="preserve"> leaders by the</w:t>
      </w:r>
      <w:r w:rsidRPr="594B26EB" w:rsidR="22BAAC87">
        <w:rPr>
          <w:rFonts w:ascii="Arial" w:hAnsi="Arial" w:eastAsia="Arial" w:cs="Arial"/>
          <w:b w:val="0"/>
          <w:bCs w:val="0"/>
          <w:i w:val="0"/>
          <w:iCs w:val="0"/>
          <w:noProof w:val="0"/>
          <w:color w:val="202124"/>
          <w:sz w:val="22"/>
          <w:szCs w:val="22"/>
          <w:lang w:val="en-GB"/>
        </w:rPr>
        <w:t xml:space="preserve"> control </w:t>
      </w:r>
      <w:r w:rsidRPr="594B26EB" w:rsidR="2CCC29FB">
        <w:rPr>
          <w:rFonts w:ascii="Arial" w:hAnsi="Arial" w:eastAsia="Arial" w:cs="Arial"/>
          <w:b w:val="0"/>
          <w:bCs w:val="0"/>
          <w:i w:val="0"/>
          <w:iCs w:val="0"/>
          <w:noProof w:val="0"/>
          <w:color w:val="202124"/>
          <w:sz w:val="22"/>
          <w:szCs w:val="22"/>
          <w:lang w:val="en-GB"/>
        </w:rPr>
        <w:t xml:space="preserve">and </w:t>
      </w:r>
      <w:r w:rsidRPr="594B26EB" w:rsidR="251D5C6F">
        <w:rPr>
          <w:rFonts w:ascii="Arial" w:hAnsi="Arial" w:eastAsia="Arial" w:cs="Arial"/>
          <w:b w:val="0"/>
          <w:bCs w:val="0"/>
          <w:i w:val="0"/>
          <w:iCs w:val="0"/>
          <w:noProof w:val="0"/>
          <w:color w:val="202124"/>
          <w:sz w:val="22"/>
          <w:szCs w:val="22"/>
          <w:lang w:val="en-GB"/>
        </w:rPr>
        <w:t>production</w:t>
      </w:r>
      <w:r w:rsidRPr="594B26EB" w:rsidR="2CCC29FB">
        <w:rPr>
          <w:rFonts w:ascii="Arial" w:hAnsi="Arial" w:eastAsia="Arial" w:cs="Arial"/>
          <w:b w:val="0"/>
          <w:bCs w:val="0"/>
          <w:i w:val="0"/>
          <w:iCs w:val="0"/>
          <w:noProof w:val="0"/>
          <w:color w:val="202124"/>
          <w:sz w:val="22"/>
          <w:szCs w:val="22"/>
          <w:lang w:val="en-GB"/>
        </w:rPr>
        <w:t xml:space="preserve"> of the </w:t>
      </w:r>
      <w:r w:rsidRPr="594B26EB" w:rsidR="73B46CAF">
        <w:rPr>
          <w:rFonts w:ascii="Arial" w:hAnsi="Arial" w:eastAsia="Arial" w:cs="Arial"/>
          <w:b w:val="0"/>
          <w:bCs w:val="0"/>
          <w:i w:val="0"/>
          <w:iCs w:val="0"/>
          <w:noProof w:val="0"/>
          <w:color w:val="202124"/>
          <w:sz w:val="22"/>
          <w:szCs w:val="22"/>
          <w:lang w:val="en-GB"/>
        </w:rPr>
        <w:t>individuals</w:t>
      </w:r>
      <w:r w:rsidRPr="594B26EB" w:rsidR="2CCC29FB">
        <w:rPr>
          <w:rFonts w:ascii="Arial" w:hAnsi="Arial" w:eastAsia="Arial" w:cs="Arial"/>
          <w:b w:val="0"/>
          <w:bCs w:val="0"/>
          <w:i w:val="0"/>
          <w:iCs w:val="0"/>
          <w:noProof w:val="0"/>
          <w:color w:val="202124"/>
          <w:sz w:val="22"/>
          <w:szCs w:val="22"/>
          <w:lang w:val="en-GB"/>
        </w:rPr>
        <w:t xml:space="preserve"> they </w:t>
      </w:r>
      <w:r w:rsidRPr="594B26EB" w:rsidR="73308201">
        <w:rPr>
          <w:rFonts w:ascii="Arial" w:hAnsi="Arial" w:eastAsia="Arial" w:cs="Arial"/>
          <w:b w:val="0"/>
          <w:bCs w:val="0"/>
          <w:i w:val="0"/>
          <w:iCs w:val="0"/>
          <w:noProof w:val="0"/>
          <w:color w:val="202124"/>
          <w:sz w:val="22"/>
          <w:szCs w:val="22"/>
          <w:lang w:val="en-GB"/>
        </w:rPr>
        <w:t>oversee</w:t>
      </w:r>
      <w:r w:rsidRPr="594B26EB" w:rsidR="2CCC29FB">
        <w:rPr>
          <w:rFonts w:ascii="Arial" w:hAnsi="Arial" w:eastAsia="Arial" w:cs="Arial"/>
          <w:b w:val="0"/>
          <w:bCs w:val="0"/>
          <w:i w:val="0"/>
          <w:iCs w:val="0"/>
          <w:noProof w:val="0"/>
          <w:color w:val="202124"/>
          <w:sz w:val="22"/>
          <w:szCs w:val="22"/>
          <w:lang w:val="en-GB"/>
        </w:rPr>
        <w:t xml:space="preserve">, and he </w:t>
      </w:r>
      <w:r w:rsidRPr="594B26EB" w:rsidR="6A8766BF">
        <w:rPr>
          <w:rFonts w:ascii="Arial" w:hAnsi="Arial" w:eastAsia="Arial" w:cs="Arial"/>
          <w:b w:val="0"/>
          <w:bCs w:val="0"/>
          <w:i w:val="0"/>
          <w:iCs w:val="0"/>
          <w:noProof w:val="0"/>
          <w:color w:val="202124"/>
          <w:sz w:val="22"/>
          <w:szCs w:val="22"/>
          <w:lang w:val="en-GB"/>
        </w:rPr>
        <w:t>accepts</w:t>
      </w:r>
      <w:r w:rsidRPr="594B26EB" w:rsidR="2CCC29FB">
        <w:rPr>
          <w:rFonts w:ascii="Arial" w:hAnsi="Arial" w:eastAsia="Arial" w:cs="Arial"/>
          <w:b w:val="0"/>
          <w:bCs w:val="0"/>
          <w:i w:val="0"/>
          <w:iCs w:val="0"/>
          <w:noProof w:val="0"/>
          <w:color w:val="202124"/>
          <w:sz w:val="22"/>
          <w:szCs w:val="22"/>
          <w:lang w:val="en-GB"/>
        </w:rPr>
        <w:t xml:space="preserve"> </w:t>
      </w:r>
      <w:r w:rsidRPr="594B26EB" w:rsidR="2CCC29FB">
        <w:rPr>
          <w:rFonts w:ascii="Arial" w:hAnsi="Arial" w:eastAsia="Arial" w:cs="Arial"/>
          <w:b w:val="0"/>
          <w:bCs w:val="0"/>
          <w:i w:val="0"/>
          <w:iCs w:val="0"/>
          <w:noProof w:val="0"/>
          <w:color w:val="202124"/>
          <w:sz w:val="22"/>
          <w:szCs w:val="22"/>
          <w:lang w:val="en-GB"/>
        </w:rPr>
        <w:t xml:space="preserve">that leaders are </w:t>
      </w:r>
      <w:r w:rsidRPr="594B26EB" w:rsidR="0700C47D">
        <w:rPr>
          <w:rFonts w:ascii="Arial" w:hAnsi="Arial" w:eastAsia="Arial" w:cs="Arial"/>
          <w:b w:val="0"/>
          <w:bCs w:val="0"/>
          <w:i w:val="0"/>
          <w:iCs w:val="0"/>
          <w:noProof w:val="0"/>
          <w:color w:val="202124"/>
          <w:sz w:val="22"/>
          <w:szCs w:val="22"/>
          <w:lang w:val="en-GB"/>
        </w:rPr>
        <w:t>powerless</w:t>
      </w:r>
      <w:r w:rsidRPr="594B26EB" w:rsidR="2CCC29FB">
        <w:rPr>
          <w:rFonts w:ascii="Arial" w:hAnsi="Arial" w:eastAsia="Arial" w:cs="Arial"/>
          <w:b w:val="0"/>
          <w:bCs w:val="0"/>
          <w:i w:val="0"/>
          <w:iCs w:val="0"/>
          <w:noProof w:val="0"/>
          <w:color w:val="202124"/>
          <w:sz w:val="22"/>
          <w:szCs w:val="22"/>
          <w:lang w:val="en-GB"/>
        </w:rPr>
        <w:t xml:space="preserve"> to </w:t>
      </w:r>
      <w:r w:rsidRPr="594B26EB" w:rsidR="65D426CF">
        <w:rPr>
          <w:rFonts w:ascii="Arial" w:hAnsi="Arial" w:eastAsia="Arial" w:cs="Arial"/>
          <w:b w:val="0"/>
          <w:bCs w:val="0"/>
          <w:i w:val="0"/>
          <w:iCs w:val="0"/>
          <w:noProof w:val="0"/>
          <w:color w:val="202124"/>
          <w:sz w:val="22"/>
          <w:szCs w:val="22"/>
          <w:lang w:val="en-GB"/>
        </w:rPr>
        <w:t xml:space="preserve">make </w:t>
      </w:r>
      <w:r w:rsidRPr="594B26EB" w:rsidR="2CCC29FB">
        <w:rPr>
          <w:rFonts w:ascii="Arial" w:hAnsi="Arial" w:eastAsia="Arial" w:cs="Arial"/>
          <w:b w:val="0"/>
          <w:bCs w:val="0"/>
          <w:i w:val="0"/>
          <w:iCs w:val="0"/>
          <w:noProof w:val="0"/>
          <w:color w:val="202124"/>
          <w:sz w:val="22"/>
          <w:szCs w:val="22"/>
          <w:lang w:val="en-GB"/>
        </w:rPr>
        <w:t>change</w:t>
      </w:r>
      <w:r w:rsidRPr="594B26EB" w:rsidR="038CB307">
        <w:rPr>
          <w:rFonts w:ascii="Arial" w:hAnsi="Arial" w:eastAsia="Arial" w:cs="Arial"/>
          <w:b w:val="0"/>
          <w:bCs w:val="0"/>
          <w:i w:val="0"/>
          <w:iCs w:val="0"/>
          <w:noProof w:val="0"/>
          <w:color w:val="202124"/>
          <w:sz w:val="22"/>
          <w:szCs w:val="22"/>
          <w:lang w:val="en-GB"/>
        </w:rPr>
        <w:t>s in</w:t>
      </w:r>
      <w:r w:rsidRPr="594B26EB" w:rsidR="2CCC29FB">
        <w:rPr>
          <w:rFonts w:ascii="Arial" w:hAnsi="Arial" w:eastAsia="Arial" w:cs="Arial"/>
          <w:b w:val="0"/>
          <w:bCs w:val="0"/>
          <w:i w:val="0"/>
          <w:iCs w:val="0"/>
          <w:noProof w:val="0"/>
          <w:color w:val="202124"/>
          <w:sz w:val="22"/>
          <w:szCs w:val="22"/>
          <w:lang w:val="en-GB"/>
        </w:rPr>
        <w:t xml:space="preserve"> their leadership styles and t</w:t>
      </w:r>
      <w:r w:rsidRPr="594B26EB" w:rsidR="1E9185E3">
        <w:rPr>
          <w:rFonts w:ascii="Arial" w:hAnsi="Arial" w:eastAsia="Arial" w:cs="Arial"/>
          <w:b w:val="0"/>
          <w:bCs w:val="0"/>
          <w:i w:val="0"/>
          <w:iCs w:val="0"/>
          <w:noProof w:val="0"/>
          <w:color w:val="202124"/>
          <w:sz w:val="22"/>
          <w:szCs w:val="22"/>
          <w:lang w:val="en-GB"/>
        </w:rPr>
        <w:t>his</w:t>
      </w:r>
      <w:r w:rsidRPr="594B26EB" w:rsidR="2CCC29FB">
        <w:rPr>
          <w:rFonts w:ascii="Arial" w:hAnsi="Arial" w:eastAsia="Arial" w:cs="Arial"/>
          <w:b w:val="0"/>
          <w:bCs w:val="0"/>
          <w:i w:val="0"/>
          <w:iCs w:val="0"/>
          <w:noProof w:val="0"/>
          <w:color w:val="202124"/>
          <w:sz w:val="22"/>
          <w:szCs w:val="22"/>
          <w:lang w:val="en-GB"/>
        </w:rPr>
        <w:t xml:space="preserve"> will be </w:t>
      </w:r>
      <w:r w:rsidRPr="594B26EB" w:rsidR="0260ECB4">
        <w:rPr>
          <w:rFonts w:ascii="Arial" w:hAnsi="Arial" w:eastAsia="Arial" w:cs="Arial"/>
          <w:b w:val="0"/>
          <w:bCs w:val="0"/>
          <w:i w:val="0"/>
          <w:iCs w:val="0"/>
          <w:noProof w:val="0"/>
          <w:color w:val="202124"/>
          <w:sz w:val="22"/>
          <w:szCs w:val="22"/>
          <w:lang w:val="en-GB"/>
        </w:rPr>
        <w:t xml:space="preserve">further </w:t>
      </w:r>
      <w:r w:rsidRPr="594B26EB" w:rsidR="2CCC29FB">
        <w:rPr>
          <w:rFonts w:ascii="Arial" w:hAnsi="Arial" w:eastAsia="Arial" w:cs="Arial"/>
          <w:b w:val="0"/>
          <w:bCs w:val="0"/>
          <w:i w:val="0"/>
          <w:iCs w:val="0"/>
          <w:noProof w:val="0"/>
          <w:color w:val="202124"/>
          <w:sz w:val="22"/>
          <w:szCs w:val="22"/>
          <w:lang w:val="en-GB"/>
        </w:rPr>
        <w:t xml:space="preserve">effective when their </w:t>
      </w:r>
      <w:r w:rsidRPr="594B26EB" w:rsidR="120397E2">
        <w:rPr>
          <w:rFonts w:ascii="Arial" w:hAnsi="Arial" w:eastAsia="Arial" w:cs="Arial"/>
          <w:b w:val="0"/>
          <w:bCs w:val="0"/>
          <w:i w:val="0"/>
          <w:iCs w:val="0"/>
          <w:noProof w:val="0"/>
          <w:color w:val="202124"/>
          <w:sz w:val="22"/>
          <w:szCs w:val="22"/>
          <w:lang w:val="en-GB"/>
        </w:rPr>
        <w:t>technique</w:t>
      </w:r>
      <w:r w:rsidRPr="594B26EB" w:rsidR="2CCC29FB">
        <w:rPr>
          <w:rFonts w:ascii="Arial" w:hAnsi="Arial" w:eastAsia="Arial" w:cs="Arial"/>
          <w:b w:val="0"/>
          <w:bCs w:val="0"/>
          <w:i w:val="0"/>
          <w:iCs w:val="0"/>
          <w:noProof w:val="0"/>
          <w:color w:val="202124"/>
          <w:sz w:val="22"/>
          <w:szCs w:val="22"/>
          <w:lang w:val="en-GB"/>
        </w:rPr>
        <w:t xml:space="preserve"> </w:t>
      </w:r>
      <w:r w:rsidRPr="594B26EB" w:rsidR="551AD2F9">
        <w:rPr>
          <w:rFonts w:ascii="Arial" w:hAnsi="Arial" w:eastAsia="Arial" w:cs="Arial"/>
          <w:b w:val="0"/>
          <w:bCs w:val="0"/>
          <w:i w:val="0"/>
          <w:iCs w:val="0"/>
          <w:noProof w:val="0"/>
          <w:color w:val="202124"/>
          <w:sz w:val="22"/>
          <w:szCs w:val="22"/>
          <w:lang w:val="en-GB"/>
        </w:rPr>
        <w:t>go with</w:t>
      </w:r>
      <w:r w:rsidRPr="594B26EB" w:rsidR="2CCC29FB">
        <w:rPr>
          <w:rFonts w:ascii="Arial" w:hAnsi="Arial" w:eastAsia="Arial" w:cs="Arial"/>
          <w:b w:val="0"/>
          <w:bCs w:val="0"/>
          <w:i w:val="0"/>
          <w:iCs w:val="0"/>
          <w:noProof w:val="0"/>
          <w:color w:val="202124"/>
          <w:sz w:val="22"/>
          <w:szCs w:val="22"/>
          <w:lang w:val="en-GB"/>
        </w:rPr>
        <w:t xml:space="preserve"> the proper situation. The first thing that is important</w:t>
      </w:r>
      <w:r w:rsidRPr="594B26EB" w:rsidR="2CCC29FB">
        <w:rPr>
          <w:rFonts w:ascii="Arial" w:hAnsi="Arial" w:eastAsia="Arial" w:cs="Arial"/>
          <w:b w:val="0"/>
          <w:bCs w:val="0"/>
          <w:i w:val="0"/>
          <w:iCs w:val="0"/>
          <w:noProof w:val="0"/>
          <w:color w:val="202124"/>
          <w:sz w:val="22"/>
          <w:szCs w:val="22"/>
          <w:lang w:val="en-GB"/>
        </w:rPr>
        <w:t xml:space="preserve"> is to determine your own natural leadership style using a scale call LPC which stands for Least Preferred Co-worker (</w:t>
      </w:r>
      <w:r w:rsidRPr="594B26EB" w:rsidR="2CCC29FB">
        <w:rPr>
          <w:rFonts w:ascii="Arial" w:hAnsi="Arial" w:eastAsia="Arial" w:cs="Arial"/>
          <w:b w:val="0"/>
          <w:bCs w:val="0"/>
          <w:i w:val="0"/>
          <w:iCs w:val="0"/>
          <w:noProof w:val="0"/>
          <w:color w:val="222222"/>
          <w:sz w:val="22"/>
          <w:szCs w:val="22"/>
          <w:lang w:val="en-GB"/>
        </w:rPr>
        <w:t xml:space="preserve">Vance, 2020). To score yourself on this scale you must </w:t>
      </w:r>
      <w:r w:rsidRPr="594B26EB" w:rsidR="2F4EB0FE">
        <w:rPr>
          <w:rFonts w:ascii="Arial" w:hAnsi="Arial" w:eastAsia="Arial" w:cs="Arial"/>
          <w:b w:val="0"/>
          <w:bCs w:val="0"/>
          <w:i w:val="0"/>
          <w:iCs w:val="0"/>
          <w:noProof w:val="0"/>
          <w:color w:val="222222"/>
          <w:sz w:val="22"/>
          <w:szCs w:val="22"/>
          <w:lang w:val="en-GB"/>
        </w:rPr>
        <w:t>mark out</w:t>
      </w:r>
      <w:r w:rsidRPr="594B26EB" w:rsidR="2CCC29FB">
        <w:rPr>
          <w:rFonts w:ascii="Arial" w:hAnsi="Arial" w:eastAsia="Arial" w:cs="Arial"/>
          <w:b w:val="0"/>
          <w:bCs w:val="0"/>
          <w:i w:val="0"/>
          <w:iCs w:val="0"/>
          <w:noProof w:val="0"/>
          <w:color w:val="222222"/>
          <w:sz w:val="22"/>
          <w:szCs w:val="22"/>
          <w:lang w:val="en-GB"/>
        </w:rPr>
        <w:t xml:space="preserve"> the co-worker with whom you </w:t>
      </w:r>
      <w:r w:rsidRPr="594B26EB" w:rsidR="5C2D5AA2">
        <w:rPr>
          <w:rFonts w:ascii="Arial" w:hAnsi="Arial" w:eastAsia="Arial" w:cs="Arial"/>
          <w:b w:val="0"/>
          <w:bCs w:val="0"/>
          <w:i w:val="0"/>
          <w:iCs w:val="0"/>
          <w:noProof w:val="0"/>
          <w:color w:val="222222"/>
          <w:sz w:val="22"/>
          <w:szCs w:val="22"/>
          <w:lang w:val="en-GB"/>
        </w:rPr>
        <w:t xml:space="preserve">would rather not </w:t>
      </w:r>
      <w:r w:rsidRPr="594B26EB" w:rsidR="2CCC29FB">
        <w:rPr>
          <w:rFonts w:ascii="Arial" w:hAnsi="Arial" w:eastAsia="Arial" w:cs="Arial"/>
          <w:b w:val="0"/>
          <w:bCs w:val="0"/>
          <w:i w:val="0"/>
          <w:iCs w:val="0"/>
          <w:noProof w:val="0"/>
          <w:color w:val="222222"/>
          <w:sz w:val="22"/>
          <w:szCs w:val="22"/>
          <w:lang w:val="en-GB"/>
        </w:rPr>
        <w:t>work</w:t>
      </w:r>
      <w:r w:rsidRPr="594B26EB" w:rsidR="4E2F5E45">
        <w:rPr>
          <w:rFonts w:ascii="Arial" w:hAnsi="Arial" w:eastAsia="Arial" w:cs="Arial"/>
          <w:b w:val="0"/>
          <w:bCs w:val="0"/>
          <w:i w:val="0"/>
          <w:iCs w:val="0"/>
          <w:noProof w:val="0"/>
          <w:color w:val="222222"/>
          <w:sz w:val="22"/>
          <w:szCs w:val="22"/>
          <w:lang w:val="en-GB"/>
        </w:rPr>
        <w:t xml:space="preserve"> along </w:t>
      </w:r>
      <w:r w:rsidRPr="594B26EB" w:rsidR="460CBD6E">
        <w:rPr>
          <w:rFonts w:ascii="Arial" w:hAnsi="Arial" w:eastAsia="Arial" w:cs="Arial"/>
          <w:b w:val="0"/>
          <w:bCs w:val="0"/>
          <w:i w:val="0"/>
          <w:iCs w:val="0"/>
          <w:noProof w:val="0"/>
          <w:color w:val="222222"/>
          <w:sz w:val="22"/>
          <w:szCs w:val="22"/>
          <w:lang w:val="en-GB"/>
        </w:rPr>
        <w:t>with. The</w:t>
      </w:r>
      <w:r w:rsidRPr="594B26EB" w:rsidR="2CCC29FB">
        <w:rPr>
          <w:rFonts w:ascii="Arial" w:hAnsi="Arial" w:eastAsia="Arial" w:cs="Arial"/>
          <w:b w:val="0"/>
          <w:bCs w:val="0"/>
          <w:i w:val="0"/>
          <w:iCs w:val="0"/>
          <w:noProof w:val="0"/>
          <w:color w:val="222222"/>
          <w:sz w:val="22"/>
          <w:szCs w:val="22"/>
          <w:lang w:val="en-GB"/>
        </w:rPr>
        <w:t xml:space="preserve"> results can assess if you have a high LPC or low LPC. High LPC score means that you at are </w:t>
      </w:r>
      <w:r w:rsidRPr="594B26EB" w:rsidR="5F598947">
        <w:rPr>
          <w:rFonts w:ascii="Arial" w:hAnsi="Arial" w:eastAsia="Arial" w:cs="Arial"/>
          <w:b w:val="0"/>
          <w:bCs w:val="0"/>
          <w:i w:val="0"/>
          <w:iCs w:val="0"/>
          <w:noProof w:val="0"/>
          <w:color w:val="222222"/>
          <w:sz w:val="22"/>
          <w:szCs w:val="22"/>
          <w:lang w:val="en-GB"/>
        </w:rPr>
        <w:t xml:space="preserve">excellent and are </w:t>
      </w:r>
      <w:r w:rsidRPr="594B26EB" w:rsidR="042FA551">
        <w:rPr>
          <w:rFonts w:ascii="Arial" w:hAnsi="Arial" w:eastAsia="Arial" w:cs="Arial"/>
          <w:b w:val="0"/>
          <w:bCs w:val="0"/>
          <w:i w:val="0"/>
          <w:iCs w:val="0"/>
          <w:noProof w:val="0"/>
          <w:color w:val="222222"/>
          <w:sz w:val="22"/>
          <w:szCs w:val="22"/>
          <w:lang w:val="en-GB"/>
        </w:rPr>
        <w:t>satisfied</w:t>
      </w:r>
      <w:r w:rsidRPr="594B26EB" w:rsidR="2CCC29FB">
        <w:rPr>
          <w:rFonts w:ascii="Arial" w:hAnsi="Arial" w:eastAsia="Arial" w:cs="Arial"/>
          <w:b w:val="0"/>
          <w:bCs w:val="0"/>
          <w:i w:val="0"/>
          <w:iCs w:val="0"/>
          <w:noProof w:val="0"/>
          <w:color w:val="222222"/>
          <w:sz w:val="22"/>
          <w:szCs w:val="22"/>
          <w:lang w:val="en-GB"/>
        </w:rPr>
        <w:t xml:space="preserve"> at building </w:t>
      </w:r>
      <w:r w:rsidRPr="594B26EB" w:rsidR="45129244">
        <w:rPr>
          <w:rFonts w:ascii="Arial" w:hAnsi="Arial" w:eastAsia="Arial" w:cs="Arial"/>
          <w:b w:val="0"/>
          <w:bCs w:val="0"/>
          <w:i w:val="0"/>
          <w:iCs w:val="0"/>
          <w:noProof w:val="0"/>
          <w:color w:val="222222"/>
          <w:sz w:val="22"/>
          <w:szCs w:val="22"/>
          <w:lang w:val="en-GB"/>
        </w:rPr>
        <w:t>connections</w:t>
      </w:r>
      <w:r w:rsidRPr="594B26EB" w:rsidR="2CCC29FB">
        <w:rPr>
          <w:rFonts w:ascii="Arial" w:hAnsi="Arial" w:eastAsia="Arial" w:cs="Arial"/>
          <w:b w:val="0"/>
          <w:bCs w:val="0"/>
          <w:i w:val="0"/>
          <w:iCs w:val="0"/>
          <w:noProof w:val="0"/>
          <w:color w:val="222222"/>
          <w:sz w:val="22"/>
          <w:szCs w:val="22"/>
          <w:lang w:val="en-GB"/>
        </w:rPr>
        <w:t xml:space="preserve"> and </w:t>
      </w:r>
      <w:r w:rsidRPr="594B26EB" w:rsidR="246504DD">
        <w:rPr>
          <w:rFonts w:ascii="Arial" w:hAnsi="Arial" w:eastAsia="Arial" w:cs="Arial"/>
          <w:b w:val="0"/>
          <w:bCs w:val="0"/>
          <w:i w:val="0"/>
          <w:iCs w:val="0"/>
          <w:noProof w:val="0"/>
          <w:color w:val="222222"/>
          <w:sz w:val="22"/>
          <w:szCs w:val="22"/>
          <w:lang w:val="en-GB"/>
        </w:rPr>
        <w:t>control</w:t>
      </w:r>
      <w:r w:rsidRPr="594B26EB" w:rsidR="2CCC29FB">
        <w:rPr>
          <w:rFonts w:ascii="Arial" w:hAnsi="Arial" w:eastAsia="Arial" w:cs="Arial"/>
          <w:b w:val="0"/>
          <w:bCs w:val="0"/>
          <w:i w:val="0"/>
          <w:iCs w:val="0"/>
          <w:noProof w:val="0"/>
          <w:color w:val="222222"/>
          <w:sz w:val="22"/>
          <w:szCs w:val="22"/>
          <w:lang w:val="en-GB"/>
        </w:rPr>
        <w:t xml:space="preserve"> conflict and if you get a low LPC score you are a Task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oriented leadership that means you </w:t>
      </w:r>
      <w:r w:rsidRPr="594B26EB" w:rsidR="3BF5C643">
        <w:rPr>
          <w:rFonts w:ascii="Arial" w:hAnsi="Arial" w:eastAsia="Arial" w:cs="Arial"/>
          <w:b w:val="0"/>
          <w:bCs w:val="0"/>
          <w:i w:val="0"/>
          <w:iCs w:val="0"/>
          <w:noProof w:val="0"/>
          <w:color w:val="000000" w:themeColor="text1" w:themeTint="FF" w:themeShade="FF"/>
          <w:sz w:val="22"/>
          <w:szCs w:val="22"/>
          <w:lang w:val="en-GB"/>
        </w:rPr>
        <w:t xml:space="preserve">are clear </w:t>
      </w:r>
      <w:r w:rsidRPr="594B26EB" w:rsidR="02F9E05F">
        <w:rPr>
          <w:rFonts w:ascii="Arial" w:hAnsi="Arial" w:eastAsia="Arial" w:cs="Arial"/>
          <w:b w:val="0"/>
          <w:bCs w:val="0"/>
          <w:i w:val="0"/>
          <w:iCs w:val="0"/>
          <w:noProof w:val="0"/>
          <w:color w:val="000000" w:themeColor="text1" w:themeTint="FF" w:themeShade="FF"/>
          <w:sz w:val="22"/>
          <w:szCs w:val="22"/>
          <w:lang w:val="en-GB"/>
        </w:rPr>
        <w:t>and functioned in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412FFCE6">
        <w:rPr>
          <w:rFonts w:ascii="Arial" w:hAnsi="Arial" w:eastAsia="Arial" w:cs="Arial"/>
          <w:b w:val="0"/>
          <w:bCs w:val="0"/>
          <w:i w:val="0"/>
          <w:iCs w:val="0"/>
          <w:noProof w:val="0"/>
          <w:color w:val="000000" w:themeColor="text1" w:themeTint="FF" w:themeShade="FF"/>
          <w:sz w:val="22"/>
          <w:szCs w:val="22"/>
          <w:lang w:val="en-GB"/>
        </w:rPr>
        <w:t>on the job</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that </w:t>
      </w:r>
      <w:r w:rsidRPr="594B26EB" w:rsidR="242C677A">
        <w:rPr>
          <w:rFonts w:ascii="Arial" w:hAnsi="Arial" w:eastAsia="Arial" w:cs="Arial"/>
          <w:b w:val="0"/>
          <w:bCs w:val="0"/>
          <w:i w:val="0"/>
          <w:iCs w:val="0"/>
          <w:noProof w:val="0"/>
          <w:color w:val="000000" w:themeColor="text1" w:themeTint="FF" w:themeShade="FF"/>
          <w:sz w:val="22"/>
          <w:szCs w:val="22"/>
          <w:lang w:val="en-GB"/>
        </w:rPr>
        <w:t>require</w:t>
      </w:r>
      <w:r w:rsidRPr="594B26EB" w:rsidR="510C6866">
        <w:rPr>
          <w:rFonts w:ascii="Arial" w:hAnsi="Arial" w:eastAsia="Arial" w:cs="Arial"/>
          <w:b w:val="0"/>
          <w:bCs w:val="0"/>
          <w:i w:val="0"/>
          <w:iCs w:val="0"/>
          <w:noProof w:val="0"/>
          <w:color w:val="000000" w:themeColor="text1" w:themeTint="FF" w:themeShade="FF"/>
          <w:sz w:val="22"/>
          <w:szCs w:val="22"/>
          <w:lang w:val="en-GB"/>
        </w:rPr>
        <w:t xml:space="preserve"> to exist and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F6D6D59">
        <w:rPr>
          <w:rFonts w:ascii="Arial" w:hAnsi="Arial" w:eastAsia="Arial" w:cs="Arial"/>
          <w:b w:val="0"/>
          <w:bCs w:val="0"/>
          <w:i w:val="0"/>
          <w:iCs w:val="0"/>
          <w:noProof w:val="0"/>
          <w:color w:val="000000" w:themeColor="text1" w:themeTint="FF" w:themeShade="FF"/>
          <w:sz w:val="22"/>
          <w:szCs w:val="22"/>
          <w:lang w:val="en-GB"/>
        </w:rPr>
        <w:t>follow out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to </w:t>
      </w:r>
      <w:r w:rsidRPr="594B26EB" w:rsidR="1F759B67">
        <w:rPr>
          <w:rFonts w:ascii="Arial" w:hAnsi="Arial" w:eastAsia="Arial" w:cs="Arial"/>
          <w:b w:val="0"/>
          <w:bCs w:val="0"/>
          <w:i w:val="0"/>
          <w:iCs w:val="0"/>
          <w:noProof w:val="0"/>
          <w:color w:val="000000" w:themeColor="text1" w:themeTint="FF" w:themeShade="FF"/>
          <w:sz w:val="22"/>
          <w:szCs w:val="22"/>
          <w:lang w:val="en-GB"/>
        </w:rPr>
        <w:t xml:space="preserve">reach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certain </w:t>
      </w:r>
      <w:r w:rsidRPr="594B26EB" w:rsidR="727F1359">
        <w:rPr>
          <w:rFonts w:ascii="Arial" w:hAnsi="Arial" w:eastAsia="Arial" w:cs="Arial"/>
          <w:b w:val="0"/>
          <w:bCs w:val="0"/>
          <w:i w:val="0"/>
          <w:iCs w:val="0"/>
          <w:noProof w:val="0"/>
          <w:color w:val="000000" w:themeColor="text1" w:themeTint="FF" w:themeShade="FF"/>
          <w:sz w:val="22"/>
          <w:szCs w:val="22"/>
          <w:lang w:val="en-GB"/>
        </w:rPr>
        <w:t>objectives and targets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or to </w:t>
      </w:r>
      <w:r w:rsidRPr="594B26EB" w:rsidR="51D185F2">
        <w:rPr>
          <w:rFonts w:ascii="Arial" w:hAnsi="Arial" w:eastAsia="Arial" w:cs="Arial"/>
          <w:b w:val="0"/>
          <w:bCs w:val="0"/>
          <w:i w:val="0"/>
          <w:iCs w:val="0"/>
          <w:noProof w:val="0"/>
          <w:color w:val="000000" w:themeColor="text1" w:themeTint="FF" w:themeShade="FF"/>
          <w:sz w:val="22"/>
          <w:szCs w:val="22"/>
          <w:lang w:val="en-GB"/>
        </w:rPr>
        <w:t xml:space="preserve">attain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a certain performance </w:t>
      </w:r>
      <w:r w:rsidRPr="594B26EB" w:rsidR="54798275">
        <w:rPr>
          <w:rFonts w:ascii="Arial" w:hAnsi="Arial" w:eastAsia="Arial" w:cs="Arial"/>
          <w:b w:val="0"/>
          <w:bCs w:val="0"/>
          <w:i w:val="0"/>
          <w:iCs w:val="0"/>
          <w:noProof w:val="0"/>
          <w:color w:val="000000" w:themeColor="text1" w:themeTint="FF" w:themeShade="FF"/>
          <w:sz w:val="22"/>
          <w:szCs w:val="22"/>
          <w:lang w:val="en-GB"/>
        </w:rPr>
        <w:t>level</w:t>
      </w:r>
      <w:r w:rsidRPr="594B26EB" w:rsidR="2CCC29FB">
        <w:rPr>
          <w:rFonts w:ascii="Arial" w:hAnsi="Arial" w:eastAsia="Arial" w:cs="Arial"/>
          <w:b w:val="0"/>
          <w:bCs w:val="0"/>
          <w:i w:val="0"/>
          <w:iCs w:val="0"/>
          <w:noProof w:val="0"/>
          <w:color w:val="000000" w:themeColor="text1" w:themeTint="FF" w:themeShade="FF"/>
          <w:sz w:val="22"/>
          <w:szCs w:val="22"/>
          <w:lang w:val="en-GB"/>
        </w:rPr>
        <w:t>. (</w:t>
      </w:r>
      <w:r w:rsidRPr="594B26EB" w:rsidR="2CCC29FB">
        <w:rPr>
          <w:rFonts w:ascii="Arial" w:hAnsi="Arial" w:eastAsia="Arial" w:cs="Arial"/>
          <w:b w:val="0"/>
          <w:bCs w:val="0"/>
          <w:i w:val="0"/>
          <w:iCs w:val="0"/>
          <w:noProof w:val="0"/>
          <w:color w:val="222222"/>
          <w:sz w:val="22"/>
          <w:szCs w:val="22"/>
          <w:lang w:val="en-GB"/>
        </w:rPr>
        <w:t>Rüzgar, 2018.)</w:t>
      </w:r>
    </w:p>
    <w:p xmlns:wp14="http://schemas.microsoft.com/office/word/2010/wordml" w:rsidP="594B26EB" w14:paraId="21D5395D" wp14:textId="6C298250">
      <w:pPr>
        <w:spacing w:after="160" w:line="259" w:lineRule="auto"/>
        <w:jc w:val="both"/>
        <w:rPr>
          <w:rFonts w:ascii="Arial" w:hAnsi="Arial" w:eastAsia="Arial" w:cs="Arial"/>
          <w:b w:val="0"/>
          <w:bCs w:val="0"/>
          <w:i w:val="0"/>
          <w:iCs w:val="0"/>
          <w:noProof w:val="0"/>
          <w:color w:val="222222"/>
          <w:sz w:val="22"/>
          <w:szCs w:val="22"/>
          <w:lang w:val="en-GB"/>
        </w:rPr>
      </w:pPr>
      <w:r w:rsidRPr="594B26EB" w:rsidR="2CCC29FB">
        <w:rPr>
          <w:rFonts w:ascii="Arial" w:hAnsi="Arial" w:eastAsia="Arial" w:cs="Arial"/>
          <w:b w:val="0"/>
          <w:bCs w:val="0"/>
          <w:i w:val="0"/>
          <w:iCs w:val="0"/>
          <w:noProof w:val="0"/>
          <w:color w:val="000000" w:themeColor="text1" w:themeTint="FF" w:themeShade="FF"/>
          <w:sz w:val="22"/>
          <w:szCs w:val="22"/>
          <w:lang w:val="en-GB"/>
        </w:rPr>
        <w:t xml:space="preserve">Fiedler </w:t>
      </w:r>
      <w:r w:rsidRPr="594B26EB" w:rsidR="6FC8DDBC">
        <w:rPr>
          <w:rFonts w:ascii="Arial" w:hAnsi="Arial" w:eastAsia="Arial" w:cs="Arial"/>
          <w:b w:val="0"/>
          <w:bCs w:val="0"/>
          <w:i w:val="0"/>
          <w:iCs w:val="0"/>
          <w:noProof w:val="0"/>
          <w:color w:val="000000" w:themeColor="text1" w:themeTint="FF" w:themeShade="FF"/>
          <w:sz w:val="22"/>
          <w:szCs w:val="22"/>
          <w:lang w:val="en-GB"/>
        </w:rPr>
        <w:t xml:space="preserve">established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that the task-oriented leader </w:t>
      </w:r>
      <w:r w:rsidRPr="594B26EB" w:rsidR="5480B2D3">
        <w:rPr>
          <w:rFonts w:ascii="Arial" w:hAnsi="Arial" w:eastAsia="Arial" w:cs="Arial"/>
          <w:b w:val="0"/>
          <w:bCs w:val="0"/>
          <w:i w:val="0"/>
          <w:iCs w:val="0"/>
          <w:noProof w:val="0"/>
          <w:color w:val="000000" w:themeColor="text1" w:themeTint="FF" w:themeShade="FF"/>
          <w:sz w:val="22"/>
          <w:szCs w:val="22"/>
          <w:lang w:val="en-GB"/>
        </w:rPr>
        <w:t>dedicates more and its does</w:t>
      </w:r>
      <w:r w:rsidRPr="594B26EB" w:rsidR="33D3256C">
        <w:rPr>
          <w:rFonts w:ascii="Arial" w:hAnsi="Arial" w:eastAsia="Arial" w:cs="Arial"/>
          <w:b w:val="0"/>
          <w:bCs w:val="0"/>
          <w:i w:val="0"/>
          <w:iCs w:val="0"/>
          <w:noProof w:val="0"/>
          <w:color w:val="000000" w:themeColor="text1" w:themeTint="FF" w:themeShade="FF"/>
          <w:sz w:val="22"/>
          <w:szCs w:val="22"/>
          <w:lang w:val="en-GB"/>
        </w:rPr>
        <w:t xml:space="preserve"> greatest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in a favourable situation and the </w:t>
      </w:r>
      <w:r w:rsidRPr="594B26EB" w:rsidR="04A36986">
        <w:rPr>
          <w:rFonts w:ascii="Arial" w:hAnsi="Arial" w:eastAsia="Arial" w:cs="Arial"/>
          <w:b w:val="0"/>
          <w:bCs w:val="0"/>
          <w:i w:val="0"/>
          <w:iCs w:val="0"/>
          <w:noProof w:val="0"/>
          <w:color w:val="000000" w:themeColor="text1" w:themeTint="FF" w:themeShade="FF"/>
          <w:sz w:val="22"/>
          <w:szCs w:val="22"/>
          <w:lang w:val="en-GB"/>
        </w:rPr>
        <w:t>company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get</w:t>
      </w:r>
      <w:r w:rsidRPr="594B26EB" w:rsidR="4784077A">
        <w:rPr>
          <w:rFonts w:ascii="Arial" w:hAnsi="Arial" w:eastAsia="Arial" w:cs="Arial"/>
          <w:b w:val="0"/>
          <w:bCs w:val="0"/>
          <w:i w:val="0"/>
          <w:iCs w:val="0"/>
          <w:noProof w:val="0"/>
          <w:color w:val="000000" w:themeColor="text1" w:themeTint="FF" w:themeShade="FF"/>
          <w:sz w:val="22"/>
          <w:szCs w:val="22"/>
          <w:lang w:val="en-GB"/>
        </w:rPr>
        <w:t>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along </w:t>
      </w:r>
      <w:r w:rsidRPr="594B26EB" w:rsidR="57ACE178">
        <w:rPr>
          <w:rFonts w:ascii="Arial" w:hAnsi="Arial" w:eastAsia="Arial" w:cs="Arial"/>
          <w:b w:val="0"/>
          <w:bCs w:val="0"/>
          <w:i w:val="0"/>
          <w:iCs w:val="0"/>
          <w:noProof w:val="0"/>
          <w:color w:val="000000" w:themeColor="text1" w:themeTint="FF" w:themeShade="FF"/>
          <w:sz w:val="22"/>
          <w:szCs w:val="22"/>
          <w:lang w:val="en-GB"/>
        </w:rPr>
        <w:t>exceedingly greater</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not only that the </w:t>
      </w:r>
      <w:r w:rsidRPr="594B26EB" w:rsidR="0271660B">
        <w:rPr>
          <w:rFonts w:ascii="Arial" w:hAnsi="Arial" w:eastAsia="Arial" w:cs="Arial"/>
          <w:b w:val="0"/>
          <w:bCs w:val="0"/>
          <w:i w:val="0"/>
          <w:iCs w:val="0"/>
          <w:noProof w:val="0"/>
          <w:color w:val="000000" w:themeColor="text1" w:themeTint="FF" w:themeShade="FF"/>
          <w:sz w:val="22"/>
          <w:szCs w:val="22"/>
          <w:lang w:val="en-GB"/>
        </w:rPr>
        <w:t>duty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is </w:t>
      </w:r>
      <w:r w:rsidRPr="594B26EB" w:rsidR="49037D67">
        <w:rPr>
          <w:rFonts w:ascii="Arial" w:hAnsi="Arial" w:eastAsia="Arial" w:cs="Arial"/>
          <w:b w:val="0"/>
          <w:bCs w:val="0"/>
          <w:i w:val="0"/>
          <w:iCs w:val="0"/>
          <w:noProof w:val="0"/>
          <w:color w:val="000000" w:themeColor="text1" w:themeTint="FF" w:themeShade="FF"/>
          <w:sz w:val="22"/>
          <w:szCs w:val="22"/>
          <w:lang w:val="en-GB"/>
        </w:rPr>
        <w:t>understandable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and </w:t>
      </w:r>
      <w:r w:rsidRPr="594B26EB" w:rsidR="0DB92CCB">
        <w:rPr>
          <w:rFonts w:ascii="Arial" w:hAnsi="Arial" w:eastAsia="Arial" w:cs="Arial"/>
          <w:b w:val="0"/>
          <w:bCs w:val="0"/>
          <w:i w:val="0"/>
          <w:iCs w:val="0"/>
          <w:noProof w:val="0"/>
          <w:color w:val="000000" w:themeColor="text1" w:themeTint="FF" w:themeShade="FF"/>
          <w:sz w:val="22"/>
          <w:szCs w:val="22"/>
          <w:lang w:val="en-GB"/>
        </w:rPr>
        <w:t>organized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leader has </w:t>
      </w:r>
      <w:r w:rsidRPr="594B26EB" w:rsidR="20838EE8">
        <w:rPr>
          <w:rFonts w:ascii="Arial" w:hAnsi="Arial" w:eastAsia="Arial" w:cs="Arial"/>
          <w:b w:val="0"/>
          <w:bCs w:val="0"/>
          <w:i w:val="0"/>
          <w:iCs w:val="0"/>
          <w:noProof w:val="0"/>
          <w:color w:val="000000" w:themeColor="text1" w:themeTint="FF" w:themeShade="FF"/>
          <w:sz w:val="22"/>
          <w:szCs w:val="22"/>
          <w:lang w:val="en-GB"/>
        </w:rPr>
        <w:t>adequate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2AB99BF">
        <w:rPr>
          <w:rFonts w:ascii="Arial" w:hAnsi="Arial" w:eastAsia="Arial" w:cs="Arial"/>
          <w:b w:val="0"/>
          <w:bCs w:val="0"/>
          <w:i w:val="0"/>
          <w:iCs w:val="0"/>
          <w:noProof w:val="0"/>
          <w:color w:val="000000" w:themeColor="text1" w:themeTint="FF" w:themeShade="FF"/>
          <w:sz w:val="22"/>
          <w:szCs w:val="22"/>
          <w:lang w:val="en-GB"/>
        </w:rPr>
        <w:t>force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E583000">
        <w:rPr>
          <w:rFonts w:ascii="Arial" w:hAnsi="Arial" w:eastAsia="Arial" w:cs="Arial"/>
          <w:b w:val="0"/>
          <w:bCs w:val="0"/>
          <w:i w:val="0"/>
          <w:iCs w:val="0"/>
          <w:noProof w:val="0"/>
          <w:color w:val="000000" w:themeColor="text1" w:themeTint="FF" w:themeShade="FF"/>
          <w:sz w:val="22"/>
          <w:szCs w:val="22"/>
          <w:lang w:val="en-GB"/>
        </w:rPr>
        <w:t>above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59460FD7">
        <w:rPr>
          <w:rFonts w:ascii="Arial" w:hAnsi="Arial" w:eastAsia="Arial" w:cs="Arial"/>
          <w:b w:val="0"/>
          <w:bCs w:val="0"/>
          <w:i w:val="0"/>
          <w:iCs w:val="0"/>
          <w:noProof w:val="0"/>
          <w:color w:val="000000" w:themeColor="text1" w:themeTint="FF" w:themeShade="FF"/>
          <w:sz w:val="22"/>
          <w:szCs w:val="22"/>
          <w:lang w:val="en-GB"/>
        </w:rPr>
        <w:t>team</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It's very important for the team to have a great leader that can </w:t>
      </w:r>
      <w:r w:rsidRPr="594B26EB" w:rsidR="3BA6B1BB">
        <w:rPr>
          <w:rFonts w:ascii="Arial" w:hAnsi="Arial" w:eastAsia="Arial" w:cs="Arial"/>
          <w:b w:val="0"/>
          <w:bCs w:val="0"/>
          <w:i w:val="0"/>
          <w:iCs w:val="0"/>
          <w:noProof w:val="0"/>
          <w:color w:val="000000" w:themeColor="text1" w:themeTint="FF" w:themeShade="FF"/>
          <w:sz w:val="22"/>
          <w:szCs w:val="22"/>
          <w:lang w:val="en-GB"/>
        </w:rPr>
        <w:t>layout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508EB21">
        <w:rPr>
          <w:rFonts w:ascii="Arial" w:hAnsi="Arial" w:eastAsia="Arial" w:cs="Arial"/>
          <w:b w:val="0"/>
          <w:bCs w:val="0"/>
          <w:i w:val="0"/>
          <w:iCs w:val="0"/>
          <w:noProof w:val="0"/>
          <w:color w:val="000000" w:themeColor="text1" w:themeTint="FF" w:themeShade="FF"/>
          <w:sz w:val="22"/>
          <w:szCs w:val="22"/>
          <w:lang w:val="en-GB"/>
        </w:rPr>
        <w:t>management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so if the </w:t>
      </w:r>
      <w:r w:rsidRPr="594B26EB" w:rsidR="374921CD">
        <w:rPr>
          <w:rFonts w:ascii="Arial" w:hAnsi="Arial" w:eastAsia="Arial" w:cs="Arial"/>
          <w:b w:val="0"/>
          <w:bCs w:val="0"/>
          <w:i w:val="0"/>
          <w:iCs w:val="0"/>
          <w:noProof w:val="0"/>
          <w:color w:val="000000" w:themeColor="text1" w:themeTint="FF" w:themeShade="FF"/>
          <w:sz w:val="22"/>
          <w:szCs w:val="22"/>
          <w:lang w:val="en-GB"/>
        </w:rPr>
        <w:t>circumstance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is </w:t>
      </w:r>
      <w:r w:rsidRPr="594B26EB" w:rsidR="4B1BDB06">
        <w:rPr>
          <w:rFonts w:ascii="Arial" w:hAnsi="Arial" w:eastAsia="Arial" w:cs="Arial"/>
          <w:b w:val="0"/>
          <w:bCs w:val="0"/>
          <w:i w:val="0"/>
          <w:iCs w:val="0"/>
          <w:noProof w:val="0"/>
          <w:color w:val="000000" w:themeColor="text1" w:themeTint="FF" w:themeShade="FF"/>
          <w:sz w:val="22"/>
          <w:szCs w:val="22"/>
          <w:lang w:val="en-GB"/>
        </w:rPr>
        <w:t>exceedingly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A7A8484">
        <w:rPr>
          <w:rFonts w:ascii="Arial" w:hAnsi="Arial" w:eastAsia="Arial" w:cs="Arial"/>
          <w:b w:val="0"/>
          <w:bCs w:val="0"/>
          <w:i w:val="0"/>
          <w:iCs w:val="0"/>
          <w:noProof w:val="0"/>
          <w:color w:val="000000" w:themeColor="text1" w:themeTint="FF" w:themeShade="FF"/>
          <w:sz w:val="22"/>
          <w:szCs w:val="22"/>
          <w:lang w:val="en-GB"/>
        </w:rPr>
        <w:t>negative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w:t>
      </w:r>
      <w:r w:rsidRPr="594B26EB" w:rsidR="5888BFD1">
        <w:rPr>
          <w:rFonts w:ascii="Arial" w:hAnsi="Arial" w:eastAsia="Arial" w:cs="Arial"/>
          <w:b w:val="0"/>
          <w:bCs w:val="0"/>
          <w:i w:val="0"/>
          <w:iCs w:val="0"/>
          <w:noProof w:val="0"/>
          <w:color w:val="000000" w:themeColor="text1" w:themeTint="FF" w:themeShade="FF"/>
          <w:sz w:val="22"/>
          <w:szCs w:val="22"/>
          <w:lang w:val="en-GB"/>
        </w:rPr>
        <w:t>matching</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leadership </w:t>
      </w:r>
      <w:r w:rsidRPr="594B26EB" w:rsidR="5D83FC76">
        <w:rPr>
          <w:rFonts w:ascii="Arial" w:hAnsi="Arial" w:eastAsia="Arial" w:cs="Arial"/>
          <w:b w:val="0"/>
          <w:bCs w:val="0"/>
          <w:i w:val="0"/>
          <w:iCs w:val="0"/>
          <w:noProof w:val="0"/>
          <w:color w:val="000000" w:themeColor="text1" w:themeTint="FF" w:themeShade="FF"/>
          <w:sz w:val="22"/>
          <w:szCs w:val="22"/>
          <w:lang w:val="en-GB"/>
        </w:rPr>
        <w:t>approach</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is </w:t>
      </w:r>
      <w:r w:rsidRPr="594B26EB" w:rsidR="2CCC29FB">
        <w:rPr>
          <w:rFonts w:ascii="Arial" w:hAnsi="Arial" w:eastAsia="Arial" w:cs="Arial"/>
          <w:b w:val="0"/>
          <w:bCs w:val="0"/>
          <w:i w:val="0"/>
          <w:iCs w:val="0"/>
          <w:noProof w:val="0"/>
          <w:color w:val="000000" w:themeColor="text1" w:themeTint="FF" w:themeShade="FF"/>
          <w:sz w:val="22"/>
          <w:szCs w:val="22"/>
          <w:lang w:val="en-GB"/>
        </w:rPr>
        <w:t>co</w:t>
      </w:r>
      <w:r w:rsidRPr="594B26EB" w:rsidR="45B8B0DF">
        <w:rPr>
          <w:rFonts w:ascii="Arial" w:hAnsi="Arial" w:eastAsia="Arial" w:cs="Arial"/>
          <w:b w:val="0"/>
          <w:bCs w:val="0"/>
          <w:i w:val="0"/>
          <w:iCs w:val="0"/>
          <w:noProof w:val="0"/>
          <w:color w:val="000000" w:themeColor="text1" w:themeTint="FF" w:themeShade="FF"/>
          <w:sz w:val="22"/>
          <w:szCs w:val="22"/>
          <w:lang w:val="en-GB"/>
        </w:rPr>
        <w:t>ntemplate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71897DC7">
        <w:rPr>
          <w:rFonts w:ascii="Arial" w:hAnsi="Arial" w:eastAsia="Arial" w:cs="Arial"/>
          <w:b w:val="0"/>
          <w:bCs w:val="0"/>
          <w:i w:val="0"/>
          <w:iCs w:val="0"/>
          <w:noProof w:val="0"/>
          <w:color w:val="000000" w:themeColor="text1" w:themeTint="FF" w:themeShade="FF"/>
          <w:sz w:val="22"/>
          <w:szCs w:val="22"/>
          <w:lang w:val="en-GB"/>
        </w:rPr>
        <w:t>further</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effect</w:t>
      </w:r>
      <w:r w:rsidRPr="594B26EB" w:rsidR="4F7096A1">
        <w:rPr>
          <w:rFonts w:ascii="Arial" w:hAnsi="Arial" w:eastAsia="Arial" w:cs="Arial"/>
          <w:b w:val="0"/>
          <w:bCs w:val="0"/>
          <w:i w:val="0"/>
          <w:iCs w:val="0"/>
          <w:noProof w:val="0"/>
          <w:color w:val="000000" w:themeColor="text1" w:themeTint="FF" w:themeShade="FF"/>
          <w:sz w:val="22"/>
          <w:szCs w:val="22"/>
          <w:lang w:val="en-GB"/>
        </w:rPr>
        <w:t>ual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than a relationship-oriented </w:t>
      </w:r>
      <w:r w:rsidRPr="594B26EB" w:rsidR="34BAD6F4">
        <w:rPr>
          <w:rFonts w:ascii="Arial" w:hAnsi="Arial" w:eastAsia="Arial" w:cs="Arial"/>
          <w:b w:val="0"/>
          <w:bCs w:val="0"/>
          <w:i w:val="0"/>
          <w:iCs w:val="0"/>
          <w:noProof w:val="0"/>
          <w:color w:val="000000" w:themeColor="text1" w:themeTint="FF" w:themeShade="FF"/>
          <w:sz w:val="22"/>
          <w:szCs w:val="22"/>
          <w:lang w:val="en-GB"/>
        </w:rPr>
        <w:t>head</w:t>
      </w:r>
      <w:r w:rsidRPr="594B26EB" w:rsidR="48AE6A46">
        <w:rPr>
          <w:rFonts w:ascii="Arial" w:hAnsi="Arial" w:eastAsia="Arial" w:cs="Arial"/>
          <w:b w:val="0"/>
          <w:bCs w:val="0"/>
          <w:i w:val="0"/>
          <w:iCs w:val="0"/>
          <w:noProof w:val="0"/>
          <w:color w:val="000000" w:themeColor="text1" w:themeTint="FF" w:themeShade="FF"/>
          <w:sz w:val="22"/>
          <w:szCs w:val="22"/>
          <w:lang w:val="en-GB"/>
        </w:rPr>
        <w:t xml:space="preserve"> </w:t>
      </w:r>
      <w:r w:rsidRPr="594B26EB" w:rsidR="48AE6A46">
        <w:rPr>
          <w:rFonts w:ascii="Arial" w:hAnsi="Arial" w:eastAsia="Arial" w:cs="Arial"/>
          <w:b w:val="0"/>
          <w:bCs w:val="0"/>
          <w:i w:val="0"/>
          <w:iCs w:val="0"/>
          <w:noProof w:val="0"/>
          <w:color w:val="000000" w:themeColor="text1" w:themeTint="FF" w:themeShade="FF"/>
          <w:sz w:val="22"/>
          <w:szCs w:val="22"/>
          <w:lang w:val="en-GB"/>
        </w:rPr>
        <w:t>as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4E84CC33">
        <w:rPr>
          <w:rFonts w:ascii="Arial" w:hAnsi="Arial" w:eastAsia="Arial" w:cs="Arial"/>
          <w:b w:val="0"/>
          <w:bCs w:val="0"/>
          <w:i w:val="0"/>
          <w:iCs w:val="0"/>
          <w:noProof w:val="0"/>
          <w:color w:val="000000" w:themeColor="text1" w:themeTint="FF" w:themeShade="FF"/>
          <w:sz w:val="22"/>
          <w:szCs w:val="22"/>
          <w:lang w:val="en-GB"/>
        </w:rPr>
        <w:t>a</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16467D66">
        <w:rPr>
          <w:rFonts w:ascii="Arial" w:hAnsi="Arial" w:eastAsia="Arial" w:cs="Arial"/>
          <w:b w:val="0"/>
          <w:bCs w:val="0"/>
          <w:i w:val="0"/>
          <w:iCs w:val="0"/>
          <w:noProof w:val="0"/>
          <w:color w:val="000000" w:themeColor="text1" w:themeTint="FF" w:themeShade="FF"/>
          <w:sz w:val="22"/>
          <w:szCs w:val="22"/>
          <w:lang w:val="en-GB"/>
        </w:rPr>
        <w:t>hostile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535E0C7F">
        <w:rPr>
          <w:rFonts w:ascii="Arial" w:hAnsi="Arial" w:eastAsia="Arial" w:cs="Arial"/>
          <w:b w:val="0"/>
          <w:bCs w:val="0"/>
          <w:i w:val="0"/>
          <w:iCs w:val="0"/>
          <w:noProof w:val="0"/>
          <w:color w:val="000000" w:themeColor="text1" w:themeTint="FF" w:themeShade="FF"/>
          <w:sz w:val="22"/>
          <w:szCs w:val="22"/>
          <w:lang w:val="en-GB"/>
        </w:rPr>
        <w:t>circumstance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requires a </w:t>
      </w:r>
      <w:r w:rsidRPr="594B26EB" w:rsidR="61345D3D">
        <w:rPr>
          <w:rFonts w:ascii="Arial" w:hAnsi="Arial" w:eastAsia="Arial" w:cs="Arial"/>
          <w:b w:val="0"/>
          <w:bCs w:val="0"/>
          <w:i w:val="0"/>
          <w:iCs w:val="0"/>
          <w:noProof w:val="0"/>
          <w:color w:val="000000" w:themeColor="text1" w:themeTint="FF" w:themeShade="FF"/>
          <w:sz w:val="22"/>
          <w:szCs w:val="22"/>
          <w:lang w:val="en-GB"/>
        </w:rPr>
        <w:t>head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that can </w:t>
      </w:r>
      <w:r w:rsidRPr="594B26EB" w:rsidR="04690520">
        <w:rPr>
          <w:rFonts w:ascii="Arial" w:hAnsi="Arial" w:eastAsia="Arial" w:cs="Arial"/>
          <w:b w:val="0"/>
          <w:bCs w:val="0"/>
          <w:i w:val="0"/>
          <w:iCs w:val="0"/>
          <w:noProof w:val="0"/>
          <w:color w:val="000000" w:themeColor="text1" w:themeTint="FF" w:themeShade="FF"/>
          <w:sz w:val="22"/>
          <w:szCs w:val="22"/>
          <w:lang w:val="en-GB"/>
        </w:rPr>
        <w:t>provide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 </w:t>
      </w:r>
      <w:r w:rsidRPr="594B26EB" w:rsidR="50DBF060">
        <w:rPr>
          <w:rFonts w:ascii="Arial" w:hAnsi="Arial" w:eastAsia="Arial" w:cs="Arial"/>
          <w:b w:val="0"/>
          <w:bCs w:val="0"/>
          <w:i w:val="0"/>
          <w:iCs w:val="0"/>
          <w:noProof w:val="0"/>
          <w:color w:val="000000" w:themeColor="text1" w:themeTint="FF" w:themeShade="FF"/>
          <w:sz w:val="22"/>
          <w:szCs w:val="22"/>
          <w:lang w:val="en-GB"/>
        </w:rPr>
        <w:t>substantial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343DD530">
        <w:rPr>
          <w:rFonts w:ascii="Arial" w:hAnsi="Arial" w:eastAsia="Arial" w:cs="Arial"/>
          <w:b w:val="0"/>
          <w:bCs w:val="0"/>
          <w:i w:val="0"/>
          <w:iCs w:val="0"/>
          <w:noProof w:val="0"/>
          <w:color w:val="000000" w:themeColor="text1" w:themeTint="FF" w:themeShade="FF"/>
          <w:sz w:val="22"/>
          <w:szCs w:val="22"/>
          <w:lang w:val="en-GB"/>
        </w:rPr>
        <w:t>amount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650F9C68">
        <w:rPr>
          <w:rFonts w:ascii="Arial" w:hAnsi="Arial" w:eastAsia="Arial" w:cs="Arial"/>
          <w:b w:val="0"/>
          <w:bCs w:val="0"/>
          <w:i w:val="0"/>
          <w:iCs w:val="0"/>
          <w:noProof w:val="0"/>
          <w:color w:val="000000" w:themeColor="text1" w:themeTint="FF" w:themeShade="FF"/>
          <w:sz w:val="22"/>
          <w:szCs w:val="22"/>
          <w:lang w:val="en-GB"/>
        </w:rPr>
        <w:t>of complex</w:t>
      </w:r>
      <w:r w:rsidRPr="594B26EB" w:rsidR="2C1669E6">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and </w:t>
      </w:r>
      <w:r w:rsidRPr="594B26EB" w:rsidR="41588DFB">
        <w:rPr>
          <w:rFonts w:ascii="Arial" w:hAnsi="Arial" w:eastAsia="Arial" w:cs="Arial"/>
          <w:b w:val="0"/>
          <w:bCs w:val="0"/>
          <w:i w:val="0"/>
          <w:iCs w:val="0"/>
          <w:noProof w:val="0"/>
          <w:color w:val="000000" w:themeColor="text1" w:themeTint="FF" w:themeShade="FF"/>
          <w:sz w:val="22"/>
          <w:szCs w:val="22"/>
          <w:lang w:val="en-GB"/>
        </w:rPr>
        <w:t>management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5AACE4D1">
        <w:rPr>
          <w:rFonts w:ascii="Arial" w:hAnsi="Arial" w:eastAsia="Arial" w:cs="Arial"/>
          <w:b w:val="0"/>
          <w:bCs w:val="0"/>
          <w:i w:val="0"/>
          <w:iCs w:val="0"/>
          <w:noProof w:val="0"/>
          <w:color w:val="000000" w:themeColor="text1" w:themeTint="FF" w:themeShade="FF"/>
          <w:sz w:val="22"/>
          <w:szCs w:val="22"/>
          <w:lang w:val="en-GB"/>
        </w:rPr>
        <w:t>fitting</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to the </w:t>
      </w:r>
      <w:r w:rsidRPr="594B26EB" w:rsidR="469ED63E">
        <w:rPr>
          <w:rFonts w:ascii="Arial" w:hAnsi="Arial" w:eastAsia="Arial" w:cs="Arial"/>
          <w:b w:val="0"/>
          <w:bCs w:val="0"/>
          <w:i w:val="0"/>
          <w:iCs w:val="0"/>
          <w:noProof w:val="0"/>
          <w:color w:val="000000" w:themeColor="text1" w:themeTint="FF" w:themeShade="FF"/>
          <w:sz w:val="22"/>
          <w:szCs w:val="22"/>
          <w:lang w:val="en-GB"/>
        </w:rPr>
        <w:t>short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1C930781">
        <w:rPr>
          <w:rFonts w:ascii="Arial" w:hAnsi="Arial" w:eastAsia="Arial" w:cs="Arial"/>
          <w:b w:val="0"/>
          <w:bCs w:val="0"/>
          <w:i w:val="0"/>
          <w:iCs w:val="0"/>
          <w:noProof w:val="0"/>
          <w:color w:val="000000" w:themeColor="text1" w:themeTint="FF" w:themeShade="FF"/>
          <w:sz w:val="22"/>
          <w:szCs w:val="22"/>
          <w:lang w:val="en-GB"/>
        </w:rPr>
        <w:t>existence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w:t>
      </w:r>
      <w:r w:rsidRPr="594B26EB" w:rsidR="536EAF72">
        <w:rPr>
          <w:rFonts w:ascii="Arial" w:hAnsi="Arial" w:eastAsia="Arial" w:cs="Arial"/>
          <w:b w:val="0"/>
          <w:bCs w:val="0"/>
          <w:i w:val="0"/>
          <w:iCs w:val="0"/>
          <w:noProof w:val="0"/>
          <w:color w:val="000000" w:themeColor="text1" w:themeTint="FF" w:themeShade="FF"/>
          <w:sz w:val="22"/>
          <w:szCs w:val="22"/>
          <w:lang w:val="en-GB"/>
        </w:rPr>
        <w:t>job formation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5266A872">
        <w:rPr>
          <w:rFonts w:ascii="Arial" w:hAnsi="Arial" w:eastAsia="Arial" w:cs="Arial"/>
          <w:b w:val="0"/>
          <w:bCs w:val="0"/>
          <w:i w:val="0"/>
          <w:iCs w:val="0"/>
          <w:noProof w:val="0"/>
          <w:color w:val="000000" w:themeColor="text1" w:themeTint="FF" w:themeShade="FF"/>
          <w:sz w:val="22"/>
          <w:szCs w:val="22"/>
          <w:lang w:val="en-GB"/>
        </w:rPr>
        <w:t>Furthermore,</w:t>
      </w:r>
      <w:r w:rsidRPr="594B26EB" w:rsidR="6B2A17C1">
        <w:rPr>
          <w:rFonts w:ascii="Arial" w:hAnsi="Arial" w:eastAsia="Arial" w:cs="Arial"/>
          <w:b w:val="0"/>
          <w:bCs w:val="0"/>
          <w:i w:val="0"/>
          <w:iCs w:val="0"/>
          <w:noProof w:val="0"/>
          <w:color w:val="000000" w:themeColor="text1" w:themeTint="FF" w:themeShade="FF"/>
          <w:sz w:val="22"/>
          <w:szCs w:val="22"/>
          <w:lang w:val="en-GB"/>
        </w:rPr>
        <w:t xml:space="preserve"> given that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leader-members relations are</w:t>
      </w:r>
      <w:r w:rsidRPr="594B26EB" w:rsidR="341CF328">
        <w:rPr>
          <w:rFonts w:ascii="Arial" w:hAnsi="Arial" w:eastAsia="Arial" w:cs="Arial"/>
          <w:b w:val="0"/>
          <w:bCs w:val="0"/>
          <w:i w:val="0"/>
          <w:iCs w:val="0"/>
          <w:noProof w:val="0"/>
          <w:color w:val="000000" w:themeColor="text1" w:themeTint="FF" w:themeShade="FF"/>
          <w:sz w:val="22"/>
          <w:szCs w:val="22"/>
          <w:lang w:val="en-GB"/>
        </w:rPr>
        <w:t xml:space="preserve"> deficient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47230860">
        <w:rPr>
          <w:rFonts w:ascii="Arial" w:hAnsi="Arial" w:eastAsia="Arial" w:cs="Arial"/>
          <w:b w:val="0"/>
          <w:bCs w:val="0"/>
          <w:i w:val="0"/>
          <w:iCs w:val="0"/>
          <w:noProof w:val="0"/>
          <w:color w:val="000000" w:themeColor="text1" w:themeTint="FF" w:themeShade="FF"/>
          <w:sz w:val="22"/>
          <w:szCs w:val="22"/>
          <w:lang w:val="en-GB"/>
        </w:rPr>
        <w:t>irregardless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6A3326B">
        <w:rPr>
          <w:rFonts w:ascii="Arial" w:hAnsi="Arial" w:eastAsia="Arial" w:cs="Arial"/>
          <w:b w:val="0"/>
          <w:bCs w:val="0"/>
          <w:i w:val="0"/>
          <w:iCs w:val="0"/>
          <w:noProof w:val="0"/>
          <w:color w:val="000000" w:themeColor="text1" w:themeTint="FF" w:themeShade="FF"/>
          <w:sz w:val="22"/>
          <w:szCs w:val="22"/>
          <w:lang w:val="en-GB"/>
        </w:rPr>
        <w:t>an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5F7B37D4">
        <w:rPr>
          <w:rFonts w:ascii="Arial" w:hAnsi="Arial" w:eastAsia="Arial" w:cs="Arial"/>
          <w:b w:val="0"/>
          <w:bCs w:val="0"/>
          <w:i w:val="0"/>
          <w:iCs w:val="0"/>
          <w:noProof w:val="0"/>
          <w:color w:val="000000" w:themeColor="text1" w:themeTint="FF" w:themeShade="FF"/>
          <w:sz w:val="22"/>
          <w:szCs w:val="22"/>
          <w:lang w:val="en-GB"/>
        </w:rPr>
        <w:t>affectionate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relationship-oriented leader will </w:t>
      </w:r>
      <w:r w:rsidRPr="594B26EB" w:rsidR="69A50C58">
        <w:rPr>
          <w:rFonts w:ascii="Arial" w:hAnsi="Arial" w:eastAsia="Arial" w:cs="Arial"/>
          <w:b w:val="0"/>
          <w:bCs w:val="0"/>
          <w:i w:val="0"/>
          <w:iCs w:val="0"/>
          <w:noProof w:val="0"/>
          <w:color w:val="000000" w:themeColor="text1" w:themeTint="FF" w:themeShade="FF"/>
          <w:sz w:val="22"/>
          <w:szCs w:val="22"/>
          <w:lang w:val="en-GB"/>
        </w:rPr>
        <w:t>build and put together</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no </w:t>
      </w:r>
      <w:r w:rsidRPr="594B26EB" w:rsidR="3AF98294">
        <w:rPr>
          <w:rFonts w:ascii="Arial" w:hAnsi="Arial" w:eastAsia="Arial" w:cs="Arial"/>
          <w:b w:val="0"/>
          <w:bCs w:val="0"/>
          <w:i w:val="0"/>
          <w:iCs w:val="0"/>
          <w:noProof w:val="0"/>
          <w:color w:val="000000" w:themeColor="text1" w:themeTint="FF" w:themeShade="FF"/>
          <w:sz w:val="22"/>
          <w:szCs w:val="22"/>
          <w:lang w:val="en-GB"/>
        </w:rPr>
        <w:t>contrast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in the leader’s p</w:t>
      </w:r>
      <w:r w:rsidRPr="594B26EB" w:rsidR="75751232">
        <w:rPr>
          <w:rFonts w:ascii="Arial" w:hAnsi="Arial" w:eastAsia="Arial" w:cs="Arial"/>
          <w:b w:val="0"/>
          <w:bCs w:val="0"/>
          <w:i w:val="0"/>
          <w:iCs w:val="0"/>
          <w:noProof w:val="0"/>
          <w:color w:val="000000" w:themeColor="text1" w:themeTint="FF" w:themeShade="FF"/>
          <w:sz w:val="22"/>
          <w:szCs w:val="22"/>
          <w:lang w:val="en-GB"/>
        </w:rPr>
        <w:t>revalence</w:t>
      </w:r>
      <w:r w:rsidRPr="594B26EB" w:rsidR="2CCC29FB">
        <w:rPr>
          <w:rFonts w:ascii="Arial" w:hAnsi="Arial" w:eastAsia="Arial" w:cs="Arial"/>
          <w:b w:val="0"/>
          <w:bCs w:val="0"/>
          <w:i w:val="0"/>
          <w:iCs w:val="0"/>
          <w:noProof w:val="0"/>
          <w:color w:val="000000" w:themeColor="text1" w:themeTint="FF" w:themeShade="FF"/>
          <w:sz w:val="22"/>
          <w:szCs w:val="22"/>
          <w:lang w:val="en-GB"/>
        </w:rPr>
        <w:t>. (</w:t>
      </w:r>
      <w:r w:rsidRPr="594B26EB" w:rsidR="2CCC29FB">
        <w:rPr>
          <w:rFonts w:ascii="Arial" w:hAnsi="Arial" w:eastAsia="Arial" w:cs="Arial"/>
          <w:b w:val="0"/>
          <w:bCs w:val="0"/>
          <w:i w:val="0"/>
          <w:iCs w:val="0"/>
          <w:noProof w:val="0"/>
          <w:color w:val="222222"/>
          <w:sz w:val="22"/>
          <w:szCs w:val="22"/>
          <w:lang w:val="en-GB"/>
        </w:rPr>
        <w:t xml:space="preserve">Bar-tal,1989) </w:t>
      </w:r>
    </w:p>
    <w:p xmlns:wp14="http://schemas.microsoft.com/office/word/2010/wordml" w:rsidP="4A371322" w14:paraId="42895705" wp14:textId="192E2369">
      <w:pPr>
        <w:spacing w:after="160" w:line="259" w:lineRule="auto"/>
        <w:jc w:val="both"/>
        <w:rPr>
          <w:rFonts w:ascii="Arial" w:hAnsi="Arial" w:eastAsia="Arial" w:cs="Arial"/>
          <w:b w:val="0"/>
          <w:bCs w:val="0"/>
          <w:i w:val="0"/>
          <w:iCs w:val="0"/>
          <w:noProof w:val="0"/>
          <w:color w:val="222222"/>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         </w:t>
      </w:r>
    </w:p>
    <w:p xmlns:wp14="http://schemas.microsoft.com/office/word/2010/wordml" w:rsidP="4A371322" w14:paraId="7C38E326" wp14:textId="62862137">
      <w:pPr>
        <w:spacing w:after="160" w:line="259" w:lineRule="auto"/>
        <w:jc w:val="both"/>
        <w:rPr>
          <w:rFonts w:ascii="Arial" w:hAnsi="Arial" w:eastAsia="Arial" w:cs="Arial"/>
          <w:b w:val="0"/>
          <w:bCs w:val="0"/>
          <w:i w:val="0"/>
          <w:iCs w:val="0"/>
          <w:noProof w:val="0"/>
          <w:color w:val="222222"/>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                                                         Page 2</w:t>
      </w:r>
    </w:p>
    <w:p xmlns:wp14="http://schemas.microsoft.com/office/word/2010/wordml" w:rsidP="4A371322" w14:paraId="3A739E98" wp14:textId="2D8095AC">
      <w:pPr>
        <w:spacing w:after="160" w:line="259" w:lineRule="auto"/>
        <w:jc w:val="both"/>
        <w:rPr>
          <w:rFonts w:ascii="Arial" w:hAnsi="Arial" w:eastAsia="Arial" w:cs="Arial"/>
          <w:b w:val="0"/>
          <w:bCs w:val="0"/>
          <w:i w:val="0"/>
          <w:iCs w:val="0"/>
          <w:noProof w:val="0"/>
          <w:color w:val="222222"/>
          <w:sz w:val="22"/>
          <w:szCs w:val="22"/>
          <w:lang w:val="en-GB"/>
        </w:rPr>
      </w:pPr>
    </w:p>
    <w:p xmlns:wp14="http://schemas.microsoft.com/office/word/2010/wordml" w:rsidP="4A371322" w14:paraId="23CD08D7" wp14:textId="2756A5D1">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0AA18403" wp14:textId="615E9AD7">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49C5EC5C" wp14:textId="1EDDF0B2">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50B58DBA" wp14:textId="019920FD">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7BBA8B94" wp14:textId="6EF519E3">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Source: Business-to-you (2020)</w:t>
      </w:r>
    </w:p>
    <w:p xmlns:wp14="http://schemas.microsoft.com/office/word/2010/wordml" w:rsidP="4A371322" w14:paraId="081E3872" wp14:textId="5DB0D265">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GB"/>
        </w:rPr>
      </w:pPr>
      <w:r w:rsidRPr="594B26EB" w:rsidR="2CCC29FB">
        <w:rPr>
          <w:rFonts w:ascii="Calibri" w:hAnsi="Calibri" w:eastAsia="Calibri" w:cs="Calibri"/>
          <w:b w:val="0"/>
          <w:bCs w:val="0"/>
          <w:i w:val="0"/>
          <w:iCs w:val="0"/>
          <w:noProof w:val="0"/>
          <w:color w:val="000000" w:themeColor="text1" w:themeTint="FF" w:themeShade="FF"/>
          <w:sz w:val="22"/>
          <w:szCs w:val="22"/>
          <w:lang w:val="en-GB"/>
        </w:rPr>
        <w:t xml:space="preserve">                 </w:t>
      </w:r>
      <w:r w:rsidR="2CCC29FB">
        <w:drawing>
          <wp:inline xmlns:wp14="http://schemas.microsoft.com/office/word/2010/wordprocessingDrawing" wp14:editId="40C75CA1" wp14:anchorId="03208D3E">
            <wp:extent cx="4572000" cy="2571750"/>
            <wp:effectExtent l="0" t="0" r="0" b="0"/>
            <wp:docPr id="2118762824" name="" title=""/>
            <wp:cNvGraphicFramePr>
              <a:graphicFrameLocks noChangeAspect="1"/>
            </wp:cNvGraphicFramePr>
            <a:graphic>
              <a:graphicData uri="http://schemas.openxmlformats.org/drawingml/2006/picture">
                <pic:pic>
                  <pic:nvPicPr>
                    <pic:cNvPr id="0" name=""/>
                    <pic:cNvPicPr/>
                  </pic:nvPicPr>
                  <pic:blipFill>
                    <a:blip r:embed="R873d23f99a50490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xmlns:wp14="http://schemas.microsoft.com/office/word/2010/wordml" w:rsidP="4A371322" w14:paraId="0BAB54C5" wp14:textId="0A823E74">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594B26EB" w14:paraId="35F3A501" wp14:textId="4F796BDB">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594B26EB" w:rsidR="2CCC29FB">
        <w:rPr>
          <w:rFonts w:ascii="Arial" w:hAnsi="Arial" w:eastAsia="Arial" w:cs="Arial"/>
          <w:b w:val="0"/>
          <w:bCs w:val="0"/>
          <w:i w:val="0"/>
          <w:iCs w:val="0"/>
          <w:noProof w:val="0"/>
          <w:color w:val="000000" w:themeColor="text1" w:themeTint="FF" w:themeShade="FF"/>
          <w:sz w:val="22"/>
          <w:szCs w:val="22"/>
          <w:lang w:val="en-GB"/>
        </w:rPr>
        <w:t>The performanc</w:t>
      </w:r>
      <w:r w:rsidRPr="594B26EB" w:rsidR="051DDF8A">
        <w:rPr>
          <w:rFonts w:ascii="Arial" w:hAnsi="Arial" w:eastAsia="Arial" w:cs="Arial"/>
          <w:b w:val="0"/>
          <w:bCs w:val="0"/>
          <w:i w:val="0"/>
          <w:iCs w:val="0"/>
          <w:noProof w:val="0"/>
          <w:color w:val="000000" w:themeColor="text1" w:themeTint="FF" w:themeShade="FF"/>
          <w:sz w:val="22"/>
          <w:szCs w:val="22"/>
          <w:lang w:val="en-GB"/>
        </w:rPr>
        <w:t>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w:t>
      </w:r>
      <w:r w:rsidRPr="594B26EB" w:rsidR="500BBF61">
        <w:rPr>
          <w:rFonts w:ascii="Arial" w:hAnsi="Arial" w:eastAsia="Arial" w:cs="Arial"/>
          <w:b w:val="0"/>
          <w:bCs w:val="0"/>
          <w:i w:val="0"/>
          <w:iCs w:val="0"/>
          <w:noProof w:val="0"/>
          <w:color w:val="000000" w:themeColor="text1" w:themeTint="FF" w:themeShade="FF"/>
          <w:sz w:val="22"/>
          <w:szCs w:val="22"/>
          <w:lang w:val="en-GB"/>
        </w:rPr>
        <w:t>mid-way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5E1E114D">
        <w:rPr>
          <w:rFonts w:ascii="Arial" w:hAnsi="Arial" w:eastAsia="Arial" w:cs="Arial"/>
          <w:b w:val="0"/>
          <w:bCs w:val="0"/>
          <w:i w:val="0"/>
          <w:iCs w:val="0"/>
          <w:noProof w:val="0"/>
          <w:color w:val="000000" w:themeColor="text1" w:themeTint="FF" w:themeShade="FF"/>
          <w:sz w:val="22"/>
          <w:szCs w:val="22"/>
          <w:lang w:val="en-GB"/>
        </w:rPr>
        <w:t xml:space="preserve">minimum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preferred co-worker (LPC) </w:t>
      </w:r>
      <w:r w:rsidRPr="594B26EB" w:rsidR="2F5E31FA">
        <w:rPr>
          <w:rFonts w:ascii="Arial" w:hAnsi="Arial" w:eastAsia="Arial" w:cs="Arial"/>
          <w:b w:val="0"/>
          <w:bCs w:val="0"/>
          <w:i w:val="0"/>
          <w:iCs w:val="0"/>
          <w:noProof w:val="0"/>
          <w:color w:val="000000" w:themeColor="text1" w:themeTint="FF" w:themeShade="FF"/>
          <w:sz w:val="22"/>
          <w:szCs w:val="22"/>
          <w:lang w:val="en-GB"/>
        </w:rPr>
        <w:t>head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7D069096">
        <w:rPr>
          <w:rFonts w:ascii="Arial" w:hAnsi="Arial" w:eastAsia="Arial" w:cs="Arial"/>
          <w:b w:val="0"/>
          <w:bCs w:val="0"/>
          <w:i w:val="0"/>
          <w:iCs w:val="0"/>
          <w:noProof w:val="0"/>
          <w:color w:val="000000" w:themeColor="text1" w:themeTint="FF" w:themeShade="FF"/>
          <w:sz w:val="22"/>
          <w:szCs w:val="22"/>
          <w:lang w:val="en-GB"/>
        </w:rPr>
        <w:t>dealing with</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performance of </w:t>
      </w:r>
      <w:r w:rsidRPr="594B26EB" w:rsidR="3AA5F8BA">
        <w:rPr>
          <w:rFonts w:ascii="Arial" w:hAnsi="Arial" w:eastAsia="Arial" w:cs="Arial"/>
          <w:b w:val="0"/>
          <w:bCs w:val="0"/>
          <w:i w:val="0"/>
          <w:iCs w:val="0"/>
          <w:noProof w:val="0"/>
          <w:color w:val="000000" w:themeColor="text1" w:themeTint="FF" w:themeShade="FF"/>
          <w:sz w:val="22"/>
          <w:szCs w:val="22"/>
          <w:lang w:val="en-GB"/>
        </w:rPr>
        <w:t>higher level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and lo</w:t>
      </w:r>
      <w:r w:rsidRPr="594B26EB" w:rsidR="67982078">
        <w:rPr>
          <w:rFonts w:ascii="Arial" w:hAnsi="Arial" w:eastAsia="Arial" w:cs="Arial"/>
          <w:b w:val="0"/>
          <w:bCs w:val="0"/>
          <w:i w:val="0"/>
          <w:iCs w:val="0"/>
          <w:noProof w:val="0"/>
          <w:color w:val="000000" w:themeColor="text1" w:themeTint="FF" w:themeShade="FF"/>
          <w:sz w:val="22"/>
          <w:szCs w:val="22"/>
          <w:lang w:val="en-GB"/>
        </w:rPr>
        <w:t>wer level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LPC </w:t>
      </w:r>
      <w:r w:rsidRPr="594B26EB" w:rsidR="17BF377A">
        <w:rPr>
          <w:rFonts w:ascii="Arial" w:hAnsi="Arial" w:eastAsia="Arial" w:cs="Arial"/>
          <w:b w:val="0"/>
          <w:bCs w:val="0"/>
          <w:i w:val="0"/>
          <w:iCs w:val="0"/>
          <w:noProof w:val="0"/>
          <w:color w:val="000000" w:themeColor="text1" w:themeTint="FF" w:themeShade="FF"/>
          <w:sz w:val="22"/>
          <w:szCs w:val="22"/>
          <w:lang w:val="en-GB"/>
        </w:rPr>
        <w:t>head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and tests Fiedler's contingency model of leadership effectiveness </w:t>
      </w:r>
      <w:r w:rsidRPr="594B26EB" w:rsidR="18408266">
        <w:rPr>
          <w:rFonts w:ascii="Arial" w:hAnsi="Arial" w:eastAsia="Arial" w:cs="Arial"/>
          <w:b w:val="0"/>
          <w:bCs w:val="0"/>
          <w:i w:val="0"/>
          <w:iCs w:val="0"/>
          <w:noProof w:val="0"/>
          <w:color w:val="000000" w:themeColor="text1" w:themeTint="FF" w:themeShade="FF"/>
          <w:sz w:val="22"/>
          <w:szCs w:val="22"/>
          <w:lang w:val="en-GB"/>
        </w:rPr>
        <w:t xml:space="preserve">right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in an analysis of a conflict </w:t>
      </w:r>
      <w:r w:rsidRPr="594B26EB" w:rsidR="4E459D5A">
        <w:rPr>
          <w:rFonts w:ascii="Arial" w:hAnsi="Arial" w:eastAsia="Arial" w:cs="Arial"/>
          <w:b w:val="0"/>
          <w:bCs w:val="0"/>
          <w:i w:val="0"/>
          <w:iCs w:val="0"/>
          <w:noProof w:val="0"/>
          <w:color w:val="000000" w:themeColor="text1" w:themeTint="FF" w:themeShade="FF"/>
          <w:sz w:val="22"/>
          <w:szCs w:val="22"/>
          <w:lang w:val="en-GB"/>
        </w:rPr>
        <w:t>plan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results </w:t>
      </w:r>
      <w:r w:rsidRPr="594B26EB" w:rsidR="7801BDA8">
        <w:rPr>
          <w:rFonts w:ascii="Arial" w:hAnsi="Arial" w:eastAsia="Arial" w:cs="Arial"/>
          <w:b w:val="0"/>
          <w:bCs w:val="0"/>
          <w:i w:val="0"/>
          <w:iCs w:val="0"/>
          <w:noProof w:val="0"/>
          <w:color w:val="000000" w:themeColor="text1" w:themeTint="FF" w:themeShade="FF"/>
          <w:sz w:val="22"/>
          <w:szCs w:val="22"/>
          <w:lang w:val="en-GB"/>
        </w:rPr>
        <w:t xml:space="preserve">allude </w:t>
      </w:r>
      <w:r w:rsidRPr="594B26EB" w:rsidR="02034B5C">
        <w:rPr>
          <w:rFonts w:ascii="Arial" w:hAnsi="Arial" w:eastAsia="Arial" w:cs="Arial"/>
          <w:b w:val="0"/>
          <w:bCs w:val="0"/>
          <w:i w:val="0"/>
          <w:iCs w:val="0"/>
          <w:noProof w:val="0"/>
          <w:color w:val="000000" w:themeColor="text1" w:themeTint="FF" w:themeShade="FF"/>
          <w:sz w:val="22"/>
          <w:szCs w:val="22"/>
          <w:lang w:val="en-GB"/>
        </w:rPr>
        <w:t>to that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performance of the mid</w:t>
      </w:r>
      <w:r w:rsidRPr="594B26EB" w:rsidR="4262CC95">
        <w:rPr>
          <w:rFonts w:ascii="Arial" w:hAnsi="Arial" w:eastAsia="Arial" w:cs="Arial"/>
          <w:b w:val="0"/>
          <w:bCs w:val="0"/>
          <w:i w:val="0"/>
          <w:iCs w:val="0"/>
          <w:noProof w:val="0"/>
          <w:color w:val="000000" w:themeColor="text1" w:themeTint="FF" w:themeShade="FF"/>
          <w:sz w:val="22"/>
          <w:szCs w:val="22"/>
          <w:lang w:val="en-GB"/>
        </w:rPr>
        <w:t>-way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LPC </w:t>
      </w:r>
      <w:r w:rsidRPr="594B26EB" w:rsidR="0593D892">
        <w:rPr>
          <w:rFonts w:ascii="Arial" w:hAnsi="Arial" w:eastAsia="Arial" w:cs="Arial"/>
          <w:b w:val="0"/>
          <w:bCs w:val="0"/>
          <w:i w:val="0"/>
          <w:iCs w:val="0"/>
          <w:noProof w:val="0"/>
          <w:color w:val="000000" w:themeColor="text1" w:themeTint="FF" w:themeShade="FF"/>
          <w:sz w:val="22"/>
          <w:szCs w:val="22"/>
          <w:lang w:val="en-GB"/>
        </w:rPr>
        <w:t>head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42337A24">
        <w:rPr>
          <w:rFonts w:ascii="Arial" w:hAnsi="Arial" w:eastAsia="Arial" w:cs="Arial"/>
          <w:b w:val="0"/>
          <w:bCs w:val="0"/>
          <w:i w:val="0"/>
          <w:iCs w:val="0"/>
          <w:noProof w:val="0"/>
          <w:color w:val="000000" w:themeColor="text1" w:themeTint="FF" w:themeShade="FF"/>
          <w:sz w:val="22"/>
          <w:szCs w:val="22"/>
          <w:lang w:val="en-GB"/>
        </w:rPr>
        <w:t xml:space="preserve">in </w:t>
      </w:r>
      <w:r w:rsidRPr="594B26EB" w:rsidR="2CCC29FB">
        <w:rPr>
          <w:rFonts w:ascii="Arial" w:hAnsi="Arial" w:eastAsia="Arial" w:cs="Arial"/>
          <w:b w:val="0"/>
          <w:bCs w:val="0"/>
          <w:i w:val="0"/>
          <w:iCs w:val="0"/>
          <w:noProof w:val="0"/>
          <w:color w:val="000000" w:themeColor="text1" w:themeTint="FF" w:themeShade="FF"/>
          <w:sz w:val="22"/>
          <w:szCs w:val="22"/>
          <w:lang w:val="en-GB"/>
        </w:rPr>
        <w:t>general</w:t>
      </w:r>
      <w:r w:rsidRPr="594B26EB" w:rsidR="20CDCA61">
        <w:rPr>
          <w:rFonts w:ascii="Arial" w:hAnsi="Arial" w:eastAsia="Arial" w:cs="Arial"/>
          <w:b w:val="0"/>
          <w:bCs w:val="0"/>
          <w:i w:val="0"/>
          <w:iCs w:val="0"/>
          <w:noProof w:val="0"/>
          <w:color w:val="000000" w:themeColor="text1" w:themeTint="FF" w:themeShade="FF"/>
          <w:sz w:val="22"/>
          <w:szCs w:val="22"/>
          <w:lang w:val="en-GB"/>
        </w:rPr>
        <w:t xml:space="preserve"> is </w:t>
      </w:r>
      <w:r w:rsidRPr="594B26EB" w:rsidR="07081E4A">
        <w:rPr>
          <w:rFonts w:ascii="Arial" w:hAnsi="Arial" w:eastAsia="Arial" w:cs="Arial"/>
          <w:b w:val="0"/>
          <w:bCs w:val="0"/>
          <w:i w:val="0"/>
          <w:iCs w:val="0"/>
          <w:noProof w:val="0"/>
          <w:color w:val="000000" w:themeColor="text1" w:themeTint="FF" w:themeShade="FF"/>
          <w:sz w:val="22"/>
          <w:szCs w:val="22"/>
          <w:lang w:val="en-GB"/>
        </w:rPr>
        <w:t>higher ranking</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to that of the high</w:t>
      </w:r>
      <w:r w:rsidRPr="594B26EB" w:rsidR="21A1C5E8">
        <w:rPr>
          <w:rFonts w:ascii="Arial" w:hAnsi="Arial" w:eastAsia="Arial" w:cs="Arial"/>
          <w:b w:val="0"/>
          <w:bCs w:val="0"/>
          <w:i w:val="0"/>
          <w:iCs w:val="0"/>
          <w:noProof w:val="0"/>
          <w:color w:val="000000" w:themeColor="text1" w:themeTint="FF" w:themeShade="FF"/>
          <w:sz w:val="22"/>
          <w:szCs w:val="22"/>
          <w:lang w:val="en-GB"/>
        </w:rPr>
        <w:t>er level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and low</w:t>
      </w:r>
      <w:r w:rsidRPr="594B26EB" w:rsidR="4D6DCC96">
        <w:rPr>
          <w:rFonts w:ascii="Arial" w:hAnsi="Arial" w:eastAsia="Arial" w:cs="Arial"/>
          <w:b w:val="0"/>
          <w:bCs w:val="0"/>
          <w:i w:val="0"/>
          <w:iCs w:val="0"/>
          <w:noProof w:val="0"/>
          <w:color w:val="000000" w:themeColor="text1" w:themeTint="FF" w:themeShade="FF"/>
          <w:sz w:val="22"/>
          <w:szCs w:val="22"/>
          <w:lang w:val="en-GB"/>
        </w:rPr>
        <w:t xml:space="preserve"> level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LPC leaders in the situations that can be</w:t>
      </w:r>
      <w:r w:rsidRPr="594B26EB" w:rsidR="2077A4EA">
        <w:rPr>
          <w:rFonts w:ascii="Arial" w:hAnsi="Arial" w:eastAsia="Arial" w:cs="Arial"/>
          <w:b w:val="0"/>
          <w:bCs w:val="0"/>
          <w:i w:val="0"/>
          <w:iCs w:val="0"/>
          <w:noProof w:val="0"/>
          <w:color w:val="000000" w:themeColor="text1" w:themeTint="FF" w:themeShade="FF"/>
          <w:sz w:val="22"/>
          <w:szCs w:val="22"/>
          <w:lang w:val="en-GB"/>
        </w:rPr>
        <w:t xml:space="preserve"> marked out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by the </w:t>
      </w:r>
      <w:r w:rsidRPr="594B26EB" w:rsidR="3C239CB0">
        <w:rPr>
          <w:rFonts w:ascii="Arial" w:hAnsi="Arial" w:eastAsia="Arial" w:cs="Arial"/>
          <w:b w:val="0"/>
          <w:bCs w:val="0"/>
          <w:i w:val="0"/>
          <w:iCs w:val="0"/>
          <w:noProof w:val="0"/>
          <w:color w:val="000000" w:themeColor="text1" w:themeTint="FF" w:themeShade="FF"/>
          <w:sz w:val="22"/>
          <w:szCs w:val="22"/>
          <w:lang w:val="en-GB"/>
        </w:rPr>
        <w:t>version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3BE35E6A">
        <w:rPr>
          <w:rFonts w:ascii="Arial" w:hAnsi="Arial" w:eastAsia="Arial" w:cs="Arial"/>
          <w:b w:val="0"/>
          <w:bCs w:val="0"/>
          <w:i w:val="0"/>
          <w:iCs w:val="0"/>
          <w:noProof w:val="0"/>
          <w:color w:val="000000" w:themeColor="text1" w:themeTint="FF" w:themeShade="FF"/>
          <w:sz w:val="22"/>
          <w:szCs w:val="22"/>
          <w:lang w:val="en-GB"/>
        </w:rPr>
        <w:t>Additionally,</w:t>
      </w:r>
      <w:r w:rsidRPr="594B26EB" w:rsidR="4EBB9662">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the </w:t>
      </w:r>
      <w:r w:rsidRPr="594B26EB" w:rsidR="2DF06CE0">
        <w:rPr>
          <w:rFonts w:ascii="Arial" w:hAnsi="Arial" w:eastAsia="Arial" w:cs="Arial"/>
          <w:b w:val="0"/>
          <w:bCs w:val="0"/>
          <w:i w:val="0"/>
          <w:iCs w:val="0"/>
          <w:noProof w:val="0"/>
          <w:color w:val="000000" w:themeColor="text1" w:themeTint="FF" w:themeShade="FF"/>
          <w:sz w:val="22"/>
          <w:szCs w:val="22"/>
          <w:lang w:val="en-GB"/>
        </w:rPr>
        <w:t>interconnection</w:t>
      </w:r>
      <w:r w:rsidRPr="594B26EB" w:rsidR="36ADD338">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between LPC and situational control </w:t>
      </w:r>
      <w:r w:rsidRPr="594B26EB" w:rsidR="4C0560C5">
        <w:rPr>
          <w:rFonts w:ascii="Arial" w:hAnsi="Arial" w:eastAsia="Arial" w:cs="Arial"/>
          <w:b w:val="0"/>
          <w:bCs w:val="0"/>
          <w:i w:val="0"/>
          <w:iCs w:val="0"/>
          <w:noProof w:val="0"/>
          <w:color w:val="000000" w:themeColor="text1" w:themeTint="FF" w:themeShade="FF"/>
          <w:sz w:val="22"/>
          <w:szCs w:val="22"/>
          <w:lang w:val="en-GB"/>
        </w:rPr>
        <w:t xml:space="preserve">is </w:t>
      </w:r>
      <w:r w:rsidRPr="594B26EB" w:rsidR="4EC2C6C0">
        <w:rPr>
          <w:rFonts w:ascii="Arial" w:hAnsi="Arial" w:eastAsia="Arial" w:cs="Arial"/>
          <w:b w:val="0"/>
          <w:bCs w:val="0"/>
          <w:i w:val="0"/>
          <w:iCs w:val="0"/>
          <w:noProof w:val="0"/>
          <w:color w:val="000000" w:themeColor="text1" w:themeTint="FF" w:themeShade="FF"/>
          <w:sz w:val="22"/>
          <w:szCs w:val="22"/>
          <w:lang w:val="en-GB"/>
        </w:rPr>
        <w:t>anticipated</w:t>
      </w:r>
      <w:r w:rsidRPr="594B26EB" w:rsidR="4C0560C5">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by the contingency model is </w:t>
      </w:r>
      <w:r w:rsidRPr="594B26EB" w:rsidR="6401E166">
        <w:rPr>
          <w:rFonts w:ascii="Arial" w:hAnsi="Arial" w:eastAsia="Arial" w:cs="Arial"/>
          <w:b w:val="0"/>
          <w:bCs w:val="0"/>
          <w:i w:val="0"/>
          <w:iCs w:val="0"/>
          <w:noProof w:val="0"/>
          <w:color w:val="000000" w:themeColor="text1" w:themeTint="FF" w:themeShade="FF"/>
          <w:sz w:val="22"/>
          <w:szCs w:val="22"/>
          <w:lang w:val="en-GB"/>
        </w:rPr>
        <w:t>established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to be</w:t>
      </w:r>
      <w:r w:rsidRPr="594B26EB" w:rsidR="30BA2C6D">
        <w:rPr>
          <w:rFonts w:ascii="Arial" w:hAnsi="Arial" w:eastAsia="Arial" w:cs="Arial"/>
          <w:b w:val="0"/>
          <w:bCs w:val="0"/>
          <w:i w:val="0"/>
          <w:iCs w:val="0"/>
          <w:noProof w:val="0"/>
          <w:color w:val="000000" w:themeColor="text1" w:themeTint="FF" w:themeShade="FF"/>
          <w:sz w:val="22"/>
          <w:szCs w:val="22"/>
          <w:lang w:val="en-GB"/>
        </w:rPr>
        <w:t xml:space="preserve"> very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56C76057">
        <w:rPr>
          <w:rFonts w:ascii="Arial" w:hAnsi="Arial" w:eastAsia="Arial" w:cs="Arial"/>
          <w:b w:val="0"/>
          <w:bCs w:val="0"/>
          <w:i w:val="0"/>
          <w:iCs w:val="0"/>
          <w:noProof w:val="0"/>
          <w:color w:val="000000" w:themeColor="text1" w:themeTint="FF" w:themeShade="FF"/>
          <w:sz w:val="22"/>
          <w:szCs w:val="22"/>
          <w:lang w:val="en-GB"/>
        </w:rPr>
        <w:t>noteworthy and remarkable</w:t>
      </w:r>
      <w:r w:rsidRPr="594B26EB" w:rsidR="2CCC29FB">
        <w:rPr>
          <w:rFonts w:ascii="Arial" w:hAnsi="Arial" w:eastAsia="Arial" w:cs="Arial"/>
          <w:b w:val="0"/>
          <w:bCs w:val="0"/>
          <w:i w:val="0"/>
          <w:iCs w:val="0"/>
          <w:noProof w:val="0"/>
          <w:color w:val="000000" w:themeColor="text1" w:themeTint="FF" w:themeShade="FF"/>
          <w:sz w:val="22"/>
          <w:szCs w:val="22"/>
          <w:lang w:val="en-GB"/>
        </w:rPr>
        <w:t>. (Kennedy Jr,1982). This theory allows todays leaders to change the policy according to the situation and then help them to enhance their leadership skill. This approach provides the employees grow and share their ideas. The 3 elements that are applied and dictated from this theory in today's workplace are:</w:t>
      </w:r>
    </w:p>
    <w:p xmlns:wp14="http://schemas.microsoft.com/office/word/2010/wordml" w:rsidP="4A371322" w14:paraId="5C9FD08B" wp14:textId="354A1379">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Leadership member relation</w:t>
      </w:r>
      <w:r w:rsidRPr="4A371322" w:rsidR="2CCC29FB">
        <w:rPr>
          <w:rFonts w:ascii="Arial" w:hAnsi="Arial" w:eastAsia="Arial" w:cs="Arial"/>
          <w:b w:val="1"/>
          <w:bCs w:val="1"/>
          <w:i w:val="0"/>
          <w:iCs w:val="0"/>
          <w:noProof w:val="0"/>
          <w:color w:val="000000" w:themeColor="text1" w:themeTint="FF" w:themeShade="FF"/>
          <w:sz w:val="22"/>
          <w:szCs w:val="22"/>
          <w:lang w:val="en-GB"/>
        </w:rPr>
        <w:t xml:space="preserve"> </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helps to measure how much the team you can trust, and this are particularly important in today's workplace. So, the greatest score increases the favourable situation, and the less score reduces favourable situation. </w:t>
      </w:r>
    </w:p>
    <w:p xmlns:wp14="http://schemas.microsoft.com/office/word/2010/wordml" w:rsidP="4A371322" w14:paraId="0E433D8B" wp14:textId="11497B50">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Task structure</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measures the tasks that are needed. In today's workplace the requirements of subordinate's task are clearly specified. Employees are given highly structured task and given clear responsibilities, goal and procedures however vague task decreases favourable situation and concrete task increases favourable situation. </w:t>
      </w:r>
    </w:p>
    <w:p xmlns:wp14="http://schemas.microsoft.com/office/word/2010/wordml" w:rsidP="4A371322" w14:paraId="4C1387F2" wp14:textId="2C776311">
      <w:pPr>
        <w:spacing w:after="160" w:line="259" w:lineRule="auto"/>
        <w:jc w:val="left"/>
        <w:rPr>
          <w:rFonts w:ascii="Arial" w:hAnsi="Arial" w:eastAsia="Arial" w:cs="Arial"/>
          <w:b w:val="0"/>
          <w:bCs w:val="0"/>
          <w:i w:val="0"/>
          <w:iCs w:val="0"/>
          <w:noProof w:val="0"/>
          <w:color w:val="222222"/>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Power position</w:t>
      </w:r>
      <w:r w:rsidRPr="4A371322" w:rsidR="2CCC29FB">
        <w:rPr>
          <w:rFonts w:ascii="Arial" w:hAnsi="Arial" w:eastAsia="Arial" w:cs="Arial"/>
          <w:b w:val="0"/>
          <w:bCs w:val="0"/>
          <w:i w:val="0"/>
          <w:iCs w:val="0"/>
          <w:noProof w:val="0"/>
          <w:color w:val="2F5496" w:themeColor="accent1" w:themeTint="FF" w:themeShade="BF"/>
          <w:sz w:val="22"/>
          <w:szCs w:val="22"/>
          <w:lang w:val="en-GB"/>
        </w:rPr>
        <w:t xml:space="preserve"> </w:t>
      </w:r>
      <w:r w:rsidRPr="4A371322" w:rsidR="2CCC29FB">
        <w:rPr>
          <w:rFonts w:ascii="Arial" w:hAnsi="Arial" w:eastAsia="Arial" w:cs="Arial"/>
          <w:b w:val="0"/>
          <w:bCs w:val="0"/>
          <w:i w:val="0"/>
          <w:iCs w:val="0"/>
          <w:noProof w:val="0"/>
          <w:color w:val="000000" w:themeColor="text1" w:themeTint="FF" w:themeShade="FF"/>
          <w:sz w:val="22"/>
          <w:szCs w:val="22"/>
          <w:lang w:val="en-GB"/>
        </w:rPr>
        <w:t>is the degree to which leaders can hire; reward even punish their employee.in today workplace the more influence leaders have over this is the greater their power.</w:t>
      </w:r>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0"/>
          <w:bCs w:val="0"/>
          <w:i w:val="0"/>
          <w:iCs w:val="0"/>
          <w:noProof w:val="0"/>
          <w:color w:val="000000" w:themeColor="text1" w:themeTint="FF" w:themeShade="FF"/>
          <w:sz w:val="22"/>
          <w:szCs w:val="22"/>
          <w:lang w:val="en-GB"/>
        </w:rPr>
        <w:t>(</w:t>
      </w:r>
      <w:r w:rsidRPr="4A371322" w:rsidR="2CCC29FB">
        <w:rPr>
          <w:rFonts w:ascii="Arial" w:hAnsi="Arial" w:eastAsia="Arial" w:cs="Arial"/>
          <w:b w:val="0"/>
          <w:bCs w:val="0"/>
          <w:i w:val="0"/>
          <w:iCs w:val="0"/>
          <w:noProof w:val="0"/>
          <w:color w:val="222222"/>
          <w:sz w:val="22"/>
          <w:szCs w:val="22"/>
          <w:lang w:val="en-GB"/>
        </w:rPr>
        <w:t>Fiedler, 2018).</w:t>
      </w:r>
    </w:p>
    <w:p xmlns:wp14="http://schemas.microsoft.com/office/word/2010/wordml" w:rsidP="4A371322" w14:paraId="7879A380" wp14:textId="7DDFA181">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69AC8970" wp14:textId="15D1F689">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5AEC1702" wp14:textId="27C904A0">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4063F43A" wp14:textId="0EEAB47A">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F5496" w:themeColor="accent1" w:themeTint="FF" w:themeShade="BF"/>
          <w:sz w:val="22"/>
          <w:szCs w:val="22"/>
          <w:lang w:val="en-GB"/>
        </w:rPr>
        <w:t xml:space="preserve">                                                    </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Page 3</w:t>
      </w:r>
    </w:p>
    <w:p xmlns:wp14="http://schemas.microsoft.com/office/word/2010/wordml" w:rsidP="4A371322" w14:paraId="7E1323CF" wp14:textId="2B12B705">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568A1F13" wp14:textId="74FAE9A2">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696EE519" wp14:textId="22D654FB">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451F1023" wp14:textId="240030E5">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Critics of Theory</w:t>
      </w:r>
    </w:p>
    <w:p xmlns:wp14="http://schemas.microsoft.com/office/word/2010/wordml" w:rsidP="594B26EB" w14:paraId="4CBBB009" wp14:textId="497AD749">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594B26EB" w:rsidR="2CCC29FB">
        <w:rPr>
          <w:rFonts w:ascii="Arial" w:hAnsi="Arial" w:eastAsia="Arial" w:cs="Arial"/>
          <w:b w:val="0"/>
          <w:bCs w:val="0"/>
          <w:i w:val="0"/>
          <w:iCs w:val="0"/>
          <w:noProof w:val="0"/>
          <w:color w:val="222222"/>
          <w:sz w:val="22"/>
          <w:szCs w:val="22"/>
          <w:lang w:val="en-GB"/>
        </w:rPr>
        <w:t xml:space="preserve">Although this theory </w:t>
      </w:r>
      <w:r w:rsidRPr="594B26EB" w:rsidR="067A4A69">
        <w:rPr>
          <w:rFonts w:ascii="Arial" w:hAnsi="Arial" w:eastAsia="Arial" w:cs="Arial"/>
          <w:b w:val="0"/>
          <w:bCs w:val="0"/>
          <w:i w:val="0"/>
          <w:iCs w:val="0"/>
          <w:noProof w:val="0"/>
          <w:color w:val="222222"/>
          <w:sz w:val="22"/>
          <w:szCs w:val="22"/>
          <w:lang w:val="en-GB"/>
        </w:rPr>
        <w:t>extracts</w:t>
      </w:r>
      <w:r w:rsidRPr="594B26EB" w:rsidR="2CCC29FB">
        <w:rPr>
          <w:rFonts w:ascii="Arial" w:hAnsi="Arial" w:eastAsia="Arial" w:cs="Arial"/>
          <w:b w:val="0"/>
          <w:bCs w:val="0"/>
          <w:i w:val="0"/>
          <w:iCs w:val="0"/>
          <w:noProof w:val="0"/>
          <w:color w:val="222222"/>
          <w:sz w:val="22"/>
          <w:szCs w:val="22"/>
          <w:lang w:val="en-GB"/>
        </w:rPr>
        <w:t xml:space="preserve"> the situation into </w:t>
      </w:r>
      <w:r w:rsidRPr="594B26EB" w:rsidR="3EE7620D">
        <w:rPr>
          <w:rFonts w:ascii="Arial" w:hAnsi="Arial" w:eastAsia="Arial" w:cs="Arial"/>
          <w:b w:val="0"/>
          <w:bCs w:val="0"/>
          <w:i w:val="0"/>
          <w:iCs w:val="0"/>
          <w:noProof w:val="0"/>
          <w:color w:val="222222"/>
          <w:sz w:val="22"/>
          <w:szCs w:val="22"/>
          <w:lang w:val="en-GB"/>
        </w:rPr>
        <w:t xml:space="preserve">consideration </w:t>
      </w:r>
      <w:r w:rsidRPr="594B26EB" w:rsidR="2CCC29FB">
        <w:rPr>
          <w:rFonts w:ascii="Arial" w:hAnsi="Arial" w:eastAsia="Arial" w:cs="Arial"/>
          <w:b w:val="0"/>
          <w:bCs w:val="0"/>
          <w:i w:val="0"/>
          <w:iCs w:val="0"/>
          <w:noProof w:val="0"/>
          <w:color w:val="222222"/>
          <w:sz w:val="22"/>
          <w:szCs w:val="22"/>
          <w:lang w:val="en-GB"/>
        </w:rPr>
        <w:t>in</w:t>
      </w:r>
      <w:r w:rsidRPr="594B26EB" w:rsidR="7D8C473E">
        <w:rPr>
          <w:rFonts w:ascii="Arial" w:hAnsi="Arial" w:eastAsia="Arial" w:cs="Arial"/>
          <w:b w:val="0"/>
          <w:bCs w:val="0"/>
          <w:i w:val="0"/>
          <w:iCs w:val="0"/>
          <w:noProof w:val="0"/>
          <w:color w:val="222222"/>
          <w:sz w:val="22"/>
          <w:szCs w:val="22"/>
          <w:lang w:val="en-GB"/>
        </w:rPr>
        <w:t xml:space="preserve"> directing </w:t>
      </w:r>
      <w:r w:rsidRPr="594B26EB" w:rsidR="2CCC29FB">
        <w:rPr>
          <w:rFonts w:ascii="Arial" w:hAnsi="Arial" w:eastAsia="Arial" w:cs="Arial"/>
          <w:b w:val="0"/>
          <w:bCs w:val="0"/>
          <w:i w:val="0"/>
          <w:iCs w:val="0"/>
          <w:noProof w:val="0"/>
          <w:color w:val="222222"/>
          <w:sz w:val="22"/>
          <w:szCs w:val="22"/>
          <w:lang w:val="en-GB"/>
        </w:rPr>
        <w:t xml:space="preserve">the effectiveness of a leader and your leadership style </w:t>
      </w:r>
      <w:r w:rsidRPr="594B26EB" w:rsidR="6345503B">
        <w:rPr>
          <w:rFonts w:ascii="Arial" w:hAnsi="Arial" w:eastAsia="Arial" w:cs="Arial"/>
          <w:b w:val="0"/>
          <w:bCs w:val="0"/>
          <w:i w:val="0"/>
          <w:iCs w:val="0"/>
          <w:noProof w:val="0"/>
          <w:color w:val="222222"/>
          <w:sz w:val="22"/>
          <w:szCs w:val="22"/>
          <w:lang w:val="en-GB"/>
        </w:rPr>
        <w:t>complete go with</w:t>
      </w:r>
      <w:r w:rsidRPr="594B26EB" w:rsidR="2CCC29FB">
        <w:rPr>
          <w:rFonts w:ascii="Arial" w:hAnsi="Arial" w:eastAsia="Arial" w:cs="Arial"/>
          <w:b w:val="0"/>
          <w:bCs w:val="0"/>
          <w:i w:val="0"/>
          <w:iCs w:val="0"/>
          <w:noProof w:val="0"/>
          <w:color w:val="222222"/>
          <w:sz w:val="22"/>
          <w:szCs w:val="22"/>
          <w:lang w:val="en-GB"/>
        </w:rPr>
        <w:t xml:space="preserve"> the situation you will </w:t>
      </w:r>
      <w:r w:rsidRPr="594B26EB" w:rsidR="364EC82E">
        <w:rPr>
          <w:rFonts w:ascii="Arial" w:hAnsi="Arial" w:eastAsia="Arial" w:cs="Arial"/>
          <w:b w:val="0"/>
          <w:bCs w:val="0"/>
          <w:i w:val="0"/>
          <w:iCs w:val="0"/>
          <w:noProof w:val="0"/>
          <w:color w:val="222222"/>
          <w:sz w:val="22"/>
          <w:szCs w:val="22"/>
          <w:lang w:val="en-GB"/>
        </w:rPr>
        <w:t>be required</w:t>
      </w:r>
      <w:r w:rsidRPr="594B26EB" w:rsidR="2CCC29FB">
        <w:rPr>
          <w:rFonts w:ascii="Arial" w:hAnsi="Arial" w:eastAsia="Arial" w:cs="Arial"/>
          <w:b w:val="0"/>
          <w:bCs w:val="0"/>
          <w:i w:val="0"/>
          <w:iCs w:val="0"/>
          <w:noProof w:val="0"/>
          <w:color w:val="222222"/>
          <w:sz w:val="22"/>
          <w:szCs w:val="22"/>
          <w:lang w:val="en-GB"/>
        </w:rPr>
        <w:t xml:space="preserve"> to be replaced because there is n</w:t>
      </w:r>
      <w:r w:rsidRPr="594B26EB" w:rsidR="32B9F1D0">
        <w:rPr>
          <w:rFonts w:ascii="Arial" w:hAnsi="Arial" w:eastAsia="Arial" w:cs="Arial"/>
          <w:b w:val="0"/>
          <w:bCs w:val="0"/>
          <w:i w:val="0"/>
          <w:iCs w:val="0"/>
          <w:noProof w:val="0"/>
          <w:color w:val="222222"/>
          <w:sz w:val="22"/>
          <w:szCs w:val="22"/>
          <w:lang w:val="en-GB"/>
        </w:rPr>
        <w:t>aught</w:t>
      </w:r>
      <w:r w:rsidRPr="594B26EB" w:rsidR="2CCC29FB">
        <w:rPr>
          <w:rFonts w:ascii="Arial" w:hAnsi="Arial" w:eastAsia="Arial" w:cs="Arial"/>
          <w:b w:val="0"/>
          <w:bCs w:val="0"/>
          <w:i w:val="0"/>
          <w:iCs w:val="0"/>
          <w:noProof w:val="0"/>
          <w:color w:val="222222"/>
          <w:sz w:val="22"/>
          <w:szCs w:val="22"/>
          <w:lang w:val="en-GB"/>
        </w:rPr>
        <w:t xml:space="preserve"> you can do to </w:t>
      </w:r>
      <w:r w:rsidRPr="594B26EB" w:rsidR="01FB3603">
        <w:rPr>
          <w:rFonts w:ascii="Arial" w:hAnsi="Arial" w:eastAsia="Arial" w:cs="Arial"/>
          <w:b w:val="0"/>
          <w:bCs w:val="0"/>
          <w:i w:val="0"/>
          <w:iCs w:val="0"/>
          <w:noProof w:val="0"/>
          <w:color w:val="222222"/>
          <w:sz w:val="22"/>
          <w:szCs w:val="22"/>
          <w:lang w:val="en-GB"/>
        </w:rPr>
        <w:t xml:space="preserve">alter </w:t>
      </w:r>
      <w:r w:rsidRPr="594B26EB" w:rsidR="2CCC29FB">
        <w:rPr>
          <w:rFonts w:ascii="Arial" w:hAnsi="Arial" w:eastAsia="Arial" w:cs="Arial"/>
          <w:b w:val="0"/>
          <w:bCs w:val="0"/>
          <w:i w:val="0"/>
          <w:iCs w:val="0"/>
          <w:noProof w:val="0"/>
          <w:color w:val="222222"/>
          <w:sz w:val="22"/>
          <w:szCs w:val="22"/>
          <w:lang w:val="en-GB"/>
        </w:rPr>
        <w:t xml:space="preserve">the situation. According to </w:t>
      </w:r>
      <w:r w:rsidRPr="594B26EB" w:rsidR="2CCC29FB">
        <w:rPr>
          <w:rFonts w:ascii="Arial" w:hAnsi="Arial" w:eastAsia="Arial" w:cs="Arial"/>
          <w:b w:val="0"/>
          <w:bCs w:val="0"/>
          <w:i w:val="0"/>
          <w:iCs w:val="0"/>
          <w:noProof w:val="0"/>
          <w:color w:val="000000" w:themeColor="text1" w:themeTint="FF" w:themeShade="FF"/>
          <w:sz w:val="22"/>
          <w:szCs w:val="22"/>
          <w:lang w:val="en-GB"/>
        </w:rPr>
        <w:t>Ashour (1973)</w:t>
      </w:r>
      <w:r w:rsidRPr="594B26EB" w:rsidR="2CCC29FB">
        <w:rPr>
          <w:rFonts w:ascii="Arial" w:hAnsi="Arial" w:eastAsia="Arial" w:cs="Arial"/>
          <w:b w:val="1"/>
          <w:bCs w:val="1"/>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there </w:t>
      </w:r>
      <w:r w:rsidRPr="594B26EB" w:rsidR="191B31ED">
        <w:rPr>
          <w:rFonts w:ascii="Arial" w:hAnsi="Arial" w:eastAsia="Arial" w:cs="Arial"/>
          <w:b w:val="0"/>
          <w:bCs w:val="0"/>
          <w:i w:val="0"/>
          <w:iCs w:val="0"/>
          <w:noProof w:val="0"/>
          <w:color w:val="000000" w:themeColor="text1" w:themeTint="FF" w:themeShade="FF"/>
          <w:sz w:val="22"/>
          <w:szCs w:val="22"/>
          <w:lang w:val="en-GB"/>
        </w:rPr>
        <w:t>abide</w:t>
      </w:r>
      <w:r w:rsidRPr="594B26EB" w:rsidR="63664ADF">
        <w:rPr>
          <w:rFonts w:ascii="Arial" w:hAnsi="Arial" w:eastAsia="Arial" w:cs="Arial"/>
          <w:b w:val="0"/>
          <w:bCs w:val="0"/>
          <w:i w:val="0"/>
          <w:iCs w:val="0"/>
          <w:noProof w:val="0"/>
          <w:color w:val="000000" w:themeColor="text1" w:themeTint="FF" w:themeShade="FF"/>
          <w:sz w:val="22"/>
          <w:szCs w:val="22"/>
          <w:lang w:val="en-GB"/>
        </w:rPr>
        <w:t xml:space="preserve"> </w:t>
      </w:r>
      <w:r w:rsidRPr="594B26EB" w:rsidR="63664ADF">
        <w:rPr>
          <w:rFonts w:ascii="Arial" w:hAnsi="Arial" w:eastAsia="Arial" w:cs="Arial"/>
          <w:b w:val="0"/>
          <w:bCs w:val="0"/>
          <w:i w:val="0"/>
          <w:iCs w:val="0"/>
          <w:noProof w:val="0"/>
          <w:color w:val="000000" w:themeColor="text1" w:themeTint="FF" w:themeShade="FF"/>
          <w:sz w:val="22"/>
          <w:szCs w:val="22"/>
          <w:lang w:val="en-GB"/>
        </w:rPr>
        <w:t xml:space="preserve">downside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of Fiedler’s contingency theory about leadership. The leadership </w:t>
      </w:r>
      <w:r w:rsidRPr="594B26EB" w:rsidR="511D8D57">
        <w:rPr>
          <w:rFonts w:ascii="Arial" w:hAnsi="Arial" w:eastAsia="Arial" w:cs="Arial"/>
          <w:b w:val="0"/>
          <w:bCs w:val="0"/>
          <w:i w:val="0"/>
          <w:iCs w:val="0"/>
          <w:noProof w:val="0"/>
          <w:color w:val="000000" w:themeColor="text1" w:themeTint="FF" w:themeShade="FF"/>
          <w:sz w:val="22"/>
          <w:szCs w:val="22"/>
          <w:lang w:val="en-GB"/>
        </w:rPr>
        <w:t>speculation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failed to</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co</w:t>
      </w:r>
      <w:r w:rsidRPr="594B26EB" w:rsidR="6623B0DA">
        <w:rPr>
          <w:rFonts w:ascii="Arial" w:hAnsi="Arial" w:eastAsia="Arial" w:cs="Arial"/>
          <w:b w:val="0"/>
          <w:bCs w:val="0"/>
          <w:i w:val="0"/>
          <w:iCs w:val="0"/>
          <w:noProof w:val="0"/>
          <w:color w:val="000000" w:themeColor="text1" w:themeTint="FF" w:themeShade="FF"/>
          <w:sz w:val="22"/>
          <w:szCs w:val="22"/>
          <w:lang w:val="en-GB"/>
        </w:rPr>
        <w:t xml:space="preserve">ntemplate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other </w:t>
      </w:r>
      <w:r w:rsidRPr="594B26EB" w:rsidR="15F4DCD6">
        <w:rPr>
          <w:rFonts w:ascii="Arial" w:hAnsi="Arial" w:eastAsia="Arial" w:cs="Arial"/>
          <w:b w:val="0"/>
          <w:bCs w:val="0"/>
          <w:i w:val="0"/>
          <w:iCs w:val="0"/>
          <w:noProof w:val="0"/>
          <w:color w:val="000000" w:themeColor="text1" w:themeTint="FF" w:themeShade="FF"/>
          <w:sz w:val="22"/>
          <w:szCs w:val="22"/>
          <w:lang w:val="en-GB"/>
        </w:rPr>
        <w:t xml:space="preserve">characteristics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of the </w:t>
      </w:r>
      <w:r w:rsidRPr="594B26EB" w:rsidR="30714FEE">
        <w:rPr>
          <w:rFonts w:ascii="Arial" w:hAnsi="Arial" w:eastAsia="Arial" w:cs="Arial"/>
          <w:b w:val="0"/>
          <w:bCs w:val="0"/>
          <w:i w:val="0"/>
          <w:iCs w:val="0"/>
          <w:noProof w:val="0"/>
          <w:color w:val="000000" w:themeColor="text1" w:themeTint="FF" w:themeShade="FF"/>
          <w:sz w:val="22"/>
          <w:szCs w:val="22"/>
          <w:lang w:val="en-GB"/>
        </w:rPr>
        <w:t>head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like </w:t>
      </w:r>
      <w:r w:rsidRPr="594B26EB" w:rsidR="02C7E366">
        <w:rPr>
          <w:rFonts w:ascii="Arial" w:hAnsi="Arial" w:eastAsia="Arial" w:cs="Arial"/>
          <w:b w:val="0"/>
          <w:bCs w:val="0"/>
          <w:i w:val="0"/>
          <w:iCs w:val="0"/>
          <w:noProof w:val="0"/>
          <w:color w:val="000000" w:themeColor="text1" w:themeTint="FF" w:themeShade="FF"/>
          <w:sz w:val="22"/>
          <w:szCs w:val="22"/>
          <w:lang w:val="en-GB"/>
        </w:rPr>
        <w:t>understanding</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which </w:t>
      </w:r>
      <w:r w:rsidRPr="594B26EB" w:rsidR="752A117B">
        <w:rPr>
          <w:rFonts w:ascii="Arial" w:hAnsi="Arial" w:eastAsia="Arial" w:cs="Arial"/>
          <w:b w:val="0"/>
          <w:bCs w:val="0"/>
          <w:i w:val="0"/>
          <w:iCs w:val="0"/>
          <w:noProof w:val="0"/>
          <w:color w:val="000000" w:themeColor="text1" w:themeTint="FF" w:themeShade="FF"/>
          <w:sz w:val="22"/>
          <w:szCs w:val="22"/>
          <w:lang w:val="en-GB"/>
        </w:rPr>
        <w:t>control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eff</w:t>
      </w:r>
      <w:r w:rsidRPr="594B26EB" w:rsidR="595E552A">
        <w:rPr>
          <w:rFonts w:ascii="Arial" w:hAnsi="Arial" w:eastAsia="Arial" w:cs="Arial"/>
          <w:b w:val="0"/>
          <w:bCs w:val="0"/>
          <w:i w:val="0"/>
          <w:iCs w:val="0"/>
          <w:noProof w:val="0"/>
          <w:color w:val="000000" w:themeColor="text1" w:themeTint="FF" w:themeShade="FF"/>
          <w:sz w:val="22"/>
          <w:szCs w:val="22"/>
          <w:lang w:val="en-GB"/>
        </w:rPr>
        <w:t>icacy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leadership. </w:t>
      </w:r>
      <w:r w:rsidRPr="594B26EB" w:rsidR="3C595772">
        <w:rPr>
          <w:rFonts w:ascii="Arial" w:hAnsi="Arial" w:eastAsia="Arial" w:cs="Arial"/>
          <w:b w:val="0"/>
          <w:bCs w:val="0"/>
          <w:i w:val="0"/>
          <w:iCs w:val="0"/>
          <w:noProof w:val="0"/>
          <w:color w:val="000000" w:themeColor="text1" w:themeTint="FF" w:themeShade="FF"/>
          <w:sz w:val="22"/>
          <w:szCs w:val="22"/>
          <w:lang w:val="en-GB"/>
        </w:rPr>
        <w:t>He has</w:t>
      </w:r>
      <w:r w:rsidRPr="594B26EB" w:rsidR="39B15AEF">
        <w:rPr>
          <w:rFonts w:ascii="Arial" w:hAnsi="Arial" w:eastAsia="Arial" w:cs="Arial"/>
          <w:b w:val="0"/>
          <w:bCs w:val="0"/>
          <w:i w:val="0"/>
          <w:iCs w:val="0"/>
          <w:noProof w:val="0"/>
          <w:color w:val="000000" w:themeColor="text1" w:themeTint="FF" w:themeShade="FF"/>
          <w:sz w:val="22"/>
          <w:szCs w:val="22"/>
          <w:lang w:val="en-GB"/>
        </w:rPr>
        <w:t xml:space="preserve"> an opinion that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scholars are </w:t>
      </w:r>
      <w:r w:rsidRPr="594B26EB" w:rsidR="378764B5">
        <w:rPr>
          <w:rFonts w:ascii="Arial" w:hAnsi="Arial" w:eastAsia="Arial" w:cs="Arial"/>
          <w:b w:val="0"/>
          <w:bCs w:val="0"/>
          <w:i w:val="0"/>
          <w:iCs w:val="0"/>
          <w:noProof w:val="0"/>
          <w:color w:val="000000" w:themeColor="text1" w:themeTint="FF" w:themeShade="FF"/>
          <w:sz w:val="22"/>
          <w:szCs w:val="22"/>
          <w:lang w:val="en-GB"/>
        </w:rPr>
        <w:t>in doubt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3C1FC23B">
        <w:rPr>
          <w:rFonts w:ascii="Arial" w:hAnsi="Arial" w:eastAsia="Arial" w:cs="Arial"/>
          <w:b w:val="0"/>
          <w:bCs w:val="0"/>
          <w:i w:val="0"/>
          <w:iCs w:val="0"/>
          <w:noProof w:val="0"/>
          <w:color w:val="000000" w:themeColor="text1" w:themeTint="FF" w:themeShade="FF"/>
          <w:sz w:val="22"/>
          <w:szCs w:val="22"/>
          <w:lang w:val="en-GB"/>
        </w:rPr>
        <w:t>even if</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measurement of leadership style in this </w:t>
      </w:r>
      <w:r w:rsidRPr="594B26EB" w:rsidR="611BFA48">
        <w:rPr>
          <w:rFonts w:ascii="Arial" w:hAnsi="Arial" w:eastAsia="Arial" w:cs="Arial"/>
          <w:b w:val="0"/>
          <w:bCs w:val="0"/>
          <w:i w:val="0"/>
          <w:iCs w:val="0"/>
          <w:noProof w:val="0"/>
          <w:color w:val="000000" w:themeColor="text1" w:themeTint="FF" w:themeShade="FF"/>
          <w:sz w:val="22"/>
          <w:szCs w:val="22"/>
          <w:lang w:val="en-GB"/>
        </w:rPr>
        <w:t>speculation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(Least Preferred Co-worker Scale) can really measure the styles of leaders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5BB90D8">
        <w:rPr>
          <w:rFonts w:ascii="Arial" w:hAnsi="Arial" w:eastAsia="Arial" w:cs="Arial"/>
          <w:b w:val="0"/>
          <w:bCs w:val="0"/>
          <w:i w:val="0"/>
          <w:iCs w:val="0"/>
          <w:noProof w:val="0"/>
          <w:color w:val="000000" w:themeColor="text1" w:themeTint="FF" w:themeShade="FF"/>
          <w:sz w:val="22"/>
          <w:szCs w:val="22"/>
          <w:lang w:val="en-GB"/>
        </w:rPr>
        <w:t>precisely</w:t>
      </w:r>
      <w:r w:rsidRPr="594B26EB" w:rsidR="244B9448">
        <w:rPr>
          <w:rFonts w:ascii="Arial" w:hAnsi="Arial" w:eastAsia="Arial" w:cs="Arial"/>
          <w:b w:val="0"/>
          <w:bCs w:val="0"/>
          <w:i w:val="0"/>
          <w:iCs w:val="0"/>
          <w:noProof w:val="0"/>
          <w:color w:val="000000" w:themeColor="text1" w:themeTint="FF" w:themeShade="FF"/>
          <w:sz w:val="22"/>
          <w:szCs w:val="22"/>
          <w:lang w:val="en-GB"/>
        </w:rPr>
        <w:t xml:space="preserve"> right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LPC is </w:t>
      </w:r>
      <w:r w:rsidRPr="594B26EB" w:rsidR="2878F6D3">
        <w:rPr>
          <w:rFonts w:ascii="Arial" w:hAnsi="Arial" w:eastAsia="Arial" w:cs="Arial"/>
          <w:b w:val="0"/>
          <w:bCs w:val="0"/>
          <w:i w:val="0"/>
          <w:iCs w:val="0"/>
          <w:noProof w:val="0"/>
          <w:color w:val="000000" w:themeColor="text1" w:themeTint="FF" w:themeShade="FF"/>
          <w:sz w:val="22"/>
          <w:szCs w:val="22"/>
          <w:lang w:val="en-GB"/>
        </w:rPr>
        <w:t>personalized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and so it's impossible </w:t>
      </w:r>
      <w:r w:rsidRPr="594B26EB" w:rsidR="106B33A9">
        <w:rPr>
          <w:rFonts w:ascii="Arial" w:hAnsi="Arial" w:eastAsia="Arial" w:cs="Arial"/>
          <w:b w:val="0"/>
          <w:bCs w:val="0"/>
          <w:i w:val="0"/>
          <w:iCs w:val="0"/>
          <w:noProof w:val="0"/>
          <w:color w:val="000000" w:themeColor="text1" w:themeTint="FF" w:themeShade="FF"/>
          <w:sz w:val="22"/>
          <w:szCs w:val="22"/>
          <w:lang w:val="en-GB"/>
        </w:rPr>
        <w:t>accurately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4648239B">
        <w:rPr>
          <w:rFonts w:ascii="Arial" w:hAnsi="Arial" w:eastAsia="Arial" w:cs="Arial"/>
          <w:b w:val="0"/>
          <w:bCs w:val="0"/>
          <w:i w:val="0"/>
          <w:iCs w:val="0"/>
          <w:noProof w:val="0"/>
          <w:color w:val="000000" w:themeColor="text1" w:themeTint="FF" w:themeShade="FF"/>
          <w:sz w:val="22"/>
          <w:szCs w:val="22"/>
          <w:lang w:val="en-GB"/>
        </w:rPr>
        <w:t>judge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your own leadership style which means if you </w:t>
      </w:r>
      <w:r w:rsidRPr="594B26EB" w:rsidR="4CD2A74D">
        <w:rPr>
          <w:rFonts w:ascii="Arial" w:hAnsi="Arial" w:eastAsia="Arial" w:cs="Arial"/>
          <w:b w:val="0"/>
          <w:bCs w:val="0"/>
          <w:i w:val="0"/>
          <w:iCs w:val="0"/>
          <w:noProof w:val="0"/>
          <w:color w:val="000000" w:themeColor="text1" w:themeTint="FF" w:themeShade="FF"/>
          <w:sz w:val="22"/>
          <w:szCs w:val="22"/>
          <w:lang w:val="en-GB"/>
        </w:rPr>
        <w:t xml:space="preserve">occur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to </w:t>
      </w:r>
      <w:r w:rsidRPr="594B26EB" w:rsidR="3655F88C">
        <w:rPr>
          <w:rFonts w:ascii="Arial" w:hAnsi="Arial" w:eastAsia="Arial" w:cs="Arial"/>
          <w:b w:val="0"/>
          <w:bCs w:val="0"/>
          <w:i w:val="0"/>
          <w:iCs w:val="0"/>
          <w:noProof w:val="0"/>
          <w:color w:val="000000" w:themeColor="text1" w:themeTint="FF" w:themeShade="FF"/>
          <w:sz w:val="22"/>
          <w:szCs w:val="22"/>
          <w:lang w:val="en-GB"/>
        </w:rPr>
        <w:t xml:space="preserve">land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in the </w:t>
      </w:r>
      <w:r w:rsidRPr="594B26EB" w:rsidR="2A7BABE0">
        <w:rPr>
          <w:rFonts w:ascii="Arial" w:hAnsi="Arial" w:eastAsia="Arial" w:cs="Arial"/>
          <w:b w:val="0"/>
          <w:bCs w:val="0"/>
          <w:i w:val="0"/>
          <w:iCs w:val="0"/>
          <w:noProof w:val="0"/>
          <w:color w:val="000000" w:themeColor="text1" w:themeTint="FF" w:themeShade="FF"/>
          <w:sz w:val="22"/>
          <w:szCs w:val="22"/>
          <w:lang w:val="en-GB"/>
        </w:rPr>
        <w:t>centre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the LPC scale </w:t>
      </w:r>
      <w:r w:rsidRPr="594B26EB" w:rsidR="21F165CB">
        <w:rPr>
          <w:rFonts w:ascii="Arial" w:hAnsi="Arial" w:eastAsia="Arial" w:cs="Arial"/>
          <w:b w:val="0"/>
          <w:bCs w:val="0"/>
          <w:i w:val="0"/>
          <w:iCs w:val="0"/>
          <w:noProof w:val="0"/>
          <w:color w:val="000000" w:themeColor="text1" w:themeTint="FF" w:themeShade="FF"/>
          <w:sz w:val="22"/>
          <w:szCs w:val="22"/>
          <w:lang w:val="en-GB"/>
        </w:rPr>
        <w:t xml:space="preserve">subsequently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there is no </w:t>
      </w:r>
      <w:r w:rsidRPr="594B26EB" w:rsidR="68823C0D">
        <w:rPr>
          <w:rFonts w:ascii="Arial" w:hAnsi="Arial" w:eastAsia="Arial" w:cs="Arial"/>
          <w:b w:val="0"/>
          <w:bCs w:val="0"/>
          <w:i w:val="0"/>
          <w:iCs w:val="0"/>
          <w:noProof w:val="0"/>
          <w:color w:val="000000" w:themeColor="text1" w:themeTint="FF" w:themeShade="FF"/>
          <w:sz w:val="22"/>
          <w:szCs w:val="22"/>
          <w:lang w:val="en-GB"/>
        </w:rPr>
        <w:t>instruction</w:t>
      </w:r>
      <w:r w:rsidRPr="594B26EB" w:rsidR="25454063">
        <w:rPr>
          <w:rFonts w:ascii="Arial" w:hAnsi="Arial" w:eastAsia="Arial" w:cs="Arial"/>
          <w:b w:val="0"/>
          <w:bCs w:val="0"/>
          <w:i w:val="0"/>
          <w:iCs w:val="0"/>
          <w:noProof w:val="0"/>
          <w:color w:val="000000" w:themeColor="text1" w:themeTint="FF" w:themeShade="FF"/>
          <w:sz w:val="22"/>
          <w:szCs w:val="22"/>
          <w:lang w:val="en-GB"/>
        </w:rPr>
        <w:t xml:space="preserve"> or direction </w:t>
      </w:r>
      <w:r w:rsidRPr="594B26EB" w:rsidR="2CCC29FB">
        <w:rPr>
          <w:rFonts w:ascii="Arial" w:hAnsi="Arial" w:eastAsia="Arial" w:cs="Arial"/>
          <w:b w:val="0"/>
          <w:bCs w:val="0"/>
          <w:i w:val="0"/>
          <w:iCs w:val="0"/>
          <w:noProof w:val="0"/>
          <w:color w:val="000000" w:themeColor="text1" w:themeTint="FF" w:themeShade="FF"/>
          <w:sz w:val="22"/>
          <w:szCs w:val="22"/>
          <w:lang w:val="en-GB"/>
        </w:rPr>
        <w:t>as to which</w:t>
      </w:r>
      <w:r w:rsidRPr="594B26EB" w:rsidR="4F2625E0">
        <w:rPr>
          <w:rFonts w:ascii="Arial" w:hAnsi="Arial" w:eastAsia="Arial" w:cs="Arial"/>
          <w:b w:val="0"/>
          <w:bCs w:val="0"/>
          <w:i w:val="0"/>
          <w:iCs w:val="0"/>
          <w:noProof w:val="0"/>
          <w:color w:val="000000" w:themeColor="text1" w:themeTint="FF" w:themeShade="FF"/>
          <w:sz w:val="22"/>
          <w:szCs w:val="22"/>
          <w:lang w:val="en-GB"/>
        </w:rPr>
        <w:t xml:space="preserve"> sort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of leader you might be. Leadership </w:t>
      </w:r>
      <w:r w:rsidRPr="594B26EB" w:rsidR="1751BE7B">
        <w:rPr>
          <w:rFonts w:ascii="Arial" w:hAnsi="Arial" w:eastAsia="Arial" w:cs="Arial"/>
          <w:b w:val="0"/>
          <w:bCs w:val="0"/>
          <w:i w:val="0"/>
          <w:iCs w:val="0"/>
          <w:noProof w:val="0"/>
          <w:color w:val="000000" w:themeColor="text1" w:themeTint="FF" w:themeShade="FF"/>
          <w:sz w:val="22"/>
          <w:szCs w:val="22"/>
          <w:lang w:val="en-GB"/>
        </w:rPr>
        <w:t xml:space="preserve">clarity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are not </w:t>
      </w:r>
      <w:r w:rsidRPr="594B26EB" w:rsidR="0595283D">
        <w:rPr>
          <w:rFonts w:ascii="Arial" w:hAnsi="Arial" w:eastAsia="Arial" w:cs="Arial"/>
          <w:b w:val="0"/>
          <w:bCs w:val="0"/>
          <w:i w:val="0"/>
          <w:iCs w:val="0"/>
          <w:noProof w:val="0"/>
          <w:color w:val="000000" w:themeColor="text1" w:themeTint="FF" w:themeShade="FF"/>
          <w:sz w:val="22"/>
          <w:szCs w:val="22"/>
          <w:lang w:val="en-GB"/>
        </w:rPr>
        <w:t>habitual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for all leaders for all situations. </w:t>
      </w:r>
      <w:r w:rsidRPr="594B26EB" w:rsidR="695FCD61">
        <w:rPr>
          <w:rFonts w:ascii="Arial" w:hAnsi="Arial" w:eastAsia="Arial" w:cs="Arial"/>
          <w:b w:val="0"/>
          <w:bCs w:val="0"/>
          <w:i w:val="0"/>
          <w:iCs w:val="0"/>
          <w:noProof w:val="0"/>
          <w:color w:val="000000" w:themeColor="text1" w:themeTint="FF" w:themeShade="FF"/>
          <w:sz w:val="22"/>
          <w:szCs w:val="22"/>
          <w:lang w:val="en-GB"/>
        </w:rPr>
        <w:t>Experimentation was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402A23E4">
        <w:rPr>
          <w:rFonts w:ascii="Arial" w:hAnsi="Arial" w:eastAsia="Arial" w:cs="Arial"/>
          <w:b w:val="0"/>
          <w:bCs w:val="0"/>
          <w:i w:val="0"/>
          <w:iCs w:val="0"/>
          <w:noProof w:val="0"/>
          <w:color w:val="000000" w:themeColor="text1" w:themeTint="FF" w:themeShade="FF"/>
          <w:sz w:val="22"/>
          <w:szCs w:val="22"/>
          <w:lang w:val="en-GB"/>
        </w:rPr>
        <w:t>carried out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to </w:t>
      </w:r>
      <w:r w:rsidRPr="594B26EB" w:rsidR="7E8F1FF0">
        <w:rPr>
          <w:rFonts w:ascii="Arial" w:hAnsi="Arial" w:eastAsia="Arial" w:cs="Arial"/>
          <w:b w:val="0"/>
          <w:bCs w:val="0"/>
          <w:i w:val="0"/>
          <w:iCs w:val="0"/>
          <w:noProof w:val="0"/>
          <w:color w:val="000000" w:themeColor="text1" w:themeTint="FF" w:themeShade="FF"/>
          <w:sz w:val="22"/>
          <w:szCs w:val="22"/>
          <w:lang w:val="en-GB"/>
        </w:rPr>
        <w:t>recognise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what </w:t>
      </w:r>
      <w:r w:rsidRPr="594B26EB" w:rsidR="21991933">
        <w:rPr>
          <w:rFonts w:ascii="Arial" w:hAnsi="Arial" w:eastAsia="Arial" w:cs="Arial"/>
          <w:b w:val="0"/>
          <w:bCs w:val="0"/>
          <w:i w:val="0"/>
          <w:iCs w:val="0"/>
          <w:noProof w:val="0"/>
          <w:color w:val="000000" w:themeColor="text1" w:themeTint="FF" w:themeShade="FF"/>
          <w:sz w:val="22"/>
          <w:szCs w:val="22"/>
          <w:lang w:val="en-GB"/>
        </w:rPr>
        <w:t>successful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B5C4CB9">
        <w:rPr>
          <w:rFonts w:ascii="Arial" w:hAnsi="Arial" w:eastAsia="Arial" w:cs="Arial"/>
          <w:b w:val="0"/>
          <w:bCs w:val="0"/>
          <w:i w:val="0"/>
          <w:iCs w:val="0"/>
          <w:noProof w:val="0"/>
          <w:color w:val="000000" w:themeColor="text1" w:themeTint="FF" w:themeShade="FF"/>
          <w:sz w:val="22"/>
          <w:szCs w:val="22"/>
          <w:lang w:val="en-GB"/>
        </w:rPr>
        <w:t>heads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do. </w:t>
      </w:r>
      <w:r w:rsidRPr="594B26EB" w:rsidR="6663C0AB">
        <w:rPr>
          <w:rFonts w:ascii="Arial" w:hAnsi="Arial" w:eastAsia="Arial" w:cs="Arial"/>
          <w:b w:val="0"/>
          <w:bCs w:val="0"/>
          <w:i w:val="0"/>
          <w:iCs w:val="0"/>
          <w:noProof w:val="0"/>
          <w:color w:val="000000" w:themeColor="text1" w:themeTint="FF" w:themeShade="FF"/>
          <w:sz w:val="22"/>
          <w:szCs w:val="22"/>
          <w:lang w:val="en-GB"/>
        </w:rPr>
        <w:t>To</w:t>
      </w:r>
      <w:r w:rsidRPr="594B26EB" w:rsidR="240E7AB3">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many years</w:t>
      </w:r>
      <w:r w:rsidRPr="594B26EB" w:rsidR="631D2FA6">
        <w:rPr>
          <w:rFonts w:ascii="Arial" w:hAnsi="Arial" w:eastAsia="Arial" w:cs="Arial"/>
          <w:b w:val="0"/>
          <w:bCs w:val="0"/>
          <w:i w:val="0"/>
          <w:iCs w:val="0"/>
          <w:noProof w:val="0"/>
          <w:color w:val="000000" w:themeColor="text1" w:themeTint="FF" w:themeShade="FF"/>
          <w:sz w:val="22"/>
          <w:szCs w:val="22"/>
          <w:lang w:val="en-GB"/>
        </w:rPr>
        <w:t xml:space="preserve"> </w:t>
      </w:r>
      <w:r w:rsidRPr="594B26EB" w:rsidR="2AA54A79">
        <w:rPr>
          <w:rFonts w:ascii="Arial" w:hAnsi="Arial" w:eastAsia="Arial" w:cs="Arial"/>
          <w:b w:val="0"/>
          <w:bCs w:val="0"/>
          <w:i w:val="0"/>
          <w:iCs w:val="0"/>
          <w:noProof w:val="0"/>
          <w:color w:val="000000" w:themeColor="text1" w:themeTint="FF" w:themeShade="FF"/>
          <w:sz w:val="22"/>
          <w:szCs w:val="22"/>
          <w:lang w:val="en-GB"/>
        </w:rPr>
        <w:t>characteristics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have not been given </w:t>
      </w:r>
      <w:r w:rsidRPr="594B26EB" w:rsidR="50F1D0BE">
        <w:rPr>
          <w:rFonts w:ascii="Arial" w:hAnsi="Arial" w:eastAsia="Arial" w:cs="Arial"/>
          <w:b w:val="0"/>
          <w:bCs w:val="0"/>
          <w:i w:val="0"/>
          <w:iCs w:val="0"/>
          <w:noProof w:val="0"/>
          <w:color w:val="000000" w:themeColor="text1" w:themeTint="FF" w:themeShade="FF"/>
          <w:sz w:val="22"/>
          <w:szCs w:val="22"/>
          <w:lang w:val="en-GB"/>
        </w:rPr>
        <w:t xml:space="preserve">consequence </w:t>
      </w:r>
      <w:r w:rsidRPr="594B26EB" w:rsidR="2CCC29FB">
        <w:rPr>
          <w:rFonts w:ascii="Arial" w:hAnsi="Arial" w:eastAsia="Arial" w:cs="Arial"/>
          <w:b w:val="0"/>
          <w:bCs w:val="0"/>
          <w:i w:val="0"/>
          <w:iCs w:val="0"/>
          <w:noProof w:val="0"/>
          <w:color w:val="000000" w:themeColor="text1" w:themeTint="FF" w:themeShade="FF"/>
          <w:sz w:val="22"/>
          <w:szCs w:val="22"/>
          <w:lang w:val="en-GB"/>
        </w:rPr>
        <w:t>for an effective leadership</w:t>
      </w:r>
      <w:r w:rsidRPr="594B26EB" w:rsidR="11CFE9C9">
        <w:rPr>
          <w:rFonts w:ascii="Arial" w:hAnsi="Arial" w:eastAsia="Arial" w:cs="Arial"/>
          <w:b w:val="0"/>
          <w:bCs w:val="0"/>
          <w:i w:val="0"/>
          <w:iCs w:val="0"/>
          <w:noProof w:val="0"/>
          <w:color w:val="000000" w:themeColor="text1" w:themeTint="FF" w:themeShade="FF"/>
          <w:sz w:val="22"/>
          <w:szCs w:val="22"/>
          <w:lang w:val="en-GB"/>
        </w:rPr>
        <w: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13957F83">
        <w:rPr>
          <w:rFonts w:ascii="Arial" w:hAnsi="Arial" w:eastAsia="Arial" w:cs="Arial"/>
          <w:b w:val="0"/>
          <w:bCs w:val="0"/>
          <w:i w:val="0"/>
          <w:iCs w:val="0"/>
          <w:noProof w:val="0"/>
          <w:color w:val="000000" w:themeColor="text1" w:themeTint="FF" w:themeShade="FF"/>
          <w:sz w:val="22"/>
          <w:szCs w:val="22"/>
          <w:lang w:val="en-GB"/>
        </w:rPr>
        <w:t>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eadership have </w:t>
      </w:r>
      <w:r w:rsidRPr="594B26EB" w:rsidR="2A742F72">
        <w:rPr>
          <w:rFonts w:ascii="Arial" w:hAnsi="Arial" w:eastAsia="Arial" w:cs="Arial"/>
          <w:b w:val="0"/>
          <w:bCs w:val="0"/>
          <w:i w:val="0"/>
          <w:iCs w:val="0"/>
          <w:noProof w:val="0"/>
          <w:color w:val="000000" w:themeColor="text1" w:themeTint="FF" w:themeShade="FF"/>
          <w:sz w:val="22"/>
          <w:szCs w:val="22"/>
          <w:lang w:val="en-GB"/>
        </w:rPr>
        <w:t>demonstrated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3F75687D">
        <w:rPr>
          <w:rFonts w:ascii="Arial" w:hAnsi="Arial" w:eastAsia="Arial" w:cs="Arial"/>
          <w:b w:val="0"/>
          <w:bCs w:val="0"/>
          <w:i w:val="0"/>
          <w:iCs w:val="0"/>
          <w:noProof w:val="0"/>
          <w:color w:val="000000" w:themeColor="text1" w:themeTint="FF" w:themeShade="FF"/>
          <w:sz w:val="22"/>
          <w:szCs w:val="22"/>
          <w:lang w:val="en-GB"/>
        </w:rPr>
        <w:t>such lik</w:t>
      </w:r>
      <w:r w:rsidRPr="594B26EB" w:rsidR="2AEB0A1F">
        <w:rPr>
          <w:rFonts w:ascii="Arial" w:hAnsi="Arial" w:eastAsia="Arial" w:cs="Arial"/>
          <w:b w:val="0"/>
          <w:bCs w:val="0"/>
          <w:i w:val="0"/>
          <w:iCs w:val="0"/>
          <w:noProof w:val="0"/>
          <w:color w:val="000000" w:themeColor="text1" w:themeTint="FF" w:themeShade="FF"/>
          <w:sz w:val="22"/>
          <w:szCs w:val="22"/>
          <w:lang w:val="en-GB"/>
        </w:rPr>
        <w:t xml:space="preserve">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the </w:t>
      </w:r>
      <w:r w:rsidRPr="594B26EB" w:rsidR="4EAA785A">
        <w:rPr>
          <w:rFonts w:ascii="Arial" w:hAnsi="Arial" w:eastAsia="Arial" w:cs="Arial"/>
          <w:b w:val="0"/>
          <w:bCs w:val="0"/>
          <w:i w:val="0"/>
          <w:iCs w:val="0"/>
          <w:noProof w:val="0"/>
          <w:color w:val="000000" w:themeColor="text1" w:themeTint="FF" w:themeShade="FF"/>
          <w:sz w:val="22"/>
          <w:szCs w:val="22"/>
          <w:lang w:val="en-GB"/>
        </w:rPr>
        <w:t>detail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personality is also </w:t>
      </w:r>
      <w:r w:rsidRPr="594B26EB" w:rsidR="0ECF31A2">
        <w:rPr>
          <w:rFonts w:ascii="Arial" w:hAnsi="Arial" w:eastAsia="Arial" w:cs="Arial"/>
          <w:b w:val="0"/>
          <w:bCs w:val="0"/>
          <w:i w:val="0"/>
          <w:iCs w:val="0"/>
          <w:noProof w:val="0"/>
          <w:color w:val="000000" w:themeColor="text1" w:themeTint="FF" w:themeShade="FF"/>
          <w:sz w:val="22"/>
          <w:szCs w:val="22"/>
          <w:lang w:val="en-GB"/>
        </w:rPr>
        <w:t>relevant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for effective leadership </w:t>
      </w:r>
      <w:r w:rsidRPr="594B26EB" w:rsidR="4AF9ACED">
        <w:rPr>
          <w:rFonts w:ascii="Arial" w:hAnsi="Arial" w:eastAsia="Arial" w:cs="Arial"/>
          <w:b w:val="0"/>
          <w:bCs w:val="0"/>
          <w:i w:val="0"/>
          <w:iCs w:val="0"/>
          <w:noProof w:val="0"/>
          <w:color w:val="000000" w:themeColor="text1" w:themeTint="FF" w:themeShade="FF"/>
          <w:sz w:val="22"/>
          <w:szCs w:val="22"/>
          <w:lang w:val="en-GB"/>
        </w:rPr>
        <w:t>like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self-confidence, elevated </w:t>
      </w:r>
      <w:r w:rsidRPr="594B26EB" w:rsidR="36951A2C">
        <w:rPr>
          <w:rFonts w:ascii="Arial" w:hAnsi="Arial" w:eastAsia="Arial" w:cs="Arial"/>
          <w:b w:val="0"/>
          <w:bCs w:val="0"/>
          <w:i w:val="0"/>
          <w:iCs w:val="0"/>
          <w:noProof w:val="0"/>
          <w:color w:val="000000" w:themeColor="text1" w:themeTint="FF" w:themeShade="FF"/>
          <w:sz w:val="22"/>
          <w:szCs w:val="22"/>
          <w:lang w:val="en-GB"/>
        </w:rPr>
        <w:t>amount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energy and </w:t>
      </w:r>
      <w:r w:rsidRPr="594B26EB" w:rsidR="118F7B94">
        <w:rPr>
          <w:rFonts w:ascii="Arial" w:hAnsi="Arial" w:eastAsia="Arial" w:cs="Arial"/>
          <w:b w:val="0"/>
          <w:bCs w:val="0"/>
          <w:i w:val="0"/>
          <w:iCs w:val="0"/>
          <w:noProof w:val="0"/>
          <w:color w:val="000000" w:themeColor="text1" w:themeTint="FF" w:themeShade="FF"/>
          <w:sz w:val="22"/>
          <w:szCs w:val="22"/>
          <w:lang w:val="en-GB"/>
        </w:rPr>
        <w:t>flexibility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A99F28B">
        <w:rPr>
          <w:rFonts w:ascii="Arial" w:hAnsi="Arial" w:eastAsia="Arial" w:cs="Arial"/>
          <w:b w:val="0"/>
          <w:bCs w:val="0"/>
          <w:i w:val="0"/>
          <w:iCs w:val="0"/>
          <w:noProof w:val="0"/>
          <w:color w:val="000000" w:themeColor="text1" w:themeTint="FF" w:themeShade="FF"/>
          <w:sz w:val="22"/>
          <w:szCs w:val="22"/>
          <w:lang w:val="en-GB"/>
        </w:rPr>
        <w:t>The self-developed personality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a</w:t>
      </w:r>
      <w:r w:rsidRPr="594B26EB" w:rsidR="2D1D0D9A">
        <w:rPr>
          <w:rFonts w:ascii="Arial" w:hAnsi="Arial" w:eastAsia="Arial" w:cs="Arial"/>
          <w:b w:val="0"/>
          <w:bCs w:val="0"/>
          <w:i w:val="0"/>
          <w:iCs w:val="0"/>
          <w:noProof w:val="0"/>
          <w:color w:val="000000" w:themeColor="text1" w:themeTint="FF" w:themeShade="FF"/>
          <w:sz w:val="22"/>
          <w:szCs w:val="22"/>
          <w:lang w:val="en-GB"/>
        </w:rPr>
        <w:t xml:space="preserve"> head assists</w:t>
      </w:r>
      <w:r w:rsidRPr="594B26EB" w:rsidR="0A3D7CB8">
        <w:rPr>
          <w:rFonts w:ascii="Arial" w:hAnsi="Arial" w:eastAsia="Arial" w:cs="Arial"/>
          <w:b w:val="0"/>
          <w:bCs w:val="0"/>
          <w:i w:val="0"/>
          <w:iCs w:val="0"/>
          <w:noProof w:val="0"/>
          <w:color w:val="000000" w:themeColor="text1" w:themeTint="FF" w:themeShade="FF"/>
          <w:sz w:val="22"/>
          <w:szCs w:val="22"/>
          <w:lang w:val="en-GB"/>
        </w:rPr>
        <w:t xml:space="preserve"> to achieve substantial</w:t>
      </w:r>
      <w:r w:rsidRPr="594B26EB" w:rsidR="447A836F">
        <w:rPr>
          <w:rFonts w:ascii="Arial" w:hAnsi="Arial" w:eastAsia="Arial" w:cs="Arial"/>
          <w:b w:val="0"/>
          <w:bCs w:val="0"/>
          <w:i w:val="0"/>
          <w:iCs w:val="0"/>
          <w:noProof w:val="0"/>
          <w:color w:val="000000" w:themeColor="text1" w:themeTint="FF" w:themeShade="FF"/>
          <w:sz w:val="22"/>
          <w:szCs w:val="22"/>
          <w:lang w:val="en-GB"/>
        </w:rPr>
        <w:t xml:space="preserve"> length</w:t>
      </w:r>
      <w:r w:rsidRPr="594B26EB" w:rsidR="68226981">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in </w:t>
      </w:r>
      <w:r w:rsidRPr="594B26EB" w:rsidR="0B9F2888">
        <w:rPr>
          <w:rFonts w:ascii="Arial" w:hAnsi="Arial" w:eastAsia="Arial" w:cs="Arial"/>
          <w:b w:val="0"/>
          <w:bCs w:val="0"/>
          <w:i w:val="0"/>
          <w:iCs w:val="0"/>
          <w:noProof w:val="0"/>
          <w:color w:val="000000" w:themeColor="text1" w:themeTint="FF" w:themeShade="FF"/>
          <w:sz w:val="22"/>
          <w:szCs w:val="22"/>
          <w:lang w:val="en-GB"/>
        </w:rPr>
        <w:t>guiding</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w:t>
      </w:r>
      <w:r w:rsidRPr="594B26EB" w:rsidR="0DCFDE25">
        <w:rPr>
          <w:rFonts w:ascii="Arial" w:hAnsi="Arial" w:eastAsia="Arial" w:cs="Arial"/>
          <w:b w:val="0"/>
          <w:bCs w:val="0"/>
          <w:i w:val="0"/>
          <w:iCs w:val="0"/>
          <w:noProof w:val="0"/>
          <w:color w:val="000000" w:themeColor="text1" w:themeTint="FF" w:themeShade="FF"/>
          <w:sz w:val="22"/>
          <w:szCs w:val="22"/>
          <w:lang w:val="en-GB"/>
        </w:rPr>
        <w:t>people</w:t>
      </w:r>
      <w:r w:rsidRPr="594B26EB" w:rsidR="0DCFDE25">
        <w:rPr>
          <w:rFonts w:ascii="Arial" w:hAnsi="Arial" w:eastAsia="Arial" w:cs="Arial"/>
          <w:b w:val="0"/>
          <w:bCs w:val="0"/>
          <w:i w:val="0"/>
          <w:iCs w:val="0"/>
          <w:noProof w:val="0"/>
          <w:color w:val="000000" w:themeColor="text1" w:themeTint="FF" w:themeShade="FF"/>
          <w:sz w:val="22"/>
          <w:szCs w:val="22"/>
          <w:lang w:val="en-GB"/>
        </w:rPr>
        <w:t xml:space="preserve"> who take you as a model.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(Weyers, 2010)</w:t>
      </w:r>
      <w:r w:rsidRPr="594B26EB" w:rsidR="2CCC29FB">
        <w:rPr>
          <w:rFonts w:ascii="Arial" w:hAnsi="Arial" w:eastAsia="Arial" w:cs="Arial"/>
          <w:b w:val="1"/>
          <w:bCs w:val="1"/>
          <w:i w:val="0"/>
          <w:iCs w:val="0"/>
          <w:noProof w:val="0"/>
          <w:color w:val="000000" w:themeColor="text1" w:themeTint="FF" w:themeShade="FF"/>
          <w:sz w:val="22"/>
          <w:szCs w:val="22"/>
          <w:lang w:val="en-GB"/>
        </w:rPr>
        <w:t>.</w:t>
      </w:r>
    </w:p>
    <w:p xmlns:wp14="http://schemas.microsoft.com/office/word/2010/wordml" w:rsidP="4A371322" w14:paraId="03FAC392" wp14:textId="7AA5D82D">
      <w:pPr>
        <w:spacing w:after="160" w:line="259" w:lineRule="auto"/>
        <w:jc w:val="left"/>
        <w:rPr>
          <w:rFonts w:ascii="Arial" w:hAnsi="Arial" w:eastAsia="Arial" w:cs="Arial"/>
          <w:b w:val="0"/>
          <w:bCs w:val="0"/>
          <w:i w:val="0"/>
          <w:iCs w:val="0"/>
          <w:noProof w:val="0"/>
          <w:color w:val="222222"/>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Fiedler</w:t>
      </w:r>
      <w:r w:rsidRPr="4A371322" w:rsidR="5CC34F40">
        <w:rPr>
          <w:rFonts w:ascii="Arial" w:hAnsi="Arial" w:eastAsia="Arial" w:cs="Arial"/>
          <w:b w:val="0"/>
          <w:bCs w:val="0"/>
          <w:i w:val="0"/>
          <w:iCs w:val="0"/>
          <w:noProof w:val="0"/>
          <w:color w:val="000000" w:themeColor="text1" w:themeTint="FF" w:themeShade="FF"/>
          <w:sz w:val="22"/>
          <w:szCs w:val="22"/>
          <w:lang w:val="en-GB"/>
        </w:rPr>
        <w:t>’s t</w:t>
      </w:r>
      <w:r w:rsidRPr="4A371322" w:rsidR="2CCC29FB">
        <w:rPr>
          <w:rFonts w:ascii="Arial" w:hAnsi="Arial" w:eastAsia="Arial" w:cs="Arial"/>
          <w:b w:val="0"/>
          <w:bCs w:val="0"/>
          <w:i w:val="0"/>
          <w:iCs w:val="0"/>
          <w:noProof w:val="0"/>
          <w:color w:val="000000" w:themeColor="text1" w:themeTint="FF" w:themeShade="FF"/>
          <w:sz w:val="22"/>
          <w:szCs w:val="22"/>
          <w:lang w:val="en-GB"/>
        </w:rPr>
        <w:t>heory is not the only contingency theory, but there is also actual bunch of theories saying no one singular business leadership. It is particularly important to be contingent on situations you find yourself in. Profession believe</w:t>
      </w:r>
      <w:r w:rsidRPr="4A371322" w:rsidR="650F36DE">
        <w:rPr>
          <w:rFonts w:ascii="Arial" w:hAnsi="Arial" w:eastAsia="Arial" w:cs="Arial"/>
          <w:b w:val="0"/>
          <w:bCs w:val="0"/>
          <w:i w:val="0"/>
          <w:iCs w:val="0"/>
          <w:noProof w:val="0"/>
          <w:color w:val="000000" w:themeColor="text1" w:themeTint="FF" w:themeShade="FF"/>
          <w:sz w:val="22"/>
          <w:szCs w:val="22"/>
          <w:lang w:val="en-GB"/>
        </w:rPr>
        <w:t xml:space="preserve"> other</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leaders are </w:t>
      </w:r>
      <w:r w:rsidRPr="4A371322" w:rsidR="763961E0">
        <w:rPr>
          <w:rFonts w:ascii="Arial" w:hAnsi="Arial" w:eastAsia="Arial" w:cs="Arial"/>
          <w:b w:val="0"/>
          <w:bCs w:val="0"/>
          <w:i w:val="0"/>
          <w:iCs w:val="0"/>
          <w:noProof w:val="0"/>
          <w:color w:val="000000" w:themeColor="text1" w:themeTint="FF" w:themeShade="FF"/>
          <w:sz w:val="22"/>
          <w:szCs w:val="22"/>
          <w:lang w:val="en-GB"/>
        </w:rPr>
        <w:t>not born as leaders,</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so e</w:t>
      </w:r>
      <w:r w:rsidRPr="4A371322" w:rsidR="176530BB">
        <w:rPr>
          <w:rFonts w:ascii="Arial" w:hAnsi="Arial" w:eastAsia="Arial" w:cs="Arial"/>
          <w:b w:val="0"/>
          <w:bCs w:val="0"/>
          <w:i w:val="0"/>
          <w:iCs w:val="0"/>
          <w:noProof w:val="0"/>
          <w:color w:val="000000" w:themeColor="text1" w:themeTint="FF" w:themeShade="FF"/>
          <w:sz w:val="22"/>
          <w:szCs w:val="22"/>
          <w:lang w:val="en-GB"/>
        </w:rPr>
        <w:t xml:space="preserve">ach </w:t>
      </w:r>
      <w:r w:rsidRPr="4A371322" w:rsidR="412741B8">
        <w:rPr>
          <w:rFonts w:ascii="Arial" w:hAnsi="Arial" w:eastAsia="Arial" w:cs="Arial"/>
          <w:b w:val="0"/>
          <w:bCs w:val="0"/>
          <w:i w:val="0"/>
          <w:iCs w:val="0"/>
          <w:noProof w:val="0"/>
          <w:color w:val="000000" w:themeColor="text1" w:themeTint="FF" w:themeShade="FF"/>
          <w:sz w:val="22"/>
          <w:szCs w:val="22"/>
          <w:lang w:val="en-GB"/>
        </w:rPr>
        <w:t xml:space="preserve">attempt </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should be </w:t>
      </w:r>
      <w:r w:rsidRPr="4A371322" w:rsidR="24787217">
        <w:rPr>
          <w:rFonts w:ascii="Arial" w:hAnsi="Arial" w:eastAsia="Arial" w:cs="Arial"/>
          <w:b w:val="0"/>
          <w:bCs w:val="0"/>
          <w:i w:val="0"/>
          <w:iCs w:val="0"/>
          <w:noProof w:val="0"/>
          <w:color w:val="000000" w:themeColor="text1" w:themeTint="FF" w:themeShade="FF"/>
          <w:sz w:val="22"/>
          <w:szCs w:val="22"/>
          <w:lang w:val="en-GB"/>
        </w:rPr>
        <w:t>put together</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to </w:t>
      </w:r>
      <w:r w:rsidRPr="4A371322" w:rsidR="209E2AB3">
        <w:rPr>
          <w:rFonts w:ascii="Arial" w:hAnsi="Arial" w:eastAsia="Arial" w:cs="Arial"/>
          <w:b w:val="0"/>
          <w:bCs w:val="0"/>
          <w:i w:val="0"/>
          <w:iCs w:val="0"/>
          <w:noProof w:val="0"/>
          <w:color w:val="000000" w:themeColor="text1" w:themeTint="FF" w:themeShade="FF"/>
          <w:sz w:val="22"/>
          <w:szCs w:val="22"/>
          <w:lang w:val="en-GB"/>
        </w:rPr>
        <w:t>mutually build</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our leaders the </w:t>
      </w:r>
      <w:r w:rsidRPr="4A371322" w:rsidR="449B6F65">
        <w:rPr>
          <w:rFonts w:ascii="Arial" w:hAnsi="Arial" w:eastAsia="Arial" w:cs="Arial"/>
          <w:b w:val="0"/>
          <w:bCs w:val="0"/>
          <w:i w:val="0"/>
          <w:iCs w:val="0"/>
          <w:noProof w:val="0"/>
          <w:color w:val="000000" w:themeColor="text1" w:themeTint="FF" w:themeShade="FF"/>
          <w:sz w:val="22"/>
          <w:szCs w:val="22"/>
          <w:lang w:val="en-GB"/>
        </w:rPr>
        <w:t>greatest and finest</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that they can be. Professional leaders </w:t>
      </w:r>
      <w:r w:rsidRPr="4A371322" w:rsidR="6D13A9E6">
        <w:rPr>
          <w:rFonts w:ascii="Arial" w:hAnsi="Arial" w:eastAsia="Arial" w:cs="Arial"/>
          <w:b w:val="0"/>
          <w:bCs w:val="0"/>
          <w:i w:val="0"/>
          <w:iCs w:val="0"/>
          <w:noProof w:val="0"/>
          <w:color w:val="000000" w:themeColor="text1" w:themeTint="FF" w:themeShade="FF"/>
          <w:sz w:val="22"/>
          <w:szCs w:val="22"/>
          <w:lang w:val="en-GB"/>
        </w:rPr>
        <w:t xml:space="preserve">are recommended not to </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argue over which theory or leadership style is </w:t>
      </w:r>
      <w:r w:rsidRPr="4A371322" w:rsidR="4C661C7F">
        <w:rPr>
          <w:rFonts w:ascii="Arial" w:hAnsi="Arial" w:eastAsia="Arial" w:cs="Arial"/>
          <w:b w:val="0"/>
          <w:bCs w:val="0"/>
          <w:i w:val="0"/>
          <w:iCs w:val="0"/>
          <w:noProof w:val="0"/>
          <w:color w:val="000000" w:themeColor="text1" w:themeTint="FF" w:themeShade="FF"/>
          <w:sz w:val="22"/>
          <w:szCs w:val="22"/>
          <w:lang w:val="en-GB"/>
        </w:rPr>
        <w:t>superior</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0E497427">
        <w:rPr>
          <w:rFonts w:ascii="Arial" w:hAnsi="Arial" w:eastAsia="Arial" w:cs="Arial"/>
          <w:b w:val="0"/>
          <w:bCs w:val="0"/>
          <w:i w:val="0"/>
          <w:iCs w:val="0"/>
          <w:noProof w:val="0"/>
          <w:color w:val="000000" w:themeColor="text1" w:themeTint="FF" w:themeShade="FF"/>
          <w:sz w:val="22"/>
          <w:szCs w:val="22"/>
          <w:lang w:val="en-GB"/>
        </w:rPr>
        <w:t>C</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ontingent, situational, and transformational are theories that the </w:t>
      </w:r>
      <w:r w:rsidRPr="4A371322" w:rsidR="3C68B828">
        <w:rPr>
          <w:rFonts w:ascii="Arial" w:hAnsi="Arial" w:eastAsia="Arial" w:cs="Arial"/>
          <w:b w:val="0"/>
          <w:bCs w:val="0"/>
          <w:i w:val="0"/>
          <w:iCs w:val="0"/>
          <w:noProof w:val="0"/>
          <w:color w:val="000000" w:themeColor="text1" w:themeTint="FF" w:themeShade="FF"/>
          <w:sz w:val="22"/>
          <w:szCs w:val="22"/>
          <w:lang w:val="en-GB"/>
        </w:rPr>
        <w:t>greatness</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leaders </w:t>
      </w:r>
      <w:r w:rsidRPr="4A371322" w:rsidR="25D62AD6">
        <w:rPr>
          <w:rFonts w:ascii="Arial" w:hAnsi="Arial" w:eastAsia="Arial" w:cs="Arial"/>
          <w:b w:val="0"/>
          <w:bCs w:val="0"/>
          <w:i w:val="0"/>
          <w:iCs w:val="0"/>
          <w:noProof w:val="0"/>
          <w:color w:val="000000" w:themeColor="text1" w:themeTint="FF" w:themeShade="FF"/>
          <w:sz w:val="22"/>
          <w:szCs w:val="22"/>
          <w:lang w:val="en-GB"/>
        </w:rPr>
        <w:t>adjust</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and </w:t>
      </w:r>
      <w:r w:rsidRPr="4A371322" w:rsidR="4F924B24">
        <w:rPr>
          <w:rFonts w:ascii="Arial" w:hAnsi="Arial" w:eastAsia="Arial" w:cs="Arial"/>
          <w:b w:val="0"/>
          <w:bCs w:val="0"/>
          <w:i w:val="0"/>
          <w:iCs w:val="0"/>
          <w:noProof w:val="0"/>
          <w:color w:val="000000" w:themeColor="text1" w:themeTint="FF" w:themeShade="FF"/>
          <w:sz w:val="22"/>
          <w:szCs w:val="22"/>
          <w:lang w:val="en-GB"/>
        </w:rPr>
        <w:t>make use of</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multiple </w:t>
      </w:r>
      <w:r w:rsidRPr="4A371322" w:rsidR="4D210034">
        <w:rPr>
          <w:rFonts w:ascii="Arial" w:hAnsi="Arial" w:eastAsia="Arial" w:cs="Arial"/>
          <w:b w:val="0"/>
          <w:bCs w:val="0"/>
          <w:i w:val="0"/>
          <w:iCs w:val="0"/>
          <w:noProof w:val="0"/>
          <w:color w:val="000000" w:themeColor="text1" w:themeTint="FF" w:themeShade="FF"/>
          <w:sz w:val="22"/>
          <w:szCs w:val="22"/>
          <w:lang w:val="en-GB"/>
        </w:rPr>
        <w:t xml:space="preserve">abstract </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perspectives </w:t>
      </w:r>
      <w:r w:rsidRPr="4A371322" w:rsidR="48181A3E">
        <w:rPr>
          <w:rFonts w:ascii="Arial" w:hAnsi="Arial" w:eastAsia="Arial" w:cs="Arial"/>
          <w:b w:val="0"/>
          <w:bCs w:val="0"/>
          <w:i w:val="0"/>
          <w:iCs w:val="0"/>
          <w:noProof w:val="0"/>
          <w:color w:val="000000" w:themeColor="text1" w:themeTint="FF" w:themeShade="FF"/>
          <w:sz w:val="22"/>
          <w:szCs w:val="22"/>
          <w:lang w:val="en-GB"/>
        </w:rPr>
        <w:t>controlled</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2CE23B77">
        <w:rPr>
          <w:rFonts w:ascii="Arial" w:hAnsi="Arial" w:eastAsia="Arial" w:cs="Arial"/>
          <w:b w:val="0"/>
          <w:bCs w:val="0"/>
          <w:i w:val="0"/>
          <w:iCs w:val="0"/>
          <w:noProof w:val="0"/>
          <w:color w:val="000000" w:themeColor="text1" w:themeTint="FF" w:themeShade="FF"/>
          <w:sz w:val="22"/>
          <w:szCs w:val="22"/>
          <w:lang w:val="en-GB"/>
        </w:rPr>
        <w:t>by</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the </w:t>
      </w:r>
      <w:r w:rsidRPr="4A371322" w:rsidR="4865CA83">
        <w:rPr>
          <w:rFonts w:ascii="Arial" w:hAnsi="Arial" w:eastAsia="Arial" w:cs="Arial"/>
          <w:b w:val="0"/>
          <w:bCs w:val="0"/>
          <w:i w:val="0"/>
          <w:iCs w:val="0"/>
          <w:noProof w:val="0"/>
          <w:color w:val="000000" w:themeColor="text1" w:themeTint="FF" w:themeShade="FF"/>
          <w:sz w:val="22"/>
          <w:szCs w:val="22"/>
          <w:lang w:val="en-GB"/>
        </w:rPr>
        <w:t>circumstances</w:t>
      </w:r>
      <w:r w:rsidRPr="4A371322" w:rsidR="29390B0E">
        <w:rPr>
          <w:rFonts w:ascii="Arial" w:hAnsi="Arial" w:eastAsia="Arial" w:cs="Arial"/>
          <w:b w:val="0"/>
          <w:bCs w:val="0"/>
          <w:i w:val="0"/>
          <w:iCs w:val="0"/>
          <w:noProof w:val="0"/>
          <w:color w:val="000000" w:themeColor="text1" w:themeTint="FF" w:themeShade="FF"/>
          <w:sz w:val="22"/>
          <w:szCs w:val="22"/>
          <w:lang w:val="en-GB"/>
        </w:rPr>
        <w:t>,</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2CCC29FB">
        <w:rPr>
          <w:rFonts w:ascii="Arial" w:hAnsi="Arial" w:eastAsia="Arial" w:cs="Arial"/>
          <w:b w:val="0"/>
          <w:bCs w:val="0"/>
          <w:i w:val="0"/>
          <w:iCs w:val="0"/>
          <w:noProof w:val="0"/>
          <w:color w:val="000000" w:themeColor="text1" w:themeTint="FF" w:themeShade="FF"/>
          <w:sz w:val="22"/>
          <w:szCs w:val="22"/>
          <w:lang w:val="en-GB"/>
        </w:rPr>
        <w:t>(MacArthur, Competition</w:t>
      </w:r>
      <w:r w:rsidRPr="4A371322" w:rsidR="2CCC29FB">
        <w:rPr>
          <w:rFonts w:ascii="Arial" w:hAnsi="Arial" w:eastAsia="Arial" w:cs="Arial"/>
          <w:b w:val="0"/>
          <w:bCs w:val="0"/>
          <w:i w:val="0"/>
          <w:iCs w:val="0"/>
          <w:noProof w:val="0"/>
          <w:color w:val="222222"/>
          <w:sz w:val="22"/>
          <w:szCs w:val="22"/>
          <w:lang w:val="en-GB"/>
        </w:rPr>
        <w:t xml:space="preserve"> and Class, 2011) </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It is believed whatever the leadership theory and style is </w:t>
      </w:r>
      <w:r w:rsidRPr="4A371322" w:rsidR="1349B34A">
        <w:rPr>
          <w:rFonts w:ascii="Arial" w:hAnsi="Arial" w:eastAsia="Arial" w:cs="Arial"/>
          <w:b w:val="0"/>
          <w:bCs w:val="0"/>
          <w:i w:val="0"/>
          <w:iCs w:val="0"/>
          <w:noProof w:val="0"/>
          <w:color w:val="000000" w:themeColor="text1" w:themeTint="FF" w:themeShade="FF"/>
          <w:sz w:val="22"/>
          <w:szCs w:val="22"/>
          <w:lang w:val="en-GB"/>
        </w:rPr>
        <w:t>established</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within an organization, leaders can </w:t>
      </w:r>
      <w:r w:rsidRPr="4A371322" w:rsidR="0B895D20">
        <w:rPr>
          <w:rFonts w:ascii="Arial" w:hAnsi="Arial" w:eastAsia="Arial" w:cs="Arial"/>
          <w:b w:val="0"/>
          <w:bCs w:val="0"/>
          <w:i w:val="0"/>
          <w:iCs w:val="0"/>
          <w:noProof w:val="0"/>
          <w:color w:val="000000" w:themeColor="text1" w:themeTint="FF" w:themeShade="FF"/>
          <w:sz w:val="22"/>
          <w:szCs w:val="22"/>
          <w:lang w:val="en-GB"/>
        </w:rPr>
        <w:t>additionally</w:t>
      </w:r>
      <w:r w:rsidRPr="4A371322" w:rsidR="094E4688">
        <w:rPr>
          <w:rFonts w:ascii="Arial" w:hAnsi="Arial" w:eastAsia="Arial" w:cs="Arial"/>
          <w:b w:val="0"/>
          <w:bCs w:val="0"/>
          <w:i w:val="0"/>
          <w:iCs w:val="0"/>
          <w:noProof w:val="0"/>
          <w:color w:val="000000" w:themeColor="text1" w:themeTint="FF" w:themeShade="FF"/>
          <w:sz w:val="22"/>
          <w:szCs w:val="22"/>
          <w:lang w:val="en-GB"/>
        </w:rPr>
        <w:t xml:space="preserve"> </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fully </w:t>
      </w:r>
      <w:r w:rsidRPr="4A371322" w:rsidR="0784EAC6">
        <w:rPr>
          <w:rFonts w:ascii="Arial" w:hAnsi="Arial" w:eastAsia="Arial" w:cs="Arial"/>
          <w:b w:val="0"/>
          <w:bCs w:val="0"/>
          <w:i w:val="0"/>
          <w:iCs w:val="0"/>
          <w:noProof w:val="0"/>
          <w:color w:val="000000" w:themeColor="text1" w:themeTint="FF" w:themeShade="FF"/>
          <w:sz w:val="22"/>
          <w:szCs w:val="22"/>
          <w:lang w:val="en-GB"/>
        </w:rPr>
        <w:t>set out</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others when they </w:t>
      </w:r>
      <w:r w:rsidRPr="4A371322" w:rsidR="2F9FA172">
        <w:rPr>
          <w:rFonts w:ascii="Arial" w:hAnsi="Arial" w:eastAsia="Arial" w:cs="Arial"/>
          <w:b w:val="0"/>
          <w:bCs w:val="0"/>
          <w:i w:val="0"/>
          <w:iCs w:val="0"/>
          <w:noProof w:val="0"/>
          <w:color w:val="000000" w:themeColor="text1" w:themeTint="FF" w:themeShade="FF"/>
          <w:sz w:val="22"/>
          <w:szCs w:val="22"/>
          <w:lang w:val="en-GB"/>
        </w:rPr>
        <w:t>show</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2CCC29FB">
        <w:rPr>
          <w:rFonts w:ascii="Arial" w:hAnsi="Arial" w:eastAsia="Arial" w:cs="Arial"/>
          <w:b w:val="0"/>
          <w:bCs w:val="0"/>
          <w:i w:val="0"/>
          <w:iCs w:val="0"/>
          <w:noProof w:val="0"/>
          <w:color w:val="000000" w:themeColor="text1" w:themeTint="FF" w:themeShade="FF"/>
          <w:sz w:val="22"/>
          <w:szCs w:val="22"/>
          <w:lang w:val="en-GB"/>
        </w:rPr>
        <w:t>self-leadership.</w:t>
      </w:r>
      <w:r w:rsidRPr="4A371322" w:rsidR="006FE58C">
        <w:rPr>
          <w:rFonts w:ascii="Arial" w:hAnsi="Arial" w:eastAsia="Arial" w:cs="Arial"/>
          <w:b w:val="0"/>
          <w:bCs w:val="0"/>
          <w:i w:val="0"/>
          <w:iCs w:val="0"/>
          <w:noProof w:val="0"/>
          <w:color w:val="000000" w:themeColor="text1" w:themeTint="FF" w:themeShade="FF"/>
          <w:sz w:val="22"/>
          <w:szCs w:val="22"/>
          <w:lang w:val="en-GB"/>
        </w:rPr>
        <w:t xml:space="preserve"> Leaders</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2EC0FED4">
        <w:rPr>
          <w:rFonts w:ascii="Arial" w:hAnsi="Arial" w:eastAsia="Arial" w:cs="Arial"/>
          <w:b w:val="0"/>
          <w:bCs w:val="0"/>
          <w:i w:val="0"/>
          <w:iCs w:val="0"/>
          <w:noProof w:val="0"/>
          <w:color w:val="000000" w:themeColor="text1" w:themeTint="FF" w:themeShade="FF"/>
          <w:sz w:val="22"/>
          <w:szCs w:val="22"/>
          <w:lang w:val="en-GB"/>
        </w:rPr>
        <w:t>favour</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473062D8">
        <w:rPr>
          <w:rFonts w:ascii="Arial" w:hAnsi="Arial" w:eastAsia="Arial" w:cs="Arial"/>
          <w:b w:val="0"/>
          <w:bCs w:val="0"/>
          <w:i w:val="0"/>
          <w:iCs w:val="0"/>
          <w:noProof w:val="0"/>
          <w:color w:val="000000" w:themeColor="text1" w:themeTint="FF" w:themeShade="FF"/>
          <w:sz w:val="22"/>
          <w:szCs w:val="22"/>
          <w:lang w:val="en-GB"/>
        </w:rPr>
        <w:t>followers</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who can make effective </w:t>
      </w:r>
      <w:r w:rsidRPr="4A371322" w:rsidR="2682D571">
        <w:rPr>
          <w:rFonts w:ascii="Arial" w:hAnsi="Arial" w:eastAsia="Arial" w:cs="Arial"/>
          <w:b w:val="0"/>
          <w:bCs w:val="0"/>
          <w:i w:val="0"/>
          <w:iCs w:val="0"/>
          <w:noProof w:val="0"/>
          <w:color w:val="000000" w:themeColor="text1" w:themeTint="FF" w:themeShade="FF"/>
          <w:sz w:val="22"/>
          <w:szCs w:val="22"/>
          <w:lang w:val="en-GB"/>
        </w:rPr>
        <w:t>commitment</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on their own and </w:t>
      </w:r>
      <w:r w:rsidRPr="4A371322" w:rsidR="22BEDC95">
        <w:rPr>
          <w:rFonts w:ascii="Arial" w:hAnsi="Arial" w:eastAsia="Arial" w:cs="Arial"/>
          <w:b w:val="0"/>
          <w:bCs w:val="0"/>
          <w:i w:val="0"/>
          <w:iCs w:val="0"/>
          <w:noProof w:val="0"/>
          <w:color w:val="000000" w:themeColor="text1" w:themeTint="FF" w:themeShade="FF"/>
          <w:sz w:val="22"/>
          <w:szCs w:val="22"/>
          <w:lang w:val="en-GB"/>
        </w:rPr>
        <w:t>can</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influence themselves to work effectively. Self-leadership </w:t>
      </w:r>
      <w:r w:rsidRPr="4A371322" w:rsidR="39E0D551">
        <w:rPr>
          <w:rFonts w:ascii="Arial" w:hAnsi="Arial" w:eastAsia="Arial" w:cs="Arial"/>
          <w:b w:val="0"/>
          <w:bCs w:val="0"/>
          <w:i w:val="0"/>
          <w:iCs w:val="0"/>
          <w:noProof w:val="0"/>
          <w:color w:val="000000" w:themeColor="text1" w:themeTint="FF" w:themeShade="FF"/>
          <w:sz w:val="22"/>
          <w:szCs w:val="22"/>
          <w:lang w:val="en-GB"/>
        </w:rPr>
        <w:t>assist</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59AF6340">
        <w:rPr>
          <w:rFonts w:ascii="Arial" w:hAnsi="Arial" w:eastAsia="Arial" w:cs="Arial"/>
          <w:b w:val="0"/>
          <w:bCs w:val="0"/>
          <w:i w:val="0"/>
          <w:iCs w:val="0"/>
          <w:noProof w:val="0"/>
          <w:color w:val="000000" w:themeColor="text1" w:themeTint="FF" w:themeShade="FF"/>
          <w:sz w:val="22"/>
          <w:szCs w:val="22"/>
          <w:lang w:val="en-GB"/>
        </w:rPr>
        <w:t>managers</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5E312912">
        <w:rPr>
          <w:rFonts w:ascii="Arial" w:hAnsi="Arial" w:eastAsia="Arial" w:cs="Arial"/>
          <w:b w:val="0"/>
          <w:bCs w:val="0"/>
          <w:i w:val="0"/>
          <w:iCs w:val="0"/>
          <w:noProof w:val="0"/>
          <w:color w:val="000000" w:themeColor="text1" w:themeTint="FF" w:themeShade="FF"/>
          <w:sz w:val="22"/>
          <w:szCs w:val="22"/>
          <w:lang w:val="en-GB"/>
        </w:rPr>
        <w:t xml:space="preserve">to </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become more </w:t>
      </w:r>
      <w:r w:rsidRPr="4A371322" w:rsidR="500E651D">
        <w:rPr>
          <w:rFonts w:ascii="Arial" w:hAnsi="Arial" w:eastAsia="Arial" w:cs="Arial"/>
          <w:b w:val="0"/>
          <w:bCs w:val="0"/>
          <w:i w:val="0"/>
          <w:iCs w:val="0"/>
          <w:noProof w:val="0"/>
          <w:color w:val="000000" w:themeColor="text1" w:themeTint="FF" w:themeShade="FF"/>
          <w:sz w:val="22"/>
          <w:szCs w:val="22"/>
          <w:lang w:val="en-GB"/>
        </w:rPr>
        <w:t>knowledgeable</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disciplined, and </w:t>
      </w:r>
      <w:r w:rsidRPr="4A371322" w:rsidR="707C06E2">
        <w:rPr>
          <w:rFonts w:ascii="Arial" w:hAnsi="Arial" w:eastAsia="Arial" w:cs="Arial"/>
          <w:b w:val="0"/>
          <w:bCs w:val="0"/>
          <w:i w:val="0"/>
          <w:iCs w:val="0"/>
          <w:noProof w:val="0"/>
          <w:color w:val="000000" w:themeColor="text1" w:themeTint="FF" w:themeShade="FF"/>
          <w:sz w:val="22"/>
          <w:szCs w:val="22"/>
          <w:lang w:val="en-GB"/>
        </w:rPr>
        <w:t>strengthen</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stronger relationships. By </w:t>
      </w:r>
      <w:r w:rsidRPr="4A371322" w:rsidR="1A5455C7">
        <w:rPr>
          <w:rFonts w:ascii="Arial" w:hAnsi="Arial" w:eastAsia="Arial" w:cs="Arial"/>
          <w:b w:val="0"/>
          <w:bCs w:val="0"/>
          <w:i w:val="0"/>
          <w:iCs w:val="0"/>
          <w:noProof w:val="0"/>
          <w:color w:val="000000" w:themeColor="text1" w:themeTint="FF" w:themeShade="FF"/>
          <w:sz w:val="22"/>
          <w:szCs w:val="22"/>
          <w:lang w:val="en-GB"/>
        </w:rPr>
        <w:t>coaching</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4D9DCE9A">
        <w:rPr>
          <w:rFonts w:ascii="Arial" w:hAnsi="Arial" w:eastAsia="Arial" w:cs="Arial"/>
          <w:b w:val="0"/>
          <w:bCs w:val="0"/>
          <w:i w:val="0"/>
          <w:iCs w:val="0"/>
          <w:noProof w:val="0"/>
          <w:color w:val="000000" w:themeColor="text1" w:themeTint="FF" w:themeShade="FF"/>
          <w:sz w:val="22"/>
          <w:szCs w:val="22"/>
          <w:lang w:val="en-GB"/>
        </w:rPr>
        <w:t>others</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13BFAC52">
        <w:rPr>
          <w:rFonts w:ascii="Arial" w:hAnsi="Arial" w:eastAsia="Arial" w:cs="Arial"/>
          <w:b w:val="0"/>
          <w:bCs w:val="0"/>
          <w:i w:val="0"/>
          <w:iCs w:val="0"/>
          <w:noProof w:val="0"/>
          <w:color w:val="000000" w:themeColor="text1" w:themeTint="FF" w:themeShade="FF"/>
          <w:sz w:val="22"/>
          <w:szCs w:val="22"/>
          <w:lang w:val="en-GB"/>
        </w:rPr>
        <w:t>result i</w:t>
      </w:r>
      <w:r w:rsidRPr="4A371322" w:rsidR="2CCC29FB">
        <w:rPr>
          <w:rFonts w:ascii="Arial" w:hAnsi="Arial" w:eastAsia="Arial" w:cs="Arial"/>
          <w:b w:val="0"/>
          <w:bCs w:val="0"/>
          <w:i w:val="0"/>
          <w:iCs w:val="0"/>
          <w:noProof w:val="0"/>
          <w:color w:val="000000" w:themeColor="text1" w:themeTint="FF" w:themeShade="FF"/>
          <w:sz w:val="22"/>
          <w:szCs w:val="22"/>
          <w:lang w:val="en-GB"/>
        </w:rPr>
        <w:t>nto self-leaders</w:t>
      </w:r>
      <w:r w:rsidRPr="4A371322" w:rsidR="05AC467D">
        <w:rPr>
          <w:rFonts w:ascii="Arial" w:hAnsi="Arial" w:eastAsia="Arial" w:cs="Arial"/>
          <w:b w:val="0"/>
          <w:bCs w:val="0"/>
          <w:i w:val="0"/>
          <w:iCs w:val="0"/>
          <w:noProof w:val="0"/>
          <w:color w:val="000000" w:themeColor="text1" w:themeTint="FF" w:themeShade="FF"/>
          <w:sz w:val="22"/>
          <w:szCs w:val="22"/>
          <w:lang w:val="en-GB"/>
        </w:rPr>
        <w:t xml:space="preserve"> and </w:t>
      </w:r>
      <w:r w:rsidRPr="4A371322" w:rsidR="2CCC29FB">
        <w:rPr>
          <w:rFonts w:ascii="Arial" w:hAnsi="Arial" w:eastAsia="Arial" w:cs="Arial"/>
          <w:b w:val="0"/>
          <w:bCs w:val="0"/>
          <w:i w:val="0"/>
          <w:iCs w:val="0"/>
          <w:noProof w:val="0"/>
          <w:color w:val="000000" w:themeColor="text1" w:themeTint="FF" w:themeShade="FF"/>
          <w:sz w:val="22"/>
          <w:szCs w:val="22"/>
          <w:lang w:val="en-GB"/>
        </w:rPr>
        <w:t>organization</w:t>
      </w:r>
      <w:r w:rsidRPr="4A371322" w:rsidR="26DE0606">
        <w:rPr>
          <w:rFonts w:ascii="Arial" w:hAnsi="Arial" w:eastAsia="Arial" w:cs="Arial"/>
          <w:b w:val="0"/>
          <w:bCs w:val="0"/>
          <w:i w:val="0"/>
          <w:iCs w:val="0"/>
          <w:noProof w:val="0"/>
          <w:color w:val="000000" w:themeColor="text1" w:themeTint="FF" w:themeShade="FF"/>
          <w:sz w:val="22"/>
          <w:szCs w:val="22"/>
          <w:lang w:val="en-GB"/>
        </w:rPr>
        <w:t xml:space="preserve"> increases in</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650B25DD">
        <w:rPr>
          <w:rFonts w:ascii="Arial" w:hAnsi="Arial" w:eastAsia="Arial" w:cs="Arial"/>
          <w:b w:val="0"/>
          <w:bCs w:val="0"/>
          <w:i w:val="0"/>
          <w:iCs w:val="0"/>
          <w:noProof w:val="0"/>
          <w:color w:val="000000" w:themeColor="text1" w:themeTint="FF" w:themeShade="FF"/>
          <w:sz w:val="22"/>
          <w:szCs w:val="22"/>
          <w:lang w:val="en-GB"/>
        </w:rPr>
        <w:t>client's</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0ECBBE99">
        <w:rPr>
          <w:rFonts w:ascii="Arial" w:hAnsi="Arial" w:eastAsia="Arial" w:cs="Arial"/>
          <w:b w:val="0"/>
          <w:bCs w:val="0"/>
          <w:i w:val="0"/>
          <w:iCs w:val="0"/>
          <w:noProof w:val="0"/>
          <w:color w:val="000000" w:themeColor="text1" w:themeTint="FF" w:themeShade="FF"/>
          <w:sz w:val="22"/>
          <w:szCs w:val="22"/>
          <w:lang w:val="en-GB"/>
        </w:rPr>
        <w:t>power</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71F7DA14">
        <w:rPr>
          <w:rFonts w:ascii="Arial" w:hAnsi="Arial" w:eastAsia="Arial" w:cs="Arial"/>
          <w:b w:val="0"/>
          <w:bCs w:val="0"/>
          <w:i w:val="0"/>
          <w:iCs w:val="0"/>
          <w:noProof w:val="0"/>
          <w:color w:val="000000" w:themeColor="text1" w:themeTint="FF" w:themeShade="FF"/>
          <w:sz w:val="22"/>
          <w:szCs w:val="22"/>
          <w:lang w:val="en-GB"/>
        </w:rPr>
        <w:t>value</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367F2388">
        <w:rPr>
          <w:rFonts w:ascii="Arial" w:hAnsi="Arial" w:eastAsia="Arial" w:cs="Arial"/>
          <w:b w:val="0"/>
          <w:bCs w:val="0"/>
          <w:i w:val="0"/>
          <w:iCs w:val="0"/>
          <w:noProof w:val="0"/>
          <w:color w:val="000000" w:themeColor="text1" w:themeTint="FF" w:themeShade="FF"/>
          <w:sz w:val="22"/>
          <w:szCs w:val="22"/>
          <w:lang w:val="en-GB"/>
        </w:rPr>
        <w:t>productive</w:t>
      </w:r>
      <w:r w:rsidRPr="4A371322" w:rsidR="2CCC29FB">
        <w:rPr>
          <w:rFonts w:ascii="Arial" w:hAnsi="Arial" w:eastAsia="Arial" w:cs="Arial"/>
          <w:b w:val="0"/>
          <w:bCs w:val="0"/>
          <w:i w:val="0"/>
          <w:iCs w:val="0"/>
          <w:noProof w:val="0"/>
          <w:color w:val="000000" w:themeColor="text1" w:themeTint="FF" w:themeShade="FF"/>
          <w:sz w:val="22"/>
          <w:szCs w:val="22"/>
          <w:lang w:val="en-GB"/>
        </w:rPr>
        <w:t>, innovative, and effective. A cu</w:t>
      </w:r>
      <w:r w:rsidRPr="4A371322" w:rsidR="67260C5C">
        <w:rPr>
          <w:rFonts w:ascii="Arial" w:hAnsi="Arial" w:eastAsia="Arial" w:cs="Arial"/>
          <w:b w:val="0"/>
          <w:bCs w:val="0"/>
          <w:i w:val="0"/>
          <w:iCs w:val="0"/>
          <w:noProof w:val="0"/>
          <w:color w:val="000000" w:themeColor="text1" w:themeTint="FF" w:themeShade="FF"/>
          <w:sz w:val="22"/>
          <w:szCs w:val="22"/>
          <w:lang w:val="en-GB"/>
        </w:rPr>
        <w:t>lture</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that </w:t>
      </w:r>
      <w:r w:rsidRPr="4A371322" w:rsidR="72EAD4E0">
        <w:rPr>
          <w:rFonts w:ascii="Arial" w:hAnsi="Arial" w:eastAsia="Arial" w:cs="Arial"/>
          <w:b w:val="0"/>
          <w:bCs w:val="0"/>
          <w:i w:val="0"/>
          <w:iCs w:val="0"/>
          <w:noProof w:val="0"/>
          <w:color w:val="000000" w:themeColor="text1" w:themeTint="FF" w:themeShade="FF"/>
          <w:sz w:val="22"/>
          <w:szCs w:val="22"/>
          <w:lang w:val="en-GB"/>
        </w:rPr>
        <w:t>motivates</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538E2AB1">
        <w:rPr>
          <w:rFonts w:ascii="Arial" w:hAnsi="Arial" w:eastAsia="Arial" w:cs="Arial"/>
          <w:b w:val="0"/>
          <w:bCs w:val="0"/>
          <w:i w:val="0"/>
          <w:iCs w:val="0"/>
          <w:noProof w:val="0"/>
          <w:color w:val="000000" w:themeColor="text1" w:themeTint="FF" w:themeShade="FF"/>
          <w:sz w:val="22"/>
          <w:szCs w:val="22"/>
          <w:lang w:val="en-GB"/>
        </w:rPr>
        <w:t>self-direction</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is a culture that will </w:t>
      </w:r>
      <w:r w:rsidRPr="4A371322" w:rsidR="299B6C01">
        <w:rPr>
          <w:rFonts w:ascii="Arial" w:hAnsi="Arial" w:eastAsia="Arial" w:cs="Arial"/>
          <w:b w:val="0"/>
          <w:bCs w:val="0"/>
          <w:i w:val="0"/>
          <w:iCs w:val="0"/>
          <w:noProof w:val="0"/>
          <w:color w:val="000000" w:themeColor="text1" w:themeTint="FF" w:themeShade="FF"/>
          <w:sz w:val="22"/>
          <w:szCs w:val="22"/>
          <w:lang w:val="en-GB"/>
        </w:rPr>
        <w:t xml:space="preserve">open </w:t>
      </w:r>
      <w:r w:rsidRPr="4A371322" w:rsidR="2CCC29FB">
        <w:rPr>
          <w:rFonts w:ascii="Arial" w:hAnsi="Arial" w:eastAsia="Arial" w:cs="Arial"/>
          <w:b w:val="0"/>
          <w:bCs w:val="0"/>
          <w:i w:val="0"/>
          <w:iCs w:val="0"/>
          <w:noProof w:val="0"/>
          <w:color w:val="000000" w:themeColor="text1" w:themeTint="FF" w:themeShade="FF"/>
          <w:sz w:val="22"/>
          <w:szCs w:val="22"/>
          <w:lang w:val="en-GB"/>
        </w:rPr>
        <w:t>o</w:t>
      </w:r>
      <w:r w:rsidRPr="4A371322" w:rsidR="77DBEA10">
        <w:rPr>
          <w:rFonts w:ascii="Arial" w:hAnsi="Arial" w:eastAsia="Arial" w:cs="Arial"/>
          <w:b w:val="0"/>
          <w:bCs w:val="0"/>
          <w:i w:val="0"/>
          <w:iCs w:val="0"/>
          <w:noProof w:val="0"/>
          <w:color w:val="000000" w:themeColor="text1" w:themeTint="FF" w:themeShade="FF"/>
          <w:sz w:val="22"/>
          <w:szCs w:val="22"/>
          <w:lang w:val="en-GB"/>
        </w:rPr>
        <w:t>n to</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greatness </w:t>
      </w:r>
      <w:r w:rsidRPr="4A371322" w:rsidR="44D44E63">
        <w:rPr>
          <w:rFonts w:ascii="Arial" w:hAnsi="Arial" w:eastAsia="Arial" w:cs="Arial"/>
          <w:b w:val="0"/>
          <w:bCs w:val="0"/>
          <w:i w:val="0"/>
          <w:iCs w:val="0"/>
          <w:noProof w:val="0"/>
          <w:color w:val="000000" w:themeColor="text1" w:themeTint="FF" w:themeShade="FF"/>
          <w:sz w:val="22"/>
          <w:szCs w:val="22"/>
          <w:lang w:val="en-GB"/>
        </w:rPr>
        <w:t>inside</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an organization. (</w:t>
      </w:r>
      <w:r w:rsidRPr="4A371322" w:rsidR="2CCC29FB">
        <w:rPr>
          <w:rFonts w:ascii="Arial" w:hAnsi="Arial" w:eastAsia="Arial" w:cs="Arial"/>
          <w:b w:val="0"/>
          <w:bCs w:val="0"/>
          <w:i w:val="0"/>
          <w:iCs w:val="0"/>
          <w:noProof w:val="0"/>
          <w:color w:val="222222"/>
          <w:sz w:val="22"/>
          <w:szCs w:val="22"/>
          <w:lang w:val="en-GB"/>
        </w:rPr>
        <w:t>Browning,2018).</w:t>
      </w:r>
    </w:p>
    <w:p xmlns:wp14="http://schemas.microsoft.com/office/word/2010/wordml" w:rsidP="4A371322" w14:paraId="2AE60F23" wp14:textId="7DE6BF53">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Practical application in today's workplace.</w:t>
      </w:r>
    </w:p>
    <w:p xmlns:wp14="http://schemas.microsoft.com/office/word/2010/wordml" w:rsidP="594B26EB" w14:paraId="19A305D6" wp14:textId="23ECA4F5">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594B26EB" w:rsidR="2CCC29FB">
        <w:rPr>
          <w:rFonts w:ascii="Arial" w:hAnsi="Arial" w:eastAsia="Arial" w:cs="Arial"/>
          <w:b w:val="0"/>
          <w:bCs w:val="0"/>
          <w:i w:val="0"/>
          <w:iCs w:val="0"/>
          <w:noProof w:val="0"/>
          <w:color w:val="000000" w:themeColor="text1" w:themeTint="FF" w:themeShade="FF"/>
          <w:sz w:val="22"/>
          <w:szCs w:val="22"/>
          <w:lang w:val="en-GB"/>
        </w:rPr>
        <w:t xml:space="preserve">In </w:t>
      </w:r>
      <w:r w:rsidRPr="594B26EB" w:rsidR="679C4D56">
        <w:rPr>
          <w:rFonts w:ascii="Arial" w:hAnsi="Arial" w:eastAsia="Arial" w:cs="Arial"/>
          <w:b w:val="0"/>
          <w:bCs w:val="0"/>
          <w:i w:val="0"/>
          <w:iCs w:val="0"/>
          <w:noProof w:val="0"/>
          <w:color w:val="000000" w:themeColor="text1" w:themeTint="FF" w:themeShade="FF"/>
          <w:sz w:val="22"/>
          <w:szCs w:val="22"/>
          <w:lang w:val="en-GB"/>
        </w:rPr>
        <w:t>this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theory your leadership </w:t>
      </w:r>
      <w:r w:rsidRPr="594B26EB" w:rsidR="0768D331">
        <w:rPr>
          <w:rFonts w:ascii="Arial" w:hAnsi="Arial" w:eastAsia="Arial" w:cs="Arial"/>
          <w:b w:val="0"/>
          <w:bCs w:val="0"/>
          <w:i w:val="0"/>
          <w:iCs w:val="0"/>
          <w:noProof w:val="0"/>
          <w:color w:val="000000" w:themeColor="text1" w:themeTint="FF" w:themeShade="FF"/>
          <w:sz w:val="22"/>
          <w:szCs w:val="22"/>
          <w:lang w:val="en-GB"/>
        </w:rPr>
        <w:t>technique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is </w:t>
      </w:r>
      <w:r w:rsidRPr="594B26EB" w:rsidR="42E189BD">
        <w:rPr>
          <w:rFonts w:ascii="Arial" w:hAnsi="Arial" w:eastAsia="Arial" w:cs="Arial"/>
          <w:b w:val="0"/>
          <w:bCs w:val="0"/>
          <w:i w:val="0"/>
          <w:iCs w:val="0"/>
          <w:noProof w:val="0"/>
          <w:color w:val="000000" w:themeColor="text1" w:themeTint="FF" w:themeShade="FF"/>
          <w:sz w:val="22"/>
          <w:szCs w:val="22"/>
          <w:lang w:val="en-GB"/>
        </w:rPr>
        <w:t>set.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In practical </w:t>
      </w:r>
      <w:r w:rsidRPr="594B26EB" w:rsidR="3D6DEE25">
        <w:rPr>
          <w:rFonts w:ascii="Arial" w:hAnsi="Arial" w:eastAsia="Arial" w:cs="Arial"/>
          <w:b w:val="0"/>
          <w:bCs w:val="0"/>
          <w:i w:val="0"/>
          <w:iCs w:val="0"/>
          <w:noProof w:val="0"/>
          <w:color w:val="000000" w:themeColor="text1" w:themeTint="FF" w:themeShade="FF"/>
          <w:sz w:val="22"/>
          <w:szCs w:val="22"/>
          <w:lang w:val="en-GB"/>
        </w:rPr>
        <w:t>one is unable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change you</w:t>
      </w:r>
      <w:r w:rsidRPr="594B26EB" w:rsidR="52EB6F66">
        <w:rPr>
          <w:rFonts w:ascii="Arial" w:hAnsi="Arial" w:eastAsia="Arial" w:cs="Arial"/>
          <w:b w:val="0"/>
          <w:bCs w:val="0"/>
          <w:i w:val="0"/>
          <w:iCs w:val="0"/>
          <w:noProof w:val="0"/>
          <w:color w:val="000000" w:themeColor="text1" w:themeTint="FF" w:themeShade="FF"/>
          <w:sz w:val="22"/>
          <w:szCs w:val="22"/>
          <w:lang w:val="en-GB"/>
        </w:rPr>
        <w:t>r</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7ED0553">
        <w:rPr>
          <w:rFonts w:ascii="Arial" w:hAnsi="Arial" w:eastAsia="Arial" w:cs="Arial"/>
          <w:b w:val="0"/>
          <w:bCs w:val="0"/>
          <w:i w:val="0"/>
          <w:iCs w:val="0"/>
          <w:noProof w:val="0"/>
          <w:color w:val="000000" w:themeColor="text1" w:themeTint="FF" w:themeShade="FF"/>
          <w:sz w:val="22"/>
          <w:szCs w:val="22"/>
          <w:lang w:val="en-GB"/>
        </w:rPr>
        <w:t xml:space="preserve">approach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to </w:t>
      </w:r>
      <w:r w:rsidRPr="594B26EB" w:rsidR="5AF67D45">
        <w:rPr>
          <w:rFonts w:ascii="Arial" w:hAnsi="Arial" w:eastAsia="Arial" w:cs="Arial"/>
          <w:b w:val="0"/>
          <w:bCs w:val="0"/>
          <w:i w:val="0"/>
          <w:iCs w:val="0"/>
          <w:noProof w:val="0"/>
          <w:color w:val="000000" w:themeColor="text1" w:themeTint="FF" w:themeShade="FF"/>
          <w:sz w:val="22"/>
          <w:szCs w:val="22"/>
          <w:lang w:val="en-GB"/>
        </w:rPr>
        <w:t xml:space="preserve">match </w:t>
      </w:r>
      <w:r w:rsidRPr="594B26EB" w:rsidR="2CCC29FB">
        <w:rPr>
          <w:rFonts w:ascii="Arial" w:hAnsi="Arial" w:eastAsia="Arial" w:cs="Arial"/>
          <w:b w:val="0"/>
          <w:bCs w:val="0"/>
          <w:i w:val="0"/>
          <w:iCs w:val="0"/>
          <w:noProof w:val="0"/>
          <w:color w:val="000000" w:themeColor="text1" w:themeTint="FF" w:themeShade="FF"/>
          <w:sz w:val="22"/>
          <w:szCs w:val="22"/>
          <w:lang w:val="en-GB"/>
        </w:rPr>
        <w:t>a situation at today's workplace instead you can p</w:t>
      </w:r>
      <w:r w:rsidRPr="594B26EB" w:rsidR="2BC6C15F">
        <w:rPr>
          <w:rFonts w:ascii="Arial" w:hAnsi="Arial" w:eastAsia="Arial" w:cs="Arial"/>
          <w:b w:val="0"/>
          <w:bCs w:val="0"/>
          <w:i w:val="0"/>
          <w:iCs w:val="0"/>
          <w:noProof w:val="0"/>
          <w:color w:val="000000" w:themeColor="text1" w:themeTint="FF" w:themeShade="FF"/>
          <w:sz w:val="22"/>
          <w:szCs w:val="22"/>
          <w:lang w:val="en-GB"/>
        </w:rPr>
        <w:t xml:space="preserve">lace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leaders into situation that </w:t>
      </w:r>
      <w:r w:rsidRPr="594B26EB" w:rsidR="2E6EBDE2">
        <w:rPr>
          <w:rFonts w:ascii="Arial" w:hAnsi="Arial" w:eastAsia="Arial" w:cs="Arial"/>
          <w:b w:val="0"/>
          <w:bCs w:val="0"/>
          <w:i w:val="0"/>
          <w:iCs w:val="0"/>
          <w:noProof w:val="0"/>
          <w:color w:val="000000" w:themeColor="text1" w:themeTint="FF" w:themeShade="FF"/>
          <w:sz w:val="22"/>
          <w:szCs w:val="22"/>
          <w:lang w:val="en-GB"/>
        </w:rPr>
        <w:t xml:space="preserve">go with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their style. </w:t>
      </w:r>
      <w:r w:rsidRPr="594B26EB" w:rsidR="6FF34194">
        <w:rPr>
          <w:rFonts w:ascii="Arial" w:hAnsi="Arial" w:eastAsia="Arial" w:cs="Arial"/>
          <w:b w:val="0"/>
          <w:bCs w:val="0"/>
          <w:i w:val="0"/>
          <w:iCs w:val="0"/>
          <w:noProof w:val="0"/>
          <w:color w:val="000000" w:themeColor="text1" w:themeTint="FF" w:themeShade="FF"/>
          <w:sz w:val="22"/>
          <w:szCs w:val="22"/>
          <w:lang w:val="en-GB"/>
        </w:rPr>
        <w:t>In 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everal studies have </w:t>
      </w:r>
      <w:r w:rsidRPr="594B26EB" w:rsidR="0D7E3F57">
        <w:rPr>
          <w:rFonts w:ascii="Arial" w:hAnsi="Arial" w:eastAsia="Arial" w:cs="Arial"/>
          <w:b w:val="0"/>
          <w:bCs w:val="0"/>
          <w:i w:val="0"/>
          <w:iCs w:val="0"/>
          <w:noProof w:val="0"/>
          <w:color w:val="000000" w:themeColor="text1" w:themeTint="FF" w:themeShade="FF"/>
          <w:sz w:val="22"/>
          <w:szCs w:val="22"/>
          <w:lang w:val="en-GB"/>
        </w:rPr>
        <w:t>it has appeared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that effective leadership </w:t>
      </w:r>
      <w:r w:rsidRPr="594B26EB" w:rsidR="08F3FF8B">
        <w:rPr>
          <w:rFonts w:ascii="Arial" w:hAnsi="Arial" w:eastAsia="Arial" w:cs="Arial"/>
          <w:b w:val="0"/>
          <w:bCs w:val="0"/>
          <w:i w:val="0"/>
          <w:iCs w:val="0"/>
          <w:noProof w:val="0"/>
          <w:color w:val="000000" w:themeColor="text1" w:themeTint="FF" w:themeShade="FF"/>
          <w:sz w:val="22"/>
          <w:szCs w:val="22"/>
          <w:lang w:val="en-GB"/>
        </w:rPr>
        <w:t>is a turn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on three contingencies, </w:t>
      </w:r>
      <w:r w:rsidRPr="594B26EB" w:rsidR="7D19CD8E">
        <w:rPr>
          <w:rFonts w:ascii="Arial" w:hAnsi="Arial" w:eastAsia="Arial" w:cs="Arial"/>
          <w:b w:val="0"/>
          <w:bCs w:val="0"/>
          <w:i w:val="0"/>
          <w:iCs w:val="0"/>
          <w:noProof w:val="0"/>
          <w:color w:val="000000" w:themeColor="text1" w:themeTint="FF" w:themeShade="FF"/>
          <w:sz w:val="22"/>
          <w:szCs w:val="22"/>
          <w:lang w:val="en-GB"/>
        </w:rPr>
        <w:t xml:space="preserve">as well as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characteristics of the leader, the </w:t>
      </w:r>
      <w:r w:rsidRPr="594B26EB" w:rsidR="6D2250BD">
        <w:rPr>
          <w:rFonts w:ascii="Arial" w:hAnsi="Arial" w:eastAsia="Arial" w:cs="Arial"/>
          <w:b w:val="0"/>
          <w:bCs w:val="0"/>
          <w:i w:val="0"/>
          <w:iCs w:val="0"/>
          <w:noProof w:val="0"/>
          <w:color w:val="000000" w:themeColor="text1" w:themeTint="FF" w:themeShade="FF"/>
          <w:sz w:val="22"/>
          <w:szCs w:val="22"/>
          <w:lang w:val="en-GB"/>
        </w:rPr>
        <w:t>people who take you as a model</w:t>
      </w:r>
      <w:r w:rsidRPr="594B26EB" w:rsidR="2CCC29FB">
        <w:rPr>
          <w:rFonts w:ascii="Arial" w:hAnsi="Arial" w:eastAsia="Arial" w:cs="Arial"/>
          <w:b w:val="0"/>
          <w:bCs w:val="0"/>
          <w:i w:val="0"/>
          <w:iCs w:val="0"/>
          <w:noProof w:val="0"/>
          <w:color w:val="000000" w:themeColor="text1" w:themeTint="FF" w:themeShade="FF"/>
          <w:sz w:val="22"/>
          <w:szCs w:val="22"/>
          <w:lang w:val="en-GB"/>
        </w:rPr>
        <w:t>, and the s</w:t>
      </w:r>
      <w:r w:rsidRPr="594B26EB" w:rsidR="4C74C356">
        <w:rPr>
          <w:rFonts w:ascii="Arial" w:hAnsi="Arial" w:eastAsia="Arial" w:cs="Arial"/>
          <w:b w:val="0"/>
          <w:bCs w:val="0"/>
          <w:i w:val="0"/>
          <w:iCs w:val="0"/>
          <w:noProof w:val="0"/>
          <w:color w:val="000000" w:themeColor="text1" w:themeTint="FF" w:themeShade="FF"/>
          <w:sz w:val="22"/>
          <w:szCs w:val="22"/>
          <w:lang w:val="en-GB"/>
        </w:rPr>
        <w:t>tate in progress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most </w:t>
      </w:r>
      <w:r w:rsidRPr="594B26EB" w:rsidR="4958B9B2">
        <w:rPr>
          <w:rFonts w:ascii="Arial" w:hAnsi="Arial" w:eastAsia="Arial" w:cs="Arial"/>
          <w:b w:val="0"/>
          <w:bCs w:val="0"/>
          <w:i w:val="0"/>
          <w:iCs w:val="0"/>
          <w:noProof w:val="0"/>
          <w:color w:val="000000" w:themeColor="text1" w:themeTint="FF" w:themeShade="FF"/>
          <w:sz w:val="22"/>
          <w:szCs w:val="22"/>
          <w:lang w:val="en-GB"/>
        </w:rPr>
        <w:t>successful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555A261">
        <w:rPr>
          <w:rFonts w:ascii="Arial" w:hAnsi="Arial" w:eastAsia="Arial" w:cs="Arial"/>
          <w:b w:val="0"/>
          <w:bCs w:val="0"/>
          <w:i w:val="0"/>
          <w:iCs w:val="0"/>
          <w:noProof w:val="0"/>
          <w:color w:val="000000" w:themeColor="text1" w:themeTint="FF" w:themeShade="FF"/>
          <w:sz w:val="22"/>
          <w:szCs w:val="22"/>
          <w:lang w:val="en-GB"/>
        </w:rPr>
        <w:t>attitude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is contingent on factors such as leader </w:t>
      </w:r>
      <w:r w:rsidRPr="594B26EB" w:rsidR="435782C5">
        <w:rPr>
          <w:rFonts w:ascii="Arial" w:hAnsi="Arial" w:eastAsia="Arial" w:cs="Arial"/>
          <w:b w:val="0"/>
          <w:bCs w:val="0"/>
          <w:i w:val="0"/>
          <w:iCs w:val="0"/>
          <w:noProof w:val="0"/>
          <w:color w:val="000000" w:themeColor="text1" w:themeTint="FF" w:themeShade="FF"/>
          <w:sz w:val="22"/>
          <w:szCs w:val="22"/>
          <w:lang w:val="en-GB"/>
        </w:rPr>
        <w:t>quality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and the </w:t>
      </w:r>
      <w:r w:rsidRPr="594B26EB" w:rsidR="49BE1929">
        <w:rPr>
          <w:rFonts w:ascii="Arial" w:hAnsi="Arial" w:eastAsia="Arial" w:cs="Arial"/>
          <w:b w:val="0"/>
          <w:bCs w:val="0"/>
          <w:i w:val="0"/>
          <w:iCs w:val="0"/>
          <w:noProof w:val="0"/>
          <w:color w:val="000000" w:themeColor="text1" w:themeTint="FF" w:themeShade="FF"/>
          <w:sz w:val="22"/>
          <w:szCs w:val="22"/>
          <w:lang w:val="en-GB"/>
        </w:rPr>
        <w:t>connections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that the </w:t>
      </w:r>
      <w:r w:rsidRPr="594B26EB" w:rsidR="01FC67F7">
        <w:rPr>
          <w:rFonts w:ascii="Arial" w:hAnsi="Arial" w:eastAsia="Arial" w:cs="Arial"/>
          <w:b w:val="0"/>
          <w:bCs w:val="0"/>
          <w:i w:val="0"/>
          <w:iCs w:val="0"/>
          <w:noProof w:val="0"/>
          <w:color w:val="000000" w:themeColor="text1" w:themeTint="FF" w:themeShade="FF"/>
          <w:sz w:val="22"/>
          <w:szCs w:val="22"/>
          <w:lang w:val="en-GB"/>
        </w:rPr>
        <w:t>people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614EDA8F">
        <w:rPr>
          <w:rFonts w:ascii="Arial" w:hAnsi="Arial" w:eastAsia="Arial" w:cs="Arial"/>
          <w:b w:val="0"/>
          <w:bCs w:val="0"/>
          <w:i w:val="0"/>
          <w:iCs w:val="0"/>
          <w:noProof w:val="0"/>
          <w:color w:val="000000" w:themeColor="text1" w:themeTint="FF" w:themeShade="FF"/>
          <w:sz w:val="22"/>
          <w:szCs w:val="22"/>
          <w:lang w:val="en-GB"/>
        </w:rPr>
        <w:t>love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with the leaders. In today's workplace its necessary to determine how much control over a situation we have. In today's workplace the Fiedler’s Leadership Model is applied in institutions like schools and universities to see the effectiveness of School Principals. The Ohio State University apply this theory and it has been tested in their institution and according to Grundy (1975) this theory provides a useful method for predicting if the how effective the principal leadership style is.</w:t>
      </w:r>
    </w:p>
    <w:p xmlns:wp14="http://schemas.microsoft.com/office/word/2010/wordml" w:rsidP="4A371322" w14:paraId="2407D705" wp14:textId="7EBDCDDC">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 xml:space="preserve">                                                             Page 4</w:t>
      </w:r>
    </w:p>
    <w:p xmlns:wp14="http://schemas.microsoft.com/office/word/2010/wordml" w:rsidP="4A371322" w14:paraId="773ED672" wp14:textId="6E24E1FB">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7D0F74A5" wp14:textId="24493B6A">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20E6BF77" wp14:textId="0150FE97">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594B26EB" w14:paraId="248D5D59" wp14:textId="66B802BD">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594B26EB" w:rsidR="2CCC29FB">
        <w:rPr>
          <w:rFonts w:ascii="Arial" w:hAnsi="Arial" w:eastAsia="Arial" w:cs="Arial"/>
          <w:b w:val="0"/>
          <w:bCs w:val="0"/>
          <w:i w:val="0"/>
          <w:iCs w:val="0"/>
          <w:noProof w:val="0"/>
          <w:color w:val="000000" w:themeColor="text1" w:themeTint="FF" w:themeShade="FF"/>
          <w:sz w:val="22"/>
          <w:szCs w:val="22"/>
          <w:lang w:val="en-GB"/>
        </w:rPr>
        <w:t xml:space="preserve">Research has been taken place </w:t>
      </w:r>
      <w:r w:rsidRPr="594B26EB" w:rsidR="22C4705A">
        <w:rPr>
          <w:rFonts w:ascii="Arial" w:hAnsi="Arial" w:eastAsia="Arial" w:cs="Arial"/>
          <w:b w:val="0"/>
          <w:bCs w:val="0"/>
          <w:i w:val="0"/>
          <w:iCs w:val="0"/>
          <w:noProof w:val="0"/>
          <w:color w:val="000000" w:themeColor="text1" w:themeTint="FF" w:themeShade="FF"/>
          <w:sz w:val="22"/>
          <w:szCs w:val="22"/>
          <w:lang w:val="en-GB"/>
        </w:rPr>
        <w:t xml:space="preserve">structured </w:t>
      </w:r>
      <w:r w:rsidRPr="594B26EB" w:rsidR="2CCC29FB">
        <w:rPr>
          <w:rFonts w:ascii="Arial" w:hAnsi="Arial" w:eastAsia="Arial" w:cs="Arial"/>
          <w:b w:val="0"/>
          <w:bCs w:val="0"/>
          <w:i w:val="0"/>
          <w:iCs w:val="0"/>
          <w:noProof w:val="0"/>
          <w:color w:val="000000" w:themeColor="text1" w:themeTint="FF" w:themeShade="FF"/>
          <w:sz w:val="22"/>
          <w:szCs w:val="22"/>
          <w:lang w:val="en-GB"/>
        </w:rPr>
        <w:t>to</w:t>
      </w:r>
      <w:r w:rsidRPr="594B26EB" w:rsidR="516C56BE">
        <w:rPr>
          <w:rFonts w:ascii="Arial" w:hAnsi="Arial" w:eastAsia="Arial" w:cs="Arial"/>
          <w:b w:val="0"/>
          <w:bCs w:val="0"/>
          <w:i w:val="0"/>
          <w:iCs w:val="0"/>
          <w:noProof w:val="0"/>
          <w:color w:val="000000" w:themeColor="text1" w:themeTint="FF" w:themeShade="FF"/>
          <w:sz w:val="22"/>
          <w:szCs w:val="22"/>
          <w:lang w:val="en-GB"/>
        </w:rPr>
        <w:t xml:space="preserve"> evaluate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the </w:t>
      </w:r>
      <w:r w:rsidRPr="594B26EB" w:rsidR="75CDE84C">
        <w:rPr>
          <w:rFonts w:ascii="Arial" w:hAnsi="Arial" w:eastAsia="Arial" w:cs="Arial"/>
          <w:b w:val="0"/>
          <w:bCs w:val="0"/>
          <w:i w:val="0"/>
          <w:iCs w:val="0"/>
          <w:noProof w:val="0"/>
          <w:color w:val="000000" w:themeColor="text1" w:themeTint="FF" w:themeShade="FF"/>
          <w:sz w:val="22"/>
          <w:szCs w:val="22"/>
          <w:lang w:val="en-GB"/>
        </w:rPr>
        <w:t>connection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7FE206C8">
        <w:rPr>
          <w:rFonts w:ascii="Arial" w:hAnsi="Arial" w:eastAsia="Arial" w:cs="Arial"/>
          <w:b w:val="0"/>
          <w:bCs w:val="0"/>
          <w:i w:val="0"/>
          <w:iCs w:val="0"/>
          <w:noProof w:val="0"/>
          <w:color w:val="000000" w:themeColor="text1" w:themeTint="FF" w:themeShade="FF"/>
          <w:sz w:val="22"/>
          <w:szCs w:val="22"/>
          <w:lang w:val="en-GB"/>
        </w:rPr>
        <w:t>in the middle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Fiedler leadership style and the eff</w:t>
      </w:r>
      <w:r w:rsidRPr="594B26EB" w:rsidR="7B90DE87">
        <w:rPr>
          <w:rFonts w:ascii="Arial" w:hAnsi="Arial" w:eastAsia="Arial" w:cs="Arial"/>
          <w:b w:val="0"/>
          <w:bCs w:val="0"/>
          <w:i w:val="0"/>
          <w:iCs w:val="0"/>
          <w:noProof w:val="0"/>
          <w:color w:val="000000" w:themeColor="text1" w:themeTint="FF" w:themeShade="FF"/>
          <w:sz w:val="22"/>
          <w:szCs w:val="22"/>
          <w:lang w:val="en-GB"/>
        </w:rPr>
        <w:t>icacy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w:t>
      </w:r>
      <w:r w:rsidRPr="594B26EB" w:rsidR="7677A594">
        <w:rPr>
          <w:rFonts w:ascii="Arial" w:hAnsi="Arial" w:eastAsia="Arial" w:cs="Arial"/>
          <w:b w:val="0"/>
          <w:bCs w:val="0"/>
          <w:i w:val="0"/>
          <w:iCs w:val="0"/>
          <w:noProof w:val="0"/>
          <w:color w:val="000000" w:themeColor="text1" w:themeTint="FF" w:themeShade="FF"/>
          <w:sz w:val="22"/>
          <w:szCs w:val="22"/>
          <w:lang w:val="en-GB"/>
        </w:rPr>
        <w:t>education organization like schools</w:t>
      </w:r>
      <w:r w:rsidRPr="594B26EB" w:rsidR="47FE36B5">
        <w:rPr>
          <w:rFonts w:ascii="Arial" w:hAnsi="Arial" w:eastAsia="Arial" w:cs="Arial"/>
          <w:b w:val="0"/>
          <w:bCs w:val="0"/>
          <w:i w:val="0"/>
          <w:iCs w:val="0"/>
          <w:noProof w:val="0"/>
          <w:color w:val="000000" w:themeColor="text1" w:themeTint="FF" w:themeShade="FF"/>
          <w:sz w:val="22"/>
          <w:szCs w:val="22"/>
          <w:lang w:val="en-GB"/>
        </w:rPr>
        <w: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62CAA228">
        <w:rPr>
          <w:rFonts w:ascii="Arial" w:hAnsi="Arial" w:eastAsia="Arial" w:cs="Arial"/>
          <w:b w:val="0"/>
          <w:bCs w:val="0"/>
          <w:i w:val="0"/>
          <w:iCs w:val="0"/>
          <w:noProof w:val="0"/>
          <w:color w:val="000000" w:themeColor="text1" w:themeTint="FF" w:themeShade="FF"/>
          <w:sz w:val="22"/>
          <w:szCs w:val="22"/>
          <w:lang w:val="en-GB"/>
        </w:rPr>
        <w:t>P</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rincipals </w:t>
      </w:r>
      <w:r w:rsidRPr="594B26EB" w:rsidR="15F3A032">
        <w:rPr>
          <w:rFonts w:ascii="Arial" w:hAnsi="Arial" w:eastAsia="Arial" w:cs="Arial"/>
          <w:b w:val="0"/>
          <w:bCs w:val="0"/>
          <w:i w:val="0"/>
          <w:iCs w:val="0"/>
          <w:noProof w:val="0"/>
          <w:color w:val="000000" w:themeColor="text1" w:themeTint="FF" w:themeShade="FF"/>
          <w:sz w:val="22"/>
          <w:szCs w:val="22"/>
          <w:lang w:val="en-GB"/>
        </w:rPr>
        <w:t xml:space="preserve">looked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at the </w:t>
      </w:r>
      <w:r w:rsidRPr="594B26EB" w:rsidR="1E5550EA">
        <w:rPr>
          <w:rFonts w:ascii="Arial" w:hAnsi="Arial" w:eastAsia="Arial" w:cs="Arial"/>
          <w:b w:val="0"/>
          <w:bCs w:val="0"/>
          <w:i w:val="0"/>
          <w:iCs w:val="0"/>
          <w:noProof w:val="0"/>
          <w:color w:val="000000" w:themeColor="text1" w:themeTint="FF" w:themeShade="FF"/>
          <w:sz w:val="22"/>
          <w:szCs w:val="22"/>
          <w:lang w:val="en-GB"/>
        </w:rPr>
        <w:t>administration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w:t>
      </w:r>
      <w:r w:rsidRPr="594B26EB" w:rsidR="64ABC178">
        <w:rPr>
          <w:rFonts w:ascii="Arial" w:hAnsi="Arial" w:eastAsia="Arial" w:cs="Arial"/>
          <w:b w:val="0"/>
          <w:bCs w:val="0"/>
          <w:i w:val="0"/>
          <w:iCs w:val="0"/>
          <w:noProof w:val="0"/>
          <w:color w:val="000000" w:themeColor="text1" w:themeTint="FF" w:themeShade="FF"/>
          <w:sz w:val="22"/>
          <w:szCs w:val="22"/>
          <w:lang w:val="en-GB"/>
        </w:rPr>
        <w:t>management way of thinki</w:t>
      </w:r>
      <w:r w:rsidRPr="594B26EB" w:rsidR="7D5093F6">
        <w:rPr>
          <w:rFonts w:ascii="Arial" w:hAnsi="Arial" w:eastAsia="Arial" w:cs="Arial"/>
          <w:b w:val="0"/>
          <w:bCs w:val="0"/>
          <w:i w:val="0"/>
          <w:iCs w:val="0"/>
          <w:noProof w:val="0"/>
          <w:color w:val="000000" w:themeColor="text1" w:themeTint="FF" w:themeShade="FF"/>
          <w:sz w:val="22"/>
          <w:szCs w:val="22"/>
          <w:lang w:val="en-GB"/>
        </w:rPr>
        <w:t xml:space="preserve">ng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and the </w:t>
      </w:r>
      <w:r w:rsidRPr="594B26EB" w:rsidR="6869122C">
        <w:rPr>
          <w:rFonts w:ascii="Arial" w:hAnsi="Arial" w:eastAsia="Arial" w:cs="Arial"/>
          <w:b w:val="0"/>
          <w:bCs w:val="0"/>
          <w:i w:val="0"/>
          <w:iCs w:val="0"/>
          <w:noProof w:val="0"/>
          <w:color w:val="000000" w:themeColor="text1" w:themeTint="FF" w:themeShade="FF"/>
          <w:sz w:val="22"/>
          <w:szCs w:val="22"/>
          <w:lang w:val="en-GB"/>
        </w:rPr>
        <w:t>restriction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an</w:t>
      </w:r>
      <w:r w:rsidRPr="594B26EB" w:rsidR="6D2A7AAF">
        <w:rPr>
          <w:rFonts w:ascii="Arial" w:hAnsi="Arial" w:eastAsia="Arial" w:cs="Arial"/>
          <w:b w:val="0"/>
          <w:bCs w:val="0"/>
          <w:i w:val="0"/>
          <w:iCs w:val="0"/>
          <w:noProof w:val="0"/>
          <w:color w:val="000000" w:themeColor="text1" w:themeTint="FF" w:themeShade="FF"/>
          <w:sz w:val="22"/>
          <w:szCs w:val="22"/>
          <w:lang w:val="en-GB"/>
        </w:rPr>
        <w:t>d the circumstance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leadership. </w:t>
      </w:r>
      <w:r w:rsidRPr="594B26EB" w:rsidR="7A3CAC9E">
        <w:rPr>
          <w:rFonts w:ascii="Arial" w:hAnsi="Arial" w:eastAsia="Arial" w:cs="Arial"/>
          <w:b w:val="0"/>
          <w:bCs w:val="0"/>
          <w:i w:val="0"/>
          <w:iCs w:val="0"/>
          <w:noProof w:val="0"/>
          <w:color w:val="000000" w:themeColor="text1" w:themeTint="FF" w:themeShade="FF"/>
          <w:sz w:val="22"/>
          <w:szCs w:val="22"/>
          <w:lang w:val="en-GB"/>
        </w:rPr>
        <w:t>All things c</w:t>
      </w:r>
      <w:r w:rsidRPr="594B26EB" w:rsidR="2CCC29FB">
        <w:rPr>
          <w:rFonts w:ascii="Arial" w:hAnsi="Arial" w:eastAsia="Arial" w:cs="Arial"/>
          <w:b w:val="0"/>
          <w:bCs w:val="0"/>
          <w:i w:val="0"/>
          <w:iCs w:val="0"/>
          <w:noProof w:val="0"/>
          <w:color w:val="000000" w:themeColor="text1" w:themeTint="FF" w:themeShade="FF"/>
          <w:sz w:val="22"/>
          <w:szCs w:val="22"/>
          <w:lang w:val="en-GB"/>
        </w:rPr>
        <w:t>onsider</w:t>
      </w:r>
      <w:r w:rsidRPr="594B26EB" w:rsidR="09F32060">
        <w:rPr>
          <w:rFonts w:ascii="Arial" w:hAnsi="Arial" w:eastAsia="Arial" w:cs="Arial"/>
          <w:b w:val="0"/>
          <w:bCs w:val="0"/>
          <w:i w:val="0"/>
          <w:iCs w:val="0"/>
          <w:noProof w:val="0"/>
          <w:color w:val="000000" w:themeColor="text1" w:themeTint="FF" w:themeShade="FF"/>
          <w:sz w:val="22"/>
          <w:szCs w:val="22"/>
          <w:lang w:val="en-GB"/>
        </w:rPr>
        <w:t>ed</w:t>
      </w:r>
      <w:r w:rsidRPr="594B26EB" w:rsidR="09F32060">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the </w:t>
      </w:r>
      <w:r w:rsidRPr="594B26EB" w:rsidR="526A2548">
        <w:rPr>
          <w:rFonts w:ascii="Arial" w:hAnsi="Arial" w:eastAsia="Arial" w:cs="Arial"/>
          <w:b w:val="0"/>
          <w:bCs w:val="0"/>
          <w:i w:val="0"/>
          <w:iCs w:val="0"/>
          <w:noProof w:val="0"/>
          <w:color w:val="000000" w:themeColor="text1" w:themeTint="FF" w:themeShade="FF"/>
          <w:sz w:val="22"/>
          <w:szCs w:val="22"/>
          <w:lang w:val="en-GB"/>
        </w:rPr>
        <w:t xml:space="preserve">significant </w:t>
      </w:r>
      <w:r w:rsidRPr="594B26EB" w:rsidR="2CCC29FB">
        <w:rPr>
          <w:rFonts w:ascii="Arial" w:hAnsi="Arial" w:eastAsia="Arial" w:cs="Arial"/>
          <w:b w:val="0"/>
          <w:bCs w:val="0"/>
          <w:i w:val="0"/>
          <w:iCs w:val="0"/>
          <w:noProof w:val="0"/>
          <w:color w:val="000000" w:themeColor="text1" w:themeTint="FF" w:themeShade="FF"/>
          <w:sz w:val="22"/>
          <w:szCs w:val="22"/>
          <w:lang w:val="en-GB"/>
        </w:rPr>
        <w:t>of</w:t>
      </w:r>
      <w:r w:rsidRPr="594B26EB" w:rsidR="028CDBFB">
        <w:rPr>
          <w:rFonts w:ascii="Arial" w:hAnsi="Arial" w:eastAsia="Arial" w:cs="Arial"/>
          <w:b w:val="0"/>
          <w:bCs w:val="0"/>
          <w:i w:val="0"/>
          <w:iCs w:val="0"/>
          <w:noProof w:val="0"/>
          <w:color w:val="000000" w:themeColor="text1" w:themeTint="FF" w:themeShade="FF"/>
          <w:sz w:val="22"/>
          <w:szCs w:val="22"/>
          <w:lang w:val="en-GB"/>
        </w:rPr>
        <w:t xml:space="preserve"> controlling an organization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and leadership in the </w:t>
      </w:r>
      <w:r w:rsidRPr="594B26EB" w:rsidR="401827FB">
        <w:rPr>
          <w:rFonts w:ascii="Arial" w:hAnsi="Arial" w:eastAsia="Arial" w:cs="Arial"/>
          <w:b w:val="0"/>
          <w:bCs w:val="0"/>
          <w:i w:val="0"/>
          <w:iCs w:val="0"/>
          <w:noProof w:val="0"/>
          <w:color w:val="000000" w:themeColor="text1" w:themeTint="FF" w:themeShade="FF"/>
          <w:sz w:val="22"/>
          <w:szCs w:val="22"/>
          <w:lang w:val="en-GB"/>
        </w:rPr>
        <w:t>schooling</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s</w:t>
      </w:r>
      <w:r w:rsidRPr="594B26EB" w:rsidR="3041C793">
        <w:rPr>
          <w:rFonts w:ascii="Arial" w:hAnsi="Arial" w:eastAsia="Arial" w:cs="Arial"/>
          <w:b w:val="0"/>
          <w:bCs w:val="0"/>
          <w:i w:val="0"/>
          <w:iCs w:val="0"/>
          <w:noProof w:val="0"/>
          <w:color w:val="000000" w:themeColor="text1" w:themeTint="FF" w:themeShade="FF"/>
          <w:sz w:val="22"/>
          <w:szCs w:val="22"/>
          <w:lang w:val="en-GB"/>
        </w:rPr>
        <w:t>ection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and </w:t>
      </w:r>
      <w:r w:rsidRPr="594B26EB" w:rsidR="1FF52DE5">
        <w:rPr>
          <w:rFonts w:ascii="Arial" w:hAnsi="Arial" w:eastAsia="Arial" w:cs="Arial"/>
          <w:b w:val="0"/>
          <w:bCs w:val="0"/>
          <w:i w:val="0"/>
          <w:iCs w:val="0"/>
          <w:noProof w:val="0"/>
          <w:color w:val="000000" w:themeColor="text1" w:themeTint="FF" w:themeShade="FF"/>
          <w:sz w:val="22"/>
          <w:szCs w:val="22"/>
          <w:lang w:val="en-GB"/>
        </w:rPr>
        <w:t>subsequently</w:t>
      </w:r>
      <w:r w:rsidRPr="594B26EB" w:rsidR="1FF52DE5">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the assumptions of </w:t>
      </w:r>
      <w:r w:rsidRPr="594B26EB" w:rsidR="7A4BDE60">
        <w:rPr>
          <w:rFonts w:ascii="Arial" w:hAnsi="Arial" w:eastAsia="Arial" w:cs="Arial"/>
          <w:b w:val="0"/>
          <w:bCs w:val="0"/>
          <w:i w:val="0"/>
          <w:iCs w:val="0"/>
          <w:noProof w:val="0"/>
          <w:color w:val="000000" w:themeColor="text1" w:themeTint="FF" w:themeShade="FF"/>
          <w:sz w:val="22"/>
          <w:szCs w:val="22"/>
          <w:lang w:val="en-GB"/>
        </w:rPr>
        <w:t>this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63F1E407">
        <w:rPr>
          <w:rFonts w:ascii="Arial" w:hAnsi="Arial" w:eastAsia="Arial" w:cs="Arial"/>
          <w:b w:val="0"/>
          <w:bCs w:val="0"/>
          <w:i w:val="0"/>
          <w:iCs w:val="0"/>
          <w:noProof w:val="0"/>
          <w:color w:val="000000" w:themeColor="text1" w:themeTint="FF" w:themeShade="FF"/>
          <w:sz w:val="22"/>
          <w:szCs w:val="22"/>
          <w:lang w:val="en-GB"/>
        </w:rPr>
        <w:t>theory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have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been </w:t>
      </w:r>
      <w:r w:rsidRPr="594B26EB" w:rsidR="48060E72">
        <w:rPr>
          <w:rFonts w:ascii="Arial" w:hAnsi="Arial" w:eastAsia="Arial" w:cs="Arial"/>
          <w:b w:val="0"/>
          <w:bCs w:val="0"/>
          <w:i w:val="0"/>
          <w:iCs w:val="0"/>
          <w:noProof w:val="0"/>
          <w:color w:val="000000" w:themeColor="text1" w:themeTint="FF" w:themeShade="FF"/>
          <w:sz w:val="22"/>
          <w:szCs w:val="22"/>
          <w:lang w:val="en-GB"/>
        </w:rPr>
        <w:t>analysed</w:t>
      </w:r>
      <w:r w:rsidRPr="594B26EB" w:rsidR="51E24FC6">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and </w:t>
      </w:r>
      <w:r w:rsidRPr="594B26EB" w:rsidR="336DF638">
        <w:rPr>
          <w:rFonts w:ascii="Arial" w:hAnsi="Arial" w:eastAsia="Arial" w:cs="Arial"/>
          <w:b w:val="0"/>
          <w:bCs w:val="0"/>
          <w:i w:val="0"/>
          <w:iCs w:val="0"/>
          <w:noProof w:val="0"/>
          <w:color w:val="000000" w:themeColor="text1" w:themeTint="FF" w:themeShade="FF"/>
          <w:sz w:val="22"/>
          <w:szCs w:val="22"/>
          <w:lang w:val="en-GB"/>
        </w:rPr>
        <w:t>highlighted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in </w:t>
      </w:r>
      <w:r w:rsidRPr="594B26EB" w:rsidR="6048B39E">
        <w:rPr>
          <w:rFonts w:ascii="Arial" w:hAnsi="Arial" w:eastAsia="Arial" w:cs="Arial"/>
          <w:b w:val="0"/>
          <w:bCs w:val="0"/>
          <w:i w:val="0"/>
          <w:iCs w:val="0"/>
          <w:noProof w:val="0"/>
          <w:color w:val="000000" w:themeColor="text1" w:themeTint="FF" w:themeShade="FF"/>
          <w:sz w:val="22"/>
          <w:szCs w:val="22"/>
          <w:lang w:val="en-GB"/>
        </w:rPr>
        <w:t>the Army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and </w:t>
      </w:r>
      <w:r w:rsidRPr="594B26EB" w:rsidR="11BBEC2A">
        <w:rPr>
          <w:rFonts w:ascii="Arial" w:hAnsi="Arial" w:eastAsia="Arial" w:cs="Arial"/>
          <w:b w:val="0"/>
          <w:bCs w:val="0"/>
          <w:i w:val="0"/>
          <w:iCs w:val="0"/>
          <w:noProof w:val="0"/>
          <w:color w:val="000000" w:themeColor="text1" w:themeTint="FF" w:themeShade="FF"/>
          <w:sz w:val="22"/>
          <w:szCs w:val="22"/>
          <w:lang w:val="en-GB"/>
        </w:rPr>
        <w:t xml:space="preserve">in the </w:t>
      </w:r>
      <w:r w:rsidRPr="594B26EB" w:rsidR="2EB7A179">
        <w:rPr>
          <w:rFonts w:ascii="Arial" w:hAnsi="Arial" w:eastAsia="Arial" w:cs="Arial"/>
          <w:b w:val="0"/>
          <w:bCs w:val="0"/>
          <w:i w:val="0"/>
          <w:iCs w:val="0"/>
          <w:noProof w:val="0"/>
          <w:color w:val="000000" w:themeColor="text1" w:themeTint="FF" w:themeShade="FF"/>
          <w:sz w:val="22"/>
          <w:szCs w:val="22"/>
          <w:lang w:val="en-GB"/>
        </w:rPr>
        <w:t>managerial</w:t>
      </w:r>
      <w:r w:rsidRPr="594B26EB" w:rsidR="11BBEC2A">
        <w:rPr>
          <w:rFonts w:ascii="Arial" w:hAnsi="Arial" w:eastAsia="Arial" w:cs="Arial"/>
          <w:b w:val="0"/>
          <w:bCs w:val="0"/>
          <w:i w:val="0"/>
          <w:iCs w:val="0"/>
          <w:noProof w:val="0"/>
          <w:color w:val="000000" w:themeColor="text1" w:themeTint="FF" w:themeShade="FF"/>
          <w:sz w:val="22"/>
          <w:szCs w:val="22"/>
          <w:lang w:val="en-GB"/>
        </w:rPr>
        <w:t xml:space="preserve"> </w:t>
      </w:r>
      <w:r w:rsidRPr="594B26EB" w:rsidR="4601BC9B">
        <w:rPr>
          <w:rFonts w:ascii="Arial" w:hAnsi="Arial" w:eastAsia="Arial" w:cs="Arial"/>
          <w:b w:val="0"/>
          <w:bCs w:val="0"/>
          <w:i w:val="0"/>
          <w:iCs w:val="0"/>
          <w:noProof w:val="0"/>
          <w:color w:val="000000" w:themeColor="text1" w:themeTint="FF" w:themeShade="FF"/>
          <w:sz w:val="22"/>
          <w:szCs w:val="22"/>
          <w:lang w:val="en-GB"/>
        </w:rPr>
        <w:t>career</w:t>
      </w:r>
      <w:r w:rsidRPr="594B26EB" w:rsidR="7C06D78F">
        <w:rPr>
          <w:rFonts w:ascii="Arial" w:hAnsi="Arial" w:eastAsia="Arial" w:cs="Arial"/>
          <w:b w:val="0"/>
          <w:bCs w:val="0"/>
          <w:i w:val="0"/>
          <w:iCs w:val="0"/>
          <w:noProof w:val="0"/>
          <w:color w:val="000000" w:themeColor="text1" w:themeTint="FF" w:themeShade="FF"/>
          <w:sz w:val="22"/>
          <w:szCs w:val="22"/>
          <w:lang w:val="en-GB"/>
        </w:rPr>
        <w:t xml:space="preserve"> areas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and </w:t>
      </w:r>
      <w:r w:rsidRPr="594B26EB" w:rsidR="783BAE5F">
        <w:rPr>
          <w:rFonts w:ascii="Arial" w:hAnsi="Arial" w:eastAsia="Arial" w:cs="Arial"/>
          <w:b w:val="0"/>
          <w:bCs w:val="0"/>
          <w:i w:val="0"/>
          <w:iCs w:val="0"/>
          <w:noProof w:val="0"/>
          <w:color w:val="000000" w:themeColor="text1" w:themeTint="FF" w:themeShade="FF"/>
          <w:sz w:val="22"/>
          <w:szCs w:val="22"/>
          <w:lang w:val="en-GB"/>
        </w:rPr>
        <w:t>in proportion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to the </w:t>
      </w:r>
      <w:r w:rsidRPr="594B26EB" w:rsidR="2418B40C">
        <w:rPr>
          <w:rFonts w:ascii="Arial" w:hAnsi="Arial" w:eastAsia="Arial" w:cs="Arial"/>
          <w:b w:val="0"/>
          <w:bCs w:val="0"/>
          <w:i w:val="0"/>
          <w:iCs w:val="0"/>
          <w:noProof w:val="0"/>
          <w:color w:val="000000" w:themeColor="text1" w:themeTint="FF" w:themeShade="FF"/>
          <w:sz w:val="22"/>
          <w:szCs w:val="22"/>
          <w:lang w:val="en-GB"/>
        </w:rPr>
        <w:t xml:space="preserve">gravity </w:t>
      </w:r>
      <w:r w:rsidRPr="594B26EB" w:rsidR="3CE4F09A">
        <w:rPr>
          <w:rFonts w:ascii="Arial" w:hAnsi="Arial" w:eastAsia="Arial" w:cs="Arial"/>
          <w:b w:val="0"/>
          <w:bCs w:val="0"/>
          <w:i w:val="0"/>
          <w:iCs w:val="0"/>
          <w:noProof w:val="0"/>
          <w:color w:val="000000" w:themeColor="text1" w:themeTint="FF" w:themeShade="FF"/>
          <w:sz w:val="22"/>
          <w:szCs w:val="22"/>
          <w:lang w:val="en-GB"/>
        </w:rPr>
        <w:t>teaching</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leadership and to </w:t>
      </w:r>
      <w:r w:rsidRPr="594B26EB" w:rsidR="0EB2ED65">
        <w:rPr>
          <w:rFonts w:ascii="Arial" w:hAnsi="Arial" w:eastAsia="Arial" w:cs="Arial"/>
          <w:b w:val="0"/>
          <w:bCs w:val="0"/>
          <w:i w:val="0"/>
          <w:iCs w:val="0"/>
          <w:noProof w:val="0"/>
          <w:color w:val="000000" w:themeColor="text1" w:themeTint="FF" w:themeShade="FF"/>
          <w:sz w:val="22"/>
          <w:szCs w:val="22"/>
          <w:lang w:val="en-GB"/>
        </w:rPr>
        <w:t>refine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w:t>
      </w:r>
      <w:r w:rsidRPr="594B26EB" w:rsidR="2F607ACC">
        <w:rPr>
          <w:rFonts w:ascii="Arial" w:hAnsi="Arial" w:eastAsia="Arial" w:cs="Arial"/>
          <w:b w:val="0"/>
          <w:bCs w:val="0"/>
          <w:i w:val="0"/>
          <w:iCs w:val="0"/>
          <w:noProof w:val="0"/>
          <w:color w:val="000000" w:themeColor="text1" w:themeTint="FF" w:themeShade="FF"/>
          <w:sz w:val="22"/>
          <w:szCs w:val="22"/>
          <w:lang w:val="en-GB"/>
        </w:rPr>
        <w:t>significance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leadership </w:t>
      </w:r>
      <w:r w:rsidRPr="594B26EB" w:rsidR="7BB0E6EA">
        <w:rPr>
          <w:rFonts w:ascii="Arial" w:hAnsi="Arial" w:eastAsia="Arial" w:cs="Arial"/>
          <w:b w:val="0"/>
          <w:bCs w:val="0"/>
          <w:i w:val="0"/>
          <w:iCs w:val="0"/>
          <w:noProof w:val="0"/>
          <w:color w:val="000000" w:themeColor="text1" w:themeTint="FF" w:themeShade="FF"/>
          <w:sz w:val="22"/>
          <w:szCs w:val="22"/>
          <w:lang w:val="en-GB"/>
        </w:rPr>
        <w:t>technique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in the effectiveness of school</w:t>
      </w:r>
      <w:r w:rsidRPr="594B26EB" w:rsidR="07D2D072">
        <w:rPr>
          <w:rFonts w:ascii="Arial" w:hAnsi="Arial" w:eastAsia="Arial" w:cs="Arial"/>
          <w:b w:val="0"/>
          <w:bCs w:val="0"/>
          <w:i w:val="0"/>
          <w:iCs w:val="0"/>
          <w:noProof w:val="0"/>
          <w:color w:val="000000" w:themeColor="text1" w:themeTint="FF" w:themeShade="FF"/>
          <w:sz w:val="22"/>
          <w:szCs w:val="22"/>
          <w:lang w:val="en-GB"/>
        </w:rPr>
        <w:t>’s leading main</w:t>
      </w:r>
      <w:r w:rsidRPr="594B26EB" w:rsidR="1643BD54">
        <w:rPr>
          <w:rFonts w:ascii="Arial" w:hAnsi="Arial" w:eastAsia="Arial" w:cs="Arial"/>
          <w:b w:val="0"/>
          <w:bCs w:val="0"/>
          <w:i w:val="0"/>
          <w:iCs w:val="0"/>
          <w:noProof w:val="0"/>
          <w:color w:val="000000" w:themeColor="text1" w:themeTint="FF" w:themeShade="FF"/>
          <w:sz w:val="22"/>
          <w:szCs w:val="22"/>
          <w:lang w:val="en-GB"/>
        </w:rPr>
        <w:t xml:space="preserve">. </w:t>
      </w:r>
      <w:r w:rsidRPr="594B26EB" w:rsidR="4DC69B40">
        <w:rPr>
          <w:rFonts w:ascii="Arial" w:hAnsi="Arial" w:eastAsia="Arial" w:cs="Arial"/>
          <w:b w:val="0"/>
          <w:bCs w:val="0"/>
          <w:i w:val="0"/>
          <w:iCs w:val="0"/>
          <w:noProof w:val="0"/>
          <w:color w:val="000000" w:themeColor="text1" w:themeTint="FF" w:themeShade="FF"/>
          <w:sz w:val="22"/>
          <w:szCs w:val="22"/>
          <w:lang w:val="en-GB"/>
        </w:rPr>
        <w:t>Analysing</w:t>
      </w:r>
      <w:r w:rsidRPr="594B26EB" w:rsidR="17C1804C">
        <w:rPr>
          <w:rFonts w:ascii="Arial" w:hAnsi="Arial" w:eastAsia="Arial" w:cs="Arial"/>
          <w:b w:val="0"/>
          <w:bCs w:val="0"/>
          <w:i w:val="0"/>
          <w:iCs w:val="0"/>
          <w:noProof w:val="0"/>
          <w:color w:val="000000" w:themeColor="text1" w:themeTint="FF" w:themeShade="FF"/>
          <w:sz w:val="22"/>
          <w:szCs w:val="22"/>
          <w:lang w:val="en-GB"/>
        </w:rPr>
        <w:t xml:space="preserve"> the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ai</w:t>
      </w:r>
      <w:r w:rsidRPr="594B26EB" w:rsidR="3F8572F9">
        <w:rPr>
          <w:rFonts w:ascii="Arial" w:hAnsi="Arial" w:eastAsia="Arial" w:cs="Arial"/>
          <w:b w:val="0"/>
          <w:bCs w:val="0"/>
          <w:i w:val="0"/>
          <w:iCs w:val="0"/>
          <w:noProof w:val="0"/>
          <w:color w:val="000000" w:themeColor="text1" w:themeTint="FF" w:themeShade="FF"/>
          <w:sz w:val="22"/>
          <w:szCs w:val="22"/>
          <w:lang w:val="en-GB"/>
        </w:rPr>
        <w:t>m</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31D7230B">
        <w:rPr>
          <w:rFonts w:ascii="Arial" w:hAnsi="Arial" w:eastAsia="Arial" w:cs="Arial"/>
          <w:b w:val="0"/>
          <w:bCs w:val="0"/>
          <w:i w:val="0"/>
          <w:iCs w:val="0"/>
          <w:noProof w:val="0"/>
          <w:color w:val="000000" w:themeColor="text1" w:themeTint="FF" w:themeShade="FF"/>
          <w:sz w:val="22"/>
          <w:szCs w:val="22"/>
          <w:lang w:val="en-GB"/>
        </w:rPr>
        <w:t>to experiment</w:t>
      </w:r>
      <w:r w:rsidRPr="594B26EB" w:rsidR="6FB3CBAA">
        <w:rPr>
          <w:rFonts w:ascii="Arial" w:hAnsi="Arial" w:eastAsia="Arial" w:cs="Arial"/>
          <w:b w:val="0"/>
          <w:bCs w:val="0"/>
          <w:i w:val="0"/>
          <w:iCs w:val="0"/>
          <w:noProof w:val="0"/>
          <w:color w:val="000000" w:themeColor="text1" w:themeTint="FF" w:themeShade="FF"/>
          <w:sz w:val="22"/>
          <w:szCs w:val="22"/>
          <w:lang w:val="en-GB"/>
        </w:rPr>
        <w:t xml:space="preserve"> 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he </w:t>
      </w:r>
      <w:r w:rsidRPr="594B26EB" w:rsidR="0B5F7D56">
        <w:rPr>
          <w:rFonts w:ascii="Arial" w:hAnsi="Arial" w:eastAsia="Arial" w:cs="Arial"/>
          <w:b w:val="0"/>
          <w:bCs w:val="0"/>
          <w:i w:val="0"/>
          <w:iCs w:val="0"/>
          <w:noProof w:val="0"/>
          <w:color w:val="000000" w:themeColor="text1" w:themeTint="FF" w:themeShade="FF"/>
          <w:sz w:val="22"/>
          <w:szCs w:val="22"/>
          <w:lang w:val="en-GB"/>
        </w:rPr>
        <w:t xml:space="preserve">connection </w:t>
      </w:r>
      <w:r w:rsidRPr="594B26EB" w:rsidR="4FE6C6C9">
        <w:rPr>
          <w:rFonts w:ascii="Arial" w:hAnsi="Arial" w:eastAsia="Arial" w:cs="Arial"/>
          <w:b w:val="0"/>
          <w:bCs w:val="0"/>
          <w:i w:val="0"/>
          <w:iCs w:val="0"/>
          <w:noProof w:val="0"/>
          <w:color w:val="000000" w:themeColor="text1" w:themeTint="FF" w:themeShade="FF"/>
          <w:sz w:val="22"/>
          <w:szCs w:val="22"/>
          <w:lang w:val="en-GB"/>
        </w:rPr>
        <w:t>in the middle of</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Fiedler leadership </w:t>
      </w:r>
      <w:r w:rsidRPr="594B26EB" w:rsidR="564C4096">
        <w:rPr>
          <w:rFonts w:ascii="Arial" w:hAnsi="Arial" w:eastAsia="Arial" w:cs="Arial"/>
          <w:b w:val="0"/>
          <w:bCs w:val="0"/>
          <w:i w:val="0"/>
          <w:iCs w:val="0"/>
          <w:noProof w:val="0"/>
          <w:color w:val="000000" w:themeColor="text1" w:themeTint="FF" w:themeShade="FF"/>
          <w:sz w:val="22"/>
          <w:szCs w:val="22"/>
          <w:lang w:val="en-GB"/>
        </w:rPr>
        <w:t>technique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and the </w:t>
      </w:r>
      <w:r w:rsidRPr="594B26EB" w:rsidR="6725430A">
        <w:rPr>
          <w:rFonts w:ascii="Arial" w:hAnsi="Arial" w:eastAsia="Arial" w:cs="Arial"/>
          <w:b w:val="0"/>
          <w:bCs w:val="0"/>
          <w:i w:val="0"/>
          <w:iCs w:val="0"/>
          <w:noProof w:val="0"/>
          <w:color w:val="000000" w:themeColor="text1" w:themeTint="FF" w:themeShade="FF"/>
          <w:sz w:val="22"/>
          <w:szCs w:val="22"/>
          <w:lang w:val="en-GB"/>
        </w:rPr>
        <w:t xml:space="preserve">success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of </w:t>
      </w:r>
      <w:r w:rsidRPr="594B26EB" w:rsidR="0AFEFF17">
        <w:rPr>
          <w:rFonts w:ascii="Arial" w:hAnsi="Arial" w:eastAsia="Arial" w:cs="Arial"/>
          <w:b w:val="0"/>
          <w:bCs w:val="0"/>
          <w:i w:val="0"/>
          <w:iCs w:val="0"/>
          <w:noProof w:val="0"/>
          <w:color w:val="000000" w:themeColor="text1" w:themeTint="FF" w:themeShade="FF"/>
          <w:sz w:val="22"/>
          <w:szCs w:val="22"/>
          <w:lang w:val="en-GB"/>
        </w:rPr>
        <w:t>academy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1DAE9021">
        <w:rPr>
          <w:rFonts w:ascii="Arial" w:hAnsi="Arial" w:eastAsia="Arial" w:cs="Arial"/>
          <w:b w:val="0"/>
          <w:bCs w:val="0"/>
          <w:i w:val="0"/>
          <w:iCs w:val="0"/>
          <w:noProof w:val="0"/>
          <w:color w:val="000000" w:themeColor="text1" w:themeTint="FF" w:themeShade="FF"/>
          <w:sz w:val="22"/>
          <w:szCs w:val="22"/>
          <w:lang w:val="en-GB"/>
        </w:rPr>
        <w:t>chairman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w:t>
      </w:r>
      <w:r w:rsidRPr="594B26EB" w:rsidR="131EBF0D">
        <w:rPr>
          <w:rFonts w:ascii="Arial" w:hAnsi="Arial" w:eastAsia="Arial" w:cs="Arial"/>
          <w:b w:val="0"/>
          <w:bCs w:val="0"/>
          <w:i w:val="0"/>
          <w:iCs w:val="0"/>
          <w:noProof w:val="0"/>
          <w:color w:val="000000" w:themeColor="text1" w:themeTint="FF" w:themeShade="FF"/>
          <w:sz w:val="22"/>
          <w:szCs w:val="22"/>
          <w:lang w:val="en-GB"/>
        </w:rPr>
        <w:t xml:space="preserve">foremost </w:t>
      </w:r>
      <w:r w:rsidRPr="594B26EB" w:rsidR="57DA6424">
        <w:rPr>
          <w:rFonts w:ascii="Arial" w:hAnsi="Arial" w:eastAsia="Arial" w:cs="Arial"/>
          <w:b w:val="0"/>
          <w:bCs w:val="0"/>
          <w:i w:val="0"/>
          <w:iCs w:val="0"/>
          <w:noProof w:val="0"/>
          <w:color w:val="000000" w:themeColor="text1" w:themeTint="FF" w:themeShade="FF"/>
          <w:sz w:val="22"/>
          <w:szCs w:val="22"/>
          <w:lang w:val="en-GB"/>
        </w:rPr>
        <w:t>intention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this </w:t>
      </w:r>
      <w:r w:rsidRPr="594B26EB" w:rsidR="4375D163">
        <w:rPr>
          <w:rFonts w:ascii="Arial" w:hAnsi="Arial" w:eastAsia="Arial" w:cs="Arial"/>
          <w:b w:val="0"/>
          <w:bCs w:val="0"/>
          <w:i w:val="0"/>
          <w:iCs w:val="0"/>
          <w:noProof w:val="0"/>
          <w:color w:val="000000" w:themeColor="text1" w:themeTint="FF" w:themeShade="FF"/>
          <w:sz w:val="22"/>
          <w:szCs w:val="22"/>
          <w:lang w:val="en-GB"/>
        </w:rPr>
        <w:t>learning</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was to </w:t>
      </w:r>
      <w:r w:rsidRPr="594B26EB" w:rsidR="6B0FA702">
        <w:rPr>
          <w:rFonts w:ascii="Arial" w:hAnsi="Arial" w:eastAsia="Arial" w:cs="Arial"/>
          <w:b w:val="0"/>
          <w:bCs w:val="0"/>
          <w:i w:val="0"/>
          <w:iCs w:val="0"/>
          <w:noProof w:val="0"/>
          <w:color w:val="000000" w:themeColor="text1" w:themeTint="FF" w:themeShade="FF"/>
          <w:sz w:val="22"/>
          <w:szCs w:val="22"/>
          <w:lang w:val="en-GB"/>
        </w:rPr>
        <w:t>foresee</w:t>
      </w:r>
      <w:r w:rsidRPr="594B26EB" w:rsidR="1EDD588A">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the effectiveness of primary school principals in Zahedan </w:t>
      </w:r>
      <w:r w:rsidRPr="594B26EB" w:rsidR="68BF89FF">
        <w:rPr>
          <w:rFonts w:ascii="Arial" w:hAnsi="Arial" w:eastAsia="Arial" w:cs="Arial"/>
          <w:b w:val="0"/>
          <w:bCs w:val="0"/>
          <w:i w:val="0"/>
          <w:iCs w:val="0"/>
          <w:noProof w:val="0"/>
          <w:color w:val="000000" w:themeColor="text1" w:themeTint="FF" w:themeShade="FF"/>
          <w:sz w:val="22"/>
          <w:szCs w:val="22"/>
          <w:lang w:val="en-GB"/>
        </w:rPr>
        <w:t>drew 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w:t>
      </w:r>
      <w:r w:rsidRPr="594B26EB" w:rsidR="63EF0326">
        <w:rPr>
          <w:rFonts w:ascii="Arial" w:hAnsi="Arial" w:eastAsia="Arial" w:cs="Arial"/>
          <w:b w:val="0"/>
          <w:bCs w:val="0"/>
          <w:i w:val="0"/>
          <w:iCs w:val="0"/>
          <w:noProof w:val="0"/>
          <w:color w:val="000000" w:themeColor="text1" w:themeTint="FF" w:themeShade="FF"/>
          <w:sz w:val="22"/>
          <w:szCs w:val="22"/>
          <w:lang w:val="en-GB"/>
        </w:rPr>
        <w:t>situation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500A7AAC">
        <w:rPr>
          <w:rFonts w:ascii="Arial" w:hAnsi="Arial" w:eastAsia="Arial" w:cs="Arial"/>
          <w:b w:val="0"/>
          <w:bCs w:val="0"/>
          <w:i w:val="0"/>
          <w:iCs w:val="0"/>
          <w:noProof w:val="0"/>
          <w:color w:val="000000" w:themeColor="text1" w:themeTint="FF" w:themeShade="FF"/>
          <w:sz w:val="22"/>
          <w:szCs w:val="22"/>
          <w:lang w:val="en-GB"/>
        </w:rPr>
        <w:t>parts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leadership in Fiedler’s theory</w:t>
      </w:r>
      <w:r w:rsidRPr="594B26EB" w:rsidR="234C761E">
        <w:rPr>
          <w:rFonts w:ascii="Arial" w:hAnsi="Arial" w:eastAsia="Arial" w:cs="Arial"/>
          <w:b w:val="0"/>
          <w:bCs w:val="0"/>
          <w:i w:val="0"/>
          <w:iCs w:val="0"/>
          <w:noProof w:val="0"/>
          <w:color w:val="000000" w:themeColor="text1" w:themeTint="FF" w:themeShade="FF"/>
          <w:sz w:val="22"/>
          <w:szCs w:val="22"/>
          <w:lang w:val="en-GB"/>
        </w:rPr>
        <w:t>, its necessary to investigate the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leader-member relations, the </w:t>
      </w:r>
      <w:r w:rsidRPr="594B26EB" w:rsidR="79C69AFA">
        <w:rPr>
          <w:rFonts w:ascii="Arial" w:hAnsi="Arial" w:eastAsia="Arial" w:cs="Arial"/>
          <w:b w:val="0"/>
          <w:bCs w:val="0"/>
          <w:i w:val="0"/>
          <w:iCs w:val="0"/>
          <w:noProof w:val="0"/>
          <w:color w:val="000000" w:themeColor="text1" w:themeTint="FF" w:themeShade="FF"/>
          <w:sz w:val="22"/>
          <w:szCs w:val="22"/>
          <w:lang w:val="en-GB"/>
        </w:rPr>
        <w:t>form</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w:t>
      </w:r>
      <w:r w:rsidRPr="594B26EB" w:rsidR="51C3A43E">
        <w:rPr>
          <w:rFonts w:ascii="Arial" w:hAnsi="Arial" w:eastAsia="Arial" w:cs="Arial"/>
          <w:b w:val="0"/>
          <w:bCs w:val="0"/>
          <w:i w:val="0"/>
          <w:iCs w:val="0"/>
          <w:noProof w:val="0"/>
          <w:color w:val="000000" w:themeColor="text1" w:themeTint="FF" w:themeShade="FF"/>
          <w:sz w:val="22"/>
          <w:szCs w:val="22"/>
          <w:lang w:val="en-GB"/>
        </w:rPr>
        <w:t xml:space="preserve">responsibility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and </w:t>
      </w:r>
      <w:r w:rsidRPr="594B26EB" w:rsidR="239824C1">
        <w:rPr>
          <w:rFonts w:ascii="Arial" w:hAnsi="Arial" w:eastAsia="Arial" w:cs="Arial"/>
          <w:b w:val="0"/>
          <w:bCs w:val="0"/>
          <w:i w:val="0"/>
          <w:iCs w:val="0"/>
          <w:noProof w:val="0"/>
          <w:color w:val="000000" w:themeColor="text1" w:themeTint="FF" w:themeShade="FF"/>
          <w:sz w:val="22"/>
          <w:szCs w:val="22"/>
          <w:lang w:val="en-GB"/>
        </w:rPr>
        <w:t>power</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of </w:t>
      </w:r>
      <w:r w:rsidRPr="594B26EB" w:rsidR="681F6E34">
        <w:rPr>
          <w:rFonts w:ascii="Arial" w:hAnsi="Arial" w:eastAsia="Arial" w:cs="Arial"/>
          <w:b w:val="0"/>
          <w:bCs w:val="0"/>
          <w:i w:val="0"/>
          <w:iCs w:val="0"/>
          <w:noProof w:val="0"/>
          <w:color w:val="000000" w:themeColor="text1" w:themeTint="FF" w:themeShade="FF"/>
          <w:sz w:val="22"/>
          <w:szCs w:val="22"/>
          <w:lang w:val="en-GB"/>
        </w:rPr>
        <w:t>charge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by </w:t>
      </w:r>
      <w:r w:rsidRPr="594B26EB" w:rsidR="2A3A8765">
        <w:rPr>
          <w:rFonts w:ascii="Arial" w:hAnsi="Arial" w:eastAsia="Arial" w:cs="Arial"/>
          <w:b w:val="0"/>
          <w:bCs w:val="0"/>
          <w:i w:val="0"/>
          <w:iCs w:val="0"/>
          <w:noProof w:val="0"/>
          <w:color w:val="000000" w:themeColor="text1" w:themeTint="FF" w:themeShade="FF"/>
          <w:sz w:val="22"/>
          <w:szCs w:val="22"/>
          <w:lang w:val="en-GB"/>
        </w:rPr>
        <w:t>mentioning the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506801B9">
        <w:rPr>
          <w:rFonts w:ascii="Arial" w:hAnsi="Arial" w:eastAsia="Arial" w:cs="Arial"/>
          <w:b w:val="0"/>
          <w:bCs w:val="0"/>
          <w:i w:val="0"/>
          <w:iCs w:val="0"/>
          <w:noProof w:val="0"/>
          <w:color w:val="000000" w:themeColor="text1" w:themeTint="FF" w:themeShade="FF"/>
          <w:sz w:val="22"/>
          <w:szCs w:val="22"/>
          <w:lang w:val="en-GB"/>
        </w:rPr>
        <w:t xml:space="preserve">facts and </w:t>
      </w:r>
      <w:r w:rsidRPr="594B26EB" w:rsidR="7D028C97">
        <w:rPr>
          <w:rFonts w:ascii="Arial" w:hAnsi="Arial" w:eastAsia="Arial" w:cs="Arial"/>
          <w:b w:val="0"/>
          <w:bCs w:val="0"/>
          <w:i w:val="0"/>
          <w:iCs w:val="0"/>
          <w:noProof w:val="0"/>
          <w:color w:val="000000" w:themeColor="text1" w:themeTint="FF" w:themeShade="FF"/>
          <w:sz w:val="22"/>
          <w:szCs w:val="22"/>
          <w:lang w:val="en-GB"/>
        </w:rPr>
        <w:t>figure</w:t>
      </w:r>
      <w:r w:rsidRPr="594B26EB" w:rsidR="28FE5B8B">
        <w:rPr>
          <w:rFonts w:ascii="Arial" w:hAnsi="Arial" w:eastAsia="Arial" w:cs="Arial"/>
          <w:b w:val="0"/>
          <w:bCs w:val="0"/>
          <w:i w:val="0"/>
          <w:iCs w:val="0"/>
          <w:noProof w:val="0"/>
          <w:color w:val="000000" w:themeColor="text1" w:themeTint="FF" w:themeShade="FF"/>
          <w:sz w:val="22"/>
          <w:szCs w:val="22"/>
          <w:lang w:val="en-GB"/>
        </w:rPr>
        <w:t>s</w:t>
      </w:r>
      <w:r w:rsidRPr="594B26EB" w:rsidR="2CCC29FB">
        <w:rPr>
          <w:rFonts w:ascii="Arial" w:hAnsi="Arial" w:eastAsia="Arial" w:cs="Arial"/>
          <w:b w:val="0"/>
          <w:bCs w:val="0"/>
          <w:i w:val="0"/>
          <w:iCs w:val="0"/>
          <w:noProof w:val="0"/>
          <w:color w:val="000000" w:themeColor="text1" w:themeTint="FF" w:themeShade="FF"/>
          <w:sz w:val="22"/>
          <w:szCs w:val="22"/>
          <w:lang w:val="en-GB"/>
        </w:rPr>
        <w:t>.</w:t>
      </w:r>
      <w:r w:rsidRPr="594B26EB" w:rsidR="2CCC29FB">
        <w:rPr>
          <w:rFonts w:ascii="Arial" w:hAnsi="Arial" w:eastAsia="Arial" w:cs="Arial"/>
          <w:b w:val="0"/>
          <w:bCs w:val="0"/>
          <w:i w:val="0"/>
          <w:iCs w:val="0"/>
          <w:noProof w:val="0"/>
          <w:color w:val="222222"/>
          <w:sz w:val="22"/>
          <w:szCs w:val="22"/>
          <w:lang w:val="en-GB"/>
        </w:rPr>
        <w:t xml:space="preserve"> (</w:t>
      </w:r>
      <w:proofErr w:type="spellStart"/>
      <w:r w:rsidRPr="594B26EB" w:rsidR="2CCC29FB">
        <w:rPr>
          <w:rFonts w:ascii="Arial" w:hAnsi="Arial" w:eastAsia="Arial" w:cs="Arial"/>
          <w:b w:val="0"/>
          <w:bCs w:val="0"/>
          <w:i w:val="0"/>
          <w:iCs w:val="0"/>
          <w:noProof w:val="0"/>
          <w:color w:val="222222"/>
          <w:sz w:val="22"/>
          <w:szCs w:val="22"/>
          <w:lang w:val="en-GB"/>
        </w:rPr>
        <w:t>Nastiezaie</w:t>
      </w:r>
      <w:proofErr w:type="spellEnd"/>
      <w:r w:rsidRPr="594B26EB" w:rsidR="2CCC29FB">
        <w:rPr>
          <w:rFonts w:ascii="Arial" w:hAnsi="Arial" w:eastAsia="Arial" w:cs="Arial"/>
          <w:b w:val="0"/>
          <w:bCs w:val="0"/>
          <w:i w:val="0"/>
          <w:iCs w:val="0"/>
          <w:noProof w:val="0"/>
          <w:color w:val="222222"/>
          <w:sz w:val="22"/>
          <w:szCs w:val="22"/>
          <w:lang w:val="en-GB"/>
        </w:rPr>
        <w:t xml:space="preserve"> and Musavinejad,2018). </w:t>
      </w:r>
      <w:r w:rsidRPr="594B26EB" w:rsidR="2CCC29FB">
        <w:rPr>
          <w:rFonts w:ascii="Arial" w:hAnsi="Arial" w:eastAsia="Arial" w:cs="Arial"/>
          <w:b w:val="0"/>
          <w:bCs w:val="0"/>
          <w:i w:val="0"/>
          <w:iCs w:val="0"/>
          <w:noProof w:val="0"/>
          <w:color w:val="000000" w:themeColor="text1" w:themeTint="FF" w:themeShade="FF"/>
          <w:sz w:val="22"/>
          <w:szCs w:val="22"/>
          <w:lang w:val="en-GB"/>
        </w:rPr>
        <w:t>The theory helps us to understand</w:t>
      </w:r>
      <w:r w:rsidRPr="594B26EB" w:rsidR="17404DFC">
        <w:rPr>
          <w:rFonts w:ascii="Arial" w:hAnsi="Arial" w:eastAsia="Arial" w:cs="Arial"/>
          <w:b w:val="0"/>
          <w:bCs w:val="0"/>
          <w:i w:val="0"/>
          <w:iCs w:val="0"/>
          <w:noProof w:val="0"/>
          <w:color w:val="000000" w:themeColor="text1" w:themeTint="FF" w:themeShade="FF"/>
          <w:sz w:val="22"/>
          <w:szCs w:val="22"/>
          <w:lang w:val="en-GB"/>
        </w:rPr>
        <w:t xml:space="preserve"> the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situational favourable, he </w:t>
      </w:r>
      <w:r w:rsidRPr="594B26EB" w:rsidR="4A65AB6D">
        <w:rPr>
          <w:rFonts w:ascii="Arial" w:hAnsi="Arial" w:eastAsia="Arial" w:cs="Arial"/>
          <w:b w:val="0"/>
          <w:bCs w:val="0"/>
          <w:i w:val="0"/>
          <w:iCs w:val="0"/>
          <w:noProof w:val="0"/>
          <w:color w:val="000000" w:themeColor="text1" w:themeTint="FF" w:themeShade="FF"/>
          <w:sz w:val="22"/>
          <w:szCs w:val="22"/>
          <w:lang w:val="en-GB"/>
        </w:rPr>
        <w:t>outlines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w:t>
      </w:r>
      <w:r w:rsidRPr="594B26EB" w:rsidR="02E524E1">
        <w:rPr>
          <w:rFonts w:ascii="Arial" w:hAnsi="Arial" w:eastAsia="Arial" w:cs="Arial"/>
          <w:b w:val="0"/>
          <w:bCs w:val="0"/>
          <w:i w:val="0"/>
          <w:iCs w:val="0"/>
          <w:noProof w:val="0"/>
          <w:color w:val="000000" w:themeColor="text1" w:themeTint="FF" w:themeShade="FF"/>
          <w:sz w:val="22"/>
          <w:szCs w:val="22"/>
          <w:lang w:val="en-GB"/>
        </w:rPr>
        <w:t>connection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between leadership </w:t>
      </w:r>
      <w:r w:rsidRPr="594B26EB" w:rsidR="1B2D7A74">
        <w:rPr>
          <w:rFonts w:ascii="Arial" w:hAnsi="Arial" w:eastAsia="Arial" w:cs="Arial"/>
          <w:b w:val="0"/>
          <w:bCs w:val="0"/>
          <w:i w:val="0"/>
          <w:iCs w:val="0"/>
          <w:noProof w:val="0"/>
          <w:color w:val="000000" w:themeColor="text1" w:themeTint="FF" w:themeShade="FF"/>
          <w:sz w:val="22"/>
          <w:szCs w:val="22"/>
          <w:lang w:val="en-GB"/>
        </w:rPr>
        <w:t>perspective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and the</w:t>
      </w:r>
      <w:r w:rsidRPr="594B26EB" w:rsidR="4AD0EFB9">
        <w:rPr>
          <w:rFonts w:ascii="Arial" w:hAnsi="Arial" w:eastAsia="Arial" w:cs="Arial"/>
          <w:b w:val="0"/>
          <w:bCs w:val="0"/>
          <w:i w:val="0"/>
          <w:iCs w:val="0"/>
          <w:noProof w:val="0"/>
          <w:color w:val="000000" w:themeColor="text1" w:themeTint="FF" w:themeShade="FF"/>
          <w:sz w:val="22"/>
          <w:szCs w:val="22"/>
          <w:lang w:val="en-GB"/>
        </w:rPr>
        <w:t xml:space="preserve"> level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situational favourableness, as </w:t>
      </w:r>
      <w:r w:rsidRPr="594B26EB" w:rsidR="13859BB8">
        <w:rPr>
          <w:rFonts w:ascii="Arial" w:hAnsi="Arial" w:eastAsia="Arial" w:cs="Arial"/>
          <w:b w:val="0"/>
          <w:bCs w:val="0"/>
          <w:i w:val="0"/>
          <w:iCs w:val="0"/>
          <w:noProof w:val="0"/>
          <w:color w:val="000000" w:themeColor="text1" w:themeTint="FF" w:themeShade="FF"/>
          <w:sz w:val="22"/>
          <w:szCs w:val="22"/>
          <w:lang w:val="en-GB"/>
        </w:rPr>
        <w:t>set 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by three empirical dimensions in today's workplace as Leader member relation, Task structure and Power position.(</w:t>
      </w:r>
      <w:proofErr w:type="spellStart"/>
      <w:r w:rsidRPr="594B26EB" w:rsidR="2CCC29FB">
        <w:rPr>
          <w:rFonts w:ascii="Arial" w:hAnsi="Arial" w:eastAsia="Arial" w:cs="Arial"/>
          <w:b w:val="0"/>
          <w:bCs w:val="0"/>
          <w:i w:val="0"/>
          <w:iCs w:val="0"/>
          <w:noProof w:val="0"/>
          <w:color w:val="000000" w:themeColor="text1" w:themeTint="FF" w:themeShade="FF"/>
          <w:sz w:val="22"/>
          <w:szCs w:val="22"/>
          <w:lang w:val="en-GB"/>
        </w:rPr>
        <w:t>Nyenswah</w:t>
      </w:r>
      <w:proofErr w:type="spellEnd"/>
      <w:r w:rsidRPr="594B26EB" w:rsidR="2CCC29FB">
        <w:rPr>
          <w:rFonts w:ascii="Arial" w:hAnsi="Arial" w:eastAsia="Arial" w:cs="Arial"/>
          <w:b w:val="0"/>
          <w:bCs w:val="0"/>
          <w:i w:val="0"/>
          <w:iCs w:val="0"/>
          <w:noProof w:val="0"/>
          <w:color w:val="000000" w:themeColor="text1" w:themeTint="FF" w:themeShade="FF"/>
          <w:sz w:val="22"/>
          <w:szCs w:val="22"/>
          <w:lang w:val="en-GB"/>
        </w:rPr>
        <w:t>, Engineer and Peter, 2016). Fiedler’s contingency theory is one of the</w:t>
      </w:r>
      <w:r w:rsidRPr="594B26EB" w:rsidR="3331F539">
        <w:rPr>
          <w:rFonts w:ascii="Arial" w:hAnsi="Arial" w:eastAsia="Arial" w:cs="Arial"/>
          <w:b w:val="0"/>
          <w:bCs w:val="0"/>
          <w:i w:val="0"/>
          <w:iCs w:val="0"/>
          <w:noProof w:val="0"/>
          <w:color w:val="000000" w:themeColor="text1" w:themeTint="FF" w:themeShade="FF"/>
          <w:sz w:val="22"/>
          <w:szCs w:val="22"/>
          <w:lang w:val="en-GB"/>
        </w:rPr>
        <w:t xml:space="preserve"> </w:t>
      </w:r>
      <w:r w:rsidRPr="594B26EB" w:rsidR="72C96B06">
        <w:rPr>
          <w:rFonts w:ascii="Arial" w:hAnsi="Arial" w:eastAsia="Arial" w:cs="Arial"/>
          <w:b w:val="0"/>
          <w:bCs w:val="0"/>
          <w:i w:val="0"/>
          <w:iCs w:val="0"/>
          <w:noProof w:val="0"/>
          <w:color w:val="000000" w:themeColor="text1" w:themeTint="FF" w:themeShade="FF"/>
          <w:sz w:val="22"/>
          <w:szCs w:val="22"/>
          <w:lang w:val="en-GB"/>
        </w:rPr>
        <w:t>popular distinguished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904BC9C">
        <w:rPr>
          <w:rFonts w:ascii="Arial" w:hAnsi="Arial" w:eastAsia="Arial" w:cs="Arial"/>
          <w:b w:val="0"/>
          <w:bCs w:val="0"/>
          <w:i w:val="0"/>
          <w:iCs w:val="0"/>
          <w:noProof w:val="0"/>
          <w:color w:val="000000" w:themeColor="text1" w:themeTint="FF" w:themeShade="FF"/>
          <w:sz w:val="22"/>
          <w:szCs w:val="22"/>
          <w:lang w:val="en-GB"/>
        </w:rPr>
        <w:t>supposition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w:t>
      </w:r>
      <w:r w:rsidRPr="594B26EB" w:rsidR="6F2EDDE7">
        <w:rPr>
          <w:rFonts w:ascii="Arial" w:hAnsi="Arial" w:eastAsia="Arial" w:cs="Arial"/>
          <w:b w:val="0"/>
          <w:bCs w:val="0"/>
          <w:i w:val="0"/>
          <w:iCs w:val="0"/>
          <w:noProof w:val="0"/>
          <w:color w:val="000000" w:themeColor="text1" w:themeTint="FF" w:themeShade="FF"/>
          <w:sz w:val="22"/>
          <w:szCs w:val="22"/>
          <w:lang w:val="en-GB"/>
        </w:rPr>
        <w:t>modern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leadership </w:t>
      </w:r>
      <w:r w:rsidRPr="594B26EB" w:rsidR="5E476867">
        <w:rPr>
          <w:rFonts w:ascii="Arial" w:hAnsi="Arial" w:eastAsia="Arial" w:cs="Arial"/>
          <w:b w:val="0"/>
          <w:bCs w:val="0"/>
          <w:i w:val="0"/>
          <w:iCs w:val="0"/>
          <w:noProof w:val="0"/>
          <w:color w:val="000000" w:themeColor="text1" w:themeTint="FF" w:themeShade="FF"/>
          <w:sz w:val="22"/>
          <w:szCs w:val="22"/>
          <w:lang w:val="en-GB"/>
        </w:rPr>
        <w:t xml:space="preserve">inside of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which </w:t>
      </w:r>
      <w:r w:rsidRPr="594B26EB" w:rsidR="2E6CD216">
        <w:rPr>
          <w:rFonts w:ascii="Arial" w:hAnsi="Arial" w:eastAsia="Arial" w:cs="Arial"/>
          <w:b w:val="0"/>
          <w:bCs w:val="0"/>
          <w:i w:val="0"/>
          <w:iCs w:val="0"/>
          <w:noProof w:val="0"/>
          <w:color w:val="000000" w:themeColor="text1" w:themeTint="FF" w:themeShade="FF"/>
          <w:sz w:val="22"/>
          <w:szCs w:val="22"/>
          <w:lang w:val="en-GB"/>
        </w:rPr>
        <w:t>outlines itself</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to </w:t>
      </w:r>
      <w:r w:rsidRPr="594B26EB" w:rsidR="631DA441">
        <w:rPr>
          <w:rFonts w:ascii="Arial" w:hAnsi="Arial" w:eastAsia="Arial" w:cs="Arial"/>
          <w:b w:val="0"/>
          <w:bCs w:val="0"/>
          <w:i w:val="0"/>
          <w:iCs w:val="0"/>
          <w:noProof w:val="0"/>
          <w:color w:val="000000" w:themeColor="text1" w:themeTint="FF" w:themeShade="FF"/>
          <w:sz w:val="22"/>
          <w:szCs w:val="22"/>
          <w:lang w:val="en-GB"/>
        </w:rPr>
        <w:t xml:space="preserve">layout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a </w:t>
      </w:r>
      <w:r w:rsidRPr="594B26EB" w:rsidR="25EBC4B4">
        <w:rPr>
          <w:rFonts w:ascii="Arial" w:hAnsi="Arial" w:eastAsia="Arial" w:cs="Arial"/>
          <w:b w:val="0"/>
          <w:bCs w:val="0"/>
          <w:i w:val="0"/>
          <w:iCs w:val="0"/>
          <w:noProof w:val="0"/>
          <w:color w:val="000000" w:themeColor="text1" w:themeTint="FF" w:themeShade="FF"/>
          <w:sz w:val="22"/>
          <w:szCs w:val="22"/>
          <w:lang w:val="en-GB"/>
        </w:rPr>
        <w:t>repetitional</w:t>
      </w:r>
      <w:r w:rsidRPr="594B26EB" w:rsidR="50F24559">
        <w:rPr>
          <w:rFonts w:ascii="Arial" w:hAnsi="Arial" w:eastAsia="Arial" w:cs="Arial"/>
          <w:b w:val="0"/>
          <w:bCs w:val="0"/>
          <w:i w:val="0"/>
          <w:iCs w:val="0"/>
          <w:noProof w:val="0"/>
          <w:color w:val="000000" w:themeColor="text1" w:themeTint="FF" w:themeShade="FF"/>
          <w:sz w:val="22"/>
          <w:szCs w:val="22"/>
          <w:lang w:val="en-GB"/>
        </w:rPr>
        <w:t xml:space="preserve"> </w:t>
      </w:r>
      <w:r w:rsidRPr="594B26EB" w:rsidR="1E1BDD6E">
        <w:rPr>
          <w:rFonts w:ascii="Arial" w:hAnsi="Arial" w:eastAsia="Arial" w:cs="Arial"/>
          <w:b w:val="0"/>
          <w:bCs w:val="0"/>
          <w:i w:val="0"/>
          <w:iCs w:val="0"/>
          <w:noProof w:val="0"/>
          <w:color w:val="000000" w:themeColor="text1" w:themeTint="FF" w:themeShade="FF"/>
          <w:sz w:val="22"/>
          <w:szCs w:val="22"/>
          <w:lang w:val="en-GB"/>
        </w:rPr>
        <w:t xml:space="preserve">substructure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for </w:t>
      </w:r>
      <w:r w:rsidRPr="594B26EB" w:rsidR="2F999A7D">
        <w:rPr>
          <w:rFonts w:ascii="Arial" w:hAnsi="Arial" w:eastAsia="Arial" w:cs="Arial"/>
          <w:b w:val="0"/>
          <w:bCs w:val="0"/>
          <w:i w:val="0"/>
          <w:iCs w:val="0"/>
          <w:noProof w:val="0"/>
          <w:color w:val="000000" w:themeColor="text1" w:themeTint="FF" w:themeShade="FF"/>
          <w:sz w:val="22"/>
          <w:szCs w:val="22"/>
          <w:lang w:val="en-GB"/>
        </w:rPr>
        <w:t xml:space="preserve">controlling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the effective </w:t>
      </w:r>
      <w:r w:rsidRPr="594B26EB" w:rsidR="52E073E8">
        <w:rPr>
          <w:rFonts w:ascii="Arial" w:hAnsi="Arial" w:eastAsia="Arial" w:cs="Arial"/>
          <w:b w:val="0"/>
          <w:bCs w:val="0"/>
          <w:i w:val="0"/>
          <w:iCs w:val="0"/>
          <w:noProof w:val="0"/>
          <w:color w:val="000000" w:themeColor="text1" w:themeTint="FF" w:themeShade="FF"/>
          <w:sz w:val="22"/>
          <w:szCs w:val="22"/>
          <w:lang w:val="en-GB"/>
        </w:rPr>
        <w:t>part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in leadership effectiveness. </w:t>
      </w:r>
      <w:r w:rsidRPr="594B26EB" w:rsidR="50CB5A06">
        <w:rPr>
          <w:rFonts w:ascii="Arial" w:hAnsi="Arial" w:eastAsia="Arial" w:cs="Arial"/>
          <w:b w:val="0"/>
          <w:bCs w:val="0"/>
          <w:i w:val="0"/>
          <w:iCs w:val="0"/>
          <w:noProof w:val="0"/>
          <w:color w:val="000000" w:themeColor="text1" w:themeTint="FF" w:themeShade="FF"/>
          <w:sz w:val="22"/>
          <w:szCs w:val="22"/>
          <w:lang w:val="en-GB"/>
        </w:rPr>
        <w:t>successful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92B0844">
        <w:rPr>
          <w:rFonts w:ascii="Arial" w:hAnsi="Arial" w:eastAsia="Arial" w:cs="Arial"/>
          <w:b w:val="0"/>
          <w:bCs w:val="0"/>
          <w:i w:val="0"/>
          <w:iCs w:val="0"/>
          <w:noProof w:val="0"/>
          <w:color w:val="000000" w:themeColor="text1" w:themeTint="FF" w:themeShade="FF"/>
          <w:sz w:val="22"/>
          <w:szCs w:val="22"/>
          <w:lang w:val="en-GB"/>
        </w:rPr>
        <w:t xml:space="preserve">team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performance </w:t>
      </w:r>
      <w:r w:rsidRPr="594B26EB" w:rsidR="71171C46">
        <w:rPr>
          <w:rFonts w:ascii="Arial" w:hAnsi="Arial" w:eastAsia="Arial" w:cs="Arial"/>
          <w:b w:val="0"/>
          <w:bCs w:val="0"/>
          <w:i w:val="0"/>
          <w:iCs w:val="0"/>
          <w:noProof w:val="0"/>
          <w:color w:val="000000" w:themeColor="text1" w:themeTint="FF" w:themeShade="FF"/>
          <w:sz w:val="22"/>
          <w:szCs w:val="22"/>
          <w:lang w:val="en-GB"/>
        </w:rPr>
        <w:t>turns</w:t>
      </w:r>
      <w:r w:rsidRPr="594B26EB" w:rsidR="2F460870">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on the </w:t>
      </w:r>
      <w:r w:rsidRPr="594B26EB" w:rsidR="2352E3FD">
        <w:rPr>
          <w:rFonts w:ascii="Arial" w:hAnsi="Arial" w:eastAsia="Arial" w:cs="Arial"/>
          <w:b w:val="0"/>
          <w:bCs w:val="0"/>
          <w:i w:val="0"/>
          <w:iCs w:val="0"/>
          <w:noProof w:val="0"/>
          <w:color w:val="000000" w:themeColor="text1" w:themeTint="FF" w:themeShade="FF"/>
          <w:sz w:val="22"/>
          <w:szCs w:val="22"/>
          <w:lang w:val="en-GB"/>
        </w:rPr>
        <w:t>head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’s </w:t>
      </w:r>
      <w:r w:rsidRPr="594B26EB" w:rsidR="0EEE513C">
        <w:rPr>
          <w:rFonts w:ascii="Arial" w:hAnsi="Arial" w:eastAsia="Arial" w:cs="Arial"/>
          <w:b w:val="0"/>
          <w:bCs w:val="0"/>
          <w:i w:val="0"/>
          <w:iCs w:val="0"/>
          <w:noProof w:val="0"/>
          <w:color w:val="000000" w:themeColor="text1" w:themeTint="FF" w:themeShade="FF"/>
          <w:sz w:val="22"/>
          <w:szCs w:val="22"/>
          <w:lang w:val="en-GB"/>
        </w:rPr>
        <w:t>placement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power, </w:t>
      </w:r>
      <w:r w:rsidRPr="594B26EB" w:rsidR="7B097470">
        <w:rPr>
          <w:rFonts w:ascii="Arial" w:hAnsi="Arial" w:eastAsia="Arial" w:cs="Arial"/>
          <w:b w:val="0"/>
          <w:bCs w:val="0"/>
          <w:i w:val="0"/>
          <w:iCs w:val="0"/>
          <w:noProof w:val="0"/>
          <w:color w:val="000000" w:themeColor="text1" w:themeTint="FF" w:themeShade="FF"/>
          <w:sz w:val="22"/>
          <w:szCs w:val="22"/>
          <w:lang w:val="en-GB"/>
        </w:rPr>
        <w:t>head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-member relations, and </w:t>
      </w:r>
      <w:r w:rsidRPr="594B26EB" w:rsidR="7F6AEED6">
        <w:rPr>
          <w:rFonts w:ascii="Arial" w:hAnsi="Arial" w:eastAsia="Arial" w:cs="Arial"/>
          <w:b w:val="0"/>
          <w:bCs w:val="0"/>
          <w:i w:val="0"/>
          <w:iCs w:val="0"/>
          <w:noProof w:val="0"/>
          <w:color w:val="000000" w:themeColor="text1" w:themeTint="FF" w:themeShade="FF"/>
          <w:sz w:val="22"/>
          <w:szCs w:val="22"/>
          <w:lang w:val="en-GB"/>
        </w:rPr>
        <w:t>job</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4735B70A">
        <w:rPr>
          <w:rFonts w:ascii="Arial" w:hAnsi="Arial" w:eastAsia="Arial" w:cs="Arial"/>
          <w:b w:val="0"/>
          <w:bCs w:val="0"/>
          <w:i w:val="0"/>
          <w:iCs w:val="0"/>
          <w:noProof w:val="0"/>
          <w:color w:val="000000" w:themeColor="text1" w:themeTint="FF" w:themeShade="FF"/>
          <w:sz w:val="22"/>
          <w:szCs w:val="22"/>
          <w:lang w:val="en-GB"/>
        </w:rPr>
        <w:t>formation.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6413288">
        <w:rPr>
          <w:rFonts w:ascii="Arial" w:hAnsi="Arial" w:eastAsia="Arial" w:cs="Arial"/>
          <w:b w:val="0"/>
          <w:bCs w:val="0"/>
          <w:i w:val="0"/>
          <w:iCs w:val="0"/>
          <w:noProof w:val="0"/>
          <w:color w:val="000000" w:themeColor="text1" w:themeTint="FF" w:themeShade="FF"/>
          <w:sz w:val="22"/>
          <w:szCs w:val="22"/>
          <w:lang w:val="en-GB"/>
        </w:rPr>
        <w:t>The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theory will </w:t>
      </w:r>
      <w:r w:rsidRPr="594B26EB" w:rsidR="54D24C0D">
        <w:rPr>
          <w:rFonts w:ascii="Arial" w:hAnsi="Arial" w:eastAsia="Arial" w:cs="Arial"/>
          <w:b w:val="0"/>
          <w:bCs w:val="0"/>
          <w:i w:val="0"/>
          <w:iCs w:val="0"/>
          <w:noProof w:val="0"/>
          <w:color w:val="000000" w:themeColor="text1" w:themeTint="FF" w:themeShade="FF"/>
          <w:sz w:val="22"/>
          <w:szCs w:val="22"/>
          <w:lang w:val="en-GB"/>
        </w:rPr>
        <w:t>encourage and support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leaders to communicate and understand their followers and they </w:t>
      </w:r>
      <w:r w:rsidRPr="594B26EB" w:rsidR="37E5D2AD">
        <w:rPr>
          <w:rFonts w:ascii="Arial" w:hAnsi="Arial" w:eastAsia="Arial" w:cs="Arial"/>
          <w:b w:val="0"/>
          <w:bCs w:val="0"/>
          <w:i w:val="0"/>
          <w:iCs w:val="0"/>
          <w:noProof w:val="0"/>
          <w:color w:val="000000" w:themeColor="text1" w:themeTint="FF" w:themeShade="FF"/>
          <w:sz w:val="22"/>
          <w:szCs w:val="22"/>
          <w:lang w:val="en-GB"/>
        </w:rPr>
        <w:t>will see the outcome result in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their </w:t>
      </w:r>
      <w:r w:rsidRPr="594B26EB" w:rsidR="0E7D4C95">
        <w:rPr>
          <w:rFonts w:ascii="Arial" w:hAnsi="Arial" w:eastAsia="Arial" w:cs="Arial"/>
          <w:b w:val="0"/>
          <w:bCs w:val="0"/>
          <w:i w:val="0"/>
          <w:iCs w:val="0"/>
          <w:noProof w:val="0"/>
          <w:color w:val="000000" w:themeColor="text1" w:themeTint="FF" w:themeShade="FF"/>
          <w:sz w:val="22"/>
          <w:szCs w:val="22"/>
          <w:lang w:val="en-GB"/>
        </w:rPr>
        <w:t>feedback,</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and they will be able to</w:t>
      </w:r>
      <w:r w:rsidRPr="594B26EB" w:rsidR="6226251D">
        <w:rPr>
          <w:rFonts w:ascii="Arial" w:hAnsi="Arial" w:eastAsia="Arial" w:cs="Arial"/>
          <w:b w:val="0"/>
          <w:bCs w:val="0"/>
          <w:i w:val="0"/>
          <w:iCs w:val="0"/>
          <w:noProof w:val="0"/>
          <w:color w:val="000000" w:themeColor="text1" w:themeTint="FF" w:themeShade="FF"/>
          <w:sz w:val="22"/>
          <w:szCs w:val="22"/>
          <w:lang w:val="en-GB"/>
        </w:rPr>
        <w:t xml:space="preserve"> weigh and count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how well their leadership performance is. </w:t>
      </w:r>
    </w:p>
    <w:p xmlns:wp14="http://schemas.microsoft.com/office/word/2010/wordml" w:rsidP="594B26EB" w14:paraId="0CAA4A7C" wp14:textId="4F7B5947">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594B26EB" w:rsidR="2CCC29FB">
        <w:rPr>
          <w:rFonts w:ascii="Arial" w:hAnsi="Arial" w:eastAsia="Arial" w:cs="Arial"/>
          <w:b w:val="0"/>
          <w:bCs w:val="0"/>
          <w:i w:val="0"/>
          <w:iCs w:val="0"/>
          <w:noProof w:val="0"/>
          <w:color w:val="000000" w:themeColor="text1" w:themeTint="FF" w:themeShade="FF"/>
          <w:sz w:val="22"/>
          <w:szCs w:val="22"/>
          <w:lang w:val="en-GB"/>
        </w:rPr>
        <w:t xml:space="preserve">Librarians </w:t>
      </w:r>
      <w:r w:rsidRPr="594B26EB" w:rsidR="7FE884A4">
        <w:rPr>
          <w:rFonts w:ascii="Arial" w:hAnsi="Arial" w:eastAsia="Arial" w:cs="Arial"/>
          <w:b w:val="0"/>
          <w:bCs w:val="0"/>
          <w:i w:val="0"/>
          <w:iCs w:val="0"/>
          <w:noProof w:val="0"/>
          <w:color w:val="000000" w:themeColor="text1" w:themeTint="FF" w:themeShade="FF"/>
          <w:sz w:val="22"/>
          <w:szCs w:val="22"/>
          <w:lang w:val="en-GB"/>
        </w:rPr>
        <w:t xml:space="preserve">take part in </w:t>
      </w:r>
      <w:r w:rsidRPr="594B26EB" w:rsidR="17844A0B">
        <w:rPr>
          <w:rFonts w:ascii="Arial" w:hAnsi="Arial" w:eastAsia="Arial" w:cs="Arial"/>
          <w:b w:val="0"/>
          <w:bCs w:val="0"/>
          <w:i w:val="0"/>
          <w:iCs w:val="0"/>
          <w:noProof w:val="0"/>
          <w:color w:val="000000" w:themeColor="text1" w:themeTint="FF" w:themeShade="FF"/>
          <w:sz w:val="22"/>
          <w:szCs w:val="22"/>
          <w:lang w:val="en-GB"/>
        </w:rPr>
        <w:t>a key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role in </w:t>
      </w:r>
      <w:r w:rsidRPr="594B26EB" w:rsidR="1D5BAA4D">
        <w:rPr>
          <w:rFonts w:ascii="Arial" w:hAnsi="Arial" w:eastAsia="Arial" w:cs="Arial"/>
          <w:b w:val="0"/>
          <w:bCs w:val="0"/>
          <w:i w:val="0"/>
          <w:iCs w:val="0"/>
          <w:noProof w:val="0"/>
          <w:color w:val="000000" w:themeColor="text1" w:themeTint="FF" w:themeShade="FF"/>
          <w:sz w:val="22"/>
          <w:szCs w:val="22"/>
          <w:lang w:val="en-GB"/>
        </w:rPr>
        <w:t xml:space="preserve">guiding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and </w:t>
      </w:r>
      <w:r w:rsidRPr="594B26EB" w:rsidR="0B304B65">
        <w:rPr>
          <w:rFonts w:ascii="Arial" w:hAnsi="Arial" w:eastAsia="Arial" w:cs="Arial"/>
          <w:b w:val="0"/>
          <w:bCs w:val="0"/>
          <w:i w:val="0"/>
          <w:iCs w:val="0"/>
          <w:noProof w:val="0"/>
          <w:color w:val="000000" w:themeColor="text1" w:themeTint="FF" w:themeShade="FF"/>
          <w:sz w:val="22"/>
          <w:szCs w:val="22"/>
          <w:lang w:val="en-GB"/>
        </w:rPr>
        <w:t>supporting</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an organized library environment. Looking at </w:t>
      </w:r>
      <w:proofErr w:type="spellStart"/>
      <w:r w:rsidRPr="594B26EB" w:rsidR="2CCC29FB">
        <w:rPr>
          <w:rFonts w:ascii="Arial" w:hAnsi="Arial" w:eastAsia="Arial" w:cs="Arial"/>
          <w:b w:val="0"/>
          <w:bCs w:val="0"/>
          <w:i w:val="0"/>
          <w:iCs w:val="0"/>
          <w:noProof w:val="0"/>
          <w:color w:val="000000" w:themeColor="text1" w:themeTint="FF" w:themeShade="FF"/>
          <w:sz w:val="22"/>
          <w:szCs w:val="22"/>
          <w:lang w:val="en-GB"/>
        </w:rPr>
        <w:t>Dr.V.S.Krishna</w:t>
      </w:r>
      <w:proofErr w:type="spellEnd"/>
      <w:r w:rsidRPr="594B26EB" w:rsidR="2CCC29FB">
        <w:rPr>
          <w:rFonts w:ascii="Arial" w:hAnsi="Arial" w:eastAsia="Arial" w:cs="Arial"/>
          <w:b w:val="0"/>
          <w:bCs w:val="0"/>
          <w:i w:val="0"/>
          <w:iCs w:val="0"/>
          <w:noProof w:val="0"/>
          <w:color w:val="000000" w:themeColor="text1" w:themeTint="FF" w:themeShade="FF"/>
          <w:sz w:val="22"/>
          <w:szCs w:val="22"/>
          <w:lang w:val="en-GB"/>
        </w:rPr>
        <w:t xml:space="preserve"> Library we see how they apply this theory in the academic libraries. The leadership style is used by most libraries, their </w:t>
      </w:r>
      <w:r w:rsidRPr="594B26EB" w:rsidR="661F0D1E">
        <w:rPr>
          <w:rFonts w:ascii="Arial" w:hAnsi="Arial" w:eastAsia="Arial" w:cs="Arial"/>
          <w:b w:val="0"/>
          <w:bCs w:val="0"/>
          <w:i w:val="0"/>
          <w:iCs w:val="0"/>
          <w:noProof w:val="0"/>
          <w:color w:val="000000" w:themeColor="text1" w:themeTint="FF" w:themeShade="FF"/>
          <w:sz w:val="22"/>
          <w:szCs w:val="22"/>
          <w:lang w:val="en-GB"/>
        </w:rPr>
        <w:t>pliability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is </w:t>
      </w:r>
      <w:r w:rsidRPr="594B26EB" w:rsidR="0C381B9F">
        <w:rPr>
          <w:rFonts w:ascii="Arial" w:hAnsi="Arial" w:eastAsia="Arial" w:cs="Arial"/>
          <w:b w:val="0"/>
          <w:bCs w:val="0"/>
          <w:i w:val="0"/>
          <w:iCs w:val="0"/>
          <w:noProof w:val="0"/>
          <w:color w:val="000000" w:themeColor="text1" w:themeTint="FF" w:themeShade="FF"/>
          <w:sz w:val="22"/>
          <w:szCs w:val="22"/>
          <w:lang w:val="en-GB"/>
        </w:rPr>
        <w:t>exceptionally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7757713A">
        <w:rPr>
          <w:rFonts w:ascii="Arial" w:hAnsi="Arial" w:eastAsia="Arial" w:cs="Arial"/>
          <w:b w:val="0"/>
          <w:bCs w:val="0"/>
          <w:i w:val="0"/>
          <w:iCs w:val="0"/>
          <w:noProof w:val="0"/>
          <w:color w:val="000000" w:themeColor="text1" w:themeTint="FF" w:themeShade="FF"/>
          <w:sz w:val="22"/>
          <w:szCs w:val="22"/>
          <w:lang w:val="en-GB"/>
        </w:rPr>
        <w:t>big</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46503DF">
        <w:rPr>
          <w:rFonts w:ascii="Arial" w:hAnsi="Arial" w:eastAsia="Arial" w:cs="Arial"/>
          <w:b w:val="0"/>
          <w:bCs w:val="0"/>
          <w:i w:val="0"/>
          <w:iCs w:val="0"/>
          <w:noProof w:val="0"/>
          <w:color w:val="000000" w:themeColor="text1" w:themeTint="FF" w:themeShade="FF"/>
          <w:sz w:val="22"/>
          <w:szCs w:val="22"/>
          <w:lang w:val="en-GB"/>
        </w:rPr>
        <w:t>d</w:t>
      </w:r>
      <w:r w:rsidRPr="594B26EB" w:rsidR="1B2912C8">
        <w:rPr>
          <w:rFonts w:ascii="Arial" w:hAnsi="Arial" w:eastAsia="Arial" w:cs="Arial"/>
          <w:b w:val="0"/>
          <w:bCs w:val="0"/>
          <w:i w:val="0"/>
          <w:iCs w:val="0"/>
          <w:noProof w:val="0"/>
          <w:color w:val="000000" w:themeColor="text1" w:themeTint="FF" w:themeShade="FF"/>
          <w:sz w:val="22"/>
          <w:szCs w:val="22"/>
          <w:lang w:val="en-GB"/>
        </w:rPr>
        <w:t>in spite of</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7B63DDF4">
        <w:rPr>
          <w:rFonts w:ascii="Arial" w:hAnsi="Arial" w:eastAsia="Arial" w:cs="Arial"/>
          <w:b w:val="0"/>
          <w:bCs w:val="0"/>
          <w:i w:val="0"/>
          <w:iCs w:val="0"/>
          <w:noProof w:val="0"/>
          <w:color w:val="000000" w:themeColor="text1" w:themeTint="FF" w:themeShade="FF"/>
          <w:sz w:val="22"/>
          <w:szCs w:val="22"/>
          <w:lang w:val="en-GB"/>
        </w:rPr>
        <w:t>experiencing</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low</w:t>
      </w:r>
      <w:r w:rsidRPr="594B26EB" w:rsidR="0F56FB4B">
        <w:rPr>
          <w:rFonts w:ascii="Arial" w:hAnsi="Arial" w:eastAsia="Arial" w:cs="Arial"/>
          <w:b w:val="0"/>
          <w:bCs w:val="0"/>
          <w:i w:val="0"/>
          <w:iCs w:val="0"/>
          <w:noProof w:val="0"/>
          <w:color w:val="000000" w:themeColor="text1" w:themeTint="FF" w:themeShade="FF"/>
          <w:sz w:val="22"/>
          <w:szCs w:val="22"/>
          <w:lang w:val="en-GB"/>
        </w:rPr>
        <w:t xml:space="preserve"> </w:t>
      </w:r>
      <w:r w:rsidRPr="594B26EB" w:rsidR="6F467475">
        <w:rPr>
          <w:rFonts w:ascii="Arial" w:hAnsi="Arial" w:eastAsia="Arial" w:cs="Arial"/>
          <w:b w:val="0"/>
          <w:bCs w:val="0"/>
          <w:i w:val="0"/>
          <w:iCs w:val="0"/>
          <w:noProof w:val="0"/>
          <w:color w:val="000000" w:themeColor="text1" w:themeTint="FF" w:themeShade="FF"/>
          <w:sz w:val="22"/>
          <w:szCs w:val="22"/>
          <w:lang w:val="en-GB"/>
        </w:rPr>
        <w:t>economical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position power. </w:t>
      </w:r>
      <w:r w:rsidRPr="594B26EB" w:rsidR="0981E602">
        <w:rPr>
          <w:rFonts w:ascii="Arial" w:hAnsi="Arial" w:eastAsia="Arial" w:cs="Arial"/>
          <w:b w:val="0"/>
          <w:bCs w:val="0"/>
          <w:i w:val="0"/>
          <w:iCs w:val="0"/>
          <w:noProof w:val="0"/>
          <w:color w:val="000000" w:themeColor="text1" w:themeTint="FF" w:themeShade="FF"/>
          <w:sz w:val="22"/>
          <w:szCs w:val="22"/>
          <w:lang w:val="en-GB"/>
        </w:rPr>
        <w:t>It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A2F7369">
        <w:rPr>
          <w:rFonts w:ascii="Arial" w:hAnsi="Arial" w:eastAsia="Arial" w:cs="Arial"/>
          <w:b w:val="0"/>
          <w:bCs w:val="0"/>
          <w:i w:val="0"/>
          <w:iCs w:val="0"/>
          <w:noProof w:val="0"/>
          <w:color w:val="000000" w:themeColor="text1" w:themeTint="FF" w:themeShade="FF"/>
          <w:sz w:val="22"/>
          <w:szCs w:val="22"/>
          <w:lang w:val="en-GB"/>
        </w:rPr>
        <w:t xml:space="preserve">appears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that contingency theory is </w:t>
      </w:r>
      <w:r w:rsidRPr="594B26EB" w:rsidR="603CA8DC">
        <w:rPr>
          <w:rFonts w:ascii="Arial" w:hAnsi="Arial" w:eastAsia="Arial" w:cs="Arial"/>
          <w:b w:val="0"/>
          <w:bCs w:val="0"/>
          <w:i w:val="0"/>
          <w:iCs w:val="0"/>
          <w:noProof w:val="0"/>
          <w:color w:val="000000" w:themeColor="text1" w:themeTint="FF" w:themeShade="FF"/>
          <w:sz w:val="22"/>
          <w:szCs w:val="22"/>
          <w:lang w:val="en-GB"/>
        </w:rPr>
        <w:t xml:space="preserve">a very </w:t>
      </w:r>
      <w:r w:rsidRPr="594B26EB" w:rsidR="603CA8DC">
        <w:rPr>
          <w:rFonts w:ascii="Arial" w:hAnsi="Arial" w:eastAsia="Arial" w:cs="Arial"/>
          <w:b w:val="0"/>
          <w:bCs w:val="0"/>
          <w:i w:val="0"/>
          <w:iCs w:val="0"/>
          <w:noProof w:val="0"/>
          <w:color w:val="000000" w:themeColor="text1" w:themeTint="FF" w:themeShade="FF"/>
          <w:sz w:val="22"/>
          <w:szCs w:val="22"/>
          <w:lang w:val="en-GB"/>
        </w:rPr>
        <w:t>component</w:t>
      </w:r>
      <w:r w:rsidRPr="594B26EB" w:rsidR="603CA8DC">
        <w:rPr>
          <w:rFonts w:ascii="Arial" w:hAnsi="Arial" w:eastAsia="Arial" w:cs="Arial"/>
          <w:b w:val="0"/>
          <w:bCs w:val="0"/>
          <w:i w:val="0"/>
          <w:iCs w:val="0"/>
          <w:noProof w:val="0"/>
          <w:color w:val="000000" w:themeColor="text1" w:themeTint="FF" w:themeShade="FF"/>
          <w:sz w:val="22"/>
          <w:szCs w:val="22"/>
          <w:lang w:val="en-GB"/>
        </w:rPr>
        <w:t xml:space="preserve"> for</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1AAC1104">
        <w:rPr>
          <w:rFonts w:ascii="Arial" w:hAnsi="Arial" w:eastAsia="Arial" w:cs="Arial"/>
          <w:b w:val="0"/>
          <w:bCs w:val="0"/>
          <w:i w:val="0"/>
          <w:iCs w:val="0"/>
          <w:noProof w:val="0"/>
          <w:color w:val="000000" w:themeColor="text1" w:themeTint="FF" w:themeShade="FF"/>
          <w:sz w:val="22"/>
          <w:szCs w:val="22"/>
          <w:lang w:val="en-GB"/>
        </w:rPr>
        <w:t>judging</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w:t>
      </w:r>
      <w:r w:rsidRPr="594B26EB" w:rsidR="18C9DDCF">
        <w:rPr>
          <w:rFonts w:ascii="Arial" w:hAnsi="Arial" w:eastAsia="Arial" w:cs="Arial"/>
          <w:b w:val="0"/>
          <w:bCs w:val="0"/>
          <w:i w:val="0"/>
          <w:iCs w:val="0"/>
          <w:noProof w:val="0"/>
          <w:color w:val="000000" w:themeColor="text1" w:themeTint="FF" w:themeShade="FF"/>
          <w:sz w:val="22"/>
          <w:szCs w:val="22"/>
          <w:lang w:val="en-GB"/>
        </w:rPr>
        <w:t xml:space="preserve">everyday </w:t>
      </w:r>
      <w:r w:rsidRPr="594B26EB" w:rsidR="2CCC29FB">
        <w:rPr>
          <w:rFonts w:ascii="Arial" w:hAnsi="Arial" w:eastAsia="Arial" w:cs="Arial"/>
          <w:b w:val="0"/>
          <w:bCs w:val="0"/>
          <w:i w:val="0"/>
          <w:iCs w:val="0"/>
          <w:noProof w:val="0"/>
          <w:color w:val="000000" w:themeColor="text1" w:themeTint="FF" w:themeShade="FF"/>
          <w:sz w:val="22"/>
          <w:szCs w:val="22"/>
          <w:lang w:val="en-GB"/>
        </w:rPr>
        <w:t>situations of a library. (Kundu</w:t>
      </w:r>
      <w:r w:rsidRPr="594B26EB" w:rsidR="2CCC29FB">
        <w:rPr>
          <w:rFonts w:ascii="Arial" w:hAnsi="Arial" w:eastAsia="Arial" w:cs="Arial"/>
          <w:b w:val="0"/>
          <w:bCs w:val="0"/>
          <w:i w:val="0"/>
          <w:iCs w:val="0"/>
          <w:noProof w:val="0"/>
          <w:color w:val="222222"/>
          <w:sz w:val="22"/>
          <w:szCs w:val="22"/>
          <w:lang w:val="en-GB"/>
        </w:rPr>
        <w:t xml:space="preserve"> and Mondal, 2019).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This model has been chosen to help leaders to be contingent on everyday work situation that you will find yourself in when working for any organization. According </w:t>
      </w:r>
      <w:proofErr w:type="spellStart"/>
      <w:r w:rsidRPr="594B26EB" w:rsidR="2CCC29FB">
        <w:rPr>
          <w:rFonts w:ascii="Arial" w:hAnsi="Arial" w:eastAsia="Arial" w:cs="Arial"/>
          <w:b w:val="0"/>
          <w:bCs w:val="0"/>
          <w:i w:val="0"/>
          <w:iCs w:val="0"/>
          <w:noProof w:val="0"/>
          <w:color w:val="000000" w:themeColor="text1" w:themeTint="FF" w:themeShade="FF"/>
          <w:sz w:val="22"/>
          <w:szCs w:val="22"/>
          <w:lang w:val="en-GB"/>
        </w:rPr>
        <w:t>Uzonwanne</w:t>
      </w:r>
      <w:proofErr w:type="spellEnd"/>
      <w:r w:rsidRPr="594B26EB" w:rsidR="2CCC29FB">
        <w:rPr>
          <w:rFonts w:ascii="Arial" w:hAnsi="Arial" w:eastAsia="Arial" w:cs="Arial"/>
          <w:b w:val="0"/>
          <w:bCs w:val="0"/>
          <w:i w:val="0"/>
          <w:iCs w:val="0"/>
          <w:noProof w:val="0"/>
          <w:color w:val="000000" w:themeColor="text1" w:themeTint="FF" w:themeShade="FF"/>
          <w:sz w:val="22"/>
          <w:szCs w:val="22"/>
          <w:lang w:val="en-GB"/>
        </w:rPr>
        <w:t xml:space="preserve">(2007) </w:t>
      </w:r>
      <w:r w:rsidRPr="594B26EB" w:rsidR="6541F983">
        <w:rPr>
          <w:rFonts w:ascii="Arial" w:hAnsi="Arial" w:eastAsia="Arial" w:cs="Arial"/>
          <w:b w:val="0"/>
          <w:bCs w:val="0"/>
          <w:i w:val="0"/>
          <w:iCs w:val="0"/>
          <w:noProof w:val="0"/>
          <w:color w:val="000000" w:themeColor="text1" w:themeTint="FF" w:themeShade="FF"/>
          <w:sz w:val="22"/>
          <w:szCs w:val="22"/>
          <w:lang w:val="en-GB"/>
        </w:rPr>
        <w:t xml:space="preserve">productive and </w:t>
      </w:r>
      <w:r w:rsidRPr="594B26EB" w:rsidR="50365B96">
        <w:rPr>
          <w:rFonts w:ascii="Arial" w:hAnsi="Arial" w:eastAsia="Arial" w:cs="Arial"/>
          <w:b w:val="0"/>
          <w:bCs w:val="0"/>
          <w:i w:val="0"/>
          <w:iCs w:val="0"/>
          <w:noProof w:val="0"/>
          <w:color w:val="000000" w:themeColor="text1" w:themeTint="FF" w:themeShade="FF"/>
          <w:sz w:val="22"/>
          <w:szCs w:val="22"/>
          <w:lang w:val="en-GB"/>
        </w:rPr>
        <w:t>successful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leadership </w:t>
      </w:r>
      <w:r w:rsidRPr="594B26EB" w:rsidR="6368D781">
        <w:rPr>
          <w:rFonts w:ascii="Arial" w:hAnsi="Arial" w:eastAsia="Arial" w:cs="Arial"/>
          <w:b w:val="0"/>
          <w:bCs w:val="0"/>
          <w:i w:val="0"/>
          <w:iCs w:val="0"/>
          <w:noProof w:val="0"/>
          <w:color w:val="000000" w:themeColor="text1" w:themeTint="FF" w:themeShade="FF"/>
          <w:sz w:val="22"/>
          <w:szCs w:val="22"/>
          <w:lang w:val="en-GB"/>
        </w:rPr>
        <w:t xml:space="preserve">does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not </w:t>
      </w:r>
      <w:r w:rsidRPr="594B26EB" w:rsidR="30039E91">
        <w:rPr>
          <w:rFonts w:ascii="Arial" w:hAnsi="Arial" w:eastAsia="Arial" w:cs="Arial"/>
          <w:b w:val="0"/>
          <w:bCs w:val="0"/>
          <w:i w:val="0"/>
          <w:iCs w:val="0"/>
          <w:noProof w:val="0"/>
          <w:color w:val="000000" w:themeColor="text1" w:themeTint="FF" w:themeShade="FF"/>
          <w:sz w:val="22"/>
          <w:szCs w:val="22"/>
          <w:lang w:val="en-GB"/>
        </w:rPr>
        <w:t>just</w:t>
      </w:r>
      <w:r w:rsidRPr="594B26EB" w:rsidR="0E7087BD">
        <w:rPr>
          <w:rFonts w:ascii="Arial" w:hAnsi="Arial" w:eastAsia="Arial" w:cs="Arial"/>
          <w:b w:val="0"/>
          <w:bCs w:val="0"/>
          <w:i w:val="0"/>
          <w:iCs w:val="0"/>
          <w:noProof w:val="0"/>
          <w:color w:val="000000" w:themeColor="text1" w:themeTint="FF" w:themeShade="FF"/>
          <w:sz w:val="22"/>
          <w:szCs w:val="22"/>
          <w:lang w:val="en-GB"/>
        </w:rPr>
        <w:t xml:space="preserve"> </w:t>
      </w:r>
      <w:r w:rsidRPr="594B26EB" w:rsidR="0E7087BD">
        <w:rPr>
          <w:rFonts w:ascii="Arial" w:hAnsi="Arial" w:eastAsia="Arial" w:cs="Arial"/>
          <w:b w:val="0"/>
          <w:bCs w:val="0"/>
          <w:i w:val="0"/>
          <w:iCs w:val="0"/>
          <w:noProof w:val="0"/>
          <w:color w:val="000000" w:themeColor="text1" w:themeTint="FF" w:themeShade="FF"/>
          <w:sz w:val="22"/>
          <w:szCs w:val="22"/>
          <w:lang w:val="en-GB"/>
        </w:rPr>
        <w:t>reflect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on the </w:t>
      </w:r>
      <w:r w:rsidRPr="594B26EB" w:rsidR="0973ACE8">
        <w:rPr>
          <w:rFonts w:ascii="Arial" w:hAnsi="Arial" w:eastAsia="Arial" w:cs="Arial"/>
          <w:b w:val="0"/>
          <w:bCs w:val="0"/>
          <w:i w:val="0"/>
          <w:iCs w:val="0"/>
          <w:noProof w:val="0"/>
          <w:color w:val="000000" w:themeColor="text1" w:themeTint="FF" w:themeShade="FF"/>
          <w:sz w:val="22"/>
          <w:szCs w:val="22"/>
          <w:lang w:val="en-GB"/>
        </w:rPr>
        <w:t xml:space="preserve">method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used by the leader, but also on the </w:t>
      </w:r>
      <w:r w:rsidRPr="594B26EB" w:rsidR="4DB1381D">
        <w:rPr>
          <w:rFonts w:ascii="Arial" w:hAnsi="Arial" w:eastAsia="Arial" w:cs="Arial"/>
          <w:b w:val="0"/>
          <w:bCs w:val="0"/>
          <w:i w:val="0"/>
          <w:iCs w:val="0"/>
          <w:noProof w:val="0"/>
          <w:color w:val="000000" w:themeColor="text1" w:themeTint="FF" w:themeShade="FF"/>
          <w:sz w:val="22"/>
          <w:szCs w:val="22"/>
          <w:lang w:val="en-GB"/>
        </w:rPr>
        <w:t>power</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68EB29EC">
        <w:rPr>
          <w:rFonts w:ascii="Arial" w:hAnsi="Arial" w:eastAsia="Arial" w:cs="Arial"/>
          <w:b w:val="0"/>
          <w:bCs w:val="0"/>
          <w:i w:val="0"/>
          <w:iCs w:val="0"/>
          <w:noProof w:val="0"/>
          <w:color w:val="000000" w:themeColor="text1" w:themeTint="FF" w:themeShade="FF"/>
          <w:sz w:val="22"/>
          <w:szCs w:val="22"/>
          <w:lang w:val="en-GB"/>
        </w:rPr>
        <w:t>detained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29FE40D">
        <w:rPr>
          <w:rFonts w:ascii="Arial" w:hAnsi="Arial" w:eastAsia="Arial" w:cs="Arial"/>
          <w:b w:val="0"/>
          <w:bCs w:val="0"/>
          <w:i w:val="0"/>
          <w:iCs w:val="0"/>
          <w:noProof w:val="0"/>
          <w:color w:val="000000" w:themeColor="text1" w:themeTint="FF" w:themeShade="FF"/>
          <w:sz w:val="22"/>
          <w:szCs w:val="22"/>
          <w:lang w:val="en-GB"/>
        </w:rPr>
        <w:t>above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situation. To </w:t>
      </w:r>
      <w:r w:rsidRPr="594B26EB" w:rsidR="54099567">
        <w:rPr>
          <w:rFonts w:ascii="Arial" w:hAnsi="Arial" w:eastAsia="Arial" w:cs="Arial"/>
          <w:b w:val="0"/>
          <w:bCs w:val="0"/>
          <w:i w:val="0"/>
          <w:iCs w:val="0"/>
          <w:noProof w:val="0"/>
          <w:color w:val="000000" w:themeColor="text1" w:themeTint="FF" w:themeShade="FF"/>
          <w:sz w:val="22"/>
          <w:szCs w:val="22"/>
          <w:lang w:val="en-GB"/>
        </w:rPr>
        <w:t xml:space="preserve">be </w:t>
      </w:r>
      <w:r w:rsidRPr="594B26EB" w:rsidR="2CCC29FB">
        <w:rPr>
          <w:rFonts w:ascii="Arial" w:hAnsi="Arial" w:eastAsia="Arial" w:cs="Arial"/>
          <w:b w:val="0"/>
          <w:bCs w:val="0"/>
          <w:i w:val="0"/>
          <w:iCs w:val="0"/>
          <w:noProof w:val="0"/>
          <w:color w:val="000000" w:themeColor="text1" w:themeTint="FF" w:themeShade="FF"/>
          <w:sz w:val="22"/>
          <w:szCs w:val="22"/>
          <w:lang w:val="en-GB"/>
        </w:rPr>
        <w:t>succ</w:t>
      </w:r>
      <w:r w:rsidRPr="594B26EB" w:rsidR="0C7C157A">
        <w:rPr>
          <w:rFonts w:ascii="Arial" w:hAnsi="Arial" w:eastAsia="Arial" w:cs="Arial"/>
          <w:b w:val="0"/>
          <w:bCs w:val="0"/>
          <w:i w:val="0"/>
          <w:iCs w:val="0"/>
          <w:noProof w:val="0"/>
          <w:color w:val="000000" w:themeColor="text1" w:themeTint="FF" w:themeShade="FF"/>
          <w:sz w:val="22"/>
          <w:szCs w:val="22"/>
          <w:lang w:val="en-GB"/>
        </w:rPr>
        <w:t>essful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in today's workplace, you </w:t>
      </w:r>
      <w:r w:rsidRPr="594B26EB" w:rsidR="14820FA9">
        <w:rPr>
          <w:rFonts w:ascii="Arial" w:hAnsi="Arial" w:eastAsia="Arial" w:cs="Arial"/>
          <w:b w:val="0"/>
          <w:bCs w:val="0"/>
          <w:i w:val="0"/>
          <w:iCs w:val="0"/>
          <w:noProof w:val="0"/>
          <w:color w:val="000000" w:themeColor="text1" w:themeTint="FF" w:themeShade="FF"/>
          <w:sz w:val="22"/>
          <w:szCs w:val="22"/>
          <w:lang w:val="en-GB"/>
        </w:rPr>
        <w:t>should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be </w:t>
      </w:r>
      <w:r w:rsidRPr="594B26EB" w:rsidR="5A702BCB">
        <w:rPr>
          <w:rFonts w:ascii="Arial" w:hAnsi="Arial" w:eastAsia="Arial" w:cs="Arial"/>
          <w:b w:val="0"/>
          <w:bCs w:val="0"/>
          <w:i w:val="0"/>
          <w:iCs w:val="0"/>
          <w:noProof w:val="0"/>
          <w:color w:val="000000" w:themeColor="text1" w:themeTint="FF" w:themeShade="FF"/>
          <w:sz w:val="22"/>
          <w:szCs w:val="22"/>
          <w:lang w:val="en-GB"/>
        </w:rPr>
        <w:t xml:space="preserve">a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strong leader-member </w:t>
      </w:r>
      <w:r w:rsidRPr="594B26EB" w:rsidR="430537E4">
        <w:rPr>
          <w:rFonts w:ascii="Arial" w:hAnsi="Arial" w:eastAsia="Arial" w:cs="Arial"/>
          <w:b w:val="0"/>
          <w:bCs w:val="0"/>
          <w:i w:val="0"/>
          <w:iCs w:val="0"/>
          <w:noProof w:val="0"/>
          <w:color w:val="000000" w:themeColor="text1" w:themeTint="FF" w:themeShade="FF"/>
          <w:sz w:val="22"/>
          <w:szCs w:val="22"/>
          <w:lang w:val="en-GB"/>
        </w:rPr>
        <w:t>relation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Leaders </w:t>
      </w:r>
      <w:r w:rsidRPr="594B26EB" w:rsidR="3C04FC1E">
        <w:rPr>
          <w:rFonts w:ascii="Arial" w:hAnsi="Arial" w:eastAsia="Arial" w:cs="Arial"/>
          <w:b w:val="0"/>
          <w:bCs w:val="0"/>
          <w:i w:val="0"/>
          <w:iCs w:val="0"/>
          <w:noProof w:val="0"/>
          <w:color w:val="000000" w:themeColor="text1" w:themeTint="FF" w:themeShade="FF"/>
          <w:sz w:val="22"/>
          <w:szCs w:val="22"/>
          <w:lang w:val="en-GB"/>
        </w:rPr>
        <w:t>should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6387E893">
        <w:rPr>
          <w:rFonts w:ascii="Arial" w:hAnsi="Arial" w:eastAsia="Arial" w:cs="Arial"/>
          <w:b w:val="0"/>
          <w:bCs w:val="0"/>
          <w:i w:val="0"/>
          <w:iCs w:val="0"/>
          <w:noProof w:val="0"/>
          <w:color w:val="000000" w:themeColor="text1" w:themeTint="FF" w:themeShade="FF"/>
          <w:sz w:val="22"/>
          <w:szCs w:val="22"/>
          <w:lang w:val="en-GB"/>
        </w:rPr>
        <w:t xml:space="preserve">deliver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tasks </w:t>
      </w:r>
      <w:r w:rsidRPr="594B26EB" w:rsidR="2BE320C5">
        <w:rPr>
          <w:rFonts w:ascii="Arial" w:hAnsi="Arial" w:eastAsia="Arial" w:cs="Arial"/>
          <w:b w:val="0"/>
          <w:bCs w:val="0"/>
          <w:i w:val="0"/>
          <w:iCs w:val="0"/>
          <w:noProof w:val="0"/>
          <w:color w:val="000000" w:themeColor="text1" w:themeTint="FF" w:themeShade="FF"/>
          <w:sz w:val="22"/>
          <w:szCs w:val="22"/>
          <w:lang w:val="en-GB"/>
        </w:rPr>
        <w:t>vividly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1E1C89B5">
        <w:rPr>
          <w:rFonts w:ascii="Arial" w:hAnsi="Arial" w:eastAsia="Arial" w:cs="Arial"/>
          <w:b w:val="0"/>
          <w:bCs w:val="0"/>
          <w:i w:val="0"/>
          <w:iCs w:val="0"/>
          <w:noProof w:val="0"/>
          <w:color w:val="000000" w:themeColor="text1" w:themeTint="FF" w:themeShade="FF"/>
          <w:sz w:val="22"/>
          <w:szCs w:val="22"/>
          <w:lang w:val="en-GB"/>
        </w:rPr>
        <w:t xml:space="preserve">supported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with </w:t>
      </w:r>
      <w:r w:rsidRPr="594B26EB" w:rsidR="4B69CB2A">
        <w:rPr>
          <w:rFonts w:ascii="Arial" w:hAnsi="Arial" w:eastAsia="Arial" w:cs="Arial"/>
          <w:b w:val="0"/>
          <w:bCs w:val="0"/>
          <w:i w:val="0"/>
          <w:iCs w:val="0"/>
          <w:noProof w:val="0"/>
          <w:color w:val="000000" w:themeColor="text1" w:themeTint="FF" w:themeShade="FF"/>
          <w:sz w:val="22"/>
          <w:szCs w:val="22"/>
          <w:lang w:val="en-GB"/>
        </w:rPr>
        <w:t>aims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and p</w:t>
      </w:r>
      <w:r w:rsidRPr="594B26EB" w:rsidR="3FB8E161">
        <w:rPr>
          <w:rFonts w:ascii="Arial" w:hAnsi="Arial" w:eastAsia="Arial" w:cs="Arial"/>
          <w:b w:val="0"/>
          <w:bCs w:val="0"/>
          <w:i w:val="0"/>
          <w:iCs w:val="0"/>
          <w:noProof w:val="0"/>
          <w:color w:val="000000" w:themeColor="text1" w:themeTint="FF" w:themeShade="FF"/>
          <w:sz w:val="22"/>
          <w:szCs w:val="22"/>
          <w:lang w:val="en-GB"/>
        </w:rPr>
        <w:t>lan of action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outlined. </w:t>
      </w:r>
      <w:r w:rsidRPr="594B26EB" w:rsidR="11D68EC8">
        <w:rPr>
          <w:rFonts w:ascii="Arial" w:hAnsi="Arial" w:eastAsia="Arial" w:cs="Arial"/>
          <w:b w:val="0"/>
          <w:bCs w:val="0"/>
          <w:i w:val="0"/>
          <w:iCs w:val="0"/>
          <w:noProof w:val="0"/>
          <w:color w:val="000000" w:themeColor="text1" w:themeTint="FF" w:themeShade="FF"/>
          <w:sz w:val="22"/>
          <w:szCs w:val="22"/>
          <w:lang w:val="en-GB"/>
        </w:rPr>
        <w:t xml:space="preserve">Such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theory only </w:t>
      </w:r>
      <w:r w:rsidRPr="594B26EB" w:rsidR="580BE40A">
        <w:rPr>
          <w:rFonts w:ascii="Arial" w:hAnsi="Arial" w:eastAsia="Arial" w:cs="Arial"/>
          <w:b w:val="0"/>
          <w:bCs w:val="0"/>
          <w:i w:val="0"/>
          <w:iCs w:val="0"/>
          <w:noProof w:val="0"/>
          <w:color w:val="000000" w:themeColor="text1" w:themeTint="FF" w:themeShade="FF"/>
          <w:sz w:val="22"/>
          <w:szCs w:val="22"/>
          <w:lang w:val="en-GB"/>
        </w:rPr>
        <w:t xml:space="preserve">applicable in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situations where </w:t>
      </w:r>
      <w:r w:rsidRPr="594B26EB" w:rsidR="1A334F4A">
        <w:rPr>
          <w:rFonts w:ascii="Arial" w:hAnsi="Arial" w:eastAsia="Arial" w:cs="Arial"/>
          <w:b w:val="0"/>
          <w:bCs w:val="0"/>
          <w:i w:val="0"/>
          <w:iCs w:val="0"/>
          <w:noProof w:val="0"/>
          <w:color w:val="000000" w:themeColor="text1" w:themeTint="FF" w:themeShade="FF"/>
          <w:sz w:val="22"/>
          <w:szCs w:val="22"/>
          <w:lang w:val="en-GB"/>
        </w:rPr>
        <w:t>the team</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49E73D52">
        <w:rPr>
          <w:rFonts w:ascii="Arial" w:hAnsi="Arial" w:eastAsia="Arial" w:cs="Arial"/>
          <w:b w:val="0"/>
          <w:bCs w:val="0"/>
          <w:i w:val="0"/>
          <w:iCs w:val="0"/>
          <w:noProof w:val="0"/>
          <w:color w:val="000000" w:themeColor="text1" w:themeTint="FF" w:themeShade="FF"/>
          <w:sz w:val="22"/>
          <w:szCs w:val="22"/>
          <w:lang w:val="en-GB"/>
        </w:rPr>
        <w:t>join forces and in charge</w:t>
      </w:r>
      <w:r w:rsidRPr="594B26EB" w:rsidR="0652EEAB">
        <w:rPr>
          <w:rFonts w:ascii="Arial" w:hAnsi="Arial" w:eastAsia="Arial" w:cs="Arial"/>
          <w:b w:val="0"/>
          <w:bCs w:val="0"/>
          <w:i w:val="0"/>
          <w:iCs w:val="0"/>
          <w:noProof w:val="0"/>
          <w:color w:val="000000" w:themeColor="text1" w:themeTint="FF" w:themeShade="FF"/>
          <w:sz w:val="22"/>
          <w:szCs w:val="22"/>
          <w:lang w:val="en-GB"/>
        </w:rPr>
        <w:t xml:space="preserve"> of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and not </w:t>
      </w:r>
      <w:r w:rsidRPr="594B26EB" w:rsidR="26BF53AB">
        <w:rPr>
          <w:rFonts w:ascii="Arial" w:hAnsi="Arial" w:eastAsia="Arial" w:cs="Arial"/>
          <w:b w:val="0"/>
          <w:bCs w:val="0"/>
          <w:i w:val="0"/>
          <w:iCs w:val="0"/>
          <w:noProof w:val="0"/>
          <w:color w:val="000000" w:themeColor="text1" w:themeTint="FF" w:themeShade="FF"/>
          <w:sz w:val="22"/>
          <w:szCs w:val="22"/>
          <w:lang w:val="en-GB"/>
        </w:rPr>
        <w:t>group</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473107B5">
        <w:rPr>
          <w:rFonts w:ascii="Arial" w:hAnsi="Arial" w:eastAsia="Arial" w:cs="Arial"/>
          <w:b w:val="0"/>
          <w:bCs w:val="0"/>
          <w:i w:val="0"/>
          <w:iCs w:val="0"/>
          <w:noProof w:val="0"/>
          <w:color w:val="000000" w:themeColor="text1" w:themeTint="FF" w:themeShade="FF"/>
          <w:sz w:val="22"/>
          <w:szCs w:val="22"/>
          <w:lang w:val="en-GB"/>
        </w:rPr>
        <w:t>form</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39148A6">
        <w:rPr>
          <w:rFonts w:ascii="Arial" w:hAnsi="Arial" w:eastAsia="Arial" w:cs="Arial"/>
          <w:b w:val="0"/>
          <w:bCs w:val="0"/>
          <w:i w:val="0"/>
          <w:iCs w:val="0"/>
          <w:noProof w:val="0"/>
          <w:color w:val="000000" w:themeColor="text1" w:themeTint="FF" w:themeShade="FF"/>
          <w:sz w:val="22"/>
          <w:szCs w:val="22"/>
          <w:lang w:val="en-GB"/>
        </w:rPr>
        <w:t xml:space="preserve">in addition it </w:t>
      </w:r>
      <w:r w:rsidRPr="594B26EB" w:rsidR="2CCC29FB">
        <w:rPr>
          <w:rFonts w:ascii="Arial" w:hAnsi="Arial" w:eastAsia="Arial" w:cs="Arial"/>
          <w:b w:val="0"/>
          <w:bCs w:val="0"/>
          <w:i w:val="0"/>
          <w:iCs w:val="0"/>
          <w:noProof w:val="0"/>
          <w:color w:val="000000" w:themeColor="text1" w:themeTint="FF" w:themeShade="FF"/>
          <w:sz w:val="22"/>
          <w:szCs w:val="22"/>
          <w:lang w:val="en-GB"/>
        </w:rPr>
        <w:t>u</w:t>
      </w:r>
      <w:r w:rsidRPr="594B26EB" w:rsidR="06352D39">
        <w:rPr>
          <w:rFonts w:ascii="Arial" w:hAnsi="Arial" w:eastAsia="Arial" w:cs="Arial"/>
          <w:b w:val="0"/>
          <w:bCs w:val="0"/>
          <w:i w:val="0"/>
          <w:iCs w:val="0"/>
          <w:noProof w:val="0"/>
          <w:color w:val="000000" w:themeColor="text1" w:themeTint="FF" w:themeShade="FF"/>
          <w:sz w:val="22"/>
          <w:szCs w:val="22"/>
          <w:lang w:val="en-GB"/>
        </w:rPr>
        <w:t>tilizes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 least preferred co-worker (LPC) scale to </w:t>
      </w:r>
      <w:r w:rsidRPr="594B26EB" w:rsidR="2E5FB2C5">
        <w:rPr>
          <w:rFonts w:ascii="Arial" w:hAnsi="Arial" w:eastAsia="Arial" w:cs="Arial"/>
          <w:b w:val="0"/>
          <w:bCs w:val="0"/>
          <w:i w:val="0"/>
          <w:iCs w:val="0"/>
          <w:noProof w:val="0"/>
          <w:color w:val="000000" w:themeColor="text1" w:themeTint="FF" w:themeShade="FF"/>
          <w:sz w:val="22"/>
          <w:szCs w:val="22"/>
          <w:lang w:val="en-GB"/>
        </w:rPr>
        <w:t>assist and</w:t>
      </w:r>
      <w:r w:rsidRPr="594B26EB" w:rsidR="42401364">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de</w:t>
      </w:r>
      <w:r w:rsidRPr="594B26EB" w:rsidR="414EA373">
        <w:rPr>
          <w:rFonts w:ascii="Arial" w:hAnsi="Arial" w:eastAsia="Arial" w:cs="Arial"/>
          <w:b w:val="0"/>
          <w:bCs w:val="0"/>
          <w:i w:val="0"/>
          <w:iCs w:val="0"/>
          <w:noProof w:val="0"/>
          <w:color w:val="000000" w:themeColor="text1" w:themeTint="FF" w:themeShade="FF"/>
          <w:sz w:val="22"/>
          <w:szCs w:val="22"/>
          <w:lang w:val="en-GB"/>
        </w:rPr>
        <w:t>cide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w:t>
      </w:r>
      <w:r w:rsidRPr="594B26EB" w:rsidR="3BCF9773">
        <w:rPr>
          <w:rFonts w:ascii="Arial" w:hAnsi="Arial" w:eastAsia="Arial" w:cs="Arial"/>
          <w:b w:val="0"/>
          <w:bCs w:val="0"/>
          <w:i w:val="0"/>
          <w:iCs w:val="0"/>
          <w:noProof w:val="0"/>
          <w:color w:val="000000" w:themeColor="text1" w:themeTint="FF" w:themeShade="FF"/>
          <w:sz w:val="22"/>
          <w:szCs w:val="22"/>
          <w:lang w:val="en-GB"/>
        </w:rPr>
        <w:t>kind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w:t>
      </w:r>
      <w:r w:rsidRPr="594B26EB" w:rsidR="4E7F287D">
        <w:rPr>
          <w:rFonts w:ascii="Arial" w:hAnsi="Arial" w:eastAsia="Arial" w:cs="Arial"/>
          <w:b w:val="0"/>
          <w:bCs w:val="0"/>
          <w:i w:val="0"/>
          <w:iCs w:val="0"/>
          <w:noProof w:val="0"/>
          <w:color w:val="000000" w:themeColor="text1" w:themeTint="FF" w:themeShade="FF"/>
          <w:sz w:val="22"/>
          <w:szCs w:val="22"/>
          <w:lang w:val="en-GB"/>
        </w:rPr>
        <w:t xml:space="preserve">employee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the </w:t>
      </w:r>
      <w:r w:rsidRPr="594B26EB" w:rsidR="15893401">
        <w:rPr>
          <w:rFonts w:ascii="Arial" w:hAnsi="Arial" w:eastAsia="Arial" w:cs="Arial"/>
          <w:b w:val="0"/>
          <w:bCs w:val="0"/>
          <w:i w:val="0"/>
          <w:iCs w:val="0"/>
          <w:noProof w:val="0"/>
          <w:color w:val="000000" w:themeColor="text1" w:themeTint="FF" w:themeShade="FF"/>
          <w:sz w:val="22"/>
          <w:szCs w:val="22"/>
          <w:lang w:val="en-GB"/>
        </w:rPr>
        <w:t>boss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least likes working with. This theory </w:t>
      </w:r>
      <w:r w:rsidRPr="594B26EB" w:rsidR="2DD19B16">
        <w:rPr>
          <w:rFonts w:ascii="Arial" w:hAnsi="Arial" w:eastAsia="Arial" w:cs="Arial"/>
          <w:b w:val="0"/>
          <w:bCs w:val="0"/>
          <w:i w:val="0"/>
          <w:iCs w:val="0"/>
          <w:noProof w:val="0"/>
          <w:color w:val="000000" w:themeColor="text1" w:themeTint="FF" w:themeShade="FF"/>
          <w:sz w:val="22"/>
          <w:szCs w:val="22"/>
          <w:lang w:val="en-GB"/>
        </w:rPr>
        <w:t>highlights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leader’s </w:t>
      </w:r>
      <w:r w:rsidRPr="594B26EB" w:rsidR="49157272">
        <w:rPr>
          <w:rFonts w:ascii="Arial" w:hAnsi="Arial" w:eastAsia="Arial" w:cs="Arial"/>
          <w:b w:val="0"/>
          <w:bCs w:val="0"/>
          <w:i w:val="0"/>
          <w:iCs w:val="0"/>
          <w:noProof w:val="0"/>
          <w:color w:val="000000" w:themeColor="text1" w:themeTint="FF" w:themeShade="FF"/>
          <w:sz w:val="22"/>
          <w:szCs w:val="22"/>
          <w:lang w:val="en-GB"/>
        </w:rPr>
        <w:t>characters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as the </w:t>
      </w:r>
      <w:r w:rsidRPr="594B26EB" w:rsidR="40432BFD">
        <w:rPr>
          <w:rFonts w:ascii="Arial" w:hAnsi="Arial" w:eastAsia="Arial" w:cs="Arial"/>
          <w:b w:val="0"/>
          <w:bCs w:val="0"/>
          <w:i w:val="0"/>
          <w:iCs w:val="0"/>
          <w:noProof w:val="0"/>
          <w:color w:val="000000" w:themeColor="text1" w:themeTint="FF" w:themeShade="FF"/>
          <w:sz w:val="22"/>
          <w:szCs w:val="22"/>
          <w:lang w:val="en-GB"/>
        </w:rPr>
        <w:t xml:space="preserve">leading attribute </w:t>
      </w:r>
      <w:r w:rsidRPr="594B26EB" w:rsidR="1BA63C2E">
        <w:rPr>
          <w:rFonts w:ascii="Arial" w:hAnsi="Arial" w:eastAsia="Arial" w:cs="Arial"/>
          <w:b w:val="0"/>
          <w:bCs w:val="0"/>
          <w:i w:val="0"/>
          <w:iCs w:val="0"/>
          <w:noProof w:val="0"/>
          <w:color w:val="000000" w:themeColor="text1" w:themeTint="FF" w:themeShade="FF"/>
          <w:sz w:val="22"/>
          <w:szCs w:val="22"/>
          <w:lang w:val="en-GB"/>
        </w:rPr>
        <w:t>that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5D5ECE7">
        <w:rPr>
          <w:rFonts w:ascii="Arial" w:hAnsi="Arial" w:eastAsia="Arial" w:cs="Arial"/>
          <w:b w:val="0"/>
          <w:bCs w:val="0"/>
          <w:i w:val="0"/>
          <w:iCs w:val="0"/>
          <w:noProof w:val="0"/>
          <w:color w:val="000000" w:themeColor="text1" w:themeTint="FF" w:themeShade="FF"/>
          <w:sz w:val="22"/>
          <w:szCs w:val="22"/>
          <w:lang w:val="en-GB"/>
        </w:rPr>
        <w:t>explains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w:t>
      </w:r>
      <w:r w:rsidRPr="594B26EB" w:rsidR="3DF4D9F7">
        <w:rPr>
          <w:rFonts w:ascii="Arial" w:hAnsi="Arial" w:eastAsia="Arial" w:cs="Arial"/>
          <w:b w:val="0"/>
          <w:bCs w:val="0"/>
          <w:i w:val="0"/>
          <w:iCs w:val="0"/>
          <w:noProof w:val="0"/>
          <w:color w:val="000000" w:themeColor="text1" w:themeTint="FF" w:themeShade="FF"/>
          <w:sz w:val="22"/>
          <w:szCs w:val="22"/>
          <w:lang w:val="en-GB"/>
        </w:rPr>
        <w:t xml:space="preserve">capacity extending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to </w:t>
      </w:r>
      <w:r w:rsidRPr="594B26EB" w:rsidR="57DCC287">
        <w:rPr>
          <w:rFonts w:ascii="Arial" w:hAnsi="Arial" w:eastAsia="Arial" w:cs="Arial"/>
          <w:b w:val="0"/>
          <w:bCs w:val="0"/>
          <w:i w:val="0"/>
          <w:iCs w:val="0"/>
          <w:noProof w:val="0"/>
          <w:color w:val="000000" w:themeColor="text1" w:themeTint="FF" w:themeShade="FF"/>
          <w:sz w:val="22"/>
          <w:szCs w:val="22"/>
          <w:lang w:val="en-GB"/>
        </w:rPr>
        <w:t>conduct.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4A371322" w14:paraId="08DF0130" wp14:textId="758C079D">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4647E27A" wp14:textId="768F1360">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1BA49FE7" wp14:textId="55DDC8AE">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5DBF2A01" wp14:textId="2B721210">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 xml:space="preserve">                                                               Page 5</w:t>
      </w:r>
    </w:p>
    <w:p xmlns:wp14="http://schemas.microsoft.com/office/word/2010/wordml" w:rsidP="4A371322" w14:paraId="2040121B" wp14:textId="6367BA3B">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76649482" wp14:textId="13A4D2B8">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5BD5A4BF" wp14:textId="33F3D186">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5458ECCE" wp14:textId="0D6D735B">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r w:rsidRPr="4A371322" w:rsidR="2CCC29FB">
        <w:rPr>
          <w:rFonts w:ascii="Arial" w:hAnsi="Arial" w:eastAsia="Arial" w:cs="Arial"/>
          <w:b w:val="0"/>
          <w:bCs w:val="0"/>
          <w:i w:val="0"/>
          <w:iCs w:val="0"/>
          <w:noProof w:val="0"/>
          <w:color w:val="2F5496" w:themeColor="accent1" w:themeTint="FF" w:themeShade="BF"/>
          <w:sz w:val="22"/>
          <w:szCs w:val="22"/>
          <w:lang w:val="en-GB"/>
        </w:rPr>
        <w:t xml:space="preserve"> </w:t>
      </w:r>
      <w:r w:rsidRPr="4A371322" w:rsidR="2CCC29FB">
        <w:rPr>
          <w:rFonts w:ascii="Arial" w:hAnsi="Arial" w:eastAsia="Arial" w:cs="Arial"/>
          <w:b w:val="1"/>
          <w:bCs w:val="1"/>
          <w:i w:val="0"/>
          <w:iCs w:val="0"/>
          <w:noProof w:val="0"/>
          <w:color w:val="2F5496" w:themeColor="accent1" w:themeTint="FF" w:themeShade="BF"/>
          <w:sz w:val="22"/>
          <w:szCs w:val="22"/>
          <w:lang w:val="en-GB"/>
        </w:rPr>
        <w:t>Recommendations.</w:t>
      </w:r>
    </w:p>
    <w:p xmlns:wp14="http://schemas.microsoft.com/office/word/2010/wordml" w:rsidP="594B26EB" w14:paraId="642D3C6A" wp14:textId="7E1115CD">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594B26EB" w:rsidR="2CCC29FB">
        <w:rPr>
          <w:rFonts w:ascii="Arial" w:hAnsi="Arial" w:eastAsia="Arial" w:cs="Arial"/>
          <w:b w:val="0"/>
          <w:bCs w:val="0"/>
          <w:i w:val="0"/>
          <w:iCs w:val="0"/>
          <w:noProof w:val="0"/>
          <w:color w:val="000000" w:themeColor="text1" w:themeTint="FF" w:themeShade="FF"/>
          <w:sz w:val="22"/>
          <w:szCs w:val="22"/>
          <w:lang w:val="en-GB"/>
        </w:rPr>
        <w:t xml:space="preserve">Unlike many other leadership theories, </w:t>
      </w:r>
      <w:r w:rsidRPr="594B26EB" w:rsidR="4B8AEB24">
        <w:rPr>
          <w:rFonts w:ascii="Arial" w:hAnsi="Arial" w:eastAsia="Arial" w:cs="Arial"/>
          <w:b w:val="0"/>
          <w:bCs w:val="0"/>
          <w:i w:val="0"/>
          <w:iCs w:val="0"/>
          <w:noProof w:val="0"/>
          <w:color w:val="000000" w:themeColor="text1" w:themeTint="FF" w:themeShade="FF"/>
          <w:sz w:val="22"/>
          <w:szCs w:val="22"/>
          <w:lang w:val="en-GB"/>
        </w:rPr>
        <w:t>this 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heory takes the situation in account which helps to assess your effectiveness as a leader. This leadership theory </w:t>
      </w:r>
      <w:r w:rsidRPr="594B26EB" w:rsidR="2CCC29FB">
        <w:rPr>
          <w:rFonts w:ascii="Arial" w:hAnsi="Arial" w:eastAsia="Arial" w:cs="Arial"/>
          <w:b w:val="0"/>
          <w:bCs w:val="0"/>
          <w:i w:val="0"/>
          <w:iCs w:val="0"/>
          <w:noProof w:val="0"/>
          <w:color w:val="000000" w:themeColor="text1" w:themeTint="FF" w:themeShade="FF"/>
          <w:sz w:val="22"/>
          <w:szCs w:val="22"/>
          <w:lang w:val="en-GB"/>
        </w:rPr>
        <w:t>facilitates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in the </w:t>
      </w:r>
      <w:r w:rsidRPr="594B26EB" w:rsidR="1E930D85">
        <w:rPr>
          <w:rFonts w:ascii="Arial" w:hAnsi="Arial" w:eastAsia="Arial" w:cs="Arial"/>
          <w:b w:val="0"/>
          <w:bCs w:val="0"/>
          <w:i w:val="0"/>
          <w:iCs w:val="0"/>
          <w:noProof w:val="0"/>
          <w:color w:val="000000" w:themeColor="text1" w:themeTint="FF" w:themeShade="FF"/>
          <w:sz w:val="22"/>
          <w:szCs w:val="22"/>
          <w:lang w:val="en-GB"/>
        </w:rPr>
        <w:t>option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the </w:t>
      </w:r>
      <w:r w:rsidRPr="594B26EB" w:rsidR="46D99B33">
        <w:rPr>
          <w:rFonts w:ascii="Arial" w:hAnsi="Arial" w:eastAsia="Arial" w:cs="Arial"/>
          <w:b w:val="0"/>
          <w:bCs w:val="0"/>
          <w:i w:val="0"/>
          <w:iCs w:val="0"/>
          <w:noProof w:val="0"/>
          <w:color w:val="000000" w:themeColor="text1" w:themeTint="FF" w:themeShade="FF"/>
          <w:sz w:val="22"/>
          <w:szCs w:val="22"/>
          <w:lang w:val="en-GB"/>
        </w:rPr>
        <w:t>taking of</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leadership </w:t>
      </w:r>
      <w:r w:rsidRPr="594B26EB" w:rsidR="68548E24">
        <w:rPr>
          <w:rFonts w:ascii="Arial" w:hAnsi="Arial" w:eastAsia="Arial" w:cs="Arial"/>
          <w:b w:val="0"/>
          <w:bCs w:val="0"/>
          <w:i w:val="0"/>
          <w:iCs w:val="0"/>
          <w:noProof w:val="0"/>
          <w:color w:val="000000" w:themeColor="text1" w:themeTint="FF" w:themeShade="FF"/>
          <w:sz w:val="22"/>
          <w:szCs w:val="22"/>
          <w:lang w:val="en-GB"/>
        </w:rPr>
        <w:t>application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26D5148">
        <w:rPr>
          <w:rFonts w:ascii="Arial" w:hAnsi="Arial" w:eastAsia="Arial" w:cs="Arial"/>
          <w:b w:val="0"/>
          <w:bCs w:val="0"/>
          <w:i w:val="0"/>
          <w:iCs w:val="0"/>
          <w:noProof w:val="0"/>
          <w:color w:val="000000" w:themeColor="text1" w:themeTint="FF" w:themeShade="FF"/>
          <w:sz w:val="22"/>
          <w:szCs w:val="22"/>
          <w:lang w:val="en-GB"/>
        </w:rPr>
        <w:t xml:space="preserve">Besides </w:t>
      </w:r>
      <w:r w:rsidRPr="594B26EB" w:rsidR="4E0D9721">
        <w:rPr>
          <w:rFonts w:ascii="Arial" w:hAnsi="Arial" w:eastAsia="Arial" w:cs="Arial"/>
          <w:b w:val="0"/>
          <w:bCs w:val="0"/>
          <w:i w:val="0"/>
          <w:iCs w:val="0"/>
          <w:noProof w:val="0"/>
          <w:color w:val="000000" w:themeColor="text1" w:themeTint="FF" w:themeShade="FF"/>
          <w:sz w:val="22"/>
          <w:szCs w:val="22"/>
          <w:lang w:val="en-GB"/>
        </w:rPr>
        <w:t>recruiting</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w:t>
      </w:r>
      <w:r w:rsidRPr="594B26EB" w:rsidR="39A90460">
        <w:rPr>
          <w:rFonts w:ascii="Arial" w:hAnsi="Arial" w:eastAsia="Arial" w:cs="Arial"/>
          <w:b w:val="0"/>
          <w:bCs w:val="0"/>
          <w:i w:val="0"/>
          <w:iCs w:val="0"/>
          <w:noProof w:val="0"/>
          <w:color w:val="000000" w:themeColor="text1" w:themeTint="FF" w:themeShade="FF"/>
          <w:sz w:val="22"/>
          <w:szCs w:val="22"/>
          <w:lang w:val="en-GB"/>
        </w:rPr>
        <w:t xml:space="preserve">suitable </w:t>
      </w:r>
      <w:r w:rsidRPr="594B26EB" w:rsidR="2CCC29FB">
        <w:rPr>
          <w:rFonts w:ascii="Arial" w:hAnsi="Arial" w:eastAsia="Arial" w:cs="Arial"/>
          <w:b w:val="0"/>
          <w:bCs w:val="0"/>
          <w:i w:val="0"/>
          <w:iCs w:val="0"/>
          <w:noProof w:val="0"/>
          <w:color w:val="000000" w:themeColor="text1" w:themeTint="FF" w:themeShade="FF"/>
          <w:sz w:val="22"/>
          <w:szCs w:val="22"/>
          <w:lang w:val="en-GB"/>
        </w:rPr>
        <w:t>leadership</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784DE991">
        <w:rPr>
          <w:rFonts w:ascii="Arial" w:hAnsi="Arial" w:eastAsia="Arial" w:cs="Arial"/>
          <w:b w:val="0"/>
          <w:bCs w:val="0"/>
          <w:i w:val="0"/>
          <w:iCs w:val="0"/>
          <w:noProof w:val="0"/>
          <w:color w:val="000000" w:themeColor="text1" w:themeTint="FF" w:themeShade="FF"/>
          <w:sz w:val="22"/>
          <w:szCs w:val="22"/>
          <w:lang w:val="en-GB"/>
        </w:rPr>
        <w:t>method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05154DCB">
        <w:rPr>
          <w:rFonts w:ascii="Arial" w:hAnsi="Arial" w:eastAsia="Arial" w:cs="Arial"/>
          <w:b w:val="0"/>
          <w:bCs w:val="0"/>
          <w:i w:val="0"/>
          <w:iCs w:val="0"/>
          <w:noProof w:val="0"/>
          <w:color w:val="000000" w:themeColor="text1" w:themeTint="FF" w:themeShade="FF"/>
          <w:sz w:val="22"/>
          <w:szCs w:val="22"/>
          <w:lang w:val="en-GB"/>
        </w:rPr>
        <w:t xml:space="preserve">based on observation </w:t>
      </w:r>
      <w:r w:rsidRPr="594B26EB" w:rsidR="220A09E0">
        <w:rPr>
          <w:rFonts w:ascii="Arial" w:hAnsi="Arial" w:eastAsia="Arial" w:cs="Arial"/>
          <w:b w:val="0"/>
          <w:bCs w:val="0"/>
          <w:i w:val="0"/>
          <w:iCs w:val="0"/>
          <w:noProof w:val="0"/>
          <w:color w:val="000000" w:themeColor="text1" w:themeTint="FF" w:themeShade="FF"/>
          <w:sz w:val="22"/>
          <w:szCs w:val="22"/>
          <w:lang w:val="en-GB"/>
        </w:rPr>
        <w:t>period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is </w:t>
      </w:r>
      <w:r w:rsidRPr="594B26EB" w:rsidR="0FDEAAF8">
        <w:rPr>
          <w:rFonts w:ascii="Arial" w:hAnsi="Arial" w:eastAsia="Arial" w:cs="Arial"/>
          <w:b w:val="0"/>
          <w:bCs w:val="0"/>
          <w:i w:val="0"/>
          <w:iCs w:val="0"/>
          <w:noProof w:val="0"/>
          <w:color w:val="000000" w:themeColor="text1" w:themeTint="FF" w:themeShade="FF"/>
          <w:sz w:val="22"/>
          <w:szCs w:val="22"/>
          <w:lang w:val="en-GB"/>
        </w:rPr>
        <w:t>lead</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to </w:t>
      </w:r>
      <w:r w:rsidRPr="594B26EB" w:rsidR="6BF6B5D1">
        <w:rPr>
          <w:rFonts w:ascii="Arial" w:hAnsi="Arial" w:eastAsia="Arial" w:cs="Arial"/>
          <w:b w:val="0"/>
          <w:bCs w:val="0"/>
          <w:i w:val="0"/>
          <w:iCs w:val="0"/>
          <w:noProof w:val="0"/>
          <w:color w:val="000000" w:themeColor="text1" w:themeTint="FF" w:themeShade="FF"/>
          <w:sz w:val="22"/>
          <w:szCs w:val="22"/>
          <w:lang w:val="en-GB"/>
        </w:rPr>
        <w:t>each people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and </w:t>
      </w:r>
      <w:r w:rsidRPr="594B26EB" w:rsidR="725D4C35">
        <w:rPr>
          <w:rFonts w:ascii="Arial" w:hAnsi="Arial" w:eastAsia="Arial" w:cs="Arial"/>
          <w:b w:val="0"/>
          <w:bCs w:val="0"/>
          <w:i w:val="0"/>
          <w:iCs w:val="0"/>
          <w:noProof w:val="0"/>
          <w:color w:val="000000" w:themeColor="text1" w:themeTint="FF" w:themeShade="FF"/>
          <w:sz w:val="22"/>
          <w:szCs w:val="22"/>
          <w:lang w:val="en-GB"/>
        </w:rPr>
        <w:t>operational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4B936C1">
        <w:rPr>
          <w:rFonts w:ascii="Arial" w:hAnsi="Arial" w:eastAsia="Arial" w:cs="Arial"/>
          <w:b w:val="0"/>
          <w:bCs w:val="0"/>
          <w:i w:val="0"/>
          <w:iCs w:val="0"/>
          <w:noProof w:val="0"/>
          <w:color w:val="000000" w:themeColor="text1" w:themeTint="FF" w:themeShade="FF"/>
          <w:sz w:val="22"/>
          <w:szCs w:val="22"/>
          <w:lang w:val="en-GB"/>
        </w:rPr>
        <w:t>conduct.</w:t>
      </w:r>
      <w:r w:rsidRPr="594B26EB" w:rsidR="02DF01D1">
        <w:rPr>
          <w:rFonts w:ascii="Arial" w:hAnsi="Arial" w:eastAsia="Arial" w:cs="Arial"/>
          <w:b w:val="0"/>
          <w:bCs w:val="0"/>
          <w:i w:val="0"/>
          <w:iCs w:val="0"/>
          <w:noProof w:val="0"/>
          <w:color w:val="000000" w:themeColor="text1" w:themeTint="FF" w:themeShade="FF"/>
          <w:sz w:val="22"/>
          <w:szCs w:val="22"/>
          <w:lang w:val="en-GB"/>
        </w:rPr>
        <w:t xml:space="preserve"> The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53AC5E0B">
        <w:rPr>
          <w:rFonts w:ascii="Arial" w:hAnsi="Arial" w:eastAsia="Arial" w:cs="Arial"/>
          <w:b w:val="0"/>
          <w:bCs w:val="0"/>
          <w:i w:val="0"/>
          <w:iCs w:val="0"/>
          <w:noProof w:val="0"/>
          <w:color w:val="000000" w:themeColor="text1" w:themeTint="FF" w:themeShade="FF"/>
          <w:sz w:val="22"/>
          <w:szCs w:val="22"/>
          <w:lang w:val="en-GB"/>
        </w:rPr>
        <w:t xml:space="preserve">element </w:t>
      </w:r>
      <w:r w:rsidRPr="594B26EB" w:rsidR="7BF0113E">
        <w:rPr>
          <w:rFonts w:ascii="Arial" w:hAnsi="Arial" w:eastAsia="Arial" w:cs="Arial"/>
          <w:b w:val="0"/>
          <w:bCs w:val="0"/>
          <w:i w:val="0"/>
          <w:iCs w:val="0"/>
          <w:noProof w:val="0"/>
          <w:color w:val="000000" w:themeColor="text1" w:themeTint="FF" w:themeShade="FF"/>
          <w:sz w:val="22"/>
          <w:szCs w:val="22"/>
          <w:lang w:val="en-GB"/>
        </w:rPr>
        <w:t>force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the contingency theory is that </w:t>
      </w:r>
      <w:r w:rsidRPr="594B26EB" w:rsidR="60B1B7C3">
        <w:rPr>
          <w:rFonts w:ascii="Arial" w:hAnsi="Arial" w:eastAsia="Arial" w:cs="Arial"/>
          <w:b w:val="0"/>
          <w:bCs w:val="0"/>
          <w:i w:val="0"/>
          <w:iCs w:val="0"/>
          <w:noProof w:val="0"/>
          <w:color w:val="000000" w:themeColor="text1" w:themeTint="FF" w:themeShade="FF"/>
          <w:sz w:val="22"/>
          <w:szCs w:val="22"/>
          <w:lang w:val="en-GB"/>
        </w:rPr>
        <w:t>successful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leadership </w:t>
      </w:r>
      <w:r w:rsidRPr="594B26EB" w:rsidR="330FF327">
        <w:rPr>
          <w:rFonts w:ascii="Arial" w:hAnsi="Arial" w:eastAsia="Arial" w:cs="Arial"/>
          <w:b w:val="0"/>
          <w:bCs w:val="0"/>
          <w:i w:val="0"/>
          <w:iCs w:val="0"/>
          <w:noProof w:val="0"/>
          <w:color w:val="000000" w:themeColor="text1" w:themeTint="FF" w:themeShade="FF"/>
          <w:sz w:val="22"/>
          <w:szCs w:val="22"/>
          <w:lang w:val="en-GB"/>
        </w:rPr>
        <w:t>personality and attitude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4CC026E3">
        <w:rPr>
          <w:rFonts w:ascii="Arial" w:hAnsi="Arial" w:eastAsia="Arial" w:cs="Arial"/>
          <w:b w:val="0"/>
          <w:bCs w:val="0"/>
          <w:i w:val="0"/>
          <w:iCs w:val="0"/>
          <w:noProof w:val="0"/>
          <w:color w:val="000000" w:themeColor="text1" w:themeTint="FF" w:themeShade="FF"/>
          <w:sz w:val="22"/>
          <w:szCs w:val="22"/>
          <w:lang w:val="en-GB"/>
        </w:rPr>
        <w:t>controlled</w:t>
      </w:r>
      <w:r w:rsidRPr="594B26EB" w:rsidR="1FC9CD4B">
        <w:rPr>
          <w:rFonts w:ascii="Arial" w:hAnsi="Arial" w:eastAsia="Arial" w:cs="Arial"/>
          <w:b w:val="0"/>
          <w:bCs w:val="0"/>
          <w:i w:val="0"/>
          <w:iCs w:val="0"/>
          <w:noProof w:val="0"/>
          <w:color w:val="000000" w:themeColor="text1" w:themeTint="FF" w:themeShade="FF"/>
          <w:sz w:val="22"/>
          <w:szCs w:val="22"/>
          <w:lang w:val="en-GB"/>
        </w:rPr>
        <w:t xml:space="preserve"> by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7E24DD6B">
        <w:rPr>
          <w:rFonts w:ascii="Arial" w:hAnsi="Arial" w:eastAsia="Arial" w:cs="Arial"/>
          <w:b w:val="0"/>
          <w:bCs w:val="0"/>
          <w:i w:val="0"/>
          <w:iCs w:val="0"/>
          <w:noProof w:val="0"/>
          <w:color w:val="000000" w:themeColor="text1" w:themeTint="FF" w:themeShade="FF"/>
          <w:sz w:val="22"/>
          <w:szCs w:val="22"/>
          <w:lang w:val="en-GB"/>
        </w:rPr>
        <w:t>on contingent element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theory </w:t>
      </w:r>
      <w:r w:rsidRPr="594B26EB" w:rsidR="34327869">
        <w:rPr>
          <w:rFonts w:ascii="Arial" w:hAnsi="Arial" w:eastAsia="Arial" w:cs="Arial"/>
          <w:b w:val="0"/>
          <w:bCs w:val="0"/>
          <w:i w:val="0"/>
          <w:iCs w:val="0"/>
          <w:noProof w:val="0"/>
          <w:color w:val="000000" w:themeColor="text1" w:themeTint="FF" w:themeShade="FF"/>
          <w:sz w:val="22"/>
          <w:szCs w:val="22"/>
          <w:lang w:val="en-GB"/>
        </w:rPr>
        <w:t xml:space="preserve">accepts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that active leadership style </w:t>
      </w:r>
      <w:r w:rsidRPr="594B26EB" w:rsidR="70FA3A97">
        <w:rPr>
          <w:rFonts w:ascii="Arial" w:hAnsi="Arial" w:eastAsia="Arial" w:cs="Arial"/>
          <w:b w:val="0"/>
          <w:bCs w:val="0"/>
          <w:i w:val="0"/>
          <w:iCs w:val="0"/>
          <w:noProof w:val="0"/>
          <w:color w:val="000000" w:themeColor="text1" w:themeTint="FF" w:themeShade="FF"/>
          <w:sz w:val="22"/>
          <w:szCs w:val="22"/>
          <w:lang w:val="en-GB"/>
        </w:rPr>
        <w:t xml:space="preserve">should </w:t>
      </w:r>
      <w:r w:rsidRPr="594B26EB" w:rsidR="2CCC29FB">
        <w:rPr>
          <w:rFonts w:ascii="Arial" w:hAnsi="Arial" w:eastAsia="Arial" w:cs="Arial"/>
          <w:b w:val="0"/>
          <w:bCs w:val="0"/>
          <w:i w:val="0"/>
          <w:iCs w:val="0"/>
          <w:noProof w:val="0"/>
          <w:color w:val="000000" w:themeColor="text1" w:themeTint="FF" w:themeShade="FF"/>
          <w:sz w:val="22"/>
          <w:szCs w:val="22"/>
          <w:lang w:val="en-GB"/>
        </w:rPr>
        <w:t>con</w:t>
      </w:r>
      <w:r w:rsidRPr="594B26EB" w:rsidR="78B9C1DC">
        <w:rPr>
          <w:rFonts w:ascii="Arial" w:hAnsi="Arial" w:eastAsia="Arial" w:cs="Arial"/>
          <w:b w:val="0"/>
          <w:bCs w:val="0"/>
          <w:i w:val="0"/>
          <w:iCs w:val="0"/>
          <w:noProof w:val="0"/>
          <w:color w:val="000000" w:themeColor="text1" w:themeTint="FF" w:themeShade="FF"/>
          <w:sz w:val="22"/>
          <w:szCs w:val="22"/>
          <w:lang w:val="en-GB"/>
        </w:rPr>
        <w:t xml:space="preserve">template </w:t>
      </w:r>
      <w:r w:rsidRPr="594B26EB" w:rsidR="2CCC29FB">
        <w:rPr>
          <w:rFonts w:ascii="Arial" w:hAnsi="Arial" w:eastAsia="Arial" w:cs="Arial"/>
          <w:b w:val="0"/>
          <w:bCs w:val="0"/>
          <w:i w:val="0"/>
          <w:iCs w:val="0"/>
          <w:noProof w:val="0"/>
          <w:color w:val="000000" w:themeColor="text1" w:themeTint="FF" w:themeShade="FF"/>
          <w:sz w:val="22"/>
          <w:szCs w:val="22"/>
          <w:lang w:val="en-GB"/>
        </w:rPr>
        <w:t>the</w:t>
      </w:r>
      <w:r w:rsidRPr="594B26EB" w:rsidR="63DDE668">
        <w:rPr>
          <w:rFonts w:ascii="Arial" w:hAnsi="Arial" w:eastAsia="Arial" w:cs="Arial"/>
          <w:b w:val="0"/>
          <w:bCs w:val="0"/>
          <w:i w:val="0"/>
          <w:iCs w:val="0"/>
          <w:noProof w:val="0"/>
          <w:color w:val="000000" w:themeColor="text1" w:themeTint="FF" w:themeShade="FF"/>
          <w:sz w:val="22"/>
          <w:szCs w:val="22"/>
          <w:lang w:val="en-GB"/>
        </w:rPr>
        <w:t xml:space="preserve"> position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to </w:t>
      </w:r>
      <w:r w:rsidRPr="594B26EB" w:rsidR="2CCC29FB">
        <w:rPr>
          <w:rFonts w:ascii="Arial" w:hAnsi="Arial" w:eastAsia="Arial" w:cs="Arial"/>
          <w:b w:val="0"/>
          <w:bCs w:val="0"/>
          <w:i w:val="0"/>
          <w:iCs w:val="0"/>
          <w:noProof w:val="0"/>
          <w:color w:val="000000" w:themeColor="text1" w:themeTint="FF" w:themeShade="FF"/>
          <w:sz w:val="22"/>
          <w:szCs w:val="22"/>
          <w:lang w:val="en-GB"/>
        </w:rPr>
        <w:t>a</w:t>
      </w:r>
      <w:r w:rsidRPr="594B26EB" w:rsidR="2099B747">
        <w:rPr>
          <w:rFonts w:ascii="Arial" w:hAnsi="Arial" w:eastAsia="Arial" w:cs="Arial"/>
          <w:b w:val="0"/>
          <w:bCs w:val="0"/>
          <w:i w:val="0"/>
          <w:iCs w:val="0"/>
          <w:noProof w:val="0"/>
          <w:color w:val="000000" w:themeColor="text1" w:themeTint="FF" w:themeShade="FF"/>
          <w:sz w:val="22"/>
          <w:szCs w:val="22"/>
          <w:lang w:val="en-GB"/>
        </w:rPr>
        <w:t>ttain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7095A9B8">
        <w:rPr>
          <w:rFonts w:ascii="Arial" w:hAnsi="Arial" w:eastAsia="Arial" w:cs="Arial"/>
          <w:b w:val="0"/>
          <w:bCs w:val="0"/>
          <w:i w:val="0"/>
          <w:iCs w:val="0"/>
          <w:noProof w:val="0"/>
          <w:color w:val="000000" w:themeColor="text1" w:themeTint="FF" w:themeShade="FF"/>
          <w:sz w:val="22"/>
          <w:szCs w:val="22"/>
          <w:lang w:val="en-GB"/>
        </w:rPr>
        <w:t xml:space="preserve">want of a </w:t>
      </w:r>
      <w:r w:rsidRPr="594B26EB" w:rsidR="7095A9B8">
        <w:rPr>
          <w:rFonts w:ascii="Arial" w:hAnsi="Arial" w:eastAsia="Arial" w:cs="Arial"/>
          <w:b w:val="0"/>
          <w:bCs w:val="0"/>
          <w:i w:val="0"/>
          <w:iCs w:val="0"/>
          <w:noProof w:val="0"/>
          <w:color w:val="000000" w:themeColor="text1" w:themeTint="FF" w:themeShade="FF"/>
          <w:sz w:val="22"/>
          <w:szCs w:val="22"/>
          <w:lang w:val="en-GB"/>
        </w:rPr>
        <w:t>successful outcome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78428AF2">
        <w:rPr>
          <w:rFonts w:ascii="Arial" w:hAnsi="Arial" w:eastAsia="Arial" w:cs="Arial"/>
          <w:b w:val="0"/>
          <w:bCs w:val="0"/>
          <w:i w:val="0"/>
          <w:iCs w:val="0"/>
          <w:noProof w:val="0"/>
          <w:color w:val="000000" w:themeColor="text1" w:themeTint="FF" w:themeShade="FF"/>
          <w:sz w:val="22"/>
          <w:szCs w:val="22"/>
          <w:lang w:val="en-GB"/>
        </w:rPr>
        <w:t>If a</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leader </w:t>
      </w:r>
      <w:r w:rsidRPr="594B26EB" w:rsidR="2B5E2834">
        <w:rPr>
          <w:rFonts w:ascii="Arial" w:hAnsi="Arial" w:eastAsia="Arial" w:cs="Arial"/>
          <w:b w:val="0"/>
          <w:bCs w:val="0"/>
          <w:i w:val="0"/>
          <w:iCs w:val="0"/>
          <w:noProof w:val="0"/>
          <w:color w:val="000000" w:themeColor="text1" w:themeTint="FF" w:themeShade="FF"/>
          <w:sz w:val="22"/>
          <w:szCs w:val="22"/>
          <w:lang w:val="en-GB"/>
        </w:rPr>
        <w:t>desire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to be</w:t>
      </w:r>
      <w:r w:rsidRPr="594B26EB" w:rsidR="12BC14E8">
        <w:rPr>
          <w:rFonts w:ascii="Arial" w:hAnsi="Arial" w:eastAsia="Arial" w:cs="Arial"/>
          <w:b w:val="0"/>
          <w:bCs w:val="0"/>
          <w:i w:val="0"/>
          <w:iCs w:val="0"/>
          <w:noProof w:val="0"/>
          <w:color w:val="000000" w:themeColor="text1" w:themeTint="FF" w:themeShade="FF"/>
          <w:sz w:val="22"/>
          <w:szCs w:val="22"/>
          <w:lang w:val="en-GB"/>
        </w:rPr>
        <w:t xml:space="preserve"> more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7C6EDF94">
        <w:rPr>
          <w:rFonts w:ascii="Arial" w:hAnsi="Arial" w:eastAsia="Arial" w:cs="Arial"/>
          <w:b w:val="0"/>
          <w:bCs w:val="0"/>
          <w:i w:val="0"/>
          <w:iCs w:val="0"/>
          <w:noProof w:val="0"/>
          <w:color w:val="000000" w:themeColor="text1" w:themeTint="FF" w:themeShade="FF"/>
          <w:sz w:val="22"/>
          <w:szCs w:val="22"/>
          <w:lang w:val="en-GB"/>
        </w:rPr>
        <w:t xml:space="preserve">productive </w:t>
      </w:r>
      <w:r w:rsidRPr="594B26EB" w:rsidR="2CCC29FB">
        <w:rPr>
          <w:rFonts w:ascii="Arial" w:hAnsi="Arial" w:eastAsia="Arial" w:cs="Arial"/>
          <w:b w:val="0"/>
          <w:bCs w:val="0"/>
          <w:i w:val="0"/>
          <w:iCs w:val="0"/>
          <w:noProof w:val="0"/>
          <w:color w:val="000000" w:themeColor="text1" w:themeTint="FF" w:themeShade="FF"/>
          <w:sz w:val="22"/>
          <w:szCs w:val="22"/>
          <w:lang w:val="en-GB"/>
        </w:rPr>
        <w:t>they need t</w:t>
      </w:r>
      <w:r w:rsidRPr="594B26EB" w:rsidR="00EA2F70">
        <w:rPr>
          <w:rFonts w:ascii="Arial" w:hAnsi="Arial" w:eastAsia="Arial" w:cs="Arial"/>
          <w:b w:val="0"/>
          <w:bCs w:val="0"/>
          <w:i w:val="0"/>
          <w:iCs w:val="0"/>
          <w:noProof w:val="0"/>
          <w:color w:val="000000" w:themeColor="text1" w:themeTint="FF" w:themeShade="FF"/>
          <w:sz w:val="22"/>
          <w:szCs w:val="22"/>
          <w:lang w:val="en-GB"/>
        </w:rPr>
        <w:t>o be equivalent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between the leader’s approach and the situation </w:t>
      </w:r>
      <w:r w:rsidRPr="594B26EB" w:rsidR="68FF57CD">
        <w:rPr>
          <w:rFonts w:ascii="Arial" w:hAnsi="Arial" w:eastAsia="Arial" w:cs="Arial"/>
          <w:b w:val="0"/>
          <w:bCs w:val="0"/>
          <w:i w:val="0"/>
          <w:iCs w:val="0"/>
          <w:noProof w:val="0"/>
          <w:color w:val="000000" w:themeColor="text1" w:themeTint="FF" w:themeShade="FF"/>
          <w:sz w:val="22"/>
          <w:szCs w:val="22"/>
          <w:lang w:val="en-GB"/>
        </w:rPr>
        <w:t>at an organization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contingency theory </w:t>
      </w:r>
      <w:r w:rsidRPr="594B26EB" w:rsidR="4AA067B7">
        <w:rPr>
          <w:rFonts w:ascii="Arial" w:hAnsi="Arial" w:eastAsia="Arial" w:cs="Arial"/>
          <w:b w:val="0"/>
          <w:bCs w:val="0"/>
          <w:i w:val="0"/>
          <w:iCs w:val="0"/>
          <w:noProof w:val="0"/>
          <w:color w:val="000000" w:themeColor="text1" w:themeTint="FF" w:themeShade="FF"/>
          <w:sz w:val="22"/>
          <w:szCs w:val="22"/>
          <w:lang w:val="en-GB"/>
        </w:rPr>
        <w:t>recommends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that there is </w:t>
      </w:r>
      <w:r w:rsidRPr="594B26EB" w:rsidR="1DCA0FE1">
        <w:rPr>
          <w:rFonts w:ascii="Arial" w:hAnsi="Arial" w:eastAsia="Arial" w:cs="Arial"/>
          <w:b w:val="0"/>
          <w:bCs w:val="0"/>
          <w:i w:val="0"/>
          <w:iCs w:val="0"/>
          <w:noProof w:val="0"/>
          <w:color w:val="000000" w:themeColor="text1" w:themeTint="FF" w:themeShade="FF"/>
          <w:sz w:val="22"/>
          <w:szCs w:val="22"/>
          <w:lang w:val="en-GB"/>
        </w:rPr>
        <w:t>no best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approach to leadership </w:t>
      </w:r>
      <w:r w:rsidRPr="594B26EB" w:rsidR="2CCC29FB">
        <w:rPr>
          <w:rFonts w:ascii="sans-serif" w:hAnsi="sans-serif" w:eastAsia="sans-serif" w:cs="sans-serif"/>
          <w:b w:val="0"/>
          <w:bCs w:val="0"/>
          <w:i w:val="0"/>
          <w:iCs w:val="0"/>
          <w:noProof w:val="0"/>
          <w:color w:val="000000" w:themeColor="text1" w:themeTint="FF" w:themeShade="FF"/>
          <w:sz w:val="22"/>
          <w:szCs w:val="22"/>
          <w:lang w:val="en-GB"/>
        </w:rPr>
        <w:t>(</w:t>
      </w:r>
      <w:r w:rsidRPr="594B26EB" w:rsidR="2CCC29FB">
        <w:rPr>
          <w:rFonts w:ascii="Arial" w:hAnsi="Arial" w:eastAsia="Arial" w:cs="Arial"/>
          <w:b w:val="0"/>
          <w:bCs w:val="0"/>
          <w:i w:val="0"/>
          <w:iCs w:val="0"/>
          <w:noProof w:val="0"/>
          <w:color w:val="222222"/>
          <w:sz w:val="22"/>
          <w:szCs w:val="22"/>
          <w:lang w:val="en-GB"/>
        </w:rPr>
        <w:t>Chow, Salleh and Ismail, 2017). By</w:t>
      </w:r>
      <w:r w:rsidRPr="594B26EB" w:rsidR="2CCC29FB">
        <w:rPr>
          <w:rFonts w:ascii="Arial" w:hAnsi="Arial" w:eastAsia="Arial" w:cs="Arial"/>
          <w:b w:val="0"/>
          <w:bCs w:val="0"/>
          <w:i w:val="0"/>
          <w:iCs w:val="0"/>
          <w:noProof w:val="0"/>
          <w:color w:val="202124"/>
          <w:sz w:val="24"/>
          <w:szCs w:val="24"/>
          <w:lang w:val="en-GB"/>
        </w:rPr>
        <w:t xml:space="preserve"> </w:t>
      </w:r>
      <w:r w:rsidRPr="594B26EB" w:rsidR="47381C76">
        <w:rPr>
          <w:rFonts w:ascii="Arial" w:hAnsi="Arial" w:eastAsia="Arial" w:cs="Arial"/>
          <w:b w:val="0"/>
          <w:bCs w:val="0"/>
          <w:i w:val="0"/>
          <w:iCs w:val="0"/>
          <w:noProof w:val="0"/>
          <w:color w:val="202124"/>
          <w:sz w:val="24"/>
          <w:szCs w:val="24"/>
          <w:lang w:val="en-GB"/>
        </w:rPr>
        <w:t>applying</w:t>
      </w:r>
      <w:r w:rsidRPr="594B26EB" w:rsidR="2CCC29FB">
        <w:rPr>
          <w:rFonts w:ascii="Arial" w:hAnsi="Arial" w:eastAsia="Arial" w:cs="Arial"/>
          <w:b w:val="0"/>
          <w:bCs w:val="0"/>
          <w:i w:val="0"/>
          <w:iCs w:val="0"/>
          <w:noProof w:val="0"/>
          <w:color w:val="202124"/>
          <w:sz w:val="24"/>
          <w:szCs w:val="24"/>
          <w:lang w:val="en-GB"/>
        </w:rPr>
        <w:t xml:space="preserve"> this theory its simplices the proc</w:t>
      </w:r>
      <w:r w:rsidRPr="594B26EB" w:rsidR="1B9412C6">
        <w:rPr>
          <w:rFonts w:ascii="Arial" w:hAnsi="Arial" w:eastAsia="Arial" w:cs="Arial"/>
          <w:b w:val="0"/>
          <w:bCs w:val="0"/>
          <w:i w:val="0"/>
          <w:iCs w:val="0"/>
          <w:noProof w:val="0"/>
          <w:color w:val="202124"/>
          <w:sz w:val="24"/>
          <w:szCs w:val="24"/>
          <w:lang w:val="en-GB"/>
        </w:rPr>
        <w:t xml:space="preserve">edure </w:t>
      </w:r>
      <w:r w:rsidRPr="594B26EB" w:rsidR="2CCC29FB">
        <w:rPr>
          <w:rFonts w:ascii="Arial" w:hAnsi="Arial" w:eastAsia="Arial" w:cs="Arial"/>
          <w:b w:val="0"/>
          <w:bCs w:val="0"/>
          <w:i w:val="0"/>
          <w:iCs w:val="0"/>
          <w:noProof w:val="0"/>
          <w:color w:val="202124"/>
          <w:sz w:val="24"/>
          <w:szCs w:val="24"/>
          <w:lang w:val="en-GB"/>
        </w:rPr>
        <w:t>as 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he LPC and the situational factors are </w:t>
      </w:r>
      <w:r w:rsidRPr="594B26EB" w:rsidR="20E977E8">
        <w:rPr>
          <w:rFonts w:ascii="Arial" w:hAnsi="Arial" w:eastAsia="Arial" w:cs="Arial"/>
          <w:b w:val="0"/>
          <w:bCs w:val="0"/>
          <w:i w:val="0"/>
          <w:iCs w:val="0"/>
          <w:noProof w:val="0"/>
          <w:color w:val="000000" w:themeColor="text1" w:themeTint="FF" w:themeShade="FF"/>
          <w:sz w:val="22"/>
          <w:szCs w:val="22"/>
          <w:lang w:val="en-GB"/>
        </w:rPr>
        <w:t>simple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to measure, and it balances the leader's natural style and </w:t>
      </w:r>
      <w:r w:rsidRPr="594B26EB" w:rsidR="56322AA8">
        <w:rPr>
          <w:rFonts w:ascii="Arial" w:hAnsi="Arial" w:eastAsia="Arial" w:cs="Arial"/>
          <w:b w:val="0"/>
          <w:bCs w:val="0"/>
          <w:i w:val="0"/>
          <w:iCs w:val="0"/>
          <w:noProof w:val="0"/>
          <w:color w:val="000000" w:themeColor="text1" w:themeTint="FF" w:themeShade="FF"/>
          <w:sz w:val="22"/>
          <w:szCs w:val="22"/>
          <w:lang w:val="en-GB"/>
        </w:rPr>
        <w:t>perception to the are</w:t>
      </w:r>
      <w:r w:rsidRPr="594B26EB" w:rsidR="56322AA8">
        <w:rPr>
          <w:rFonts w:ascii="Arial" w:hAnsi="Arial" w:eastAsia="Arial" w:cs="Arial"/>
          <w:b w:val="0"/>
          <w:bCs w:val="0"/>
          <w:i w:val="0"/>
          <w:iCs w:val="0"/>
          <w:noProof w:val="0"/>
          <w:color w:val="000000" w:themeColor="text1" w:themeTint="FF" w:themeShade="FF"/>
          <w:sz w:val="22"/>
          <w:szCs w:val="22"/>
          <w:lang w:val="en-GB"/>
        </w:rPr>
        <w:t xml:space="preserve">as where </w:t>
      </w:r>
      <w:r w:rsidRPr="594B26EB" w:rsidR="2CCC29FB">
        <w:rPr>
          <w:rFonts w:ascii="Arial" w:hAnsi="Arial" w:eastAsia="Arial" w:cs="Arial"/>
          <w:b w:val="0"/>
          <w:bCs w:val="0"/>
          <w:i w:val="0"/>
          <w:iCs w:val="0"/>
          <w:noProof w:val="0"/>
          <w:color w:val="000000" w:themeColor="text1" w:themeTint="FF" w:themeShade="FF"/>
          <w:sz w:val="22"/>
          <w:szCs w:val="22"/>
          <w:lang w:val="en-GB"/>
        </w:rPr>
        <w:t>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o be altered. The benefit of </w:t>
      </w:r>
      <w:r w:rsidRPr="594B26EB" w:rsidR="5EE75E5D">
        <w:rPr>
          <w:rFonts w:ascii="Arial" w:hAnsi="Arial" w:eastAsia="Arial" w:cs="Arial"/>
          <w:b w:val="0"/>
          <w:bCs w:val="0"/>
          <w:i w:val="0"/>
          <w:iCs w:val="0"/>
          <w:noProof w:val="0"/>
          <w:color w:val="000000" w:themeColor="text1" w:themeTint="FF" w:themeShade="FF"/>
          <w:sz w:val="22"/>
          <w:szCs w:val="22"/>
          <w:lang w:val="en-GB"/>
        </w:rPr>
        <w:t>applying</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this theory is leaders have a significant discretion in their decision </w:t>
      </w:r>
      <w:r w:rsidRPr="594B26EB" w:rsidR="73A414DE">
        <w:rPr>
          <w:rFonts w:ascii="Arial" w:hAnsi="Arial" w:eastAsia="Arial" w:cs="Arial"/>
          <w:b w:val="0"/>
          <w:bCs w:val="0"/>
          <w:i w:val="0"/>
          <w:iCs w:val="0"/>
          <w:noProof w:val="0"/>
          <w:color w:val="000000" w:themeColor="text1" w:themeTint="FF" w:themeShade="FF"/>
          <w:sz w:val="22"/>
          <w:szCs w:val="22"/>
          <w:lang w:val="en-GB"/>
        </w:rPr>
        <w:t xml:space="preserve">building and making new decisions </w:t>
      </w:r>
      <w:r w:rsidRPr="594B26EB" w:rsidR="2CCC29FB">
        <w:rPr>
          <w:rFonts w:ascii="Arial" w:hAnsi="Arial" w:eastAsia="Arial" w:cs="Arial"/>
          <w:b w:val="0"/>
          <w:bCs w:val="0"/>
          <w:i w:val="0"/>
          <w:iCs w:val="0"/>
          <w:noProof w:val="0"/>
          <w:color w:val="000000" w:themeColor="text1" w:themeTint="FF" w:themeShade="FF"/>
          <w:sz w:val="22"/>
          <w:szCs w:val="22"/>
          <w:lang w:val="en-GB"/>
        </w:rPr>
        <w:t>although possessing other addi</w:t>
      </w:r>
      <w:r w:rsidRPr="594B26EB" w:rsidR="2CCC29FB">
        <w:rPr>
          <w:rFonts w:ascii="Arial" w:hAnsi="Arial" w:eastAsia="Arial" w:cs="Arial"/>
          <w:b w:val="0"/>
          <w:bCs w:val="0"/>
          <w:i w:val="0"/>
          <w:iCs w:val="0"/>
          <w:noProof w:val="0"/>
          <w:color w:val="000000" w:themeColor="text1" w:themeTint="FF" w:themeShade="FF"/>
          <w:sz w:val="22"/>
          <w:szCs w:val="22"/>
          <w:lang w:val="en-GB"/>
        </w:rPr>
        <w:t>tion stren</w:t>
      </w:r>
      <w:r w:rsidRPr="594B26EB" w:rsidR="2CCC29FB">
        <w:rPr>
          <w:rFonts w:ascii="Arial" w:hAnsi="Arial" w:eastAsia="Arial" w:cs="Arial"/>
          <w:b w:val="0"/>
          <w:bCs w:val="0"/>
          <w:i w:val="0"/>
          <w:iCs w:val="0"/>
          <w:noProof w:val="0"/>
          <w:color w:val="000000" w:themeColor="text1" w:themeTint="FF" w:themeShade="FF"/>
          <w:sz w:val="22"/>
          <w:szCs w:val="22"/>
          <w:lang w:val="en-GB"/>
        </w:rPr>
        <w:t>gths.</w:t>
      </w:r>
    </w:p>
    <w:p xmlns:wp14="http://schemas.microsoft.com/office/word/2010/wordml" w:rsidP="4A371322" w14:paraId="632115A4" wp14:textId="2B1395EE">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4A371322" w14:paraId="0CD4C4BB" wp14:textId="57C3EF58">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Conclusion</w:t>
      </w:r>
    </w:p>
    <w:p xmlns:wp14="http://schemas.microsoft.com/office/word/2010/wordml" w:rsidP="594B26EB" w14:paraId="323FEBA4" wp14:textId="0055C51C">
      <w:pPr>
        <w:spacing w:after="160" w:line="259" w:lineRule="auto"/>
        <w:jc w:val="left"/>
        <w:rPr>
          <w:rFonts w:ascii="Arial" w:hAnsi="Arial" w:eastAsia="Arial" w:cs="Arial"/>
          <w:b w:val="0"/>
          <w:bCs w:val="0"/>
          <w:i w:val="0"/>
          <w:iCs w:val="0"/>
          <w:noProof w:val="0"/>
          <w:color w:val="202124"/>
          <w:sz w:val="24"/>
          <w:szCs w:val="24"/>
          <w:lang w:val="en-GB"/>
        </w:rPr>
      </w:pPr>
      <w:r w:rsidRPr="594B26EB" w:rsidR="2CCC29FB">
        <w:rPr>
          <w:rFonts w:ascii="Arial" w:hAnsi="Arial" w:eastAsia="Arial" w:cs="Arial"/>
          <w:b w:val="0"/>
          <w:bCs w:val="0"/>
          <w:i w:val="0"/>
          <w:iCs w:val="0"/>
          <w:noProof w:val="0"/>
          <w:color w:val="000000" w:themeColor="text1" w:themeTint="FF" w:themeShade="FF"/>
          <w:sz w:val="22"/>
          <w:szCs w:val="22"/>
          <w:lang w:val="en-GB"/>
        </w:rPr>
        <w:t xml:space="preserve">Fiedler’s Contingency Theory </w:t>
      </w:r>
      <w:r w:rsidRPr="594B26EB" w:rsidR="1F475D19">
        <w:rPr>
          <w:rFonts w:ascii="Arial" w:hAnsi="Arial" w:eastAsia="Arial" w:cs="Arial"/>
          <w:b w:val="0"/>
          <w:bCs w:val="0"/>
          <w:i w:val="0"/>
          <w:iCs w:val="0"/>
          <w:noProof w:val="0"/>
          <w:color w:val="000000" w:themeColor="text1" w:themeTint="FF" w:themeShade="FF"/>
          <w:sz w:val="22"/>
          <w:szCs w:val="22"/>
          <w:lang w:val="en-GB"/>
        </w:rPr>
        <w:t>states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there i</w:t>
      </w:r>
      <w:r w:rsidRPr="594B26EB" w:rsidR="05B410C2">
        <w:rPr>
          <w:rFonts w:ascii="Arial" w:hAnsi="Arial" w:eastAsia="Arial" w:cs="Arial"/>
          <w:b w:val="0"/>
          <w:bCs w:val="0"/>
          <w:i w:val="0"/>
          <w:iCs w:val="0"/>
          <w:noProof w:val="0"/>
          <w:color w:val="000000" w:themeColor="text1" w:themeTint="FF" w:themeShade="FF"/>
          <w:sz w:val="22"/>
          <w:szCs w:val="22"/>
          <w:lang w:val="en-GB"/>
        </w:rPr>
        <w:t>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no </w:t>
      </w:r>
      <w:r w:rsidRPr="594B26EB" w:rsidR="4E69D23B">
        <w:rPr>
          <w:rFonts w:ascii="Arial" w:hAnsi="Arial" w:eastAsia="Arial" w:cs="Arial"/>
          <w:b w:val="0"/>
          <w:bCs w:val="0"/>
          <w:i w:val="0"/>
          <w:iCs w:val="0"/>
          <w:noProof w:val="0"/>
          <w:color w:val="000000" w:themeColor="text1" w:themeTint="FF" w:themeShade="FF"/>
          <w:sz w:val="22"/>
          <w:szCs w:val="22"/>
          <w:lang w:val="en-GB"/>
        </w:rPr>
        <w:t xml:space="preserve">exceptional </w:t>
      </w:r>
      <w:r w:rsidRPr="594B26EB" w:rsidR="6506835A">
        <w:rPr>
          <w:rFonts w:ascii="Arial" w:hAnsi="Arial" w:eastAsia="Arial" w:cs="Arial"/>
          <w:b w:val="0"/>
          <w:bCs w:val="0"/>
          <w:i w:val="0"/>
          <w:iCs w:val="0"/>
          <w:noProof w:val="0"/>
          <w:color w:val="000000" w:themeColor="text1" w:themeTint="FF" w:themeShade="FF"/>
          <w:sz w:val="22"/>
          <w:szCs w:val="22"/>
          <w:lang w:val="en-GB"/>
        </w:rPr>
        <w:t>foremost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1D6C230F">
        <w:rPr>
          <w:rFonts w:ascii="Arial" w:hAnsi="Arial" w:eastAsia="Arial" w:cs="Arial"/>
          <w:b w:val="0"/>
          <w:bCs w:val="0"/>
          <w:i w:val="0"/>
          <w:iCs w:val="0"/>
          <w:noProof w:val="0"/>
          <w:color w:val="000000" w:themeColor="text1" w:themeTint="FF" w:themeShade="FF"/>
          <w:sz w:val="22"/>
          <w:szCs w:val="22"/>
          <w:lang w:val="en-GB"/>
        </w:rPr>
        <w:t>direction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to </w:t>
      </w:r>
      <w:r w:rsidRPr="594B26EB" w:rsidR="7630AE5C">
        <w:rPr>
          <w:rFonts w:ascii="Arial" w:hAnsi="Arial" w:eastAsia="Arial" w:cs="Arial"/>
          <w:b w:val="0"/>
          <w:bCs w:val="0"/>
          <w:i w:val="0"/>
          <w:iCs w:val="0"/>
          <w:noProof w:val="0"/>
          <w:color w:val="000000" w:themeColor="text1" w:themeTint="FF" w:themeShade="FF"/>
          <w:sz w:val="22"/>
          <w:szCs w:val="22"/>
          <w:lang w:val="en-GB"/>
        </w:rPr>
        <w:t xml:space="preserve">build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an </w:t>
      </w:r>
      <w:r w:rsidRPr="594B26EB" w:rsidR="54441846">
        <w:rPr>
          <w:rFonts w:ascii="Arial" w:hAnsi="Arial" w:eastAsia="Arial" w:cs="Arial"/>
          <w:b w:val="0"/>
          <w:bCs w:val="0"/>
          <w:i w:val="0"/>
          <w:iCs w:val="0"/>
          <w:noProof w:val="0"/>
          <w:color w:val="000000" w:themeColor="text1" w:themeTint="FF" w:themeShade="FF"/>
          <w:sz w:val="22"/>
          <w:szCs w:val="22"/>
          <w:lang w:val="en-GB"/>
        </w:rPr>
        <w:t>institution</w:t>
      </w:r>
      <w:r w:rsidRPr="594B26EB" w:rsidR="54441846">
        <w:rPr>
          <w:rFonts w:ascii="Arial" w:hAnsi="Arial" w:eastAsia="Arial" w:cs="Arial"/>
          <w:b w:val="0"/>
          <w:bCs w:val="0"/>
          <w:i w:val="0"/>
          <w:iCs w:val="0"/>
          <w:noProof w:val="0"/>
          <w:color w:val="000000" w:themeColor="text1" w:themeTint="FF" w:themeShade="FF"/>
          <w:sz w:val="22"/>
          <w:szCs w:val="22"/>
          <w:lang w:val="en-GB"/>
        </w:rPr>
        <w:t xml:space="preserve"> </w:t>
      </w:r>
      <w:r w:rsidRPr="594B26EB" w:rsidR="54441846">
        <w:rPr>
          <w:rFonts w:ascii="Arial" w:hAnsi="Arial" w:eastAsia="Arial" w:cs="Arial"/>
          <w:b w:val="0"/>
          <w:bCs w:val="0"/>
          <w:i w:val="0"/>
          <w:iCs w:val="0"/>
          <w:noProof w:val="0"/>
          <w:color w:val="000000" w:themeColor="text1" w:themeTint="FF" w:themeShade="FF"/>
          <w:sz w:val="22"/>
          <w:szCs w:val="22"/>
          <w:lang w:val="en-GB"/>
        </w:rPr>
        <w:t>on, a</w:t>
      </w:r>
      <w:r w:rsidRPr="594B26EB" w:rsidR="34D5938E">
        <w:rPr>
          <w:rFonts w:ascii="Arial" w:hAnsi="Arial" w:eastAsia="Arial" w:cs="Arial"/>
          <w:b w:val="0"/>
          <w:bCs w:val="0"/>
          <w:i w:val="0"/>
          <w:iCs w:val="0"/>
          <w:noProof w:val="0"/>
          <w:color w:val="000000" w:themeColor="text1" w:themeTint="FF" w:themeShade="FF"/>
          <w:sz w:val="22"/>
          <w:szCs w:val="22"/>
          <w:lang w:val="en-GB"/>
        </w:rPr>
        <w:t xml:space="preserve"> company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and </w:t>
      </w:r>
      <w:r w:rsidRPr="594B26EB" w:rsidR="07B7B43E">
        <w:rPr>
          <w:rFonts w:ascii="Arial" w:hAnsi="Arial" w:eastAsia="Arial" w:cs="Arial"/>
          <w:b w:val="0"/>
          <w:bCs w:val="0"/>
          <w:i w:val="0"/>
          <w:iCs w:val="0"/>
          <w:noProof w:val="0"/>
          <w:color w:val="000000" w:themeColor="text1" w:themeTint="FF" w:themeShade="FF"/>
          <w:sz w:val="22"/>
          <w:szCs w:val="22"/>
          <w:lang w:val="en-GB"/>
        </w:rPr>
        <w:t>guid</w:t>
      </w:r>
      <w:r w:rsidRPr="594B26EB" w:rsidR="3B3C29F2">
        <w:rPr>
          <w:rFonts w:ascii="Arial" w:hAnsi="Arial" w:eastAsia="Arial" w:cs="Arial"/>
          <w:b w:val="0"/>
          <w:bCs w:val="0"/>
          <w:i w:val="0"/>
          <w:iCs w:val="0"/>
          <w:noProof w:val="0"/>
          <w:color w:val="000000" w:themeColor="text1" w:themeTint="FF" w:themeShade="FF"/>
          <w:sz w:val="22"/>
          <w:szCs w:val="22"/>
          <w:lang w:val="en-GB"/>
        </w:rPr>
        <w:t>ing</w:t>
      </w:r>
      <w:r w:rsidRPr="594B26EB" w:rsidR="07B7B43E">
        <w:rPr>
          <w:rFonts w:ascii="Arial" w:hAnsi="Arial" w:eastAsia="Arial" w:cs="Arial"/>
          <w:b w:val="0"/>
          <w:bCs w:val="0"/>
          <w:i w:val="0"/>
          <w:iCs w:val="0"/>
          <w:noProof w:val="0"/>
          <w:color w:val="000000" w:themeColor="text1" w:themeTint="FF" w:themeShade="FF"/>
          <w:sz w:val="22"/>
          <w:szCs w:val="22"/>
          <w:lang w:val="en-GB"/>
        </w:rPr>
        <w:t xml:space="preserve"> </w:t>
      </w:r>
      <w:r w:rsidRPr="594B26EB" w:rsidR="78B57B0A">
        <w:rPr>
          <w:rFonts w:ascii="Arial" w:hAnsi="Arial" w:eastAsia="Arial" w:cs="Arial"/>
          <w:b w:val="0"/>
          <w:bCs w:val="0"/>
          <w:i w:val="0"/>
          <w:iCs w:val="0"/>
          <w:noProof w:val="0"/>
          <w:color w:val="000000" w:themeColor="text1" w:themeTint="FF" w:themeShade="FF"/>
          <w:sz w:val="22"/>
          <w:szCs w:val="22"/>
          <w:lang w:val="en-GB"/>
        </w:rPr>
        <w:t xml:space="preserve">a </w:t>
      </w:r>
      <w:r w:rsidRPr="594B26EB" w:rsidR="54FBD472">
        <w:rPr>
          <w:rFonts w:ascii="Arial" w:hAnsi="Arial" w:eastAsia="Arial" w:cs="Arial"/>
          <w:b w:val="0"/>
          <w:bCs w:val="0"/>
          <w:i w:val="0"/>
          <w:iCs w:val="0"/>
          <w:noProof w:val="0"/>
          <w:color w:val="000000" w:themeColor="text1" w:themeTint="FF" w:themeShade="FF"/>
          <w:sz w:val="22"/>
          <w:szCs w:val="22"/>
          <w:lang w:val="en-GB"/>
        </w:rPr>
        <w:t>group, he</w:t>
      </w:r>
      <w:r w:rsidRPr="594B26EB" w:rsidR="78B57B0A">
        <w:rPr>
          <w:rFonts w:ascii="Arial" w:hAnsi="Arial" w:eastAsia="Arial" w:cs="Arial"/>
          <w:b w:val="0"/>
          <w:bCs w:val="0"/>
          <w:i w:val="0"/>
          <w:iCs w:val="0"/>
          <w:noProof w:val="0"/>
          <w:color w:val="000000" w:themeColor="text1" w:themeTint="FF" w:themeShade="FF"/>
          <w:sz w:val="22"/>
          <w:szCs w:val="22"/>
          <w:lang w:val="en-GB"/>
        </w:rPr>
        <w:t xml:space="preserve"> </w:t>
      </w:r>
      <w:r w:rsidRPr="594B26EB" w:rsidR="5754FBE0">
        <w:rPr>
          <w:rFonts w:ascii="Arial" w:hAnsi="Arial" w:eastAsia="Arial" w:cs="Arial"/>
          <w:b w:val="0"/>
          <w:bCs w:val="0"/>
          <w:i w:val="0"/>
          <w:iCs w:val="0"/>
          <w:noProof w:val="0"/>
          <w:color w:val="000000" w:themeColor="text1" w:themeTint="FF" w:themeShade="FF"/>
          <w:sz w:val="22"/>
          <w:szCs w:val="22"/>
          <w:lang w:val="en-GB"/>
        </w:rPr>
        <w:t>believes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72D316C8">
        <w:rPr>
          <w:rFonts w:ascii="Arial" w:hAnsi="Arial" w:eastAsia="Arial" w:cs="Arial"/>
          <w:b w:val="0"/>
          <w:bCs w:val="0"/>
          <w:i w:val="0"/>
          <w:iCs w:val="0"/>
          <w:noProof w:val="0"/>
          <w:color w:val="000000" w:themeColor="text1" w:themeTint="FF" w:themeShade="FF"/>
          <w:sz w:val="22"/>
          <w:szCs w:val="22"/>
          <w:lang w:val="en-GB"/>
        </w:rPr>
        <w:t>a</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7D8A3F8C">
        <w:rPr>
          <w:rFonts w:ascii="Arial" w:hAnsi="Arial" w:eastAsia="Arial" w:cs="Arial"/>
          <w:b w:val="0"/>
          <w:bCs w:val="0"/>
          <w:i w:val="0"/>
          <w:iCs w:val="0"/>
          <w:noProof w:val="0"/>
          <w:color w:val="000000" w:themeColor="text1" w:themeTint="FF" w:themeShade="FF"/>
          <w:sz w:val="22"/>
          <w:szCs w:val="22"/>
          <w:lang w:val="en-GB"/>
        </w:rPr>
        <w:t>set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3CF9AF">
        <w:rPr>
          <w:rFonts w:ascii="Arial" w:hAnsi="Arial" w:eastAsia="Arial" w:cs="Arial"/>
          <w:b w:val="0"/>
          <w:bCs w:val="0"/>
          <w:i w:val="0"/>
          <w:iCs w:val="0"/>
          <w:noProof w:val="0"/>
          <w:color w:val="000000" w:themeColor="text1" w:themeTint="FF" w:themeShade="FF"/>
          <w:sz w:val="22"/>
          <w:szCs w:val="22"/>
          <w:lang w:val="en-GB"/>
        </w:rPr>
        <w:t>effort on fulfilment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is </w:t>
      </w:r>
      <w:r w:rsidRPr="594B26EB" w:rsidR="1D74E63D">
        <w:rPr>
          <w:rFonts w:ascii="Arial" w:hAnsi="Arial" w:eastAsia="Arial" w:cs="Arial"/>
          <w:b w:val="0"/>
          <w:bCs w:val="0"/>
          <w:i w:val="0"/>
          <w:iCs w:val="0"/>
          <w:noProof w:val="0"/>
          <w:color w:val="000000" w:themeColor="text1" w:themeTint="FF" w:themeShade="FF"/>
          <w:sz w:val="22"/>
          <w:szCs w:val="22"/>
          <w:lang w:val="en-GB"/>
        </w:rPr>
        <w:t>dependent on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w:t>
      </w:r>
      <w:r w:rsidRPr="594B26EB" w:rsidR="265A956D">
        <w:rPr>
          <w:rFonts w:ascii="Arial" w:hAnsi="Arial" w:eastAsia="Arial" w:cs="Arial"/>
          <w:b w:val="0"/>
          <w:bCs w:val="0"/>
          <w:i w:val="0"/>
          <w:iCs w:val="0"/>
          <w:noProof w:val="0"/>
          <w:color w:val="000000" w:themeColor="text1" w:themeTint="FF" w:themeShade="FF"/>
          <w:sz w:val="22"/>
          <w:szCs w:val="22"/>
          <w:lang w:val="en-GB"/>
        </w:rPr>
        <w:t>head who is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64D0F2FD">
        <w:rPr>
          <w:rFonts w:ascii="Arial" w:hAnsi="Arial" w:eastAsia="Arial" w:cs="Arial"/>
          <w:b w:val="0"/>
          <w:bCs w:val="0"/>
          <w:i w:val="0"/>
          <w:iCs w:val="0"/>
          <w:noProof w:val="0"/>
          <w:color w:val="000000" w:themeColor="text1" w:themeTint="FF" w:themeShade="FF"/>
          <w:sz w:val="22"/>
          <w:szCs w:val="22"/>
          <w:lang w:val="en-GB"/>
        </w:rPr>
        <w:t xml:space="preserve">applying </w:t>
      </w:r>
      <w:r w:rsidRPr="594B26EB" w:rsidR="2741B602">
        <w:rPr>
          <w:rFonts w:ascii="Arial" w:hAnsi="Arial" w:eastAsia="Arial" w:cs="Arial"/>
          <w:b w:val="0"/>
          <w:bCs w:val="0"/>
          <w:i w:val="0"/>
          <w:iCs w:val="0"/>
          <w:noProof w:val="0"/>
          <w:color w:val="000000" w:themeColor="text1" w:themeTint="FF" w:themeShade="FF"/>
          <w:sz w:val="22"/>
          <w:szCs w:val="22"/>
          <w:lang w:val="en-GB"/>
        </w:rPr>
        <w:t>this style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in </w:t>
      </w:r>
      <w:r w:rsidRPr="594B26EB" w:rsidR="64648DBD">
        <w:rPr>
          <w:rFonts w:ascii="Arial" w:hAnsi="Arial" w:eastAsia="Arial" w:cs="Arial"/>
          <w:b w:val="0"/>
          <w:bCs w:val="0"/>
          <w:i w:val="0"/>
          <w:iCs w:val="0"/>
          <w:noProof w:val="0"/>
          <w:color w:val="000000" w:themeColor="text1" w:themeTint="FF" w:themeShade="FF"/>
          <w:sz w:val="22"/>
          <w:szCs w:val="22"/>
          <w:lang w:val="en-GB"/>
        </w:rPr>
        <w:t>deliberation of</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w:t>
      </w:r>
      <w:r w:rsidRPr="594B26EB" w:rsidR="114EA0B5">
        <w:rPr>
          <w:rFonts w:ascii="Arial" w:hAnsi="Arial" w:eastAsia="Arial" w:cs="Arial"/>
          <w:b w:val="0"/>
          <w:bCs w:val="0"/>
          <w:i w:val="0"/>
          <w:iCs w:val="0"/>
          <w:noProof w:val="0"/>
          <w:color w:val="000000" w:themeColor="text1" w:themeTint="FF" w:themeShade="FF"/>
          <w:sz w:val="22"/>
          <w:szCs w:val="22"/>
          <w:lang w:val="en-GB"/>
        </w:rPr>
        <w:t>managerial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situation </w:t>
      </w:r>
      <w:r w:rsidRPr="594B26EB" w:rsidR="4B274C45">
        <w:rPr>
          <w:rFonts w:ascii="Arial" w:hAnsi="Arial" w:eastAsia="Arial" w:cs="Arial"/>
          <w:b w:val="0"/>
          <w:bCs w:val="0"/>
          <w:i w:val="0"/>
          <w:iCs w:val="0"/>
          <w:noProof w:val="0"/>
          <w:color w:val="000000" w:themeColor="text1" w:themeTint="FF" w:themeShade="FF"/>
          <w:sz w:val="22"/>
          <w:szCs w:val="22"/>
          <w:lang w:val="en-GB"/>
        </w:rPr>
        <w:t>in one’s favour</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(Fiedler, 1971). Although there are some criticisms of </w:t>
      </w:r>
      <w:r w:rsidRPr="594B26EB" w:rsidR="2F4FC56F">
        <w:rPr>
          <w:rFonts w:ascii="Arial" w:hAnsi="Arial" w:eastAsia="Arial" w:cs="Arial"/>
          <w:b w:val="0"/>
          <w:bCs w:val="0"/>
          <w:i w:val="0"/>
          <w:iCs w:val="0"/>
          <w:noProof w:val="0"/>
          <w:color w:val="000000" w:themeColor="text1" w:themeTint="FF" w:themeShade="FF"/>
          <w:sz w:val="22"/>
          <w:szCs w:val="22"/>
          <w:lang w:val="en-GB"/>
        </w:rPr>
        <w:t>theory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18C42417">
        <w:rPr>
          <w:rFonts w:ascii="Arial" w:hAnsi="Arial" w:eastAsia="Arial" w:cs="Arial"/>
          <w:b w:val="0"/>
          <w:bCs w:val="0"/>
          <w:i w:val="0"/>
          <w:iCs w:val="0"/>
          <w:noProof w:val="0"/>
          <w:color w:val="000000" w:themeColor="text1" w:themeTint="FF" w:themeShade="FF"/>
          <w:sz w:val="22"/>
          <w:szCs w:val="22"/>
          <w:lang w:val="en-GB"/>
        </w:rPr>
        <w:t>m</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odel like </w:t>
      </w:r>
      <w:r w:rsidRPr="594B26EB" w:rsidR="13012D7B">
        <w:rPr>
          <w:rFonts w:ascii="Arial" w:hAnsi="Arial" w:eastAsia="Arial" w:cs="Arial"/>
          <w:b w:val="0"/>
          <w:bCs w:val="0"/>
          <w:i w:val="0"/>
          <w:iCs w:val="0"/>
          <w:noProof w:val="0"/>
          <w:color w:val="000000" w:themeColor="text1" w:themeTint="FF" w:themeShade="FF"/>
          <w:sz w:val="22"/>
          <w:szCs w:val="22"/>
          <w:lang w:val="en-GB"/>
        </w:rPr>
        <w:t>needs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of flexibility, Fiedler believes that because our natural leadership style is </w:t>
      </w:r>
      <w:r w:rsidRPr="594B26EB" w:rsidR="63D17194">
        <w:rPr>
          <w:rFonts w:ascii="Arial" w:hAnsi="Arial" w:eastAsia="Arial" w:cs="Arial"/>
          <w:b w:val="0"/>
          <w:bCs w:val="0"/>
          <w:i w:val="0"/>
          <w:iCs w:val="0"/>
          <w:noProof w:val="0"/>
          <w:color w:val="000000" w:themeColor="text1" w:themeTint="FF" w:themeShade="FF"/>
          <w:sz w:val="22"/>
          <w:szCs w:val="22"/>
          <w:lang w:val="en-GB"/>
        </w:rPr>
        <w:t>set in</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w:t>
      </w:r>
      <w:r w:rsidRPr="594B26EB" w:rsidR="4FF110F5">
        <w:rPr>
          <w:rFonts w:ascii="Arial" w:hAnsi="Arial" w:eastAsia="Arial" w:cs="Arial"/>
          <w:b w:val="0"/>
          <w:bCs w:val="0"/>
          <w:i w:val="0"/>
          <w:iCs w:val="0"/>
          <w:noProof w:val="0"/>
          <w:color w:val="000000" w:themeColor="text1" w:themeTint="FF" w:themeShade="FF"/>
          <w:sz w:val="22"/>
          <w:szCs w:val="22"/>
          <w:lang w:val="en-GB"/>
        </w:rPr>
        <w:t>sufficient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way to </w:t>
      </w:r>
      <w:r w:rsidRPr="594B26EB" w:rsidR="51A612AC">
        <w:rPr>
          <w:rFonts w:ascii="Arial" w:hAnsi="Arial" w:eastAsia="Arial" w:cs="Arial"/>
          <w:b w:val="0"/>
          <w:bCs w:val="0"/>
          <w:i w:val="0"/>
          <w:iCs w:val="0"/>
          <w:noProof w:val="0"/>
          <w:color w:val="000000" w:themeColor="text1" w:themeTint="FF" w:themeShade="FF"/>
          <w:sz w:val="22"/>
          <w:szCs w:val="22"/>
          <w:lang w:val="en-GB"/>
        </w:rPr>
        <w:t>control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 situation is to </w:t>
      </w:r>
      <w:r w:rsidRPr="594B26EB" w:rsidR="3AF4B22F">
        <w:rPr>
          <w:rFonts w:ascii="Arial" w:hAnsi="Arial" w:eastAsia="Arial" w:cs="Arial"/>
          <w:b w:val="0"/>
          <w:bCs w:val="0"/>
          <w:i w:val="0"/>
          <w:iCs w:val="0"/>
          <w:noProof w:val="0"/>
          <w:color w:val="000000" w:themeColor="text1" w:themeTint="FF" w:themeShade="FF"/>
          <w:sz w:val="22"/>
          <w:szCs w:val="22"/>
          <w:lang w:val="en-GB"/>
        </w:rPr>
        <w:t>transform</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the leader which </w:t>
      </w:r>
      <w:r w:rsidRPr="594B26EB" w:rsidR="22207587">
        <w:rPr>
          <w:rFonts w:ascii="Arial" w:hAnsi="Arial" w:eastAsia="Arial" w:cs="Arial"/>
          <w:b w:val="0"/>
          <w:bCs w:val="0"/>
          <w:i w:val="0"/>
          <w:iCs w:val="0"/>
          <w:noProof w:val="0"/>
          <w:color w:val="000000" w:themeColor="text1" w:themeTint="FF" w:themeShade="FF"/>
          <w:sz w:val="22"/>
          <w:szCs w:val="22"/>
          <w:lang w:val="en-GB"/>
        </w:rPr>
        <w:t>didn’t accept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for </w:t>
      </w:r>
      <w:r w:rsidRPr="594B26EB" w:rsidR="74F8D60B">
        <w:rPr>
          <w:rFonts w:ascii="Arial" w:hAnsi="Arial" w:eastAsia="Arial" w:cs="Arial"/>
          <w:b w:val="0"/>
          <w:bCs w:val="0"/>
          <w:i w:val="0"/>
          <w:iCs w:val="0"/>
          <w:noProof w:val="0"/>
          <w:color w:val="000000" w:themeColor="text1" w:themeTint="FF" w:themeShade="FF"/>
          <w:sz w:val="22"/>
          <w:szCs w:val="22"/>
          <w:lang w:val="en-GB"/>
        </w:rPr>
        <w:t>pliability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in</w:t>
      </w:r>
      <w:r w:rsidRPr="594B26EB" w:rsidR="56E4B011">
        <w:rPr>
          <w:rFonts w:ascii="Arial" w:hAnsi="Arial" w:eastAsia="Arial" w:cs="Arial"/>
          <w:b w:val="0"/>
          <w:bCs w:val="0"/>
          <w:i w:val="0"/>
          <w:iCs w:val="0"/>
          <w:noProof w:val="0"/>
          <w:color w:val="000000" w:themeColor="text1" w:themeTint="FF" w:themeShade="FF"/>
          <w:sz w:val="22"/>
          <w:szCs w:val="22"/>
          <w:lang w:val="en-GB"/>
        </w:rPr>
        <w:t xml:space="preserve"> heads</w:t>
      </w:r>
      <w:r w:rsidRPr="594B26EB" w:rsidR="2CCC29FB">
        <w:rPr>
          <w:rFonts w:ascii="Arial" w:hAnsi="Arial" w:eastAsia="Arial" w:cs="Arial"/>
          <w:b w:val="0"/>
          <w:bCs w:val="0"/>
          <w:i w:val="0"/>
          <w:iCs w:val="0"/>
          <w:noProof w:val="0"/>
          <w:color w:val="000000" w:themeColor="text1" w:themeTint="FF" w:themeShade="FF"/>
          <w:sz w:val="22"/>
          <w:szCs w:val="22"/>
          <w:lang w:val="en-GB"/>
        </w:rPr>
        <w:t>.</w:t>
      </w:r>
      <w:r w:rsidRPr="594B26EB" w:rsidR="2CCC29FB">
        <w:rPr>
          <w:rFonts w:ascii="Arial" w:hAnsi="Arial" w:eastAsia="Arial" w:cs="Arial"/>
          <w:b w:val="0"/>
          <w:bCs w:val="0"/>
          <w:i w:val="0"/>
          <w:iCs w:val="0"/>
          <w:noProof w:val="0"/>
          <w:color w:val="202124"/>
          <w:sz w:val="24"/>
          <w:szCs w:val="24"/>
          <w:lang w:val="en-GB"/>
        </w:rPr>
        <w:t xml:space="preserv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So, it is necessary for leaders to </w:t>
      </w:r>
      <w:r w:rsidRPr="594B26EB" w:rsidR="5802ADAA">
        <w:rPr>
          <w:rFonts w:ascii="Arial" w:hAnsi="Arial" w:eastAsia="Arial" w:cs="Arial"/>
          <w:b w:val="0"/>
          <w:bCs w:val="0"/>
          <w:i w:val="0"/>
          <w:iCs w:val="0"/>
          <w:noProof w:val="0"/>
          <w:color w:val="000000" w:themeColor="text1" w:themeTint="FF" w:themeShade="FF"/>
          <w:sz w:val="22"/>
          <w:szCs w:val="22"/>
          <w:lang w:val="en-GB"/>
        </w:rPr>
        <w:t>believe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about the natural leadership style and the situation </w:t>
      </w:r>
      <w:r w:rsidRPr="594B26EB" w:rsidR="35124DED">
        <w:rPr>
          <w:rFonts w:ascii="Arial" w:hAnsi="Arial" w:eastAsia="Arial" w:cs="Arial"/>
          <w:b w:val="0"/>
          <w:bCs w:val="0"/>
          <w:i w:val="0"/>
          <w:iCs w:val="0"/>
          <w:noProof w:val="0"/>
          <w:color w:val="000000" w:themeColor="text1" w:themeTint="FF" w:themeShade="FF"/>
          <w:sz w:val="22"/>
          <w:szCs w:val="22"/>
          <w:lang w:val="en-GB"/>
        </w:rPr>
        <w:t xml:space="preserve">where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it will be </w:t>
      </w:r>
      <w:r w:rsidRPr="594B26EB" w:rsidR="7A28808A">
        <w:rPr>
          <w:rFonts w:ascii="Arial" w:hAnsi="Arial" w:eastAsia="Arial" w:cs="Arial"/>
          <w:b w:val="0"/>
          <w:bCs w:val="0"/>
          <w:i w:val="0"/>
          <w:iCs w:val="0"/>
          <w:noProof w:val="0"/>
          <w:color w:val="000000" w:themeColor="text1" w:themeTint="FF" w:themeShade="FF"/>
          <w:sz w:val="22"/>
          <w:szCs w:val="22"/>
          <w:lang w:val="en-GB"/>
        </w:rPr>
        <w:t>most</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effective</w:t>
      </w:r>
      <w:r w:rsidRPr="594B26EB" w:rsidR="600434DA">
        <w:rPr>
          <w:rFonts w:ascii="Arial" w:hAnsi="Arial" w:eastAsia="Arial" w:cs="Arial"/>
          <w:b w:val="0"/>
          <w:bCs w:val="0"/>
          <w:i w:val="0"/>
          <w:iCs w:val="0"/>
          <w:noProof w:val="0"/>
          <w:color w:val="000000" w:themeColor="text1" w:themeTint="FF" w:themeShade="FF"/>
          <w:sz w:val="22"/>
          <w:szCs w:val="22"/>
          <w:lang w:val="en-GB"/>
        </w:rPr>
        <w:t xml:space="preserve"> and </w:t>
      </w:r>
      <w:r w:rsidRPr="594B26EB" w:rsidR="53D6B53E">
        <w:rPr>
          <w:rFonts w:ascii="Arial" w:hAnsi="Arial" w:eastAsia="Arial" w:cs="Arial"/>
          <w:b w:val="0"/>
          <w:bCs w:val="0"/>
          <w:i w:val="0"/>
          <w:iCs w:val="0"/>
          <w:noProof w:val="0"/>
          <w:color w:val="000000" w:themeColor="text1" w:themeTint="FF" w:themeShade="FF"/>
          <w:sz w:val="22"/>
          <w:szCs w:val="22"/>
          <w:lang w:val="en-GB"/>
        </w:rPr>
        <w:t>successful</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The </w:t>
      </w:r>
      <w:r w:rsidRPr="594B26EB" w:rsidR="45383BA3">
        <w:rPr>
          <w:rFonts w:ascii="Arial" w:hAnsi="Arial" w:eastAsia="Arial" w:cs="Arial"/>
          <w:b w:val="0"/>
          <w:bCs w:val="0"/>
          <w:i w:val="0"/>
          <w:iCs w:val="0"/>
          <w:noProof w:val="0"/>
          <w:color w:val="000000" w:themeColor="text1" w:themeTint="FF" w:themeShade="FF"/>
          <w:sz w:val="22"/>
          <w:szCs w:val="22"/>
          <w:lang w:val="en-GB"/>
        </w:rPr>
        <w:t>theory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help</w:t>
      </w:r>
      <w:r w:rsidRPr="594B26EB" w:rsidR="10AC7BE6">
        <w:rPr>
          <w:rFonts w:ascii="Arial" w:hAnsi="Arial" w:eastAsia="Arial" w:cs="Arial"/>
          <w:b w:val="0"/>
          <w:bCs w:val="0"/>
          <w:i w:val="0"/>
          <w:iCs w:val="0"/>
          <w:noProof w:val="0"/>
          <w:color w:val="000000" w:themeColor="text1" w:themeTint="FF" w:themeShade="FF"/>
          <w:sz w:val="22"/>
          <w:szCs w:val="22"/>
          <w:lang w:val="en-GB"/>
        </w:rPr>
        <w:t>s to guide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leaders</w:t>
      </w:r>
      <w:r w:rsidRPr="594B26EB" w:rsidR="0337287F">
        <w:rPr>
          <w:rFonts w:ascii="Arial" w:hAnsi="Arial" w:eastAsia="Arial" w:cs="Arial"/>
          <w:b w:val="0"/>
          <w:bCs w:val="0"/>
          <w:i w:val="0"/>
          <w:iCs w:val="0"/>
          <w:noProof w:val="0"/>
          <w:color w:val="000000" w:themeColor="text1" w:themeTint="FF" w:themeShade="FF"/>
          <w:sz w:val="22"/>
          <w:szCs w:val="22"/>
          <w:lang w:val="en-GB"/>
        </w:rPr>
        <w:t xml:space="preserve"> today</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to </w:t>
      </w:r>
      <w:r w:rsidRPr="594B26EB" w:rsidR="05017EA1">
        <w:rPr>
          <w:rFonts w:ascii="Arial" w:hAnsi="Arial" w:eastAsia="Arial" w:cs="Arial"/>
          <w:b w:val="0"/>
          <w:bCs w:val="0"/>
          <w:i w:val="0"/>
          <w:iCs w:val="0"/>
          <w:noProof w:val="0"/>
          <w:color w:val="000000" w:themeColor="text1" w:themeTint="FF" w:themeShade="FF"/>
          <w:sz w:val="22"/>
          <w:szCs w:val="22"/>
          <w:lang w:val="en-GB"/>
        </w:rPr>
        <w:t>come across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if they are either task-focused, or relationship-focused. Once the leaders </w:t>
      </w:r>
      <w:r w:rsidRPr="594B26EB" w:rsidR="203B7070">
        <w:rPr>
          <w:rFonts w:ascii="Arial" w:hAnsi="Arial" w:eastAsia="Arial" w:cs="Arial"/>
          <w:b w:val="0"/>
          <w:bCs w:val="0"/>
          <w:i w:val="0"/>
          <w:iCs w:val="0"/>
          <w:noProof w:val="0"/>
          <w:color w:val="000000" w:themeColor="text1" w:themeTint="FF" w:themeShade="FF"/>
          <w:sz w:val="22"/>
          <w:szCs w:val="22"/>
          <w:lang w:val="en-GB"/>
        </w:rPr>
        <w:t xml:space="preserve">recognize </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their style, they can match it to situations in which that style is most </w:t>
      </w:r>
      <w:r w:rsidRPr="594B26EB" w:rsidR="60A277E7">
        <w:rPr>
          <w:rFonts w:ascii="Arial" w:hAnsi="Arial" w:eastAsia="Arial" w:cs="Arial"/>
          <w:b w:val="0"/>
          <w:bCs w:val="0"/>
          <w:i w:val="0"/>
          <w:iCs w:val="0"/>
          <w:noProof w:val="0"/>
          <w:color w:val="000000" w:themeColor="text1" w:themeTint="FF" w:themeShade="FF"/>
          <w:sz w:val="22"/>
          <w:szCs w:val="22"/>
          <w:lang w:val="en-GB"/>
        </w:rPr>
        <w:t xml:space="preserve">productive and </w:t>
      </w:r>
      <w:r w:rsidRPr="594B26EB" w:rsidR="29D493FC">
        <w:rPr>
          <w:rFonts w:ascii="Arial" w:hAnsi="Arial" w:eastAsia="Arial" w:cs="Arial"/>
          <w:b w:val="0"/>
          <w:bCs w:val="0"/>
          <w:i w:val="0"/>
          <w:iCs w:val="0"/>
          <w:noProof w:val="0"/>
          <w:color w:val="000000" w:themeColor="text1" w:themeTint="FF" w:themeShade="FF"/>
          <w:sz w:val="22"/>
          <w:szCs w:val="22"/>
          <w:lang w:val="en-GB"/>
        </w:rPr>
        <w:t>will be</w:t>
      </w:r>
      <w:r w:rsidRPr="594B26EB" w:rsidR="60A277E7">
        <w:rPr>
          <w:rFonts w:ascii="Arial" w:hAnsi="Arial" w:eastAsia="Arial" w:cs="Arial"/>
          <w:b w:val="0"/>
          <w:bCs w:val="0"/>
          <w:i w:val="0"/>
          <w:iCs w:val="0"/>
          <w:noProof w:val="0"/>
          <w:color w:val="000000" w:themeColor="text1" w:themeTint="FF" w:themeShade="FF"/>
          <w:sz w:val="22"/>
          <w:szCs w:val="22"/>
          <w:lang w:val="en-GB"/>
        </w:rPr>
        <w:t xml:space="preserve"> effective at the same time.</w:t>
      </w:r>
      <w:r w:rsidRPr="594B26EB" w:rsidR="2CCC29FB">
        <w:rPr>
          <w:rFonts w:ascii="Arial" w:hAnsi="Arial" w:eastAsia="Arial" w:cs="Arial"/>
          <w:b w:val="0"/>
          <w:bCs w:val="0"/>
          <w:i w:val="0"/>
          <w:iCs w:val="0"/>
          <w:noProof w:val="0"/>
          <w:color w:val="202124"/>
          <w:sz w:val="24"/>
          <w:szCs w:val="24"/>
          <w:lang w:val="en-GB"/>
        </w:rPr>
        <w:t xml:space="preserve"> </w:t>
      </w:r>
    </w:p>
    <w:p xmlns:wp14="http://schemas.microsoft.com/office/word/2010/wordml" w:rsidP="4A371322" w14:paraId="140BE90A" wp14:textId="552C10E0">
      <w:pPr>
        <w:spacing w:after="160" w:line="259" w:lineRule="auto"/>
        <w:jc w:val="left"/>
        <w:rPr>
          <w:rFonts w:ascii="Arial" w:hAnsi="Arial" w:eastAsia="Arial" w:cs="Arial"/>
          <w:b w:val="0"/>
          <w:bCs w:val="0"/>
          <w:i w:val="0"/>
          <w:iCs w:val="0"/>
          <w:noProof w:val="0"/>
          <w:color w:val="2F5496" w:themeColor="accent1" w:themeTint="FF" w:themeShade="BF"/>
          <w:sz w:val="24"/>
          <w:szCs w:val="24"/>
          <w:lang w:val="en-GB"/>
        </w:rPr>
      </w:pPr>
    </w:p>
    <w:p xmlns:wp14="http://schemas.microsoft.com/office/word/2010/wordml" w:rsidP="4A371322" w14:paraId="17990463" wp14:textId="0CB9106A">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2D25C54F" wp14:textId="2D664FEA">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4D6F4095" wp14:textId="6B5A0495">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1FBDBD40" wp14:textId="01643E8F">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2FB33272" wp14:textId="1FE914EC">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2CA462D3" wp14:textId="403F23BD">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2B9F7F73" wp14:textId="30FC6ADE">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3EF2C044" wp14:textId="79D48B12">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 xml:space="preserve">                                                           Page 6</w:t>
      </w:r>
    </w:p>
    <w:p xmlns:wp14="http://schemas.microsoft.com/office/word/2010/wordml" w:rsidP="4A371322" w14:paraId="094380DD" wp14:textId="212CADD0">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02813F09" wp14:textId="5698E01D">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30FA872B" wp14:textId="0333A8EA">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384CC109" wp14:textId="7D698B51">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32A7BAD6" wp14:textId="3213BB43">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References for section A</w:t>
      </w:r>
    </w:p>
    <w:p xmlns:wp14="http://schemas.microsoft.com/office/word/2010/wordml" w:rsidP="4A371322" w14:paraId="4A0C6C23" wp14:textId="77112C18">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Ashour, A. S. (1973) The Contingency Model of Leadership Effectiveness: An Evaluation. Organizational Behaviour and Human Decision Processes, 9(3), 339–55. (Accessed: 7</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73F9DB8D" wp14:textId="5C43D032">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BAR‐TAL, Y.O.R.A.M., 1989. What can we learn from Fiedler's contingency model?. </w:t>
      </w:r>
      <w:r w:rsidRPr="4A371322" w:rsidR="2CCC29FB">
        <w:rPr>
          <w:rFonts w:ascii="Arial" w:hAnsi="Arial" w:eastAsia="Arial" w:cs="Arial"/>
          <w:b w:val="0"/>
          <w:bCs w:val="0"/>
          <w:i w:val="1"/>
          <w:iCs w:val="1"/>
          <w:noProof w:val="0"/>
          <w:color w:val="222222"/>
          <w:sz w:val="22"/>
          <w:szCs w:val="22"/>
          <w:lang w:val="en-GB"/>
        </w:rPr>
        <w:t>Journal for the Theory of Social Behaviour</w:t>
      </w:r>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0"/>
          <w:bCs w:val="0"/>
          <w:i w:val="1"/>
          <w:iCs w:val="1"/>
          <w:noProof w:val="0"/>
          <w:color w:val="222222"/>
          <w:sz w:val="22"/>
          <w:szCs w:val="22"/>
          <w:lang w:val="en-GB"/>
        </w:rPr>
        <w:t>19</w:t>
      </w:r>
      <w:r w:rsidRPr="4A371322" w:rsidR="2CCC29FB">
        <w:rPr>
          <w:rFonts w:ascii="Arial" w:hAnsi="Arial" w:eastAsia="Arial" w:cs="Arial"/>
          <w:b w:val="0"/>
          <w:bCs w:val="0"/>
          <w:i w:val="0"/>
          <w:iCs w:val="0"/>
          <w:noProof w:val="0"/>
          <w:color w:val="222222"/>
          <w:sz w:val="22"/>
          <w:szCs w:val="22"/>
          <w:lang w:val="en-GB"/>
        </w:rPr>
        <w:t xml:space="preserve">(1), pp.79-96. </w:t>
      </w:r>
      <w:r w:rsidRPr="4A371322" w:rsidR="2CCC29FB">
        <w:rPr>
          <w:rFonts w:ascii="Arial" w:hAnsi="Arial" w:eastAsia="Arial" w:cs="Arial"/>
          <w:b w:val="0"/>
          <w:bCs w:val="0"/>
          <w:i w:val="0"/>
          <w:iCs w:val="0"/>
          <w:noProof w:val="0"/>
          <w:color w:val="000000" w:themeColor="text1" w:themeTint="FF" w:themeShade="FF"/>
          <w:sz w:val="22"/>
          <w:szCs w:val="22"/>
          <w:lang w:val="en-GB"/>
        </w:rPr>
        <w:t>(Accessed: 12</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6A386416" wp14:textId="1C008A6F">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Browning, M., 2018. Self-leadership: Why it matters. </w:t>
      </w:r>
      <w:r w:rsidRPr="4A371322" w:rsidR="2CCC29FB">
        <w:rPr>
          <w:rFonts w:ascii="Arial" w:hAnsi="Arial" w:eastAsia="Arial" w:cs="Arial"/>
          <w:b w:val="0"/>
          <w:bCs w:val="0"/>
          <w:i w:val="1"/>
          <w:iCs w:val="1"/>
          <w:noProof w:val="0"/>
          <w:color w:val="222222"/>
          <w:sz w:val="22"/>
          <w:szCs w:val="22"/>
          <w:lang w:val="en-GB"/>
        </w:rPr>
        <w:t>International Journal of Business and Social Science</w:t>
      </w:r>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0"/>
          <w:bCs w:val="0"/>
          <w:i w:val="1"/>
          <w:iCs w:val="1"/>
          <w:noProof w:val="0"/>
          <w:color w:val="222222"/>
          <w:sz w:val="22"/>
          <w:szCs w:val="22"/>
          <w:lang w:val="en-GB"/>
        </w:rPr>
        <w:t>9</w:t>
      </w:r>
      <w:r w:rsidRPr="4A371322" w:rsidR="2CCC29FB">
        <w:rPr>
          <w:rFonts w:ascii="Arial" w:hAnsi="Arial" w:eastAsia="Arial" w:cs="Arial"/>
          <w:b w:val="0"/>
          <w:bCs w:val="0"/>
          <w:i w:val="0"/>
          <w:iCs w:val="0"/>
          <w:noProof w:val="0"/>
          <w:color w:val="222222"/>
          <w:sz w:val="22"/>
          <w:szCs w:val="22"/>
          <w:lang w:val="en-GB"/>
        </w:rPr>
        <w:t xml:space="preserve">(2), pp.14-18. </w:t>
      </w:r>
      <w:r w:rsidRPr="4A371322" w:rsidR="2CCC29FB">
        <w:rPr>
          <w:rFonts w:ascii="Arial" w:hAnsi="Arial" w:eastAsia="Arial" w:cs="Arial"/>
          <w:b w:val="0"/>
          <w:bCs w:val="0"/>
          <w:i w:val="0"/>
          <w:iCs w:val="0"/>
          <w:noProof w:val="0"/>
          <w:color w:val="000000" w:themeColor="text1" w:themeTint="FF" w:themeShade="FF"/>
          <w:sz w:val="22"/>
          <w:szCs w:val="22"/>
          <w:lang w:val="en-GB"/>
        </w:rPr>
        <w:t>(Accessed: 7</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702E9399" wp14:textId="0F3ED39F">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Burian, P.E., Maffei III, F.S., Burian, P.S. and Pieffer, M.A., 2014. Leadership systems model: An integration of people, process, and behaviors in a dynamic and evolving environment. </w:t>
      </w:r>
      <w:r w:rsidRPr="4A371322" w:rsidR="2CCC29FB">
        <w:rPr>
          <w:rFonts w:ascii="Arial" w:hAnsi="Arial" w:eastAsia="Arial" w:cs="Arial"/>
          <w:b w:val="0"/>
          <w:bCs w:val="0"/>
          <w:i w:val="1"/>
          <w:iCs w:val="1"/>
          <w:noProof w:val="0"/>
          <w:color w:val="222222"/>
          <w:sz w:val="22"/>
          <w:szCs w:val="22"/>
          <w:lang w:val="en-GB"/>
        </w:rPr>
        <w:t>International Journal of Management &amp; Information Systems (IJMIS)</w:t>
      </w:r>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0"/>
          <w:bCs w:val="0"/>
          <w:i w:val="1"/>
          <w:iCs w:val="1"/>
          <w:noProof w:val="0"/>
          <w:color w:val="222222"/>
          <w:sz w:val="22"/>
          <w:szCs w:val="22"/>
          <w:lang w:val="en-GB"/>
        </w:rPr>
        <w:t>18</w:t>
      </w:r>
      <w:r w:rsidRPr="4A371322" w:rsidR="2CCC29FB">
        <w:rPr>
          <w:rFonts w:ascii="Arial" w:hAnsi="Arial" w:eastAsia="Arial" w:cs="Arial"/>
          <w:b w:val="0"/>
          <w:bCs w:val="0"/>
          <w:i w:val="0"/>
          <w:iCs w:val="0"/>
          <w:noProof w:val="0"/>
          <w:color w:val="222222"/>
          <w:sz w:val="22"/>
          <w:szCs w:val="22"/>
          <w:lang w:val="en-GB"/>
        </w:rPr>
        <w:t xml:space="preserve">(4), pp.261-270. </w:t>
      </w:r>
      <w:r w:rsidRPr="4A371322" w:rsidR="2CCC29FB">
        <w:rPr>
          <w:rFonts w:ascii="Arial" w:hAnsi="Arial" w:eastAsia="Arial" w:cs="Arial"/>
          <w:b w:val="0"/>
          <w:bCs w:val="0"/>
          <w:i w:val="0"/>
          <w:iCs w:val="0"/>
          <w:noProof w:val="0"/>
          <w:color w:val="000000" w:themeColor="text1" w:themeTint="FF" w:themeShade="FF"/>
          <w:sz w:val="22"/>
          <w:szCs w:val="22"/>
          <w:lang w:val="en-GB"/>
        </w:rPr>
        <w:t>(Accessed: 13</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38F4456D" wp14:textId="04B29B30">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Chow, T.W., Salleh, L.M. and Ismail, I.A., 2017. Lessons from the major leadership theories in comparison to the competency theory for leadership practice. </w:t>
      </w:r>
      <w:r w:rsidRPr="4A371322" w:rsidR="2CCC29FB">
        <w:rPr>
          <w:rFonts w:ascii="Arial" w:hAnsi="Arial" w:eastAsia="Arial" w:cs="Arial"/>
          <w:b w:val="0"/>
          <w:bCs w:val="0"/>
          <w:i w:val="1"/>
          <w:iCs w:val="1"/>
          <w:noProof w:val="0"/>
          <w:color w:val="222222"/>
          <w:sz w:val="22"/>
          <w:szCs w:val="22"/>
          <w:lang w:val="en-GB"/>
        </w:rPr>
        <w:t>Journal of Business and Social Review in Emerging Economies</w:t>
      </w:r>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0"/>
          <w:bCs w:val="0"/>
          <w:i w:val="1"/>
          <w:iCs w:val="1"/>
          <w:noProof w:val="0"/>
          <w:color w:val="222222"/>
          <w:sz w:val="22"/>
          <w:szCs w:val="22"/>
          <w:lang w:val="en-GB"/>
        </w:rPr>
        <w:t>3</w:t>
      </w:r>
      <w:r w:rsidRPr="4A371322" w:rsidR="2CCC29FB">
        <w:rPr>
          <w:rFonts w:ascii="Arial" w:hAnsi="Arial" w:eastAsia="Arial" w:cs="Arial"/>
          <w:b w:val="0"/>
          <w:bCs w:val="0"/>
          <w:i w:val="0"/>
          <w:iCs w:val="0"/>
          <w:noProof w:val="0"/>
          <w:color w:val="222222"/>
          <w:sz w:val="22"/>
          <w:szCs w:val="22"/>
          <w:lang w:val="en-GB"/>
        </w:rPr>
        <w:t xml:space="preserve">(2), pp.147-156. </w:t>
      </w:r>
      <w:r w:rsidRPr="4A371322" w:rsidR="2CCC29FB">
        <w:rPr>
          <w:rFonts w:ascii="Arial" w:hAnsi="Arial" w:eastAsia="Arial" w:cs="Arial"/>
          <w:b w:val="0"/>
          <w:bCs w:val="0"/>
          <w:i w:val="0"/>
          <w:iCs w:val="0"/>
          <w:noProof w:val="0"/>
          <w:color w:val="000000" w:themeColor="text1" w:themeTint="FF" w:themeShade="FF"/>
          <w:sz w:val="22"/>
          <w:szCs w:val="22"/>
          <w:lang w:val="en-GB"/>
        </w:rPr>
        <w:t>(Accessed: 13</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09862524" wp14:textId="0CF2410F">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Fiedler, F.R.E.D., 2015. Contingency theory of leadership. </w:t>
      </w:r>
      <w:r w:rsidRPr="4A371322" w:rsidR="2CCC29FB">
        <w:rPr>
          <w:rFonts w:ascii="Arial" w:hAnsi="Arial" w:eastAsia="Arial" w:cs="Arial"/>
          <w:b w:val="0"/>
          <w:bCs w:val="0"/>
          <w:i w:val="1"/>
          <w:iCs w:val="1"/>
          <w:noProof w:val="0"/>
          <w:color w:val="222222"/>
          <w:sz w:val="22"/>
          <w:szCs w:val="22"/>
          <w:lang w:val="en-GB"/>
        </w:rPr>
        <w:t>Organizational Behaviour 1: Essential Theories of Motivation and Leadership</w:t>
      </w:r>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0"/>
          <w:bCs w:val="0"/>
          <w:i w:val="1"/>
          <w:iCs w:val="1"/>
          <w:noProof w:val="0"/>
          <w:color w:val="222222"/>
          <w:sz w:val="22"/>
          <w:szCs w:val="22"/>
          <w:lang w:val="en-GB"/>
        </w:rPr>
        <w:t>232</w:t>
      </w:r>
      <w:r w:rsidRPr="4A371322" w:rsidR="2CCC29FB">
        <w:rPr>
          <w:rFonts w:ascii="Arial" w:hAnsi="Arial" w:eastAsia="Arial" w:cs="Arial"/>
          <w:b w:val="0"/>
          <w:bCs w:val="0"/>
          <w:i w:val="0"/>
          <w:iCs w:val="0"/>
          <w:noProof w:val="0"/>
          <w:color w:val="222222"/>
          <w:sz w:val="22"/>
          <w:szCs w:val="22"/>
          <w:lang w:val="en-GB"/>
        </w:rPr>
        <w:t xml:space="preserve">, pp.01-2015. </w:t>
      </w:r>
      <w:r w:rsidRPr="4A371322" w:rsidR="2CCC29FB">
        <w:rPr>
          <w:rFonts w:ascii="Arial" w:hAnsi="Arial" w:eastAsia="Arial" w:cs="Arial"/>
          <w:b w:val="0"/>
          <w:bCs w:val="0"/>
          <w:i w:val="0"/>
          <w:iCs w:val="0"/>
          <w:noProof w:val="0"/>
          <w:color w:val="000000" w:themeColor="text1" w:themeTint="FF" w:themeShade="FF"/>
          <w:sz w:val="22"/>
          <w:szCs w:val="22"/>
          <w:lang w:val="en-GB"/>
        </w:rPr>
        <w:t>(Accessed: 4</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72ECC0C8" wp14:textId="52ED51B5">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Fiedler, F., 2018. Contingency Model. </w:t>
      </w:r>
      <w:r w:rsidRPr="4A371322" w:rsidR="2CCC29FB">
        <w:rPr>
          <w:rFonts w:ascii="Arial" w:hAnsi="Arial" w:eastAsia="Arial" w:cs="Arial"/>
          <w:b w:val="0"/>
          <w:bCs w:val="0"/>
          <w:i w:val="0"/>
          <w:iCs w:val="0"/>
          <w:noProof w:val="0"/>
          <w:color w:val="000000" w:themeColor="text1" w:themeTint="FF" w:themeShade="FF"/>
          <w:sz w:val="22"/>
          <w:szCs w:val="22"/>
          <w:lang w:val="en-GB"/>
        </w:rPr>
        <w:t>(Accessed: 9</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0D65268F" wp14:textId="6287DE79">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Fiedler, M., 1971. Bounds for the determinant of the sum of hermitian matrices. </w:t>
      </w:r>
      <w:r w:rsidRPr="4A371322" w:rsidR="2CCC29FB">
        <w:rPr>
          <w:rFonts w:ascii="Arial" w:hAnsi="Arial" w:eastAsia="Arial" w:cs="Arial"/>
          <w:b w:val="0"/>
          <w:bCs w:val="0"/>
          <w:i w:val="1"/>
          <w:iCs w:val="1"/>
          <w:noProof w:val="0"/>
          <w:color w:val="222222"/>
          <w:sz w:val="22"/>
          <w:szCs w:val="22"/>
          <w:lang w:val="en-GB"/>
        </w:rPr>
        <w:t>Proceedings of the American Mathematical Society</w:t>
      </w:r>
      <w:r w:rsidRPr="4A371322" w:rsidR="2CCC29FB">
        <w:rPr>
          <w:rFonts w:ascii="Arial" w:hAnsi="Arial" w:eastAsia="Arial" w:cs="Arial"/>
          <w:b w:val="0"/>
          <w:bCs w:val="0"/>
          <w:i w:val="0"/>
          <w:iCs w:val="0"/>
          <w:noProof w:val="0"/>
          <w:color w:val="222222"/>
          <w:sz w:val="22"/>
          <w:szCs w:val="22"/>
          <w:lang w:val="en-GB"/>
        </w:rPr>
        <w:t xml:space="preserve">, pp.27-31. </w:t>
      </w:r>
      <w:r w:rsidRPr="4A371322" w:rsidR="2CCC29FB">
        <w:rPr>
          <w:rFonts w:ascii="Arial" w:hAnsi="Arial" w:eastAsia="Arial" w:cs="Arial"/>
          <w:b w:val="0"/>
          <w:bCs w:val="0"/>
          <w:i w:val="0"/>
          <w:iCs w:val="0"/>
          <w:noProof w:val="0"/>
          <w:color w:val="000000" w:themeColor="text1" w:themeTint="FF" w:themeShade="FF"/>
          <w:sz w:val="22"/>
          <w:szCs w:val="22"/>
          <w:lang w:val="en-GB"/>
        </w:rPr>
        <w:t>(Accessed: 9</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03AF36D7" wp14:textId="200D3A21">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Kennedy Jr, J.K., 1982. Middle LPC leaders and the contingency model of leadership effectiveness. </w:t>
      </w:r>
      <w:r w:rsidRPr="4A371322" w:rsidR="2CCC29FB">
        <w:rPr>
          <w:rFonts w:ascii="Arial" w:hAnsi="Arial" w:eastAsia="Arial" w:cs="Arial"/>
          <w:b w:val="0"/>
          <w:bCs w:val="0"/>
          <w:i w:val="1"/>
          <w:iCs w:val="1"/>
          <w:noProof w:val="0"/>
          <w:color w:val="222222"/>
          <w:sz w:val="22"/>
          <w:szCs w:val="22"/>
          <w:lang w:val="en-GB"/>
        </w:rPr>
        <w:t>Organizational Behavior and Human Performance</w:t>
      </w:r>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0"/>
          <w:bCs w:val="0"/>
          <w:i w:val="1"/>
          <w:iCs w:val="1"/>
          <w:noProof w:val="0"/>
          <w:color w:val="222222"/>
          <w:sz w:val="22"/>
          <w:szCs w:val="22"/>
          <w:lang w:val="en-GB"/>
        </w:rPr>
        <w:t>30</w:t>
      </w:r>
      <w:r w:rsidRPr="4A371322" w:rsidR="2CCC29FB">
        <w:rPr>
          <w:rFonts w:ascii="Arial" w:hAnsi="Arial" w:eastAsia="Arial" w:cs="Arial"/>
          <w:b w:val="0"/>
          <w:bCs w:val="0"/>
          <w:i w:val="0"/>
          <w:iCs w:val="0"/>
          <w:noProof w:val="0"/>
          <w:color w:val="222222"/>
          <w:sz w:val="22"/>
          <w:szCs w:val="22"/>
          <w:lang w:val="en-GB"/>
        </w:rPr>
        <w:t xml:space="preserve">(1), pp.1-14. </w:t>
      </w:r>
      <w:r w:rsidRPr="4A371322" w:rsidR="2CCC29FB">
        <w:rPr>
          <w:rFonts w:ascii="Arial" w:hAnsi="Arial" w:eastAsia="Arial" w:cs="Arial"/>
          <w:b w:val="0"/>
          <w:bCs w:val="0"/>
          <w:i w:val="0"/>
          <w:iCs w:val="0"/>
          <w:noProof w:val="0"/>
          <w:color w:val="000000" w:themeColor="text1" w:themeTint="FF" w:themeShade="FF"/>
          <w:sz w:val="22"/>
          <w:szCs w:val="22"/>
          <w:lang w:val="en-GB"/>
        </w:rPr>
        <w:t>(Accessed: 10</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2B8112F4" wp14:textId="755CEB6F">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Kundu, S. and Mondal, P., 2019. Luminance of Contingency Theory in revealing the leadership style of the academic librarians. </w:t>
      </w:r>
      <w:r w:rsidRPr="4A371322" w:rsidR="2CCC29FB">
        <w:rPr>
          <w:rFonts w:ascii="Arial" w:hAnsi="Arial" w:eastAsia="Arial" w:cs="Arial"/>
          <w:b w:val="0"/>
          <w:bCs w:val="0"/>
          <w:i w:val="1"/>
          <w:iCs w:val="1"/>
          <w:noProof w:val="0"/>
          <w:color w:val="222222"/>
          <w:sz w:val="22"/>
          <w:szCs w:val="22"/>
          <w:lang w:val="en-GB"/>
        </w:rPr>
        <w:t>Library Philosophy and Practice (e-journal)</w:t>
      </w:r>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0"/>
          <w:bCs w:val="0"/>
          <w:i w:val="1"/>
          <w:iCs w:val="1"/>
          <w:noProof w:val="0"/>
          <w:color w:val="222222"/>
          <w:sz w:val="22"/>
          <w:szCs w:val="22"/>
          <w:lang w:val="en-GB"/>
        </w:rPr>
        <w:t>2389</w:t>
      </w:r>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0"/>
          <w:bCs w:val="0"/>
          <w:i w:val="0"/>
          <w:iCs w:val="0"/>
          <w:noProof w:val="0"/>
          <w:color w:val="000000" w:themeColor="text1" w:themeTint="FF" w:themeShade="FF"/>
          <w:sz w:val="22"/>
          <w:szCs w:val="22"/>
          <w:lang w:val="en-GB"/>
        </w:rPr>
        <w:t>(Accessed: 20</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11BB13B0" wp14:textId="1AC99B9F">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MacArthur, G.D., Competition, M.L.W. and Class, C.G.S.C., 2011. Leadership theories and style: A transitional approach. </w:t>
      </w:r>
      <w:r w:rsidRPr="4A371322" w:rsidR="2CCC29FB">
        <w:rPr>
          <w:rFonts w:ascii="Arial" w:hAnsi="Arial" w:eastAsia="Arial" w:cs="Arial"/>
          <w:b w:val="0"/>
          <w:bCs w:val="0"/>
          <w:i w:val="1"/>
          <w:iCs w:val="1"/>
          <w:noProof w:val="0"/>
          <w:color w:val="222222"/>
          <w:sz w:val="22"/>
          <w:szCs w:val="22"/>
          <w:lang w:val="en-GB"/>
        </w:rPr>
        <w:t>Military Leadership Writing Competition. (</w:t>
      </w:r>
      <w:r w:rsidRPr="4A371322" w:rsidR="2CCC29FB">
        <w:rPr>
          <w:rFonts w:ascii="Arial" w:hAnsi="Arial" w:eastAsia="Arial" w:cs="Arial"/>
          <w:b w:val="0"/>
          <w:bCs w:val="0"/>
          <w:i w:val="0"/>
          <w:iCs w:val="0"/>
          <w:noProof w:val="0"/>
          <w:color w:val="000000" w:themeColor="text1" w:themeTint="FF" w:themeShade="FF"/>
          <w:sz w:val="22"/>
          <w:szCs w:val="22"/>
          <w:lang w:val="en-GB"/>
        </w:rPr>
        <w:t>Accessed: 7</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45893CB7" wp14:textId="56E97573">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Nastiezaie, N. and Musavinejad, S.H., 2018. Predicting the Effectiveness of School Principals Based on Fiedler’s Leadership Model. </w:t>
      </w:r>
      <w:r w:rsidRPr="4A371322" w:rsidR="2CCC29FB">
        <w:rPr>
          <w:rFonts w:ascii="Arial" w:hAnsi="Arial" w:eastAsia="Arial" w:cs="Arial"/>
          <w:b w:val="0"/>
          <w:bCs w:val="0"/>
          <w:i w:val="1"/>
          <w:iCs w:val="1"/>
          <w:noProof w:val="0"/>
          <w:color w:val="222222"/>
          <w:sz w:val="22"/>
          <w:szCs w:val="22"/>
          <w:lang w:val="en-GB"/>
        </w:rPr>
        <w:t>The New Educational Review</w:t>
      </w:r>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0"/>
          <w:bCs w:val="0"/>
          <w:i w:val="1"/>
          <w:iCs w:val="1"/>
          <w:noProof w:val="0"/>
          <w:color w:val="222222"/>
          <w:sz w:val="22"/>
          <w:szCs w:val="22"/>
          <w:lang w:val="en-GB"/>
        </w:rPr>
        <w:t>51</w:t>
      </w:r>
      <w:r w:rsidRPr="4A371322" w:rsidR="2CCC29FB">
        <w:rPr>
          <w:rFonts w:ascii="Arial" w:hAnsi="Arial" w:eastAsia="Arial" w:cs="Arial"/>
          <w:b w:val="0"/>
          <w:bCs w:val="0"/>
          <w:i w:val="0"/>
          <w:iCs w:val="0"/>
          <w:noProof w:val="0"/>
          <w:color w:val="222222"/>
          <w:sz w:val="22"/>
          <w:szCs w:val="22"/>
          <w:lang w:val="en-GB"/>
        </w:rPr>
        <w:t>(1), pp.184-191</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(Accessed: 10</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6ECDDBB8" wp14:textId="7813AE68">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Nyenswah, T., Engineer, C.Y. and Peters, D.H., 2016. Leadership in times of crisis: the example of Ebola virus disease in Liberia. </w:t>
      </w:r>
      <w:r w:rsidRPr="4A371322" w:rsidR="2CCC29FB">
        <w:rPr>
          <w:rFonts w:ascii="Arial" w:hAnsi="Arial" w:eastAsia="Arial" w:cs="Arial"/>
          <w:b w:val="0"/>
          <w:bCs w:val="0"/>
          <w:i w:val="1"/>
          <w:iCs w:val="1"/>
          <w:noProof w:val="0"/>
          <w:color w:val="222222"/>
          <w:sz w:val="22"/>
          <w:szCs w:val="22"/>
          <w:lang w:val="en-GB"/>
        </w:rPr>
        <w:t>Health Systems &amp; Reform</w:t>
      </w:r>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0"/>
          <w:bCs w:val="0"/>
          <w:i w:val="1"/>
          <w:iCs w:val="1"/>
          <w:noProof w:val="0"/>
          <w:color w:val="222222"/>
          <w:sz w:val="22"/>
          <w:szCs w:val="22"/>
          <w:lang w:val="en-GB"/>
        </w:rPr>
        <w:t>2</w:t>
      </w:r>
      <w:r w:rsidRPr="4A371322" w:rsidR="2CCC29FB">
        <w:rPr>
          <w:rFonts w:ascii="Arial" w:hAnsi="Arial" w:eastAsia="Arial" w:cs="Arial"/>
          <w:b w:val="0"/>
          <w:bCs w:val="0"/>
          <w:i w:val="0"/>
          <w:iCs w:val="0"/>
          <w:noProof w:val="0"/>
          <w:color w:val="222222"/>
          <w:sz w:val="22"/>
          <w:szCs w:val="22"/>
          <w:lang w:val="en-GB"/>
        </w:rPr>
        <w:t xml:space="preserve">(3), pp.194-207. </w:t>
      </w:r>
      <w:r w:rsidRPr="4A371322" w:rsidR="2CCC29FB">
        <w:rPr>
          <w:rFonts w:ascii="Arial" w:hAnsi="Arial" w:eastAsia="Arial" w:cs="Arial"/>
          <w:b w:val="0"/>
          <w:bCs w:val="0"/>
          <w:i w:val="0"/>
          <w:iCs w:val="0"/>
          <w:noProof w:val="0"/>
          <w:color w:val="000000" w:themeColor="text1" w:themeTint="FF" w:themeShade="FF"/>
          <w:sz w:val="22"/>
          <w:szCs w:val="22"/>
          <w:lang w:val="en-GB"/>
        </w:rPr>
        <w:t>(Accessed: 10</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39C74DEC" wp14:textId="2C0FF306">
      <w:pPr>
        <w:spacing w:after="160" w:line="259" w:lineRule="auto"/>
        <w:jc w:val="left"/>
        <w:rPr>
          <w:rFonts w:ascii="Arial" w:hAnsi="Arial" w:eastAsia="Arial" w:cs="Arial"/>
          <w:b w:val="0"/>
          <w:bCs w:val="0"/>
          <w:i w:val="0"/>
          <w:iCs w:val="0"/>
          <w:noProof w:val="0"/>
          <w:color w:val="222222"/>
          <w:sz w:val="22"/>
          <w:szCs w:val="22"/>
          <w:lang w:val="en-GB"/>
        </w:rPr>
      </w:pPr>
    </w:p>
    <w:p xmlns:wp14="http://schemas.microsoft.com/office/word/2010/wordml" w:rsidP="4A371322" w14:paraId="785A7D5F" wp14:textId="38B4EAD9">
      <w:pPr>
        <w:spacing w:after="160" w:line="259" w:lineRule="auto"/>
        <w:jc w:val="left"/>
        <w:rPr>
          <w:rFonts w:ascii="Arial" w:hAnsi="Arial" w:eastAsia="Arial" w:cs="Arial"/>
          <w:b w:val="0"/>
          <w:bCs w:val="0"/>
          <w:i w:val="0"/>
          <w:iCs w:val="0"/>
          <w:noProof w:val="0"/>
          <w:color w:val="222222"/>
          <w:sz w:val="22"/>
          <w:szCs w:val="22"/>
          <w:lang w:val="en-GB"/>
        </w:rPr>
      </w:pPr>
    </w:p>
    <w:p xmlns:wp14="http://schemas.microsoft.com/office/word/2010/wordml" w:rsidP="4A371322" w14:paraId="5DE1D625" wp14:textId="7BAF2FDE">
      <w:pPr>
        <w:spacing w:after="160" w:line="259" w:lineRule="auto"/>
        <w:jc w:val="left"/>
        <w:rPr>
          <w:rFonts w:ascii="Arial" w:hAnsi="Arial" w:eastAsia="Arial" w:cs="Arial"/>
          <w:b w:val="0"/>
          <w:bCs w:val="0"/>
          <w:i w:val="0"/>
          <w:iCs w:val="0"/>
          <w:noProof w:val="0"/>
          <w:color w:val="222222"/>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                                                         Page 7</w:t>
      </w:r>
    </w:p>
    <w:p xmlns:wp14="http://schemas.microsoft.com/office/word/2010/wordml" w:rsidP="4A371322" w14:paraId="6A1E094F" wp14:textId="08B84598">
      <w:pPr>
        <w:spacing w:after="160" w:line="259" w:lineRule="auto"/>
        <w:jc w:val="left"/>
        <w:rPr>
          <w:rFonts w:ascii="Arial" w:hAnsi="Arial" w:eastAsia="Arial" w:cs="Arial"/>
          <w:b w:val="0"/>
          <w:bCs w:val="0"/>
          <w:i w:val="0"/>
          <w:iCs w:val="0"/>
          <w:noProof w:val="0"/>
          <w:color w:val="222222"/>
          <w:sz w:val="22"/>
          <w:szCs w:val="22"/>
          <w:lang w:val="en-GB"/>
        </w:rPr>
      </w:pPr>
    </w:p>
    <w:p xmlns:wp14="http://schemas.microsoft.com/office/word/2010/wordml" w:rsidP="4A371322" w14:paraId="47EE5952" wp14:textId="7E06161A">
      <w:pPr>
        <w:spacing w:after="160" w:line="259" w:lineRule="auto"/>
        <w:jc w:val="left"/>
        <w:rPr>
          <w:rFonts w:ascii="Arial" w:hAnsi="Arial" w:eastAsia="Arial" w:cs="Arial"/>
          <w:b w:val="0"/>
          <w:bCs w:val="0"/>
          <w:i w:val="0"/>
          <w:iCs w:val="0"/>
          <w:noProof w:val="0"/>
          <w:color w:val="222222"/>
          <w:sz w:val="22"/>
          <w:szCs w:val="22"/>
          <w:lang w:val="en-GB"/>
        </w:rPr>
      </w:pPr>
    </w:p>
    <w:p xmlns:wp14="http://schemas.microsoft.com/office/word/2010/wordml" w:rsidP="4A371322" w14:paraId="3A0B1B1C" wp14:textId="2707FDA4">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Rüzgar, N., 2018. The effect of leaders’ adoption of task-oriented or relationship-oriented leadership style on leader-member exchange (LMX), in the organizations that are active in-service sector: A research on tourism agencies. </w:t>
      </w:r>
      <w:r w:rsidRPr="4A371322" w:rsidR="2CCC29FB">
        <w:rPr>
          <w:rFonts w:ascii="Arial" w:hAnsi="Arial" w:eastAsia="Arial" w:cs="Arial"/>
          <w:b w:val="0"/>
          <w:bCs w:val="0"/>
          <w:i w:val="1"/>
          <w:iCs w:val="1"/>
          <w:noProof w:val="0"/>
          <w:color w:val="222222"/>
          <w:sz w:val="22"/>
          <w:szCs w:val="22"/>
          <w:lang w:val="en-GB"/>
        </w:rPr>
        <w:t>Journal of Business Administration Research</w:t>
      </w:r>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0"/>
          <w:bCs w:val="0"/>
          <w:i w:val="1"/>
          <w:iCs w:val="1"/>
          <w:noProof w:val="0"/>
          <w:color w:val="222222"/>
          <w:sz w:val="22"/>
          <w:szCs w:val="22"/>
          <w:lang w:val="en-GB"/>
        </w:rPr>
        <w:t>7</w:t>
      </w:r>
      <w:r w:rsidRPr="4A371322" w:rsidR="2CCC29FB">
        <w:rPr>
          <w:rFonts w:ascii="Arial" w:hAnsi="Arial" w:eastAsia="Arial" w:cs="Arial"/>
          <w:b w:val="0"/>
          <w:bCs w:val="0"/>
          <w:i w:val="0"/>
          <w:iCs w:val="0"/>
          <w:noProof w:val="0"/>
          <w:color w:val="222222"/>
          <w:sz w:val="22"/>
          <w:szCs w:val="22"/>
          <w:lang w:val="en-GB"/>
        </w:rPr>
        <w:t xml:space="preserve">(1), pp.50-60. </w:t>
      </w:r>
      <w:r w:rsidRPr="4A371322" w:rsidR="2CCC29FB">
        <w:rPr>
          <w:rFonts w:ascii="Arial" w:hAnsi="Arial" w:eastAsia="Arial" w:cs="Arial"/>
          <w:b w:val="0"/>
          <w:bCs w:val="0"/>
          <w:i w:val="0"/>
          <w:iCs w:val="0"/>
          <w:noProof w:val="0"/>
          <w:color w:val="000000" w:themeColor="text1" w:themeTint="FF" w:themeShade="FF"/>
          <w:sz w:val="22"/>
          <w:szCs w:val="22"/>
          <w:lang w:val="en-GB"/>
        </w:rPr>
        <w:t>(Accessed: 10</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655BB202" wp14:textId="4F43642C">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 xml:space="preserve">Suharyanto, A., &amp; Dwi Lestari, R. (2020). The Fall and Rise of The Contingency Theory of Leadership. </w:t>
      </w:r>
      <w:r w:rsidRPr="4A371322" w:rsidR="2CCC29FB">
        <w:rPr>
          <w:rFonts w:ascii="Arial" w:hAnsi="Arial" w:eastAsia="Arial" w:cs="Arial"/>
          <w:b w:val="0"/>
          <w:bCs w:val="0"/>
          <w:i w:val="1"/>
          <w:iCs w:val="1"/>
          <w:noProof w:val="0"/>
          <w:color w:val="000000" w:themeColor="text1" w:themeTint="FF" w:themeShade="FF"/>
          <w:sz w:val="22"/>
          <w:szCs w:val="22"/>
          <w:lang w:val="en-GB"/>
        </w:rPr>
        <w:t>Iapa Proceedings Conference,</w:t>
      </w:r>
      <w:r w:rsidRPr="4A371322" w:rsidR="2CCC29FB">
        <w:rPr>
          <w:rFonts w:ascii="Arial" w:hAnsi="Arial" w:eastAsia="Arial" w:cs="Arial"/>
          <w:b w:val="0"/>
          <w:bCs w:val="0"/>
          <w:i w:val="0"/>
          <w:iCs w:val="0"/>
          <w:noProof w:val="0"/>
          <w:color w:val="000000" w:themeColor="text1" w:themeTint="FF" w:themeShade="FF"/>
          <w:sz w:val="22"/>
          <w:szCs w:val="22"/>
          <w:lang w:val="en-GB"/>
        </w:rPr>
        <w:t>479-496. (Accessed: 9</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6446E3CB" wp14:textId="029358D6">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Uzonwanne, F.C., 2007. </w:t>
      </w:r>
      <w:r w:rsidRPr="4A371322" w:rsidR="2CCC29FB">
        <w:rPr>
          <w:rFonts w:ascii="Arial" w:hAnsi="Arial" w:eastAsia="Arial" w:cs="Arial"/>
          <w:b w:val="0"/>
          <w:bCs w:val="0"/>
          <w:i w:val="1"/>
          <w:iCs w:val="1"/>
          <w:noProof w:val="0"/>
          <w:color w:val="222222"/>
          <w:sz w:val="22"/>
          <w:szCs w:val="22"/>
          <w:lang w:val="en-GB"/>
        </w:rPr>
        <w:t>Leadership style and decision-making models among corporate leaders in non-profit organizations</w:t>
      </w:r>
      <w:r w:rsidRPr="4A371322" w:rsidR="2CCC29FB">
        <w:rPr>
          <w:rFonts w:ascii="Arial" w:hAnsi="Arial" w:eastAsia="Arial" w:cs="Arial"/>
          <w:b w:val="0"/>
          <w:bCs w:val="0"/>
          <w:i w:val="0"/>
          <w:iCs w:val="0"/>
          <w:noProof w:val="0"/>
          <w:color w:val="222222"/>
          <w:sz w:val="22"/>
          <w:szCs w:val="22"/>
          <w:lang w:val="en-GB"/>
        </w:rPr>
        <w:t xml:space="preserve"> (Doctoral dissertation, Capella University). </w:t>
      </w:r>
      <w:r w:rsidRPr="4A371322" w:rsidR="2CCC29FB">
        <w:rPr>
          <w:rFonts w:ascii="Arial" w:hAnsi="Arial" w:eastAsia="Arial" w:cs="Arial"/>
          <w:b w:val="0"/>
          <w:bCs w:val="0"/>
          <w:i w:val="0"/>
          <w:iCs w:val="0"/>
          <w:noProof w:val="0"/>
          <w:color w:val="000000" w:themeColor="text1" w:themeTint="FF" w:themeShade="FF"/>
          <w:sz w:val="22"/>
          <w:szCs w:val="22"/>
          <w:lang w:val="en-GB"/>
        </w:rPr>
        <w:t>(Accessed: 9</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3237C56F" wp14:textId="43B1831D">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Vance, T.E., 2020. </w:t>
      </w:r>
      <w:r w:rsidRPr="4A371322" w:rsidR="2CCC29FB">
        <w:rPr>
          <w:rFonts w:ascii="Arial" w:hAnsi="Arial" w:eastAsia="Arial" w:cs="Arial"/>
          <w:b w:val="0"/>
          <w:bCs w:val="0"/>
          <w:i w:val="1"/>
          <w:iCs w:val="1"/>
          <w:noProof w:val="0"/>
          <w:color w:val="222222"/>
          <w:sz w:val="22"/>
          <w:szCs w:val="22"/>
          <w:lang w:val="en-GB"/>
        </w:rPr>
        <w:t>A Quantitative Study Examining Fielder’s Leadership Contingency Theory LPC Rating Applied to the Foreign H-1b Work Visa Call Center Workers</w:t>
      </w:r>
      <w:r w:rsidRPr="4A371322" w:rsidR="2CCC29FB">
        <w:rPr>
          <w:rFonts w:ascii="Arial" w:hAnsi="Arial" w:eastAsia="Arial" w:cs="Arial"/>
          <w:b w:val="0"/>
          <w:bCs w:val="0"/>
          <w:i w:val="0"/>
          <w:iCs w:val="0"/>
          <w:noProof w:val="0"/>
          <w:color w:val="222222"/>
          <w:sz w:val="22"/>
          <w:szCs w:val="22"/>
          <w:lang w:val="en-GB"/>
        </w:rPr>
        <w:t xml:space="preserve"> (Doctoral dissertation, Northcentral University). </w:t>
      </w:r>
      <w:r w:rsidRPr="4A371322" w:rsidR="2CCC29FB">
        <w:rPr>
          <w:rFonts w:ascii="Arial" w:hAnsi="Arial" w:eastAsia="Arial" w:cs="Arial"/>
          <w:b w:val="0"/>
          <w:bCs w:val="0"/>
          <w:i w:val="0"/>
          <w:iCs w:val="0"/>
          <w:noProof w:val="0"/>
          <w:color w:val="000000" w:themeColor="text1" w:themeTint="FF" w:themeShade="FF"/>
          <w:sz w:val="22"/>
          <w:szCs w:val="22"/>
          <w:lang w:val="en-GB"/>
        </w:rPr>
        <w:t>(Accessed: 10</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217CF891" wp14:textId="787C3572">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Weyer, J., 2002. Importance of leadership capacity versus competence: A case study. </w:t>
      </w:r>
      <w:r w:rsidRPr="4A371322" w:rsidR="2CCC29FB">
        <w:rPr>
          <w:rFonts w:ascii="Arial" w:hAnsi="Arial" w:eastAsia="Arial" w:cs="Arial"/>
          <w:b w:val="0"/>
          <w:bCs w:val="0"/>
          <w:i w:val="1"/>
          <w:iCs w:val="1"/>
          <w:noProof w:val="0"/>
          <w:color w:val="222222"/>
          <w:sz w:val="22"/>
          <w:szCs w:val="22"/>
          <w:lang w:val="en-GB"/>
        </w:rPr>
        <w:t>Australian Journal of Management and Organizational Behaviour</w:t>
      </w:r>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0"/>
          <w:bCs w:val="0"/>
          <w:i w:val="1"/>
          <w:iCs w:val="1"/>
          <w:noProof w:val="0"/>
          <w:color w:val="222222"/>
          <w:sz w:val="22"/>
          <w:szCs w:val="22"/>
          <w:lang w:val="en-GB"/>
        </w:rPr>
        <w:t>5</w:t>
      </w:r>
      <w:r w:rsidRPr="4A371322" w:rsidR="2CCC29FB">
        <w:rPr>
          <w:rFonts w:ascii="Arial" w:hAnsi="Arial" w:eastAsia="Arial" w:cs="Arial"/>
          <w:b w:val="0"/>
          <w:bCs w:val="0"/>
          <w:i w:val="0"/>
          <w:iCs w:val="0"/>
          <w:noProof w:val="0"/>
          <w:color w:val="222222"/>
          <w:sz w:val="22"/>
          <w:szCs w:val="22"/>
          <w:lang w:val="en-GB"/>
        </w:rPr>
        <w:t xml:space="preserve">(1), pp.117-128. </w:t>
      </w:r>
      <w:r w:rsidRPr="4A371322" w:rsidR="2CCC29FB">
        <w:rPr>
          <w:rFonts w:ascii="Arial" w:hAnsi="Arial" w:eastAsia="Arial" w:cs="Arial"/>
          <w:b w:val="0"/>
          <w:bCs w:val="0"/>
          <w:i w:val="0"/>
          <w:iCs w:val="0"/>
          <w:noProof w:val="0"/>
          <w:color w:val="000000" w:themeColor="text1" w:themeTint="FF" w:themeShade="FF"/>
          <w:sz w:val="22"/>
          <w:szCs w:val="22"/>
          <w:lang w:val="en-GB"/>
        </w:rPr>
        <w:t>(Accessed: 13</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184AF09E" wp14:textId="6AB13FA3">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Van Gundy, A.B., 1975. </w:t>
      </w:r>
      <w:r w:rsidRPr="4A371322" w:rsidR="2CCC29FB">
        <w:rPr>
          <w:rFonts w:ascii="Arial" w:hAnsi="Arial" w:eastAsia="Arial" w:cs="Arial"/>
          <w:b w:val="0"/>
          <w:bCs w:val="0"/>
          <w:i w:val="1"/>
          <w:iCs w:val="1"/>
          <w:noProof w:val="0"/>
          <w:color w:val="222222"/>
          <w:sz w:val="22"/>
          <w:szCs w:val="22"/>
          <w:lang w:val="en-GB"/>
        </w:rPr>
        <w:t>Leadership styles of college and university presidents: an application of Fiedler's contingency model</w:t>
      </w:r>
      <w:r w:rsidRPr="4A371322" w:rsidR="2CCC29FB">
        <w:rPr>
          <w:rFonts w:ascii="Arial" w:hAnsi="Arial" w:eastAsia="Arial" w:cs="Arial"/>
          <w:b w:val="0"/>
          <w:bCs w:val="0"/>
          <w:i w:val="0"/>
          <w:iCs w:val="0"/>
          <w:noProof w:val="0"/>
          <w:color w:val="222222"/>
          <w:sz w:val="22"/>
          <w:szCs w:val="22"/>
          <w:lang w:val="en-GB"/>
        </w:rPr>
        <w:t xml:space="preserve"> (Doctoral dissertation, The Ohio State University). </w:t>
      </w:r>
      <w:r w:rsidRPr="4A371322" w:rsidR="2CCC29FB">
        <w:rPr>
          <w:rFonts w:ascii="Arial" w:hAnsi="Arial" w:eastAsia="Arial" w:cs="Arial"/>
          <w:b w:val="0"/>
          <w:bCs w:val="0"/>
          <w:i w:val="0"/>
          <w:iCs w:val="0"/>
          <w:noProof w:val="0"/>
          <w:color w:val="000000" w:themeColor="text1" w:themeTint="FF" w:themeShade="FF"/>
          <w:sz w:val="22"/>
          <w:szCs w:val="22"/>
          <w:lang w:val="en-GB"/>
        </w:rPr>
        <w:t>(Accessed: 20</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7F6C7929" wp14:textId="34F5554D">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Bibliography for section A</w:t>
      </w:r>
    </w:p>
    <w:p xmlns:wp14="http://schemas.microsoft.com/office/word/2010/wordml" w:rsidP="4A371322" w14:paraId="3D754542" wp14:textId="32A43DDA">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 xml:space="preserve">Business jargons (2021). </w:t>
      </w:r>
      <w:r w:rsidRPr="4A371322" w:rsidR="2CCC29FB">
        <w:rPr>
          <w:rFonts w:ascii="Arial" w:hAnsi="Arial" w:eastAsia="Arial" w:cs="Arial"/>
          <w:b w:val="0"/>
          <w:bCs w:val="0"/>
          <w:i w:val="1"/>
          <w:iCs w:val="1"/>
          <w:noProof w:val="0"/>
          <w:color w:val="000000" w:themeColor="text1" w:themeTint="FF" w:themeShade="FF"/>
          <w:sz w:val="22"/>
          <w:szCs w:val="22"/>
          <w:lang w:val="en-GB"/>
        </w:rPr>
        <w:t>Feidlers Contingency Model.</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Available at: </w:t>
      </w:r>
      <w:hyperlink r:id="Ra34ca2548e564679">
        <w:r w:rsidRPr="4A371322" w:rsidR="2CCC29FB">
          <w:rPr>
            <w:rStyle w:val="Hyperlink"/>
            <w:rFonts w:ascii="Arial" w:hAnsi="Arial" w:eastAsia="Arial" w:cs="Arial"/>
            <w:b w:val="0"/>
            <w:bCs w:val="0"/>
            <w:i w:val="0"/>
            <w:iCs w:val="0"/>
            <w:strike w:val="0"/>
            <w:dstrike w:val="0"/>
            <w:noProof w:val="0"/>
            <w:sz w:val="22"/>
            <w:szCs w:val="22"/>
            <w:lang w:val="en-GB"/>
          </w:rPr>
          <w:t>https://businessjargons.com/fiedlers-contingency-model.html</w:t>
        </w:r>
      </w:hyperlink>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0"/>
          <w:bCs w:val="0"/>
          <w:i w:val="0"/>
          <w:iCs w:val="0"/>
          <w:noProof w:val="0"/>
          <w:color w:val="000000" w:themeColor="text1" w:themeTint="FF" w:themeShade="FF"/>
          <w:sz w:val="22"/>
          <w:szCs w:val="22"/>
          <w:lang w:val="en-GB"/>
        </w:rPr>
        <w:t>(Accessed: 17</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3A633C33" wp14:textId="4AADCE9A">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1"/>
          <w:bCs w:val="1"/>
          <w:i w:val="0"/>
          <w:iCs w:val="0"/>
          <w:noProof w:val="0"/>
          <w:color w:val="000000" w:themeColor="text1" w:themeTint="FF" w:themeShade="FF"/>
          <w:sz w:val="22"/>
          <w:szCs w:val="22"/>
          <w:lang w:val="en-GB"/>
        </w:rPr>
        <w:t xml:space="preserve">Business-to-you (2020) </w:t>
      </w:r>
      <w:r w:rsidRPr="4A371322" w:rsidR="2CCC29FB">
        <w:rPr>
          <w:rFonts w:ascii="Arial" w:hAnsi="Arial" w:eastAsia="Arial" w:cs="Arial"/>
          <w:b w:val="0"/>
          <w:bCs w:val="0"/>
          <w:i w:val="1"/>
          <w:iCs w:val="1"/>
          <w:noProof w:val="0"/>
          <w:color w:val="000000" w:themeColor="text1" w:themeTint="FF" w:themeShade="FF"/>
          <w:sz w:val="22"/>
          <w:szCs w:val="22"/>
          <w:lang w:val="en-GB"/>
        </w:rPr>
        <w:t xml:space="preserve">Feidlers Contingency Model. </w:t>
      </w:r>
      <w:r w:rsidRPr="4A371322" w:rsidR="2CCC29FB">
        <w:rPr>
          <w:rFonts w:ascii="Arial" w:hAnsi="Arial" w:eastAsia="Arial" w:cs="Arial"/>
          <w:b w:val="0"/>
          <w:bCs w:val="0"/>
          <w:i w:val="0"/>
          <w:iCs w:val="0"/>
          <w:noProof w:val="0"/>
          <w:color w:val="000000" w:themeColor="text1" w:themeTint="FF" w:themeShade="FF"/>
          <w:sz w:val="22"/>
          <w:szCs w:val="22"/>
          <w:lang w:val="en-GB"/>
        </w:rPr>
        <w:t>Available at:</w:t>
      </w:r>
      <w:r w:rsidRPr="4A371322" w:rsidR="2CCC29FB">
        <w:rPr>
          <w:rFonts w:ascii="Arial" w:hAnsi="Arial" w:eastAsia="Arial" w:cs="Arial"/>
          <w:b w:val="0"/>
          <w:bCs w:val="0"/>
          <w:i w:val="1"/>
          <w:iCs w:val="1"/>
          <w:noProof w:val="0"/>
          <w:color w:val="000000" w:themeColor="text1" w:themeTint="FF" w:themeShade="FF"/>
          <w:sz w:val="22"/>
          <w:szCs w:val="22"/>
          <w:lang w:val="en-GB"/>
        </w:rPr>
        <w:t xml:space="preserve"> </w:t>
      </w:r>
      <w:hyperlink r:id="R63cc600a3c244689">
        <w:r w:rsidRPr="4A371322" w:rsidR="2CCC29FB">
          <w:rPr>
            <w:rStyle w:val="Hyperlink"/>
            <w:rFonts w:ascii="Arial" w:hAnsi="Arial" w:eastAsia="Arial" w:cs="Arial"/>
            <w:b w:val="0"/>
            <w:bCs w:val="0"/>
            <w:i w:val="0"/>
            <w:iCs w:val="0"/>
            <w:strike w:val="0"/>
            <w:dstrike w:val="0"/>
            <w:noProof w:val="0"/>
            <w:sz w:val="22"/>
            <w:szCs w:val="22"/>
            <w:lang w:val="en-GB"/>
          </w:rPr>
          <w:t>https://www.business-to-you.com/fiedler-contingency-model/</w:t>
        </w:r>
      </w:hyperlink>
      <w:r w:rsidRPr="4A371322" w:rsidR="2CCC29FB">
        <w:rPr>
          <w:rFonts w:ascii="Arial" w:hAnsi="Arial" w:eastAsia="Arial" w:cs="Arial"/>
          <w:b w:val="0"/>
          <w:bCs w:val="0"/>
          <w:i w:val="0"/>
          <w:iCs w:val="0"/>
          <w:noProof w:val="0"/>
          <w:color w:val="000000" w:themeColor="text1" w:themeTint="FF" w:themeShade="FF"/>
          <w:sz w:val="22"/>
          <w:szCs w:val="22"/>
          <w:lang w:val="en-GB"/>
        </w:rPr>
        <w:t xml:space="preserve"> (Accessed: 17</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3DB4EE24" wp14:textId="6C013E28">
      <w:pPr>
        <w:spacing w:after="160" w:line="259" w:lineRule="auto"/>
        <w:jc w:val="both"/>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4F788AB4" wp14:textId="025AEF4A">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7D4DC445" wp14:textId="4A0D1549">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4A371322" w14:paraId="2B72F227" wp14:textId="5DDF4D2B">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091CBBBF" wp14:textId="3C4D1D57">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 xml:space="preserve">                                                             Page 8</w:t>
      </w:r>
    </w:p>
    <w:p xmlns:wp14="http://schemas.microsoft.com/office/word/2010/wordml" w:rsidP="4A371322" w14:paraId="77F65E90" wp14:textId="4483904A">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46B40743" wp14:textId="38022782">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5F15FD88" wp14:textId="649E0A30">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4B563C5B" wp14:textId="730A6E5F">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1F171EA6" wp14:textId="14300208">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7A80F4E1" wp14:textId="2C104F96">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5B0E1466" wp14:textId="3606671C">
      <w:pPr>
        <w:spacing w:after="160" w:line="259" w:lineRule="auto"/>
        <w:jc w:val="center"/>
        <w:rPr>
          <w:rFonts w:ascii="Arial" w:hAnsi="Arial" w:eastAsia="Arial" w:cs="Arial"/>
          <w:b w:val="0"/>
          <w:bCs w:val="0"/>
          <w:i w:val="0"/>
          <w:iCs w:val="0"/>
          <w:noProof w:val="0"/>
          <w:color w:val="2F5496" w:themeColor="accent1" w:themeTint="FF" w:themeShade="BF"/>
          <w:sz w:val="36"/>
          <w:szCs w:val="36"/>
          <w:lang w:val="en-GB"/>
        </w:rPr>
      </w:pPr>
      <w:r w:rsidRPr="4A371322" w:rsidR="2CCC29FB">
        <w:rPr>
          <w:rFonts w:ascii="Arial" w:hAnsi="Arial" w:eastAsia="Arial" w:cs="Arial"/>
          <w:b w:val="1"/>
          <w:bCs w:val="1"/>
          <w:i w:val="0"/>
          <w:iCs w:val="0"/>
          <w:noProof w:val="0"/>
          <w:color w:val="2F5496" w:themeColor="accent1" w:themeTint="FF" w:themeShade="BF"/>
          <w:sz w:val="24"/>
          <w:szCs w:val="24"/>
          <w:lang w:val="en-GB"/>
        </w:rPr>
        <w:t xml:space="preserve"> </w:t>
      </w:r>
      <w:r w:rsidRPr="4A371322" w:rsidR="2CCC29FB">
        <w:rPr>
          <w:rFonts w:ascii="Arial" w:hAnsi="Arial" w:eastAsia="Arial" w:cs="Arial"/>
          <w:b w:val="1"/>
          <w:bCs w:val="1"/>
          <w:i w:val="0"/>
          <w:iCs w:val="0"/>
          <w:noProof w:val="0"/>
          <w:color w:val="2F5496" w:themeColor="accent1" w:themeTint="FF" w:themeShade="BF"/>
          <w:sz w:val="36"/>
          <w:szCs w:val="36"/>
          <w:lang w:val="en-GB"/>
        </w:rPr>
        <w:t>Section B: Reflection on Critical Thinking Skill.</w:t>
      </w:r>
    </w:p>
    <w:p xmlns:wp14="http://schemas.microsoft.com/office/word/2010/wordml" w:rsidP="4A371322" w14:paraId="5D55F6B4" wp14:textId="5CC2EC8D">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t>
      </w:r>
      <w:r w:rsidR="2CCC29FB">
        <w:drawing>
          <wp:inline xmlns:wp14="http://schemas.microsoft.com/office/word/2010/wordprocessingDrawing" wp14:editId="688D61E9" wp14:anchorId="40E3E169">
            <wp:extent cx="5124448" cy="1809750"/>
            <wp:effectExtent l="0" t="0" r="0" b="0"/>
            <wp:docPr id="702219176" name="" title=""/>
            <wp:cNvGraphicFramePr>
              <a:graphicFrameLocks noChangeAspect="1"/>
            </wp:cNvGraphicFramePr>
            <a:graphic>
              <a:graphicData uri="http://schemas.openxmlformats.org/drawingml/2006/picture">
                <pic:pic>
                  <pic:nvPicPr>
                    <pic:cNvPr id="0" name=""/>
                    <pic:cNvPicPr/>
                  </pic:nvPicPr>
                  <pic:blipFill>
                    <a:blip r:embed="R85a554888113453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24448" cy="1809750"/>
                    </a:xfrm>
                    <a:prstGeom prst="rect">
                      <a:avLst/>
                    </a:prstGeom>
                  </pic:spPr>
                </pic:pic>
              </a:graphicData>
            </a:graphic>
          </wp:inline>
        </w:drawing>
      </w:r>
    </w:p>
    <w:p xmlns:wp14="http://schemas.microsoft.com/office/word/2010/wordml" w:rsidP="4A371322" w14:paraId="4149D983" wp14:textId="0AB285C1">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Introduction</w:t>
      </w:r>
    </w:p>
    <w:p xmlns:wp14="http://schemas.microsoft.com/office/word/2010/wordml" w:rsidP="4A371322" w14:paraId="54E5ADDD" wp14:textId="5A371D18">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Critical thinking is skill that’s very important when it comes to Leadership skill. Managers need to able to influence their employees to get achieve their business objectives. My learning in this module as helped me to understand and question my judgement in any situation I will find myself in the future. I found this module content quite powerful and applicable for my academic years and future employment.</w:t>
      </w:r>
    </w:p>
    <w:p xmlns:wp14="http://schemas.microsoft.com/office/word/2010/wordml" w:rsidP="4A371322" w14:paraId="7C1B2ED1" wp14:textId="646F946A">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Review of learning in module</w:t>
      </w:r>
    </w:p>
    <w:p xmlns:wp14="http://schemas.microsoft.com/office/word/2010/wordml" w:rsidP="594B26EB" w14:paraId="0677174D" wp14:textId="1BB1C014">
      <w:pPr>
        <w:spacing w:after="160" w:line="259" w:lineRule="auto"/>
        <w:jc w:val="left"/>
        <w:rPr>
          <w:rFonts w:ascii="Arial" w:hAnsi="Arial" w:eastAsia="Arial" w:cs="Arial"/>
          <w:b w:val="0"/>
          <w:bCs w:val="0"/>
          <w:i w:val="0"/>
          <w:iCs w:val="0"/>
          <w:noProof w:val="0"/>
          <w:color w:val="1C1D1E"/>
          <w:sz w:val="22"/>
          <w:szCs w:val="22"/>
          <w:lang w:val="en-GB"/>
        </w:rPr>
      </w:pPr>
      <w:r w:rsidRPr="594B26EB" w:rsidR="2CCC29FB">
        <w:rPr>
          <w:rFonts w:ascii="Arial" w:hAnsi="Arial" w:eastAsia="Arial" w:cs="Arial"/>
          <w:b w:val="0"/>
          <w:bCs w:val="0"/>
          <w:i w:val="0"/>
          <w:iCs w:val="0"/>
          <w:noProof w:val="0"/>
          <w:color w:val="000000" w:themeColor="text1" w:themeTint="FF" w:themeShade="FF"/>
          <w:sz w:val="22"/>
          <w:szCs w:val="22"/>
          <w:lang w:val="en-GB"/>
        </w:rPr>
        <w:t xml:space="preserve">For a in depth reflection of my learning in this module I will be using the Kolb Reflective Cycle so that I can accurately assess my knowledge on. </w:t>
      </w:r>
      <w:r w:rsidRPr="594B26EB" w:rsidR="2CCC29FB">
        <w:rPr>
          <w:rFonts w:ascii="Arial" w:hAnsi="Arial" w:eastAsia="Arial" w:cs="Arial"/>
          <w:b w:val="0"/>
          <w:bCs w:val="0"/>
          <w:i w:val="0"/>
          <w:iCs w:val="0"/>
          <w:noProof w:val="0"/>
          <w:color w:val="1C1D1E"/>
          <w:sz w:val="22"/>
          <w:szCs w:val="22"/>
          <w:lang w:val="en-GB"/>
        </w:rPr>
        <w:t xml:space="preserve">The Kolb's </w:t>
      </w:r>
      <w:r w:rsidRPr="594B26EB" w:rsidR="2CCC29FB">
        <w:rPr>
          <w:rFonts w:ascii="Arial" w:hAnsi="Arial" w:eastAsia="Arial" w:cs="Arial"/>
          <w:b w:val="0"/>
          <w:bCs w:val="0"/>
          <w:i w:val="0"/>
          <w:iCs w:val="0"/>
          <w:noProof w:val="0"/>
          <w:color w:val="1C1D1E"/>
          <w:sz w:val="22"/>
          <w:szCs w:val="22"/>
          <w:lang w:val="en-GB"/>
        </w:rPr>
        <w:t>experiential</w:t>
      </w:r>
      <w:r w:rsidRPr="594B26EB" w:rsidR="2CCC29FB">
        <w:rPr>
          <w:rFonts w:ascii="Arial" w:hAnsi="Arial" w:eastAsia="Arial" w:cs="Arial"/>
          <w:b w:val="0"/>
          <w:bCs w:val="0"/>
          <w:i w:val="0"/>
          <w:iCs w:val="0"/>
          <w:noProof w:val="0"/>
          <w:color w:val="1C1D1E"/>
          <w:sz w:val="22"/>
          <w:szCs w:val="22"/>
          <w:lang w:val="en-GB"/>
        </w:rPr>
        <w:t xml:space="preserve"> learning framework will help me </w:t>
      </w:r>
      <w:r w:rsidRPr="594B26EB" w:rsidR="2CCC29FB">
        <w:rPr>
          <w:rFonts w:ascii="Arial" w:hAnsi="Arial" w:eastAsia="Arial" w:cs="Arial"/>
          <w:b w:val="0"/>
          <w:bCs w:val="0"/>
          <w:i w:val="0"/>
          <w:iCs w:val="0"/>
          <w:noProof w:val="0"/>
          <w:color w:val="1C1D1E"/>
          <w:sz w:val="22"/>
          <w:szCs w:val="22"/>
          <w:lang w:val="en-GB"/>
        </w:rPr>
        <w:t>identify</w:t>
      </w:r>
      <w:r w:rsidRPr="594B26EB" w:rsidR="2CCC29FB">
        <w:rPr>
          <w:rFonts w:ascii="Arial" w:hAnsi="Arial" w:eastAsia="Arial" w:cs="Arial"/>
          <w:b w:val="0"/>
          <w:bCs w:val="0"/>
          <w:i w:val="0"/>
          <w:iCs w:val="0"/>
          <w:noProof w:val="0"/>
          <w:color w:val="1C1D1E"/>
          <w:sz w:val="22"/>
          <w:szCs w:val="22"/>
          <w:lang w:val="en-GB"/>
        </w:rPr>
        <w:t xml:space="preserve"> and detail </w:t>
      </w:r>
      <w:r w:rsidRPr="594B26EB" w:rsidR="241A58D8">
        <w:rPr>
          <w:rFonts w:ascii="Arial" w:hAnsi="Arial" w:eastAsia="Arial" w:cs="Arial"/>
          <w:b w:val="0"/>
          <w:bCs w:val="0"/>
          <w:i w:val="0"/>
          <w:iCs w:val="0"/>
          <w:noProof w:val="0"/>
          <w:color w:val="1C1D1E"/>
          <w:sz w:val="22"/>
          <w:szCs w:val="22"/>
          <w:lang w:val="en-GB"/>
        </w:rPr>
        <w:t>a</w:t>
      </w:r>
      <w:r w:rsidRPr="594B26EB" w:rsidR="2CCC29FB">
        <w:rPr>
          <w:rFonts w:ascii="Arial" w:hAnsi="Arial" w:eastAsia="Arial" w:cs="Arial"/>
          <w:b w:val="0"/>
          <w:bCs w:val="0"/>
          <w:i w:val="0"/>
          <w:iCs w:val="0"/>
          <w:noProof w:val="0"/>
          <w:color w:val="1C1D1E"/>
          <w:sz w:val="22"/>
          <w:szCs w:val="22"/>
          <w:lang w:val="en-GB"/>
        </w:rPr>
        <w:t xml:space="preserve"> </w:t>
      </w:r>
      <w:r w:rsidRPr="594B26EB" w:rsidR="2310F2A5">
        <w:rPr>
          <w:rFonts w:ascii="Arial" w:hAnsi="Arial" w:eastAsia="Arial" w:cs="Arial"/>
          <w:b w:val="0"/>
          <w:bCs w:val="0"/>
          <w:i w:val="0"/>
          <w:iCs w:val="0"/>
          <w:noProof w:val="0"/>
          <w:color w:val="1C1D1E"/>
          <w:sz w:val="22"/>
          <w:szCs w:val="22"/>
          <w:lang w:val="en-GB"/>
        </w:rPr>
        <w:t>positive</w:t>
      </w:r>
      <w:r w:rsidRPr="594B26EB" w:rsidR="2CCC29FB">
        <w:rPr>
          <w:rFonts w:ascii="Arial" w:hAnsi="Arial" w:eastAsia="Arial" w:cs="Arial"/>
          <w:b w:val="0"/>
          <w:bCs w:val="0"/>
          <w:i w:val="0"/>
          <w:iCs w:val="0"/>
          <w:noProof w:val="0"/>
          <w:color w:val="1C1D1E"/>
          <w:sz w:val="22"/>
          <w:szCs w:val="22"/>
          <w:lang w:val="en-GB"/>
        </w:rPr>
        <w:t xml:space="preserve"> </w:t>
      </w:r>
      <w:r w:rsidRPr="594B26EB" w:rsidR="2CCC29FB">
        <w:rPr>
          <w:rFonts w:ascii="Arial" w:hAnsi="Arial" w:eastAsia="Arial" w:cs="Arial"/>
          <w:b w:val="0"/>
          <w:bCs w:val="0"/>
          <w:i w:val="0"/>
          <w:iCs w:val="0"/>
          <w:noProof w:val="0"/>
          <w:color w:val="1C1D1E"/>
          <w:sz w:val="22"/>
          <w:szCs w:val="22"/>
          <w:lang w:val="en-GB"/>
        </w:rPr>
        <w:t xml:space="preserve">four‐stage learning cycle, </w:t>
      </w:r>
      <w:r w:rsidRPr="594B26EB" w:rsidR="47F414E4">
        <w:rPr>
          <w:rFonts w:ascii="Arial" w:hAnsi="Arial" w:eastAsia="Arial" w:cs="Arial"/>
          <w:b w:val="0"/>
          <w:bCs w:val="0"/>
          <w:i w:val="0"/>
          <w:iCs w:val="0"/>
          <w:noProof w:val="0"/>
          <w:color w:val="1C1D1E"/>
          <w:sz w:val="22"/>
          <w:szCs w:val="22"/>
          <w:lang w:val="en-GB"/>
        </w:rPr>
        <w:t>revealing</w:t>
      </w:r>
      <w:r w:rsidRPr="594B26EB" w:rsidR="2CCC29FB">
        <w:rPr>
          <w:rFonts w:ascii="Arial" w:hAnsi="Arial" w:eastAsia="Arial" w:cs="Arial"/>
          <w:b w:val="0"/>
          <w:bCs w:val="0"/>
          <w:i w:val="0"/>
          <w:iCs w:val="0"/>
          <w:noProof w:val="0"/>
          <w:color w:val="1C1D1E"/>
          <w:sz w:val="22"/>
          <w:szCs w:val="22"/>
          <w:lang w:val="en-GB"/>
        </w:rPr>
        <w:t xml:space="preserve"> </w:t>
      </w:r>
      <w:r w:rsidRPr="594B26EB" w:rsidR="2CCC29FB">
        <w:rPr>
          <w:rFonts w:ascii="Arial" w:hAnsi="Arial" w:eastAsia="Arial" w:cs="Arial"/>
          <w:b w:val="0"/>
          <w:bCs w:val="0"/>
          <w:i w:val="0"/>
          <w:iCs w:val="0"/>
          <w:noProof w:val="0"/>
          <w:color w:val="1C1D1E"/>
          <w:sz w:val="22"/>
          <w:szCs w:val="22"/>
          <w:lang w:val="en-GB"/>
        </w:rPr>
        <w:t xml:space="preserve">how experiences can be </w:t>
      </w:r>
      <w:r w:rsidRPr="594B26EB" w:rsidR="66ECA094">
        <w:rPr>
          <w:rFonts w:ascii="Arial" w:hAnsi="Arial" w:eastAsia="Arial" w:cs="Arial"/>
          <w:b w:val="0"/>
          <w:bCs w:val="0"/>
          <w:i w:val="0"/>
          <w:iCs w:val="0"/>
          <w:noProof w:val="0"/>
          <w:color w:val="1C1D1E"/>
          <w:sz w:val="22"/>
          <w:szCs w:val="22"/>
          <w:lang w:val="en-GB"/>
        </w:rPr>
        <w:t xml:space="preserve">converted </w:t>
      </w:r>
      <w:r w:rsidRPr="594B26EB" w:rsidR="2CCC29FB">
        <w:rPr>
          <w:rFonts w:ascii="Arial" w:hAnsi="Arial" w:eastAsia="Arial" w:cs="Arial"/>
          <w:b w:val="0"/>
          <w:bCs w:val="0"/>
          <w:i w:val="0"/>
          <w:iCs w:val="0"/>
          <w:noProof w:val="0"/>
          <w:color w:val="1C1D1E"/>
          <w:sz w:val="22"/>
          <w:szCs w:val="22"/>
          <w:lang w:val="en-GB"/>
        </w:rPr>
        <w:t xml:space="preserve">into </w:t>
      </w:r>
      <w:r w:rsidRPr="594B26EB" w:rsidR="453E1D39">
        <w:rPr>
          <w:rFonts w:ascii="Arial" w:hAnsi="Arial" w:eastAsia="Arial" w:cs="Arial"/>
          <w:b w:val="0"/>
          <w:bCs w:val="0"/>
          <w:i w:val="0"/>
          <w:iCs w:val="0"/>
          <w:noProof w:val="0"/>
          <w:color w:val="1C1D1E"/>
          <w:sz w:val="22"/>
          <w:szCs w:val="22"/>
          <w:lang w:val="en-GB"/>
        </w:rPr>
        <w:t>ideas and thoughts</w:t>
      </w:r>
      <w:r w:rsidRPr="594B26EB" w:rsidR="2CCC29FB">
        <w:rPr>
          <w:rFonts w:ascii="Arial" w:hAnsi="Arial" w:eastAsia="Arial" w:cs="Arial"/>
          <w:b w:val="0"/>
          <w:bCs w:val="0"/>
          <w:i w:val="0"/>
          <w:iCs w:val="0"/>
          <w:noProof w:val="0"/>
          <w:color w:val="1C1D1E"/>
          <w:sz w:val="22"/>
          <w:szCs w:val="22"/>
          <w:lang w:val="en-GB"/>
        </w:rPr>
        <w:t xml:space="preserve">. According to Kolb these four stages are equally </w:t>
      </w:r>
      <w:r w:rsidRPr="594B26EB" w:rsidR="26DF2D23">
        <w:rPr>
          <w:rFonts w:ascii="Arial" w:hAnsi="Arial" w:eastAsia="Arial" w:cs="Arial"/>
          <w:b w:val="0"/>
          <w:bCs w:val="0"/>
          <w:i w:val="0"/>
          <w:iCs w:val="0"/>
          <w:noProof w:val="0"/>
          <w:color w:val="1C1D1E"/>
          <w:sz w:val="22"/>
          <w:szCs w:val="22"/>
          <w:lang w:val="en-GB"/>
        </w:rPr>
        <w:t>dominant</w:t>
      </w:r>
      <w:r w:rsidRPr="594B26EB" w:rsidR="2CCC29FB">
        <w:rPr>
          <w:rFonts w:ascii="Arial" w:hAnsi="Arial" w:eastAsia="Arial" w:cs="Arial"/>
          <w:b w:val="0"/>
          <w:bCs w:val="0"/>
          <w:i w:val="0"/>
          <w:iCs w:val="0"/>
          <w:noProof w:val="0"/>
          <w:color w:val="1C1D1E"/>
          <w:sz w:val="22"/>
          <w:szCs w:val="22"/>
          <w:lang w:val="en-GB"/>
        </w:rPr>
        <w:t xml:space="preserve"> in contributing to the learning </w:t>
      </w:r>
      <w:r w:rsidRPr="594B26EB" w:rsidR="06319FBC">
        <w:rPr>
          <w:rFonts w:ascii="Arial" w:hAnsi="Arial" w:eastAsia="Arial" w:cs="Arial"/>
          <w:b w:val="0"/>
          <w:bCs w:val="0"/>
          <w:i w:val="0"/>
          <w:iCs w:val="0"/>
          <w:noProof w:val="0"/>
          <w:color w:val="1C1D1E"/>
          <w:sz w:val="22"/>
          <w:szCs w:val="22"/>
          <w:lang w:val="en-GB"/>
        </w:rPr>
        <w:t>operation</w:t>
      </w:r>
      <w:r w:rsidRPr="594B26EB" w:rsidR="2CCC29FB">
        <w:rPr>
          <w:rFonts w:ascii="Arial" w:hAnsi="Arial" w:eastAsia="Arial" w:cs="Arial"/>
          <w:b w:val="0"/>
          <w:bCs w:val="0"/>
          <w:i w:val="0"/>
          <w:iCs w:val="0"/>
          <w:noProof w:val="0"/>
          <w:color w:val="1C1D1E"/>
          <w:sz w:val="22"/>
          <w:szCs w:val="22"/>
          <w:lang w:val="en-GB"/>
        </w:rPr>
        <w:t xml:space="preserve"> and I will be using this as the main guidelines for </w:t>
      </w:r>
      <w:r w:rsidRPr="594B26EB" w:rsidR="004F3B7A">
        <w:rPr>
          <w:rFonts w:ascii="Arial" w:hAnsi="Arial" w:eastAsia="Arial" w:cs="Arial"/>
          <w:b w:val="0"/>
          <w:bCs w:val="0"/>
          <w:i w:val="0"/>
          <w:iCs w:val="0"/>
          <w:noProof w:val="0"/>
          <w:color w:val="1C1D1E"/>
          <w:sz w:val="22"/>
          <w:szCs w:val="22"/>
          <w:lang w:val="en-GB"/>
        </w:rPr>
        <w:t xml:space="preserve">arranging </w:t>
      </w:r>
      <w:r w:rsidRPr="594B26EB" w:rsidR="2CCC29FB">
        <w:rPr>
          <w:rFonts w:ascii="Arial" w:hAnsi="Arial" w:eastAsia="Arial" w:cs="Arial"/>
          <w:b w:val="0"/>
          <w:bCs w:val="0"/>
          <w:i w:val="0"/>
          <w:iCs w:val="0"/>
          <w:noProof w:val="0"/>
          <w:color w:val="1C1D1E"/>
          <w:sz w:val="22"/>
          <w:szCs w:val="22"/>
          <w:lang w:val="en-GB"/>
        </w:rPr>
        <w:t xml:space="preserve">my learning process. As a learner I will understand the differences and the </w:t>
      </w:r>
      <w:r w:rsidRPr="594B26EB" w:rsidR="470FB8C6">
        <w:rPr>
          <w:rFonts w:ascii="Arial" w:hAnsi="Arial" w:eastAsia="Arial" w:cs="Arial"/>
          <w:b w:val="0"/>
          <w:bCs w:val="0"/>
          <w:i w:val="0"/>
          <w:iCs w:val="0"/>
          <w:noProof w:val="0"/>
          <w:color w:val="1C1D1E"/>
          <w:sz w:val="22"/>
          <w:szCs w:val="22"/>
          <w:lang w:val="en-GB"/>
        </w:rPr>
        <w:t>part of</w:t>
      </w:r>
      <w:r w:rsidRPr="594B26EB" w:rsidR="2CCC29FB">
        <w:rPr>
          <w:rFonts w:ascii="Arial" w:hAnsi="Arial" w:eastAsia="Arial" w:cs="Arial"/>
          <w:b w:val="0"/>
          <w:bCs w:val="0"/>
          <w:i w:val="0"/>
          <w:iCs w:val="0"/>
          <w:noProof w:val="0"/>
          <w:color w:val="1C1D1E"/>
          <w:sz w:val="22"/>
          <w:szCs w:val="22"/>
          <w:lang w:val="en-GB"/>
        </w:rPr>
        <w:t xml:space="preserve"> t</w:t>
      </w:r>
      <w:r w:rsidRPr="594B26EB" w:rsidR="70716A75">
        <w:rPr>
          <w:rFonts w:ascii="Arial" w:hAnsi="Arial" w:eastAsia="Arial" w:cs="Arial"/>
          <w:b w:val="0"/>
          <w:bCs w:val="0"/>
          <w:i w:val="0"/>
          <w:iCs w:val="0"/>
          <w:noProof w:val="0"/>
          <w:color w:val="1C1D1E"/>
          <w:sz w:val="22"/>
          <w:szCs w:val="22"/>
          <w:lang w:val="en-GB"/>
        </w:rPr>
        <w:t>he</w:t>
      </w:r>
      <w:r w:rsidRPr="594B26EB" w:rsidR="2CCC29FB">
        <w:rPr>
          <w:rFonts w:ascii="Arial" w:hAnsi="Arial" w:eastAsia="Arial" w:cs="Arial"/>
          <w:b w:val="0"/>
          <w:bCs w:val="0"/>
          <w:i w:val="0"/>
          <w:iCs w:val="0"/>
          <w:noProof w:val="0"/>
          <w:color w:val="1C1D1E"/>
          <w:sz w:val="22"/>
          <w:szCs w:val="22"/>
          <w:lang w:val="en-GB"/>
        </w:rPr>
        <w:t xml:space="preserve"> experience plays in the</w:t>
      </w:r>
      <w:r w:rsidRPr="594B26EB" w:rsidR="71500B36">
        <w:rPr>
          <w:rFonts w:ascii="Arial" w:hAnsi="Arial" w:eastAsia="Arial" w:cs="Arial"/>
          <w:b w:val="0"/>
          <w:bCs w:val="0"/>
          <w:i w:val="0"/>
          <w:iCs w:val="0"/>
          <w:noProof w:val="0"/>
          <w:color w:val="1C1D1E"/>
          <w:sz w:val="22"/>
          <w:szCs w:val="22"/>
          <w:lang w:val="en-GB"/>
        </w:rPr>
        <w:t>ir</w:t>
      </w:r>
      <w:r w:rsidRPr="594B26EB" w:rsidR="2CCC29FB">
        <w:rPr>
          <w:rFonts w:ascii="Arial" w:hAnsi="Arial" w:eastAsia="Arial" w:cs="Arial"/>
          <w:b w:val="0"/>
          <w:bCs w:val="0"/>
          <w:i w:val="0"/>
          <w:iCs w:val="0"/>
          <w:noProof w:val="0"/>
          <w:color w:val="1C1D1E"/>
          <w:sz w:val="22"/>
          <w:szCs w:val="22"/>
          <w:lang w:val="en-GB"/>
        </w:rPr>
        <w:t xml:space="preserve"> </w:t>
      </w:r>
      <w:r w:rsidRPr="594B26EB" w:rsidR="39801F7F">
        <w:rPr>
          <w:rFonts w:ascii="Arial" w:hAnsi="Arial" w:eastAsia="Arial" w:cs="Arial"/>
          <w:b w:val="0"/>
          <w:bCs w:val="0"/>
          <w:i w:val="0"/>
          <w:iCs w:val="0"/>
          <w:noProof w:val="0"/>
          <w:color w:val="1C1D1E"/>
          <w:sz w:val="22"/>
          <w:szCs w:val="22"/>
          <w:lang w:val="en-GB"/>
        </w:rPr>
        <w:t>learning activity</w:t>
      </w:r>
      <w:r w:rsidRPr="594B26EB" w:rsidR="419C1D2E">
        <w:rPr>
          <w:rFonts w:ascii="Arial" w:hAnsi="Arial" w:eastAsia="Arial" w:cs="Arial"/>
          <w:b w:val="0"/>
          <w:bCs w:val="0"/>
          <w:i w:val="0"/>
          <w:iCs w:val="0"/>
          <w:noProof w:val="0"/>
          <w:color w:val="1C1D1E"/>
          <w:sz w:val="22"/>
          <w:szCs w:val="22"/>
          <w:lang w:val="en-GB"/>
        </w:rPr>
        <w:t xml:space="preserve"> and</w:t>
      </w:r>
      <w:r w:rsidRPr="594B26EB" w:rsidR="2CCC29FB">
        <w:rPr>
          <w:rFonts w:ascii="Arial" w:hAnsi="Arial" w:eastAsia="Arial" w:cs="Arial"/>
          <w:b w:val="0"/>
          <w:bCs w:val="0"/>
          <w:i w:val="0"/>
          <w:iCs w:val="0"/>
          <w:noProof w:val="0"/>
          <w:color w:val="1C1D1E"/>
          <w:sz w:val="22"/>
          <w:szCs w:val="22"/>
          <w:lang w:val="en-GB"/>
        </w:rPr>
        <w:t>.</w:t>
      </w:r>
      <w:r w:rsidRPr="594B26EB" w:rsidR="2CCC29FB">
        <w:rPr>
          <w:rFonts w:ascii="Arial" w:hAnsi="Arial" w:eastAsia="Arial" w:cs="Arial"/>
          <w:b w:val="0"/>
          <w:bCs w:val="0"/>
          <w:i w:val="0"/>
          <w:iCs w:val="0"/>
          <w:noProof w:val="0"/>
          <w:color w:val="1C1D1E"/>
          <w:sz w:val="22"/>
          <w:szCs w:val="22"/>
          <w:lang w:val="en-GB"/>
        </w:rPr>
        <w:t>(</w:t>
      </w:r>
      <w:proofErr w:type="spellStart"/>
      <w:r w:rsidRPr="594B26EB" w:rsidR="2CCC29FB">
        <w:rPr>
          <w:rFonts w:ascii="Arial" w:hAnsi="Arial" w:eastAsia="Arial" w:cs="Arial"/>
          <w:b w:val="0"/>
          <w:bCs w:val="0"/>
          <w:i w:val="0"/>
          <w:iCs w:val="0"/>
          <w:noProof w:val="0"/>
          <w:color w:val="1C1D1E"/>
          <w:sz w:val="22"/>
          <w:szCs w:val="22"/>
          <w:lang w:val="en-GB"/>
        </w:rPr>
        <w:t>Botelho,w.t</w:t>
      </w:r>
      <w:proofErr w:type="spellEnd"/>
      <w:r w:rsidRPr="594B26EB" w:rsidR="2CCC29FB">
        <w:rPr>
          <w:rFonts w:ascii="Arial" w:hAnsi="Arial" w:eastAsia="Arial" w:cs="Arial"/>
          <w:b w:val="0"/>
          <w:bCs w:val="0"/>
          <w:i w:val="0"/>
          <w:iCs w:val="0"/>
          <w:noProof w:val="0"/>
          <w:color w:val="1C1D1E"/>
          <w:sz w:val="22"/>
          <w:szCs w:val="22"/>
          <w:lang w:val="en-GB"/>
        </w:rPr>
        <w:t xml:space="preserve"> et al, 2016)</w:t>
      </w:r>
    </w:p>
    <w:p xmlns:wp14="http://schemas.microsoft.com/office/word/2010/wordml" w:rsidP="4A371322" w14:paraId="64FC61DD" wp14:textId="00FE82F5">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Concrete Experience.</w:t>
      </w:r>
    </w:p>
    <w:p xmlns:wp14="http://schemas.microsoft.com/office/word/2010/wordml" w:rsidP="4A371322" w14:paraId="2B343BFC" wp14:textId="3F2C8642">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In the beginning of this module, I relied more on feelings than on a systematic approach to problems and situations, but then I was introduced to topics that helped me to understand different situations that occur at workplace and look more depth in areas that need developing by applying critical thinking. I learnt that critical thinking and uncritical thinking are different from one another. Uncritical thinking is automatically believing what you have read without pausing and asking yourself whether it's true, accurate or reasonable. Critical thinking is when we use reasoning, evaluating evidence and think carefully before making believing what we have read. (</w:t>
      </w:r>
      <w:r w:rsidRPr="4A371322" w:rsidR="2CCC29FB">
        <w:rPr>
          <w:rFonts w:ascii="Arial" w:hAnsi="Arial" w:eastAsia="Arial" w:cs="Arial"/>
          <w:b w:val="0"/>
          <w:bCs w:val="0"/>
          <w:i w:val="0"/>
          <w:iCs w:val="0"/>
          <w:noProof w:val="0"/>
          <w:color w:val="222222"/>
          <w:sz w:val="22"/>
          <w:szCs w:val="22"/>
          <w:lang w:val="en-GB"/>
        </w:rPr>
        <w:t xml:space="preserve">Chatfield, 2017.) </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Once I was introduced to critical thinking, I was able to identify and define how scepticism and objectivity are also possible only to a degree on claims. It's important to be scepticism which entails refusing to take things at face value. Which in this module has helped to become critically engaged of other people's work and source of information, which has led me to produce better work and express my knowledge clearly and effectively for this module.</w:t>
      </w:r>
    </w:p>
    <w:p xmlns:wp14="http://schemas.microsoft.com/office/word/2010/wordml" w:rsidP="4A371322" w14:paraId="719F02CB" wp14:textId="49ABFFED">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4A371322" w14:paraId="45A76A38" wp14:textId="3E730392">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 xml:space="preserve">                                                      Page 9</w:t>
      </w:r>
    </w:p>
    <w:p xmlns:wp14="http://schemas.microsoft.com/office/word/2010/wordml" w:rsidP="4A371322" w14:paraId="7AF043CC" wp14:textId="340B2588">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493237DF" wp14:textId="11E04D38">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Reflective Observation.</w:t>
      </w:r>
    </w:p>
    <w:p xmlns:wp14="http://schemas.microsoft.com/office/word/2010/wordml" w:rsidP="594B26EB" w14:paraId="54A5BC12" wp14:textId="0FACBEE8">
      <w:pPr>
        <w:spacing w:after="160" w:line="259" w:lineRule="auto"/>
        <w:jc w:val="left"/>
        <w:rPr>
          <w:rFonts w:ascii="Arial" w:hAnsi="Arial" w:eastAsia="Arial" w:cs="Arial"/>
          <w:b w:val="0"/>
          <w:bCs w:val="0"/>
          <w:i w:val="0"/>
          <w:iCs w:val="0"/>
          <w:noProof w:val="0"/>
          <w:color w:val="222222"/>
          <w:sz w:val="22"/>
          <w:szCs w:val="22"/>
          <w:lang w:val="en-GB"/>
        </w:rPr>
      </w:pPr>
      <w:r w:rsidRPr="594B26EB" w:rsidR="2CCC29FB">
        <w:rPr>
          <w:rFonts w:ascii="Arial" w:hAnsi="Arial" w:eastAsia="Arial" w:cs="Arial"/>
          <w:b w:val="0"/>
          <w:bCs w:val="0"/>
          <w:i w:val="0"/>
          <w:iCs w:val="0"/>
          <w:noProof w:val="0"/>
          <w:color w:val="000000" w:themeColor="text1" w:themeTint="FF" w:themeShade="FF"/>
          <w:sz w:val="22"/>
          <w:szCs w:val="22"/>
          <w:lang w:val="en-GB"/>
        </w:rPr>
        <w:t xml:space="preserve">The most important thing I learnt in this module is how to look at claims carefully from a variety of perspectives. I have enjoyed the lectures and the activities that have taken place on critical thinking. I believe </w:t>
      </w:r>
      <w:r w:rsidRPr="594B26EB" w:rsidR="2CCC29FB">
        <w:rPr>
          <w:rFonts w:ascii="Arial" w:hAnsi="Arial" w:eastAsia="Arial" w:cs="Arial"/>
          <w:b w:val="0"/>
          <w:bCs w:val="0"/>
          <w:i w:val="0"/>
          <w:iCs w:val="0"/>
          <w:noProof w:val="0"/>
          <w:color w:val="222222"/>
          <w:sz w:val="22"/>
          <w:szCs w:val="22"/>
          <w:lang w:val="en-GB"/>
        </w:rPr>
        <w:t>activities that are designed based on an aligned framework increase interest and competency. (</w:t>
      </w:r>
      <w:proofErr w:type="spellStart"/>
      <w:r w:rsidRPr="594B26EB" w:rsidR="2CCC29FB">
        <w:rPr>
          <w:rFonts w:ascii="Arial" w:hAnsi="Arial" w:eastAsia="Arial" w:cs="Arial"/>
          <w:b w:val="0"/>
          <w:bCs w:val="0"/>
          <w:i w:val="0"/>
          <w:iCs w:val="0"/>
          <w:noProof w:val="0"/>
          <w:color w:val="222222"/>
          <w:sz w:val="22"/>
          <w:szCs w:val="22"/>
          <w:lang w:val="en-GB"/>
        </w:rPr>
        <w:t>Heemsoth</w:t>
      </w:r>
      <w:proofErr w:type="spellEnd"/>
      <w:r w:rsidRPr="594B26EB" w:rsidR="2CCC29FB">
        <w:rPr>
          <w:rFonts w:ascii="Arial" w:hAnsi="Arial" w:eastAsia="Arial" w:cs="Arial"/>
          <w:b w:val="0"/>
          <w:bCs w:val="0"/>
          <w:i w:val="0"/>
          <w:iCs w:val="0"/>
          <w:noProof w:val="0"/>
          <w:color w:val="222222"/>
          <w:sz w:val="22"/>
          <w:szCs w:val="22"/>
          <w:lang w:val="en-GB"/>
        </w:rPr>
        <w:t xml:space="preserve"> and Heinze,2016). I applied the Toulmin model on the structure my assignment which helped me to look in depth in all the areas my research work for my assignment on Fiedler’s Contingency Theory. </w:t>
      </w:r>
      <w:r w:rsidRPr="594B26EB" w:rsidR="2CCC29FB">
        <w:rPr>
          <w:rFonts w:ascii="Arial" w:hAnsi="Arial" w:eastAsia="Arial" w:cs="Arial"/>
          <w:b w:val="0"/>
          <w:bCs w:val="0"/>
          <w:i w:val="0"/>
          <w:iCs w:val="0"/>
          <w:noProof w:val="0"/>
          <w:color w:val="333333"/>
          <w:sz w:val="22"/>
          <w:szCs w:val="22"/>
          <w:lang w:val="en-GB"/>
        </w:rPr>
        <w:t xml:space="preserve">Toulmin models of argumentation are </w:t>
      </w:r>
      <w:r w:rsidRPr="594B26EB" w:rsidR="2C601A0A">
        <w:rPr>
          <w:rFonts w:ascii="Arial" w:hAnsi="Arial" w:eastAsia="Arial" w:cs="Arial"/>
          <w:b w:val="0"/>
          <w:bCs w:val="0"/>
          <w:i w:val="0"/>
          <w:iCs w:val="0"/>
          <w:noProof w:val="0"/>
          <w:color w:val="333333"/>
          <w:sz w:val="22"/>
          <w:szCs w:val="22"/>
          <w:lang w:val="en-GB"/>
        </w:rPr>
        <w:t>extensive</w:t>
      </w:r>
      <w:r w:rsidRPr="594B26EB" w:rsidR="2CCC29FB">
        <w:rPr>
          <w:rFonts w:ascii="Arial" w:hAnsi="Arial" w:eastAsia="Arial" w:cs="Arial"/>
          <w:b w:val="0"/>
          <w:bCs w:val="0"/>
          <w:i w:val="0"/>
          <w:iCs w:val="0"/>
          <w:noProof w:val="0"/>
          <w:color w:val="333333"/>
          <w:sz w:val="22"/>
          <w:szCs w:val="22"/>
          <w:lang w:val="en-GB"/>
        </w:rPr>
        <w:t xml:space="preserve"> in</w:t>
      </w:r>
      <w:r w:rsidRPr="594B26EB" w:rsidR="45BB469F">
        <w:rPr>
          <w:rFonts w:ascii="Arial" w:hAnsi="Arial" w:eastAsia="Arial" w:cs="Arial"/>
          <w:b w:val="0"/>
          <w:bCs w:val="0"/>
          <w:i w:val="0"/>
          <w:iCs w:val="0"/>
          <w:noProof w:val="0"/>
          <w:color w:val="333333"/>
          <w:sz w:val="22"/>
          <w:szCs w:val="22"/>
          <w:lang w:val="en-GB"/>
        </w:rPr>
        <w:t xml:space="preserve"> writing</w:t>
      </w:r>
      <w:r w:rsidRPr="594B26EB" w:rsidR="2CCC29FB">
        <w:rPr>
          <w:rFonts w:ascii="Arial" w:hAnsi="Arial" w:eastAsia="Arial" w:cs="Arial"/>
          <w:b w:val="0"/>
          <w:bCs w:val="0"/>
          <w:i w:val="0"/>
          <w:iCs w:val="0"/>
          <w:noProof w:val="0"/>
          <w:color w:val="333333"/>
          <w:sz w:val="22"/>
          <w:szCs w:val="22"/>
          <w:lang w:val="en-GB"/>
        </w:rPr>
        <w:t xml:space="preserve"> books, </w:t>
      </w:r>
      <w:r w:rsidRPr="594B26EB" w:rsidR="6C520312">
        <w:rPr>
          <w:rFonts w:ascii="Arial" w:hAnsi="Arial" w:eastAsia="Arial" w:cs="Arial"/>
          <w:b w:val="0"/>
          <w:bCs w:val="0"/>
          <w:i w:val="0"/>
          <w:iCs w:val="0"/>
          <w:noProof w:val="0"/>
          <w:color w:val="333333"/>
          <w:sz w:val="22"/>
          <w:szCs w:val="22"/>
          <w:lang w:val="en-GB"/>
        </w:rPr>
        <w:t>analyse</w:t>
      </w:r>
      <w:r w:rsidRPr="594B26EB" w:rsidR="2CCC29FB">
        <w:rPr>
          <w:rFonts w:ascii="Arial" w:hAnsi="Arial" w:eastAsia="Arial" w:cs="Arial"/>
          <w:b w:val="0"/>
          <w:bCs w:val="0"/>
          <w:i w:val="0"/>
          <w:iCs w:val="0"/>
          <w:noProof w:val="0"/>
          <w:color w:val="333333"/>
          <w:sz w:val="22"/>
          <w:szCs w:val="22"/>
          <w:lang w:val="en-GB"/>
        </w:rPr>
        <w:t xml:space="preserve"> on </w:t>
      </w:r>
      <w:r w:rsidRPr="594B26EB" w:rsidR="57ED7051">
        <w:rPr>
          <w:rFonts w:ascii="Arial" w:hAnsi="Arial" w:eastAsia="Arial" w:cs="Arial"/>
          <w:b w:val="0"/>
          <w:bCs w:val="0"/>
          <w:i w:val="0"/>
          <w:iCs w:val="0"/>
          <w:noProof w:val="0"/>
          <w:color w:val="333333"/>
          <w:sz w:val="22"/>
          <w:szCs w:val="22"/>
          <w:lang w:val="en-GB"/>
        </w:rPr>
        <w:t>style of</w:t>
      </w:r>
      <w:r w:rsidRPr="594B26EB" w:rsidR="2CCC29FB">
        <w:rPr>
          <w:rFonts w:ascii="Arial" w:hAnsi="Arial" w:eastAsia="Arial" w:cs="Arial"/>
          <w:b w:val="0"/>
          <w:bCs w:val="0"/>
          <w:i w:val="0"/>
          <w:iCs w:val="0"/>
          <w:noProof w:val="0"/>
          <w:color w:val="333333"/>
          <w:sz w:val="22"/>
          <w:szCs w:val="22"/>
          <w:lang w:val="en-GB"/>
        </w:rPr>
        <w:t xml:space="preserve"> use in</w:t>
      </w:r>
      <w:r w:rsidRPr="594B26EB" w:rsidR="520B0C0F">
        <w:rPr>
          <w:rFonts w:ascii="Arial" w:hAnsi="Arial" w:eastAsia="Arial" w:cs="Arial"/>
          <w:b w:val="0"/>
          <w:bCs w:val="0"/>
          <w:i w:val="0"/>
          <w:iCs w:val="0"/>
          <w:noProof w:val="0"/>
          <w:color w:val="333333"/>
          <w:sz w:val="22"/>
          <w:szCs w:val="22"/>
          <w:lang w:val="en-GB"/>
        </w:rPr>
        <w:t xml:space="preserve"> the academic places</w:t>
      </w:r>
      <w:r w:rsidRPr="594B26EB" w:rsidR="2CCC29FB">
        <w:rPr>
          <w:rFonts w:ascii="Arial" w:hAnsi="Arial" w:eastAsia="Arial" w:cs="Arial"/>
          <w:b w:val="0"/>
          <w:bCs w:val="0"/>
          <w:i w:val="0"/>
          <w:iCs w:val="0"/>
          <w:noProof w:val="0"/>
          <w:color w:val="333333"/>
          <w:sz w:val="22"/>
          <w:szCs w:val="22"/>
          <w:lang w:val="en-GB"/>
        </w:rPr>
        <w:t xml:space="preserve"> </w:t>
      </w:r>
      <w:r w:rsidRPr="594B26EB" w:rsidR="2CCC29FB">
        <w:rPr>
          <w:rFonts w:ascii="Arial" w:hAnsi="Arial" w:eastAsia="Arial" w:cs="Arial"/>
          <w:b w:val="0"/>
          <w:bCs w:val="0"/>
          <w:i w:val="0"/>
          <w:iCs w:val="0"/>
          <w:noProof w:val="0"/>
          <w:color w:val="333333"/>
          <w:sz w:val="22"/>
          <w:szCs w:val="22"/>
          <w:lang w:val="en-GB"/>
        </w:rPr>
        <w:t xml:space="preserve">has </w:t>
      </w:r>
      <w:r w:rsidRPr="594B26EB" w:rsidR="463F78C1">
        <w:rPr>
          <w:rFonts w:ascii="Arial" w:hAnsi="Arial" w:eastAsia="Arial" w:cs="Arial"/>
          <w:b w:val="0"/>
          <w:bCs w:val="0"/>
          <w:i w:val="0"/>
          <w:iCs w:val="0"/>
          <w:noProof w:val="0"/>
          <w:color w:val="333333"/>
          <w:sz w:val="22"/>
          <w:szCs w:val="22"/>
          <w:lang w:val="en-GB"/>
        </w:rPr>
        <w:t>turned out to be</w:t>
      </w:r>
      <w:r w:rsidRPr="594B26EB" w:rsidR="2CCC29FB">
        <w:rPr>
          <w:rFonts w:ascii="Arial" w:hAnsi="Arial" w:eastAsia="Arial" w:cs="Arial"/>
          <w:b w:val="0"/>
          <w:bCs w:val="0"/>
          <w:i w:val="0"/>
          <w:iCs w:val="0"/>
          <w:noProof w:val="0"/>
          <w:color w:val="333333"/>
          <w:sz w:val="22"/>
          <w:szCs w:val="22"/>
          <w:lang w:val="en-GB"/>
        </w:rPr>
        <w:t xml:space="preserve"> </w:t>
      </w:r>
      <w:r w:rsidRPr="594B26EB" w:rsidR="315D7EA8">
        <w:rPr>
          <w:rFonts w:ascii="Arial" w:hAnsi="Arial" w:eastAsia="Arial" w:cs="Arial"/>
          <w:b w:val="0"/>
          <w:bCs w:val="0"/>
          <w:i w:val="0"/>
          <w:iCs w:val="0"/>
          <w:noProof w:val="0"/>
          <w:color w:val="333333"/>
          <w:sz w:val="22"/>
          <w:szCs w:val="22"/>
          <w:lang w:val="en-GB"/>
        </w:rPr>
        <w:t xml:space="preserve">a narrowed </w:t>
      </w:r>
      <w:r w:rsidRPr="594B26EB" w:rsidR="2CCC29FB">
        <w:rPr>
          <w:rFonts w:ascii="Arial" w:hAnsi="Arial" w:eastAsia="Arial" w:cs="Arial"/>
          <w:b w:val="0"/>
          <w:bCs w:val="0"/>
          <w:i w:val="0"/>
          <w:iCs w:val="0"/>
          <w:noProof w:val="0"/>
          <w:color w:val="333333"/>
          <w:sz w:val="22"/>
          <w:szCs w:val="22"/>
          <w:lang w:val="en-GB"/>
        </w:rPr>
        <w:t xml:space="preserve">to evaluating how </w:t>
      </w:r>
      <w:r w:rsidRPr="594B26EB" w:rsidR="3CA54568">
        <w:rPr>
          <w:rFonts w:ascii="Arial" w:hAnsi="Arial" w:eastAsia="Arial" w:cs="Arial"/>
          <w:b w:val="0"/>
          <w:bCs w:val="0"/>
          <w:i w:val="0"/>
          <w:iCs w:val="0"/>
          <w:noProof w:val="0"/>
          <w:color w:val="333333"/>
          <w:sz w:val="22"/>
          <w:szCs w:val="22"/>
          <w:lang w:val="en-GB"/>
        </w:rPr>
        <w:t xml:space="preserve">beginner’s </w:t>
      </w:r>
      <w:r w:rsidRPr="594B26EB" w:rsidR="2CCC29FB">
        <w:rPr>
          <w:rFonts w:ascii="Arial" w:hAnsi="Arial" w:eastAsia="Arial" w:cs="Arial"/>
          <w:b w:val="0"/>
          <w:bCs w:val="0"/>
          <w:i w:val="0"/>
          <w:iCs w:val="0"/>
          <w:noProof w:val="0"/>
          <w:color w:val="333333"/>
          <w:sz w:val="22"/>
          <w:szCs w:val="22"/>
          <w:lang w:val="en-GB"/>
        </w:rPr>
        <w:t xml:space="preserve">essays </w:t>
      </w:r>
      <w:r w:rsidRPr="594B26EB" w:rsidR="72481786">
        <w:rPr>
          <w:rFonts w:ascii="Arial" w:hAnsi="Arial" w:eastAsia="Arial" w:cs="Arial"/>
          <w:b w:val="0"/>
          <w:bCs w:val="0"/>
          <w:i w:val="0"/>
          <w:iCs w:val="0"/>
          <w:noProof w:val="0"/>
          <w:color w:val="333333"/>
          <w:sz w:val="22"/>
          <w:szCs w:val="22"/>
          <w:lang w:val="en-GB"/>
        </w:rPr>
        <w:t>line up</w:t>
      </w:r>
      <w:r w:rsidRPr="594B26EB" w:rsidR="2CCC29FB">
        <w:rPr>
          <w:rFonts w:ascii="Arial" w:hAnsi="Arial" w:eastAsia="Arial" w:cs="Arial"/>
          <w:b w:val="0"/>
          <w:bCs w:val="0"/>
          <w:i w:val="0"/>
          <w:iCs w:val="0"/>
          <w:noProof w:val="0"/>
          <w:color w:val="333333"/>
          <w:sz w:val="22"/>
          <w:szCs w:val="22"/>
          <w:lang w:val="en-GB"/>
        </w:rPr>
        <w:t xml:space="preserve"> with the model's </w:t>
      </w:r>
      <w:r w:rsidRPr="594B26EB" w:rsidR="2B598A8A">
        <w:rPr>
          <w:rFonts w:ascii="Arial" w:hAnsi="Arial" w:eastAsia="Arial" w:cs="Arial"/>
          <w:b w:val="0"/>
          <w:bCs w:val="0"/>
          <w:i w:val="0"/>
          <w:iCs w:val="0"/>
          <w:noProof w:val="0"/>
          <w:color w:val="333333"/>
          <w:sz w:val="22"/>
          <w:szCs w:val="22"/>
          <w:lang w:val="en-GB"/>
        </w:rPr>
        <w:t>component (</w:t>
      </w:r>
      <w:r w:rsidRPr="594B26EB" w:rsidR="2CCC29FB">
        <w:rPr>
          <w:rFonts w:ascii="Arial" w:hAnsi="Arial" w:eastAsia="Arial" w:cs="Arial"/>
          <w:b w:val="0"/>
          <w:bCs w:val="0"/>
          <w:i w:val="0"/>
          <w:iCs w:val="0"/>
          <w:noProof w:val="0"/>
          <w:color w:val="333333"/>
          <w:sz w:val="22"/>
          <w:szCs w:val="22"/>
          <w:lang w:val="en-GB"/>
        </w:rPr>
        <w:t xml:space="preserve">claim, data, warrant, qualifier, rebuttal, backing) </w:t>
      </w:r>
      <w:r w:rsidRPr="594B26EB" w:rsidR="715C4D18">
        <w:rPr>
          <w:rFonts w:ascii="Arial" w:hAnsi="Arial" w:eastAsia="Arial" w:cs="Arial"/>
          <w:b w:val="0"/>
          <w:bCs w:val="0"/>
          <w:i w:val="0"/>
          <w:iCs w:val="0"/>
          <w:noProof w:val="0"/>
          <w:color w:val="333333"/>
          <w:sz w:val="22"/>
          <w:szCs w:val="22"/>
          <w:lang w:val="en-GB"/>
        </w:rPr>
        <w:t xml:space="preserve">taken </w:t>
      </w:r>
      <w:r w:rsidRPr="594B26EB" w:rsidR="2CCC29FB">
        <w:rPr>
          <w:rFonts w:ascii="Arial" w:hAnsi="Arial" w:eastAsia="Arial" w:cs="Arial"/>
          <w:b w:val="0"/>
          <w:bCs w:val="0"/>
          <w:i w:val="0"/>
          <w:iCs w:val="0"/>
          <w:noProof w:val="0"/>
          <w:color w:val="333333"/>
          <w:sz w:val="22"/>
          <w:szCs w:val="22"/>
          <w:lang w:val="en-GB"/>
        </w:rPr>
        <w:t xml:space="preserve">as objective </w:t>
      </w:r>
      <w:r w:rsidRPr="594B26EB" w:rsidR="5ABE867E">
        <w:rPr>
          <w:rFonts w:ascii="Arial" w:hAnsi="Arial" w:eastAsia="Arial" w:cs="Arial"/>
          <w:b w:val="0"/>
          <w:bCs w:val="0"/>
          <w:i w:val="0"/>
          <w:iCs w:val="0"/>
          <w:noProof w:val="0"/>
          <w:color w:val="333333"/>
          <w:sz w:val="22"/>
          <w:szCs w:val="22"/>
          <w:lang w:val="en-GB"/>
        </w:rPr>
        <w:t>level</w:t>
      </w:r>
      <w:r w:rsidRPr="594B26EB" w:rsidR="2CCC29FB">
        <w:rPr>
          <w:rFonts w:ascii="Arial" w:hAnsi="Arial" w:eastAsia="Arial" w:cs="Arial"/>
          <w:b w:val="0"/>
          <w:bCs w:val="0"/>
          <w:i w:val="0"/>
          <w:iCs w:val="0"/>
          <w:noProof w:val="0"/>
          <w:color w:val="333333"/>
          <w:sz w:val="22"/>
          <w:szCs w:val="22"/>
          <w:lang w:val="en-GB"/>
        </w:rPr>
        <w:t xml:space="preserve">. The model negotiates over tasks and texts and is </w:t>
      </w:r>
      <w:r w:rsidRPr="594B26EB" w:rsidR="2CCC29FB">
        <w:rPr>
          <w:rFonts w:ascii="Arial" w:hAnsi="Arial" w:eastAsia="Arial" w:cs="Arial"/>
          <w:b w:val="0"/>
          <w:bCs w:val="0"/>
          <w:i w:val="0"/>
          <w:iCs w:val="0"/>
          <w:noProof w:val="0"/>
          <w:color w:val="000000" w:themeColor="text1" w:themeTint="FF" w:themeShade="FF"/>
          <w:sz w:val="22"/>
          <w:szCs w:val="22"/>
          <w:lang w:val="en-GB"/>
        </w:rPr>
        <w:t>mediated by classroom interactions and writing instruction like assignments, paragraphing and thesis statements (</w:t>
      </w:r>
      <w:r w:rsidRPr="594B26EB" w:rsidR="2CCC29FB">
        <w:rPr>
          <w:rFonts w:ascii="Arial" w:hAnsi="Arial" w:eastAsia="Arial" w:cs="Arial"/>
          <w:b w:val="0"/>
          <w:bCs w:val="0"/>
          <w:i w:val="0"/>
          <w:iCs w:val="0"/>
          <w:noProof w:val="0"/>
          <w:color w:val="222222"/>
          <w:sz w:val="22"/>
          <w:szCs w:val="22"/>
          <w:lang w:val="en-GB"/>
        </w:rPr>
        <w:t>Lunsford, K.J., 2002).</w:t>
      </w:r>
    </w:p>
    <w:p xmlns:wp14="http://schemas.microsoft.com/office/word/2010/wordml" w:rsidP="4A371322" w14:paraId="7C5A510B" wp14:textId="301E9CB2">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Abstract Conceptualisation</w:t>
      </w:r>
    </w:p>
    <w:p xmlns:wp14="http://schemas.microsoft.com/office/word/2010/wordml" w:rsidP="4A371322" w14:paraId="4545CC31" wp14:textId="47AC651F">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Area in this module where I believe I could have done more are in asking more questions on topics that I did not understand although I went back and read books. I did a lot of reading during this module to understand the theory of critical thinking so that I be more active in class and perform well in my assignments. At class activities I scored less so I decided that I needed additional help by looking in depth into the topic to enhance my learning, I appreciate deductive thinking based on my understanding. The lectures benefited my learning as I can know raise levels of claims and arguments when applying critical thinking in my work.</w:t>
      </w:r>
    </w:p>
    <w:p xmlns:wp14="http://schemas.microsoft.com/office/word/2010/wordml" w:rsidP="4A371322" w14:paraId="0E7FC607" wp14:textId="747C6F07">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Active Experimentation.</w:t>
      </w:r>
    </w:p>
    <w:p xmlns:wp14="http://schemas.microsoft.com/office/word/2010/wordml" w:rsidP="594B26EB" w14:paraId="571D5BF1" wp14:textId="0C2249DF">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594B26EB" w:rsidR="2CCC29FB">
        <w:rPr>
          <w:rFonts w:ascii="Arial" w:hAnsi="Arial" w:eastAsia="Arial" w:cs="Arial"/>
          <w:b w:val="0"/>
          <w:bCs w:val="0"/>
          <w:i w:val="0"/>
          <w:iCs w:val="0"/>
          <w:noProof w:val="0"/>
          <w:color w:val="000000" w:themeColor="text1" w:themeTint="FF" w:themeShade="FF"/>
          <w:sz w:val="22"/>
          <w:szCs w:val="22"/>
          <w:lang w:val="en-GB"/>
        </w:rPr>
        <w:t xml:space="preserve">I have taken great knowledge from this module, which will help me in the future as I have adapted my learning the skill in developing arguments. I have learnt how to reconstruct someone else argument by using the correct approach of standard form. Arguments are important for critical thinking so it's necessary to justify a </w:t>
      </w:r>
      <w:r w:rsidRPr="594B26EB" w:rsidR="0556C320">
        <w:rPr>
          <w:rFonts w:ascii="Arial" w:hAnsi="Arial" w:eastAsia="Arial" w:cs="Arial"/>
          <w:b w:val="0"/>
          <w:bCs w:val="0"/>
          <w:i w:val="0"/>
          <w:iCs w:val="0"/>
          <w:noProof w:val="0"/>
          <w:color w:val="000000" w:themeColor="text1" w:themeTint="FF" w:themeShade="FF"/>
          <w:sz w:val="22"/>
          <w:szCs w:val="22"/>
          <w:lang w:val="en-GB"/>
        </w:rPr>
        <w:t>specific</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claim. </w:t>
      </w:r>
      <w:r w:rsidRPr="594B26EB" w:rsidR="18F94EF6">
        <w:rPr>
          <w:rFonts w:ascii="Arial" w:hAnsi="Arial" w:eastAsia="Arial" w:cs="Arial"/>
          <w:b w:val="0"/>
          <w:bCs w:val="0"/>
          <w:i w:val="0"/>
          <w:iCs w:val="0"/>
          <w:noProof w:val="0"/>
          <w:color w:val="000000" w:themeColor="text1" w:themeTint="FF" w:themeShade="FF"/>
          <w:sz w:val="22"/>
          <w:szCs w:val="22"/>
          <w:lang w:val="en-GB"/>
        </w:rPr>
        <w:t>Difference</w:t>
      </w:r>
      <w:r w:rsidRPr="594B26EB" w:rsidR="68901BEB">
        <w:rPr>
          <w:rFonts w:ascii="Arial" w:hAnsi="Arial" w:eastAsia="Arial" w:cs="Arial"/>
          <w:b w:val="0"/>
          <w:bCs w:val="0"/>
          <w:i w:val="0"/>
          <w:iCs w:val="0"/>
          <w:noProof w:val="0"/>
          <w:color w:val="000000" w:themeColor="text1" w:themeTint="FF" w:themeShade="FF"/>
          <w:sz w:val="22"/>
          <w:szCs w:val="22"/>
          <w:lang w:val="en-GB"/>
        </w:rPr>
        <w:t xml:space="preserve"> of opinions</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allow us to </w:t>
      </w:r>
      <w:r w:rsidRPr="594B26EB" w:rsidR="1AAE50AD">
        <w:rPr>
          <w:rFonts w:ascii="Arial" w:hAnsi="Arial" w:eastAsia="Arial" w:cs="Arial"/>
          <w:b w:val="0"/>
          <w:bCs w:val="0"/>
          <w:i w:val="0"/>
          <w:iCs w:val="0"/>
          <w:noProof w:val="0"/>
          <w:color w:val="000000" w:themeColor="text1" w:themeTint="FF" w:themeShade="FF"/>
          <w:sz w:val="22"/>
          <w:szCs w:val="22"/>
          <w:lang w:val="en-GB"/>
        </w:rPr>
        <w:t>draw up whether</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we </w:t>
      </w:r>
      <w:r w:rsidRPr="594B26EB" w:rsidR="360E9A5C">
        <w:rPr>
          <w:rFonts w:ascii="Arial" w:hAnsi="Arial" w:eastAsia="Arial" w:cs="Arial"/>
          <w:b w:val="0"/>
          <w:bCs w:val="0"/>
          <w:i w:val="0"/>
          <w:iCs w:val="0"/>
          <w:noProof w:val="0"/>
          <w:color w:val="000000" w:themeColor="text1" w:themeTint="FF" w:themeShade="FF"/>
          <w:sz w:val="22"/>
          <w:szCs w:val="22"/>
          <w:lang w:val="en-GB"/>
        </w:rPr>
        <w:t>see eye to eye</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with a reasoning by comparing different arguments and seeing which one of them are more convincing. (</w:t>
      </w:r>
      <w:r w:rsidRPr="594B26EB" w:rsidR="2CCC29FB">
        <w:rPr>
          <w:rFonts w:ascii="Arial" w:hAnsi="Arial" w:eastAsia="Arial" w:cs="Arial"/>
          <w:b w:val="0"/>
          <w:bCs w:val="0"/>
          <w:i w:val="0"/>
          <w:iCs w:val="0"/>
          <w:noProof w:val="0"/>
          <w:color w:val="222222"/>
          <w:sz w:val="22"/>
          <w:szCs w:val="22"/>
          <w:lang w:val="en-GB"/>
        </w:rPr>
        <w:t>Chatfield, 2017.)</w:t>
      </w:r>
      <w:r w:rsidRPr="594B26EB" w:rsidR="2CCC29FB">
        <w:rPr>
          <w:rFonts w:ascii="Arial" w:hAnsi="Arial" w:eastAsia="Arial" w:cs="Arial"/>
          <w:b w:val="0"/>
          <w:bCs w:val="0"/>
          <w:i w:val="0"/>
          <w:iCs w:val="0"/>
          <w:noProof w:val="0"/>
          <w:color w:val="000000" w:themeColor="text1" w:themeTint="FF" w:themeShade="FF"/>
          <w:sz w:val="22"/>
          <w:szCs w:val="22"/>
          <w:lang w:val="en-GB"/>
        </w:rPr>
        <w:t xml:space="preserve"> I have learnt to display the skill of critical thinking in an everyday organization and able to understand what I will need as a manger to demonstrate my skills and understanding to influence future employees.  </w:t>
      </w:r>
    </w:p>
    <w:p xmlns:wp14="http://schemas.microsoft.com/office/word/2010/wordml" w:rsidP="4A371322" w14:paraId="1BAC4DC8" wp14:textId="440F3A06">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Conclusion</w:t>
      </w:r>
    </w:p>
    <w:p xmlns:wp14="http://schemas.microsoft.com/office/word/2010/wordml" w:rsidP="4A371322" w14:paraId="183C9953" wp14:textId="2F42D7B0">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 I have observed and taken aspects of all the topics introduced to me in this module. The module benefited me to a very great extend as it's affected my critical thinking. It helped me</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to test where my knowledge is demonstrated. I have taken critical thinking from Tom Chatfield and applied into my critical thinking style. Now I know how to look at varies claim of argument before structuring a format of argument. The Toulmin Model then has helped to build on that structure to prepare my assignment on Fiedler’s Contingency Theory and I hope to adapt in using this argument skill and style of format in my academic learning. In this learning situation I relied on the ability be open minded and make adaptable changes as this will help in complete assignments to my best of my ability when completing my BA (hons) Leadership and management skills for the workplace. </w:t>
      </w:r>
    </w:p>
    <w:p xmlns:wp14="http://schemas.microsoft.com/office/word/2010/wordml" w:rsidP="4A371322" w14:paraId="44C43ABA" wp14:textId="3C3804AF">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 xml:space="preserve">                                                                    Page 10</w:t>
      </w:r>
    </w:p>
    <w:p xmlns:wp14="http://schemas.microsoft.com/office/word/2010/wordml" w:rsidP="4A371322" w14:paraId="53640A50" wp14:textId="478F81AA">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71D48716" wp14:textId="781CDC07">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34ED73B5" wp14:textId="07BF3871">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 xml:space="preserve">Also, in this module I have understood how varies of leadership theory help to understand certain workplace environments. I am now able to make decision on which leadership style is suitable depending on a situation or the actual organisation system. Study management theory has helped and challenged myself to continue my learning in future employment. I have a vivid understanding of what criteria and experienced is required in today's workplace and I strongly feel that I am unable to resolve complex relationship with other people.                                         </w:t>
      </w:r>
    </w:p>
    <w:p xmlns:wp14="http://schemas.microsoft.com/office/word/2010/wordml" w:rsidP="4A371322" w14:paraId="2422160B" wp14:textId="2B312BA9">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p>
    <w:p xmlns:wp14="http://schemas.microsoft.com/office/word/2010/wordml" w:rsidP="4A371322" w14:paraId="394ADEEB" wp14:textId="4982AFCA">
      <w:pPr>
        <w:spacing w:after="160" w:line="259" w:lineRule="auto"/>
        <w:jc w:val="left"/>
        <w:rPr>
          <w:rFonts w:ascii="Arial" w:hAnsi="Arial" w:eastAsia="Arial" w:cs="Arial"/>
          <w:b w:val="0"/>
          <w:bCs w:val="0"/>
          <w:i w:val="0"/>
          <w:iCs w:val="0"/>
          <w:noProof w:val="0"/>
          <w:color w:val="2F5496" w:themeColor="accent1" w:themeTint="FF" w:themeShade="BF"/>
          <w:sz w:val="22"/>
          <w:szCs w:val="22"/>
          <w:lang w:val="en-GB"/>
        </w:rPr>
      </w:pPr>
      <w:r w:rsidRPr="4A371322" w:rsidR="2CCC29FB">
        <w:rPr>
          <w:rFonts w:ascii="Arial" w:hAnsi="Arial" w:eastAsia="Arial" w:cs="Arial"/>
          <w:b w:val="1"/>
          <w:bCs w:val="1"/>
          <w:i w:val="0"/>
          <w:iCs w:val="0"/>
          <w:noProof w:val="0"/>
          <w:color w:val="2F5496" w:themeColor="accent1" w:themeTint="FF" w:themeShade="BF"/>
          <w:sz w:val="22"/>
          <w:szCs w:val="22"/>
          <w:lang w:val="en-GB"/>
        </w:rPr>
        <w:t>References for section B.</w:t>
      </w:r>
    </w:p>
    <w:p xmlns:wp14="http://schemas.microsoft.com/office/word/2010/wordml" w:rsidP="4A371322" w14:paraId="629F8661" wp14:textId="4773D710">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Botelho, W.T., Marietto, M.D.G.B., Ferreira, J.C.D.M. and Pimentel, E.P., 2016. Kolb's experiential learning theory and Belhot's learning cycle guiding the use of computer simulation in engineering education: A pedagogical proposal to shift toward an experiential pedagogy. </w:t>
      </w:r>
      <w:r w:rsidRPr="4A371322" w:rsidR="2CCC29FB">
        <w:rPr>
          <w:rFonts w:ascii="Arial" w:hAnsi="Arial" w:eastAsia="Arial" w:cs="Arial"/>
          <w:b w:val="0"/>
          <w:bCs w:val="0"/>
          <w:i w:val="1"/>
          <w:iCs w:val="1"/>
          <w:noProof w:val="0"/>
          <w:color w:val="222222"/>
          <w:sz w:val="22"/>
          <w:szCs w:val="22"/>
          <w:lang w:val="en-GB"/>
        </w:rPr>
        <w:t>Computer Applications in Engineering Education</w:t>
      </w:r>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0"/>
          <w:bCs w:val="0"/>
          <w:i w:val="1"/>
          <w:iCs w:val="1"/>
          <w:noProof w:val="0"/>
          <w:color w:val="222222"/>
          <w:sz w:val="22"/>
          <w:szCs w:val="22"/>
          <w:lang w:val="en-GB"/>
        </w:rPr>
        <w:t>24</w:t>
      </w:r>
      <w:r w:rsidRPr="4A371322" w:rsidR="2CCC29FB">
        <w:rPr>
          <w:rFonts w:ascii="Arial" w:hAnsi="Arial" w:eastAsia="Arial" w:cs="Arial"/>
          <w:b w:val="0"/>
          <w:bCs w:val="0"/>
          <w:i w:val="0"/>
          <w:iCs w:val="0"/>
          <w:noProof w:val="0"/>
          <w:color w:val="222222"/>
          <w:sz w:val="22"/>
          <w:szCs w:val="22"/>
          <w:lang w:val="en-GB"/>
        </w:rPr>
        <w:t xml:space="preserve">(1), pp.79-88. </w:t>
      </w:r>
      <w:r w:rsidRPr="4A371322" w:rsidR="2CCC29FB">
        <w:rPr>
          <w:rFonts w:ascii="Arial" w:hAnsi="Arial" w:eastAsia="Arial" w:cs="Arial"/>
          <w:b w:val="0"/>
          <w:bCs w:val="0"/>
          <w:i w:val="0"/>
          <w:iCs w:val="0"/>
          <w:noProof w:val="0"/>
          <w:color w:val="000000" w:themeColor="text1" w:themeTint="FF" w:themeShade="FF"/>
          <w:sz w:val="22"/>
          <w:szCs w:val="22"/>
          <w:lang w:val="en-GB"/>
        </w:rPr>
        <w:t>(Accessed: 20</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3F45A5E9" wp14:textId="7584E410">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Chatfield, T., 2017. Critical thinking: Your guide to effective argument, successful analysis and independent study. Sage. </w:t>
      </w:r>
      <w:r w:rsidRPr="4A371322" w:rsidR="2CCC29FB">
        <w:rPr>
          <w:rFonts w:ascii="Arial" w:hAnsi="Arial" w:eastAsia="Arial" w:cs="Arial"/>
          <w:b w:val="0"/>
          <w:bCs w:val="0"/>
          <w:i w:val="0"/>
          <w:iCs w:val="0"/>
          <w:noProof w:val="0"/>
          <w:color w:val="000000" w:themeColor="text1" w:themeTint="FF" w:themeShade="FF"/>
          <w:sz w:val="22"/>
          <w:szCs w:val="22"/>
          <w:lang w:val="en-GB"/>
        </w:rPr>
        <w:t>(Accessed: 20</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37CAA30D" wp14:textId="35384610">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Heemsoth, T.; Heinze, T. Secondary school students learning from reflections on the rationale behind self-made errors: A field experiment. </w:t>
      </w:r>
      <w:r w:rsidRPr="4A371322" w:rsidR="2CCC29FB">
        <w:rPr>
          <w:rFonts w:ascii="Arial" w:hAnsi="Arial" w:eastAsia="Arial" w:cs="Arial"/>
          <w:b w:val="0"/>
          <w:bCs w:val="0"/>
          <w:i w:val="1"/>
          <w:iCs w:val="1"/>
          <w:noProof w:val="0"/>
          <w:color w:val="222222"/>
          <w:sz w:val="22"/>
          <w:szCs w:val="22"/>
          <w:lang w:val="en-GB"/>
        </w:rPr>
        <w:t>J. Exp. Educ.</w:t>
      </w:r>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1"/>
          <w:bCs w:val="1"/>
          <w:i w:val="0"/>
          <w:iCs w:val="0"/>
          <w:noProof w:val="0"/>
          <w:color w:val="222222"/>
          <w:sz w:val="22"/>
          <w:szCs w:val="22"/>
          <w:lang w:val="en-GB"/>
        </w:rPr>
        <w:t>2016</w:t>
      </w:r>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0"/>
          <w:bCs w:val="0"/>
          <w:i w:val="1"/>
          <w:iCs w:val="1"/>
          <w:noProof w:val="0"/>
          <w:color w:val="222222"/>
          <w:sz w:val="22"/>
          <w:szCs w:val="22"/>
          <w:lang w:val="en-GB"/>
        </w:rPr>
        <w:t>84</w:t>
      </w:r>
      <w:r w:rsidRPr="4A371322" w:rsidR="2CCC29FB">
        <w:rPr>
          <w:rFonts w:ascii="Arial" w:hAnsi="Arial" w:eastAsia="Arial" w:cs="Arial"/>
          <w:b w:val="0"/>
          <w:bCs w:val="0"/>
          <w:i w:val="0"/>
          <w:iCs w:val="0"/>
          <w:noProof w:val="0"/>
          <w:color w:val="222222"/>
          <w:sz w:val="22"/>
          <w:szCs w:val="22"/>
          <w:lang w:val="en-GB"/>
        </w:rPr>
        <w:t xml:space="preserve">, 98–118. </w:t>
      </w:r>
      <w:r w:rsidRPr="4A371322" w:rsidR="2CCC29FB">
        <w:rPr>
          <w:rFonts w:ascii="Arial" w:hAnsi="Arial" w:eastAsia="Arial" w:cs="Arial"/>
          <w:b w:val="0"/>
          <w:bCs w:val="0"/>
          <w:i w:val="0"/>
          <w:iCs w:val="0"/>
          <w:noProof w:val="0"/>
          <w:color w:val="000000" w:themeColor="text1" w:themeTint="FF" w:themeShade="FF"/>
          <w:sz w:val="22"/>
          <w:szCs w:val="22"/>
          <w:lang w:val="en-GB"/>
        </w:rPr>
        <w:t>(Accessed: 20</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076E6D4E" wp14:textId="0D18059C">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222222"/>
          <w:sz w:val="22"/>
          <w:szCs w:val="22"/>
          <w:lang w:val="en-GB"/>
        </w:rPr>
        <w:t xml:space="preserve">Lunsford, K.J., 2002. Contextualizing Toulmin's model in the writing classroom: A case study. </w:t>
      </w:r>
      <w:r w:rsidRPr="4A371322" w:rsidR="2CCC29FB">
        <w:rPr>
          <w:rFonts w:ascii="Arial" w:hAnsi="Arial" w:eastAsia="Arial" w:cs="Arial"/>
          <w:b w:val="0"/>
          <w:bCs w:val="0"/>
          <w:i w:val="1"/>
          <w:iCs w:val="1"/>
          <w:noProof w:val="0"/>
          <w:color w:val="222222"/>
          <w:sz w:val="22"/>
          <w:szCs w:val="22"/>
          <w:lang w:val="en-GB"/>
        </w:rPr>
        <w:t>Written Communication</w:t>
      </w:r>
      <w:r w:rsidRPr="4A371322" w:rsidR="2CCC29FB">
        <w:rPr>
          <w:rFonts w:ascii="Arial" w:hAnsi="Arial" w:eastAsia="Arial" w:cs="Arial"/>
          <w:b w:val="0"/>
          <w:bCs w:val="0"/>
          <w:i w:val="0"/>
          <w:iCs w:val="0"/>
          <w:noProof w:val="0"/>
          <w:color w:val="222222"/>
          <w:sz w:val="22"/>
          <w:szCs w:val="22"/>
          <w:lang w:val="en-GB"/>
        </w:rPr>
        <w:t xml:space="preserve">, </w:t>
      </w:r>
      <w:r w:rsidRPr="4A371322" w:rsidR="2CCC29FB">
        <w:rPr>
          <w:rFonts w:ascii="Arial" w:hAnsi="Arial" w:eastAsia="Arial" w:cs="Arial"/>
          <w:b w:val="0"/>
          <w:bCs w:val="0"/>
          <w:i w:val="1"/>
          <w:iCs w:val="1"/>
          <w:noProof w:val="0"/>
          <w:color w:val="222222"/>
          <w:sz w:val="22"/>
          <w:szCs w:val="22"/>
          <w:lang w:val="en-GB"/>
        </w:rPr>
        <w:t>19</w:t>
      </w:r>
      <w:r w:rsidRPr="4A371322" w:rsidR="2CCC29FB">
        <w:rPr>
          <w:rFonts w:ascii="Arial" w:hAnsi="Arial" w:eastAsia="Arial" w:cs="Arial"/>
          <w:b w:val="0"/>
          <w:bCs w:val="0"/>
          <w:i w:val="0"/>
          <w:iCs w:val="0"/>
          <w:noProof w:val="0"/>
          <w:color w:val="222222"/>
          <w:sz w:val="22"/>
          <w:szCs w:val="22"/>
          <w:lang w:val="en-GB"/>
        </w:rPr>
        <w:t xml:space="preserve">(1), pp.109-174. </w:t>
      </w:r>
      <w:r w:rsidRPr="4A371322" w:rsidR="2CCC29FB">
        <w:rPr>
          <w:rFonts w:ascii="Arial" w:hAnsi="Arial" w:eastAsia="Arial" w:cs="Arial"/>
          <w:b w:val="0"/>
          <w:bCs w:val="0"/>
          <w:i w:val="0"/>
          <w:iCs w:val="0"/>
          <w:noProof w:val="0"/>
          <w:color w:val="000000" w:themeColor="text1" w:themeTint="FF" w:themeShade="FF"/>
          <w:sz w:val="22"/>
          <w:szCs w:val="22"/>
          <w:lang w:val="en-GB"/>
        </w:rPr>
        <w:t>(Accessed: 20</w:t>
      </w:r>
      <w:r w:rsidRPr="4A371322" w:rsidR="2CCC29FB">
        <w:rPr>
          <w:rFonts w:ascii="Arial" w:hAnsi="Arial" w:eastAsia="Arial" w:cs="Arial"/>
          <w:b w:val="0"/>
          <w:bCs w:val="0"/>
          <w:i w:val="0"/>
          <w:iCs w:val="0"/>
          <w:noProof w:val="0"/>
          <w:color w:val="000000" w:themeColor="text1" w:themeTint="FF" w:themeShade="FF"/>
          <w:sz w:val="22"/>
          <w:szCs w:val="22"/>
          <w:vertAlign w:val="superscript"/>
          <w:lang w:val="en-GB"/>
        </w:rPr>
        <w:t>th</w:t>
      </w:r>
      <w:r w:rsidRPr="4A371322" w:rsidR="2CCC29FB">
        <w:rPr>
          <w:rFonts w:ascii="Arial" w:hAnsi="Arial" w:eastAsia="Arial" w:cs="Arial"/>
          <w:b w:val="0"/>
          <w:bCs w:val="0"/>
          <w:i w:val="0"/>
          <w:iCs w:val="0"/>
          <w:noProof w:val="0"/>
          <w:color w:val="000000" w:themeColor="text1" w:themeTint="FF" w:themeShade="FF"/>
          <w:sz w:val="22"/>
          <w:szCs w:val="22"/>
          <w:lang w:val="en-GB"/>
        </w:rPr>
        <w:t xml:space="preserve"> March 2021).</w:t>
      </w:r>
    </w:p>
    <w:p xmlns:wp14="http://schemas.microsoft.com/office/word/2010/wordml" w:rsidP="4A371322" w14:paraId="752439F2" wp14:textId="0AD85566">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4A371322" w14:paraId="3B26D727" wp14:textId="4E62F393">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4A371322" w14:paraId="677CF77B" wp14:textId="1AD97EBD">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21ABFB00" wp14:textId="5C0BAF11">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4A5094E0" wp14:textId="153181A8">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5E1E0348" wp14:textId="110F6AB1">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78F872D3" wp14:textId="4F557497">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00BD196A" wp14:textId="176EA493">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01BBE61D" wp14:textId="040CE7B9">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0A7B745E" wp14:textId="76AF5ECB">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48453101" wp14:textId="08884BF5">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76B009E5" wp14:textId="5431D754">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1E19FC7E" wp14:textId="300EC4DA">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47D675B1" wp14:textId="198795FC">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13004D66" wp14:textId="37726D3E">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0E1A2DCB" wp14:textId="4C3612C5">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A371322" w14:paraId="2C7C38A6" wp14:textId="0C9367F0">
      <w:pPr>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r w:rsidRPr="4A371322" w:rsidR="2CCC29FB">
        <w:rPr>
          <w:rFonts w:ascii="Arial" w:hAnsi="Arial" w:eastAsia="Arial" w:cs="Arial"/>
          <w:b w:val="0"/>
          <w:bCs w:val="0"/>
          <w:i w:val="0"/>
          <w:iCs w:val="0"/>
          <w:noProof w:val="0"/>
          <w:color w:val="000000" w:themeColor="text1" w:themeTint="FF" w:themeShade="FF"/>
          <w:sz w:val="22"/>
          <w:szCs w:val="22"/>
          <w:lang w:val="en-GB"/>
        </w:rPr>
        <w:t xml:space="preserve">                                                                        Page 11              </w:t>
      </w:r>
    </w:p>
    <w:p xmlns:wp14="http://schemas.microsoft.com/office/word/2010/wordml" w:rsidP="4A371322" w14:paraId="5E5787A5" wp14:textId="1E1A9FB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4D7A42"/>
    <w:rsid w:val="0008DAE6"/>
    <w:rsid w:val="004F3B7A"/>
    <w:rsid w:val="006FE58C"/>
    <w:rsid w:val="0073DF71"/>
    <w:rsid w:val="00AE1BBB"/>
    <w:rsid w:val="00BC2446"/>
    <w:rsid w:val="00D8A0E8"/>
    <w:rsid w:val="00EA2F70"/>
    <w:rsid w:val="00F0079C"/>
    <w:rsid w:val="010B9F59"/>
    <w:rsid w:val="01561E0B"/>
    <w:rsid w:val="015CBC4B"/>
    <w:rsid w:val="016679D6"/>
    <w:rsid w:val="018D80C9"/>
    <w:rsid w:val="0190FD60"/>
    <w:rsid w:val="01FB3603"/>
    <w:rsid w:val="01FC67F7"/>
    <w:rsid w:val="01FF624C"/>
    <w:rsid w:val="02034B5C"/>
    <w:rsid w:val="020A7BBA"/>
    <w:rsid w:val="024A4D88"/>
    <w:rsid w:val="02560701"/>
    <w:rsid w:val="0260ECB4"/>
    <w:rsid w:val="026A2105"/>
    <w:rsid w:val="026D5148"/>
    <w:rsid w:val="0271660B"/>
    <w:rsid w:val="0274AB95"/>
    <w:rsid w:val="028CDBFB"/>
    <w:rsid w:val="029FE40D"/>
    <w:rsid w:val="02A8268D"/>
    <w:rsid w:val="02C7E366"/>
    <w:rsid w:val="02DB9EC1"/>
    <w:rsid w:val="02DF01D1"/>
    <w:rsid w:val="02E524E1"/>
    <w:rsid w:val="02F2866A"/>
    <w:rsid w:val="02F9E05F"/>
    <w:rsid w:val="0337287F"/>
    <w:rsid w:val="0342CDF5"/>
    <w:rsid w:val="035E8608"/>
    <w:rsid w:val="03659B13"/>
    <w:rsid w:val="036CCB71"/>
    <w:rsid w:val="0377AD6A"/>
    <w:rsid w:val="0387AC01"/>
    <w:rsid w:val="038CB307"/>
    <w:rsid w:val="039148A6"/>
    <w:rsid w:val="03D8AF05"/>
    <w:rsid w:val="03F1D762"/>
    <w:rsid w:val="04155112"/>
    <w:rsid w:val="042DE532"/>
    <w:rsid w:val="042FA551"/>
    <w:rsid w:val="04331031"/>
    <w:rsid w:val="0442ACD9"/>
    <w:rsid w:val="046503DF"/>
    <w:rsid w:val="04690520"/>
    <w:rsid w:val="04A36986"/>
    <w:rsid w:val="04A6A1CD"/>
    <w:rsid w:val="04C8DB8B"/>
    <w:rsid w:val="04D191EA"/>
    <w:rsid w:val="04D89047"/>
    <w:rsid w:val="04E12E0C"/>
    <w:rsid w:val="05017EA1"/>
    <w:rsid w:val="0512005F"/>
    <w:rsid w:val="05154DCB"/>
    <w:rsid w:val="051A4EDC"/>
    <w:rsid w:val="051DDF8A"/>
    <w:rsid w:val="0530AD55"/>
    <w:rsid w:val="0536B132"/>
    <w:rsid w:val="0537030E"/>
    <w:rsid w:val="0543EB77"/>
    <w:rsid w:val="054ACA9C"/>
    <w:rsid w:val="054C0B59"/>
    <w:rsid w:val="0555A261"/>
    <w:rsid w:val="0556C320"/>
    <w:rsid w:val="055F4F02"/>
    <w:rsid w:val="0593D892"/>
    <w:rsid w:val="0595283D"/>
    <w:rsid w:val="05A4BA41"/>
    <w:rsid w:val="05AC467D"/>
    <w:rsid w:val="05B410C2"/>
    <w:rsid w:val="05CFA9E0"/>
    <w:rsid w:val="05D5ECE7"/>
    <w:rsid w:val="05DF107C"/>
    <w:rsid w:val="06302D6E"/>
    <w:rsid w:val="06319FBC"/>
    <w:rsid w:val="06352D39"/>
    <w:rsid w:val="0652EEAB"/>
    <w:rsid w:val="065EF40D"/>
    <w:rsid w:val="06742DD7"/>
    <w:rsid w:val="067A4A69"/>
    <w:rsid w:val="06A3326B"/>
    <w:rsid w:val="06ADD0C0"/>
    <w:rsid w:val="06CB646B"/>
    <w:rsid w:val="06D0D964"/>
    <w:rsid w:val="06DEE77D"/>
    <w:rsid w:val="0700C47D"/>
    <w:rsid w:val="07081E4A"/>
    <w:rsid w:val="073DE7A5"/>
    <w:rsid w:val="07408AA2"/>
    <w:rsid w:val="074CF1D4"/>
    <w:rsid w:val="0768D331"/>
    <w:rsid w:val="077420D6"/>
    <w:rsid w:val="077C4571"/>
    <w:rsid w:val="0784EAC6"/>
    <w:rsid w:val="0785B462"/>
    <w:rsid w:val="07A5FF01"/>
    <w:rsid w:val="07B7B43E"/>
    <w:rsid w:val="07D2D072"/>
    <w:rsid w:val="07ED0553"/>
    <w:rsid w:val="07EF5BC0"/>
    <w:rsid w:val="0843F125"/>
    <w:rsid w:val="0856E06F"/>
    <w:rsid w:val="08633DA3"/>
    <w:rsid w:val="08AB9753"/>
    <w:rsid w:val="08C44FE1"/>
    <w:rsid w:val="08F3FF8B"/>
    <w:rsid w:val="0904BC9C"/>
    <w:rsid w:val="0941CF62"/>
    <w:rsid w:val="094E4688"/>
    <w:rsid w:val="0973ACE8"/>
    <w:rsid w:val="0981E602"/>
    <w:rsid w:val="099694CF"/>
    <w:rsid w:val="09BD7316"/>
    <w:rsid w:val="09EDDF27"/>
    <w:rsid w:val="09F32060"/>
    <w:rsid w:val="0A0D5AC9"/>
    <w:rsid w:val="0A3C3710"/>
    <w:rsid w:val="0A3D7CB8"/>
    <w:rsid w:val="0A7A8484"/>
    <w:rsid w:val="0A98C600"/>
    <w:rsid w:val="0A99F28B"/>
    <w:rsid w:val="0AD90CC2"/>
    <w:rsid w:val="0AE3D7F4"/>
    <w:rsid w:val="0AFEFF17"/>
    <w:rsid w:val="0B1816C1"/>
    <w:rsid w:val="0B304B65"/>
    <w:rsid w:val="0B5C4CB9"/>
    <w:rsid w:val="0B5F7D56"/>
    <w:rsid w:val="0B706803"/>
    <w:rsid w:val="0B895D20"/>
    <w:rsid w:val="0B9F2888"/>
    <w:rsid w:val="0BA98C83"/>
    <w:rsid w:val="0BB00653"/>
    <w:rsid w:val="0C381B9F"/>
    <w:rsid w:val="0C7C157A"/>
    <w:rsid w:val="0C7FDB26"/>
    <w:rsid w:val="0C844E57"/>
    <w:rsid w:val="0CD72719"/>
    <w:rsid w:val="0CD825ED"/>
    <w:rsid w:val="0CD9AF72"/>
    <w:rsid w:val="0CEE1D0A"/>
    <w:rsid w:val="0D37B80D"/>
    <w:rsid w:val="0D7E3F57"/>
    <w:rsid w:val="0D9AE53D"/>
    <w:rsid w:val="0DACB2E8"/>
    <w:rsid w:val="0DB92CCB"/>
    <w:rsid w:val="0DCFDE25"/>
    <w:rsid w:val="0E154085"/>
    <w:rsid w:val="0E497427"/>
    <w:rsid w:val="0E583000"/>
    <w:rsid w:val="0E66A43F"/>
    <w:rsid w:val="0E7087BD"/>
    <w:rsid w:val="0E7CE079"/>
    <w:rsid w:val="0E7D4C95"/>
    <w:rsid w:val="0E91692F"/>
    <w:rsid w:val="0EB05CAC"/>
    <w:rsid w:val="0EB2ED65"/>
    <w:rsid w:val="0ECA1E02"/>
    <w:rsid w:val="0ECBBE99"/>
    <w:rsid w:val="0ECC99C1"/>
    <w:rsid w:val="0ECF31A2"/>
    <w:rsid w:val="0EEE513C"/>
    <w:rsid w:val="0F2DAC18"/>
    <w:rsid w:val="0F2DC161"/>
    <w:rsid w:val="0F34F95B"/>
    <w:rsid w:val="0F56FB4B"/>
    <w:rsid w:val="0FC9BAC1"/>
    <w:rsid w:val="0FDEAAF8"/>
    <w:rsid w:val="10036B26"/>
    <w:rsid w:val="101BD808"/>
    <w:rsid w:val="10306DD3"/>
    <w:rsid w:val="106B33A9"/>
    <w:rsid w:val="10AC7BE6"/>
    <w:rsid w:val="10E48A24"/>
    <w:rsid w:val="11080784"/>
    <w:rsid w:val="11125C87"/>
    <w:rsid w:val="114EA0B5"/>
    <w:rsid w:val="11526939"/>
    <w:rsid w:val="115B121C"/>
    <w:rsid w:val="118F7B94"/>
    <w:rsid w:val="11BBEC2A"/>
    <w:rsid w:val="11CFE9C9"/>
    <w:rsid w:val="11D31EDD"/>
    <w:rsid w:val="11D68EC8"/>
    <w:rsid w:val="11F200D3"/>
    <w:rsid w:val="120397E2"/>
    <w:rsid w:val="1207BA6E"/>
    <w:rsid w:val="12163CE9"/>
    <w:rsid w:val="1224207B"/>
    <w:rsid w:val="124748F5"/>
    <w:rsid w:val="124A6FC9"/>
    <w:rsid w:val="1258E211"/>
    <w:rsid w:val="125B9204"/>
    <w:rsid w:val="1266A308"/>
    <w:rsid w:val="12BC14E8"/>
    <w:rsid w:val="12D0ADA3"/>
    <w:rsid w:val="12DEF701"/>
    <w:rsid w:val="13012D7B"/>
    <w:rsid w:val="1310577E"/>
    <w:rsid w:val="131EBF0D"/>
    <w:rsid w:val="1349B34A"/>
    <w:rsid w:val="135FBDD1"/>
    <w:rsid w:val="1361DB64"/>
    <w:rsid w:val="13859BB8"/>
    <w:rsid w:val="13957F83"/>
    <w:rsid w:val="139BFB8E"/>
    <w:rsid w:val="13A968F1"/>
    <w:rsid w:val="13BFAC52"/>
    <w:rsid w:val="13BFF0DC"/>
    <w:rsid w:val="13C67CA1"/>
    <w:rsid w:val="14011D3B"/>
    <w:rsid w:val="141D8C21"/>
    <w:rsid w:val="14213105"/>
    <w:rsid w:val="143B14BF"/>
    <w:rsid w:val="14543D1C"/>
    <w:rsid w:val="14820FA9"/>
    <w:rsid w:val="1490FC17"/>
    <w:rsid w:val="14A5D0AA"/>
    <w:rsid w:val="14B09E28"/>
    <w:rsid w:val="14BC2BE8"/>
    <w:rsid w:val="15175D9D"/>
    <w:rsid w:val="151866BE"/>
    <w:rsid w:val="154D298D"/>
    <w:rsid w:val="155C4ABD"/>
    <w:rsid w:val="1584AEE3"/>
    <w:rsid w:val="15893401"/>
    <w:rsid w:val="15905023"/>
    <w:rsid w:val="159E2171"/>
    <w:rsid w:val="15D058D5"/>
    <w:rsid w:val="15D96C72"/>
    <w:rsid w:val="15F3A032"/>
    <w:rsid w:val="15F446F5"/>
    <w:rsid w:val="15F4DCD6"/>
    <w:rsid w:val="16126360"/>
    <w:rsid w:val="1643BD54"/>
    <w:rsid w:val="16467D66"/>
    <w:rsid w:val="16A1DFD3"/>
    <w:rsid w:val="16BE8349"/>
    <w:rsid w:val="16E109B3"/>
    <w:rsid w:val="16FE1D63"/>
    <w:rsid w:val="17308CAC"/>
    <w:rsid w:val="17404DFC"/>
    <w:rsid w:val="1751BE7B"/>
    <w:rsid w:val="1752C46B"/>
    <w:rsid w:val="176530BB"/>
    <w:rsid w:val="177E4765"/>
    <w:rsid w:val="17844A0B"/>
    <w:rsid w:val="17BF377A"/>
    <w:rsid w:val="17C1804C"/>
    <w:rsid w:val="17C20F64"/>
    <w:rsid w:val="17F48403"/>
    <w:rsid w:val="18408266"/>
    <w:rsid w:val="185A53AA"/>
    <w:rsid w:val="186EE72E"/>
    <w:rsid w:val="18C42417"/>
    <w:rsid w:val="18C9DDCF"/>
    <w:rsid w:val="18F94EF6"/>
    <w:rsid w:val="18FEE5FF"/>
    <w:rsid w:val="191B31ED"/>
    <w:rsid w:val="193CACFB"/>
    <w:rsid w:val="193F00BA"/>
    <w:rsid w:val="1964B7A8"/>
    <w:rsid w:val="196CC1BB"/>
    <w:rsid w:val="19AA4D6C"/>
    <w:rsid w:val="19D5FC25"/>
    <w:rsid w:val="19E2C02A"/>
    <w:rsid w:val="1A056CFB"/>
    <w:rsid w:val="1A321F09"/>
    <w:rsid w:val="1A334F4A"/>
    <w:rsid w:val="1A4B379D"/>
    <w:rsid w:val="1A5455C7"/>
    <w:rsid w:val="1A8A85F0"/>
    <w:rsid w:val="1AA2CDD9"/>
    <w:rsid w:val="1AAC1104"/>
    <w:rsid w:val="1AAE50AD"/>
    <w:rsid w:val="1ACBC4B4"/>
    <w:rsid w:val="1AFDE29D"/>
    <w:rsid w:val="1B12CEAD"/>
    <w:rsid w:val="1B27750D"/>
    <w:rsid w:val="1B2912C8"/>
    <w:rsid w:val="1B2D7A74"/>
    <w:rsid w:val="1B7F2F5D"/>
    <w:rsid w:val="1B9412C6"/>
    <w:rsid w:val="1BA63C2E"/>
    <w:rsid w:val="1BB74193"/>
    <w:rsid w:val="1BEF114C"/>
    <w:rsid w:val="1BF5B755"/>
    <w:rsid w:val="1C0EC988"/>
    <w:rsid w:val="1C11523C"/>
    <w:rsid w:val="1C1C46FF"/>
    <w:rsid w:val="1C20B863"/>
    <w:rsid w:val="1C930781"/>
    <w:rsid w:val="1C937DE9"/>
    <w:rsid w:val="1C98C1FD"/>
    <w:rsid w:val="1CA1400F"/>
    <w:rsid w:val="1CD3B5FC"/>
    <w:rsid w:val="1CF7CDB8"/>
    <w:rsid w:val="1D532724"/>
    <w:rsid w:val="1D5BAA4D"/>
    <w:rsid w:val="1D6C230F"/>
    <w:rsid w:val="1D74E63D"/>
    <w:rsid w:val="1D8E3514"/>
    <w:rsid w:val="1D95893A"/>
    <w:rsid w:val="1DAE9021"/>
    <w:rsid w:val="1DCA0FE1"/>
    <w:rsid w:val="1E1A2978"/>
    <w:rsid w:val="1E1BDD6E"/>
    <w:rsid w:val="1E1C89B5"/>
    <w:rsid w:val="1E35835F"/>
    <w:rsid w:val="1E36A0C7"/>
    <w:rsid w:val="1E46AF6A"/>
    <w:rsid w:val="1E5550EA"/>
    <w:rsid w:val="1E5F15CF"/>
    <w:rsid w:val="1E6C83B8"/>
    <w:rsid w:val="1E9185E3"/>
    <w:rsid w:val="1E930D85"/>
    <w:rsid w:val="1E9C7844"/>
    <w:rsid w:val="1EC61A15"/>
    <w:rsid w:val="1ED87161"/>
    <w:rsid w:val="1EDD588A"/>
    <w:rsid w:val="1EE18E0E"/>
    <w:rsid w:val="1EE731B2"/>
    <w:rsid w:val="1EEE6222"/>
    <w:rsid w:val="1F02294A"/>
    <w:rsid w:val="1F05FEE5"/>
    <w:rsid w:val="1F286A81"/>
    <w:rsid w:val="1F475D19"/>
    <w:rsid w:val="1F50857A"/>
    <w:rsid w:val="1F526B6C"/>
    <w:rsid w:val="1F6F43F8"/>
    <w:rsid w:val="1F759B67"/>
    <w:rsid w:val="1FB5F9D9"/>
    <w:rsid w:val="1FC9CD4B"/>
    <w:rsid w:val="1FF52DE5"/>
    <w:rsid w:val="1FFAE630"/>
    <w:rsid w:val="201F541C"/>
    <w:rsid w:val="20231348"/>
    <w:rsid w:val="203B7070"/>
    <w:rsid w:val="205C43F2"/>
    <w:rsid w:val="2065658F"/>
    <w:rsid w:val="2077A4EA"/>
    <w:rsid w:val="20838EE8"/>
    <w:rsid w:val="2099B747"/>
    <w:rsid w:val="209E2AB3"/>
    <w:rsid w:val="20CD9340"/>
    <w:rsid w:val="20CDCA61"/>
    <w:rsid w:val="20E977E8"/>
    <w:rsid w:val="210C014E"/>
    <w:rsid w:val="212618D4"/>
    <w:rsid w:val="2178E57D"/>
    <w:rsid w:val="21991933"/>
    <w:rsid w:val="21A1C5E8"/>
    <w:rsid w:val="21F165CB"/>
    <w:rsid w:val="220A09E0"/>
    <w:rsid w:val="220A3306"/>
    <w:rsid w:val="22207587"/>
    <w:rsid w:val="229AC150"/>
    <w:rsid w:val="229FD991"/>
    <w:rsid w:val="22AB99BF"/>
    <w:rsid w:val="22B57DCD"/>
    <w:rsid w:val="22BA2DFA"/>
    <w:rsid w:val="22BAAC87"/>
    <w:rsid w:val="22BEDC95"/>
    <w:rsid w:val="22C4705A"/>
    <w:rsid w:val="22D8556D"/>
    <w:rsid w:val="22D93F11"/>
    <w:rsid w:val="22ED1C19"/>
    <w:rsid w:val="230CFB29"/>
    <w:rsid w:val="2310F2A5"/>
    <w:rsid w:val="234C761E"/>
    <w:rsid w:val="2352E3FD"/>
    <w:rsid w:val="2371032F"/>
    <w:rsid w:val="239824C1"/>
    <w:rsid w:val="23B4CB2E"/>
    <w:rsid w:val="23B837A4"/>
    <w:rsid w:val="23BAA2D5"/>
    <w:rsid w:val="23C77A41"/>
    <w:rsid w:val="2406EFD2"/>
    <w:rsid w:val="240E7AB3"/>
    <w:rsid w:val="2418B40C"/>
    <w:rsid w:val="241A58D8"/>
    <w:rsid w:val="241A878E"/>
    <w:rsid w:val="242C677A"/>
    <w:rsid w:val="244B9448"/>
    <w:rsid w:val="246504DD"/>
    <w:rsid w:val="24680E99"/>
    <w:rsid w:val="24787217"/>
    <w:rsid w:val="2488EC7A"/>
    <w:rsid w:val="248F870D"/>
    <w:rsid w:val="249612D2"/>
    <w:rsid w:val="24A2CBAA"/>
    <w:rsid w:val="24B936C1"/>
    <w:rsid w:val="24C03572"/>
    <w:rsid w:val="24C29CDF"/>
    <w:rsid w:val="2508EB21"/>
    <w:rsid w:val="251D5C6F"/>
    <w:rsid w:val="252E8A88"/>
    <w:rsid w:val="25454063"/>
    <w:rsid w:val="257771F3"/>
    <w:rsid w:val="25973CC6"/>
    <w:rsid w:val="25BB90D8"/>
    <w:rsid w:val="25D62AD6"/>
    <w:rsid w:val="25E81036"/>
    <w:rsid w:val="25EBC4B4"/>
    <w:rsid w:val="2609251E"/>
    <w:rsid w:val="263063AF"/>
    <w:rsid w:val="26413288"/>
    <w:rsid w:val="265A956D"/>
    <w:rsid w:val="26739231"/>
    <w:rsid w:val="268119F5"/>
    <w:rsid w:val="2682D571"/>
    <w:rsid w:val="26886F08"/>
    <w:rsid w:val="26BF53AB"/>
    <w:rsid w:val="26C0DAC7"/>
    <w:rsid w:val="26D3464D"/>
    <w:rsid w:val="26D788AD"/>
    <w:rsid w:val="26DE0606"/>
    <w:rsid w:val="26DF2D23"/>
    <w:rsid w:val="270E22E8"/>
    <w:rsid w:val="27370F98"/>
    <w:rsid w:val="2741B602"/>
    <w:rsid w:val="2748BAA9"/>
    <w:rsid w:val="277A27ED"/>
    <w:rsid w:val="27913382"/>
    <w:rsid w:val="27D8C848"/>
    <w:rsid w:val="27FB82BC"/>
    <w:rsid w:val="2808BD4C"/>
    <w:rsid w:val="2828ABB2"/>
    <w:rsid w:val="2864ADDE"/>
    <w:rsid w:val="2878F6D3"/>
    <w:rsid w:val="288A0F10"/>
    <w:rsid w:val="28C99F54"/>
    <w:rsid w:val="28D2DFF9"/>
    <w:rsid w:val="28DDC612"/>
    <w:rsid w:val="28FE5B8B"/>
    <w:rsid w:val="290A2B96"/>
    <w:rsid w:val="290A8AB4"/>
    <w:rsid w:val="291FB0F8"/>
    <w:rsid w:val="29211B49"/>
    <w:rsid w:val="292B0844"/>
    <w:rsid w:val="29390B0E"/>
    <w:rsid w:val="295200B7"/>
    <w:rsid w:val="29643A67"/>
    <w:rsid w:val="296D9874"/>
    <w:rsid w:val="2984205F"/>
    <w:rsid w:val="29943BA3"/>
    <w:rsid w:val="299B6C01"/>
    <w:rsid w:val="29AF365F"/>
    <w:rsid w:val="29D493FC"/>
    <w:rsid w:val="29F0C0D4"/>
    <w:rsid w:val="2A12F324"/>
    <w:rsid w:val="2A186C9F"/>
    <w:rsid w:val="2A25DF71"/>
    <w:rsid w:val="2A2F7369"/>
    <w:rsid w:val="2A3A8765"/>
    <w:rsid w:val="2A742F72"/>
    <w:rsid w:val="2A7BABE0"/>
    <w:rsid w:val="2A829CFC"/>
    <w:rsid w:val="2A8E056E"/>
    <w:rsid w:val="2AA54A79"/>
    <w:rsid w:val="2ADD394C"/>
    <w:rsid w:val="2AEB0A1F"/>
    <w:rsid w:val="2B033B55"/>
    <w:rsid w:val="2B598A8A"/>
    <w:rsid w:val="2B5E2834"/>
    <w:rsid w:val="2B7B238D"/>
    <w:rsid w:val="2BB805B8"/>
    <w:rsid w:val="2BC6C15F"/>
    <w:rsid w:val="2BD95AED"/>
    <w:rsid w:val="2BE320C5"/>
    <w:rsid w:val="2C081A07"/>
    <w:rsid w:val="2C1669E6"/>
    <w:rsid w:val="2C3CF9AF"/>
    <w:rsid w:val="2C601A0A"/>
    <w:rsid w:val="2C7F37B3"/>
    <w:rsid w:val="2CCC29FB"/>
    <w:rsid w:val="2CDEE99B"/>
    <w:rsid w:val="2CE23B77"/>
    <w:rsid w:val="2CFC1CD5"/>
    <w:rsid w:val="2D1D0D9A"/>
    <w:rsid w:val="2D4276E8"/>
    <w:rsid w:val="2D4F06AA"/>
    <w:rsid w:val="2DA3937B"/>
    <w:rsid w:val="2DA64ABA"/>
    <w:rsid w:val="2DBD370B"/>
    <w:rsid w:val="2DD19B16"/>
    <w:rsid w:val="2DF06CE0"/>
    <w:rsid w:val="2E338704"/>
    <w:rsid w:val="2E3B2B75"/>
    <w:rsid w:val="2E3E4028"/>
    <w:rsid w:val="2E49759F"/>
    <w:rsid w:val="2E5A404F"/>
    <w:rsid w:val="2E5FB2C5"/>
    <w:rsid w:val="2E6CD216"/>
    <w:rsid w:val="2E6EBDE2"/>
    <w:rsid w:val="2E82A782"/>
    <w:rsid w:val="2E908C90"/>
    <w:rsid w:val="2EB7A179"/>
    <w:rsid w:val="2EBF3598"/>
    <w:rsid w:val="2EC0FED4"/>
    <w:rsid w:val="2ECB0308"/>
    <w:rsid w:val="2ED9DA0D"/>
    <w:rsid w:val="2F09E809"/>
    <w:rsid w:val="2F421B1B"/>
    <w:rsid w:val="2F460870"/>
    <w:rsid w:val="2F4EB0FE"/>
    <w:rsid w:val="2F4FC56F"/>
    <w:rsid w:val="2F5E31FA"/>
    <w:rsid w:val="2F607ACC"/>
    <w:rsid w:val="2F63C680"/>
    <w:rsid w:val="2F6D6D59"/>
    <w:rsid w:val="2F896EEF"/>
    <w:rsid w:val="2F999A7D"/>
    <w:rsid w:val="2F9FA172"/>
    <w:rsid w:val="2FC1423B"/>
    <w:rsid w:val="2FD2EDD2"/>
    <w:rsid w:val="30039E91"/>
    <w:rsid w:val="30168A5D"/>
    <w:rsid w:val="3041C793"/>
    <w:rsid w:val="304C2C38"/>
    <w:rsid w:val="30600258"/>
    <w:rsid w:val="30714FEE"/>
    <w:rsid w:val="30BA2C6D"/>
    <w:rsid w:val="30C88C5D"/>
    <w:rsid w:val="30CFC220"/>
    <w:rsid w:val="30DDFB3A"/>
    <w:rsid w:val="30E13B21"/>
    <w:rsid w:val="315D7EA8"/>
    <w:rsid w:val="3195BE09"/>
    <w:rsid w:val="31D7230B"/>
    <w:rsid w:val="31DA3F68"/>
    <w:rsid w:val="31DEFA2D"/>
    <w:rsid w:val="31EF0F49"/>
    <w:rsid w:val="32212C37"/>
    <w:rsid w:val="3291DE16"/>
    <w:rsid w:val="3297F78D"/>
    <w:rsid w:val="329B6742"/>
    <w:rsid w:val="32B1D72A"/>
    <w:rsid w:val="32B767E7"/>
    <w:rsid w:val="32B9F1D0"/>
    <w:rsid w:val="32CCC675"/>
    <w:rsid w:val="32D027C7"/>
    <w:rsid w:val="330FF327"/>
    <w:rsid w:val="3331F539"/>
    <w:rsid w:val="3355221F"/>
    <w:rsid w:val="3361D21E"/>
    <w:rsid w:val="336DF638"/>
    <w:rsid w:val="3397A31A"/>
    <w:rsid w:val="33D3256C"/>
    <w:rsid w:val="33D75E7D"/>
    <w:rsid w:val="341CF328"/>
    <w:rsid w:val="34327869"/>
    <w:rsid w:val="343737A3"/>
    <w:rsid w:val="343DD530"/>
    <w:rsid w:val="34A8D205"/>
    <w:rsid w:val="34BAD6F4"/>
    <w:rsid w:val="34D5938E"/>
    <w:rsid w:val="34EE065D"/>
    <w:rsid w:val="3509CEFD"/>
    <w:rsid w:val="35124DED"/>
    <w:rsid w:val="35169AEF"/>
    <w:rsid w:val="351F9D5B"/>
    <w:rsid w:val="35325706"/>
    <w:rsid w:val="35A19EAE"/>
    <w:rsid w:val="35B95087"/>
    <w:rsid w:val="35F58BA3"/>
    <w:rsid w:val="360E9A5C"/>
    <w:rsid w:val="360EF56D"/>
    <w:rsid w:val="36333183"/>
    <w:rsid w:val="36354A9D"/>
    <w:rsid w:val="36387145"/>
    <w:rsid w:val="364EC82E"/>
    <w:rsid w:val="3655F88C"/>
    <w:rsid w:val="367F2388"/>
    <w:rsid w:val="36951A2C"/>
    <w:rsid w:val="36A59F5E"/>
    <w:rsid w:val="36ADD338"/>
    <w:rsid w:val="36B36444"/>
    <w:rsid w:val="36BDF6F7"/>
    <w:rsid w:val="36D614ED"/>
    <w:rsid w:val="36E28D1C"/>
    <w:rsid w:val="3746DEA4"/>
    <w:rsid w:val="374921CD"/>
    <w:rsid w:val="3758EDD6"/>
    <w:rsid w:val="377039A0"/>
    <w:rsid w:val="378764B5"/>
    <w:rsid w:val="37CF01E4"/>
    <w:rsid w:val="37E5D2AD"/>
    <w:rsid w:val="37EC7407"/>
    <w:rsid w:val="3835E551"/>
    <w:rsid w:val="3871E54E"/>
    <w:rsid w:val="38A368CE"/>
    <w:rsid w:val="38A91B46"/>
    <w:rsid w:val="38E769CA"/>
    <w:rsid w:val="38F41327"/>
    <w:rsid w:val="392D2C65"/>
    <w:rsid w:val="39305135"/>
    <w:rsid w:val="39682481"/>
    <w:rsid w:val="396AD245"/>
    <w:rsid w:val="39801F7F"/>
    <w:rsid w:val="398430AE"/>
    <w:rsid w:val="3990284A"/>
    <w:rsid w:val="39A90460"/>
    <w:rsid w:val="39B15AEF"/>
    <w:rsid w:val="39E01522"/>
    <w:rsid w:val="39E0D551"/>
    <w:rsid w:val="39E82620"/>
    <w:rsid w:val="39F1B004"/>
    <w:rsid w:val="39FC1FFA"/>
    <w:rsid w:val="3A132217"/>
    <w:rsid w:val="3A17CD0A"/>
    <w:rsid w:val="3A2EBAFD"/>
    <w:rsid w:val="3A3ABD97"/>
    <w:rsid w:val="3A4D7A42"/>
    <w:rsid w:val="3A5CC9D1"/>
    <w:rsid w:val="3A83443D"/>
    <w:rsid w:val="3A86CC62"/>
    <w:rsid w:val="3AA30972"/>
    <w:rsid w:val="3AA5F8BA"/>
    <w:rsid w:val="3AE3A563"/>
    <w:rsid w:val="3AF4B22F"/>
    <w:rsid w:val="3AF98294"/>
    <w:rsid w:val="3B0BE268"/>
    <w:rsid w:val="3B26A403"/>
    <w:rsid w:val="3B3C29F2"/>
    <w:rsid w:val="3B5F6EBA"/>
    <w:rsid w:val="3BA2B4FF"/>
    <w:rsid w:val="3BA6B1BB"/>
    <w:rsid w:val="3BB0AC02"/>
    <w:rsid w:val="3BC6CAE9"/>
    <w:rsid w:val="3BCF8793"/>
    <w:rsid w:val="3BCF9773"/>
    <w:rsid w:val="3BE35E6A"/>
    <w:rsid w:val="3BF5C643"/>
    <w:rsid w:val="3BFAA5B7"/>
    <w:rsid w:val="3C04FC1E"/>
    <w:rsid w:val="3C1FC23B"/>
    <w:rsid w:val="3C239CB0"/>
    <w:rsid w:val="3C595772"/>
    <w:rsid w:val="3C5C3AAD"/>
    <w:rsid w:val="3C68B828"/>
    <w:rsid w:val="3C6D8E93"/>
    <w:rsid w:val="3CA54568"/>
    <w:rsid w:val="3CE4F09A"/>
    <w:rsid w:val="3D1FC6E2"/>
    <w:rsid w:val="3D410B50"/>
    <w:rsid w:val="3D455671"/>
    <w:rsid w:val="3D666E0E"/>
    <w:rsid w:val="3D69DA88"/>
    <w:rsid w:val="3D6DEE25"/>
    <w:rsid w:val="3D8FCA16"/>
    <w:rsid w:val="3DA4C5C7"/>
    <w:rsid w:val="3DA8F273"/>
    <w:rsid w:val="3DB0FF3B"/>
    <w:rsid w:val="3DB9C642"/>
    <w:rsid w:val="3DC5A7DE"/>
    <w:rsid w:val="3DC82F5A"/>
    <w:rsid w:val="3DCED849"/>
    <w:rsid w:val="3DED6221"/>
    <w:rsid w:val="3DF4D9F7"/>
    <w:rsid w:val="3E08A3D5"/>
    <w:rsid w:val="3E32D0A1"/>
    <w:rsid w:val="3E40CBC1"/>
    <w:rsid w:val="3E9ADC6A"/>
    <w:rsid w:val="3EA8BA8D"/>
    <w:rsid w:val="3EB26CBA"/>
    <w:rsid w:val="3EE7620D"/>
    <w:rsid w:val="3EED9F01"/>
    <w:rsid w:val="3F1F051C"/>
    <w:rsid w:val="3F409628"/>
    <w:rsid w:val="3F52DDDA"/>
    <w:rsid w:val="3F5A3D85"/>
    <w:rsid w:val="3F75687D"/>
    <w:rsid w:val="3F8572F9"/>
    <w:rsid w:val="3F99B061"/>
    <w:rsid w:val="3FB8E161"/>
    <w:rsid w:val="3FE1C2EB"/>
    <w:rsid w:val="401827FB"/>
    <w:rsid w:val="402A23E4"/>
    <w:rsid w:val="40432BFD"/>
    <w:rsid w:val="40896F62"/>
    <w:rsid w:val="40F8F282"/>
    <w:rsid w:val="411DA831"/>
    <w:rsid w:val="412741B8"/>
    <w:rsid w:val="412FFCE6"/>
    <w:rsid w:val="41325237"/>
    <w:rsid w:val="414EA373"/>
    <w:rsid w:val="41588DFB"/>
    <w:rsid w:val="417D934C"/>
    <w:rsid w:val="4184C7B5"/>
    <w:rsid w:val="419C1D2E"/>
    <w:rsid w:val="41A11702"/>
    <w:rsid w:val="41D30A92"/>
    <w:rsid w:val="41EB5E0E"/>
    <w:rsid w:val="42337A24"/>
    <w:rsid w:val="423C9720"/>
    <w:rsid w:val="42401364"/>
    <w:rsid w:val="426099EA"/>
    <w:rsid w:val="4262CC95"/>
    <w:rsid w:val="42633B39"/>
    <w:rsid w:val="4266F959"/>
    <w:rsid w:val="427FDE58"/>
    <w:rsid w:val="428FDCBC"/>
    <w:rsid w:val="429B1CD2"/>
    <w:rsid w:val="42C9C1E2"/>
    <w:rsid w:val="42E189BD"/>
    <w:rsid w:val="42FC4E84"/>
    <w:rsid w:val="430537E4"/>
    <w:rsid w:val="433AC72A"/>
    <w:rsid w:val="434913F5"/>
    <w:rsid w:val="435782C5"/>
    <w:rsid w:val="4375D163"/>
    <w:rsid w:val="438DD596"/>
    <w:rsid w:val="43C11024"/>
    <w:rsid w:val="43CFC663"/>
    <w:rsid w:val="43DD7755"/>
    <w:rsid w:val="43E128ED"/>
    <w:rsid w:val="4436ED33"/>
    <w:rsid w:val="4439D153"/>
    <w:rsid w:val="4451ED37"/>
    <w:rsid w:val="4457E2BB"/>
    <w:rsid w:val="447A836F"/>
    <w:rsid w:val="4488617A"/>
    <w:rsid w:val="449B6F65"/>
    <w:rsid w:val="44A5FFB7"/>
    <w:rsid w:val="44D44E63"/>
    <w:rsid w:val="45129244"/>
    <w:rsid w:val="45383BA3"/>
    <w:rsid w:val="453E1D39"/>
    <w:rsid w:val="457CF94E"/>
    <w:rsid w:val="459E9A1B"/>
    <w:rsid w:val="45A97583"/>
    <w:rsid w:val="45B8B0DF"/>
    <w:rsid w:val="45BB469F"/>
    <w:rsid w:val="45C1320D"/>
    <w:rsid w:val="45C97F09"/>
    <w:rsid w:val="45D3A66C"/>
    <w:rsid w:val="4601BC9B"/>
    <w:rsid w:val="460CBD6E"/>
    <w:rsid w:val="463F78C1"/>
    <w:rsid w:val="4648239B"/>
    <w:rsid w:val="4658F1F5"/>
    <w:rsid w:val="466542E6"/>
    <w:rsid w:val="4695C22B"/>
    <w:rsid w:val="46967ECD"/>
    <w:rsid w:val="469D3876"/>
    <w:rsid w:val="469ED63E"/>
    <w:rsid w:val="46B82640"/>
    <w:rsid w:val="46D99B33"/>
    <w:rsid w:val="470FB8C6"/>
    <w:rsid w:val="4717FF66"/>
    <w:rsid w:val="47230860"/>
    <w:rsid w:val="473062D8"/>
    <w:rsid w:val="473107B5"/>
    <w:rsid w:val="4735B70A"/>
    <w:rsid w:val="47381C76"/>
    <w:rsid w:val="4784077A"/>
    <w:rsid w:val="478FDE12"/>
    <w:rsid w:val="47948E26"/>
    <w:rsid w:val="47D0F17B"/>
    <w:rsid w:val="47D3A611"/>
    <w:rsid w:val="47E6A750"/>
    <w:rsid w:val="47EC73D9"/>
    <w:rsid w:val="47F414E4"/>
    <w:rsid w:val="47FE36B5"/>
    <w:rsid w:val="48060E72"/>
    <w:rsid w:val="4815592C"/>
    <w:rsid w:val="48181A3E"/>
    <w:rsid w:val="482310DD"/>
    <w:rsid w:val="484F3020"/>
    <w:rsid w:val="4853F6A1"/>
    <w:rsid w:val="4865CA83"/>
    <w:rsid w:val="488EFF1D"/>
    <w:rsid w:val="48AE6A46"/>
    <w:rsid w:val="48B64AB3"/>
    <w:rsid w:val="48CFDB6E"/>
    <w:rsid w:val="48D8E8A1"/>
    <w:rsid w:val="49037D67"/>
    <w:rsid w:val="49157272"/>
    <w:rsid w:val="4958B9B2"/>
    <w:rsid w:val="49BE1929"/>
    <w:rsid w:val="49C81AC2"/>
    <w:rsid w:val="49D3EEB2"/>
    <w:rsid w:val="49E73D52"/>
    <w:rsid w:val="4A107648"/>
    <w:rsid w:val="4A13A909"/>
    <w:rsid w:val="4A371322"/>
    <w:rsid w:val="4A65AB6D"/>
    <w:rsid w:val="4A7CE6A6"/>
    <w:rsid w:val="4A9CF02C"/>
    <w:rsid w:val="4AA067B7"/>
    <w:rsid w:val="4AB61889"/>
    <w:rsid w:val="4AD0EFB9"/>
    <w:rsid w:val="4AD15204"/>
    <w:rsid w:val="4AE7F2E5"/>
    <w:rsid w:val="4AEC42B2"/>
    <w:rsid w:val="4AEF69E0"/>
    <w:rsid w:val="4AF9ACED"/>
    <w:rsid w:val="4B07C596"/>
    <w:rsid w:val="4B1BDB06"/>
    <w:rsid w:val="4B274C45"/>
    <w:rsid w:val="4B69CB2A"/>
    <w:rsid w:val="4B807817"/>
    <w:rsid w:val="4B8AEB24"/>
    <w:rsid w:val="4C038EE4"/>
    <w:rsid w:val="4C0560C5"/>
    <w:rsid w:val="4C21DD03"/>
    <w:rsid w:val="4C38C08D"/>
    <w:rsid w:val="4C661C7F"/>
    <w:rsid w:val="4C714D95"/>
    <w:rsid w:val="4C74C356"/>
    <w:rsid w:val="4C7BF7A8"/>
    <w:rsid w:val="4C8B3A41"/>
    <w:rsid w:val="4CABB104"/>
    <w:rsid w:val="4CC026E3"/>
    <w:rsid w:val="4CD2A74D"/>
    <w:rsid w:val="4CE05A1E"/>
    <w:rsid w:val="4D2073A8"/>
    <w:rsid w:val="4D210034"/>
    <w:rsid w:val="4D3505E3"/>
    <w:rsid w:val="4D35C734"/>
    <w:rsid w:val="4D364E60"/>
    <w:rsid w:val="4D6DCC96"/>
    <w:rsid w:val="4D76BA31"/>
    <w:rsid w:val="4D9DCE9A"/>
    <w:rsid w:val="4DB1381D"/>
    <w:rsid w:val="4DC4E34C"/>
    <w:rsid w:val="4DC69B40"/>
    <w:rsid w:val="4DC833B6"/>
    <w:rsid w:val="4DDC7E74"/>
    <w:rsid w:val="4E0D9721"/>
    <w:rsid w:val="4E2F5E45"/>
    <w:rsid w:val="4E428D00"/>
    <w:rsid w:val="4E459D5A"/>
    <w:rsid w:val="4E549D3E"/>
    <w:rsid w:val="4E55E8D4"/>
    <w:rsid w:val="4E6403DA"/>
    <w:rsid w:val="4E69D23B"/>
    <w:rsid w:val="4E792A04"/>
    <w:rsid w:val="4E7F287D"/>
    <w:rsid w:val="4E84CC33"/>
    <w:rsid w:val="4EAA785A"/>
    <w:rsid w:val="4EBB9662"/>
    <w:rsid w:val="4EC2C6C0"/>
    <w:rsid w:val="4F009C23"/>
    <w:rsid w:val="4F0A8B7B"/>
    <w:rsid w:val="4F2625E0"/>
    <w:rsid w:val="4F2F5A25"/>
    <w:rsid w:val="4F62F366"/>
    <w:rsid w:val="4F7096A1"/>
    <w:rsid w:val="4F924B24"/>
    <w:rsid w:val="4FB16BF8"/>
    <w:rsid w:val="4FE6C6C9"/>
    <w:rsid w:val="4FF110F5"/>
    <w:rsid w:val="500A7AAC"/>
    <w:rsid w:val="500BBF61"/>
    <w:rsid w:val="500C252C"/>
    <w:rsid w:val="500E651D"/>
    <w:rsid w:val="50117769"/>
    <w:rsid w:val="50179E87"/>
    <w:rsid w:val="502E2DCA"/>
    <w:rsid w:val="50315D61"/>
    <w:rsid w:val="50365B96"/>
    <w:rsid w:val="503933F0"/>
    <w:rsid w:val="506801B9"/>
    <w:rsid w:val="507578F4"/>
    <w:rsid w:val="50CB5A06"/>
    <w:rsid w:val="50DAED53"/>
    <w:rsid w:val="50DBF060"/>
    <w:rsid w:val="50F1D0BE"/>
    <w:rsid w:val="50F24559"/>
    <w:rsid w:val="50F44E01"/>
    <w:rsid w:val="510C6866"/>
    <w:rsid w:val="5110E0E5"/>
    <w:rsid w:val="511D8D57"/>
    <w:rsid w:val="5120E9B0"/>
    <w:rsid w:val="51311386"/>
    <w:rsid w:val="515576DA"/>
    <w:rsid w:val="516C56BE"/>
    <w:rsid w:val="5193B716"/>
    <w:rsid w:val="519C1746"/>
    <w:rsid w:val="51A612AC"/>
    <w:rsid w:val="51C3A43E"/>
    <w:rsid w:val="51D185F2"/>
    <w:rsid w:val="51D5C7F0"/>
    <w:rsid w:val="51E24FC6"/>
    <w:rsid w:val="51ECAF99"/>
    <w:rsid w:val="51F10276"/>
    <w:rsid w:val="51F4D11D"/>
    <w:rsid w:val="520B0C0F"/>
    <w:rsid w:val="523102F7"/>
    <w:rsid w:val="523E1406"/>
    <w:rsid w:val="5266A872"/>
    <w:rsid w:val="526A2548"/>
    <w:rsid w:val="526A64E0"/>
    <w:rsid w:val="52B0FE1F"/>
    <w:rsid w:val="52B8FA56"/>
    <w:rsid w:val="52B9633F"/>
    <w:rsid w:val="52E073E8"/>
    <w:rsid w:val="52EB6F66"/>
    <w:rsid w:val="530985F4"/>
    <w:rsid w:val="532F8777"/>
    <w:rsid w:val="5341AA24"/>
    <w:rsid w:val="5343C5EE"/>
    <w:rsid w:val="535E0C7F"/>
    <w:rsid w:val="536EAF72"/>
    <w:rsid w:val="53856345"/>
    <w:rsid w:val="538E2AB1"/>
    <w:rsid w:val="53AC5E0B"/>
    <w:rsid w:val="53B4ED61"/>
    <w:rsid w:val="53D6B53E"/>
    <w:rsid w:val="5408950A"/>
    <w:rsid w:val="54099567"/>
    <w:rsid w:val="54441846"/>
    <w:rsid w:val="546AA1EE"/>
    <w:rsid w:val="54798275"/>
    <w:rsid w:val="547AFEB4"/>
    <w:rsid w:val="5480B2D3"/>
    <w:rsid w:val="548C2DF8"/>
    <w:rsid w:val="54A55655"/>
    <w:rsid w:val="54B08039"/>
    <w:rsid w:val="54C66DF2"/>
    <w:rsid w:val="54D24C0D"/>
    <w:rsid w:val="54DF964F"/>
    <w:rsid w:val="54FBD472"/>
    <w:rsid w:val="550B39F3"/>
    <w:rsid w:val="551AD2F9"/>
    <w:rsid w:val="5580DA8F"/>
    <w:rsid w:val="55898FCA"/>
    <w:rsid w:val="55E79059"/>
    <w:rsid w:val="55F22675"/>
    <w:rsid w:val="560D143F"/>
    <w:rsid w:val="5622D9EE"/>
    <w:rsid w:val="5631C70A"/>
    <w:rsid w:val="56322AA8"/>
    <w:rsid w:val="563A55A5"/>
    <w:rsid w:val="5644A1CF"/>
    <w:rsid w:val="564C4096"/>
    <w:rsid w:val="566E286E"/>
    <w:rsid w:val="5686E00B"/>
    <w:rsid w:val="56AE2D91"/>
    <w:rsid w:val="56C76057"/>
    <w:rsid w:val="56E2177B"/>
    <w:rsid w:val="56E4B011"/>
    <w:rsid w:val="57515E66"/>
    <w:rsid w:val="57537216"/>
    <w:rsid w:val="5754FBE0"/>
    <w:rsid w:val="57949B91"/>
    <w:rsid w:val="57ACE178"/>
    <w:rsid w:val="57B29F76"/>
    <w:rsid w:val="57DA6424"/>
    <w:rsid w:val="57DCC287"/>
    <w:rsid w:val="57ED7051"/>
    <w:rsid w:val="5802ADAA"/>
    <w:rsid w:val="580BE40A"/>
    <w:rsid w:val="580CA910"/>
    <w:rsid w:val="582ADD44"/>
    <w:rsid w:val="58345924"/>
    <w:rsid w:val="5888BFD1"/>
    <w:rsid w:val="58E580B6"/>
    <w:rsid w:val="591F311B"/>
    <w:rsid w:val="593E1311"/>
    <w:rsid w:val="59460FD7"/>
    <w:rsid w:val="594B26EB"/>
    <w:rsid w:val="594E6FD7"/>
    <w:rsid w:val="595E552A"/>
    <w:rsid w:val="59A6B681"/>
    <w:rsid w:val="59AF6340"/>
    <w:rsid w:val="59FD68B2"/>
    <w:rsid w:val="5A0C9A91"/>
    <w:rsid w:val="5A1B0B87"/>
    <w:rsid w:val="5A1E70A4"/>
    <w:rsid w:val="5A53620E"/>
    <w:rsid w:val="5A702BCB"/>
    <w:rsid w:val="5A76F431"/>
    <w:rsid w:val="5A79E213"/>
    <w:rsid w:val="5A892DE1"/>
    <w:rsid w:val="5A949B5A"/>
    <w:rsid w:val="5A99F3E6"/>
    <w:rsid w:val="5AACE4D1"/>
    <w:rsid w:val="5ABE867E"/>
    <w:rsid w:val="5ADDD56F"/>
    <w:rsid w:val="5AF67D45"/>
    <w:rsid w:val="5B4286E2"/>
    <w:rsid w:val="5B6D2684"/>
    <w:rsid w:val="5B81FC73"/>
    <w:rsid w:val="5BBC080F"/>
    <w:rsid w:val="5BC63013"/>
    <w:rsid w:val="5C0408E4"/>
    <w:rsid w:val="5C0F55D0"/>
    <w:rsid w:val="5C12C492"/>
    <w:rsid w:val="5C20EEEC"/>
    <w:rsid w:val="5C2D5AA2"/>
    <w:rsid w:val="5C429AC6"/>
    <w:rsid w:val="5C4963F4"/>
    <w:rsid w:val="5C50DAE9"/>
    <w:rsid w:val="5C77FBF5"/>
    <w:rsid w:val="5C79A5D0"/>
    <w:rsid w:val="5CB184AF"/>
    <w:rsid w:val="5CC2BF86"/>
    <w:rsid w:val="5CC34F40"/>
    <w:rsid w:val="5CE6FB9C"/>
    <w:rsid w:val="5CE9855D"/>
    <w:rsid w:val="5D08F6E5"/>
    <w:rsid w:val="5D83FC76"/>
    <w:rsid w:val="5D9D5A1C"/>
    <w:rsid w:val="5DC4498F"/>
    <w:rsid w:val="5E182624"/>
    <w:rsid w:val="5E1D41E0"/>
    <w:rsid w:val="5E1E114D"/>
    <w:rsid w:val="5E312912"/>
    <w:rsid w:val="5E451BF2"/>
    <w:rsid w:val="5E476867"/>
    <w:rsid w:val="5E6E8407"/>
    <w:rsid w:val="5EB21C39"/>
    <w:rsid w:val="5EE66531"/>
    <w:rsid w:val="5EE75E5D"/>
    <w:rsid w:val="5F30B198"/>
    <w:rsid w:val="5F5540BC"/>
    <w:rsid w:val="5F598947"/>
    <w:rsid w:val="5F7B37D4"/>
    <w:rsid w:val="5F7C84FC"/>
    <w:rsid w:val="5FB0C545"/>
    <w:rsid w:val="5FDE1143"/>
    <w:rsid w:val="600434DA"/>
    <w:rsid w:val="601499F4"/>
    <w:rsid w:val="6015F805"/>
    <w:rsid w:val="603CA8DC"/>
    <w:rsid w:val="6048B39E"/>
    <w:rsid w:val="606942BB"/>
    <w:rsid w:val="6082D045"/>
    <w:rsid w:val="60853837"/>
    <w:rsid w:val="60A277E7"/>
    <w:rsid w:val="60B1B7C3"/>
    <w:rsid w:val="60C120AF"/>
    <w:rsid w:val="60F1111D"/>
    <w:rsid w:val="611BFA48"/>
    <w:rsid w:val="6122557A"/>
    <w:rsid w:val="61263F94"/>
    <w:rsid w:val="61345D3D"/>
    <w:rsid w:val="614EDA8F"/>
    <w:rsid w:val="616E5574"/>
    <w:rsid w:val="617309C1"/>
    <w:rsid w:val="61D1C7C4"/>
    <w:rsid w:val="61F13DF7"/>
    <w:rsid w:val="61F95DD9"/>
    <w:rsid w:val="62249C50"/>
    <w:rsid w:val="6226251D"/>
    <w:rsid w:val="627229E2"/>
    <w:rsid w:val="628CE17E"/>
    <w:rsid w:val="62CAA228"/>
    <w:rsid w:val="631B2D78"/>
    <w:rsid w:val="631D2FA6"/>
    <w:rsid w:val="631DA441"/>
    <w:rsid w:val="632E42EA"/>
    <w:rsid w:val="6345503B"/>
    <w:rsid w:val="63664ADF"/>
    <w:rsid w:val="6368D781"/>
    <w:rsid w:val="636D9825"/>
    <w:rsid w:val="6387E893"/>
    <w:rsid w:val="63D17194"/>
    <w:rsid w:val="63D569DE"/>
    <w:rsid w:val="63DDE668"/>
    <w:rsid w:val="63EF0326"/>
    <w:rsid w:val="63F1E407"/>
    <w:rsid w:val="63F9DDB7"/>
    <w:rsid w:val="6401E166"/>
    <w:rsid w:val="640A00E1"/>
    <w:rsid w:val="6428B1DF"/>
    <w:rsid w:val="642D8071"/>
    <w:rsid w:val="64648DBD"/>
    <w:rsid w:val="64ABC178"/>
    <w:rsid w:val="64B8B03B"/>
    <w:rsid w:val="64BF951F"/>
    <w:rsid w:val="64D0F2FD"/>
    <w:rsid w:val="64DB58BA"/>
    <w:rsid w:val="64EE592C"/>
    <w:rsid w:val="6506835A"/>
    <w:rsid w:val="650B25DD"/>
    <w:rsid w:val="650F36DE"/>
    <w:rsid w:val="650F9C68"/>
    <w:rsid w:val="653308CE"/>
    <w:rsid w:val="6541F983"/>
    <w:rsid w:val="657B2A9B"/>
    <w:rsid w:val="65B5B6E2"/>
    <w:rsid w:val="65BA66F6"/>
    <w:rsid w:val="65C3166D"/>
    <w:rsid w:val="65D426CF"/>
    <w:rsid w:val="661F0D1E"/>
    <w:rsid w:val="6623B0DA"/>
    <w:rsid w:val="662DD0F0"/>
    <w:rsid w:val="663E2223"/>
    <w:rsid w:val="6663C0AB"/>
    <w:rsid w:val="668C0850"/>
    <w:rsid w:val="6694416E"/>
    <w:rsid w:val="66AEEBDA"/>
    <w:rsid w:val="66C6600F"/>
    <w:rsid w:val="66E98990"/>
    <w:rsid w:val="66ECA094"/>
    <w:rsid w:val="67047B90"/>
    <w:rsid w:val="6725430A"/>
    <w:rsid w:val="67260C5C"/>
    <w:rsid w:val="67909E8F"/>
    <w:rsid w:val="67982078"/>
    <w:rsid w:val="679C4D56"/>
    <w:rsid w:val="67A5E00D"/>
    <w:rsid w:val="67FDC210"/>
    <w:rsid w:val="681990D4"/>
    <w:rsid w:val="681F6E34"/>
    <w:rsid w:val="68226981"/>
    <w:rsid w:val="68548E24"/>
    <w:rsid w:val="6869122C"/>
    <w:rsid w:val="68823C0D"/>
    <w:rsid w:val="688559F1"/>
    <w:rsid w:val="68901BEB"/>
    <w:rsid w:val="68A53028"/>
    <w:rsid w:val="68BE55CB"/>
    <w:rsid w:val="68BF89FF"/>
    <w:rsid w:val="68E27C23"/>
    <w:rsid w:val="68EB29EC"/>
    <w:rsid w:val="68FC2302"/>
    <w:rsid w:val="68FF57CD"/>
    <w:rsid w:val="695FCD61"/>
    <w:rsid w:val="69A50C58"/>
    <w:rsid w:val="69B64AC7"/>
    <w:rsid w:val="69D2F6DB"/>
    <w:rsid w:val="6A0679F1"/>
    <w:rsid w:val="6A0F5E97"/>
    <w:rsid w:val="6A1ED6AC"/>
    <w:rsid w:val="6A37EC24"/>
    <w:rsid w:val="6A8766BF"/>
    <w:rsid w:val="6AAB7675"/>
    <w:rsid w:val="6AC8FE07"/>
    <w:rsid w:val="6B0FA702"/>
    <w:rsid w:val="6B12AFBB"/>
    <w:rsid w:val="6B2A17C1"/>
    <w:rsid w:val="6B3562D2"/>
    <w:rsid w:val="6B3F2158"/>
    <w:rsid w:val="6B58AAAC"/>
    <w:rsid w:val="6B59659C"/>
    <w:rsid w:val="6B728DF9"/>
    <w:rsid w:val="6B7E7D20"/>
    <w:rsid w:val="6BF6B5D1"/>
    <w:rsid w:val="6C424E22"/>
    <w:rsid w:val="6C520312"/>
    <w:rsid w:val="6C63C108"/>
    <w:rsid w:val="6C6650EC"/>
    <w:rsid w:val="6C68F23B"/>
    <w:rsid w:val="6C691499"/>
    <w:rsid w:val="6CAD63A7"/>
    <w:rsid w:val="6CCCAACE"/>
    <w:rsid w:val="6CF9192C"/>
    <w:rsid w:val="6D135116"/>
    <w:rsid w:val="6D13A9E6"/>
    <w:rsid w:val="6D2250BD"/>
    <w:rsid w:val="6D2A7AAF"/>
    <w:rsid w:val="6D2E56E6"/>
    <w:rsid w:val="6D5FA9A5"/>
    <w:rsid w:val="6DB2D744"/>
    <w:rsid w:val="6DD64A0C"/>
    <w:rsid w:val="6E1018D3"/>
    <w:rsid w:val="6E1C3024"/>
    <w:rsid w:val="6E218CF9"/>
    <w:rsid w:val="6E26DF36"/>
    <w:rsid w:val="6E91065E"/>
    <w:rsid w:val="6EA9B039"/>
    <w:rsid w:val="6ECF2987"/>
    <w:rsid w:val="6ED172FB"/>
    <w:rsid w:val="6ED750C6"/>
    <w:rsid w:val="6F14E526"/>
    <w:rsid w:val="6F2EDDE7"/>
    <w:rsid w:val="6F41A477"/>
    <w:rsid w:val="6F45CE25"/>
    <w:rsid w:val="6F467475"/>
    <w:rsid w:val="6FB0F1F2"/>
    <w:rsid w:val="6FB3CBAA"/>
    <w:rsid w:val="6FC8DDBC"/>
    <w:rsid w:val="6FD2EE4F"/>
    <w:rsid w:val="6FE767E2"/>
    <w:rsid w:val="6FF34194"/>
    <w:rsid w:val="706BEBF5"/>
    <w:rsid w:val="70716A75"/>
    <w:rsid w:val="707C06E2"/>
    <w:rsid w:val="70866BB9"/>
    <w:rsid w:val="7095A9B8"/>
    <w:rsid w:val="709F25C5"/>
    <w:rsid w:val="70B94CC8"/>
    <w:rsid w:val="70D1F64B"/>
    <w:rsid w:val="70FA3A97"/>
    <w:rsid w:val="7106B665"/>
    <w:rsid w:val="7111CE54"/>
    <w:rsid w:val="71171C46"/>
    <w:rsid w:val="7145579B"/>
    <w:rsid w:val="71500B36"/>
    <w:rsid w:val="715B58CA"/>
    <w:rsid w:val="715C4D18"/>
    <w:rsid w:val="71897DC7"/>
    <w:rsid w:val="71A4A456"/>
    <w:rsid w:val="71E40107"/>
    <w:rsid w:val="71F01C72"/>
    <w:rsid w:val="71F7DA14"/>
    <w:rsid w:val="7207CE4B"/>
    <w:rsid w:val="72289672"/>
    <w:rsid w:val="723429BD"/>
    <w:rsid w:val="72481786"/>
    <w:rsid w:val="725D4C35"/>
    <w:rsid w:val="727F1359"/>
    <w:rsid w:val="72805136"/>
    <w:rsid w:val="7286EF09"/>
    <w:rsid w:val="72A30548"/>
    <w:rsid w:val="72A98EE2"/>
    <w:rsid w:val="72AAD2CF"/>
    <w:rsid w:val="72C96B06"/>
    <w:rsid w:val="72D316C8"/>
    <w:rsid w:val="72E1FC57"/>
    <w:rsid w:val="72E74482"/>
    <w:rsid w:val="72EAD4E0"/>
    <w:rsid w:val="731F6BB3"/>
    <w:rsid w:val="73308201"/>
    <w:rsid w:val="73A414DE"/>
    <w:rsid w:val="73A963D8"/>
    <w:rsid w:val="73B46CAF"/>
    <w:rsid w:val="7409970D"/>
    <w:rsid w:val="74228F53"/>
    <w:rsid w:val="74327D5B"/>
    <w:rsid w:val="7438AADB"/>
    <w:rsid w:val="747D6EF9"/>
    <w:rsid w:val="7495EDE9"/>
    <w:rsid w:val="74B158E3"/>
    <w:rsid w:val="74F1A5AD"/>
    <w:rsid w:val="74F8D60B"/>
    <w:rsid w:val="751607F8"/>
    <w:rsid w:val="752A117B"/>
    <w:rsid w:val="75751232"/>
    <w:rsid w:val="75997ED4"/>
    <w:rsid w:val="759A5759"/>
    <w:rsid w:val="75AC387F"/>
    <w:rsid w:val="75C86060"/>
    <w:rsid w:val="75CDE84C"/>
    <w:rsid w:val="762EC9ED"/>
    <w:rsid w:val="7630AE5C"/>
    <w:rsid w:val="763961E0"/>
    <w:rsid w:val="76723920"/>
    <w:rsid w:val="7677A594"/>
    <w:rsid w:val="7684FBB3"/>
    <w:rsid w:val="76A6F676"/>
    <w:rsid w:val="76B540A0"/>
    <w:rsid w:val="76B6F7A3"/>
    <w:rsid w:val="76EE7283"/>
    <w:rsid w:val="77203BF6"/>
    <w:rsid w:val="773B7E36"/>
    <w:rsid w:val="7757713A"/>
    <w:rsid w:val="775CCF8C"/>
    <w:rsid w:val="7764B4E2"/>
    <w:rsid w:val="777019C7"/>
    <w:rsid w:val="778EDB67"/>
    <w:rsid w:val="77930B99"/>
    <w:rsid w:val="77DBEA10"/>
    <w:rsid w:val="7801BDA8"/>
    <w:rsid w:val="78390CFC"/>
    <w:rsid w:val="783BAE5F"/>
    <w:rsid w:val="78428AF2"/>
    <w:rsid w:val="7842C6D7"/>
    <w:rsid w:val="784DE991"/>
    <w:rsid w:val="78605336"/>
    <w:rsid w:val="78A274BB"/>
    <w:rsid w:val="78B57B0A"/>
    <w:rsid w:val="78B9C1DC"/>
    <w:rsid w:val="78CD3A38"/>
    <w:rsid w:val="78D11F96"/>
    <w:rsid w:val="78D3A8D1"/>
    <w:rsid w:val="78E1E68B"/>
    <w:rsid w:val="792EDBFA"/>
    <w:rsid w:val="7985EB7A"/>
    <w:rsid w:val="79999961"/>
    <w:rsid w:val="799DFA9D"/>
    <w:rsid w:val="79C69AFA"/>
    <w:rsid w:val="79DB30BD"/>
    <w:rsid w:val="79DE9738"/>
    <w:rsid w:val="79E0B157"/>
    <w:rsid w:val="79FF6DBD"/>
    <w:rsid w:val="7A049DEC"/>
    <w:rsid w:val="7A1425A2"/>
    <w:rsid w:val="7A162973"/>
    <w:rsid w:val="7A28808A"/>
    <w:rsid w:val="7A3CAC9E"/>
    <w:rsid w:val="7A3F3BA2"/>
    <w:rsid w:val="7A44214A"/>
    <w:rsid w:val="7A4BDE60"/>
    <w:rsid w:val="7A4E5AA3"/>
    <w:rsid w:val="7A56963A"/>
    <w:rsid w:val="7AEF38B2"/>
    <w:rsid w:val="7B097470"/>
    <w:rsid w:val="7B5C4809"/>
    <w:rsid w:val="7B63DDF4"/>
    <w:rsid w:val="7B85EB8C"/>
    <w:rsid w:val="7B90DE87"/>
    <w:rsid w:val="7B96E298"/>
    <w:rsid w:val="7BA80C44"/>
    <w:rsid w:val="7BB0E6EA"/>
    <w:rsid w:val="7BB30C48"/>
    <w:rsid w:val="7BE4364C"/>
    <w:rsid w:val="7BF0113E"/>
    <w:rsid w:val="7C06D78F"/>
    <w:rsid w:val="7C16E67C"/>
    <w:rsid w:val="7C382E35"/>
    <w:rsid w:val="7C49690C"/>
    <w:rsid w:val="7C6EDF94"/>
    <w:rsid w:val="7C73BD7A"/>
    <w:rsid w:val="7C7EA640"/>
    <w:rsid w:val="7CD549FF"/>
    <w:rsid w:val="7D028C97"/>
    <w:rsid w:val="7D069096"/>
    <w:rsid w:val="7D10596B"/>
    <w:rsid w:val="7D13474D"/>
    <w:rsid w:val="7D19CD8E"/>
    <w:rsid w:val="7D5093F6"/>
    <w:rsid w:val="7D8295DD"/>
    <w:rsid w:val="7D8A3F8C"/>
    <w:rsid w:val="7D8C473E"/>
    <w:rsid w:val="7DA6F931"/>
    <w:rsid w:val="7DE04F87"/>
    <w:rsid w:val="7E095875"/>
    <w:rsid w:val="7E105791"/>
    <w:rsid w:val="7E24DD6B"/>
    <w:rsid w:val="7E497127"/>
    <w:rsid w:val="7E7D6CCA"/>
    <w:rsid w:val="7E82854E"/>
    <w:rsid w:val="7E8F1FF0"/>
    <w:rsid w:val="7E900D98"/>
    <w:rsid w:val="7E930C07"/>
    <w:rsid w:val="7EA72A28"/>
    <w:rsid w:val="7EB0A296"/>
    <w:rsid w:val="7EB6C6D0"/>
    <w:rsid w:val="7EF0C6AC"/>
    <w:rsid w:val="7F2053E4"/>
    <w:rsid w:val="7F2D6295"/>
    <w:rsid w:val="7F67807A"/>
    <w:rsid w:val="7F6AEED6"/>
    <w:rsid w:val="7F6EE1A6"/>
    <w:rsid w:val="7F7085CA"/>
    <w:rsid w:val="7FB14791"/>
    <w:rsid w:val="7FE206C8"/>
    <w:rsid w:val="7FE88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D7A42"/>
  <w15:chartTrackingRefBased/>
  <w15:docId w15:val="{15f587c8-73e4-475e-a148-78bf205026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usinessjargons.com/fiedlers-contingency-model.html" TargetMode="External" Id="Ra34ca2548e564679" /><Relationship Type="http://schemas.openxmlformats.org/officeDocument/2006/relationships/hyperlink" Target="https://www.business-to-you.com/fiedler-contingency-model/" TargetMode="External" Id="R63cc600a3c244689" /><Relationship Type="http://schemas.openxmlformats.org/officeDocument/2006/relationships/image" Target="/media/image6.png" Id="R3963e0f40c6641d3" /><Relationship Type="http://schemas.openxmlformats.org/officeDocument/2006/relationships/image" Target="/media/image7.png" Id="R218ec9b543fe447f" /><Relationship Type="http://schemas.openxmlformats.org/officeDocument/2006/relationships/image" Target="/media/image8.png" Id="R111e665b8e8e47f9" /><Relationship Type="http://schemas.openxmlformats.org/officeDocument/2006/relationships/image" Target="/media/image9.png" Id="R873d23f99a504902" /><Relationship Type="http://schemas.openxmlformats.org/officeDocument/2006/relationships/image" Target="/media/imagea.png" Id="R85a554888113453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Shirina Begum (1912208)</dc:creator>
  <keywords/>
  <dc:description/>
  <lastModifiedBy>Shirina Begum (1912208)</lastModifiedBy>
  <revision>3</revision>
  <dcterms:created xsi:type="dcterms:W3CDTF">2021-03-25T11:06:50.1066214Z</dcterms:created>
  <dcterms:modified xsi:type="dcterms:W3CDTF">2021-03-27T22:45:09.2762976Z</dcterms:modified>
</coreProperties>
</file>