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28A56B" w14:textId="5FCD40E7" w:rsidR="00072D76" w:rsidRDefault="00DD16F9">
      <w:pPr>
        <w:rPr>
          <w:rFonts w:ascii="Arial" w:hAnsi="Arial"/>
        </w:rPr>
      </w:pPr>
      <w:r>
        <w:rPr>
          <w:rFonts w:ascii="Arial" w:hAnsi="Arial"/>
        </w:rPr>
        <w:t xml:space="preserve">5CDPP Developing Professional Practice in Human Resources – Activity </w:t>
      </w:r>
      <w:r w:rsidR="0052245F">
        <w:rPr>
          <w:rFonts w:ascii="Arial" w:hAnsi="Arial"/>
        </w:rPr>
        <w:t>6</w:t>
      </w:r>
      <w:r w:rsidR="00741F2F">
        <w:rPr>
          <w:rFonts w:ascii="Arial" w:hAnsi="Arial"/>
        </w:rPr>
        <w:t>, AC 5.4.</w:t>
      </w:r>
    </w:p>
    <w:p w14:paraId="755EB609" w14:textId="77777777" w:rsidR="00DD16F9" w:rsidRDefault="00DD16F9">
      <w:pPr>
        <w:rPr>
          <w:rFonts w:ascii="Arial" w:hAnsi="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072D76" w14:paraId="176D0E18" w14:textId="77777777">
        <w:tc>
          <w:tcPr>
            <w:tcW w:w="13183" w:type="dxa"/>
            <w:shd w:val="clear" w:color="auto" w:fill="000000"/>
          </w:tcPr>
          <w:p w14:paraId="4D7A7200" w14:textId="77777777" w:rsidR="00072D76" w:rsidRDefault="00072D76"/>
          <w:p w14:paraId="6D745838" w14:textId="77777777" w:rsidR="00072D76" w:rsidRDefault="00072D76">
            <w:pPr>
              <w:pStyle w:val="Heading1"/>
              <w:rPr>
                <w:color w:val="FFFFFF"/>
              </w:rPr>
            </w:pPr>
            <w:r>
              <w:rPr>
                <w:color w:val="FFFFFF"/>
              </w:rPr>
              <w:t>Development plan</w:t>
            </w:r>
          </w:p>
          <w:p w14:paraId="23693D9A" w14:textId="77777777" w:rsidR="00072D76" w:rsidRDefault="00072D76"/>
        </w:tc>
      </w:tr>
    </w:tbl>
    <w:p w14:paraId="4DC27DB1" w14:textId="77777777" w:rsidR="00072D76" w:rsidRDefault="00072D76"/>
    <w:p w14:paraId="395CDA60" w14:textId="77777777" w:rsidR="00072D76" w:rsidRDefault="00072D76"/>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072D76" w14:paraId="0250B7D1" w14:textId="77777777">
        <w:tc>
          <w:tcPr>
            <w:tcW w:w="1951" w:type="dxa"/>
          </w:tcPr>
          <w:p w14:paraId="3A325E01" w14:textId="77777777" w:rsidR="00072D76" w:rsidRDefault="00072D76">
            <w:pPr>
              <w:rPr>
                <w:rFonts w:ascii="Arial" w:hAnsi="Arial"/>
                <w:b/>
                <w:sz w:val="20"/>
              </w:rPr>
            </w:pPr>
            <w:r>
              <w:rPr>
                <w:rFonts w:ascii="Arial" w:hAnsi="Arial"/>
                <w:b/>
                <w:sz w:val="20"/>
              </w:rPr>
              <w:t>NAME:</w:t>
            </w:r>
          </w:p>
        </w:tc>
        <w:tc>
          <w:tcPr>
            <w:tcW w:w="5528" w:type="dxa"/>
          </w:tcPr>
          <w:p w14:paraId="394D30FE" w14:textId="77777777" w:rsidR="00072D76" w:rsidRDefault="00DD16F9">
            <w:pPr>
              <w:rPr>
                <w:rFonts w:ascii="Arial" w:hAnsi="Arial"/>
                <w:sz w:val="20"/>
              </w:rPr>
            </w:pPr>
            <w:r>
              <w:rPr>
                <w:rFonts w:ascii="Arial" w:hAnsi="Arial"/>
                <w:sz w:val="20"/>
              </w:rPr>
              <w:t>Carla Roberts</w:t>
            </w:r>
          </w:p>
        </w:tc>
        <w:tc>
          <w:tcPr>
            <w:tcW w:w="1843" w:type="dxa"/>
          </w:tcPr>
          <w:p w14:paraId="615D57F0" w14:textId="77777777" w:rsidR="00072D76" w:rsidRDefault="00072D76">
            <w:pPr>
              <w:rPr>
                <w:rFonts w:ascii="Arial" w:hAnsi="Arial"/>
                <w:b/>
                <w:sz w:val="20"/>
              </w:rPr>
            </w:pPr>
            <w:r>
              <w:rPr>
                <w:rFonts w:ascii="Arial" w:hAnsi="Arial"/>
                <w:b/>
                <w:sz w:val="20"/>
              </w:rPr>
              <w:t xml:space="preserve">MEMBERSHIP NUMBER:       </w:t>
            </w:r>
          </w:p>
        </w:tc>
        <w:tc>
          <w:tcPr>
            <w:tcW w:w="3827" w:type="dxa"/>
          </w:tcPr>
          <w:p w14:paraId="55037FF5" w14:textId="77777777" w:rsidR="00072D76" w:rsidRDefault="00DD16F9">
            <w:pPr>
              <w:rPr>
                <w:rFonts w:ascii="Arial" w:hAnsi="Arial"/>
                <w:sz w:val="20"/>
              </w:rPr>
            </w:pPr>
            <w:r>
              <w:rPr>
                <w:rFonts w:ascii="Arial" w:hAnsi="Arial"/>
                <w:sz w:val="20"/>
              </w:rPr>
              <w:t>53274210</w:t>
            </w:r>
          </w:p>
        </w:tc>
      </w:tr>
      <w:tr w:rsidR="00072D76" w14:paraId="04DB344A" w14:textId="77777777">
        <w:tc>
          <w:tcPr>
            <w:tcW w:w="1951" w:type="dxa"/>
          </w:tcPr>
          <w:p w14:paraId="6DA89049" w14:textId="77777777" w:rsidR="00072D76" w:rsidRDefault="00072D76">
            <w:pPr>
              <w:rPr>
                <w:rFonts w:ascii="Arial" w:hAnsi="Arial"/>
                <w:sz w:val="20"/>
              </w:rPr>
            </w:pPr>
            <w:r>
              <w:rPr>
                <w:rFonts w:ascii="Arial" w:hAnsi="Arial"/>
                <w:sz w:val="20"/>
              </w:rPr>
              <w:t>COVERING THE PERIOD FROM:</w:t>
            </w:r>
          </w:p>
        </w:tc>
        <w:tc>
          <w:tcPr>
            <w:tcW w:w="5528" w:type="dxa"/>
          </w:tcPr>
          <w:p w14:paraId="76B425AC" w14:textId="77777777" w:rsidR="00072D76" w:rsidRDefault="00DD16F9">
            <w:pPr>
              <w:rPr>
                <w:rFonts w:ascii="Arial" w:hAnsi="Arial"/>
                <w:sz w:val="20"/>
              </w:rPr>
            </w:pPr>
            <w:r>
              <w:rPr>
                <w:rFonts w:ascii="Arial" w:hAnsi="Arial"/>
                <w:sz w:val="20"/>
              </w:rPr>
              <w:t>November 2018</w:t>
            </w:r>
          </w:p>
        </w:tc>
        <w:tc>
          <w:tcPr>
            <w:tcW w:w="1843" w:type="dxa"/>
          </w:tcPr>
          <w:p w14:paraId="781630A4" w14:textId="77777777" w:rsidR="00072D76" w:rsidRDefault="00072D76">
            <w:pPr>
              <w:rPr>
                <w:rFonts w:ascii="Arial" w:hAnsi="Arial"/>
                <w:sz w:val="20"/>
              </w:rPr>
            </w:pPr>
            <w:r>
              <w:rPr>
                <w:rFonts w:ascii="Arial" w:hAnsi="Arial"/>
                <w:sz w:val="20"/>
              </w:rPr>
              <w:t>TO:</w:t>
            </w:r>
          </w:p>
        </w:tc>
        <w:tc>
          <w:tcPr>
            <w:tcW w:w="3827" w:type="dxa"/>
          </w:tcPr>
          <w:p w14:paraId="0654F8D8" w14:textId="47B36B7D" w:rsidR="00072D76" w:rsidRDefault="00723610">
            <w:pPr>
              <w:rPr>
                <w:rFonts w:ascii="Arial" w:hAnsi="Arial"/>
                <w:sz w:val="20"/>
              </w:rPr>
            </w:pPr>
            <w:r>
              <w:rPr>
                <w:rFonts w:ascii="Arial" w:hAnsi="Arial"/>
                <w:sz w:val="20"/>
              </w:rPr>
              <w:t>May 2021</w:t>
            </w:r>
          </w:p>
        </w:tc>
      </w:tr>
    </w:tbl>
    <w:p w14:paraId="6871A8BD" w14:textId="77777777" w:rsidR="00072D76" w:rsidRDefault="00072D76">
      <w:pPr>
        <w:rPr>
          <w:rFonts w:ascii="Arial" w:hAnsi="Arial"/>
        </w:rPr>
      </w:pPr>
    </w:p>
    <w:p w14:paraId="58D3594F" w14:textId="77777777" w:rsidR="00072D76" w:rsidRDefault="00072D76">
      <w:pPr>
        <w:pStyle w:val="Heading2"/>
        <w:rPr>
          <w:rFonts w:ascii="IPD Logo" w:hAnsi="IPD Logo"/>
        </w:rPr>
      </w:pPr>
    </w:p>
    <w:p w14:paraId="3F160457" w14:textId="77777777" w:rsidR="00072D76" w:rsidRDefault="00072D76">
      <w:pPr>
        <w:pStyle w:val="Heading2"/>
      </w:pPr>
      <w:r>
        <w:t>Planned outcome</w:t>
      </w:r>
    </w:p>
    <w:p w14:paraId="19E8240E" w14:textId="77777777" w:rsidR="00072D76" w:rsidRDefault="00072D76">
      <w:pPr>
        <w:rPr>
          <w:rFonts w:ascii="Arial" w:hAnsi="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552"/>
        <w:gridCol w:w="2835"/>
        <w:gridCol w:w="2965"/>
        <w:gridCol w:w="2421"/>
      </w:tblGrid>
      <w:tr w:rsidR="00072D76" w:rsidRPr="00DC0DBD" w14:paraId="7672D1DB" w14:textId="77777777" w:rsidTr="008306F4">
        <w:tc>
          <w:tcPr>
            <w:tcW w:w="2376" w:type="dxa"/>
          </w:tcPr>
          <w:p w14:paraId="79BBE474" w14:textId="77777777" w:rsidR="00072D76" w:rsidRPr="00DC0DBD" w:rsidRDefault="00072D76">
            <w:pPr>
              <w:jc w:val="center"/>
              <w:rPr>
                <w:rFonts w:ascii="Arial" w:hAnsi="Arial" w:cs="Arial"/>
                <w:sz w:val="17"/>
                <w:szCs w:val="17"/>
              </w:rPr>
            </w:pPr>
            <w:r w:rsidRPr="00DC0DBD">
              <w:rPr>
                <w:rFonts w:ascii="Arial" w:hAnsi="Arial" w:cs="Arial"/>
                <w:sz w:val="17"/>
                <w:szCs w:val="17"/>
              </w:rPr>
              <w:t>What do I want/need to learn?</w:t>
            </w:r>
          </w:p>
        </w:tc>
        <w:tc>
          <w:tcPr>
            <w:tcW w:w="2552" w:type="dxa"/>
          </w:tcPr>
          <w:p w14:paraId="38383F43" w14:textId="77777777" w:rsidR="00072D76" w:rsidRPr="00DC0DBD" w:rsidRDefault="00072D76">
            <w:pPr>
              <w:jc w:val="center"/>
              <w:rPr>
                <w:rFonts w:ascii="Arial" w:hAnsi="Arial" w:cs="Arial"/>
                <w:sz w:val="17"/>
                <w:szCs w:val="17"/>
              </w:rPr>
            </w:pPr>
            <w:r w:rsidRPr="00DC0DBD">
              <w:rPr>
                <w:rFonts w:ascii="Arial" w:hAnsi="Arial" w:cs="Arial"/>
                <w:sz w:val="17"/>
                <w:szCs w:val="17"/>
              </w:rPr>
              <w:t>What will I do to achieve this?</w:t>
            </w:r>
          </w:p>
        </w:tc>
        <w:tc>
          <w:tcPr>
            <w:tcW w:w="2835" w:type="dxa"/>
          </w:tcPr>
          <w:p w14:paraId="60DFB066" w14:textId="77777777" w:rsidR="00072D76" w:rsidRPr="00DC0DBD" w:rsidRDefault="00072D76">
            <w:pPr>
              <w:jc w:val="center"/>
              <w:rPr>
                <w:rFonts w:ascii="Arial" w:hAnsi="Arial" w:cs="Arial"/>
                <w:sz w:val="17"/>
                <w:szCs w:val="17"/>
              </w:rPr>
            </w:pPr>
            <w:r w:rsidRPr="00DC0DBD">
              <w:rPr>
                <w:rFonts w:ascii="Arial" w:hAnsi="Arial" w:cs="Arial"/>
                <w:sz w:val="17"/>
                <w:szCs w:val="17"/>
              </w:rPr>
              <w:t>What resources or support will I need?</w:t>
            </w:r>
          </w:p>
        </w:tc>
        <w:tc>
          <w:tcPr>
            <w:tcW w:w="2965" w:type="dxa"/>
          </w:tcPr>
          <w:p w14:paraId="007F28B4" w14:textId="77777777" w:rsidR="00072D76" w:rsidRPr="00DC0DBD" w:rsidRDefault="00072D76">
            <w:pPr>
              <w:jc w:val="center"/>
              <w:rPr>
                <w:rFonts w:ascii="Arial" w:hAnsi="Arial" w:cs="Arial"/>
                <w:sz w:val="17"/>
                <w:szCs w:val="17"/>
              </w:rPr>
            </w:pPr>
            <w:r w:rsidRPr="00DC0DBD">
              <w:rPr>
                <w:rFonts w:ascii="Arial" w:hAnsi="Arial" w:cs="Arial"/>
                <w:sz w:val="17"/>
                <w:szCs w:val="17"/>
              </w:rPr>
              <w:t>What will my success criteria be?</w:t>
            </w:r>
          </w:p>
        </w:tc>
        <w:tc>
          <w:tcPr>
            <w:tcW w:w="2421" w:type="dxa"/>
          </w:tcPr>
          <w:p w14:paraId="2949273B" w14:textId="77777777" w:rsidR="00072D76" w:rsidRPr="00DC0DBD" w:rsidRDefault="00072D76">
            <w:pPr>
              <w:jc w:val="center"/>
              <w:rPr>
                <w:rFonts w:ascii="Arial" w:hAnsi="Arial" w:cs="Arial"/>
                <w:sz w:val="17"/>
                <w:szCs w:val="17"/>
              </w:rPr>
            </w:pPr>
            <w:r w:rsidRPr="00DC0DBD">
              <w:rPr>
                <w:rFonts w:ascii="Arial" w:hAnsi="Arial" w:cs="Arial"/>
                <w:sz w:val="17"/>
                <w:szCs w:val="17"/>
              </w:rPr>
              <w:t>Target dates for review and completion</w:t>
            </w:r>
          </w:p>
        </w:tc>
      </w:tr>
      <w:tr w:rsidR="00072D76" w:rsidRPr="00DC0DBD" w14:paraId="73352AF6" w14:textId="77777777" w:rsidTr="008306F4">
        <w:tc>
          <w:tcPr>
            <w:tcW w:w="2376" w:type="dxa"/>
          </w:tcPr>
          <w:p w14:paraId="2DE9B895" w14:textId="77777777" w:rsidR="002473B1" w:rsidRPr="00DC0DBD" w:rsidRDefault="00553679">
            <w:pPr>
              <w:rPr>
                <w:rFonts w:ascii="Arial" w:hAnsi="Arial" w:cs="Arial"/>
                <w:sz w:val="17"/>
                <w:szCs w:val="17"/>
              </w:rPr>
            </w:pPr>
            <w:r>
              <w:rPr>
                <w:rFonts w:ascii="Arial" w:hAnsi="Arial" w:cs="Arial"/>
                <w:sz w:val="17"/>
                <w:szCs w:val="17"/>
              </w:rPr>
              <w:t xml:space="preserve">Employee Engagement - </w:t>
            </w:r>
            <w:r w:rsidR="00DD16F9" w:rsidRPr="00DC0DBD">
              <w:rPr>
                <w:rFonts w:ascii="Arial" w:hAnsi="Arial" w:cs="Arial"/>
                <w:sz w:val="17"/>
                <w:szCs w:val="17"/>
              </w:rPr>
              <w:t>How to design and develop reports and presentations to feedback employee engagement data</w:t>
            </w:r>
          </w:p>
          <w:p w14:paraId="7A5AEB4A" w14:textId="77777777" w:rsidR="002473B1" w:rsidRPr="00DC0DBD" w:rsidRDefault="002473B1">
            <w:pPr>
              <w:rPr>
                <w:rFonts w:ascii="Arial" w:hAnsi="Arial" w:cs="Arial"/>
                <w:sz w:val="17"/>
                <w:szCs w:val="17"/>
              </w:rPr>
            </w:pPr>
          </w:p>
        </w:tc>
        <w:tc>
          <w:tcPr>
            <w:tcW w:w="2552" w:type="dxa"/>
          </w:tcPr>
          <w:p w14:paraId="0D017ACF" w14:textId="77777777" w:rsidR="006C01A3" w:rsidRDefault="00DD16F9" w:rsidP="00DD16F9">
            <w:pPr>
              <w:rPr>
                <w:rFonts w:ascii="Arial" w:hAnsi="Arial" w:cs="Arial"/>
                <w:sz w:val="17"/>
                <w:szCs w:val="17"/>
              </w:rPr>
            </w:pPr>
            <w:r w:rsidRPr="00DC0DBD">
              <w:rPr>
                <w:rFonts w:ascii="Arial" w:hAnsi="Arial" w:cs="Arial"/>
                <w:sz w:val="17"/>
                <w:szCs w:val="17"/>
              </w:rPr>
              <w:t xml:space="preserve">Ask colleagues how I can support with the design and delivery of employee surveys for the organisation. </w:t>
            </w:r>
          </w:p>
          <w:p w14:paraId="0CD113AB" w14:textId="77777777" w:rsidR="00072D76" w:rsidRPr="00DC0DBD" w:rsidRDefault="00DD16F9" w:rsidP="00DD16F9">
            <w:pPr>
              <w:rPr>
                <w:rFonts w:ascii="Arial" w:hAnsi="Arial" w:cs="Arial"/>
                <w:sz w:val="17"/>
                <w:szCs w:val="17"/>
              </w:rPr>
            </w:pPr>
            <w:r w:rsidRPr="00DC0DBD">
              <w:rPr>
                <w:rFonts w:ascii="Arial" w:hAnsi="Arial" w:cs="Arial"/>
                <w:sz w:val="17"/>
                <w:szCs w:val="17"/>
              </w:rPr>
              <w:t>Learn from observing how they design different, specific pieces of research.</w:t>
            </w:r>
          </w:p>
        </w:tc>
        <w:tc>
          <w:tcPr>
            <w:tcW w:w="2835" w:type="dxa"/>
          </w:tcPr>
          <w:p w14:paraId="4BEC5100" w14:textId="77777777" w:rsidR="006C01A3" w:rsidRDefault="00DD16F9" w:rsidP="006C01A3">
            <w:pPr>
              <w:pStyle w:val="ListParagraph"/>
              <w:numPr>
                <w:ilvl w:val="0"/>
                <w:numId w:val="1"/>
              </w:numPr>
              <w:ind w:left="112" w:hanging="112"/>
              <w:rPr>
                <w:rFonts w:ascii="Arial" w:hAnsi="Arial" w:cs="Arial"/>
                <w:sz w:val="17"/>
                <w:szCs w:val="17"/>
              </w:rPr>
            </w:pPr>
            <w:r w:rsidRPr="006C01A3">
              <w:rPr>
                <w:rFonts w:ascii="Arial" w:hAnsi="Arial" w:cs="Arial"/>
                <w:sz w:val="17"/>
                <w:szCs w:val="17"/>
              </w:rPr>
              <w:t>Allocated time and support fr</w:t>
            </w:r>
            <w:r w:rsidR="006C01A3">
              <w:rPr>
                <w:rFonts w:ascii="Arial" w:hAnsi="Arial" w:cs="Arial"/>
                <w:sz w:val="17"/>
                <w:szCs w:val="17"/>
              </w:rPr>
              <w:t>om colleagues and line manager.</w:t>
            </w:r>
          </w:p>
          <w:p w14:paraId="43EC4A96" w14:textId="77777777" w:rsidR="006C01A3" w:rsidRDefault="00DD16F9" w:rsidP="006C01A3">
            <w:pPr>
              <w:pStyle w:val="ListParagraph"/>
              <w:numPr>
                <w:ilvl w:val="0"/>
                <w:numId w:val="1"/>
              </w:numPr>
              <w:ind w:left="112" w:hanging="112"/>
              <w:rPr>
                <w:rFonts w:ascii="Arial" w:hAnsi="Arial" w:cs="Arial"/>
                <w:sz w:val="17"/>
                <w:szCs w:val="17"/>
              </w:rPr>
            </w:pPr>
            <w:r w:rsidRPr="006C01A3">
              <w:rPr>
                <w:rFonts w:ascii="Arial" w:hAnsi="Arial" w:cs="Arial"/>
                <w:sz w:val="17"/>
                <w:szCs w:val="17"/>
              </w:rPr>
              <w:t xml:space="preserve">Access to previous pulse survey results. </w:t>
            </w:r>
          </w:p>
          <w:p w14:paraId="5AF6314F" w14:textId="77777777" w:rsidR="006C01A3" w:rsidRDefault="00B75750" w:rsidP="006C01A3">
            <w:pPr>
              <w:pStyle w:val="ListParagraph"/>
              <w:numPr>
                <w:ilvl w:val="0"/>
                <w:numId w:val="1"/>
              </w:numPr>
              <w:ind w:left="112" w:hanging="112"/>
              <w:rPr>
                <w:rFonts w:ascii="Arial" w:hAnsi="Arial" w:cs="Arial"/>
                <w:sz w:val="17"/>
                <w:szCs w:val="17"/>
              </w:rPr>
            </w:pPr>
            <w:r w:rsidRPr="006C01A3">
              <w:rPr>
                <w:rFonts w:ascii="Arial" w:hAnsi="Arial" w:cs="Arial"/>
                <w:sz w:val="17"/>
                <w:szCs w:val="17"/>
              </w:rPr>
              <w:t>Fact sheets fr</w:t>
            </w:r>
            <w:r w:rsidR="006C01A3">
              <w:rPr>
                <w:rFonts w:ascii="Arial" w:hAnsi="Arial" w:cs="Arial"/>
                <w:sz w:val="17"/>
                <w:szCs w:val="17"/>
              </w:rPr>
              <w:t>om CIPD on Employee Engagement.</w:t>
            </w:r>
          </w:p>
          <w:p w14:paraId="31CE9537" w14:textId="77777777" w:rsidR="006C01A3" w:rsidRDefault="006C01A3" w:rsidP="006C01A3">
            <w:pPr>
              <w:pStyle w:val="ListParagraph"/>
              <w:numPr>
                <w:ilvl w:val="0"/>
                <w:numId w:val="1"/>
              </w:numPr>
              <w:ind w:left="112" w:hanging="112"/>
              <w:rPr>
                <w:rFonts w:ascii="Arial" w:hAnsi="Arial" w:cs="Arial"/>
                <w:sz w:val="17"/>
                <w:szCs w:val="17"/>
              </w:rPr>
            </w:pPr>
            <w:r w:rsidRPr="006C01A3">
              <w:rPr>
                <w:rFonts w:ascii="Arial" w:hAnsi="Arial" w:cs="Arial"/>
                <w:sz w:val="17"/>
                <w:szCs w:val="17"/>
              </w:rPr>
              <w:t>Benchmarking – visit other businesses to see what they do.</w:t>
            </w:r>
          </w:p>
          <w:p w14:paraId="5D3F3FF0" w14:textId="77777777" w:rsidR="00B75750" w:rsidRPr="006C01A3" w:rsidRDefault="006C01A3" w:rsidP="006C01A3">
            <w:pPr>
              <w:pStyle w:val="ListParagraph"/>
              <w:numPr>
                <w:ilvl w:val="0"/>
                <w:numId w:val="1"/>
              </w:numPr>
              <w:ind w:left="112" w:hanging="112"/>
              <w:rPr>
                <w:rFonts w:ascii="Arial" w:hAnsi="Arial" w:cs="Arial"/>
                <w:sz w:val="17"/>
                <w:szCs w:val="17"/>
              </w:rPr>
            </w:pPr>
            <w:r w:rsidRPr="006C01A3">
              <w:rPr>
                <w:rFonts w:ascii="Arial" w:hAnsi="Arial" w:cs="Arial"/>
                <w:sz w:val="17"/>
                <w:szCs w:val="17"/>
              </w:rPr>
              <w:t>Read Chapter 4 of Human Resource Management: People and Organisations (Taylor and Woodhams)</w:t>
            </w:r>
            <w:r w:rsidR="00B75750" w:rsidRPr="006C01A3">
              <w:rPr>
                <w:rFonts w:ascii="Arial" w:hAnsi="Arial" w:cs="Arial"/>
                <w:sz w:val="17"/>
                <w:szCs w:val="17"/>
              </w:rPr>
              <w:t xml:space="preserve"> </w:t>
            </w:r>
          </w:p>
        </w:tc>
        <w:tc>
          <w:tcPr>
            <w:tcW w:w="2965" w:type="dxa"/>
          </w:tcPr>
          <w:p w14:paraId="5E84B5AC" w14:textId="77777777" w:rsidR="00072D76" w:rsidRPr="008306F4" w:rsidRDefault="008306F4" w:rsidP="008306F4">
            <w:pPr>
              <w:rPr>
                <w:rFonts w:ascii="Arial" w:hAnsi="Arial" w:cs="Arial"/>
                <w:sz w:val="17"/>
                <w:szCs w:val="17"/>
              </w:rPr>
            </w:pPr>
            <w:r w:rsidRPr="008306F4">
              <w:rPr>
                <w:rFonts w:ascii="Arial" w:hAnsi="Arial" w:cs="Arial"/>
                <w:sz w:val="17"/>
                <w:szCs w:val="17"/>
              </w:rPr>
              <w:t>Creation of a new engagement survey, with feedback from managers / HR manager</w:t>
            </w:r>
          </w:p>
        </w:tc>
        <w:tc>
          <w:tcPr>
            <w:tcW w:w="2421" w:type="dxa"/>
          </w:tcPr>
          <w:p w14:paraId="243A7F5F" w14:textId="77777777" w:rsidR="00072D76" w:rsidRPr="00DC0DBD" w:rsidRDefault="00DD16F9">
            <w:pPr>
              <w:rPr>
                <w:rFonts w:ascii="Arial" w:hAnsi="Arial" w:cs="Arial"/>
                <w:sz w:val="17"/>
                <w:szCs w:val="17"/>
              </w:rPr>
            </w:pPr>
            <w:r w:rsidRPr="00DC0DBD">
              <w:rPr>
                <w:rFonts w:ascii="Arial" w:hAnsi="Arial" w:cs="Arial"/>
                <w:sz w:val="17"/>
                <w:szCs w:val="17"/>
              </w:rPr>
              <w:t>April 2019</w:t>
            </w:r>
          </w:p>
        </w:tc>
      </w:tr>
      <w:tr w:rsidR="00072D76" w:rsidRPr="00DC0DBD" w14:paraId="48FEE3B4" w14:textId="77777777" w:rsidTr="008306F4">
        <w:tc>
          <w:tcPr>
            <w:tcW w:w="2376" w:type="dxa"/>
          </w:tcPr>
          <w:p w14:paraId="59BE1C32" w14:textId="77777777" w:rsidR="002473B1" w:rsidRPr="00DC0DBD" w:rsidRDefault="00553679">
            <w:pPr>
              <w:rPr>
                <w:rFonts w:ascii="Arial" w:hAnsi="Arial" w:cs="Arial"/>
                <w:sz w:val="17"/>
                <w:szCs w:val="17"/>
              </w:rPr>
            </w:pPr>
            <w:r>
              <w:rPr>
                <w:rFonts w:ascii="Arial" w:hAnsi="Arial" w:cs="Arial"/>
                <w:sz w:val="17"/>
                <w:szCs w:val="17"/>
              </w:rPr>
              <w:t xml:space="preserve">Organisation design - </w:t>
            </w:r>
            <w:r w:rsidR="00DD16F9" w:rsidRPr="00DC0DBD">
              <w:rPr>
                <w:rFonts w:ascii="Arial" w:hAnsi="Arial" w:cs="Arial"/>
                <w:sz w:val="17"/>
                <w:szCs w:val="17"/>
              </w:rPr>
              <w:t>The principles of job levelling</w:t>
            </w:r>
          </w:p>
          <w:p w14:paraId="6D4C9BAE" w14:textId="77777777" w:rsidR="002473B1" w:rsidRPr="00DC0DBD" w:rsidRDefault="002473B1">
            <w:pPr>
              <w:rPr>
                <w:rFonts w:ascii="Arial" w:hAnsi="Arial" w:cs="Arial"/>
                <w:sz w:val="17"/>
                <w:szCs w:val="17"/>
              </w:rPr>
            </w:pPr>
          </w:p>
          <w:p w14:paraId="2EFD432B" w14:textId="77777777" w:rsidR="002473B1" w:rsidRPr="00DC0DBD" w:rsidRDefault="002473B1">
            <w:pPr>
              <w:rPr>
                <w:rFonts w:ascii="Arial" w:hAnsi="Arial" w:cs="Arial"/>
                <w:sz w:val="17"/>
                <w:szCs w:val="17"/>
              </w:rPr>
            </w:pPr>
          </w:p>
          <w:p w14:paraId="4506A442" w14:textId="77777777" w:rsidR="002473B1" w:rsidRPr="00DC0DBD" w:rsidRDefault="002473B1">
            <w:pPr>
              <w:rPr>
                <w:rFonts w:ascii="Arial" w:hAnsi="Arial" w:cs="Arial"/>
                <w:sz w:val="17"/>
                <w:szCs w:val="17"/>
              </w:rPr>
            </w:pPr>
          </w:p>
        </w:tc>
        <w:tc>
          <w:tcPr>
            <w:tcW w:w="2552" w:type="dxa"/>
          </w:tcPr>
          <w:p w14:paraId="2AD85770" w14:textId="77777777" w:rsidR="00072D76" w:rsidRPr="00DC0DBD" w:rsidRDefault="00DD16F9" w:rsidP="00DD16F9">
            <w:pPr>
              <w:tabs>
                <w:tab w:val="left" w:pos="225"/>
                <w:tab w:val="center" w:pos="4513"/>
              </w:tabs>
              <w:rPr>
                <w:rFonts w:ascii="Arial" w:hAnsi="Arial" w:cs="Arial"/>
                <w:sz w:val="17"/>
                <w:szCs w:val="17"/>
              </w:rPr>
            </w:pPr>
            <w:r w:rsidRPr="00DC0DBD">
              <w:rPr>
                <w:rFonts w:ascii="Arial" w:hAnsi="Arial" w:cs="Arial"/>
                <w:sz w:val="17"/>
                <w:szCs w:val="17"/>
              </w:rPr>
              <w:t xml:space="preserve">Undertake research on job levelling using the CIPD website and other online HR resource, as well as asking relevant people within Bluestone. </w:t>
            </w:r>
          </w:p>
        </w:tc>
        <w:tc>
          <w:tcPr>
            <w:tcW w:w="2835" w:type="dxa"/>
          </w:tcPr>
          <w:p w14:paraId="489F26E6" w14:textId="77777777" w:rsidR="006C01A3" w:rsidRDefault="00DD16F9" w:rsidP="006C01A3">
            <w:pPr>
              <w:pStyle w:val="ListParagraph"/>
              <w:numPr>
                <w:ilvl w:val="0"/>
                <w:numId w:val="3"/>
              </w:numPr>
              <w:ind w:left="112" w:hanging="90"/>
              <w:rPr>
                <w:rFonts w:ascii="Arial" w:hAnsi="Arial" w:cs="Arial"/>
                <w:sz w:val="17"/>
                <w:szCs w:val="17"/>
              </w:rPr>
            </w:pPr>
            <w:r w:rsidRPr="006C01A3">
              <w:rPr>
                <w:rFonts w:ascii="Arial" w:hAnsi="Arial" w:cs="Arial"/>
                <w:sz w:val="17"/>
                <w:szCs w:val="17"/>
              </w:rPr>
              <w:t>Data gathered from the CIPD we</w:t>
            </w:r>
            <w:r w:rsidR="006C01A3">
              <w:rPr>
                <w:rFonts w:ascii="Arial" w:hAnsi="Arial" w:cs="Arial"/>
                <w:sz w:val="17"/>
                <w:szCs w:val="17"/>
              </w:rPr>
              <w:t>bsite and other online sources, including Organisation Design factsheet.</w:t>
            </w:r>
          </w:p>
          <w:p w14:paraId="1CA41CC6" w14:textId="77777777" w:rsidR="006C01A3" w:rsidRDefault="00DD16F9" w:rsidP="006C01A3">
            <w:pPr>
              <w:pStyle w:val="ListParagraph"/>
              <w:numPr>
                <w:ilvl w:val="0"/>
                <w:numId w:val="3"/>
              </w:numPr>
              <w:ind w:left="112" w:hanging="90"/>
              <w:rPr>
                <w:rFonts w:ascii="Arial" w:hAnsi="Arial" w:cs="Arial"/>
                <w:sz w:val="17"/>
                <w:szCs w:val="17"/>
              </w:rPr>
            </w:pPr>
            <w:r w:rsidRPr="006C01A3">
              <w:rPr>
                <w:rFonts w:ascii="Arial" w:hAnsi="Arial" w:cs="Arial"/>
                <w:sz w:val="17"/>
                <w:szCs w:val="17"/>
              </w:rPr>
              <w:t>Time allocated with managers</w:t>
            </w:r>
            <w:r w:rsidR="006C01A3">
              <w:rPr>
                <w:rFonts w:ascii="Arial" w:hAnsi="Arial" w:cs="Arial"/>
                <w:sz w:val="17"/>
                <w:szCs w:val="17"/>
              </w:rPr>
              <w:t xml:space="preserve"> to understand levels and structures within departments and across the business</w:t>
            </w:r>
            <w:r w:rsidRPr="006C01A3">
              <w:rPr>
                <w:rFonts w:ascii="Arial" w:hAnsi="Arial" w:cs="Arial"/>
                <w:sz w:val="17"/>
                <w:szCs w:val="17"/>
              </w:rPr>
              <w:t>.</w:t>
            </w:r>
          </w:p>
          <w:p w14:paraId="5EF09BE3" w14:textId="77777777" w:rsidR="008306F4" w:rsidRDefault="008306F4" w:rsidP="006C01A3">
            <w:pPr>
              <w:pStyle w:val="ListParagraph"/>
              <w:numPr>
                <w:ilvl w:val="0"/>
                <w:numId w:val="3"/>
              </w:numPr>
              <w:ind w:left="112" w:hanging="90"/>
              <w:rPr>
                <w:rFonts w:ascii="Arial" w:hAnsi="Arial" w:cs="Arial"/>
                <w:sz w:val="17"/>
                <w:szCs w:val="17"/>
              </w:rPr>
            </w:pPr>
            <w:r>
              <w:rPr>
                <w:rFonts w:ascii="Arial" w:hAnsi="Arial" w:cs="Arial"/>
                <w:sz w:val="17"/>
                <w:szCs w:val="17"/>
              </w:rPr>
              <w:t>Meet with L&amp;D to discuss career development opportunities and to come up with career paths</w:t>
            </w:r>
          </w:p>
          <w:p w14:paraId="4F994A00" w14:textId="77777777" w:rsidR="006C01A3" w:rsidRPr="006C01A3" w:rsidRDefault="00DD16F9" w:rsidP="006C01A3">
            <w:pPr>
              <w:pStyle w:val="ListParagraph"/>
              <w:numPr>
                <w:ilvl w:val="0"/>
                <w:numId w:val="3"/>
              </w:numPr>
              <w:ind w:left="112" w:hanging="90"/>
              <w:rPr>
                <w:rFonts w:ascii="Arial" w:hAnsi="Arial" w:cs="Arial"/>
                <w:sz w:val="17"/>
                <w:szCs w:val="17"/>
              </w:rPr>
            </w:pPr>
            <w:r w:rsidRPr="006C01A3">
              <w:rPr>
                <w:rFonts w:ascii="Arial" w:hAnsi="Arial" w:cs="Arial"/>
                <w:sz w:val="17"/>
                <w:szCs w:val="17"/>
              </w:rPr>
              <w:t xml:space="preserve"> </w:t>
            </w:r>
            <w:r w:rsidR="006C01A3" w:rsidRPr="006C01A3">
              <w:rPr>
                <w:rFonts w:ascii="Arial" w:hAnsi="Arial" w:cs="Arial"/>
                <w:sz w:val="17"/>
                <w:szCs w:val="17"/>
              </w:rPr>
              <w:t xml:space="preserve">Read Chapter 8 of Human Resource Management: People </w:t>
            </w:r>
            <w:r w:rsidR="006C01A3" w:rsidRPr="006C01A3">
              <w:rPr>
                <w:rFonts w:ascii="Arial" w:hAnsi="Arial" w:cs="Arial"/>
                <w:sz w:val="17"/>
                <w:szCs w:val="17"/>
              </w:rPr>
              <w:lastRenderedPageBreak/>
              <w:t>and Organisations (Taylor and Woodhams)</w:t>
            </w:r>
          </w:p>
        </w:tc>
        <w:tc>
          <w:tcPr>
            <w:tcW w:w="2965" w:type="dxa"/>
          </w:tcPr>
          <w:p w14:paraId="46B8C97A" w14:textId="77777777" w:rsidR="00072D76" w:rsidRDefault="00DD16F9">
            <w:pPr>
              <w:rPr>
                <w:rFonts w:ascii="Arial" w:hAnsi="Arial" w:cs="Arial"/>
                <w:sz w:val="17"/>
                <w:szCs w:val="17"/>
              </w:rPr>
            </w:pPr>
            <w:r w:rsidRPr="00DC0DBD">
              <w:rPr>
                <w:rFonts w:ascii="Arial" w:hAnsi="Arial" w:cs="Arial"/>
                <w:sz w:val="17"/>
                <w:szCs w:val="17"/>
              </w:rPr>
              <w:lastRenderedPageBreak/>
              <w:t>Contributing to organisational design being implemented using job levelling as a factor</w:t>
            </w:r>
            <w:r w:rsidR="008306F4">
              <w:rPr>
                <w:rFonts w:ascii="Arial" w:hAnsi="Arial" w:cs="Arial"/>
                <w:sz w:val="17"/>
                <w:szCs w:val="17"/>
              </w:rPr>
              <w:t xml:space="preserve">. </w:t>
            </w:r>
          </w:p>
          <w:p w14:paraId="3A16213E" w14:textId="77777777" w:rsidR="008306F4" w:rsidRPr="00DC0DBD" w:rsidRDefault="008306F4">
            <w:pPr>
              <w:rPr>
                <w:rFonts w:ascii="Arial" w:hAnsi="Arial" w:cs="Arial"/>
                <w:sz w:val="17"/>
                <w:szCs w:val="17"/>
              </w:rPr>
            </w:pPr>
            <w:r>
              <w:rPr>
                <w:rFonts w:ascii="Arial" w:hAnsi="Arial" w:cs="Arial"/>
                <w:sz w:val="17"/>
                <w:szCs w:val="17"/>
              </w:rPr>
              <w:t>Create career paths in collaboration with the L&amp;D team.</w:t>
            </w:r>
          </w:p>
        </w:tc>
        <w:tc>
          <w:tcPr>
            <w:tcW w:w="2421" w:type="dxa"/>
          </w:tcPr>
          <w:p w14:paraId="7E060BC8" w14:textId="77777777" w:rsidR="00072D76" w:rsidRPr="00DC0DBD" w:rsidRDefault="00DD16F9">
            <w:pPr>
              <w:rPr>
                <w:rFonts w:ascii="Arial" w:hAnsi="Arial" w:cs="Arial"/>
                <w:sz w:val="17"/>
                <w:szCs w:val="17"/>
              </w:rPr>
            </w:pPr>
            <w:r w:rsidRPr="00DC0DBD">
              <w:rPr>
                <w:rFonts w:ascii="Arial" w:hAnsi="Arial" w:cs="Arial"/>
                <w:sz w:val="17"/>
                <w:szCs w:val="17"/>
              </w:rPr>
              <w:t>October 2019</w:t>
            </w:r>
          </w:p>
        </w:tc>
      </w:tr>
      <w:tr w:rsidR="00072D76" w:rsidRPr="00DC0DBD" w14:paraId="68AC85B8" w14:textId="77777777" w:rsidTr="008306F4">
        <w:tc>
          <w:tcPr>
            <w:tcW w:w="2376" w:type="dxa"/>
          </w:tcPr>
          <w:p w14:paraId="75724787" w14:textId="77777777" w:rsidR="002473B1" w:rsidRPr="00DC0DBD" w:rsidRDefault="00553679" w:rsidP="00DD16F9">
            <w:pPr>
              <w:rPr>
                <w:rFonts w:ascii="Arial" w:hAnsi="Arial" w:cs="Arial"/>
                <w:sz w:val="17"/>
                <w:szCs w:val="17"/>
              </w:rPr>
            </w:pPr>
            <w:r>
              <w:rPr>
                <w:rFonts w:ascii="Arial" w:hAnsi="Arial" w:cs="Arial"/>
                <w:sz w:val="17"/>
                <w:szCs w:val="17"/>
              </w:rPr>
              <w:t xml:space="preserve">Decisive thinker - </w:t>
            </w:r>
            <w:r w:rsidR="00DD16F9" w:rsidRPr="00DC0DBD">
              <w:rPr>
                <w:rFonts w:ascii="Arial" w:hAnsi="Arial" w:cs="Arial"/>
                <w:sz w:val="17"/>
                <w:szCs w:val="17"/>
              </w:rPr>
              <w:t>To be able to assess the value of information and data before using it to make decisions</w:t>
            </w:r>
          </w:p>
        </w:tc>
        <w:tc>
          <w:tcPr>
            <w:tcW w:w="2552" w:type="dxa"/>
          </w:tcPr>
          <w:p w14:paraId="3C2F0FC3" w14:textId="77777777" w:rsidR="00072D76" w:rsidRPr="00DC0DBD" w:rsidRDefault="00DD16F9" w:rsidP="00DC0DBD">
            <w:pPr>
              <w:rPr>
                <w:rFonts w:ascii="Arial" w:hAnsi="Arial" w:cs="Arial"/>
                <w:sz w:val="17"/>
                <w:szCs w:val="17"/>
              </w:rPr>
            </w:pPr>
            <w:r w:rsidRPr="00DC0DBD">
              <w:rPr>
                <w:rFonts w:ascii="Arial" w:hAnsi="Arial" w:cs="Arial"/>
                <w:sz w:val="17"/>
                <w:szCs w:val="17"/>
              </w:rPr>
              <w:t>Investigate the range of information</w:t>
            </w:r>
            <w:r w:rsidR="00DC0DBD" w:rsidRPr="00DC0DBD">
              <w:rPr>
                <w:rFonts w:ascii="Arial" w:hAnsi="Arial" w:cs="Arial"/>
                <w:sz w:val="17"/>
                <w:szCs w:val="17"/>
              </w:rPr>
              <w:t>/</w:t>
            </w:r>
            <w:r w:rsidRPr="00DC0DBD">
              <w:rPr>
                <w:rFonts w:ascii="Arial" w:hAnsi="Arial" w:cs="Arial"/>
                <w:sz w:val="17"/>
                <w:szCs w:val="17"/>
              </w:rPr>
              <w:t>data used in the HR function, for what purpose it is used, how it is analysed and reported by speaking to colleagues and, if relevant, HR information specialists</w:t>
            </w:r>
            <w:r w:rsidR="00DC0DBD" w:rsidRPr="00DC0DBD">
              <w:rPr>
                <w:rFonts w:ascii="Arial" w:hAnsi="Arial" w:cs="Arial"/>
                <w:sz w:val="17"/>
                <w:szCs w:val="17"/>
              </w:rPr>
              <w:t>.</w:t>
            </w:r>
          </w:p>
        </w:tc>
        <w:tc>
          <w:tcPr>
            <w:tcW w:w="2835" w:type="dxa"/>
          </w:tcPr>
          <w:p w14:paraId="747C8048" w14:textId="77777777" w:rsidR="008306F4" w:rsidRDefault="00DC0DBD" w:rsidP="008306F4">
            <w:pPr>
              <w:pStyle w:val="ListParagraph"/>
              <w:numPr>
                <w:ilvl w:val="0"/>
                <w:numId w:val="4"/>
              </w:numPr>
              <w:ind w:left="112" w:hanging="202"/>
              <w:rPr>
                <w:rFonts w:ascii="Arial" w:hAnsi="Arial" w:cs="Arial"/>
                <w:sz w:val="17"/>
                <w:szCs w:val="17"/>
              </w:rPr>
            </w:pPr>
            <w:r w:rsidRPr="006C01A3">
              <w:rPr>
                <w:rFonts w:ascii="Arial" w:hAnsi="Arial" w:cs="Arial"/>
                <w:sz w:val="17"/>
                <w:szCs w:val="17"/>
              </w:rPr>
              <w:t xml:space="preserve">Support from line manager. </w:t>
            </w:r>
          </w:p>
          <w:p w14:paraId="67523F31" w14:textId="77777777" w:rsidR="006C01A3" w:rsidRDefault="00DC0DBD" w:rsidP="008306F4">
            <w:pPr>
              <w:pStyle w:val="ListParagraph"/>
              <w:numPr>
                <w:ilvl w:val="0"/>
                <w:numId w:val="4"/>
              </w:numPr>
              <w:ind w:left="112" w:hanging="202"/>
              <w:rPr>
                <w:rFonts w:ascii="Arial" w:hAnsi="Arial" w:cs="Arial"/>
                <w:sz w:val="17"/>
                <w:szCs w:val="17"/>
              </w:rPr>
            </w:pPr>
            <w:r w:rsidRPr="006C01A3">
              <w:rPr>
                <w:rFonts w:ascii="Arial" w:hAnsi="Arial" w:cs="Arial"/>
                <w:sz w:val="17"/>
                <w:szCs w:val="17"/>
              </w:rPr>
              <w:t>Time allocated to research how data can be used effectively within HR.</w:t>
            </w:r>
          </w:p>
          <w:p w14:paraId="594F3083" w14:textId="77777777" w:rsidR="008306F4" w:rsidRDefault="006C01A3" w:rsidP="00DC0DBD">
            <w:pPr>
              <w:pStyle w:val="ListParagraph"/>
              <w:numPr>
                <w:ilvl w:val="0"/>
                <w:numId w:val="4"/>
              </w:numPr>
              <w:ind w:left="112" w:hanging="202"/>
              <w:rPr>
                <w:rFonts w:ascii="Arial" w:hAnsi="Arial" w:cs="Arial"/>
                <w:sz w:val="17"/>
                <w:szCs w:val="17"/>
              </w:rPr>
            </w:pPr>
            <w:r w:rsidRPr="008306F4">
              <w:rPr>
                <w:rFonts w:ascii="Arial" w:hAnsi="Arial" w:cs="Arial"/>
                <w:sz w:val="17"/>
                <w:szCs w:val="17"/>
              </w:rPr>
              <w:t>Use knowledge from Finance Director to create reports.</w:t>
            </w:r>
          </w:p>
          <w:p w14:paraId="4E04F924" w14:textId="77777777" w:rsidR="008306F4" w:rsidRDefault="008306F4" w:rsidP="00DC0DBD">
            <w:pPr>
              <w:pStyle w:val="ListParagraph"/>
              <w:numPr>
                <w:ilvl w:val="0"/>
                <w:numId w:val="4"/>
              </w:numPr>
              <w:ind w:left="112" w:hanging="202"/>
              <w:rPr>
                <w:rFonts w:ascii="Arial" w:hAnsi="Arial" w:cs="Arial"/>
                <w:sz w:val="17"/>
                <w:szCs w:val="17"/>
              </w:rPr>
            </w:pPr>
            <w:r>
              <w:rPr>
                <w:rFonts w:ascii="Arial" w:hAnsi="Arial" w:cs="Arial"/>
                <w:sz w:val="17"/>
                <w:szCs w:val="17"/>
              </w:rPr>
              <w:t>Guidance on what information is relevant to the business and required by managers/directors</w:t>
            </w:r>
          </w:p>
          <w:p w14:paraId="2FD6B4F8" w14:textId="77777777" w:rsidR="00072D76" w:rsidRPr="008306F4" w:rsidRDefault="006C01A3" w:rsidP="00DC0DBD">
            <w:pPr>
              <w:pStyle w:val="ListParagraph"/>
              <w:numPr>
                <w:ilvl w:val="0"/>
                <w:numId w:val="4"/>
              </w:numPr>
              <w:ind w:left="112" w:hanging="202"/>
              <w:rPr>
                <w:rFonts w:ascii="Arial" w:hAnsi="Arial" w:cs="Arial"/>
                <w:sz w:val="17"/>
                <w:szCs w:val="17"/>
              </w:rPr>
            </w:pPr>
            <w:r w:rsidRPr="008306F4">
              <w:rPr>
                <w:rFonts w:ascii="Arial" w:hAnsi="Arial" w:cs="Arial"/>
                <w:sz w:val="17"/>
                <w:szCs w:val="17"/>
              </w:rPr>
              <w:t xml:space="preserve"> Read CIPD factsheets about HR analytics. </w:t>
            </w:r>
            <w:r w:rsidR="00DC0DBD" w:rsidRPr="008306F4">
              <w:rPr>
                <w:rFonts w:ascii="Arial" w:hAnsi="Arial" w:cs="Arial"/>
                <w:sz w:val="17"/>
                <w:szCs w:val="17"/>
              </w:rPr>
              <w:t xml:space="preserve"> </w:t>
            </w:r>
          </w:p>
        </w:tc>
        <w:tc>
          <w:tcPr>
            <w:tcW w:w="2965" w:type="dxa"/>
          </w:tcPr>
          <w:p w14:paraId="5AE94E3B" w14:textId="77777777" w:rsidR="008306F4" w:rsidRDefault="00DC0DBD" w:rsidP="008306F4">
            <w:pPr>
              <w:rPr>
                <w:rFonts w:ascii="Arial" w:hAnsi="Arial" w:cs="Arial"/>
                <w:sz w:val="17"/>
                <w:szCs w:val="17"/>
              </w:rPr>
            </w:pPr>
            <w:r w:rsidRPr="00DC0DBD">
              <w:rPr>
                <w:rFonts w:ascii="Arial" w:hAnsi="Arial" w:cs="Arial"/>
                <w:sz w:val="17"/>
                <w:szCs w:val="17"/>
              </w:rPr>
              <w:t>Better understanding o</w:t>
            </w:r>
            <w:r w:rsidR="008306F4">
              <w:rPr>
                <w:rFonts w:ascii="Arial" w:hAnsi="Arial" w:cs="Arial"/>
                <w:sz w:val="17"/>
                <w:szCs w:val="17"/>
              </w:rPr>
              <w:t>f how information can be used</w:t>
            </w:r>
          </w:p>
          <w:p w14:paraId="436B19DB" w14:textId="77777777" w:rsidR="006C01A3" w:rsidRPr="00DC0DBD" w:rsidRDefault="006C01A3" w:rsidP="008306F4">
            <w:pPr>
              <w:rPr>
                <w:rFonts w:ascii="Arial" w:hAnsi="Arial" w:cs="Arial"/>
                <w:sz w:val="17"/>
                <w:szCs w:val="17"/>
              </w:rPr>
            </w:pPr>
            <w:r>
              <w:rPr>
                <w:rFonts w:ascii="Arial" w:hAnsi="Arial" w:cs="Arial"/>
                <w:sz w:val="17"/>
                <w:szCs w:val="17"/>
              </w:rPr>
              <w:t>Send new monthly H</w:t>
            </w:r>
            <w:r w:rsidR="008306F4">
              <w:rPr>
                <w:rFonts w:ascii="Arial" w:hAnsi="Arial" w:cs="Arial"/>
                <w:sz w:val="17"/>
                <w:szCs w:val="17"/>
              </w:rPr>
              <w:t xml:space="preserve">R reports to HODs and Exec team including items such as absence analysis, attrition reports and exit interview feedback. </w:t>
            </w:r>
            <w:r>
              <w:rPr>
                <w:rFonts w:ascii="Arial" w:hAnsi="Arial" w:cs="Arial"/>
                <w:sz w:val="17"/>
                <w:szCs w:val="17"/>
              </w:rPr>
              <w:t xml:space="preserve"> </w:t>
            </w:r>
          </w:p>
        </w:tc>
        <w:tc>
          <w:tcPr>
            <w:tcW w:w="2421" w:type="dxa"/>
          </w:tcPr>
          <w:p w14:paraId="7ECBBA06" w14:textId="77777777" w:rsidR="00072D76" w:rsidRPr="00DC0DBD" w:rsidRDefault="00DC0DBD">
            <w:pPr>
              <w:rPr>
                <w:rFonts w:ascii="Arial" w:hAnsi="Arial" w:cs="Arial"/>
                <w:sz w:val="17"/>
                <w:szCs w:val="17"/>
              </w:rPr>
            </w:pPr>
            <w:r w:rsidRPr="00DC0DBD">
              <w:rPr>
                <w:rFonts w:ascii="Arial" w:hAnsi="Arial" w:cs="Arial"/>
                <w:sz w:val="17"/>
                <w:szCs w:val="17"/>
              </w:rPr>
              <w:t>February 2019</w:t>
            </w:r>
          </w:p>
        </w:tc>
      </w:tr>
      <w:tr w:rsidR="000B40E7" w:rsidRPr="00DC0DBD" w14:paraId="089DC539" w14:textId="77777777" w:rsidTr="008306F4">
        <w:tc>
          <w:tcPr>
            <w:tcW w:w="2376" w:type="dxa"/>
          </w:tcPr>
          <w:p w14:paraId="3E20343B" w14:textId="219F86B4" w:rsidR="000B40E7" w:rsidRDefault="000B40E7" w:rsidP="00DD16F9">
            <w:pPr>
              <w:rPr>
                <w:rFonts w:ascii="Arial" w:hAnsi="Arial" w:cs="Arial"/>
                <w:sz w:val="17"/>
                <w:szCs w:val="17"/>
              </w:rPr>
            </w:pPr>
            <w:r>
              <w:rPr>
                <w:rFonts w:ascii="Arial" w:hAnsi="Arial" w:cs="Arial"/>
                <w:sz w:val="17"/>
                <w:szCs w:val="17"/>
              </w:rPr>
              <w:t>Gain courage to deliver presentations to a large audience</w:t>
            </w:r>
          </w:p>
        </w:tc>
        <w:tc>
          <w:tcPr>
            <w:tcW w:w="2552" w:type="dxa"/>
          </w:tcPr>
          <w:p w14:paraId="74809D49" w14:textId="184C07DC" w:rsidR="000B40E7" w:rsidRPr="00DC0DBD" w:rsidRDefault="000B40E7" w:rsidP="00DC0DBD">
            <w:pPr>
              <w:rPr>
                <w:rFonts w:ascii="Arial" w:hAnsi="Arial" w:cs="Arial"/>
                <w:sz w:val="17"/>
                <w:szCs w:val="17"/>
              </w:rPr>
            </w:pPr>
            <w:r>
              <w:rPr>
                <w:rFonts w:ascii="Arial" w:hAnsi="Arial" w:cs="Arial"/>
                <w:sz w:val="17"/>
                <w:szCs w:val="17"/>
              </w:rPr>
              <w:t xml:space="preserve">Deliver small presentations to build confidence before </w:t>
            </w:r>
            <w:r w:rsidR="00ED1C14">
              <w:rPr>
                <w:rFonts w:ascii="Arial" w:hAnsi="Arial" w:cs="Arial"/>
                <w:sz w:val="17"/>
                <w:szCs w:val="17"/>
              </w:rPr>
              <w:t>building up to a larger audience</w:t>
            </w:r>
          </w:p>
        </w:tc>
        <w:tc>
          <w:tcPr>
            <w:tcW w:w="2835" w:type="dxa"/>
          </w:tcPr>
          <w:p w14:paraId="40C7A31B" w14:textId="77777777" w:rsidR="000B40E7" w:rsidRDefault="00ED1C14" w:rsidP="008306F4">
            <w:pPr>
              <w:pStyle w:val="ListParagraph"/>
              <w:numPr>
                <w:ilvl w:val="0"/>
                <w:numId w:val="4"/>
              </w:numPr>
              <w:ind w:left="112" w:hanging="202"/>
              <w:rPr>
                <w:rFonts w:ascii="Arial" w:hAnsi="Arial" w:cs="Arial"/>
                <w:sz w:val="17"/>
                <w:szCs w:val="17"/>
              </w:rPr>
            </w:pPr>
            <w:r>
              <w:rPr>
                <w:rFonts w:ascii="Arial" w:hAnsi="Arial" w:cs="Arial"/>
                <w:sz w:val="17"/>
                <w:szCs w:val="17"/>
              </w:rPr>
              <w:t>Support from line manager</w:t>
            </w:r>
          </w:p>
          <w:p w14:paraId="2F97D23F" w14:textId="77777777" w:rsidR="00ED1C14" w:rsidRDefault="00ED1C14" w:rsidP="008306F4">
            <w:pPr>
              <w:pStyle w:val="ListParagraph"/>
              <w:numPr>
                <w:ilvl w:val="0"/>
                <w:numId w:val="4"/>
              </w:numPr>
              <w:ind w:left="112" w:hanging="202"/>
              <w:rPr>
                <w:rFonts w:ascii="Arial" w:hAnsi="Arial" w:cs="Arial"/>
                <w:sz w:val="17"/>
                <w:szCs w:val="17"/>
              </w:rPr>
            </w:pPr>
            <w:r>
              <w:rPr>
                <w:rFonts w:ascii="Arial" w:hAnsi="Arial" w:cs="Arial"/>
                <w:sz w:val="17"/>
                <w:szCs w:val="17"/>
              </w:rPr>
              <w:t>Training course on delivering presentations (June 2019)</w:t>
            </w:r>
          </w:p>
          <w:p w14:paraId="196AD587" w14:textId="328E49AD" w:rsidR="00ED1C14" w:rsidRDefault="00ED1C14" w:rsidP="008306F4">
            <w:pPr>
              <w:pStyle w:val="ListParagraph"/>
              <w:numPr>
                <w:ilvl w:val="0"/>
                <w:numId w:val="4"/>
              </w:numPr>
              <w:ind w:left="112" w:hanging="202"/>
              <w:rPr>
                <w:rFonts w:ascii="Arial" w:hAnsi="Arial" w:cs="Arial"/>
                <w:sz w:val="17"/>
                <w:szCs w:val="17"/>
              </w:rPr>
            </w:pPr>
            <w:r>
              <w:rPr>
                <w:rFonts w:ascii="Arial" w:hAnsi="Arial" w:cs="Arial"/>
                <w:sz w:val="17"/>
                <w:szCs w:val="17"/>
              </w:rPr>
              <w:t>Deliver school presentations (September 2019)</w:t>
            </w:r>
          </w:p>
          <w:p w14:paraId="051F0245" w14:textId="619AD2AD" w:rsidR="00ED1C14" w:rsidRPr="006C01A3" w:rsidRDefault="00ED1C14" w:rsidP="008306F4">
            <w:pPr>
              <w:pStyle w:val="ListParagraph"/>
              <w:numPr>
                <w:ilvl w:val="0"/>
                <w:numId w:val="4"/>
              </w:numPr>
              <w:ind w:left="112" w:hanging="202"/>
              <w:rPr>
                <w:rFonts w:ascii="Arial" w:hAnsi="Arial" w:cs="Arial"/>
                <w:sz w:val="17"/>
                <w:szCs w:val="17"/>
              </w:rPr>
            </w:pPr>
            <w:r>
              <w:rPr>
                <w:rFonts w:ascii="Arial" w:hAnsi="Arial" w:cs="Arial"/>
                <w:sz w:val="17"/>
                <w:szCs w:val="17"/>
              </w:rPr>
              <w:t>Deliver presentations to tour groups (students)</w:t>
            </w:r>
          </w:p>
        </w:tc>
        <w:tc>
          <w:tcPr>
            <w:tcW w:w="2965" w:type="dxa"/>
          </w:tcPr>
          <w:p w14:paraId="11A6B137" w14:textId="5E9F8818" w:rsidR="000B40E7" w:rsidRPr="00DC0DBD" w:rsidRDefault="00ED1C14" w:rsidP="008306F4">
            <w:pPr>
              <w:rPr>
                <w:rFonts w:ascii="Arial" w:hAnsi="Arial" w:cs="Arial"/>
                <w:sz w:val="17"/>
                <w:szCs w:val="17"/>
              </w:rPr>
            </w:pPr>
            <w:r>
              <w:rPr>
                <w:rFonts w:ascii="Arial" w:hAnsi="Arial" w:cs="Arial"/>
                <w:sz w:val="17"/>
                <w:szCs w:val="17"/>
              </w:rPr>
              <w:t xml:space="preserve">Feeling confident to speak in front of large groups of people, whilst sounding professional. Gaining positive feedback from attendees / colleagues. </w:t>
            </w:r>
          </w:p>
        </w:tc>
        <w:tc>
          <w:tcPr>
            <w:tcW w:w="2421" w:type="dxa"/>
          </w:tcPr>
          <w:p w14:paraId="42E93B89" w14:textId="6B5FFADF" w:rsidR="000B40E7" w:rsidRPr="00DC0DBD" w:rsidRDefault="00ED1C14">
            <w:pPr>
              <w:rPr>
                <w:rFonts w:ascii="Arial" w:hAnsi="Arial" w:cs="Arial"/>
                <w:sz w:val="17"/>
                <w:szCs w:val="17"/>
              </w:rPr>
            </w:pPr>
            <w:r>
              <w:rPr>
                <w:rFonts w:ascii="Arial" w:hAnsi="Arial" w:cs="Arial"/>
                <w:sz w:val="17"/>
                <w:szCs w:val="17"/>
              </w:rPr>
              <w:t>October 2019</w:t>
            </w:r>
          </w:p>
        </w:tc>
      </w:tr>
      <w:tr w:rsidR="000B40E7" w:rsidRPr="00DC0DBD" w14:paraId="16EECF83" w14:textId="77777777" w:rsidTr="008306F4">
        <w:tc>
          <w:tcPr>
            <w:tcW w:w="2376" w:type="dxa"/>
          </w:tcPr>
          <w:p w14:paraId="59751000" w14:textId="09C0E2AA" w:rsidR="000B40E7" w:rsidRDefault="00ED1C14" w:rsidP="00DD16F9">
            <w:pPr>
              <w:rPr>
                <w:rFonts w:ascii="Arial" w:hAnsi="Arial" w:cs="Arial"/>
                <w:sz w:val="17"/>
                <w:szCs w:val="17"/>
              </w:rPr>
            </w:pPr>
            <w:r>
              <w:rPr>
                <w:rFonts w:ascii="Arial" w:hAnsi="Arial" w:cs="Arial"/>
                <w:sz w:val="17"/>
                <w:szCs w:val="17"/>
              </w:rPr>
              <w:t>Use problem solving and innovation to address resource gaps within the organisation</w:t>
            </w:r>
          </w:p>
        </w:tc>
        <w:tc>
          <w:tcPr>
            <w:tcW w:w="2552" w:type="dxa"/>
          </w:tcPr>
          <w:p w14:paraId="7AF3C1E3" w14:textId="34D30490" w:rsidR="000B40E7" w:rsidRPr="00DC0DBD" w:rsidRDefault="00ED1C14" w:rsidP="00DC0DBD">
            <w:pPr>
              <w:rPr>
                <w:rFonts w:ascii="Arial" w:hAnsi="Arial" w:cs="Arial"/>
                <w:sz w:val="17"/>
                <w:szCs w:val="17"/>
              </w:rPr>
            </w:pPr>
            <w:r>
              <w:rPr>
                <w:rFonts w:ascii="Arial" w:hAnsi="Arial" w:cs="Arial"/>
                <w:sz w:val="17"/>
                <w:szCs w:val="17"/>
              </w:rPr>
              <w:t>Look at labour market figures and find best practice on how to solve recruitment difficulties; namely, Chefs and Web Developers</w:t>
            </w:r>
          </w:p>
        </w:tc>
        <w:tc>
          <w:tcPr>
            <w:tcW w:w="2835" w:type="dxa"/>
          </w:tcPr>
          <w:p w14:paraId="3CF2EFFB" w14:textId="7A6CB468" w:rsidR="000B40E7" w:rsidRDefault="00ED1C14" w:rsidP="008306F4">
            <w:pPr>
              <w:pStyle w:val="ListParagraph"/>
              <w:numPr>
                <w:ilvl w:val="0"/>
                <w:numId w:val="4"/>
              </w:numPr>
              <w:ind w:left="112" w:hanging="202"/>
              <w:rPr>
                <w:rFonts w:ascii="Arial" w:hAnsi="Arial" w:cs="Arial"/>
                <w:sz w:val="17"/>
                <w:szCs w:val="17"/>
              </w:rPr>
            </w:pPr>
            <w:r>
              <w:rPr>
                <w:rFonts w:ascii="Arial" w:hAnsi="Arial" w:cs="Arial"/>
                <w:sz w:val="17"/>
                <w:szCs w:val="17"/>
              </w:rPr>
              <w:t>Access to labour market data</w:t>
            </w:r>
          </w:p>
          <w:p w14:paraId="4E9629D1" w14:textId="77777777" w:rsidR="00ED1C14" w:rsidRDefault="00ED1C14" w:rsidP="008306F4">
            <w:pPr>
              <w:pStyle w:val="ListParagraph"/>
              <w:numPr>
                <w:ilvl w:val="0"/>
                <w:numId w:val="4"/>
              </w:numPr>
              <w:ind w:left="112" w:hanging="202"/>
              <w:rPr>
                <w:rFonts w:ascii="Arial" w:hAnsi="Arial" w:cs="Arial"/>
                <w:sz w:val="17"/>
                <w:szCs w:val="17"/>
              </w:rPr>
            </w:pPr>
            <w:r>
              <w:rPr>
                <w:rFonts w:ascii="Arial" w:hAnsi="Arial" w:cs="Arial"/>
                <w:sz w:val="17"/>
                <w:szCs w:val="17"/>
              </w:rPr>
              <w:t>Research from competitors and other organisations</w:t>
            </w:r>
          </w:p>
          <w:p w14:paraId="74622543" w14:textId="78E15CE2" w:rsidR="00ED1C14" w:rsidRPr="00ED1C14" w:rsidRDefault="00ED1C14" w:rsidP="00ED1C14">
            <w:pPr>
              <w:pStyle w:val="ListParagraph"/>
              <w:numPr>
                <w:ilvl w:val="0"/>
                <w:numId w:val="4"/>
              </w:numPr>
              <w:ind w:left="112" w:hanging="202"/>
              <w:rPr>
                <w:rFonts w:ascii="Arial" w:hAnsi="Arial" w:cs="Arial"/>
                <w:sz w:val="17"/>
                <w:szCs w:val="17"/>
              </w:rPr>
            </w:pPr>
            <w:r>
              <w:rPr>
                <w:rFonts w:ascii="Arial" w:hAnsi="Arial" w:cs="Arial"/>
                <w:sz w:val="17"/>
                <w:szCs w:val="17"/>
              </w:rPr>
              <w:t>Taylor and Woodhams – Resourcing and Talent Planning chapter</w:t>
            </w:r>
          </w:p>
        </w:tc>
        <w:tc>
          <w:tcPr>
            <w:tcW w:w="2965" w:type="dxa"/>
          </w:tcPr>
          <w:p w14:paraId="743C68A8" w14:textId="4C0878A8" w:rsidR="000B40E7" w:rsidRPr="00DC0DBD" w:rsidRDefault="00ED1C14" w:rsidP="008306F4">
            <w:pPr>
              <w:rPr>
                <w:rFonts w:ascii="Arial" w:hAnsi="Arial" w:cs="Arial"/>
                <w:sz w:val="17"/>
                <w:szCs w:val="17"/>
              </w:rPr>
            </w:pPr>
            <w:r>
              <w:rPr>
                <w:rFonts w:ascii="Arial" w:hAnsi="Arial" w:cs="Arial"/>
                <w:sz w:val="17"/>
                <w:szCs w:val="17"/>
              </w:rPr>
              <w:t xml:space="preserve">To bridge the current gap so all professional vacancies are filled. Feedback from senior managers and HR Director. </w:t>
            </w:r>
          </w:p>
        </w:tc>
        <w:tc>
          <w:tcPr>
            <w:tcW w:w="2421" w:type="dxa"/>
          </w:tcPr>
          <w:p w14:paraId="4C87F5D5" w14:textId="36161BE7" w:rsidR="000B40E7" w:rsidRPr="00DC0DBD" w:rsidRDefault="009138AF">
            <w:pPr>
              <w:rPr>
                <w:rFonts w:ascii="Arial" w:hAnsi="Arial" w:cs="Arial"/>
                <w:sz w:val="17"/>
                <w:szCs w:val="17"/>
              </w:rPr>
            </w:pPr>
            <w:r>
              <w:rPr>
                <w:rFonts w:ascii="Arial" w:hAnsi="Arial" w:cs="Arial"/>
                <w:sz w:val="17"/>
                <w:szCs w:val="17"/>
              </w:rPr>
              <w:t>July</w:t>
            </w:r>
            <w:r w:rsidR="00ED1C14">
              <w:rPr>
                <w:rFonts w:ascii="Arial" w:hAnsi="Arial" w:cs="Arial"/>
                <w:sz w:val="17"/>
                <w:szCs w:val="17"/>
              </w:rPr>
              <w:t xml:space="preserve"> 2020</w:t>
            </w:r>
          </w:p>
        </w:tc>
      </w:tr>
      <w:tr w:rsidR="000B40E7" w:rsidRPr="00DC0DBD" w14:paraId="3A02BABE" w14:textId="77777777" w:rsidTr="008306F4">
        <w:tc>
          <w:tcPr>
            <w:tcW w:w="2376" w:type="dxa"/>
          </w:tcPr>
          <w:p w14:paraId="5423262B" w14:textId="1343B5AA" w:rsidR="000B40E7" w:rsidRDefault="007F5E7A" w:rsidP="00DD16F9">
            <w:pPr>
              <w:rPr>
                <w:rFonts w:ascii="Arial" w:hAnsi="Arial" w:cs="Arial"/>
                <w:sz w:val="17"/>
                <w:szCs w:val="17"/>
              </w:rPr>
            </w:pPr>
            <w:r>
              <w:rPr>
                <w:rFonts w:ascii="Arial" w:hAnsi="Arial" w:cs="Arial"/>
                <w:sz w:val="17"/>
                <w:szCs w:val="17"/>
              </w:rPr>
              <w:t xml:space="preserve">Develop and sustain relationships with key stakeholders and gain confidence to challenge and influence them.  </w:t>
            </w:r>
          </w:p>
        </w:tc>
        <w:tc>
          <w:tcPr>
            <w:tcW w:w="2552" w:type="dxa"/>
          </w:tcPr>
          <w:p w14:paraId="637C1962" w14:textId="72D3215A" w:rsidR="000B40E7" w:rsidRPr="00DC0DBD" w:rsidRDefault="007F5E7A" w:rsidP="00DC0DBD">
            <w:pPr>
              <w:rPr>
                <w:rFonts w:ascii="Arial" w:hAnsi="Arial" w:cs="Arial"/>
                <w:sz w:val="17"/>
                <w:szCs w:val="17"/>
              </w:rPr>
            </w:pPr>
            <w:r>
              <w:rPr>
                <w:rFonts w:ascii="Arial" w:hAnsi="Arial" w:cs="Arial"/>
                <w:sz w:val="17"/>
                <w:szCs w:val="17"/>
              </w:rPr>
              <w:t xml:space="preserve">Use knowledge to persuade managers in employee relations and recruitment decisions. </w:t>
            </w:r>
          </w:p>
        </w:tc>
        <w:tc>
          <w:tcPr>
            <w:tcW w:w="2835" w:type="dxa"/>
          </w:tcPr>
          <w:p w14:paraId="77B906CB" w14:textId="77777777" w:rsidR="000B40E7" w:rsidRDefault="007F5E7A" w:rsidP="008306F4">
            <w:pPr>
              <w:pStyle w:val="ListParagraph"/>
              <w:numPr>
                <w:ilvl w:val="0"/>
                <w:numId w:val="4"/>
              </w:numPr>
              <w:ind w:left="112" w:hanging="202"/>
              <w:rPr>
                <w:rFonts w:ascii="Arial" w:hAnsi="Arial" w:cs="Arial"/>
                <w:sz w:val="17"/>
                <w:szCs w:val="17"/>
              </w:rPr>
            </w:pPr>
            <w:r>
              <w:rPr>
                <w:rFonts w:ascii="Arial" w:hAnsi="Arial" w:cs="Arial"/>
                <w:sz w:val="17"/>
                <w:szCs w:val="17"/>
              </w:rPr>
              <w:t>Keep up to date with employment law</w:t>
            </w:r>
          </w:p>
          <w:p w14:paraId="565B32A6" w14:textId="77777777" w:rsidR="007F5E7A" w:rsidRDefault="007F5E7A" w:rsidP="008306F4">
            <w:pPr>
              <w:pStyle w:val="ListParagraph"/>
              <w:numPr>
                <w:ilvl w:val="0"/>
                <w:numId w:val="4"/>
              </w:numPr>
              <w:ind w:left="112" w:hanging="202"/>
              <w:rPr>
                <w:rFonts w:ascii="Arial" w:hAnsi="Arial" w:cs="Arial"/>
                <w:sz w:val="17"/>
                <w:szCs w:val="17"/>
              </w:rPr>
            </w:pPr>
            <w:r>
              <w:rPr>
                <w:rFonts w:ascii="Arial" w:hAnsi="Arial" w:cs="Arial"/>
                <w:sz w:val="17"/>
                <w:szCs w:val="17"/>
              </w:rPr>
              <w:t>Continually assess previous decisions to use as case studies</w:t>
            </w:r>
          </w:p>
          <w:p w14:paraId="19B5649F" w14:textId="77777777" w:rsidR="007F5E7A" w:rsidRDefault="007F5E7A" w:rsidP="008306F4">
            <w:pPr>
              <w:pStyle w:val="ListParagraph"/>
              <w:numPr>
                <w:ilvl w:val="0"/>
                <w:numId w:val="4"/>
              </w:numPr>
              <w:ind w:left="112" w:hanging="202"/>
              <w:rPr>
                <w:rFonts w:ascii="Arial" w:hAnsi="Arial" w:cs="Arial"/>
                <w:sz w:val="17"/>
                <w:szCs w:val="17"/>
              </w:rPr>
            </w:pPr>
            <w:r>
              <w:rPr>
                <w:rFonts w:ascii="Arial" w:hAnsi="Arial" w:cs="Arial"/>
                <w:sz w:val="17"/>
                <w:szCs w:val="17"/>
              </w:rPr>
              <w:t>Support from line manager</w:t>
            </w:r>
          </w:p>
          <w:p w14:paraId="1424BF79" w14:textId="77777777" w:rsidR="007F5E7A" w:rsidRDefault="007F5E7A" w:rsidP="008306F4">
            <w:pPr>
              <w:pStyle w:val="ListParagraph"/>
              <w:numPr>
                <w:ilvl w:val="0"/>
                <w:numId w:val="4"/>
              </w:numPr>
              <w:ind w:left="112" w:hanging="202"/>
              <w:rPr>
                <w:rFonts w:ascii="Arial" w:hAnsi="Arial" w:cs="Arial"/>
                <w:sz w:val="17"/>
                <w:szCs w:val="17"/>
              </w:rPr>
            </w:pPr>
            <w:r>
              <w:rPr>
                <w:rFonts w:ascii="Arial" w:hAnsi="Arial" w:cs="Arial"/>
                <w:sz w:val="17"/>
                <w:szCs w:val="17"/>
              </w:rPr>
              <w:t>Attend stakeholder meetings</w:t>
            </w:r>
          </w:p>
          <w:p w14:paraId="2AE6B5AC" w14:textId="2FF763C7" w:rsidR="007F5E7A" w:rsidRPr="006C01A3" w:rsidRDefault="007F5E7A" w:rsidP="008306F4">
            <w:pPr>
              <w:pStyle w:val="ListParagraph"/>
              <w:numPr>
                <w:ilvl w:val="0"/>
                <w:numId w:val="4"/>
              </w:numPr>
              <w:ind w:left="112" w:hanging="202"/>
              <w:rPr>
                <w:rFonts w:ascii="Arial" w:hAnsi="Arial" w:cs="Arial"/>
                <w:sz w:val="17"/>
                <w:szCs w:val="17"/>
              </w:rPr>
            </w:pPr>
            <w:r>
              <w:rPr>
                <w:rFonts w:ascii="Arial" w:hAnsi="Arial" w:cs="Arial"/>
                <w:sz w:val="17"/>
                <w:szCs w:val="17"/>
              </w:rPr>
              <w:t>Have fortnightly meetings with operational managers regarding relation and recruitment issues</w:t>
            </w:r>
          </w:p>
        </w:tc>
        <w:tc>
          <w:tcPr>
            <w:tcW w:w="2965" w:type="dxa"/>
          </w:tcPr>
          <w:p w14:paraId="6FD43EA1" w14:textId="00B7A273" w:rsidR="000B40E7" w:rsidRPr="00DC0DBD" w:rsidRDefault="007F5E7A" w:rsidP="008306F4">
            <w:pPr>
              <w:rPr>
                <w:rFonts w:ascii="Arial" w:hAnsi="Arial" w:cs="Arial"/>
                <w:sz w:val="17"/>
                <w:szCs w:val="17"/>
              </w:rPr>
            </w:pPr>
            <w:r>
              <w:rPr>
                <w:rFonts w:ascii="Arial" w:hAnsi="Arial" w:cs="Arial"/>
                <w:sz w:val="17"/>
                <w:szCs w:val="17"/>
              </w:rPr>
              <w:t xml:space="preserve">Feeling confident to challenge managers’ views, whilst still respecting their opinions. Gain good feedback from managers and peers regarding the decided outcomes. </w:t>
            </w:r>
          </w:p>
        </w:tc>
        <w:tc>
          <w:tcPr>
            <w:tcW w:w="2421" w:type="dxa"/>
          </w:tcPr>
          <w:p w14:paraId="3C739AB4" w14:textId="40A87017" w:rsidR="000B40E7" w:rsidRPr="00DC0DBD" w:rsidRDefault="009138AF">
            <w:pPr>
              <w:rPr>
                <w:rFonts w:ascii="Arial" w:hAnsi="Arial" w:cs="Arial"/>
                <w:sz w:val="17"/>
                <w:szCs w:val="17"/>
              </w:rPr>
            </w:pPr>
            <w:r>
              <w:rPr>
                <w:rFonts w:ascii="Arial" w:hAnsi="Arial" w:cs="Arial"/>
                <w:sz w:val="17"/>
                <w:szCs w:val="17"/>
              </w:rPr>
              <w:t>November 2020</w:t>
            </w:r>
          </w:p>
        </w:tc>
      </w:tr>
      <w:tr w:rsidR="000B40E7" w:rsidRPr="00DC0DBD" w14:paraId="3451F75A" w14:textId="77777777" w:rsidTr="008306F4">
        <w:tc>
          <w:tcPr>
            <w:tcW w:w="2376" w:type="dxa"/>
          </w:tcPr>
          <w:p w14:paraId="42A62562" w14:textId="201FF645" w:rsidR="000B40E7" w:rsidRDefault="007F5E7A" w:rsidP="00DD16F9">
            <w:pPr>
              <w:rPr>
                <w:rFonts w:ascii="Arial" w:hAnsi="Arial" w:cs="Arial"/>
                <w:sz w:val="17"/>
                <w:szCs w:val="17"/>
              </w:rPr>
            </w:pPr>
            <w:r>
              <w:rPr>
                <w:rFonts w:ascii="Arial" w:hAnsi="Arial" w:cs="Arial"/>
                <w:sz w:val="17"/>
                <w:szCs w:val="17"/>
              </w:rPr>
              <w:t xml:space="preserve">Help design and implement reward approaches to attract, motivate and retain workers. </w:t>
            </w:r>
          </w:p>
        </w:tc>
        <w:tc>
          <w:tcPr>
            <w:tcW w:w="2552" w:type="dxa"/>
          </w:tcPr>
          <w:p w14:paraId="7AF4FF02" w14:textId="6E191D03" w:rsidR="000B40E7" w:rsidRPr="00DC0DBD" w:rsidRDefault="007F5E7A" w:rsidP="00DC0DBD">
            <w:pPr>
              <w:rPr>
                <w:rFonts w:ascii="Arial" w:hAnsi="Arial" w:cs="Arial"/>
                <w:sz w:val="17"/>
                <w:szCs w:val="17"/>
              </w:rPr>
            </w:pPr>
            <w:r>
              <w:rPr>
                <w:rFonts w:ascii="Arial" w:hAnsi="Arial" w:cs="Arial"/>
                <w:sz w:val="17"/>
                <w:szCs w:val="17"/>
              </w:rPr>
              <w:t>Re-assess the current benefit schemes</w:t>
            </w:r>
            <w:r w:rsidR="009138AF">
              <w:rPr>
                <w:rFonts w:ascii="Arial" w:hAnsi="Arial" w:cs="Arial"/>
                <w:sz w:val="17"/>
                <w:szCs w:val="17"/>
              </w:rPr>
              <w:t xml:space="preserve"> and create a policy that covers all employee benefits, with new additions. </w:t>
            </w:r>
          </w:p>
        </w:tc>
        <w:tc>
          <w:tcPr>
            <w:tcW w:w="2835" w:type="dxa"/>
          </w:tcPr>
          <w:p w14:paraId="3373FE57" w14:textId="77777777" w:rsidR="000B40E7" w:rsidRDefault="009138AF" w:rsidP="008306F4">
            <w:pPr>
              <w:pStyle w:val="ListParagraph"/>
              <w:numPr>
                <w:ilvl w:val="0"/>
                <w:numId w:val="4"/>
              </w:numPr>
              <w:ind w:left="112" w:hanging="202"/>
              <w:rPr>
                <w:rFonts w:ascii="Arial" w:hAnsi="Arial" w:cs="Arial"/>
                <w:sz w:val="17"/>
                <w:szCs w:val="17"/>
              </w:rPr>
            </w:pPr>
            <w:r>
              <w:rPr>
                <w:rFonts w:ascii="Arial" w:hAnsi="Arial" w:cs="Arial"/>
                <w:sz w:val="17"/>
                <w:szCs w:val="17"/>
              </w:rPr>
              <w:t>Work with HR colleagues and director to assess the current offering</w:t>
            </w:r>
          </w:p>
          <w:p w14:paraId="51F0DEE1" w14:textId="77777777" w:rsidR="009138AF" w:rsidRDefault="009138AF" w:rsidP="008306F4">
            <w:pPr>
              <w:pStyle w:val="ListParagraph"/>
              <w:numPr>
                <w:ilvl w:val="0"/>
                <w:numId w:val="4"/>
              </w:numPr>
              <w:ind w:left="112" w:hanging="202"/>
              <w:rPr>
                <w:rFonts w:ascii="Arial" w:hAnsi="Arial" w:cs="Arial"/>
                <w:sz w:val="17"/>
                <w:szCs w:val="17"/>
              </w:rPr>
            </w:pPr>
            <w:r>
              <w:rPr>
                <w:rFonts w:ascii="Arial" w:hAnsi="Arial" w:cs="Arial"/>
                <w:sz w:val="17"/>
                <w:szCs w:val="17"/>
              </w:rPr>
              <w:t>Assess reasons for leaving to determine how the rewards affect this</w:t>
            </w:r>
          </w:p>
          <w:p w14:paraId="23E7EAD6" w14:textId="430BDEBB" w:rsidR="009138AF" w:rsidRPr="006C01A3" w:rsidRDefault="009138AF" w:rsidP="008306F4">
            <w:pPr>
              <w:pStyle w:val="ListParagraph"/>
              <w:numPr>
                <w:ilvl w:val="0"/>
                <w:numId w:val="4"/>
              </w:numPr>
              <w:ind w:left="112" w:hanging="202"/>
              <w:rPr>
                <w:rFonts w:ascii="Arial" w:hAnsi="Arial" w:cs="Arial"/>
                <w:sz w:val="17"/>
                <w:szCs w:val="17"/>
              </w:rPr>
            </w:pPr>
            <w:r>
              <w:rPr>
                <w:rFonts w:ascii="Arial" w:hAnsi="Arial" w:cs="Arial"/>
                <w:sz w:val="17"/>
                <w:szCs w:val="17"/>
              </w:rPr>
              <w:t>Look at best practice and what competitors offer</w:t>
            </w:r>
          </w:p>
        </w:tc>
        <w:tc>
          <w:tcPr>
            <w:tcW w:w="2965" w:type="dxa"/>
          </w:tcPr>
          <w:p w14:paraId="1328D801" w14:textId="156E5DB9" w:rsidR="000B40E7" w:rsidRPr="00DC0DBD" w:rsidRDefault="009138AF" w:rsidP="008306F4">
            <w:pPr>
              <w:rPr>
                <w:rFonts w:ascii="Arial" w:hAnsi="Arial" w:cs="Arial"/>
                <w:sz w:val="17"/>
                <w:szCs w:val="17"/>
              </w:rPr>
            </w:pPr>
            <w:r>
              <w:rPr>
                <w:rFonts w:ascii="Arial" w:hAnsi="Arial" w:cs="Arial"/>
                <w:sz w:val="17"/>
                <w:szCs w:val="17"/>
              </w:rPr>
              <w:t xml:space="preserve">Launch new benefits and assess whether it results in an improvement in engagement scores, and whether attrition improves. Feedback from managers. </w:t>
            </w:r>
          </w:p>
        </w:tc>
        <w:tc>
          <w:tcPr>
            <w:tcW w:w="2421" w:type="dxa"/>
          </w:tcPr>
          <w:p w14:paraId="20F3640C" w14:textId="3F12F7BE" w:rsidR="000B40E7" w:rsidRPr="00DC0DBD" w:rsidRDefault="009138AF">
            <w:pPr>
              <w:rPr>
                <w:rFonts w:ascii="Arial" w:hAnsi="Arial" w:cs="Arial"/>
                <w:sz w:val="17"/>
                <w:szCs w:val="17"/>
              </w:rPr>
            </w:pPr>
            <w:r>
              <w:rPr>
                <w:rFonts w:ascii="Arial" w:hAnsi="Arial" w:cs="Arial"/>
                <w:sz w:val="17"/>
                <w:szCs w:val="17"/>
              </w:rPr>
              <w:t>May 202</w:t>
            </w:r>
            <w:r w:rsidR="00723610">
              <w:rPr>
                <w:rFonts w:ascii="Arial" w:hAnsi="Arial" w:cs="Arial"/>
                <w:sz w:val="17"/>
                <w:szCs w:val="17"/>
              </w:rPr>
              <w:t>1</w:t>
            </w:r>
          </w:p>
        </w:tc>
      </w:tr>
    </w:tbl>
    <w:p w14:paraId="3D92C254" w14:textId="603FB67B" w:rsidR="00072D76" w:rsidRDefault="00072D76" w:rsidP="00DC0DBD">
      <w:pPr>
        <w:rPr>
          <w:rFonts w:ascii="Arial" w:hAnsi="Arial"/>
        </w:rPr>
      </w:pPr>
    </w:p>
    <w:p w14:paraId="6B5DF17C" w14:textId="77777777" w:rsidR="00741F2F" w:rsidRDefault="00741F2F" w:rsidP="00741F2F">
      <w:pPr>
        <w:rPr>
          <w:rFonts w:ascii="Arial" w:hAnsi="Arial"/>
        </w:rPr>
      </w:pPr>
    </w:p>
    <w:p w14:paraId="5D3CFCAE" w14:textId="77777777" w:rsidR="00E766D0" w:rsidRDefault="00E766D0">
      <w:pPr>
        <w:rPr>
          <w:rFonts w:ascii="Arial" w:hAnsi="Arial"/>
        </w:rPr>
      </w:pPr>
    </w:p>
    <w:p w14:paraId="667719A4" w14:textId="3B43F613" w:rsidR="00E766D0" w:rsidRPr="00601197" w:rsidRDefault="00601197" w:rsidP="00601197">
      <w:pPr>
        <w:jc w:val="center"/>
        <w:rPr>
          <w:rFonts w:asciiTheme="minorHAnsi" w:hAnsiTheme="minorHAnsi"/>
          <w:color w:val="FFFFFF" w:themeColor="background1"/>
          <w:sz w:val="44"/>
          <w:szCs w:val="44"/>
        </w:rPr>
      </w:pPr>
      <w:r w:rsidRPr="00601197">
        <w:rPr>
          <w:rFonts w:asciiTheme="minorHAnsi" w:hAnsiTheme="minorHAnsi"/>
          <w:color w:val="FFFFFF" w:themeColor="background1"/>
          <w:sz w:val="44"/>
          <w:szCs w:val="44"/>
          <w:highlight w:val="black"/>
        </w:rPr>
        <w:lastRenderedPageBreak/>
        <w:t>Development Record</w:t>
      </w:r>
    </w:p>
    <w:p w14:paraId="11396DC0" w14:textId="77777777" w:rsidR="00E766D0" w:rsidRDefault="00E766D0">
      <w:pPr>
        <w:rPr>
          <w:rFonts w:asciiTheme="minorHAnsi" w:hAnsiTheme="minorHAns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E766D0" w14:paraId="314A1148" w14:textId="77777777" w:rsidTr="001A6440">
        <w:tc>
          <w:tcPr>
            <w:tcW w:w="1951" w:type="dxa"/>
          </w:tcPr>
          <w:p w14:paraId="63340916" w14:textId="77777777" w:rsidR="00E766D0" w:rsidRDefault="00E766D0" w:rsidP="001A6440">
            <w:pPr>
              <w:rPr>
                <w:rFonts w:ascii="Arial" w:hAnsi="Arial"/>
                <w:b/>
                <w:sz w:val="20"/>
              </w:rPr>
            </w:pPr>
            <w:r>
              <w:rPr>
                <w:rFonts w:ascii="Arial" w:hAnsi="Arial"/>
                <w:b/>
                <w:sz w:val="20"/>
              </w:rPr>
              <w:t>NAME:</w:t>
            </w:r>
          </w:p>
        </w:tc>
        <w:tc>
          <w:tcPr>
            <w:tcW w:w="5528" w:type="dxa"/>
          </w:tcPr>
          <w:p w14:paraId="5E4D7385" w14:textId="351EFDBC" w:rsidR="00E766D0" w:rsidRDefault="00601197" w:rsidP="001A6440">
            <w:pPr>
              <w:rPr>
                <w:rFonts w:ascii="Arial" w:hAnsi="Arial"/>
                <w:sz w:val="20"/>
              </w:rPr>
            </w:pPr>
            <w:r>
              <w:rPr>
                <w:rFonts w:ascii="Arial" w:hAnsi="Arial"/>
                <w:sz w:val="20"/>
              </w:rPr>
              <w:t>Carla Roberts</w:t>
            </w:r>
          </w:p>
        </w:tc>
        <w:tc>
          <w:tcPr>
            <w:tcW w:w="1843" w:type="dxa"/>
          </w:tcPr>
          <w:p w14:paraId="5C55B00C" w14:textId="77777777" w:rsidR="00E766D0" w:rsidRDefault="00E766D0" w:rsidP="001A6440">
            <w:pPr>
              <w:rPr>
                <w:rFonts w:ascii="Arial" w:hAnsi="Arial"/>
                <w:b/>
                <w:sz w:val="20"/>
              </w:rPr>
            </w:pPr>
            <w:r>
              <w:rPr>
                <w:rFonts w:ascii="Arial" w:hAnsi="Arial"/>
                <w:b/>
                <w:sz w:val="20"/>
              </w:rPr>
              <w:t>MEMBERSHIP NUMBER:</w:t>
            </w:r>
          </w:p>
        </w:tc>
        <w:tc>
          <w:tcPr>
            <w:tcW w:w="3827" w:type="dxa"/>
          </w:tcPr>
          <w:p w14:paraId="5E4FAA6D" w14:textId="675CF602" w:rsidR="00E766D0" w:rsidRDefault="00601197" w:rsidP="001A6440">
            <w:pPr>
              <w:rPr>
                <w:rFonts w:ascii="Arial" w:hAnsi="Arial"/>
                <w:sz w:val="20"/>
              </w:rPr>
            </w:pPr>
            <w:r>
              <w:rPr>
                <w:rFonts w:ascii="Arial" w:hAnsi="Arial"/>
                <w:sz w:val="20"/>
              </w:rPr>
              <w:t>53274210</w:t>
            </w:r>
          </w:p>
        </w:tc>
      </w:tr>
      <w:tr w:rsidR="00E766D0" w14:paraId="09BCDB1D" w14:textId="77777777" w:rsidTr="001A6440">
        <w:tc>
          <w:tcPr>
            <w:tcW w:w="1951" w:type="dxa"/>
          </w:tcPr>
          <w:p w14:paraId="0185D066" w14:textId="77777777" w:rsidR="00E766D0" w:rsidRDefault="00E766D0" w:rsidP="001A6440">
            <w:pPr>
              <w:rPr>
                <w:rFonts w:ascii="Arial" w:hAnsi="Arial"/>
                <w:sz w:val="20"/>
              </w:rPr>
            </w:pPr>
            <w:r>
              <w:rPr>
                <w:rFonts w:ascii="Arial" w:hAnsi="Arial"/>
                <w:sz w:val="20"/>
              </w:rPr>
              <w:t>COVERING THE PERIOD FROM:</w:t>
            </w:r>
          </w:p>
        </w:tc>
        <w:tc>
          <w:tcPr>
            <w:tcW w:w="5528" w:type="dxa"/>
          </w:tcPr>
          <w:p w14:paraId="05989959" w14:textId="5152FD70" w:rsidR="00E766D0" w:rsidRDefault="00601197" w:rsidP="001A6440">
            <w:pPr>
              <w:rPr>
                <w:rFonts w:ascii="Arial" w:hAnsi="Arial"/>
                <w:sz w:val="20"/>
              </w:rPr>
            </w:pPr>
            <w:r>
              <w:rPr>
                <w:rFonts w:ascii="Arial" w:hAnsi="Arial"/>
                <w:sz w:val="20"/>
              </w:rPr>
              <w:t>November 2018</w:t>
            </w:r>
          </w:p>
        </w:tc>
        <w:tc>
          <w:tcPr>
            <w:tcW w:w="1843" w:type="dxa"/>
          </w:tcPr>
          <w:p w14:paraId="4A3F98F7" w14:textId="77777777" w:rsidR="00E766D0" w:rsidRDefault="00E766D0" w:rsidP="001A6440">
            <w:pPr>
              <w:rPr>
                <w:rFonts w:ascii="Arial" w:hAnsi="Arial"/>
                <w:sz w:val="20"/>
              </w:rPr>
            </w:pPr>
            <w:r>
              <w:rPr>
                <w:rFonts w:ascii="Arial" w:hAnsi="Arial"/>
                <w:sz w:val="20"/>
              </w:rPr>
              <w:t>TO:</w:t>
            </w:r>
          </w:p>
        </w:tc>
        <w:tc>
          <w:tcPr>
            <w:tcW w:w="3827" w:type="dxa"/>
          </w:tcPr>
          <w:p w14:paraId="04DC1276" w14:textId="0642F3A1" w:rsidR="00E766D0" w:rsidRDefault="00601197" w:rsidP="001A6440">
            <w:pPr>
              <w:rPr>
                <w:rFonts w:ascii="Arial" w:hAnsi="Arial"/>
                <w:sz w:val="20"/>
              </w:rPr>
            </w:pPr>
            <w:r>
              <w:rPr>
                <w:rFonts w:ascii="Arial" w:hAnsi="Arial"/>
                <w:sz w:val="20"/>
              </w:rPr>
              <w:t>May 2020</w:t>
            </w:r>
          </w:p>
        </w:tc>
      </w:tr>
    </w:tbl>
    <w:p w14:paraId="700BF31D" w14:textId="77777777" w:rsidR="00E766D0" w:rsidRDefault="00E766D0">
      <w:pPr>
        <w:rPr>
          <w:rFonts w:asciiTheme="minorHAnsi" w:hAnsiTheme="minorHAns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2694"/>
        <w:gridCol w:w="2835"/>
        <w:gridCol w:w="2976"/>
        <w:gridCol w:w="2835"/>
      </w:tblGrid>
      <w:tr w:rsidR="00E766D0" w14:paraId="097879AB" w14:textId="77777777" w:rsidTr="001A6440">
        <w:tc>
          <w:tcPr>
            <w:tcW w:w="1809" w:type="dxa"/>
            <w:shd w:val="clear" w:color="auto" w:fill="CCCCCC"/>
          </w:tcPr>
          <w:p w14:paraId="1325F58F" w14:textId="77777777" w:rsidR="00E766D0" w:rsidRDefault="00E766D0" w:rsidP="001A6440">
            <w:pPr>
              <w:jc w:val="center"/>
              <w:rPr>
                <w:rFonts w:ascii="Arial" w:hAnsi="Arial"/>
                <w:sz w:val="16"/>
              </w:rPr>
            </w:pPr>
            <w:r>
              <w:rPr>
                <w:rFonts w:ascii="Arial" w:hAnsi="Arial"/>
                <w:sz w:val="16"/>
              </w:rPr>
              <w:t>Key dates</w:t>
            </w:r>
          </w:p>
        </w:tc>
        <w:tc>
          <w:tcPr>
            <w:tcW w:w="2694" w:type="dxa"/>
            <w:shd w:val="clear" w:color="auto" w:fill="CCCCCC"/>
          </w:tcPr>
          <w:p w14:paraId="324A2EA4" w14:textId="77777777" w:rsidR="00E766D0" w:rsidRDefault="00E766D0" w:rsidP="001A6440">
            <w:pPr>
              <w:jc w:val="center"/>
              <w:rPr>
                <w:rFonts w:ascii="Arial" w:hAnsi="Arial"/>
                <w:sz w:val="16"/>
              </w:rPr>
            </w:pPr>
            <w:r>
              <w:rPr>
                <w:rFonts w:ascii="Arial" w:hAnsi="Arial"/>
                <w:sz w:val="16"/>
              </w:rPr>
              <w:t>What did you do?</w:t>
            </w:r>
          </w:p>
        </w:tc>
        <w:tc>
          <w:tcPr>
            <w:tcW w:w="2835" w:type="dxa"/>
            <w:shd w:val="clear" w:color="auto" w:fill="CCCCCC"/>
          </w:tcPr>
          <w:p w14:paraId="62EC0C30" w14:textId="77777777" w:rsidR="00E766D0" w:rsidRDefault="00E766D0" w:rsidP="001A6440">
            <w:pPr>
              <w:jc w:val="center"/>
              <w:rPr>
                <w:rFonts w:ascii="Arial" w:hAnsi="Arial"/>
                <w:sz w:val="16"/>
              </w:rPr>
            </w:pPr>
            <w:r>
              <w:rPr>
                <w:rFonts w:ascii="Arial" w:hAnsi="Arial"/>
                <w:sz w:val="16"/>
              </w:rPr>
              <w:t>Why?</w:t>
            </w:r>
          </w:p>
        </w:tc>
        <w:tc>
          <w:tcPr>
            <w:tcW w:w="2976" w:type="dxa"/>
            <w:shd w:val="clear" w:color="auto" w:fill="CCCCCC"/>
          </w:tcPr>
          <w:p w14:paraId="149C79A3" w14:textId="77777777" w:rsidR="00E766D0" w:rsidRDefault="00E766D0" w:rsidP="001A6440">
            <w:pPr>
              <w:jc w:val="center"/>
              <w:rPr>
                <w:rFonts w:ascii="Arial" w:hAnsi="Arial"/>
                <w:sz w:val="16"/>
              </w:rPr>
            </w:pPr>
            <w:r>
              <w:rPr>
                <w:rFonts w:ascii="Arial" w:hAnsi="Arial"/>
                <w:sz w:val="16"/>
              </w:rPr>
              <w:t>What did you learn from this?</w:t>
            </w:r>
          </w:p>
        </w:tc>
        <w:tc>
          <w:tcPr>
            <w:tcW w:w="2835" w:type="dxa"/>
            <w:shd w:val="clear" w:color="auto" w:fill="CCCCCC"/>
          </w:tcPr>
          <w:p w14:paraId="51F320C7" w14:textId="77777777" w:rsidR="00E766D0" w:rsidRDefault="00E766D0" w:rsidP="001A6440">
            <w:pPr>
              <w:jc w:val="center"/>
              <w:rPr>
                <w:rFonts w:ascii="Arial" w:hAnsi="Arial"/>
                <w:sz w:val="16"/>
              </w:rPr>
            </w:pPr>
            <w:r>
              <w:rPr>
                <w:rFonts w:ascii="Arial" w:hAnsi="Arial"/>
                <w:sz w:val="16"/>
              </w:rPr>
              <w:t>How have/will you use this?</w:t>
            </w:r>
          </w:p>
          <w:p w14:paraId="773D65D4" w14:textId="77777777" w:rsidR="00E766D0" w:rsidRDefault="00E766D0" w:rsidP="001A6440">
            <w:pPr>
              <w:jc w:val="center"/>
              <w:rPr>
                <w:rFonts w:ascii="Arial" w:hAnsi="Arial"/>
                <w:sz w:val="16"/>
              </w:rPr>
            </w:pPr>
            <w:r>
              <w:rPr>
                <w:rFonts w:ascii="Arial" w:hAnsi="Arial"/>
                <w:sz w:val="16"/>
              </w:rPr>
              <w:t>Any further action?</w:t>
            </w:r>
          </w:p>
        </w:tc>
      </w:tr>
      <w:tr w:rsidR="00E766D0" w14:paraId="361F1939" w14:textId="77777777" w:rsidTr="001A6440">
        <w:tc>
          <w:tcPr>
            <w:tcW w:w="1809" w:type="dxa"/>
          </w:tcPr>
          <w:p w14:paraId="6DE04E24" w14:textId="77777777" w:rsidR="00E766D0" w:rsidRDefault="00E766D0" w:rsidP="001A6440">
            <w:pPr>
              <w:rPr>
                <w:rFonts w:ascii="Arial" w:hAnsi="Arial"/>
                <w:sz w:val="16"/>
              </w:rPr>
            </w:pPr>
          </w:p>
          <w:p w14:paraId="51229DAF" w14:textId="51FECAC6" w:rsidR="00E766D0" w:rsidRDefault="00601197" w:rsidP="001A6440">
            <w:pPr>
              <w:rPr>
                <w:rFonts w:ascii="Arial" w:hAnsi="Arial"/>
                <w:sz w:val="16"/>
              </w:rPr>
            </w:pPr>
            <w:r>
              <w:rPr>
                <w:rFonts w:ascii="Arial" w:hAnsi="Arial"/>
                <w:sz w:val="16"/>
              </w:rPr>
              <w:t>November 2018</w:t>
            </w:r>
          </w:p>
          <w:p w14:paraId="091BDDC8" w14:textId="77777777" w:rsidR="00E766D0" w:rsidRDefault="00E766D0" w:rsidP="001A6440">
            <w:pPr>
              <w:rPr>
                <w:rFonts w:ascii="Arial" w:hAnsi="Arial"/>
                <w:sz w:val="16"/>
              </w:rPr>
            </w:pPr>
          </w:p>
        </w:tc>
        <w:tc>
          <w:tcPr>
            <w:tcW w:w="2694" w:type="dxa"/>
          </w:tcPr>
          <w:p w14:paraId="0D17F1D7" w14:textId="76ABD513" w:rsidR="00E766D0" w:rsidRDefault="00601197" w:rsidP="001A6440">
            <w:pPr>
              <w:rPr>
                <w:rFonts w:ascii="Arial" w:hAnsi="Arial"/>
                <w:sz w:val="16"/>
              </w:rPr>
            </w:pPr>
            <w:r>
              <w:rPr>
                <w:rFonts w:ascii="Arial" w:hAnsi="Arial"/>
                <w:sz w:val="16"/>
              </w:rPr>
              <w:t>Read several Xpert HR reports on a variety of topics, including ‘Staff Christmas Shopping at Work’, ‘Redundancy: Pregnancy and Maternity Leave’, and ‘Conducting Termination Discussions.’</w:t>
            </w:r>
          </w:p>
        </w:tc>
        <w:tc>
          <w:tcPr>
            <w:tcW w:w="2835" w:type="dxa"/>
          </w:tcPr>
          <w:p w14:paraId="6AA570B6" w14:textId="1100F980" w:rsidR="00E766D0" w:rsidRDefault="00601197" w:rsidP="001A6440">
            <w:pPr>
              <w:rPr>
                <w:rFonts w:ascii="Arial" w:hAnsi="Arial"/>
                <w:sz w:val="16"/>
              </w:rPr>
            </w:pPr>
            <w:r>
              <w:rPr>
                <w:rFonts w:ascii="Arial" w:hAnsi="Arial"/>
                <w:sz w:val="16"/>
              </w:rPr>
              <w:t>To broaden my HR knowledge and help with employee relations issues</w:t>
            </w:r>
          </w:p>
        </w:tc>
        <w:tc>
          <w:tcPr>
            <w:tcW w:w="2976" w:type="dxa"/>
          </w:tcPr>
          <w:p w14:paraId="67E1EB61" w14:textId="711EECC1" w:rsidR="00E766D0" w:rsidRDefault="00601197" w:rsidP="001A6440">
            <w:pPr>
              <w:rPr>
                <w:rFonts w:ascii="Arial" w:hAnsi="Arial"/>
                <w:sz w:val="16"/>
              </w:rPr>
            </w:pPr>
            <w:r>
              <w:rPr>
                <w:rFonts w:ascii="Arial" w:hAnsi="Arial"/>
                <w:sz w:val="16"/>
              </w:rPr>
              <w:t xml:space="preserve">I got a better insight of HR generalist knowledge which made me feel more comfortable in answering questions from managers regarding employee relations issues. </w:t>
            </w:r>
          </w:p>
        </w:tc>
        <w:tc>
          <w:tcPr>
            <w:tcW w:w="2835" w:type="dxa"/>
          </w:tcPr>
          <w:p w14:paraId="610FCC57" w14:textId="53475CCC" w:rsidR="00E766D0" w:rsidRDefault="00601197" w:rsidP="001A6440">
            <w:pPr>
              <w:rPr>
                <w:rFonts w:ascii="Arial" w:hAnsi="Arial"/>
                <w:sz w:val="16"/>
              </w:rPr>
            </w:pPr>
            <w:r>
              <w:rPr>
                <w:rFonts w:ascii="Arial" w:hAnsi="Arial"/>
                <w:sz w:val="16"/>
              </w:rPr>
              <w:t>I have progressed into the role of Senior HR Officer which means I deal with generalist HR more rather than focussing solely on recruitments. Therefore I use this knowledge daily..</w:t>
            </w:r>
          </w:p>
        </w:tc>
      </w:tr>
      <w:tr w:rsidR="003276AD" w14:paraId="12BD4258" w14:textId="77777777" w:rsidTr="001A6440">
        <w:tc>
          <w:tcPr>
            <w:tcW w:w="1809" w:type="dxa"/>
          </w:tcPr>
          <w:p w14:paraId="16E46E34" w14:textId="5716BB9E" w:rsidR="003276AD" w:rsidRDefault="003276AD" w:rsidP="001A6440">
            <w:pPr>
              <w:rPr>
                <w:rFonts w:ascii="Arial" w:hAnsi="Arial"/>
                <w:sz w:val="16"/>
              </w:rPr>
            </w:pPr>
            <w:r>
              <w:rPr>
                <w:rFonts w:ascii="Arial" w:hAnsi="Arial"/>
                <w:sz w:val="16"/>
              </w:rPr>
              <w:t>January 2019</w:t>
            </w:r>
          </w:p>
        </w:tc>
        <w:tc>
          <w:tcPr>
            <w:tcW w:w="2694" w:type="dxa"/>
          </w:tcPr>
          <w:p w14:paraId="54647BDC" w14:textId="289DEA1F" w:rsidR="003276AD" w:rsidRDefault="003276AD" w:rsidP="001A6440">
            <w:pPr>
              <w:rPr>
                <w:rFonts w:ascii="Arial" w:hAnsi="Arial"/>
                <w:sz w:val="16"/>
              </w:rPr>
            </w:pPr>
            <w:r>
              <w:rPr>
                <w:rFonts w:ascii="Arial" w:hAnsi="Arial"/>
                <w:sz w:val="16"/>
              </w:rPr>
              <w:t>Attended the Redkite Annual Employment Law update</w:t>
            </w:r>
          </w:p>
        </w:tc>
        <w:tc>
          <w:tcPr>
            <w:tcW w:w="2835" w:type="dxa"/>
          </w:tcPr>
          <w:p w14:paraId="2DF07EE4" w14:textId="285772EC" w:rsidR="003276AD" w:rsidRDefault="003276AD" w:rsidP="001A6440">
            <w:pPr>
              <w:rPr>
                <w:rFonts w:ascii="Arial" w:hAnsi="Arial"/>
                <w:sz w:val="16"/>
              </w:rPr>
            </w:pPr>
            <w:r>
              <w:rPr>
                <w:rFonts w:ascii="Arial" w:hAnsi="Arial"/>
                <w:sz w:val="16"/>
              </w:rPr>
              <w:t>To understand any employment law changes, including possible impacts of Brexit.</w:t>
            </w:r>
          </w:p>
        </w:tc>
        <w:tc>
          <w:tcPr>
            <w:tcW w:w="2976" w:type="dxa"/>
          </w:tcPr>
          <w:p w14:paraId="7E40ADBE" w14:textId="58F566D7" w:rsidR="003276AD" w:rsidRDefault="003276AD" w:rsidP="001A6440">
            <w:pPr>
              <w:rPr>
                <w:rFonts w:ascii="Arial" w:hAnsi="Arial"/>
                <w:sz w:val="16"/>
              </w:rPr>
            </w:pPr>
            <w:r>
              <w:rPr>
                <w:rFonts w:ascii="Arial" w:hAnsi="Arial"/>
                <w:sz w:val="16"/>
              </w:rPr>
              <w:t xml:space="preserve">This reassured us that we were being compliant and it also gave us additional information regarding the content of contracts. </w:t>
            </w:r>
          </w:p>
        </w:tc>
        <w:tc>
          <w:tcPr>
            <w:tcW w:w="2835" w:type="dxa"/>
          </w:tcPr>
          <w:p w14:paraId="125645B7" w14:textId="79577405" w:rsidR="003276AD" w:rsidRDefault="003276AD" w:rsidP="001A6440">
            <w:pPr>
              <w:rPr>
                <w:rFonts w:ascii="Arial" w:hAnsi="Arial"/>
                <w:sz w:val="16"/>
              </w:rPr>
            </w:pPr>
            <w:r>
              <w:rPr>
                <w:rFonts w:ascii="Arial" w:hAnsi="Arial"/>
                <w:sz w:val="16"/>
              </w:rPr>
              <w:t>We audited our employment contracts and I started to ensure that managers informed me of new starters in a timely manner so new starters received their contracts before their first day.</w:t>
            </w:r>
          </w:p>
        </w:tc>
      </w:tr>
      <w:tr w:rsidR="00601197" w14:paraId="47CFDD50" w14:textId="77777777" w:rsidTr="001A6440">
        <w:tc>
          <w:tcPr>
            <w:tcW w:w="1809" w:type="dxa"/>
          </w:tcPr>
          <w:p w14:paraId="5DFD9699" w14:textId="77777777" w:rsidR="00601197" w:rsidRDefault="00601197" w:rsidP="001A6440">
            <w:pPr>
              <w:rPr>
                <w:rFonts w:ascii="Arial" w:hAnsi="Arial"/>
                <w:sz w:val="16"/>
              </w:rPr>
            </w:pPr>
          </w:p>
          <w:p w14:paraId="36539CD4" w14:textId="7B2FA01F" w:rsidR="00601197" w:rsidRDefault="00601197" w:rsidP="001A6440">
            <w:pPr>
              <w:rPr>
                <w:rFonts w:ascii="Arial" w:hAnsi="Arial"/>
                <w:sz w:val="16"/>
              </w:rPr>
            </w:pPr>
            <w:r>
              <w:rPr>
                <w:rFonts w:ascii="Arial" w:hAnsi="Arial"/>
                <w:sz w:val="16"/>
              </w:rPr>
              <w:t>February 2019</w:t>
            </w:r>
          </w:p>
          <w:p w14:paraId="7CC89B5A" w14:textId="648751A2" w:rsidR="00601197" w:rsidRDefault="00601197" w:rsidP="001A6440">
            <w:pPr>
              <w:rPr>
                <w:rFonts w:ascii="Arial" w:hAnsi="Arial"/>
                <w:sz w:val="16"/>
              </w:rPr>
            </w:pPr>
          </w:p>
        </w:tc>
        <w:tc>
          <w:tcPr>
            <w:tcW w:w="2694" w:type="dxa"/>
          </w:tcPr>
          <w:p w14:paraId="36FCD796" w14:textId="5F0EDE82" w:rsidR="00601197" w:rsidRDefault="00601197" w:rsidP="001A6440">
            <w:pPr>
              <w:rPr>
                <w:rFonts w:ascii="Arial" w:hAnsi="Arial"/>
                <w:sz w:val="16"/>
              </w:rPr>
            </w:pPr>
            <w:r>
              <w:rPr>
                <w:rFonts w:ascii="Arial" w:hAnsi="Arial"/>
                <w:sz w:val="16"/>
              </w:rPr>
              <w:t xml:space="preserve">Attended </w:t>
            </w:r>
            <w:r w:rsidR="003276AD">
              <w:rPr>
                <w:rFonts w:ascii="Arial" w:hAnsi="Arial"/>
                <w:sz w:val="16"/>
              </w:rPr>
              <w:t>‘Recruitment, Selection and Retention’ workshop with ACAS.</w:t>
            </w:r>
          </w:p>
        </w:tc>
        <w:tc>
          <w:tcPr>
            <w:tcW w:w="2835" w:type="dxa"/>
          </w:tcPr>
          <w:p w14:paraId="1CE77421" w14:textId="6288D7CF" w:rsidR="00601197" w:rsidRDefault="003276AD" w:rsidP="001A6440">
            <w:pPr>
              <w:rPr>
                <w:rFonts w:ascii="Arial" w:hAnsi="Arial"/>
                <w:sz w:val="16"/>
              </w:rPr>
            </w:pPr>
            <w:r>
              <w:rPr>
                <w:rFonts w:ascii="Arial" w:hAnsi="Arial"/>
                <w:sz w:val="16"/>
              </w:rPr>
              <w:t>To strengthen my recruitment knowledge and gain understanding of best practice.</w:t>
            </w:r>
          </w:p>
        </w:tc>
        <w:tc>
          <w:tcPr>
            <w:tcW w:w="2976" w:type="dxa"/>
          </w:tcPr>
          <w:p w14:paraId="765ED945" w14:textId="5F22033F" w:rsidR="00601197" w:rsidRDefault="003276AD" w:rsidP="001A6440">
            <w:pPr>
              <w:rPr>
                <w:rFonts w:ascii="Arial" w:hAnsi="Arial"/>
                <w:sz w:val="16"/>
              </w:rPr>
            </w:pPr>
            <w:r>
              <w:rPr>
                <w:rFonts w:ascii="Arial" w:hAnsi="Arial"/>
                <w:sz w:val="16"/>
              </w:rPr>
              <w:t xml:space="preserve">This gave me ideas on how to address gaps in the labour market, and gave me confidence that we were abiding by all employment law relating to recruitment. </w:t>
            </w:r>
          </w:p>
        </w:tc>
        <w:tc>
          <w:tcPr>
            <w:tcW w:w="2835" w:type="dxa"/>
          </w:tcPr>
          <w:p w14:paraId="2FC2309E" w14:textId="3298A492" w:rsidR="00601197" w:rsidRDefault="003276AD" w:rsidP="001A6440">
            <w:pPr>
              <w:rPr>
                <w:rFonts w:ascii="Arial" w:hAnsi="Arial"/>
                <w:sz w:val="16"/>
              </w:rPr>
            </w:pPr>
            <w:r>
              <w:rPr>
                <w:rFonts w:ascii="Arial" w:hAnsi="Arial"/>
                <w:sz w:val="16"/>
              </w:rPr>
              <w:t>I use this knowledge regularly as it led me to redesign our job descriptions and strengthen our employer brand.</w:t>
            </w:r>
          </w:p>
        </w:tc>
      </w:tr>
      <w:tr w:rsidR="003555E6" w14:paraId="37918139" w14:textId="77777777" w:rsidTr="001A6440">
        <w:tc>
          <w:tcPr>
            <w:tcW w:w="1809" w:type="dxa"/>
          </w:tcPr>
          <w:p w14:paraId="6C7F03A3" w14:textId="2FAE0252" w:rsidR="003555E6" w:rsidRDefault="003555E6" w:rsidP="001A6440">
            <w:pPr>
              <w:rPr>
                <w:rFonts w:ascii="Arial" w:hAnsi="Arial"/>
                <w:sz w:val="16"/>
              </w:rPr>
            </w:pPr>
            <w:r>
              <w:rPr>
                <w:rFonts w:ascii="Arial" w:hAnsi="Arial"/>
                <w:sz w:val="16"/>
              </w:rPr>
              <w:t>February 2019</w:t>
            </w:r>
          </w:p>
        </w:tc>
        <w:tc>
          <w:tcPr>
            <w:tcW w:w="2694" w:type="dxa"/>
          </w:tcPr>
          <w:p w14:paraId="5FBB7222" w14:textId="64CBA7DA" w:rsidR="003555E6" w:rsidRDefault="003555E6" w:rsidP="001A6440">
            <w:pPr>
              <w:rPr>
                <w:rFonts w:ascii="Arial" w:hAnsi="Arial"/>
                <w:sz w:val="16"/>
              </w:rPr>
            </w:pPr>
            <w:r>
              <w:rPr>
                <w:rFonts w:ascii="Arial" w:hAnsi="Arial"/>
                <w:sz w:val="16"/>
              </w:rPr>
              <w:t>Attended ‘Learn to Film’ training</w:t>
            </w:r>
          </w:p>
        </w:tc>
        <w:tc>
          <w:tcPr>
            <w:tcW w:w="2835" w:type="dxa"/>
          </w:tcPr>
          <w:p w14:paraId="35166E2D" w14:textId="1613416E" w:rsidR="003555E6" w:rsidRDefault="003555E6" w:rsidP="001A6440">
            <w:pPr>
              <w:rPr>
                <w:rFonts w:ascii="Arial" w:hAnsi="Arial"/>
                <w:sz w:val="16"/>
              </w:rPr>
            </w:pPr>
            <w:r>
              <w:rPr>
                <w:rFonts w:ascii="Arial" w:hAnsi="Arial"/>
                <w:sz w:val="16"/>
              </w:rPr>
              <w:t>To learn how to film and edit movies using an iPhone, for the purpose of recruitment videos.</w:t>
            </w:r>
          </w:p>
        </w:tc>
        <w:tc>
          <w:tcPr>
            <w:tcW w:w="2976" w:type="dxa"/>
          </w:tcPr>
          <w:p w14:paraId="388D766F" w14:textId="4B1A4586" w:rsidR="003555E6" w:rsidRDefault="003555E6" w:rsidP="001A6440">
            <w:pPr>
              <w:rPr>
                <w:rFonts w:ascii="Arial" w:hAnsi="Arial"/>
                <w:sz w:val="16"/>
              </w:rPr>
            </w:pPr>
            <w:r>
              <w:rPr>
                <w:rFonts w:ascii="Arial" w:hAnsi="Arial"/>
                <w:sz w:val="16"/>
              </w:rPr>
              <w:t xml:space="preserve">This was really useful as I am now able to use iMovie to create videos without needing help from the Marketing department, who are often too busy. </w:t>
            </w:r>
          </w:p>
        </w:tc>
        <w:tc>
          <w:tcPr>
            <w:tcW w:w="2835" w:type="dxa"/>
          </w:tcPr>
          <w:p w14:paraId="2605621C" w14:textId="495C8655" w:rsidR="003555E6" w:rsidRDefault="003555E6" w:rsidP="001A6440">
            <w:pPr>
              <w:rPr>
                <w:rFonts w:ascii="Arial" w:hAnsi="Arial"/>
                <w:sz w:val="16"/>
              </w:rPr>
            </w:pPr>
            <w:r>
              <w:rPr>
                <w:rFonts w:ascii="Arial" w:hAnsi="Arial"/>
                <w:sz w:val="16"/>
              </w:rPr>
              <w:t xml:space="preserve">I created a film about how Bluestone are disability confidence which got nominated for an award. </w:t>
            </w:r>
          </w:p>
        </w:tc>
      </w:tr>
      <w:tr w:rsidR="003276AD" w14:paraId="7207269D" w14:textId="77777777" w:rsidTr="001A6440">
        <w:tc>
          <w:tcPr>
            <w:tcW w:w="1809" w:type="dxa"/>
          </w:tcPr>
          <w:p w14:paraId="49D7CE3D" w14:textId="648518FA" w:rsidR="003276AD" w:rsidRDefault="003276AD" w:rsidP="001A6440">
            <w:pPr>
              <w:rPr>
                <w:rFonts w:ascii="Arial" w:hAnsi="Arial"/>
                <w:sz w:val="16"/>
              </w:rPr>
            </w:pPr>
            <w:r>
              <w:rPr>
                <w:rFonts w:ascii="Arial" w:hAnsi="Arial"/>
                <w:sz w:val="16"/>
              </w:rPr>
              <w:t>March 2019</w:t>
            </w:r>
          </w:p>
        </w:tc>
        <w:tc>
          <w:tcPr>
            <w:tcW w:w="2694" w:type="dxa"/>
          </w:tcPr>
          <w:p w14:paraId="770FE4A1" w14:textId="3F81EC92" w:rsidR="003276AD" w:rsidRDefault="003276AD" w:rsidP="001A6440">
            <w:pPr>
              <w:rPr>
                <w:rFonts w:ascii="Arial" w:hAnsi="Arial"/>
                <w:sz w:val="16"/>
              </w:rPr>
            </w:pPr>
            <w:r>
              <w:rPr>
                <w:rFonts w:ascii="Arial" w:hAnsi="Arial"/>
                <w:sz w:val="16"/>
              </w:rPr>
              <w:t>Attended workshop on Discrimination: Equality and Diversity in the Workplace</w:t>
            </w:r>
          </w:p>
        </w:tc>
        <w:tc>
          <w:tcPr>
            <w:tcW w:w="2835" w:type="dxa"/>
          </w:tcPr>
          <w:p w14:paraId="37C2F8F6" w14:textId="2282ECEC" w:rsidR="003276AD" w:rsidRDefault="003276AD" w:rsidP="001A6440">
            <w:pPr>
              <w:rPr>
                <w:rFonts w:ascii="Arial" w:hAnsi="Arial"/>
                <w:sz w:val="16"/>
              </w:rPr>
            </w:pPr>
            <w:r>
              <w:rPr>
                <w:rFonts w:ascii="Arial" w:hAnsi="Arial"/>
                <w:sz w:val="16"/>
              </w:rPr>
              <w:t xml:space="preserve">To better understand forms of discrimination and harassment. </w:t>
            </w:r>
          </w:p>
        </w:tc>
        <w:tc>
          <w:tcPr>
            <w:tcW w:w="2976" w:type="dxa"/>
          </w:tcPr>
          <w:p w14:paraId="4DD5D49A" w14:textId="5390EBC2" w:rsidR="003276AD" w:rsidRDefault="003276AD" w:rsidP="001A6440">
            <w:pPr>
              <w:rPr>
                <w:rFonts w:ascii="Arial" w:hAnsi="Arial"/>
                <w:sz w:val="16"/>
              </w:rPr>
            </w:pPr>
            <w:r>
              <w:rPr>
                <w:rFonts w:ascii="Arial" w:hAnsi="Arial"/>
                <w:sz w:val="16"/>
              </w:rPr>
              <w:t xml:space="preserve">How to create a flexible and open culture, how to avoid discrimination and how to manage sickness absence. </w:t>
            </w:r>
          </w:p>
        </w:tc>
        <w:tc>
          <w:tcPr>
            <w:tcW w:w="2835" w:type="dxa"/>
          </w:tcPr>
          <w:p w14:paraId="1F49EC9E" w14:textId="47B7EAE4" w:rsidR="003276AD" w:rsidRDefault="003276AD" w:rsidP="001A6440">
            <w:pPr>
              <w:rPr>
                <w:rFonts w:ascii="Arial" w:hAnsi="Arial"/>
                <w:sz w:val="16"/>
              </w:rPr>
            </w:pPr>
            <w:r>
              <w:rPr>
                <w:rFonts w:ascii="Arial" w:hAnsi="Arial"/>
                <w:sz w:val="16"/>
              </w:rPr>
              <w:t xml:space="preserve">This was really useful to </w:t>
            </w:r>
            <w:r w:rsidR="003555E6">
              <w:rPr>
                <w:rFonts w:ascii="Arial" w:hAnsi="Arial"/>
                <w:sz w:val="16"/>
              </w:rPr>
              <w:t>help investigate discrimination claims and we amended our Managing Attendance policy which is now more structured and fair.</w:t>
            </w:r>
          </w:p>
        </w:tc>
      </w:tr>
      <w:tr w:rsidR="003555E6" w14:paraId="23E9DEB1" w14:textId="77777777" w:rsidTr="001A6440">
        <w:tc>
          <w:tcPr>
            <w:tcW w:w="1809" w:type="dxa"/>
          </w:tcPr>
          <w:p w14:paraId="578491AD" w14:textId="75887B7E" w:rsidR="003555E6" w:rsidRDefault="003555E6" w:rsidP="001A6440">
            <w:pPr>
              <w:rPr>
                <w:rFonts w:ascii="Arial" w:hAnsi="Arial"/>
                <w:sz w:val="16"/>
              </w:rPr>
            </w:pPr>
            <w:r>
              <w:rPr>
                <w:rFonts w:ascii="Arial" w:hAnsi="Arial"/>
                <w:sz w:val="16"/>
              </w:rPr>
              <w:t>May 2019</w:t>
            </w:r>
          </w:p>
        </w:tc>
        <w:tc>
          <w:tcPr>
            <w:tcW w:w="2694" w:type="dxa"/>
          </w:tcPr>
          <w:p w14:paraId="13D56E4B" w14:textId="4514365D" w:rsidR="003555E6" w:rsidRDefault="003555E6" w:rsidP="001A6440">
            <w:pPr>
              <w:rPr>
                <w:rFonts w:ascii="Arial" w:hAnsi="Arial"/>
                <w:sz w:val="16"/>
              </w:rPr>
            </w:pPr>
            <w:r>
              <w:rPr>
                <w:rFonts w:ascii="Arial" w:hAnsi="Arial"/>
                <w:sz w:val="16"/>
              </w:rPr>
              <w:t xml:space="preserve">Completed online ACAS training in ‘Discipline and Grievance, Managing Absence, Recruitment and induction, and Performance Management. </w:t>
            </w:r>
          </w:p>
        </w:tc>
        <w:tc>
          <w:tcPr>
            <w:tcW w:w="2835" w:type="dxa"/>
          </w:tcPr>
          <w:p w14:paraId="7DF501EB" w14:textId="7EA1F09E" w:rsidR="003555E6" w:rsidRDefault="003555E6" w:rsidP="001A6440">
            <w:pPr>
              <w:rPr>
                <w:rFonts w:ascii="Arial" w:hAnsi="Arial"/>
                <w:sz w:val="16"/>
              </w:rPr>
            </w:pPr>
            <w:r>
              <w:rPr>
                <w:rFonts w:ascii="Arial" w:hAnsi="Arial"/>
                <w:sz w:val="16"/>
              </w:rPr>
              <w:t>Relevant to daily practice and to see whether they would be suitable to roll out to line managers</w:t>
            </w:r>
          </w:p>
        </w:tc>
        <w:tc>
          <w:tcPr>
            <w:tcW w:w="2976" w:type="dxa"/>
          </w:tcPr>
          <w:p w14:paraId="3B5789EF" w14:textId="459CEEC2" w:rsidR="003555E6" w:rsidRDefault="003555E6" w:rsidP="001A6440">
            <w:pPr>
              <w:rPr>
                <w:rFonts w:ascii="Arial" w:hAnsi="Arial"/>
                <w:sz w:val="16"/>
              </w:rPr>
            </w:pPr>
            <w:r>
              <w:rPr>
                <w:rFonts w:ascii="Arial" w:hAnsi="Arial"/>
                <w:sz w:val="16"/>
              </w:rPr>
              <w:t xml:space="preserve">These online courses reinforced previous knowledge and were a good refresher. </w:t>
            </w:r>
          </w:p>
        </w:tc>
        <w:tc>
          <w:tcPr>
            <w:tcW w:w="2835" w:type="dxa"/>
          </w:tcPr>
          <w:p w14:paraId="28536F84" w14:textId="72A23ED4" w:rsidR="003555E6" w:rsidRDefault="003555E6" w:rsidP="001A6440">
            <w:pPr>
              <w:rPr>
                <w:rFonts w:ascii="Arial" w:hAnsi="Arial"/>
                <w:sz w:val="16"/>
              </w:rPr>
            </w:pPr>
            <w:r>
              <w:rPr>
                <w:rFonts w:ascii="Arial" w:hAnsi="Arial"/>
                <w:sz w:val="16"/>
              </w:rPr>
              <w:t xml:space="preserve">The courses had good content so were rolled out to line managers and supervisors. </w:t>
            </w:r>
          </w:p>
        </w:tc>
      </w:tr>
      <w:tr w:rsidR="006C0F97" w14:paraId="5C9BD6E5" w14:textId="77777777" w:rsidTr="001A6440">
        <w:tc>
          <w:tcPr>
            <w:tcW w:w="1809" w:type="dxa"/>
          </w:tcPr>
          <w:p w14:paraId="4A427B78" w14:textId="0E0C0580" w:rsidR="006C0F97" w:rsidRDefault="006C0F97" w:rsidP="001A6440">
            <w:pPr>
              <w:rPr>
                <w:rFonts w:ascii="Arial" w:hAnsi="Arial"/>
                <w:sz w:val="16"/>
              </w:rPr>
            </w:pPr>
            <w:r>
              <w:rPr>
                <w:rFonts w:ascii="Arial" w:hAnsi="Arial"/>
                <w:sz w:val="16"/>
              </w:rPr>
              <w:t>August 2019</w:t>
            </w:r>
          </w:p>
        </w:tc>
        <w:tc>
          <w:tcPr>
            <w:tcW w:w="2694" w:type="dxa"/>
          </w:tcPr>
          <w:p w14:paraId="738799B6" w14:textId="1E367761" w:rsidR="006C0F97" w:rsidRDefault="006C0F97" w:rsidP="001A6440">
            <w:pPr>
              <w:rPr>
                <w:rFonts w:ascii="Arial" w:hAnsi="Arial"/>
                <w:sz w:val="16"/>
              </w:rPr>
            </w:pPr>
            <w:r>
              <w:rPr>
                <w:rFonts w:ascii="Arial" w:hAnsi="Arial"/>
                <w:sz w:val="16"/>
              </w:rPr>
              <w:t>Attended a Mental Health First Aid course</w:t>
            </w:r>
          </w:p>
        </w:tc>
        <w:tc>
          <w:tcPr>
            <w:tcW w:w="2835" w:type="dxa"/>
          </w:tcPr>
          <w:p w14:paraId="3420C345" w14:textId="163B576E" w:rsidR="006C0F97" w:rsidRDefault="006C0F97" w:rsidP="001A6440">
            <w:pPr>
              <w:rPr>
                <w:rFonts w:ascii="Arial" w:hAnsi="Arial"/>
                <w:sz w:val="16"/>
              </w:rPr>
            </w:pPr>
            <w:r>
              <w:rPr>
                <w:rFonts w:ascii="Arial" w:hAnsi="Arial"/>
                <w:sz w:val="16"/>
              </w:rPr>
              <w:t>We deal with mental health issues on a weekly basis</w:t>
            </w:r>
          </w:p>
        </w:tc>
        <w:tc>
          <w:tcPr>
            <w:tcW w:w="2976" w:type="dxa"/>
          </w:tcPr>
          <w:p w14:paraId="67EFF41F" w14:textId="3A77B991" w:rsidR="006C0F97" w:rsidRDefault="006C0F97" w:rsidP="001A6440">
            <w:pPr>
              <w:rPr>
                <w:rFonts w:ascii="Arial" w:hAnsi="Arial"/>
                <w:sz w:val="16"/>
              </w:rPr>
            </w:pPr>
            <w:r>
              <w:rPr>
                <w:rFonts w:ascii="Arial" w:hAnsi="Arial"/>
                <w:sz w:val="16"/>
              </w:rPr>
              <w:t>I learnt how to manage employees with mental health issues, using the ALGEE method. This involved picking up the signals and signposting them to the relevant support.</w:t>
            </w:r>
          </w:p>
        </w:tc>
        <w:tc>
          <w:tcPr>
            <w:tcW w:w="2835" w:type="dxa"/>
          </w:tcPr>
          <w:p w14:paraId="7B754318" w14:textId="15D82EE6" w:rsidR="006C0F97" w:rsidRDefault="006C0F97" w:rsidP="001A6440">
            <w:pPr>
              <w:rPr>
                <w:rFonts w:ascii="Arial" w:hAnsi="Arial"/>
                <w:sz w:val="16"/>
              </w:rPr>
            </w:pPr>
            <w:r>
              <w:rPr>
                <w:rFonts w:ascii="Arial" w:hAnsi="Arial"/>
                <w:sz w:val="16"/>
              </w:rPr>
              <w:t xml:space="preserve">I have used my understanding of mental health on several occasions when employees have been distressed or their absences are affected due to their mental health status. </w:t>
            </w:r>
          </w:p>
        </w:tc>
      </w:tr>
      <w:tr w:rsidR="003555E6" w14:paraId="725AEC5C" w14:textId="77777777" w:rsidTr="001A6440">
        <w:tc>
          <w:tcPr>
            <w:tcW w:w="1809" w:type="dxa"/>
          </w:tcPr>
          <w:p w14:paraId="6D5FF036" w14:textId="00A3DE5E" w:rsidR="003555E6" w:rsidRDefault="003555E6" w:rsidP="001A6440">
            <w:pPr>
              <w:rPr>
                <w:rFonts w:ascii="Arial" w:hAnsi="Arial"/>
                <w:sz w:val="16"/>
              </w:rPr>
            </w:pPr>
            <w:r>
              <w:rPr>
                <w:rFonts w:ascii="Arial" w:hAnsi="Arial"/>
                <w:sz w:val="16"/>
              </w:rPr>
              <w:lastRenderedPageBreak/>
              <w:t>September 2019</w:t>
            </w:r>
          </w:p>
        </w:tc>
        <w:tc>
          <w:tcPr>
            <w:tcW w:w="2694" w:type="dxa"/>
          </w:tcPr>
          <w:p w14:paraId="148F3039" w14:textId="184162BC" w:rsidR="003555E6" w:rsidRDefault="003555E6" w:rsidP="001A6440">
            <w:pPr>
              <w:rPr>
                <w:rFonts w:ascii="Arial" w:hAnsi="Arial"/>
                <w:sz w:val="16"/>
              </w:rPr>
            </w:pPr>
            <w:r>
              <w:rPr>
                <w:rFonts w:ascii="Arial" w:hAnsi="Arial"/>
                <w:sz w:val="16"/>
              </w:rPr>
              <w:t>Attended employment law seminar which was in the form of a mock tribunal</w:t>
            </w:r>
          </w:p>
        </w:tc>
        <w:tc>
          <w:tcPr>
            <w:tcW w:w="2835" w:type="dxa"/>
          </w:tcPr>
          <w:p w14:paraId="5439B4C7" w14:textId="2869AB8A" w:rsidR="003555E6" w:rsidRDefault="003555E6" w:rsidP="001A6440">
            <w:pPr>
              <w:rPr>
                <w:rFonts w:ascii="Arial" w:hAnsi="Arial"/>
                <w:sz w:val="16"/>
              </w:rPr>
            </w:pPr>
            <w:r>
              <w:rPr>
                <w:rFonts w:ascii="Arial" w:hAnsi="Arial"/>
                <w:sz w:val="16"/>
              </w:rPr>
              <w:t>Luckily we have never needed to attend an employment tribunal but thought it would be good to understand how they work</w:t>
            </w:r>
            <w:r w:rsidR="006C0F97">
              <w:rPr>
                <w:rFonts w:ascii="Arial" w:hAnsi="Arial"/>
                <w:sz w:val="16"/>
              </w:rPr>
              <w:t>.</w:t>
            </w:r>
          </w:p>
        </w:tc>
        <w:tc>
          <w:tcPr>
            <w:tcW w:w="2976" w:type="dxa"/>
          </w:tcPr>
          <w:p w14:paraId="44D9075E" w14:textId="5A5AAE97" w:rsidR="003555E6" w:rsidRDefault="006C0F97" w:rsidP="001A6440">
            <w:pPr>
              <w:rPr>
                <w:rFonts w:ascii="Arial" w:hAnsi="Arial"/>
                <w:sz w:val="16"/>
              </w:rPr>
            </w:pPr>
            <w:r>
              <w:rPr>
                <w:rFonts w:ascii="Arial" w:hAnsi="Arial"/>
                <w:sz w:val="16"/>
              </w:rPr>
              <w:t>We would know what to expect if we ever had to go to a tribunal, and it also went into detail about how to conduct investigations properly so some tribunals can be avoided.</w:t>
            </w:r>
          </w:p>
        </w:tc>
        <w:tc>
          <w:tcPr>
            <w:tcW w:w="2835" w:type="dxa"/>
          </w:tcPr>
          <w:p w14:paraId="54FC6927" w14:textId="37A572C3" w:rsidR="003555E6" w:rsidRDefault="006C0F97" w:rsidP="001A6440">
            <w:pPr>
              <w:rPr>
                <w:rFonts w:ascii="Arial" w:hAnsi="Arial"/>
                <w:sz w:val="16"/>
              </w:rPr>
            </w:pPr>
            <w:r>
              <w:rPr>
                <w:rFonts w:ascii="Arial" w:hAnsi="Arial"/>
                <w:sz w:val="16"/>
              </w:rPr>
              <w:t xml:space="preserve">We make sure we have tight processes so employees cannot claim wrongful, constructive or unfair dismissal. </w:t>
            </w:r>
          </w:p>
        </w:tc>
      </w:tr>
      <w:tr w:rsidR="006C0F97" w14:paraId="44A7240B" w14:textId="77777777" w:rsidTr="001A6440">
        <w:tc>
          <w:tcPr>
            <w:tcW w:w="1809" w:type="dxa"/>
          </w:tcPr>
          <w:p w14:paraId="1AE4DD92" w14:textId="4CD8D9FC" w:rsidR="006C0F97" w:rsidRDefault="006C0F97" w:rsidP="001A6440">
            <w:pPr>
              <w:rPr>
                <w:rFonts w:ascii="Arial" w:hAnsi="Arial"/>
                <w:sz w:val="16"/>
              </w:rPr>
            </w:pPr>
            <w:r>
              <w:rPr>
                <w:rFonts w:ascii="Arial" w:hAnsi="Arial"/>
                <w:sz w:val="16"/>
              </w:rPr>
              <w:t>October 2019</w:t>
            </w:r>
          </w:p>
        </w:tc>
        <w:tc>
          <w:tcPr>
            <w:tcW w:w="2694" w:type="dxa"/>
          </w:tcPr>
          <w:p w14:paraId="5914F258" w14:textId="773DABE1" w:rsidR="006C0F97" w:rsidRDefault="006C0F97" w:rsidP="001A6440">
            <w:pPr>
              <w:rPr>
                <w:rFonts w:ascii="Arial" w:hAnsi="Arial"/>
                <w:sz w:val="16"/>
              </w:rPr>
            </w:pPr>
            <w:r>
              <w:rPr>
                <w:rFonts w:ascii="Arial" w:hAnsi="Arial"/>
                <w:sz w:val="16"/>
              </w:rPr>
              <w:t>Attended an ‘Age at Work’ roundtable discussion</w:t>
            </w:r>
          </w:p>
        </w:tc>
        <w:tc>
          <w:tcPr>
            <w:tcW w:w="2835" w:type="dxa"/>
          </w:tcPr>
          <w:p w14:paraId="13A1FEAD" w14:textId="6AA7F0D3" w:rsidR="006C0F97" w:rsidRDefault="006C0F97" w:rsidP="001A6440">
            <w:pPr>
              <w:rPr>
                <w:rFonts w:ascii="Arial" w:hAnsi="Arial"/>
                <w:sz w:val="16"/>
              </w:rPr>
            </w:pPr>
            <w:r>
              <w:rPr>
                <w:rFonts w:ascii="Arial" w:hAnsi="Arial"/>
                <w:sz w:val="16"/>
              </w:rPr>
              <w:t>Asked to attend as part of our BiTC membership.</w:t>
            </w:r>
          </w:p>
        </w:tc>
        <w:tc>
          <w:tcPr>
            <w:tcW w:w="2976" w:type="dxa"/>
          </w:tcPr>
          <w:p w14:paraId="48B3EB1E" w14:textId="6E7F634E" w:rsidR="006C0F97" w:rsidRDefault="006C0F97" w:rsidP="001A6440">
            <w:pPr>
              <w:rPr>
                <w:rFonts w:ascii="Arial" w:hAnsi="Arial"/>
                <w:sz w:val="16"/>
              </w:rPr>
            </w:pPr>
            <w:r>
              <w:rPr>
                <w:rFonts w:ascii="Arial" w:hAnsi="Arial"/>
                <w:sz w:val="16"/>
              </w:rPr>
              <w:t>Learnt the myths of employing older workers.</w:t>
            </w:r>
          </w:p>
        </w:tc>
        <w:tc>
          <w:tcPr>
            <w:tcW w:w="2835" w:type="dxa"/>
          </w:tcPr>
          <w:p w14:paraId="394FC78C" w14:textId="6730E6A5" w:rsidR="006C0F97" w:rsidRDefault="006C0F97" w:rsidP="001A6440">
            <w:pPr>
              <w:rPr>
                <w:rFonts w:ascii="Arial" w:hAnsi="Arial"/>
                <w:sz w:val="16"/>
              </w:rPr>
            </w:pPr>
            <w:r>
              <w:rPr>
                <w:rFonts w:ascii="Arial" w:hAnsi="Arial"/>
                <w:sz w:val="16"/>
              </w:rPr>
              <w:t xml:space="preserve">The morning was helpful to understand the myths but it didn’t really give any solutions in how to attract older workers. </w:t>
            </w:r>
          </w:p>
        </w:tc>
      </w:tr>
      <w:tr w:rsidR="006C0F97" w14:paraId="63837EA7" w14:textId="77777777" w:rsidTr="001A6440">
        <w:tc>
          <w:tcPr>
            <w:tcW w:w="1809" w:type="dxa"/>
          </w:tcPr>
          <w:p w14:paraId="51648F2F" w14:textId="798F8379" w:rsidR="006C0F97" w:rsidRDefault="006C0F97" w:rsidP="001A6440">
            <w:pPr>
              <w:rPr>
                <w:rFonts w:ascii="Arial" w:hAnsi="Arial"/>
                <w:sz w:val="16"/>
              </w:rPr>
            </w:pPr>
            <w:r>
              <w:rPr>
                <w:rFonts w:ascii="Arial" w:hAnsi="Arial"/>
                <w:sz w:val="16"/>
              </w:rPr>
              <w:t>November 2019</w:t>
            </w:r>
          </w:p>
        </w:tc>
        <w:tc>
          <w:tcPr>
            <w:tcW w:w="2694" w:type="dxa"/>
          </w:tcPr>
          <w:p w14:paraId="19D5E88D" w14:textId="7655BF1D" w:rsidR="006C0F97" w:rsidRDefault="006C0F97" w:rsidP="001A6440">
            <w:pPr>
              <w:rPr>
                <w:rFonts w:ascii="Arial" w:hAnsi="Arial"/>
                <w:sz w:val="16"/>
              </w:rPr>
            </w:pPr>
            <w:r>
              <w:rPr>
                <w:rFonts w:ascii="Arial" w:hAnsi="Arial"/>
                <w:sz w:val="16"/>
              </w:rPr>
              <w:t>Attended a recruitment open day for a competitor</w:t>
            </w:r>
          </w:p>
        </w:tc>
        <w:tc>
          <w:tcPr>
            <w:tcW w:w="2835" w:type="dxa"/>
          </w:tcPr>
          <w:p w14:paraId="3E4720F8" w14:textId="2128CE14" w:rsidR="006C0F97" w:rsidRDefault="006C0F97" w:rsidP="001A6440">
            <w:pPr>
              <w:rPr>
                <w:rFonts w:ascii="Arial" w:hAnsi="Arial"/>
                <w:sz w:val="16"/>
              </w:rPr>
            </w:pPr>
            <w:r>
              <w:rPr>
                <w:rFonts w:ascii="Arial" w:hAnsi="Arial"/>
                <w:sz w:val="16"/>
              </w:rPr>
              <w:t>To see what their pay, benefits, job roles were to see if it might affect our retention.</w:t>
            </w:r>
            <w:r w:rsidR="002C5189">
              <w:rPr>
                <w:rFonts w:ascii="Arial" w:hAnsi="Arial"/>
                <w:sz w:val="16"/>
              </w:rPr>
              <w:t xml:space="preserve"> Also to see what their open days consisted of.</w:t>
            </w:r>
          </w:p>
        </w:tc>
        <w:tc>
          <w:tcPr>
            <w:tcW w:w="2976" w:type="dxa"/>
          </w:tcPr>
          <w:p w14:paraId="49C8A954" w14:textId="1AE3A842" w:rsidR="006C0F97" w:rsidRDefault="002C5189" w:rsidP="001A6440">
            <w:pPr>
              <w:rPr>
                <w:rFonts w:ascii="Arial" w:hAnsi="Arial"/>
                <w:sz w:val="16"/>
              </w:rPr>
            </w:pPr>
            <w:r>
              <w:rPr>
                <w:rFonts w:ascii="Arial" w:hAnsi="Arial"/>
                <w:sz w:val="16"/>
              </w:rPr>
              <w:t>I got some ideas for future open days and we were satisfied that the new job openings would not result in us losing many staff.</w:t>
            </w:r>
          </w:p>
        </w:tc>
        <w:tc>
          <w:tcPr>
            <w:tcW w:w="2835" w:type="dxa"/>
          </w:tcPr>
          <w:p w14:paraId="3214D030" w14:textId="190B2C67" w:rsidR="006C0F97" w:rsidRDefault="002C5189" w:rsidP="001A6440">
            <w:pPr>
              <w:rPr>
                <w:rFonts w:ascii="Arial" w:hAnsi="Arial"/>
                <w:sz w:val="16"/>
              </w:rPr>
            </w:pPr>
            <w:r>
              <w:rPr>
                <w:rFonts w:ascii="Arial" w:hAnsi="Arial"/>
                <w:sz w:val="16"/>
              </w:rPr>
              <w:t xml:space="preserve">Helped towards the pay comparison data and put HR and managers’ minds at ease. </w:t>
            </w:r>
          </w:p>
        </w:tc>
      </w:tr>
      <w:tr w:rsidR="004E3BEB" w14:paraId="5A559DB6" w14:textId="77777777" w:rsidTr="001A6440">
        <w:tc>
          <w:tcPr>
            <w:tcW w:w="1809" w:type="dxa"/>
          </w:tcPr>
          <w:p w14:paraId="4FC8B737" w14:textId="77D795C9" w:rsidR="004E3BEB" w:rsidRDefault="004E3BEB" w:rsidP="001A6440">
            <w:pPr>
              <w:rPr>
                <w:rFonts w:ascii="Arial" w:hAnsi="Arial"/>
                <w:sz w:val="16"/>
              </w:rPr>
            </w:pPr>
            <w:r>
              <w:rPr>
                <w:rFonts w:ascii="Arial" w:hAnsi="Arial"/>
                <w:sz w:val="16"/>
              </w:rPr>
              <w:t>February 2020</w:t>
            </w:r>
          </w:p>
        </w:tc>
        <w:tc>
          <w:tcPr>
            <w:tcW w:w="2694" w:type="dxa"/>
          </w:tcPr>
          <w:p w14:paraId="622986FB" w14:textId="5F475A1B" w:rsidR="004E3BEB" w:rsidRDefault="004E3BEB" w:rsidP="001A6440">
            <w:pPr>
              <w:rPr>
                <w:rFonts w:ascii="Arial" w:hAnsi="Arial"/>
                <w:sz w:val="16"/>
              </w:rPr>
            </w:pPr>
            <w:r>
              <w:rPr>
                <w:rFonts w:ascii="Arial" w:hAnsi="Arial"/>
                <w:sz w:val="16"/>
              </w:rPr>
              <w:t>Attended a careers fair for Year 10 and 11 pupils</w:t>
            </w:r>
          </w:p>
        </w:tc>
        <w:tc>
          <w:tcPr>
            <w:tcW w:w="2835" w:type="dxa"/>
          </w:tcPr>
          <w:p w14:paraId="6E2C2864" w14:textId="5352A26E" w:rsidR="004E3BEB" w:rsidRDefault="004E3BEB" w:rsidP="001A6440">
            <w:pPr>
              <w:rPr>
                <w:rFonts w:ascii="Arial" w:hAnsi="Arial"/>
                <w:sz w:val="16"/>
              </w:rPr>
            </w:pPr>
            <w:r>
              <w:rPr>
                <w:rFonts w:ascii="Arial" w:hAnsi="Arial"/>
                <w:sz w:val="16"/>
              </w:rPr>
              <w:t>To promote Bluestone as an employer to pupils thinking about their career choices, to help attraction.</w:t>
            </w:r>
          </w:p>
        </w:tc>
        <w:tc>
          <w:tcPr>
            <w:tcW w:w="2976" w:type="dxa"/>
          </w:tcPr>
          <w:p w14:paraId="2F168309" w14:textId="0B60D0A1" w:rsidR="004E3BEB" w:rsidRDefault="004E3BEB" w:rsidP="001A6440">
            <w:pPr>
              <w:rPr>
                <w:rFonts w:ascii="Arial" w:hAnsi="Arial"/>
                <w:sz w:val="16"/>
              </w:rPr>
            </w:pPr>
            <w:r>
              <w:rPr>
                <w:rFonts w:ascii="Arial" w:hAnsi="Arial"/>
                <w:sz w:val="16"/>
              </w:rPr>
              <w:t xml:space="preserve">Spoke to a lot of people about their future careers and how Bluestone could be a suitable employer. </w:t>
            </w:r>
          </w:p>
        </w:tc>
        <w:tc>
          <w:tcPr>
            <w:tcW w:w="2835" w:type="dxa"/>
          </w:tcPr>
          <w:p w14:paraId="0DADA9BE" w14:textId="1B01A6B1" w:rsidR="004E3BEB" w:rsidRDefault="004E3BEB" w:rsidP="001A6440">
            <w:pPr>
              <w:rPr>
                <w:rFonts w:ascii="Arial" w:hAnsi="Arial"/>
                <w:sz w:val="16"/>
              </w:rPr>
            </w:pPr>
            <w:r>
              <w:rPr>
                <w:rFonts w:ascii="Arial" w:hAnsi="Arial"/>
                <w:sz w:val="16"/>
              </w:rPr>
              <w:t>Hopefully this will benefit the business in a few years, when the pupils are looking for work.</w:t>
            </w:r>
          </w:p>
        </w:tc>
      </w:tr>
    </w:tbl>
    <w:p w14:paraId="684797D9" w14:textId="157A8AB0" w:rsidR="00E766D0" w:rsidRPr="00E766D0" w:rsidRDefault="00E766D0">
      <w:pPr>
        <w:rPr>
          <w:rFonts w:ascii="Arial" w:hAnsi="Arial"/>
        </w:rPr>
      </w:pPr>
      <w:r>
        <w:rPr>
          <w:rFonts w:asciiTheme="minorHAnsi" w:hAnsiTheme="minorHAnsi"/>
          <w:i/>
          <w:iCs/>
          <w:sz w:val="22"/>
          <w:szCs w:val="22"/>
        </w:rPr>
        <w:br w:type="page"/>
      </w:r>
    </w:p>
    <w:p w14:paraId="0BC8896C" w14:textId="4FF0E9D6" w:rsidR="00741F2F" w:rsidRPr="00741F2F" w:rsidRDefault="00741F2F" w:rsidP="00741F2F">
      <w:pPr>
        <w:pStyle w:val="ListParagraph"/>
        <w:numPr>
          <w:ilvl w:val="1"/>
          <w:numId w:val="6"/>
        </w:numPr>
        <w:rPr>
          <w:rFonts w:asciiTheme="minorHAnsi" w:hAnsiTheme="minorHAnsi"/>
          <w:i/>
          <w:iCs/>
          <w:sz w:val="22"/>
          <w:szCs w:val="22"/>
        </w:rPr>
      </w:pPr>
      <w:r w:rsidRPr="00741F2F">
        <w:rPr>
          <w:rFonts w:asciiTheme="minorHAnsi" w:hAnsiTheme="minorHAnsi"/>
          <w:i/>
          <w:iCs/>
          <w:sz w:val="22"/>
          <w:szCs w:val="22"/>
        </w:rPr>
        <w:lastRenderedPageBreak/>
        <w:t>Reflect on performance against the CPD plan, identifying any further learning needs and revising the plan accordingly.</w:t>
      </w:r>
    </w:p>
    <w:p w14:paraId="0748815A" w14:textId="042DEBAF" w:rsidR="00741F2F" w:rsidRDefault="00741F2F" w:rsidP="00DC0DBD">
      <w:pPr>
        <w:rPr>
          <w:rFonts w:ascii="Arial" w:hAnsi="Arial"/>
        </w:rPr>
      </w:pPr>
    </w:p>
    <w:p w14:paraId="70B7460E" w14:textId="5056DC31" w:rsidR="00741F2F" w:rsidRDefault="00E03E2A" w:rsidP="00DC0DBD">
      <w:pPr>
        <w:rPr>
          <w:rFonts w:asciiTheme="minorHAnsi" w:hAnsiTheme="minorHAnsi"/>
          <w:sz w:val="22"/>
          <w:szCs w:val="22"/>
        </w:rPr>
      </w:pPr>
      <w:r>
        <w:rPr>
          <w:rFonts w:asciiTheme="minorHAnsi" w:hAnsiTheme="minorHAnsi"/>
          <w:sz w:val="22"/>
          <w:szCs w:val="22"/>
        </w:rPr>
        <w:t>It is important to reflect on performance to encourage growth and assess how we can keep learning to become the best we can be. CIPD (2020</w:t>
      </w:r>
      <w:r w:rsidR="00723610">
        <w:rPr>
          <w:rFonts w:asciiTheme="minorHAnsi" w:hAnsiTheme="minorHAnsi"/>
          <w:sz w:val="22"/>
          <w:szCs w:val="22"/>
        </w:rPr>
        <w:t>a</w:t>
      </w:r>
      <w:r>
        <w:rPr>
          <w:rFonts w:asciiTheme="minorHAnsi" w:hAnsiTheme="minorHAnsi"/>
          <w:sz w:val="22"/>
          <w:szCs w:val="22"/>
        </w:rPr>
        <w:t xml:space="preserve">) notes </w:t>
      </w:r>
      <w:r w:rsidR="0048284C">
        <w:rPr>
          <w:rFonts w:asciiTheme="minorHAnsi" w:hAnsiTheme="minorHAnsi"/>
          <w:sz w:val="22"/>
          <w:szCs w:val="22"/>
        </w:rPr>
        <w:t>that reflecting learning is a process that deconstructs experience to assess our thoughts and feelings, analyse behaviour, being aware of our values, questioning our assumptions and challenge our perceptions. This makes up part of the CPD cycle, which helps structure people’s CPD. CIPD (2020</w:t>
      </w:r>
      <w:r w:rsidR="00723610">
        <w:rPr>
          <w:rFonts w:asciiTheme="minorHAnsi" w:hAnsiTheme="minorHAnsi"/>
          <w:sz w:val="22"/>
          <w:szCs w:val="22"/>
        </w:rPr>
        <w:t>a</w:t>
      </w:r>
      <w:r w:rsidR="0048284C">
        <w:rPr>
          <w:rFonts w:asciiTheme="minorHAnsi" w:hAnsiTheme="minorHAnsi"/>
          <w:sz w:val="22"/>
          <w:szCs w:val="22"/>
        </w:rPr>
        <w:t xml:space="preserve">) notes that these stages are identify, plan, act, reflect, apply, share and impact. Schon (1983) </w:t>
      </w:r>
      <w:r w:rsidR="00432A71">
        <w:rPr>
          <w:rFonts w:asciiTheme="minorHAnsi" w:hAnsiTheme="minorHAnsi"/>
          <w:sz w:val="22"/>
          <w:szCs w:val="22"/>
        </w:rPr>
        <w:t>suggested</w:t>
      </w:r>
      <w:r w:rsidR="0048284C">
        <w:rPr>
          <w:rFonts w:asciiTheme="minorHAnsi" w:hAnsiTheme="minorHAnsi"/>
          <w:sz w:val="22"/>
          <w:szCs w:val="22"/>
        </w:rPr>
        <w:t xml:space="preserve"> that ‘reflection in action distinguishes the truly outstanding professional.’</w:t>
      </w:r>
      <w:r w:rsidR="00432A71">
        <w:rPr>
          <w:rFonts w:asciiTheme="minorHAnsi" w:hAnsiTheme="minorHAnsi"/>
          <w:sz w:val="22"/>
          <w:szCs w:val="22"/>
        </w:rPr>
        <w:t xml:space="preserve"> Therefore, to be the best versions of ourselves we should reflect on our performance and behaviours. </w:t>
      </w:r>
      <w:r w:rsidR="00EB1D04">
        <w:rPr>
          <w:rFonts w:asciiTheme="minorHAnsi" w:hAnsiTheme="minorHAnsi"/>
          <w:sz w:val="22"/>
          <w:szCs w:val="22"/>
        </w:rPr>
        <w:t>CIPD (2020</w:t>
      </w:r>
      <w:r w:rsidR="00723610">
        <w:rPr>
          <w:rFonts w:asciiTheme="minorHAnsi" w:hAnsiTheme="minorHAnsi"/>
          <w:sz w:val="22"/>
          <w:szCs w:val="22"/>
        </w:rPr>
        <w:t>a</w:t>
      </w:r>
      <w:r w:rsidR="00EB1D04">
        <w:rPr>
          <w:rFonts w:asciiTheme="minorHAnsi" w:hAnsiTheme="minorHAnsi"/>
          <w:sz w:val="22"/>
          <w:szCs w:val="22"/>
        </w:rPr>
        <w:t xml:space="preserve">) recommend using Gibbs’ reflective cycle as a tool of reflective practice; the stages are description, feelings, evaluation, analysis, conclusion, and action plan. I have therefore reflected on my personal development plan using this cycle. </w:t>
      </w:r>
    </w:p>
    <w:p w14:paraId="2CB12F92" w14:textId="247AB1EF" w:rsidR="000C61EC" w:rsidRDefault="000C61EC" w:rsidP="00DC0DBD">
      <w:pPr>
        <w:rPr>
          <w:rFonts w:asciiTheme="minorHAnsi" w:hAnsiTheme="minorHAnsi"/>
          <w:sz w:val="22"/>
          <w:szCs w:val="22"/>
        </w:rPr>
      </w:pPr>
    </w:p>
    <w:p w14:paraId="1208D2A7" w14:textId="290943F3" w:rsidR="000C61EC" w:rsidRDefault="000C61EC" w:rsidP="00DC0DBD">
      <w:pPr>
        <w:rPr>
          <w:rFonts w:asciiTheme="minorHAnsi" w:hAnsiTheme="minorHAnsi"/>
          <w:sz w:val="22"/>
          <w:szCs w:val="22"/>
        </w:rPr>
      </w:pPr>
      <w:r>
        <w:rPr>
          <w:rFonts w:asciiTheme="minorHAnsi" w:hAnsiTheme="minorHAnsi"/>
          <w:sz w:val="22"/>
          <w:szCs w:val="22"/>
        </w:rPr>
        <w:t xml:space="preserve">I </w:t>
      </w:r>
      <w:r w:rsidR="00023CE7">
        <w:rPr>
          <w:rFonts w:asciiTheme="minorHAnsi" w:hAnsiTheme="minorHAnsi"/>
          <w:sz w:val="22"/>
          <w:szCs w:val="22"/>
        </w:rPr>
        <w:t xml:space="preserve">aimed to help design and develop employee engagement data to help understand how engaged Bluestone employees were. </w:t>
      </w:r>
      <w:r w:rsidR="00A335DE">
        <w:rPr>
          <w:rFonts w:asciiTheme="minorHAnsi" w:hAnsiTheme="minorHAnsi"/>
          <w:sz w:val="22"/>
          <w:szCs w:val="22"/>
        </w:rPr>
        <w:t>Employee engagement results in staff retention, high performance, effective recruitment and a happier workforce (CIPD, 2019). T</w:t>
      </w:r>
      <w:r w:rsidR="00023CE7">
        <w:rPr>
          <w:rFonts w:asciiTheme="minorHAnsi" w:hAnsiTheme="minorHAnsi"/>
          <w:sz w:val="22"/>
          <w:szCs w:val="22"/>
        </w:rPr>
        <w:t xml:space="preserve">his is something I have a keen interest in so I enjoyed working with the HR Manager and key ‘people managers’ to understand how we could better collate this data. This resulted in a new survey that provided results in a well-presented way, which can be compared using the quantitative data collected. There was good feedback from staff and managers which has resulted in an action plan to increase the scores. </w:t>
      </w:r>
      <w:r w:rsidR="001A0993">
        <w:rPr>
          <w:rFonts w:asciiTheme="minorHAnsi" w:hAnsiTheme="minorHAnsi"/>
          <w:sz w:val="22"/>
          <w:szCs w:val="22"/>
        </w:rPr>
        <w:t xml:space="preserve">The survey content and report will continue to be analysed to ensure it is always fit for purpose. </w:t>
      </w:r>
    </w:p>
    <w:p w14:paraId="0E012140" w14:textId="5C654B79" w:rsidR="001A0993" w:rsidRDefault="001A0993" w:rsidP="00DC0DBD">
      <w:pPr>
        <w:rPr>
          <w:rFonts w:asciiTheme="minorHAnsi" w:hAnsiTheme="minorHAnsi"/>
          <w:sz w:val="22"/>
          <w:szCs w:val="22"/>
        </w:rPr>
      </w:pPr>
    </w:p>
    <w:p w14:paraId="350D35C7" w14:textId="7D450C32" w:rsidR="001A0993" w:rsidRDefault="001A0993" w:rsidP="00DC0DBD">
      <w:pPr>
        <w:rPr>
          <w:rFonts w:asciiTheme="minorHAnsi" w:hAnsiTheme="minorHAnsi"/>
          <w:sz w:val="22"/>
          <w:szCs w:val="22"/>
        </w:rPr>
      </w:pPr>
      <w:r>
        <w:rPr>
          <w:rFonts w:asciiTheme="minorHAnsi" w:hAnsiTheme="minorHAnsi"/>
          <w:sz w:val="22"/>
          <w:szCs w:val="22"/>
        </w:rPr>
        <w:t xml:space="preserve">As part of my PDP, I identified that I wanted to further my knowledge of job levelling and contribute towards organisation design. This was more difficult to succeed in, as it required a great deal of influence and decision-making powers. However, as part of organisation design I was able to get involved in a pay project which resulted in some job roles being valued correctly; SHRM (2015) note that jobs that are valued too low employees can feel under-appreciated. </w:t>
      </w:r>
      <w:r w:rsidR="00A335DE">
        <w:rPr>
          <w:rFonts w:asciiTheme="minorHAnsi" w:hAnsiTheme="minorHAnsi"/>
          <w:sz w:val="22"/>
          <w:szCs w:val="22"/>
        </w:rPr>
        <w:t xml:space="preserve">Therefore, it is hoped that employees in these job roles will now feel more valued and are more likely to remain at Bluestone. It has been decided that a pay review will be done every two years which I will do the research for. </w:t>
      </w:r>
    </w:p>
    <w:p w14:paraId="5CF1DB57" w14:textId="45787824" w:rsidR="00A335DE" w:rsidRDefault="00A335DE" w:rsidP="00DC0DBD">
      <w:pPr>
        <w:rPr>
          <w:rFonts w:asciiTheme="minorHAnsi" w:hAnsiTheme="minorHAnsi"/>
          <w:sz w:val="22"/>
          <w:szCs w:val="22"/>
        </w:rPr>
      </w:pPr>
    </w:p>
    <w:p w14:paraId="39A5C742" w14:textId="0CBFF4AF" w:rsidR="00A335DE" w:rsidRDefault="00A335DE" w:rsidP="00DC0DBD">
      <w:pPr>
        <w:rPr>
          <w:rFonts w:asciiTheme="minorHAnsi" w:hAnsiTheme="minorHAnsi"/>
          <w:sz w:val="22"/>
          <w:szCs w:val="22"/>
        </w:rPr>
      </w:pPr>
      <w:r>
        <w:rPr>
          <w:rFonts w:asciiTheme="minorHAnsi" w:hAnsiTheme="minorHAnsi"/>
          <w:sz w:val="22"/>
          <w:szCs w:val="22"/>
        </w:rPr>
        <w:t xml:space="preserve">To become a decisive thinker, I wanted to have more experience and knowledge of how data can be analysed and reported. </w:t>
      </w:r>
    </w:p>
    <w:p w14:paraId="7D4353E8" w14:textId="3C65D3DA" w:rsidR="000C61EC" w:rsidRDefault="00A335DE" w:rsidP="00DC0DBD">
      <w:pPr>
        <w:rPr>
          <w:rFonts w:asciiTheme="minorHAnsi" w:hAnsiTheme="minorHAnsi"/>
          <w:sz w:val="22"/>
          <w:szCs w:val="22"/>
        </w:rPr>
      </w:pPr>
      <w:r>
        <w:rPr>
          <w:rFonts w:asciiTheme="minorHAnsi" w:hAnsiTheme="minorHAnsi"/>
          <w:sz w:val="22"/>
          <w:szCs w:val="22"/>
        </w:rPr>
        <w:t xml:space="preserve">CIPD (2020b) suggests that people analytics provides HR and stakeholders with valued insight about their workforce and the effectiveness of HR policies and practices. </w:t>
      </w:r>
      <w:r w:rsidR="00F92794">
        <w:rPr>
          <w:rFonts w:asciiTheme="minorHAnsi" w:hAnsiTheme="minorHAnsi"/>
          <w:sz w:val="22"/>
          <w:szCs w:val="22"/>
        </w:rPr>
        <w:t xml:space="preserve">As part of my role, I report on recruitment data such as lead time for filling vacancies and probation pass rates. However, I have also helped collate data in regard to absence analysis, leaver data and attrition analysis. Therefore, I feel that I have developed well in this area and I’m a lot more confidence in displaying and presenting meaningful HR data. This will continue with a monthly HR report that I have input into. </w:t>
      </w:r>
      <w:r w:rsidR="00723610">
        <w:rPr>
          <w:rFonts w:asciiTheme="minorHAnsi" w:hAnsiTheme="minorHAnsi"/>
          <w:sz w:val="22"/>
          <w:szCs w:val="22"/>
        </w:rPr>
        <w:t xml:space="preserve">I learn better from experiencing things, so the more experience I get the more my skills will develop. </w:t>
      </w:r>
    </w:p>
    <w:p w14:paraId="25260515" w14:textId="3E9DBAAA" w:rsidR="00F92794" w:rsidRDefault="00F92794" w:rsidP="00DC0DBD">
      <w:pPr>
        <w:rPr>
          <w:rFonts w:asciiTheme="minorHAnsi" w:hAnsiTheme="minorHAnsi"/>
          <w:sz w:val="22"/>
          <w:szCs w:val="22"/>
        </w:rPr>
      </w:pPr>
    </w:p>
    <w:p w14:paraId="440EF089" w14:textId="295FD629" w:rsidR="00F92794" w:rsidRDefault="00F92794" w:rsidP="00DC0DBD">
      <w:pPr>
        <w:rPr>
          <w:rFonts w:asciiTheme="minorHAnsi" w:hAnsiTheme="minorHAnsi"/>
          <w:sz w:val="22"/>
          <w:szCs w:val="22"/>
        </w:rPr>
      </w:pPr>
      <w:r>
        <w:rPr>
          <w:rFonts w:asciiTheme="minorHAnsi" w:hAnsiTheme="minorHAnsi"/>
          <w:sz w:val="22"/>
          <w:szCs w:val="22"/>
        </w:rPr>
        <w:t xml:space="preserve">During the 18 months I have also added several new learning outcomes to my PDP. This included gaining confidence in delivering presentations, this is so that I can progress in the future and help deliver HR training as well as delivering presentations in the community. I have delivered presentations to school and college groups which I have received good feedback for, which has helped grow my confidence. However, I am yet to deliver HR training other than to very small groups so this will be a focus going forward. </w:t>
      </w:r>
    </w:p>
    <w:p w14:paraId="5CA79997" w14:textId="24BC26A0" w:rsidR="00F92794" w:rsidRDefault="00F92794" w:rsidP="00DC0DBD">
      <w:pPr>
        <w:rPr>
          <w:rFonts w:asciiTheme="minorHAnsi" w:hAnsiTheme="minorHAnsi"/>
          <w:sz w:val="22"/>
          <w:szCs w:val="22"/>
        </w:rPr>
      </w:pPr>
    </w:p>
    <w:p w14:paraId="612289C3" w14:textId="2F63BA29" w:rsidR="00F92794" w:rsidRDefault="00F92794" w:rsidP="00DC0DBD">
      <w:pPr>
        <w:rPr>
          <w:rFonts w:asciiTheme="minorHAnsi" w:hAnsiTheme="minorHAnsi"/>
          <w:sz w:val="22"/>
          <w:szCs w:val="22"/>
        </w:rPr>
      </w:pPr>
      <w:r>
        <w:rPr>
          <w:rFonts w:asciiTheme="minorHAnsi" w:hAnsiTheme="minorHAnsi"/>
          <w:sz w:val="22"/>
          <w:szCs w:val="22"/>
        </w:rPr>
        <w:lastRenderedPageBreak/>
        <w:t xml:space="preserve">As a Senior HR Officer, I have some influence but need to be more assertive and feel confident to puts my opinions across. </w:t>
      </w:r>
      <w:r w:rsidR="00864EA2">
        <w:rPr>
          <w:rFonts w:asciiTheme="minorHAnsi" w:hAnsiTheme="minorHAnsi"/>
          <w:sz w:val="22"/>
          <w:szCs w:val="22"/>
        </w:rPr>
        <w:t xml:space="preserve">CIPD (2020c) state that it is vital for a HR professional to have the courage to hold lines on ethics, morality and fairness, being on the side of good, virtuous and just outcomes. </w:t>
      </w:r>
      <w:r w:rsidR="00723610">
        <w:rPr>
          <w:rFonts w:asciiTheme="minorHAnsi" w:hAnsiTheme="minorHAnsi"/>
          <w:sz w:val="22"/>
          <w:szCs w:val="22"/>
        </w:rPr>
        <w:t xml:space="preserve">Therefore, I will work on this during the next 6 months. It is also my aim to implement an extensive benefits programme at Bluestone that is clearly advertised to prospective candidates and the current workforce, this will require working with the HR team and researching best practice. </w:t>
      </w:r>
    </w:p>
    <w:p w14:paraId="7D6CE1E3" w14:textId="5522B288" w:rsidR="00723610" w:rsidRDefault="00723610" w:rsidP="00DC0DBD">
      <w:pPr>
        <w:rPr>
          <w:rFonts w:asciiTheme="minorHAnsi" w:hAnsiTheme="minorHAnsi"/>
          <w:sz w:val="22"/>
          <w:szCs w:val="22"/>
        </w:rPr>
      </w:pPr>
    </w:p>
    <w:p w14:paraId="2F27E8FE" w14:textId="45F567AD" w:rsidR="00723610" w:rsidRDefault="00723610" w:rsidP="00DC0DBD">
      <w:pPr>
        <w:rPr>
          <w:rFonts w:asciiTheme="minorHAnsi" w:hAnsiTheme="minorHAnsi"/>
          <w:sz w:val="22"/>
          <w:szCs w:val="22"/>
        </w:rPr>
      </w:pPr>
      <w:r>
        <w:rPr>
          <w:rFonts w:asciiTheme="minorHAnsi" w:hAnsiTheme="minorHAnsi"/>
          <w:sz w:val="22"/>
          <w:szCs w:val="22"/>
        </w:rPr>
        <w:t xml:space="preserve">Overall, I feel that my skills have developed during my CIPD course, through the course itself and through skills learnt in the workplace. The modules that I took an interest in the most were employment law, employee engagement and resourcing and talent planning; these are the modules that I use in my role and have a passion for. I would therefore like to continue to progress in these areas. </w:t>
      </w:r>
      <w:r w:rsidR="008E2A71">
        <w:rPr>
          <w:rFonts w:asciiTheme="minorHAnsi" w:hAnsiTheme="minorHAnsi"/>
          <w:sz w:val="22"/>
          <w:szCs w:val="22"/>
        </w:rPr>
        <w:t xml:space="preserve">My learning experience has been a positive one, although I found it difficult to juggle work, study and home-life. Therefore, I aim to continue my studies into Level 7 in the near future, but will take a break from studying in order to achieve a better work-life balance. </w:t>
      </w:r>
    </w:p>
    <w:p w14:paraId="4676D194" w14:textId="27452457" w:rsidR="00EB1D04" w:rsidRDefault="00EB1D04" w:rsidP="00DC0DBD">
      <w:pPr>
        <w:rPr>
          <w:rFonts w:asciiTheme="minorHAnsi" w:hAnsiTheme="minorHAnsi"/>
          <w:sz w:val="22"/>
          <w:szCs w:val="22"/>
        </w:rPr>
      </w:pPr>
    </w:p>
    <w:p w14:paraId="228FE936" w14:textId="578C85A7" w:rsidR="00EB1D04" w:rsidRPr="000C61EC" w:rsidRDefault="000C61EC" w:rsidP="00DC0DBD">
      <w:pPr>
        <w:rPr>
          <w:rFonts w:asciiTheme="minorHAnsi" w:hAnsiTheme="minorHAnsi"/>
          <w:sz w:val="22"/>
          <w:szCs w:val="22"/>
          <w:u w:val="single"/>
        </w:rPr>
      </w:pPr>
      <w:r w:rsidRPr="000C61EC">
        <w:rPr>
          <w:rFonts w:asciiTheme="minorHAnsi" w:hAnsiTheme="minorHAnsi"/>
          <w:sz w:val="22"/>
          <w:szCs w:val="22"/>
          <w:u w:val="single"/>
        </w:rPr>
        <w:t>Reference List</w:t>
      </w:r>
    </w:p>
    <w:p w14:paraId="723B7511" w14:textId="6E0708BB" w:rsidR="00432A71" w:rsidRDefault="00432A71" w:rsidP="00DC0DBD">
      <w:pPr>
        <w:rPr>
          <w:rFonts w:asciiTheme="minorHAnsi" w:hAnsiTheme="minorHAnsi"/>
          <w:sz w:val="22"/>
          <w:szCs w:val="22"/>
        </w:rPr>
      </w:pPr>
    </w:p>
    <w:p w14:paraId="52621DE8" w14:textId="624CC7BD" w:rsidR="00A335DE" w:rsidRPr="00A335DE" w:rsidRDefault="00A335DE" w:rsidP="00DC0DBD">
      <w:pPr>
        <w:rPr>
          <w:rFonts w:asciiTheme="minorHAnsi" w:hAnsiTheme="minorHAnsi"/>
          <w:sz w:val="22"/>
          <w:szCs w:val="22"/>
        </w:rPr>
      </w:pPr>
      <w:r>
        <w:rPr>
          <w:rFonts w:asciiTheme="minorHAnsi" w:hAnsiTheme="minorHAnsi"/>
          <w:sz w:val="22"/>
          <w:szCs w:val="22"/>
        </w:rPr>
        <w:t xml:space="preserve">CIPD. (2019). </w:t>
      </w:r>
      <w:r>
        <w:rPr>
          <w:rFonts w:asciiTheme="minorHAnsi" w:hAnsiTheme="minorHAnsi"/>
          <w:i/>
          <w:iCs/>
          <w:sz w:val="22"/>
          <w:szCs w:val="22"/>
        </w:rPr>
        <w:t xml:space="preserve">Employee engagement and motivation. </w:t>
      </w:r>
      <w:r>
        <w:rPr>
          <w:rFonts w:asciiTheme="minorHAnsi" w:hAnsiTheme="minorHAnsi"/>
          <w:sz w:val="22"/>
          <w:szCs w:val="22"/>
        </w:rPr>
        <w:t xml:space="preserve">[online] Available at: </w:t>
      </w:r>
      <w:r w:rsidRPr="00A335DE">
        <w:rPr>
          <w:rFonts w:asciiTheme="minorHAnsi" w:hAnsiTheme="minorHAnsi"/>
          <w:sz w:val="22"/>
          <w:szCs w:val="22"/>
        </w:rPr>
        <w:t>https://www.cipd.co.uk/knowledge/fundamentals/relations/engagement/factsheet</w:t>
      </w:r>
      <w:r>
        <w:rPr>
          <w:rFonts w:asciiTheme="minorHAnsi" w:hAnsiTheme="minorHAnsi"/>
          <w:sz w:val="22"/>
          <w:szCs w:val="22"/>
        </w:rPr>
        <w:t>. [Accessed 16 May 2020].</w:t>
      </w:r>
    </w:p>
    <w:p w14:paraId="4CEAB174" w14:textId="77777777" w:rsidR="00A335DE" w:rsidRDefault="00A335DE" w:rsidP="00DC0DBD">
      <w:pPr>
        <w:rPr>
          <w:rFonts w:asciiTheme="minorHAnsi" w:hAnsiTheme="minorHAnsi"/>
          <w:sz w:val="22"/>
          <w:szCs w:val="22"/>
        </w:rPr>
      </w:pPr>
    </w:p>
    <w:p w14:paraId="1EE6DC01" w14:textId="2818093F" w:rsidR="00432A71" w:rsidRDefault="00432A71" w:rsidP="00DC0DBD">
      <w:pPr>
        <w:rPr>
          <w:rFonts w:asciiTheme="minorHAnsi" w:hAnsiTheme="minorHAnsi"/>
          <w:sz w:val="22"/>
          <w:szCs w:val="22"/>
        </w:rPr>
      </w:pPr>
      <w:r>
        <w:rPr>
          <w:rFonts w:asciiTheme="minorHAnsi" w:hAnsiTheme="minorHAnsi"/>
          <w:sz w:val="22"/>
          <w:szCs w:val="22"/>
        </w:rPr>
        <w:t>CIPD. (2020</w:t>
      </w:r>
      <w:r w:rsidR="00A335DE">
        <w:rPr>
          <w:rFonts w:asciiTheme="minorHAnsi" w:hAnsiTheme="minorHAnsi"/>
          <w:sz w:val="22"/>
          <w:szCs w:val="22"/>
        </w:rPr>
        <w:t>a</w:t>
      </w:r>
      <w:r>
        <w:rPr>
          <w:rFonts w:asciiTheme="minorHAnsi" w:hAnsiTheme="minorHAnsi"/>
          <w:sz w:val="22"/>
          <w:szCs w:val="22"/>
        </w:rPr>
        <w:t xml:space="preserve">). </w:t>
      </w:r>
      <w:r>
        <w:rPr>
          <w:rFonts w:asciiTheme="minorHAnsi" w:hAnsiTheme="minorHAnsi"/>
          <w:i/>
          <w:iCs/>
          <w:sz w:val="22"/>
          <w:szCs w:val="22"/>
        </w:rPr>
        <w:t>The CPD cycle.</w:t>
      </w:r>
      <w:r>
        <w:rPr>
          <w:rFonts w:asciiTheme="minorHAnsi" w:hAnsiTheme="minorHAnsi"/>
          <w:sz w:val="22"/>
          <w:szCs w:val="22"/>
        </w:rPr>
        <w:t xml:space="preserve"> [online] Available at: </w:t>
      </w:r>
      <w:r w:rsidRPr="00432A71">
        <w:rPr>
          <w:rFonts w:asciiTheme="minorHAnsi" w:hAnsiTheme="minorHAnsi"/>
          <w:sz w:val="22"/>
          <w:szCs w:val="22"/>
        </w:rPr>
        <w:t>https://www.cipd.co.uk/learn/cpd/cycle</w:t>
      </w:r>
      <w:r>
        <w:rPr>
          <w:rFonts w:asciiTheme="minorHAnsi" w:hAnsiTheme="minorHAnsi"/>
          <w:sz w:val="22"/>
          <w:szCs w:val="22"/>
        </w:rPr>
        <w:t>. [Accessed 16 May 2020].</w:t>
      </w:r>
    </w:p>
    <w:p w14:paraId="3D277547" w14:textId="2F96929C" w:rsidR="00A335DE" w:rsidRDefault="00A335DE" w:rsidP="00DC0DBD">
      <w:pPr>
        <w:rPr>
          <w:rFonts w:asciiTheme="minorHAnsi" w:hAnsiTheme="minorHAnsi"/>
          <w:sz w:val="22"/>
          <w:szCs w:val="22"/>
        </w:rPr>
      </w:pPr>
    </w:p>
    <w:p w14:paraId="3E8346E9" w14:textId="1FE98D70" w:rsidR="00A335DE" w:rsidRDefault="00A335DE" w:rsidP="00DC0DBD">
      <w:pPr>
        <w:rPr>
          <w:rFonts w:asciiTheme="minorHAnsi" w:hAnsiTheme="minorHAnsi"/>
          <w:sz w:val="22"/>
          <w:szCs w:val="22"/>
        </w:rPr>
      </w:pPr>
      <w:r>
        <w:rPr>
          <w:rFonts w:asciiTheme="minorHAnsi" w:hAnsiTheme="minorHAnsi"/>
          <w:sz w:val="22"/>
          <w:szCs w:val="22"/>
        </w:rPr>
        <w:t xml:space="preserve">CIPD. (2020b). </w:t>
      </w:r>
      <w:r>
        <w:rPr>
          <w:rFonts w:asciiTheme="minorHAnsi" w:hAnsiTheme="minorHAnsi"/>
          <w:i/>
          <w:iCs/>
          <w:sz w:val="22"/>
          <w:szCs w:val="22"/>
        </w:rPr>
        <w:t>People analytics.</w:t>
      </w:r>
      <w:r>
        <w:rPr>
          <w:rFonts w:asciiTheme="minorHAnsi" w:hAnsiTheme="minorHAnsi"/>
          <w:sz w:val="22"/>
          <w:szCs w:val="22"/>
        </w:rPr>
        <w:t xml:space="preserve"> [online] Available at: </w:t>
      </w:r>
      <w:r w:rsidRPr="00A335DE">
        <w:rPr>
          <w:rFonts w:asciiTheme="minorHAnsi" w:hAnsiTheme="minorHAnsi"/>
          <w:sz w:val="22"/>
          <w:szCs w:val="22"/>
        </w:rPr>
        <w:t>https://www.cipd.co.uk/knowledge/strategy/analytics/factsheet</w:t>
      </w:r>
      <w:r>
        <w:rPr>
          <w:rFonts w:asciiTheme="minorHAnsi" w:hAnsiTheme="minorHAnsi"/>
          <w:sz w:val="22"/>
          <w:szCs w:val="22"/>
        </w:rPr>
        <w:t xml:space="preserve">. [Accessed 16 May 2020]. </w:t>
      </w:r>
    </w:p>
    <w:p w14:paraId="5DE3D3A8" w14:textId="070512A9" w:rsidR="00864EA2" w:rsidRDefault="00864EA2" w:rsidP="00DC0DBD">
      <w:pPr>
        <w:rPr>
          <w:rFonts w:asciiTheme="minorHAnsi" w:hAnsiTheme="minorHAnsi"/>
          <w:sz w:val="22"/>
          <w:szCs w:val="22"/>
        </w:rPr>
      </w:pPr>
    </w:p>
    <w:p w14:paraId="68A998A9" w14:textId="4503C248" w:rsidR="00864EA2" w:rsidRPr="00864EA2" w:rsidRDefault="00864EA2" w:rsidP="00DC0DBD">
      <w:pPr>
        <w:rPr>
          <w:rFonts w:asciiTheme="minorHAnsi" w:hAnsiTheme="minorHAnsi"/>
          <w:sz w:val="22"/>
          <w:szCs w:val="22"/>
        </w:rPr>
      </w:pPr>
      <w:r>
        <w:rPr>
          <w:rFonts w:asciiTheme="minorHAnsi" w:hAnsiTheme="minorHAnsi"/>
          <w:sz w:val="22"/>
          <w:szCs w:val="22"/>
        </w:rPr>
        <w:t xml:space="preserve">CIPD. (2020c). </w:t>
      </w:r>
      <w:r>
        <w:rPr>
          <w:rFonts w:asciiTheme="minorHAnsi" w:hAnsiTheme="minorHAnsi"/>
          <w:i/>
          <w:iCs/>
          <w:sz w:val="22"/>
          <w:szCs w:val="22"/>
        </w:rPr>
        <w:t>Professional courage and influence.</w:t>
      </w:r>
      <w:r>
        <w:rPr>
          <w:rFonts w:asciiTheme="minorHAnsi" w:hAnsiTheme="minorHAnsi"/>
          <w:sz w:val="22"/>
          <w:szCs w:val="22"/>
        </w:rPr>
        <w:t xml:space="preserve"> [online] Available at: </w:t>
      </w:r>
      <w:r w:rsidRPr="00864EA2">
        <w:rPr>
          <w:rFonts w:asciiTheme="minorHAnsi" w:hAnsiTheme="minorHAnsi"/>
          <w:sz w:val="22"/>
          <w:szCs w:val="22"/>
        </w:rPr>
        <w:t>https://peopleprofession.cipd.org/profession-map/core-behaviours/professional-courage-influence</w:t>
      </w:r>
      <w:r>
        <w:rPr>
          <w:rFonts w:asciiTheme="minorHAnsi" w:hAnsiTheme="minorHAnsi"/>
          <w:sz w:val="22"/>
          <w:szCs w:val="22"/>
        </w:rPr>
        <w:t>. [Accessed 16 May 2020].</w:t>
      </w:r>
    </w:p>
    <w:p w14:paraId="08BBEAF5" w14:textId="75957499" w:rsidR="00432A71" w:rsidRDefault="00432A71" w:rsidP="00DC0DBD">
      <w:pPr>
        <w:rPr>
          <w:rFonts w:asciiTheme="minorHAnsi" w:hAnsiTheme="minorHAnsi"/>
          <w:sz w:val="22"/>
          <w:szCs w:val="22"/>
        </w:rPr>
      </w:pPr>
    </w:p>
    <w:p w14:paraId="01A6F95D" w14:textId="35E1A8B5" w:rsidR="00432A71" w:rsidRDefault="00432A71" w:rsidP="00DC0DBD">
      <w:pPr>
        <w:rPr>
          <w:rFonts w:asciiTheme="minorHAnsi" w:hAnsiTheme="minorHAnsi"/>
          <w:sz w:val="22"/>
          <w:szCs w:val="22"/>
        </w:rPr>
      </w:pPr>
      <w:r>
        <w:rPr>
          <w:rFonts w:asciiTheme="minorHAnsi" w:hAnsiTheme="minorHAnsi"/>
          <w:sz w:val="22"/>
          <w:szCs w:val="22"/>
        </w:rPr>
        <w:t xml:space="preserve">SCHON, D. (1983). </w:t>
      </w:r>
      <w:r>
        <w:rPr>
          <w:rFonts w:asciiTheme="minorHAnsi" w:hAnsiTheme="minorHAnsi"/>
          <w:i/>
          <w:iCs/>
          <w:sz w:val="22"/>
          <w:szCs w:val="22"/>
        </w:rPr>
        <w:t>The reflective practitioner.</w:t>
      </w:r>
      <w:r>
        <w:rPr>
          <w:rFonts w:asciiTheme="minorHAnsi" w:hAnsiTheme="minorHAnsi"/>
          <w:sz w:val="22"/>
          <w:szCs w:val="22"/>
        </w:rPr>
        <w:t xml:space="preserve"> Surrey: Ashgate Publishing. </w:t>
      </w:r>
    </w:p>
    <w:p w14:paraId="2D1209E9" w14:textId="77777777" w:rsidR="00A335DE" w:rsidRDefault="00A335DE" w:rsidP="00DC0DBD">
      <w:pPr>
        <w:rPr>
          <w:rFonts w:asciiTheme="minorHAnsi" w:hAnsiTheme="minorHAnsi"/>
          <w:sz w:val="22"/>
          <w:szCs w:val="22"/>
        </w:rPr>
      </w:pPr>
    </w:p>
    <w:p w14:paraId="05A023DE" w14:textId="369B835A" w:rsidR="00A335DE" w:rsidRPr="00A335DE" w:rsidRDefault="00A335DE" w:rsidP="00DC0DBD">
      <w:pPr>
        <w:rPr>
          <w:rFonts w:asciiTheme="minorHAnsi" w:hAnsiTheme="minorHAnsi"/>
          <w:sz w:val="22"/>
          <w:szCs w:val="22"/>
        </w:rPr>
      </w:pPr>
      <w:r>
        <w:rPr>
          <w:rFonts w:asciiTheme="minorHAnsi" w:hAnsiTheme="minorHAnsi"/>
          <w:sz w:val="22"/>
          <w:szCs w:val="22"/>
        </w:rPr>
        <w:t xml:space="preserve">SHRM. (2015). </w:t>
      </w:r>
      <w:r>
        <w:rPr>
          <w:rFonts w:asciiTheme="minorHAnsi" w:hAnsiTheme="minorHAnsi"/>
          <w:i/>
          <w:iCs/>
          <w:sz w:val="22"/>
          <w:szCs w:val="22"/>
        </w:rPr>
        <w:t>‘Job levelling’ helps to grade a position’s value.’</w:t>
      </w:r>
      <w:r>
        <w:rPr>
          <w:rFonts w:asciiTheme="minorHAnsi" w:hAnsiTheme="minorHAnsi"/>
          <w:sz w:val="22"/>
          <w:szCs w:val="22"/>
        </w:rPr>
        <w:t xml:space="preserve"> [online] Available at: </w:t>
      </w:r>
      <w:r w:rsidRPr="00A335DE">
        <w:rPr>
          <w:rFonts w:asciiTheme="minorHAnsi" w:hAnsiTheme="minorHAnsi"/>
          <w:sz w:val="22"/>
          <w:szCs w:val="22"/>
        </w:rPr>
        <w:t>https://www.shrm.org/resourcesandtools/hr-topics/compensation/pages/job-leveling.aspx</w:t>
      </w:r>
      <w:r>
        <w:rPr>
          <w:rFonts w:asciiTheme="minorHAnsi" w:hAnsiTheme="minorHAnsi"/>
          <w:sz w:val="22"/>
          <w:szCs w:val="22"/>
        </w:rPr>
        <w:t>. [Accessed 16 May 2020].</w:t>
      </w:r>
    </w:p>
    <w:p w14:paraId="022C390E" w14:textId="77777777" w:rsidR="00432A71" w:rsidRPr="00432A71" w:rsidRDefault="00432A71" w:rsidP="00DC0DBD">
      <w:pPr>
        <w:rPr>
          <w:rFonts w:asciiTheme="minorHAnsi" w:hAnsiTheme="minorHAnsi"/>
          <w:sz w:val="22"/>
          <w:szCs w:val="22"/>
        </w:rPr>
      </w:pPr>
    </w:p>
    <w:sectPr w:rsidR="00432A71" w:rsidRPr="00432A71">
      <w:pgSz w:w="16840" w:h="11907" w:orient="landscape" w:code="9"/>
      <w:pgMar w:top="1134" w:right="1440" w:bottom="1134"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IPD Logo">
    <w:altName w:val="Symbol"/>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4C6E0D"/>
    <w:multiLevelType w:val="hybridMultilevel"/>
    <w:tmpl w:val="86B65D8C"/>
    <w:lvl w:ilvl="0" w:tplc="08090001">
      <w:start w:val="1"/>
      <w:numFmt w:val="bullet"/>
      <w:lvlText w:val=""/>
      <w:lvlJc w:val="left"/>
      <w:pPr>
        <w:ind w:left="742" w:hanging="360"/>
      </w:pPr>
      <w:rPr>
        <w:rFonts w:ascii="Symbol" w:hAnsi="Symbol" w:hint="default"/>
      </w:rPr>
    </w:lvl>
    <w:lvl w:ilvl="1" w:tplc="08090003" w:tentative="1">
      <w:start w:val="1"/>
      <w:numFmt w:val="bullet"/>
      <w:lvlText w:val="o"/>
      <w:lvlJc w:val="left"/>
      <w:pPr>
        <w:ind w:left="1462" w:hanging="360"/>
      </w:pPr>
      <w:rPr>
        <w:rFonts w:ascii="Courier New" w:hAnsi="Courier New" w:cs="Courier New" w:hint="default"/>
      </w:rPr>
    </w:lvl>
    <w:lvl w:ilvl="2" w:tplc="08090005" w:tentative="1">
      <w:start w:val="1"/>
      <w:numFmt w:val="bullet"/>
      <w:lvlText w:val=""/>
      <w:lvlJc w:val="left"/>
      <w:pPr>
        <w:ind w:left="2182" w:hanging="360"/>
      </w:pPr>
      <w:rPr>
        <w:rFonts w:ascii="Wingdings" w:hAnsi="Wingdings" w:hint="default"/>
      </w:rPr>
    </w:lvl>
    <w:lvl w:ilvl="3" w:tplc="08090001" w:tentative="1">
      <w:start w:val="1"/>
      <w:numFmt w:val="bullet"/>
      <w:lvlText w:val=""/>
      <w:lvlJc w:val="left"/>
      <w:pPr>
        <w:ind w:left="2902" w:hanging="360"/>
      </w:pPr>
      <w:rPr>
        <w:rFonts w:ascii="Symbol" w:hAnsi="Symbol" w:hint="default"/>
      </w:rPr>
    </w:lvl>
    <w:lvl w:ilvl="4" w:tplc="08090003" w:tentative="1">
      <w:start w:val="1"/>
      <w:numFmt w:val="bullet"/>
      <w:lvlText w:val="o"/>
      <w:lvlJc w:val="left"/>
      <w:pPr>
        <w:ind w:left="3622" w:hanging="360"/>
      </w:pPr>
      <w:rPr>
        <w:rFonts w:ascii="Courier New" w:hAnsi="Courier New" w:cs="Courier New" w:hint="default"/>
      </w:rPr>
    </w:lvl>
    <w:lvl w:ilvl="5" w:tplc="08090005" w:tentative="1">
      <w:start w:val="1"/>
      <w:numFmt w:val="bullet"/>
      <w:lvlText w:val=""/>
      <w:lvlJc w:val="left"/>
      <w:pPr>
        <w:ind w:left="4342" w:hanging="360"/>
      </w:pPr>
      <w:rPr>
        <w:rFonts w:ascii="Wingdings" w:hAnsi="Wingdings" w:hint="default"/>
      </w:rPr>
    </w:lvl>
    <w:lvl w:ilvl="6" w:tplc="08090001" w:tentative="1">
      <w:start w:val="1"/>
      <w:numFmt w:val="bullet"/>
      <w:lvlText w:val=""/>
      <w:lvlJc w:val="left"/>
      <w:pPr>
        <w:ind w:left="5062" w:hanging="360"/>
      </w:pPr>
      <w:rPr>
        <w:rFonts w:ascii="Symbol" w:hAnsi="Symbol" w:hint="default"/>
      </w:rPr>
    </w:lvl>
    <w:lvl w:ilvl="7" w:tplc="08090003" w:tentative="1">
      <w:start w:val="1"/>
      <w:numFmt w:val="bullet"/>
      <w:lvlText w:val="o"/>
      <w:lvlJc w:val="left"/>
      <w:pPr>
        <w:ind w:left="5782" w:hanging="360"/>
      </w:pPr>
      <w:rPr>
        <w:rFonts w:ascii="Courier New" w:hAnsi="Courier New" w:cs="Courier New" w:hint="default"/>
      </w:rPr>
    </w:lvl>
    <w:lvl w:ilvl="8" w:tplc="08090005" w:tentative="1">
      <w:start w:val="1"/>
      <w:numFmt w:val="bullet"/>
      <w:lvlText w:val=""/>
      <w:lvlJc w:val="left"/>
      <w:pPr>
        <w:ind w:left="6502" w:hanging="360"/>
      </w:pPr>
      <w:rPr>
        <w:rFonts w:ascii="Wingdings" w:hAnsi="Wingdings" w:hint="default"/>
      </w:rPr>
    </w:lvl>
  </w:abstractNum>
  <w:abstractNum w:abstractNumId="1" w15:restartNumberingAfterBreak="0">
    <w:nsid w:val="0A3B1D59"/>
    <w:multiLevelType w:val="multilevel"/>
    <w:tmpl w:val="0C209B66"/>
    <w:lvl w:ilvl="0">
      <w:start w:val="5"/>
      <w:numFmt w:val="decimal"/>
      <w:lvlText w:val="%1."/>
      <w:lvlJc w:val="left"/>
      <w:pPr>
        <w:ind w:left="400" w:hanging="40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0C93216C"/>
    <w:multiLevelType w:val="hybridMultilevel"/>
    <w:tmpl w:val="BC1C2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D8039F"/>
    <w:multiLevelType w:val="hybridMultilevel"/>
    <w:tmpl w:val="90E2D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E561A7"/>
    <w:multiLevelType w:val="hybridMultilevel"/>
    <w:tmpl w:val="33D00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D91C5C"/>
    <w:multiLevelType w:val="hybridMultilevel"/>
    <w:tmpl w:val="7584BFAC"/>
    <w:lvl w:ilvl="0" w:tplc="D36A19BE">
      <w:start w:val="1"/>
      <w:numFmt w:val="bullet"/>
      <w:lvlText w:val="•"/>
      <w:lvlJc w:val="left"/>
      <w:pPr>
        <w:tabs>
          <w:tab w:val="num" w:pos="720"/>
        </w:tabs>
        <w:ind w:left="720" w:hanging="360"/>
      </w:pPr>
      <w:rPr>
        <w:rFonts w:ascii="Arial" w:hAnsi="Arial" w:hint="default"/>
      </w:rPr>
    </w:lvl>
    <w:lvl w:ilvl="1" w:tplc="0F34ACD4" w:tentative="1">
      <w:start w:val="1"/>
      <w:numFmt w:val="bullet"/>
      <w:lvlText w:val="•"/>
      <w:lvlJc w:val="left"/>
      <w:pPr>
        <w:tabs>
          <w:tab w:val="num" w:pos="1440"/>
        </w:tabs>
        <w:ind w:left="1440" w:hanging="360"/>
      </w:pPr>
      <w:rPr>
        <w:rFonts w:ascii="Arial" w:hAnsi="Arial" w:hint="default"/>
      </w:rPr>
    </w:lvl>
    <w:lvl w:ilvl="2" w:tplc="D87C9DCA" w:tentative="1">
      <w:start w:val="1"/>
      <w:numFmt w:val="bullet"/>
      <w:lvlText w:val="•"/>
      <w:lvlJc w:val="left"/>
      <w:pPr>
        <w:tabs>
          <w:tab w:val="num" w:pos="2160"/>
        </w:tabs>
        <w:ind w:left="2160" w:hanging="360"/>
      </w:pPr>
      <w:rPr>
        <w:rFonts w:ascii="Arial" w:hAnsi="Arial" w:hint="default"/>
      </w:rPr>
    </w:lvl>
    <w:lvl w:ilvl="3" w:tplc="D0C0DA7C" w:tentative="1">
      <w:start w:val="1"/>
      <w:numFmt w:val="bullet"/>
      <w:lvlText w:val="•"/>
      <w:lvlJc w:val="left"/>
      <w:pPr>
        <w:tabs>
          <w:tab w:val="num" w:pos="2880"/>
        </w:tabs>
        <w:ind w:left="2880" w:hanging="360"/>
      </w:pPr>
      <w:rPr>
        <w:rFonts w:ascii="Arial" w:hAnsi="Arial" w:hint="default"/>
      </w:rPr>
    </w:lvl>
    <w:lvl w:ilvl="4" w:tplc="7DD8599E" w:tentative="1">
      <w:start w:val="1"/>
      <w:numFmt w:val="bullet"/>
      <w:lvlText w:val="•"/>
      <w:lvlJc w:val="left"/>
      <w:pPr>
        <w:tabs>
          <w:tab w:val="num" w:pos="3600"/>
        </w:tabs>
        <w:ind w:left="3600" w:hanging="360"/>
      </w:pPr>
      <w:rPr>
        <w:rFonts w:ascii="Arial" w:hAnsi="Arial" w:hint="default"/>
      </w:rPr>
    </w:lvl>
    <w:lvl w:ilvl="5" w:tplc="830873CC" w:tentative="1">
      <w:start w:val="1"/>
      <w:numFmt w:val="bullet"/>
      <w:lvlText w:val="•"/>
      <w:lvlJc w:val="left"/>
      <w:pPr>
        <w:tabs>
          <w:tab w:val="num" w:pos="4320"/>
        </w:tabs>
        <w:ind w:left="4320" w:hanging="360"/>
      </w:pPr>
      <w:rPr>
        <w:rFonts w:ascii="Arial" w:hAnsi="Arial" w:hint="default"/>
      </w:rPr>
    </w:lvl>
    <w:lvl w:ilvl="6" w:tplc="D3502EE0" w:tentative="1">
      <w:start w:val="1"/>
      <w:numFmt w:val="bullet"/>
      <w:lvlText w:val="•"/>
      <w:lvlJc w:val="left"/>
      <w:pPr>
        <w:tabs>
          <w:tab w:val="num" w:pos="5040"/>
        </w:tabs>
        <w:ind w:left="5040" w:hanging="360"/>
      </w:pPr>
      <w:rPr>
        <w:rFonts w:ascii="Arial" w:hAnsi="Arial" w:hint="default"/>
      </w:rPr>
    </w:lvl>
    <w:lvl w:ilvl="7" w:tplc="BD3AD9EE" w:tentative="1">
      <w:start w:val="1"/>
      <w:numFmt w:val="bullet"/>
      <w:lvlText w:val="•"/>
      <w:lvlJc w:val="left"/>
      <w:pPr>
        <w:tabs>
          <w:tab w:val="num" w:pos="5760"/>
        </w:tabs>
        <w:ind w:left="5760" w:hanging="360"/>
      </w:pPr>
      <w:rPr>
        <w:rFonts w:ascii="Arial" w:hAnsi="Arial" w:hint="default"/>
      </w:rPr>
    </w:lvl>
    <w:lvl w:ilvl="8" w:tplc="12246ADE"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2"/>
  </w:num>
  <w:num w:numId="3">
    <w:abstractNumId w:val="0"/>
  </w:num>
  <w:num w:numId="4">
    <w:abstractNumId w:val="4"/>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0407E"/>
    <w:rsid w:val="00023CE7"/>
    <w:rsid w:val="00072D76"/>
    <w:rsid w:val="000B40E7"/>
    <w:rsid w:val="000C16D8"/>
    <w:rsid w:val="000C61EC"/>
    <w:rsid w:val="001A0993"/>
    <w:rsid w:val="002473B1"/>
    <w:rsid w:val="002C5189"/>
    <w:rsid w:val="003276AD"/>
    <w:rsid w:val="003555E6"/>
    <w:rsid w:val="00432A71"/>
    <w:rsid w:val="0048284C"/>
    <w:rsid w:val="004E3BEB"/>
    <w:rsid w:val="0052245F"/>
    <w:rsid w:val="00553679"/>
    <w:rsid w:val="00601197"/>
    <w:rsid w:val="00627F66"/>
    <w:rsid w:val="006C01A3"/>
    <w:rsid w:val="006C0F97"/>
    <w:rsid w:val="00723610"/>
    <w:rsid w:val="00741F2F"/>
    <w:rsid w:val="007F5E7A"/>
    <w:rsid w:val="008306F4"/>
    <w:rsid w:val="00833017"/>
    <w:rsid w:val="00864EA2"/>
    <w:rsid w:val="008E2A71"/>
    <w:rsid w:val="0090407E"/>
    <w:rsid w:val="009138AF"/>
    <w:rsid w:val="00A335DE"/>
    <w:rsid w:val="00AA4B04"/>
    <w:rsid w:val="00B75750"/>
    <w:rsid w:val="00B8608B"/>
    <w:rsid w:val="00DC0DBD"/>
    <w:rsid w:val="00DD16F9"/>
    <w:rsid w:val="00E03E2A"/>
    <w:rsid w:val="00E766D0"/>
    <w:rsid w:val="00EB1D04"/>
    <w:rsid w:val="00ED1C14"/>
    <w:rsid w:val="00F92794"/>
    <w:rsid w:val="00FB72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B45380"/>
  <w15:docId w15:val="{7157632E-DDDF-42C2-A36A-FC7088EBA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macro" w:semiHidden="1" w:unhideWhenUsed="1"/>
    <w:lsdException w:name="toa heading"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lang w:eastAsia="en-US"/>
    </w:rPr>
  </w:style>
  <w:style w:type="paragraph" w:styleId="Heading1">
    <w:name w:val="heading 1"/>
    <w:basedOn w:val="Normal"/>
    <w:next w:val="Normal"/>
    <w:qFormat/>
    <w:pPr>
      <w:keepNext/>
      <w:jc w:val="center"/>
      <w:outlineLvl w:val="0"/>
    </w:pPr>
    <w:rPr>
      <w:rFonts w:ascii="Arial" w:hAnsi="Arial"/>
      <w:b/>
      <w:sz w:val="44"/>
    </w:rPr>
  </w:style>
  <w:style w:type="paragraph" w:styleId="Heading2">
    <w:name w:val="heading 2"/>
    <w:basedOn w:val="Normal"/>
    <w:next w:val="Normal"/>
    <w:qFormat/>
    <w:pPr>
      <w:keepNext/>
      <w:outlineLvl w:val="1"/>
    </w:pPr>
    <w:rPr>
      <w:rFonts w:ascii="Arial" w:hAnsi="Arial"/>
      <w:b/>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01A3"/>
    <w:pPr>
      <w:ind w:left="720"/>
      <w:contextualSpacing/>
    </w:pPr>
  </w:style>
  <w:style w:type="character" w:styleId="Hyperlink">
    <w:name w:val="Hyperlink"/>
    <w:basedOn w:val="DefaultParagraphFont"/>
    <w:unhideWhenUsed/>
    <w:rsid w:val="00432A71"/>
    <w:rPr>
      <w:color w:val="0563C1" w:themeColor="hyperlink"/>
      <w:u w:val="single"/>
    </w:rPr>
  </w:style>
  <w:style w:type="character" w:styleId="UnresolvedMention">
    <w:name w:val="Unresolved Mention"/>
    <w:basedOn w:val="DefaultParagraphFont"/>
    <w:uiPriority w:val="99"/>
    <w:semiHidden/>
    <w:unhideWhenUsed/>
    <w:rsid w:val="00432A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9396590">
      <w:bodyDiv w:val="1"/>
      <w:marLeft w:val="0"/>
      <w:marRight w:val="0"/>
      <w:marTop w:val="0"/>
      <w:marBottom w:val="0"/>
      <w:divBdr>
        <w:top w:val="none" w:sz="0" w:space="0" w:color="auto"/>
        <w:left w:val="none" w:sz="0" w:space="0" w:color="auto"/>
        <w:bottom w:val="none" w:sz="0" w:space="0" w:color="auto"/>
        <w:right w:val="none" w:sz="0" w:space="0" w:color="auto"/>
      </w:divBdr>
      <w:divsChild>
        <w:div w:id="1383019281">
          <w:marLeft w:val="547"/>
          <w:marRight w:val="0"/>
          <w:marTop w:val="144"/>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899</TotalTime>
  <Pages>6</Pages>
  <Words>2357</Words>
  <Characters>13439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Development plan</vt:lpstr>
    </vt:vector>
  </TitlesOfParts>
  <Company>IPD</Company>
  <LinksUpToDate>false</LinksUpToDate>
  <CharactersWithSpaces>15765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plan</dc:title>
  <dc:creator>IPD</dc:creator>
  <cp:lastModifiedBy>Carla Roberts</cp:lastModifiedBy>
  <cp:revision>10</cp:revision>
  <cp:lastPrinted>2010-09-07T09:01:00Z</cp:lastPrinted>
  <dcterms:created xsi:type="dcterms:W3CDTF">2020-05-16T10:55:00Z</dcterms:created>
  <dcterms:modified xsi:type="dcterms:W3CDTF">2020-05-17T09:25:00Z</dcterms:modified>
</cp:coreProperties>
</file>