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57B3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AE58223" w14:textId="77777777" w:rsidR="00CA7D5E" w:rsidRPr="004C3A0B" w:rsidRDefault="00CA7D5E" w:rsidP="00682C6A">
      <w:pPr>
        <w:tabs>
          <w:tab w:val="left" w:pos="5103"/>
        </w:tabs>
        <w:ind w:right="282"/>
        <w:jc w:val="center"/>
        <w:rPr>
          <w:rFonts w:ascii="Arial" w:hAnsi="Arial" w:cs="Arial"/>
          <w:b/>
          <w:bCs/>
        </w:rPr>
      </w:pPr>
    </w:p>
    <w:p w14:paraId="51BE74A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28DC891" w14:textId="77777777" w:rsidR="00280A88" w:rsidRPr="004C3A0B" w:rsidRDefault="00280A88" w:rsidP="00280A88">
      <w:pPr>
        <w:tabs>
          <w:tab w:val="left" w:pos="5103"/>
        </w:tabs>
        <w:ind w:right="282"/>
        <w:jc w:val="center"/>
        <w:rPr>
          <w:rFonts w:ascii="Arial" w:hAnsi="Arial" w:cs="Arial"/>
          <w:b/>
          <w:bCs/>
          <w:sz w:val="16"/>
          <w:szCs w:val="16"/>
        </w:rPr>
      </w:pPr>
    </w:p>
    <w:p w14:paraId="6454285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9D286B" w14:textId="77777777" w:rsidR="00EF6306" w:rsidRPr="004C3A0B" w:rsidRDefault="00EF6306" w:rsidP="00700361">
      <w:pPr>
        <w:tabs>
          <w:tab w:val="left" w:pos="5103"/>
        </w:tabs>
        <w:ind w:right="282"/>
        <w:jc w:val="both"/>
        <w:rPr>
          <w:rFonts w:ascii="Arial" w:hAnsi="Arial" w:cs="Arial"/>
          <w:sz w:val="22"/>
          <w:szCs w:val="22"/>
        </w:rPr>
      </w:pPr>
    </w:p>
    <w:p w14:paraId="27243FE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B543A3" w14:textId="77777777" w:rsidR="00280A88" w:rsidRPr="004C3A0B" w:rsidRDefault="00280A88" w:rsidP="00700361">
      <w:pPr>
        <w:tabs>
          <w:tab w:val="left" w:pos="5103"/>
        </w:tabs>
        <w:ind w:right="282"/>
        <w:jc w:val="both"/>
        <w:rPr>
          <w:rFonts w:ascii="Arial" w:hAnsi="Arial" w:cs="Arial"/>
          <w:sz w:val="22"/>
          <w:szCs w:val="22"/>
        </w:rPr>
      </w:pPr>
    </w:p>
    <w:p w14:paraId="28F0843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E0C9D60" w14:textId="77777777" w:rsidR="00EF6306" w:rsidRPr="004C3A0B" w:rsidRDefault="00EF6306" w:rsidP="00700361">
      <w:pPr>
        <w:tabs>
          <w:tab w:val="left" w:pos="5103"/>
        </w:tabs>
        <w:ind w:right="282"/>
        <w:jc w:val="both"/>
        <w:rPr>
          <w:rFonts w:ascii="Arial" w:hAnsi="Arial" w:cs="Arial"/>
          <w:sz w:val="22"/>
          <w:szCs w:val="22"/>
        </w:rPr>
      </w:pPr>
    </w:p>
    <w:p w14:paraId="34FE479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0D2BEC" w14:textId="77777777" w:rsidR="007D46AF" w:rsidRPr="004C3A0B" w:rsidRDefault="007D46AF" w:rsidP="00FB4F7A">
      <w:pPr>
        <w:autoSpaceDE w:val="0"/>
        <w:autoSpaceDN w:val="0"/>
        <w:adjustRightInd w:val="0"/>
        <w:jc w:val="both"/>
        <w:rPr>
          <w:rFonts w:ascii="Arial" w:hAnsi="Arial" w:cs="Arial"/>
          <w:sz w:val="22"/>
          <w:szCs w:val="22"/>
        </w:rPr>
      </w:pPr>
    </w:p>
    <w:p w14:paraId="065ABBD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1E4653E" w14:textId="77777777" w:rsidR="00424773" w:rsidRDefault="00424773" w:rsidP="00280A88">
      <w:pPr>
        <w:autoSpaceDE w:val="0"/>
        <w:autoSpaceDN w:val="0"/>
        <w:adjustRightInd w:val="0"/>
        <w:jc w:val="both"/>
        <w:rPr>
          <w:rFonts w:ascii="Arial" w:hAnsi="Arial" w:cs="Arial"/>
          <w:sz w:val="22"/>
          <w:szCs w:val="22"/>
        </w:rPr>
      </w:pPr>
    </w:p>
    <w:p w14:paraId="120CE25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3536C16" w14:textId="77777777" w:rsidR="0041408E" w:rsidRPr="004C3A0B" w:rsidRDefault="0041408E" w:rsidP="00280A88">
      <w:pPr>
        <w:autoSpaceDE w:val="0"/>
        <w:autoSpaceDN w:val="0"/>
        <w:adjustRightInd w:val="0"/>
        <w:jc w:val="both"/>
        <w:rPr>
          <w:rFonts w:ascii="Arial" w:hAnsi="Arial" w:cs="Arial"/>
          <w:sz w:val="22"/>
          <w:szCs w:val="22"/>
        </w:rPr>
      </w:pPr>
    </w:p>
    <w:p w14:paraId="02664AF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957417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238C15A" w14:textId="77777777" w:rsidTr="003257BD">
        <w:trPr>
          <w:trHeight w:val="439"/>
        </w:trPr>
        <w:tc>
          <w:tcPr>
            <w:tcW w:w="3253" w:type="dxa"/>
            <w:gridSpan w:val="2"/>
            <w:shd w:val="clear" w:color="auto" w:fill="F2F2F2" w:themeFill="background1" w:themeFillShade="F2"/>
          </w:tcPr>
          <w:p w14:paraId="1378757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F3F15EC" w14:textId="77777777" w:rsidR="00CE6A00" w:rsidRPr="004C3A0B" w:rsidRDefault="00693F8A" w:rsidP="008C4441">
            <w:pPr>
              <w:rPr>
                <w:rFonts w:ascii="Arial" w:hAnsi="Arial" w:cs="Arial"/>
                <w:sz w:val="22"/>
                <w:szCs w:val="22"/>
              </w:rPr>
            </w:pPr>
            <w:r>
              <w:rPr>
                <w:rFonts w:ascii="Arial" w:hAnsi="Arial" w:cs="Arial"/>
                <w:sz w:val="22"/>
                <w:szCs w:val="22"/>
              </w:rPr>
              <w:t>Sarah Rees</w:t>
            </w:r>
          </w:p>
        </w:tc>
      </w:tr>
      <w:tr w:rsidR="00425DA7" w:rsidRPr="004C3A0B" w14:paraId="79227EC9" w14:textId="77777777" w:rsidTr="002A152D">
        <w:trPr>
          <w:trHeight w:val="472"/>
        </w:trPr>
        <w:tc>
          <w:tcPr>
            <w:tcW w:w="3253" w:type="dxa"/>
            <w:gridSpan w:val="2"/>
            <w:shd w:val="clear" w:color="auto" w:fill="BFBFBF" w:themeFill="background1" w:themeFillShade="BF"/>
            <w:vAlign w:val="center"/>
          </w:tcPr>
          <w:p w14:paraId="565E392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7C3E52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13C469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6DEFB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491406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6086D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292BA32" w14:textId="77777777" w:rsidTr="003257BD">
        <w:trPr>
          <w:trHeight w:val="472"/>
        </w:trPr>
        <w:tc>
          <w:tcPr>
            <w:tcW w:w="2544" w:type="dxa"/>
            <w:shd w:val="clear" w:color="auto" w:fill="F2F2F2" w:themeFill="background1" w:themeFillShade="F2"/>
            <w:vAlign w:val="center"/>
          </w:tcPr>
          <w:p w14:paraId="3B66CF3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27737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E85DFA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0E18BFE" w14:textId="77777777" w:rsidR="00425DA7" w:rsidRDefault="00693F8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C45B0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E4E78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1FE0B0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EBDEAD" w14:textId="77777777" w:rsidTr="00E16786">
        <w:trPr>
          <w:cantSplit/>
          <w:trHeight w:val="334"/>
        </w:trPr>
        <w:tc>
          <w:tcPr>
            <w:tcW w:w="3253" w:type="dxa"/>
            <w:shd w:val="clear" w:color="auto" w:fill="F2F2F2" w:themeFill="background1" w:themeFillShade="F2"/>
          </w:tcPr>
          <w:p w14:paraId="09FAA10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EFF6E71" w14:textId="77777777" w:rsidR="00A51109" w:rsidRDefault="00693F8A"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583CD608" w14:textId="77777777" w:rsidR="003257BD" w:rsidRPr="004C3A0B" w:rsidRDefault="003257BD" w:rsidP="008C4441">
            <w:pPr>
              <w:rPr>
                <w:rFonts w:ascii="Arial" w:hAnsi="Arial" w:cs="Arial"/>
                <w:sz w:val="22"/>
                <w:szCs w:val="22"/>
              </w:rPr>
            </w:pPr>
          </w:p>
        </w:tc>
      </w:tr>
      <w:tr w:rsidR="00494691" w:rsidRPr="004C3A0B" w14:paraId="71E775C8" w14:textId="77777777" w:rsidTr="00E16786">
        <w:trPr>
          <w:cantSplit/>
          <w:trHeight w:val="340"/>
        </w:trPr>
        <w:tc>
          <w:tcPr>
            <w:tcW w:w="3253" w:type="dxa"/>
            <w:shd w:val="clear" w:color="auto" w:fill="F2F2F2" w:themeFill="background1" w:themeFillShade="F2"/>
          </w:tcPr>
          <w:p w14:paraId="63CA70A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850C6C1" w14:textId="77777777" w:rsidR="00494691" w:rsidRDefault="00494691" w:rsidP="008C4441">
            <w:pPr>
              <w:rPr>
                <w:rFonts w:ascii="Arial" w:hAnsi="Arial" w:cs="Arial"/>
                <w:sz w:val="22"/>
                <w:szCs w:val="22"/>
              </w:rPr>
            </w:pPr>
          </w:p>
          <w:p w14:paraId="7DE5BF43" w14:textId="77777777" w:rsidR="003257BD" w:rsidRPr="004C3A0B" w:rsidRDefault="00693F8A" w:rsidP="008C4441">
            <w:pPr>
              <w:rPr>
                <w:rFonts w:ascii="Arial" w:hAnsi="Arial" w:cs="Arial"/>
                <w:sz w:val="22"/>
                <w:szCs w:val="22"/>
              </w:rPr>
            </w:pPr>
            <w:r>
              <w:rPr>
                <w:rFonts w:ascii="Arial" w:hAnsi="Arial" w:cs="Arial"/>
                <w:sz w:val="22"/>
                <w:szCs w:val="22"/>
              </w:rPr>
              <w:t>Sa1</w:t>
            </w:r>
          </w:p>
        </w:tc>
      </w:tr>
      <w:tr w:rsidR="00494691" w:rsidRPr="004C3A0B" w14:paraId="04E6EEDD" w14:textId="77777777" w:rsidTr="00E16786">
        <w:trPr>
          <w:cantSplit/>
          <w:trHeight w:val="340"/>
        </w:trPr>
        <w:tc>
          <w:tcPr>
            <w:tcW w:w="3253" w:type="dxa"/>
            <w:shd w:val="clear" w:color="auto" w:fill="F2F2F2" w:themeFill="background1" w:themeFillShade="F2"/>
          </w:tcPr>
          <w:p w14:paraId="579E710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628DED" w14:textId="77777777" w:rsidR="00494691" w:rsidRDefault="00494691" w:rsidP="008C4441">
            <w:pPr>
              <w:rPr>
                <w:rFonts w:ascii="Arial" w:hAnsi="Arial" w:cs="Arial"/>
                <w:sz w:val="22"/>
                <w:szCs w:val="22"/>
              </w:rPr>
            </w:pPr>
          </w:p>
          <w:p w14:paraId="03EBB762" w14:textId="77777777" w:rsidR="003257BD" w:rsidRPr="004C3A0B" w:rsidRDefault="00693F8A" w:rsidP="008C4441">
            <w:pPr>
              <w:rPr>
                <w:rFonts w:ascii="Arial" w:hAnsi="Arial" w:cs="Arial"/>
                <w:sz w:val="22"/>
                <w:szCs w:val="22"/>
              </w:rPr>
            </w:pPr>
            <w:r>
              <w:rPr>
                <w:rFonts w:ascii="Arial" w:hAnsi="Arial" w:cs="Arial"/>
                <w:sz w:val="22"/>
                <w:szCs w:val="22"/>
              </w:rPr>
              <w:t>115017@student.uwtsd.ac.uk</w:t>
            </w:r>
          </w:p>
        </w:tc>
      </w:tr>
      <w:tr w:rsidR="00494691" w:rsidRPr="004C3A0B" w14:paraId="7D661BAD" w14:textId="77777777" w:rsidTr="00E16786">
        <w:trPr>
          <w:cantSplit/>
          <w:trHeight w:val="340"/>
        </w:trPr>
        <w:tc>
          <w:tcPr>
            <w:tcW w:w="3253" w:type="dxa"/>
            <w:shd w:val="clear" w:color="auto" w:fill="F2F2F2" w:themeFill="background1" w:themeFillShade="F2"/>
          </w:tcPr>
          <w:p w14:paraId="2A6659F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3965616" w14:textId="77777777" w:rsidR="00494691" w:rsidRDefault="00494691" w:rsidP="008C4441">
            <w:pPr>
              <w:rPr>
                <w:rFonts w:ascii="Arial" w:hAnsi="Arial" w:cs="Arial"/>
                <w:sz w:val="22"/>
                <w:szCs w:val="22"/>
              </w:rPr>
            </w:pPr>
          </w:p>
          <w:p w14:paraId="29715F6A" w14:textId="77777777" w:rsidR="003257BD" w:rsidRPr="004C3A0B" w:rsidRDefault="00693F8A" w:rsidP="008C4441">
            <w:pPr>
              <w:rPr>
                <w:rFonts w:ascii="Arial" w:hAnsi="Arial" w:cs="Arial"/>
                <w:sz w:val="22"/>
                <w:szCs w:val="22"/>
              </w:rPr>
            </w:pPr>
            <w:r>
              <w:rPr>
                <w:rFonts w:ascii="Arial" w:hAnsi="Arial" w:cs="Arial"/>
                <w:sz w:val="22"/>
                <w:szCs w:val="22"/>
              </w:rPr>
              <w:t>07804463378</w:t>
            </w:r>
          </w:p>
        </w:tc>
      </w:tr>
      <w:tr w:rsidR="00494691" w:rsidRPr="004C3A0B" w14:paraId="3D5B1AF3" w14:textId="77777777" w:rsidTr="002A152D">
        <w:tc>
          <w:tcPr>
            <w:tcW w:w="9889" w:type="dxa"/>
            <w:gridSpan w:val="2"/>
            <w:shd w:val="clear" w:color="auto" w:fill="BFBFBF" w:themeFill="background1" w:themeFillShade="BF"/>
          </w:tcPr>
          <w:p w14:paraId="5140C89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B7C2F6B" w14:textId="77777777" w:rsidTr="00090CF7">
        <w:trPr>
          <w:trHeight w:val="513"/>
        </w:trPr>
        <w:tc>
          <w:tcPr>
            <w:tcW w:w="3253" w:type="dxa"/>
            <w:shd w:val="clear" w:color="auto" w:fill="F2F2F2" w:themeFill="background1" w:themeFillShade="F2"/>
            <w:vAlign w:val="center"/>
          </w:tcPr>
          <w:p w14:paraId="6B259F9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D673580" w14:textId="77777777" w:rsidR="00090CF7" w:rsidRPr="004C3A0B" w:rsidRDefault="00693F8A" w:rsidP="00090CF7">
            <w:pPr>
              <w:rPr>
                <w:rFonts w:ascii="Arial" w:hAnsi="Arial" w:cs="Arial"/>
                <w:sz w:val="22"/>
                <w:szCs w:val="22"/>
              </w:rPr>
            </w:pPr>
            <w:r>
              <w:rPr>
                <w:rFonts w:ascii="Arial" w:hAnsi="Arial" w:cs="Arial"/>
                <w:sz w:val="22"/>
                <w:szCs w:val="22"/>
              </w:rPr>
              <w:t>115017</w:t>
            </w:r>
          </w:p>
        </w:tc>
      </w:tr>
      <w:tr w:rsidR="00090CF7" w:rsidRPr="004C3A0B" w14:paraId="0A773C25" w14:textId="77777777" w:rsidTr="00090CF7">
        <w:trPr>
          <w:trHeight w:val="549"/>
        </w:trPr>
        <w:tc>
          <w:tcPr>
            <w:tcW w:w="3253" w:type="dxa"/>
            <w:shd w:val="clear" w:color="auto" w:fill="F2F2F2" w:themeFill="background1" w:themeFillShade="F2"/>
            <w:vAlign w:val="center"/>
          </w:tcPr>
          <w:p w14:paraId="0633CD0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4D3F04" w14:textId="77777777" w:rsidR="00090CF7" w:rsidRPr="004C3A0B" w:rsidRDefault="00693F8A" w:rsidP="00090CF7">
            <w:pPr>
              <w:rPr>
                <w:rFonts w:ascii="Arial" w:hAnsi="Arial" w:cs="Arial"/>
                <w:sz w:val="22"/>
                <w:szCs w:val="22"/>
              </w:rPr>
            </w:pPr>
            <w:r>
              <w:rPr>
                <w:rFonts w:ascii="Arial" w:hAnsi="Arial" w:cs="Arial"/>
                <w:sz w:val="22"/>
                <w:szCs w:val="22"/>
              </w:rPr>
              <w:t>MA (Ed)</w:t>
            </w:r>
          </w:p>
        </w:tc>
      </w:tr>
      <w:tr w:rsidR="00090CF7" w:rsidRPr="004C3A0B" w14:paraId="6AB42C4C" w14:textId="77777777" w:rsidTr="00090CF7">
        <w:trPr>
          <w:trHeight w:val="557"/>
        </w:trPr>
        <w:tc>
          <w:tcPr>
            <w:tcW w:w="3253" w:type="dxa"/>
            <w:shd w:val="clear" w:color="auto" w:fill="F2F2F2" w:themeFill="background1" w:themeFillShade="F2"/>
            <w:vAlign w:val="center"/>
          </w:tcPr>
          <w:p w14:paraId="1B4B1A0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B3350EC" w14:textId="77777777" w:rsidR="00090CF7" w:rsidRPr="004C3A0B" w:rsidRDefault="00693F8A" w:rsidP="00090CF7">
            <w:pPr>
              <w:rPr>
                <w:rFonts w:ascii="Arial" w:hAnsi="Arial" w:cs="Arial"/>
                <w:sz w:val="22"/>
                <w:szCs w:val="22"/>
              </w:rPr>
            </w:pPr>
            <w:r>
              <w:rPr>
                <w:rFonts w:ascii="Arial" w:hAnsi="Arial" w:cs="Arial"/>
                <w:sz w:val="22"/>
                <w:szCs w:val="22"/>
              </w:rPr>
              <w:t>Catherine Morgan</w:t>
            </w:r>
          </w:p>
        </w:tc>
      </w:tr>
    </w:tbl>
    <w:p w14:paraId="1D145327" w14:textId="77777777" w:rsidR="00A51109" w:rsidRDefault="00A51109">
      <w:pPr>
        <w:rPr>
          <w:rFonts w:ascii="Arial" w:hAnsi="Arial" w:cs="Arial"/>
          <w:bCs/>
          <w:iCs/>
        </w:rPr>
      </w:pPr>
    </w:p>
    <w:p w14:paraId="2FC6B617" w14:textId="77777777" w:rsidR="00425DA7" w:rsidRDefault="00425DA7" w:rsidP="00A51109">
      <w:pPr>
        <w:autoSpaceDE w:val="0"/>
        <w:autoSpaceDN w:val="0"/>
        <w:adjustRightInd w:val="0"/>
        <w:jc w:val="both"/>
        <w:rPr>
          <w:rFonts w:ascii="Arial" w:hAnsi="Arial" w:cs="Arial"/>
          <w:b/>
          <w:sz w:val="22"/>
          <w:szCs w:val="22"/>
        </w:rPr>
      </w:pPr>
    </w:p>
    <w:p w14:paraId="75446FA9" w14:textId="77777777" w:rsidR="00425DA7" w:rsidRDefault="00425DA7">
      <w:pPr>
        <w:rPr>
          <w:rFonts w:ascii="Arial" w:hAnsi="Arial" w:cs="Arial"/>
          <w:b/>
          <w:sz w:val="22"/>
          <w:szCs w:val="22"/>
        </w:rPr>
      </w:pPr>
      <w:r>
        <w:rPr>
          <w:rFonts w:ascii="Arial" w:hAnsi="Arial" w:cs="Arial"/>
          <w:b/>
          <w:sz w:val="22"/>
          <w:szCs w:val="22"/>
        </w:rPr>
        <w:br w:type="page"/>
      </w:r>
    </w:p>
    <w:p w14:paraId="5D7CA86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EA00544" w14:textId="77777777" w:rsidTr="00065801">
        <w:tc>
          <w:tcPr>
            <w:tcW w:w="6232" w:type="dxa"/>
            <w:gridSpan w:val="2"/>
            <w:shd w:val="clear" w:color="auto" w:fill="F2F2F2" w:themeFill="background1" w:themeFillShade="F2"/>
            <w:vAlign w:val="center"/>
          </w:tcPr>
          <w:p w14:paraId="12550A3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3761D3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54CF35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2061AB" w14:textId="77777777" w:rsidR="00A51109" w:rsidRPr="00065801" w:rsidRDefault="00693F8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94FA9C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030E3C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16AFF4A" w14:textId="77777777" w:rsidTr="00090CF7">
        <w:tc>
          <w:tcPr>
            <w:tcW w:w="8075" w:type="dxa"/>
            <w:gridSpan w:val="4"/>
            <w:shd w:val="clear" w:color="auto" w:fill="F2F2F2" w:themeFill="background1" w:themeFillShade="F2"/>
          </w:tcPr>
          <w:p w14:paraId="6BF6DAB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31969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0CDA0E1" w14:textId="77777777" w:rsidTr="00090CF7">
        <w:trPr>
          <w:trHeight w:val="437"/>
        </w:trPr>
        <w:tc>
          <w:tcPr>
            <w:tcW w:w="3693" w:type="dxa"/>
            <w:vMerge w:val="restart"/>
            <w:shd w:val="clear" w:color="auto" w:fill="F2F2F2" w:themeFill="background1" w:themeFillShade="F2"/>
          </w:tcPr>
          <w:p w14:paraId="20D08B0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7280E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C722C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8F4EC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E3C6FA" w14:textId="77777777" w:rsidTr="00090CF7">
        <w:trPr>
          <w:trHeight w:val="415"/>
        </w:trPr>
        <w:tc>
          <w:tcPr>
            <w:tcW w:w="3693" w:type="dxa"/>
            <w:vMerge/>
            <w:shd w:val="clear" w:color="auto" w:fill="F2F2F2" w:themeFill="background1" w:themeFillShade="F2"/>
          </w:tcPr>
          <w:p w14:paraId="6BA18BE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806D7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CF53AA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D9497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3C2BCFB" w14:textId="77777777" w:rsidTr="00090CF7">
        <w:tc>
          <w:tcPr>
            <w:tcW w:w="3693" w:type="dxa"/>
            <w:vMerge/>
            <w:shd w:val="clear" w:color="auto" w:fill="F2F2F2" w:themeFill="background1" w:themeFillShade="F2"/>
          </w:tcPr>
          <w:p w14:paraId="4555248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66783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93F8A">
              <w:rPr>
                <w:rFonts w:ascii="Arial" w:hAnsi="Arial" w:cs="Arial"/>
                <w:sz w:val="22"/>
                <w:szCs w:val="22"/>
              </w:rPr>
              <w:t xml:space="preserve"> </w:t>
            </w:r>
            <w:r w:rsidR="00525781">
              <w:rPr>
                <w:rFonts w:ascii="Arial" w:hAnsi="Arial" w:cs="Arial"/>
                <w:sz w:val="22"/>
                <w:szCs w:val="22"/>
              </w:rPr>
              <w:t>Module</w:t>
            </w:r>
            <w:r w:rsidR="00693F8A">
              <w:rPr>
                <w:rFonts w:ascii="Arial" w:hAnsi="Arial" w:cs="Arial"/>
                <w:sz w:val="22"/>
                <w:szCs w:val="22"/>
              </w:rPr>
              <w:t xml:space="preserve"> Supervisor </w:t>
            </w:r>
          </w:p>
          <w:p w14:paraId="6C1E28B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0D2622" w14:textId="77777777" w:rsidR="00B2018A" w:rsidRPr="004C3A0B" w:rsidRDefault="00693F8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7CD9F6" w14:textId="77777777" w:rsidR="00B2018A" w:rsidRPr="004C3A0B" w:rsidRDefault="00693F8A" w:rsidP="0082781D">
            <w:pPr>
              <w:autoSpaceDE w:val="0"/>
              <w:autoSpaceDN w:val="0"/>
              <w:adjustRightInd w:val="0"/>
              <w:jc w:val="center"/>
              <w:rPr>
                <w:rFonts w:ascii="Arial" w:hAnsi="Arial" w:cs="Arial"/>
                <w:b/>
                <w:bCs/>
                <w:sz w:val="22"/>
                <w:szCs w:val="22"/>
              </w:rPr>
            </w:pPr>
            <w:r>
              <w:rPr>
                <w:rFonts w:ascii="Arial" w:hAnsi="Arial" w:cs="Arial"/>
                <w:b/>
                <w:bCs/>
                <w:sz w:val="22"/>
                <w:szCs w:val="22"/>
              </w:rPr>
              <w:t>17/11/19</w:t>
            </w:r>
          </w:p>
        </w:tc>
      </w:tr>
    </w:tbl>
    <w:p w14:paraId="10D8EAE3" w14:textId="77777777" w:rsidR="00E16786" w:rsidRDefault="00E16786" w:rsidP="00354F34">
      <w:pPr>
        <w:autoSpaceDE w:val="0"/>
        <w:autoSpaceDN w:val="0"/>
        <w:adjustRightInd w:val="0"/>
        <w:spacing w:after="240"/>
        <w:jc w:val="both"/>
        <w:rPr>
          <w:rFonts w:ascii="Arial" w:hAnsi="Arial" w:cs="Arial"/>
          <w:bCs/>
          <w:iCs/>
        </w:rPr>
      </w:pPr>
    </w:p>
    <w:p w14:paraId="6CB7CA1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194D0A1" w14:textId="77777777" w:rsidTr="00354F34">
        <w:tc>
          <w:tcPr>
            <w:tcW w:w="9918" w:type="dxa"/>
            <w:gridSpan w:val="2"/>
            <w:shd w:val="clear" w:color="auto" w:fill="F2F2F2" w:themeFill="background1" w:themeFillShade="F2"/>
          </w:tcPr>
          <w:p w14:paraId="61D2084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DD0D0E2" w14:textId="77777777" w:rsidTr="00BE2189">
        <w:trPr>
          <w:trHeight w:val="227"/>
        </w:trPr>
        <w:tc>
          <w:tcPr>
            <w:tcW w:w="8784" w:type="dxa"/>
          </w:tcPr>
          <w:p w14:paraId="551490D8" w14:textId="77777777" w:rsidR="00604C9F" w:rsidRPr="005704BE" w:rsidRDefault="00EE756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1059EF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FAF2951" w14:textId="77777777" w:rsidR="00604C9F" w:rsidRPr="00DD0929" w:rsidRDefault="00693F8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BA6167A" w14:textId="77777777" w:rsidTr="00BE2189">
        <w:trPr>
          <w:trHeight w:val="227"/>
        </w:trPr>
        <w:tc>
          <w:tcPr>
            <w:tcW w:w="8784" w:type="dxa"/>
          </w:tcPr>
          <w:p w14:paraId="6EEA3A60" w14:textId="77777777" w:rsidR="00604C9F" w:rsidRDefault="00604C9F" w:rsidP="00604C9F">
            <w:pPr>
              <w:autoSpaceDE w:val="0"/>
              <w:autoSpaceDN w:val="0"/>
              <w:adjustRightInd w:val="0"/>
              <w:rPr>
                <w:rFonts w:ascii="Arial" w:hAnsi="Arial" w:cs="Arial"/>
                <w:b/>
                <w:bCs/>
                <w:i/>
                <w:sz w:val="22"/>
                <w:szCs w:val="22"/>
              </w:rPr>
            </w:pPr>
          </w:p>
          <w:p w14:paraId="2ACE71A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CEA17F6" w14:textId="77777777" w:rsidR="00604C9F" w:rsidRPr="004C3A0B" w:rsidRDefault="00693F8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F44B8BE" w14:textId="77777777" w:rsidTr="00BE2189">
        <w:trPr>
          <w:trHeight w:val="227"/>
        </w:trPr>
        <w:tc>
          <w:tcPr>
            <w:tcW w:w="8784" w:type="dxa"/>
          </w:tcPr>
          <w:p w14:paraId="3DB9258E" w14:textId="77777777" w:rsidR="006C1FDD" w:rsidRDefault="00693F8A" w:rsidP="00303350">
            <w:pPr>
              <w:autoSpaceDE w:val="0"/>
              <w:autoSpaceDN w:val="0"/>
              <w:adjustRightInd w:val="0"/>
              <w:rPr>
                <w:rFonts w:ascii="Arial" w:hAnsi="Arial" w:cs="Arial"/>
                <w:b/>
                <w:bCs/>
                <w:i/>
                <w:sz w:val="22"/>
                <w:szCs w:val="22"/>
              </w:rPr>
            </w:pPr>
            <w:proofErr w:type="spellStart"/>
            <w:r>
              <w:rPr>
                <w:rFonts w:ascii="Arial" w:hAnsi="Arial" w:cs="Arial"/>
                <w:b/>
                <w:bCs/>
                <w:i/>
                <w:sz w:val="22"/>
                <w:szCs w:val="22"/>
              </w:rPr>
              <w:t>Bera</w:t>
            </w:r>
            <w:proofErr w:type="spellEnd"/>
            <w:r>
              <w:rPr>
                <w:rFonts w:ascii="Arial" w:hAnsi="Arial" w:cs="Arial"/>
                <w:b/>
                <w:bCs/>
                <w:i/>
                <w:sz w:val="22"/>
                <w:szCs w:val="22"/>
              </w:rPr>
              <w:t xml:space="preserve"> 2018</w:t>
            </w:r>
          </w:p>
          <w:p w14:paraId="02E28D42" w14:textId="77777777" w:rsidR="00693F8A" w:rsidRDefault="00693F8A" w:rsidP="00303350">
            <w:pPr>
              <w:autoSpaceDE w:val="0"/>
              <w:autoSpaceDN w:val="0"/>
              <w:adjustRightInd w:val="0"/>
              <w:rPr>
                <w:rFonts w:ascii="Arial" w:hAnsi="Arial" w:cs="Arial"/>
                <w:b/>
                <w:bCs/>
                <w:i/>
                <w:sz w:val="22"/>
                <w:szCs w:val="22"/>
              </w:rPr>
            </w:pPr>
            <w:proofErr w:type="spellStart"/>
            <w:r>
              <w:rPr>
                <w:rFonts w:ascii="Arial" w:hAnsi="Arial" w:cs="Arial"/>
                <w:b/>
                <w:bCs/>
                <w:i/>
                <w:sz w:val="22"/>
                <w:szCs w:val="22"/>
              </w:rPr>
              <w:t>Ewc</w:t>
            </w:r>
            <w:proofErr w:type="spellEnd"/>
            <w:r>
              <w:rPr>
                <w:rFonts w:ascii="Arial" w:hAnsi="Arial" w:cs="Arial"/>
                <w:b/>
                <w:bCs/>
                <w:i/>
                <w:sz w:val="22"/>
                <w:szCs w:val="22"/>
              </w:rPr>
              <w:t xml:space="preserve"> Guidelines</w:t>
            </w:r>
          </w:p>
          <w:p w14:paraId="4851DA3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72C7302" w14:textId="77777777" w:rsidR="006C1FDD" w:rsidRPr="004C3A0B" w:rsidRDefault="00693F8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A70208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A9C83C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F6AAD38" w14:textId="77777777" w:rsidTr="003257BD">
        <w:tc>
          <w:tcPr>
            <w:tcW w:w="6232" w:type="dxa"/>
            <w:gridSpan w:val="2"/>
            <w:shd w:val="clear" w:color="auto" w:fill="F2F2F2" w:themeFill="background1" w:themeFillShade="F2"/>
          </w:tcPr>
          <w:p w14:paraId="4179487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4DE7DE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6921F3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EC3DE8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B3C3283" w14:textId="77777777" w:rsidR="00494691" w:rsidRPr="00065801" w:rsidRDefault="00693F8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B744598" w14:textId="77777777" w:rsidTr="00354F34">
        <w:tc>
          <w:tcPr>
            <w:tcW w:w="9918" w:type="dxa"/>
            <w:gridSpan w:val="8"/>
          </w:tcPr>
          <w:p w14:paraId="3A843142" w14:textId="77777777" w:rsidR="00FD436F" w:rsidRPr="004C3A0B" w:rsidRDefault="00FD436F" w:rsidP="00FD436F">
            <w:pPr>
              <w:autoSpaceDE w:val="0"/>
              <w:autoSpaceDN w:val="0"/>
              <w:adjustRightInd w:val="0"/>
              <w:rPr>
                <w:rFonts w:ascii="Arial" w:hAnsi="Arial" w:cs="Arial"/>
                <w:sz w:val="16"/>
                <w:szCs w:val="16"/>
              </w:rPr>
            </w:pPr>
          </w:p>
          <w:p w14:paraId="7C628AD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274FEF0" w14:textId="77777777" w:rsidTr="00BE2189">
        <w:trPr>
          <w:trHeight w:val="227"/>
        </w:trPr>
        <w:tc>
          <w:tcPr>
            <w:tcW w:w="3823" w:type="dxa"/>
            <w:shd w:val="clear" w:color="auto" w:fill="F2F2F2" w:themeFill="background1" w:themeFillShade="F2"/>
          </w:tcPr>
          <w:p w14:paraId="669ED81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6D5F97F" w14:textId="77777777" w:rsidR="00FD436F" w:rsidRDefault="00FD436F" w:rsidP="00F75F59">
            <w:pPr>
              <w:autoSpaceDE w:val="0"/>
              <w:autoSpaceDN w:val="0"/>
              <w:adjustRightInd w:val="0"/>
              <w:rPr>
                <w:rFonts w:ascii="Arial" w:hAnsi="Arial" w:cs="Arial"/>
                <w:bCs/>
                <w:sz w:val="22"/>
                <w:szCs w:val="22"/>
              </w:rPr>
            </w:pPr>
          </w:p>
          <w:p w14:paraId="09D16DF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7D8FD78" w14:textId="77777777" w:rsidTr="00BE2189">
        <w:trPr>
          <w:trHeight w:val="227"/>
        </w:trPr>
        <w:tc>
          <w:tcPr>
            <w:tcW w:w="3823" w:type="dxa"/>
            <w:shd w:val="clear" w:color="auto" w:fill="F2F2F2" w:themeFill="background1" w:themeFillShade="F2"/>
          </w:tcPr>
          <w:p w14:paraId="1D65255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C564083" w14:textId="77777777" w:rsidR="00FD436F" w:rsidRDefault="00FD436F" w:rsidP="00F75F59">
            <w:pPr>
              <w:autoSpaceDE w:val="0"/>
              <w:autoSpaceDN w:val="0"/>
              <w:adjustRightInd w:val="0"/>
              <w:rPr>
                <w:rFonts w:ascii="Arial" w:hAnsi="Arial" w:cs="Arial"/>
                <w:bCs/>
                <w:sz w:val="22"/>
                <w:szCs w:val="22"/>
              </w:rPr>
            </w:pPr>
          </w:p>
          <w:p w14:paraId="23F5CD7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8883E4C" w14:textId="77777777" w:rsidTr="00BE2189">
        <w:trPr>
          <w:trHeight w:val="227"/>
        </w:trPr>
        <w:tc>
          <w:tcPr>
            <w:tcW w:w="3823" w:type="dxa"/>
            <w:shd w:val="clear" w:color="auto" w:fill="F2F2F2" w:themeFill="background1" w:themeFillShade="F2"/>
          </w:tcPr>
          <w:p w14:paraId="4A809BE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2E9559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C86556F" w14:textId="77777777" w:rsidR="00BE2189" w:rsidRDefault="00BE2189" w:rsidP="00F75F59">
            <w:pPr>
              <w:autoSpaceDE w:val="0"/>
              <w:autoSpaceDN w:val="0"/>
              <w:adjustRightInd w:val="0"/>
              <w:rPr>
                <w:rFonts w:ascii="Arial" w:hAnsi="Arial" w:cs="Arial"/>
                <w:bCs/>
                <w:sz w:val="22"/>
                <w:szCs w:val="22"/>
              </w:rPr>
            </w:pPr>
          </w:p>
        </w:tc>
      </w:tr>
      <w:tr w:rsidR="00BE2189" w:rsidRPr="004C3A0B" w14:paraId="264301B6" w14:textId="77777777" w:rsidTr="00B93605">
        <w:tc>
          <w:tcPr>
            <w:tcW w:w="6232" w:type="dxa"/>
            <w:gridSpan w:val="2"/>
            <w:shd w:val="clear" w:color="auto" w:fill="F2F2F2" w:themeFill="background1" w:themeFillShade="F2"/>
          </w:tcPr>
          <w:p w14:paraId="3DCA9B3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0B149E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6CC9E1" w14:textId="77777777" w:rsidR="00BE2189" w:rsidRPr="004C3A0B" w:rsidRDefault="00EE756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89A7F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FFD5F6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C8FE8CD" w14:textId="77777777" w:rsidTr="00090CF7">
        <w:tc>
          <w:tcPr>
            <w:tcW w:w="6232" w:type="dxa"/>
            <w:gridSpan w:val="2"/>
            <w:shd w:val="clear" w:color="auto" w:fill="F2F2F2" w:themeFill="background1" w:themeFillShade="F2"/>
          </w:tcPr>
          <w:p w14:paraId="73A57B8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80F72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95AE64" w14:textId="77777777" w:rsidR="00065801" w:rsidRPr="004C3A0B" w:rsidRDefault="00EE756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50006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12C5399"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D39659C" w14:textId="77777777" w:rsidTr="00693F8A">
        <w:tc>
          <w:tcPr>
            <w:tcW w:w="6232" w:type="dxa"/>
            <w:gridSpan w:val="2"/>
            <w:shd w:val="clear" w:color="auto" w:fill="F2F2F2" w:themeFill="background1" w:themeFillShade="F2"/>
          </w:tcPr>
          <w:p w14:paraId="77E2E09A" w14:textId="77777777" w:rsidR="00C32EFB" w:rsidRPr="004C3A0B" w:rsidRDefault="00C32EFB" w:rsidP="00693F8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5CF75DF" w14:textId="77777777" w:rsidR="00C32EFB" w:rsidRPr="004C3A0B" w:rsidRDefault="00C32EFB" w:rsidP="00693F8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E9C4A8" w14:textId="77777777" w:rsidR="00C32EFB" w:rsidRPr="004C3A0B" w:rsidRDefault="00EE756A" w:rsidP="00693F8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2A0FF0" w14:textId="77777777" w:rsidR="00C32EFB" w:rsidRPr="004C3A0B" w:rsidRDefault="00C32EFB" w:rsidP="00693F8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1B238CA" w14:textId="77777777" w:rsidR="00C32EFB" w:rsidRPr="004C3A0B" w:rsidRDefault="00C32EFB" w:rsidP="00693F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9F4120F" w14:textId="77777777" w:rsidTr="00354F34">
        <w:trPr>
          <w:trHeight w:val="386"/>
        </w:trPr>
        <w:tc>
          <w:tcPr>
            <w:tcW w:w="3823" w:type="dxa"/>
            <w:vMerge w:val="restart"/>
            <w:shd w:val="clear" w:color="auto" w:fill="F2F2F2" w:themeFill="background1" w:themeFillShade="F2"/>
          </w:tcPr>
          <w:p w14:paraId="4DFC15C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DC096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6157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F77496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4815F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E7F6FE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CD2FE1F" w14:textId="77777777" w:rsidTr="00354F34">
        <w:trPr>
          <w:trHeight w:val="386"/>
        </w:trPr>
        <w:tc>
          <w:tcPr>
            <w:tcW w:w="3823" w:type="dxa"/>
            <w:vMerge/>
            <w:shd w:val="clear" w:color="auto" w:fill="F2F2F2" w:themeFill="background1" w:themeFillShade="F2"/>
          </w:tcPr>
          <w:p w14:paraId="1365A517" w14:textId="77777777" w:rsidR="00EC0070" w:rsidRDefault="00EC0070" w:rsidP="00065801">
            <w:pPr>
              <w:autoSpaceDE w:val="0"/>
              <w:autoSpaceDN w:val="0"/>
              <w:adjustRightInd w:val="0"/>
              <w:rPr>
                <w:rFonts w:ascii="Arial" w:hAnsi="Arial" w:cs="Arial"/>
                <w:sz w:val="22"/>
                <w:szCs w:val="22"/>
              </w:rPr>
            </w:pPr>
          </w:p>
        </w:tc>
        <w:tc>
          <w:tcPr>
            <w:tcW w:w="2409" w:type="dxa"/>
          </w:tcPr>
          <w:p w14:paraId="3D7B1C7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6FF515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BE0C0E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5594F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640BE5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5FA765A" w14:textId="77777777" w:rsidTr="00354F34">
        <w:tc>
          <w:tcPr>
            <w:tcW w:w="3823" w:type="dxa"/>
            <w:shd w:val="clear" w:color="auto" w:fill="F2F2F2" w:themeFill="background1" w:themeFillShade="F2"/>
          </w:tcPr>
          <w:p w14:paraId="456BE86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7BF2B5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BEF128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A6C864" w14:textId="77777777" w:rsidR="008461DD" w:rsidRPr="00CE6A02" w:rsidRDefault="00EE75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628E2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9F34DC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CD9492D" w14:textId="77777777" w:rsidTr="00354F34">
        <w:tc>
          <w:tcPr>
            <w:tcW w:w="3823" w:type="dxa"/>
            <w:shd w:val="clear" w:color="auto" w:fill="F2F2F2" w:themeFill="background1" w:themeFillShade="F2"/>
          </w:tcPr>
          <w:p w14:paraId="149B1CA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DA646B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F2FE5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B13599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60F2D6" w14:textId="77777777" w:rsidR="008461DD" w:rsidRPr="00CE6A02" w:rsidRDefault="00EE75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250D4A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1FC085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6D90D13" w14:textId="77777777" w:rsidR="008C4441" w:rsidRPr="004C3A0B" w:rsidRDefault="008C4441">
      <w:pPr>
        <w:rPr>
          <w:rFonts w:ascii="Arial" w:hAnsi="Arial" w:cs="Arial"/>
          <w:bCs/>
          <w:iCs/>
          <w:sz w:val="16"/>
          <w:szCs w:val="16"/>
        </w:rPr>
      </w:pPr>
    </w:p>
    <w:p w14:paraId="5FD787EA" w14:textId="77777777" w:rsidR="009D2E0B" w:rsidRDefault="009D2E0B">
      <w:pPr>
        <w:rPr>
          <w:rFonts w:ascii="Arial" w:hAnsi="Arial" w:cs="Arial"/>
          <w:b/>
          <w:bCs/>
          <w:iCs/>
          <w:sz w:val="22"/>
          <w:szCs w:val="22"/>
        </w:rPr>
      </w:pPr>
    </w:p>
    <w:p w14:paraId="6A85F91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CE760D2" w14:textId="77777777" w:rsidTr="00065801">
        <w:trPr>
          <w:trHeight w:val="507"/>
        </w:trPr>
        <w:tc>
          <w:tcPr>
            <w:tcW w:w="6237" w:type="dxa"/>
            <w:shd w:val="clear" w:color="auto" w:fill="F2F2F2" w:themeFill="background1" w:themeFillShade="F2"/>
            <w:vAlign w:val="center"/>
          </w:tcPr>
          <w:p w14:paraId="30B0F1F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F3E928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E89098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4080B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797280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43694EA" w14:textId="77777777" w:rsidTr="00354F34">
        <w:tc>
          <w:tcPr>
            <w:tcW w:w="9923" w:type="dxa"/>
            <w:gridSpan w:val="5"/>
          </w:tcPr>
          <w:p w14:paraId="137A2EAF" w14:textId="77777777" w:rsidR="00425DA7" w:rsidRDefault="00425DA7" w:rsidP="00CA7241">
            <w:pPr>
              <w:autoSpaceDE w:val="0"/>
              <w:autoSpaceDN w:val="0"/>
              <w:adjustRightInd w:val="0"/>
              <w:rPr>
                <w:rFonts w:ascii="Arial" w:hAnsi="Arial" w:cs="Arial"/>
                <w:bCs/>
                <w:sz w:val="22"/>
                <w:szCs w:val="22"/>
              </w:rPr>
            </w:pPr>
          </w:p>
          <w:p w14:paraId="515DB39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C03ED1" w14:textId="77777777" w:rsidR="00425DA7" w:rsidRPr="004C3A0B" w:rsidRDefault="00425DA7" w:rsidP="00CA7241">
            <w:pPr>
              <w:autoSpaceDE w:val="0"/>
              <w:autoSpaceDN w:val="0"/>
              <w:adjustRightInd w:val="0"/>
              <w:rPr>
                <w:rFonts w:ascii="Arial" w:hAnsi="Arial" w:cs="Arial"/>
                <w:b/>
                <w:bCs/>
                <w:sz w:val="22"/>
                <w:szCs w:val="22"/>
              </w:rPr>
            </w:pPr>
          </w:p>
        </w:tc>
      </w:tr>
    </w:tbl>
    <w:p w14:paraId="6CFBCFAA" w14:textId="77777777" w:rsidR="008C4441" w:rsidRPr="004C3A0B" w:rsidRDefault="008C4441" w:rsidP="00354F34">
      <w:pPr>
        <w:autoSpaceDE w:val="0"/>
        <w:autoSpaceDN w:val="0"/>
        <w:adjustRightInd w:val="0"/>
        <w:spacing w:after="240"/>
        <w:jc w:val="both"/>
        <w:rPr>
          <w:rFonts w:ascii="Arial" w:hAnsi="Arial" w:cs="Arial"/>
          <w:bCs/>
          <w:iCs/>
        </w:rPr>
      </w:pPr>
    </w:p>
    <w:p w14:paraId="135A93F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58A929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A1650"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366B069" w14:textId="77777777" w:rsidR="003C07E3" w:rsidRPr="004C3A0B" w:rsidRDefault="00E64058" w:rsidP="00F05F78">
            <w:pPr>
              <w:rPr>
                <w:rFonts w:ascii="Arial" w:hAnsi="Arial" w:cs="Arial"/>
                <w:sz w:val="22"/>
                <w:szCs w:val="22"/>
              </w:rPr>
            </w:pPr>
            <w:r>
              <w:rPr>
                <w:rFonts w:ascii="Arial" w:hAnsi="Arial" w:cs="Arial"/>
                <w:sz w:val="22"/>
                <w:szCs w:val="22"/>
              </w:rPr>
              <w:t>Does mindset matter? An investigation of undergraduate intrinsic motivation</w:t>
            </w:r>
            <w:r w:rsidR="00F05F78">
              <w:rPr>
                <w:rFonts w:ascii="Arial" w:hAnsi="Arial" w:cs="Arial"/>
                <w:sz w:val="22"/>
                <w:szCs w:val="22"/>
              </w:rPr>
              <w:t xml:space="preserve">s </w:t>
            </w:r>
            <w:r>
              <w:rPr>
                <w:rFonts w:ascii="Arial" w:hAnsi="Arial" w:cs="Arial"/>
                <w:sz w:val="22"/>
                <w:szCs w:val="22"/>
              </w:rPr>
              <w:t xml:space="preserve">to improve academic achievements, using growth mindset interventions.  </w:t>
            </w:r>
          </w:p>
        </w:tc>
      </w:tr>
      <w:tr w:rsidR="003C07E3" w:rsidRPr="004C3A0B" w14:paraId="6C93829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5D09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5BF293B" w14:textId="77777777" w:rsidR="003C07E3" w:rsidRPr="00D839CD" w:rsidRDefault="00E80FDB" w:rsidP="003C07E3">
            <w:pPr>
              <w:rPr>
                <w:rFonts w:ascii="Arial" w:hAnsi="Arial" w:cs="Arial"/>
                <w:sz w:val="22"/>
                <w:szCs w:val="22"/>
              </w:rPr>
            </w:pPr>
            <w:r>
              <w:rPr>
                <w:rFonts w:ascii="Arial" w:hAnsi="Arial" w:cs="Arial"/>
                <w:sz w:val="22"/>
                <w:szCs w:val="22"/>
              </w:rPr>
              <w:t>Sept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DC5A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B37B71" w14:textId="77777777" w:rsidR="003C07E3" w:rsidRPr="004C3A0B" w:rsidRDefault="00E80FDB" w:rsidP="003C07E3">
            <w:pPr>
              <w:rPr>
                <w:rFonts w:ascii="Arial" w:hAnsi="Arial" w:cs="Arial"/>
                <w:sz w:val="22"/>
                <w:szCs w:val="22"/>
              </w:rPr>
            </w:pPr>
            <w:r>
              <w:rPr>
                <w:rFonts w:ascii="Arial" w:hAnsi="Arial" w:cs="Arial"/>
                <w:sz w:val="22"/>
                <w:szCs w:val="22"/>
              </w:rPr>
              <w:t>July 2020</w:t>
            </w:r>
          </w:p>
        </w:tc>
      </w:tr>
      <w:tr w:rsidR="003C07E3" w:rsidRPr="004C3A0B" w14:paraId="76ECDB8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206450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592295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348600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A97837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19A5C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9E1FC0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D8F7E0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4E29D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BA376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AE99108" w14:textId="77777777" w:rsidTr="00354F34">
        <w:trPr>
          <w:trHeight w:val="454"/>
        </w:trPr>
        <w:tc>
          <w:tcPr>
            <w:tcW w:w="5000" w:type="pct"/>
            <w:gridSpan w:val="4"/>
            <w:vAlign w:val="center"/>
          </w:tcPr>
          <w:p w14:paraId="77AF0489" w14:textId="77777777" w:rsidR="002A152D" w:rsidRDefault="002A152D" w:rsidP="009D2E0B">
            <w:pPr>
              <w:autoSpaceDE w:val="0"/>
              <w:autoSpaceDN w:val="0"/>
              <w:adjustRightInd w:val="0"/>
              <w:rPr>
                <w:rFonts w:ascii="Arial" w:hAnsi="Arial" w:cs="Arial"/>
                <w:b/>
                <w:bCs/>
                <w:sz w:val="22"/>
                <w:szCs w:val="22"/>
                <w:u w:val="single"/>
              </w:rPr>
            </w:pPr>
            <w:r w:rsidRPr="00E80FDB">
              <w:rPr>
                <w:rFonts w:ascii="Arial" w:hAnsi="Arial" w:cs="Arial"/>
                <w:b/>
                <w:bCs/>
                <w:sz w:val="22"/>
                <w:szCs w:val="22"/>
                <w:u w:val="single"/>
              </w:rPr>
              <w:t>Purpose of Research Activity</w:t>
            </w:r>
          </w:p>
          <w:p w14:paraId="104E0005" w14:textId="77777777" w:rsidR="00BC725F" w:rsidRPr="00E80FDB" w:rsidRDefault="00BC725F" w:rsidP="009D2E0B">
            <w:pPr>
              <w:autoSpaceDE w:val="0"/>
              <w:autoSpaceDN w:val="0"/>
              <w:adjustRightInd w:val="0"/>
              <w:rPr>
                <w:rFonts w:ascii="Arial" w:hAnsi="Arial" w:cs="Arial"/>
                <w:b/>
                <w:bCs/>
                <w:sz w:val="22"/>
                <w:szCs w:val="22"/>
                <w:u w:val="single"/>
              </w:rPr>
            </w:pPr>
          </w:p>
          <w:p w14:paraId="1B638A39" w14:textId="77777777" w:rsidR="00BC725F" w:rsidRPr="00237FB3" w:rsidRDefault="00B60300" w:rsidP="00237FB3">
            <w:pPr>
              <w:spacing w:line="360" w:lineRule="auto"/>
              <w:rPr>
                <w:rFonts w:ascii="Arial" w:hAnsi="Arial" w:cs="Arial"/>
                <w:sz w:val="22"/>
                <w:szCs w:val="22"/>
              </w:rPr>
            </w:pPr>
            <w:r w:rsidRPr="00237FB3">
              <w:rPr>
                <w:rFonts w:ascii="Arial" w:hAnsi="Arial" w:cs="Arial"/>
                <w:sz w:val="22"/>
                <w:szCs w:val="22"/>
              </w:rPr>
              <w:t xml:space="preserve">The purpose of the proposed research is to discover if growth mindset interventions would be beneficial for increasing academic attainment in the undergraduate student population. To be more specific the research would be targeting students who have been identified as having a fixed mindset and implementing interventions using both summative and formative methods of feedback both during classroom interactions and written assessment feedback. The feedback will follow a pattern of language which highlights the </w:t>
            </w:r>
            <w:r w:rsidR="00237FB3" w:rsidRPr="00237FB3">
              <w:rPr>
                <w:rFonts w:ascii="Arial" w:hAnsi="Arial" w:cs="Arial"/>
                <w:sz w:val="22"/>
                <w:szCs w:val="22"/>
              </w:rPr>
              <w:t>student’s</w:t>
            </w:r>
            <w:r w:rsidRPr="00237FB3">
              <w:rPr>
                <w:rFonts w:ascii="Arial" w:hAnsi="Arial" w:cs="Arial"/>
                <w:sz w:val="22"/>
                <w:szCs w:val="22"/>
              </w:rPr>
              <w:t xml:space="preserve"> effort and confidence</w:t>
            </w:r>
            <w:r w:rsidR="002F3E10" w:rsidRPr="00237FB3">
              <w:rPr>
                <w:rFonts w:ascii="Arial" w:hAnsi="Arial" w:cs="Arial"/>
                <w:sz w:val="22"/>
                <w:szCs w:val="22"/>
              </w:rPr>
              <w:t xml:space="preserve"> alongside </w:t>
            </w:r>
            <w:r w:rsidRPr="00237FB3">
              <w:rPr>
                <w:rFonts w:ascii="Arial" w:hAnsi="Arial" w:cs="Arial"/>
                <w:sz w:val="22"/>
                <w:szCs w:val="22"/>
              </w:rPr>
              <w:t>the focus on grammar and knowledge</w:t>
            </w:r>
            <w:r w:rsidR="002F3E10" w:rsidRPr="00237FB3">
              <w:rPr>
                <w:rFonts w:ascii="Arial" w:hAnsi="Arial" w:cs="Arial"/>
                <w:sz w:val="22"/>
                <w:szCs w:val="22"/>
              </w:rPr>
              <w:t xml:space="preserve">, this feedback will be carefully developed using the resources from Dweck (2017), who is considered the founder of Growth mindset movement in education. </w:t>
            </w:r>
          </w:p>
          <w:p w14:paraId="0F28044F" w14:textId="77777777" w:rsidR="002A152D" w:rsidRPr="00237FB3" w:rsidRDefault="002F3E10" w:rsidP="00237FB3">
            <w:pPr>
              <w:spacing w:line="360" w:lineRule="auto"/>
              <w:rPr>
                <w:rFonts w:ascii="Arial" w:hAnsi="Arial" w:cs="Arial"/>
                <w:sz w:val="22"/>
                <w:szCs w:val="22"/>
              </w:rPr>
            </w:pPr>
            <w:r w:rsidRPr="00237FB3">
              <w:rPr>
                <w:rFonts w:ascii="Arial" w:hAnsi="Arial" w:cs="Arial"/>
                <w:sz w:val="22"/>
                <w:szCs w:val="22"/>
              </w:rPr>
              <w:t xml:space="preserve">The body of research will track two student groups, the students who have shown to hold a growth mindset versus students who have demonstrated fixed mindset. Both groups will receive the growth mindset interventions to ensure equality for the students in terms of educational training. Both groups will be asked to complete </w:t>
            </w:r>
            <w:r w:rsidR="0031314D">
              <w:rPr>
                <w:rFonts w:ascii="Arial" w:hAnsi="Arial" w:cs="Arial"/>
                <w:sz w:val="22"/>
                <w:szCs w:val="22"/>
              </w:rPr>
              <w:t xml:space="preserve">a </w:t>
            </w:r>
            <w:r w:rsidRPr="00237FB3">
              <w:rPr>
                <w:rFonts w:ascii="Arial" w:hAnsi="Arial" w:cs="Arial"/>
                <w:sz w:val="22"/>
                <w:szCs w:val="22"/>
              </w:rPr>
              <w:t xml:space="preserve">questionnaire which is designed to capture data relating to motivation to learn, confidence in abilities and required effort to achieve their educational goals. This has been adapted using the mindset measurements criteria set out by Dweck (2007) (please see copy in the appendices), both groups will then be asked to revisit the questionnaire at the end of the academic year. The raw data will then be considered </w:t>
            </w:r>
            <w:r w:rsidR="00BC725F" w:rsidRPr="00237FB3">
              <w:rPr>
                <w:rFonts w:ascii="Arial" w:hAnsi="Arial" w:cs="Arial"/>
                <w:sz w:val="22"/>
                <w:szCs w:val="22"/>
              </w:rPr>
              <w:t xml:space="preserve">using the SPSS program using a Chi-Square analysis to establish if any statistical improvements have occurred for the fixed mindset group. The data set will </w:t>
            </w:r>
            <w:r w:rsidR="00BC725F" w:rsidRPr="00237FB3">
              <w:rPr>
                <w:rFonts w:ascii="Arial" w:hAnsi="Arial" w:cs="Arial"/>
                <w:sz w:val="22"/>
                <w:szCs w:val="22"/>
              </w:rPr>
              <w:lastRenderedPageBreak/>
              <w:t xml:space="preserve">also be considered with the student’s grade profiles for the end of semester 1 (before the intervention), and the end of semester two once the interventions have been completed. </w:t>
            </w:r>
          </w:p>
          <w:p w14:paraId="0D39F21D" w14:textId="77777777" w:rsidR="00C36DD4" w:rsidRPr="00237FB3" w:rsidRDefault="00C36DD4" w:rsidP="00237FB3">
            <w:pPr>
              <w:spacing w:line="360" w:lineRule="auto"/>
              <w:rPr>
                <w:rFonts w:ascii="Arial" w:hAnsi="Arial" w:cs="Arial"/>
                <w:sz w:val="22"/>
                <w:szCs w:val="22"/>
                <w:u w:val="single"/>
              </w:rPr>
            </w:pPr>
          </w:p>
          <w:p w14:paraId="030A0AD8" w14:textId="13D15384" w:rsidR="00C36DD4" w:rsidRPr="00237FB3" w:rsidRDefault="00C36DD4" w:rsidP="00237FB3">
            <w:pPr>
              <w:spacing w:line="360" w:lineRule="auto"/>
              <w:rPr>
                <w:rFonts w:ascii="Arial" w:hAnsi="Arial" w:cs="Arial"/>
                <w:sz w:val="22"/>
                <w:szCs w:val="22"/>
              </w:rPr>
            </w:pPr>
            <w:r w:rsidRPr="00237FB3">
              <w:rPr>
                <w:rFonts w:ascii="Arial" w:hAnsi="Arial" w:cs="Arial"/>
                <w:sz w:val="22"/>
                <w:szCs w:val="22"/>
              </w:rPr>
              <w:t xml:space="preserve">Clark and Sousa, in their 2018 paper discuss that although there has been much research and discussion around mindsets in education for primary and secondary sectors, the research for the </w:t>
            </w:r>
            <w:r w:rsidR="00616D9D">
              <w:rPr>
                <w:rFonts w:ascii="Arial" w:hAnsi="Arial" w:cs="Arial"/>
                <w:sz w:val="22"/>
                <w:szCs w:val="22"/>
              </w:rPr>
              <w:t>H</w:t>
            </w:r>
            <w:r w:rsidRPr="00237FB3">
              <w:rPr>
                <w:rFonts w:ascii="Arial" w:hAnsi="Arial" w:cs="Arial"/>
                <w:sz w:val="22"/>
                <w:szCs w:val="22"/>
              </w:rPr>
              <w:t xml:space="preserve">igher </w:t>
            </w:r>
            <w:r w:rsidR="00616D9D">
              <w:rPr>
                <w:rFonts w:ascii="Arial" w:hAnsi="Arial" w:cs="Arial"/>
                <w:sz w:val="22"/>
                <w:szCs w:val="22"/>
              </w:rPr>
              <w:t>E</w:t>
            </w:r>
            <w:r w:rsidRPr="00237FB3">
              <w:rPr>
                <w:rFonts w:ascii="Arial" w:hAnsi="Arial" w:cs="Arial"/>
                <w:sz w:val="22"/>
                <w:szCs w:val="22"/>
              </w:rPr>
              <w:t>ducational establishments and</w:t>
            </w:r>
            <w:r w:rsidR="00616D9D">
              <w:rPr>
                <w:rFonts w:ascii="Arial" w:hAnsi="Arial" w:cs="Arial"/>
                <w:sz w:val="22"/>
                <w:szCs w:val="22"/>
              </w:rPr>
              <w:t xml:space="preserve"> H E</w:t>
            </w:r>
            <w:r w:rsidRPr="00237FB3">
              <w:rPr>
                <w:rFonts w:ascii="Arial" w:hAnsi="Arial" w:cs="Arial"/>
                <w:sz w:val="22"/>
                <w:szCs w:val="22"/>
              </w:rPr>
              <w:t xml:space="preserve"> students was lacking. This also echo’s the work of Young (2018), who explains developing tools for mindset interventions for adults can be difficult, </w:t>
            </w:r>
            <w:r w:rsidR="00F2528C" w:rsidRPr="00237FB3">
              <w:rPr>
                <w:rFonts w:ascii="Arial" w:hAnsi="Arial" w:cs="Arial"/>
                <w:sz w:val="22"/>
                <w:szCs w:val="22"/>
              </w:rPr>
              <w:t xml:space="preserve">therefore the proposed research is designed to add to the slow growing body of literature and research upon mindset interventions for adult learners. </w:t>
            </w:r>
          </w:p>
          <w:p w14:paraId="334EBECF" w14:textId="77777777" w:rsidR="00F2528C" w:rsidRPr="00237FB3" w:rsidRDefault="00F2528C" w:rsidP="00237FB3">
            <w:pPr>
              <w:spacing w:line="360" w:lineRule="auto"/>
              <w:rPr>
                <w:rFonts w:ascii="Arial" w:hAnsi="Arial" w:cs="Arial"/>
                <w:sz w:val="22"/>
                <w:szCs w:val="22"/>
              </w:rPr>
            </w:pPr>
          </w:p>
          <w:p w14:paraId="6EFAE9D5" w14:textId="77777777" w:rsidR="00F2528C" w:rsidRPr="00C36DD4" w:rsidDel="00425DA7" w:rsidRDefault="00F2528C" w:rsidP="00237FB3">
            <w:pPr>
              <w:spacing w:line="360" w:lineRule="auto"/>
              <w:rPr>
                <w:rFonts w:ascii="Arial" w:hAnsi="Arial" w:cs="Arial"/>
              </w:rPr>
            </w:pPr>
            <w:r w:rsidRPr="00237FB3">
              <w:rPr>
                <w:rFonts w:ascii="Arial" w:hAnsi="Arial" w:cs="Arial"/>
                <w:sz w:val="22"/>
                <w:szCs w:val="22"/>
              </w:rPr>
              <w:t xml:space="preserve">Adult learners </w:t>
            </w:r>
            <w:proofErr w:type="gramStart"/>
            <w:r w:rsidR="00AE1739" w:rsidRPr="00237FB3">
              <w:rPr>
                <w:rFonts w:ascii="Arial" w:hAnsi="Arial" w:cs="Arial"/>
                <w:sz w:val="22"/>
                <w:szCs w:val="22"/>
              </w:rPr>
              <w:t>have to</w:t>
            </w:r>
            <w:proofErr w:type="gramEnd"/>
            <w:r w:rsidR="00AE1739" w:rsidRPr="00237FB3">
              <w:rPr>
                <w:rFonts w:ascii="Arial" w:hAnsi="Arial" w:cs="Arial"/>
                <w:sz w:val="22"/>
                <w:szCs w:val="22"/>
              </w:rPr>
              <w:t xml:space="preserve"> face many barriers when returning to study, obstacles such as family commitments, reducing health, financial concerns and mental well-being (</w:t>
            </w:r>
            <w:proofErr w:type="spellStart"/>
            <w:r w:rsidR="00AE1739" w:rsidRPr="00237FB3">
              <w:rPr>
                <w:rFonts w:ascii="Arial" w:hAnsi="Arial" w:cs="Arial"/>
                <w:sz w:val="22"/>
                <w:szCs w:val="22"/>
              </w:rPr>
              <w:t>Falasa</w:t>
            </w:r>
            <w:proofErr w:type="spellEnd"/>
            <w:r w:rsidR="00AE1739" w:rsidRPr="00237FB3">
              <w:rPr>
                <w:rFonts w:ascii="Arial" w:hAnsi="Arial" w:cs="Arial"/>
                <w:sz w:val="22"/>
                <w:szCs w:val="22"/>
              </w:rPr>
              <w:t xml:space="preserve">, 2011). Despite the above barriers, adult learners are capable of learning providing they are given the right conditions and </w:t>
            </w:r>
            <w:r w:rsidR="00814DDC" w:rsidRPr="00237FB3">
              <w:rPr>
                <w:rFonts w:ascii="Arial" w:hAnsi="Arial" w:cs="Arial"/>
                <w:sz w:val="22"/>
                <w:szCs w:val="22"/>
              </w:rPr>
              <w:t>support;</w:t>
            </w:r>
            <w:r w:rsidR="00AE1739" w:rsidRPr="00237FB3">
              <w:rPr>
                <w:rFonts w:ascii="Arial" w:hAnsi="Arial" w:cs="Arial"/>
                <w:sz w:val="22"/>
                <w:szCs w:val="22"/>
              </w:rPr>
              <w:t xml:space="preserve"> </w:t>
            </w:r>
            <w:r w:rsidR="000937B3" w:rsidRPr="00237FB3">
              <w:rPr>
                <w:rFonts w:ascii="Arial" w:hAnsi="Arial" w:cs="Arial"/>
                <w:sz w:val="22"/>
                <w:szCs w:val="22"/>
              </w:rPr>
              <w:t>therefore,</w:t>
            </w:r>
            <w:r w:rsidR="00AE1739" w:rsidRPr="00237FB3">
              <w:rPr>
                <w:rFonts w:ascii="Arial" w:hAnsi="Arial" w:cs="Arial"/>
                <w:sz w:val="22"/>
                <w:szCs w:val="22"/>
              </w:rPr>
              <w:t xml:space="preserve"> the proposed research holds key importance for developing a deeper understanding of the conditions which are con</w:t>
            </w:r>
            <w:r w:rsidR="00814DDC" w:rsidRPr="00237FB3">
              <w:rPr>
                <w:rFonts w:ascii="Arial" w:hAnsi="Arial" w:cs="Arial"/>
                <w:sz w:val="22"/>
                <w:szCs w:val="22"/>
              </w:rPr>
              <w:t>d</w:t>
            </w:r>
            <w:r w:rsidR="00AE1739" w:rsidRPr="00237FB3">
              <w:rPr>
                <w:rFonts w:ascii="Arial" w:hAnsi="Arial" w:cs="Arial"/>
                <w:sz w:val="22"/>
                <w:szCs w:val="22"/>
              </w:rPr>
              <w:t>u</w:t>
            </w:r>
            <w:r w:rsidR="00814DDC" w:rsidRPr="00237FB3">
              <w:rPr>
                <w:rFonts w:ascii="Arial" w:hAnsi="Arial" w:cs="Arial"/>
                <w:sz w:val="22"/>
                <w:szCs w:val="22"/>
              </w:rPr>
              <w:t>c</w:t>
            </w:r>
            <w:r w:rsidR="00AE1739" w:rsidRPr="00237FB3">
              <w:rPr>
                <w:rFonts w:ascii="Arial" w:hAnsi="Arial" w:cs="Arial"/>
                <w:sz w:val="22"/>
                <w:szCs w:val="22"/>
              </w:rPr>
              <w:t>ive to success for adult learners.</w:t>
            </w:r>
            <w:r w:rsidR="00AE1739" w:rsidRPr="00F05F78">
              <w:rPr>
                <w:rFonts w:ascii="Arial" w:hAnsi="Arial" w:cs="Arial"/>
                <w:sz w:val="22"/>
                <w:szCs w:val="22"/>
              </w:rPr>
              <w:t xml:space="preserve"> </w:t>
            </w:r>
            <w:r w:rsidR="0031314D" w:rsidRPr="00F05F78">
              <w:rPr>
                <w:rFonts w:ascii="Arial" w:hAnsi="Arial" w:cs="Arial"/>
                <w:sz w:val="22"/>
                <w:szCs w:val="22"/>
              </w:rPr>
              <w:t xml:space="preserve">This will then be used to inform teaching practise for adults in an H E setting. </w:t>
            </w:r>
          </w:p>
        </w:tc>
      </w:tr>
      <w:tr w:rsidR="006C1FDD" w:rsidRPr="006C1FDD" w:rsidDel="002A152D" w14:paraId="2260A7C3" w14:textId="77777777" w:rsidTr="00354F34">
        <w:trPr>
          <w:trHeight w:val="454"/>
        </w:trPr>
        <w:tc>
          <w:tcPr>
            <w:tcW w:w="5000" w:type="pct"/>
            <w:gridSpan w:val="4"/>
            <w:vAlign w:val="center"/>
          </w:tcPr>
          <w:p w14:paraId="5D6DB5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54C96E13" w14:textId="77777777" w:rsidR="00113E57" w:rsidRPr="006C1FDD" w:rsidRDefault="00113E57" w:rsidP="00113E57">
            <w:pPr>
              <w:rPr>
                <w:rFonts w:ascii="Arial" w:hAnsi="Arial" w:cs="Arial"/>
              </w:rPr>
            </w:pPr>
          </w:p>
          <w:p w14:paraId="4E90C19E" w14:textId="160207C6" w:rsidR="00113E57" w:rsidRPr="00237FB3" w:rsidRDefault="00B60300" w:rsidP="00237FB3">
            <w:pPr>
              <w:spacing w:line="360" w:lineRule="auto"/>
              <w:rPr>
                <w:rFonts w:ascii="Arial" w:hAnsi="Arial" w:cs="Arial"/>
                <w:b/>
                <w:bCs/>
                <w:sz w:val="22"/>
                <w:szCs w:val="22"/>
              </w:rPr>
            </w:pPr>
            <w:r w:rsidRPr="00237FB3">
              <w:rPr>
                <w:rFonts w:ascii="Arial" w:hAnsi="Arial" w:cs="Arial"/>
                <w:sz w:val="22"/>
                <w:szCs w:val="22"/>
              </w:rPr>
              <w:t xml:space="preserve">Would </w:t>
            </w:r>
            <w:r w:rsidR="00616D9D">
              <w:rPr>
                <w:rFonts w:ascii="Arial" w:hAnsi="Arial" w:cs="Arial"/>
                <w:sz w:val="22"/>
                <w:szCs w:val="22"/>
              </w:rPr>
              <w:t xml:space="preserve">a </w:t>
            </w:r>
            <w:r w:rsidRPr="00237FB3">
              <w:rPr>
                <w:rFonts w:ascii="Arial" w:hAnsi="Arial" w:cs="Arial"/>
                <w:sz w:val="22"/>
                <w:szCs w:val="22"/>
              </w:rPr>
              <w:t>growth mindset intervention have a positive impact upon the academic success of undergraduate students?</w:t>
            </w:r>
          </w:p>
        </w:tc>
      </w:tr>
      <w:tr w:rsidR="00425DA7" w:rsidRPr="004C3A0B" w14:paraId="1534E977" w14:textId="77777777" w:rsidTr="00354F34">
        <w:trPr>
          <w:trHeight w:val="454"/>
        </w:trPr>
        <w:tc>
          <w:tcPr>
            <w:tcW w:w="5000" w:type="pct"/>
            <w:gridSpan w:val="4"/>
            <w:vAlign w:val="center"/>
          </w:tcPr>
          <w:p w14:paraId="7110A3C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66FAA2" w14:textId="77777777" w:rsidR="00425DA7" w:rsidRDefault="00425DA7" w:rsidP="00425DA7">
            <w:pPr>
              <w:rPr>
                <w:rFonts w:ascii="Arial" w:hAnsi="Arial" w:cs="Arial"/>
              </w:rPr>
            </w:pPr>
          </w:p>
          <w:p w14:paraId="12AD1615" w14:textId="66F0E7EE" w:rsidR="00425DA7" w:rsidRPr="002A152D" w:rsidRDefault="00A201BF" w:rsidP="00616D9D">
            <w:pPr>
              <w:spacing w:line="360" w:lineRule="auto"/>
              <w:rPr>
                <w:rFonts w:ascii="Arial" w:hAnsi="Arial" w:cs="Arial"/>
              </w:rPr>
            </w:pPr>
            <w:r w:rsidRPr="00237FB3">
              <w:rPr>
                <w:rFonts w:ascii="Arial" w:hAnsi="Arial" w:cs="Arial"/>
                <w:sz w:val="22"/>
                <w:szCs w:val="22"/>
              </w:rPr>
              <w:t xml:space="preserve">To investigate the relationship between growth mindset classroom interventions and academic attainment. </w:t>
            </w:r>
          </w:p>
        </w:tc>
      </w:tr>
      <w:tr w:rsidR="00425DA7" w:rsidRPr="004C3A0B" w14:paraId="1C27A5C9" w14:textId="77777777" w:rsidTr="00354F34">
        <w:trPr>
          <w:trHeight w:val="454"/>
        </w:trPr>
        <w:tc>
          <w:tcPr>
            <w:tcW w:w="5000" w:type="pct"/>
            <w:gridSpan w:val="4"/>
            <w:vAlign w:val="center"/>
          </w:tcPr>
          <w:p w14:paraId="29ED38C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A8B74A" w14:textId="77777777" w:rsidR="00A201BF" w:rsidRPr="00A201BF" w:rsidRDefault="00A201BF" w:rsidP="00237FB3">
            <w:pPr>
              <w:pStyle w:val="ListParagraph"/>
              <w:numPr>
                <w:ilvl w:val="0"/>
                <w:numId w:val="28"/>
              </w:numPr>
              <w:spacing w:line="360" w:lineRule="auto"/>
              <w:rPr>
                <w:rFonts w:ascii="Arial" w:hAnsi="Arial" w:cs="Arial"/>
              </w:rPr>
            </w:pPr>
            <w:r w:rsidRPr="00A201BF">
              <w:rPr>
                <w:rFonts w:ascii="Arial" w:hAnsi="Arial" w:cs="Arial"/>
              </w:rPr>
              <w:t>Data sets will be extracted from the undergraduate students regarding mindset variables.</w:t>
            </w:r>
          </w:p>
          <w:p w14:paraId="3F8C48CE" w14:textId="77777777" w:rsidR="00A201BF" w:rsidRPr="00A201BF" w:rsidRDefault="00A201BF" w:rsidP="00237FB3">
            <w:pPr>
              <w:pStyle w:val="ListParagraph"/>
              <w:numPr>
                <w:ilvl w:val="0"/>
                <w:numId w:val="28"/>
              </w:numPr>
              <w:spacing w:line="360" w:lineRule="auto"/>
              <w:rPr>
                <w:rFonts w:ascii="Arial" w:hAnsi="Arial" w:cs="Arial"/>
              </w:rPr>
            </w:pPr>
            <w:r w:rsidRPr="00A201BF">
              <w:rPr>
                <w:rFonts w:ascii="Arial" w:hAnsi="Arial" w:cs="Arial"/>
              </w:rPr>
              <w:t>Data sets will be extracted student grade profiles.</w:t>
            </w:r>
          </w:p>
          <w:p w14:paraId="03D1E626" w14:textId="77777777" w:rsidR="00A201BF" w:rsidRPr="00A201BF" w:rsidRDefault="00A201BF" w:rsidP="00237FB3">
            <w:pPr>
              <w:pStyle w:val="ListParagraph"/>
              <w:numPr>
                <w:ilvl w:val="0"/>
                <w:numId w:val="28"/>
              </w:numPr>
              <w:spacing w:line="360" w:lineRule="auto"/>
              <w:rPr>
                <w:rFonts w:ascii="Arial" w:hAnsi="Arial" w:cs="Arial"/>
              </w:rPr>
            </w:pPr>
            <w:r w:rsidRPr="00A201BF">
              <w:rPr>
                <w:rFonts w:ascii="Arial" w:hAnsi="Arial" w:cs="Arial"/>
              </w:rPr>
              <w:t xml:space="preserve">Data sets will be extracted from results from student questionnaires at two separate points in time, </w:t>
            </w:r>
            <w:proofErr w:type="spellStart"/>
            <w:r w:rsidRPr="00A201BF">
              <w:rPr>
                <w:rFonts w:ascii="Arial" w:hAnsi="Arial" w:cs="Arial"/>
              </w:rPr>
              <w:t>eg</w:t>
            </w:r>
            <w:proofErr w:type="spellEnd"/>
            <w:r w:rsidRPr="00A201BF">
              <w:rPr>
                <w:rFonts w:ascii="Arial" w:hAnsi="Arial" w:cs="Arial"/>
              </w:rPr>
              <w:t xml:space="preserve"> before the interventions and once interventions are complete.</w:t>
            </w:r>
          </w:p>
          <w:p w14:paraId="2676F515" w14:textId="77777777" w:rsidR="00425DA7" w:rsidRPr="00A201BF" w:rsidRDefault="00A201BF" w:rsidP="00237FB3">
            <w:pPr>
              <w:pStyle w:val="ListParagraph"/>
              <w:numPr>
                <w:ilvl w:val="0"/>
                <w:numId w:val="28"/>
              </w:numPr>
              <w:spacing w:line="360" w:lineRule="auto"/>
              <w:rPr>
                <w:rFonts w:ascii="Arial" w:hAnsi="Arial" w:cs="Arial"/>
              </w:rPr>
            </w:pPr>
            <w:r w:rsidRPr="00A201BF">
              <w:rPr>
                <w:rFonts w:ascii="Arial" w:hAnsi="Arial" w:cs="Arial"/>
              </w:rPr>
              <w:t xml:space="preserve">The data from all sets will be analysed using SPSS and a Chi-Square to establish if there is a correlation which exist between growth mindset interventions and academic success. </w:t>
            </w:r>
          </w:p>
          <w:p w14:paraId="3CA4DFBA" w14:textId="77777777" w:rsidR="00425DA7" w:rsidRPr="004C3A0B" w:rsidRDefault="00425DA7" w:rsidP="00425DA7">
            <w:pPr>
              <w:rPr>
                <w:rFonts w:ascii="Arial" w:hAnsi="Arial" w:cs="Arial"/>
                <w:sz w:val="22"/>
                <w:szCs w:val="22"/>
              </w:rPr>
            </w:pPr>
          </w:p>
        </w:tc>
      </w:tr>
      <w:tr w:rsidR="003C07E3" w:rsidRPr="004C3A0B" w14:paraId="40AA546A" w14:textId="77777777" w:rsidTr="00354F34">
        <w:trPr>
          <w:trHeight w:val="454"/>
        </w:trPr>
        <w:tc>
          <w:tcPr>
            <w:tcW w:w="5000" w:type="pct"/>
            <w:gridSpan w:val="4"/>
            <w:shd w:val="clear" w:color="auto" w:fill="F2F2F2" w:themeFill="background1" w:themeFillShade="F2"/>
            <w:vAlign w:val="center"/>
          </w:tcPr>
          <w:p w14:paraId="380FC0E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F67155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9DD9C02" w14:textId="77777777" w:rsidTr="00354F34">
        <w:trPr>
          <w:trHeight w:val="454"/>
        </w:trPr>
        <w:tc>
          <w:tcPr>
            <w:tcW w:w="5000" w:type="pct"/>
            <w:gridSpan w:val="4"/>
            <w:vAlign w:val="center"/>
          </w:tcPr>
          <w:p w14:paraId="61754DFB" w14:textId="36E4B8F1"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The primary research method for the proposed research shall be the use of questionnaires, to capture both the data sets relating to mind-set type &amp; attitudes towards attaining academic goals. The first type of questionnaire the participants will be asked to complete as already been designed by Dweck (2017), as in </w:t>
            </w:r>
            <w:r w:rsidR="00616D9D" w:rsidRPr="00B77589">
              <w:rPr>
                <w:rFonts w:ascii="Arial" w:hAnsi="Arial" w:cs="Arial"/>
                <w:sz w:val="22"/>
                <w:szCs w:val="22"/>
              </w:rPr>
              <w:t>appendices</w:t>
            </w:r>
            <w:r w:rsidRPr="00B77589">
              <w:rPr>
                <w:rFonts w:ascii="Arial" w:hAnsi="Arial" w:cs="Arial"/>
                <w:sz w:val="22"/>
                <w:szCs w:val="22"/>
              </w:rPr>
              <w:t xml:space="preserve"> 1. The measurement of mind-set is crucial to the research in order to place the students into the correct intervention group. The questionnaire is taking measurements </w:t>
            </w:r>
            <w:r w:rsidRPr="00B77589">
              <w:rPr>
                <w:rFonts w:ascii="Arial" w:hAnsi="Arial" w:cs="Arial"/>
                <w:sz w:val="22"/>
                <w:szCs w:val="22"/>
              </w:rPr>
              <w:lastRenderedPageBreak/>
              <w:t xml:space="preserve">relating to a fixed or growth mind-set, these are calculated using a </w:t>
            </w:r>
            <w:proofErr w:type="gramStart"/>
            <w:r w:rsidRPr="00B77589">
              <w:rPr>
                <w:rFonts w:ascii="Arial" w:hAnsi="Arial" w:cs="Arial"/>
                <w:sz w:val="22"/>
                <w:szCs w:val="22"/>
              </w:rPr>
              <w:t>6 point</w:t>
            </w:r>
            <w:proofErr w:type="gramEnd"/>
            <w:r w:rsidRPr="00B77589">
              <w:rPr>
                <w:rFonts w:ascii="Arial" w:hAnsi="Arial" w:cs="Arial"/>
                <w:sz w:val="22"/>
                <w:szCs w:val="22"/>
              </w:rPr>
              <w:t xml:space="preserv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e.g. 1=strongly agree, 6= strongly disagree, once completed the points are added up and students will placed into intervention groups. </w:t>
            </w:r>
          </w:p>
          <w:p w14:paraId="6C3D9077" w14:textId="77777777" w:rsidR="00B77589" w:rsidRPr="00B77589" w:rsidRDefault="00B77589" w:rsidP="00B77589">
            <w:pPr>
              <w:spacing w:line="360" w:lineRule="auto"/>
              <w:rPr>
                <w:rFonts w:ascii="Arial" w:hAnsi="Arial" w:cs="Arial"/>
                <w:sz w:val="22"/>
                <w:szCs w:val="22"/>
              </w:rPr>
            </w:pPr>
          </w:p>
          <w:p w14:paraId="10DC0FDB" w14:textId="51CD9A43"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The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is a common method used within research as it is a tool that enables the researcher to capture attitude and opinions upon a given topic. The scale allows the respondent options to choose from which would best suit their own opinions or attitudes in terms of their own mind-sets. The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in the proposed research is using psychometric testing to measure beliefs regarding intelligence and effort in terms of academic achievement. The respondents will be asked to consider statements and indicate how much they either agree (at one end of the scale</w:t>
            </w:r>
            <w:proofErr w:type="gramStart"/>
            <w:r w:rsidR="00616D9D" w:rsidRPr="00B77589">
              <w:rPr>
                <w:rFonts w:ascii="Arial" w:hAnsi="Arial" w:cs="Arial"/>
                <w:sz w:val="22"/>
                <w:szCs w:val="22"/>
              </w:rPr>
              <w:t>), or</w:t>
            </w:r>
            <w:proofErr w:type="gramEnd"/>
            <w:r w:rsidRPr="00B77589">
              <w:rPr>
                <w:rFonts w:ascii="Arial" w:hAnsi="Arial" w:cs="Arial"/>
                <w:sz w:val="22"/>
                <w:szCs w:val="22"/>
              </w:rPr>
              <w:t xml:space="preserve"> disagree (at the opposite end of the scale) with the said statement. </w:t>
            </w:r>
          </w:p>
          <w:p w14:paraId="65590A51" w14:textId="77777777" w:rsidR="00B77589" w:rsidRPr="00B77589" w:rsidRDefault="00B77589" w:rsidP="00B77589">
            <w:pPr>
              <w:spacing w:line="360" w:lineRule="auto"/>
              <w:rPr>
                <w:rFonts w:ascii="Arial" w:hAnsi="Arial" w:cs="Arial"/>
                <w:sz w:val="22"/>
                <w:szCs w:val="22"/>
              </w:rPr>
            </w:pPr>
          </w:p>
          <w:p w14:paraId="23EDA363" w14:textId="77777777"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As with every research method there are advantages and disadvantages present and the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is no different, one of the benefits to using the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for capturing attitudes and beliefs regarding a phenomena such as intelligence and academic success is that it provides quantitative data but is also obtaining data that is based on beliefs and not just opinions, this data can be easily worked with by creating data sets that can be analysed statistically to draw conclusions from the response. This also means that the results are reliable and free from any researcher bias, thus making the data reliable. </w:t>
            </w:r>
          </w:p>
          <w:p w14:paraId="6EA1DE42" w14:textId="77777777" w:rsidR="00B77589" w:rsidRPr="00B77589" w:rsidRDefault="00B77589" w:rsidP="00B77589">
            <w:pPr>
              <w:spacing w:line="360" w:lineRule="auto"/>
              <w:rPr>
                <w:rFonts w:ascii="Arial" w:hAnsi="Arial" w:cs="Arial"/>
                <w:sz w:val="22"/>
                <w:szCs w:val="22"/>
              </w:rPr>
            </w:pPr>
          </w:p>
          <w:p w14:paraId="52D88D40" w14:textId="77777777"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The method also enables the respondents to consider their internal states in a scale format rather than an either/or option, thus capturing true readings of the </w:t>
            </w:r>
            <w:proofErr w:type="gramStart"/>
            <w:r w:rsidRPr="00B77589">
              <w:rPr>
                <w:rFonts w:ascii="Arial" w:hAnsi="Arial" w:cs="Arial"/>
                <w:sz w:val="22"/>
                <w:szCs w:val="22"/>
              </w:rPr>
              <w:t>respondents</w:t>
            </w:r>
            <w:proofErr w:type="gramEnd"/>
            <w:r w:rsidRPr="00B77589">
              <w:rPr>
                <w:rFonts w:ascii="Arial" w:hAnsi="Arial" w:cs="Arial"/>
                <w:sz w:val="22"/>
                <w:szCs w:val="22"/>
              </w:rPr>
              <w:t xml:space="preserve"> inner thoughts. However, one of the issues with using such a scale could be that the respondents could provide answers which cluster around the middle of the scale or either end of the scale, therefore not giving a true reading, which can impact the results. In a real life </w:t>
            </w:r>
            <w:proofErr w:type="gramStart"/>
            <w:r w:rsidRPr="00B77589">
              <w:rPr>
                <w:rFonts w:ascii="Arial" w:hAnsi="Arial" w:cs="Arial"/>
                <w:sz w:val="22"/>
                <w:szCs w:val="22"/>
              </w:rPr>
              <w:t>scenario</w:t>
            </w:r>
            <w:proofErr w:type="gramEnd"/>
            <w:r w:rsidRPr="00B77589">
              <w:rPr>
                <w:rFonts w:ascii="Arial" w:hAnsi="Arial" w:cs="Arial"/>
                <w:sz w:val="22"/>
                <w:szCs w:val="22"/>
              </w:rPr>
              <w:t xml:space="preserve"> most individuals tend to avoid thinking in extremes, so a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asking them to consider the extremes of a statement may yield results that are artificial. To counteract this issue, the direct mind-set measurement tool has 6 point rather than just 5 (which has bi-polar options, two positive, two negative and one neutral), the 6 point scale offers an even number of items on the symmetrical scale, which means respondents are unable to select the middle value but rather have to agree/disagree with at least one (</w:t>
            </w:r>
            <w:proofErr w:type="spellStart"/>
            <w:r w:rsidRPr="00B77589">
              <w:rPr>
                <w:rFonts w:ascii="Arial" w:hAnsi="Arial" w:cs="Arial"/>
                <w:sz w:val="22"/>
                <w:szCs w:val="22"/>
              </w:rPr>
              <w:t>Chomeya</w:t>
            </w:r>
            <w:proofErr w:type="spellEnd"/>
            <w:r w:rsidRPr="00B77589">
              <w:rPr>
                <w:rFonts w:ascii="Arial" w:hAnsi="Arial" w:cs="Arial"/>
                <w:sz w:val="22"/>
                <w:szCs w:val="22"/>
              </w:rPr>
              <w:t xml:space="preserve">, 2010). The research design means capturing the mind-set of students at two given points in an academic year, before and after the intervention. The mind-set measurement tool (Dweck, 2017), will be used both times. </w:t>
            </w:r>
          </w:p>
          <w:p w14:paraId="58AFB314" w14:textId="77777777" w:rsidR="00B77589" w:rsidRPr="00B77589" w:rsidRDefault="00B77589" w:rsidP="00B77589">
            <w:pPr>
              <w:spacing w:line="360" w:lineRule="auto"/>
              <w:rPr>
                <w:rFonts w:ascii="Arial" w:hAnsi="Arial" w:cs="Arial"/>
                <w:sz w:val="22"/>
                <w:szCs w:val="22"/>
              </w:rPr>
            </w:pPr>
          </w:p>
          <w:p w14:paraId="6775F682" w14:textId="466D1FA4"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The second research method will be a questionnaire developed for purpose, questionnaires has </w:t>
            </w:r>
            <w:r w:rsidR="00616D9D">
              <w:rPr>
                <w:rFonts w:ascii="Arial" w:hAnsi="Arial" w:cs="Arial"/>
                <w:sz w:val="22"/>
                <w:szCs w:val="22"/>
              </w:rPr>
              <w:t xml:space="preserve">a </w:t>
            </w:r>
            <w:r w:rsidRPr="00B77589">
              <w:rPr>
                <w:rFonts w:ascii="Arial" w:hAnsi="Arial" w:cs="Arial"/>
                <w:sz w:val="22"/>
                <w:szCs w:val="22"/>
              </w:rPr>
              <w:t xml:space="preserve">research tool is one of the most common research methods of gathering data in </w:t>
            </w:r>
            <w:r w:rsidR="00616D9D">
              <w:rPr>
                <w:rFonts w:ascii="Arial" w:hAnsi="Arial" w:cs="Arial"/>
                <w:sz w:val="22"/>
                <w:szCs w:val="22"/>
              </w:rPr>
              <w:t>E</w:t>
            </w:r>
            <w:r w:rsidRPr="00B77589">
              <w:rPr>
                <w:rFonts w:ascii="Arial" w:hAnsi="Arial" w:cs="Arial"/>
                <w:sz w:val="22"/>
                <w:szCs w:val="22"/>
              </w:rPr>
              <w:t>ducation and social science. The reason for this</w:t>
            </w:r>
            <w:r w:rsidR="00616D9D">
              <w:rPr>
                <w:rFonts w:ascii="Arial" w:hAnsi="Arial" w:cs="Arial"/>
                <w:sz w:val="22"/>
                <w:szCs w:val="22"/>
              </w:rPr>
              <w:t xml:space="preserve">, </w:t>
            </w:r>
            <w:r w:rsidRPr="00B77589">
              <w:rPr>
                <w:rFonts w:ascii="Arial" w:hAnsi="Arial" w:cs="Arial"/>
                <w:sz w:val="22"/>
                <w:szCs w:val="22"/>
              </w:rPr>
              <w:t xml:space="preserve">is the advantages of data collection for this method are vast, such as inexpensiveness, standardised, giving respondent anonymity and ease of analysis. In the case of the proposed research </w:t>
            </w:r>
            <w:proofErr w:type="gramStart"/>
            <w:r w:rsidRPr="00B77589">
              <w:rPr>
                <w:rFonts w:ascii="Arial" w:hAnsi="Arial" w:cs="Arial"/>
                <w:sz w:val="22"/>
                <w:szCs w:val="22"/>
              </w:rPr>
              <w:t>all of</w:t>
            </w:r>
            <w:proofErr w:type="gramEnd"/>
            <w:r w:rsidRPr="00B77589">
              <w:rPr>
                <w:rFonts w:ascii="Arial" w:hAnsi="Arial" w:cs="Arial"/>
                <w:sz w:val="22"/>
                <w:szCs w:val="22"/>
              </w:rPr>
              <w:t xml:space="preserve"> the above are crucial to uphold integrity of the researcher and protection of the participants.  This method is one of the least risk adverse and yet provides data that is useful. </w:t>
            </w:r>
            <w:r w:rsidRPr="00B77589">
              <w:rPr>
                <w:rFonts w:ascii="Arial" w:hAnsi="Arial" w:cs="Arial"/>
                <w:sz w:val="22"/>
                <w:szCs w:val="22"/>
              </w:rPr>
              <w:lastRenderedPageBreak/>
              <w:t xml:space="preserve">The respondents are able to remain anonymous, therefore protecting their confidentiality with no personal identifies present. The data can be stored easily using data protection rules such as data labelling, storage and protection from the GDPR. </w:t>
            </w:r>
          </w:p>
          <w:p w14:paraId="337EB6D0" w14:textId="77777777" w:rsidR="00B77589" w:rsidRPr="00B77589" w:rsidRDefault="00B77589" w:rsidP="00B77589">
            <w:pPr>
              <w:spacing w:line="360" w:lineRule="auto"/>
              <w:rPr>
                <w:rFonts w:ascii="Arial" w:hAnsi="Arial" w:cs="Arial"/>
                <w:sz w:val="22"/>
                <w:szCs w:val="22"/>
              </w:rPr>
            </w:pPr>
          </w:p>
          <w:p w14:paraId="1F381E62" w14:textId="7068EEF7"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It is also important to consider ethically how this method may impact upon the respondents. In terms of psychometric testing, there could be differences in understanding or interpretation of the questions. In the proposed study the respondents will be completing the questionnaires in their own time (to avoid questionnaire fatigue) and in a space that suits them. This provides them with further anonymity, as the researcher will not be present, nor will the other research subjects, however, this may cause further issues relating to the understanding of the questions posed. The respondents may have little understanding (even though every attempt will be made to create a questionnaire which is written in lay person terms to ease understanding) and rather than face embarrassment of asking for clarification or having to feel less then by having to ask for help, they may ignore the question or just select a random option. This could impact upon the intervention grouping. However, hav</w:t>
            </w:r>
            <w:r w:rsidR="00616D9D">
              <w:rPr>
                <w:rFonts w:ascii="Arial" w:hAnsi="Arial" w:cs="Arial"/>
                <w:sz w:val="22"/>
                <w:szCs w:val="22"/>
              </w:rPr>
              <w:t>ing</w:t>
            </w:r>
            <w:r w:rsidRPr="00B77589">
              <w:rPr>
                <w:rFonts w:ascii="Arial" w:hAnsi="Arial" w:cs="Arial"/>
                <w:sz w:val="22"/>
                <w:szCs w:val="22"/>
              </w:rPr>
              <w:t xml:space="preserve"> </w:t>
            </w:r>
            <w:proofErr w:type="gramStart"/>
            <w:r w:rsidRPr="00B77589">
              <w:rPr>
                <w:rFonts w:ascii="Arial" w:hAnsi="Arial" w:cs="Arial"/>
                <w:sz w:val="22"/>
                <w:szCs w:val="22"/>
              </w:rPr>
              <w:t>given careful consideration to</w:t>
            </w:r>
            <w:proofErr w:type="gramEnd"/>
            <w:r w:rsidRPr="00B77589">
              <w:rPr>
                <w:rFonts w:ascii="Arial" w:hAnsi="Arial" w:cs="Arial"/>
                <w:sz w:val="22"/>
                <w:szCs w:val="22"/>
              </w:rPr>
              <w:t xml:space="preserve"> this issue, both groups would receive exactly the same intervention, thus the impact of the above issue would be minimal is any. </w:t>
            </w:r>
          </w:p>
          <w:p w14:paraId="46F260C1" w14:textId="77777777" w:rsidR="00B77589" w:rsidRPr="00B77589" w:rsidRDefault="00B77589" w:rsidP="00B77589">
            <w:pPr>
              <w:spacing w:line="360" w:lineRule="auto"/>
              <w:rPr>
                <w:rFonts w:ascii="Arial" w:hAnsi="Arial" w:cs="Arial"/>
                <w:sz w:val="22"/>
                <w:szCs w:val="22"/>
              </w:rPr>
            </w:pPr>
          </w:p>
          <w:p w14:paraId="5B76AD12" w14:textId="16115B1A"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Another ethical consideration for the proposed study is how the researcher will address any emotional or emotive responses to the questions being posed. Due to the research method enabling the completion of the questionnaire in private without the researcher present, the respondent will be offered signposting to relevant </w:t>
            </w:r>
            <w:r w:rsidR="00616D9D">
              <w:rPr>
                <w:rFonts w:ascii="Arial" w:hAnsi="Arial" w:cs="Arial"/>
                <w:sz w:val="22"/>
                <w:szCs w:val="22"/>
              </w:rPr>
              <w:t>support or departments</w:t>
            </w:r>
            <w:r w:rsidRPr="00B77589">
              <w:rPr>
                <w:rFonts w:ascii="Arial" w:hAnsi="Arial" w:cs="Arial"/>
                <w:sz w:val="22"/>
                <w:szCs w:val="22"/>
              </w:rPr>
              <w:t xml:space="preserve"> should the need arise. However, due to techniques such as the </w:t>
            </w:r>
            <w:proofErr w:type="spellStart"/>
            <w:r w:rsidRPr="00B77589">
              <w:rPr>
                <w:rFonts w:ascii="Arial" w:hAnsi="Arial" w:cs="Arial"/>
                <w:sz w:val="22"/>
                <w:szCs w:val="22"/>
              </w:rPr>
              <w:t>likert</w:t>
            </w:r>
            <w:proofErr w:type="spellEnd"/>
            <w:r w:rsidRPr="00B77589">
              <w:rPr>
                <w:rFonts w:ascii="Arial" w:hAnsi="Arial" w:cs="Arial"/>
                <w:sz w:val="22"/>
                <w:szCs w:val="22"/>
              </w:rPr>
              <w:t xml:space="preserve"> scale, this should lessen the impact of the intensity of any emotion laden questions and enable respondents to better express their feeling on the scale. </w:t>
            </w:r>
          </w:p>
          <w:p w14:paraId="72DA6706" w14:textId="77777777" w:rsidR="00B77589" w:rsidRPr="00B77589" w:rsidRDefault="00B77589" w:rsidP="00B77589">
            <w:pPr>
              <w:spacing w:line="360" w:lineRule="auto"/>
              <w:rPr>
                <w:rFonts w:ascii="Arial" w:hAnsi="Arial" w:cs="Arial"/>
                <w:sz w:val="22"/>
                <w:szCs w:val="22"/>
              </w:rPr>
            </w:pPr>
          </w:p>
          <w:p w14:paraId="3FAF4911" w14:textId="77777777" w:rsidR="00B77589" w:rsidRPr="00B77589" w:rsidRDefault="00B77589" w:rsidP="00B77589">
            <w:pPr>
              <w:spacing w:line="360" w:lineRule="auto"/>
              <w:rPr>
                <w:rFonts w:ascii="Arial" w:hAnsi="Arial" w:cs="Arial"/>
                <w:sz w:val="22"/>
                <w:szCs w:val="22"/>
              </w:rPr>
            </w:pPr>
            <w:r w:rsidRPr="00B77589">
              <w:rPr>
                <w:rFonts w:ascii="Arial" w:hAnsi="Arial" w:cs="Arial"/>
                <w:sz w:val="22"/>
                <w:szCs w:val="22"/>
              </w:rPr>
              <w:t xml:space="preserve">Question order needs to also be considered when developing a questionnaire. The order in which questions are posed can have a powerful impact upon the results. Order effects will be removed due to the respondents having a standardized questionnaire which has been designed to switch the order of the questions, e.g. Q1, will be opinion based, Q2 behavioural, Q3 attitude, Q4 behavioural, Q5 attitude, Q6 opinion, so regardless of the question posed previously no priming will have taken place, thus limiting the question order effect.  </w:t>
            </w:r>
          </w:p>
          <w:p w14:paraId="1726E2F5" w14:textId="5B7634E2" w:rsidR="003C07E3" w:rsidRPr="004C3A0B" w:rsidRDefault="00B77589" w:rsidP="00B77589">
            <w:pPr>
              <w:spacing w:line="360" w:lineRule="auto"/>
              <w:rPr>
                <w:rFonts w:ascii="Arial" w:hAnsi="Arial" w:cs="Arial"/>
                <w:b/>
                <w:sz w:val="22"/>
                <w:szCs w:val="22"/>
              </w:rPr>
            </w:pPr>
            <w:r w:rsidRPr="00B77589">
              <w:rPr>
                <w:rFonts w:ascii="Arial" w:hAnsi="Arial" w:cs="Arial"/>
                <w:sz w:val="22"/>
                <w:szCs w:val="22"/>
              </w:rPr>
              <w:t xml:space="preserve">The use of the mind-set measurement tool has been considered along with the development of the second questionnaire addressing academic attainment and personal goals. The final research method of analysis of data needs to be addressed. Using data sets from the above 2 tools, at two separate time periods, will yield 4 different data sets. The scores of academic </w:t>
            </w:r>
            <w:r w:rsidR="00616D9D" w:rsidRPr="00B77589">
              <w:rPr>
                <w:rFonts w:ascii="Arial" w:hAnsi="Arial" w:cs="Arial"/>
                <w:sz w:val="22"/>
                <w:szCs w:val="22"/>
              </w:rPr>
              <w:t>attainments</w:t>
            </w:r>
            <w:r w:rsidRPr="00B77589">
              <w:rPr>
                <w:rFonts w:ascii="Arial" w:hAnsi="Arial" w:cs="Arial"/>
                <w:sz w:val="22"/>
                <w:szCs w:val="22"/>
              </w:rPr>
              <w:t xml:space="preserve"> from semester 1 and semester 2 will also be considered. Now some issues may arise from using the last data set. When considering the research question, does mind-set impact upon academic attainment, correlational analysis will need to be performed (looking for mutual relationship or connection between two things such as the proposed study). However, there are other variables that may impact upon the results. The students will be first year undergraduates and therefore the learning which will </w:t>
            </w:r>
            <w:r w:rsidRPr="00B77589">
              <w:rPr>
                <w:rFonts w:ascii="Arial" w:hAnsi="Arial" w:cs="Arial"/>
                <w:sz w:val="22"/>
                <w:szCs w:val="22"/>
              </w:rPr>
              <w:lastRenderedPageBreak/>
              <w:t xml:space="preserve">take place will be exponential in semester one, it would be assumed this would result in the grade profile increasing naturally in the second semester. However, this may only be the case for a small number of students within the cohort, but it is impossible to predict who they may be. The confounding variable therefore cannot be reduced in this study. </w:t>
            </w:r>
          </w:p>
        </w:tc>
      </w:tr>
    </w:tbl>
    <w:p w14:paraId="55B6CBBF"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4A31DFC" w14:textId="77777777" w:rsidTr="00113E57">
        <w:trPr>
          <w:trHeight w:val="454"/>
        </w:trPr>
        <w:tc>
          <w:tcPr>
            <w:tcW w:w="5000" w:type="pct"/>
            <w:shd w:val="clear" w:color="auto" w:fill="F2F2F2" w:themeFill="background1" w:themeFillShade="F2"/>
            <w:vAlign w:val="center"/>
          </w:tcPr>
          <w:p w14:paraId="60B3421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7FC49A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D7398C2" w14:textId="77777777" w:rsidTr="00113E57">
        <w:trPr>
          <w:trHeight w:val="454"/>
        </w:trPr>
        <w:tc>
          <w:tcPr>
            <w:tcW w:w="5000" w:type="pct"/>
            <w:vAlign w:val="center"/>
          </w:tcPr>
          <w:p w14:paraId="00C1FF81" w14:textId="77777777" w:rsidR="003C07E3" w:rsidRPr="004C3A0B" w:rsidRDefault="000E26B8" w:rsidP="00237FB3">
            <w:pPr>
              <w:spacing w:line="360" w:lineRule="auto"/>
              <w:rPr>
                <w:rFonts w:ascii="Arial" w:hAnsi="Arial" w:cs="Arial"/>
                <w:b/>
                <w:sz w:val="22"/>
                <w:szCs w:val="22"/>
              </w:rPr>
            </w:pPr>
            <w:r>
              <w:rPr>
                <w:rFonts w:ascii="Arial" w:hAnsi="Arial" w:cs="Arial"/>
                <w:sz w:val="22"/>
                <w:szCs w:val="22"/>
              </w:rPr>
              <w:t>Undergraduate centre in South Wa</w:t>
            </w:r>
            <w:r w:rsidR="000937B3">
              <w:rPr>
                <w:rFonts w:ascii="Arial" w:hAnsi="Arial" w:cs="Arial"/>
                <w:sz w:val="22"/>
                <w:szCs w:val="22"/>
              </w:rPr>
              <w:t>l</w:t>
            </w:r>
            <w:r>
              <w:rPr>
                <w:rFonts w:ascii="Arial" w:hAnsi="Arial" w:cs="Arial"/>
                <w:sz w:val="22"/>
                <w:szCs w:val="22"/>
              </w:rPr>
              <w:t>es, UK. The course is a foundation degree in Health and Social Care, so a vocational course and all students are over the age of 18.</w:t>
            </w:r>
          </w:p>
        </w:tc>
      </w:tr>
      <w:tr w:rsidR="003C07E3" w:rsidRPr="004C3A0B" w14:paraId="33CC1633" w14:textId="77777777" w:rsidTr="00113E57">
        <w:trPr>
          <w:trHeight w:val="454"/>
        </w:trPr>
        <w:tc>
          <w:tcPr>
            <w:tcW w:w="5000" w:type="pct"/>
            <w:shd w:val="clear" w:color="auto" w:fill="F2F2F2" w:themeFill="background1" w:themeFillShade="F2"/>
            <w:vAlign w:val="center"/>
          </w:tcPr>
          <w:p w14:paraId="46B81A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FD7C5C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DBFA972" w14:textId="77777777" w:rsidTr="00113E57">
        <w:trPr>
          <w:trHeight w:val="454"/>
        </w:trPr>
        <w:tc>
          <w:tcPr>
            <w:tcW w:w="5000" w:type="pct"/>
            <w:vAlign w:val="center"/>
          </w:tcPr>
          <w:p w14:paraId="377C7C5E" w14:textId="77777777" w:rsidR="003C07E3" w:rsidRDefault="003C07E3" w:rsidP="003C07E3">
            <w:pPr>
              <w:rPr>
                <w:rFonts w:ascii="Arial" w:hAnsi="Arial" w:cs="Arial"/>
                <w:sz w:val="22"/>
                <w:szCs w:val="22"/>
              </w:rPr>
            </w:pPr>
          </w:p>
          <w:p w14:paraId="3DBBF3D2" w14:textId="77777777" w:rsidR="00D71982" w:rsidRDefault="00D71982" w:rsidP="003C07E3">
            <w:pPr>
              <w:rPr>
                <w:rFonts w:ascii="Arial" w:hAnsi="Arial" w:cs="Arial"/>
                <w:sz w:val="22"/>
                <w:szCs w:val="22"/>
              </w:rPr>
            </w:pPr>
          </w:p>
          <w:p w14:paraId="6E8598AD" w14:textId="77777777" w:rsidR="003C07E3" w:rsidRPr="004C3A0B" w:rsidRDefault="003C07E3" w:rsidP="003C07E3">
            <w:pPr>
              <w:rPr>
                <w:rFonts w:ascii="Arial" w:hAnsi="Arial" w:cs="Arial"/>
                <w:sz w:val="22"/>
                <w:szCs w:val="22"/>
              </w:rPr>
            </w:pPr>
          </w:p>
          <w:p w14:paraId="163F197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C48DE93" w14:textId="77777777" w:rsidTr="00090CF7">
        <w:tc>
          <w:tcPr>
            <w:tcW w:w="8222" w:type="dxa"/>
            <w:vMerge w:val="restart"/>
            <w:shd w:val="clear" w:color="auto" w:fill="F2F2F2" w:themeFill="background1" w:themeFillShade="F2"/>
            <w:vAlign w:val="center"/>
          </w:tcPr>
          <w:p w14:paraId="0CD4200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0DD8D6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87631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F24B8A" w14:textId="77777777" w:rsidR="00090CF7" w:rsidRPr="00090CF7" w:rsidRDefault="000E26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EE90A0" w14:textId="77777777" w:rsidTr="00090CF7">
        <w:tc>
          <w:tcPr>
            <w:tcW w:w="8222" w:type="dxa"/>
            <w:vMerge/>
            <w:shd w:val="clear" w:color="auto" w:fill="F2F2F2" w:themeFill="background1" w:themeFillShade="F2"/>
          </w:tcPr>
          <w:p w14:paraId="528F878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4FA6A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5BA2A1D" w14:textId="77777777" w:rsidR="00090CF7" w:rsidRPr="00090CF7" w:rsidRDefault="00EE756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142B4EB" w14:textId="77777777" w:rsidTr="00354F34">
        <w:tc>
          <w:tcPr>
            <w:tcW w:w="9923" w:type="dxa"/>
            <w:gridSpan w:val="3"/>
            <w:shd w:val="clear" w:color="auto" w:fill="FFFFFF" w:themeFill="background1"/>
          </w:tcPr>
          <w:p w14:paraId="382F07C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F4ABD07" w14:textId="77777777" w:rsidR="003257BD" w:rsidRPr="00090CF7" w:rsidRDefault="003257BD" w:rsidP="003257BD">
            <w:pPr>
              <w:autoSpaceDE w:val="0"/>
              <w:autoSpaceDN w:val="0"/>
              <w:adjustRightInd w:val="0"/>
              <w:rPr>
                <w:rFonts w:ascii="Arial" w:hAnsi="Arial" w:cs="Arial"/>
                <w:bCs/>
                <w:sz w:val="22"/>
                <w:szCs w:val="22"/>
              </w:rPr>
            </w:pPr>
          </w:p>
        </w:tc>
      </w:tr>
    </w:tbl>
    <w:p w14:paraId="2723937C" w14:textId="77777777" w:rsidR="00354F34" w:rsidRDefault="00354F34" w:rsidP="00354F34">
      <w:pPr>
        <w:autoSpaceDE w:val="0"/>
        <w:autoSpaceDN w:val="0"/>
        <w:adjustRightInd w:val="0"/>
        <w:spacing w:after="240"/>
        <w:jc w:val="both"/>
        <w:rPr>
          <w:rFonts w:ascii="Arial" w:hAnsi="Arial" w:cs="Arial"/>
          <w:b/>
          <w:sz w:val="22"/>
          <w:szCs w:val="22"/>
        </w:rPr>
      </w:pPr>
    </w:p>
    <w:p w14:paraId="1ADDB61E" w14:textId="77777777" w:rsidR="003264AE" w:rsidRDefault="003264AE">
      <w:pPr>
        <w:rPr>
          <w:rFonts w:ascii="Arial" w:hAnsi="Arial" w:cs="Arial"/>
          <w:b/>
          <w:sz w:val="22"/>
          <w:szCs w:val="22"/>
        </w:rPr>
      </w:pPr>
    </w:p>
    <w:p w14:paraId="46A06DF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DAD5EA1" w14:textId="77777777" w:rsidTr="00354F34">
        <w:tc>
          <w:tcPr>
            <w:tcW w:w="8227" w:type="dxa"/>
            <w:shd w:val="clear" w:color="auto" w:fill="F2F2F2" w:themeFill="background1" w:themeFillShade="F2"/>
          </w:tcPr>
          <w:p w14:paraId="13A7B17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34FEB10" w14:textId="77777777" w:rsidR="00986FD8" w:rsidRPr="004C3A0B" w:rsidRDefault="00986FD8" w:rsidP="008C4441">
            <w:pPr>
              <w:autoSpaceDE w:val="0"/>
              <w:autoSpaceDN w:val="0"/>
              <w:adjustRightInd w:val="0"/>
              <w:jc w:val="center"/>
              <w:rPr>
                <w:rFonts w:ascii="Arial" w:hAnsi="Arial" w:cs="Arial"/>
                <w:b/>
                <w:bCs/>
                <w:sz w:val="22"/>
                <w:szCs w:val="22"/>
              </w:rPr>
            </w:pPr>
          </w:p>
          <w:p w14:paraId="4BF98D9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FB8DBD4" w14:textId="77777777" w:rsidR="00986FD8" w:rsidRPr="004C3A0B" w:rsidRDefault="00986FD8" w:rsidP="008C4441">
            <w:pPr>
              <w:autoSpaceDE w:val="0"/>
              <w:autoSpaceDN w:val="0"/>
              <w:adjustRightInd w:val="0"/>
              <w:jc w:val="center"/>
              <w:rPr>
                <w:rFonts w:ascii="Arial" w:hAnsi="Arial" w:cs="Arial"/>
                <w:b/>
                <w:bCs/>
                <w:sz w:val="22"/>
                <w:szCs w:val="22"/>
              </w:rPr>
            </w:pPr>
          </w:p>
          <w:p w14:paraId="31D619E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4330166" w14:textId="77777777" w:rsidTr="00354F34">
        <w:trPr>
          <w:trHeight w:val="439"/>
        </w:trPr>
        <w:tc>
          <w:tcPr>
            <w:tcW w:w="8227" w:type="dxa"/>
            <w:shd w:val="clear" w:color="auto" w:fill="F2F2F2" w:themeFill="background1" w:themeFillShade="F2"/>
            <w:vAlign w:val="center"/>
          </w:tcPr>
          <w:p w14:paraId="7F1435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564E304"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A65F3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AE4D36" w14:textId="77777777" w:rsidTr="00354F34">
        <w:trPr>
          <w:trHeight w:val="439"/>
        </w:trPr>
        <w:tc>
          <w:tcPr>
            <w:tcW w:w="8227" w:type="dxa"/>
            <w:shd w:val="clear" w:color="auto" w:fill="F2F2F2" w:themeFill="background1" w:themeFillShade="F2"/>
            <w:vAlign w:val="center"/>
          </w:tcPr>
          <w:p w14:paraId="73C983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4CBFF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111B735"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1D7C7E" w14:textId="77777777" w:rsidTr="00354F34">
        <w:trPr>
          <w:trHeight w:val="403"/>
        </w:trPr>
        <w:tc>
          <w:tcPr>
            <w:tcW w:w="8227" w:type="dxa"/>
            <w:shd w:val="clear" w:color="auto" w:fill="F2F2F2" w:themeFill="background1" w:themeFillShade="F2"/>
            <w:vAlign w:val="center"/>
          </w:tcPr>
          <w:p w14:paraId="6CD4EC4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F7859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6FDF144"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863FF9" w14:textId="77777777" w:rsidTr="00354F34">
        <w:trPr>
          <w:trHeight w:val="403"/>
        </w:trPr>
        <w:tc>
          <w:tcPr>
            <w:tcW w:w="8227" w:type="dxa"/>
            <w:shd w:val="clear" w:color="auto" w:fill="F2F2F2" w:themeFill="background1" w:themeFillShade="F2"/>
            <w:vAlign w:val="center"/>
          </w:tcPr>
          <w:p w14:paraId="213DCFD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B5BD5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D19B01D"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75ADF9" w14:textId="77777777" w:rsidTr="00354F34">
        <w:trPr>
          <w:trHeight w:val="439"/>
        </w:trPr>
        <w:tc>
          <w:tcPr>
            <w:tcW w:w="8227" w:type="dxa"/>
            <w:shd w:val="clear" w:color="auto" w:fill="F2F2F2" w:themeFill="background1" w:themeFillShade="F2"/>
            <w:vAlign w:val="center"/>
          </w:tcPr>
          <w:p w14:paraId="7250FB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7D18C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D137B80"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09D499" w14:textId="77777777" w:rsidTr="00354F34">
        <w:trPr>
          <w:trHeight w:val="403"/>
        </w:trPr>
        <w:tc>
          <w:tcPr>
            <w:tcW w:w="8227" w:type="dxa"/>
            <w:shd w:val="clear" w:color="auto" w:fill="F2F2F2" w:themeFill="background1" w:themeFillShade="F2"/>
            <w:vAlign w:val="center"/>
          </w:tcPr>
          <w:p w14:paraId="40A0067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62406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F279EF4"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EDAF4E" w14:textId="77777777" w:rsidTr="00354F34">
        <w:trPr>
          <w:trHeight w:val="439"/>
        </w:trPr>
        <w:tc>
          <w:tcPr>
            <w:tcW w:w="8227" w:type="dxa"/>
            <w:shd w:val="clear" w:color="auto" w:fill="F2F2F2" w:themeFill="background1" w:themeFillShade="F2"/>
            <w:vAlign w:val="center"/>
          </w:tcPr>
          <w:p w14:paraId="0A2DE9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E59CC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6078106"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3DD8C3" w14:textId="77777777" w:rsidTr="00354F34">
        <w:trPr>
          <w:trHeight w:val="403"/>
        </w:trPr>
        <w:tc>
          <w:tcPr>
            <w:tcW w:w="8227" w:type="dxa"/>
            <w:shd w:val="clear" w:color="auto" w:fill="F2F2F2" w:themeFill="background1" w:themeFillShade="F2"/>
            <w:vAlign w:val="center"/>
          </w:tcPr>
          <w:p w14:paraId="716AFB0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2C53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F9F1037" w14:textId="77777777" w:rsidR="008C4441" w:rsidRPr="004C3A0B" w:rsidRDefault="000E26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E1AF5F9" w14:textId="77777777" w:rsidTr="00354F34">
        <w:trPr>
          <w:trHeight w:val="403"/>
        </w:trPr>
        <w:tc>
          <w:tcPr>
            <w:tcW w:w="8227" w:type="dxa"/>
            <w:shd w:val="clear" w:color="auto" w:fill="F2F2F2" w:themeFill="background1" w:themeFillShade="F2"/>
            <w:vAlign w:val="center"/>
          </w:tcPr>
          <w:p w14:paraId="53B16E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8FA76B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BA9D9F3" w14:textId="77777777" w:rsidR="006D29FD" w:rsidRPr="004C3A0B" w:rsidRDefault="000E26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A45222" w14:textId="77777777" w:rsidTr="00354F34">
        <w:trPr>
          <w:trHeight w:val="403"/>
        </w:trPr>
        <w:tc>
          <w:tcPr>
            <w:tcW w:w="8227" w:type="dxa"/>
            <w:shd w:val="clear" w:color="auto" w:fill="F2F2F2" w:themeFill="background1" w:themeFillShade="F2"/>
            <w:vAlign w:val="center"/>
          </w:tcPr>
          <w:p w14:paraId="4B5B42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7086C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93F3A16" w14:textId="77777777" w:rsidR="006D29FD" w:rsidRPr="004C3A0B" w:rsidRDefault="000E26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583E11C" w14:textId="77777777" w:rsidTr="00354F34">
        <w:trPr>
          <w:trHeight w:val="403"/>
        </w:trPr>
        <w:tc>
          <w:tcPr>
            <w:tcW w:w="8227" w:type="dxa"/>
            <w:shd w:val="clear" w:color="auto" w:fill="F2F2F2" w:themeFill="background1" w:themeFillShade="F2"/>
            <w:vAlign w:val="center"/>
          </w:tcPr>
          <w:p w14:paraId="6FEFAAA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72D3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831B1EE" w14:textId="77777777" w:rsidR="006D29FD" w:rsidRPr="004C3A0B" w:rsidRDefault="000E26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D9AC6B" w14:textId="77777777" w:rsidTr="00354F34">
        <w:trPr>
          <w:trHeight w:val="403"/>
        </w:trPr>
        <w:tc>
          <w:tcPr>
            <w:tcW w:w="8227" w:type="dxa"/>
            <w:shd w:val="clear" w:color="auto" w:fill="F2F2F2" w:themeFill="background1" w:themeFillShade="F2"/>
            <w:vAlign w:val="center"/>
          </w:tcPr>
          <w:p w14:paraId="1F5FCD5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956024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3A194E4" w14:textId="77777777" w:rsidR="006D29FD" w:rsidRPr="004C3A0B" w:rsidRDefault="000E26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E0C530" w14:textId="77777777" w:rsidTr="00354F34">
        <w:trPr>
          <w:trHeight w:val="403"/>
        </w:trPr>
        <w:tc>
          <w:tcPr>
            <w:tcW w:w="8227" w:type="dxa"/>
            <w:shd w:val="clear" w:color="auto" w:fill="F2F2F2" w:themeFill="background1" w:themeFillShade="F2"/>
            <w:vAlign w:val="center"/>
          </w:tcPr>
          <w:p w14:paraId="31B86A8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DC695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4C2A27F" w14:textId="77777777" w:rsidR="006D29FD" w:rsidRPr="004C3A0B" w:rsidRDefault="000E26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6D00925" w14:textId="77777777" w:rsidTr="00354F34">
        <w:trPr>
          <w:trHeight w:val="403"/>
        </w:trPr>
        <w:tc>
          <w:tcPr>
            <w:tcW w:w="8227" w:type="dxa"/>
            <w:shd w:val="clear" w:color="auto" w:fill="F2F2F2" w:themeFill="background1" w:themeFillShade="F2"/>
            <w:vAlign w:val="center"/>
          </w:tcPr>
          <w:p w14:paraId="3EF9C79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F6A96C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727A04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63D4014" w14:textId="77777777" w:rsidR="00113E57" w:rsidRPr="006C1FDD" w:rsidRDefault="000E26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A4FFC7" w14:textId="77777777" w:rsidTr="00113E57">
        <w:trPr>
          <w:trHeight w:val="403"/>
        </w:trPr>
        <w:tc>
          <w:tcPr>
            <w:tcW w:w="8227" w:type="dxa"/>
            <w:shd w:val="clear" w:color="auto" w:fill="auto"/>
            <w:vAlign w:val="center"/>
          </w:tcPr>
          <w:p w14:paraId="35FBAE0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350175D" w14:textId="77777777" w:rsidR="00113E57" w:rsidRPr="006C1FDD" w:rsidRDefault="00113E57" w:rsidP="00113E57">
            <w:pPr>
              <w:rPr>
                <w:rFonts w:ascii="Arial" w:hAnsi="Arial" w:cs="Arial"/>
              </w:rPr>
            </w:pPr>
          </w:p>
          <w:p w14:paraId="029D15F1" w14:textId="77777777" w:rsidR="00113E57" w:rsidRPr="006C1FDD" w:rsidRDefault="00113E57" w:rsidP="00113E57">
            <w:pPr>
              <w:rPr>
                <w:rFonts w:ascii="Arial" w:hAnsi="Arial" w:cs="Arial"/>
              </w:rPr>
            </w:pPr>
          </w:p>
          <w:p w14:paraId="5F5F7925" w14:textId="77777777" w:rsidR="00113E57" w:rsidRPr="006C1FDD" w:rsidRDefault="00113E57" w:rsidP="00113E57">
            <w:pPr>
              <w:rPr>
                <w:rFonts w:ascii="Arial" w:hAnsi="Arial" w:cs="Arial"/>
                <w:sz w:val="22"/>
                <w:szCs w:val="22"/>
              </w:rPr>
            </w:pPr>
          </w:p>
          <w:p w14:paraId="6CB75B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14EA1F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A9295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8F515B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4FC015" w14:textId="77777777" w:rsidR="003C07E3" w:rsidRPr="004C3A0B" w:rsidRDefault="003C07E3">
      <w:pPr>
        <w:rPr>
          <w:rFonts w:ascii="Arial" w:hAnsi="Arial" w:cs="Arial"/>
          <w:bCs/>
          <w:iCs/>
          <w:sz w:val="22"/>
          <w:szCs w:val="22"/>
        </w:rPr>
      </w:pPr>
    </w:p>
    <w:p w14:paraId="7788F05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B785C05" w14:textId="77777777" w:rsidR="00354F34" w:rsidRPr="004C3A0B" w:rsidRDefault="00354F34">
      <w:pPr>
        <w:rPr>
          <w:rFonts w:ascii="Arial" w:hAnsi="Arial" w:cs="Arial"/>
          <w:bCs/>
          <w:iCs/>
          <w:sz w:val="22"/>
          <w:szCs w:val="22"/>
        </w:rPr>
      </w:pPr>
    </w:p>
    <w:p w14:paraId="336F0AC0" w14:textId="77777777" w:rsidR="003264AE" w:rsidRDefault="003264AE">
      <w:pPr>
        <w:rPr>
          <w:rFonts w:ascii="Arial" w:hAnsi="Arial" w:cs="Arial"/>
          <w:b/>
          <w:sz w:val="22"/>
          <w:szCs w:val="22"/>
        </w:rPr>
      </w:pPr>
    </w:p>
    <w:p w14:paraId="45FC46E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F3AD4D9" w14:textId="77777777" w:rsidTr="00354F34">
        <w:tc>
          <w:tcPr>
            <w:tcW w:w="8217" w:type="dxa"/>
            <w:shd w:val="clear" w:color="auto" w:fill="F2F2F2" w:themeFill="background1" w:themeFillShade="F2"/>
          </w:tcPr>
          <w:p w14:paraId="7A39265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D80E5AB" w14:textId="77777777" w:rsidR="00986FD8" w:rsidRPr="004C3A0B" w:rsidRDefault="00986FD8" w:rsidP="00986FD8">
            <w:pPr>
              <w:autoSpaceDE w:val="0"/>
              <w:autoSpaceDN w:val="0"/>
              <w:adjustRightInd w:val="0"/>
              <w:jc w:val="center"/>
              <w:rPr>
                <w:rFonts w:ascii="Arial" w:hAnsi="Arial" w:cs="Arial"/>
                <w:b/>
                <w:bCs/>
                <w:sz w:val="22"/>
                <w:szCs w:val="22"/>
              </w:rPr>
            </w:pPr>
          </w:p>
          <w:p w14:paraId="54F7B9F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A55740" w14:textId="77777777" w:rsidR="00986FD8" w:rsidRPr="004C3A0B" w:rsidRDefault="00986FD8" w:rsidP="00986FD8">
            <w:pPr>
              <w:autoSpaceDE w:val="0"/>
              <w:autoSpaceDN w:val="0"/>
              <w:adjustRightInd w:val="0"/>
              <w:jc w:val="center"/>
              <w:rPr>
                <w:rFonts w:ascii="Arial" w:hAnsi="Arial" w:cs="Arial"/>
                <w:b/>
                <w:bCs/>
                <w:sz w:val="22"/>
                <w:szCs w:val="22"/>
              </w:rPr>
            </w:pPr>
          </w:p>
          <w:p w14:paraId="6811000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056F65C" w14:textId="77777777" w:rsidTr="00354F34">
        <w:trPr>
          <w:trHeight w:val="439"/>
        </w:trPr>
        <w:tc>
          <w:tcPr>
            <w:tcW w:w="8217" w:type="dxa"/>
            <w:shd w:val="clear" w:color="auto" w:fill="F2F2F2" w:themeFill="background1" w:themeFillShade="F2"/>
            <w:vAlign w:val="center"/>
          </w:tcPr>
          <w:p w14:paraId="3F046D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7EAFF6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54FC10"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C9B91" w14:textId="77777777" w:rsidTr="00354F34">
        <w:trPr>
          <w:trHeight w:val="403"/>
        </w:trPr>
        <w:tc>
          <w:tcPr>
            <w:tcW w:w="8217" w:type="dxa"/>
            <w:shd w:val="clear" w:color="auto" w:fill="F2F2F2" w:themeFill="background1" w:themeFillShade="F2"/>
            <w:vAlign w:val="center"/>
          </w:tcPr>
          <w:p w14:paraId="63360DB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BB8638C"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BCFAB5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6C1623" w14:textId="77777777" w:rsidTr="00354F34">
        <w:trPr>
          <w:trHeight w:val="439"/>
        </w:trPr>
        <w:tc>
          <w:tcPr>
            <w:tcW w:w="8217" w:type="dxa"/>
            <w:shd w:val="clear" w:color="auto" w:fill="F2F2F2" w:themeFill="background1" w:themeFillShade="F2"/>
            <w:vAlign w:val="center"/>
          </w:tcPr>
          <w:p w14:paraId="3818F2A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021B68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863316E"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8F05B3" w14:textId="77777777" w:rsidTr="00354F34">
        <w:trPr>
          <w:trHeight w:val="403"/>
        </w:trPr>
        <w:tc>
          <w:tcPr>
            <w:tcW w:w="8217" w:type="dxa"/>
            <w:shd w:val="clear" w:color="auto" w:fill="F2F2F2" w:themeFill="background1" w:themeFillShade="F2"/>
            <w:vAlign w:val="center"/>
          </w:tcPr>
          <w:p w14:paraId="3D9A1A0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BE4514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1101F56"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5AEB97" w14:textId="77777777" w:rsidTr="00354F34">
        <w:trPr>
          <w:trHeight w:val="403"/>
        </w:trPr>
        <w:tc>
          <w:tcPr>
            <w:tcW w:w="8217" w:type="dxa"/>
            <w:shd w:val="clear" w:color="auto" w:fill="F2F2F2" w:themeFill="background1" w:themeFillShade="F2"/>
            <w:vAlign w:val="center"/>
          </w:tcPr>
          <w:p w14:paraId="03DA8D9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27724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FB32337"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BD879F" w14:textId="77777777" w:rsidTr="00354F34">
        <w:trPr>
          <w:trHeight w:val="439"/>
        </w:trPr>
        <w:tc>
          <w:tcPr>
            <w:tcW w:w="8217" w:type="dxa"/>
            <w:shd w:val="clear" w:color="auto" w:fill="F2F2F2" w:themeFill="background1" w:themeFillShade="F2"/>
            <w:vAlign w:val="center"/>
          </w:tcPr>
          <w:p w14:paraId="190CEE4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01ECFE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91B634E" w14:textId="77777777" w:rsidR="00986FD8" w:rsidRPr="004C3A0B" w:rsidRDefault="000E26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2C3952" w14:textId="77777777" w:rsidTr="00354F34">
        <w:trPr>
          <w:trHeight w:val="403"/>
        </w:trPr>
        <w:tc>
          <w:tcPr>
            <w:tcW w:w="8217" w:type="dxa"/>
            <w:shd w:val="clear" w:color="auto" w:fill="F2F2F2" w:themeFill="background1" w:themeFillShade="F2"/>
            <w:vAlign w:val="center"/>
          </w:tcPr>
          <w:p w14:paraId="2408A1E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A37C4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885DAEB" w14:textId="77777777" w:rsidR="00986FD8" w:rsidRPr="004C3A0B" w:rsidRDefault="000E26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C52DB14" w14:textId="77777777" w:rsidTr="00354F34">
        <w:trPr>
          <w:trHeight w:val="403"/>
        </w:trPr>
        <w:tc>
          <w:tcPr>
            <w:tcW w:w="8217" w:type="dxa"/>
            <w:shd w:val="clear" w:color="auto" w:fill="F2F2F2" w:themeFill="background1" w:themeFillShade="F2"/>
            <w:vAlign w:val="center"/>
          </w:tcPr>
          <w:p w14:paraId="059FD15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F2F96B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FB560E4" w14:textId="77777777" w:rsidR="00986FD8" w:rsidRPr="004C3A0B" w:rsidRDefault="000E26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923F95" w14:textId="77777777" w:rsidTr="00354F34">
        <w:trPr>
          <w:trHeight w:val="403"/>
        </w:trPr>
        <w:tc>
          <w:tcPr>
            <w:tcW w:w="8217" w:type="dxa"/>
            <w:shd w:val="clear" w:color="auto" w:fill="F2F2F2" w:themeFill="background1" w:themeFillShade="F2"/>
            <w:vAlign w:val="center"/>
          </w:tcPr>
          <w:p w14:paraId="01AB565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1C642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D3A30F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C763313" w14:textId="77777777" w:rsidR="00113E57" w:rsidRPr="004C3A0B" w:rsidRDefault="000E26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9156926" w14:textId="77777777" w:rsidTr="00113E57">
        <w:trPr>
          <w:trHeight w:val="403"/>
        </w:trPr>
        <w:tc>
          <w:tcPr>
            <w:tcW w:w="8217" w:type="dxa"/>
            <w:shd w:val="clear" w:color="auto" w:fill="auto"/>
            <w:vAlign w:val="center"/>
          </w:tcPr>
          <w:p w14:paraId="1E9E359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67B6C87" w14:textId="77777777" w:rsidR="00113E57" w:rsidRDefault="00113E57" w:rsidP="00113E57">
            <w:pPr>
              <w:rPr>
                <w:rFonts w:ascii="Arial" w:hAnsi="Arial" w:cs="Arial"/>
              </w:rPr>
            </w:pPr>
          </w:p>
          <w:p w14:paraId="37FF3C21" w14:textId="77777777" w:rsidR="00113E57" w:rsidRDefault="00113E57" w:rsidP="00113E57">
            <w:pPr>
              <w:rPr>
                <w:rFonts w:ascii="Arial" w:hAnsi="Arial" w:cs="Arial"/>
              </w:rPr>
            </w:pPr>
          </w:p>
          <w:p w14:paraId="55B28398" w14:textId="77777777" w:rsidR="00113E57" w:rsidRPr="004C3A0B" w:rsidRDefault="00113E57" w:rsidP="00113E57">
            <w:pPr>
              <w:rPr>
                <w:rFonts w:ascii="Arial" w:hAnsi="Arial" w:cs="Arial"/>
                <w:sz w:val="22"/>
                <w:szCs w:val="22"/>
              </w:rPr>
            </w:pPr>
          </w:p>
          <w:p w14:paraId="3C6F549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0D97D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873BFF" w14:textId="77777777" w:rsidR="00113E57" w:rsidRDefault="00113E57" w:rsidP="00986FD8">
            <w:pPr>
              <w:autoSpaceDE w:val="0"/>
              <w:autoSpaceDN w:val="0"/>
              <w:adjustRightInd w:val="0"/>
              <w:jc w:val="center"/>
              <w:rPr>
                <w:rFonts w:ascii="Arial" w:hAnsi="Arial" w:cs="Arial"/>
                <w:b/>
                <w:bCs/>
                <w:sz w:val="22"/>
                <w:szCs w:val="22"/>
              </w:rPr>
            </w:pPr>
          </w:p>
        </w:tc>
      </w:tr>
    </w:tbl>
    <w:p w14:paraId="056FA38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630C35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E1723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1E8AC8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31FC60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2AED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2B9ED2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CAFD55" w14:textId="77777777" w:rsidR="003257BD" w:rsidRDefault="000E26B8" w:rsidP="00237FB3">
            <w:pPr>
              <w:spacing w:line="360" w:lineRule="auto"/>
              <w:rPr>
                <w:rFonts w:ascii="Arial" w:hAnsi="Arial" w:cs="Arial"/>
                <w:sz w:val="22"/>
                <w:szCs w:val="22"/>
              </w:rPr>
            </w:pPr>
            <w:r>
              <w:rPr>
                <w:rFonts w:ascii="Arial" w:hAnsi="Arial" w:cs="Arial"/>
                <w:sz w:val="22"/>
                <w:szCs w:val="22"/>
              </w:rPr>
              <w:t xml:space="preserve">40 participants </w:t>
            </w:r>
          </w:p>
          <w:p w14:paraId="33656066" w14:textId="77777777" w:rsidR="000E26B8" w:rsidRDefault="000E26B8" w:rsidP="00237FB3">
            <w:pPr>
              <w:spacing w:line="360" w:lineRule="auto"/>
              <w:rPr>
                <w:rFonts w:ascii="Arial" w:hAnsi="Arial" w:cs="Arial"/>
                <w:sz w:val="22"/>
                <w:szCs w:val="22"/>
              </w:rPr>
            </w:pPr>
            <w:r>
              <w:rPr>
                <w:rFonts w:ascii="Arial" w:hAnsi="Arial" w:cs="Arial"/>
                <w:sz w:val="22"/>
                <w:szCs w:val="22"/>
              </w:rPr>
              <w:t xml:space="preserve">20 with fixed mindset </w:t>
            </w:r>
          </w:p>
          <w:p w14:paraId="532FFD93" w14:textId="77777777" w:rsidR="00AD5E63" w:rsidRPr="004C3A0B" w:rsidRDefault="000E26B8" w:rsidP="00237FB3">
            <w:pPr>
              <w:spacing w:line="360" w:lineRule="auto"/>
              <w:rPr>
                <w:rFonts w:ascii="Arial" w:hAnsi="Arial" w:cs="Arial"/>
                <w:b/>
                <w:sz w:val="22"/>
                <w:szCs w:val="22"/>
              </w:rPr>
            </w:pPr>
            <w:r>
              <w:rPr>
                <w:rFonts w:ascii="Arial" w:hAnsi="Arial" w:cs="Arial"/>
                <w:sz w:val="22"/>
                <w:szCs w:val="22"/>
              </w:rPr>
              <w:t>20 with growth mindset</w:t>
            </w:r>
          </w:p>
        </w:tc>
      </w:tr>
      <w:tr w:rsidR="00AD5E63" w:rsidRPr="004C3A0B" w14:paraId="07C5147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D857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CF4F3D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3AD332" w14:textId="77777777" w:rsidR="002A152D" w:rsidRPr="003257BD" w:rsidRDefault="000E26B8" w:rsidP="00237FB3">
            <w:pPr>
              <w:spacing w:line="360" w:lineRule="auto"/>
              <w:rPr>
                <w:rFonts w:ascii="Arial" w:hAnsi="Arial" w:cs="Arial"/>
                <w:i/>
                <w:color w:val="808080"/>
                <w:sz w:val="18"/>
                <w:szCs w:val="18"/>
              </w:rPr>
            </w:pPr>
            <w:r>
              <w:rPr>
                <w:rFonts w:ascii="Arial" w:hAnsi="Arial" w:cs="Arial"/>
                <w:sz w:val="22"/>
                <w:szCs w:val="22"/>
              </w:rPr>
              <w:t>First year undergraduate students enrolled upon a foundation degree in Care studies.</w:t>
            </w:r>
          </w:p>
        </w:tc>
      </w:tr>
      <w:tr w:rsidR="00AD5E63" w:rsidRPr="004C3A0B" w14:paraId="4D53989C" w14:textId="77777777" w:rsidTr="009D2E0B">
        <w:trPr>
          <w:trHeight w:val="403"/>
        </w:trPr>
        <w:tc>
          <w:tcPr>
            <w:tcW w:w="3256" w:type="dxa"/>
            <w:tcBorders>
              <w:top w:val="single" w:sz="4" w:space="0" w:color="auto"/>
            </w:tcBorders>
            <w:shd w:val="clear" w:color="auto" w:fill="F2F2F2" w:themeFill="background1" w:themeFillShade="F2"/>
            <w:vAlign w:val="center"/>
          </w:tcPr>
          <w:p w14:paraId="2EADB60D" w14:textId="77777777" w:rsidR="00AD5E63" w:rsidRDefault="00AD5E63" w:rsidP="00720BA7">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592DCE63" w14:textId="60D7AB86" w:rsidR="00AD5E63" w:rsidRPr="004C3A0B" w:rsidRDefault="00F05F78" w:rsidP="00F05F78">
            <w:pPr>
              <w:spacing w:line="360" w:lineRule="auto"/>
              <w:rPr>
                <w:rFonts w:ascii="Arial" w:hAnsi="Arial" w:cs="Arial"/>
                <w:color w:val="808080"/>
                <w:sz w:val="18"/>
                <w:szCs w:val="18"/>
              </w:rPr>
            </w:pPr>
            <w:r w:rsidRPr="00F05F78">
              <w:rPr>
                <w:rFonts w:ascii="Arial" w:hAnsi="Arial" w:cs="Arial"/>
                <w:sz w:val="22"/>
                <w:szCs w:val="22"/>
              </w:rPr>
              <w:t>First year undergraduate students enrolled upon a foundation degree in Care studies</w:t>
            </w:r>
            <w:r>
              <w:rPr>
                <w:rFonts w:ascii="Arial" w:hAnsi="Arial" w:cs="Arial"/>
                <w:sz w:val="22"/>
                <w:szCs w:val="22"/>
              </w:rPr>
              <w:t xml:space="preserve"> will be approached and asked if they would consider taking part in the research process. If the students wish to take part they will be</w:t>
            </w:r>
            <w:r w:rsidR="000E26B8">
              <w:rPr>
                <w:rFonts w:ascii="Arial" w:hAnsi="Arial" w:cs="Arial"/>
                <w:sz w:val="22"/>
                <w:szCs w:val="22"/>
              </w:rPr>
              <w:t xml:space="preserve"> ask</w:t>
            </w:r>
            <w:r>
              <w:rPr>
                <w:rFonts w:ascii="Arial" w:hAnsi="Arial" w:cs="Arial"/>
                <w:sz w:val="22"/>
                <w:szCs w:val="22"/>
              </w:rPr>
              <w:t>ed</w:t>
            </w:r>
            <w:r w:rsidR="000E26B8">
              <w:rPr>
                <w:rFonts w:ascii="Arial" w:hAnsi="Arial" w:cs="Arial"/>
                <w:sz w:val="22"/>
                <w:szCs w:val="22"/>
              </w:rPr>
              <w:t xml:space="preserve"> to give informed consent to take part in the body of research</w:t>
            </w:r>
            <w:r w:rsidR="009F2779">
              <w:rPr>
                <w:rFonts w:ascii="Arial" w:hAnsi="Arial" w:cs="Arial"/>
                <w:sz w:val="22"/>
                <w:szCs w:val="22"/>
              </w:rPr>
              <w:t xml:space="preserve"> while adhering to the BERA guidelines (2017), which state </w:t>
            </w:r>
            <w:r w:rsidR="009F2779" w:rsidRPr="00C117D7">
              <w:rPr>
                <w:rFonts w:ascii="Arial" w:hAnsi="Arial" w:cs="Arial"/>
                <w:i/>
                <w:iCs/>
                <w:sz w:val="22"/>
                <w:szCs w:val="22"/>
              </w:rPr>
              <w:t>“It is normally expected that participants’ voluntary informed consent to be involved in a study will be obtained at the start of the study, and that researchers will remain sensitive and open to the possibility that participants may wish, for any reason and at any time, to withdraw their consent”.</w:t>
            </w:r>
            <w:r w:rsidR="009F2779">
              <w:rPr>
                <w:rFonts w:ascii="Arial" w:hAnsi="Arial" w:cs="Arial"/>
                <w:sz w:val="22"/>
                <w:szCs w:val="22"/>
              </w:rPr>
              <w:t xml:space="preserve"> The prospective participants will also be informed that a decline in participation will have no impact upon their education or </w:t>
            </w:r>
            <w:r w:rsidR="00525781">
              <w:rPr>
                <w:rFonts w:ascii="Arial" w:hAnsi="Arial" w:cs="Arial"/>
                <w:sz w:val="22"/>
                <w:szCs w:val="22"/>
              </w:rPr>
              <w:t xml:space="preserve">the </w:t>
            </w:r>
            <w:r w:rsidR="009F2779">
              <w:rPr>
                <w:rFonts w:ascii="Arial" w:hAnsi="Arial" w:cs="Arial"/>
                <w:sz w:val="22"/>
                <w:szCs w:val="22"/>
              </w:rPr>
              <w:t xml:space="preserve">qualification awarded. The participates will be reminded </w:t>
            </w:r>
            <w:r>
              <w:rPr>
                <w:rFonts w:ascii="Arial" w:hAnsi="Arial" w:cs="Arial"/>
                <w:sz w:val="22"/>
                <w:szCs w:val="22"/>
              </w:rPr>
              <w:t xml:space="preserve">of </w:t>
            </w:r>
            <w:r w:rsidR="009F2779">
              <w:rPr>
                <w:rFonts w:ascii="Arial" w:hAnsi="Arial" w:cs="Arial"/>
                <w:sz w:val="22"/>
                <w:szCs w:val="22"/>
              </w:rPr>
              <w:t xml:space="preserve">ongoing consent, </w:t>
            </w:r>
            <w:r w:rsidR="00525781">
              <w:rPr>
                <w:rFonts w:ascii="Arial" w:hAnsi="Arial" w:cs="Arial"/>
                <w:sz w:val="22"/>
                <w:szCs w:val="22"/>
              </w:rPr>
              <w:t xml:space="preserve">this </w:t>
            </w:r>
            <w:r w:rsidR="009F2779">
              <w:rPr>
                <w:rFonts w:ascii="Arial" w:hAnsi="Arial" w:cs="Arial"/>
                <w:sz w:val="22"/>
                <w:szCs w:val="22"/>
              </w:rPr>
              <w:t>will be offered along with many exit points, should they wish to withdraw from the research process at any time</w:t>
            </w:r>
            <w:r w:rsidR="00525781">
              <w:rPr>
                <w:rFonts w:ascii="Arial" w:hAnsi="Arial" w:cs="Arial"/>
                <w:sz w:val="22"/>
                <w:szCs w:val="22"/>
              </w:rPr>
              <w:t xml:space="preserve"> which will be done privately via a</w:t>
            </w:r>
            <w:r w:rsidR="00616D9D">
              <w:rPr>
                <w:rFonts w:ascii="Arial" w:hAnsi="Arial" w:cs="Arial"/>
                <w:sz w:val="22"/>
                <w:szCs w:val="22"/>
              </w:rPr>
              <w:t>n</w:t>
            </w:r>
            <w:r w:rsidR="00525781">
              <w:rPr>
                <w:rFonts w:ascii="Arial" w:hAnsi="Arial" w:cs="Arial"/>
                <w:sz w:val="22"/>
                <w:szCs w:val="22"/>
              </w:rPr>
              <w:t xml:space="preserve"> email system to provide </w:t>
            </w:r>
            <w:r w:rsidR="00267102">
              <w:rPr>
                <w:rFonts w:ascii="Arial" w:hAnsi="Arial" w:cs="Arial"/>
                <w:sz w:val="22"/>
                <w:szCs w:val="22"/>
              </w:rPr>
              <w:t xml:space="preserve">an opportunity to opt out without having to face the researcher. </w:t>
            </w:r>
          </w:p>
        </w:tc>
      </w:tr>
    </w:tbl>
    <w:p w14:paraId="1B12810D"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622B0A4F" w14:textId="77777777" w:rsidTr="00354F34">
        <w:tc>
          <w:tcPr>
            <w:tcW w:w="7225" w:type="dxa"/>
            <w:shd w:val="clear" w:color="auto" w:fill="F2F2F2" w:themeFill="background1" w:themeFillShade="F2"/>
          </w:tcPr>
          <w:p w14:paraId="2FED842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5F46B85" w14:textId="77777777" w:rsidR="00397B49" w:rsidRPr="004C3A0B" w:rsidRDefault="00397B49" w:rsidP="00720BA7">
            <w:pPr>
              <w:autoSpaceDE w:val="0"/>
              <w:autoSpaceDN w:val="0"/>
              <w:adjustRightInd w:val="0"/>
              <w:jc w:val="center"/>
              <w:rPr>
                <w:rFonts w:ascii="Arial" w:hAnsi="Arial" w:cs="Arial"/>
                <w:b/>
                <w:bCs/>
                <w:sz w:val="16"/>
                <w:szCs w:val="16"/>
              </w:rPr>
            </w:pPr>
          </w:p>
          <w:p w14:paraId="4CCD977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639B63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F10E021" w14:textId="77777777" w:rsidR="00397B49" w:rsidRPr="004C3A0B" w:rsidRDefault="00397B49" w:rsidP="00694EA8">
            <w:pPr>
              <w:autoSpaceDE w:val="0"/>
              <w:autoSpaceDN w:val="0"/>
              <w:adjustRightInd w:val="0"/>
              <w:jc w:val="center"/>
              <w:rPr>
                <w:rFonts w:ascii="Arial" w:hAnsi="Arial" w:cs="Arial"/>
                <w:b/>
                <w:bCs/>
                <w:sz w:val="16"/>
                <w:szCs w:val="16"/>
              </w:rPr>
            </w:pPr>
          </w:p>
          <w:p w14:paraId="7573450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718BDFE" w14:textId="77777777" w:rsidTr="00354F34">
        <w:trPr>
          <w:trHeight w:val="439"/>
        </w:trPr>
        <w:tc>
          <w:tcPr>
            <w:tcW w:w="7225" w:type="dxa"/>
            <w:shd w:val="clear" w:color="auto" w:fill="F2F2F2" w:themeFill="background1" w:themeFillShade="F2"/>
            <w:vAlign w:val="center"/>
          </w:tcPr>
          <w:p w14:paraId="2837558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DD944A1" w14:textId="77777777" w:rsidR="00397B49" w:rsidRPr="004C3A0B" w:rsidRDefault="00832F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2AC8D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B68307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FE453A" w14:textId="77777777" w:rsidTr="00354F34">
        <w:trPr>
          <w:trHeight w:val="403"/>
        </w:trPr>
        <w:tc>
          <w:tcPr>
            <w:tcW w:w="7225" w:type="dxa"/>
            <w:shd w:val="clear" w:color="auto" w:fill="F2F2F2" w:themeFill="background1" w:themeFillShade="F2"/>
            <w:vAlign w:val="center"/>
          </w:tcPr>
          <w:p w14:paraId="1B3D94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4868E1B"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90665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55E48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047769" w14:textId="77777777" w:rsidTr="00354F34">
        <w:trPr>
          <w:trHeight w:val="439"/>
        </w:trPr>
        <w:tc>
          <w:tcPr>
            <w:tcW w:w="7225" w:type="dxa"/>
            <w:shd w:val="clear" w:color="auto" w:fill="F2F2F2" w:themeFill="background1" w:themeFillShade="F2"/>
            <w:vAlign w:val="center"/>
          </w:tcPr>
          <w:p w14:paraId="71B2B8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60F9EF"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36127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13F00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AB4067" w14:textId="77777777" w:rsidTr="00354F34">
        <w:trPr>
          <w:trHeight w:val="403"/>
        </w:trPr>
        <w:tc>
          <w:tcPr>
            <w:tcW w:w="7225" w:type="dxa"/>
            <w:shd w:val="clear" w:color="auto" w:fill="F2F2F2" w:themeFill="background1" w:themeFillShade="F2"/>
            <w:vAlign w:val="center"/>
          </w:tcPr>
          <w:p w14:paraId="3B65E9B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FC3BA9E" w14:textId="77777777" w:rsidR="00C86572" w:rsidRPr="004C3A0B" w:rsidRDefault="00F05F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2DB0E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8C8FD53" w14:textId="77777777" w:rsidR="00C86572" w:rsidRPr="004C3A0B" w:rsidRDefault="00F05F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E396B1" w14:textId="77777777" w:rsidTr="00354F34">
        <w:trPr>
          <w:trHeight w:val="439"/>
        </w:trPr>
        <w:tc>
          <w:tcPr>
            <w:tcW w:w="7225" w:type="dxa"/>
            <w:shd w:val="clear" w:color="auto" w:fill="F2F2F2" w:themeFill="background1" w:themeFillShade="F2"/>
            <w:vAlign w:val="center"/>
          </w:tcPr>
          <w:p w14:paraId="01D294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6A326BC" w14:textId="77777777" w:rsidR="00C86572" w:rsidRPr="004C3A0B" w:rsidRDefault="00F05F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C11BE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FD3D01D" w14:textId="77777777" w:rsidR="00C86572" w:rsidRPr="004C3A0B" w:rsidRDefault="00F05F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DFDD5B" w14:textId="77777777" w:rsidTr="00354F34">
        <w:trPr>
          <w:trHeight w:val="403"/>
        </w:trPr>
        <w:tc>
          <w:tcPr>
            <w:tcW w:w="7225" w:type="dxa"/>
            <w:shd w:val="clear" w:color="auto" w:fill="F2F2F2" w:themeFill="background1" w:themeFillShade="F2"/>
            <w:vAlign w:val="center"/>
          </w:tcPr>
          <w:p w14:paraId="7518D9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56DE3FE"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3D061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C35E6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B514B" w14:textId="77777777" w:rsidTr="00354F34">
        <w:trPr>
          <w:trHeight w:val="439"/>
        </w:trPr>
        <w:tc>
          <w:tcPr>
            <w:tcW w:w="7225" w:type="dxa"/>
            <w:shd w:val="clear" w:color="auto" w:fill="F2F2F2" w:themeFill="background1" w:themeFillShade="F2"/>
            <w:vAlign w:val="center"/>
          </w:tcPr>
          <w:p w14:paraId="593BC9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5B673A1"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37ED4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3B9C36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A423B" w14:textId="77777777" w:rsidTr="00354F34">
        <w:trPr>
          <w:trHeight w:val="403"/>
        </w:trPr>
        <w:tc>
          <w:tcPr>
            <w:tcW w:w="7225" w:type="dxa"/>
            <w:shd w:val="clear" w:color="auto" w:fill="F2F2F2" w:themeFill="background1" w:themeFillShade="F2"/>
            <w:vAlign w:val="center"/>
          </w:tcPr>
          <w:p w14:paraId="33BA672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1148396"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B08D6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D1411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466B6E" w14:textId="77777777" w:rsidTr="00354F34">
        <w:trPr>
          <w:trHeight w:val="439"/>
        </w:trPr>
        <w:tc>
          <w:tcPr>
            <w:tcW w:w="7225" w:type="dxa"/>
            <w:shd w:val="clear" w:color="auto" w:fill="F2F2F2" w:themeFill="background1" w:themeFillShade="F2"/>
            <w:vAlign w:val="center"/>
          </w:tcPr>
          <w:p w14:paraId="6CCB838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682F2A5" w14:textId="77777777" w:rsidR="00C86572" w:rsidRPr="004C3A0B" w:rsidRDefault="00832F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8A37A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2AA38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D4A40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39428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0A1BD87" w14:textId="77777777" w:rsidTr="00354F34">
        <w:trPr>
          <w:trHeight w:val="403"/>
        </w:trPr>
        <w:tc>
          <w:tcPr>
            <w:tcW w:w="9889" w:type="dxa"/>
            <w:gridSpan w:val="4"/>
            <w:vAlign w:val="center"/>
          </w:tcPr>
          <w:p w14:paraId="19A47363" w14:textId="77777777" w:rsidR="003257BD" w:rsidRDefault="003257BD" w:rsidP="003257BD">
            <w:pPr>
              <w:rPr>
                <w:rFonts w:ascii="Arial" w:hAnsi="Arial" w:cs="Arial"/>
                <w:sz w:val="22"/>
                <w:szCs w:val="22"/>
              </w:rPr>
            </w:pPr>
          </w:p>
          <w:p w14:paraId="54EB5935" w14:textId="77777777" w:rsidR="003257BD" w:rsidRDefault="003257BD" w:rsidP="003257BD">
            <w:pPr>
              <w:rPr>
                <w:rFonts w:ascii="Arial" w:hAnsi="Arial" w:cs="Arial"/>
                <w:sz w:val="22"/>
                <w:szCs w:val="22"/>
              </w:rPr>
            </w:pPr>
          </w:p>
          <w:p w14:paraId="63CA2197" w14:textId="77777777" w:rsidR="003257BD" w:rsidRPr="004C3A0B" w:rsidRDefault="003257BD" w:rsidP="003257BD">
            <w:pPr>
              <w:rPr>
                <w:rFonts w:ascii="Arial" w:hAnsi="Arial" w:cs="Arial"/>
                <w:sz w:val="22"/>
                <w:szCs w:val="22"/>
              </w:rPr>
            </w:pPr>
          </w:p>
          <w:p w14:paraId="5C7787C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F0E02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4430CD" w14:textId="77777777" w:rsidTr="00354F34">
        <w:tc>
          <w:tcPr>
            <w:tcW w:w="7225" w:type="dxa"/>
            <w:shd w:val="clear" w:color="auto" w:fill="F2F2F2" w:themeFill="background1" w:themeFillShade="F2"/>
          </w:tcPr>
          <w:p w14:paraId="3ED2FDA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5A855A" w14:textId="77777777" w:rsidR="00E45AB0" w:rsidRPr="004C3A0B" w:rsidRDefault="00E45AB0" w:rsidP="00720BA7">
            <w:pPr>
              <w:autoSpaceDE w:val="0"/>
              <w:autoSpaceDN w:val="0"/>
              <w:adjustRightInd w:val="0"/>
              <w:jc w:val="center"/>
              <w:rPr>
                <w:rFonts w:ascii="Arial" w:hAnsi="Arial" w:cs="Arial"/>
                <w:b/>
                <w:bCs/>
                <w:sz w:val="16"/>
                <w:szCs w:val="16"/>
              </w:rPr>
            </w:pPr>
          </w:p>
          <w:p w14:paraId="0EBAADA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AA5B9D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2D7277A" w14:textId="77777777" w:rsidR="00E45AB0" w:rsidRPr="004C3A0B" w:rsidRDefault="00E45AB0" w:rsidP="00720BA7">
            <w:pPr>
              <w:autoSpaceDE w:val="0"/>
              <w:autoSpaceDN w:val="0"/>
              <w:adjustRightInd w:val="0"/>
              <w:jc w:val="center"/>
              <w:rPr>
                <w:rFonts w:ascii="Arial" w:hAnsi="Arial" w:cs="Arial"/>
                <w:b/>
                <w:bCs/>
                <w:sz w:val="16"/>
                <w:szCs w:val="16"/>
              </w:rPr>
            </w:pPr>
          </w:p>
          <w:p w14:paraId="031239E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FDCE20B" w14:textId="77777777" w:rsidTr="00354F34">
        <w:trPr>
          <w:trHeight w:val="439"/>
        </w:trPr>
        <w:tc>
          <w:tcPr>
            <w:tcW w:w="7225" w:type="dxa"/>
            <w:shd w:val="clear" w:color="auto" w:fill="F2F2F2" w:themeFill="background1" w:themeFillShade="F2"/>
            <w:vAlign w:val="center"/>
          </w:tcPr>
          <w:p w14:paraId="6C111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FF585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CEDEE94" w14:textId="77777777" w:rsidR="00E45AB0" w:rsidRPr="004C3A0B" w:rsidRDefault="00832F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EE69B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A866C8" w14:textId="77777777" w:rsidTr="00354F34">
        <w:trPr>
          <w:trHeight w:val="403"/>
        </w:trPr>
        <w:tc>
          <w:tcPr>
            <w:tcW w:w="7225" w:type="dxa"/>
            <w:shd w:val="clear" w:color="auto" w:fill="F2F2F2" w:themeFill="background1" w:themeFillShade="F2"/>
            <w:vAlign w:val="center"/>
          </w:tcPr>
          <w:p w14:paraId="07D8BD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0DF3B7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EF8702A" w14:textId="77777777" w:rsidR="00E45AB0" w:rsidRPr="004C3A0B" w:rsidRDefault="00832F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BF3B6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688685B" w14:textId="77777777" w:rsidTr="00354F34">
        <w:trPr>
          <w:trHeight w:val="439"/>
        </w:trPr>
        <w:tc>
          <w:tcPr>
            <w:tcW w:w="7225" w:type="dxa"/>
            <w:shd w:val="clear" w:color="auto" w:fill="F2F2F2" w:themeFill="background1" w:themeFillShade="F2"/>
            <w:vAlign w:val="center"/>
          </w:tcPr>
          <w:p w14:paraId="1A7BBB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7CE79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72969D1" w14:textId="77777777" w:rsidR="00E45AB0" w:rsidRPr="004C3A0B" w:rsidRDefault="00832F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ACD71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57CF4B" w14:textId="77777777" w:rsidTr="00354F34">
        <w:trPr>
          <w:trHeight w:val="403"/>
        </w:trPr>
        <w:tc>
          <w:tcPr>
            <w:tcW w:w="7225" w:type="dxa"/>
            <w:shd w:val="clear" w:color="auto" w:fill="F2F2F2" w:themeFill="background1" w:themeFillShade="F2"/>
            <w:vAlign w:val="center"/>
          </w:tcPr>
          <w:p w14:paraId="6A186CF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619D8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8877EB4" w14:textId="77777777" w:rsidR="00E45AB0" w:rsidRPr="004C3A0B" w:rsidRDefault="00832F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114B45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D4BB29" w14:textId="77777777" w:rsidTr="00A83D75">
        <w:trPr>
          <w:trHeight w:val="403"/>
        </w:trPr>
        <w:tc>
          <w:tcPr>
            <w:tcW w:w="9889" w:type="dxa"/>
            <w:gridSpan w:val="4"/>
            <w:shd w:val="clear" w:color="auto" w:fill="F2F2F2" w:themeFill="background1" w:themeFillShade="F2"/>
            <w:vAlign w:val="center"/>
          </w:tcPr>
          <w:p w14:paraId="7DB8279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4AEDADE" w14:textId="77777777" w:rsidTr="00C70796">
        <w:trPr>
          <w:trHeight w:val="403"/>
        </w:trPr>
        <w:tc>
          <w:tcPr>
            <w:tcW w:w="9889" w:type="dxa"/>
            <w:gridSpan w:val="4"/>
            <w:vAlign w:val="center"/>
          </w:tcPr>
          <w:p w14:paraId="281CC786" w14:textId="77777777" w:rsidR="003257BD" w:rsidRDefault="003257BD" w:rsidP="003257BD">
            <w:pPr>
              <w:rPr>
                <w:rFonts w:ascii="Arial" w:hAnsi="Arial" w:cs="Arial"/>
                <w:sz w:val="22"/>
                <w:szCs w:val="22"/>
              </w:rPr>
            </w:pPr>
          </w:p>
          <w:p w14:paraId="731F18EC" w14:textId="77777777" w:rsidR="003257BD" w:rsidRDefault="003257BD" w:rsidP="003257BD">
            <w:pPr>
              <w:rPr>
                <w:rFonts w:ascii="Arial" w:hAnsi="Arial" w:cs="Arial"/>
                <w:sz w:val="22"/>
                <w:szCs w:val="22"/>
              </w:rPr>
            </w:pPr>
          </w:p>
          <w:p w14:paraId="0B0C0D40" w14:textId="77777777" w:rsidR="003257BD" w:rsidRPr="004C3A0B" w:rsidRDefault="003257BD" w:rsidP="003257BD">
            <w:pPr>
              <w:rPr>
                <w:rFonts w:ascii="Arial" w:hAnsi="Arial" w:cs="Arial"/>
                <w:sz w:val="22"/>
                <w:szCs w:val="22"/>
              </w:rPr>
            </w:pPr>
          </w:p>
          <w:p w14:paraId="6864F8E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0F3BA8" w14:textId="77777777" w:rsidR="00C86572" w:rsidRPr="00354F34" w:rsidRDefault="00C86572" w:rsidP="00B7758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CAD6F2B" w14:textId="77777777" w:rsidTr="00A83D75">
        <w:tc>
          <w:tcPr>
            <w:tcW w:w="9923" w:type="dxa"/>
            <w:gridSpan w:val="4"/>
            <w:tcBorders>
              <w:bottom w:val="single" w:sz="4" w:space="0" w:color="auto"/>
            </w:tcBorders>
            <w:shd w:val="clear" w:color="auto" w:fill="F2F2F2" w:themeFill="background1" w:themeFillShade="F2"/>
          </w:tcPr>
          <w:p w14:paraId="3A70810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9130A6B" w14:textId="77777777" w:rsidR="00B71FC2" w:rsidRDefault="00B71FC2" w:rsidP="00B71FC2"/>
          <w:p w14:paraId="3A835DA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BD78D4A" w14:textId="77777777" w:rsidTr="00354F34">
        <w:tc>
          <w:tcPr>
            <w:tcW w:w="8251" w:type="dxa"/>
            <w:gridSpan w:val="2"/>
            <w:vMerge w:val="restart"/>
            <w:shd w:val="clear" w:color="auto" w:fill="F2F2F2" w:themeFill="background1" w:themeFillShade="F2"/>
          </w:tcPr>
          <w:p w14:paraId="048E9CB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E1FC98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82920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0294F64" w14:textId="77777777" w:rsidR="00425DA7" w:rsidRPr="00FD519A" w:rsidRDefault="00EE756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2E9DD19" w14:textId="77777777" w:rsidTr="00354F34">
        <w:tc>
          <w:tcPr>
            <w:tcW w:w="8251" w:type="dxa"/>
            <w:gridSpan w:val="2"/>
            <w:vMerge/>
            <w:tcBorders>
              <w:bottom w:val="single" w:sz="4" w:space="0" w:color="auto"/>
            </w:tcBorders>
            <w:shd w:val="clear" w:color="auto" w:fill="F2F2F2" w:themeFill="background1" w:themeFillShade="F2"/>
          </w:tcPr>
          <w:p w14:paraId="5754212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89BE9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C62BC98" w14:textId="77777777" w:rsidR="00425DA7" w:rsidRDefault="00EE756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32F38">
                  <w:rPr>
                    <w:rFonts w:ascii="MS Gothic" w:eastAsia="MS Gothic" w:hAnsi="MS Gothic" w:cs="Arial" w:hint="eastAsia"/>
                    <w:b w:val="0"/>
                    <w:bCs w:val="0"/>
                  </w:rPr>
                  <w:t>☒</w:t>
                </w:r>
              </w:sdtContent>
            </w:sdt>
          </w:p>
        </w:tc>
      </w:tr>
      <w:tr w:rsidR="00C86572" w:rsidRPr="004C3A0B" w14:paraId="5ED0D9B4" w14:textId="77777777" w:rsidTr="00A83D75">
        <w:tc>
          <w:tcPr>
            <w:tcW w:w="9923" w:type="dxa"/>
            <w:gridSpan w:val="4"/>
            <w:tcBorders>
              <w:bottom w:val="single" w:sz="4" w:space="0" w:color="auto"/>
            </w:tcBorders>
            <w:shd w:val="clear" w:color="auto" w:fill="F2F2F2" w:themeFill="background1" w:themeFillShade="F2"/>
          </w:tcPr>
          <w:p w14:paraId="40D3E5A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C1EA5F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6EA56CE" w14:textId="77777777" w:rsidTr="00354F34">
        <w:tc>
          <w:tcPr>
            <w:tcW w:w="4849" w:type="dxa"/>
            <w:tcBorders>
              <w:top w:val="single" w:sz="4" w:space="0" w:color="auto"/>
              <w:bottom w:val="single" w:sz="4" w:space="0" w:color="auto"/>
            </w:tcBorders>
          </w:tcPr>
          <w:p w14:paraId="0D3CAF5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C1FC4D1" w14:textId="77777777" w:rsidR="00CF6C19" w:rsidRDefault="00CF6C19" w:rsidP="00C86572">
            <w:pPr>
              <w:autoSpaceDE w:val="0"/>
              <w:autoSpaceDN w:val="0"/>
              <w:adjustRightInd w:val="0"/>
              <w:rPr>
                <w:rFonts w:ascii="Arial" w:hAnsi="Arial" w:cs="Arial"/>
                <w:sz w:val="22"/>
                <w:szCs w:val="22"/>
              </w:rPr>
            </w:pPr>
          </w:p>
          <w:p w14:paraId="19CE7DD0" w14:textId="3443F35B" w:rsidR="003257BD" w:rsidRDefault="00CF6C19" w:rsidP="00CF6C19">
            <w:pPr>
              <w:spacing w:line="360" w:lineRule="auto"/>
              <w:rPr>
                <w:rFonts w:ascii="Arial" w:hAnsi="Arial" w:cs="Arial"/>
                <w:sz w:val="22"/>
                <w:szCs w:val="22"/>
              </w:rPr>
            </w:pPr>
            <w:r>
              <w:rPr>
                <w:rFonts w:ascii="Arial" w:hAnsi="Arial" w:cs="Arial"/>
                <w:sz w:val="22"/>
                <w:szCs w:val="22"/>
              </w:rPr>
              <w:t xml:space="preserve">With any research involving human subjects there will be some elements of risk. In the case of the proposed research, there may be an </w:t>
            </w:r>
            <w:r w:rsidR="00616D9D">
              <w:rPr>
                <w:rFonts w:ascii="Arial" w:hAnsi="Arial" w:cs="Arial"/>
                <w:sz w:val="22"/>
                <w:szCs w:val="22"/>
              </w:rPr>
              <w:t>E</w:t>
            </w:r>
            <w:r>
              <w:rPr>
                <w:rFonts w:ascii="Arial" w:hAnsi="Arial" w:cs="Arial"/>
                <w:sz w:val="22"/>
                <w:szCs w:val="22"/>
              </w:rPr>
              <w:t xml:space="preserve">motional/Psychological risk to the participants due to the nature of the enquiry (assessing mindsets), the tracking of attitudes towards goal setting and achievements, the participants may hold negative emotions in view of academic success and attainment. </w:t>
            </w:r>
          </w:p>
          <w:p w14:paraId="21BD6004" w14:textId="77777777" w:rsidR="00CF6C19" w:rsidRDefault="00CF6C19" w:rsidP="00CF6C19">
            <w:pPr>
              <w:spacing w:line="360" w:lineRule="auto"/>
              <w:rPr>
                <w:rFonts w:ascii="Arial" w:hAnsi="Arial" w:cs="Arial"/>
                <w:sz w:val="22"/>
                <w:szCs w:val="22"/>
              </w:rPr>
            </w:pPr>
          </w:p>
          <w:p w14:paraId="79194FEB" w14:textId="5D60ABA8" w:rsidR="00CF6C19" w:rsidRDefault="00CF6C19" w:rsidP="00F05F78">
            <w:pPr>
              <w:spacing w:line="360" w:lineRule="auto"/>
              <w:rPr>
                <w:rFonts w:ascii="Arial" w:hAnsi="Arial" w:cs="Arial"/>
                <w:sz w:val="22"/>
                <w:szCs w:val="22"/>
              </w:rPr>
            </w:pPr>
            <w:r>
              <w:rPr>
                <w:rFonts w:ascii="Arial" w:hAnsi="Arial" w:cs="Arial"/>
                <w:sz w:val="22"/>
                <w:szCs w:val="22"/>
              </w:rPr>
              <w:t xml:space="preserve">There may also be the risk of privacy and confidentiality, the participants may feel that they are at risk of having </w:t>
            </w:r>
            <w:proofErr w:type="gramStart"/>
            <w:r>
              <w:rPr>
                <w:rFonts w:ascii="Arial" w:hAnsi="Arial" w:cs="Arial"/>
                <w:sz w:val="22"/>
                <w:szCs w:val="22"/>
              </w:rPr>
              <w:t>there</w:t>
            </w:r>
            <w:proofErr w:type="gramEnd"/>
            <w:r>
              <w:rPr>
                <w:rFonts w:ascii="Arial" w:hAnsi="Arial" w:cs="Arial"/>
                <w:sz w:val="22"/>
                <w:szCs w:val="22"/>
              </w:rPr>
              <w:t xml:space="preserve"> </w:t>
            </w:r>
            <w:r w:rsidR="00616D9D">
              <w:rPr>
                <w:rFonts w:ascii="Arial" w:hAnsi="Arial" w:cs="Arial"/>
                <w:sz w:val="22"/>
                <w:szCs w:val="22"/>
              </w:rPr>
              <w:t>innermost thoughts</w:t>
            </w:r>
            <w:r w:rsidR="00F05F78">
              <w:rPr>
                <w:rFonts w:ascii="Arial" w:hAnsi="Arial" w:cs="Arial"/>
                <w:sz w:val="22"/>
                <w:szCs w:val="22"/>
              </w:rPr>
              <w:t xml:space="preserve"> </w:t>
            </w:r>
            <w:r>
              <w:rPr>
                <w:rFonts w:ascii="Arial" w:hAnsi="Arial" w:cs="Arial"/>
                <w:sz w:val="22"/>
                <w:szCs w:val="22"/>
              </w:rPr>
              <w:t>or private attitudes towards th</w:t>
            </w:r>
            <w:r w:rsidR="00F05F78">
              <w:rPr>
                <w:rFonts w:ascii="Arial" w:hAnsi="Arial" w:cs="Arial"/>
                <w:sz w:val="22"/>
                <w:szCs w:val="22"/>
              </w:rPr>
              <w:t xml:space="preserve">eir </w:t>
            </w:r>
            <w:r>
              <w:rPr>
                <w:rFonts w:ascii="Arial" w:hAnsi="Arial" w:cs="Arial"/>
                <w:sz w:val="22"/>
                <w:szCs w:val="22"/>
              </w:rPr>
              <w:t>sense of self and abilities publicly known and this may also cause some emotional discomfort.</w:t>
            </w:r>
          </w:p>
          <w:p w14:paraId="5B1BDBBC" w14:textId="77777777" w:rsidR="00AD5E63" w:rsidRDefault="00AD5E63" w:rsidP="003257BD">
            <w:pPr>
              <w:autoSpaceDE w:val="0"/>
              <w:autoSpaceDN w:val="0"/>
              <w:adjustRightInd w:val="0"/>
              <w:rPr>
                <w:rFonts w:ascii="Arial" w:hAnsi="Arial" w:cs="Arial"/>
                <w:sz w:val="22"/>
                <w:szCs w:val="22"/>
              </w:rPr>
            </w:pPr>
          </w:p>
          <w:p w14:paraId="56C9B4C1" w14:textId="77777777" w:rsidR="004434AA" w:rsidRPr="004C3A0B" w:rsidRDefault="004434AA" w:rsidP="004434AA">
            <w:pPr>
              <w:autoSpaceDE w:val="0"/>
              <w:autoSpaceDN w:val="0"/>
              <w:adjustRightInd w:val="0"/>
              <w:spacing w:line="360" w:lineRule="auto"/>
              <w:rPr>
                <w:rFonts w:ascii="Arial" w:hAnsi="Arial" w:cs="Arial"/>
                <w:sz w:val="22"/>
                <w:szCs w:val="22"/>
              </w:rPr>
            </w:pPr>
            <w:r>
              <w:rPr>
                <w:rFonts w:ascii="Arial" w:hAnsi="Arial" w:cs="Arial"/>
                <w:sz w:val="22"/>
                <w:szCs w:val="22"/>
              </w:rPr>
              <w:t xml:space="preserve">Participants may feel at risk of different treatment if they wish to withdraw their data from the study or if they wish to decline from participating. </w:t>
            </w:r>
          </w:p>
        </w:tc>
        <w:tc>
          <w:tcPr>
            <w:tcW w:w="5074" w:type="dxa"/>
            <w:gridSpan w:val="3"/>
            <w:tcBorders>
              <w:top w:val="single" w:sz="4" w:space="0" w:color="auto"/>
              <w:bottom w:val="single" w:sz="4" w:space="0" w:color="auto"/>
            </w:tcBorders>
          </w:tcPr>
          <w:p w14:paraId="13283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9650A38" w14:textId="77777777" w:rsidR="003257BD" w:rsidRDefault="003257BD" w:rsidP="003257BD">
            <w:pPr>
              <w:rPr>
                <w:rFonts w:ascii="Arial" w:hAnsi="Arial" w:cs="Arial"/>
                <w:sz w:val="22"/>
                <w:szCs w:val="22"/>
              </w:rPr>
            </w:pPr>
          </w:p>
          <w:p w14:paraId="0445B2DB" w14:textId="77777777" w:rsidR="00354F34" w:rsidRDefault="00CF6C19" w:rsidP="00CF6C19">
            <w:pPr>
              <w:autoSpaceDE w:val="0"/>
              <w:autoSpaceDN w:val="0"/>
              <w:adjustRightInd w:val="0"/>
              <w:spacing w:line="360" w:lineRule="auto"/>
              <w:rPr>
                <w:rFonts w:ascii="Arial" w:hAnsi="Arial" w:cs="Arial"/>
                <w:iCs/>
                <w:sz w:val="22"/>
                <w:szCs w:val="22"/>
              </w:rPr>
            </w:pPr>
            <w:r w:rsidRPr="00CF6C19">
              <w:rPr>
                <w:rFonts w:ascii="Arial" w:hAnsi="Arial" w:cs="Arial"/>
                <w:iCs/>
                <w:sz w:val="22"/>
                <w:szCs w:val="22"/>
              </w:rPr>
              <w:t xml:space="preserve">After a careful review of the ethical guidelines from different organisations, such as UWTSD, EWC &amp; BERA, the following steps will be taken to ensure the risk to the participants will be reduced greatly, if not omitted completely. </w:t>
            </w:r>
          </w:p>
          <w:p w14:paraId="00EB2AFE" w14:textId="77777777" w:rsidR="00CF6C19" w:rsidRDefault="00CF6C19" w:rsidP="00CF6C19">
            <w:pPr>
              <w:autoSpaceDE w:val="0"/>
              <w:autoSpaceDN w:val="0"/>
              <w:adjustRightInd w:val="0"/>
              <w:spacing w:line="360" w:lineRule="auto"/>
              <w:rPr>
                <w:rFonts w:ascii="Arial" w:hAnsi="Arial" w:cs="Arial"/>
                <w:iCs/>
                <w:sz w:val="22"/>
                <w:szCs w:val="22"/>
              </w:rPr>
            </w:pPr>
          </w:p>
          <w:p w14:paraId="58DD04EC" w14:textId="005739A1" w:rsidR="00CF6C19" w:rsidRDefault="00237FB3" w:rsidP="00CF6C19">
            <w:pPr>
              <w:autoSpaceDE w:val="0"/>
              <w:autoSpaceDN w:val="0"/>
              <w:adjustRightInd w:val="0"/>
              <w:spacing w:line="360" w:lineRule="auto"/>
              <w:rPr>
                <w:rFonts w:ascii="Arial" w:hAnsi="Arial" w:cs="Arial"/>
                <w:iCs/>
                <w:sz w:val="22"/>
                <w:szCs w:val="22"/>
              </w:rPr>
            </w:pPr>
            <w:r>
              <w:rPr>
                <w:rFonts w:ascii="Arial" w:hAnsi="Arial" w:cs="Arial"/>
                <w:iCs/>
                <w:sz w:val="22"/>
                <w:szCs w:val="22"/>
              </w:rPr>
              <w:t xml:space="preserve">To address the issue of </w:t>
            </w:r>
            <w:r w:rsidR="00AC75E7">
              <w:rPr>
                <w:rFonts w:ascii="Arial" w:hAnsi="Arial" w:cs="Arial"/>
                <w:iCs/>
                <w:sz w:val="22"/>
                <w:szCs w:val="22"/>
              </w:rPr>
              <w:t>E</w:t>
            </w:r>
            <w:r>
              <w:rPr>
                <w:rFonts w:ascii="Arial" w:hAnsi="Arial" w:cs="Arial"/>
                <w:iCs/>
                <w:sz w:val="22"/>
                <w:szCs w:val="22"/>
              </w:rPr>
              <w:t xml:space="preserve">motional/Psychological risk, participants will be offered the opportunity to receive information regarding what will be expected from them during the research, Informed consent will then be obtained. The participants will also be offered information which will explain, they will be able to withdraw at any time and the method of private withdrawal that will be available to them. They will also be offered an explanation that the data will be anonymised, and they will not be identifiable to anyone outside of the research process. </w:t>
            </w:r>
          </w:p>
          <w:p w14:paraId="3212C9D9" w14:textId="77777777" w:rsidR="00237FB3" w:rsidRDefault="00237FB3" w:rsidP="00CF6C19">
            <w:pPr>
              <w:autoSpaceDE w:val="0"/>
              <w:autoSpaceDN w:val="0"/>
              <w:adjustRightInd w:val="0"/>
              <w:spacing w:line="360" w:lineRule="auto"/>
              <w:rPr>
                <w:rFonts w:ascii="Arial" w:hAnsi="Arial" w:cs="Arial"/>
                <w:iCs/>
                <w:sz w:val="22"/>
                <w:szCs w:val="22"/>
              </w:rPr>
            </w:pPr>
          </w:p>
          <w:p w14:paraId="15D64F4B" w14:textId="77777777" w:rsidR="00237FB3" w:rsidRDefault="00237FB3" w:rsidP="00CF6C19">
            <w:pPr>
              <w:autoSpaceDE w:val="0"/>
              <w:autoSpaceDN w:val="0"/>
              <w:adjustRightInd w:val="0"/>
              <w:spacing w:line="360" w:lineRule="auto"/>
              <w:rPr>
                <w:rFonts w:ascii="Arial" w:hAnsi="Arial" w:cs="Arial"/>
                <w:iCs/>
                <w:sz w:val="22"/>
                <w:szCs w:val="22"/>
              </w:rPr>
            </w:pPr>
            <w:r>
              <w:rPr>
                <w:rFonts w:ascii="Arial" w:hAnsi="Arial" w:cs="Arial"/>
                <w:iCs/>
                <w:sz w:val="22"/>
                <w:szCs w:val="22"/>
              </w:rPr>
              <w:t xml:space="preserve">The participants will also be offered the explanation that if they opt out of the research this will hold no negative impact upon their studies or relationship with lecture. No incentives </w:t>
            </w:r>
            <w:r>
              <w:rPr>
                <w:rFonts w:ascii="Arial" w:hAnsi="Arial" w:cs="Arial"/>
                <w:iCs/>
                <w:sz w:val="22"/>
                <w:szCs w:val="22"/>
              </w:rPr>
              <w:lastRenderedPageBreak/>
              <w:t xml:space="preserve">will be offered to take part in the research, so the students will not be pressured into participating. </w:t>
            </w:r>
          </w:p>
          <w:p w14:paraId="59ACB255" w14:textId="77777777" w:rsidR="00F12C0D" w:rsidRDefault="004434AA" w:rsidP="00CF6C19">
            <w:pPr>
              <w:autoSpaceDE w:val="0"/>
              <w:autoSpaceDN w:val="0"/>
              <w:adjustRightInd w:val="0"/>
              <w:spacing w:line="360" w:lineRule="auto"/>
              <w:rPr>
                <w:rFonts w:ascii="Arial" w:hAnsi="Arial" w:cs="Arial"/>
                <w:iCs/>
                <w:sz w:val="22"/>
                <w:szCs w:val="22"/>
              </w:rPr>
            </w:pPr>
            <w:r>
              <w:rPr>
                <w:rFonts w:ascii="Arial" w:hAnsi="Arial" w:cs="Arial"/>
                <w:iCs/>
                <w:sz w:val="22"/>
                <w:szCs w:val="22"/>
              </w:rPr>
              <w:t xml:space="preserve">The participants will also be given information explaining how their data will be stored and used throughout the research process, being stored electronically on password protected and encrypted cloud space, which is secure as monitored by the UWTSD. The data will be stored in accordance with GDPR and all data will be anonymised.  </w:t>
            </w:r>
            <w:r w:rsidR="00F12C0D">
              <w:rPr>
                <w:rFonts w:ascii="Arial" w:hAnsi="Arial" w:cs="Arial"/>
                <w:iCs/>
                <w:sz w:val="22"/>
                <w:szCs w:val="22"/>
              </w:rPr>
              <w:t xml:space="preserve">The BERA (2017) Guidelines state </w:t>
            </w:r>
          </w:p>
          <w:p w14:paraId="514248A9" w14:textId="77777777" w:rsidR="00F12C0D" w:rsidRPr="00F12C0D" w:rsidRDefault="00F12C0D" w:rsidP="00F12C0D">
            <w:pPr>
              <w:autoSpaceDE w:val="0"/>
              <w:autoSpaceDN w:val="0"/>
              <w:adjustRightInd w:val="0"/>
              <w:spacing w:line="360" w:lineRule="auto"/>
              <w:rPr>
                <w:rFonts w:ascii="Arial" w:hAnsi="Arial" w:cs="Arial"/>
                <w:iCs/>
                <w:sz w:val="22"/>
                <w:szCs w:val="22"/>
              </w:rPr>
            </w:pPr>
            <w:r>
              <w:rPr>
                <w:rFonts w:ascii="Arial" w:hAnsi="Arial" w:cs="Arial"/>
                <w:i/>
                <w:sz w:val="22"/>
                <w:szCs w:val="22"/>
              </w:rPr>
              <w:t>“</w:t>
            </w:r>
            <w:r w:rsidRPr="00F12C0D">
              <w:rPr>
                <w:rFonts w:ascii="Arial" w:hAnsi="Arial" w:cs="Arial"/>
                <w:i/>
                <w:sz w:val="22"/>
                <w:szCs w:val="22"/>
              </w:rPr>
              <w:t>All social science should respect the privacy, autonomy, diversity, values and dignity of individuals, groups and communities</w:t>
            </w:r>
            <w:r>
              <w:rPr>
                <w:rFonts w:ascii="Arial" w:hAnsi="Arial" w:cs="Arial"/>
                <w:i/>
                <w:sz w:val="22"/>
                <w:szCs w:val="22"/>
              </w:rPr>
              <w:t xml:space="preserve">” </w:t>
            </w:r>
            <w:r>
              <w:rPr>
                <w:rFonts w:ascii="Arial" w:hAnsi="Arial" w:cs="Arial"/>
                <w:iCs/>
                <w:sz w:val="22"/>
                <w:szCs w:val="22"/>
              </w:rPr>
              <w:t xml:space="preserve">the proposed research will uphold </w:t>
            </w:r>
            <w:proofErr w:type="gramStart"/>
            <w:r w:rsidR="00F05F78">
              <w:rPr>
                <w:rFonts w:ascii="Arial" w:hAnsi="Arial" w:cs="Arial"/>
                <w:iCs/>
                <w:sz w:val="22"/>
                <w:szCs w:val="22"/>
              </w:rPr>
              <w:t xml:space="preserve">all </w:t>
            </w:r>
            <w:r>
              <w:rPr>
                <w:rFonts w:ascii="Arial" w:hAnsi="Arial" w:cs="Arial"/>
                <w:iCs/>
                <w:sz w:val="22"/>
                <w:szCs w:val="22"/>
              </w:rPr>
              <w:t>of</w:t>
            </w:r>
            <w:proofErr w:type="gramEnd"/>
            <w:r>
              <w:rPr>
                <w:rFonts w:ascii="Arial" w:hAnsi="Arial" w:cs="Arial"/>
                <w:iCs/>
                <w:sz w:val="22"/>
                <w:szCs w:val="22"/>
              </w:rPr>
              <w:t xml:space="preserve"> the above values, thus reduce the risk of any harm occurring to the participants.</w:t>
            </w:r>
          </w:p>
        </w:tc>
      </w:tr>
      <w:tr w:rsidR="006F307C" w:rsidRPr="004C3A0B" w14:paraId="044974C4" w14:textId="77777777" w:rsidTr="00A83D75">
        <w:tc>
          <w:tcPr>
            <w:tcW w:w="9923" w:type="dxa"/>
            <w:gridSpan w:val="4"/>
            <w:tcBorders>
              <w:bottom w:val="single" w:sz="4" w:space="0" w:color="auto"/>
            </w:tcBorders>
            <w:shd w:val="clear" w:color="auto" w:fill="F2F2F2" w:themeFill="background1" w:themeFillShade="F2"/>
          </w:tcPr>
          <w:p w14:paraId="17110DC1"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95CBACB" w14:textId="77777777" w:rsidTr="00694EA8">
        <w:tc>
          <w:tcPr>
            <w:tcW w:w="9923" w:type="dxa"/>
            <w:gridSpan w:val="4"/>
            <w:tcBorders>
              <w:top w:val="single" w:sz="4" w:space="0" w:color="auto"/>
              <w:bottom w:val="single" w:sz="4" w:space="0" w:color="auto"/>
            </w:tcBorders>
          </w:tcPr>
          <w:p w14:paraId="111139E7" w14:textId="77777777" w:rsidR="003257BD" w:rsidRDefault="003257BD" w:rsidP="003257BD">
            <w:pPr>
              <w:rPr>
                <w:rFonts w:ascii="Arial" w:hAnsi="Arial" w:cs="Arial"/>
                <w:sz w:val="22"/>
                <w:szCs w:val="22"/>
              </w:rPr>
            </w:pPr>
          </w:p>
          <w:p w14:paraId="5CE71D52" w14:textId="77777777" w:rsidR="006F307C" w:rsidRPr="004C3A0B" w:rsidRDefault="00237FB3" w:rsidP="00237FB3">
            <w:pPr>
              <w:rPr>
                <w:rFonts w:cs="Arial"/>
              </w:rPr>
            </w:pPr>
            <w:r>
              <w:rPr>
                <w:rFonts w:ascii="Arial" w:hAnsi="Arial" w:cs="Arial"/>
                <w:sz w:val="22"/>
                <w:szCs w:val="22"/>
              </w:rPr>
              <w:t>N/A</w:t>
            </w:r>
          </w:p>
        </w:tc>
      </w:tr>
      <w:tr w:rsidR="00C86572" w:rsidRPr="004C3A0B" w14:paraId="4FE4991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576B5B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26219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C1838EF" w14:textId="77777777" w:rsidTr="00354F34">
        <w:tc>
          <w:tcPr>
            <w:tcW w:w="4849" w:type="dxa"/>
            <w:tcBorders>
              <w:top w:val="single" w:sz="4" w:space="0" w:color="auto"/>
              <w:bottom w:val="single" w:sz="4" w:space="0" w:color="auto"/>
            </w:tcBorders>
          </w:tcPr>
          <w:p w14:paraId="0FD105E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DB675F" w14:textId="77777777" w:rsidR="004434AA" w:rsidRDefault="004434AA" w:rsidP="006F307C">
            <w:pPr>
              <w:autoSpaceDE w:val="0"/>
              <w:autoSpaceDN w:val="0"/>
              <w:adjustRightInd w:val="0"/>
              <w:rPr>
                <w:rFonts w:ascii="Arial" w:hAnsi="Arial" w:cs="Arial"/>
                <w:sz w:val="22"/>
                <w:szCs w:val="22"/>
              </w:rPr>
            </w:pPr>
          </w:p>
          <w:p w14:paraId="5C199129" w14:textId="77777777" w:rsidR="004434AA" w:rsidRDefault="004434AA" w:rsidP="00F90EBC">
            <w:pPr>
              <w:autoSpaceDE w:val="0"/>
              <w:autoSpaceDN w:val="0"/>
              <w:adjustRightInd w:val="0"/>
              <w:spacing w:line="360" w:lineRule="auto"/>
              <w:rPr>
                <w:rFonts w:ascii="Arial" w:hAnsi="Arial" w:cs="Arial"/>
                <w:sz w:val="22"/>
                <w:szCs w:val="22"/>
              </w:rPr>
            </w:pPr>
            <w:r>
              <w:rPr>
                <w:rFonts w:ascii="Arial" w:hAnsi="Arial" w:cs="Arial"/>
                <w:sz w:val="22"/>
                <w:szCs w:val="22"/>
              </w:rPr>
              <w:t xml:space="preserve">Having </w:t>
            </w:r>
            <w:proofErr w:type="gramStart"/>
            <w:r>
              <w:rPr>
                <w:rFonts w:ascii="Arial" w:hAnsi="Arial" w:cs="Arial"/>
                <w:sz w:val="22"/>
                <w:szCs w:val="22"/>
              </w:rPr>
              <w:t>given careful consideration to</w:t>
            </w:r>
            <w:proofErr w:type="gramEnd"/>
            <w:r>
              <w:rPr>
                <w:rFonts w:ascii="Arial" w:hAnsi="Arial" w:cs="Arial"/>
                <w:sz w:val="22"/>
                <w:szCs w:val="22"/>
              </w:rPr>
              <w:t xml:space="preserve"> the proposed research, there has been some risks identified to the researcher. The first risk could be of professional conduct, this is due to the conflict between the role of the researcher as the primary investigator and as the educator in the educational establishment. Action Research can be difficult as this puts the researcher is a power in-balance in the classroom, and this needs to be addressed. </w:t>
            </w:r>
          </w:p>
          <w:p w14:paraId="5BE2B014" w14:textId="77777777" w:rsidR="004434AA" w:rsidRDefault="004434AA" w:rsidP="006F307C">
            <w:pPr>
              <w:autoSpaceDE w:val="0"/>
              <w:autoSpaceDN w:val="0"/>
              <w:adjustRightInd w:val="0"/>
              <w:rPr>
                <w:rFonts w:ascii="Arial" w:hAnsi="Arial" w:cs="Arial"/>
                <w:sz w:val="22"/>
                <w:szCs w:val="22"/>
              </w:rPr>
            </w:pPr>
          </w:p>
          <w:p w14:paraId="2289D578" w14:textId="77777777" w:rsidR="004434AA" w:rsidRDefault="004434AA" w:rsidP="00F90EBC">
            <w:pPr>
              <w:autoSpaceDE w:val="0"/>
              <w:autoSpaceDN w:val="0"/>
              <w:adjustRightInd w:val="0"/>
              <w:spacing w:line="360" w:lineRule="auto"/>
              <w:rPr>
                <w:rFonts w:ascii="Arial" w:hAnsi="Arial" w:cs="Arial"/>
                <w:sz w:val="22"/>
                <w:szCs w:val="22"/>
              </w:rPr>
            </w:pPr>
            <w:r>
              <w:rPr>
                <w:rFonts w:ascii="Arial" w:hAnsi="Arial" w:cs="Arial"/>
                <w:sz w:val="22"/>
                <w:szCs w:val="22"/>
              </w:rPr>
              <w:t xml:space="preserve">The second risk could be to professional reputation, If the research is not conducted ethically it can damage the professionals working reputation and this could even lead to </w:t>
            </w:r>
            <w:r>
              <w:rPr>
                <w:rFonts w:ascii="Arial" w:hAnsi="Arial" w:cs="Arial"/>
                <w:sz w:val="22"/>
                <w:szCs w:val="22"/>
              </w:rPr>
              <w:lastRenderedPageBreak/>
              <w:t xml:space="preserve">lose of the professional </w:t>
            </w:r>
            <w:r w:rsidR="0086623A">
              <w:rPr>
                <w:rFonts w:ascii="Arial" w:hAnsi="Arial" w:cs="Arial"/>
                <w:sz w:val="22"/>
                <w:szCs w:val="22"/>
              </w:rPr>
              <w:t xml:space="preserve">role </w:t>
            </w:r>
            <w:r>
              <w:rPr>
                <w:rFonts w:ascii="Arial" w:hAnsi="Arial" w:cs="Arial"/>
                <w:sz w:val="22"/>
                <w:szCs w:val="22"/>
              </w:rPr>
              <w:t xml:space="preserve">or membership to the professional register with the EWC. </w:t>
            </w:r>
          </w:p>
          <w:p w14:paraId="1CCF2D25" w14:textId="77777777" w:rsidR="004434AA" w:rsidRDefault="004434AA" w:rsidP="006F307C">
            <w:pPr>
              <w:autoSpaceDE w:val="0"/>
              <w:autoSpaceDN w:val="0"/>
              <w:adjustRightInd w:val="0"/>
              <w:rPr>
                <w:rFonts w:ascii="Arial" w:hAnsi="Arial" w:cs="Arial"/>
                <w:sz w:val="22"/>
                <w:szCs w:val="22"/>
              </w:rPr>
            </w:pPr>
          </w:p>
          <w:p w14:paraId="5303A208" w14:textId="77777777" w:rsidR="004434AA" w:rsidRDefault="004434AA" w:rsidP="00F90EBC">
            <w:pPr>
              <w:autoSpaceDE w:val="0"/>
              <w:autoSpaceDN w:val="0"/>
              <w:adjustRightInd w:val="0"/>
              <w:spacing w:line="360" w:lineRule="auto"/>
              <w:rPr>
                <w:rFonts w:ascii="Arial" w:hAnsi="Arial" w:cs="Arial"/>
                <w:sz w:val="22"/>
                <w:szCs w:val="22"/>
              </w:rPr>
            </w:pPr>
            <w:r>
              <w:rPr>
                <w:rFonts w:ascii="Arial" w:hAnsi="Arial" w:cs="Arial"/>
                <w:sz w:val="22"/>
                <w:szCs w:val="22"/>
              </w:rPr>
              <w:t xml:space="preserve">The third risk could be the researcher holding bias within the research, in all action research, the investigator is obviously aware of a classroom issue that may need some form of improvement and this may cloud the </w:t>
            </w:r>
            <w:r w:rsidR="009A64B2">
              <w:rPr>
                <w:rFonts w:ascii="Arial" w:hAnsi="Arial" w:cs="Arial"/>
                <w:sz w:val="22"/>
                <w:szCs w:val="22"/>
              </w:rPr>
              <w:t>impartial judgement of the researcher</w:t>
            </w:r>
            <w:r w:rsidR="0086623A">
              <w:rPr>
                <w:rFonts w:ascii="Arial" w:hAnsi="Arial" w:cs="Arial"/>
                <w:sz w:val="22"/>
                <w:szCs w:val="22"/>
              </w:rPr>
              <w:t xml:space="preserve">, thus impacted upon the results of the research. </w:t>
            </w:r>
          </w:p>
          <w:p w14:paraId="4D6BF295" w14:textId="77777777" w:rsidR="0086623A" w:rsidRDefault="0086623A" w:rsidP="006F307C">
            <w:pPr>
              <w:autoSpaceDE w:val="0"/>
              <w:autoSpaceDN w:val="0"/>
              <w:adjustRightInd w:val="0"/>
              <w:rPr>
                <w:rFonts w:ascii="Arial" w:hAnsi="Arial" w:cs="Arial"/>
                <w:sz w:val="22"/>
                <w:szCs w:val="22"/>
              </w:rPr>
            </w:pPr>
          </w:p>
          <w:p w14:paraId="4CA14E12" w14:textId="77777777" w:rsidR="00354F34" w:rsidRDefault="0086623A" w:rsidP="00F90EBC">
            <w:pPr>
              <w:autoSpaceDE w:val="0"/>
              <w:autoSpaceDN w:val="0"/>
              <w:adjustRightInd w:val="0"/>
              <w:spacing w:line="360" w:lineRule="auto"/>
              <w:rPr>
                <w:rFonts w:ascii="Arial" w:hAnsi="Arial" w:cs="Arial"/>
                <w:sz w:val="22"/>
                <w:szCs w:val="22"/>
              </w:rPr>
            </w:pPr>
            <w:r>
              <w:rPr>
                <w:rFonts w:ascii="Arial" w:hAnsi="Arial" w:cs="Arial"/>
                <w:sz w:val="22"/>
                <w:szCs w:val="22"/>
              </w:rPr>
              <w:t>The final risk is the risk of accusation of harm or impropriety</w:t>
            </w:r>
            <w:r w:rsidR="00C44CB0">
              <w:rPr>
                <w:rFonts w:ascii="Arial" w:hAnsi="Arial" w:cs="Arial"/>
                <w:sz w:val="22"/>
                <w:szCs w:val="22"/>
              </w:rPr>
              <w:t xml:space="preserve"> which could lead to legal action being taken</w:t>
            </w:r>
            <w:r w:rsidR="00A86194">
              <w:rPr>
                <w:rFonts w:ascii="Arial" w:hAnsi="Arial" w:cs="Arial"/>
                <w:sz w:val="22"/>
                <w:szCs w:val="22"/>
              </w:rPr>
              <w:t>.</w:t>
            </w:r>
          </w:p>
          <w:p w14:paraId="303BA6A1" w14:textId="77777777" w:rsidR="00AC75E7" w:rsidRDefault="00AC75E7" w:rsidP="00F90EBC">
            <w:pPr>
              <w:autoSpaceDE w:val="0"/>
              <w:autoSpaceDN w:val="0"/>
              <w:adjustRightInd w:val="0"/>
              <w:spacing w:line="360" w:lineRule="auto"/>
              <w:rPr>
                <w:rFonts w:ascii="Arial" w:hAnsi="Arial" w:cs="Arial"/>
                <w:sz w:val="22"/>
                <w:szCs w:val="22"/>
              </w:rPr>
            </w:pPr>
          </w:p>
          <w:p w14:paraId="355583B7" w14:textId="77777777" w:rsidR="00AC75E7" w:rsidRDefault="00AC75E7" w:rsidP="00F90EBC">
            <w:pPr>
              <w:autoSpaceDE w:val="0"/>
              <w:autoSpaceDN w:val="0"/>
              <w:adjustRightInd w:val="0"/>
              <w:spacing w:line="360" w:lineRule="auto"/>
              <w:rPr>
                <w:rFonts w:ascii="Arial" w:hAnsi="Arial" w:cs="Arial"/>
                <w:sz w:val="22"/>
                <w:szCs w:val="22"/>
              </w:rPr>
            </w:pPr>
          </w:p>
          <w:p w14:paraId="332FD67F" w14:textId="77777777" w:rsidR="00AC75E7" w:rsidRDefault="00AC75E7" w:rsidP="00F90EBC">
            <w:pPr>
              <w:autoSpaceDE w:val="0"/>
              <w:autoSpaceDN w:val="0"/>
              <w:adjustRightInd w:val="0"/>
              <w:spacing w:line="360" w:lineRule="auto"/>
              <w:rPr>
                <w:rFonts w:ascii="Arial" w:hAnsi="Arial" w:cs="Arial"/>
                <w:sz w:val="22"/>
                <w:szCs w:val="22"/>
              </w:rPr>
            </w:pPr>
          </w:p>
          <w:p w14:paraId="59337419" w14:textId="77777777" w:rsidR="00AC75E7" w:rsidRDefault="00AC75E7" w:rsidP="00F90EBC">
            <w:pPr>
              <w:autoSpaceDE w:val="0"/>
              <w:autoSpaceDN w:val="0"/>
              <w:adjustRightInd w:val="0"/>
              <w:spacing w:line="360" w:lineRule="auto"/>
              <w:rPr>
                <w:rFonts w:ascii="Arial" w:hAnsi="Arial" w:cs="Arial"/>
                <w:sz w:val="22"/>
                <w:szCs w:val="22"/>
              </w:rPr>
            </w:pPr>
          </w:p>
          <w:p w14:paraId="7CF34BD0" w14:textId="77777777" w:rsidR="00AC75E7" w:rsidRDefault="00AC75E7" w:rsidP="00F90EBC">
            <w:pPr>
              <w:autoSpaceDE w:val="0"/>
              <w:autoSpaceDN w:val="0"/>
              <w:adjustRightInd w:val="0"/>
              <w:spacing w:line="360" w:lineRule="auto"/>
              <w:rPr>
                <w:rFonts w:ascii="Arial" w:hAnsi="Arial" w:cs="Arial"/>
                <w:sz w:val="22"/>
                <w:szCs w:val="22"/>
              </w:rPr>
            </w:pPr>
          </w:p>
          <w:p w14:paraId="33DD96E7" w14:textId="77777777" w:rsidR="00AC75E7" w:rsidRDefault="00AC75E7" w:rsidP="00F90EBC">
            <w:pPr>
              <w:autoSpaceDE w:val="0"/>
              <w:autoSpaceDN w:val="0"/>
              <w:adjustRightInd w:val="0"/>
              <w:spacing w:line="360" w:lineRule="auto"/>
              <w:rPr>
                <w:rFonts w:ascii="Arial" w:hAnsi="Arial" w:cs="Arial"/>
                <w:sz w:val="22"/>
                <w:szCs w:val="22"/>
              </w:rPr>
            </w:pPr>
          </w:p>
          <w:p w14:paraId="41FBC2F3" w14:textId="77777777" w:rsidR="00AC75E7" w:rsidRDefault="00AC75E7" w:rsidP="00F90EBC">
            <w:pPr>
              <w:autoSpaceDE w:val="0"/>
              <w:autoSpaceDN w:val="0"/>
              <w:adjustRightInd w:val="0"/>
              <w:spacing w:line="360" w:lineRule="auto"/>
              <w:rPr>
                <w:rFonts w:ascii="Arial" w:hAnsi="Arial" w:cs="Arial"/>
                <w:sz w:val="22"/>
                <w:szCs w:val="22"/>
              </w:rPr>
            </w:pPr>
          </w:p>
          <w:p w14:paraId="37E2EBD6" w14:textId="77777777" w:rsidR="00AC75E7" w:rsidRDefault="00AC75E7" w:rsidP="00F90EBC">
            <w:pPr>
              <w:autoSpaceDE w:val="0"/>
              <w:autoSpaceDN w:val="0"/>
              <w:adjustRightInd w:val="0"/>
              <w:spacing w:line="360" w:lineRule="auto"/>
              <w:rPr>
                <w:rFonts w:ascii="Arial" w:hAnsi="Arial" w:cs="Arial"/>
                <w:sz w:val="22"/>
                <w:szCs w:val="22"/>
              </w:rPr>
            </w:pPr>
          </w:p>
          <w:p w14:paraId="636D42E2" w14:textId="77777777" w:rsidR="00AC75E7" w:rsidRDefault="00AC75E7" w:rsidP="00F90EBC">
            <w:pPr>
              <w:autoSpaceDE w:val="0"/>
              <w:autoSpaceDN w:val="0"/>
              <w:adjustRightInd w:val="0"/>
              <w:spacing w:line="360" w:lineRule="auto"/>
              <w:rPr>
                <w:rFonts w:ascii="Arial" w:hAnsi="Arial" w:cs="Arial"/>
                <w:sz w:val="22"/>
                <w:szCs w:val="22"/>
              </w:rPr>
            </w:pPr>
          </w:p>
          <w:p w14:paraId="680C0037" w14:textId="77777777" w:rsidR="00AC75E7" w:rsidRDefault="00AC75E7" w:rsidP="00F90EBC">
            <w:pPr>
              <w:autoSpaceDE w:val="0"/>
              <w:autoSpaceDN w:val="0"/>
              <w:adjustRightInd w:val="0"/>
              <w:spacing w:line="360" w:lineRule="auto"/>
              <w:rPr>
                <w:rFonts w:ascii="Arial" w:hAnsi="Arial" w:cs="Arial"/>
                <w:sz w:val="22"/>
                <w:szCs w:val="22"/>
              </w:rPr>
            </w:pPr>
          </w:p>
          <w:p w14:paraId="21861B22" w14:textId="77777777" w:rsidR="00AC75E7" w:rsidRDefault="00AC75E7" w:rsidP="00F90EBC">
            <w:pPr>
              <w:autoSpaceDE w:val="0"/>
              <w:autoSpaceDN w:val="0"/>
              <w:adjustRightInd w:val="0"/>
              <w:spacing w:line="360" w:lineRule="auto"/>
              <w:rPr>
                <w:rFonts w:ascii="Arial" w:hAnsi="Arial" w:cs="Arial"/>
                <w:sz w:val="22"/>
                <w:szCs w:val="22"/>
              </w:rPr>
            </w:pPr>
          </w:p>
          <w:p w14:paraId="12BC921D" w14:textId="77777777" w:rsidR="00AC75E7" w:rsidRDefault="00AC75E7" w:rsidP="00F90EBC">
            <w:pPr>
              <w:autoSpaceDE w:val="0"/>
              <w:autoSpaceDN w:val="0"/>
              <w:adjustRightInd w:val="0"/>
              <w:spacing w:line="360" w:lineRule="auto"/>
              <w:rPr>
                <w:rFonts w:ascii="Arial" w:hAnsi="Arial" w:cs="Arial"/>
                <w:sz w:val="22"/>
                <w:szCs w:val="22"/>
              </w:rPr>
            </w:pPr>
          </w:p>
          <w:p w14:paraId="57A5174F" w14:textId="77777777" w:rsidR="00AC75E7" w:rsidRDefault="00AC75E7" w:rsidP="00F90EBC">
            <w:pPr>
              <w:autoSpaceDE w:val="0"/>
              <w:autoSpaceDN w:val="0"/>
              <w:adjustRightInd w:val="0"/>
              <w:spacing w:line="360" w:lineRule="auto"/>
              <w:rPr>
                <w:rFonts w:ascii="Arial" w:hAnsi="Arial" w:cs="Arial"/>
                <w:sz w:val="22"/>
                <w:szCs w:val="22"/>
              </w:rPr>
            </w:pPr>
          </w:p>
          <w:p w14:paraId="783845C9" w14:textId="77777777" w:rsidR="00AC75E7" w:rsidRDefault="00AC75E7" w:rsidP="00F90EBC">
            <w:pPr>
              <w:autoSpaceDE w:val="0"/>
              <w:autoSpaceDN w:val="0"/>
              <w:adjustRightInd w:val="0"/>
              <w:spacing w:line="360" w:lineRule="auto"/>
              <w:rPr>
                <w:rFonts w:ascii="Arial" w:hAnsi="Arial" w:cs="Arial"/>
                <w:sz w:val="22"/>
                <w:szCs w:val="22"/>
              </w:rPr>
            </w:pPr>
          </w:p>
          <w:p w14:paraId="49425A6C" w14:textId="77777777" w:rsidR="00AC75E7" w:rsidRDefault="00AC75E7" w:rsidP="00F90EBC">
            <w:pPr>
              <w:autoSpaceDE w:val="0"/>
              <w:autoSpaceDN w:val="0"/>
              <w:adjustRightInd w:val="0"/>
              <w:spacing w:line="360" w:lineRule="auto"/>
              <w:rPr>
                <w:rFonts w:ascii="Arial" w:hAnsi="Arial" w:cs="Arial"/>
                <w:sz w:val="22"/>
                <w:szCs w:val="22"/>
              </w:rPr>
            </w:pPr>
          </w:p>
          <w:p w14:paraId="6A2C48B4" w14:textId="77777777" w:rsidR="00AC75E7" w:rsidRDefault="00AC75E7" w:rsidP="00F90EBC">
            <w:pPr>
              <w:autoSpaceDE w:val="0"/>
              <w:autoSpaceDN w:val="0"/>
              <w:adjustRightInd w:val="0"/>
              <w:spacing w:line="360" w:lineRule="auto"/>
              <w:rPr>
                <w:rFonts w:ascii="Arial" w:hAnsi="Arial" w:cs="Arial"/>
                <w:sz w:val="22"/>
                <w:szCs w:val="22"/>
              </w:rPr>
            </w:pPr>
          </w:p>
          <w:p w14:paraId="2AFF1340" w14:textId="77777777" w:rsidR="00AC75E7" w:rsidRDefault="00AC75E7" w:rsidP="00F90EBC">
            <w:pPr>
              <w:autoSpaceDE w:val="0"/>
              <w:autoSpaceDN w:val="0"/>
              <w:adjustRightInd w:val="0"/>
              <w:spacing w:line="360" w:lineRule="auto"/>
              <w:rPr>
                <w:rFonts w:ascii="Arial" w:hAnsi="Arial" w:cs="Arial"/>
                <w:sz w:val="22"/>
                <w:szCs w:val="22"/>
              </w:rPr>
            </w:pPr>
          </w:p>
          <w:p w14:paraId="03AF858B" w14:textId="77777777" w:rsidR="00AC75E7" w:rsidRDefault="00AC75E7" w:rsidP="00F90EBC">
            <w:pPr>
              <w:autoSpaceDE w:val="0"/>
              <w:autoSpaceDN w:val="0"/>
              <w:adjustRightInd w:val="0"/>
              <w:spacing w:line="360" w:lineRule="auto"/>
              <w:rPr>
                <w:rFonts w:ascii="Arial" w:hAnsi="Arial" w:cs="Arial"/>
                <w:sz w:val="22"/>
                <w:szCs w:val="22"/>
              </w:rPr>
            </w:pPr>
          </w:p>
          <w:p w14:paraId="281F5AF7" w14:textId="77777777" w:rsidR="00AC75E7" w:rsidRDefault="00AC75E7" w:rsidP="00F90EBC">
            <w:pPr>
              <w:autoSpaceDE w:val="0"/>
              <w:autoSpaceDN w:val="0"/>
              <w:adjustRightInd w:val="0"/>
              <w:spacing w:line="360" w:lineRule="auto"/>
              <w:rPr>
                <w:rFonts w:ascii="Arial" w:hAnsi="Arial" w:cs="Arial"/>
                <w:sz w:val="22"/>
                <w:szCs w:val="22"/>
              </w:rPr>
            </w:pPr>
          </w:p>
          <w:p w14:paraId="29F36134" w14:textId="77777777" w:rsidR="00AC75E7" w:rsidRDefault="00AC75E7" w:rsidP="00F90EBC">
            <w:pPr>
              <w:autoSpaceDE w:val="0"/>
              <w:autoSpaceDN w:val="0"/>
              <w:adjustRightInd w:val="0"/>
              <w:spacing w:line="360" w:lineRule="auto"/>
              <w:rPr>
                <w:rFonts w:ascii="Arial" w:hAnsi="Arial" w:cs="Arial"/>
                <w:sz w:val="22"/>
                <w:szCs w:val="22"/>
              </w:rPr>
            </w:pPr>
          </w:p>
          <w:p w14:paraId="7C44FC2D" w14:textId="77777777" w:rsidR="00AC75E7" w:rsidRDefault="00AC75E7" w:rsidP="00F90EBC">
            <w:pPr>
              <w:autoSpaceDE w:val="0"/>
              <w:autoSpaceDN w:val="0"/>
              <w:adjustRightInd w:val="0"/>
              <w:spacing w:line="360" w:lineRule="auto"/>
              <w:rPr>
                <w:rFonts w:ascii="Arial" w:hAnsi="Arial" w:cs="Arial"/>
                <w:sz w:val="22"/>
                <w:szCs w:val="22"/>
              </w:rPr>
            </w:pPr>
          </w:p>
          <w:p w14:paraId="62E8DE47" w14:textId="77777777" w:rsidR="00AC75E7" w:rsidRDefault="00AC75E7" w:rsidP="00F90EBC">
            <w:pPr>
              <w:autoSpaceDE w:val="0"/>
              <w:autoSpaceDN w:val="0"/>
              <w:adjustRightInd w:val="0"/>
              <w:spacing w:line="360" w:lineRule="auto"/>
              <w:rPr>
                <w:rFonts w:ascii="Arial" w:hAnsi="Arial" w:cs="Arial"/>
                <w:sz w:val="22"/>
                <w:szCs w:val="22"/>
              </w:rPr>
            </w:pPr>
          </w:p>
          <w:p w14:paraId="2B2D9385" w14:textId="77777777" w:rsidR="00AC75E7" w:rsidRDefault="00AC75E7" w:rsidP="00F90EBC">
            <w:pPr>
              <w:autoSpaceDE w:val="0"/>
              <w:autoSpaceDN w:val="0"/>
              <w:adjustRightInd w:val="0"/>
              <w:spacing w:line="360" w:lineRule="auto"/>
              <w:rPr>
                <w:rFonts w:ascii="Arial" w:hAnsi="Arial" w:cs="Arial"/>
                <w:sz w:val="22"/>
                <w:szCs w:val="22"/>
              </w:rPr>
            </w:pPr>
          </w:p>
          <w:p w14:paraId="080FDBDA" w14:textId="77777777" w:rsidR="00AC75E7" w:rsidRDefault="00AC75E7" w:rsidP="00F90EBC">
            <w:pPr>
              <w:autoSpaceDE w:val="0"/>
              <w:autoSpaceDN w:val="0"/>
              <w:adjustRightInd w:val="0"/>
              <w:spacing w:line="360" w:lineRule="auto"/>
              <w:rPr>
                <w:rFonts w:ascii="Arial" w:hAnsi="Arial" w:cs="Arial"/>
                <w:sz w:val="22"/>
                <w:szCs w:val="22"/>
              </w:rPr>
            </w:pPr>
          </w:p>
          <w:p w14:paraId="24F12E92" w14:textId="77777777" w:rsidR="00AC75E7" w:rsidRDefault="00AC75E7" w:rsidP="00F90EBC">
            <w:pPr>
              <w:autoSpaceDE w:val="0"/>
              <w:autoSpaceDN w:val="0"/>
              <w:adjustRightInd w:val="0"/>
              <w:spacing w:line="360" w:lineRule="auto"/>
              <w:rPr>
                <w:rFonts w:ascii="Arial" w:hAnsi="Arial" w:cs="Arial"/>
                <w:sz w:val="22"/>
                <w:szCs w:val="22"/>
              </w:rPr>
            </w:pPr>
          </w:p>
          <w:p w14:paraId="41462AA0" w14:textId="6371EF2B" w:rsidR="00AC75E7" w:rsidRPr="004C3A0B" w:rsidRDefault="00AC75E7" w:rsidP="00F90EBC">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3BDE169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5214755E" w14:textId="77777777" w:rsidR="003257BD" w:rsidRDefault="003257BD" w:rsidP="003257BD">
            <w:pPr>
              <w:rPr>
                <w:rFonts w:ascii="Arial" w:hAnsi="Arial" w:cs="Arial"/>
                <w:sz w:val="22"/>
                <w:szCs w:val="22"/>
              </w:rPr>
            </w:pPr>
          </w:p>
          <w:p w14:paraId="75E775EE" w14:textId="77777777" w:rsidR="00F05F78" w:rsidRDefault="009C0F23" w:rsidP="00F90EBC">
            <w:pPr>
              <w:spacing w:line="360" w:lineRule="auto"/>
              <w:rPr>
                <w:rFonts w:ascii="Arial" w:hAnsi="Arial" w:cs="Arial"/>
                <w:sz w:val="22"/>
                <w:szCs w:val="22"/>
              </w:rPr>
            </w:pPr>
            <w:r>
              <w:rPr>
                <w:rFonts w:ascii="Arial" w:hAnsi="Arial" w:cs="Arial"/>
                <w:sz w:val="22"/>
                <w:szCs w:val="22"/>
              </w:rPr>
              <w:t xml:space="preserve">The first risk will be alleviated by holding true transparency within the research process, while the educator maintains high standards of teaching upon the academic programmes involved in the research process. </w:t>
            </w:r>
            <w:r w:rsidR="00E03A44">
              <w:rPr>
                <w:rFonts w:ascii="Arial" w:hAnsi="Arial" w:cs="Arial"/>
                <w:sz w:val="22"/>
                <w:szCs w:val="22"/>
              </w:rPr>
              <w:t>It would be paramount to consider an e</w:t>
            </w:r>
            <w:r w:rsidR="00E03A44" w:rsidRPr="00E03A44">
              <w:rPr>
                <w:rFonts w:ascii="Arial" w:hAnsi="Arial" w:cs="Arial"/>
                <w:sz w:val="22"/>
                <w:szCs w:val="22"/>
              </w:rPr>
              <w:t xml:space="preserve">ffective means of detecting and supervising conflicts </w:t>
            </w:r>
            <w:r w:rsidR="00E03A44">
              <w:rPr>
                <w:rFonts w:ascii="Arial" w:hAnsi="Arial" w:cs="Arial"/>
                <w:sz w:val="22"/>
                <w:szCs w:val="22"/>
              </w:rPr>
              <w:t>which</w:t>
            </w:r>
            <w:r w:rsidR="00E03A44" w:rsidRPr="00E03A44">
              <w:rPr>
                <w:rFonts w:ascii="Arial" w:hAnsi="Arial" w:cs="Arial"/>
                <w:sz w:val="22"/>
                <w:szCs w:val="22"/>
              </w:rPr>
              <w:t xml:space="preserve"> </w:t>
            </w:r>
            <w:r w:rsidR="00E03A44">
              <w:rPr>
                <w:rFonts w:ascii="Arial" w:hAnsi="Arial" w:cs="Arial"/>
                <w:sz w:val="22"/>
                <w:szCs w:val="22"/>
              </w:rPr>
              <w:t>impact</w:t>
            </w:r>
            <w:r w:rsidR="00E03A44" w:rsidRPr="00E03A44">
              <w:rPr>
                <w:rFonts w:ascii="Arial" w:hAnsi="Arial" w:cs="Arial"/>
                <w:sz w:val="22"/>
                <w:szCs w:val="22"/>
              </w:rPr>
              <w:t xml:space="preserve"> the goals of research</w:t>
            </w:r>
            <w:r w:rsidR="00E03A44">
              <w:rPr>
                <w:rFonts w:ascii="Arial" w:hAnsi="Arial" w:cs="Arial"/>
                <w:sz w:val="22"/>
                <w:szCs w:val="22"/>
              </w:rPr>
              <w:t xml:space="preserve"> (Romain, 2015). </w:t>
            </w:r>
          </w:p>
          <w:p w14:paraId="4BA4230C" w14:textId="77777777" w:rsidR="00F05F78" w:rsidRDefault="00F05F78" w:rsidP="00F90EBC">
            <w:pPr>
              <w:spacing w:line="360" w:lineRule="auto"/>
              <w:rPr>
                <w:rFonts w:ascii="Arial" w:hAnsi="Arial" w:cs="Arial"/>
                <w:sz w:val="22"/>
                <w:szCs w:val="22"/>
              </w:rPr>
            </w:pPr>
          </w:p>
          <w:p w14:paraId="72E1594D" w14:textId="2D4A8C90" w:rsidR="003257BD" w:rsidRDefault="009C0F23" w:rsidP="00F90EBC">
            <w:pPr>
              <w:spacing w:line="360" w:lineRule="auto"/>
              <w:rPr>
                <w:rFonts w:ascii="Arial" w:hAnsi="Arial" w:cs="Arial"/>
                <w:sz w:val="22"/>
                <w:szCs w:val="22"/>
              </w:rPr>
            </w:pPr>
            <w:r>
              <w:rPr>
                <w:rFonts w:ascii="Arial" w:hAnsi="Arial" w:cs="Arial"/>
                <w:sz w:val="22"/>
                <w:szCs w:val="22"/>
              </w:rPr>
              <w:t xml:space="preserve">In traditional research the roles of researcher and participant are clearly set out, however </w:t>
            </w:r>
            <w:r w:rsidR="00C60157">
              <w:rPr>
                <w:rFonts w:ascii="Arial" w:hAnsi="Arial" w:cs="Arial"/>
                <w:sz w:val="22"/>
                <w:szCs w:val="22"/>
              </w:rPr>
              <w:t>this change</w:t>
            </w:r>
            <w:r w:rsidR="001B0ECA">
              <w:rPr>
                <w:rFonts w:ascii="Arial" w:hAnsi="Arial" w:cs="Arial"/>
                <w:sz w:val="22"/>
                <w:szCs w:val="22"/>
              </w:rPr>
              <w:t>s</w:t>
            </w:r>
            <w:r>
              <w:rPr>
                <w:rFonts w:ascii="Arial" w:hAnsi="Arial" w:cs="Arial"/>
                <w:sz w:val="22"/>
                <w:szCs w:val="22"/>
              </w:rPr>
              <w:t xml:space="preserve"> when the action research paradigm is being used, therefore, it is proposed within th</w:t>
            </w:r>
            <w:r w:rsidR="009B028E">
              <w:rPr>
                <w:rFonts w:ascii="Arial" w:hAnsi="Arial" w:cs="Arial"/>
                <w:sz w:val="22"/>
                <w:szCs w:val="22"/>
              </w:rPr>
              <w:t xml:space="preserve">is body of research that </w:t>
            </w:r>
            <w:r w:rsidR="001B0ECA">
              <w:rPr>
                <w:rFonts w:ascii="Arial" w:hAnsi="Arial" w:cs="Arial"/>
                <w:sz w:val="22"/>
                <w:szCs w:val="22"/>
              </w:rPr>
              <w:t xml:space="preserve">the primary duty of care </w:t>
            </w:r>
            <w:r w:rsidR="001B0ECA">
              <w:rPr>
                <w:rFonts w:ascii="Arial" w:hAnsi="Arial" w:cs="Arial"/>
                <w:sz w:val="22"/>
                <w:szCs w:val="22"/>
              </w:rPr>
              <w:lastRenderedPageBreak/>
              <w:t xml:space="preserve">falls under the educator role, thus, if a conflict were to occur, the research would be halted, until the conflict could be resolved. Therefore, protecting the reputation the researcher, educational establishment and University, and ensuring the participants educational standards are upheld. </w:t>
            </w:r>
          </w:p>
          <w:p w14:paraId="4A2BC5ED" w14:textId="77777777" w:rsidR="00C60157" w:rsidRDefault="00C60157" w:rsidP="003257BD">
            <w:pPr>
              <w:rPr>
                <w:rFonts w:ascii="Arial" w:hAnsi="Arial" w:cs="Arial"/>
                <w:sz w:val="22"/>
                <w:szCs w:val="22"/>
              </w:rPr>
            </w:pPr>
          </w:p>
          <w:p w14:paraId="0C54DEC1" w14:textId="77777777" w:rsidR="00F90EBC" w:rsidRDefault="00C60157" w:rsidP="00A313C8">
            <w:pPr>
              <w:spacing w:line="360" w:lineRule="auto"/>
              <w:rPr>
                <w:rFonts w:ascii="Arial" w:hAnsi="Arial" w:cs="Arial"/>
                <w:sz w:val="22"/>
                <w:szCs w:val="22"/>
              </w:rPr>
            </w:pPr>
            <w:r>
              <w:rPr>
                <w:rFonts w:ascii="Arial" w:hAnsi="Arial" w:cs="Arial"/>
                <w:sz w:val="22"/>
                <w:szCs w:val="22"/>
              </w:rPr>
              <w:t xml:space="preserve">The second risk factor can be mitigated through careful consideration of the risk’s and the ethical demands of the planned research. Professional integrity will need to </w:t>
            </w:r>
            <w:r w:rsidR="00F90EBC">
              <w:rPr>
                <w:rFonts w:ascii="Arial" w:hAnsi="Arial" w:cs="Arial"/>
                <w:sz w:val="22"/>
                <w:szCs w:val="22"/>
              </w:rPr>
              <w:t xml:space="preserve">be </w:t>
            </w:r>
            <w:r>
              <w:rPr>
                <w:rFonts w:ascii="Arial" w:hAnsi="Arial" w:cs="Arial"/>
                <w:sz w:val="22"/>
                <w:szCs w:val="22"/>
              </w:rPr>
              <w:t>upheld throughout the research process</w:t>
            </w:r>
            <w:r w:rsidR="00F90EBC">
              <w:rPr>
                <w:rFonts w:ascii="Arial" w:hAnsi="Arial" w:cs="Arial"/>
                <w:sz w:val="22"/>
                <w:szCs w:val="22"/>
              </w:rPr>
              <w:t xml:space="preserve"> with constant reflection of the impact of the research on the participants. The research will also need to work within the guidelines set out by the EWC and the UWTSD, alongside the recommendations made by BE</w:t>
            </w:r>
            <w:r w:rsidR="00EF7533">
              <w:rPr>
                <w:rFonts w:ascii="Arial" w:hAnsi="Arial" w:cs="Arial"/>
                <w:sz w:val="22"/>
                <w:szCs w:val="22"/>
              </w:rPr>
              <w:t>R</w:t>
            </w:r>
            <w:r w:rsidR="00F90EBC">
              <w:rPr>
                <w:rFonts w:ascii="Arial" w:hAnsi="Arial" w:cs="Arial"/>
                <w:sz w:val="22"/>
                <w:szCs w:val="22"/>
              </w:rPr>
              <w:t>A</w:t>
            </w:r>
            <w:r w:rsidR="00CF293D">
              <w:rPr>
                <w:rFonts w:ascii="Arial" w:hAnsi="Arial" w:cs="Arial"/>
                <w:sz w:val="22"/>
                <w:szCs w:val="22"/>
              </w:rPr>
              <w:t>, such as all research participants should be treated equally, fairly and with respect.</w:t>
            </w:r>
            <w:r w:rsidR="00F90EBC">
              <w:rPr>
                <w:rFonts w:ascii="Arial" w:hAnsi="Arial" w:cs="Arial"/>
                <w:sz w:val="22"/>
                <w:szCs w:val="22"/>
              </w:rPr>
              <w:t xml:space="preserve"> </w:t>
            </w:r>
            <w:r w:rsidR="00A313C8">
              <w:rPr>
                <w:rFonts w:ascii="Arial" w:hAnsi="Arial" w:cs="Arial"/>
                <w:sz w:val="22"/>
                <w:szCs w:val="22"/>
              </w:rPr>
              <w:t xml:space="preserve"> BERA (2017) states </w:t>
            </w:r>
            <w:r w:rsidR="00A313C8" w:rsidRPr="00A313C8">
              <w:rPr>
                <w:rFonts w:ascii="Arial" w:hAnsi="Arial" w:cs="Arial"/>
                <w:i/>
                <w:iCs/>
                <w:sz w:val="22"/>
                <w:szCs w:val="22"/>
              </w:rPr>
              <w:t>“All educational researchers should aim to protect the integrity and reputation of educational research by ensuring that they conduct their research to the highest standards”.</w:t>
            </w:r>
          </w:p>
          <w:p w14:paraId="2EF25ACC" w14:textId="77777777" w:rsidR="00F90EBC" w:rsidRDefault="00F90EBC" w:rsidP="003257BD">
            <w:pPr>
              <w:rPr>
                <w:rFonts w:ascii="Arial" w:hAnsi="Arial" w:cs="Arial"/>
                <w:sz w:val="22"/>
                <w:szCs w:val="22"/>
              </w:rPr>
            </w:pPr>
          </w:p>
          <w:p w14:paraId="2291FEEE" w14:textId="1FFF3733" w:rsidR="00F90EBC" w:rsidRDefault="00F90EBC" w:rsidP="00F90EBC">
            <w:pPr>
              <w:spacing w:line="360" w:lineRule="auto"/>
              <w:rPr>
                <w:rFonts w:ascii="Arial" w:hAnsi="Arial" w:cs="Arial"/>
                <w:sz w:val="22"/>
                <w:szCs w:val="22"/>
              </w:rPr>
            </w:pPr>
            <w:r>
              <w:rPr>
                <w:rFonts w:ascii="Arial" w:hAnsi="Arial" w:cs="Arial"/>
                <w:sz w:val="22"/>
                <w:szCs w:val="22"/>
              </w:rPr>
              <w:t xml:space="preserve">The third risk of the data being impacted by bias can be abated by the researcher addressing all the biases which could have an impact upon the final body of data. Through addressing the subjective </w:t>
            </w:r>
            <w:r w:rsidR="00EF7533">
              <w:rPr>
                <w:rFonts w:ascii="Arial" w:hAnsi="Arial" w:cs="Arial"/>
                <w:sz w:val="22"/>
                <w:szCs w:val="22"/>
              </w:rPr>
              <w:t>influences</w:t>
            </w:r>
            <w:r w:rsidR="00F05F78">
              <w:rPr>
                <w:rFonts w:ascii="Arial" w:hAnsi="Arial" w:cs="Arial"/>
                <w:sz w:val="22"/>
                <w:szCs w:val="22"/>
              </w:rPr>
              <w:t xml:space="preserve"> that </w:t>
            </w:r>
            <w:r>
              <w:rPr>
                <w:rFonts w:ascii="Arial" w:hAnsi="Arial" w:cs="Arial"/>
                <w:sz w:val="22"/>
                <w:szCs w:val="22"/>
              </w:rPr>
              <w:t>the researcher may inadvertently pass onto the subjects, a level of transparency and clarity is achieved which should protect the data and reduce any risk of biases in the research process. This will also address any issues that may occur which could lead to harm or impropriety, thus, ensuring no</w:t>
            </w:r>
            <w:r w:rsidR="00A86194">
              <w:rPr>
                <w:rFonts w:ascii="Arial" w:hAnsi="Arial" w:cs="Arial"/>
                <w:sz w:val="22"/>
                <w:szCs w:val="22"/>
              </w:rPr>
              <w:t xml:space="preserve"> risk leading to </w:t>
            </w:r>
            <w:r>
              <w:rPr>
                <w:rFonts w:ascii="Arial" w:hAnsi="Arial" w:cs="Arial"/>
                <w:sz w:val="22"/>
                <w:szCs w:val="22"/>
              </w:rPr>
              <w:t>legal action</w:t>
            </w:r>
            <w:r w:rsidR="00A86194">
              <w:rPr>
                <w:rFonts w:ascii="Arial" w:hAnsi="Arial" w:cs="Arial"/>
                <w:sz w:val="22"/>
                <w:szCs w:val="22"/>
              </w:rPr>
              <w:t>.</w:t>
            </w:r>
            <w:r>
              <w:rPr>
                <w:rFonts w:ascii="Arial" w:hAnsi="Arial" w:cs="Arial"/>
                <w:sz w:val="22"/>
                <w:szCs w:val="22"/>
              </w:rPr>
              <w:t xml:space="preserve"> </w:t>
            </w:r>
          </w:p>
          <w:p w14:paraId="1CF55AF3" w14:textId="77777777" w:rsidR="00AC75E7" w:rsidRPr="004C3A0B" w:rsidRDefault="00AC75E7" w:rsidP="00F90EBC">
            <w:pPr>
              <w:spacing w:line="360" w:lineRule="auto"/>
              <w:rPr>
                <w:rFonts w:ascii="Arial" w:hAnsi="Arial" w:cs="Arial"/>
                <w:sz w:val="22"/>
                <w:szCs w:val="22"/>
              </w:rPr>
            </w:pPr>
          </w:p>
          <w:p w14:paraId="55EDBA7D" w14:textId="77777777" w:rsidR="00354F34" w:rsidRPr="004C3A0B" w:rsidRDefault="00354F34" w:rsidP="003257BD">
            <w:pPr>
              <w:autoSpaceDE w:val="0"/>
              <w:autoSpaceDN w:val="0"/>
              <w:adjustRightInd w:val="0"/>
              <w:rPr>
                <w:rFonts w:cs="Arial"/>
              </w:rPr>
            </w:pPr>
          </w:p>
        </w:tc>
      </w:tr>
      <w:tr w:rsidR="00C86572" w:rsidRPr="004C3A0B" w14:paraId="2569EFB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4CF56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B6F3C5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F7719B9" w14:textId="77777777" w:rsidTr="00354F34">
        <w:tc>
          <w:tcPr>
            <w:tcW w:w="4849" w:type="dxa"/>
            <w:tcBorders>
              <w:top w:val="single" w:sz="4" w:space="0" w:color="auto"/>
              <w:bottom w:val="single" w:sz="4" w:space="0" w:color="auto"/>
            </w:tcBorders>
          </w:tcPr>
          <w:p w14:paraId="6C1DA50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850F92D" w14:textId="77777777" w:rsidR="00B07C25" w:rsidRDefault="00B07C25" w:rsidP="006F307C">
            <w:pPr>
              <w:autoSpaceDE w:val="0"/>
              <w:autoSpaceDN w:val="0"/>
              <w:adjustRightInd w:val="0"/>
              <w:rPr>
                <w:rFonts w:ascii="Arial" w:hAnsi="Arial" w:cs="Arial"/>
                <w:sz w:val="22"/>
                <w:szCs w:val="22"/>
              </w:rPr>
            </w:pPr>
          </w:p>
          <w:p w14:paraId="65740218" w14:textId="77777777" w:rsidR="003257BD" w:rsidRDefault="00B07C25" w:rsidP="00B07C25">
            <w:pPr>
              <w:spacing w:line="360" w:lineRule="auto"/>
              <w:rPr>
                <w:rFonts w:ascii="Arial" w:hAnsi="Arial" w:cs="Arial"/>
                <w:sz w:val="22"/>
                <w:szCs w:val="22"/>
              </w:rPr>
            </w:pPr>
            <w:r>
              <w:rPr>
                <w:rFonts w:ascii="Arial" w:hAnsi="Arial" w:cs="Arial"/>
                <w:sz w:val="22"/>
                <w:szCs w:val="22"/>
              </w:rPr>
              <w:t xml:space="preserve">The risk for the University is loss of reputation, which could result in adverse publicity. </w:t>
            </w:r>
          </w:p>
          <w:p w14:paraId="2E814F40" w14:textId="77777777" w:rsidR="003257BD" w:rsidRDefault="003257BD" w:rsidP="003257BD">
            <w:pPr>
              <w:rPr>
                <w:rFonts w:ascii="Arial" w:hAnsi="Arial" w:cs="Arial"/>
                <w:sz w:val="22"/>
                <w:szCs w:val="22"/>
              </w:rPr>
            </w:pPr>
          </w:p>
          <w:p w14:paraId="31CA1FBF" w14:textId="77777777" w:rsidR="003257BD" w:rsidRPr="004C3A0B" w:rsidRDefault="003257BD" w:rsidP="003257BD">
            <w:pPr>
              <w:rPr>
                <w:rFonts w:ascii="Arial" w:hAnsi="Arial" w:cs="Arial"/>
                <w:sz w:val="22"/>
                <w:szCs w:val="22"/>
              </w:rPr>
            </w:pPr>
          </w:p>
          <w:p w14:paraId="32309F88" w14:textId="7777777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64E04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E03A44" w:rsidRPr="00354F34">
              <w:rPr>
                <w:rFonts w:ascii="Arial" w:hAnsi="Arial" w:cs="Arial"/>
                <w:i/>
                <w:sz w:val="18"/>
                <w:szCs w:val="18"/>
              </w:rPr>
              <w:t>University?</w:t>
            </w:r>
          </w:p>
          <w:p w14:paraId="4EFCBC4A" w14:textId="77777777" w:rsidR="003257BD" w:rsidRDefault="003257BD" w:rsidP="003257BD">
            <w:pPr>
              <w:rPr>
                <w:rFonts w:ascii="Arial" w:hAnsi="Arial" w:cs="Arial"/>
                <w:sz w:val="22"/>
                <w:szCs w:val="22"/>
              </w:rPr>
            </w:pPr>
          </w:p>
          <w:p w14:paraId="50D03B13" w14:textId="77777777" w:rsidR="00354F34" w:rsidRPr="004C3A0B" w:rsidRDefault="00B07C25" w:rsidP="00EA3BEE">
            <w:pPr>
              <w:spacing w:line="360" w:lineRule="auto"/>
              <w:rPr>
                <w:rFonts w:cs="Arial"/>
              </w:rPr>
            </w:pPr>
            <w:r>
              <w:rPr>
                <w:rFonts w:ascii="Arial" w:hAnsi="Arial" w:cs="Arial"/>
                <w:sz w:val="22"/>
                <w:szCs w:val="22"/>
              </w:rPr>
              <w:t xml:space="preserve">The risk can be addressed by ensuring the data is not fabricated and is collecting using integrity and professionalism. Research will need to be collected in an ethical manner, by adhering to the guidelines set out the UWTSD, and upholding the GDPR data protection standards. </w:t>
            </w:r>
          </w:p>
        </w:tc>
      </w:tr>
    </w:tbl>
    <w:p w14:paraId="7722B58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E8203A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6096B3"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7C0441B" w14:textId="77777777" w:rsidTr="00354F34">
        <w:tc>
          <w:tcPr>
            <w:tcW w:w="7259" w:type="dxa"/>
            <w:tcBorders>
              <w:top w:val="single" w:sz="4" w:space="0" w:color="auto"/>
              <w:bottom w:val="single" w:sz="4" w:space="0" w:color="auto"/>
            </w:tcBorders>
            <w:shd w:val="clear" w:color="auto" w:fill="F2F2F2" w:themeFill="background1" w:themeFillShade="F2"/>
          </w:tcPr>
          <w:p w14:paraId="6CD3FBF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B75DD5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3BA204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747E4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E1C949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7D9DA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315007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DB0E95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0175F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180489" w14:textId="77777777" w:rsidR="00CE6A02" w:rsidRPr="004C3A0B" w:rsidRDefault="00EE75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253E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72DA68" w14:textId="77777777" w:rsidR="00CE6A02" w:rsidRPr="004C3A0B" w:rsidRDefault="00EE75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E318B11" w14:textId="77777777" w:rsidR="00CE6A02" w:rsidRPr="004C3A0B" w:rsidRDefault="00EE75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E758AC9" w14:textId="77777777" w:rsidR="00A50649" w:rsidRDefault="00A50649">
      <w:pPr>
        <w:rPr>
          <w:rFonts w:ascii="Arial" w:hAnsi="Arial" w:cs="Arial"/>
          <w:b/>
          <w:sz w:val="22"/>
          <w:szCs w:val="22"/>
        </w:rPr>
      </w:pPr>
    </w:p>
    <w:p w14:paraId="0E5A0EB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FF4E10C" w14:textId="77777777" w:rsidTr="00A83D75">
        <w:tc>
          <w:tcPr>
            <w:tcW w:w="9923" w:type="dxa"/>
            <w:tcBorders>
              <w:top w:val="single" w:sz="4" w:space="0" w:color="auto"/>
              <w:bottom w:val="single" w:sz="4" w:space="0" w:color="auto"/>
            </w:tcBorders>
            <w:shd w:val="clear" w:color="auto" w:fill="F2F2F2" w:themeFill="background1" w:themeFillShade="F2"/>
          </w:tcPr>
          <w:p w14:paraId="2FF3908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DFD0D5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FB2D7E8" w14:textId="77777777" w:rsidTr="00694EA8">
        <w:tc>
          <w:tcPr>
            <w:tcW w:w="9923" w:type="dxa"/>
            <w:tcBorders>
              <w:top w:val="single" w:sz="4" w:space="0" w:color="auto"/>
              <w:bottom w:val="single" w:sz="4" w:space="0" w:color="auto"/>
            </w:tcBorders>
          </w:tcPr>
          <w:p w14:paraId="506A7687" w14:textId="77777777" w:rsidR="00BB119E" w:rsidRDefault="00267102" w:rsidP="00B07C25">
            <w:pPr>
              <w:spacing w:line="360" w:lineRule="auto"/>
              <w:rPr>
                <w:rFonts w:ascii="Arial" w:hAnsi="Arial" w:cs="Arial"/>
                <w:sz w:val="22"/>
                <w:szCs w:val="22"/>
              </w:rPr>
            </w:pPr>
            <w:r>
              <w:rPr>
                <w:rFonts w:ascii="Arial" w:hAnsi="Arial" w:cs="Arial"/>
                <w:sz w:val="22"/>
                <w:szCs w:val="22"/>
              </w:rPr>
              <w:t xml:space="preserve">While it is widely accepted that self-report measures such as the ones proposed for this body of research carry very little risk in terms of participant distress, it must be noted that each participant is still entitled to a full de-briefing of the research process and final outcomes of the research (Sharpe &amp; Faye, 2009). </w:t>
            </w:r>
          </w:p>
          <w:p w14:paraId="1F520BD6" w14:textId="77777777" w:rsidR="00F31085" w:rsidRDefault="00F31085" w:rsidP="00B07C25">
            <w:pPr>
              <w:spacing w:line="360" w:lineRule="auto"/>
              <w:rPr>
                <w:rFonts w:ascii="Arial" w:hAnsi="Arial" w:cs="Arial"/>
                <w:sz w:val="22"/>
                <w:szCs w:val="22"/>
              </w:rPr>
            </w:pPr>
            <w:r>
              <w:rPr>
                <w:rFonts w:ascii="Arial" w:hAnsi="Arial" w:cs="Arial"/>
                <w:sz w:val="22"/>
                <w:szCs w:val="22"/>
              </w:rPr>
              <w:t>The participants will be offered a full de-brief in a face to face, 1-2-1</w:t>
            </w:r>
            <w:r w:rsidR="00EA5C41">
              <w:rPr>
                <w:rFonts w:ascii="Arial" w:hAnsi="Arial" w:cs="Arial"/>
                <w:sz w:val="22"/>
                <w:szCs w:val="22"/>
              </w:rPr>
              <w:t xml:space="preserve"> (in private to ensure confidentiality)</w:t>
            </w:r>
            <w:r>
              <w:rPr>
                <w:rFonts w:ascii="Arial" w:hAnsi="Arial" w:cs="Arial"/>
                <w:sz w:val="22"/>
                <w:szCs w:val="22"/>
              </w:rPr>
              <w:t xml:space="preserve"> with the researcher, they will be given a full explanation of the rationale behind the research, the results overall and their individual results, they will also be offered an explanation of why this result is of value and be thanked for their participation in terms of how this data will impact other students in their future studies. The de-briefing process will also aid to enhance the participants reflection of their own experiential learning and guide future motivations to reach set goals </w:t>
            </w:r>
            <w:r w:rsidR="00BB119E">
              <w:rPr>
                <w:rFonts w:ascii="Arial" w:hAnsi="Arial" w:cs="Arial"/>
                <w:sz w:val="22"/>
                <w:szCs w:val="22"/>
              </w:rPr>
              <w:t>(</w:t>
            </w:r>
            <w:proofErr w:type="spellStart"/>
            <w:r w:rsidR="00BB119E">
              <w:rPr>
                <w:rFonts w:ascii="Arial" w:hAnsi="Arial" w:cs="Arial"/>
                <w:sz w:val="22"/>
                <w:szCs w:val="22"/>
              </w:rPr>
              <w:t>Bilgin</w:t>
            </w:r>
            <w:proofErr w:type="spellEnd"/>
            <w:r w:rsidR="00BB119E">
              <w:rPr>
                <w:rFonts w:ascii="Arial" w:hAnsi="Arial" w:cs="Arial"/>
                <w:sz w:val="22"/>
                <w:szCs w:val="22"/>
              </w:rPr>
              <w:t>, Beak &amp; Park, 2015).</w:t>
            </w:r>
          </w:p>
          <w:p w14:paraId="299CCEB6" w14:textId="77777777" w:rsidR="00C20294" w:rsidRPr="004C3A0B" w:rsidRDefault="00C20294" w:rsidP="003257BD">
            <w:pPr>
              <w:autoSpaceDE w:val="0"/>
              <w:autoSpaceDN w:val="0"/>
              <w:adjustRightInd w:val="0"/>
              <w:rPr>
                <w:rFonts w:cs="Arial"/>
              </w:rPr>
            </w:pPr>
          </w:p>
        </w:tc>
      </w:tr>
      <w:tr w:rsidR="00C20294" w:rsidRPr="004C3A0B" w14:paraId="2F3BAFF3" w14:textId="77777777" w:rsidTr="00A83D75">
        <w:tc>
          <w:tcPr>
            <w:tcW w:w="9923" w:type="dxa"/>
            <w:tcBorders>
              <w:top w:val="single" w:sz="4" w:space="0" w:color="auto"/>
              <w:bottom w:val="single" w:sz="4" w:space="0" w:color="auto"/>
            </w:tcBorders>
            <w:shd w:val="clear" w:color="auto" w:fill="F2F2F2" w:themeFill="background1" w:themeFillShade="F2"/>
          </w:tcPr>
          <w:p w14:paraId="0B11DD8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6CAD2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FBA8147" w14:textId="77777777" w:rsidTr="00694EA8">
        <w:tc>
          <w:tcPr>
            <w:tcW w:w="9923" w:type="dxa"/>
            <w:tcBorders>
              <w:top w:val="single" w:sz="4" w:space="0" w:color="auto"/>
              <w:bottom w:val="single" w:sz="4" w:space="0" w:color="auto"/>
            </w:tcBorders>
          </w:tcPr>
          <w:p w14:paraId="1FD9BDA5" w14:textId="77777777" w:rsidR="0022538D" w:rsidRDefault="0022538D" w:rsidP="00B07C25">
            <w:pPr>
              <w:spacing w:line="360" w:lineRule="auto"/>
              <w:rPr>
                <w:rFonts w:ascii="Arial" w:hAnsi="Arial" w:cs="Arial"/>
                <w:sz w:val="22"/>
                <w:szCs w:val="22"/>
              </w:rPr>
            </w:pPr>
            <w:r>
              <w:rPr>
                <w:rFonts w:ascii="Arial" w:hAnsi="Arial" w:cs="Arial"/>
                <w:sz w:val="22"/>
                <w:szCs w:val="22"/>
              </w:rPr>
              <w:t xml:space="preserve">Informed Consent will be required from each of the participants involved in the research process. The participants will all be over the age of 18 and will not be under the Vulnerable adult’s category, it will be assumed they are therefore all able to give informed consent to </w:t>
            </w:r>
            <w:proofErr w:type="gramStart"/>
            <w:r>
              <w:rPr>
                <w:rFonts w:ascii="Arial" w:hAnsi="Arial" w:cs="Arial"/>
                <w:sz w:val="22"/>
                <w:szCs w:val="22"/>
              </w:rPr>
              <w:t>enter into</w:t>
            </w:r>
            <w:proofErr w:type="gramEnd"/>
            <w:r>
              <w:rPr>
                <w:rFonts w:ascii="Arial" w:hAnsi="Arial" w:cs="Arial"/>
                <w:sz w:val="22"/>
                <w:szCs w:val="22"/>
              </w:rPr>
              <w:t xml:space="preserve"> the study. The consent will be gained via the written document which will explain the following, they are able to withdraw at any time for any reason, the data sets will be kept confidential and will be anonymised using participant numbers rather than names. </w:t>
            </w:r>
          </w:p>
          <w:p w14:paraId="7F4D178A" w14:textId="77777777" w:rsidR="0022538D" w:rsidRDefault="0022538D" w:rsidP="003257BD">
            <w:pPr>
              <w:rPr>
                <w:rFonts w:ascii="Arial" w:hAnsi="Arial" w:cs="Arial"/>
                <w:sz w:val="22"/>
                <w:szCs w:val="22"/>
              </w:rPr>
            </w:pPr>
          </w:p>
          <w:p w14:paraId="4B8CF69A" w14:textId="57085F80" w:rsidR="009C5B81" w:rsidRDefault="0022538D" w:rsidP="00B07C25">
            <w:pPr>
              <w:spacing w:line="360" w:lineRule="auto"/>
              <w:rPr>
                <w:rFonts w:ascii="Arial" w:hAnsi="Arial" w:cs="Arial"/>
                <w:sz w:val="22"/>
                <w:szCs w:val="22"/>
              </w:rPr>
            </w:pPr>
            <w:r>
              <w:rPr>
                <w:rFonts w:ascii="Arial" w:hAnsi="Arial" w:cs="Arial"/>
                <w:sz w:val="22"/>
                <w:szCs w:val="22"/>
              </w:rPr>
              <w:lastRenderedPageBreak/>
              <w:t>The informed consent will give an overview of the study without being to</w:t>
            </w:r>
            <w:r w:rsidR="00AC75E7">
              <w:rPr>
                <w:rFonts w:ascii="Arial" w:hAnsi="Arial" w:cs="Arial"/>
                <w:sz w:val="22"/>
                <w:szCs w:val="22"/>
              </w:rPr>
              <w:t>o</w:t>
            </w:r>
            <w:r>
              <w:rPr>
                <w:rFonts w:ascii="Arial" w:hAnsi="Arial" w:cs="Arial"/>
                <w:sz w:val="22"/>
                <w:szCs w:val="22"/>
              </w:rPr>
              <w:t xml:space="preserve"> specific as this may impact the data result,</w:t>
            </w:r>
            <w:r w:rsidR="00644DB2">
              <w:rPr>
                <w:rFonts w:ascii="Arial" w:hAnsi="Arial" w:cs="Arial"/>
                <w:sz w:val="22"/>
                <w:szCs w:val="22"/>
              </w:rPr>
              <w:t xml:space="preserve"> Cohen et al</w:t>
            </w:r>
            <w:r>
              <w:rPr>
                <w:rFonts w:ascii="Arial" w:hAnsi="Arial" w:cs="Arial"/>
                <w:sz w:val="22"/>
                <w:szCs w:val="22"/>
              </w:rPr>
              <w:t xml:space="preserve"> </w:t>
            </w:r>
            <w:r w:rsidR="00644DB2">
              <w:rPr>
                <w:rFonts w:ascii="Arial" w:hAnsi="Arial" w:cs="Arial"/>
                <w:sz w:val="22"/>
                <w:szCs w:val="22"/>
              </w:rPr>
              <w:t>(2007) remarks that informed consent implies that consent is fully informed, however in practice this is often impossible. For the purpose of this research</w:t>
            </w:r>
            <w:r w:rsidR="00405D1F">
              <w:rPr>
                <w:rFonts w:ascii="Arial" w:hAnsi="Arial" w:cs="Arial"/>
                <w:sz w:val="22"/>
                <w:szCs w:val="22"/>
              </w:rPr>
              <w:t>,</w:t>
            </w:r>
            <w:r>
              <w:rPr>
                <w:rFonts w:ascii="Arial" w:hAnsi="Arial" w:cs="Arial"/>
                <w:sz w:val="22"/>
                <w:szCs w:val="22"/>
              </w:rPr>
              <w:t xml:space="preserve"> it will </w:t>
            </w:r>
            <w:r w:rsidR="00405D1F">
              <w:rPr>
                <w:rFonts w:ascii="Arial" w:hAnsi="Arial" w:cs="Arial"/>
                <w:sz w:val="22"/>
                <w:szCs w:val="22"/>
              </w:rPr>
              <w:t>be explained</w:t>
            </w:r>
            <w:r>
              <w:rPr>
                <w:rFonts w:ascii="Arial" w:hAnsi="Arial" w:cs="Arial"/>
                <w:sz w:val="22"/>
                <w:szCs w:val="22"/>
              </w:rPr>
              <w:t xml:space="preserve"> </w:t>
            </w:r>
            <w:r w:rsidR="00405D1F">
              <w:rPr>
                <w:rFonts w:ascii="Arial" w:hAnsi="Arial" w:cs="Arial"/>
                <w:sz w:val="22"/>
                <w:szCs w:val="22"/>
              </w:rPr>
              <w:t xml:space="preserve">that </w:t>
            </w:r>
            <w:r>
              <w:rPr>
                <w:rFonts w:ascii="Arial" w:hAnsi="Arial" w:cs="Arial"/>
                <w:sz w:val="22"/>
                <w:szCs w:val="22"/>
              </w:rPr>
              <w:t xml:space="preserve">they will be expected to complete two questionnaires (one measuring mindset, and one measuring views towards learning, motivation and goal setting) at the start of the academic year and again and the end of the academic year. </w:t>
            </w:r>
            <w:r w:rsidR="00215990">
              <w:rPr>
                <w:rFonts w:ascii="Arial" w:hAnsi="Arial" w:cs="Arial"/>
                <w:sz w:val="22"/>
                <w:szCs w:val="22"/>
              </w:rPr>
              <w:t xml:space="preserve">They will also need to consent to use the academic grades which they have achieved in a certain subject from the course they are enrolled upon. </w:t>
            </w:r>
            <w:r>
              <w:rPr>
                <w:rFonts w:ascii="Arial" w:hAnsi="Arial" w:cs="Arial"/>
                <w:sz w:val="22"/>
                <w:szCs w:val="22"/>
              </w:rPr>
              <w:t xml:space="preserve">They will then be given an opportunity to discuss any concerns with the researcher verbally if required. </w:t>
            </w:r>
            <w:r w:rsidR="009C5B81">
              <w:rPr>
                <w:rFonts w:ascii="Arial" w:hAnsi="Arial" w:cs="Arial"/>
                <w:sz w:val="22"/>
                <w:szCs w:val="22"/>
              </w:rPr>
              <w:t>The participants will be required to sign the document physically rather than electronically as the researcher has decided this w</w:t>
            </w:r>
            <w:r w:rsidR="00215990">
              <w:rPr>
                <w:rFonts w:ascii="Arial" w:hAnsi="Arial" w:cs="Arial"/>
                <w:sz w:val="22"/>
                <w:szCs w:val="22"/>
              </w:rPr>
              <w:t>ould</w:t>
            </w:r>
            <w:r w:rsidR="009C5B81">
              <w:rPr>
                <w:rFonts w:ascii="Arial" w:hAnsi="Arial" w:cs="Arial"/>
                <w:sz w:val="22"/>
                <w:szCs w:val="22"/>
              </w:rPr>
              <w:t xml:space="preserve"> be an informal manner and gives the participants the option to discuss with the research</w:t>
            </w:r>
            <w:r w:rsidR="00644DB2">
              <w:rPr>
                <w:rFonts w:ascii="Arial" w:hAnsi="Arial" w:cs="Arial"/>
                <w:sz w:val="22"/>
                <w:szCs w:val="22"/>
              </w:rPr>
              <w:t>er</w:t>
            </w:r>
            <w:r w:rsidR="009C5B81">
              <w:rPr>
                <w:rFonts w:ascii="Arial" w:hAnsi="Arial" w:cs="Arial"/>
                <w:sz w:val="22"/>
                <w:szCs w:val="22"/>
              </w:rPr>
              <w:t xml:space="preserve"> should they wish too. </w:t>
            </w:r>
          </w:p>
          <w:p w14:paraId="79DD5A51" w14:textId="77777777" w:rsidR="009C5B81" w:rsidRDefault="009C5B81" w:rsidP="003257BD">
            <w:pPr>
              <w:rPr>
                <w:rFonts w:ascii="Arial" w:hAnsi="Arial" w:cs="Arial"/>
                <w:sz w:val="22"/>
                <w:szCs w:val="22"/>
              </w:rPr>
            </w:pPr>
          </w:p>
          <w:p w14:paraId="3BDED69A" w14:textId="77777777" w:rsidR="00C20294" w:rsidRDefault="009C5B81" w:rsidP="00B07C25">
            <w:pPr>
              <w:spacing w:line="360" w:lineRule="auto"/>
              <w:rPr>
                <w:rFonts w:ascii="Arial" w:hAnsi="Arial" w:cs="Arial"/>
                <w:sz w:val="22"/>
                <w:szCs w:val="22"/>
              </w:rPr>
            </w:pPr>
            <w:r>
              <w:rPr>
                <w:rFonts w:ascii="Arial" w:hAnsi="Arial" w:cs="Arial"/>
                <w:sz w:val="22"/>
                <w:szCs w:val="22"/>
              </w:rPr>
              <w:t xml:space="preserve">Any research that includes human research participants must adhere to a code of ethics (Leach </w:t>
            </w:r>
            <w:r w:rsidRPr="009C5B81">
              <w:rPr>
                <w:rFonts w:ascii="Arial" w:hAnsi="Arial" w:cs="Arial"/>
                <w:i/>
                <w:iCs/>
                <w:sz w:val="22"/>
                <w:szCs w:val="22"/>
              </w:rPr>
              <w:t>et al</w:t>
            </w:r>
            <w:r>
              <w:rPr>
                <w:rFonts w:ascii="Arial" w:hAnsi="Arial" w:cs="Arial"/>
                <w:sz w:val="22"/>
                <w:szCs w:val="22"/>
              </w:rPr>
              <w:t xml:space="preserve">, 2015) and B E R A (2017) have made it clear that educational researchers must ensure that all potential research participants are able to understand as best they can, what they are getting involved in and what they will be asked to do. For this reason, even though the participants will be undergraduate students (there are no entry requirements to the programme of study, it must be assumed a certain level of understanding is present), the language used within the informed consent document will be kept to a lay persons level and will also signpost to any support if required in gaining a better understanding of the research. </w:t>
            </w:r>
          </w:p>
          <w:p w14:paraId="6EDBB17A" w14:textId="77777777" w:rsidR="00BF4417" w:rsidRDefault="00BF4417" w:rsidP="00313F97">
            <w:pPr>
              <w:rPr>
                <w:rFonts w:cs="Arial"/>
              </w:rPr>
            </w:pPr>
          </w:p>
          <w:p w14:paraId="7D3485DC" w14:textId="77777777" w:rsidR="00BF4417" w:rsidRDefault="00BF4417" w:rsidP="00B07C25">
            <w:pPr>
              <w:spacing w:line="360" w:lineRule="auto"/>
              <w:rPr>
                <w:rFonts w:ascii="Arial" w:hAnsi="Arial" w:cs="Arial"/>
                <w:sz w:val="22"/>
                <w:szCs w:val="22"/>
              </w:rPr>
            </w:pPr>
            <w:r w:rsidRPr="00BF4417">
              <w:rPr>
                <w:rFonts w:ascii="Arial" w:hAnsi="Arial" w:cs="Arial"/>
                <w:sz w:val="22"/>
                <w:szCs w:val="22"/>
              </w:rPr>
              <w:t>The informed consent documentation will be stored using the G D P R data protection guidelines article 5, 1, e “</w:t>
            </w:r>
            <w:r w:rsidRPr="00F94EE0">
              <w:rPr>
                <w:rFonts w:ascii="Arial" w:hAnsi="Arial" w:cs="Arial"/>
                <w:i/>
                <w:iCs/>
                <w:sz w:val="22"/>
                <w:szCs w:val="22"/>
              </w:rPr>
              <w:t>Personal data shall be kept in a form which permits identification of data subjects for no longer than is necessary for the purposes for which the personal data are processed</w:t>
            </w:r>
            <w:r w:rsidRPr="00BF4417">
              <w:rPr>
                <w:rFonts w:ascii="Arial" w:hAnsi="Arial" w:cs="Arial"/>
                <w:sz w:val="22"/>
                <w:szCs w:val="22"/>
              </w:rPr>
              <w:t>”</w:t>
            </w:r>
            <w:r w:rsidR="00276A8E">
              <w:rPr>
                <w:rFonts w:ascii="Arial" w:hAnsi="Arial" w:cs="Arial"/>
                <w:sz w:val="22"/>
                <w:szCs w:val="22"/>
              </w:rPr>
              <w:t xml:space="preserve"> (ICO, 2019), </w:t>
            </w:r>
            <w:r w:rsidRPr="00BF4417">
              <w:rPr>
                <w:rFonts w:ascii="Arial" w:hAnsi="Arial" w:cs="Arial"/>
                <w:sz w:val="22"/>
                <w:szCs w:val="22"/>
              </w:rPr>
              <w:t>for the purpose of the research this will need to be kept for 1 academic, until the data sets have all been processed. Unlike the data sets which need to be kept until the final qualification is awarded, the informed consent data, will include personal information and therefore will need to be destroyed at a sooner point.</w:t>
            </w:r>
            <w:r>
              <w:rPr>
                <w:rFonts w:ascii="Arial" w:hAnsi="Arial" w:cs="Arial"/>
                <w:sz w:val="22"/>
                <w:szCs w:val="22"/>
              </w:rPr>
              <w:t xml:space="preserve"> This will be completed using a shredder and ensuring the waste is treated as confidential waste when destroyed. </w:t>
            </w:r>
          </w:p>
          <w:p w14:paraId="63004287" w14:textId="77777777" w:rsidR="00BF4417" w:rsidRDefault="00BF4417" w:rsidP="00B07C25">
            <w:pPr>
              <w:spacing w:line="360" w:lineRule="auto"/>
              <w:rPr>
                <w:rFonts w:ascii="Arial" w:hAnsi="Arial" w:cs="Arial"/>
                <w:sz w:val="22"/>
                <w:szCs w:val="22"/>
              </w:rPr>
            </w:pPr>
          </w:p>
          <w:p w14:paraId="0DB9107F" w14:textId="77448771" w:rsidR="00276A8E" w:rsidRPr="00BF4417" w:rsidRDefault="00BF4417" w:rsidP="00AC75E7">
            <w:pPr>
              <w:spacing w:line="360" w:lineRule="auto"/>
              <w:rPr>
                <w:rFonts w:ascii="Arial" w:hAnsi="Arial" w:cs="Arial"/>
                <w:sz w:val="22"/>
                <w:szCs w:val="22"/>
              </w:rPr>
            </w:pPr>
            <w:r>
              <w:rPr>
                <w:rFonts w:ascii="Arial" w:hAnsi="Arial" w:cs="Arial"/>
                <w:sz w:val="22"/>
                <w:szCs w:val="22"/>
              </w:rPr>
              <w:t xml:space="preserve">Unlike the main data sets the informed consent will also be in paper format and therefore will also need to be stored differently. The data will be stored </w:t>
            </w:r>
            <w:r w:rsidR="00276A8E">
              <w:rPr>
                <w:rFonts w:ascii="Arial" w:hAnsi="Arial" w:cs="Arial"/>
                <w:sz w:val="22"/>
                <w:szCs w:val="22"/>
              </w:rPr>
              <w:t xml:space="preserve">in a locked cabinet, in a locked room on a secure campus. The only people able to retrieve this data will be the researcher. </w:t>
            </w:r>
          </w:p>
        </w:tc>
      </w:tr>
      <w:tr w:rsidR="00C20294" w:rsidRPr="004C3A0B" w14:paraId="092861B1" w14:textId="77777777" w:rsidTr="00A83D75">
        <w:tc>
          <w:tcPr>
            <w:tcW w:w="9923" w:type="dxa"/>
            <w:tcBorders>
              <w:top w:val="single" w:sz="4" w:space="0" w:color="auto"/>
              <w:bottom w:val="single" w:sz="4" w:space="0" w:color="auto"/>
            </w:tcBorders>
            <w:shd w:val="clear" w:color="auto" w:fill="F2F2F2" w:themeFill="background1" w:themeFillShade="F2"/>
          </w:tcPr>
          <w:p w14:paraId="00FE298F" w14:textId="77777777" w:rsidR="00C20294" w:rsidRPr="004C3A0B" w:rsidRDefault="00C61A6D" w:rsidP="00694EA8">
            <w:pPr>
              <w:rPr>
                <w:rFonts w:ascii="Arial" w:hAnsi="Arial" w:cs="Arial"/>
                <w:b/>
                <w:sz w:val="22"/>
                <w:szCs w:val="22"/>
              </w:rPr>
            </w:pPr>
            <w:r w:rsidRPr="004C3A0B">
              <w:rPr>
                <w:rFonts w:ascii="Arial" w:hAnsi="Arial" w:cs="Arial"/>
                <w:b/>
                <w:sz w:val="22"/>
                <w:szCs w:val="22"/>
              </w:rPr>
              <w:lastRenderedPageBreak/>
              <w:t>Confidentiality / Anonymity</w:t>
            </w:r>
          </w:p>
          <w:p w14:paraId="318CFF3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33E8226" w14:textId="77777777" w:rsidTr="00694EA8">
        <w:tc>
          <w:tcPr>
            <w:tcW w:w="9923" w:type="dxa"/>
            <w:tcBorders>
              <w:top w:val="single" w:sz="4" w:space="0" w:color="auto"/>
              <w:bottom w:val="single" w:sz="4" w:space="0" w:color="auto"/>
            </w:tcBorders>
          </w:tcPr>
          <w:p w14:paraId="6D386774" w14:textId="77777777" w:rsidR="003257BD" w:rsidRDefault="003257BD" w:rsidP="003257BD">
            <w:pPr>
              <w:rPr>
                <w:rFonts w:ascii="Arial" w:hAnsi="Arial" w:cs="Arial"/>
                <w:sz w:val="22"/>
                <w:szCs w:val="22"/>
              </w:rPr>
            </w:pPr>
          </w:p>
          <w:p w14:paraId="27E5AC6A" w14:textId="468DF12A" w:rsidR="0031314D" w:rsidRDefault="00D81670" w:rsidP="00A313C8">
            <w:pPr>
              <w:spacing w:line="360" w:lineRule="auto"/>
              <w:rPr>
                <w:rFonts w:ascii="Arial" w:hAnsi="Arial" w:cs="Arial"/>
                <w:sz w:val="22"/>
                <w:szCs w:val="22"/>
              </w:rPr>
            </w:pPr>
            <w:r>
              <w:rPr>
                <w:rFonts w:ascii="Arial" w:hAnsi="Arial" w:cs="Arial"/>
                <w:sz w:val="22"/>
                <w:szCs w:val="22"/>
              </w:rPr>
              <w:t>When considering ethical research practi</w:t>
            </w:r>
            <w:r w:rsidR="00AC75E7">
              <w:rPr>
                <w:rFonts w:ascii="Arial" w:hAnsi="Arial" w:cs="Arial"/>
                <w:sz w:val="22"/>
                <w:szCs w:val="22"/>
              </w:rPr>
              <w:t>c</w:t>
            </w:r>
            <w:r>
              <w:rPr>
                <w:rFonts w:ascii="Arial" w:hAnsi="Arial" w:cs="Arial"/>
                <w:sz w:val="22"/>
                <w:szCs w:val="22"/>
              </w:rPr>
              <w:t xml:space="preserve">es in </w:t>
            </w:r>
            <w:r w:rsidR="00AC75E7">
              <w:rPr>
                <w:rFonts w:ascii="Arial" w:hAnsi="Arial" w:cs="Arial"/>
                <w:sz w:val="22"/>
                <w:szCs w:val="22"/>
              </w:rPr>
              <w:t>E</w:t>
            </w:r>
            <w:r>
              <w:rPr>
                <w:rFonts w:ascii="Arial" w:hAnsi="Arial" w:cs="Arial"/>
                <w:sz w:val="22"/>
                <w:szCs w:val="22"/>
              </w:rPr>
              <w:t>ducational research</w:t>
            </w:r>
            <w:r w:rsidR="00CF293D">
              <w:rPr>
                <w:rFonts w:ascii="Arial" w:hAnsi="Arial" w:cs="Arial"/>
                <w:sz w:val="22"/>
                <w:szCs w:val="22"/>
              </w:rPr>
              <w:t xml:space="preserve">, </w:t>
            </w:r>
            <w:r w:rsidR="00AC75E7">
              <w:rPr>
                <w:rFonts w:ascii="Arial" w:hAnsi="Arial" w:cs="Arial"/>
                <w:sz w:val="22"/>
                <w:szCs w:val="22"/>
              </w:rPr>
              <w:t>C</w:t>
            </w:r>
            <w:r w:rsidR="00CF293D">
              <w:rPr>
                <w:rFonts w:ascii="Arial" w:hAnsi="Arial" w:cs="Arial"/>
                <w:sz w:val="22"/>
                <w:szCs w:val="22"/>
              </w:rPr>
              <w:t xml:space="preserve">onfidentiality and </w:t>
            </w:r>
            <w:r w:rsidR="00AC75E7">
              <w:rPr>
                <w:rFonts w:ascii="Arial" w:hAnsi="Arial" w:cs="Arial"/>
                <w:sz w:val="22"/>
                <w:szCs w:val="22"/>
              </w:rPr>
              <w:t>A</w:t>
            </w:r>
            <w:r w:rsidR="00CF293D">
              <w:rPr>
                <w:rFonts w:ascii="Arial" w:hAnsi="Arial" w:cs="Arial"/>
                <w:sz w:val="22"/>
                <w:szCs w:val="22"/>
              </w:rPr>
              <w:t xml:space="preserve">nonymity must be given careful consideration. The researcher will ensure that every effort will be made that ensures the collection of data cannot be traced or linked to any of the research participants. Each participant will be allocated a number and only the researcher will have knowledge that pertains to </w:t>
            </w:r>
            <w:r w:rsidR="00CF293D">
              <w:rPr>
                <w:rFonts w:ascii="Arial" w:hAnsi="Arial" w:cs="Arial"/>
                <w:sz w:val="22"/>
                <w:szCs w:val="22"/>
              </w:rPr>
              <w:lastRenderedPageBreak/>
              <w:t xml:space="preserve">the </w:t>
            </w:r>
            <w:proofErr w:type="gramStart"/>
            <w:r w:rsidR="00CF293D">
              <w:rPr>
                <w:rFonts w:ascii="Arial" w:hAnsi="Arial" w:cs="Arial"/>
                <w:sz w:val="22"/>
                <w:szCs w:val="22"/>
              </w:rPr>
              <w:t>true identity</w:t>
            </w:r>
            <w:proofErr w:type="gramEnd"/>
            <w:r w:rsidR="00CF293D">
              <w:rPr>
                <w:rFonts w:ascii="Arial" w:hAnsi="Arial" w:cs="Arial"/>
                <w:sz w:val="22"/>
                <w:szCs w:val="22"/>
              </w:rPr>
              <w:t xml:space="preserve"> of the participant. The data will be void of any identifiers such as names, dob or student Id numbers. The only identifiable factor will </w:t>
            </w:r>
            <w:r w:rsidR="00215990">
              <w:rPr>
                <w:rFonts w:ascii="Arial" w:hAnsi="Arial" w:cs="Arial"/>
                <w:sz w:val="22"/>
                <w:szCs w:val="22"/>
              </w:rPr>
              <w:t xml:space="preserve">be </w:t>
            </w:r>
            <w:r w:rsidR="00CF293D">
              <w:rPr>
                <w:rFonts w:ascii="Arial" w:hAnsi="Arial" w:cs="Arial"/>
                <w:sz w:val="22"/>
                <w:szCs w:val="22"/>
              </w:rPr>
              <w:t>the random allocation of a participant ID number, which only the researcher will be able to link back to the student. This information will not be recorded in a writ</w:t>
            </w:r>
            <w:r w:rsidR="00215990">
              <w:rPr>
                <w:rFonts w:ascii="Arial" w:hAnsi="Arial" w:cs="Arial"/>
                <w:sz w:val="22"/>
                <w:szCs w:val="22"/>
              </w:rPr>
              <w:t>ten</w:t>
            </w:r>
            <w:r w:rsidR="00CF293D">
              <w:rPr>
                <w:rFonts w:ascii="Arial" w:hAnsi="Arial" w:cs="Arial"/>
                <w:sz w:val="22"/>
                <w:szCs w:val="22"/>
              </w:rPr>
              <w:t xml:space="preserve"> format, so to protect the identity of the research subjects. Rather this knowledge will be stored mentally by the researcher to avoid any confidentiality and anonymity breaches. This will be explained to each of the research subjects at the informed consent stage, they will also be offered multiple opportunities to withdraw their data and varies points throughout the research process. </w:t>
            </w:r>
            <w:r w:rsidR="00EA3BEE">
              <w:rPr>
                <w:rFonts w:ascii="Arial" w:hAnsi="Arial" w:cs="Arial"/>
                <w:sz w:val="22"/>
                <w:szCs w:val="22"/>
              </w:rPr>
              <w:t xml:space="preserve"> </w:t>
            </w:r>
            <w:r w:rsidR="0031314D">
              <w:rPr>
                <w:rFonts w:ascii="Arial" w:hAnsi="Arial" w:cs="Arial"/>
                <w:sz w:val="22"/>
                <w:szCs w:val="22"/>
              </w:rPr>
              <w:t xml:space="preserve">Once the data has been collected and the final body of research completed, the educational establishment will not be mentioned, neither will the cohort entry year or graduation year, this will further protect the participants from any breach in anonymity. </w:t>
            </w:r>
          </w:p>
          <w:p w14:paraId="6CA363F4" w14:textId="4E69AEA6" w:rsidR="00C20294" w:rsidRPr="004C3A0B" w:rsidRDefault="00EA3BEE" w:rsidP="00AC75E7">
            <w:pPr>
              <w:spacing w:line="360" w:lineRule="auto"/>
              <w:rPr>
                <w:rFonts w:cs="Arial"/>
              </w:rPr>
            </w:pPr>
            <w:r>
              <w:rPr>
                <w:rFonts w:ascii="Arial" w:hAnsi="Arial" w:cs="Arial"/>
                <w:sz w:val="22"/>
                <w:szCs w:val="22"/>
              </w:rPr>
              <w:t xml:space="preserve">The data will be protected and stored on the Universities managed cloud space, which is data encrypted and password protected, using the GDPR guidelines. </w:t>
            </w:r>
          </w:p>
        </w:tc>
      </w:tr>
    </w:tbl>
    <w:p w14:paraId="2013C50C" w14:textId="77777777" w:rsidR="00C20294" w:rsidRPr="004C3A0B" w:rsidRDefault="00C20294" w:rsidP="000700F9">
      <w:pPr>
        <w:rPr>
          <w:rFonts w:ascii="Arial" w:hAnsi="Arial" w:cs="Arial"/>
          <w:sz w:val="22"/>
          <w:szCs w:val="22"/>
        </w:rPr>
      </w:pPr>
    </w:p>
    <w:p w14:paraId="317B1DA6"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B2D3D4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06D43F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957E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7527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3039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51E755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D6517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FF6B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B941CE" w14:textId="77777777" w:rsidR="00947984" w:rsidRDefault="001253E5" w:rsidP="001253E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0"/>
            </w:r>
            <w:r w:rsidR="00947984">
              <w:rPr>
                <w:rFonts w:ascii="MS Gothic" w:eastAsia="MS Gothic" w:hAnsi="MS Gothic" w:cs="Arial" w:hint="eastAsia"/>
                <w:b/>
                <w:bCs/>
                <w:sz w:val="22"/>
                <w:szCs w:val="22"/>
                <w:lang w:val="en-US"/>
              </w:rPr>
              <w:t>☐</w:t>
            </w:r>
          </w:p>
        </w:tc>
      </w:tr>
      <w:tr w:rsidR="00947984" w14:paraId="6358423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8988F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A6DD2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F06988" w14:textId="77777777" w:rsidR="003257BD" w:rsidRDefault="003257BD" w:rsidP="003257BD">
            <w:pPr>
              <w:rPr>
                <w:rFonts w:ascii="Arial" w:hAnsi="Arial" w:cs="Arial"/>
                <w:sz w:val="22"/>
                <w:szCs w:val="22"/>
              </w:rPr>
            </w:pPr>
          </w:p>
          <w:p w14:paraId="610D596D" w14:textId="77777777" w:rsidR="003257BD" w:rsidRDefault="003257BD" w:rsidP="003257BD">
            <w:pPr>
              <w:rPr>
                <w:rFonts w:ascii="Arial" w:hAnsi="Arial" w:cs="Arial"/>
                <w:sz w:val="22"/>
                <w:szCs w:val="22"/>
              </w:rPr>
            </w:pPr>
          </w:p>
          <w:p w14:paraId="582C8E53" w14:textId="77777777" w:rsidR="003257BD" w:rsidRPr="004C3A0B" w:rsidRDefault="003257BD" w:rsidP="003257BD">
            <w:pPr>
              <w:rPr>
                <w:rFonts w:ascii="Arial" w:hAnsi="Arial" w:cs="Arial"/>
                <w:sz w:val="22"/>
                <w:szCs w:val="22"/>
              </w:rPr>
            </w:pPr>
          </w:p>
          <w:p w14:paraId="405CFD4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8ACEB7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2CAC8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48AD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F506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245FC8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12E7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FF11C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FD379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EDB1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738F4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F0C0A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BEEC7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272BA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66D0D8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AC791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3AD3B2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C3D11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E392B7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253E5">
              <w:rPr>
                <w:rFonts w:ascii="MS Gothic" w:eastAsia="MS Gothic" w:hAnsi="MS Gothic" w:cs="Arial" w:hint="eastAsia"/>
                <w:b/>
                <w:bCs/>
                <w:sz w:val="22"/>
                <w:szCs w:val="22"/>
                <w:lang w:val="en-US"/>
              </w:rPr>
              <w:sym w:font="Wingdings 2" w:char="F050"/>
            </w:r>
          </w:p>
        </w:tc>
      </w:tr>
      <w:tr w:rsidR="00947984" w14:paraId="02A3147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F4AD2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CB7843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5529FE" w14:textId="77777777" w:rsidR="003257BD" w:rsidRDefault="003257BD" w:rsidP="003257BD">
            <w:pPr>
              <w:rPr>
                <w:rFonts w:ascii="Arial" w:hAnsi="Arial" w:cs="Arial"/>
                <w:sz w:val="22"/>
                <w:szCs w:val="22"/>
              </w:rPr>
            </w:pPr>
          </w:p>
          <w:p w14:paraId="6F38CC6A" w14:textId="77777777" w:rsidR="003257BD" w:rsidRDefault="003257BD" w:rsidP="003257BD">
            <w:pPr>
              <w:rPr>
                <w:rFonts w:ascii="Arial" w:hAnsi="Arial" w:cs="Arial"/>
                <w:sz w:val="22"/>
                <w:szCs w:val="22"/>
              </w:rPr>
            </w:pPr>
          </w:p>
          <w:p w14:paraId="7106F8DD" w14:textId="77777777" w:rsidR="003257BD" w:rsidRPr="004C3A0B" w:rsidRDefault="003257BD" w:rsidP="003257BD">
            <w:pPr>
              <w:rPr>
                <w:rFonts w:ascii="Arial" w:hAnsi="Arial" w:cs="Arial"/>
                <w:sz w:val="22"/>
                <w:szCs w:val="22"/>
              </w:rPr>
            </w:pPr>
          </w:p>
          <w:p w14:paraId="338627F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FB85640" w14:textId="77777777" w:rsidTr="003257BD">
        <w:trPr>
          <w:trHeight w:val="439"/>
        </w:trPr>
        <w:tc>
          <w:tcPr>
            <w:tcW w:w="7763" w:type="dxa"/>
            <w:shd w:val="clear" w:color="auto" w:fill="F2F2F2" w:themeFill="background1" w:themeFillShade="F2"/>
          </w:tcPr>
          <w:p w14:paraId="67593F19" w14:textId="77777777" w:rsidR="007407AA" w:rsidRPr="004C3A0B" w:rsidRDefault="00065801" w:rsidP="00633574">
            <w:pPr>
              <w:autoSpaceDE w:val="0"/>
              <w:autoSpaceDN w:val="0"/>
              <w:adjustRightInd w:val="0"/>
              <w:rPr>
                <w:rFonts w:ascii="Arial" w:hAnsi="Arial" w:cs="Arial"/>
                <w:b/>
                <w:bCs/>
                <w:sz w:val="22"/>
                <w:szCs w:val="22"/>
              </w:rPr>
            </w:pPr>
            <w:r>
              <w:lastRenderedPageBreak/>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5D6969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45C305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38697C" w14:textId="77777777" w:rsidTr="003257BD">
        <w:trPr>
          <w:trHeight w:val="439"/>
        </w:trPr>
        <w:tc>
          <w:tcPr>
            <w:tcW w:w="7763" w:type="dxa"/>
            <w:shd w:val="clear" w:color="auto" w:fill="F2F2F2" w:themeFill="background1" w:themeFillShade="F2"/>
          </w:tcPr>
          <w:p w14:paraId="2DD18F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B79CD9A" w14:textId="77777777" w:rsidR="007407AA" w:rsidRPr="004C3A0B" w:rsidRDefault="00BB11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AD1731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94655E" w14:textId="77777777" w:rsidTr="003257BD">
        <w:trPr>
          <w:trHeight w:val="403"/>
        </w:trPr>
        <w:tc>
          <w:tcPr>
            <w:tcW w:w="7763" w:type="dxa"/>
            <w:shd w:val="clear" w:color="auto" w:fill="F2F2F2" w:themeFill="background1" w:themeFillShade="F2"/>
          </w:tcPr>
          <w:p w14:paraId="0F337BE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52566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6DAF276" w14:textId="77777777" w:rsidR="007407AA" w:rsidRPr="004C3A0B" w:rsidRDefault="00BB11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F707F0" w14:textId="77777777" w:rsidTr="003257BD">
        <w:trPr>
          <w:trHeight w:val="439"/>
        </w:trPr>
        <w:tc>
          <w:tcPr>
            <w:tcW w:w="7763" w:type="dxa"/>
            <w:shd w:val="clear" w:color="auto" w:fill="F2F2F2" w:themeFill="background1" w:themeFillShade="F2"/>
          </w:tcPr>
          <w:p w14:paraId="5001B2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C279D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6D01D0B" w14:textId="77777777" w:rsidR="007407AA" w:rsidRPr="004C3A0B" w:rsidRDefault="00BB11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966DA" w14:textId="77777777" w:rsidTr="003257BD">
        <w:trPr>
          <w:trHeight w:val="403"/>
        </w:trPr>
        <w:tc>
          <w:tcPr>
            <w:tcW w:w="7763" w:type="dxa"/>
            <w:shd w:val="clear" w:color="auto" w:fill="F2F2F2" w:themeFill="background1" w:themeFillShade="F2"/>
          </w:tcPr>
          <w:p w14:paraId="77F84C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BAD843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AB5D56D" w14:textId="77777777" w:rsidR="007407AA" w:rsidRPr="004C3A0B" w:rsidRDefault="00BB11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4D6058" w14:textId="77777777" w:rsidTr="003257BD">
        <w:trPr>
          <w:trHeight w:val="403"/>
        </w:trPr>
        <w:tc>
          <w:tcPr>
            <w:tcW w:w="7763" w:type="dxa"/>
            <w:shd w:val="clear" w:color="auto" w:fill="F2F2F2" w:themeFill="background1" w:themeFillShade="F2"/>
          </w:tcPr>
          <w:p w14:paraId="657B922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0A213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D2AD40" w14:textId="77777777" w:rsidR="007407AA" w:rsidRPr="004C3A0B" w:rsidRDefault="00BB11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36E911" w14:textId="77777777" w:rsidTr="003257BD">
        <w:trPr>
          <w:trHeight w:val="403"/>
        </w:trPr>
        <w:tc>
          <w:tcPr>
            <w:tcW w:w="7763" w:type="dxa"/>
            <w:shd w:val="clear" w:color="auto" w:fill="F2F2F2" w:themeFill="background1" w:themeFillShade="F2"/>
          </w:tcPr>
          <w:p w14:paraId="2075DF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5108D75" w14:textId="77777777" w:rsidR="007407AA" w:rsidRPr="004C3A0B" w:rsidRDefault="00BB11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70FB24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16631B" w14:textId="77777777" w:rsidTr="003257BD">
        <w:trPr>
          <w:trHeight w:val="403"/>
        </w:trPr>
        <w:tc>
          <w:tcPr>
            <w:tcW w:w="7763" w:type="dxa"/>
            <w:shd w:val="clear" w:color="auto" w:fill="F2F2F2" w:themeFill="background1" w:themeFillShade="F2"/>
          </w:tcPr>
          <w:p w14:paraId="15980F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597E25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ED3F87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4EF5ED9" w14:textId="77777777" w:rsidR="007407AA" w:rsidRPr="004C3A0B" w:rsidRDefault="00BB11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9064E8" w14:textId="77777777" w:rsidTr="00065801">
        <w:trPr>
          <w:trHeight w:val="403"/>
        </w:trPr>
        <w:tc>
          <w:tcPr>
            <w:tcW w:w="9889" w:type="dxa"/>
            <w:gridSpan w:val="3"/>
            <w:shd w:val="clear" w:color="auto" w:fill="F2F2F2" w:themeFill="background1" w:themeFillShade="F2"/>
          </w:tcPr>
          <w:p w14:paraId="7BE4C61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429C80D" w14:textId="77777777" w:rsidTr="00C1657B">
        <w:trPr>
          <w:trHeight w:val="403"/>
        </w:trPr>
        <w:tc>
          <w:tcPr>
            <w:tcW w:w="9889" w:type="dxa"/>
            <w:gridSpan w:val="3"/>
          </w:tcPr>
          <w:p w14:paraId="487BD832" w14:textId="77777777" w:rsidR="003257BD" w:rsidRDefault="003257BD" w:rsidP="003257BD">
            <w:pPr>
              <w:rPr>
                <w:rFonts w:ascii="Arial" w:hAnsi="Arial" w:cs="Arial"/>
                <w:sz w:val="22"/>
                <w:szCs w:val="22"/>
              </w:rPr>
            </w:pPr>
          </w:p>
          <w:p w14:paraId="5221CDAE" w14:textId="77777777" w:rsidR="003257BD" w:rsidRPr="004C3A0B" w:rsidRDefault="00B77589" w:rsidP="00B77589">
            <w:pPr>
              <w:rPr>
                <w:rFonts w:ascii="Arial" w:hAnsi="Arial" w:cs="Arial"/>
                <w:sz w:val="22"/>
                <w:szCs w:val="22"/>
              </w:rPr>
            </w:pPr>
            <w:r>
              <w:rPr>
                <w:rFonts w:ascii="Arial" w:hAnsi="Arial" w:cs="Arial"/>
                <w:sz w:val="22"/>
                <w:szCs w:val="22"/>
              </w:rPr>
              <w:t>D</w:t>
            </w:r>
            <w:r w:rsidRPr="00B77589">
              <w:rPr>
                <w:rFonts w:ascii="Arial" w:hAnsi="Arial" w:cs="Arial"/>
                <w:sz w:val="22"/>
                <w:szCs w:val="22"/>
              </w:rPr>
              <w:t>ata will be stored and used throughout the research process, being stored electronically on password protected and encrypted cloud space, which is secure as monitored by the UWTSD. The data will be stored in accordance with GDPR an</w:t>
            </w:r>
            <w:r>
              <w:rPr>
                <w:rFonts w:ascii="Arial" w:hAnsi="Arial" w:cs="Arial"/>
                <w:sz w:val="22"/>
                <w:szCs w:val="22"/>
              </w:rPr>
              <w:t xml:space="preserve">d all data will be anonymised and only recognisable via a random ID number only the researcher will know the </w:t>
            </w:r>
            <w:proofErr w:type="gramStart"/>
            <w:r>
              <w:rPr>
                <w:rFonts w:ascii="Arial" w:hAnsi="Arial" w:cs="Arial"/>
                <w:sz w:val="22"/>
                <w:szCs w:val="22"/>
              </w:rPr>
              <w:t>true identity</w:t>
            </w:r>
            <w:proofErr w:type="gramEnd"/>
            <w:r>
              <w:rPr>
                <w:rFonts w:ascii="Arial" w:hAnsi="Arial" w:cs="Arial"/>
                <w:sz w:val="22"/>
                <w:szCs w:val="22"/>
              </w:rPr>
              <w:t xml:space="preserve">.  </w:t>
            </w:r>
          </w:p>
          <w:p w14:paraId="75DC6C0B" w14:textId="77777777" w:rsidR="007407AA" w:rsidRDefault="007407AA" w:rsidP="003257BD">
            <w:pPr>
              <w:autoSpaceDE w:val="0"/>
              <w:autoSpaceDN w:val="0"/>
              <w:adjustRightInd w:val="0"/>
              <w:rPr>
                <w:rFonts w:ascii="Arial" w:hAnsi="Arial" w:cs="Arial"/>
                <w:b/>
                <w:bCs/>
                <w:sz w:val="22"/>
                <w:szCs w:val="22"/>
              </w:rPr>
            </w:pPr>
          </w:p>
        </w:tc>
      </w:tr>
      <w:tr w:rsidR="00633574" w:rsidRPr="004C3A0B" w14:paraId="13CB31D2" w14:textId="77777777" w:rsidTr="00090CF7">
        <w:trPr>
          <w:trHeight w:val="439"/>
        </w:trPr>
        <w:tc>
          <w:tcPr>
            <w:tcW w:w="9889" w:type="dxa"/>
            <w:gridSpan w:val="3"/>
            <w:shd w:val="clear" w:color="auto" w:fill="F2F2F2" w:themeFill="background1" w:themeFillShade="F2"/>
            <w:vAlign w:val="center"/>
          </w:tcPr>
          <w:p w14:paraId="71EC5D7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0537F48" w14:textId="77777777" w:rsidTr="003257BD">
        <w:trPr>
          <w:trHeight w:val="439"/>
        </w:trPr>
        <w:tc>
          <w:tcPr>
            <w:tcW w:w="7763" w:type="dxa"/>
            <w:shd w:val="clear" w:color="auto" w:fill="F2F2F2" w:themeFill="background1" w:themeFillShade="F2"/>
            <w:vAlign w:val="center"/>
          </w:tcPr>
          <w:p w14:paraId="7542FBC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5C143B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4F1E8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2E398A7" w14:textId="77777777" w:rsidTr="003257BD">
        <w:trPr>
          <w:trHeight w:val="439"/>
        </w:trPr>
        <w:tc>
          <w:tcPr>
            <w:tcW w:w="7763" w:type="dxa"/>
            <w:shd w:val="clear" w:color="auto" w:fill="F2F2F2" w:themeFill="background1" w:themeFillShade="F2"/>
            <w:vAlign w:val="center"/>
          </w:tcPr>
          <w:p w14:paraId="0E46BD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AD75E2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342C099"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93D0BD" w14:textId="77777777" w:rsidTr="003257BD">
        <w:trPr>
          <w:trHeight w:val="403"/>
        </w:trPr>
        <w:tc>
          <w:tcPr>
            <w:tcW w:w="7763" w:type="dxa"/>
            <w:shd w:val="clear" w:color="auto" w:fill="F2F2F2" w:themeFill="background1" w:themeFillShade="F2"/>
            <w:vAlign w:val="center"/>
          </w:tcPr>
          <w:p w14:paraId="20642E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E4BBF8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AFF4F58"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B4D50D" w14:textId="77777777" w:rsidTr="003257BD">
        <w:trPr>
          <w:trHeight w:val="439"/>
        </w:trPr>
        <w:tc>
          <w:tcPr>
            <w:tcW w:w="7763" w:type="dxa"/>
            <w:shd w:val="clear" w:color="auto" w:fill="F2F2F2" w:themeFill="background1" w:themeFillShade="F2"/>
            <w:vAlign w:val="center"/>
          </w:tcPr>
          <w:p w14:paraId="54BBC08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1D685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DC06378"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D09DC1" w14:textId="77777777" w:rsidTr="003257BD">
        <w:trPr>
          <w:trHeight w:val="403"/>
        </w:trPr>
        <w:tc>
          <w:tcPr>
            <w:tcW w:w="7763" w:type="dxa"/>
            <w:shd w:val="clear" w:color="auto" w:fill="F2F2F2" w:themeFill="background1" w:themeFillShade="F2"/>
            <w:vAlign w:val="center"/>
          </w:tcPr>
          <w:p w14:paraId="0C5E21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22994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030F916"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8F38FC" w14:textId="77777777" w:rsidTr="003257BD">
        <w:trPr>
          <w:trHeight w:val="403"/>
        </w:trPr>
        <w:tc>
          <w:tcPr>
            <w:tcW w:w="7763" w:type="dxa"/>
            <w:shd w:val="clear" w:color="auto" w:fill="F2F2F2" w:themeFill="background1" w:themeFillShade="F2"/>
            <w:vAlign w:val="center"/>
          </w:tcPr>
          <w:p w14:paraId="4B40CA0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F9280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265E1AC"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84DAED" w14:textId="77777777" w:rsidTr="003257BD">
        <w:trPr>
          <w:trHeight w:val="403"/>
        </w:trPr>
        <w:tc>
          <w:tcPr>
            <w:tcW w:w="7763" w:type="dxa"/>
            <w:shd w:val="clear" w:color="auto" w:fill="F2F2F2" w:themeFill="background1" w:themeFillShade="F2"/>
            <w:vAlign w:val="center"/>
          </w:tcPr>
          <w:p w14:paraId="2689E9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3D1941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A2A6C2D"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B09118" w14:textId="77777777" w:rsidTr="003257BD">
        <w:trPr>
          <w:trHeight w:val="403"/>
        </w:trPr>
        <w:tc>
          <w:tcPr>
            <w:tcW w:w="7763" w:type="dxa"/>
            <w:shd w:val="clear" w:color="auto" w:fill="F2F2F2" w:themeFill="background1" w:themeFillShade="F2"/>
            <w:vAlign w:val="center"/>
          </w:tcPr>
          <w:p w14:paraId="1BCFBB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B57D0B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2EF12C9" w14:textId="77777777" w:rsidR="00331A88" w:rsidRPr="004C3A0B" w:rsidRDefault="001253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F5806A" w14:textId="77777777" w:rsidTr="003257BD">
        <w:trPr>
          <w:trHeight w:val="403"/>
        </w:trPr>
        <w:tc>
          <w:tcPr>
            <w:tcW w:w="7763" w:type="dxa"/>
            <w:shd w:val="clear" w:color="auto" w:fill="F2F2F2" w:themeFill="background1" w:themeFillShade="F2"/>
            <w:vAlign w:val="center"/>
          </w:tcPr>
          <w:p w14:paraId="58BB2B0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F6E4E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5D3306C" w14:textId="77777777" w:rsidR="00331A88" w:rsidRPr="004C3A0B" w:rsidRDefault="001253E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5152D13" w14:textId="77777777" w:rsidTr="00A83D75">
        <w:trPr>
          <w:trHeight w:val="403"/>
        </w:trPr>
        <w:tc>
          <w:tcPr>
            <w:tcW w:w="9889" w:type="dxa"/>
            <w:gridSpan w:val="3"/>
            <w:shd w:val="clear" w:color="auto" w:fill="F2F2F2" w:themeFill="background1" w:themeFillShade="F2"/>
            <w:vAlign w:val="center"/>
          </w:tcPr>
          <w:p w14:paraId="724C52E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AE81E50" w14:textId="77777777" w:rsidTr="00694EA8">
        <w:trPr>
          <w:trHeight w:val="403"/>
        </w:trPr>
        <w:tc>
          <w:tcPr>
            <w:tcW w:w="9889" w:type="dxa"/>
            <w:gridSpan w:val="3"/>
            <w:vAlign w:val="center"/>
          </w:tcPr>
          <w:p w14:paraId="486F24EB" w14:textId="77777777" w:rsidR="00331A88" w:rsidRPr="004C3A0B" w:rsidRDefault="001253E5" w:rsidP="00132EF5">
            <w:pPr>
              <w:autoSpaceDE w:val="0"/>
              <w:autoSpaceDN w:val="0"/>
              <w:adjustRightInd w:val="0"/>
              <w:spacing w:line="360" w:lineRule="auto"/>
              <w:rPr>
                <w:rFonts w:cs="Arial"/>
              </w:rPr>
            </w:pPr>
            <w:r>
              <w:rPr>
                <w:rFonts w:ascii="Arial" w:hAnsi="Arial" w:cs="Arial"/>
                <w:sz w:val="22"/>
                <w:szCs w:val="22"/>
              </w:rPr>
              <w:t>T</w:t>
            </w:r>
            <w:r w:rsidR="00B77589">
              <w:rPr>
                <w:rFonts w:ascii="Arial" w:hAnsi="Arial" w:cs="Arial"/>
                <w:sz w:val="22"/>
                <w:szCs w:val="22"/>
              </w:rPr>
              <w:t>he University of Wales Trinity St D</w:t>
            </w:r>
            <w:r>
              <w:rPr>
                <w:rFonts w:ascii="Arial" w:hAnsi="Arial" w:cs="Arial"/>
                <w:sz w:val="22"/>
                <w:szCs w:val="22"/>
              </w:rPr>
              <w:t>avid, provides all students wi</w:t>
            </w:r>
            <w:r w:rsidR="00215990">
              <w:rPr>
                <w:rFonts w:ascii="Arial" w:hAnsi="Arial" w:cs="Arial"/>
                <w:sz w:val="22"/>
                <w:szCs w:val="22"/>
              </w:rPr>
              <w:t>th</w:t>
            </w:r>
            <w:r>
              <w:rPr>
                <w:rFonts w:ascii="Arial" w:hAnsi="Arial" w:cs="Arial"/>
                <w:sz w:val="22"/>
                <w:szCs w:val="22"/>
              </w:rPr>
              <w:t xml:space="preserve"> a one drive account, this is a password protected cloud space, and is deemed one of the </w:t>
            </w:r>
            <w:r w:rsidR="00B77589">
              <w:rPr>
                <w:rFonts w:ascii="Arial" w:hAnsi="Arial" w:cs="Arial"/>
                <w:sz w:val="22"/>
                <w:szCs w:val="22"/>
              </w:rPr>
              <w:t>safest</w:t>
            </w:r>
            <w:r>
              <w:rPr>
                <w:rFonts w:ascii="Arial" w:hAnsi="Arial" w:cs="Arial"/>
                <w:sz w:val="22"/>
                <w:szCs w:val="22"/>
              </w:rPr>
              <w:t xml:space="preserve"> ways to store electronic data, this has many security features which includes anti-malware, virus scanners and is updated on an hourly bases (Microsoft, 2019). Therefore to remain within the GDPR guidelines relating </w:t>
            </w:r>
            <w:r w:rsidR="007D7543">
              <w:rPr>
                <w:rFonts w:ascii="Arial" w:hAnsi="Arial" w:cs="Arial"/>
                <w:sz w:val="22"/>
                <w:szCs w:val="22"/>
              </w:rPr>
              <w:t>to storing</w:t>
            </w:r>
            <w:r>
              <w:rPr>
                <w:rFonts w:ascii="Arial" w:hAnsi="Arial" w:cs="Arial"/>
                <w:sz w:val="22"/>
                <w:szCs w:val="22"/>
              </w:rPr>
              <w:t xml:space="preserve"> of data</w:t>
            </w:r>
            <w:r w:rsidR="007D7543">
              <w:rPr>
                <w:rFonts w:ascii="Arial" w:hAnsi="Arial" w:cs="Arial"/>
                <w:sz w:val="22"/>
                <w:szCs w:val="22"/>
              </w:rPr>
              <w:t xml:space="preserve"> which states “</w:t>
            </w:r>
            <w:r w:rsidR="007D7543" w:rsidRPr="007D7543">
              <w:rPr>
                <w:rFonts w:ascii="Arial" w:hAnsi="Arial" w:cs="Arial"/>
                <w:sz w:val="22"/>
                <w:szCs w:val="22"/>
              </w:rPr>
              <w:t>A key principle of the GDPR is that you process personal data securely by means of ‘appropriate technical and organisational measures’ – this is the ‘security principle</w:t>
            </w:r>
            <w:r w:rsidR="007D7543">
              <w:rPr>
                <w:rFonts w:ascii="Arial" w:hAnsi="Arial" w:cs="Arial"/>
                <w:sz w:val="22"/>
                <w:szCs w:val="22"/>
              </w:rPr>
              <w:t>”, (</w:t>
            </w:r>
            <w:r w:rsidR="00D75EF7">
              <w:rPr>
                <w:rFonts w:ascii="Arial" w:hAnsi="Arial" w:cs="Arial"/>
                <w:sz w:val="22"/>
                <w:szCs w:val="22"/>
              </w:rPr>
              <w:t>ICO</w:t>
            </w:r>
            <w:r w:rsidR="007D7543">
              <w:rPr>
                <w:rFonts w:ascii="Arial" w:hAnsi="Arial" w:cs="Arial"/>
                <w:sz w:val="22"/>
                <w:szCs w:val="22"/>
              </w:rPr>
              <w:t xml:space="preserve">, 2019), the data sets will be stored using the organisational measures set out by the UWTSD. </w:t>
            </w:r>
          </w:p>
        </w:tc>
      </w:tr>
      <w:tr w:rsidR="00947984" w:rsidRPr="004C3A0B" w14:paraId="598E947B" w14:textId="77777777" w:rsidTr="00D839CD">
        <w:trPr>
          <w:trHeight w:val="403"/>
        </w:trPr>
        <w:tc>
          <w:tcPr>
            <w:tcW w:w="9889" w:type="dxa"/>
            <w:gridSpan w:val="3"/>
            <w:shd w:val="clear" w:color="auto" w:fill="F2F2F2" w:themeFill="background1" w:themeFillShade="F2"/>
            <w:vAlign w:val="center"/>
          </w:tcPr>
          <w:p w14:paraId="65DFE62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B52D79F" w14:textId="77777777" w:rsidTr="00694EA8">
        <w:trPr>
          <w:trHeight w:val="403"/>
        </w:trPr>
        <w:tc>
          <w:tcPr>
            <w:tcW w:w="9889" w:type="dxa"/>
            <w:gridSpan w:val="3"/>
            <w:vAlign w:val="center"/>
          </w:tcPr>
          <w:p w14:paraId="4DE312BE" w14:textId="77777777" w:rsidR="00947984" w:rsidRPr="004C3A0B" w:rsidRDefault="0099052F" w:rsidP="0099052F">
            <w:pPr>
              <w:autoSpaceDE w:val="0"/>
              <w:autoSpaceDN w:val="0"/>
              <w:adjustRightInd w:val="0"/>
              <w:rPr>
                <w:rFonts w:ascii="Arial" w:hAnsi="Arial" w:cs="Arial"/>
                <w:sz w:val="22"/>
                <w:szCs w:val="22"/>
              </w:rPr>
            </w:pPr>
            <w:r>
              <w:rPr>
                <w:rFonts w:ascii="Arial" w:hAnsi="Arial" w:cs="Arial"/>
                <w:sz w:val="22"/>
                <w:szCs w:val="22"/>
              </w:rPr>
              <w:t>The researcher</w:t>
            </w:r>
          </w:p>
        </w:tc>
      </w:tr>
      <w:tr w:rsidR="00947984" w:rsidRPr="004C3A0B" w14:paraId="69952B0B" w14:textId="77777777" w:rsidTr="00D839CD">
        <w:trPr>
          <w:trHeight w:val="403"/>
        </w:trPr>
        <w:tc>
          <w:tcPr>
            <w:tcW w:w="9889" w:type="dxa"/>
            <w:gridSpan w:val="3"/>
            <w:shd w:val="clear" w:color="auto" w:fill="F2F2F2" w:themeFill="background1" w:themeFillShade="F2"/>
          </w:tcPr>
          <w:p w14:paraId="5426A5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7FCA64B" w14:textId="77777777" w:rsidTr="00947984">
        <w:trPr>
          <w:trHeight w:val="403"/>
        </w:trPr>
        <w:tc>
          <w:tcPr>
            <w:tcW w:w="9889" w:type="dxa"/>
            <w:gridSpan w:val="3"/>
          </w:tcPr>
          <w:p w14:paraId="1AA145BA" w14:textId="77777777" w:rsidR="00947984" w:rsidRPr="004C3A0B" w:rsidRDefault="0099052F" w:rsidP="003257BD">
            <w:pPr>
              <w:autoSpaceDE w:val="0"/>
              <w:autoSpaceDN w:val="0"/>
              <w:adjustRightInd w:val="0"/>
              <w:rPr>
                <w:rFonts w:ascii="Arial" w:hAnsi="Arial" w:cs="Arial"/>
                <w:sz w:val="22"/>
                <w:szCs w:val="22"/>
              </w:rPr>
            </w:pPr>
            <w:r>
              <w:rPr>
                <w:rFonts w:ascii="Arial" w:hAnsi="Arial" w:cs="Arial"/>
                <w:sz w:val="22"/>
                <w:szCs w:val="22"/>
              </w:rPr>
              <w:lastRenderedPageBreak/>
              <w:t>The researcher</w:t>
            </w:r>
          </w:p>
        </w:tc>
      </w:tr>
      <w:tr w:rsidR="00947984" w:rsidRPr="004C3A0B" w14:paraId="5D829F04" w14:textId="77777777" w:rsidTr="00D839CD">
        <w:trPr>
          <w:trHeight w:val="403"/>
        </w:trPr>
        <w:tc>
          <w:tcPr>
            <w:tcW w:w="9889" w:type="dxa"/>
            <w:gridSpan w:val="3"/>
            <w:shd w:val="clear" w:color="auto" w:fill="F2F2F2" w:themeFill="background1" w:themeFillShade="F2"/>
          </w:tcPr>
          <w:p w14:paraId="72846E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122E559" w14:textId="77777777" w:rsidTr="00947984">
        <w:trPr>
          <w:trHeight w:val="403"/>
        </w:trPr>
        <w:tc>
          <w:tcPr>
            <w:tcW w:w="9889" w:type="dxa"/>
            <w:gridSpan w:val="3"/>
          </w:tcPr>
          <w:p w14:paraId="771B35FD" w14:textId="77777777" w:rsidR="003257BD" w:rsidRDefault="003257BD" w:rsidP="003257BD">
            <w:pPr>
              <w:autoSpaceDE w:val="0"/>
              <w:autoSpaceDN w:val="0"/>
              <w:adjustRightInd w:val="0"/>
              <w:rPr>
                <w:rFonts w:ascii="Arial" w:hAnsi="Arial" w:cs="Arial"/>
                <w:sz w:val="22"/>
                <w:szCs w:val="22"/>
              </w:rPr>
            </w:pPr>
          </w:p>
          <w:p w14:paraId="69F32D6F" w14:textId="77777777" w:rsidR="00947984" w:rsidRPr="004C3A0B" w:rsidRDefault="0099052F" w:rsidP="00132EF5">
            <w:pPr>
              <w:autoSpaceDE w:val="0"/>
              <w:autoSpaceDN w:val="0"/>
              <w:adjustRightInd w:val="0"/>
              <w:spacing w:line="360" w:lineRule="auto"/>
              <w:rPr>
                <w:rFonts w:ascii="Arial" w:hAnsi="Arial" w:cs="Arial"/>
                <w:sz w:val="22"/>
                <w:szCs w:val="22"/>
              </w:rPr>
            </w:pPr>
            <w:r>
              <w:rPr>
                <w:rFonts w:ascii="Arial" w:hAnsi="Arial" w:cs="Arial"/>
                <w:sz w:val="22"/>
                <w:szCs w:val="22"/>
              </w:rPr>
              <w:t>As explained previously, the data storage arrangements will be the one drive cloud which</w:t>
            </w:r>
            <w:r w:rsidR="00215990">
              <w:rPr>
                <w:rFonts w:ascii="Arial" w:hAnsi="Arial" w:cs="Arial"/>
                <w:sz w:val="22"/>
                <w:szCs w:val="22"/>
              </w:rPr>
              <w:t xml:space="preserve"> is</w:t>
            </w:r>
            <w:r>
              <w:rPr>
                <w:rFonts w:ascii="Arial" w:hAnsi="Arial" w:cs="Arial"/>
                <w:sz w:val="22"/>
                <w:szCs w:val="22"/>
              </w:rPr>
              <w:t xml:space="preserve"> managed and protected by the University organisation UWTSD. The data in its raw format will be archived until the qualification that is sought after by the researcher has been obtained and awarded via the awarding body</w:t>
            </w:r>
            <w:r w:rsidR="00215990">
              <w:rPr>
                <w:rFonts w:ascii="Arial" w:hAnsi="Arial" w:cs="Arial"/>
                <w:sz w:val="22"/>
                <w:szCs w:val="22"/>
              </w:rPr>
              <w:t>, the data will then be deleted using the GDPR protocols.</w:t>
            </w:r>
            <w:r>
              <w:rPr>
                <w:rFonts w:ascii="Arial" w:hAnsi="Arial" w:cs="Arial"/>
                <w:sz w:val="22"/>
                <w:szCs w:val="22"/>
              </w:rPr>
              <w:t xml:space="preserve"> The data which will be anonymised in the final body of work will remain in circulation as it become</w:t>
            </w:r>
            <w:r w:rsidR="000937B3">
              <w:rPr>
                <w:rFonts w:ascii="Arial" w:hAnsi="Arial" w:cs="Arial"/>
                <w:sz w:val="22"/>
                <w:szCs w:val="22"/>
              </w:rPr>
              <w:t>s</w:t>
            </w:r>
            <w:r>
              <w:rPr>
                <w:rFonts w:ascii="Arial" w:hAnsi="Arial" w:cs="Arial"/>
                <w:sz w:val="22"/>
                <w:szCs w:val="22"/>
              </w:rPr>
              <w:t xml:space="preserve"> the property of the UWTSD.  </w:t>
            </w:r>
          </w:p>
        </w:tc>
      </w:tr>
      <w:tr w:rsidR="00B93605" w:rsidRPr="004C3A0B" w14:paraId="094D453D" w14:textId="77777777" w:rsidTr="00947984">
        <w:trPr>
          <w:trHeight w:val="403"/>
        </w:trPr>
        <w:tc>
          <w:tcPr>
            <w:tcW w:w="9889" w:type="dxa"/>
            <w:gridSpan w:val="3"/>
          </w:tcPr>
          <w:p w14:paraId="22C561F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37DF3B2" w14:textId="77777777" w:rsidTr="00947984">
        <w:trPr>
          <w:trHeight w:val="403"/>
        </w:trPr>
        <w:tc>
          <w:tcPr>
            <w:tcW w:w="9889" w:type="dxa"/>
            <w:gridSpan w:val="3"/>
          </w:tcPr>
          <w:p w14:paraId="7465E137" w14:textId="77777777" w:rsidR="00B93605" w:rsidRDefault="0099052F" w:rsidP="0099052F">
            <w:pPr>
              <w:autoSpaceDE w:val="0"/>
              <w:autoSpaceDN w:val="0"/>
              <w:adjustRightInd w:val="0"/>
              <w:rPr>
                <w:rFonts w:ascii="Arial" w:hAnsi="Arial" w:cs="Arial"/>
                <w:sz w:val="22"/>
                <w:szCs w:val="22"/>
              </w:rPr>
            </w:pPr>
            <w:r>
              <w:rPr>
                <w:rFonts w:ascii="Arial" w:hAnsi="Arial" w:cs="Arial"/>
                <w:sz w:val="22"/>
                <w:szCs w:val="22"/>
              </w:rPr>
              <w:t>N/A</w:t>
            </w:r>
          </w:p>
        </w:tc>
      </w:tr>
      <w:tr w:rsidR="00C32EFB" w:rsidRPr="004C3A0B" w14:paraId="0514B83F" w14:textId="77777777" w:rsidTr="00C32EFB">
        <w:trPr>
          <w:trHeight w:val="252"/>
        </w:trPr>
        <w:tc>
          <w:tcPr>
            <w:tcW w:w="7763" w:type="dxa"/>
            <w:vMerge w:val="restart"/>
            <w:shd w:val="clear" w:color="auto" w:fill="F2F2F2" w:themeFill="background1" w:themeFillShade="F2"/>
          </w:tcPr>
          <w:p w14:paraId="11FA98C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5C2FA9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13F12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C16785E" w14:textId="77777777" w:rsidR="00C32EFB" w:rsidRPr="0092487B" w:rsidRDefault="00EE756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9052F">
                  <w:rPr>
                    <w:rFonts w:ascii="MS Gothic" w:eastAsia="MS Gothic" w:hAnsi="MS Gothic" w:cs="Arial" w:hint="eastAsia"/>
                    <w:b/>
                    <w:bCs/>
                  </w:rPr>
                  <w:t>☒</w:t>
                </w:r>
              </w:sdtContent>
            </w:sdt>
          </w:p>
        </w:tc>
      </w:tr>
      <w:tr w:rsidR="00C32EFB" w:rsidRPr="004C3A0B" w14:paraId="6ED83915" w14:textId="77777777" w:rsidTr="00B93605">
        <w:trPr>
          <w:trHeight w:val="252"/>
        </w:trPr>
        <w:tc>
          <w:tcPr>
            <w:tcW w:w="7763" w:type="dxa"/>
            <w:vMerge/>
            <w:shd w:val="clear" w:color="auto" w:fill="F2F2F2" w:themeFill="background1" w:themeFillShade="F2"/>
          </w:tcPr>
          <w:p w14:paraId="06ECF36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415CF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598B804" w14:textId="77777777" w:rsidR="00C32EFB" w:rsidRPr="0092487B" w:rsidRDefault="00EE756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B1CF06" w14:textId="77777777" w:rsidTr="003257BD">
        <w:trPr>
          <w:trHeight w:val="311"/>
        </w:trPr>
        <w:tc>
          <w:tcPr>
            <w:tcW w:w="7763" w:type="dxa"/>
            <w:vMerge w:val="restart"/>
            <w:shd w:val="clear" w:color="auto" w:fill="F2F2F2" w:themeFill="background1" w:themeFillShade="F2"/>
          </w:tcPr>
          <w:p w14:paraId="7812CD5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5C866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C9D0ABC" w14:textId="77777777" w:rsidR="00C32EFB" w:rsidRPr="0092487B" w:rsidRDefault="00EE756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052F">
                  <w:rPr>
                    <w:rFonts w:ascii="MS Gothic" w:eastAsia="MS Gothic" w:hAnsi="MS Gothic" w:cs="Arial" w:hint="eastAsia"/>
                    <w:b/>
                    <w:bCs/>
                  </w:rPr>
                  <w:t>☒</w:t>
                </w:r>
              </w:sdtContent>
            </w:sdt>
          </w:p>
        </w:tc>
      </w:tr>
      <w:tr w:rsidR="00C32EFB" w:rsidRPr="004C3A0B" w14:paraId="0F91E931" w14:textId="77777777" w:rsidTr="003257BD">
        <w:trPr>
          <w:trHeight w:val="311"/>
        </w:trPr>
        <w:tc>
          <w:tcPr>
            <w:tcW w:w="7763" w:type="dxa"/>
            <w:vMerge/>
            <w:shd w:val="clear" w:color="auto" w:fill="F2F2F2" w:themeFill="background1" w:themeFillShade="F2"/>
          </w:tcPr>
          <w:p w14:paraId="435FF56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56D45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51D494D" w14:textId="77777777" w:rsidR="00C32EFB" w:rsidRPr="0092487B" w:rsidRDefault="00EE756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BABA496" w14:textId="77777777" w:rsidR="0092487B" w:rsidRDefault="0092487B" w:rsidP="00694EA8">
      <w:pPr>
        <w:rPr>
          <w:rFonts w:ascii="Arial" w:hAnsi="Arial" w:cs="Arial"/>
          <w:b/>
          <w:bCs/>
          <w:sz w:val="22"/>
          <w:szCs w:val="22"/>
        </w:rPr>
      </w:pPr>
    </w:p>
    <w:p w14:paraId="32D5F9A4" w14:textId="77777777" w:rsidR="002A152D" w:rsidRDefault="002A152D">
      <w:pPr>
        <w:rPr>
          <w:rFonts w:ascii="Arial" w:hAnsi="Arial" w:cs="Arial"/>
          <w:b/>
          <w:bCs/>
          <w:sz w:val="22"/>
          <w:szCs w:val="22"/>
        </w:rPr>
      </w:pPr>
    </w:p>
    <w:p w14:paraId="55D6D8D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5085D2" w14:textId="77777777" w:rsidTr="00A83D75">
        <w:trPr>
          <w:trHeight w:val="1807"/>
        </w:trPr>
        <w:tc>
          <w:tcPr>
            <w:tcW w:w="9881" w:type="dxa"/>
            <w:gridSpan w:val="3"/>
            <w:shd w:val="clear" w:color="auto" w:fill="F2F2F2" w:themeFill="background1" w:themeFillShade="F2"/>
            <w:vAlign w:val="center"/>
          </w:tcPr>
          <w:p w14:paraId="2E49051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2555FE1" w14:textId="77777777" w:rsidR="00694EA8" w:rsidRPr="004C3A0B" w:rsidRDefault="00694EA8" w:rsidP="00694EA8">
            <w:pPr>
              <w:jc w:val="both"/>
              <w:rPr>
                <w:rFonts w:ascii="Arial" w:hAnsi="Arial" w:cs="Arial"/>
                <w:b/>
                <w:bCs/>
                <w:color w:val="000000"/>
                <w:sz w:val="22"/>
                <w:szCs w:val="22"/>
              </w:rPr>
            </w:pPr>
          </w:p>
          <w:p w14:paraId="604C25B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09496C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AB20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0FD00EE" w14:textId="77777777" w:rsidR="0092487B" w:rsidRPr="004C3A0B" w:rsidRDefault="0099052F" w:rsidP="00694EA8">
            <w:pPr>
              <w:spacing w:before="100" w:beforeAutospacing="1" w:after="100" w:afterAutospacing="1"/>
              <w:rPr>
                <w:rFonts w:ascii="Arial" w:hAnsi="Arial" w:cs="Arial"/>
                <w:sz w:val="22"/>
                <w:szCs w:val="22"/>
              </w:rPr>
            </w:pPr>
            <w:r>
              <w:rPr>
                <w:rFonts w:ascii="Arial" w:hAnsi="Arial" w:cs="Arial"/>
                <w:sz w:val="22"/>
                <w:szCs w:val="22"/>
              </w:rPr>
              <w:t xml:space="preserve">Sarah Rees </w:t>
            </w:r>
          </w:p>
        </w:tc>
        <w:tc>
          <w:tcPr>
            <w:tcW w:w="2239" w:type="dxa"/>
            <w:vAlign w:val="center"/>
          </w:tcPr>
          <w:p w14:paraId="05194F08" w14:textId="1DA0FB0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9052F">
              <w:rPr>
                <w:rFonts w:ascii="Arial" w:hAnsi="Arial" w:cs="Arial"/>
                <w:b/>
                <w:bCs/>
                <w:sz w:val="22"/>
                <w:szCs w:val="22"/>
              </w:rPr>
              <w:t xml:space="preserve">  </w:t>
            </w:r>
            <w:r w:rsidR="008F13EA">
              <w:rPr>
                <w:rFonts w:ascii="Arial" w:hAnsi="Arial" w:cs="Arial"/>
                <w:b/>
                <w:bCs/>
                <w:sz w:val="22"/>
                <w:szCs w:val="22"/>
              </w:rPr>
              <w:t>09/12/19</w:t>
            </w:r>
          </w:p>
          <w:p w14:paraId="36F999F8" w14:textId="77777777" w:rsidR="0092487B" w:rsidRPr="004C3A0B" w:rsidRDefault="0092487B" w:rsidP="00694EA8">
            <w:pPr>
              <w:spacing w:before="100" w:beforeAutospacing="1" w:after="100" w:afterAutospacing="1"/>
              <w:rPr>
                <w:rFonts w:ascii="Arial" w:hAnsi="Arial" w:cs="Arial"/>
                <w:sz w:val="22"/>
                <w:szCs w:val="22"/>
              </w:rPr>
            </w:pPr>
          </w:p>
        </w:tc>
      </w:tr>
    </w:tbl>
    <w:p w14:paraId="7F687E3E" w14:textId="77777777" w:rsidR="00694EA8" w:rsidRPr="004C3A0B" w:rsidRDefault="00694EA8" w:rsidP="000700F9">
      <w:pPr>
        <w:rPr>
          <w:rFonts w:ascii="Arial" w:hAnsi="Arial" w:cs="Arial"/>
          <w:sz w:val="22"/>
          <w:szCs w:val="22"/>
        </w:rPr>
      </w:pPr>
    </w:p>
    <w:p w14:paraId="66C014B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D6F22DA" w14:textId="77777777" w:rsidTr="003257BD">
        <w:trPr>
          <w:trHeight w:val="346"/>
        </w:trPr>
        <w:tc>
          <w:tcPr>
            <w:tcW w:w="1423" w:type="pct"/>
            <w:shd w:val="clear" w:color="auto" w:fill="F2F2F2" w:themeFill="background1" w:themeFillShade="F2"/>
            <w:vAlign w:val="center"/>
          </w:tcPr>
          <w:p w14:paraId="71E6DA6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054ED1E" w14:textId="77777777" w:rsidR="0092487B" w:rsidRPr="004C3A0B" w:rsidRDefault="0092487B" w:rsidP="00CA7241">
            <w:pPr>
              <w:pStyle w:val="ListParagraph"/>
              <w:ind w:left="0"/>
              <w:rPr>
                <w:rFonts w:ascii="Arial" w:hAnsi="Arial" w:cs="Arial"/>
              </w:rPr>
            </w:pPr>
          </w:p>
        </w:tc>
        <w:tc>
          <w:tcPr>
            <w:tcW w:w="1087" w:type="pct"/>
            <w:vMerge w:val="restart"/>
          </w:tcPr>
          <w:p w14:paraId="15197A22"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3FDC500" w14:textId="77777777" w:rsidTr="003257BD">
        <w:trPr>
          <w:trHeight w:val="347"/>
        </w:trPr>
        <w:tc>
          <w:tcPr>
            <w:tcW w:w="1423" w:type="pct"/>
            <w:shd w:val="clear" w:color="auto" w:fill="F2F2F2" w:themeFill="background1" w:themeFillShade="F2"/>
            <w:vAlign w:val="center"/>
          </w:tcPr>
          <w:p w14:paraId="7B98B70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B23301" w14:textId="77777777" w:rsidR="0092487B" w:rsidRPr="004C3A0B" w:rsidRDefault="0092487B" w:rsidP="0092487B">
            <w:pPr>
              <w:pStyle w:val="ListParagraph"/>
              <w:ind w:left="0"/>
              <w:rPr>
                <w:rFonts w:ascii="Arial" w:hAnsi="Arial" w:cs="Arial"/>
              </w:rPr>
            </w:pPr>
          </w:p>
          <w:p w14:paraId="4B5B6E53" w14:textId="77777777" w:rsidR="0092487B" w:rsidRPr="004C3A0B" w:rsidRDefault="0092487B" w:rsidP="0092487B">
            <w:pPr>
              <w:pStyle w:val="ListParagraph"/>
              <w:ind w:left="0"/>
              <w:rPr>
                <w:rFonts w:ascii="Arial" w:hAnsi="Arial" w:cs="Arial"/>
              </w:rPr>
            </w:pPr>
          </w:p>
        </w:tc>
        <w:tc>
          <w:tcPr>
            <w:tcW w:w="1087" w:type="pct"/>
            <w:vMerge/>
            <w:vAlign w:val="center"/>
          </w:tcPr>
          <w:p w14:paraId="0DA45281" w14:textId="77777777" w:rsidR="0092487B" w:rsidRPr="004C3A0B" w:rsidRDefault="0092487B" w:rsidP="0092487B">
            <w:pPr>
              <w:pStyle w:val="ListParagraph"/>
              <w:ind w:left="0"/>
              <w:rPr>
                <w:rFonts w:ascii="Arial" w:hAnsi="Arial" w:cs="Arial"/>
              </w:rPr>
            </w:pPr>
          </w:p>
        </w:tc>
      </w:tr>
    </w:tbl>
    <w:p w14:paraId="697B7C4C" w14:textId="77777777" w:rsidR="000C3A29" w:rsidRPr="004C3A0B" w:rsidRDefault="000C3A29" w:rsidP="000700F9">
      <w:pPr>
        <w:rPr>
          <w:rFonts w:ascii="Arial" w:hAnsi="Arial" w:cs="Arial"/>
          <w:sz w:val="22"/>
          <w:szCs w:val="22"/>
        </w:rPr>
      </w:pPr>
    </w:p>
    <w:p w14:paraId="415C4DA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148A740" w14:textId="77777777" w:rsidTr="003257BD">
        <w:trPr>
          <w:trHeight w:val="346"/>
        </w:trPr>
        <w:tc>
          <w:tcPr>
            <w:tcW w:w="1423" w:type="pct"/>
            <w:shd w:val="clear" w:color="auto" w:fill="F2F2F2" w:themeFill="background1" w:themeFillShade="F2"/>
            <w:vAlign w:val="center"/>
          </w:tcPr>
          <w:p w14:paraId="0D1B8B3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4B8490B" w14:textId="77777777" w:rsidR="0092487B" w:rsidRPr="004C3A0B" w:rsidRDefault="0092487B" w:rsidP="009D2E0B">
            <w:pPr>
              <w:pStyle w:val="ListParagraph"/>
              <w:ind w:left="0"/>
              <w:rPr>
                <w:rFonts w:ascii="Arial" w:hAnsi="Arial" w:cs="Arial"/>
              </w:rPr>
            </w:pPr>
          </w:p>
        </w:tc>
        <w:tc>
          <w:tcPr>
            <w:tcW w:w="1087" w:type="pct"/>
            <w:vMerge w:val="restart"/>
          </w:tcPr>
          <w:p w14:paraId="5CD70E3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5103474" w14:textId="77777777" w:rsidTr="003257BD">
        <w:trPr>
          <w:trHeight w:val="347"/>
        </w:trPr>
        <w:tc>
          <w:tcPr>
            <w:tcW w:w="1423" w:type="pct"/>
            <w:shd w:val="clear" w:color="auto" w:fill="F2F2F2" w:themeFill="background1" w:themeFillShade="F2"/>
            <w:vAlign w:val="center"/>
          </w:tcPr>
          <w:p w14:paraId="1B450B3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CCAD20" w14:textId="77777777" w:rsidR="0092487B" w:rsidRPr="004C3A0B" w:rsidRDefault="0092487B" w:rsidP="009D2E0B">
            <w:pPr>
              <w:pStyle w:val="ListParagraph"/>
              <w:ind w:left="0"/>
              <w:rPr>
                <w:rFonts w:ascii="Arial" w:hAnsi="Arial" w:cs="Arial"/>
              </w:rPr>
            </w:pPr>
          </w:p>
          <w:p w14:paraId="411A8489" w14:textId="77777777" w:rsidR="0092487B" w:rsidRPr="004C3A0B" w:rsidRDefault="0092487B" w:rsidP="009D2E0B">
            <w:pPr>
              <w:pStyle w:val="ListParagraph"/>
              <w:ind w:left="0"/>
              <w:rPr>
                <w:rFonts w:ascii="Arial" w:hAnsi="Arial" w:cs="Arial"/>
              </w:rPr>
            </w:pPr>
          </w:p>
        </w:tc>
        <w:tc>
          <w:tcPr>
            <w:tcW w:w="1087" w:type="pct"/>
            <w:vMerge/>
            <w:vAlign w:val="center"/>
          </w:tcPr>
          <w:p w14:paraId="315B426E" w14:textId="77777777" w:rsidR="0092487B" w:rsidRPr="004C3A0B" w:rsidRDefault="0092487B" w:rsidP="009D2E0B">
            <w:pPr>
              <w:pStyle w:val="ListParagraph"/>
              <w:ind w:left="0"/>
              <w:rPr>
                <w:rFonts w:ascii="Arial" w:hAnsi="Arial" w:cs="Arial"/>
              </w:rPr>
            </w:pPr>
          </w:p>
        </w:tc>
      </w:tr>
    </w:tbl>
    <w:p w14:paraId="29B90C5A" w14:textId="77777777" w:rsidR="0076027F" w:rsidRDefault="0076027F" w:rsidP="000C3A29">
      <w:pPr>
        <w:rPr>
          <w:rFonts w:ascii="Arial" w:hAnsi="Arial" w:cs="Arial"/>
          <w:b/>
          <w:sz w:val="22"/>
          <w:szCs w:val="22"/>
        </w:rPr>
      </w:pPr>
    </w:p>
    <w:p w14:paraId="3B1B93B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898FCF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BFF9899" w14:textId="77777777" w:rsidR="00CC2661" w:rsidRPr="004C3A0B" w:rsidRDefault="009905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8DDE6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573482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02C6AE3" w14:textId="77777777" w:rsidR="00CC2661" w:rsidRPr="004C3A0B" w:rsidRDefault="009905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0D6F4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E67922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A37A3F" w14:textId="77777777" w:rsidR="00CC2661" w:rsidRPr="004C3A0B" w:rsidRDefault="009905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95B5A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405FE2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65FAA80" w14:textId="77777777" w:rsidR="00CC2661" w:rsidRPr="004C3A0B" w:rsidRDefault="009905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1CEEE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9C5E09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4F480FA" w14:textId="77777777" w:rsidR="00743859" w:rsidRDefault="0099052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304C9F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93231B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745565F" w14:textId="77777777" w:rsidR="00743859" w:rsidRPr="004C3A0B" w:rsidRDefault="009905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0F54B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B2C971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5AA4AFD" w14:textId="77777777" w:rsidR="00743859" w:rsidRPr="004C3A0B" w:rsidRDefault="009905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BC26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A96156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8AD52BA" w14:textId="77777777" w:rsidR="00424773" w:rsidRDefault="0099052F" w:rsidP="00424773">
                <w:pPr>
                  <w:jc w:val="center"/>
                  <w:rPr>
                    <w:rFonts w:ascii="Arial" w:hAnsi="Arial" w:cs="Arial"/>
                    <w:b/>
                    <w:bCs/>
                  </w:rPr>
                </w:pPr>
                <w:r>
                  <w:rPr>
                    <w:rFonts w:ascii="MS Gothic" w:eastAsia="MS Gothic" w:hAnsi="MS Gothic" w:cs="Arial" w:hint="eastAsia"/>
                    <w:b/>
                    <w:bCs/>
                  </w:rPr>
                  <w:t>☒</w:t>
                </w:r>
              </w:p>
            </w:sdtContent>
          </w:sdt>
          <w:p w14:paraId="0C4B8FB3" w14:textId="77777777" w:rsidR="00424773" w:rsidRDefault="00424773" w:rsidP="00743859">
            <w:pPr>
              <w:jc w:val="center"/>
              <w:rPr>
                <w:rFonts w:ascii="MS Gothic" w:eastAsia="MS Gothic" w:hAnsi="MS Gothic" w:cs="Arial"/>
                <w:b/>
                <w:bCs/>
              </w:rPr>
            </w:pPr>
          </w:p>
        </w:tc>
        <w:tc>
          <w:tcPr>
            <w:tcW w:w="9356" w:type="dxa"/>
            <w:vAlign w:val="center"/>
          </w:tcPr>
          <w:p w14:paraId="49D48F9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ABF35E7" w14:textId="77777777" w:rsidR="005756CA" w:rsidRPr="004C3A0B" w:rsidRDefault="005756CA" w:rsidP="00A5764B">
      <w:pPr>
        <w:tabs>
          <w:tab w:val="left" w:pos="5103"/>
        </w:tabs>
        <w:rPr>
          <w:rFonts w:ascii="Arial" w:hAnsi="Arial" w:cs="Arial"/>
          <w:b/>
          <w:bCs/>
          <w:sz w:val="22"/>
          <w:szCs w:val="22"/>
        </w:rPr>
      </w:pPr>
    </w:p>
    <w:p w14:paraId="4483CEF0" w14:textId="77777777" w:rsidR="00425DA7" w:rsidRDefault="00425DA7">
      <w:pPr>
        <w:rPr>
          <w:rFonts w:ascii="Arial" w:hAnsi="Arial" w:cs="Arial"/>
          <w:b/>
          <w:bCs/>
          <w:sz w:val="22"/>
          <w:szCs w:val="22"/>
        </w:rPr>
      </w:pPr>
      <w:r>
        <w:rPr>
          <w:rFonts w:ascii="Arial" w:hAnsi="Arial" w:cs="Arial"/>
          <w:b/>
          <w:bCs/>
          <w:sz w:val="22"/>
          <w:szCs w:val="22"/>
        </w:rPr>
        <w:br w:type="page"/>
      </w:r>
    </w:p>
    <w:p w14:paraId="0FA695DF" w14:textId="77777777" w:rsidR="00683497" w:rsidRPr="004C3A0B" w:rsidRDefault="00683497" w:rsidP="00A5764B">
      <w:pPr>
        <w:tabs>
          <w:tab w:val="left" w:pos="5103"/>
        </w:tabs>
        <w:rPr>
          <w:rFonts w:ascii="Arial" w:hAnsi="Arial" w:cs="Arial"/>
          <w:b/>
          <w:bCs/>
          <w:sz w:val="22"/>
          <w:szCs w:val="22"/>
        </w:rPr>
      </w:pPr>
    </w:p>
    <w:p w14:paraId="04D046D6" w14:textId="77777777" w:rsidR="008330B6" w:rsidRPr="004C3A0B" w:rsidRDefault="008330B6" w:rsidP="00683497">
      <w:pPr>
        <w:tabs>
          <w:tab w:val="left" w:pos="5103"/>
        </w:tabs>
        <w:rPr>
          <w:rFonts w:ascii="Arial" w:hAnsi="Arial" w:cs="Arial"/>
          <w:bCs/>
          <w:sz w:val="22"/>
          <w:szCs w:val="22"/>
        </w:rPr>
      </w:pPr>
    </w:p>
    <w:p w14:paraId="453A2368" w14:textId="77777777" w:rsidR="00A50649" w:rsidRDefault="00A50649" w:rsidP="00A51EFB">
      <w:pPr>
        <w:jc w:val="center"/>
        <w:rPr>
          <w:rFonts w:ascii="Arial" w:hAnsi="Arial" w:cs="Arial"/>
          <w:b/>
          <w:sz w:val="22"/>
          <w:szCs w:val="22"/>
        </w:rPr>
      </w:pPr>
    </w:p>
    <w:p w14:paraId="626D384D" w14:textId="77777777" w:rsidR="00D84363" w:rsidRDefault="0099052F">
      <w:pPr>
        <w:rPr>
          <w:rFonts w:ascii="Arial" w:hAnsi="Arial" w:cs="Arial"/>
          <w:b/>
          <w:bCs/>
          <w:sz w:val="22"/>
          <w:szCs w:val="22"/>
        </w:rPr>
      </w:pPr>
      <w:r>
        <w:rPr>
          <w:rFonts w:ascii="Arial" w:hAnsi="Arial" w:cs="Arial"/>
          <w:b/>
          <w:bCs/>
          <w:sz w:val="22"/>
          <w:szCs w:val="22"/>
        </w:rPr>
        <w:t>Re</w:t>
      </w:r>
      <w:r w:rsidR="00F2528C">
        <w:rPr>
          <w:rFonts w:ascii="Arial" w:hAnsi="Arial" w:cs="Arial"/>
          <w:b/>
          <w:bCs/>
          <w:sz w:val="22"/>
          <w:szCs w:val="22"/>
        </w:rPr>
        <w:t xml:space="preserve">ference page </w:t>
      </w:r>
    </w:p>
    <w:p w14:paraId="1315D4EA" w14:textId="77777777" w:rsidR="00F2528C" w:rsidRDefault="00F2528C">
      <w:pPr>
        <w:rPr>
          <w:rFonts w:ascii="Arial" w:hAnsi="Arial" w:cs="Arial"/>
          <w:sz w:val="22"/>
          <w:szCs w:val="22"/>
        </w:rPr>
      </w:pPr>
    </w:p>
    <w:p w14:paraId="4795E0E9" w14:textId="77777777" w:rsidR="00F31085" w:rsidRDefault="00F31085">
      <w:pPr>
        <w:rPr>
          <w:rFonts w:ascii="Arial" w:hAnsi="Arial" w:cs="Arial"/>
          <w:sz w:val="22"/>
          <w:szCs w:val="22"/>
        </w:rPr>
      </w:pPr>
    </w:p>
    <w:p w14:paraId="5BE2248F" w14:textId="3F20A5DC" w:rsidR="00F31085" w:rsidRDefault="00F31085">
      <w:pPr>
        <w:rPr>
          <w:rFonts w:ascii="Arial" w:hAnsi="Arial" w:cs="Arial"/>
          <w:sz w:val="22"/>
          <w:szCs w:val="22"/>
        </w:rPr>
      </w:pPr>
      <w:proofErr w:type="spellStart"/>
      <w:r w:rsidRPr="00F31085">
        <w:rPr>
          <w:rFonts w:ascii="Arial" w:hAnsi="Arial" w:cs="Arial"/>
          <w:sz w:val="22"/>
          <w:szCs w:val="22"/>
        </w:rPr>
        <w:t>Bilgin</w:t>
      </w:r>
      <w:proofErr w:type="spellEnd"/>
      <w:r w:rsidRPr="00F31085">
        <w:rPr>
          <w:rFonts w:ascii="Arial" w:hAnsi="Arial" w:cs="Arial"/>
          <w:sz w:val="22"/>
          <w:szCs w:val="22"/>
        </w:rPr>
        <w:t xml:space="preserve">, C.U., </w:t>
      </w:r>
      <w:proofErr w:type="spellStart"/>
      <w:r w:rsidRPr="00F31085">
        <w:rPr>
          <w:rFonts w:ascii="Arial" w:hAnsi="Arial" w:cs="Arial"/>
          <w:sz w:val="22"/>
          <w:szCs w:val="22"/>
        </w:rPr>
        <w:t>Baek</w:t>
      </w:r>
      <w:proofErr w:type="spellEnd"/>
      <w:r w:rsidRPr="00F31085">
        <w:rPr>
          <w:rFonts w:ascii="Arial" w:hAnsi="Arial" w:cs="Arial"/>
          <w:sz w:val="22"/>
          <w:szCs w:val="22"/>
        </w:rPr>
        <w:t xml:space="preserve">, Y. &amp; Park, H., 2015. How Debriefing Strategies Can Improve Student Motivation and Self-Efficacy in Game-Based Learning. </w:t>
      </w:r>
      <w:r w:rsidRPr="00EE756A">
        <w:rPr>
          <w:rFonts w:ascii="Arial" w:hAnsi="Arial" w:cs="Arial"/>
          <w:i/>
          <w:iCs/>
          <w:sz w:val="22"/>
          <w:szCs w:val="22"/>
        </w:rPr>
        <w:t>Journal of Educational Computing Research</w:t>
      </w:r>
      <w:r w:rsidRPr="00F31085">
        <w:rPr>
          <w:rFonts w:ascii="Arial" w:hAnsi="Arial" w:cs="Arial"/>
          <w:sz w:val="22"/>
          <w:szCs w:val="22"/>
        </w:rPr>
        <w:t>, 53(2), pp.155–18</w:t>
      </w:r>
      <w:r>
        <w:rPr>
          <w:rFonts w:ascii="Arial" w:hAnsi="Arial" w:cs="Arial"/>
          <w:sz w:val="22"/>
          <w:szCs w:val="22"/>
        </w:rPr>
        <w:t xml:space="preserve">. Available at, </w:t>
      </w:r>
      <w:hyperlink r:id="rId16" w:history="1">
        <w:r w:rsidRPr="00315D15">
          <w:rPr>
            <w:rStyle w:val="Hyperlink"/>
            <w:rFonts w:ascii="Arial" w:hAnsi="Arial" w:cs="Arial"/>
            <w:sz w:val="22"/>
            <w:szCs w:val="22"/>
          </w:rPr>
          <w:t>https://journals-sagepub-com.ezproxy.uwtsd.ac.uk/doi/pdf/10.1177/0735633115598496</w:t>
        </w:r>
      </w:hyperlink>
      <w:r>
        <w:rPr>
          <w:rFonts w:ascii="Arial" w:hAnsi="Arial" w:cs="Arial"/>
          <w:sz w:val="22"/>
          <w:szCs w:val="22"/>
        </w:rPr>
        <w:t xml:space="preserve">, </w:t>
      </w:r>
      <w:r w:rsidR="00EE756A">
        <w:rPr>
          <w:rFonts w:ascii="Arial" w:hAnsi="Arial" w:cs="Arial"/>
          <w:sz w:val="22"/>
          <w:szCs w:val="22"/>
        </w:rPr>
        <w:t>(</w:t>
      </w:r>
      <w:r>
        <w:rPr>
          <w:rFonts w:ascii="Arial" w:hAnsi="Arial" w:cs="Arial"/>
          <w:sz w:val="22"/>
          <w:szCs w:val="22"/>
        </w:rPr>
        <w:t>Accessed 17/11/19</w:t>
      </w:r>
      <w:r w:rsidR="00EE756A">
        <w:rPr>
          <w:rFonts w:ascii="Arial" w:hAnsi="Arial" w:cs="Arial"/>
          <w:sz w:val="22"/>
          <w:szCs w:val="22"/>
        </w:rPr>
        <w:t>)</w:t>
      </w:r>
      <w:r>
        <w:rPr>
          <w:rFonts w:ascii="Arial" w:hAnsi="Arial" w:cs="Arial"/>
          <w:sz w:val="22"/>
          <w:szCs w:val="22"/>
        </w:rPr>
        <w:t xml:space="preserve">. </w:t>
      </w:r>
    </w:p>
    <w:p w14:paraId="0DA15A98" w14:textId="77777777" w:rsidR="00356DCD" w:rsidRDefault="00356DCD">
      <w:pPr>
        <w:rPr>
          <w:rFonts w:ascii="Arial" w:hAnsi="Arial" w:cs="Arial"/>
          <w:sz w:val="22"/>
          <w:szCs w:val="22"/>
        </w:rPr>
      </w:pPr>
    </w:p>
    <w:p w14:paraId="021D2821" w14:textId="0F330E66" w:rsidR="00356DCD" w:rsidRDefault="00356DCD">
      <w:pPr>
        <w:rPr>
          <w:rFonts w:ascii="Arial" w:hAnsi="Arial" w:cs="Arial"/>
          <w:sz w:val="22"/>
          <w:szCs w:val="22"/>
        </w:rPr>
      </w:pPr>
      <w:proofErr w:type="spellStart"/>
      <w:r>
        <w:rPr>
          <w:rFonts w:ascii="Arial" w:hAnsi="Arial" w:cs="Arial"/>
          <w:sz w:val="22"/>
          <w:szCs w:val="22"/>
        </w:rPr>
        <w:t>C</w:t>
      </w:r>
      <w:r w:rsidR="00F63AF3">
        <w:rPr>
          <w:rFonts w:ascii="Arial" w:hAnsi="Arial" w:cs="Arial"/>
          <w:sz w:val="22"/>
          <w:szCs w:val="22"/>
        </w:rPr>
        <w:t>lake</w:t>
      </w:r>
      <w:proofErr w:type="spellEnd"/>
      <w:r w:rsidR="00F63AF3">
        <w:rPr>
          <w:rFonts w:ascii="Arial" w:hAnsi="Arial" w:cs="Arial"/>
          <w:sz w:val="22"/>
          <w:szCs w:val="22"/>
        </w:rPr>
        <w:t xml:space="preserve">, A, M., Sousa, B. J., 2018. Your biggest asset for academic career success? A growth mindset. </w:t>
      </w:r>
      <w:r w:rsidR="00F63AF3" w:rsidRPr="00EE756A">
        <w:rPr>
          <w:rFonts w:ascii="Arial" w:hAnsi="Arial" w:cs="Arial"/>
          <w:i/>
          <w:iCs/>
          <w:sz w:val="22"/>
          <w:szCs w:val="22"/>
        </w:rPr>
        <w:t>Times Higher education</w:t>
      </w:r>
      <w:r w:rsidR="00E62354" w:rsidRPr="00EE756A">
        <w:rPr>
          <w:rFonts w:ascii="Arial" w:hAnsi="Arial" w:cs="Arial"/>
          <w:i/>
          <w:iCs/>
          <w:sz w:val="22"/>
          <w:szCs w:val="22"/>
        </w:rPr>
        <w:t>.</w:t>
      </w:r>
      <w:r w:rsidR="00E62354">
        <w:rPr>
          <w:rFonts w:ascii="Arial" w:hAnsi="Arial" w:cs="Arial"/>
          <w:sz w:val="22"/>
          <w:szCs w:val="22"/>
        </w:rPr>
        <w:t xml:space="preserve"> Available at </w:t>
      </w:r>
      <w:hyperlink r:id="rId17" w:history="1">
        <w:r w:rsidR="00E62354" w:rsidRPr="00315D15">
          <w:rPr>
            <w:rStyle w:val="Hyperlink"/>
            <w:rFonts w:ascii="Arial" w:hAnsi="Arial" w:cs="Arial"/>
            <w:sz w:val="22"/>
            <w:szCs w:val="22"/>
          </w:rPr>
          <w:t>https://www.timeshighereducation.com/blog/your-biggest-asset-academic-career-success-growth-mindset</w:t>
        </w:r>
      </w:hyperlink>
      <w:r w:rsidR="00E62354">
        <w:rPr>
          <w:rFonts w:ascii="Arial" w:hAnsi="Arial" w:cs="Arial"/>
          <w:sz w:val="22"/>
          <w:szCs w:val="22"/>
        </w:rPr>
        <w:t xml:space="preserve">. </w:t>
      </w:r>
      <w:r w:rsidR="00EE756A">
        <w:rPr>
          <w:rFonts w:ascii="Arial" w:hAnsi="Arial" w:cs="Arial"/>
          <w:sz w:val="22"/>
          <w:szCs w:val="22"/>
        </w:rPr>
        <w:t>(</w:t>
      </w:r>
      <w:r w:rsidR="00E62354">
        <w:rPr>
          <w:rFonts w:ascii="Arial" w:hAnsi="Arial" w:cs="Arial"/>
          <w:sz w:val="22"/>
          <w:szCs w:val="22"/>
        </w:rPr>
        <w:t>Accessed on 17/11/2019</w:t>
      </w:r>
      <w:r w:rsidR="00EE756A">
        <w:rPr>
          <w:rFonts w:ascii="Arial" w:hAnsi="Arial" w:cs="Arial"/>
          <w:sz w:val="22"/>
          <w:szCs w:val="22"/>
        </w:rPr>
        <w:t>)</w:t>
      </w:r>
      <w:r w:rsidR="00E62354">
        <w:rPr>
          <w:rFonts w:ascii="Arial" w:hAnsi="Arial" w:cs="Arial"/>
          <w:sz w:val="22"/>
          <w:szCs w:val="22"/>
        </w:rPr>
        <w:t>.</w:t>
      </w:r>
    </w:p>
    <w:p w14:paraId="3399223A" w14:textId="77777777" w:rsidR="00F94EE0" w:rsidRDefault="00F94EE0">
      <w:pPr>
        <w:rPr>
          <w:rFonts w:ascii="Arial" w:hAnsi="Arial" w:cs="Arial"/>
          <w:sz w:val="22"/>
          <w:szCs w:val="22"/>
        </w:rPr>
      </w:pPr>
    </w:p>
    <w:p w14:paraId="14C2D34E" w14:textId="1FD6A0FF" w:rsidR="00F94EE0" w:rsidRDefault="00F94EE0">
      <w:pPr>
        <w:rPr>
          <w:rFonts w:ascii="Arial" w:hAnsi="Arial" w:cs="Arial"/>
          <w:sz w:val="22"/>
          <w:szCs w:val="22"/>
        </w:rPr>
      </w:pPr>
      <w:r w:rsidRPr="00F94EE0">
        <w:rPr>
          <w:rFonts w:ascii="Arial" w:hAnsi="Arial" w:cs="Arial"/>
          <w:sz w:val="22"/>
          <w:szCs w:val="22"/>
        </w:rPr>
        <w:t xml:space="preserve">Claro, S., </w:t>
      </w:r>
      <w:proofErr w:type="spellStart"/>
      <w:r w:rsidRPr="00F94EE0">
        <w:rPr>
          <w:rFonts w:ascii="Arial" w:hAnsi="Arial" w:cs="Arial"/>
          <w:sz w:val="22"/>
          <w:szCs w:val="22"/>
        </w:rPr>
        <w:t>Paunesku</w:t>
      </w:r>
      <w:proofErr w:type="spellEnd"/>
      <w:r w:rsidRPr="00F94EE0">
        <w:rPr>
          <w:rFonts w:ascii="Arial" w:hAnsi="Arial" w:cs="Arial"/>
          <w:sz w:val="22"/>
          <w:szCs w:val="22"/>
        </w:rPr>
        <w:t xml:space="preserve">, D. &amp; Dweck, C., 2016. Growth mindset tempers the effects of poverty on academic achievement. </w:t>
      </w:r>
      <w:r w:rsidRPr="00EE756A">
        <w:rPr>
          <w:rFonts w:ascii="Arial" w:hAnsi="Arial" w:cs="Arial"/>
          <w:i/>
          <w:iCs/>
          <w:sz w:val="22"/>
          <w:szCs w:val="22"/>
        </w:rPr>
        <w:t xml:space="preserve">Proceedings of the National Academy of Sciences of the United States of America, </w:t>
      </w:r>
      <w:r w:rsidRPr="00F94EE0">
        <w:rPr>
          <w:rFonts w:ascii="Arial" w:hAnsi="Arial" w:cs="Arial"/>
          <w:sz w:val="22"/>
          <w:szCs w:val="22"/>
        </w:rPr>
        <w:t>113(31), pp.8664–8.</w:t>
      </w:r>
      <w:r>
        <w:rPr>
          <w:rFonts w:ascii="Arial" w:hAnsi="Arial" w:cs="Arial"/>
          <w:sz w:val="22"/>
          <w:szCs w:val="22"/>
        </w:rPr>
        <w:t xml:space="preserve"> Available at </w:t>
      </w:r>
      <w:hyperlink r:id="rId18" w:history="1">
        <w:r w:rsidRPr="00315D15">
          <w:rPr>
            <w:rStyle w:val="Hyperlink"/>
            <w:rFonts w:ascii="Arial" w:hAnsi="Arial" w:cs="Arial"/>
            <w:sz w:val="22"/>
            <w:szCs w:val="22"/>
          </w:rPr>
          <w:t>https://www.pnas.org/content/113/31/8664</w:t>
        </w:r>
      </w:hyperlink>
      <w:r>
        <w:rPr>
          <w:rFonts w:ascii="Arial" w:hAnsi="Arial" w:cs="Arial"/>
          <w:sz w:val="22"/>
          <w:szCs w:val="22"/>
        </w:rPr>
        <w:t xml:space="preserve"> </w:t>
      </w:r>
      <w:r w:rsidR="00EE756A">
        <w:rPr>
          <w:rFonts w:ascii="Arial" w:hAnsi="Arial" w:cs="Arial"/>
          <w:sz w:val="22"/>
          <w:szCs w:val="22"/>
        </w:rPr>
        <w:t>(</w:t>
      </w:r>
      <w:r>
        <w:rPr>
          <w:rFonts w:ascii="Arial" w:hAnsi="Arial" w:cs="Arial"/>
          <w:sz w:val="22"/>
          <w:szCs w:val="22"/>
        </w:rPr>
        <w:t>Accessed on 17/11/19</w:t>
      </w:r>
      <w:r w:rsidR="00EE756A">
        <w:rPr>
          <w:rFonts w:ascii="Arial" w:hAnsi="Arial" w:cs="Arial"/>
          <w:sz w:val="22"/>
          <w:szCs w:val="22"/>
        </w:rPr>
        <w:t>)</w:t>
      </w:r>
      <w:r>
        <w:rPr>
          <w:rFonts w:ascii="Arial" w:hAnsi="Arial" w:cs="Arial"/>
          <w:sz w:val="22"/>
          <w:szCs w:val="22"/>
        </w:rPr>
        <w:t xml:space="preserve">. </w:t>
      </w:r>
    </w:p>
    <w:p w14:paraId="113125B7" w14:textId="77777777" w:rsidR="00643720" w:rsidRDefault="00643720">
      <w:pPr>
        <w:rPr>
          <w:rFonts w:ascii="Arial" w:hAnsi="Arial" w:cs="Arial"/>
          <w:sz w:val="22"/>
          <w:szCs w:val="22"/>
        </w:rPr>
      </w:pPr>
    </w:p>
    <w:p w14:paraId="258090CF" w14:textId="77777777" w:rsidR="00643720" w:rsidRDefault="00643720">
      <w:pPr>
        <w:rPr>
          <w:rFonts w:ascii="Arial" w:hAnsi="Arial" w:cs="Arial"/>
          <w:sz w:val="22"/>
          <w:szCs w:val="22"/>
        </w:rPr>
      </w:pPr>
      <w:r>
        <w:rPr>
          <w:rFonts w:ascii="Arial" w:hAnsi="Arial" w:cs="Arial"/>
          <w:sz w:val="22"/>
          <w:szCs w:val="22"/>
        </w:rPr>
        <w:t xml:space="preserve">Cohen, L., Manion, L. &amp; Morrison, K. 2007. Research methods in education. London: Routledge. </w:t>
      </w:r>
    </w:p>
    <w:p w14:paraId="504018EF" w14:textId="77777777" w:rsidR="000937B3" w:rsidRDefault="000937B3">
      <w:pPr>
        <w:rPr>
          <w:rFonts w:ascii="Arial" w:hAnsi="Arial" w:cs="Arial"/>
          <w:sz w:val="22"/>
          <w:szCs w:val="22"/>
        </w:rPr>
      </w:pPr>
    </w:p>
    <w:p w14:paraId="46096A75" w14:textId="77777777" w:rsidR="000937B3" w:rsidRDefault="000937B3">
      <w:pPr>
        <w:rPr>
          <w:rFonts w:ascii="Arial" w:hAnsi="Arial" w:cs="Arial"/>
          <w:sz w:val="22"/>
          <w:szCs w:val="22"/>
        </w:rPr>
      </w:pPr>
      <w:r w:rsidRPr="000937B3">
        <w:rPr>
          <w:rFonts w:ascii="Arial" w:hAnsi="Arial" w:cs="Arial"/>
          <w:sz w:val="22"/>
          <w:szCs w:val="22"/>
        </w:rPr>
        <w:t>Dweck, C.S., 2012. Mindset, London: Robinson.</w:t>
      </w:r>
      <w:r w:rsidR="00F94EE0">
        <w:rPr>
          <w:rFonts w:ascii="Arial" w:hAnsi="Arial" w:cs="Arial"/>
          <w:sz w:val="22"/>
          <w:szCs w:val="22"/>
        </w:rPr>
        <w:t xml:space="preserve"> </w:t>
      </w:r>
    </w:p>
    <w:p w14:paraId="7245D7FA" w14:textId="77777777" w:rsidR="00356DCD" w:rsidRPr="00F2528C" w:rsidRDefault="00356DCD">
      <w:pPr>
        <w:rPr>
          <w:rFonts w:ascii="Arial" w:hAnsi="Arial" w:cs="Arial"/>
          <w:sz w:val="22"/>
          <w:szCs w:val="22"/>
        </w:rPr>
      </w:pPr>
    </w:p>
    <w:p w14:paraId="7C7B8AFA" w14:textId="357ECB30" w:rsidR="00F2528C" w:rsidRDefault="00F2528C">
      <w:pPr>
        <w:rPr>
          <w:rFonts w:ascii="Arial" w:hAnsi="Arial" w:cs="Arial"/>
          <w:sz w:val="22"/>
          <w:szCs w:val="22"/>
        </w:rPr>
      </w:pPr>
      <w:proofErr w:type="spellStart"/>
      <w:r w:rsidRPr="00F2528C">
        <w:rPr>
          <w:rFonts w:ascii="Arial" w:hAnsi="Arial" w:cs="Arial"/>
          <w:sz w:val="22"/>
          <w:szCs w:val="22"/>
        </w:rPr>
        <w:t>F</w:t>
      </w:r>
      <w:r w:rsidR="00356DCD">
        <w:rPr>
          <w:rFonts w:ascii="Arial" w:hAnsi="Arial" w:cs="Arial"/>
          <w:sz w:val="22"/>
          <w:szCs w:val="22"/>
        </w:rPr>
        <w:t>alasca</w:t>
      </w:r>
      <w:proofErr w:type="spellEnd"/>
      <w:r w:rsidRPr="00F2528C">
        <w:rPr>
          <w:rFonts w:ascii="Arial" w:hAnsi="Arial" w:cs="Arial"/>
          <w:sz w:val="22"/>
          <w:szCs w:val="22"/>
        </w:rPr>
        <w:t xml:space="preserve">, M., 2011. Barriers to adult learning: Bridging the gap. </w:t>
      </w:r>
      <w:r w:rsidRPr="00EE756A">
        <w:rPr>
          <w:rFonts w:ascii="Arial" w:hAnsi="Arial" w:cs="Arial"/>
          <w:i/>
          <w:iCs/>
          <w:sz w:val="22"/>
          <w:szCs w:val="22"/>
        </w:rPr>
        <w:t>Australian Journal of Adult Learning</w:t>
      </w:r>
      <w:r w:rsidRPr="00F2528C">
        <w:rPr>
          <w:rFonts w:ascii="Arial" w:hAnsi="Arial" w:cs="Arial"/>
          <w:sz w:val="22"/>
          <w:szCs w:val="22"/>
        </w:rPr>
        <w:t>, 51(3), pp. 583-590</w:t>
      </w:r>
      <w:r w:rsidRPr="00F2528C">
        <w:rPr>
          <w:rFonts w:ascii="Arial" w:hAnsi="Arial" w:cs="Arial"/>
          <w:b/>
          <w:bCs/>
          <w:sz w:val="22"/>
          <w:szCs w:val="22"/>
        </w:rPr>
        <w:t>.</w:t>
      </w:r>
      <w:r w:rsidR="00F63AF3">
        <w:rPr>
          <w:rFonts w:ascii="Arial" w:hAnsi="Arial" w:cs="Arial"/>
          <w:b/>
          <w:bCs/>
          <w:sz w:val="22"/>
          <w:szCs w:val="22"/>
        </w:rPr>
        <w:t xml:space="preserve"> </w:t>
      </w:r>
      <w:r w:rsidR="00F63AF3" w:rsidRPr="00F63AF3">
        <w:rPr>
          <w:rFonts w:ascii="Arial" w:hAnsi="Arial" w:cs="Arial"/>
          <w:sz w:val="22"/>
          <w:szCs w:val="22"/>
        </w:rPr>
        <w:t>Available at</w:t>
      </w:r>
      <w:r w:rsidR="00F63AF3">
        <w:rPr>
          <w:rFonts w:ascii="Arial" w:hAnsi="Arial" w:cs="Arial"/>
          <w:b/>
          <w:bCs/>
          <w:sz w:val="22"/>
          <w:szCs w:val="22"/>
        </w:rPr>
        <w:t xml:space="preserve"> </w:t>
      </w:r>
      <w:hyperlink r:id="rId19" w:history="1">
        <w:r w:rsidR="00F63AF3" w:rsidRPr="00315D15">
          <w:rPr>
            <w:rStyle w:val="Hyperlink"/>
            <w:rFonts w:ascii="Arial" w:hAnsi="Arial" w:cs="Arial"/>
            <w:b/>
            <w:bCs/>
            <w:sz w:val="22"/>
            <w:szCs w:val="22"/>
          </w:rPr>
          <w:t>https://search-proquest-com.ezproxy.uwtsd.ac.uk/docview/920756846?accountid=130472&amp;rfr_id=info%3Axri%2Fsid%3Aprimo</w:t>
        </w:r>
      </w:hyperlink>
      <w:r w:rsidR="00EE756A">
        <w:rPr>
          <w:rFonts w:ascii="Arial" w:hAnsi="Arial" w:cs="Arial"/>
          <w:b/>
          <w:bCs/>
          <w:sz w:val="22"/>
          <w:szCs w:val="22"/>
        </w:rPr>
        <w:t xml:space="preserve"> (</w:t>
      </w:r>
      <w:r w:rsidR="00F63AF3" w:rsidRPr="00F63AF3">
        <w:rPr>
          <w:rFonts w:ascii="Arial" w:hAnsi="Arial" w:cs="Arial"/>
          <w:sz w:val="22"/>
          <w:szCs w:val="22"/>
        </w:rPr>
        <w:t>Accessed on 17/11/2019</w:t>
      </w:r>
      <w:r w:rsidR="00EE756A">
        <w:rPr>
          <w:rFonts w:ascii="Arial" w:hAnsi="Arial" w:cs="Arial"/>
          <w:sz w:val="22"/>
          <w:szCs w:val="22"/>
        </w:rPr>
        <w:t>)</w:t>
      </w:r>
      <w:r w:rsidR="00E62354">
        <w:rPr>
          <w:rFonts w:ascii="Arial" w:hAnsi="Arial" w:cs="Arial"/>
          <w:sz w:val="22"/>
          <w:szCs w:val="22"/>
        </w:rPr>
        <w:t>.</w:t>
      </w:r>
    </w:p>
    <w:p w14:paraId="2A8F8E16" w14:textId="77777777" w:rsidR="00BA587D" w:rsidRDefault="00BA587D">
      <w:pPr>
        <w:rPr>
          <w:rFonts w:ascii="Arial" w:hAnsi="Arial" w:cs="Arial"/>
          <w:sz w:val="22"/>
          <w:szCs w:val="22"/>
        </w:rPr>
      </w:pPr>
      <w:r>
        <w:rPr>
          <w:rFonts w:ascii="Arial" w:hAnsi="Arial" w:cs="Arial"/>
          <w:sz w:val="22"/>
          <w:szCs w:val="22"/>
        </w:rPr>
        <w:t xml:space="preserve"> </w:t>
      </w:r>
    </w:p>
    <w:p w14:paraId="604A9FCE" w14:textId="63CE0ABB" w:rsidR="00BA587D" w:rsidRDefault="00BA587D" w:rsidP="00BA587D">
      <w:pPr>
        <w:rPr>
          <w:rFonts w:ascii="Arial" w:hAnsi="Arial" w:cs="Arial"/>
          <w:sz w:val="22"/>
          <w:szCs w:val="22"/>
        </w:rPr>
      </w:pPr>
      <w:r w:rsidRPr="00BA587D">
        <w:rPr>
          <w:rFonts w:ascii="Arial" w:hAnsi="Arial" w:cs="Arial"/>
          <w:sz w:val="22"/>
          <w:szCs w:val="22"/>
        </w:rPr>
        <w:t>Information commissioner’s office ICO, 2019</w:t>
      </w:r>
      <w:r>
        <w:rPr>
          <w:rFonts w:ascii="Arial" w:hAnsi="Arial" w:cs="Arial"/>
          <w:sz w:val="22"/>
          <w:szCs w:val="22"/>
        </w:rPr>
        <w:t xml:space="preserve">. </w:t>
      </w:r>
      <w:r w:rsidRPr="00BA587D">
        <w:rPr>
          <w:rFonts w:ascii="Arial" w:hAnsi="Arial" w:cs="Arial"/>
          <w:sz w:val="22"/>
          <w:szCs w:val="22"/>
        </w:rPr>
        <w:t>Guide to the</w:t>
      </w:r>
      <w:r>
        <w:rPr>
          <w:rFonts w:ascii="Arial" w:hAnsi="Arial" w:cs="Arial"/>
          <w:sz w:val="22"/>
          <w:szCs w:val="22"/>
        </w:rPr>
        <w:t xml:space="preserve"> </w:t>
      </w:r>
      <w:r w:rsidRPr="00BA587D">
        <w:rPr>
          <w:rFonts w:ascii="Arial" w:hAnsi="Arial" w:cs="Arial"/>
          <w:sz w:val="22"/>
          <w:szCs w:val="22"/>
        </w:rPr>
        <w:t>General Data Protection</w:t>
      </w:r>
      <w:r>
        <w:rPr>
          <w:rFonts w:ascii="Arial" w:hAnsi="Arial" w:cs="Arial"/>
          <w:sz w:val="22"/>
          <w:szCs w:val="22"/>
        </w:rPr>
        <w:t xml:space="preserve"> </w:t>
      </w:r>
      <w:r w:rsidRPr="00BA587D">
        <w:rPr>
          <w:rFonts w:ascii="Arial" w:hAnsi="Arial" w:cs="Arial"/>
          <w:sz w:val="22"/>
          <w:szCs w:val="22"/>
        </w:rPr>
        <w:t>Regulation (GDPR)</w:t>
      </w:r>
      <w:r>
        <w:rPr>
          <w:rFonts w:ascii="Arial" w:hAnsi="Arial" w:cs="Arial"/>
          <w:sz w:val="22"/>
          <w:szCs w:val="22"/>
        </w:rPr>
        <w:t xml:space="preserve">. Available at </w:t>
      </w:r>
      <w:hyperlink r:id="rId20" w:history="1">
        <w:r w:rsidRPr="00315D15">
          <w:rPr>
            <w:rStyle w:val="Hyperlink"/>
            <w:rFonts w:ascii="Arial" w:hAnsi="Arial" w:cs="Arial"/>
            <w:sz w:val="22"/>
            <w:szCs w:val="22"/>
          </w:rPr>
          <w:t>https://ico.org.uk/for-organisations/guide-to-data-protection/guide-to-the-general-data-protection-regulation-gdpr/security/</w:t>
        </w:r>
      </w:hyperlink>
      <w:r>
        <w:rPr>
          <w:rFonts w:ascii="Arial" w:hAnsi="Arial" w:cs="Arial"/>
          <w:sz w:val="22"/>
          <w:szCs w:val="22"/>
        </w:rPr>
        <w:t xml:space="preserve"> </w:t>
      </w:r>
      <w:r w:rsidR="00EE756A">
        <w:rPr>
          <w:rFonts w:ascii="Arial" w:hAnsi="Arial" w:cs="Arial"/>
          <w:sz w:val="22"/>
          <w:szCs w:val="22"/>
        </w:rPr>
        <w:t>(</w:t>
      </w:r>
      <w:r>
        <w:rPr>
          <w:rFonts w:ascii="Arial" w:hAnsi="Arial" w:cs="Arial"/>
          <w:sz w:val="22"/>
          <w:szCs w:val="22"/>
        </w:rPr>
        <w:t>Access on 17/11/19</w:t>
      </w:r>
      <w:r w:rsidR="00EE756A">
        <w:rPr>
          <w:rFonts w:ascii="Arial" w:hAnsi="Arial" w:cs="Arial"/>
          <w:sz w:val="22"/>
          <w:szCs w:val="22"/>
        </w:rPr>
        <w:t>).</w:t>
      </w:r>
    </w:p>
    <w:p w14:paraId="29E19C6C" w14:textId="77777777" w:rsidR="00313F97" w:rsidRDefault="00313F97" w:rsidP="00BA587D">
      <w:pPr>
        <w:rPr>
          <w:rFonts w:ascii="Arial" w:hAnsi="Arial" w:cs="Arial"/>
          <w:sz w:val="22"/>
          <w:szCs w:val="22"/>
        </w:rPr>
      </w:pPr>
    </w:p>
    <w:p w14:paraId="4F3A9501" w14:textId="77777777" w:rsidR="00313F97" w:rsidRDefault="00313F97" w:rsidP="00BA587D">
      <w:pPr>
        <w:rPr>
          <w:rFonts w:ascii="Arial" w:hAnsi="Arial" w:cs="Arial"/>
          <w:sz w:val="22"/>
          <w:szCs w:val="22"/>
        </w:rPr>
      </w:pPr>
      <w:r w:rsidRPr="00313F97">
        <w:rPr>
          <w:rFonts w:ascii="Arial" w:hAnsi="Arial" w:cs="Arial"/>
          <w:sz w:val="22"/>
          <w:szCs w:val="22"/>
        </w:rPr>
        <w:t>L</w:t>
      </w:r>
      <w:r w:rsidR="000937B3">
        <w:rPr>
          <w:rFonts w:ascii="Arial" w:hAnsi="Arial" w:cs="Arial"/>
          <w:sz w:val="22"/>
          <w:szCs w:val="22"/>
        </w:rPr>
        <w:t>each</w:t>
      </w:r>
      <w:r w:rsidRPr="00313F97">
        <w:rPr>
          <w:rFonts w:ascii="Arial" w:hAnsi="Arial" w:cs="Arial"/>
          <w:sz w:val="22"/>
          <w:szCs w:val="22"/>
        </w:rPr>
        <w:t xml:space="preserve">, L.F., </w:t>
      </w:r>
      <w:proofErr w:type="spellStart"/>
      <w:r w:rsidRPr="00313F97">
        <w:rPr>
          <w:rFonts w:ascii="Arial" w:hAnsi="Arial" w:cs="Arial"/>
          <w:sz w:val="22"/>
          <w:szCs w:val="22"/>
        </w:rPr>
        <w:t>K</w:t>
      </w:r>
      <w:r w:rsidR="000937B3">
        <w:rPr>
          <w:rFonts w:ascii="Arial" w:hAnsi="Arial" w:cs="Arial"/>
          <w:sz w:val="22"/>
          <w:szCs w:val="22"/>
        </w:rPr>
        <w:t>slnowski</w:t>
      </w:r>
      <w:proofErr w:type="spellEnd"/>
      <w:r w:rsidRPr="00313F97">
        <w:rPr>
          <w:rFonts w:ascii="Arial" w:hAnsi="Arial" w:cs="Arial"/>
          <w:sz w:val="22"/>
          <w:szCs w:val="22"/>
        </w:rPr>
        <w:t>, K.E., O</w:t>
      </w:r>
      <w:r w:rsidR="000937B3">
        <w:rPr>
          <w:rFonts w:ascii="Arial" w:hAnsi="Arial" w:cs="Arial"/>
          <w:sz w:val="22"/>
          <w:szCs w:val="22"/>
        </w:rPr>
        <w:t>nwuegbuzie</w:t>
      </w:r>
      <w:r w:rsidRPr="00313F97">
        <w:rPr>
          <w:rFonts w:ascii="Arial" w:hAnsi="Arial" w:cs="Arial"/>
          <w:sz w:val="22"/>
          <w:szCs w:val="22"/>
        </w:rPr>
        <w:t>, A.J., L</w:t>
      </w:r>
      <w:r w:rsidR="000937B3">
        <w:rPr>
          <w:rFonts w:ascii="Arial" w:hAnsi="Arial" w:cs="Arial"/>
          <w:sz w:val="22"/>
          <w:szCs w:val="22"/>
        </w:rPr>
        <w:t>each</w:t>
      </w:r>
      <w:r w:rsidRPr="00313F97">
        <w:rPr>
          <w:rFonts w:ascii="Arial" w:hAnsi="Arial" w:cs="Arial"/>
          <w:sz w:val="22"/>
          <w:szCs w:val="22"/>
        </w:rPr>
        <w:t>, J.L. and B</w:t>
      </w:r>
      <w:r w:rsidR="000937B3">
        <w:rPr>
          <w:rFonts w:ascii="Arial" w:hAnsi="Arial" w:cs="Arial"/>
          <w:sz w:val="22"/>
          <w:szCs w:val="22"/>
        </w:rPr>
        <w:t>enedict</w:t>
      </w:r>
      <w:r w:rsidRPr="00313F97">
        <w:rPr>
          <w:rFonts w:ascii="Arial" w:hAnsi="Arial" w:cs="Arial"/>
          <w:sz w:val="22"/>
          <w:szCs w:val="22"/>
        </w:rPr>
        <w:t xml:space="preserve">, L.P., 2015. Implementing electronic informed consent in educational research: benefits and barriers dagger]. </w:t>
      </w:r>
      <w:r w:rsidRPr="00EE756A">
        <w:rPr>
          <w:rFonts w:ascii="Arial" w:hAnsi="Arial" w:cs="Arial"/>
          <w:i/>
          <w:iCs/>
          <w:sz w:val="22"/>
          <w:szCs w:val="22"/>
        </w:rPr>
        <w:t>International Journal of Multiple Research Approaches</w:t>
      </w:r>
      <w:r w:rsidRPr="00313F97">
        <w:rPr>
          <w:rFonts w:ascii="Arial" w:hAnsi="Arial" w:cs="Arial"/>
          <w:sz w:val="22"/>
          <w:szCs w:val="22"/>
        </w:rPr>
        <w:t>, 9(1), pp. 87-99.</w:t>
      </w:r>
      <w:r>
        <w:rPr>
          <w:rFonts w:ascii="Arial" w:hAnsi="Arial" w:cs="Arial"/>
          <w:sz w:val="22"/>
          <w:szCs w:val="22"/>
        </w:rPr>
        <w:t xml:space="preserve"> Available at </w:t>
      </w:r>
    </w:p>
    <w:p w14:paraId="157322EE" w14:textId="668C041A" w:rsidR="00313F97" w:rsidRDefault="00EE756A" w:rsidP="00BA587D">
      <w:pPr>
        <w:rPr>
          <w:rFonts w:ascii="Arial" w:hAnsi="Arial" w:cs="Arial"/>
          <w:sz w:val="22"/>
          <w:szCs w:val="22"/>
        </w:rPr>
      </w:pPr>
      <w:hyperlink r:id="rId21" w:history="1">
        <w:r w:rsidR="00313F97" w:rsidRPr="00315D15">
          <w:rPr>
            <w:rStyle w:val="Hyperlink"/>
            <w:rFonts w:ascii="Arial" w:hAnsi="Arial" w:cs="Arial"/>
            <w:sz w:val="22"/>
            <w:szCs w:val="22"/>
          </w:rPr>
          <w:t>https://search-proquest-com.ezproxy.uwtsd.ac.uk/docview/1831189567?accountid=130472&amp;rfr_id=info%3Axri%2Fsid%3Aprimo</w:t>
        </w:r>
      </w:hyperlink>
      <w:r>
        <w:rPr>
          <w:rFonts w:ascii="Arial" w:hAnsi="Arial" w:cs="Arial"/>
          <w:sz w:val="22"/>
          <w:szCs w:val="22"/>
        </w:rPr>
        <w:t xml:space="preserve"> (</w:t>
      </w:r>
      <w:r w:rsidR="00313F97">
        <w:rPr>
          <w:rFonts w:ascii="Arial" w:hAnsi="Arial" w:cs="Arial"/>
          <w:sz w:val="22"/>
          <w:szCs w:val="22"/>
        </w:rPr>
        <w:t>Accessed on 17/11/19</w:t>
      </w:r>
      <w:r>
        <w:rPr>
          <w:rFonts w:ascii="Arial" w:hAnsi="Arial" w:cs="Arial"/>
          <w:sz w:val="22"/>
          <w:szCs w:val="22"/>
        </w:rPr>
        <w:t>)</w:t>
      </w:r>
      <w:r w:rsidR="00313F97">
        <w:rPr>
          <w:rFonts w:ascii="Arial" w:hAnsi="Arial" w:cs="Arial"/>
          <w:sz w:val="22"/>
          <w:szCs w:val="22"/>
        </w:rPr>
        <w:t>.</w:t>
      </w:r>
    </w:p>
    <w:p w14:paraId="7D0FB696" w14:textId="77777777" w:rsidR="001253E5" w:rsidRDefault="001253E5">
      <w:pPr>
        <w:rPr>
          <w:rFonts w:ascii="Arial" w:hAnsi="Arial" w:cs="Arial"/>
          <w:sz w:val="22"/>
          <w:szCs w:val="22"/>
        </w:rPr>
      </w:pPr>
    </w:p>
    <w:p w14:paraId="5EDC8630" w14:textId="2BB7CF54" w:rsidR="001253E5" w:rsidRDefault="001253E5">
      <w:pPr>
        <w:rPr>
          <w:rFonts w:ascii="Arial" w:hAnsi="Arial" w:cs="Arial"/>
          <w:sz w:val="22"/>
          <w:szCs w:val="22"/>
        </w:rPr>
      </w:pPr>
      <w:r>
        <w:rPr>
          <w:rFonts w:ascii="Arial" w:hAnsi="Arial" w:cs="Arial"/>
          <w:sz w:val="22"/>
          <w:szCs w:val="22"/>
        </w:rPr>
        <w:t xml:space="preserve">Microsoft, 2019. </w:t>
      </w:r>
      <w:r w:rsidRPr="001253E5">
        <w:rPr>
          <w:rFonts w:ascii="Arial" w:hAnsi="Arial" w:cs="Arial"/>
          <w:sz w:val="22"/>
          <w:szCs w:val="22"/>
        </w:rPr>
        <w:t>How OneDrive safeguards your data in the cloud</w:t>
      </w:r>
      <w:r>
        <w:rPr>
          <w:rFonts w:ascii="Arial" w:hAnsi="Arial" w:cs="Arial"/>
          <w:sz w:val="22"/>
          <w:szCs w:val="22"/>
        </w:rPr>
        <w:t xml:space="preserve">. Available at </w:t>
      </w:r>
      <w:hyperlink r:id="rId22" w:history="1">
        <w:r w:rsidRPr="00315D15">
          <w:rPr>
            <w:rStyle w:val="Hyperlink"/>
            <w:rFonts w:ascii="Arial" w:hAnsi="Arial" w:cs="Arial"/>
            <w:sz w:val="22"/>
            <w:szCs w:val="22"/>
          </w:rPr>
          <w:t>https://support.office.com/en-gb/article/how-onedrive-safeguards-your-data-in-the-cloud-23c6ea94-3608-48d7-8bf0-80e142edd1e1</w:t>
        </w:r>
      </w:hyperlink>
      <w:r w:rsidR="00EE756A">
        <w:rPr>
          <w:rFonts w:ascii="Arial" w:hAnsi="Arial" w:cs="Arial"/>
          <w:sz w:val="22"/>
          <w:szCs w:val="22"/>
        </w:rPr>
        <w:t xml:space="preserve"> (</w:t>
      </w:r>
      <w:r>
        <w:rPr>
          <w:rFonts w:ascii="Arial" w:hAnsi="Arial" w:cs="Arial"/>
          <w:sz w:val="22"/>
          <w:szCs w:val="22"/>
        </w:rPr>
        <w:t>Accessed on 17/11/19</w:t>
      </w:r>
      <w:r w:rsidR="00EE756A">
        <w:rPr>
          <w:rFonts w:ascii="Arial" w:hAnsi="Arial" w:cs="Arial"/>
          <w:sz w:val="22"/>
          <w:szCs w:val="22"/>
        </w:rPr>
        <w:t>)</w:t>
      </w:r>
      <w:r>
        <w:rPr>
          <w:rFonts w:ascii="Arial" w:hAnsi="Arial" w:cs="Arial"/>
          <w:sz w:val="22"/>
          <w:szCs w:val="22"/>
        </w:rPr>
        <w:t xml:space="preserve">. </w:t>
      </w:r>
    </w:p>
    <w:p w14:paraId="4D14B647" w14:textId="77777777" w:rsidR="00267102" w:rsidRDefault="00267102">
      <w:pPr>
        <w:rPr>
          <w:rFonts w:ascii="Arial" w:hAnsi="Arial" w:cs="Arial"/>
          <w:sz w:val="22"/>
          <w:szCs w:val="22"/>
        </w:rPr>
      </w:pPr>
    </w:p>
    <w:p w14:paraId="2EA1AFA4" w14:textId="41281028" w:rsidR="009E701A" w:rsidRDefault="009E701A">
      <w:pPr>
        <w:rPr>
          <w:rFonts w:ascii="Arial" w:hAnsi="Arial" w:cs="Arial"/>
          <w:sz w:val="22"/>
          <w:szCs w:val="22"/>
        </w:rPr>
      </w:pPr>
      <w:r w:rsidRPr="009E701A">
        <w:rPr>
          <w:rFonts w:ascii="Arial" w:hAnsi="Arial" w:cs="Arial"/>
          <w:sz w:val="22"/>
          <w:szCs w:val="22"/>
        </w:rPr>
        <w:t xml:space="preserve">Romain P. L. (2015). Conflicts of interest in research: looking out for number one means keeping the primary interest front and </w:t>
      </w:r>
      <w:proofErr w:type="spellStart"/>
      <w:r w:rsidRPr="009E701A">
        <w:rPr>
          <w:rFonts w:ascii="Arial" w:hAnsi="Arial" w:cs="Arial"/>
          <w:sz w:val="22"/>
          <w:szCs w:val="22"/>
        </w:rPr>
        <w:t>center</w:t>
      </w:r>
      <w:proofErr w:type="spellEnd"/>
      <w:r w:rsidRPr="009E701A">
        <w:rPr>
          <w:rFonts w:ascii="Arial" w:hAnsi="Arial" w:cs="Arial"/>
          <w:sz w:val="22"/>
          <w:szCs w:val="22"/>
        </w:rPr>
        <w:t xml:space="preserve">. </w:t>
      </w:r>
      <w:r w:rsidRPr="00EE756A">
        <w:rPr>
          <w:rFonts w:ascii="Arial" w:hAnsi="Arial" w:cs="Arial"/>
          <w:i/>
          <w:iCs/>
          <w:sz w:val="22"/>
          <w:szCs w:val="22"/>
        </w:rPr>
        <w:t>Current reviews in musculoskeletal medicine,</w:t>
      </w:r>
      <w:r w:rsidRPr="009E701A">
        <w:rPr>
          <w:rFonts w:ascii="Arial" w:hAnsi="Arial" w:cs="Arial"/>
          <w:sz w:val="22"/>
          <w:szCs w:val="22"/>
        </w:rPr>
        <w:t xml:space="preserve"> 8(2), 122–127. </w:t>
      </w:r>
      <w:r>
        <w:rPr>
          <w:rFonts w:ascii="Arial" w:hAnsi="Arial" w:cs="Arial"/>
          <w:sz w:val="22"/>
          <w:szCs w:val="22"/>
        </w:rPr>
        <w:t xml:space="preserve">Available at </w:t>
      </w:r>
      <w:hyperlink r:id="rId23" w:history="1">
        <w:r w:rsidRPr="00DC2886">
          <w:rPr>
            <w:rStyle w:val="Hyperlink"/>
            <w:rFonts w:ascii="Arial" w:hAnsi="Arial" w:cs="Arial"/>
            <w:sz w:val="22"/>
            <w:szCs w:val="22"/>
          </w:rPr>
          <w:t>https://www.ncbi.nlm.nih.gov/pmc/articles/PMC4596167/</w:t>
        </w:r>
      </w:hyperlink>
      <w:r w:rsidR="00EE756A">
        <w:rPr>
          <w:rFonts w:ascii="Arial" w:hAnsi="Arial" w:cs="Arial"/>
          <w:sz w:val="22"/>
          <w:szCs w:val="22"/>
        </w:rPr>
        <w:t xml:space="preserve"> (</w:t>
      </w:r>
      <w:r>
        <w:rPr>
          <w:rFonts w:ascii="Arial" w:hAnsi="Arial" w:cs="Arial"/>
          <w:sz w:val="22"/>
          <w:szCs w:val="22"/>
        </w:rPr>
        <w:t>Accessed on 21/11/19</w:t>
      </w:r>
      <w:r w:rsidR="00EE756A">
        <w:rPr>
          <w:rFonts w:ascii="Arial" w:hAnsi="Arial" w:cs="Arial"/>
          <w:sz w:val="22"/>
          <w:szCs w:val="22"/>
        </w:rPr>
        <w:t>)</w:t>
      </w:r>
      <w:r>
        <w:rPr>
          <w:rFonts w:ascii="Arial" w:hAnsi="Arial" w:cs="Arial"/>
          <w:sz w:val="22"/>
          <w:szCs w:val="22"/>
        </w:rPr>
        <w:t>.</w:t>
      </w:r>
    </w:p>
    <w:p w14:paraId="0BDBE4FF" w14:textId="77777777" w:rsidR="009E701A" w:rsidRDefault="009E701A">
      <w:pPr>
        <w:rPr>
          <w:rFonts w:ascii="Arial" w:hAnsi="Arial" w:cs="Arial"/>
          <w:sz w:val="22"/>
          <w:szCs w:val="22"/>
        </w:rPr>
      </w:pPr>
    </w:p>
    <w:p w14:paraId="0DECC9E1" w14:textId="254F4EC4" w:rsidR="00267102" w:rsidRDefault="00267102">
      <w:pPr>
        <w:rPr>
          <w:rFonts w:ascii="Arial" w:hAnsi="Arial" w:cs="Arial"/>
          <w:sz w:val="22"/>
          <w:szCs w:val="22"/>
        </w:rPr>
      </w:pPr>
      <w:r w:rsidRPr="00267102">
        <w:rPr>
          <w:rFonts w:ascii="Arial" w:hAnsi="Arial" w:cs="Arial"/>
          <w:sz w:val="22"/>
          <w:szCs w:val="22"/>
        </w:rPr>
        <w:t xml:space="preserve">Sharpe, D. and Faye, C. 2009 ‘A Second Look at Debriefing Practices: Madness in Our Method?’, </w:t>
      </w:r>
      <w:r w:rsidRPr="00EE756A">
        <w:rPr>
          <w:rFonts w:ascii="Arial" w:hAnsi="Arial" w:cs="Arial"/>
          <w:i/>
          <w:iCs/>
          <w:sz w:val="22"/>
          <w:szCs w:val="22"/>
        </w:rPr>
        <w:t xml:space="preserve">Ethics &amp; </w:t>
      </w:r>
      <w:proofErr w:type="spellStart"/>
      <w:r w:rsidRPr="00EE756A">
        <w:rPr>
          <w:rFonts w:ascii="Arial" w:hAnsi="Arial" w:cs="Arial"/>
          <w:i/>
          <w:iCs/>
          <w:sz w:val="22"/>
          <w:szCs w:val="22"/>
        </w:rPr>
        <w:t>Behavior</w:t>
      </w:r>
      <w:proofErr w:type="spellEnd"/>
      <w:r w:rsidRPr="00267102">
        <w:rPr>
          <w:rFonts w:ascii="Arial" w:hAnsi="Arial" w:cs="Arial"/>
          <w:sz w:val="22"/>
          <w:szCs w:val="22"/>
        </w:rPr>
        <w:t xml:space="preserve">, 19(5), pp. 432–447. </w:t>
      </w:r>
      <w:r>
        <w:rPr>
          <w:rFonts w:ascii="Arial" w:hAnsi="Arial" w:cs="Arial"/>
          <w:sz w:val="22"/>
          <w:szCs w:val="22"/>
        </w:rPr>
        <w:t xml:space="preserve">Available at </w:t>
      </w:r>
      <w:hyperlink r:id="rId24" w:history="1">
        <w:r w:rsidRPr="00315D15">
          <w:rPr>
            <w:rStyle w:val="Hyperlink"/>
            <w:rFonts w:ascii="Arial" w:hAnsi="Arial" w:cs="Arial"/>
            <w:sz w:val="22"/>
            <w:szCs w:val="22"/>
          </w:rPr>
          <w:t>https://web-b-ebscohost-com.ezproxy.uwtsd.ac.uk/ehost/pdfviewer/pdfviewer?vid=1&amp;sid=a1832755-774a-44b9-a304-4b34b5b8ffda%40sessionmgr101</w:t>
        </w:r>
      </w:hyperlink>
      <w:r w:rsidR="00EE756A">
        <w:rPr>
          <w:rFonts w:ascii="Arial" w:hAnsi="Arial" w:cs="Arial"/>
          <w:sz w:val="22"/>
          <w:szCs w:val="22"/>
        </w:rPr>
        <w:t xml:space="preserve"> (</w:t>
      </w:r>
      <w:r>
        <w:rPr>
          <w:rFonts w:ascii="Arial" w:hAnsi="Arial" w:cs="Arial"/>
          <w:sz w:val="22"/>
          <w:szCs w:val="22"/>
        </w:rPr>
        <w:t>Accessed on 17/11/19</w:t>
      </w:r>
      <w:r w:rsidR="00EE756A">
        <w:rPr>
          <w:rFonts w:ascii="Arial" w:hAnsi="Arial" w:cs="Arial"/>
          <w:sz w:val="22"/>
          <w:szCs w:val="22"/>
        </w:rPr>
        <w:t>)</w:t>
      </w:r>
      <w:r>
        <w:rPr>
          <w:rFonts w:ascii="Arial" w:hAnsi="Arial" w:cs="Arial"/>
          <w:sz w:val="22"/>
          <w:szCs w:val="22"/>
        </w:rPr>
        <w:t xml:space="preserve">. </w:t>
      </w:r>
    </w:p>
    <w:p w14:paraId="50097BE7" w14:textId="77777777" w:rsidR="000937B3" w:rsidRDefault="000937B3">
      <w:pPr>
        <w:rPr>
          <w:rFonts w:ascii="Arial" w:hAnsi="Arial" w:cs="Arial"/>
          <w:sz w:val="22"/>
          <w:szCs w:val="22"/>
        </w:rPr>
      </w:pPr>
    </w:p>
    <w:p w14:paraId="16E32B7B" w14:textId="79AA7FD7" w:rsidR="000937B3" w:rsidRDefault="000937B3">
      <w:pPr>
        <w:rPr>
          <w:rFonts w:ascii="Arial" w:hAnsi="Arial" w:cs="Arial"/>
          <w:sz w:val="22"/>
          <w:szCs w:val="22"/>
        </w:rPr>
      </w:pPr>
      <w:r>
        <w:rPr>
          <w:rFonts w:ascii="Arial" w:hAnsi="Arial" w:cs="Arial"/>
          <w:sz w:val="22"/>
          <w:szCs w:val="22"/>
        </w:rPr>
        <w:t xml:space="preserve">Young, N, J. 2018. Augmenting the achievement goal questionnaire revised. </w:t>
      </w:r>
      <w:r w:rsidRPr="00EE756A">
        <w:rPr>
          <w:rFonts w:ascii="Arial" w:hAnsi="Arial" w:cs="Arial"/>
          <w:i/>
          <w:iCs/>
          <w:sz w:val="22"/>
          <w:szCs w:val="22"/>
        </w:rPr>
        <w:t>University of Houston</w:t>
      </w:r>
      <w:r>
        <w:rPr>
          <w:rFonts w:ascii="Arial" w:hAnsi="Arial" w:cs="Arial"/>
          <w:sz w:val="22"/>
          <w:szCs w:val="22"/>
        </w:rPr>
        <w:t xml:space="preserve">. Available at </w:t>
      </w:r>
      <w:hyperlink r:id="rId25" w:history="1">
        <w:r w:rsidRPr="00315D15">
          <w:rPr>
            <w:rStyle w:val="Hyperlink"/>
            <w:rFonts w:ascii="Arial" w:hAnsi="Arial" w:cs="Arial"/>
            <w:sz w:val="22"/>
            <w:szCs w:val="22"/>
          </w:rPr>
          <w:t>https://uh-ir.tdl.org/bitstream/handle/10657/648/AUGMENTING%20THE%20ACHIEVEMENT%20GOAL%20QUESTIONNAIRE.pdf?sequence=1&amp;isAllowed=y</w:t>
        </w:r>
      </w:hyperlink>
      <w:r w:rsidR="00EE756A">
        <w:rPr>
          <w:rFonts w:ascii="Arial" w:hAnsi="Arial" w:cs="Arial"/>
          <w:sz w:val="22"/>
          <w:szCs w:val="22"/>
        </w:rPr>
        <w:t xml:space="preserve"> (</w:t>
      </w:r>
      <w:r>
        <w:rPr>
          <w:rFonts w:ascii="Arial" w:hAnsi="Arial" w:cs="Arial"/>
          <w:sz w:val="22"/>
          <w:szCs w:val="22"/>
        </w:rPr>
        <w:t>Accessed on 17/11/19</w:t>
      </w:r>
      <w:r w:rsidR="00EE756A">
        <w:rPr>
          <w:rFonts w:ascii="Arial" w:hAnsi="Arial" w:cs="Arial"/>
          <w:sz w:val="22"/>
          <w:szCs w:val="22"/>
        </w:rPr>
        <w:t>)</w:t>
      </w:r>
      <w:bookmarkStart w:id="0" w:name="_GoBack"/>
      <w:bookmarkEnd w:id="0"/>
      <w:r>
        <w:rPr>
          <w:rFonts w:ascii="Arial" w:hAnsi="Arial" w:cs="Arial"/>
          <w:sz w:val="22"/>
          <w:szCs w:val="22"/>
        </w:rPr>
        <w:t xml:space="preserve">. </w:t>
      </w:r>
    </w:p>
    <w:p w14:paraId="2407CA01" w14:textId="77777777" w:rsidR="000937B3" w:rsidRDefault="000937B3">
      <w:pPr>
        <w:rPr>
          <w:rFonts w:ascii="Arial" w:hAnsi="Arial" w:cs="Arial"/>
          <w:sz w:val="22"/>
          <w:szCs w:val="22"/>
        </w:rPr>
      </w:pPr>
    </w:p>
    <w:p w14:paraId="59DD444E" w14:textId="77777777" w:rsidR="000937B3" w:rsidRDefault="000937B3">
      <w:pPr>
        <w:rPr>
          <w:rFonts w:ascii="Arial" w:hAnsi="Arial" w:cs="Arial"/>
          <w:sz w:val="22"/>
          <w:szCs w:val="22"/>
        </w:rPr>
      </w:pPr>
    </w:p>
    <w:p w14:paraId="18924A2B" w14:textId="77777777" w:rsidR="000937B3" w:rsidRDefault="000937B3">
      <w:pPr>
        <w:rPr>
          <w:rFonts w:ascii="Arial" w:hAnsi="Arial" w:cs="Arial"/>
          <w:sz w:val="22"/>
          <w:szCs w:val="22"/>
        </w:rPr>
      </w:pPr>
    </w:p>
    <w:p w14:paraId="3F340154" w14:textId="77777777" w:rsidR="000937B3" w:rsidRDefault="000937B3">
      <w:pPr>
        <w:rPr>
          <w:rFonts w:ascii="Arial" w:hAnsi="Arial" w:cs="Arial"/>
          <w:sz w:val="22"/>
          <w:szCs w:val="22"/>
        </w:rPr>
      </w:pPr>
    </w:p>
    <w:p w14:paraId="4923C5B6" w14:textId="77777777" w:rsidR="000937B3" w:rsidRDefault="000937B3">
      <w:pPr>
        <w:rPr>
          <w:rFonts w:ascii="Arial" w:hAnsi="Arial" w:cs="Arial"/>
          <w:sz w:val="22"/>
          <w:szCs w:val="22"/>
        </w:rPr>
      </w:pPr>
      <w:r>
        <w:rPr>
          <w:rFonts w:ascii="Arial" w:hAnsi="Arial" w:cs="Arial"/>
          <w:sz w:val="22"/>
          <w:szCs w:val="22"/>
        </w:rPr>
        <w:t>Appendices</w:t>
      </w:r>
    </w:p>
    <w:p w14:paraId="7C64BAEB" w14:textId="77777777" w:rsidR="000937B3" w:rsidRDefault="000937B3">
      <w:pPr>
        <w:rPr>
          <w:rFonts w:ascii="Arial" w:hAnsi="Arial" w:cs="Arial"/>
          <w:sz w:val="22"/>
          <w:szCs w:val="22"/>
        </w:rPr>
      </w:pPr>
    </w:p>
    <w:p w14:paraId="3F63C77A" w14:textId="77777777" w:rsidR="000937B3" w:rsidRDefault="000937B3">
      <w:pPr>
        <w:rPr>
          <w:rFonts w:ascii="Arial" w:hAnsi="Arial" w:cs="Arial"/>
          <w:sz w:val="22"/>
          <w:szCs w:val="22"/>
        </w:rPr>
      </w:pPr>
    </w:p>
    <w:p w14:paraId="20D7BA41" w14:textId="77777777" w:rsidR="009D2AAC" w:rsidRDefault="009D2AAC">
      <w:pPr>
        <w:rPr>
          <w:rFonts w:ascii="Arial" w:hAnsi="Arial" w:cs="Arial"/>
          <w:sz w:val="22"/>
          <w:szCs w:val="22"/>
        </w:rPr>
      </w:pPr>
    </w:p>
    <w:p w14:paraId="1F9B6263" w14:textId="77777777" w:rsidR="009D2AAC" w:rsidRDefault="009D2AAC">
      <w:pPr>
        <w:rPr>
          <w:rFonts w:ascii="Arial" w:hAnsi="Arial" w:cs="Arial"/>
          <w:sz w:val="22"/>
          <w:szCs w:val="22"/>
        </w:rPr>
      </w:pPr>
    </w:p>
    <w:p w14:paraId="30727BDD" w14:textId="77777777" w:rsidR="009D2AAC" w:rsidRDefault="009D2AAC">
      <w:pPr>
        <w:rPr>
          <w:rFonts w:ascii="Arial" w:hAnsi="Arial" w:cs="Arial"/>
          <w:sz w:val="22"/>
          <w:szCs w:val="22"/>
        </w:rPr>
      </w:pPr>
    </w:p>
    <w:p w14:paraId="71E861C4" w14:textId="33069119" w:rsidR="000937B3" w:rsidRDefault="00D80B0D">
      <w:pPr>
        <w:rPr>
          <w:rFonts w:ascii="Arial" w:hAnsi="Arial" w:cs="Arial"/>
          <w:sz w:val="22"/>
          <w:szCs w:val="22"/>
        </w:rPr>
      </w:pPr>
      <w:r>
        <w:rPr>
          <w:rFonts w:ascii="Arial" w:hAnsi="Arial" w:cs="Arial"/>
          <w:noProof/>
          <w:sz w:val="22"/>
          <w:szCs w:val="22"/>
        </w:rPr>
        <w:drawing>
          <wp:inline distT="0" distB="0" distL="0" distR="0" wp14:anchorId="588AE47A" wp14:editId="796554E4">
            <wp:extent cx="5828030" cy="754761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28030" cy="7547610"/>
                    </a:xfrm>
                    <a:prstGeom prst="rect">
                      <a:avLst/>
                    </a:prstGeom>
                    <a:noFill/>
                  </pic:spPr>
                </pic:pic>
              </a:graphicData>
            </a:graphic>
          </wp:inline>
        </w:drawing>
      </w:r>
    </w:p>
    <w:p w14:paraId="1DF92E52" w14:textId="7B72C924" w:rsidR="009D2AAC" w:rsidRDefault="009D2AAC" w:rsidP="009D2AAC">
      <w:pPr>
        <w:rPr>
          <w:rFonts w:ascii="Arial" w:hAnsi="Arial" w:cs="Arial"/>
          <w:sz w:val="22"/>
          <w:szCs w:val="22"/>
        </w:rPr>
      </w:pPr>
    </w:p>
    <w:p w14:paraId="7D9B639C" w14:textId="4D49497D" w:rsidR="009D2AAC" w:rsidRDefault="009D2AAC" w:rsidP="009D2AAC">
      <w:pPr>
        <w:jc w:val="right"/>
        <w:rPr>
          <w:rFonts w:ascii="Arial" w:hAnsi="Arial" w:cs="Arial"/>
          <w:sz w:val="22"/>
          <w:szCs w:val="22"/>
        </w:rPr>
      </w:pPr>
    </w:p>
    <w:p w14:paraId="0F9516F5" w14:textId="659E609C" w:rsidR="009D2AAC" w:rsidRDefault="009D2AAC" w:rsidP="009D2AAC">
      <w:pPr>
        <w:jc w:val="right"/>
        <w:rPr>
          <w:rFonts w:ascii="Arial" w:hAnsi="Arial" w:cs="Arial"/>
          <w:sz w:val="22"/>
          <w:szCs w:val="22"/>
        </w:rPr>
      </w:pPr>
    </w:p>
    <w:p w14:paraId="07ED35F0" w14:textId="323AF5EE" w:rsidR="009D2AAC" w:rsidRDefault="009D2AAC" w:rsidP="009D2AAC">
      <w:pPr>
        <w:jc w:val="right"/>
        <w:rPr>
          <w:rFonts w:ascii="Arial" w:hAnsi="Arial" w:cs="Arial"/>
          <w:sz w:val="22"/>
          <w:szCs w:val="22"/>
        </w:rPr>
      </w:pPr>
    </w:p>
    <w:p w14:paraId="1AF978B7" w14:textId="6F98C25E" w:rsidR="009D2AAC" w:rsidRDefault="009D2AAC" w:rsidP="009D2AAC">
      <w:pPr>
        <w:jc w:val="right"/>
        <w:rPr>
          <w:rFonts w:ascii="Arial" w:hAnsi="Arial" w:cs="Arial"/>
          <w:sz w:val="22"/>
          <w:szCs w:val="22"/>
        </w:rPr>
      </w:pPr>
    </w:p>
    <w:p w14:paraId="3B3B1A2A" w14:textId="77777777" w:rsidR="009D2AAC" w:rsidRPr="009D2AAC" w:rsidRDefault="009D2AAC" w:rsidP="009D2AAC">
      <w:pPr>
        <w:jc w:val="right"/>
        <w:rPr>
          <w:rFonts w:ascii="Arial" w:hAnsi="Arial" w:cs="Arial"/>
          <w:sz w:val="22"/>
          <w:szCs w:val="22"/>
        </w:rPr>
      </w:pPr>
      <w:r w:rsidRPr="009D2AAC">
        <w:rPr>
          <w:rFonts w:ascii="Arial" w:hAnsi="Arial" w:cs="Arial"/>
          <w:sz w:val="22"/>
          <w:szCs w:val="22"/>
        </w:rPr>
        <w:t>Informed Consent Form</w:t>
      </w:r>
    </w:p>
    <w:p w14:paraId="65679FC9" w14:textId="77777777" w:rsidR="009D2AAC" w:rsidRPr="009D2AAC" w:rsidRDefault="009D2AAC" w:rsidP="009D2AAC">
      <w:pPr>
        <w:jc w:val="right"/>
        <w:rPr>
          <w:rFonts w:ascii="Arial" w:hAnsi="Arial" w:cs="Arial"/>
          <w:sz w:val="22"/>
          <w:szCs w:val="22"/>
        </w:rPr>
      </w:pPr>
    </w:p>
    <w:p w14:paraId="2789E491" w14:textId="77777777" w:rsidR="009D2AAC" w:rsidRDefault="009D2AAC" w:rsidP="009D2AAC">
      <w:pPr>
        <w:rPr>
          <w:rFonts w:ascii="Arial" w:hAnsi="Arial" w:cs="Arial"/>
          <w:sz w:val="22"/>
          <w:szCs w:val="22"/>
        </w:rPr>
      </w:pPr>
      <w:r w:rsidRPr="009D2AAC">
        <w:rPr>
          <w:rFonts w:ascii="Arial" w:hAnsi="Arial" w:cs="Arial"/>
          <w:b/>
          <w:bCs/>
          <w:sz w:val="22"/>
          <w:szCs w:val="22"/>
        </w:rPr>
        <w:t>Information and Purpose:</w:t>
      </w:r>
      <w:r w:rsidRPr="009D2AAC">
        <w:rPr>
          <w:rFonts w:ascii="Arial" w:hAnsi="Arial" w:cs="Arial"/>
          <w:sz w:val="22"/>
          <w:szCs w:val="22"/>
        </w:rPr>
        <w:t xml:space="preserve"> The research for which you are being asked to participate in, is a part of a research study that is focused on examining the connection between mindset and grades within our first year of your degree. The purpose of this study is to gain a better understanding of the factors that may influence academic achievement. </w:t>
      </w:r>
    </w:p>
    <w:p w14:paraId="5369DCC0" w14:textId="5F3C4E04" w:rsidR="009D2AAC" w:rsidRPr="009D2AAC" w:rsidRDefault="009D2AAC" w:rsidP="009D2AAC">
      <w:pPr>
        <w:rPr>
          <w:rFonts w:ascii="Arial" w:hAnsi="Arial" w:cs="Arial"/>
          <w:sz w:val="22"/>
          <w:szCs w:val="22"/>
        </w:rPr>
      </w:pPr>
      <w:r w:rsidRPr="009D2AAC">
        <w:rPr>
          <w:rFonts w:ascii="Arial" w:hAnsi="Arial" w:cs="Arial"/>
          <w:sz w:val="22"/>
          <w:szCs w:val="22"/>
        </w:rPr>
        <w:t xml:space="preserve"> </w:t>
      </w:r>
    </w:p>
    <w:p w14:paraId="1F469FD2" w14:textId="5E73CBF2" w:rsidR="009D2AAC" w:rsidRDefault="009D2AAC" w:rsidP="009D2AAC">
      <w:pPr>
        <w:rPr>
          <w:rFonts w:ascii="Arial" w:hAnsi="Arial" w:cs="Arial"/>
          <w:sz w:val="22"/>
          <w:szCs w:val="22"/>
        </w:rPr>
      </w:pPr>
      <w:r w:rsidRPr="009D2AAC">
        <w:rPr>
          <w:rFonts w:ascii="Arial" w:hAnsi="Arial" w:cs="Arial"/>
          <w:b/>
          <w:bCs/>
          <w:sz w:val="22"/>
          <w:szCs w:val="22"/>
        </w:rPr>
        <w:t>Your Participation:</w:t>
      </w:r>
      <w:r w:rsidRPr="009D2AAC">
        <w:rPr>
          <w:rFonts w:ascii="Arial" w:hAnsi="Arial" w:cs="Arial"/>
          <w:sz w:val="22"/>
          <w:szCs w:val="22"/>
        </w:rPr>
        <w:t xml:space="preserve"> Your participation in this study will consist of you competing two questionnaires in semester 1 and repeating the process in semester 2.  You will be given a series of statements relating to intelligence and effort for academic skills in the first questionnaire which you will choose from the scale of options. The second questionnaire will be relating </w:t>
      </w:r>
      <w:proofErr w:type="gramStart"/>
      <w:r w:rsidRPr="009D2AAC">
        <w:rPr>
          <w:rFonts w:ascii="Arial" w:hAnsi="Arial" w:cs="Arial"/>
          <w:sz w:val="22"/>
          <w:szCs w:val="22"/>
        </w:rPr>
        <w:t>too?</w:t>
      </w:r>
      <w:proofErr w:type="gramEnd"/>
      <w:r w:rsidRPr="009D2AAC">
        <w:rPr>
          <w:rFonts w:ascii="Arial" w:hAnsi="Arial" w:cs="Arial"/>
          <w:sz w:val="22"/>
          <w:szCs w:val="22"/>
        </w:rPr>
        <w:t xml:space="preserve"> </w:t>
      </w:r>
    </w:p>
    <w:p w14:paraId="1B63EC1E" w14:textId="77777777" w:rsidR="009D2AAC" w:rsidRPr="009D2AAC" w:rsidRDefault="009D2AAC" w:rsidP="009D2AAC">
      <w:pPr>
        <w:rPr>
          <w:rFonts w:ascii="Arial" w:hAnsi="Arial" w:cs="Arial"/>
          <w:sz w:val="22"/>
          <w:szCs w:val="22"/>
        </w:rPr>
      </w:pPr>
    </w:p>
    <w:p w14:paraId="736E0E9B" w14:textId="14FEA381" w:rsidR="009D2AAC" w:rsidRPr="009D2AAC" w:rsidRDefault="009D2AAC" w:rsidP="009D2AAC">
      <w:pPr>
        <w:rPr>
          <w:rFonts w:ascii="Arial" w:hAnsi="Arial" w:cs="Arial"/>
          <w:sz w:val="22"/>
          <w:szCs w:val="22"/>
        </w:rPr>
      </w:pPr>
      <w:r w:rsidRPr="009D2AAC">
        <w:rPr>
          <w:rFonts w:ascii="Arial" w:hAnsi="Arial" w:cs="Arial"/>
          <w:sz w:val="22"/>
          <w:szCs w:val="22"/>
        </w:rPr>
        <w:t>You are not required to answer the questions.</w:t>
      </w:r>
      <w:r>
        <w:rPr>
          <w:rFonts w:ascii="Arial" w:hAnsi="Arial" w:cs="Arial"/>
          <w:sz w:val="22"/>
          <w:szCs w:val="22"/>
        </w:rPr>
        <w:t xml:space="preserve"> </w:t>
      </w:r>
      <w:r w:rsidRPr="009D2AAC">
        <w:rPr>
          <w:rFonts w:ascii="Arial" w:hAnsi="Arial" w:cs="Arial"/>
          <w:sz w:val="22"/>
          <w:szCs w:val="22"/>
        </w:rPr>
        <w:t xml:space="preserve">You may pass on any question that makes you feel uncomfortable.  At any time, you may notify the researcher that you would like to stop your participation in the study.  There is no penalty for discontinuing participation. </w:t>
      </w:r>
    </w:p>
    <w:p w14:paraId="60334FE9" w14:textId="701264D7" w:rsidR="009D2AAC" w:rsidRDefault="009D2AAC" w:rsidP="009D2AAC">
      <w:pPr>
        <w:rPr>
          <w:rFonts w:ascii="Arial" w:hAnsi="Arial" w:cs="Arial"/>
          <w:sz w:val="22"/>
          <w:szCs w:val="22"/>
        </w:rPr>
      </w:pPr>
      <w:r w:rsidRPr="009D2AAC">
        <w:rPr>
          <w:rFonts w:ascii="Arial" w:hAnsi="Arial" w:cs="Arial"/>
          <w:sz w:val="22"/>
          <w:szCs w:val="22"/>
        </w:rPr>
        <w:t>The research will also obtain grade profiles from semester 1 and semester 2 to assess if any positive impact has been made. This information will be kept confidential and anonymous and be kept under strict guidelines from within the organisation.</w:t>
      </w:r>
    </w:p>
    <w:p w14:paraId="0CB387F7" w14:textId="77777777" w:rsidR="009D2AAC" w:rsidRPr="009D2AAC" w:rsidRDefault="009D2AAC" w:rsidP="009D2AAC">
      <w:pPr>
        <w:rPr>
          <w:rFonts w:ascii="Arial" w:hAnsi="Arial" w:cs="Arial"/>
          <w:sz w:val="22"/>
          <w:szCs w:val="22"/>
        </w:rPr>
      </w:pPr>
    </w:p>
    <w:p w14:paraId="2B8D845F" w14:textId="6365EF45" w:rsidR="009D2AAC" w:rsidRDefault="009D2AAC" w:rsidP="009D2AAC">
      <w:pPr>
        <w:rPr>
          <w:rFonts w:ascii="Arial" w:hAnsi="Arial" w:cs="Arial"/>
          <w:sz w:val="22"/>
          <w:szCs w:val="22"/>
        </w:rPr>
      </w:pPr>
      <w:r w:rsidRPr="009D2AAC">
        <w:rPr>
          <w:rFonts w:ascii="Arial" w:hAnsi="Arial" w:cs="Arial"/>
          <w:b/>
          <w:bCs/>
          <w:sz w:val="22"/>
          <w:szCs w:val="22"/>
        </w:rPr>
        <w:t>Benefits and Risks:</w:t>
      </w:r>
      <w:r w:rsidRPr="009D2AAC">
        <w:rPr>
          <w:rFonts w:ascii="Arial" w:hAnsi="Arial" w:cs="Arial"/>
          <w:sz w:val="22"/>
          <w:szCs w:val="22"/>
        </w:rPr>
        <w:t xml:space="preserve"> The benefit of your participation is to contribute information regarding factors that can influence successful studying for year one undergraduates upon a foundation degree.  This may assist current Educational staff and future students with their educational experiences. There is a low risk associated with participating in the study. Please refer to researcher if you would like to know more. </w:t>
      </w:r>
    </w:p>
    <w:p w14:paraId="589928FE" w14:textId="77777777" w:rsidR="009D2AAC" w:rsidRPr="009D2AAC" w:rsidRDefault="009D2AAC" w:rsidP="009D2AAC">
      <w:pPr>
        <w:rPr>
          <w:rFonts w:ascii="Arial" w:hAnsi="Arial" w:cs="Arial"/>
          <w:sz w:val="22"/>
          <w:szCs w:val="22"/>
        </w:rPr>
      </w:pPr>
    </w:p>
    <w:p w14:paraId="6F1C0B79" w14:textId="77777777" w:rsidR="009D2AAC" w:rsidRPr="009D2AAC" w:rsidRDefault="009D2AAC" w:rsidP="009D2AAC">
      <w:pPr>
        <w:rPr>
          <w:rFonts w:ascii="Arial" w:hAnsi="Arial" w:cs="Arial"/>
          <w:sz w:val="22"/>
          <w:szCs w:val="22"/>
        </w:rPr>
      </w:pPr>
      <w:r w:rsidRPr="009D2AAC">
        <w:rPr>
          <w:rFonts w:ascii="Arial" w:hAnsi="Arial" w:cs="Arial"/>
          <w:b/>
          <w:bCs/>
          <w:sz w:val="22"/>
          <w:szCs w:val="22"/>
        </w:rPr>
        <w:t>Confidentiality:</w:t>
      </w:r>
      <w:r w:rsidRPr="009D2AAC">
        <w:rPr>
          <w:rFonts w:ascii="Arial" w:hAnsi="Arial" w:cs="Arial"/>
          <w:sz w:val="22"/>
          <w:szCs w:val="22"/>
        </w:rPr>
        <w:t xml:space="preserve"> Your name and identifying information will not be associated with any part of the research.  All your information and questionnaire responses will be kept confidential.  You will be allocated a participant research ID and your actual identity will be unknown to even the researcher. Once you have finalised the research process your will be offered a full explanation of the results and be given an opportunity to agree to the results being used within the body of research.</w:t>
      </w:r>
    </w:p>
    <w:p w14:paraId="21F10E6E" w14:textId="77777777" w:rsidR="009D2AAC" w:rsidRPr="009D2AAC" w:rsidRDefault="009D2AAC" w:rsidP="009D2AAC">
      <w:pPr>
        <w:rPr>
          <w:rFonts w:ascii="Arial" w:hAnsi="Arial" w:cs="Arial"/>
          <w:sz w:val="22"/>
          <w:szCs w:val="22"/>
        </w:rPr>
      </w:pPr>
    </w:p>
    <w:p w14:paraId="37C353F9" w14:textId="16DDE176" w:rsidR="009D2AAC" w:rsidRPr="009D2AAC" w:rsidRDefault="009D2AAC" w:rsidP="009D2AAC">
      <w:pPr>
        <w:rPr>
          <w:rFonts w:ascii="Arial" w:hAnsi="Arial" w:cs="Arial"/>
          <w:sz w:val="22"/>
          <w:szCs w:val="22"/>
        </w:rPr>
      </w:pPr>
      <w:r w:rsidRPr="009D2AAC">
        <w:rPr>
          <w:rFonts w:ascii="Arial" w:hAnsi="Arial" w:cs="Arial"/>
          <w:sz w:val="22"/>
          <w:szCs w:val="22"/>
        </w:rPr>
        <w:t xml:space="preserve">If you have any questions or concerns, please contact the researcher </w:t>
      </w:r>
      <w:proofErr w:type="gramStart"/>
      <w:r w:rsidR="00981601">
        <w:rPr>
          <w:rFonts w:ascii="Arial" w:hAnsi="Arial" w:cs="Arial"/>
          <w:sz w:val="22"/>
          <w:szCs w:val="22"/>
        </w:rPr>
        <w:t xml:space="preserve">1151007.students@uwtsd.ac.uk </w:t>
      </w:r>
      <w:r w:rsidRPr="009D2AAC">
        <w:rPr>
          <w:rFonts w:ascii="Arial" w:hAnsi="Arial" w:cs="Arial"/>
          <w:sz w:val="22"/>
          <w:szCs w:val="22"/>
        </w:rPr>
        <w:t xml:space="preserve"> or</w:t>
      </w:r>
      <w:proofErr w:type="gramEnd"/>
      <w:r w:rsidRPr="009D2AAC">
        <w:rPr>
          <w:rFonts w:ascii="Arial" w:hAnsi="Arial" w:cs="Arial"/>
          <w:sz w:val="22"/>
          <w:szCs w:val="22"/>
        </w:rPr>
        <w:t xml:space="preserve"> visit the </w:t>
      </w:r>
      <w:proofErr w:type="spellStart"/>
      <w:r w:rsidRPr="009D2AAC">
        <w:rPr>
          <w:rFonts w:ascii="Arial" w:hAnsi="Arial" w:cs="Arial"/>
          <w:sz w:val="22"/>
          <w:szCs w:val="22"/>
        </w:rPr>
        <w:t>moodle</w:t>
      </w:r>
      <w:proofErr w:type="spellEnd"/>
      <w:r w:rsidRPr="009D2AAC">
        <w:rPr>
          <w:rFonts w:ascii="Arial" w:hAnsi="Arial" w:cs="Arial"/>
          <w:sz w:val="22"/>
          <w:szCs w:val="22"/>
        </w:rPr>
        <w:t xml:space="preserve"> page @ ….(Will be competed once created)</w:t>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p>
    <w:p w14:paraId="5B795245" w14:textId="77777777" w:rsidR="009D2AAC" w:rsidRPr="009D2AAC" w:rsidRDefault="009D2AAC" w:rsidP="009D2AAC">
      <w:pPr>
        <w:rPr>
          <w:rFonts w:ascii="Arial" w:hAnsi="Arial" w:cs="Arial"/>
          <w:sz w:val="22"/>
          <w:szCs w:val="22"/>
        </w:rPr>
      </w:pP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r w:rsidRPr="009D2AAC">
        <w:rPr>
          <w:rFonts w:ascii="Arial" w:hAnsi="Arial" w:cs="Arial"/>
          <w:sz w:val="22"/>
          <w:szCs w:val="22"/>
        </w:rPr>
        <w:tab/>
      </w:r>
    </w:p>
    <w:p w14:paraId="58560099" w14:textId="77777777" w:rsidR="009D2AAC" w:rsidRPr="009D2AAC" w:rsidRDefault="009D2AAC" w:rsidP="009D2AAC">
      <w:pPr>
        <w:rPr>
          <w:rFonts w:ascii="Arial" w:hAnsi="Arial" w:cs="Arial"/>
          <w:sz w:val="22"/>
          <w:szCs w:val="22"/>
        </w:rPr>
      </w:pPr>
      <w:r w:rsidRPr="009D2AAC">
        <w:rPr>
          <w:rFonts w:ascii="Arial" w:hAnsi="Arial" w:cs="Arial"/>
          <w:sz w:val="22"/>
          <w:szCs w:val="22"/>
        </w:rPr>
        <w:t xml:space="preserve">By signing </w:t>
      </w:r>
      <w:proofErr w:type="gramStart"/>
      <w:r w:rsidRPr="009D2AAC">
        <w:rPr>
          <w:rFonts w:ascii="Arial" w:hAnsi="Arial" w:cs="Arial"/>
          <w:sz w:val="22"/>
          <w:szCs w:val="22"/>
        </w:rPr>
        <w:t>below</w:t>
      </w:r>
      <w:proofErr w:type="gramEnd"/>
      <w:r w:rsidRPr="009D2AAC">
        <w:rPr>
          <w:rFonts w:ascii="Arial" w:hAnsi="Arial" w:cs="Arial"/>
          <w:sz w:val="22"/>
          <w:szCs w:val="22"/>
        </w:rPr>
        <w:t xml:space="preserve"> I acknowledge that I have read and understand the above information. I am aware that I can discontinue my participation in the study at any time. </w:t>
      </w:r>
    </w:p>
    <w:p w14:paraId="7661DE1F" w14:textId="77777777" w:rsidR="009D2AAC" w:rsidRPr="009D2AAC" w:rsidRDefault="009D2AAC" w:rsidP="009D2AAC">
      <w:pPr>
        <w:jc w:val="right"/>
        <w:rPr>
          <w:rFonts w:ascii="Arial" w:hAnsi="Arial" w:cs="Arial"/>
          <w:sz w:val="22"/>
          <w:szCs w:val="22"/>
        </w:rPr>
      </w:pPr>
    </w:p>
    <w:p w14:paraId="239344B9" w14:textId="77777777" w:rsidR="009D2AAC" w:rsidRPr="009D2AAC" w:rsidRDefault="009D2AAC" w:rsidP="009D2AAC">
      <w:pPr>
        <w:jc w:val="right"/>
        <w:rPr>
          <w:rFonts w:ascii="Arial" w:hAnsi="Arial" w:cs="Arial"/>
          <w:sz w:val="22"/>
          <w:szCs w:val="22"/>
        </w:rPr>
      </w:pPr>
    </w:p>
    <w:p w14:paraId="526591B3" w14:textId="63C0319D" w:rsidR="009D2AAC" w:rsidRPr="009D2AAC" w:rsidRDefault="009D2AAC" w:rsidP="009D2AAC">
      <w:pPr>
        <w:jc w:val="right"/>
        <w:rPr>
          <w:rFonts w:ascii="Arial" w:hAnsi="Arial" w:cs="Arial"/>
          <w:sz w:val="22"/>
          <w:szCs w:val="22"/>
        </w:rPr>
      </w:pPr>
      <w:r w:rsidRPr="009D2AAC">
        <w:rPr>
          <w:rFonts w:ascii="Arial" w:hAnsi="Arial" w:cs="Arial"/>
          <w:sz w:val="22"/>
          <w:szCs w:val="22"/>
        </w:rPr>
        <w:t>Signature___________________________________________</w:t>
      </w:r>
      <w:proofErr w:type="gramStart"/>
      <w:r w:rsidRPr="009D2AAC">
        <w:rPr>
          <w:rFonts w:ascii="Arial" w:hAnsi="Arial" w:cs="Arial"/>
          <w:sz w:val="22"/>
          <w:szCs w:val="22"/>
        </w:rPr>
        <w:t>_  Date</w:t>
      </w:r>
      <w:proofErr w:type="gramEnd"/>
      <w:r w:rsidRPr="009D2AAC">
        <w:rPr>
          <w:rFonts w:ascii="Arial" w:hAnsi="Arial" w:cs="Arial"/>
          <w:sz w:val="22"/>
          <w:szCs w:val="22"/>
        </w:rPr>
        <w:t>_______________</w:t>
      </w:r>
    </w:p>
    <w:sectPr w:rsidR="009D2AAC" w:rsidRPr="009D2AAC"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F79A4" w14:textId="77777777" w:rsidR="00616D9D" w:rsidRDefault="00616D9D" w:rsidP="00390251">
      <w:r>
        <w:separator/>
      </w:r>
    </w:p>
    <w:p w14:paraId="5EFA5528" w14:textId="77777777" w:rsidR="00616D9D" w:rsidRDefault="00616D9D"/>
  </w:endnote>
  <w:endnote w:type="continuationSeparator" w:id="0">
    <w:p w14:paraId="0CAD138A" w14:textId="77777777" w:rsidR="00616D9D" w:rsidRDefault="00616D9D" w:rsidP="00390251">
      <w:r>
        <w:continuationSeparator/>
      </w:r>
    </w:p>
    <w:p w14:paraId="66D3483B" w14:textId="77777777" w:rsidR="00616D9D" w:rsidRDefault="00616D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52536" w14:textId="77777777" w:rsidR="00616D9D" w:rsidRDefault="00616D9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BA338" w14:textId="77777777" w:rsidR="00616D9D" w:rsidRDefault="00616D9D" w:rsidP="00390251">
      <w:r>
        <w:separator/>
      </w:r>
    </w:p>
    <w:p w14:paraId="22B1A7D6" w14:textId="77777777" w:rsidR="00616D9D" w:rsidRDefault="00616D9D"/>
  </w:footnote>
  <w:footnote w:type="continuationSeparator" w:id="0">
    <w:p w14:paraId="21B0BFBD" w14:textId="77777777" w:rsidR="00616D9D" w:rsidRDefault="00616D9D" w:rsidP="00390251">
      <w:r>
        <w:continuationSeparator/>
      </w:r>
    </w:p>
    <w:p w14:paraId="14B8707B" w14:textId="77777777" w:rsidR="00616D9D" w:rsidRDefault="00616D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7A9E8" w14:textId="77777777" w:rsidR="00616D9D" w:rsidRPr="00965F27" w:rsidRDefault="00616D9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11C718A" wp14:editId="4B3CAE9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9E2C4D"/>
    <w:multiLevelType w:val="hybridMultilevel"/>
    <w:tmpl w:val="A62C7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828"/>
    <w:rsid w:val="00084DC7"/>
    <w:rsid w:val="0008799F"/>
    <w:rsid w:val="00090CF7"/>
    <w:rsid w:val="000937B3"/>
    <w:rsid w:val="000948CC"/>
    <w:rsid w:val="00095059"/>
    <w:rsid w:val="00096209"/>
    <w:rsid w:val="000B0A8F"/>
    <w:rsid w:val="000B5723"/>
    <w:rsid w:val="000B58AD"/>
    <w:rsid w:val="000C3A29"/>
    <w:rsid w:val="000C5E77"/>
    <w:rsid w:val="000C7409"/>
    <w:rsid w:val="000D067B"/>
    <w:rsid w:val="000D23C8"/>
    <w:rsid w:val="000E26B8"/>
    <w:rsid w:val="000E2AD0"/>
    <w:rsid w:val="000F1514"/>
    <w:rsid w:val="000F2470"/>
    <w:rsid w:val="000F7C83"/>
    <w:rsid w:val="00102B85"/>
    <w:rsid w:val="0010484B"/>
    <w:rsid w:val="00113E57"/>
    <w:rsid w:val="00122E21"/>
    <w:rsid w:val="00124438"/>
    <w:rsid w:val="001253E5"/>
    <w:rsid w:val="00126B4D"/>
    <w:rsid w:val="001312E4"/>
    <w:rsid w:val="00132EF5"/>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0ECA"/>
    <w:rsid w:val="001C09E8"/>
    <w:rsid w:val="001C269D"/>
    <w:rsid w:val="001C3CC4"/>
    <w:rsid w:val="001C7C72"/>
    <w:rsid w:val="001D1817"/>
    <w:rsid w:val="001D3BD1"/>
    <w:rsid w:val="001F6460"/>
    <w:rsid w:val="001F79E2"/>
    <w:rsid w:val="00200104"/>
    <w:rsid w:val="00204E14"/>
    <w:rsid w:val="00213F52"/>
    <w:rsid w:val="00215990"/>
    <w:rsid w:val="00221686"/>
    <w:rsid w:val="00224A9A"/>
    <w:rsid w:val="0022538D"/>
    <w:rsid w:val="0023172C"/>
    <w:rsid w:val="00233B1F"/>
    <w:rsid w:val="00237FB3"/>
    <w:rsid w:val="00240F9C"/>
    <w:rsid w:val="00255B51"/>
    <w:rsid w:val="002657B4"/>
    <w:rsid w:val="00266AB2"/>
    <w:rsid w:val="00267102"/>
    <w:rsid w:val="00272EE5"/>
    <w:rsid w:val="00276A8E"/>
    <w:rsid w:val="00280A88"/>
    <w:rsid w:val="002866BC"/>
    <w:rsid w:val="0029113C"/>
    <w:rsid w:val="00293A45"/>
    <w:rsid w:val="002A152D"/>
    <w:rsid w:val="002A7E77"/>
    <w:rsid w:val="002B56C1"/>
    <w:rsid w:val="002B6DE2"/>
    <w:rsid w:val="002B7789"/>
    <w:rsid w:val="002C4AEB"/>
    <w:rsid w:val="002D1837"/>
    <w:rsid w:val="002D4DC9"/>
    <w:rsid w:val="002E0739"/>
    <w:rsid w:val="002F3E10"/>
    <w:rsid w:val="00303350"/>
    <w:rsid w:val="00304356"/>
    <w:rsid w:val="0031314D"/>
    <w:rsid w:val="00313F97"/>
    <w:rsid w:val="003171A8"/>
    <w:rsid w:val="003257BD"/>
    <w:rsid w:val="003264AE"/>
    <w:rsid w:val="003268ED"/>
    <w:rsid w:val="003302A1"/>
    <w:rsid w:val="00331A88"/>
    <w:rsid w:val="00332956"/>
    <w:rsid w:val="003505BC"/>
    <w:rsid w:val="00354F34"/>
    <w:rsid w:val="00356DCD"/>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5D1F"/>
    <w:rsid w:val="00413863"/>
    <w:rsid w:val="00413EEB"/>
    <w:rsid w:val="0041408E"/>
    <w:rsid w:val="0041420E"/>
    <w:rsid w:val="00424773"/>
    <w:rsid w:val="00425DA7"/>
    <w:rsid w:val="0042679B"/>
    <w:rsid w:val="00430FA4"/>
    <w:rsid w:val="00435A4C"/>
    <w:rsid w:val="00442053"/>
    <w:rsid w:val="00442954"/>
    <w:rsid w:val="004434AA"/>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578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6D9D"/>
    <w:rsid w:val="0062188A"/>
    <w:rsid w:val="00627E84"/>
    <w:rsid w:val="00631440"/>
    <w:rsid w:val="00632C47"/>
    <w:rsid w:val="00633574"/>
    <w:rsid w:val="006423B9"/>
    <w:rsid w:val="00643720"/>
    <w:rsid w:val="00644C5C"/>
    <w:rsid w:val="00644DB2"/>
    <w:rsid w:val="00655EC5"/>
    <w:rsid w:val="006578CB"/>
    <w:rsid w:val="00661EDA"/>
    <w:rsid w:val="006730D2"/>
    <w:rsid w:val="0067329C"/>
    <w:rsid w:val="00674DD6"/>
    <w:rsid w:val="00681B91"/>
    <w:rsid w:val="00682C6A"/>
    <w:rsid w:val="00683497"/>
    <w:rsid w:val="00683FAF"/>
    <w:rsid w:val="00693F8A"/>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543"/>
    <w:rsid w:val="007E14FB"/>
    <w:rsid w:val="007F23AA"/>
    <w:rsid w:val="007F29F6"/>
    <w:rsid w:val="007F3C4F"/>
    <w:rsid w:val="007F4303"/>
    <w:rsid w:val="007F5CA0"/>
    <w:rsid w:val="008102B5"/>
    <w:rsid w:val="00811D96"/>
    <w:rsid w:val="00812BEF"/>
    <w:rsid w:val="00814DDC"/>
    <w:rsid w:val="0082781D"/>
    <w:rsid w:val="00831C69"/>
    <w:rsid w:val="00832F38"/>
    <w:rsid w:val="008330B6"/>
    <w:rsid w:val="008361B1"/>
    <w:rsid w:val="008372C0"/>
    <w:rsid w:val="0084005C"/>
    <w:rsid w:val="00841BE3"/>
    <w:rsid w:val="00844C9E"/>
    <w:rsid w:val="008461DD"/>
    <w:rsid w:val="0086623A"/>
    <w:rsid w:val="008732E0"/>
    <w:rsid w:val="008B346A"/>
    <w:rsid w:val="008C4441"/>
    <w:rsid w:val="008D0BC1"/>
    <w:rsid w:val="008E0B2C"/>
    <w:rsid w:val="008F13EA"/>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1601"/>
    <w:rsid w:val="009831F5"/>
    <w:rsid w:val="00986EEC"/>
    <w:rsid w:val="00986FD8"/>
    <w:rsid w:val="0099052F"/>
    <w:rsid w:val="009955DD"/>
    <w:rsid w:val="009A3300"/>
    <w:rsid w:val="009A3C08"/>
    <w:rsid w:val="009A4E14"/>
    <w:rsid w:val="009A64B2"/>
    <w:rsid w:val="009A6F5D"/>
    <w:rsid w:val="009B028E"/>
    <w:rsid w:val="009B1FB6"/>
    <w:rsid w:val="009B3534"/>
    <w:rsid w:val="009C0F23"/>
    <w:rsid w:val="009C5B81"/>
    <w:rsid w:val="009C5D44"/>
    <w:rsid w:val="009D2AAC"/>
    <w:rsid w:val="009D2E0B"/>
    <w:rsid w:val="009E701A"/>
    <w:rsid w:val="009F2779"/>
    <w:rsid w:val="009F5000"/>
    <w:rsid w:val="009F5AC3"/>
    <w:rsid w:val="009F6BB7"/>
    <w:rsid w:val="009F736C"/>
    <w:rsid w:val="00A003F5"/>
    <w:rsid w:val="00A1213B"/>
    <w:rsid w:val="00A1787E"/>
    <w:rsid w:val="00A201BF"/>
    <w:rsid w:val="00A313C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194"/>
    <w:rsid w:val="00A91512"/>
    <w:rsid w:val="00A950A9"/>
    <w:rsid w:val="00A95A09"/>
    <w:rsid w:val="00AA0A40"/>
    <w:rsid w:val="00AA0B1C"/>
    <w:rsid w:val="00AA1990"/>
    <w:rsid w:val="00AA2E71"/>
    <w:rsid w:val="00AA4654"/>
    <w:rsid w:val="00AB15E7"/>
    <w:rsid w:val="00AB1B40"/>
    <w:rsid w:val="00AB74BF"/>
    <w:rsid w:val="00AB7553"/>
    <w:rsid w:val="00AC189C"/>
    <w:rsid w:val="00AC75E7"/>
    <w:rsid w:val="00AD5E63"/>
    <w:rsid w:val="00AE1739"/>
    <w:rsid w:val="00AE5AB8"/>
    <w:rsid w:val="00AE6BF5"/>
    <w:rsid w:val="00AF7252"/>
    <w:rsid w:val="00B02F8E"/>
    <w:rsid w:val="00B07354"/>
    <w:rsid w:val="00B07C25"/>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0300"/>
    <w:rsid w:val="00B6265F"/>
    <w:rsid w:val="00B640BB"/>
    <w:rsid w:val="00B65EC6"/>
    <w:rsid w:val="00B70B72"/>
    <w:rsid w:val="00B71FC2"/>
    <w:rsid w:val="00B72775"/>
    <w:rsid w:val="00B77589"/>
    <w:rsid w:val="00B7789F"/>
    <w:rsid w:val="00B90B2A"/>
    <w:rsid w:val="00B91DEA"/>
    <w:rsid w:val="00B93605"/>
    <w:rsid w:val="00BA1A32"/>
    <w:rsid w:val="00BA346E"/>
    <w:rsid w:val="00BA587D"/>
    <w:rsid w:val="00BB119E"/>
    <w:rsid w:val="00BB1B85"/>
    <w:rsid w:val="00BB26B7"/>
    <w:rsid w:val="00BB3142"/>
    <w:rsid w:val="00BC725F"/>
    <w:rsid w:val="00BD4150"/>
    <w:rsid w:val="00BE08D7"/>
    <w:rsid w:val="00BE117A"/>
    <w:rsid w:val="00BE2189"/>
    <w:rsid w:val="00BF0733"/>
    <w:rsid w:val="00BF3F4A"/>
    <w:rsid w:val="00BF4417"/>
    <w:rsid w:val="00C117D7"/>
    <w:rsid w:val="00C1657B"/>
    <w:rsid w:val="00C20294"/>
    <w:rsid w:val="00C21DCF"/>
    <w:rsid w:val="00C32EFB"/>
    <w:rsid w:val="00C34A87"/>
    <w:rsid w:val="00C36DD4"/>
    <w:rsid w:val="00C40DAE"/>
    <w:rsid w:val="00C44CB0"/>
    <w:rsid w:val="00C45C06"/>
    <w:rsid w:val="00C46A16"/>
    <w:rsid w:val="00C474BF"/>
    <w:rsid w:val="00C60157"/>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293D"/>
    <w:rsid w:val="00CF4E46"/>
    <w:rsid w:val="00CF6C19"/>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5EF7"/>
    <w:rsid w:val="00D77DFD"/>
    <w:rsid w:val="00D80B0D"/>
    <w:rsid w:val="00D81670"/>
    <w:rsid w:val="00D81803"/>
    <w:rsid w:val="00D839CD"/>
    <w:rsid w:val="00D84363"/>
    <w:rsid w:val="00D90204"/>
    <w:rsid w:val="00D929F1"/>
    <w:rsid w:val="00D96BC6"/>
    <w:rsid w:val="00D97FF7"/>
    <w:rsid w:val="00DB1935"/>
    <w:rsid w:val="00DB45E4"/>
    <w:rsid w:val="00DC3DDC"/>
    <w:rsid w:val="00DC4DFB"/>
    <w:rsid w:val="00DD0529"/>
    <w:rsid w:val="00DD05AB"/>
    <w:rsid w:val="00DD0929"/>
    <w:rsid w:val="00DD1665"/>
    <w:rsid w:val="00DE6682"/>
    <w:rsid w:val="00DF26D2"/>
    <w:rsid w:val="00E0333A"/>
    <w:rsid w:val="00E03A44"/>
    <w:rsid w:val="00E16786"/>
    <w:rsid w:val="00E17AFC"/>
    <w:rsid w:val="00E239F4"/>
    <w:rsid w:val="00E43EC5"/>
    <w:rsid w:val="00E45AB0"/>
    <w:rsid w:val="00E57EF4"/>
    <w:rsid w:val="00E62354"/>
    <w:rsid w:val="00E64058"/>
    <w:rsid w:val="00E6714D"/>
    <w:rsid w:val="00E71CB7"/>
    <w:rsid w:val="00E73456"/>
    <w:rsid w:val="00E80FDB"/>
    <w:rsid w:val="00E84BC8"/>
    <w:rsid w:val="00E914D8"/>
    <w:rsid w:val="00E93E44"/>
    <w:rsid w:val="00E95A30"/>
    <w:rsid w:val="00EA26D8"/>
    <w:rsid w:val="00EA3BEE"/>
    <w:rsid w:val="00EA5C41"/>
    <w:rsid w:val="00EA5DE3"/>
    <w:rsid w:val="00EB6877"/>
    <w:rsid w:val="00EB722E"/>
    <w:rsid w:val="00EC0070"/>
    <w:rsid w:val="00EC11CA"/>
    <w:rsid w:val="00ED4E18"/>
    <w:rsid w:val="00ED7B18"/>
    <w:rsid w:val="00EE2953"/>
    <w:rsid w:val="00EE29BA"/>
    <w:rsid w:val="00EE3A7B"/>
    <w:rsid w:val="00EE44C0"/>
    <w:rsid w:val="00EE756A"/>
    <w:rsid w:val="00EF0051"/>
    <w:rsid w:val="00EF6306"/>
    <w:rsid w:val="00EF7533"/>
    <w:rsid w:val="00F039C7"/>
    <w:rsid w:val="00F05F78"/>
    <w:rsid w:val="00F12C0D"/>
    <w:rsid w:val="00F230F0"/>
    <w:rsid w:val="00F2528C"/>
    <w:rsid w:val="00F31085"/>
    <w:rsid w:val="00F478CB"/>
    <w:rsid w:val="00F52C97"/>
    <w:rsid w:val="00F54257"/>
    <w:rsid w:val="00F62093"/>
    <w:rsid w:val="00F62C23"/>
    <w:rsid w:val="00F63AF3"/>
    <w:rsid w:val="00F64D54"/>
    <w:rsid w:val="00F722A2"/>
    <w:rsid w:val="00F74F34"/>
    <w:rsid w:val="00F75F59"/>
    <w:rsid w:val="00F90EBC"/>
    <w:rsid w:val="00F94EE0"/>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AAC484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F63A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pnas.org/content/113/31/8664" TargetMode="External"/><Relationship Id="rId26"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https://search-proquest-com.ezproxy.uwtsd.ac.uk/docview/1831189567?accountid=130472&amp;rfr_id=info%3Axri%2Fsid%3Aprimo"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timeshighereducation.com/blog/your-biggest-asset-academic-career-success-growth-mindset" TargetMode="External"/><Relationship Id="rId25" Type="http://schemas.openxmlformats.org/officeDocument/2006/relationships/hyperlink" Target="https://uh-ir.tdl.org/bitstream/handle/10657/648/AUGMENTING%20THE%20ACHIEVEMENT%20GOAL%20QUESTIONNAIRE.pdf?sequence=1&amp;isAllowed=y" TargetMode="External"/><Relationship Id="rId2" Type="http://schemas.openxmlformats.org/officeDocument/2006/relationships/customXml" Target="../customXml/item2.xml"/><Relationship Id="rId16" Type="http://schemas.openxmlformats.org/officeDocument/2006/relationships/hyperlink" Target="https://journals-sagepub-com.ezproxy.uwtsd.ac.uk/doi/pdf/10.1177/0735633115598496" TargetMode="External"/><Relationship Id="rId20" Type="http://schemas.openxmlformats.org/officeDocument/2006/relationships/hyperlink" Target="https://ico.org.uk/for-organisations/guide-to-data-protection/guide-to-the-general-data-protection-regulation-gdpr/securit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eb-b-ebscohost-com.ezproxy.uwtsd.ac.uk/ehost/pdfviewer/pdfviewer?vid=1&amp;sid=a1832755-774a-44b9-a304-4b34b5b8ffda%40sessionmgr101"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ncbi.nlm.nih.gov/pmc/articles/PMC4596167/"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search-proquest-com.ezproxy.uwtsd.ac.uk/docview/920756846?accountid=130472&amp;rfr_id=info%3Axri%2Fsid%3Aprim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support.office.com/en-gb/article/how-onedrive-safeguards-your-data-in-the-cloud-23c6ea94-3608-48d7-8bf0-80e142edd1e1"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FDDDEBDA-CAF3-4988-90DD-3D5681B64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7854</Words>
  <Characters>45914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Rees, Sarah</cp:lastModifiedBy>
  <cp:revision>2</cp:revision>
  <cp:lastPrinted>2016-10-24T12:21:00Z</cp:lastPrinted>
  <dcterms:created xsi:type="dcterms:W3CDTF">2019-12-09T13:31:00Z</dcterms:created>
  <dcterms:modified xsi:type="dcterms:W3CDTF">2019-12-09T13:31:00Z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