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pPr w:leftFromText="180" w:rightFromText="180" w:horzAnchor="margin" w:tblpXSpec="center" w:tblpY="-932"/>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522014" w:rsidTr="009430E9">
        <w:trPr>
          <w:trHeight w:val="75"/>
        </w:trPr>
        <w:tc>
          <w:tcPr>
            <w:tcW w:w="10598" w:type="dxa"/>
            <w:tcBorders>
              <w:top w:val="single" w:sz="8" w:space="0" w:color="000000"/>
              <w:left w:val="single" w:sz="8" w:space="0" w:color="000000"/>
              <w:bottom w:val="single" w:sz="8" w:space="0" w:color="000000"/>
              <w:right w:val="single" w:sz="8" w:space="0" w:color="000000"/>
            </w:tcBorders>
            <w:shd w:val="clear" w:color="auto" w:fill="D9D9D9"/>
            <w:hideMark/>
          </w:tcPr>
          <w:p w:rsidR="00522014" w:rsidRDefault="00522014" w:rsidP="009430E9">
            <w:pPr>
              <w:jc w:val="center"/>
              <w:rPr>
                <w:rFonts w:ascii="Calibri" w:hAnsi="Calibri" w:cs="Calibri"/>
                <w:b/>
                <w:color w:val="000000"/>
              </w:rPr>
            </w:pPr>
            <w:r>
              <w:rPr>
                <w:rFonts w:ascii="Calibri" w:hAnsi="Calibri" w:cs="Calibri"/>
                <w:b/>
                <w:color w:val="000000"/>
                <w:sz w:val="40"/>
              </w:rPr>
              <w:t>Student Self Evaluation Form</w:t>
            </w:r>
          </w:p>
        </w:tc>
      </w:tr>
    </w:tbl>
    <w:p w:rsidR="00522014" w:rsidRDefault="00522014" w:rsidP="00522014">
      <w:pPr>
        <w:pStyle w:val="BodyText1"/>
        <w:jc w:val="both"/>
        <w:rPr>
          <w:rFonts w:ascii="Calibri" w:hAnsi="Calibri"/>
          <w:sz w:val="20"/>
        </w:rPr>
      </w:pPr>
    </w:p>
    <w:p w:rsidR="00522014" w:rsidRDefault="00522014" w:rsidP="00522014">
      <w:pPr>
        <w:pStyle w:val="BodyText1"/>
        <w:jc w:val="both"/>
        <w:rPr>
          <w:rFonts w:ascii="Calibri" w:hAnsi="Calibri"/>
          <w:sz w:val="22"/>
          <w:szCs w:val="22"/>
        </w:rPr>
      </w:pPr>
      <w:r>
        <w:rPr>
          <w:rFonts w:ascii="Calibri" w:hAnsi="Calibri"/>
          <w:sz w:val="22"/>
          <w:szCs w:val="22"/>
        </w:rPr>
        <w:t xml:space="preserve">This section repeats in brief the common assessment criteria detailed on previous pages. The </w:t>
      </w:r>
      <w:r>
        <w:rPr>
          <w:rFonts w:ascii="Calibri" w:hAnsi="Calibri"/>
          <w:i/>
          <w:sz w:val="22"/>
          <w:szCs w:val="22"/>
        </w:rPr>
        <w:t>extent</w:t>
      </w:r>
      <w:r>
        <w:rPr>
          <w:rFonts w:ascii="Calibri" w:hAnsi="Calibri"/>
          <w:sz w:val="22"/>
          <w:szCs w:val="22"/>
        </w:rPr>
        <w:t xml:space="preserve"> to which these are demonstrated by you determines your mark. Using these criteria, tick the box that best indicates the level of achievement you feel you have achieved with regard to each of them. </w:t>
      </w:r>
    </w:p>
    <w:tbl>
      <w:tblPr>
        <w:tblpPr w:leftFromText="180" w:rightFromText="180" w:vertAnchor="text" w:horzAnchor="margin" w:tblpXSpec="center" w:tblpY="9388"/>
        <w:tblW w:w="90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81"/>
        <w:gridCol w:w="3293"/>
        <w:gridCol w:w="893"/>
        <w:gridCol w:w="2978"/>
      </w:tblGrid>
      <w:tr w:rsidR="009430E9" w:rsidTr="009430E9">
        <w:trPr>
          <w:trHeight w:val="419"/>
        </w:trPr>
        <w:tc>
          <w:tcPr>
            <w:tcW w:w="1881" w:type="dxa"/>
            <w:tcBorders>
              <w:top w:val="single" w:sz="8" w:space="0" w:color="000000"/>
              <w:left w:val="single" w:sz="8" w:space="0" w:color="000000"/>
              <w:bottom w:val="single" w:sz="8" w:space="0" w:color="000000"/>
              <w:right w:val="single" w:sz="8" w:space="0" w:color="000000"/>
            </w:tcBorders>
            <w:shd w:val="clear" w:color="auto" w:fill="D9D9D9"/>
            <w:hideMark/>
          </w:tcPr>
          <w:p w:rsidR="009430E9" w:rsidRDefault="009430E9" w:rsidP="009430E9">
            <w:pPr>
              <w:spacing w:before="120" w:after="120"/>
              <w:jc w:val="both"/>
              <w:rPr>
                <w:rFonts w:ascii="Calibri" w:hAnsi="Calibri" w:cs="Calibri"/>
                <w:b/>
                <w:sz w:val="24"/>
                <w:szCs w:val="24"/>
              </w:rPr>
            </w:pPr>
            <w:r>
              <w:rPr>
                <w:rFonts w:ascii="Calibri" w:hAnsi="Calibri" w:cs="Calibri"/>
                <w:b/>
              </w:rPr>
              <w:t>Student’s Name</w:t>
            </w:r>
          </w:p>
        </w:tc>
        <w:tc>
          <w:tcPr>
            <w:tcW w:w="3293" w:type="dxa"/>
            <w:tcBorders>
              <w:top w:val="single" w:sz="8" w:space="0" w:color="000000"/>
              <w:left w:val="single" w:sz="8" w:space="0" w:color="000000"/>
              <w:bottom w:val="single" w:sz="8" w:space="0" w:color="000000"/>
              <w:right w:val="single" w:sz="8" w:space="0" w:color="000000"/>
            </w:tcBorders>
            <w:hideMark/>
          </w:tcPr>
          <w:p w:rsidR="009430E9" w:rsidRDefault="009430E9" w:rsidP="009430E9">
            <w:pPr>
              <w:spacing w:before="120" w:after="120"/>
              <w:jc w:val="both"/>
              <w:rPr>
                <w:rFonts w:ascii="Calibri" w:hAnsi="Calibri" w:cs="Calibri"/>
                <w:b/>
              </w:rPr>
            </w:pPr>
            <w:r>
              <w:rPr>
                <w:rFonts w:ascii="Calibri" w:hAnsi="Calibri" w:cs="Calibri"/>
                <w:b/>
              </w:rPr>
              <w:t>S.N. Lewis</w:t>
            </w:r>
          </w:p>
        </w:tc>
        <w:tc>
          <w:tcPr>
            <w:tcW w:w="893" w:type="dxa"/>
            <w:tcBorders>
              <w:top w:val="single" w:sz="8" w:space="0" w:color="000000"/>
              <w:left w:val="single" w:sz="8" w:space="0" w:color="000000"/>
              <w:bottom w:val="single" w:sz="8" w:space="0" w:color="000000"/>
              <w:right w:val="single" w:sz="8" w:space="0" w:color="000000"/>
            </w:tcBorders>
            <w:shd w:val="clear" w:color="auto" w:fill="D9D9D9"/>
            <w:hideMark/>
          </w:tcPr>
          <w:p w:rsidR="009430E9" w:rsidRDefault="009430E9" w:rsidP="009430E9">
            <w:pPr>
              <w:spacing w:before="120" w:after="120"/>
              <w:jc w:val="both"/>
              <w:rPr>
                <w:rFonts w:ascii="Calibri" w:hAnsi="Calibri" w:cs="Calibri"/>
                <w:b/>
              </w:rPr>
            </w:pPr>
            <w:r>
              <w:rPr>
                <w:rFonts w:ascii="Calibri" w:hAnsi="Calibri" w:cs="Calibri"/>
                <w:b/>
              </w:rPr>
              <w:t>Date</w:t>
            </w:r>
          </w:p>
        </w:tc>
        <w:tc>
          <w:tcPr>
            <w:tcW w:w="2978" w:type="dxa"/>
            <w:tcBorders>
              <w:top w:val="single" w:sz="8" w:space="0" w:color="000000"/>
              <w:left w:val="single" w:sz="8" w:space="0" w:color="000000"/>
              <w:bottom w:val="single" w:sz="8" w:space="0" w:color="000000"/>
              <w:right w:val="single" w:sz="8" w:space="0" w:color="000000"/>
            </w:tcBorders>
            <w:hideMark/>
          </w:tcPr>
          <w:p w:rsidR="009430E9" w:rsidRDefault="009430E9" w:rsidP="009430E9">
            <w:pPr>
              <w:spacing w:before="120" w:after="120"/>
              <w:jc w:val="both"/>
              <w:rPr>
                <w:rFonts w:ascii="Calibri" w:hAnsi="Calibri" w:cs="Calibri"/>
                <w:b/>
              </w:rPr>
            </w:pPr>
            <w:r>
              <w:rPr>
                <w:rFonts w:ascii="Calibri" w:hAnsi="Calibri" w:cs="Calibri"/>
                <w:b/>
              </w:rPr>
              <w:t>15.12.17</w:t>
            </w:r>
          </w:p>
        </w:tc>
      </w:tr>
    </w:tbl>
    <w:p w:rsidR="00522014" w:rsidRDefault="00522014" w:rsidP="00522014">
      <w:pPr>
        <w:rPr>
          <w:rFonts w:ascii="Calibri" w:hAnsi="Calibri"/>
        </w:rPr>
      </w:pPr>
    </w:p>
    <w:tbl>
      <w:tblPr>
        <w:tblpPr w:leftFromText="180" w:rightFromText="180" w:vertAnchor="text" w:horzAnchor="page" w:tblpXSpec="center" w:tblpY="-42"/>
        <w:tblW w:w="4950" w:type="pct"/>
        <w:tblLook w:val="04A0" w:firstRow="1" w:lastRow="0" w:firstColumn="1" w:lastColumn="0" w:noHBand="0" w:noVBand="1"/>
      </w:tblPr>
      <w:tblGrid>
        <w:gridCol w:w="1868"/>
        <w:gridCol w:w="991"/>
        <w:gridCol w:w="1114"/>
        <w:gridCol w:w="962"/>
        <w:gridCol w:w="960"/>
        <w:gridCol w:w="1053"/>
        <w:gridCol w:w="993"/>
        <w:gridCol w:w="985"/>
      </w:tblGrid>
      <w:tr w:rsidR="00522014" w:rsidTr="009430E9">
        <w:trPr>
          <w:trHeight w:val="278"/>
        </w:trPr>
        <w:tc>
          <w:tcPr>
            <w:tcW w:w="1046" w:type="pct"/>
            <w:vMerge w:val="restart"/>
            <w:tcBorders>
              <w:top w:val="single" w:sz="4" w:space="0" w:color="auto"/>
              <w:left w:val="single" w:sz="4" w:space="0" w:color="auto"/>
              <w:bottom w:val="single" w:sz="4" w:space="0" w:color="auto"/>
              <w:right w:val="single" w:sz="4" w:space="0" w:color="auto"/>
            </w:tcBorders>
            <w:shd w:val="clear" w:color="auto" w:fill="BFBFBF"/>
            <w:vAlign w:val="center"/>
            <w:hideMark/>
          </w:tcPr>
          <w:p w:rsidR="00522014" w:rsidRDefault="00522014">
            <w:pPr>
              <w:rPr>
                <w:rFonts w:ascii="Calibri" w:hAnsi="Calibri"/>
                <w:b/>
                <w:szCs w:val="24"/>
              </w:rPr>
            </w:pPr>
            <w:r>
              <w:rPr>
                <w:rFonts w:ascii="Calibri" w:hAnsi="Calibri"/>
                <w:b/>
                <w:szCs w:val="16"/>
              </w:rPr>
              <w:t xml:space="preserve">Common Assessment Criteria </w:t>
            </w:r>
            <w:r>
              <w:rPr>
                <w:rFonts w:ascii="Calibri" w:hAnsi="Calibri"/>
                <w:b/>
              </w:rPr>
              <w:t>Applied</w:t>
            </w:r>
          </w:p>
        </w:tc>
        <w:tc>
          <w:tcPr>
            <w:tcW w:w="3954" w:type="pct"/>
            <w:gridSpan w:val="7"/>
            <w:tcBorders>
              <w:top w:val="single" w:sz="4" w:space="0" w:color="auto"/>
              <w:left w:val="single" w:sz="4" w:space="0" w:color="auto"/>
              <w:bottom w:val="single" w:sz="4" w:space="0" w:color="auto"/>
              <w:right w:val="single" w:sz="4" w:space="0" w:color="auto"/>
            </w:tcBorders>
            <w:shd w:val="clear" w:color="auto" w:fill="BFBFBF"/>
            <w:hideMark/>
          </w:tcPr>
          <w:p w:rsidR="00522014" w:rsidRDefault="00522014">
            <w:pPr>
              <w:rPr>
                <w:rFonts w:ascii="Calibri" w:hAnsi="Calibri"/>
                <w:b/>
              </w:rPr>
            </w:pPr>
            <w:r>
              <w:rPr>
                <w:rFonts w:ascii="Calibri" w:hAnsi="Calibri"/>
                <w:b/>
              </w:rPr>
              <w:t>Level of Achievement</w:t>
            </w:r>
          </w:p>
        </w:tc>
      </w:tr>
      <w:tr w:rsidR="009430E9" w:rsidTr="009430E9">
        <w:trPr>
          <w:trHeight w:val="571"/>
        </w:trPr>
        <w:tc>
          <w:tcPr>
            <w:tcW w:w="0" w:type="auto"/>
            <w:vMerge/>
            <w:tcBorders>
              <w:top w:val="single" w:sz="4" w:space="0" w:color="auto"/>
              <w:left w:val="single" w:sz="4" w:space="0" w:color="auto"/>
              <w:bottom w:val="single" w:sz="4" w:space="0" w:color="auto"/>
              <w:right w:val="single" w:sz="4" w:space="0" w:color="auto"/>
            </w:tcBorders>
            <w:vAlign w:val="center"/>
            <w:hideMark/>
          </w:tcPr>
          <w:p w:rsidR="00522014" w:rsidRDefault="00522014">
            <w:pPr>
              <w:rPr>
                <w:rFonts w:ascii="Calibri" w:hAnsi="Calibri"/>
                <w:b/>
                <w:szCs w:val="24"/>
              </w:rPr>
            </w:pPr>
          </w:p>
        </w:tc>
        <w:tc>
          <w:tcPr>
            <w:tcW w:w="1179" w:type="pct"/>
            <w:gridSpan w:val="2"/>
            <w:tcBorders>
              <w:top w:val="single" w:sz="4" w:space="0" w:color="auto"/>
              <w:left w:val="single" w:sz="4" w:space="0" w:color="auto"/>
              <w:bottom w:val="single" w:sz="4" w:space="0" w:color="auto"/>
              <w:right w:val="single" w:sz="4" w:space="0" w:color="auto"/>
            </w:tcBorders>
            <w:shd w:val="clear" w:color="auto" w:fill="BFBFBF"/>
          </w:tcPr>
          <w:p w:rsidR="00522014" w:rsidRDefault="00522014">
            <w:pPr>
              <w:jc w:val="center"/>
              <w:rPr>
                <w:rFonts w:ascii="Calibri" w:hAnsi="Calibri"/>
                <w:b/>
                <w:sz w:val="18"/>
              </w:rPr>
            </w:pPr>
          </w:p>
          <w:p w:rsidR="00522014" w:rsidRDefault="00522014">
            <w:pPr>
              <w:jc w:val="center"/>
              <w:rPr>
                <w:rFonts w:ascii="Calibri" w:hAnsi="Calibri"/>
                <w:b/>
                <w:sz w:val="18"/>
              </w:rPr>
            </w:pPr>
            <w:r>
              <w:rPr>
                <w:rFonts w:ascii="Calibri" w:hAnsi="Calibri"/>
                <w:b/>
                <w:sz w:val="18"/>
              </w:rPr>
              <w:t>REFER</w:t>
            </w:r>
          </w:p>
        </w:tc>
        <w:tc>
          <w:tcPr>
            <w:tcW w:w="539" w:type="pct"/>
            <w:tcBorders>
              <w:top w:val="single" w:sz="4" w:space="0" w:color="auto"/>
              <w:left w:val="single" w:sz="4" w:space="0" w:color="auto"/>
              <w:bottom w:val="single" w:sz="4" w:space="0" w:color="auto"/>
              <w:right w:val="single" w:sz="4" w:space="0" w:color="auto"/>
            </w:tcBorders>
            <w:shd w:val="clear" w:color="auto" w:fill="BFBFBF"/>
          </w:tcPr>
          <w:p w:rsidR="00522014" w:rsidRDefault="00522014">
            <w:pPr>
              <w:jc w:val="center"/>
              <w:rPr>
                <w:rFonts w:ascii="Calibri" w:hAnsi="Calibri"/>
                <w:b/>
                <w:sz w:val="18"/>
              </w:rPr>
            </w:pPr>
          </w:p>
          <w:p w:rsidR="00522014" w:rsidRDefault="00522014">
            <w:pPr>
              <w:jc w:val="center"/>
              <w:rPr>
                <w:rFonts w:ascii="Calibri" w:hAnsi="Calibri"/>
                <w:b/>
                <w:sz w:val="18"/>
              </w:rPr>
            </w:pPr>
            <w:r>
              <w:rPr>
                <w:rFonts w:ascii="Calibri" w:hAnsi="Calibri"/>
                <w:b/>
                <w:sz w:val="18"/>
              </w:rPr>
              <w:t>3</w:t>
            </w:r>
            <w:r>
              <w:rPr>
                <w:rFonts w:ascii="Calibri" w:hAnsi="Calibri"/>
                <w:b/>
                <w:sz w:val="18"/>
                <w:vertAlign w:val="superscript"/>
              </w:rPr>
              <w:t>rd</w:t>
            </w:r>
          </w:p>
        </w:tc>
        <w:tc>
          <w:tcPr>
            <w:tcW w:w="538" w:type="pct"/>
            <w:tcBorders>
              <w:top w:val="single" w:sz="4" w:space="0" w:color="auto"/>
              <w:left w:val="single" w:sz="4" w:space="0" w:color="auto"/>
              <w:bottom w:val="single" w:sz="4" w:space="0" w:color="auto"/>
              <w:right w:val="single" w:sz="4" w:space="0" w:color="auto"/>
            </w:tcBorders>
            <w:shd w:val="clear" w:color="auto" w:fill="BFBFBF"/>
          </w:tcPr>
          <w:p w:rsidR="00522014" w:rsidRDefault="00522014">
            <w:pPr>
              <w:jc w:val="center"/>
              <w:rPr>
                <w:rFonts w:ascii="Calibri" w:hAnsi="Calibri"/>
                <w:b/>
                <w:sz w:val="18"/>
              </w:rPr>
            </w:pPr>
          </w:p>
          <w:p w:rsidR="00522014" w:rsidRDefault="00522014">
            <w:pPr>
              <w:jc w:val="center"/>
              <w:rPr>
                <w:rFonts w:ascii="Calibri" w:hAnsi="Calibri"/>
                <w:b/>
                <w:sz w:val="18"/>
              </w:rPr>
            </w:pPr>
            <w:r>
              <w:rPr>
                <w:rFonts w:ascii="Calibri" w:hAnsi="Calibri"/>
                <w:b/>
                <w:sz w:val="18"/>
              </w:rPr>
              <w:t>2:2</w:t>
            </w:r>
          </w:p>
        </w:tc>
        <w:tc>
          <w:tcPr>
            <w:tcW w:w="590" w:type="pct"/>
            <w:tcBorders>
              <w:top w:val="single" w:sz="4" w:space="0" w:color="auto"/>
              <w:left w:val="single" w:sz="4" w:space="0" w:color="auto"/>
              <w:bottom w:val="single" w:sz="4" w:space="0" w:color="auto"/>
              <w:right w:val="single" w:sz="4" w:space="0" w:color="auto"/>
            </w:tcBorders>
            <w:shd w:val="clear" w:color="auto" w:fill="BFBFBF"/>
          </w:tcPr>
          <w:p w:rsidR="00522014" w:rsidRDefault="00522014">
            <w:pPr>
              <w:jc w:val="center"/>
              <w:rPr>
                <w:rFonts w:ascii="Calibri" w:hAnsi="Calibri"/>
                <w:b/>
                <w:sz w:val="18"/>
              </w:rPr>
            </w:pPr>
          </w:p>
          <w:p w:rsidR="00522014" w:rsidRDefault="00522014">
            <w:pPr>
              <w:jc w:val="center"/>
              <w:rPr>
                <w:rFonts w:ascii="Calibri" w:hAnsi="Calibri"/>
                <w:b/>
                <w:sz w:val="18"/>
              </w:rPr>
            </w:pPr>
            <w:r>
              <w:rPr>
                <w:rFonts w:ascii="Calibri" w:hAnsi="Calibri"/>
                <w:b/>
                <w:sz w:val="18"/>
              </w:rPr>
              <w:t>2:1</w:t>
            </w:r>
          </w:p>
        </w:tc>
        <w:tc>
          <w:tcPr>
            <w:tcW w:w="556" w:type="pct"/>
            <w:tcBorders>
              <w:top w:val="single" w:sz="4" w:space="0" w:color="auto"/>
              <w:left w:val="single" w:sz="4" w:space="0" w:color="auto"/>
              <w:bottom w:val="single" w:sz="4" w:space="0" w:color="auto"/>
              <w:right w:val="single" w:sz="4" w:space="0" w:color="auto"/>
            </w:tcBorders>
            <w:shd w:val="clear" w:color="auto" w:fill="BFBFBF"/>
          </w:tcPr>
          <w:p w:rsidR="00522014" w:rsidRDefault="00522014">
            <w:pPr>
              <w:jc w:val="center"/>
              <w:rPr>
                <w:rFonts w:ascii="Calibri" w:hAnsi="Calibri"/>
                <w:b/>
                <w:sz w:val="18"/>
              </w:rPr>
            </w:pPr>
          </w:p>
          <w:p w:rsidR="00522014" w:rsidRDefault="00522014">
            <w:pPr>
              <w:jc w:val="center"/>
              <w:rPr>
                <w:rFonts w:ascii="Calibri" w:hAnsi="Calibri"/>
                <w:b/>
                <w:sz w:val="18"/>
              </w:rPr>
            </w:pPr>
            <w:r>
              <w:rPr>
                <w:rFonts w:ascii="Calibri" w:hAnsi="Calibri"/>
                <w:b/>
                <w:sz w:val="18"/>
              </w:rPr>
              <w:t>1</w:t>
            </w:r>
            <w:r>
              <w:rPr>
                <w:rFonts w:ascii="Calibri" w:hAnsi="Calibri"/>
                <w:b/>
                <w:sz w:val="18"/>
                <w:vertAlign w:val="superscript"/>
              </w:rPr>
              <w:t>st</w:t>
            </w:r>
          </w:p>
        </w:tc>
        <w:tc>
          <w:tcPr>
            <w:tcW w:w="553" w:type="pct"/>
            <w:tcBorders>
              <w:top w:val="single" w:sz="4" w:space="0" w:color="auto"/>
              <w:left w:val="single" w:sz="4" w:space="0" w:color="auto"/>
              <w:bottom w:val="single" w:sz="4" w:space="0" w:color="auto"/>
              <w:right w:val="single" w:sz="4" w:space="0" w:color="auto"/>
            </w:tcBorders>
            <w:shd w:val="clear" w:color="auto" w:fill="BFBFBF"/>
          </w:tcPr>
          <w:p w:rsidR="00522014" w:rsidRDefault="00522014">
            <w:pPr>
              <w:jc w:val="center"/>
              <w:rPr>
                <w:rFonts w:ascii="Calibri" w:hAnsi="Calibri"/>
                <w:b/>
                <w:sz w:val="18"/>
              </w:rPr>
            </w:pPr>
          </w:p>
          <w:p w:rsidR="00522014" w:rsidRDefault="00522014">
            <w:pPr>
              <w:jc w:val="center"/>
              <w:rPr>
                <w:rFonts w:ascii="Calibri" w:hAnsi="Calibri"/>
                <w:b/>
                <w:sz w:val="18"/>
              </w:rPr>
            </w:pPr>
            <w:r>
              <w:rPr>
                <w:rFonts w:ascii="Calibri" w:hAnsi="Calibri"/>
                <w:b/>
                <w:sz w:val="18"/>
              </w:rPr>
              <w:t>1</w:t>
            </w:r>
            <w:r>
              <w:rPr>
                <w:rFonts w:ascii="Calibri" w:hAnsi="Calibri"/>
                <w:b/>
                <w:sz w:val="18"/>
                <w:vertAlign w:val="superscript"/>
              </w:rPr>
              <w:t>st</w:t>
            </w:r>
          </w:p>
        </w:tc>
      </w:tr>
      <w:tr w:rsidR="009430E9" w:rsidTr="009430E9">
        <w:trPr>
          <w:trHeight w:val="468"/>
        </w:trPr>
        <w:tc>
          <w:tcPr>
            <w:tcW w:w="1046" w:type="pct"/>
            <w:tcBorders>
              <w:top w:val="single" w:sz="4" w:space="0" w:color="auto"/>
              <w:left w:val="single" w:sz="4" w:space="0" w:color="auto"/>
              <w:bottom w:val="nil"/>
              <w:right w:val="single" w:sz="4" w:space="0" w:color="auto"/>
            </w:tcBorders>
            <w:shd w:val="clear" w:color="auto" w:fill="BFBFBF"/>
          </w:tcPr>
          <w:p w:rsidR="00522014" w:rsidRDefault="00522014">
            <w:pPr>
              <w:rPr>
                <w:rFonts w:ascii="Calibri" w:hAnsi="Calibri"/>
                <w:b/>
                <w:sz w:val="24"/>
                <w:szCs w:val="16"/>
              </w:rPr>
            </w:pPr>
          </w:p>
        </w:tc>
        <w:tc>
          <w:tcPr>
            <w:tcW w:w="555" w:type="pct"/>
            <w:tcBorders>
              <w:top w:val="single" w:sz="4" w:space="0" w:color="auto"/>
              <w:left w:val="single" w:sz="4" w:space="0" w:color="auto"/>
              <w:bottom w:val="single" w:sz="4" w:space="0" w:color="auto"/>
              <w:right w:val="single" w:sz="4" w:space="0" w:color="auto"/>
            </w:tcBorders>
            <w:shd w:val="clear" w:color="auto" w:fill="BFBFBF"/>
            <w:vAlign w:val="center"/>
            <w:hideMark/>
          </w:tcPr>
          <w:p w:rsidR="00522014" w:rsidRDefault="00522014">
            <w:pPr>
              <w:spacing w:after="120"/>
              <w:jc w:val="center"/>
              <w:rPr>
                <w:rFonts w:ascii="Calibri" w:hAnsi="Calibri"/>
                <w:b/>
                <w:sz w:val="12"/>
                <w:szCs w:val="16"/>
              </w:rPr>
            </w:pPr>
            <w:r>
              <w:rPr>
                <w:rFonts w:ascii="Calibri" w:hAnsi="Calibri"/>
                <w:b/>
                <w:sz w:val="12"/>
                <w:szCs w:val="16"/>
              </w:rPr>
              <w:t>OUTRIGHT FAIL</w:t>
            </w:r>
          </w:p>
        </w:tc>
        <w:tc>
          <w:tcPr>
            <w:tcW w:w="623" w:type="pct"/>
            <w:tcBorders>
              <w:top w:val="single" w:sz="4" w:space="0" w:color="auto"/>
              <w:left w:val="single" w:sz="4" w:space="0" w:color="auto"/>
              <w:bottom w:val="single" w:sz="4" w:space="0" w:color="auto"/>
              <w:right w:val="single" w:sz="4" w:space="0" w:color="auto"/>
            </w:tcBorders>
            <w:shd w:val="clear" w:color="auto" w:fill="BFBFBF"/>
            <w:vAlign w:val="center"/>
            <w:hideMark/>
          </w:tcPr>
          <w:p w:rsidR="00522014" w:rsidRDefault="00522014">
            <w:pPr>
              <w:spacing w:after="120"/>
              <w:jc w:val="center"/>
              <w:rPr>
                <w:rFonts w:ascii="Calibri" w:hAnsi="Calibri"/>
                <w:b/>
                <w:sz w:val="12"/>
                <w:szCs w:val="16"/>
              </w:rPr>
            </w:pPr>
            <w:r>
              <w:rPr>
                <w:rFonts w:ascii="Calibri" w:hAnsi="Calibri"/>
                <w:b/>
                <w:sz w:val="12"/>
                <w:szCs w:val="16"/>
              </w:rPr>
              <w:t>UNSATISFACTORY</w:t>
            </w:r>
          </w:p>
        </w:tc>
        <w:tc>
          <w:tcPr>
            <w:tcW w:w="539" w:type="pct"/>
            <w:tcBorders>
              <w:top w:val="single" w:sz="4" w:space="0" w:color="auto"/>
              <w:left w:val="single" w:sz="4" w:space="0" w:color="auto"/>
              <w:bottom w:val="single" w:sz="4" w:space="0" w:color="auto"/>
              <w:right w:val="single" w:sz="4" w:space="0" w:color="auto"/>
            </w:tcBorders>
            <w:shd w:val="clear" w:color="auto" w:fill="BFBFBF"/>
            <w:vAlign w:val="center"/>
            <w:hideMark/>
          </w:tcPr>
          <w:p w:rsidR="00522014" w:rsidRDefault="00522014">
            <w:pPr>
              <w:spacing w:after="120"/>
              <w:jc w:val="center"/>
              <w:rPr>
                <w:rFonts w:ascii="Calibri" w:hAnsi="Calibri"/>
                <w:b/>
                <w:sz w:val="12"/>
                <w:szCs w:val="16"/>
              </w:rPr>
            </w:pPr>
            <w:r>
              <w:rPr>
                <w:rFonts w:ascii="Calibri" w:hAnsi="Calibri"/>
                <w:b/>
                <w:sz w:val="12"/>
                <w:szCs w:val="16"/>
              </w:rPr>
              <w:t>SATISFACTORY</w:t>
            </w:r>
          </w:p>
        </w:tc>
        <w:tc>
          <w:tcPr>
            <w:tcW w:w="538" w:type="pct"/>
            <w:tcBorders>
              <w:top w:val="single" w:sz="4" w:space="0" w:color="auto"/>
              <w:left w:val="single" w:sz="4" w:space="0" w:color="auto"/>
              <w:bottom w:val="single" w:sz="4" w:space="0" w:color="auto"/>
              <w:right w:val="single" w:sz="4" w:space="0" w:color="auto"/>
            </w:tcBorders>
            <w:shd w:val="clear" w:color="auto" w:fill="BFBFBF"/>
            <w:vAlign w:val="center"/>
            <w:hideMark/>
          </w:tcPr>
          <w:p w:rsidR="00522014" w:rsidRDefault="00522014">
            <w:pPr>
              <w:spacing w:after="120"/>
              <w:jc w:val="center"/>
              <w:rPr>
                <w:rFonts w:ascii="Calibri" w:hAnsi="Calibri"/>
                <w:b/>
                <w:sz w:val="12"/>
                <w:szCs w:val="16"/>
              </w:rPr>
            </w:pPr>
            <w:r>
              <w:rPr>
                <w:rFonts w:ascii="Calibri" w:hAnsi="Calibri"/>
                <w:b/>
                <w:sz w:val="12"/>
                <w:szCs w:val="16"/>
              </w:rPr>
              <w:t>GOOD</w:t>
            </w:r>
          </w:p>
        </w:tc>
        <w:tc>
          <w:tcPr>
            <w:tcW w:w="590" w:type="pct"/>
            <w:tcBorders>
              <w:top w:val="single" w:sz="4" w:space="0" w:color="auto"/>
              <w:left w:val="single" w:sz="4" w:space="0" w:color="auto"/>
              <w:bottom w:val="single" w:sz="4" w:space="0" w:color="auto"/>
              <w:right w:val="single" w:sz="4" w:space="0" w:color="auto"/>
            </w:tcBorders>
            <w:shd w:val="clear" w:color="auto" w:fill="BFBFBF"/>
            <w:vAlign w:val="center"/>
            <w:hideMark/>
          </w:tcPr>
          <w:p w:rsidR="00522014" w:rsidRDefault="00522014">
            <w:pPr>
              <w:spacing w:after="120"/>
              <w:jc w:val="center"/>
              <w:rPr>
                <w:rFonts w:ascii="Calibri" w:hAnsi="Calibri"/>
                <w:b/>
                <w:sz w:val="12"/>
                <w:szCs w:val="16"/>
              </w:rPr>
            </w:pPr>
            <w:r>
              <w:rPr>
                <w:rFonts w:ascii="Calibri" w:hAnsi="Calibri"/>
                <w:b/>
                <w:sz w:val="12"/>
                <w:szCs w:val="16"/>
              </w:rPr>
              <w:t>VERY GOOD</w:t>
            </w:r>
          </w:p>
        </w:tc>
        <w:tc>
          <w:tcPr>
            <w:tcW w:w="556" w:type="pct"/>
            <w:tcBorders>
              <w:top w:val="single" w:sz="4" w:space="0" w:color="auto"/>
              <w:left w:val="single" w:sz="4" w:space="0" w:color="auto"/>
              <w:bottom w:val="single" w:sz="4" w:space="0" w:color="auto"/>
              <w:right w:val="single" w:sz="4" w:space="0" w:color="auto"/>
            </w:tcBorders>
            <w:shd w:val="clear" w:color="auto" w:fill="BFBFBF"/>
            <w:vAlign w:val="center"/>
            <w:hideMark/>
          </w:tcPr>
          <w:p w:rsidR="00522014" w:rsidRDefault="00522014">
            <w:pPr>
              <w:spacing w:after="120"/>
              <w:jc w:val="center"/>
              <w:rPr>
                <w:rFonts w:ascii="Calibri" w:hAnsi="Calibri"/>
                <w:b/>
                <w:sz w:val="12"/>
                <w:szCs w:val="16"/>
              </w:rPr>
            </w:pPr>
            <w:r>
              <w:rPr>
                <w:rFonts w:ascii="Calibri" w:hAnsi="Calibri"/>
                <w:b/>
                <w:sz w:val="12"/>
                <w:szCs w:val="16"/>
              </w:rPr>
              <w:t>EXCELLENT</w:t>
            </w:r>
          </w:p>
        </w:tc>
        <w:tc>
          <w:tcPr>
            <w:tcW w:w="553" w:type="pct"/>
            <w:tcBorders>
              <w:top w:val="single" w:sz="4" w:space="0" w:color="auto"/>
              <w:left w:val="single" w:sz="4" w:space="0" w:color="auto"/>
              <w:bottom w:val="single" w:sz="4" w:space="0" w:color="auto"/>
              <w:right w:val="single" w:sz="4" w:space="0" w:color="auto"/>
            </w:tcBorders>
            <w:shd w:val="clear" w:color="auto" w:fill="BFBFBF"/>
            <w:vAlign w:val="center"/>
            <w:hideMark/>
          </w:tcPr>
          <w:p w:rsidR="00522014" w:rsidRDefault="00522014">
            <w:pPr>
              <w:spacing w:after="120"/>
              <w:jc w:val="center"/>
              <w:rPr>
                <w:rFonts w:ascii="Calibri" w:hAnsi="Calibri"/>
                <w:b/>
                <w:sz w:val="12"/>
                <w:szCs w:val="16"/>
              </w:rPr>
            </w:pPr>
            <w:r>
              <w:rPr>
                <w:rFonts w:ascii="Calibri" w:hAnsi="Calibri"/>
                <w:b/>
                <w:sz w:val="12"/>
                <w:szCs w:val="16"/>
              </w:rPr>
              <w:t>EXCEPTIONAL</w:t>
            </w:r>
          </w:p>
        </w:tc>
      </w:tr>
      <w:tr w:rsidR="00522014" w:rsidTr="009430E9">
        <w:trPr>
          <w:trHeight w:val="468"/>
        </w:trPr>
        <w:tc>
          <w:tcPr>
            <w:tcW w:w="1046" w:type="pct"/>
            <w:vMerge w:val="restart"/>
            <w:tcBorders>
              <w:top w:val="single" w:sz="4" w:space="0" w:color="auto"/>
              <w:left w:val="single" w:sz="4" w:space="0" w:color="auto"/>
              <w:bottom w:val="single" w:sz="4" w:space="0" w:color="auto"/>
              <w:right w:val="single" w:sz="4" w:space="0" w:color="auto"/>
            </w:tcBorders>
            <w:hideMark/>
          </w:tcPr>
          <w:p w:rsidR="00522014" w:rsidRDefault="00522014">
            <w:pPr>
              <w:rPr>
                <w:rFonts w:ascii="Calibri" w:hAnsi="Calibri"/>
                <w:sz w:val="14"/>
                <w:szCs w:val="14"/>
              </w:rPr>
            </w:pPr>
            <w:r>
              <w:rPr>
                <w:rFonts w:ascii="Calibri" w:hAnsi="Calibri"/>
                <w:b/>
                <w:szCs w:val="16"/>
              </w:rPr>
              <w:t xml:space="preserve">1. Subject Knowledge and Understanding </w:t>
            </w:r>
            <w:r>
              <w:rPr>
                <w:rFonts w:ascii="Calibri" w:hAnsi="Calibri"/>
                <w:sz w:val="18"/>
                <w:szCs w:val="18"/>
              </w:rPr>
              <w:t>(which includes using research-informed literature and knowledge and understanding of the subject)</w:t>
            </w:r>
          </w:p>
        </w:tc>
        <w:tc>
          <w:tcPr>
            <w:tcW w:w="555" w:type="pct"/>
            <w:tcBorders>
              <w:top w:val="single" w:sz="4" w:space="0" w:color="auto"/>
              <w:left w:val="single" w:sz="4" w:space="0" w:color="auto"/>
              <w:bottom w:val="single" w:sz="4" w:space="0" w:color="auto"/>
              <w:right w:val="single" w:sz="4" w:space="0" w:color="auto"/>
            </w:tcBorders>
            <w:hideMark/>
          </w:tcPr>
          <w:p w:rsidR="00522014" w:rsidRDefault="00522014">
            <w:pPr>
              <w:jc w:val="center"/>
              <w:rPr>
                <w:rFonts w:ascii="Calibri" w:hAnsi="Calibri"/>
                <w:sz w:val="18"/>
                <w:szCs w:val="24"/>
              </w:rPr>
            </w:pPr>
            <w:r>
              <w:rPr>
                <w:rFonts w:ascii="Calibri" w:hAnsi="Calibri"/>
                <w:sz w:val="18"/>
              </w:rPr>
              <w:t>0-29%</w:t>
            </w:r>
          </w:p>
        </w:tc>
        <w:tc>
          <w:tcPr>
            <w:tcW w:w="623" w:type="pct"/>
            <w:tcBorders>
              <w:top w:val="single" w:sz="4" w:space="0" w:color="auto"/>
              <w:left w:val="single" w:sz="4" w:space="0" w:color="auto"/>
              <w:bottom w:val="single" w:sz="4" w:space="0" w:color="auto"/>
              <w:right w:val="single" w:sz="4" w:space="0" w:color="auto"/>
            </w:tcBorders>
            <w:hideMark/>
          </w:tcPr>
          <w:p w:rsidR="00522014" w:rsidRDefault="00522014">
            <w:pPr>
              <w:jc w:val="center"/>
              <w:rPr>
                <w:rFonts w:ascii="Calibri" w:hAnsi="Calibri"/>
                <w:sz w:val="18"/>
              </w:rPr>
            </w:pPr>
            <w:r>
              <w:rPr>
                <w:rFonts w:ascii="Calibri" w:hAnsi="Calibri"/>
                <w:sz w:val="18"/>
              </w:rPr>
              <w:t>30-39%</w:t>
            </w:r>
          </w:p>
        </w:tc>
        <w:tc>
          <w:tcPr>
            <w:tcW w:w="539" w:type="pct"/>
            <w:tcBorders>
              <w:top w:val="single" w:sz="4" w:space="0" w:color="auto"/>
              <w:left w:val="single" w:sz="4" w:space="0" w:color="auto"/>
              <w:bottom w:val="single" w:sz="4" w:space="0" w:color="auto"/>
              <w:right w:val="single" w:sz="4" w:space="0" w:color="auto"/>
            </w:tcBorders>
            <w:hideMark/>
          </w:tcPr>
          <w:p w:rsidR="00522014" w:rsidRDefault="00522014">
            <w:pPr>
              <w:jc w:val="center"/>
              <w:rPr>
                <w:rFonts w:ascii="Calibri" w:hAnsi="Calibri"/>
                <w:b/>
                <w:sz w:val="18"/>
              </w:rPr>
            </w:pPr>
            <w:r>
              <w:rPr>
                <w:rFonts w:ascii="Calibri" w:hAnsi="Calibri"/>
                <w:b/>
                <w:sz w:val="18"/>
              </w:rPr>
              <w:t>40-49%</w:t>
            </w:r>
          </w:p>
        </w:tc>
        <w:tc>
          <w:tcPr>
            <w:tcW w:w="538" w:type="pct"/>
            <w:tcBorders>
              <w:top w:val="single" w:sz="4" w:space="0" w:color="auto"/>
              <w:left w:val="single" w:sz="4" w:space="0" w:color="auto"/>
              <w:bottom w:val="single" w:sz="4" w:space="0" w:color="auto"/>
              <w:right w:val="single" w:sz="4" w:space="0" w:color="auto"/>
            </w:tcBorders>
            <w:hideMark/>
          </w:tcPr>
          <w:p w:rsidR="00522014" w:rsidRDefault="00522014">
            <w:pPr>
              <w:jc w:val="center"/>
              <w:rPr>
                <w:rFonts w:ascii="Calibri" w:hAnsi="Calibri"/>
                <w:b/>
                <w:sz w:val="18"/>
              </w:rPr>
            </w:pPr>
            <w:r>
              <w:rPr>
                <w:rFonts w:ascii="Calibri" w:hAnsi="Calibri"/>
                <w:b/>
                <w:sz w:val="18"/>
              </w:rPr>
              <w:t>50-59%</w:t>
            </w:r>
          </w:p>
        </w:tc>
        <w:tc>
          <w:tcPr>
            <w:tcW w:w="590" w:type="pct"/>
            <w:tcBorders>
              <w:top w:val="single" w:sz="4" w:space="0" w:color="auto"/>
              <w:left w:val="single" w:sz="4" w:space="0" w:color="auto"/>
              <w:bottom w:val="single" w:sz="4" w:space="0" w:color="auto"/>
              <w:right w:val="single" w:sz="4" w:space="0" w:color="auto"/>
            </w:tcBorders>
            <w:hideMark/>
          </w:tcPr>
          <w:p w:rsidR="00522014" w:rsidRDefault="00522014">
            <w:pPr>
              <w:jc w:val="center"/>
              <w:rPr>
                <w:rFonts w:ascii="Calibri" w:hAnsi="Calibri"/>
                <w:b/>
                <w:sz w:val="18"/>
              </w:rPr>
            </w:pPr>
            <w:r>
              <w:rPr>
                <w:rFonts w:ascii="Calibri" w:hAnsi="Calibri"/>
                <w:b/>
                <w:sz w:val="18"/>
              </w:rPr>
              <w:t>60-69%</w:t>
            </w:r>
          </w:p>
        </w:tc>
        <w:tc>
          <w:tcPr>
            <w:tcW w:w="556" w:type="pct"/>
            <w:tcBorders>
              <w:top w:val="single" w:sz="4" w:space="0" w:color="auto"/>
              <w:left w:val="single" w:sz="4" w:space="0" w:color="auto"/>
              <w:bottom w:val="single" w:sz="4" w:space="0" w:color="auto"/>
              <w:right w:val="single" w:sz="4" w:space="0" w:color="auto"/>
            </w:tcBorders>
            <w:hideMark/>
          </w:tcPr>
          <w:p w:rsidR="00522014" w:rsidRDefault="00522014">
            <w:pPr>
              <w:jc w:val="center"/>
              <w:rPr>
                <w:rFonts w:ascii="Calibri" w:hAnsi="Calibri"/>
                <w:b/>
                <w:sz w:val="18"/>
              </w:rPr>
            </w:pPr>
            <w:r>
              <w:rPr>
                <w:rFonts w:ascii="Calibri" w:hAnsi="Calibri"/>
                <w:b/>
                <w:sz w:val="18"/>
              </w:rPr>
              <w:t>70-79%</w:t>
            </w:r>
          </w:p>
        </w:tc>
        <w:tc>
          <w:tcPr>
            <w:tcW w:w="553" w:type="pct"/>
            <w:tcBorders>
              <w:top w:val="single" w:sz="4" w:space="0" w:color="auto"/>
              <w:left w:val="single" w:sz="4" w:space="0" w:color="auto"/>
              <w:bottom w:val="single" w:sz="4" w:space="0" w:color="auto"/>
              <w:right w:val="single" w:sz="4" w:space="0" w:color="auto"/>
            </w:tcBorders>
            <w:hideMark/>
          </w:tcPr>
          <w:p w:rsidR="00522014" w:rsidRDefault="00522014">
            <w:pPr>
              <w:jc w:val="center"/>
              <w:rPr>
                <w:rFonts w:ascii="Calibri" w:hAnsi="Calibri"/>
                <w:b/>
                <w:sz w:val="18"/>
              </w:rPr>
            </w:pPr>
            <w:r>
              <w:rPr>
                <w:rFonts w:ascii="Calibri" w:hAnsi="Calibri"/>
                <w:b/>
                <w:sz w:val="18"/>
              </w:rPr>
              <w:t>80-100%</w:t>
            </w:r>
          </w:p>
        </w:tc>
      </w:tr>
      <w:tr w:rsidR="00522014" w:rsidTr="009430E9">
        <w:trPr>
          <w:trHeight w:val="967"/>
        </w:trPr>
        <w:tc>
          <w:tcPr>
            <w:tcW w:w="0" w:type="auto"/>
            <w:vMerge/>
            <w:tcBorders>
              <w:top w:val="single" w:sz="4" w:space="0" w:color="auto"/>
              <w:left w:val="single" w:sz="4" w:space="0" w:color="auto"/>
              <w:bottom w:val="single" w:sz="4" w:space="0" w:color="auto"/>
              <w:right w:val="single" w:sz="4" w:space="0" w:color="auto"/>
            </w:tcBorders>
            <w:vAlign w:val="center"/>
            <w:hideMark/>
          </w:tcPr>
          <w:p w:rsidR="00522014" w:rsidRDefault="00522014">
            <w:pPr>
              <w:rPr>
                <w:rFonts w:ascii="Calibri" w:hAnsi="Calibri"/>
                <w:sz w:val="14"/>
                <w:szCs w:val="14"/>
              </w:rPr>
            </w:pPr>
          </w:p>
        </w:tc>
        <w:tc>
          <w:tcPr>
            <w:tcW w:w="555" w:type="pct"/>
            <w:tcBorders>
              <w:top w:val="single" w:sz="4" w:space="0" w:color="auto"/>
              <w:left w:val="single" w:sz="4" w:space="0" w:color="auto"/>
              <w:bottom w:val="single" w:sz="4" w:space="0" w:color="auto"/>
              <w:right w:val="single" w:sz="4" w:space="0" w:color="auto"/>
            </w:tcBorders>
            <w:vAlign w:val="bottom"/>
            <w:hideMark/>
          </w:tcPr>
          <w:p w:rsidR="00522014" w:rsidRDefault="00522014">
            <w:pPr>
              <w:rPr>
                <w:rFonts w:ascii="Calibri" w:hAnsi="Calibri"/>
                <w:sz w:val="24"/>
                <w:szCs w:val="32"/>
              </w:rPr>
            </w:pPr>
            <w:r>
              <w:rPr>
                <w:rFonts w:ascii="Calibri" w:hAnsi="Calibri"/>
                <w:szCs w:val="32"/>
              </w:rPr>
              <w:sym w:font="Wingdings" w:char="F06F"/>
            </w:r>
          </w:p>
        </w:tc>
        <w:tc>
          <w:tcPr>
            <w:tcW w:w="623" w:type="pct"/>
            <w:tcBorders>
              <w:top w:val="single" w:sz="4" w:space="0" w:color="auto"/>
              <w:left w:val="single" w:sz="4" w:space="0" w:color="auto"/>
              <w:bottom w:val="single" w:sz="4" w:space="0" w:color="auto"/>
              <w:right w:val="single" w:sz="4" w:space="0" w:color="auto"/>
            </w:tcBorders>
            <w:vAlign w:val="bottom"/>
            <w:hideMark/>
          </w:tcPr>
          <w:p w:rsidR="00522014" w:rsidRDefault="00522014">
            <w:pPr>
              <w:rPr>
                <w:rFonts w:ascii="Calibri" w:hAnsi="Calibri"/>
                <w:szCs w:val="32"/>
              </w:rPr>
            </w:pPr>
            <w:r>
              <w:rPr>
                <w:rFonts w:ascii="Calibri" w:hAnsi="Calibri"/>
                <w:szCs w:val="32"/>
              </w:rPr>
              <w:sym w:font="Wingdings" w:char="F06F"/>
            </w:r>
          </w:p>
        </w:tc>
        <w:tc>
          <w:tcPr>
            <w:tcW w:w="539" w:type="pct"/>
            <w:tcBorders>
              <w:top w:val="single" w:sz="4" w:space="0" w:color="auto"/>
              <w:left w:val="single" w:sz="4" w:space="0" w:color="auto"/>
              <w:bottom w:val="single" w:sz="4" w:space="0" w:color="auto"/>
              <w:right w:val="single" w:sz="4" w:space="0" w:color="auto"/>
            </w:tcBorders>
            <w:vAlign w:val="bottom"/>
            <w:hideMark/>
          </w:tcPr>
          <w:p w:rsidR="00522014" w:rsidRDefault="00522014">
            <w:pPr>
              <w:rPr>
                <w:rFonts w:ascii="Calibri" w:hAnsi="Calibri"/>
                <w:szCs w:val="32"/>
              </w:rPr>
            </w:pPr>
            <w:r>
              <w:rPr>
                <w:rFonts w:ascii="Calibri" w:hAnsi="Calibri"/>
                <w:szCs w:val="32"/>
              </w:rPr>
              <w:sym w:font="Wingdings" w:char="F06F"/>
            </w:r>
          </w:p>
        </w:tc>
        <w:tc>
          <w:tcPr>
            <w:tcW w:w="538" w:type="pct"/>
            <w:tcBorders>
              <w:top w:val="single" w:sz="4" w:space="0" w:color="auto"/>
              <w:left w:val="single" w:sz="4" w:space="0" w:color="auto"/>
              <w:bottom w:val="single" w:sz="4" w:space="0" w:color="auto"/>
              <w:right w:val="single" w:sz="4" w:space="0" w:color="auto"/>
            </w:tcBorders>
            <w:vAlign w:val="bottom"/>
            <w:hideMark/>
          </w:tcPr>
          <w:p w:rsidR="00522014" w:rsidRDefault="00522014">
            <w:pPr>
              <w:rPr>
                <w:rFonts w:ascii="Calibri" w:hAnsi="Calibri"/>
                <w:szCs w:val="32"/>
              </w:rPr>
            </w:pPr>
            <w:r>
              <w:rPr>
                <w:rFonts w:ascii="Calibri" w:hAnsi="Calibri"/>
                <w:szCs w:val="32"/>
              </w:rPr>
              <w:sym w:font="Wingdings" w:char="F06F"/>
            </w:r>
          </w:p>
        </w:tc>
        <w:tc>
          <w:tcPr>
            <w:tcW w:w="590" w:type="pct"/>
            <w:tcBorders>
              <w:top w:val="single" w:sz="4" w:space="0" w:color="auto"/>
              <w:left w:val="single" w:sz="4" w:space="0" w:color="auto"/>
              <w:bottom w:val="single" w:sz="4" w:space="0" w:color="auto"/>
              <w:right w:val="single" w:sz="4" w:space="0" w:color="auto"/>
            </w:tcBorders>
            <w:vAlign w:val="bottom"/>
            <w:hideMark/>
          </w:tcPr>
          <w:p w:rsidR="00522014" w:rsidRDefault="00522014">
            <w:pPr>
              <w:rPr>
                <w:rFonts w:ascii="Calibri" w:hAnsi="Calibri"/>
                <w:szCs w:val="32"/>
              </w:rPr>
            </w:pPr>
            <w:r>
              <w:rPr>
                <w:rFonts w:ascii="Calibri" w:hAnsi="Calibri"/>
                <w:szCs w:val="32"/>
              </w:rPr>
              <w:sym w:font="Wingdings" w:char="F06F"/>
            </w:r>
          </w:p>
        </w:tc>
        <w:tc>
          <w:tcPr>
            <w:tcW w:w="556" w:type="pct"/>
            <w:tcBorders>
              <w:top w:val="single" w:sz="4" w:space="0" w:color="auto"/>
              <w:left w:val="single" w:sz="4" w:space="0" w:color="auto"/>
              <w:bottom w:val="single" w:sz="4" w:space="0" w:color="auto"/>
              <w:right w:val="single" w:sz="4" w:space="0" w:color="auto"/>
            </w:tcBorders>
            <w:vAlign w:val="bottom"/>
            <w:hideMark/>
          </w:tcPr>
          <w:p w:rsidR="00522014" w:rsidRDefault="00522014">
            <w:pPr>
              <w:rPr>
                <w:rFonts w:ascii="Calibri" w:hAnsi="Calibri"/>
                <w:szCs w:val="32"/>
              </w:rPr>
            </w:pPr>
            <w:r>
              <w:rPr>
                <w:rFonts w:ascii="Calibri" w:hAnsi="Calibri"/>
                <w:szCs w:val="32"/>
              </w:rPr>
              <w:sym w:font="Wingdings" w:char="F0FC"/>
            </w:r>
          </w:p>
        </w:tc>
        <w:tc>
          <w:tcPr>
            <w:tcW w:w="553" w:type="pct"/>
            <w:tcBorders>
              <w:top w:val="single" w:sz="4" w:space="0" w:color="auto"/>
              <w:left w:val="single" w:sz="4" w:space="0" w:color="auto"/>
              <w:bottom w:val="single" w:sz="4" w:space="0" w:color="auto"/>
              <w:right w:val="single" w:sz="4" w:space="0" w:color="auto"/>
            </w:tcBorders>
            <w:vAlign w:val="bottom"/>
            <w:hideMark/>
          </w:tcPr>
          <w:p w:rsidR="00522014" w:rsidRDefault="00522014">
            <w:pPr>
              <w:rPr>
                <w:rFonts w:ascii="Calibri" w:hAnsi="Calibri"/>
                <w:sz w:val="18"/>
                <w:szCs w:val="32"/>
              </w:rPr>
            </w:pPr>
            <w:r>
              <w:rPr>
                <w:rFonts w:ascii="Calibri" w:hAnsi="Calibri"/>
                <w:szCs w:val="32"/>
              </w:rPr>
              <w:sym w:font="Wingdings" w:char="F06F"/>
            </w:r>
          </w:p>
        </w:tc>
      </w:tr>
      <w:tr w:rsidR="00522014" w:rsidTr="009430E9">
        <w:trPr>
          <w:trHeight w:val="468"/>
        </w:trPr>
        <w:tc>
          <w:tcPr>
            <w:tcW w:w="1046" w:type="pct"/>
            <w:vMerge w:val="restart"/>
            <w:tcBorders>
              <w:top w:val="single" w:sz="4" w:space="0" w:color="auto"/>
              <w:left w:val="single" w:sz="4" w:space="0" w:color="auto"/>
              <w:bottom w:val="single" w:sz="4" w:space="0" w:color="auto"/>
              <w:right w:val="single" w:sz="4" w:space="0" w:color="auto"/>
            </w:tcBorders>
            <w:hideMark/>
          </w:tcPr>
          <w:p w:rsidR="00522014" w:rsidRDefault="00522014">
            <w:pPr>
              <w:rPr>
                <w:rFonts w:ascii="Calibri" w:hAnsi="Calibri"/>
                <w:b/>
                <w:sz w:val="24"/>
                <w:szCs w:val="24"/>
              </w:rPr>
            </w:pPr>
            <w:r>
              <w:rPr>
                <w:rFonts w:ascii="Calibri" w:hAnsi="Calibri"/>
                <w:b/>
                <w:szCs w:val="16"/>
              </w:rPr>
              <w:t xml:space="preserve">2. Intellectual Skills </w:t>
            </w:r>
            <w:r>
              <w:rPr>
                <w:rFonts w:ascii="Calibri" w:hAnsi="Calibri"/>
                <w:sz w:val="18"/>
                <w:szCs w:val="18"/>
              </w:rPr>
              <w:t>(Analysis)</w:t>
            </w:r>
          </w:p>
        </w:tc>
        <w:tc>
          <w:tcPr>
            <w:tcW w:w="555" w:type="pct"/>
            <w:tcBorders>
              <w:top w:val="single" w:sz="4" w:space="0" w:color="auto"/>
              <w:left w:val="single" w:sz="4" w:space="0" w:color="auto"/>
              <w:bottom w:val="single" w:sz="4" w:space="0" w:color="auto"/>
              <w:right w:val="single" w:sz="4" w:space="0" w:color="auto"/>
            </w:tcBorders>
            <w:hideMark/>
          </w:tcPr>
          <w:p w:rsidR="00522014" w:rsidRDefault="00522014">
            <w:pPr>
              <w:jc w:val="center"/>
              <w:rPr>
                <w:rFonts w:ascii="Calibri" w:hAnsi="Calibri"/>
                <w:sz w:val="18"/>
              </w:rPr>
            </w:pPr>
            <w:r>
              <w:rPr>
                <w:rFonts w:ascii="Calibri" w:hAnsi="Calibri"/>
                <w:sz w:val="18"/>
              </w:rPr>
              <w:t>0-29%</w:t>
            </w:r>
          </w:p>
        </w:tc>
        <w:tc>
          <w:tcPr>
            <w:tcW w:w="623" w:type="pct"/>
            <w:tcBorders>
              <w:top w:val="single" w:sz="4" w:space="0" w:color="auto"/>
              <w:left w:val="single" w:sz="4" w:space="0" w:color="auto"/>
              <w:bottom w:val="single" w:sz="4" w:space="0" w:color="auto"/>
              <w:right w:val="single" w:sz="4" w:space="0" w:color="auto"/>
            </w:tcBorders>
            <w:hideMark/>
          </w:tcPr>
          <w:p w:rsidR="00522014" w:rsidRDefault="00522014">
            <w:pPr>
              <w:jc w:val="center"/>
              <w:rPr>
                <w:rFonts w:ascii="Calibri" w:hAnsi="Calibri"/>
                <w:sz w:val="18"/>
              </w:rPr>
            </w:pPr>
            <w:r>
              <w:rPr>
                <w:rFonts w:ascii="Calibri" w:hAnsi="Calibri"/>
                <w:sz w:val="18"/>
              </w:rPr>
              <w:t>30-39%</w:t>
            </w:r>
          </w:p>
        </w:tc>
        <w:tc>
          <w:tcPr>
            <w:tcW w:w="539" w:type="pct"/>
            <w:tcBorders>
              <w:top w:val="single" w:sz="4" w:space="0" w:color="auto"/>
              <w:left w:val="single" w:sz="4" w:space="0" w:color="auto"/>
              <w:bottom w:val="single" w:sz="4" w:space="0" w:color="auto"/>
              <w:right w:val="single" w:sz="4" w:space="0" w:color="auto"/>
            </w:tcBorders>
            <w:hideMark/>
          </w:tcPr>
          <w:p w:rsidR="00522014" w:rsidRDefault="00522014">
            <w:pPr>
              <w:jc w:val="center"/>
              <w:rPr>
                <w:rFonts w:ascii="Calibri" w:hAnsi="Calibri"/>
                <w:b/>
                <w:sz w:val="18"/>
              </w:rPr>
            </w:pPr>
            <w:r>
              <w:rPr>
                <w:rFonts w:ascii="Calibri" w:hAnsi="Calibri"/>
                <w:b/>
                <w:sz w:val="18"/>
              </w:rPr>
              <w:t>40-49%</w:t>
            </w:r>
          </w:p>
        </w:tc>
        <w:tc>
          <w:tcPr>
            <w:tcW w:w="538" w:type="pct"/>
            <w:tcBorders>
              <w:top w:val="single" w:sz="4" w:space="0" w:color="auto"/>
              <w:left w:val="single" w:sz="4" w:space="0" w:color="auto"/>
              <w:bottom w:val="single" w:sz="4" w:space="0" w:color="auto"/>
              <w:right w:val="single" w:sz="4" w:space="0" w:color="auto"/>
            </w:tcBorders>
            <w:hideMark/>
          </w:tcPr>
          <w:p w:rsidR="00522014" w:rsidRDefault="00522014">
            <w:pPr>
              <w:jc w:val="center"/>
              <w:rPr>
                <w:rFonts w:ascii="Calibri" w:hAnsi="Calibri"/>
                <w:b/>
                <w:sz w:val="18"/>
              </w:rPr>
            </w:pPr>
            <w:r>
              <w:rPr>
                <w:rFonts w:ascii="Calibri" w:hAnsi="Calibri"/>
                <w:b/>
                <w:sz w:val="18"/>
              </w:rPr>
              <w:t>50-59%</w:t>
            </w:r>
          </w:p>
        </w:tc>
        <w:tc>
          <w:tcPr>
            <w:tcW w:w="590" w:type="pct"/>
            <w:tcBorders>
              <w:top w:val="single" w:sz="4" w:space="0" w:color="auto"/>
              <w:left w:val="single" w:sz="4" w:space="0" w:color="auto"/>
              <w:bottom w:val="single" w:sz="4" w:space="0" w:color="auto"/>
              <w:right w:val="single" w:sz="4" w:space="0" w:color="auto"/>
            </w:tcBorders>
            <w:hideMark/>
          </w:tcPr>
          <w:p w:rsidR="00522014" w:rsidRDefault="00522014">
            <w:pPr>
              <w:jc w:val="center"/>
              <w:rPr>
                <w:rFonts w:ascii="Calibri" w:hAnsi="Calibri"/>
                <w:b/>
                <w:sz w:val="18"/>
              </w:rPr>
            </w:pPr>
            <w:r>
              <w:rPr>
                <w:rFonts w:ascii="Calibri" w:hAnsi="Calibri"/>
                <w:b/>
                <w:sz w:val="18"/>
              </w:rPr>
              <w:t>60-69%</w:t>
            </w:r>
          </w:p>
        </w:tc>
        <w:tc>
          <w:tcPr>
            <w:tcW w:w="556" w:type="pct"/>
            <w:tcBorders>
              <w:top w:val="single" w:sz="4" w:space="0" w:color="auto"/>
              <w:left w:val="single" w:sz="4" w:space="0" w:color="auto"/>
              <w:bottom w:val="single" w:sz="4" w:space="0" w:color="auto"/>
              <w:right w:val="single" w:sz="4" w:space="0" w:color="auto"/>
            </w:tcBorders>
            <w:hideMark/>
          </w:tcPr>
          <w:p w:rsidR="00522014" w:rsidRDefault="00522014">
            <w:pPr>
              <w:jc w:val="center"/>
              <w:rPr>
                <w:rFonts w:ascii="Calibri" w:hAnsi="Calibri"/>
                <w:b/>
                <w:sz w:val="18"/>
              </w:rPr>
            </w:pPr>
            <w:r>
              <w:rPr>
                <w:rFonts w:ascii="Calibri" w:hAnsi="Calibri"/>
                <w:b/>
                <w:sz w:val="18"/>
              </w:rPr>
              <w:t>70-79%</w:t>
            </w:r>
          </w:p>
        </w:tc>
        <w:tc>
          <w:tcPr>
            <w:tcW w:w="553" w:type="pct"/>
            <w:tcBorders>
              <w:top w:val="single" w:sz="4" w:space="0" w:color="auto"/>
              <w:left w:val="single" w:sz="4" w:space="0" w:color="auto"/>
              <w:bottom w:val="single" w:sz="4" w:space="0" w:color="auto"/>
              <w:right w:val="single" w:sz="4" w:space="0" w:color="auto"/>
            </w:tcBorders>
            <w:hideMark/>
          </w:tcPr>
          <w:p w:rsidR="00522014" w:rsidRDefault="00522014">
            <w:pPr>
              <w:jc w:val="center"/>
              <w:rPr>
                <w:rFonts w:ascii="Calibri" w:hAnsi="Calibri"/>
                <w:b/>
                <w:sz w:val="18"/>
              </w:rPr>
            </w:pPr>
            <w:r>
              <w:rPr>
                <w:rFonts w:ascii="Calibri" w:hAnsi="Calibri"/>
                <w:b/>
                <w:sz w:val="18"/>
              </w:rPr>
              <w:t>80-100%</w:t>
            </w:r>
          </w:p>
        </w:tc>
      </w:tr>
      <w:tr w:rsidR="00522014" w:rsidTr="009430E9">
        <w:trPr>
          <w:trHeight w:val="986"/>
        </w:trPr>
        <w:tc>
          <w:tcPr>
            <w:tcW w:w="0" w:type="auto"/>
            <w:vMerge/>
            <w:tcBorders>
              <w:top w:val="single" w:sz="4" w:space="0" w:color="auto"/>
              <w:left w:val="single" w:sz="4" w:space="0" w:color="auto"/>
              <w:bottom w:val="single" w:sz="4" w:space="0" w:color="auto"/>
              <w:right w:val="single" w:sz="4" w:space="0" w:color="auto"/>
            </w:tcBorders>
            <w:vAlign w:val="center"/>
            <w:hideMark/>
          </w:tcPr>
          <w:p w:rsidR="00522014" w:rsidRDefault="00522014">
            <w:pPr>
              <w:rPr>
                <w:rFonts w:ascii="Calibri" w:hAnsi="Calibri"/>
                <w:b/>
                <w:sz w:val="24"/>
                <w:szCs w:val="24"/>
              </w:rPr>
            </w:pPr>
          </w:p>
        </w:tc>
        <w:tc>
          <w:tcPr>
            <w:tcW w:w="555" w:type="pct"/>
            <w:tcBorders>
              <w:top w:val="single" w:sz="4" w:space="0" w:color="auto"/>
              <w:left w:val="single" w:sz="4" w:space="0" w:color="auto"/>
              <w:bottom w:val="single" w:sz="4" w:space="0" w:color="auto"/>
              <w:right w:val="single" w:sz="4" w:space="0" w:color="auto"/>
            </w:tcBorders>
            <w:vAlign w:val="bottom"/>
            <w:hideMark/>
          </w:tcPr>
          <w:p w:rsidR="00522014" w:rsidRDefault="00522014">
            <w:pPr>
              <w:rPr>
                <w:rFonts w:ascii="Calibri" w:hAnsi="Calibri"/>
                <w:sz w:val="24"/>
                <w:szCs w:val="32"/>
              </w:rPr>
            </w:pPr>
            <w:r>
              <w:rPr>
                <w:rFonts w:ascii="Calibri" w:hAnsi="Calibri"/>
                <w:szCs w:val="32"/>
              </w:rPr>
              <w:sym w:font="Wingdings" w:char="F06F"/>
            </w:r>
          </w:p>
        </w:tc>
        <w:tc>
          <w:tcPr>
            <w:tcW w:w="623" w:type="pct"/>
            <w:tcBorders>
              <w:top w:val="single" w:sz="4" w:space="0" w:color="auto"/>
              <w:left w:val="single" w:sz="4" w:space="0" w:color="auto"/>
              <w:bottom w:val="single" w:sz="4" w:space="0" w:color="auto"/>
              <w:right w:val="single" w:sz="4" w:space="0" w:color="auto"/>
            </w:tcBorders>
            <w:vAlign w:val="bottom"/>
            <w:hideMark/>
          </w:tcPr>
          <w:p w:rsidR="00522014" w:rsidRDefault="00522014">
            <w:pPr>
              <w:rPr>
                <w:rFonts w:ascii="Calibri" w:hAnsi="Calibri"/>
                <w:szCs w:val="32"/>
              </w:rPr>
            </w:pPr>
            <w:r>
              <w:rPr>
                <w:rFonts w:ascii="Calibri" w:hAnsi="Calibri"/>
                <w:szCs w:val="32"/>
              </w:rPr>
              <w:sym w:font="Wingdings" w:char="F06F"/>
            </w:r>
          </w:p>
        </w:tc>
        <w:tc>
          <w:tcPr>
            <w:tcW w:w="539" w:type="pct"/>
            <w:tcBorders>
              <w:top w:val="single" w:sz="4" w:space="0" w:color="auto"/>
              <w:left w:val="single" w:sz="4" w:space="0" w:color="auto"/>
              <w:bottom w:val="single" w:sz="4" w:space="0" w:color="auto"/>
              <w:right w:val="single" w:sz="4" w:space="0" w:color="auto"/>
            </w:tcBorders>
            <w:vAlign w:val="bottom"/>
            <w:hideMark/>
          </w:tcPr>
          <w:p w:rsidR="00522014" w:rsidRDefault="00522014">
            <w:pPr>
              <w:rPr>
                <w:rFonts w:ascii="Calibri" w:hAnsi="Calibri"/>
                <w:szCs w:val="32"/>
              </w:rPr>
            </w:pPr>
            <w:r>
              <w:rPr>
                <w:rFonts w:ascii="Calibri" w:hAnsi="Calibri"/>
                <w:szCs w:val="32"/>
              </w:rPr>
              <w:sym w:font="Wingdings" w:char="F06F"/>
            </w:r>
          </w:p>
        </w:tc>
        <w:tc>
          <w:tcPr>
            <w:tcW w:w="538" w:type="pct"/>
            <w:tcBorders>
              <w:top w:val="single" w:sz="4" w:space="0" w:color="auto"/>
              <w:left w:val="single" w:sz="4" w:space="0" w:color="auto"/>
              <w:bottom w:val="single" w:sz="4" w:space="0" w:color="auto"/>
              <w:right w:val="single" w:sz="4" w:space="0" w:color="auto"/>
            </w:tcBorders>
            <w:vAlign w:val="bottom"/>
            <w:hideMark/>
          </w:tcPr>
          <w:p w:rsidR="00522014" w:rsidRDefault="00522014">
            <w:pPr>
              <w:rPr>
                <w:rFonts w:ascii="Calibri" w:hAnsi="Calibri"/>
                <w:szCs w:val="32"/>
              </w:rPr>
            </w:pPr>
            <w:r>
              <w:rPr>
                <w:rFonts w:ascii="Calibri" w:hAnsi="Calibri"/>
                <w:szCs w:val="32"/>
              </w:rPr>
              <w:sym w:font="Wingdings" w:char="F06F"/>
            </w:r>
          </w:p>
        </w:tc>
        <w:tc>
          <w:tcPr>
            <w:tcW w:w="590" w:type="pct"/>
            <w:tcBorders>
              <w:top w:val="single" w:sz="4" w:space="0" w:color="auto"/>
              <w:left w:val="single" w:sz="4" w:space="0" w:color="auto"/>
              <w:bottom w:val="single" w:sz="4" w:space="0" w:color="auto"/>
              <w:right w:val="single" w:sz="4" w:space="0" w:color="auto"/>
            </w:tcBorders>
            <w:vAlign w:val="bottom"/>
            <w:hideMark/>
          </w:tcPr>
          <w:p w:rsidR="00522014" w:rsidRDefault="00522014">
            <w:pPr>
              <w:rPr>
                <w:rFonts w:ascii="Calibri" w:hAnsi="Calibri"/>
                <w:szCs w:val="32"/>
              </w:rPr>
            </w:pPr>
            <w:r>
              <w:rPr>
                <w:rFonts w:ascii="Calibri" w:hAnsi="Calibri"/>
                <w:szCs w:val="32"/>
              </w:rPr>
              <w:sym w:font="Wingdings" w:char="F0FC"/>
            </w:r>
          </w:p>
        </w:tc>
        <w:tc>
          <w:tcPr>
            <w:tcW w:w="556" w:type="pct"/>
            <w:tcBorders>
              <w:top w:val="single" w:sz="4" w:space="0" w:color="auto"/>
              <w:left w:val="single" w:sz="4" w:space="0" w:color="auto"/>
              <w:bottom w:val="single" w:sz="4" w:space="0" w:color="auto"/>
              <w:right w:val="single" w:sz="4" w:space="0" w:color="auto"/>
            </w:tcBorders>
            <w:vAlign w:val="bottom"/>
            <w:hideMark/>
          </w:tcPr>
          <w:p w:rsidR="00522014" w:rsidRDefault="00522014">
            <w:pPr>
              <w:rPr>
                <w:rFonts w:ascii="Calibri" w:hAnsi="Calibri"/>
                <w:szCs w:val="32"/>
              </w:rPr>
            </w:pPr>
            <w:r>
              <w:rPr>
                <w:rFonts w:ascii="Calibri" w:hAnsi="Calibri"/>
                <w:szCs w:val="32"/>
              </w:rPr>
              <w:sym w:font="Wingdings" w:char="F06F"/>
            </w:r>
          </w:p>
        </w:tc>
        <w:tc>
          <w:tcPr>
            <w:tcW w:w="553" w:type="pct"/>
            <w:tcBorders>
              <w:top w:val="single" w:sz="4" w:space="0" w:color="auto"/>
              <w:left w:val="single" w:sz="4" w:space="0" w:color="auto"/>
              <w:bottom w:val="single" w:sz="4" w:space="0" w:color="auto"/>
              <w:right w:val="single" w:sz="4" w:space="0" w:color="auto"/>
            </w:tcBorders>
            <w:vAlign w:val="bottom"/>
            <w:hideMark/>
          </w:tcPr>
          <w:p w:rsidR="00522014" w:rsidRDefault="00522014">
            <w:pPr>
              <w:rPr>
                <w:rFonts w:ascii="Calibri" w:hAnsi="Calibri"/>
                <w:sz w:val="18"/>
                <w:szCs w:val="32"/>
              </w:rPr>
            </w:pPr>
            <w:r>
              <w:rPr>
                <w:rFonts w:ascii="Calibri" w:hAnsi="Calibri"/>
                <w:szCs w:val="32"/>
              </w:rPr>
              <w:sym w:font="Wingdings" w:char="F06F"/>
            </w:r>
          </w:p>
        </w:tc>
      </w:tr>
      <w:tr w:rsidR="00522014" w:rsidTr="009430E9">
        <w:trPr>
          <w:trHeight w:val="468"/>
        </w:trPr>
        <w:tc>
          <w:tcPr>
            <w:tcW w:w="1046" w:type="pct"/>
            <w:vMerge w:val="restart"/>
            <w:tcBorders>
              <w:top w:val="single" w:sz="4" w:space="0" w:color="auto"/>
              <w:left w:val="single" w:sz="4" w:space="0" w:color="auto"/>
              <w:bottom w:val="single" w:sz="4" w:space="0" w:color="auto"/>
              <w:right w:val="single" w:sz="4" w:space="0" w:color="auto"/>
            </w:tcBorders>
            <w:hideMark/>
          </w:tcPr>
          <w:p w:rsidR="00522014" w:rsidRDefault="00522014">
            <w:pPr>
              <w:rPr>
                <w:rFonts w:ascii="Calibri" w:hAnsi="Calibri"/>
                <w:b/>
                <w:sz w:val="24"/>
                <w:szCs w:val="16"/>
              </w:rPr>
            </w:pPr>
            <w:r>
              <w:rPr>
                <w:rFonts w:ascii="Calibri" w:hAnsi="Calibri"/>
                <w:b/>
                <w:szCs w:val="16"/>
              </w:rPr>
              <w:t>3. Pedagogic and Professional Applications</w:t>
            </w:r>
          </w:p>
          <w:p w:rsidR="00522014" w:rsidRDefault="00522014">
            <w:pPr>
              <w:rPr>
                <w:rFonts w:ascii="Calibri" w:hAnsi="Calibri"/>
                <w:sz w:val="18"/>
                <w:szCs w:val="18"/>
              </w:rPr>
            </w:pPr>
            <w:r>
              <w:rPr>
                <w:rFonts w:ascii="Calibri" w:hAnsi="Calibri"/>
                <w:sz w:val="18"/>
                <w:szCs w:val="18"/>
              </w:rPr>
              <w:t>(Practical Application and Deployment)</w:t>
            </w:r>
          </w:p>
        </w:tc>
        <w:tc>
          <w:tcPr>
            <w:tcW w:w="555" w:type="pct"/>
            <w:tcBorders>
              <w:top w:val="single" w:sz="4" w:space="0" w:color="auto"/>
              <w:left w:val="single" w:sz="4" w:space="0" w:color="auto"/>
              <w:bottom w:val="single" w:sz="4" w:space="0" w:color="auto"/>
              <w:right w:val="single" w:sz="4" w:space="0" w:color="auto"/>
            </w:tcBorders>
            <w:hideMark/>
          </w:tcPr>
          <w:p w:rsidR="00522014" w:rsidRDefault="00522014">
            <w:pPr>
              <w:jc w:val="center"/>
              <w:rPr>
                <w:rFonts w:ascii="Calibri" w:hAnsi="Calibri"/>
                <w:sz w:val="18"/>
                <w:szCs w:val="24"/>
              </w:rPr>
            </w:pPr>
            <w:r>
              <w:rPr>
                <w:rFonts w:ascii="Calibri" w:hAnsi="Calibri"/>
                <w:sz w:val="18"/>
              </w:rPr>
              <w:t>0-29%</w:t>
            </w:r>
          </w:p>
        </w:tc>
        <w:tc>
          <w:tcPr>
            <w:tcW w:w="623" w:type="pct"/>
            <w:tcBorders>
              <w:top w:val="single" w:sz="4" w:space="0" w:color="auto"/>
              <w:left w:val="single" w:sz="4" w:space="0" w:color="auto"/>
              <w:bottom w:val="single" w:sz="4" w:space="0" w:color="auto"/>
              <w:right w:val="single" w:sz="4" w:space="0" w:color="auto"/>
            </w:tcBorders>
            <w:hideMark/>
          </w:tcPr>
          <w:p w:rsidR="00522014" w:rsidRDefault="00522014">
            <w:pPr>
              <w:jc w:val="center"/>
              <w:rPr>
                <w:rFonts w:ascii="Calibri" w:hAnsi="Calibri"/>
                <w:sz w:val="18"/>
              </w:rPr>
            </w:pPr>
            <w:r>
              <w:rPr>
                <w:rFonts w:ascii="Calibri" w:hAnsi="Calibri"/>
                <w:sz w:val="18"/>
              </w:rPr>
              <w:t>30-39%</w:t>
            </w:r>
          </w:p>
        </w:tc>
        <w:tc>
          <w:tcPr>
            <w:tcW w:w="539" w:type="pct"/>
            <w:tcBorders>
              <w:top w:val="single" w:sz="4" w:space="0" w:color="auto"/>
              <w:left w:val="single" w:sz="4" w:space="0" w:color="auto"/>
              <w:bottom w:val="single" w:sz="4" w:space="0" w:color="auto"/>
              <w:right w:val="single" w:sz="4" w:space="0" w:color="auto"/>
            </w:tcBorders>
            <w:hideMark/>
          </w:tcPr>
          <w:p w:rsidR="00522014" w:rsidRDefault="00522014">
            <w:pPr>
              <w:jc w:val="center"/>
              <w:rPr>
                <w:rFonts w:ascii="Calibri" w:hAnsi="Calibri"/>
                <w:b/>
                <w:sz w:val="18"/>
              </w:rPr>
            </w:pPr>
            <w:r>
              <w:rPr>
                <w:rFonts w:ascii="Calibri" w:hAnsi="Calibri"/>
                <w:b/>
                <w:sz w:val="18"/>
              </w:rPr>
              <w:t>40-49%</w:t>
            </w:r>
          </w:p>
        </w:tc>
        <w:tc>
          <w:tcPr>
            <w:tcW w:w="538" w:type="pct"/>
            <w:tcBorders>
              <w:top w:val="single" w:sz="4" w:space="0" w:color="auto"/>
              <w:left w:val="single" w:sz="4" w:space="0" w:color="auto"/>
              <w:bottom w:val="single" w:sz="4" w:space="0" w:color="auto"/>
              <w:right w:val="single" w:sz="4" w:space="0" w:color="auto"/>
            </w:tcBorders>
            <w:hideMark/>
          </w:tcPr>
          <w:p w:rsidR="00522014" w:rsidRDefault="00522014">
            <w:pPr>
              <w:jc w:val="center"/>
              <w:rPr>
                <w:rFonts w:ascii="Calibri" w:hAnsi="Calibri"/>
                <w:b/>
                <w:sz w:val="18"/>
              </w:rPr>
            </w:pPr>
            <w:r>
              <w:rPr>
                <w:rFonts w:ascii="Calibri" w:hAnsi="Calibri"/>
                <w:b/>
                <w:sz w:val="18"/>
              </w:rPr>
              <w:t>50-59%</w:t>
            </w:r>
          </w:p>
        </w:tc>
        <w:tc>
          <w:tcPr>
            <w:tcW w:w="590" w:type="pct"/>
            <w:tcBorders>
              <w:top w:val="single" w:sz="4" w:space="0" w:color="auto"/>
              <w:left w:val="single" w:sz="4" w:space="0" w:color="auto"/>
              <w:bottom w:val="single" w:sz="4" w:space="0" w:color="auto"/>
              <w:right w:val="single" w:sz="4" w:space="0" w:color="auto"/>
            </w:tcBorders>
            <w:hideMark/>
          </w:tcPr>
          <w:p w:rsidR="00522014" w:rsidRDefault="00522014">
            <w:pPr>
              <w:jc w:val="center"/>
              <w:rPr>
                <w:rFonts w:ascii="Calibri" w:hAnsi="Calibri"/>
                <w:b/>
                <w:sz w:val="18"/>
              </w:rPr>
            </w:pPr>
            <w:r>
              <w:rPr>
                <w:rFonts w:ascii="Calibri" w:hAnsi="Calibri"/>
                <w:b/>
                <w:sz w:val="18"/>
              </w:rPr>
              <w:t>60-69%</w:t>
            </w:r>
          </w:p>
        </w:tc>
        <w:tc>
          <w:tcPr>
            <w:tcW w:w="556" w:type="pct"/>
            <w:tcBorders>
              <w:top w:val="single" w:sz="4" w:space="0" w:color="auto"/>
              <w:left w:val="single" w:sz="4" w:space="0" w:color="auto"/>
              <w:bottom w:val="single" w:sz="4" w:space="0" w:color="auto"/>
              <w:right w:val="single" w:sz="4" w:space="0" w:color="auto"/>
            </w:tcBorders>
            <w:hideMark/>
          </w:tcPr>
          <w:p w:rsidR="00522014" w:rsidRDefault="00522014">
            <w:pPr>
              <w:jc w:val="center"/>
              <w:rPr>
                <w:rFonts w:ascii="Calibri" w:hAnsi="Calibri"/>
                <w:b/>
                <w:sz w:val="18"/>
              </w:rPr>
            </w:pPr>
            <w:r>
              <w:rPr>
                <w:rFonts w:ascii="Calibri" w:hAnsi="Calibri"/>
                <w:b/>
                <w:sz w:val="18"/>
              </w:rPr>
              <w:t>70-79%</w:t>
            </w:r>
          </w:p>
        </w:tc>
        <w:tc>
          <w:tcPr>
            <w:tcW w:w="553" w:type="pct"/>
            <w:tcBorders>
              <w:top w:val="single" w:sz="4" w:space="0" w:color="auto"/>
              <w:left w:val="single" w:sz="4" w:space="0" w:color="auto"/>
              <w:bottom w:val="single" w:sz="4" w:space="0" w:color="auto"/>
              <w:right w:val="single" w:sz="4" w:space="0" w:color="auto"/>
            </w:tcBorders>
            <w:hideMark/>
          </w:tcPr>
          <w:p w:rsidR="00522014" w:rsidRDefault="00522014">
            <w:pPr>
              <w:jc w:val="center"/>
              <w:rPr>
                <w:rFonts w:ascii="Calibri" w:hAnsi="Calibri"/>
                <w:b/>
                <w:sz w:val="18"/>
              </w:rPr>
            </w:pPr>
            <w:r>
              <w:rPr>
                <w:rFonts w:ascii="Calibri" w:hAnsi="Calibri"/>
                <w:b/>
                <w:sz w:val="18"/>
              </w:rPr>
              <w:t>80-100%</w:t>
            </w:r>
          </w:p>
        </w:tc>
      </w:tr>
      <w:tr w:rsidR="00522014" w:rsidTr="009430E9">
        <w:trPr>
          <w:trHeight w:val="1141"/>
        </w:trPr>
        <w:tc>
          <w:tcPr>
            <w:tcW w:w="0" w:type="auto"/>
            <w:vMerge/>
            <w:tcBorders>
              <w:top w:val="single" w:sz="4" w:space="0" w:color="auto"/>
              <w:left w:val="single" w:sz="4" w:space="0" w:color="auto"/>
              <w:bottom w:val="single" w:sz="4" w:space="0" w:color="auto"/>
              <w:right w:val="single" w:sz="4" w:space="0" w:color="auto"/>
            </w:tcBorders>
            <w:vAlign w:val="center"/>
            <w:hideMark/>
          </w:tcPr>
          <w:p w:rsidR="00522014" w:rsidRDefault="00522014">
            <w:pPr>
              <w:rPr>
                <w:rFonts w:ascii="Calibri" w:hAnsi="Calibri"/>
                <w:sz w:val="18"/>
                <w:szCs w:val="18"/>
              </w:rPr>
            </w:pPr>
          </w:p>
        </w:tc>
        <w:tc>
          <w:tcPr>
            <w:tcW w:w="555" w:type="pct"/>
            <w:tcBorders>
              <w:top w:val="single" w:sz="4" w:space="0" w:color="auto"/>
              <w:left w:val="single" w:sz="4" w:space="0" w:color="auto"/>
              <w:bottom w:val="single" w:sz="4" w:space="0" w:color="auto"/>
              <w:right w:val="single" w:sz="4" w:space="0" w:color="auto"/>
            </w:tcBorders>
            <w:vAlign w:val="bottom"/>
            <w:hideMark/>
          </w:tcPr>
          <w:p w:rsidR="00522014" w:rsidRDefault="00522014">
            <w:pPr>
              <w:rPr>
                <w:rFonts w:ascii="Calibri" w:hAnsi="Calibri"/>
                <w:sz w:val="24"/>
                <w:szCs w:val="32"/>
              </w:rPr>
            </w:pPr>
            <w:r>
              <w:rPr>
                <w:rFonts w:ascii="Calibri" w:hAnsi="Calibri"/>
                <w:szCs w:val="32"/>
              </w:rPr>
              <w:sym w:font="Wingdings" w:char="F06F"/>
            </w:r>
          </w:p>
        </w:tc>
        <w:tc>
          <w:tcPr>
            <w:tcW w:w="623" w:type="pct"/>
            <w:tcBorders>
              <w:top w:val="single" w:sz="4" w:space="0" w:color="auto"/>
              <w:left w:val="single" w:sz="4" w:space="0" w:color="auto"/>
              <w:bottom w:val="single" w:sz="4" w:space="0" w:color="auto"/>
              <w:right w:val="single" w:sz="4" w:space="0" w:color="auto"/>
            </w:tcBorders>
            <w:vAlign w:val="bottom"/>
            <w:hideMark/>
          </w:tcPr>
          <w:p w:rsidR="00522014" w:rsidRDefault="00522014">
            <w:pPr>
              <w:rPr>
                <w:rFonts w:ascii="Calibri" w:hAnsi="Calibri"/>
                <w:szCs w:val="32"/>
              </w:rPr>
            </w:pPr>
            <w:r>
              <w:rPr>
                <w:rFonts w:ascii="Calibri" w:hAnsi="Calibri"/>
                <w:szCs w:val="32"/>
              </w:rPr>
              <w:sym w:font="Wingdings" w:char="F06F"/>
            </w:r>
          </w:p>
        </w:tc>
        <w:tc>
          <w:tcPr>
            <w:tcW w:w="539" w:type="pct"/>
            <w:tcBorders>
              <w:top w:val="single" w:sz="4" w:space="0" w:color="auto"/>
              <w:left w:val="single" w:sz="4" w:space="0" w:color="auto"/>
              <w:bottom w:val="single" w:sz="4" w:space="0" w:color="auto"/>
              <w:right w:val="single" w:sz="4" w:space="0" w:color="auto"/>
            </w:tcBorders>
            <w:vAlign w:val="bottom"/>
            <w:hideMark/>
          </w:tcPr>
          <w:p w:rsidR="00522014" w:rsidRDefault="00522014">
            <w:pPr>
              <w:rPr>
                <w:rFonts w:ascii="Calibri" w:hAnsi="Calibri"/>
                <w:szCs w:val="32"/>
              </w:rPr>
            </w:pPr>
            <w:r>
              <w:rPr>
                <w:rFonts w:ascii="Calibri" w:hAnsi="Calibri"/>
                <w:szCs w:val="32"/>
              </w:rPr>
              <w:sym w:font="Wingdings" w:char="F06F"/>
            </w:r>
          </w:p>
        </w:tc>
        <w:tc>
          <w:tcPr>
            <w:tcW w:w="538" w:type="pct"/>
            <w:tcBorders>
              <w:top w:val="single" w:sz="4" w:space="0" w:color="auto"/>
              <w:left w:val="single" w:sz="4" w:space="0" w:color="auto"/>
              <w:bottom w:val="single" w:sz="4" w:space="0" w:color="auto"/>
              <w:right w:val="single" w:sz="4" w:space="0" w:color="auto"/>
            </w:tcBorders>
            <w:vAlign w:val="bottom"/>
            <w:hideMark/>
          </w:tcPr>
          <w:p w:rsidR="00522014" w:rsidRDefault="00522014">
            <w:pPr>
              <w:rPr>
                <w:rFonts w:ascii="Calibri" w:hAnsi="Calibri"/>
                <w:szCs w:val="32"/>
              </w:rPr>
            </w:pPr>
            <w:r>
              <w:rPr>
                <w:rFonts w:ascii="Calibri" w:hAnsi="Calibri"/>
                <w:szCs w:val="32"/>
              </w:rPr>
              <w:sym w:font="Wingdings" w:char="F06F"/>
            </w:r>
          </w:p>
        </w:tc>
        <w:tc>
          <w:tcPr>
            <w:tcW w:w="590" w:type="pct"/>
            <w:tcBorders>
              <w:top w:val="single" w:sz="4" w:space="0" w:color="auto"/>
              <w:left w:val="single" w:sz="4" w:space="0" w:color="auto"/>
              <w:bottom w:val="single" w:sz="4" w:space="0" w:color="auto"/>
              <w:right w:val="single" w:sz="4" w:space="0" w:color="auto"/>
            </w:tcBorders>
            <w:vAlign w:val="bottom"/>
            <w:hideMark/>
          </w:tcPr>
          <w:p w:rsidR="00522014" w:rsidRDefault="00522014">
            <w:pPr>
              <w:rPr>
                <w:rFonts w:ascii="Calibri" w:hAnsi="Calibri"/>
                <w:szCs w:val="32"/>
              </w:rPr>
            </w:pPr>
            <w:r>
              <w:rPr>
                <w:rFonts w:ascii="Calibri" w:hAnsi="Calibri"/>
                <w:szCs w:val="32"/>
              </w:rPr>
              <w:sym w:font="Wingdings" w:char="F0FC"/>
            </w:r>
          </w:p>
        </w:tc>
        <w:tc>
          <w:tcPr>
            <w:tcW w:w="556" w:type="pct"/>
            <w:tcBorders>
              <w:top w:val="single" w:sz="4" w:space="0" w:color="auto"/>
              <w:left w:val="single" w:sz="4" w:space="0" w:color="auto"/>
              <w:bottom w:val="single" w:sz="4" w:space="0" w:color="auto"/>
              <w:right w:val="single" w:sz="4" w:space="0" w:color="auto"/>
            </w:tcBorders>
            <w:vAlign w:val="bottom"/>
            <w:hideMark/>
          </w:tcPr>
          <w:p w:rsidR="00522014" w:rsidRDefault="00522014">
            <w:pPr>
              <w:rPr>
                <w:rFonts w:ascii="Calibri" w:hAnsi="Calibri"/>
                <w:szCs w:val="32"/>
              </w:rPr>
            </w:pPr>
            <w:r>
              <w:rPr>
                <w:rFonts w:ascii="Calibri" w:hAnsi="Calibri"/>
                <w:szCs w:val="32"/>
              </w:rPr>
              <w:sym w:font="Wingdings" w:char="F06F"/>
            </w:r>
          </w:p>
        </w:tc>
        <w:tc>
          <w:tcPr>
            <w:tcW w:w="553" w:type="pct"/>
            <w:tcBorders>
              <w:top w:val="single" w:sz="4" w:space="0" w:color="auto"/>
              <w:left w:val="single" w:sz="4" w:space="0" w:color="auto"/>
              <w:bottom w:val="single" w:sz="4" w:space="0" w:color="auto"/>
              <w:right w:val="single" w:sz="4" w:space="0" w:color="auto"/>
            </w:tcBorders>
            <w:vAlign w:val="bottom"/>
            <w:hideMark/>
          </w:tcPr>
          <w:p w:rsidR="00522014" w:rsidRDefault="00522014">
            <w:pPr>
              <w:rPr>
                <w:rFonts w:ascii="Calibri" w:hAnsi="Calibri"/>
                <w:sz w:val="18"/>
                <w:szCs w:val="32"/>
              </w:rPr>
            </w:pPr>
            <w:r>
              <w:rPr>
                <w:rFonts w:ascii="Calibri" w:hAnsi="Calibri"/>
                <w:szCs w:val="32"/>
              </w:rPr>
              <w:sym w:font="Wingdings" w:char="F06F"/>
            </w:r>
          </w:p>
        </w:tc>
      </w:tr>
      <w:tr w:rsidR="00522014" w:rsidTr="009430E9">
        <w:trPr>
          <w:trHeight w:val="469"/>
        </w:trPr>
        <w:tc>
          <w:tcPr>
            <w:tcW w:w="1046" w:type="pct"/>
            <w:vMerge w:val="restart"/>
            <w:tcBorders>
              <w:top w:val="single" w:sz="4" w:space="0" w:color="auto"/>
              <w:left w:val="single" w:sz="4" w:space="0" w:color="auto"/>
              <w:bottom w:val="single" w:sz="4" w:space="0" w:color="auto"/>
              <w:right w:val="single" w:sz="4" w:space="0" w:color="auto"/>
            </w:tcBorders>
            <w:hideMark/>
          </w:tcPr>
          <w:p w:rsidR="00522014" w:rsidRDefault="00522014">
            <w:pPr>
              <w:rPr>
                <w:rFonts w:ascii="Calibri" w:hAnsi="Calibri"/>
                <w:sz w:val="14"/>
                <w:szCs w:val="14"/>
              </w:rPr>
            </w:pPr>
            <w:r>
              <w:rPr>
                <w:rFonts w:ascii="Calibri" w:hAnsi="Calibri"/>
                <w:b/>
                <w:szCs w:val="16"/>
              </w:rPr>
              <w:t>4. Key Transferable Skills</w:t>
            </w:r>
          </w:p>
        </w:tc>
        <w:tc>
          <w:tcPr>
            <w:tcW w:w="555" w:type="pct"/>
            <w:tcBorders>
              <w:top w:val="single" w:sz="4" w:space="0" w:color="auto"/>
              <w:left w:val="single" w:sz="4" w:space="0" w:color="auto"/>
              <w:bottom w:val="single" w:sz="4" w:space="0" w:color="auto"/>
              <w:right w:val="single" w:sz="4" w:space="0" w:color="auto"/>
            </w:tcBorders>
            <w:hideMark/>
          </w:tcPr>
          <w:p w:rsidR="00522014" w:rsidRDefault="00522014">
            <w:pPr>
              <w:jc w:val="center"/>
              <w:rPr>
                <w:rFonts w:ascii="Calibri" w:hAnsi="Calibri"/>
                <w:sz w:val="18"/>
                <w:szCs w:val="24"/>
              </w:rPr>
            </w:pPr>
            <w:r>
              <w:rPr>
                <w:rFonts w:ascii="Calibri" w:hAnsi="Calibri"/>
                <w:sz w:val="18"/>
              </w:rPr>
              <w:t>0-29%</w:t>
            </w:r>
          </w:p>
        </w:tc>
        <w:tc>
          <w:tcPr>
            <w:tcW w:w="623" w:type="pct"/>
            <w:tcBorders>
              <w:top w:val="single" w:sz="4" w:space="0" w:color="auto"/>
              <w:left w:val="single" w:sz="4" w:space="0" w:color="auto"/>
              <w:bottom w:val="single" w:sz="4" w:space="0" w:color="auto"/>
              <w:right w:val="single" w:sz="4" w:space="0" w:color="auto"/>
            </w:tcBorders>
            <w:hideMark/>
          </w:tcPr>
          <w:p w:rsidR="00522014" w:rsidRDefault="00522014">
            <w:pPr>
              <w:jc w:val="center"/>
              <w:rPr>
                <w:rFonts w:ascii="Calibri" w:hAnsi="Calibri"/>
                <w:sz w:val="18"/>
              </w:rPr>
            </w:pPr>
            <w:r>
              <w:rPr>
                <w:rFonts w:ascii="Calibri" w:hAnsi="Calibri"/>
                <w:sz w:val="18"/>
              </w:rPr>
              <w:t>30-39%</w:t>
            </w:r>
          </w:p>
        </w:tc>
        <w:tc>
          <w:tcPr>
            <w:tcW w:w="539" w:type="pct"/>
            <w:tcBorders>
              <w:top w:val="single" w:sz="4" w:space="0" w:color="auto"/>
              <w:left w:val="single" w:sz="4" w:space="0" w:color="auto"/>
              <w:bottom w:val="single" w:sz="4" w:space="0" w:color="auto"/>
              <w:right w:val="single" w:sz="4" w:space="0" w:color="auto"/>
            </w:tcBorders>
            <w:hideMark/>
          </w:tcPr>
          <w:p w:rsidR="00522014" w:rsidRDefault="00522014">
            <w:pPr>
              <w:jc w:val="center"/>
              <w:rPr>
                <w:rFonts w:ascii="Calibri" w:hAnsi="Calibri"/>
                <w:b/>
                <w:sz w:val="18"/>
              </w:rPr>
            </w:pPr>
            <w:r>
              <w:rPr>
                <w:rFonts w:ascii="Calibri" w:hAnsi="Calibri"/>
                <w:b/>
                <w:sz w:val="18"/>
              </w:rPr>
              <w:t>40-49%</w:t>
            </w:r>
          </w:p>
        </w:tc>
        <w:tc>
          <w:tcPr>
            <w:tcW w:w="538" w:type="pct"/>
            <w:tcBorders>
              <w:top w:val="single" w:sz="4" w:space="0" w:color="auto"/>
              <w:left w:val="single" w:sz="4" w:space="0" w:color="auto"/>
              <w:bottom w:val="single" w:sz="4" w:space="0" w:color="auto"/>
              <w:right w:val="single" w:sz="4" w:space="0" w:color="auto"/>
            </w:tcBorders>
            <w:hideMark/>
          </w:tcPr>
          <w:p w:rsidR="00522014" w:rsidRDefault="00522014">
            <w:pPr>
              <w:jc w:val="center"/>
              <w:rPr>
                <w:rFonts w:ascii="Calibri" w:hAnsi="Calibri"/>
                <w:b/>
                <w:sz w:val="18"/>
              </w:rPr>
            </w:pPr>
            <w:r>
              <w:rPr>
                <w:rFonts w:ascii="Calibri" w:hAnsi="Calibri"/>
                <w:b/>
                <w:sz w:val="18"/>
              </w:rPr>
              <w:t>50-59%</w:t>
            </w:r>
          </w:p>
        </w:tc>
        <w:tc>
          <w:tcPr>
            <w:tcW w:w="590" w:type="pct"/>
            <w:tcBorders>
              <w:top w:val="single" w:sz="4" w:space="0" w:color="auto"/>
              <w:left w:val="single" w:sz="4" w:space="0" w:color="auto"/>
              <w:bottom w:val="single" w:sz="4" w:space="0" w:color="auto"/>
              <w:right w:val="single" w:sz="4" w:space="0" w:color="auto"/>
            </w:tcBorders>
            <w:hideMark/>
          </w:tcPr>
          <w:p w:rsidR="00522014" w:rsidRDefault="00522014">
            <w:pPr>
              <w:jc w:val="center"/>
              <w:rPr>
                <w:rFonts w:ascii="Calibri" w:hAnsi="Calibri"/>
                <w:b/>
                <w:sz w:val="18"/>
              </w:rPr>
            </w:pPr>
            <w:r>
              <w:rPr>
                <w:rFonts w:ascii="Calibri" w:hAnsi="Calibri"/>
                <w:b/>
                <w:sz w:val="18"/>
              </w:rPr>
              <w:t>60-69%</w:t>
            </w:r>
          </w:p>
        </w:tc>
        <w:tc>
          <w:tcPr>
            <w:tcW w:w="556" w:type="pct"/>
            <w:tcBorders>
              <w:top w:val="single" w:sz="4" w:space="0" w:color="auto"/>
              <w:left w:val="single" w:sz="4" w:space="0" w:color="auto"/>
              <w:bottom w:val="single" w:sz="4" w:space="0" w:color="auto"/>
              <w:right w:val="single" w:sz="4" w:space="0" w:color="auto"/>
            </w:tcBorders>
            <w:hideMark/>
          </w:tcPr>
          <w:p w:rsidR="00522014" w:rsidRDefault="00522014">
            <w:pPr>
              <w:jc w:val="center"/>
              <w:rPr>
                <w:rFonts w:ascii="Calibri" w:hAnsi="Calibri"/>
                <w:b/>
                <w:sz w:val="18"/>
              </w:rPr>
            </w:pPr>
            <w:r>
              <w:rPr>
                <w:rFonts w:ascii="Calibri" w:hAnsi="Calibri"/>
                <w:b/>
                <w:sz w:val="18"/>
              </w:rPr>
              <w:t>70-79%</w:t>
            </w:r>
          </w:p>
        </w:tc>
        <w:tc>
          <w:tcPr>
            <w:tcW w:w="553" w:type="pct"/>
            <w:tcBorders>
              <w:top w:val="single" w:sz="4" w:space="0" w:color="auto"/>
              <w:left w:val="single" w:sz="4" w:space="0" w:color="auto"/>
              <w:bottom w:val="single" w:sz="4" w:space="0" w:color="auto"/>
              <w:right w:val="single" w:sz="4" w:space="0" w:color="auto"/>
            </w:tcBorders>
            <w:hideMark/>
          </w:tcPr>
          <w:p w:rsidR="00522014" w:rsidRDefault="00522014">
            <w:pPr>
              <w:jc w:val="center"/>
              <w:rPr>
                <w:rFonts w:ascii="Calibri" w:hAnsi="Calibri"/>
                <w:b/>
                <w:sz w:val="18"/>
              </w:rPr>
            </w:pPr>
            <w:r>
              <w:rPr>
                <w:rFonts w:ascii="Calibri" w:hAnsi="Calibri"/>
                <w:b/>
                <w:sz w:val="18"/>
              </w:rPr>
              <w:t>80-100%</w:t>
            </w:r>
          </w:p>
        </w:tc>
      </w:tr>
      <w:tr w:rsidR="00522014" w:rsidTr="009430E9">
        <w:trPr>
          <w:trHeight w:val="986"/>
        </w:trPr>
        <w:tc>
          <w:tcPr>
            <w:tcW w:w="0" w:type="auto"/>
            <w:vMerge/>
            <w:tcBorders>
              <w:top w:val="single" w:sz="4" w:space="0" w:color="auto"/>
              <w:left w:val="single" w:sz="4" w:space="0" w:color="auto"/>
              <w:bottom w:val="single" w:sz="4" w:space="0" w:color="auto"/>
              <w:right w:val="single" w:sz="4" w:space="0" w:color="auto"/>
            </w:tcBorders>
            <w:vAlign w:val="center"/>
            <w:hideMark/>
          </w:tcPr>
          <w:p w:rsidR="00522014" w:rsidRDefault="00522014">
            <w:pPr>
              <w:rPr>
                <w:rFonts w:ascii="Calibri" w:hAnsi="Calibri"/>
                <w:sz w:val="14"/>
                <w:szCs w:val="14"/>
              </w:rPr>
            </w:pPr>
          </w:p>
        </w:tc>
        <w:tc>
          <w:tcPr>
            <w:tcW w:w="555" w:type="pct"/>
            <w:tcBorders>
              <w:top w:val="single" w:sz="4" w:space="0" w:color="auto"/>
              <w:left w:val="single" w:sz="4" w:space="0" w:color="auto"/>
              <w:bottom w:val="single" w:sz="4" w:space="0" w:color="auto"/>
              <w:right w:val="single" w:sz="4" w:space="0" w:color="auto"/>
            </w:tcBorders>
            <w:vAlign w:val="bottom"/>
            <w:hideMark/>
          </w:tcPr>
          <w:p w:rsidR="00522014" w:rsidRDefault="00522014">
            <w:pPr>
              <w:rPr>
                <w:rFonts w:ascii="Calibri" w:hAnsi="Calibri"/>
                <w:sz w:val="24"/>
                <w:szCs w:val="32"/>
              </w:rPr>
            </w:pPr>
            <w:r>
              <w:rPr>
                <w:rFonts w:ascii="Calibri" w:hAnsi="Calibri"/>
                <w:szCs w:val="32"/>
              </w:rPr>
              <w:sym w:font="Wingdings" w:char="F06F"/>
            </w:r>
          </w:p>
        </w:tc>
        <w:tc>
          <w:tcPr>
            <w:tcW w:w="623" w:type="pct"/>
            <w:tcBorders>
              <w:top w:val="single" w:sz="4" w:space="0" w:color="auto"/>
              <w:left w:val="single" w:sz="4" w:space="0" w:color="auto"/>
              <w:bottom w:val="single" w:sz="4" w:space="0" w:color="auto"/>
              <w:right w:val="single" w:sz="4" w:space="0" w:color="auto"/>
            </w:tcBorders>
            <w:vAlign w:val="bottom"/>
            <w:hideMark/>
          </w:tcPr>
          <w:p w:rsidR="00522014" w:rsidRDefault="00522014">
            <w:pPr>
              <w:rPr>
                <w:rFonts w:ascii="Calibri" w:hAnsi="Calibri"/>
                <w:szCs w:val="32"/>
              </w:rPr>
            </w:pPr>
            <w:r>
              <w:rPr>
                <w:rFonts w:ascii="Calibri" w:hAnsi="Calibri"/>
                <w:szCs w:val="32"/>
              </w:rPr>
              <w:sym w:font="Wingdings" w:char="F06F"/>
            </w:r>
          </w:p>
        </w:tc>
        <w:tc>
          <w:tcPr>
            <w:tcW w:w="539" w:type="pct"/>
            <w:tcBorders>
              <w:top w:val="single" w:sz="4" w:space="0" w:color="auto"/>
              <w:left w:val="single" w:sz="4" w:space="0" w:color="auto"/>
              <w:bottom w:val="single" w:sz="4" w:space="0" w:color="auto"/>
              <w:right w:val="single" w:sz="4" w:space="0" w:color="auto"/>
            </w:tcBorders>
            <w:vAlign w:val="bottom"/>
            <w:hideMark/>
          </w:tcPr>
          <w:p w:rsidR="00522014" w:rsidRDefault="00522014">
            <w:pPr>
              <w:rPr>
                <w:rFonts w:ascii="Calibri" w:hAnsi="Calibri"/>
                <w:szCs w:val="32"/>
              </w:rPr>
            </w:pPr>
            <w:r>
              <w:rPr>
                <w:rFonts w:ascii="Calibri" w:hAnsi="Calibri"/>
                <w:szCs w:val="32"/>
              </w:rPr>
              <w:sym w:font="Wingdings" w:char="F06F"/>
            </w:r>
          </w:p>
        </w:tc>
        <w:tc>
          <w:tcPr>
            <w:tcW w:w="538" w:type="pct"/>
            <w:tcBorders>
              <w:top w:val="single" w:sz="4" w:space="0" w:color="auto"/>
              <w:left w:val="single" w:sz="4" w:space="0" w:color="auto"/>
              <w:bottom w:val="single" w:sz="4" w:space="0" w:color="auto"/>
              <w:right w:val="single" w:sz="4" w:space="0" w:color="auto"/>
            </w:tcBorders>
            <w:vAlign w:val="bottom"/>
            <w:hideMark/>
          </w:tcPr>
          <w:p w:rsidR="00522014" w:rsidRDefault="00522014">
            <w:pPr>
              <w:rPr>
                <w:rFonts w:ascii="Calibri" w:hAnsi="Calibri"/>
                <w:szCs w:val="32"/>
              </w:rPr>
            </w:pPr>
            <w:r>
              <w:rPr>
                <w:rFonts w:ascii="Calibri" w:hAnsi="Calibri"/>
                <w:szCs w:val="32"/>
              </w:rPr>
              <w:sym w:font="Wingdings" w:char="F06F"/>
            </w:r>
          </w:p>
        </w:tc>
        <w:tc>
          <w:tcPr>
            <w:tcW w:w="590" w:type="pct"/>
            <w:tcBorders>
              <w:top w:val="single" w:sz="4" w:space="0" w:color="auto"/>
              <w:left w:val="single" w:sz="4" w:space="0" w:color="auto"/>
              <w:bottom w:val="single" w:sz="4" w:space="0" w:color="auto"/>
              <w:right w:val="single" w:sz="4" w:space="0" w:color="auto"/>
            </w:tcBorders>
            <w:vAlign w:val="bottom"/>
            <w:hideMark/>
          </w:tcPr>
          <w:p w:rsidR="00522014" w:rsidRDefault="00522014">
            <w:pPr>
              <w:rPr>
                <w:rFonts w:ascii="Calibri" w:hAnsi="Calibri"/>
                <w:szCs w:val="32"/>
              </w:rPr>
            </w:pPr>
            <w:r>
              <w:rPr>
                <w:rFonts w:ascii="Calibri" w:hAnsi="Calibri"/>
                <w:szCs w:val="32"/>
              </w:rPr>
              <w:sym w:font="Wingdings" w:char="F0FC"/>
            </w:r>
          </w:p>
        </w:tc>
        <w:tc>
          <w:tcPr>
            <w:tcW w:w="556" w:type="pct"/>
            <w:tcBorders>
              <w:top w:val="single" w:sz="4" w:space="0" w:color="auto"/>
              <w:left w:val="single" w:sz="4" w:space="0" w:color="auto"/>
              <w:bottom w:val="single" w:sz="4" w:space="0" w:color="auto"/>
              <w:right w:val="single" w:sz="4" w:space="0" w:color="auto"/>
            </w:tcBorders>
            <w:vAlign w:val="bottom"/>
            <w:hideMark/>
          </w:tcPr>
          <w:p w:rsidR="00522014" w:rsidRDefault="00522014">
            <w:pPr>
              <w:rPr>
                <w:rFonts w:ascii="Calibri" w:hAnsi="Calibri"/>
                <w:szCs w:val="32"/>
              </w:rPr>
            </w:pPr>
            <w:r>
              <w:rPr>
                <w:rFonts w:ascii="Calibri" w:hAnsi="Calibri"/>
                <w:szCs w:val="32"/>
              </w:rPr>
              <w:sym w:font="Wingdings" w:char="F06F"/>
            </w:r>
          </w:p>
        </w:tc>
        <w:tc>
          <w:tcPr>
            <w:tcW w:w="553" w:type="pct"/>
            <w:tcBorders>
              <w:top w:val="single" w:sz="4" w:space="0" w:color="auto"/>
              <w:left w:val="single" w:sz="4" w:space="0" w:color="auto"/>
              <w:bottom w:val="single" w:sz="4" w:space="0" w:color="auto"/>
              <w:right w:val="single" w:sz="4" w:space="0" w:color="auto"/>
            </w:tcBorders>
            <w:vAlign w:val="bottom"/>
            <w:hideMark/>
          </w:tcPr>
          <w:p w:rsidR="00522014" w:rsidRDefault="00522014">
            <w:pPr>
              <w:rPr>
                <w:rFonts w:ascii="Calibri" w:hAnsi="Calibri"/>
                <w:sz w:val="18"/>
                <w:szCs w:val="32"/>
              </w:rPr>
            </w:pPr>
            <w:r>
              <w:rPr>
                <w:rFonts w:ascii="Calibri" w:hAnsi="Calibri"/>
                <w:szCs w:val="32"/>
              </w:rPr>
              <w:sym w:font="Wingdings" w:char="F06F"/>
            </w:r>
          </w:p>
        </w:tc>
      </w:tr>
    </w:tbl>
    <w:p w:rsidR="00522014" w:rsidRDefault="00522014" w:rsidP="00276F1C">
      <w:pPr>
        <w:spacing w:after="0" w:line="360" w:lineRule="auto"/>
        <w:textAlignment w:val="baseline"/>
        <w:rPr>
          <w:rFonts w:ascii="Arial" w:eastAsia="Times New Roman" w:hAnsi="Arial" w:cs="Arial"/>
          <w:lang w:eastAsia="en-GB"/>
        </w:rPr>
      </w:pPr>
    </w:p>
    <w:tbl>
      <w:tblPr>
        <w:tblpPr w:leftFromText="180" w:rightFromText="180" w:vertAnchor="text" w:horzAnchor="page" w:tblpX="809" w:tblpY="-148"/>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9430E9" w:rsidTr="009430E9">
        <w:trPr>
          <w:trHeight w:val="75"/>
        </w:trPr>
        <w:tc>
          <w:tcPr>
            <w:tcW w:w="5299" w:type="dxa"/>
            <w:tcBorders>
              <w:top w:val="single" w:sz="8" w:space="0" w:color="000000"/>
              <w:left w:val="single" w:sz="8" w:space="0" w:color="000000"/>
              <w:bottom w:val="single" w:sz="8" w:space="0" w:color="000000"/>
              <w:right w:val="single" w:sz="8" w:space="0" w:color="000000"/>
            </w:tcBorders>
            <w:shd w:val="clear" w:color="auto" w:fill="D9D9D9"/>
            <w:hideMark/>
          </w:tcPr>
          <w:p w:rsidR="009430E9" w:rsidRDefault="009430E9" w:rsidP="009430E9">
            <w:pPr>
              <w:spacing w:before="120" w:after="120"/>
              <w:jc w:val="both"/>
              <w:rPr>
                <w:rFonts w:ascii="Calibri" w:hAnsi="Calibri" w:cs="Calibri"/>
                <w:b/>
                <w:sz w:val="24"/>
                <w:szCs w:val="24"/>
              </w:rPr>
            </w:pPr>
            <w:r>
              <w:rPr>
                <w:rFonts w:ascii="Calibri" w:hAnsi="Calibri" w:cs="Calibri"/>
                <w:b/>
              </w:rPr>
              <w:lastRenderedPageBreak/>
              <w:t xml:space="preserve">PLEASE COMMENT ON AREAS IN WHICH YOU FEEL THAT YOU HAVE PERFORMED WELL </w:t>
            </w:r>
          </w:p>
        </w:tc>
        <w:tc>
          <w:tcPr>
            <w:tcW w:w="5299" w:type="dxa"/>
            <w:tcBorders>
              <w:top w:val="single" w:sz="8" w:space="0" w:color="000000"/>
              <w:left w:val="single" w:sz="8" w:space="0" w:color="000000"/>
              <w:bottom w:val="single" w:sz="8" w:space="0" w:color="000000"/>
              <w:right w:val="single" w:sz="8" w:space="0" w:color="000000"/>
            </w:tcBorders>
            <w:shd w:val="clear" w:color="auto" w:fill="D9D9D9"/>
            <w:hideMark/>
          </w:tcPr>
          <w:p w:rsidR="009430E9" w:rsidRDefault="009430E9" w:rsidP="009430E9">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 TO DEVELOP</w:t>
            </w:r>
          </w:p>
        </w:tc>
      </w:tr>
      <w:tr w:rsidR="009430E9" w:rsidTr="009430E9">
        <w:trPr>
          <w:trHeight w:val="555"/>
        </w:trPr>
        <w:tc>
          <w:tcPr>
            <w:tcW w:w="5299" w:type="dxa"/>
            <w:tcBorders>
              <w:top w:val="single" w:sz="8" w:space="0" w:color="000000"/>
              <w:left w:val="single" w:sz="8" w:space="0" w:color="000000"/>
              <w:bottom w:val="single" w:sz="8" w:space="0" w:color="000000"/>
              <w:right w:val="single" w:sz="8" w:space="0" w:color="000000"/>
            </w:tcBorders>
          </w:tcPr>
          <w:p w:rsidR="009430E9" w:rsidRDefault="009430E9" w:rsidP="009430E9">
            <w:pPr>
              <w:pStyle w:val="BulletedList"/>
              <w:numPr>
                <w:ilvl w:val="0"/>
                <w:numId w:val="0"/>
              </w:numPr>
              <w:tabs>
                <w:tab w:val="left" w:pos="720"/>
              </w:tabs>
              <w:ind w:left="432"/>
              <w:rPr>
                <w:rFonts w:ascii="Calibri" w:hAnsi="Calibri"/>
                <w:sz w:val="20"/>
                <w:szCs w:val="20"/>
              </w:rPr>
            </w:pPr>
          </w:p>
          <w:p w:rsidR="009430E9" w:rsidRDefault="009430E9" w:rsidP="009430E9">
            <w:pPr>
              <w:spacing w:beforeLines="1" w:before="2" w:afterLines="1" w:after="2"/>
              <w:rPr>
                <w:rFonts w:asciiTheme="majorHAnsi" w:hAnsiTheme="majorHAnsi"/>
                <w:szCs w:val="20"/>
              </w:rPr>
            </w:pPr>
            <w:r>
              <w:rPr>
                <w:rFonts w:asciiTheme="majorHAnsi" w:hAnsiTheme="majorHAnsi"/>
                <w:szCs w:val="20"/>
              </w:rPr>
              <w:t xml:space="preserve"> I have displayed a clear understanding of the importance of Creativity and Enterprise skills with the appropriate knowledge and use of the </w:t>
            </w:r>
            <w:proofErr w:type="spellStart"/>
            <w:r>
              <w:rPr>
                <w:rFonts w:asciiTheme="majorHAnsi" w:hAnsiTheme="majorHAnsi"/>
                <w:szCs w:val="20"/>
              </w:rPr>
              <w:t>Entrecomp</w:t>
            </w:r>
            <w:proofErr w:type="spellEnd"/>
            <w:r>
              <w:rPr>
                <w:rFonts w:asciiTheme="majorHAnsi" w:hAnsiTheme="majorHAnsi"/>
                <w:szCs w:val="20"/>
              </w:rPr>
              <w:t xml:space="preserve"> Framework</w:t>
            </w:r>
          </w:p>
          <w:p w:rsidR="009430E9" w:rsidRDefault="009430E9" w:rsidP="009430E9">
            <w:pPr>
              <w:spacing w:beforeLines="1" w:before="2" w:afterLines="1" w:after="2"/>
              <w:ind w:left="720"/>
              <w:rPr>
                <w:rFonts w:asciiTheme="majorHAnsi" w:hAnsiTheme="majorHAnsi"/>
                <w:szCs w:val="20"/>
              </w:rPr>
            </w:pPr>
          </w:p>
          <w:p w:rsidR="009430E9" w:rsidRDefault="009430E9" w:rsidP="009430E9">
            <w:pPr>
              <w:pStyle w:val="BulletedList"/>
              <w:numPr>
                <w:ilvl w:val="0"/>
                <w:numId w:val="0"/>
              </w:numPr>
              <w:tabs>
                <w:tab w:val="left" w:pos="720"/>
              </w:tabs>
              <w:ind w:left="432"/>
              <w:rPr>
                <w:rFonts w:ascii="Calibri" w:hAnsi="Calibri"/>
                <w:sz w:val="20"/>
                <w:szCs w:val="20"/>
              </w:rPr>
            </w:pPr>
          </w:p>
          <w:p w:rsidR="009430E9" w:rsidRDefault="009430E9" w:rsidP="009430E9">
            <w:pPr>
              <w:pStyle w:val="BulletedList"/>
              <w:numPr>
                <w:ilvl w:val="0"/>
                <w:numId w:val="0"/>
              </w:numPr>
              <w:tabs>
                <w:tab w:val="left" w:pos="720"/>
              </w:tabs>
              <w:ind w:left="432"/>
              <w:rPr>
                <w:rFonts w:ascii="Calibri" w:hAnsi="Calibri"/>
                <w:sz w:val="20"/>
                <w:szCs w:val="20"/>
              </w:rPr>
            </w:pPr>
          </w:p>
        </w:tc>
        <w:tc>
          <w:tcPr>
            <w:tcW w:w="5299" w:type="dxa"/>
            <w:tcBorders>
              <w:top w:val="single" w:sz="8" w:space="0" w:color="000000"/>
              <w:left w:val="single" w:sz="8" w:space="0" w:color="000000"/>
              <w:bottom w:val="single" w:sz="8" w:space="0" w:color="000000"/>
              <w:right w:val="single" w:sz="8" w:space="0" w:color="000000"/>
            </w:tcBorders>
          </w:tcPr>
          <w:p w:rsidR="009430E9" w:rsidRDefault="009430E9" w:rsidP="009430E9">
            <w:pPr>
              <w:pStyle w:val="BulletedList"/>
              <w:numPr>
                <w:ilvl w:val="0"/>
                <w:numId w:val="0"/>
              </w:numPr>
              <w:tabs>
                <w:tab w:val="left" w:pos="720"/>
              </w:tabs>
              <w:rPr>
                <w:rFonts w:ascii="Calibri" w:hAnsi="Calibri"/>
                <w:sz w:val="20"/>
                <w:szCs w:val="20"/>
              </w:rPr>
            </w:pPr>
          </w:p>
          <w:p w:rsidR="009430E9" w:rsidRDefault="009430E9" w:rsidP="009430E9">
            <w:pPr>
              <w:pStyle w:val="BulletedList"/>
              <w:numPr>
                <w:ilvl w:val="0"/>
                <w:numId w:val="0"/>
              </w:numPr>
              <w:tabs>
                <w:tab w:val="left" w:pos="720"/>
              </w:tabs>
              <w:ind w:left="432"/>
              <w:rPr>
                <w:rFonts w:ascii="Arial" w:hAnsi="Arial" w:cs="Arial"/>
                <w:sz w:val="20"/>
                <w:szCs w:val="20"/>
              </w:rPr>
            </w:pPr>
            <w:r>
              <w:rPr>
                <w:rFonts w:ascii="Arial" w:hAnsi="Arial" w:cs="Arial"/>
                <w:sz w:val="20"/>
                <w:szCs w:val="20"/>
              </w:rPr>
              <w:t>Reflect in a logical way rather than sub-consciously throughout my practice, to improve my range of reflection evidence</w:t>
            </w:r>
          </w:p>
        </w:tc>
      </w:tr>
    </w:tbl>
    <w:p w:rsidR="009430E9" w:rsidRDefault="009430E9">
      <w:pPr>
        <w:rPr>
          <w:rFonts w:ascii="Arial" w:eastAsia="Times New Roman" w:hAnsi="Arial" w:cs="Arial"/>
          <w:lang w:eastAsia="en-GB"/>
        </w:rPr>
      </w:pPr>
    </w:p>
    <w:p w:rsidR="009430E9" w:rsidRDefault="009430E9">
      <w:pPr>
        <w:rPr>
          <w:rFonts w:ascii="Arial" w:eastAsia="Times New Roman" w:hAnsi="Arial" w:cs="Arial"/>
          <w:lang w:eastAsia="en-GB"/>
        </w:rPr>
      </w:pPr>
    </w:p>
    <w:p w:rsidR="009430E9" w:rsidRDefault="009430E9">
      <w:pPr>
        <w:rPr>
          <w:rFonts w:ascii="Arial" w:eastAsia="Times New Roman" w:hAnsi="Arial" w:cs="Arial"/>
          <w:lang w:eastAsia="en-GB"/>
        </w:rPr>
      </w:pPr>
    </w:p>
    <w:p w:rsidR="009430E9" w:rsidRDefault="009430E9">
      <w:pPr>
        <w:rPr>
          <w:rFonts w:ascii="Arial" w:eastAsia="Times New Roman" w:hAnsi="Arial" w:cs="Arial"/>
          <w:lang w:eastAsia="en-GB"/>
        </w:rPr>
      </w:pPr>
    </w:p>
    <w:p w:rsidR="009430E9" w:rsidRDefault="009430E9" w:rsidP="00276F1C">
      <w:pPr>
        <w:spacing w:after="0" w:line="360" w:lineRule="auto"/>
        <w:textAlignment w:val="baseline"/>
        <w:rPr>
          <w:rFonts w:ascii="Arial" w:eastAsia="Times New Roman" w:hAnsi="Arial" w:cs="Arial"/>
          <w:lang w:eastAsia="en-GB"/>
        </w:rPr>
      </w:pPr>
    </w:p>
    <w:p w:rsidR="009430E9" w:rsidRDefault="009430E9" w:rsidP="00276F1C">
      <w:pPr>
        <w:spacing w:after="0" w:line="360" w:lineRule="auto"/>
        <w:textAlignment w:val="baseline"/>
        <w:rPr>
          <w:rFonts w:ascii="Arial" w:eastAsia="Times New Roman" w:hAnsi="Arial" w:cs="Arial"/>
          <w:lang w:eastAsia="en-GB"/>
        </w:rPr>
      </w:pPr>
    </w:p>
    <w:p w:rsidR="009430E9" w:rsidRDefault="009430E9" w:rsidP="00276F1C">
      <w:pPr>
        <w:spacing w:after="0" w:line="360" w:lineRule="auto"/>
        <w:textAlignment w:val="baseline"/>
        <w:rPr>
          <w:rFonts w:ascii="Arial" w:eastAsia="Times New Roman" w:hAnsi="Arial" w:cs="Arial"/>
          <w:lang w:eastAsia="en-GB"/>
        </w:rPr>
      </w:pPr>
    </w:p>
    <w:p w:rsidR="009430E9" w:rsidRDefault="009430E9" w:rsidP="00276F1C">
      <w:pPr>
        <w:spacing w:after="0" w:line="360" w:lineRule="auto"/>
        <w:textAlignment w:val="baseline"/>
        <w:rPr>
          <w:rFonts w:ascii="Arial" w:eastAsia="Times New Roman" w:hAnsi="Arial" w:cs="Arial"/>
          <w:lang w:eastAsia="en-GB"/>
        </w:rPr>
      </w:pPr>
    </w:p>
    <w:p w:rsidR="009430E9" w:rsidRDefault="009430E9" w:rsidP="00276F1C">
      <w:pPr>
        <w:spacing w:after="0" w:line="360" w:lineRule="auto"/>
        <w:textAlignment w:val="baseline"/>
        <w:rPr>
          <w:rFonts w:ascii="Arial" w:eastAsia="Times New Roman" w:hAnsi="Arial" w:cs="Arial"/>
          <w:lang w:eastAsia="en-GB"/>
        </w:rPr>
      </w:pPr>
    </w:p>
    <w:p w:rsidR="009430E9" w:rsidRDefault="009430E9" w:rsidP="00276F1C">
      <w:pPr>
        <w:spacing w:after="0" w:line="360" w:lineRule="auto"/>
        <w:textAlignment w:val="baseline"/>
        <w:rPr>
          <w:rFonts w:ascii="Arial" w:eastAsia="Times New Roman" w:hAnsi="Arial" w:cs="Arial"/>
          <w:lang w:eastAsia="en-GB"/>
        </w:rPr>
      </w:pPr>
    </w:p>
    <w:p w:rsidR="009430E9" w:rsidRDefault="009430E9" w:rsidP="00276F1C">
      <w:pPr>
        <w:spacing w:after="0" w:line="360" w:lineRule="auto"/>
        <w:textAlignment w:val="baseline"/>
        <w:rPr>
          <w:rFonts w:ascii="Arial" w:eastAsia="Times New Roman" w:hAnsi="Arial" w:cs="Arial"/>
          <w:lang w:eastAsia="en-GB"/>
        </w:rPr>
      </w:pPr>
    </w:p>
    <w:p w:rsidR="009430E9" w:rsidRDefault="009430E9" w:rsidP="00276F1C">
      <w:pPr>
        <w:spacing w:after="0" w:line="360" w:lineRule="auto"/>
        <w:textAlignment w:val="baseline"/>
        <w:rPr>
          <w:rFonts w:ascii="Arial" w:eastAsia="Times New Roman" w:hAnsi="Arial" w:cs="Arial"/>
          <w:lang w:eastAsia="en-GB"/>
        </w:rPr>
      </w:pPr>
    </w:p>
    <w:p w:rsidR="009430E9" w:rsidRDefault="009430E9" w:rsidP="00276F1C">
      <w:pPr>
        <w:spacing w:after="0" w:line="360" w:lineRule="auto"/>
        <w:textAlignment w:val="baseline"/>
        <w:rPr>
          <w:rFonts w:ascii="Arial" w:eastAsia="Times New Roman" w:hAnsi="Arial" w:cs="Arial"/>
          <w:lang w:eastAsia="en-GB"/>
        </w:rPr>
      </w:pPr>
    </w:p>
    <w:p w:rsidR="009430E9" w:rsidRDefault="009430E9" w:rsidP="00276F1C">
      <w:pPr>
        <w:spacing w:after="0" w:line="360" w:lineRule="auto"/>
        <w:textAlignment w:val="baseline"/>
        <w:rPr>
          <w:rFonts w:ascii="Arial" w:eastAsia="Times New Roman" w:hAnsi="Arial" w:cs="Arial"/>
          <w:lang w:eastAsia="en-GB"/>
        </w:rPr>
      </w:pPr>
    </w:p>
    <w:p w:rsidR="009430E9" w:rsidRDefault="009430E9" w:rsidP="00276F1C">
      <w:pPr>
        <w:spacing w:after="0" w:line="360" w:lineRule="auto"/>
        <w:textAlignment w:val="baseline"/>
        <w:rPr>
          <w:rFonts w:ascii="Arial" w:eastAsia="Times New Roman" w:hAnsi="Arial" w:cs="Arial"/>
          <w:lang w:eastAsia="en-GB"/>
        </w:rPr>
      </w:pPr>
    </w:p>
    <w:p w:rsidR="009430E9" w:rsidRDefault="009430E9" w:rsidP="00276F1C">
      <w:pPr>
        <w:spacing w:after="0" w:line="360" w:lineRule="auto"/>
        <w:textAlignment w:val="baseline"/>
        <w:rPr>
          <w:rFonts w:ascii="Arial" w:eastAsia="Times New Roman" w:hAnsi="Arial" w:cs="Arial"/>
          <w:lang w:eastAsia="en-GB"/>
        </w:rPr>
      </w:pPr>
    </w:p>
    <w:p w:rsidR="009430E9" w:rsidRDefault="009430E9" w:rsidP="00276F1C">
      <w:pPr>
        <w:spacing w:after="0" w:line="360" w:lineRule="auto"/>
        <w:textAlignment w:val="baseline"/>
        <w:rPr>
          <w:rFonts w:ascii="Arial" w:eastAsia="Times New Roman" w:hAnsi="Arial" w:cs="Arial"/>
          <w:lang w:eastAsia="en-GB"/>
        </w:rPr>
      </w:pPr>
    </w:p>
    <w:p w:rsidR="009430E9" w:rsidRDefault="009430E9" w:rsidP="00276F1C">
      <w:pPr>
        <w:spacing w:after="0" w:line="360" w:lineRule="auto"/>
        <w:textAlignment w:val="baseline"/>
        <w:rPr>
          <w:rFonts w:ascii="Arial" w:eastAsia="Times New Roman" w:hAnsi="Arial" w:cs="Arial"/>
          <w:lang w:eastAsia="en-GB"/>
        </w:rPr>
      </w:pPr>
    </w:p>
    <w:p w:rsidR="009430E9" w:rsidRDefault="009430E9" w:rsidP="00276F1C">
      <w:pPr>
        <w:spacing w:after="0" w:line="360" w:lineRule="auto"/>
        <w:textAlignment w:val="baseline"/>
        <w:rPr>
          <w:rFonts w:ascii="Arial" w:eastAsia="Times New Roman" w:hAnsi="Arial" w:cs="Arial"/>
          <w:lang w:eastAsia="en-GB"/>
        </w:rPr>
      </w:pPr>
    </w:p>
    <w:p w:rsidR="009430E9" w:rsidRDefault="009430E9" w:rsidP="00276F1C">
      <w:pPr>
        <w:spacing w:after="0" w:line="360" w:lineRule="auto"/>
        <w:textAlignment w:val="baseline"/>
        <w:rPr>
          <w:rFonts w:ascii="Arial" w:eastAsia="Times New Roman" w:hAnsi="Arial" w:cs="Arial"/>
          <w:lang w:eastAsia="en-GB"/>
        </w:rPr>
      </w:pPr>
    </w:p>
    <w:p w:rsidR="009430E9" w:rsidRDefault="009430E9" w:rsidP="00276F1C">
      <w:pPr>
        <w:spacing w:after="0" w:line="360" w:lineRule="auto"/>
        <w:textAlignment w:val="baseline"/>
        <w:rPr>
          <w:rFonts w:ascii="Arial" w:eastAsia="Times New Roman" w:hAnsi="Arial" w:cs="Arial"/>
          <w:lang w:eastAsia="en-GB"/>
        </w:rPr>
      </w:pPr>
    </w:p>
    <w:p w:rsidR="009430E9" w:rsidRDefault="009430E9" w:rsidP="00276F1C">
      <w:pPr>
        <w:spacing w:after="0" w:line="360" w:lineRule="auto"/>
        <w:textAlignment w:val="baseline"/>
        <w:rPr>
          <w:rFonts w:ascii="Arial" w:eastAsia="Times New Roman" w:hAnsi="Arial" w:cs="Arial"/>
          <w:lang w:eastAsia="en-GB"/>
        </w:rPr>
      </w:pPr>
    </w:p>
    <w:p w:rsidR="009430E9" w:rsidRDefault="009430E9" w:rsidP="00276F1C">
      <w:pPr>
        <w:spacing w:after="0" w:line="360" w:lineRule="auto"/>
        <w:textAlignment w:val="baseline"/>
        <w:rPr>
          <w:rFonts w:ascii="Arial" w:eastAsia="Times New Roman" w:hAnsi="Arial" w:cs="Arial"/>
          <w:lang w:eastAsia="en-GB"/>
        </w:rPr>
      </w:pPr>
    </w:p>
    <w:p w:rsidR="009430E9" w:rsidRDefault="009430E9" w:rsidP="00276F1C">
      <w:pPr>
        <w:spacing w:after="0" w:line="360" w:lineRule="auto"/>
        <w:textAlignment w:val="baseline"/>
        <w:rPr>
          <w:rFonts w:ascii="Arial" w:eastAsia="Times New Roman" w:hAnsi="Arial" w:cs="Arial"/>
          <w:lang w:eastAsia="en-GB"/>
        </w:rPr>
      </w:pPr>
    </w:p>
    <w:p w:rsidR="009430E9" w:rsidRDefault="009430E9" w:rsidP="00276F1C">
      <w:pPr>
        <w:spacing w:after="0" w:line="360" w:lineRule="auto"/>
        <w:textAlignment w:val="baseline"/>
        <w:rPr>
          <w:rFonts w:ascii="Arial" w:eastAsia="Times New Roman" w:hAnsi="Arial" w:cs="Arial"/>
          <w:lang w:eastAsia="en-GB"/>
        </w:rPr>
      </w:pPr>
    </w:p>
    <w:p w:rsidR="009430E9" w:rsidRDefault="009430E9" w:rsidP="00276F1C">
      <w:pPr>
        <w:spacing w:after="0" w:line="360" w:lineRule="auto"/>
        <w:textAlignment w:val="baseline"/>
        <w:rPr>
          <w:rFonts w:ascii="Arial" w:eastAsia="Times New Roman" w:hAnsi="Arial" w:cs="Arial"/>
          <w:lang w:eastAsia="en-GB"/>
        </w:rPr>
      </w:pPr>
    </w:p>
    <w:p w:rsidR="009430E9" w:rsidRDefault="009430E9" w:rsidP="00276F1C">
      <w:pPr>
        <w:spacing w:after="0" w:line="360" w:lineRule="auto"/>
        <w:textAlignment w:val="baseline"/>
        <w:rPr>
          <w:rFonts w:ascii="Arial" w:eastAsia="Times New Roman" w:hAnsi="Arial" w:cs="Arial"/>
          <w:lang w:eastAsia="en-GB"/>
        </w:rPr>
      </w:pPr>
    </w:p>
    <w:p w:rsidR="009430E9" w:rsidRDefault="009430E9" w:rsidP="00276F1C">
      <w:pPr>
        <w:spacing w:after="0" w:line="360" w:lineRule="auto"/>
        <w:textAlignment w:val="baseline"/>
        <w:rPr>
          <w:rFonts w:ascii="Arial" w:eastAsia="Times New Roman" w:hAnsi="Arial" w:cs="Arial"/>
          <w:lang w:eastAsia="en-GB"/>
        </w:rPr>
      </w:pPr>
    </w:p>
    <w:p w:rsidR="009430E9" w:rsidRDefault="009430E9" w:rsidP="00276F1C">
      <w:pPr>
        <w:spacing w:after="0" w:line="360" w:lineRule="auto"/>
        <w:textAlignment w:val="baseline"/>
        <w:rPr>
          <w:rFonts w:ascii="Arial" w:eastAsia="Times New Roman" w:hAnsi="Arial" w:cs="Arial"/>
          <w:lang w:eastAsia="en-GB"/>
        </w:rPr>
      </w:pPr>
    </w:p>
    <w:p w:rsidR="009430E9" w:rsidRDefault="009430E9" w:rsidP="00276F1C">
      <w:pPr>
        <w:spacing w:after="0" w:line="360" w:lineRule="auto"/>
        <w:textAlignment w:val="baseline"/>
        <w:rPr>
          <w:rFonts w:ascii="Arial" w:eastAsia="Times New Roman" w:hAnsi="Arial" w:cs="Arial"/>
          <w:lang w:eastAsia="en-GB"/>
        </w:rPr>
      </w:pPr>
    </w:p>
    <w:p w:rsidR="009430E9" w:rsidRDefault="009430E9" w:rsidP="00276F1C">
      <w:pPr>
        <w:spacing w:after="0" w:line="360" w:lineRule="auto"/>
        <w:textAlignment w:val="baseline"/>
        <w:rPr>
          <w:rFonts w:ascii="Arial" w:eastAsia="Times New Roman" w:hAnsi="Arial" w:cs="Arial"/>
          <w:lang w:eastAsia="en-GB"/>
        </w:rPr>
      </w:pPr>
    </w:p>
    <w:p w:rsidR="009430E9" w:rsidRDefault="009430E9" w:rsidP="00276F1C">
      <w:pPr>
        <w:spacing w:after="0" w:line="360" w:lineRule="auto"/>
        <w:textAlignment w:val="baseline"/>
        <w:rPr>
          <w:rFonts w:ascii="Arial" w:eastAsia="Times New Roman" w:hAnsi="Arial" w:cs="Arial"/>
          <w:lang w:eastAsia="en-GB"/>
        </w:rPr>
      </w:pPr>
    </w:p>
    <w:p w:rsidR="009430E9" w:rsidRDefault="009430E9" w:rsidP="00276F1C">
      <w:pPr>
        <w:spacing w:after="0" w:line="360" w:lineRule="auto"/>
        <w:textAlignment w:val="baseline"/>
        <w:rPr>
          <w:rFonts w:ascii="Arial" w:eastAsia="Times New Roman" w:hAnsi="Arial" w:cs="Arial"/>
          <w:lang w:eastAsia="en-GB"/>
        </w:rPr>
      </w:pPr>
    </w:p>
    <w:p w:rsidR="00276F1C" w:rsidRPr="00276F1C" w:rsidRDefault="00276F1C" w:rsidP="009430E9">
      <w:pPr>
        <w:pStyle w:val="NoSpacing"/>
        <w:rPr>
          <w:lang w:eastAsia="en-GB"/>
        </w:rPr>
      </w:pPr>
      <w:r w:rsidRPr="00276F1C">
        <w:rPr>
          <w:lang w:eastAsia="en-GB"/>
        </w:rPr>
        <w:lastRenderedPageBreak/>
        <w:t>1400359 </w:t>
      </w:r>
      <w:r w:rsidRPr="00276F1C">
        <w:rPr>
          <w:lang w:eastAsia="en-GB"/>
        </w:rPr>
        <w:br/>
        <w:t>ECAD6004-C: </w:t>
      </w:r>
      <w:r w:rsidRPr="00276F1C">
        <w:rPr>
          <w:lang w:val="en-US" w:eastAsia="en-GB"/>
        </w:rPr>
        <w:t>Enterprising and Creative Teaching and Learning </w:t>
      </w:r>
      <w:r w:rsidRPr="00276F1C">
        <w:rPr>
          <w:lang w:eastAsia="en-GB"/>
        </w:rPr>
        <w:t>  </w:t>
      </w:r>
      <w:r w:rsidRPr="00276F1C">
        <w:rPr>
          <w:lang w:eastAsia="en-GB"/>
        </w:rPr>
        <w:br/>
        <w:t>  </w:t>
      </w:r>
    </w:p>
    <w:p w:rsidR="00276F1C" w:rsidRPr="00276F1C" w:rsidRDefault="00276F1C" w:rsidP="00276F1C">
      <w:pPr>
        <w:spacing w:after="0" w:line="360" w:lineRule="auto"/>
        <w:jc w:val="center"/>
        <w:textAlignment w:val="baseline"/>
        <w:rPr>
          <w:rFonts w:ascii="Arial" w:eastAsia="Times New Roman" w:hAnsi="Arial" w:cs="Arial"/>
          <w:lang w:eastAsia="en-GB"/>
        </w:rPr>
      </w:pPr>
      <w:r w:rsidRPr="00276F1C">
        <w:rPr>
          <w:rFonts w:ascii="Arial" w:eastAsia="Times New Roman" w:hAnsi="Arial" w:cs="Arial"/>
          <w:u w:val="single"/>
          <w:lang w:eastAsia="en-GB"/>
        </w:rPr>
        <w:t>Critically evaluate your creativity and enterprise dispositions in terms of the </w:t>
      </w:r>
      <w:proofErr w:type="spellStart"/>
      <w:r w:rsidRPr="00276F1C">
        <w:rPr>
          <w:rFonts w:ascii="Arial" w:eastAsia="Times New Roman" w:hAnsi="Arial" w:cs="Arial"/>
          <w:u w:val="single"/>
          <w:lang w:eastAsia="en-GB"/>
        </w:rPr>
        <w:t>Entrecomp</w:t>
      </w:r>
      <w:proofErr w:type="spellEnd"/>
      <w:r w:rsidRPr="00276F1C">
        <w:rPr>
          <w:rFonts w:ascii="Arial" w:eastAsia="Times New Roman" w:hAnsi="Arial" w:cs="Arial"/>
          <w:u w:val="single"/>
          <w:lang w:eastAsia="en-GB"/>
        </w:rPr>
        <w:t> framework and how you might develop these to the next level and demonstrate progression. </w:t>
      </w:r>
      <w:r w:rsidRPr="00276F1C">
        <w:rPr>
          <w:rFonts w:ascii="Arial" w:eastAsia="Times New Roman" w:hAnsi="Arial" w:cs="Arial"/>
          <w:lang w:eastAsia="en-GB"/>
        </w:rPr>
        <w:t>  </w:t>
      </w:r>
      <w:r w:rsidRPr="00276F1C">
        <w:rPr>
          <w:rFonts w:ascii="Arial" w:eastAsia="Times New Roman" w:hAnsi="Arial" w:cs="Arial"/>
          <w:lang w:eastAsia="en-GB"/>
        </w:rPr>
        <w:br/>
        <w:t>(Word Count: 2500 words)  </w:t>
      </w:r>
    </w:p>
    <w:p w:rsidR="00276F1C" w:rsidRPr="00276F1C" w:rsidRDefault="00276F1C" w:rsidP="00276F1C">
      <w:pPr>
        <w:spacing w:after="0" w:line="360" w:lineRule="auto"/>
        <w:jc w:val="center"/>
        <w:textAlignment w:val="baseline"/>
        <w:rPr>
          <w:rFonts w:ascii="Arial" w:eastAsia="Times New Roman" w:hAnsi="Arial" w:cs="Arial"/>
          <w:lang w:eastAsia="en-GB"/>
        </w:rPr>
      </w:pPr>
      <w:r w:rsidRPr="00276F1C">
        <w:rPr>
          <w:rFonts w:ascii="Arial" w:eastAsia="Times New Roman" w:hAnsi="Arial" w:cs="Arial"/>
          <w:lang w:eastAsia="en-GB"/>
        </w:rPr>
        <w:t>  </w:t>
      </w:r>
    </w:p>
    <w:p w:rsidR="00276F1C" w:rsidRPr="00276F1C" w:rsidRDefault="00276F1C" w:rsidP="00276F1C">
      <w:pPr>
        <w:spacing w:after="0" w:line="360" w:lineRule="auto"/>
        <w:jc w:val="both"/>
        <w:textAlignment w:val="baseline"/>
        <w:rPr>
          <w:rFonts w:ascii="Arial" w:eastAsia="Times New Roman" w:hAnsi="Arial" w:cs="Arial"/>
          <w:lang w:eastAsia="en-GB"/>
        </w:rPr>
      </w:pPr>
      <w:r w:rsidRPr="00276F1C">
        <w:rPr>
          <w:rFonts w:ascii="Arial" w:eastAsia="Times New Roman" w:hAnsi="Arial" w:cs="Arial"/>
          <w:lang w:eastAsia="en-GB"/>
        </w:rPr>
        <w:t>In this assignment, the writer aims to identify and critically evaluate their current creative and enterprise dispositions based on the ones outlined in the </w:t>
      </w:r>
      <w:proofErr w:type="spellStart"/>
      <w:r w:rsidRPr="00276F1C">
        <w:rPr>
          <w:rFonts w:ascii="Arial" w:eastAsia="Times New Roman" w:hAnsi="Arial" w:cs="Arial"/>
          <w:lang w:eastAsia="en-GB"/>
        </w:rPr>
        <w:t>Entrecomp</w:t>
      </w:r>
      <w:proofErr w:type="spellEnd"/>
      <w:r w:rsidRPr="00276F1C">
        <w:rPr>
          <w:rFonts w:ascii="Arial" w:eastAsia="Times New Roman" w:hAnsi="Arial" w:cs="Arial"/>
          <w:lang w:eastAsia="en-GB"/>
        </w:rPr>
        <w:t> framework, with a significant focus on the competencies relevant to the creative and enterprise skills for practitioners. This judgement will be based on a critical reflection of appropriate evidence that demonstrates the writer’s current competence levels. From this, the writer will recommend next steps for their professional development, in order to secure and promote personal progression in the identified competences. </w:t>
      </w:r>
    </w:p>
    <w:p w:rsidR="00276F1C" w:rsidRPr="00276F1C" w:rsidRDefault="00276F1C" w:rsidP="00276F1C">
      <w:pPr>
        <w:spacing w:after="0" w:line="360" w:lineRule="auto"/>
        <w:jc w:val="both"/>
        <w:textAlignment w:val="baseline"/>
        <w:rPr>
          <w:rFonts w:ascii="Arial" w:eastAsia="Times New Roman" w:hAnsi="Arial" w:cs="Arial"/>
          <w:lang w:eastAsia="en-GB"/>
        </w:rPr>
      </w:pPr>
      <w:r w:rsidRPr="00276F1C">
        <w:rPr>
          <w:rFonts w:ascii="Arial" w:eastAsia="Times New Roman" w:hAnsi="Arial" w:cs="Arial"/>
          <w:lang w:eastAsia="en-GB"/>
        </w:rPr>
        <w:t>Before considering the writer's creative and enterprise dispositions, it is important to define what a disposition is. The term ‘disposition’ is widely associated and often used in conjunction with other terms such as; habits of mind, attitudes, beliefs, behaviours (</w:t>
      </w:r>
      <w:proofErr w:type="spellStart"/>
      <w:r w:rsidRPr="00276F1C">
        <w:rPr>
          <w:rFonts w:ascii="Arial" w:eastAsia="Times New Roman" w:hAnsi="Arial" w:cs="Arial"/>
          <w:lang w:eastAsia="en-GB"/>
        </w:rPr>
        <w:t>Ritchhart</w:t>
      </w:r>
      <w:proofErr w:type="spellEnd"/>
      <w:r w:rsidRPr="00276F1C">
        <w:rPr>
          <w:rFonts w:ascii="Arial" w:eastAsia="Times New Roman" w:hAnsi="Arial" w:cs="Arial"/>
          <w:lang w:eastAsia="en-GB"/>
        </w:rPr>
        <w:t xml:space="preserve">, 2001). Perkins, Jay and </w:t>
      </w:r>
      <w:proofErr w:type="spellStart"/>
      <w:r w:rsidRPr="00276F1C">
        <w:rPr>
          <w:rFonts w:ascii="Arial" w:eastAsia="Times New Roman" w:hAnsi="Arial" w:cs="Arial"/>
          <w:lang w:eastAsia="en-GB"/>
        </w:rPr>
        <w:t>Tishman</w:t>
      </w:r>
      <w:proofErr w:type="spellEnd"/>
      <w:r w:rsidRPr="00276F1C">
        <w:rPr>
          <w:rFonts w:ascii="Arial" w:eastAsia="Times New Roman" w:hAnsi="Arial" w:cs="Arial"/>
          <w:lang w:eastAsia="en-GB"/>
        </w:rPr>
        <w:t xml:space="preserve"> (1993) describe dispositions as a cluster of behaviours that can be drawn upon. However, if dispositions are a set of behaviours, then how can we isolate, develop and assess any particular one. Costa and </w:t>
      </w:r>
      <w:proofErr w:type="spellStart"/>
      <w:r w:rsidRPr="00276F1C">
        <w:rPr>
          <w:rFonts w:ascii="Arial" w:eastAsia="Times New Roman" w:hAnsi="Arial" w:cs="Arial"/>
          <w:lang w:eastAsia="en-GB"/>
        </w:rPr>
        <w:t>Kallick</w:t>
      </w:r>
      <w:proofErr w:type="spellEnd"/>
      <w:r w:rsidRPr="00276F1C">
        <w:rPr>
          <w:rFonts w:ascii="Arial" w:eastAsia="Times New Roman" w:hAnsi="Arial" w:cs="Arial"/>
          <w:lang w:eastAsia="en-GB"/>
        </w:rPr>
        <w:t xml:space="preserve"> (2013) propose that dispositions can be learnt and strengthened and act as an internal compass.   </w:t>
      </w:r>
    </w:p>
    <w:p w:rsidR="00276F1C" w:rsidRPr="00276F1C" w:rsidRDefault="00276F1C" w:rsidP="00276F1C">
      <w:pPr>
        <w:spacing w:after="0" w:line="360" w:lineRule="auto"/>
        <w:jc w:val="both"/>
        <w:textAlignment w:val="baseline"/>
        <w:rPr>
          <w:rFonts w:ascii="Arial" w:eastAsia="Times New Roman" w:hAnsi="Arial" w:cs="Arial"/>
          <w:lang w:eastAsia="en-GB"/>
        </w:rPr>
      </w:pPr>
      <w:r w:rsidRPr="00276F1C">
        <w:rPr>
          <w:rFonts w:ascii="Arial" w:eastAsia="Times New Roman" w:hAnsi="Arial" w:cs="Arial"/>
          <w:lang w:eastAsia="en-GB"/>
        </w:rPr>
        <w:t>The Entrepreneurship Competence (</w:t>
      </w:r>
      <w:proofErr w:type="spellStart"/>
      <w:r w:rsidRPr="00276F1C">
        <w:rPr>
          <w:rFonts w:ascii="Arial" w:eastAsia="Times New Roman" w:hAnsi="Arial" w:cs="Arial"/>
          <w:lang w:eastAsia="en-GB"/>
        </w:rPr>
        <w:t>Entrecomp</w:t>
      </w:r>
      <w:proofErr w:type="spellEnd"/>
      <w:r w:rsidRPr="00276F1C">
        <w:rPr>
          <w:rFonts w:ascii="Arial" w:eastAsia="Times New Roman" w:hAnsi="Arial" w:cs="Arial"/>
          <w:lang w:eastAsia="en-GB"/>
        </w:rPr>
        <w:t>) Framework was developed to support the development of enterprise skills in education and work across the World (</w:t>
      </w:r>
      <w:proofErr w:type="spellStart"/>
      <w:r w:rsidRPr="00276F1C">
        <w:rPr>
          <w:rFonts w:ascii="Arial" w:eastAsia="Times New Roman" w:hAnsi="Arial" w:cs="Arial"/>
          <w:lang w:eastAsia="en-GB"/>
        </w:rPr>
        <w:t>Bacigalupo</w:t>
      </w:r>
      <w:proofErr w:type="spellEnd"/>
      <w:r w:rsidRPr="00276F1C">
        <w:rPr>
          <w:rFonts w:ascii="Arial" w:eastAsia="Times New Roman" w:hAnsi="Arial" w:cs="Arial"/>
          <w:lang w:eastAsia="en-GB"/>
        </w:rPr>
        <w:t xml:space="preserve"> et al., 2016). QAA (2012) generically defines enterprise as the concept of applying creative ideas and innovations to practical contexts. Furthermore, in enterprise education, enterprise skills can be described as taking the initiative, identifying opportunities, problem solving, creative thinking and innovating (QAA, 2012). The </w:t>
      </w:r>
      <w:proofErr w:type="spellStart"/>
      <w:r w:rsidRPr="00276F1C">
        <w:rPr>
          <w:rFonts w:ascii="Arial" w:eastAsia="Times New Roman" w:hAnsi="Arial" w:cs="Arial"/>
          <w:lang w:eastAsia="en-GB"/>
        </w:rPr>
        <w:t>Entrecomp</w:t>
      </w:r>
      <w:proofErr w:type="spellEnd"/>
      <w:r w:rsidRPr="00276F1C">
        <w:rPr>
          <w:rFonts w:ascii="Arial" w:eastAsia="Times New Roman" w:hAnsi="Arial" w:cs="Arial"/>
          <w:lang w:eastAsia="en-GB"/>
        </w:rPr>
        <w:t> Framework consists of 3 key competence areas, which include 15 competences followed by 442 learning outcomes. </w:t>
      </w:r>
      <w:r w:rsidRPr="00276F1C">
        <w:rPr>
          <w:rFonts w:ascii="Arial" w:eastAsia="Times New Roman" w:hAnsi="Arial" w:cs="Arial"/>
          <w:lang w:val="en-US" w:eastAsia="en-GB"/>
        </w:rPr>
        <w:t>Entrepreneurship as a competence is the combination of the 3 inter-related competences; ideas and opportunities, resources and into-action. </w:t>
      </w:r>
      <w:r w:rsidRPr="00276F1C">
        <w:rPr>
          <w:rFonts w:ascii="Arial" w:eastAsia="Times New Roman" w:hAnsi="Arial" w:cs="Arial"/>
          <w:lang w:eastAsia="en-GB"/>
        </w:rPr>
        <w:t>The competences displayed in the </w:t>
      </w:r>
      <w:proofErr w:type="spellStart"/>
      <w:r w:rsidRPr="00276F1C">
        <w:rPr>
          <w:rFonts w:ascii="Arial" w:eastAsia="Times New Roman" w:hAnsi="Arial" w:cs="Arial"/>
          <w:lang w:eastAsia="en-GB"/>
        </w:rPr>
        <w:t>Entrecomp</w:t>
      </w:r>
      <w:proofErr w:type="spellEnd"/>
      <w:r w:rsidRPr="00276F1C">
        <w:rPr>
          <w:rFonts w:ascii="Arial" w:eastAsia="Times New Roman" w:hAnsi="Arial" w:cs="Arial"/>
          <w:lang w:eastAsia="en-GB"/>
        </w:rPr>
        <w:t> Framework do not have a taxonomical nature (</w:t>
      </w:r>
      <w:proofErr w:type="spellStart"/>
      <w:r w:rsidRPr="00276F1C">
        <w:rPr>
          <w:rFonts w:ascii="Arial" w:eastAsia="Times New Roman" w:hAnsi="Arial" w:cs="Arial"/>
          <w:lang w:eastAsia="en-GB"/>
        </w:rPr>
        <w:t>Bacigalupo</w:t>
      </w:r>
      <w:proofErr w:type="spellEnd"/>
      <w:r w:rsidRPr="00276F1C">
        <w:rPr>
          <w:rFonts w:ascii="Arial" w:eastAsia="Times New Roman" w:hAnsi="Arial" w:cs="Arial"/>
          <w:lang w:eastAsia="en-GB"/>
        </w:rPr>
        <w:t xml:space="preserve"> et al., 2016). However, it could be argued that some competences within the framework are dependent on one another. For instance, Maslow (1943) suggests that for individuals to experience motivation, they first need to achieve self-efficacy in the hierarchy of needs.  </w:t>
      </w:r>
    </w:p>
    <w:p w:rsidR="00276F1C" w:rsidRPr="00276F1C" w:rsidRDefault="00276F1C" w:rsidP="00276F1C">
      <w:pPr>
        <w:spacing w:after="0" w:line="360" w:lineRule="auto"/>
        <w:jc w:val="both"/>
        <w:textAlignment w:val="baseline"/>
        <w:rPr>
          <w:rFonts w:ascii="Arial" w:eastAsia="Times New Roman" w:hAnsi="Arial" w:cs="Arial"/>
          <w:lang w:eastAsia="en-GB"/>
        </w:rPr>
      </w:pPr>
      <w:r w:rsidRPr="00276F1C">
        <w:rPr>
          <w:rFonts w:ascii="Arial" w:eastAsia="Times New Roman" w:hAnsi="Arial" w:cs="Arial"/>
          <w:lang w:eastAsia="en-GB"/>
        </w:rPr>
        <w:t xml:space="preserve">The need for such a framework, derived from the recommendation from the European Parliament and the European Council (2006) identifying that entrepreneurship is amongst the </w:t>
      </w:r>
      <w:r w:rsidRPr="00276F1C">
        <w:rPr>
          <w:rFonts w:ascii="Arial" w:eastAsia="Times New Roman" w:hAnsi="Arial" w:cs="Arial"/>
          <w:lang w:eastAsia="en-GB"/>
        </w:rPr>
        <w:lastRenderedPageBreak/>
        <w:t>key competences for lifelong learning.  Societies need citizens that are self-reflecting and have the skills to become lifel</w:t>
      </w:r>
      <w:r w:rsidR="00FE5DC3">
        <w:rPr>
          <w:rFonts w:ascii="Arial" w:eastAsia="Times New Roman" w:hAnsi="Arial" w:cs="Arial"/>
          <w:lang w:eastAsia="en-GB"/>
        </w:rPr>
        <w:t>ong learners (</w:t>
      </w:r>
      <w:proofErr w:type="spellStart"/>
      <w:r w:rsidR="00FE5DC3">
        <w:rPr>
          <w:rFonts w:ascii="Arial" w:eastAsia="Times New Roman" w:hAnsi="Arial" w:cs="Arial"/>
          <w:lang w:eastAsia="en-GB"/>
        </w:rPr>
        <w:t>Atkin</w:t>
      </w:r>
      <w:proofErr w:type="spellEnd"/>
      <w:r w:rsidR="00FE5DC3">
        <w:rPr>
          <w:rFonts w:ascii="Arial" w:eastAsia="Times New Roman" w:hAnsi="Arial" w:cs="Arial"/>
          <w:lang w:eastAsia="en-GB"/>
        </w:rPr>
        <w:t>, 2000; Steff</w:t>
      </w:r>
      <w:r w:rsidRPr="00276F1C">
        <w:rPr>
          <w:rFonts w:ascii="Arial" w:eastAsia="Times New Roman" w:hAnsi="Arial" w:cs="Arial"/>
          <w:lang w:eastAsia="en-GB"/>
        </w:rPr>
        <w:t>ens, 2015). Moreover, Furlong (2015), Donaldson (2015) and Welsh Government (2017) all stress the need for reflective and creative teachers.  Based on the New Curriculum Reform in Wales, learners are expected to be 'enterprising and creative contributors' (Donaldson, 2015; Welsh Government, 2017). Therefore, it could be argued that we should be ensuring that teachers are equipped with the right competences to support and model such creative and enterprising dispositions. </w:t>
      </w:r>
      <w:r w:rsidRPr="00276F1C">
        <w:rPr>
          <w:rFonts w:ascii="Arial" w:eastAsia="Times New Roman" w:hAnsi="Arial" w:cs="Arial"/>
          <w:lang w:eastAsia="en-GB"/>
        </w:rPr>
        <w:br/>
        <w:t> </w:t>
      </w:r>
    </w:p>
    <w:p w:rsidR="00276F1C" w:rsidRPr="00276F1C" w:rsidRDefault="00276F1C" w:rsidP="00276F1C">
      <w:pPr>
        <w:spacing w:after="0" w:line="360" w:lineRule="auto"/>
        <w:jc w:val="both"/>
        <w:textAlignment w:val="baseline"/>
        <w:rPr>
          <w:rFonts w:ascii="Arial" w:eastAsia="Times New Roman" w:hAnsi="Arial" w:cs="Arial"/>
          <w:lang w:eastAsia="en-GB"/>
        </w:rPr>
      </w:pPr>
      <w:r w:rsidRPr="00276F1C">
        <w:rPr>
          <w:rFonts w:ascii="Arial" w:eastAsia="Times New Roman" w:hAnsi="Arial" w:cs="Arial"/>
          <w:lang w:eastAsia="en-GB"/>
        </w:rPr>
        <w:t>Despite the </w:t>
      </w:r>
      <w:proofErr w:type="spellStart"/>
      <w:r w:rsidRPr="00276F1C">
        <w:rPr>
          <w:rFonts w:ascii="Arial" w:eastAsia="Times New Roman" w:hAnsi="Arial" w:cs="Arial"/>
          <w:lang w:eastAsia="en-GB"/>
        </w:rPr>
        <w:t>Entrecomp</w:t>
      </w:r>
      <w:proofErr w:type="spellEnd"/>
      <w:r w:rsidRPr="00276F1C">
        <w:rPr>
          <w:rFonts w:ascii="Arial" w:eastAsia="Times New Roman" w:hAnsi="Arial" w:cs="Arial"/>
          <w:lang w:eastAsia="en-GB"/>
        </w:rPr>
        <w:t> being widely recognised across the European Union, </w:t>
      </w:r>
      <w:proofErr w:type="spellStart"/>
      <w:r w:rsidRPr="00276F1C">
        <w:rPr>
          <w:rFonts w:ascii="Arial" w:eastAsia="Times New Roman" w:hAnsi="Arial" w:cs="Arial"/>
          <w:lang w:eastAsia="en-GB"/>
        </w:rPr>
        <w:t>Bacigalupo</w:t>
      </w:r>
      <w:proofErr w:type="spellEnd"/>
      <w:r w:rsidRPr="00276F1C">
        <w:rPr>
          <w:rFonts w:ascii="Arial" w:eastAsia="Times New Roman" w:hAnsi="Arial" w:cs="Arial"/>
          <w:lang w:eastAsia="en-GB"/>
        </w:rPr>
        <w:t xml:space="preserve"> et al., (2016) acknowledges that it has not yet been trialled or applied to a real-life setting. More significantly, it has not been implemented or evaluated in an education context and therefore we cannot confirm the benefits of implementing it. Another limitation of the </w:t>
      </w:r>
      <w:proofErr w:type="spellStart"/>
      <w:r w:rsidRPr="00276F1C">
        <w:rPr>
          <w:rFonts w:ascii="Arial" w:eastAsia="Times New Roman" w:hAnsi="Arial" w:cs="Arial"/>
          <w:lang w:eastAsia="en-GB"/>
        </w:rPr>
        <w:t>Entrecomp</w:t>
      </w:r>
      <w:proofErr w:type="spellEnd"/>
      <w:r w:rsidRPr="00276F1C">
        <w:rPr>
          <w:rFonts w:ascii="Arial" w:eastAsia="Times New Roman" w:hAnsi="Arial" w:cs="Arial"/>
          <w:lang w:eastAsia="en-GB"/>
        </w:rPr>
        <w:t> Framework could be that not all of the competences identified are transferrable nor appropriate to the needs of educators, particularly to the extent of 'expert' level. However, </w:t>
      </w:r>
      <w:proofErr w:type="spellStart"/>
      <w:r w:rsidRPr="00276F1C">
        <w:rPr>
          <w:rFonts w:ascii="Arial" w:eastAsia="Times New Roman" w:hAnsi="Arial" w:cs="Arial"/>
          <w:lang w:eastAsia="en-GB"/>
        </w:rPr>
        <w:t>Bacigalupo</w:t>
      </w:r>
      <w:proofErr w:type="spellEnd"/>
      <w:r w:rsidRPr="00276F1C">
        <w:rPr>
          <w:rFonts w:ascii="Arial" w:eastAsia="Times New Roman" w:hAnsi="Arial" w:cs="Arial"/>
          <w:lang w:eastAsia="en-GB"/>
        </w:rPr>
        <w:t xml:space="preserve"> et al., (2016), acknowledge this and suggest that users should adopt the </w:t>
      </w:r>
      <w:proofErr w:type="spellStart"/>
      <w:r w:rsidRPr="00276F1C">
        <w:rPr>
          <w:rFonts w:ascii="Arial" w:eastAsia="Times New Roman" w:hAnsi="Arial" w:cs="Arial"/>
          <w:lang w:eastAsia="en-GB"/>
        </w:rPr>
        <w:t>Entrecomp</w:t>
      </w:r>
      <w:proofErr w:type="spellEnd"/>
      <w:r w:rsidRPr="00276F1C">
        <w:rPr>
          <w:rFonts w:ascii="Arial" w:eastAsia="Times New Roman" w:hAnsi="Arial" w:cs="Arial"/>
          <w:lang w:eastAsia="en-GB"/>
        </w:rPr>
        <w:t> as a ‘reference framework’ and a ‘starting point’ to suit their needs (</w:t>
      </w:r>
      <w:proofErr w:type="spellStart"/>
      <w:r w:rsidRPr="00276F1C">
        <w:rPr>
          <w:rFonts w:ascii="Arial" w:eastAsia="Times New Roman" w:hAnsi="Arial" w:cs="Arial"/>
          <w:lang w:eastAsia="en-GB"/>
        </w:rPr>
        <w:t>Bacigalupo</w:t>
      </w:r>
      <w:proofErr w:type="spellEnd"/>
      <w:r w:rsidRPr="00276F1C">
        <w:rPr>
          <w:rFonts w:ascii="Arial" w:eastAsia="Times New Roman" w:hAnsi="Arial" w:cs="Arial"/>
          <w:lang w:eastAsia="en-GB"/>
        </w:rPr>
        <w:t xml:space="preserve"> et al., 2016: 9). </w:t>
      </w:r>
    </w:p>
    <w:p w:rsidR="00276F1C" w:rsidRPr="00276F1C" w:rsidRDefault="00276F1C" w:rsidP="00276F1C">
      <w:pPr>
        <w:spacing w:after="0" w:line="360" w:lineRule="auto"/>
        <w:jc w:val="both"/>
        <w:textAlignment w:val="baseline"/>
        <w:rPr>
          <w:rFonts w:ascii="Arial" w:eastAsia="Times New Roman" w:hAnsi="Arial" w:cs="Arial"/>
          <w:lang w:eastAsia="en-GB"/>
        </w:rPr>
      </w:pPr>
      <w:r w:rsidRPr="00276F1C">
        <w:rPr>
          <w:rFonts w:ascii="Arial" w:eastAsia="Times New Roman" w:hAnsi="Arial" w:cs="Arial"/>
          <w:lang w:eastAsia="en-GB"/>
        </w:rPr>
        <w:t>One of the identified competences in the </w:t>
      </w:r>
      <w:proofErr w:type="spellStart"/>
      <w:r w:rsidRPr="00276F1C">
        <w:rPr>
          <w:rFonts w:ascii="Arial" w:eastAsia="Times New Roman" w:hAnsi="Arial" w:cs="Arial"/>
          <w:lang w:eastAsia="en-GB"/>
        </w:rPr>
        <w:t>Entrecomp</w:t>
      </w:r>
      <w:proofErr w:type="spellEnd"/>
      <w:r w:rsidRPr="00276F1C">
        <w:rPr>
          <w:rFonts w:ascii="Arial" w:eastAsia="Times New Roman" w:hAnsi="Arial" w:cs="Arial"/>
          <w:lang w:eastAsia="en-GB"/>
        </w:rPr>
        <w:t> Framework that the writer aims to critically evaluate their competence against is 'creativity'. In the </w:t>
      </w:r>
      <w:proofErr w:type="spellStart"/>
      <w:r w:rsidRPr="00276F1C">
        <w:rPr>
          <w:rFonts w:ascii="Arial" w:eastAsia="Times New Roman" w:hAnsi="Arial" w:cs="Arial"/>
          <w:lang w:eastAsia="en-GB"/>
        </w:rPr>
        <w:t>Entrecomp</w:t>
      </w:r>
      <w:proofErr w:type="spellEnd"/>
      <w:r w:rsidRPr="00276F1C">
        <w:rPr>
          <w:rFonts w:ascii="Arial" w:eastAsia="Times New Roman" w:hAnsi="Arial" w:cs="Arial"/>
          <w:lang w:eastAsia="en-GB"/>
        </w:rPr>
        <w:t> Framework, creativity is described as the ability to generate creative and valuable ideas (</w:t>
      </w:r>
      <w:proofErr w:type="spellStart"/>
      <w:r w:rsidRPr="00276F1C">
        <w:rPr>
          <w:rFonts w:ascii="Arial" w:eastAsia="Times New Roman" w:hAnsi="Arial" w:cs="Arial"/>
          <w:lang w:eastAsia="en-GB"/>
        </w:rPr>
        <w:t>Bacigalupo</w:t>
      </w:r>
      <w:proofErr w:type="spellEnd"/>
      <w:r w:rsidRPr="00276F1C">
        <w:rPr>
          <w:rFonts w:ascii="Arial" w:eastAsia="Times New Roman" w:hAnsi="Arial" w:cs="Arial"/>
          <w:lang w:eastAsia="en-GB"/>
        </w:rPr>
        <w:t xml:space="preserve"> et al., 2016). The view that creativity is the ability to generate ideas is limited to divergent thinking (Baer, 2014). Whilst this is deemed as important, it is 'not a proxy to creativity' (Lucas, Claxton and Spencer, 2013: 14). However, in the </w:t>
      </w:r>
      <w:proofErr w:type="spellStart"/>
      <w:r w:rsidRPr="00276F1C">
        <w:rPr>
          <w:rFonts w:ascii="Arial" w:eastAsia="Times New Roman" w:hAnsi="Arial" w:cs="Arial"/>
          <w:lang w:eastAsia="en-GB"/>
        </w:rPr>
        <w:t>Entrecomp</w:t>
      </w:r>
      <w:proofErr w:type="spellEnd"/>
      <w:r w:rsidRPr="00276F1C">
        <w:rPr>
          <w:rFonts w:ascii="Arial" w:eastAsia="Times New Roman" w:hAnsi="Arial" w:cs="Arial"/>
          <w:lang w:eastAsia="en-GB"/>
        </w:rPr>
        <w:t> Framework, creativity is separated further into 5 threads. In terms of the descriptor most relevant to teachers, is the ability to 'explore and experiment with innovative approaches' (</w:t>
      </w:r>
      <w:proofErr w:type="spellStart"/>
      <w:r w:rsidRPr="00276F1C">
        <w:rPr>
          <w:rFonts w:ascii="Arial" w:eastAsia="Times New Roman" w:hAnsi="Arial" w:cs="Arial"/>
          <w:lang w:eastAsia="en-GB"/>
        </w:rPr>
        <w:t>Bacigalupo</w:t>
      </w:r>
      <w:proofErr w:type="spellEnd"/>
      <w:r w:rsidRPr="00276F1C">
        <w:rPr>
          <w:rFonts w:ascii="Arial" w:eastAsia="Times New Roman" w:hAnsi="Arial" w:cs="Arial"/>
          <w:lang w:eastAsia="en-GB"/>
        </w:rPr>
        <w:t xml:space="preserve"> et al., 2016: 12). NACCCE (1999) also state that teachers can be creative in terms of the resources and pedagogy they select. Although, </w:t>
      </w:r>
      <w:proofErr w:type="spellStart"/>
      <w:r w:rsidRPr="00276F1C">
        <w:rPr>
          <w:rFonts w:ascii="Arial" w:eastAsia="Times New Roman" w:hAnsi="Arial" w:cs="Arial"/>
          <w:lang w:eastAsia="en-GB"/>
        </w:rPr>
        <w:t>Grigg</w:t>
      </w:r>
      <w:proofErr w:type="spellEnd"/>
      <w:r w:rsidRPr="00276F1C">
        <w:rPr>
          <w:rFonts w:ascii="Arial" w:eastAsia="Times New Roman" w:hAnsi="Arial" w:cs="Arial"/>
          <w:lang w:eastAsia="en-GB"/>
        </w:rPr>
        <w:t xml:space="preserve"> (2010) suggests that a barrier for innovative trainees is the lack of confidence to take experiment and take risks. Therefore, playing safe is understandable for trainees who lack experience. In support of taking risks, </w:t>
      </w:r>
      <w:proofErr w:type="spellStart"/>
      <w:r w:rsidRPr="00276F1C">
        <w:rPr>
          <w:rFonts w:ascii="Arial" w:eastAsia="Times New Roman" w:hAnsi="Arial" w:cs="Arial"/>
          <w:lang w:eastAsia="en-GB"/>
        </w:rPr>
        <w:t>Estyn</w:t>
      </w:r>
      <w:proofErr w:type="spellEnd"/>
      <w:r w:rsidRPr="00276F1C">
        <w:rPr>
          <w:rFonts w:ascii="Arial" w:eastAsia="Times New Roman" w:hAnsi="Arial" w:cs="Arial"/>
          <w:lang w:eastAsia="en-GB"/>
        </w:rPr>
        <w:t xml:space="preserve"> (2017) highlight that schools will not be penalised for experimenting with the new curriculum.  </w:t>
      </w:r>
      <w:r w:rsidRPr="00276F1C">
        <w:rPr>
          <w:rFonts w:ascii="Arial" w:eastAsia="Times New Roman" w:hAnsi="Arial" w:cs="Arial"/>
          <w:lang w:eastAsia="en-GB"/>
        </w:rPr>
        <w:br/>
        <w:t> </w:t>
      </w:r>
      <w:r w:rsidRPr="00276F1C">
        <w:rPr>
          <w:rFonts w:ascii="Arial" w:eastAsia="Times New Roman" w:hAnsi="Arial" w:cs="Arial"/>
          <w:lang w:eastAsia="en-GB"/>
        </w:rPr>
        <w:br/>
        <w:t>Beyond the </w:t>
      </w:r>
      <w:proofErr w:type="spellStart"/>
      <w:r w:rsidRPr="00276F1C">
        <w:rPr>
          <w:rFonts w:ascii="Arial" w:eastAsia="Times New Roman" w:hAnsi="Arial" w:cs="Arial"/>
          <w:lang w:eastAsia="en-GB"/>
        </w:rPr>
        <w:t>Entrecomp</w:t>
      </w:r>
      <w:proofErr w:type="spellEnd"/>
      <w:r w:rsidRPr="00276F1C">
        <w:rPr>
          <w:rFonts w:ascii="Arial" w:eastAsia="Times New Roman" w:hAnsi="Arial" w:cs="Arial"/>
          <w:lang w:eastAsia="en-GB"/>
        </w:rPr>
        <w:t> Framework, there are other models and research that can be used to evaluate creativity and creative dispositions (Craft, 2006; </w:t>
      </w:r>
      <w:proofErr w:type="spellStart"/>
      <w:r w:rsidRPr="00276F1C">
        <w:rPr>
          <w:rFonts w:ascii="Arial" w:eastAsia="Times New Roman" w:hAnsi="Arial" w:cs="Arial"/>
          <w:lang w:eastAsia="en-GB"/>
        </w:rPr>
        <w:t>Csikszentmihalyi</w:t>
      </w:r>
      <w:proofErr w:type="spellEnd"/>
      <w:r w:rsidRPr="00276F1C">
        <w:rPr>
          <w:rFonts w:ascii="Arial" w:eastAsia="Times New Roman" w:hAnsi="Arial" w:cs="Arial"/>
          <w:lang w:eastAsia="en-GB"/>
        </w:rPr>
        <w:t>, 2015; Guilford, 1967; Lucas, Claxton and Spencer, 2013; Sternberg, 2002; Root-Bernstein and Root-Bernstein, 2013; </w:t>
      </w:r>
      <w:proofErr w:type="spellStart"/>
      <w:r w:rsidRPr="00276F1C">
        <w:rPr>
          <w:rFonts w:ascii="Arial" w:eastAsia="Times New Roman" w:hAnsi="Arial" w:cs="Arial"/>
          <w:lang w:eastAsia="en-GB"/>
        </w:rPr>
        <w:t>Treffinger</w:t>
      </w:r>
      <w:proofErr w:type="spellEnd"/>
      <w:r w:rsidRPr="00276F1C">
        <w:rPr>
          <w:rFonts w:ascii="Arial" w:eastAsia="Times New Roman" w:hAnsi="Arial" w:cs="Arial"/>
          <w:lang w:eastAsia="en-GB"/>
        </w:rPr>
        <w:t>, Schoonover and Selby, 2013). </w:t>
      </w:r>
    </w:p>
    <w:p w:rsidR="00276F1C" w:rsidRPr="00276F1C" w:rsidRDefault="00276F1C" w:rsidP="00276F1C">
      <w:pPr>
        <w:spacing w:after="0" w:line="360" w:lineRule="auto"/>
        <w:jc w:val="both"/>
        <w:textAlignment w:val="baseline"/>
        <w:rPr>
          <w:rFonts w:ascii="Arial" w:eastAsia="Times New Roman" w:hAnsi="Arial" w:cs="Arial"/>
          <w:lang w:eastAsia="en-GB"/>
        </w:rPr>
      </w:pPr>
      <w:r w:rsidRPr="00276F1C">
        <w:rPr>
          <w:rFonts w:ascii="Arial" w:eastAsia="Times New Roman" w:hAnsi="Arial" w:cs="Arial"/>
          <w:lang w:eastAsia="en-GB"/>
        </w:rPr>
        <w:t xml:space="preserve">Creativity is a broad subject. Therefore, attempts should be made to dissect the term even further in terms of dispositions, beyond the suggested threads in </w:t>
      </w:r>
      <w:r w:rsidRPr="00276F1C">
        <w:rPr>
          <w:rFonts w:ascii="Arial" w:eastAsia="Times New Roman" w:hAnsi="Arial" w:cs="Arial"/>
          <w:lang w:eastAsia="en-GB"/>
        </w:rPr>
        <w:lastRenderedPageBreak/>
        <w:t>the </w:t>
      </w:r>
      <w:proofErr w:type="spellStart"/>
      <w:r w:rsidRPr="00276F1C">
        <w:rPr>
          <w:rFonts w:ascii="Arial" w:eastAsia="Times New Roman" w:hAnsi="Arial" w:cs="Arial"/>
          <w:lang w:eastAsia="en-GB"/>
        </w:rPr>
        <w:t>Entrecomp</w:t>
      </w:r>
      <w:proofErr w:type="spellEnd"/>
      <w:r w:rsidRPr="00276F1C">
        <w:rPr>
          <w:rFonts w:ascii="Arial" w:eastAsia="Times New Roman" w:hAnsi="Arial" w:cs="Arial"/>
          <w:lang w:eastAsia="en-GB"/>
        </w:rPr>
        <w:t> Framework. A model that can be used to define creativity is Rhodes’ (1961 cited in Wilson, 2009) Four-P model. It highlights that creativity is multi-dimensional. Another model, devised by Kaufman and </w:t>
      </w:r>
      <w:proofErr w:type="spellStart"/>
      <w:r w:rsidRPr="00276F1C">
        <w:rPr>
          <w:rFonts w:ascii="Arial" w:eastAsia="Times New Roman" w:hAnsi="Arial" w:cs="Arial"/>
          <w:lang w:eastAsia="en-GB"/>
        </w:rPr>
        <w:t>Beghetto</w:t>
      </w:r>
      <w:proofErr w:type="spellEnd"/>
      <w:r w:rsidRPr="00276F1C">
        <w:rPr>
          <w:rFonts w:ascii="Arial" w:eastAsia="Times New Roman" w:hAnsi="Arial" w:cs="Arial"/>
          <w:lang w:eastAsia="en-GB"/>
        </w:rPr>
        <w:t> (2009), is the Four-C model. This model defines four different levels in creativity: Big-C, demonstrating renowned creativity; Pro-C creativity which refers to professional level but not yet achieved Big-C status; Little-C creativity, which relates to everyday, and Mini-C creativity referring novel and personal forms of creativity (Kaufman &amp; </w:t>
      </w:r>
      <w:proofErr w:type="spellStart"/>
      <w:r w:rsidRPr="00276F1C">
        <w:rPr>
          <w:rFonts w:ascii="Arial" w:eastAsia="Times New Roman" w:hAnsi="Arial" w:cs="Arial"/>
          <w:lang w:eastAsia="en-GB"/>
        </w:rPr>
        <w:t>Beghetto</w:t>
      </w:r>
      <w:proofErr w:type="spellEnd"/>
      <w:r w:rsidRPr="00276F1C">
        <w:rPr>
          <w:rFonts w:ascii="Arial" w:eastAsia="Times New Roman" w:hAnsi="Arial" w:cs="Arial"/>
          <w:lang w:eastAsia="en-GB"/>
        </w:rPr>
        <w:t>, 2009). </w:t>
      </w:r>
    </w:p>
    <w:p w:rsidR="00276F1C" w:rsidRPr="00276F1C" w:rsidRDefault="00276F1C" w:rsidP="00276F1C">
      <w:pPr>
        <w:spacing w:after="0" w:line="360" w:lineRule="auto"/>
        <w:jc w:val="both"/>
        <w:textAlignment w:val="baseline"/>
        <w:rPr>
          <w:rFonts w:ascii="Arial" w:eastAsia="Times New Roman" w:hAnsi="Arial" w:cs="Arial"/>
          <w:lang w:val="en-US" w:eastAsia="en-GB"/>
        </w:rPr>
      </w:pPr>
      <w:r w:rsidRPr="00276F1C">
        <w:rPr>
          <w:rFonts w:ascii="Arial" w:eastAsia="Times New Roman" w:hAnsi="Arial" w:cs="Arial"/>
          <w:lang w:eastAsia="en-GB"/>
        </w:rPr>
        <w:t>There is evidence to suggest that the human brain plays a role in creativity. Neurobiologists identified the link between the brain's frontal lobe and the ability to be creative and innovative (</w:t>
      </w:r>
      <w:proofErr w:type="spellStart"/>
      <w:r w:rsidRPr="00276F1C">
        <w:rPr>
          <w:rFonts w:ascii="Arial" w:eastAsia="Times New Roman" w:hAnsi="Arial" w:cs="Arial"/>
          <w:lang w:eastAsia="en-GB"/>
        </w:rPr>
        <w:t>Heilman</w:t>
      </w:r>
      <w:proofErr w:type="spellEnd"/>
      <w:r w:rsidRPr="00276F1C">
        <w:rPr>
          <w:rFonts w:ascii="Arial" w:eastAsia="Times New Roman" w:hAnsi="Arial" w:cs="Arial"/>
          <w:lang w:eastAsia="en-GB"/>
        </w:rPr>
        <w:t>, Nadeau and </w:t>
      </w:r>
      <w:proofErr w:type="spellStart"/>
      <w:r w:rsidRPr="00276F1C">
        <w:rPr>
          <w:rFonts w:ascii="Arial" w:eastAsia="Times New Roman" w:hAnsi="Arial" w:cs="Arial"/>
          <w:lang w:eastAsia="en-GB"/>
        </w:rPr>
        <w:t>Beversdorf</w:t>
      </w:r>
      <w:proofErr w:type="spellEnd"/>
      <w:r w:rsidRPr="00276F1C">
        <w:rPr>
          <w:rFonts w:ascii="Arial" w:eastAsia="Times New Roman" w:hAnsi="Arial" w:cs="Arial"/>
          <w:lang w:eastAsia="en-GB"/>
        </w:rPr>
        <w:t>, 2003; </w:t>
      </w:r>
      <w:proofErr w:type="spellStart"/>
      <w:r w:rsidRPr="00276F1C">
        <w:rPr>
          <w:rFonts w:ascii="Arial" w:eastAsia="Times New Roman" w:hAnsi="Arial" w:cs="Arial"/>
          <w:lang w:eastAsia="en-GB"/>
        </w:rPr>
        <w:t>Vandervert</w:t>
      </w:r>
      <w:proofErr w:type="spellEnd"/>
      <w:r w:rsidRPr="00276F1C">
        <w:rPr>
          <w:rFonts w:ascii="Arial" w:eastAsia="Times New Roman" w:hAnsi="Arial" w:cs="Arial"/>
          <w:lang w:eastAsia="en-GB"/>
        </w:rPr>
        <w:t xml:space="preserve">, </w:t>
      </w:r>
      <w:proofErr w:type="spellStart"/>
      <w:r w:rsidRPr="00276F1C">
        <w:rPr>
          <w:rFonts w:ascii="Arial" w:eastAsia="Times New Roman" w:hAnsi="Arial" w:cs="Arial"/>
          <w:lang w:eastAsia="en-GB"/>
        </w:rPr>
        <w:t>Schimpf</w:t>
      </w:r>
      <w:proofErr w:type="spellEnd"/>
      <w:r w:rsidRPr="00276F1C">
        <w:rPr>
          <w:rFonts w:ascii="Arial" w:eastAsia="Times New Roman" w:hAnsi="Arial" w:cs="Arial"/>
          <w:lang w:eastAsia="en-GB"/>
        </w:rPr>
        <w:t xml:space="preserve"> and Liu, 2007). One of the first researchers to explore creative dispositions was Guilford (1967)</w:t>
      </w:r>
      <w:r w:rsidRPr="00276F1C">
        <w:rPr>
          <w:rFonts w:ascii="Arial" w:eastAsia="Times New Roman" w:hAnsi="Arial" w:cs="Arial"/>
          <w:lang w:val="en-US" w:eastAsia="en-GB"/>
        </w:rPr>
        <w:t>. More currently, </w:t>
      </w:r>
      <w:r w:rsidRPr="00276F1C">
        <w:rPr>
          <w:rFonts w:ascii="Arial" w:eastAsia="Times New Roman" w:hAnsi="Arial" w:cs="Arial"/>
          <w:lang w:eastAsia="en-GB"/>
        </w:rPr>
        <w:t xml:space="preserve">Lucas, Claxton and Spencer (2013) developed ‘The Five Creative Dispositions Model’. The model identifies the following five core dispositions of the creative mind; inquisitive, persistent, imaginative, </w:t>
      </w:r>
      <w:proofErr w:type="gramStart"/>
      <w:r w:rsidRPr="00276F1C">
        <w:rPr>
          <w:rFonts w:ascii="Arial" w:eastAsia="Times New Roman" w:hAnsi="Arial" w:cs="Arial"/>
          <w:lang w:eastAsia="en-GB"/>
        </w:rPr>
        <w:t>collaborative</w:t>
      </w:r>
      <w:proofErr w:type="gramEnd"/>
      <w:r w:rsidRPr="00276F1C">
        <w:rPr>
          <w:rFonts w:ascii="Arial" w:eastAsia="Times New Roman" w:hAnsi="Arial" w:cs="Arial"/>
          <w:lang w:eastAsia="en-GB"/>
        </w:rPr>
        <w:t xml:space="preserve"> and disciplined. Each disposition has 3 sub-dispositions which can be tracked along the three dimensions; strength, breadth and depth (Lucas, Claxton and Spencer, 2013). It could be argued that in contrast to the </w:t>
      </w:r>
      <w:proofErr w:type="spellStart"/>
      <w:r w:rsidRPr="00276F1C">
        <w:rPr>
          <w:rFonts w:ascii="Arial" w:eastAsia="Times New Roman" w:hAnsi="Arial" w:cs="Arial"/>
          <w:lang w:eastAsia="en-GB"/>
        </w:rPr>
        <w:t>Entrecomp</w:t>
      </w:r>
      <w:proofErr w:type="spellEnd"/>
      <w:r w:rsidRPr="00276F1C">
        <w:rPr>
          <w:rFonts w:ascii="Arial" w:eastAsia="Times New Roman" w:hAnsi="Arial" w:cs="Arial"/>
          <w:lang w:eastAsia="en-GB"/>
        </w:rPr>
        <w:t> framework, this model could be considered more suitable for education purposes as it has already been trialled and used effectively by teachers and learners in England.  </w:t>
      </w:r>
      <w:r w:rsidRPr="00276F1C">
        <w:rPr>
          <w:rFonts w:ascii="Arial" w:eastAsia="Times New Roman" w:hAnsi="Arial" w:cs="Arial"/>
          <w:lang w:val="en-US" w:eastAsia="en-GB"/>
        </w:rPr>
        <w:t> </w:t>
      </w:r>
    </w:p>
    <w:p w:rsidR="00276F1C" w:rsidRPr="00276F1C" w:rsidRDefault="00276F1C" w:rsidP="00276F1C">
      <w:pPr>
        <w:spacing w:after="0" w:line="360" w:lineRule="auto"/>
        <w:textAlignment w:val="baseline"/>
        <w:rPr>
          <w:rFonts w:ascii="Arial" w:eastAsia="Times New Roman" w:hAnsi="Arial" w:cs="Arial"/>
          <w:lang w:val="en-US" w:eastAsia="en-GB"/>
        </w:rPr>
      </w:pPr>
      <w:r w:rsidRPr="00276F1C">
        <w:rPr>
          <w:rFonts w:ascii="Arial" w:eastAsia="Times New Roman" w:hAnsi="Arial" w:cs="Arial"/>
          <w:lang w:eastAsia="en-GB"/>
        </w:rPr>
        <w:t>Creativity is defined as one of the four 4Cs of learning in 21</w:t>
      </w:r>
      <w:r w:rsidRPr="00276F1C">
        <w:rPr>
          <w:rFonts w:ascii="Arial" w:eastAsia="Times New Roman" w:hAnsi="Arial" w:cs="Arial"/>
          <w:vertAlign w:val="superscript"/>
          <w:lang w:eastAsia="en-GB"/>
        </w:rPr>
        <w:t>st</w:t>
      </w:r>
      <w:r w:rsidRPr="00276F1C">
        <w:rPr>
          <w:rFonts w:ascii="Arial" w:eastAsia="Times New Roman" w:hAnsi="Arial" w:cs="Arial"/>
          <w:lang w:eastAsia="en-GB"/>
        </w:rPr>
        <w:t> century learning. The 4Cs are made up of creativity, communication, collaboration and critical thinking (</w:t>
      </w:r>
      <w:proofErr w:type="spellStart"/>
      <w:r w:rsidRPr="00276F1C">
        <w:rPr>
          <w:rFonts w:ascii="Arial" w:eastAsia="Times New Roman" w:hAnsi="Arial" w:cs="Arial"/>
          <w:lang w:eastAsia="en-GB"/>
        </w:rPr>
        <w:t>Plucker</w:t>
      </w:r>
      <w:proofErr w:type="spellEnd"/>
      <w:r w:rsidRPr="00276F1C">
        <w:rPr>
          <w:rFonts w:ascii="Arial" w:eastAsia="Times New Roman" w:hAnsi="Arial" w:cs="Arial"/>
          <w:lang w:eastAsia="en-GB"/>
        </w:rPr>
        <w:t>, Kaufman and </w:t>
      </w:r>
      <w:proofErr w:type="spellStart"/>
      <w:r w:rsidRPr="00276F1C">
        <w:rPr>
          <w:rFonts w:ascii="Arial" w:eastAsia="Times New Roman" w:hAnsi="Arial" w:cs="Arial"/>
          <w:lang w:eastAsia="en-GB"/>
        </w:rPr>
        <w:t>Beghetto</w:t>
      </w:r>
      <w:proofErr w:type="spellEnd"/>
      <w:r w:rsidRPr="00276F1C">
        <w:rPr>
          <w:rFonts w:ascii="Arial" w:eastAsia="Times New Roman" w:hAnsi="Arial" w:cs="Arial"/>
          <w:lang w:eastAsia="en-GB"/>
        </w:rPr>
        <w:t>, 2015). Numerous researchers also identify the importance of developing creativity within education and recognise creativity as one of the most important competences in 21</w:t>
      </w:r>
      <w:r w:rsidRPr="00276F1C">
        <w:rPr>
          <w:rFonts w:ascii="Arial" w:eastAsia="Times New Roman" w:hAnsi="Arial" w:cs="Arial"/>
          <w:vertAlign w:val="superscript"/>
          <w:lang w:eastAsia="en-GB"/>
        </w:rPr>
        <w:t>st</w:t>
      </w:r>
      <w:r w:rsidR="00B867A8">
        <w:rPr>
          <w:rFonts w:ascii="Arial" w:eastAsia="Times New Roman" w:hAnsi="Arial" w:cs="Arial"/>
          <w:lang w:eastAsia="en-GB"/>
        </w:rPr>
        <w:t> century (Florida, 2014</w:t>
      </w:r>
      <w:r w:rsidRPr="00276F1C">
        <w:rPr>
          <w:rFonts w:ascii="Arial" w:eastAsia="Times New Roman" w:hAnsi="Arial" w:cs="Arial"/>
          <w:lang w:eastAsia="en-GB"/>
        </w:rPr>
        <w:t xml:space="preserve">; Pink, 2012; Robinson and </w:t>
      </w:r>
      <w:proofErr w:type="spellStart"/>
      <w:r w:rsidRPr="00276F1C">
        <w:rPr>
          <w:rFonts w:ascii="Arial" w:eastAsia="Times New Roman" w:hAnsi="Arial" w:cs="Arial"/>
          <w:lang w:eastAsia="en-GB"/>
        </w:rPr>
        <w:t>Aronica</w:t>
      </w:r>
      <w:proofErr w:type="spellEnd"/>
      <w:r w:rsidRPr="00276F1C">
        <w:rPr>
          <w:rFonts w:ascii="Arial" w:eastAsia="Times New Roman" w:hAnsi="Arial" w:cs="Arial"/>
          <w:lang w:eastAsia="en-GB"/>
        </w:rPr>
        <w:t>, 2015). Despite this, Switch </w:t>
      </w:r>
      <w:proofErr w:type="gramStart"/>
      <w:r w:rsidRPr="00276F1C">
        <w:rPr>
          <w:rFonts w:ascii="Arial" w:eastAsia="Times New Roman" w:hAnsi="Arial" w:cs="Arial"/>
          <w:lang w:eastAsia="en-GB"/>
        </w:rPr>
        <w:t>On</w:t>
      </w:r>
      <w:proofErr w:type="gramEnd"/>
      <w:r w:rsidRPr="00276F1C">
        <w:rPr>
          <w:rFonts w:ascii="Arial" w:eastAsia="Times New Roman" w:hAnsi="Arial" w:cs="Arial"/>
          <w:lang w:eastAsia="en-GB"/>
        </w:rPr>
        <w:t> Europe report that 75% of teachers do not feel encouraged to bring creativity to the classroom (Switch on Europe, 2017). Adobe (2016) further identified that only 25% of people believe they are fulfilling their creativity potential. Donaldson (2015) acknowledges that creative and enterprise skills are key to modern day life and suggests that the creativity of teachers needs to be released to enable effective and rich teaching and learning.</w:t>
      </w:r>
      <w:r w:rsidRPr="00276F1C">
        <w:rPr>
          <w:rFonts w:ascii="Arial" w:eastAsia="Times New Roman" w:hAnsi="Arial" w:cs="Arial"/>
          <w:lang w:val="en-US" w:eastAsia="en-GB"/>
        </w:rPr>
        <w:t> </w:t>
      </w:r>
      <w:r w:rsidRPr="00276F1C">
        <w:rPr>
          <w:rFonts w:ascii="Arial" w:eastAsia="Times New Roman" w:hAnsi="Arial" w:cs="Arial"/>
          <w:lang w:val="en-US" w:eastAsia="en-GB"/>
        </w:rPr>
        <w:br/>
        <w:t> </w:t>
      </w:r>
      <w:r w:rsidRPr="00276F1C">
        <w:rPr>
          <w:rFonts w:ascii="Arial" w:eastAsia="Times New Roman" w:hAnsi="Arial" w:cs="Arial"/>
          <w:lang w:val="en-US" w:eastAsia="en-GB"/>
        </w:rPr>
        <w:br/>
      </w:r>
      <w:r w:rsidRPr="00276F1C">
        <w:rPr>
          <w:rFonts w:ascii="Arial" w:eastAsia="Times New Roman" w:hAnsi="Arial" w:cs="Arial"/>
          <w:lang w:eastAsia="en-GB"/>
        </w:rPr>
        <w:t>In terms of progression in the </w:t>
      </w:r>
      <w:proofErr w:type="spellStart"/>
      <w:r w:rsidRPr="00276F1C">
        <w:rPr>
          <w:rFonts w:ascii="Arial" w:eastAsia="Times New Roman" w:hAnsi="Arial" w:cs="Arial"/>
          <w:lang w:eastAsia="en-GB"/>
        </w:rPr>
        <w:t>Entrecomp</w:t>
      </w:r>
      <w:proofErr w:type="spellEnd"/>
      <w:r w:rsidRPr="00276F1C">
        <w:rPr>
          <w:rFonts w:ascii="Arial" w:eastAsia="Times New Roman" w:hAnsi="Arial" w:cs="Arial"/>
          <w:lang w:eastAsia="en-GB"/>
        </w:rPr>
        <w:t> Framework, the proposed judgement of where the writer thinks they are in terms of their 'creativity' competence is illustrated in </w:t>
      </w:r>
      <w:r w:rsidRPr="00276F1C">
        <w:rPr>
          <w:rFonts w:ascii="Arial" w:eastAsia="Times New Roman" w:hAnsi="Arial" w:cs="Arial"/>
          <w:shd w:val="clear" w:color="auto" w:fill="FFEE80"/>
          <w:lang w:eastAsia="en-GB"/>
        </w:rPr>
        <w:t>Appendix</w:t>
      </w:r>
      <w:r w:rsidRPr="00276F1C">
        <w:rPr>
          <w:rFonts w:ascii="Arial" w:eastAsia="Times New Roman" w:hAnsi="Arial" w:cs="Arial"/>
          <w:lang w:eastAsia="en-GB"/>
        </w:rPr>
        <w:t> 2 and 3. The overall level of proficiency outcome is 'intermediate'. To come to this judgement, the writer assessed their creativity in each of the five individual threads. Evidence used to support this judgement against the criteria can be found in </w:t>
      </w:r>
      <w:r w:rsidRPr="00276F1C">
        <w:rPr>
          <w:rFonts w:ascii="Arial" w:eastAsia="Times New Roman" w:hAnsi="Arial" w:cs="Arial"/>
          <w:shd w:val="clear" w:color="auto" w:fill="FFEE80"/>
          <w:lang w:eastAsia="en-GB"/>
        </w:rPr>
        <w:t>Appendix</w:t>
      </w:r>
      <w:r w:rsidRPr="00276F1C">
        <w:rPr>
          <w:rFonts w:ascii="Arial" w:eastAsia="Times New Roman" w:hAnsi="Arial" w:cs="Arial"/>
          <w:lang w:eastAsia="en-GB"/>
        </w:rPr>
        <w:t xml:space="preserve"> 1. The evidence is also based on The Five Creative Dispositions Model (Lucas, Claxton and Spencer, 2013). It is </w:t>
      </w:r>
      <w:r w:rsidRPr="00276F1C">
        <w:rPr>
          <w:rFonts w:ascii="Arial" w:eastAsia="Times New Roman" w:hAnsi="Arial" w:cs="Arial"/>
          <w:lang w:eastAsia="en-GB"/>
        </w:rPr>
        <w:lastRenderedPageBreak/>
        <w:t>important to note that assessing creativity can be a difficult process (</w:t>
      </w:r>
      <w:proofErr w:type="spellStart"/>
      <w:r w:rsidRPr="00276F1C">
        <w:rPr>
          <w:rFonts w:ascii="Arial" w:eastAsia="Times New Roman" w:hAnsi="Arial" w:cs="Arial"/>
          <w:lang w:eastAsia="en-GB"/>
        </w:rPr>
        <w:t>Plucker</w:t>
      </w:r>
      <w:proofErr w:type="spellEnd"/>
      <w:r w:rsidR="00B867A8">
        <w:rPr>
          <w:rFonts w:ascii="Arial" w:eastAsia="Times New Roman" w:hAnsi="Arial" w:cs="Arial"/>
          <w:lang w:eastAsia="en-GB"/>
        </w:rPr>
        <w:t>, 1999</w:t>
      </w:r>
      <w:r w:rsidRPr="00276F1C">
        <w:rPr>
          <w:rFonts w:ascii="Arial" w:eastAsia="Times New Roman" w:hAnsi="Arial" w:cs="Arial"/>
          <w:lang w:eastAsia="en-GB"/>
        </w:rPr>
        <w:t xml:space="preserve">). The most successful measure of creativity is recognised as the Torrance Tests of Creative Thinking (TTCT) (Torrance, </w:t>
      </w:r>
      <w:r w:rsidR="00B867A8">
        <w:rPr>
          <w:rFonts w:ascii="Arial" w:eastAsia="Times New Roman" w:hAnsi="Arial" w:cs="Arial"/>
          <w:lang w:eastAsia="en-GB"/>
        </w:rPr>
        <w:t>2000, 2008</w:t>
      </w:r>
      <w:r w:rsidRPr="00276F1C">
        <w:rPr>
          <w:rFonts w:ascii="Arial" w:eastAsia="Times New Roman" w:hAnsi="Arial" w:cs="Arial"/>
          <w:lang w:eastAsia="en-GB"/>
        </w:rPr>
        <w:t>). Another measure of creativity is the Remote Associates Test (RAT) which is based on making connections between remote ideas (</w:t>
      </w:r>
      <w:proofErr w:type="spellStart"/>
      <w:r w:rsidRPr="00276F1C">
        <w:rPr>
          <w:rFonts w:ascii="Arial" w:eastAsia="Times New Roman" w:hAnsi="Arial" w:cs="Arial"/>
          <w:lang w:eastAsia="en-GB"/>
        </w:rPr>
        <w:t>Mednick</w:t>
      </w:r>
      <w:proofErr w:type="spellEnd"/>
      <w:r w:rsidRPr="00276F1C">
        <w:rPr>
          <w:rFonts w:ascii="Arial" w:eastAsia="Times New Roman" w:hAnsi="Arial" w:cs="Arial"/>
          <w:lang w:eastAsia="en-GB"/>
        </w:rPr>
        <w:t>, 1962). Despite this measure being easy to assess, it relies heavily on knowledge and therefore may be subjective.</w:t>
      </w:r>
      <w:r w:rsidRPr="00276F1C">
        <w:rPr>
          <w:rFonts w:ascii="Arial" w:eastAsia="Times New Roman" w:hAnsi="Arial" w:cs="Arial"/>
          <w:lang w:val="en-US" w:eastAsia="en-GB"/>
        </w:rPr>
        <w:t> </w:t>
      </w:r>
      <w:r w:rsidRPr="00276F1C">
        <w:rPr>
          <w:rFonts w:ascii="Arial" w:eastAsia="Times New Roman" w:hAnsi="Arial" w:cs="Arial"/>
          <w:lang w:val="en-US" w:eastAsia="en-GB"/>
        </w:rPr>
        <w:br/>
        <w:t> </w:t>
      </w:r>
      <w:r w:rsidRPr="00276F1C">
        <w:rPr>
          <w:rFonts w:ascii="Arial" w:eastAsia="Times New Roman" w:hAnsi="Arial" w:cs="Arial"/>
          <w:lang w:val="en-US" w:eastAsia="en-GB"/>
        </w:rPr>
        <w:br/>
      </w:r>
      <w:r w:rsidRPr="00276F1C">
        <w:rPr>
          <w:rFonts w:ascii="Arial" w:eastAsia="Times New Roman" w:hAnsi="Arial" w:cs="Arial"/>
          <w:lang w:eastAsia="en-GB"/>
        </w:rPr>
        <w:t>However, the writer acknowledges that this level of competence is not fixed as it is suggested by researchers that creativity can grow (Lucas and Claxton, 2010</w:t>
      </w:r>
      <w:r w:rsidR="00B867A8">
        <w:rPr>
          <w:rFonts w:ascii="Arial" w:eastAsia="Times New Roman" w:hAnsi="Arial" w:cs="Arial"/>
          <w:lang w:eastAsia="en-GB"/>
        </w:rPr>
        <w:t>, Perkins, 1995, Sternberg, 1997</w:t>
      </w:r>
      <w:r w:rsidRPr="00276F1C">
        <w:rPr>
          <w:rFonts w:ascii="Arial" w:eastAsia="Times New Roman" w:hAnsi="Arial" w:cs="Arial"/>
          <w:lang w:eastAsia="en-GB"/>
        </w:rPr>
        <w:t>). Therefore, to allow and plan for progression, the writer has highlighted next steps in Green in </w:t>
      </w:r>
      <w:r w:rsidRPr="00276F1C">
        <w:rPr>
          <w:rFonts w:ascii="Arial" w:eastAsia="Times New Roman" w:hAnsi="Arial" w:cs="Arial"/>
          <w:shd w:val="clear" w:color="auto" w:fill="FFEE80"/>
          <w:lang w:eastAsia="en-GB"/>
        </w:rPr>
        <w:t>Appendix</w:t>
      </w:r>
      <w:r w:rsidRPr="00276F1C">
        <w:rPr>
          <w:rFonts w:ascii="Arial" w:eastAsia="Times New Roman" w:hAnsi="Arial" w:cs="Arial"/>
          <w:lang w:eastAsia="en-GB"/>
        </w:rPr>
        <w:t> 2 and an action plan in </w:t>
      </w:r>
      <w:r w:rsidRPr="00276F1C">
        <w:rPr>
          <w:rFonts w:ascii="Arial" w:eastAsia="Times New Roman" w:hAnsi="Arial" w:cs="Arial"/>
          <w:shd w:val="clear" w:color="auto" w:fill="FFEE80"/>
          <w:lang w:eastAsia="en-GB"/>
        </w:rPr>
        <w:t>Appendix</w:t>
      </w:r>
      <w:r w:rsidRPr="00276F1C">
        <w:rPr>
          <w:rFonts w:ascii="Arial" w:eastAsia="Times New Roman" w:hAnsi="Arial" w:cs="Arial"/>
          <w:lang w:eastAsia="en-GB"/>
        </w:rPr>
        <w:t> 4, which is in line with both 'The Five Creative Dispositions Model' (Lucas, Claxton and Spencer, 2013) and the </w:t>
      </w:r>
      <w:proofErr w:type="spellStart"/>
      <w:r w:rsidRPr="00276F1C">
        <w:rPr>
          <w:rFonts w:ascii="Arial" w:eastAsia="Times New Roman" w:hAnsi="Arial" w:cs="Arial"/>
          <w:lang w:eastAsia="en-GB"/>
        </w:rPr>
        <w:t>Entrecomp</w:t>
      </w:r>
      <w:proofErr w:type="spellEnd"/>
      <w:r w:rsidRPr="00276F1C">
        <w:rPr>
          <w:rFonts w:ascii="Arial" w:eastAsia="Times New Roman" w:hAnsi="Arial" w:cs="Arial"/>
          <w:lang w:eastAsia="en-GB"/>
        </w:rPr>
        <w:t> Framework (</w:t>
      </w:r>
      <w:proofErr w:type="spellStart"/>
      <w:r w:rsidRPr="00276F1C">
        <w:rPr>
          <w:rFonts w:ascii="Arial" w:eastAsia="Times New Roman" w:hAnsi="Arial" w:cs="Arial"/>
          <w:lang w:eastAsia="en-GB"/>
        </w:rPr>
        <w:t>Bacigalupo</w:t>
      </w:r>
      <w:proofErr w:type="spellEnd"/>
      <w:r w:rsidRPr="00276F1C">
        <w:rPr>
          <w:rFonts w:ascii="Arial" w:eastAsia="Times New Roman" w:hAnsi="Arial" w:cs="Arial"/>
          <w:lang w:eastAsia="en-GB"/>
        </w:rPr>
        <w:t xml:space="preserve"> et al., 2016) showing relevant opportunities for progress in terms of level of proficiency in the </w:t>
      </w:r>
      <w:proofErr w:type="spellStart"/>
      <w:r w:rsidRPr="00276F1C">
        <w:rPr>
          <w:rFonts w:ascii="Arial" w:eastAsia="Times New Roman" w:hAnsi="Arial" w:cs="Arial"/>
          <w:lang w:eastAsia="en-GB"/>
        </w:rPr>
        <w:t>Entrecomp</w:t>
      </w:r>
      <w:proofErr w:type="spellEnd"/>
      <w:r w:rsidRPr="00276F1C">
        <w:rPr>
          <w:rFonts w:ascii="Arial" w:eastAsia="Times New Roman" w:hAnsi="Arial" w:cs="Arial"/>
          <w:lang w:eastAsia="en-GB"/>
        </w:rPr>
        <w:t> Framework and strength, breadth and depth in the Five Creative Dispositions Model. </w:t>
      </w:r>
      <w:r w:rsidRPr="00276F1C">
        <w:rPr>
          <w:rFonts w:ascii="Arial" w:eastAsia="Times New Roman" w:hAnsi="Arial" w:cs="Arial"/>
          <w:lang w:val="en-US" w:eastAsia="en-GB"/>
        </w:rPr>
        <w:t> </w:t>
      </w:r>
    </w:p>
    <w:p w:rsidR="00B867A8" w:rsidRDefault="00276F1C" w:rsidP="00276F1C">
      <w:pPr>
        <w:spacing w:after="0" w:line="360" w:lineRule="auto"/>
        <w:jc w:val="both"/>
        <w:textAlignment w:val="baseline"/>
        <w:rPr>
          <w:rFonts w:ascii="Arial" w:eastAsia="Times New Roman" w:hAnsi="Arial" w:cs="Arial"/>
          <w:lang w:eastAsia="en-GB"/>
        </w:rPr>
      </w:pPr>
      <w:r w:rsidRPr="00276F1C">
        <w:rPr>
          <w:rFonts w:ascii="Arial" w:eastAsia="Times New Roman" w:hAnsi="Arial" w:cs="Arial"/>
          <w:lang w:eastAsia="en-GB"/>
        </w:rPr>
        <w:t>The second competence that the writer aims to focus on is 'Motivation and Perseverance'.  In the </w:t>
      </w:r>
      <w:proofErr w:type="spellStart"/>
      <w:r w:rsidRPr="00276F1C">
        <w:rPr>
          <w:rFonts w:ascii="Arial" w:eastAsia="Times New Roman" w:hAnsi="Arial" w:cs="Arial"/>
          <w:lang w:eastAsia="en-GB"/>
        </w:rPr>
        <w:t>Entrecomp</w:t>
      </w:r>
      <w:proofErr w:type="spellEnd"/>
      <w:r w:rsidRPr="00276F1C">
        <w:rPr>
          <w:rFonts w:ascii="Arial" w:eastAsia="Times New Roman" w:hAnsi="Arial" w:cs="Arial"/>
          <w:lang w:eastAsia="en-GB"/>
        </w:rPr>
        <w:t> Framework, 'Motivation and Perseverance' is described as the ability to remain focused and not give up (</w:t>
      </w:r>
      <w:proofErr w:type="spellStart"/>
      <w:r w:rsidRPr="00276F1C">
        <w:rPr>
          <w:rFonts w:ascii="Arial" w:eastAsia="Times New Roman" w:hAnsi="Arial" w:cs="Arial"/>
          <w:lang w:eastAsia="en-GB"/>
        </w:rPr>
        <w:t>Bacigalupo</w:t>
      </w:r>
      <w:proofErr w:type="spellEnd"/>
      <w:r w:rsidRPr="00276F1C">
        <w:rPr>
          <w:rFonts w:ascii="Arial" w:eastAsia="Times New Roman" w:hAnsi="Arial" w:cs="Arial"/>
          <w:lang w:eastAsia="en-GB"/>
        </w:rPr>
        <w:t xml:space="preserve"> et al., 2016: 28). Academics suggest that motivation and perseverance are vast topics, each with extensive bodies of literature. There are several theorists that attempt to describe motivation from a cognit</w:t>
      </w:r>
      <w:r w:rsidR="00B867A8">
        <w:rPr>
          <w:rFonts w:ascii="Arial" w:eastAsia="Times New Roman" w:hAnsi="Arial" w:cs="Arial"/>
          <w:lang w:eastAsia="en-GB"/>
        </w:rPr>
        <w:t xml:space="preserve">ive, behavioural and humanistic </w:t>
      </w:r>
      <w:r w:rsidRPr="00276F1C">
        <w:rPr>
          <w:rFonts w:ascii="Arial" w:eastAsia="Times New Roman" w:hAnsi="Arial" w:cs="Arial"/>
          <w:lang w:eastAsia="en-GB"/>
        </w:rPr>
        <w:t>perspective. </w:t>
      </w:r>
    </w:p>
    <w:p w:rsidR="00B867A8" w:rsidRDefault="00276F1C" w:rsidP="00276F1C">
      <w:pPr>
        <w:spacing w:after="0" w:line="360" w:lineRule="auto"/>
        <w:jc w:val="both"/>
        <w:textAlignment w:val="baseline"/>
        <w:rPr>
          <w:rFonts w:ascii="Arial" w:eastAsia="Times New Roman" w:hAnsi="Arial" w:cs="Arial"/>
          <w:lang w:eastAsia="en-GB"/>
        </w:rPr>
      </w:pPr>
      <w:r w:rsidRPr="00276F1C">
        <w:rPr>
          <w:rFonts w:ascii="Arial" w:eastAsia="Times New Roman" w:hAnsi="Arial" w:cs="Arial"/>
          <w:lang w:eastAsia="en-GB"/>
        </w:rPr>
        <w:br/>
        <w:t> </w:t>
      </w:r>
      <w:r w:rsidRPr="00276F1C">
        <w:rPr>
          <w:rFonts w:ascii="Arial" w:eastAsia="Times New Roman" w:hAnsi="Arial" w:cs="Arial"/>
          <w:lang w:eastAsia="en-GB"/>
        </w:rPr>
        <w:br/>
        <w:t xml:space="preserve">Research suggests that there are many ways to increase motivation. For example, selecting challenging goals can significantly increase motivation and performance (Locke and Latham, 2002). Likewise, Grant and </w:t>
      </w:r>
      <w:proofErr w:type="spellStart"/>
      <w:r w:rsidRPr="00276F1C">
        <w:rPr>
          <w:rFonts w:ascii="Arial" w:eastAsia="Times New Roman" w:hAnsi="Arial" w:cs="Arial"/>
          <w:lang w:eastAsia="en-GB"/>
        </w:rPr>
        <w:t>Dweck</w:t>
      </w:r>
      <w:proofErr w:type="spellEnd"/>
      <w:r w:rsidRPr="00276F1C">
        <w:rPr>
          <w:rFonts w:ascii="Arial" w:eastAsia="Times New Roman" w:hAnsi="Arial" w:cs="Arial"/>
          <w:lang w:eastAsia="en-GB"/>
        </w:rPr>
        <w:t xml:space="preserve"> (2003) imply that having strong learning goals can increase motivation. Furthermore, </w:t>
      </w:r>
      <w:proofErr w:type="spellStart"/>
      <w:r w:rsidRPr="00276F1C">
        <w:rPr>
          <w:rFonts w:ascii="Arial" w:eastAsia="Times New Roman" w:hAnsi="Arial" w:cs="Arial"/>
          <w:lang w:eastAsia="en-GB"/>
        </w:rPr>
        <w:t>Wolters</w:t>
      </w:r>
      <w:proofErr w:type="spellEnd"/>
      <w:r w:rsidRPr="00276F1C">
        <w:rPr>
          <w:rFonts w:ascii="Arial" w:eastAsia="Times New Roman" w:hAnsi="Arial" w:cs="Arial"/>
          <w:lang w:eastAsia="en-GB"/>
        </w:rPr>
        <w:t xml:space="preserve"> (1999, 2003) highlights that engaging with self-regulatory strategies can improve motivation levels. Intrinsic motivation has been reported to encourage persistence and autonomy (</w:t>
      </w:r>
      <w:proofErr w:type="spellStart"/>
      <w:r w:rsidRPr="00276F1C">
        <w:rPr>
          <w:rFonts w:ascii="Arial" w:eastAsia="Times New Roman" w:hAnsi="Arial" w:cs="Arial"/>
          <w:lang w:eastAsia="en-GB"/>
        </w:rPr>
        <w:t>Vansteenkiste</w:t>
      </w:r>
      <w:proofErr w:type="spellEnd"/>
      <w:r w:rsidRPr="00276F1C">
        <w:rPr>
          <w:rFonts w:ascii="Arial" w:eastAsia="Times New Roman" w:hAnsi="Arial" w:cs="Arial"/>
          <w:lang w:eastAsia="en-GB"/>
        </w:rPr>
        <w:t> et al., 2004) and more so it is essential for creativity (</w:t>
      </w:r>
      <w:proofErr w:type="spellStart"/>
      <w:r w:rsidRPr="00276F1C">
        <w:rPr>
          <w:rFonts w:ascii="Arial" w:eastAsia="Times New Roman" w:hAnsi="Arial" w:cs="Arial"/>
          <w:lang w:eastAsia="en-GB"/>
        </w:rPr>
        <w:t>Amabile</w:t>
      </w:r>
      <w:proofErr w:type="spellEnd"/>
      <w:r w:rsidRPr="00276F1C">
        <w:rPr>
          <w:rFonts w:ascii="Arial" w:eastAsia="Times New Roman" w:hAnsi="Arial" w:cs="Arial"/>
          <w:lang w:eastAsia="en-GB"/>
        </w:rPr>
        <w:t>, 1996).</w:t>
      </w:r>
    </w:p>
    <w:p w:rsidR="00276F1C" w:rsidRPr="00276F1C" w:rsidRDefault="00276F1C" w:rsidP="00276F1C">
      <w:pPr>
        <w:spacing w:after="0" w:line="360" w:lineRule="auto"/>
        <w:jc w:val="both"/>
        <w:textAlignment w:val="baseline"/>
        <w:rPr>
          <w:rFonts w:ascii="Arial" w:eastAsia="Times New Roman" w:hAnsi="Arial" w:cs="Arial"/>
          <w:lang w:eastAsia="en-GB"/>
        </w:rPr>
      </w:pPr>
      <w:r w:rsidRPr="00276F1C">
        <w:rPr>
          <w:rFonts w:ascii="Arial" w:eastAsia="Times New Roman" w:hAnsi="Arial" w:cs="Arial"/>
          <w:lang w:eastAsia="en-GB"/>
        </w:rPr>
        <w:t>  </w:t>
      </w:r>
      <w:r w:rsidRPr="00276F1C">
        <w:rPr>
          <w:rFonts w:ascii="Arial" w:eastAsia="Times New Roman" w:hAnsi="Arial" w:cs="Arial"/>
          <w:lang w:eastAsia="en-GB"/>
        </w:rPr>
        <w:br/>
        <w:t> </w:t>
      </w:r>
      <w:r w:rsidRPr="00276F1C">
        <w:rPr>
          <w:rFonts w:ascii="Arial" w:eastAsia="Times New Roman" w:hAnsi="Arial" w:cs="Arial"/>
          <w:lang w:eastAsia="en-GB"/>
        </w:rPr>
        <w:br/>
        <w:t xml:space="preserve">Based on a cognitive approach, a factor that can influence motivation is an individual's attributions (Weiner, 1999). In Weiner's Attribution Model (1999), attributions are classified as locus, stability and control. Locus refers to whether an outcome is caused by internal or external factors. Stability refers to whether an outcome can be changed. Whilst control refers to whether the individual perceives they are in control of the outcome (Weiner, </w:t>
      </w:r>
      <w:r w:rsidRPr="00276F1C">
        <w:rPr>
          <w:rFonts w:ascii="Arial" w:eastAsia="Times New Roman" w:hAnsi="Arial" w:cs="Arial"/>
          <w:lang w:eastAsia="en-GB"/>
        </w:rPr>
        <w:lastRenderedPageBreak/>
        <w:t>1999). Another theory that addresses motivation is the ARCS Motivational Theory which is a four-dimensional model that aims to sustain and promote motivation (Keller, 2010). The theory suggests strategies to encourage motivation across the four dimensions, which are - </w:t>
      </w:r>
      <w:r w:rsidRPr="00276F1C">
        <w:rPr>
          <w:rFonts w:ascii="Arial" w:eastAsia="Times New Roman" w:hAnsi="Arial" w:cs="Arial"/>
          <w:b/>
          <w:bCs/>
          <w:lang w:eastAsia="en-GB"/>
        </w:rPr>
        <w:t>A</w:t>
      </w:r>
      <w:r w:rsidRPr="00276F1C">
        <w:rPr>
          <w:rFonts w:ascii="Arial" w:eastAsia="Times New Roman" w:hAnsi="Arial" w:cs="Arial"/>
          <w:lang w:eastAsia="en-GB"/>
        </w:rPr>
        <w:t>ttention, </w:t>
      </w:r>
      <w:r w:rsidRPr="00276F1C">
        <w:rPr>
          <w:rFonts w:ascii="Arial" w:eastAsia="Times New Roman" w:hAnsi="Arial" w:cs="Arial"/>
          <w:b/>
          <w:bCs/>
          <w:lang w:eastAsia="en-GB"/>
        </w:rPr>
        <w:t>R</w:t>
      </w:r>
      <w:r w:rsidRPr="00276F1C">
        <w:rPr>
          <w:rFonts w:ascii="Arial" w:eastAsia="Times New Roman" w:hAnsi="Arial" w:cs="Arial"/>
          <w:lang w:eastAsia="en-GB"/>
        </w:rPr>
        <w:t>elevance, </w:t>
      </w:r>
      <w:r w:rsidRPr="00276F1C">
        <w:rPr>
          <w:rFonts w:ascii="Arial" w:eastAsia="Times New Roman" w:hAnsi="Arial" w:cs="Arial"/>
          <w:b/>
          <w:bCs/>
          <w:lang w:eastAsia="en-GB"/>
        </w:rPr>
        <w:t>C</w:t>
      </w:r>
      <w:r w:rsidRPr="00276F1C">
        <w:rPr>
          <w:rFonts w:ascii="Arial" w:eastAsia="Times New Roman" w:hAnsi="Arial" w:cs="Arial"/>
          <w:lang w:eastAsia="en-GB"/>
        </w:rPr>
        <w:t>onfidence and </w:t>
      </w:r>
      <w:r w:rsidRPr="00276F1C">
        <w:rPr>
          <w:rFonts w:ascii="Arial" w:eastAsia="Times New Roman" w:hAnsi="Arial" w:cs="Arial"/>
          <w:b/>
          <w:bCs/>
          <w:lang w:eastAsia="en-GB"/>
        </w:rPr>
        <w:t>S</w:t>
      </w:r>
      <w:r w:rsidRPr="00276F1C">
        <w:rPr>
          <w:rFonts w:ascii="Arial" w:eastAsia="Times New Roman" w:hAnsi="Arial" w:cs="Arial"/>
          <w:lang w:eastAsia="en-GB"/>
        </w:rPr>
        <w:t>atisfaction. An alternative theory to this is the expectancy theory which proposes that there are three components that contribute to</w:t>
      </w:r>
      <w:r w:rsidRPr="00276F1C">
        <w:rPr>
          <w:rFonts w:ascii="Arial" w:eastAsia="Times New Roman" w:hAnsi="Arial" w:cs="Arial"/>
          <w:color w:val="000000"/>
          <w:lang w:eastAsia="en-GB"/>
        </w:rPr>
        <w:t> motivation; expectancy (effort equals performance), instrumentality (performance equals outcome) and valence (value of outcome). Another contrasting theory is McClelland's Human Motivation Theory which suggests that individuals are motivated for the need of reputation and self-esteem. As previously discussed, a humanistic view of motivation is proposed by Maslow (1943) where individuals are motivated by achieving their needs. </w:t>
      </w:r>
      <w:r w:rsidRPr="00276F1C">
        <w:rPr>
          <w:rFonts w:ascii="Arial" w:eastAsia="Times New Roman" w:hAnsi="Arial" w:cs="Arial"/>
          <w:lang w:eastAsia="en-GB"/>
        </w:rPr>
        <w:t> </w:t>
      </w:r>
    </w:p>
    <w:p w:rsidR="00276F1C" w:rsidRPr="00276F1C" w:rsidRDefault="00276F1C" w:rsidP="00276F1C">
      <w:pPr>
        <w:spacing w:after="0" w:line="360" w:lineRule="auto"/>
        <w:jc w:val="both"/>
        <w:textAlignment w:val="baseline"/>
        <w:rPr>
          <w:rFonts w:ascii="Arial" w:eastAsia="Times New Roman" w:hAnsi="Arial" w:cs="Arial"/>
          <w:lang w:eastAsia="en-GB"/>
        </w:rPr>
      </w:pPr>
      <w:r w:rsidRPr="00276F1C">
        <w:rPr>
          <w:rFonts w:ascii="Arial" w:eastAsia="Times New Roman" w:hAnsi="Arial" w:cs="Arial"/>
          <w:color w:val="000000"/>
          <w:lang w:eastAsia="en-GB"/>
        </w:rPr>
        <w:t xml:space="preserve">As identified above, many motivation theories are cognitive based. Therefore, a strategy that could increase motivation is based on </w:t>
      </w:r>
      <w:proofErr w:type="spellStart"/>
      <w:r w:rsidRPr="00276F1C">
        <w:rPr>
          <w:rFonts w:ascii="Arial" w:eastAsia="Times New Roman" w:hAnsi="Arial" w:cs="Arial"/>
          <w:color w:val="000000"/>
          <w:lang w:eastAsia="en-GB"/>
        </w:rPr>
        <w:t>mindset</w:t>
      </w:r>
      <w:proofErr w:type="spellEnd"/>
      <w:r w:rsidRPr="00276F1C">
        <w:rPr>
          <w:rFonts w:ascii="Arial" w:eastAsia="Times New Roman" w:hAnsi="Arial" w:cs="Arial"/>
          <w:color w:val="000000"/>
          <w:lang w:eastAsia="en-GB"/>
        </w:rPr>
        <w:t xml:space="preserve">. </w:t>
      </w:r>
      <w:proofErr w:type="spellStart"/>
      <w:r w:rsidRPr="00276F1C">
        <w:rPr>
          <w:rFonts w:ascii="Arial" w:eastAsia="Times New Roman" w:hAnsi="Arial" w:cs="Arial"/>
          <w:color w:val="000000"/>
          <w:lang w:eastAsia="en-GB"/>
        </w:rPr>
        <w:t>Dweck</w:t>
      </w:r>
      <w:proofErr w:type="spellEnd"/>
      <w:r w:rsidRPr="00276F1C">
        <w:rPr>
          <w:rFonts w:ascii="Arial" w:eastAsia="Times New Roman" w:hAnsi="Arial" w:cs="Arial"/>
          <w:color w:val="000000"/>
          <w:lang w:eastAsia="en-GB"/>
        </w:rPr>
        <w:t xml:space="preserve"> (2008) suggests that we can train our </w:t>
      </w:r>
      <w:proofErr w:type="spellStart"/>
      <w:r w:rsidRPr="00276F1C">
        <w:rPr>
          <w:rFonts w:ascii="Arial" w:eastAsia="Times New Roman" w:hAnsi="Arial" w:cs="Arial"/>
          <w:color w:val="000000"/>
          <w:lang w:eastAsia="en-GB"/>
        </w:rPr>
        <w:t>mindset</w:t>
      </w:r>
      <w:proofErr w:type="spellEnd"/>
      <w:r w:rsidRPr="00276F1C">
        <w:rPr>
          <w:rFonts w:ascii="Arial" w:eastAsia="Times New Roman" w:hAnsi="Arial" w:cs="Arial"/>
          <w:color w:val="000000"/>
          <w:lang w:eastAsia="en-GB"/>
        </w:rPr>
        <w:t> from a fixed </w:t>
      </w:r>
      <w:proofErr w:type="spellStart"/>
      <w:r w:rsidRPr="00276F1C">
        <w:rPr>
          <w:rFonts w:ascii="Arial" w:eastAsia="Times New Roman" w:hAnsi="Arial" w:cs="Arial"/>
          <w:color w:val="000000"/>
          <w:lang w:eastAsia="en-GB"/>
        </w:rPr>
        <w:t>mindset</w:t>
      </w:r>
      <w:proofErr w:type="spellEnd"/>
      <w:r w:rsidRPr="00276F1C">
        <w:rPr>
          <w:rFonts w:ascii="Arial" w:eastAsia="Times New Roman" w:hAnsi="Arial" w:cs="Arial"/>
          <w:color w:val="000000"/>
          <w:lang w:eastAsia="en-GB"/>
        </w:rPr>
        <w:t xml:space="preserve"> to a growth </w:t>
      </w:r>
      <w:proofErr w:type="spellStart"/>
      <w:r w:rsidRPr="00276F1C">
        <w:rPr>
          <w:rFonts w:ascii="Arial" w:eastAsia="Times New Roman" w:hAnsi="Arial" w:cs="Arial"/>
          <w:color w:val="000000"/>
          <w:lang w:eastAsia="en-GB"/>
        </w:rPr>
        <w:t>mindset</w:t>
      </w:r>
      <w:proofErr w:type="spellEnd"/>
      <w:r w:rsidRPr="00276F1C">
        <w:rPr>
          <w:rFonts w:ascii="Arial" w:eastAsia="Times New Roman" w:hAnsi="Arial" w:cs="Arial"/>
          <w:color w:val="000000"/>
          <w:lang w:eastAsia="en-GB"/>
        </w:rPr>
        <w:t>, where we see setbacks as opportunities rather than failure. </w:t>
      </w:r>
      <w:r w:rsidRPr="00276F1C">
        <w:rPr>
          <w:rFonts w:ascii="Arial" w:eastAsia="Times New Roman" w:hAnsi="Arial" w:cs="Arial"/>
          <w:lang w:eastAsia="en-GB"/>
        </w:rPr>
        <w:t> </w:t>
      </w:r>
    </w:p>
    <w:p w:rsidR="00B867A8" w:rsidRDefault="00276F1C" w:rsidP="00276F1C">
      <w:pPr>
        <w:spacing w:after="0" w:line="360" w:lineRule="auto"/>
        <w:jc w:val="both"/>
        <w:textAlignment w:val="baseline"/>
        <w:rPr>
          <w:rFonts w:ascii="Arial" w:eastAsia="Times New Roman" w:hAnsi="Arial" w:cs="Arial"/>
          <w:lang w:eastAsia="en-GB"/>
        </w:rPr>
      </w:pPr>
      <w:r w:rsidRPr="00276F1C">
        <w:rPr>
          <w:rFonts w:ascii="Arial" w:eastAsia="Times New Roman" w:hAnsi="Arial" w:cs="Arial"/>
          <w:lang w:eastAsia="en-GB"/>
        </w:rPr>
        <w:t>With regards to progression in the </w:t>
      </w:r>
      <w:proofErr w:type="spellStart"/>
      <w:r w:rsidRPr="00276F1C">
        <w:rPr>
          <w:rFonts w:ascii="Arial" w:eastAsia="Times New Roman" w:hAnsi="Arial" w:cs="Arial"/>
          <w:lang w:eastAsia="en-GB"/>
        </w:rPr>
        <w:t>Enrecomp</w:t>
      </w:r>
      <w:proofErr w:type="spellEnd"/>
      <w:r w:rsidRPr="00276F1C">
        <w:rPr>
          <w:rFonts w:ascii="Arial" w:eastAsia="Times New Roman" w:hAnsi="Arial" w:cs="Arial"/>
          <w:lang w:eastAsia="en-GB"/>
        </w:rPr>
        <w:t> Framework, the evaluation of where the writer believes they are in terms of their 'Motivation and Perseverance' competence is highlighted in </w:t>
      </w:r>
      <w:r w:rsidRPr="00276F1C">
        <w:rPr>
          <w:rFonts w:ascii="Arial" w:eastAsia="Times New Roman" w:hAnsi="Arial" w:cs="Arial"/>
          <w:shd w:val="clear" w:color="auto" w:fill="FFEE80"/>
          <w:lang w:eastAsia="en-GB"/>
        </w:rPr>
        <w:t>Appendix</w:t>
      </w:r>
      <w:r w:rsidRPr="00276F1C">
        <w:rPr>
          <w:rFonts w:ascii="Arial" w:eastAsia="Times New Roman" w:hAnsi="Arial" w:cs="Arial"/>
          <w:lang w:eastAsia="en-GB"/>
        </w:rPr>
        <w:t> 2 and 3. The perceived level of proficiency outcome is 'intermediate'. To come to this conclusion, the writer judged themselves against the criteria set out in the five individual threads. Evidence to support this judgement can be viewed in </w:t>
      </w:r>
      <w:r w:rsidRPr="00276F1C">
        <w:rPr>
          <w:rFonts w:ascii="Arial" w:eastAsia="Times New Roman" w:hAnsi="Arial" w:cs="Arial"/>
          <w:shd w:val="clear" w:color="auto" w:fill="FFEE80"/>
          <w:lang w:eastAsia="en-GB"/>
        </w:rPr>
        <w:t>Appendix</w:t>
      </w:r>
      <w:r w:rsidRPr="00276F1C">
        <w:rPr>
          <w:rFonts w:ascii="Arial" w:eastAsia="Times New Roman" w:hAnsi="Arial" w:cs="Arial"/>
          <w:lang w:eastAsia="en-GB"/>
        </w:rPr>
        <w:t> 1. To progress to the next level, the writer must not only be able to motivate themselves, but act as a team motivator to achieve level 5 and 6. In an education setting this team can relate to all stakeholders in the school. It is evident through the formative assessments displayed in </w:t>
      </w:r>
      <w:r w:rsidRPr="00276F1C">
        <w:rPr>
          <w:rFonts w:ascii="Arial" w:eastAsia="Times New Roman" w:hAnsi="Arial" w:cs="Arial"/>
          <w:shd w:val="clear" w:color="auto" w:fill="FFEE80"/>
          <w:lang w:eastAsia="en-GB"/>
        </w:rPr>
        <w:t>Appendix</w:t>
      </w:r>
      <w:r>
        <w:rPr>
          <w:rFonts w:ascii="Arial" w:eastAsia="Times New Roman" w:hAnsi="Arial" w:cs="Arial"/>
          <w:lang w:eastAsia="en-GB"/>
        </w:rPr>
        <w:t> 1 that</w:t>
      </w:r>
      <w:r w:rsidRPr="00276F1C">
        <w:rPr>
          <w:rFonts w:ascii="Arial" w:eastAsia="Times New Roman" w:hAnsi="Arial" w:cs="Arial"/>
          <w:lang w:eastAsia="en-GB"/>
        </w:rPr>
        <w:t> the writer is beginning to achieve elements of 5 and 6 as she can motivate herself and pupils. However, to fully achieve level 6 and progress to the next level of proficiency, it could be suggested that in my final Professional Teaching Experience (PTE), I extend this and encourage motivation throughout the school. This could be achieved by introducing and adopting 'Growth </w:t>
      </w:r>
      <w:proofErr w:type="spellStart"/>
      <w:r w:rsidRPr="00276F1C">
        <w:rPr>
          <w:rFonts w:ascii="Arial" w:eastAsia="Times New Roman" w:hAnsi="Arial" w:cs="Arial"/>
          <w:lang w:eastAsia="en-GB"/>
        </w:rPr>
        <w:t>Mindset</w:t>
      </w:r>
      <w:proofErr w:type="spellEnd"/>
      <w:r w:rsidRPr="00276F1C">
        <w:rPr>
          <w:rFonts w:ascii="Arial" w:eastAsia="Times New Roman" w:hAnsi="Arial" w:cs="Arial"/>
          <w:lang w:eastAsia="en-GB"/>
        </w:rPr>
        <w:t>' within my practice. With regards to future progression, in my NQT year, this could be through proposing initiatives to drive the new curriculum forward in line with Wales' National Mission (Donaldson, 2015; Welsh Government, 2017). </w:t>
      </w:r>
    </w:p>
    <w:p w:rsidR="00276F1C" w:rsidRPr="00276F1C" w:rsidRDefault="00276F1C" w:rsidP="00276F1C">
      <w:pPr>
        <w:spacing w:after="0" w:line="360" w:lineRule="auto"/>
        <w:jc w:val="both"/>
        <w:textAlignment w:val="baseline"/>
        <w:rPr>
          <w:rFonts w:ascii="Arial" w:eastAsia="Times New Roman" w:hAnsi="Arial" w:cs="Arial"/>
          <w:lang w:eastAsia="en-GB"/>
        </w:rPr>
      </w:pPr>
      <w:r w:rsidRPr="00276F1C">
        <w:rPr>
          <w:rFonts w:ascii="Arial" w:eastAsia="Times New Roman" w:hAnsi="Arial" w:cs="Arial"/>
          <w:lang w:eastAsia="en-GB"/>
        </w:rPr>
        <w:t>  </w:t>
      </w:r>
    </w:p>
    <w:p w:rsidR="00276F1C" w:rsidRPr="00276F1C" w:rsidRDefault="00276F1C" w:rsidP="00B867A8">
      <w:pPr>
        <w:spacing w:after="0" w:line="360" w:lineRule="auto"/>
        <w:jc w:val="both"/>
        <w:textAlignment w:val="baseline"/>
        <w:rPr>
          <w:rFonts w:ascii="Arial" w:eastAsia="Times New Roman" w:hAnsi="Arial" w:cs="Arial"/>
          <w:lang w:eastAsia="en-GB"/>
        </w:rPr>
      </w:pPr>
      <w:r w:rsidRPr="00276F1C">
        <w:rPr>
          <w:rFonts w:ascii="Arial" w:eastAsia="Times New Roman" w:hAnsi="Arial" w:cs="Arial"/>
          <w:color w:val="000000"/>
          <w:lang w:val="en-US" w:eastAsia="en-GB"/>
        </w:rPr>
        <w:t>The final competence the wr</w:t>
      </w:r>
      <w:r w:rsidR="00B867A8">
        <w:rPr>
          <w:rFonts w:ascii="Arial" w:eastAsia="Times New Roman" w:hAnsi="Arial" w:cs="Arial"/>
          <w:color w:val="000000"/>
          <w:lang w:val="en-US" w:eastAsia="en-GB"/>
        </w:rPr>
        <w:t xml:space="preserve">iter aims to assess in terms of </w:t>
      </w:r>
      <w:r w:rsidRPr="00276F1C">
        <w:rPr>
          <w:rFonts w:ascii="Arial" w:eastAsia="Times New Roman" w:hAnsi="Arial" w:cs="Arial"/>
          <w:color w:val="000000"/>
          <w:lang w:val="en-US" w:eastAsia="en-GB"/>
        </w:rPr>
        <w:t>the </w:t>
      </w:r>
      <w:proofErr w:type="spellStart"/>
      <w:r w:rsidRPr="00276F1C">
        <w:rPr>
          <w:rFonts w:ascii="Arial" w:eastAsia="Times New Roman" w:hAnsi="Arial" w:cs="Arial"/>
          <w:color w:val="000000"/>
          <w:lang w:val="en-US" w:eastAsia="en-GB"/>
        </w:rPr>
        <w:t>Entrecomp</w:t>
      </w:r>
      <w:proofErr w:type="spellEnd"/>
      <w:r w:rsidRPr="00276F1C">
        <w:rPr>
          <w:rFonts w:ascii="Arial" w:eastAsia="Times New Roman" w:hAnsi="Arial" w:cs="Arial"/>
          <w:color w:val="000000"/>
          <w:lang w:val="en-US" w:eastAsia="en-GB"/>
        </w:rPr>
        <w:t xml:space="preserve"> Framework is 'Working with </w:t>
      </w:r>
      <w:proofErr w:type="gramStart"/>
      <w:r w:rsidRPr="00276F1C">
        <w:rPr>
          <w:rFonts w:ascii="Arial" w:eastAsia="Times New Roman" w:hAnsi="Arial" w:cs="Arial"/>
          <w:color w:val="000000"/>
          <w:lang w:val="en-US" w:eastAsia="en-GB"/>
        </w:rPr>
        <w:t>Others</w:t>
      </w:r>
      <w:proofErr w:type="gramEnd"/>
      <w:r w:rsidRPr="00276F1C">
        <w:rPr>
          <w:rFonts w:ascii="Arial" w:eastAsia="Times New Roman" w:hAnsi="Arial" w:cs="Arial"/>
          <w:color w:val="000000"/>
          <w:lang w:val="en-US" w:eastAsia="en-GB"/>
        </w:rPr>
        <w:t>' within the 'Into Action' area </w:t>
      </w:r>
      <w:r w:rsidRPr="00276F1C">
        <w:rPr>
          <w:rFonts w:ascii="Arial" w:eastAsia="Times New Roman" w:hAnsi="Arial" w:cs="Arial"/>
          <w:lang w:eastAsia="en-GB"/>
        </w:rPr>
        <w:t>(</w:t>
      </w:r>
      <w:proofErr w:type="spellStart"/>
      <w:r w:rsidRPr="00276F1C">
        <w:rPr>
          <w:rFonts w:ascii="Arial" w:eastAsia="Times New Roman" w:hAnsi="Arial" w:cs="Arial"/>
          <w:lang w:eastAsia="en-GB"/>
        </w:rPr>
        <w:t>Bacigalupo</w:t>
      </w:r>
      <w:proofErr w:type="spellEnd"/>
      <w:r w:rsidRPr="00276F1C">
        <w:rPr>
          <w:rFonts w:ascii="Arial" w:eastAsia="Times New Roman" w:hAnsi="Arial" w:cs="Arial"/>
          <w:lang w:eastAsia="en-GB"/>
        </w:rPr>
        <w:t xml:space="preserve"> et al., 2016: 33). This competence addresses the ability to co-operate effectively in a team to develop ideas and value.</w:t>
      </w:r>
    </w:p>
    <w:p w:rsidR="00276F1C" w:rsidRPr="00276F1C" w:rsidRDefault="00276F1C" w:rsidP="00276F1C">
      <w:pPr>
        <w:spacing w:after="0" w:line="360" w:lineRule="auto"/>
        <w:textAlignment w:val="baseline"/>
        <w:rPr>
          <w:rFonts w:ascii="Arial" w:eastAsia="Times New Roman" w:hAnsi="Arial" w:cs="Arial"/>
          <w:lang w:val="en-US" w:eastAsia="en-GB"/>
        </w:rPr>
      </w:pPr>
      <w:r w:rsidRPr="00276F1C">
        <w:rPr>
          <w:rFonts w:ascii="Arial" w:eastAsia="Times New Roman" w:hAnsi="Arial" w:cs="Arial"/>
          <w:lang w:eastAsia="en-GB"/>
        </w:rPr>
        <w:lastRenderedPageBreak/>
        <w:t>In the 4Cs of 21</w:t>
      </w:r>
      <w:r w:rsidRPr="00276F1C">
        <w:rPr>
          <w:rFonts w:ascii="Arial" w:eastAsia="Times New Roman" w:hAnsi="Arial" w:cs="Arial"/>
          <w:vertAlign w:val="superscript"/>
          <w:lang w:eastAsia="en-GB"/>
        </w:rPr>
        <w:t>st</w:t>
      </w:r>
      <w:r w:rsidRPr="00276F1C">
        <w:rPr>
          <w:rFonts w:ascii="Arial" w:eastAsia="Times New Roman" w:hAnsi="Arial" w:cs="Arial"/>
          <w:lang w:eastAsia="en-GB"/>
        </w:rPr>
        <w:t> century learning proposed by P21, creativity and collaboration are identified as two separate domains. However, many researchers suggest that collaboration and creativity are intertwined. Innovation often thrives in collaboration (Wilson, 2015). However, in the writer's opinion, within a school context argues that collaboration with some individuals can in fact hinder creativity. Some practitioners are so stuck in their habits, they are unable to explore and break past such potential barriers to innovatio</w:t>
      </w:r>
      <w:r w:rsidRPr="00276F1C">
        <w:rPr>
          <w:rFonts w:ascii="Arial" w:eastAsia="Times New Roman" w:hAnsi="Arial" w:cs="Arial"/>
          <w:color w:val="000000"/>
          <w:lang w:eastAsia="en-GB"/>
        </w:rPr>
        <w:t>n (Whitaker, 2015).</w:t>
      </w:r>
      <w:r w:rsidRPr="00276F1C">
        <w:rPr>
          <w:rFonts w:ascii="Arial" w:eastAsia="Times New Roman" w:hAnsi="Arial" w:cs="Arial"/>
          <w:lang w:val="en-US" w:eastAsia="en-GB"/>
        </w:rPr>
        <w:t> </w:t>
      </w:r>
      <w:r w:rsidRPr="00276F1C">
        <w:rPr>
          <w:rFonts w:ascii="Arial" w:eastAsia="Times New Roman" w:hAnsi="Arial" w:cs="Arial"/>
          <w:lang w:val="en-US" w:eastAsia="en-GB"/>
        </w:rPr>
        <w:br/>
        <w:t> </w:t>
      </w:r>
      <w:r w:rsidRPr="00276F1C">
        <w:rPr>
          <w:rFonts w:ascii="Arial" w:eastAsia="Times New Roman" w:hAnsi="Arial" w:cs="Arial"/>
          <w:lang w:val="en-US" w:eastAsia="en-GB"/>
        </w:rPr>
        <w:br/>
      </w:r>
      <w:r w:rsidRPr="00276F1C">
        <w:rPr>
          <w:rFonts w:ascii="Arial" w:eastAsia="Times New Roman" w:hAnsi="Arial" w:cs="Arial"/>
          <w:color w:val="000000"/>
          <w:lang w:eastAsia="en-GB"/>
        </w:rPr>
        <w:t>As previously discussed, collaboration is considered an aspect of 'The Five Creative Disposition Model'</w:t>
      </w:r>
      <w:proofErr w:type="gramStart"/>
      <w:r w:rsidRPr="00276F1C">
        <w:rPr>
          <w:rFonts w:ascii="Arial" w:eastAsia="Times New Roman" w:hAnsi="Arial" w:cs="Arial"/>
          <w:color w:val="000000"/>
          <w:lang w:eastAsia="en-GB"/>
        </w:rPr>
        <w:t> </w:t>
      </w:r>
      <w:r w:rsidRPr="00276F1C">
        <w:rPr>
          <w:rFonts w:ascii="Arial" w:eastAsia="Times New Roman" w:hAnsi="Arial" w:cs="Arial"/>
          <w:lang w:val="en-US" w:eastAsia="en-GB"/>
        </w:rPr>
        <w:t> (</w:t>
      </w:r>
      <w:proofErr w:type="gramEnd"/>
      <w:r w:rsidRPr="00276F1C">
        <w:rPr>
          <w:rFonts w:ascii="Arial" w:eastAsia="Times New Roman" w:hAnsi="Arial" w:cs="Arial"/>
          <w:lang w:eastAsia="en-GB"/>
        </w:rPr>
        <w:t>Lucas, Claxton and Spencer, 2013). The collaborative disposition is the likelihood of an individual working and sharing ideas and creativity with others. Thus, is an important output of creativity </w:t>
      </w:r>
      <w:r w:rsidRPr="00276F1C">
        <w:rPr>
          <w:rFonts w:ascii="Arial" w:eastAsia="Times New Roman" w:hAnsi="Arial" w:cs="Arial"/>
          <w:lang w:val="en-US" w:eastAsia="en-GB"/>
        </w:rPr>
        <w:t>(</w:t>
      </w:r>
      <w:r w:rsidRPr="00276F1C">
        <w:rPr>
          <w:rFonts w:ascii="Arial" w:eastAsia="Times New Roman" w:hAnsi="Arial" w:cs="Arial"/>
          <w:lang w:eastAsia="en-GB"/>
        </w:rPr>
        <w:t>Lucas, Claxton and Spencer, 2013</w:t>
      </w:r>
      <w:r w:rsidRPr="00B867A8">
        <w:rPr>
          <w:rFonts w:ascii="Arial" w:eastAsia="Times New Roman" w:hAnsi="Arial" w:cs="Arial"/>
          <w:lang w:eastAsia="en-GB"/>
        </w:rPr>
        <w:t>)</w:t>
      </w:r>
      <w:proofErr w:type="gramStart"/>
      <w:r w:rsidR="00B867A8">
        <w:rPr>
          <w:rFonts w:ascii="Arial" w:eastAsia="Times New Roman" w:hAnsi="Arial" w:cs="Arial"/>
          <w:lang w:eastAsia="en-GB"/>
        </w:rPr>
        <w:t>.</w:t>
      </w:r>
      <w:proofErr w:type="gramEnd"/>
      <w:r w:rsidRPr="00B867A8">
        <w:rPr>
          <w:rFonts w:ascii="Arial" w:eastAsia="Times New Roman" w:hAnsi="Arial" w:cs="Arial"/>
          <w:lang w:eastAsia="en-GB"/>
        </w:rPr>
        <w:t> Bloch, Lave and Wenger (1994) </w:t>
      </w:r>
      <w:r w:rsidRPr="00276F1C">
        <w:rPr>
          <w:rFonts w:ascii="Arial" w:eastAsia="Times New Roman" w:hAnsi="Arial" w:cs="Arial"/>
          <w:lang w:eastAsia="en-GB"/>
        </w:rPr>
        <w:t>highlight the importance of social and context on creativity and</w:t>
      </w:r>
      <w:r w:rsidR="00B867A8">
        <w:rPr>
          <w:rFonts w:ascii="Arial" w:eastAsia="Times New Roman" w:hAnsi="Arial" w:cs="Arial"/>
          <w:lang w:eastAsia="en-GB"/>
        </w:rPr>
        <w:t xml:space="preserve"> learning (Bloch, Lave and Wenger, 1994</w:t>
      </w:r>
      <w:r w:rsidRPr="00276F1C">
        <w:rPr>
          <w:rFonts w:ascii="Arial" w:eastAsia="Times New Roman" w:hAnsi="Arial" w:cs="Arial"/>
          <w:lang w:eastAsia="en-GB"/>
        </w:rPr>
        <w:t>). In addition to this, current approaches in creativity emphasise the significant role of collaboration and social aspects (John-Steiner, 2006).</w:t>
      </w:r>
      <w:r w:rsidRPr="00276F1C">
        <w:rPr>
          <w:rFonts w:ascii="Arial" w:eastAsia="Times New Roman" w:hAnsi="Arial" w:cs="Arial"/>
          <w:lang w:val="en-US" w:eastAsia="en-GB"/>
        </w:rPr>
        <w:t> </w:t>
      </w:r>
    </w:p>
    <w:p w:rsidR="00276F1C" w:rsidRPr="00276F1C" w:rsidRDefault="00276F1C" w:rsidP="00276F1C">
      <w:pPr>
        <w:spacing w:after="0" w:line="360" w:lineRule="auto"/>
        <w:textAlignment w:val="baseline"/>
        <w:rPr>
          <w:rFonts w:ascii="Arial" w:eastAsia="Times New Roman" w:hAnsi="Arial" w:cs="Arial"/>
          <w:lang w:eastAsia="en-GB"/>
        </w:rPr>
      </w:pPr>
      <w:r w:rsidRPr="00276F1C">
        <w:rPr>
          <w:rFonts w:ascii="Arial" w:eastAsia="Times New Roman" w:hAnsi="Arial" w:cs="Arial"/>
          <w:color w:val="000000"/>
          <w:lang w:eastAsia="en-GB"/>
        </w:rPr>
        <w:t>Based on the </w:t>
      </w:r>
      <w:proofErr w:type="spellStart"/>
      <w:r w:rsidRPr="00276F1C">
        <w:rPr>
          <w:rFonts w:ascii="Arial" w:eastAsia="Times New Roman" w:hAnsi="Arial" w:cs="Arial"/>
          <w:color w:val="000000"/>
          <w:lang w:eastAsia="en-GB"/>
        </w:rPr>
        <w:t>Entrecomp</w:t>
      </w:r>
      <w:proofErr w:type="spellEnd"/>
      <w:r w:rsidRPr="00276F1C">
        <w:rPr>
          <w:rFonts w:ascii="Arial" w:eastAsia="Times New Roman" w:hAnsi="Arial" w:cs="Arial"/>
          <w:color w:val="000000"/>
          <w:lang w:eastAsia="en-GB"/>
        </w:rPr>
        <w:t> Framework levels of proficiency, in 'Working with Others', I would consider myself to be in between Level 2 and 3 (See </w:t>
      </w:r>
      <w:r w:rsidRPr="00276F1C">
        <w:rPr>
          <w:rFonts w:ascii="Arial" w:eastAsia="Times New Roman" w:hAnsi="Arial" w:cs="Arial"/>
          <w:color w:val="000000"/>
          <w:shd w:val="clear" w:color="auto" w:fill="FFEE80"/>
          <w:lang w:eastAsia="en-GB"/>
        </w:rPr>
        <w:t>Appendix</w:t>
      </w:r>
      <w:r w:rsidRPr="00276F1C">
        <w:rPr>
          <w:rFonts w:ascii="Arial" w:eastAsia="Times New Roman" w:hAnsi="Arial" w:cs="Arial"/>
          <w:color w:val="000000"/>
          <w:lang w:eastAsia="en-GB"/>
        </w:rPr>
        <w:t> 2 and 3). This is based on the evidence selected in </w:t>
      </w:r>
      <w:r w:rsidRPr="00276F1C">
        <w:rPr>
          <w:rFonts w:ascii="Arial" w:eastAsia="Times New Roman" w:hAnsi="Arial" w:cs="Arial"/>
          <w:color w:val="000000"/>
          <w:shd w:val="clear" w:color="auto" w:fill="FFEE80"/>
          <w:lang w:eastAsia="en-GB"/>
        </w:rPr>
        <w:t>Appendix</w:t>
      </w:r>
      <w:r w:rsidRPr="00276F1C">
        <w:rPr>
          <w:rFonts w:ascii="Arial" w:eastAsia="Times New Roman" w:hAnsi="Arial" w:cs="Arial"/>
          <w:color w:val="000000"/>
          <w:lang w:eastAsia="en-GB"/>
        </w:rPr>
        <w:t> 1. In support of this, the writer believes they work effectively </w:t>
      </w:r>
      <w:r w:rsidRPr="00276F1C">
        <w:rPr>
          <w:rFonts w:ascii="Arial" w:eastAsia="Times New Roman" w:hAnsi="Arial" w:cs="Arial"/>
          <w:lang w:eastAsia="en-GB"/>
        </w:rPr>
        <w:t>with fellow trainees and frequently seek opportunities to improve the quality of teaching and learning by sharing good practice. Donaldson (2015) encourages such collaboration of planning and good practice within and between schools. More significantly, he refers to the two concepts of creativity and collaboration and suggests that we should be 'encouraging teachers to work creatively, and collaboratively, across subject boundaries in the context of the four curriculum purposes' (Donaldson, 2015: 39). However, it was noted that on PTE I could make better use of the expertise within the school to further support myself and learners. Relating this point back to theory, Vygotsky (1978 cited in Pound, 2005: 40) describes this as the Zone of Proximal Development (ZPD). ZPD is the gap between actual competence level and the potential development level that can be achieved through working with a significant knowledgeable other. </w:t>
      </w:r>
      <w:r w:rsidRPr="00276F1C">
        <w:rPr>
          <w:rFonts w:ascii="Arial" w:eastAsia="Times New Roman" w:hAnsi="Arial" w:cs="Arial"/>
          <w:lang w:eastAsia="en-GB"/>
        </w:rPr>
        <w:br/>
        <w:t> </w:t>
      </w:r>
    </w:p>
    <w:p w:rsidR="00276F1C" w:rsidRPr="00276F1C" w:rsidRDefault="00276F1C" w:rsidP="00276F1C">
      <w:pPr>
        <w:spacing w:after="0" w:line="360" w:lineRule="auto"/>
        <w:textAlignment w:val="baseline"/>
        <w:rPr>
          <w:rFonts w:ascii="Arial" w:eastAsia="Times New Roman" w:hAnsi="Arial" w:cs="Arial"/>
          <w:lang w:val="en-US" w:eastAsia="en-GB"/>
        </w:rPr>
      </w:pPr>
      <w:r w:rsidRPr="00276F1C">
        <w:rPr>
          <w:rFonts w:ascii="Arial" w:eastAsia="Times New Roman" w:hAnsi="Arial" w:cs="Arial"/>
          <w:lang w:eastAsia="en-GB"/>
        </w:rPr>
        <w:t>Clear progression for collaboration in an education setting can also be identified and made within the table of intervention, assessment and evaluation (</w:t>
      </w:r>
      <w:proofErr w:type="spellStart"/>
      <w:r w:rsidRPr="00276F1C">
        <w:rPr>
          <w:rFonts w:ascii="Arial" w:eastAsia="Times New Roman" w:hAnsi="Arial" w:cs="Arial"/>
          <w:lang w:eastAsia="en-GB"/>
        </w:rPr>
        <w:t>Plucker</w:t>
      </w:r>
      <w:proofErr w:type="spellEnd"/>
      <w:r w:rsidRPr="00276F1C">
        <w:rPr>
          <w:rFonts w:ascii="Arial" w:eastAsia="Times New Roman" w:hAnsi="Arial" w:cs="Arial"/>
          <w:lang w:eastAsia="en-GB"/>
        </w:rPr>
        <w:t>, Kennedy and Dilley, 2015: 7). </w:t>
      </w:r>
      <w:r w:rsidRPr="00276F1C">
        <w:rPr>
          <w:rFonts w:ascii="Arial" w:eastAsia="Times New Roman" w:hAnsi="Arial" w:cs="Arial"/>
          <w:color w:val="666666"/>
          <w:lang w:eastAsia="en-GB"/>
        </w:rPr>
        <w:t>In</w:t>
      </w:r>
      <w:r w:rsidRPr="00276F1C">
        <w:rPr>
          <w:rFonts w:ascii="Arial" w:eastAsia="Times New Roman" w:hAnsi="Arial" w:cs="Arial"/>
          <w:lang w:eastAsia="en-GB"/>
        </w:rPr>
        <w:t> addition to implementing strategies to achieve the next level of proficiency displayed in the </w:t>
      </w:r>
      <w:proofErr w:type="spellStart"/>
      <w:r w:rsidRPr="00276F1C">
        <w:rPr>
          <w:rFonts w:ascii="Arial" w:eastAsia="Times New Roman" w:hAnsi="Arial" w:cs="Arial"/>
          <w:lang w:eastAsia="en-GB"/>
        </w:rPr>
        <w:t>Entrecomp</w:t>
      </w:r>
      <w:proofErr w:type="spellEnd"/>
      <w:r w:rsidRPr="00276F1C">
        <w:rPr>
          <w:rFonts w:ascii="Arial" w:eastAsia="Times New Roman" w:hAnsi="Arial" w:cs="Arial"/>
          <w:lang w:eastAsia="en-GB"/>
        </w:rPr>
        <w:t> Framework. </w:t>
      </w:r>
      <w:r w:rsidRPr="00276F1C">
        <w:rPr>
          <w:rFonts w:ascii="Arial" w:eastAsia="Times New Roman" w:hAnsi="Arial" w:cs="Arial"/>
          <w:lang w:val="en-US" w:eastAsia="en-GB"/>
        </w:rPr>
        <w:t> </w:t>
      </w:r>
      <w:r w:rsidRPr="00276F1C">
        <w:rPr>
          <w:rFonts w:ascii="Arial" w:eastAsia="Times New Roman" w:hAnsi="Arial" w:cs="Arial"/>
          <w:lang w:val="en-US" w:eastAsia="en-GB"/>
        </w:rPr>
        <w:br/>
        <w:t> </w:t>
      </w:r>
    </w:p>
    <w:p w:rsidR="00276F1C" w:rsidRPr="00276F1C" w:rsidRDefault="00276F1C" w:rsidP="00276F1C">
      <w:pPr>
        <w:spacing w:after="0" w:line="360" w:lineRule="auto"/>
        <w:textAlignment w:val="baseline"/>
        <w:rPr>
          <w:rFonts w:ascii="Arial" w:eastAsia="Times New Roman" w:hAnsi="Arial" w:cs="Arial"/>
          <w:lang w:val="en-US" w:eastAsia="en-GB"/>
        </w:rPr>
      </w:pPr>
      <w:r w:rsidRPr="00276F1C">
        <w:rPr>
          <w:rFonts w:ascii="Arial" w:eastAsia="Times New Roman" w:hAnsi="Arial" w:cs="Arial"/>
          <w:color w:val="000000"/>
          <w:lang w:val="en-US" w:eastAsia="en-GB"/>
        </w:rPr>
        <w:t>Through the above analysis, it could be argued that the dispositions that make up creative and enterprising teachers are complex and multi-dimensional. </w:t>
      </w:r>
      <w:proofErr w:type="spellStart"/>
      <w:r w:rsidRPr="00276F1C">
        <w:rPr>
          <w:rFonts w:ascii="Arial" w:eastAsia="Times New Roman" w:hAnsi="Arial" w:cs="Arial"/>
          <w:color w:val="000000"/>
          <w:lang w:eastAsia="en-GB"/>
        </w:rPr>
        <w:t>Wragg</w:t>
      </w:r>
      <w:proofErr w:type="spellEnd"/>
      <w:r w:rsidRPr="00276F1C">
        <w:rPr>
          <w:rFonts w:ascii="Arial" w:eastAsia="Times New Roman" w:hAnsi="Arial" w:cs="Arial"/>
          <w:color w:val="000000"/>
          <w:lang w:eastAsia="en-GB"/>
        </w:rPr>
        <w:t xml:space="preserve"> (2005 cited in </w:t>
      </w:r>
      <w:proofErr w:type="spellStart"/>
      <w:r w:rsidRPr="00276F1C">
        <w:rPr>
          <w:rFonts w:ascii="Arial" w:eastAsia="Times New Roman" w:hAnsi="Arial" w:cs="Arial"/>
          <w:color w:val="000000"/>
          <w:lang w:eastAsia="en-GB"/>
        </w:rPr>
        <w:t>Grigg</w:t>
      </w:r>
      <w:proofErr w:type="spellEnd"/>
      <w:r w:rsidRPr="00276F1C">
        <w:rPr>
          <w:rFonts w:ascii="Arial" w:eastAsia="Times New Roman" w:hAnsi="Arial" w:cs="Arial"/>
          <w:color w:val="000000"/>
          <w:lang w:eastAsia="en-GB"/>
        </w:rPr>
        <w:t xml:space="preserve">, 2010: 84) suggests that teachers should be obliged to invent; in terms of approaches, </w:t>
      </w:r>
      <w:r w:rsidRPr="00276F1C">
        <w:rPr>
          <w:rFonts w:ascii="Arial" w:eastAsia="Times New Roman" w:hAnsi="Arial" w:cs="Arial"/>
          <w:color w:val="000000"/>
          <w:lang w:eastAsia="en-GB"/>
        </w:rPr>
        <w:lastRenderedPageBreak/>
        <w:t>resources and planning. Although, some may argue that this is not displaying creativity, it is just effective teaching. This is idea for creative and enterprising teachers is further supported by Furlong (2015) whom suggests that teachers in Wales need to be 'take responsibility for innovation' (Furlong, 2015: 6). More so, teachers need to have the enterprising and creative dispositions to cope with change, which is particularly relevant in support of the New Curriculum Reform and responding to the needs of the 21</w:t>
      </w:r>
      <w:r w:rsidRPr="00276F1C">
        <w:rPr>
          <w:rFonts w:ascii="Arial" w:eastAsia="Times New Roman" w:hAnsi="Arial" w:cs="Arial"/>
          <w:color w:val="000000"/>
          <w:vertAlign w:val="superscript"/>
          <w:lang w:eastAsia="en-GB"/>
        </w:rPr>
        <w:t>st</w:t>
      </w:r>
      <w:r w:rsidRPr="00276F1C">
        <w:rPr>
          <w:rFonts w:ascii="Arial" w:eastAsia="Times New Roman" w:hAnsi="Arial" w:cs="Arial"/>
          <w:color w:val="000000"/>
          <w:lang w:eastAsia="en-GB"/>
        </w:rPr>
        <w:t> Century (Donaldson, 2015; Furlong, 2015; Welsh Government, 2017). Ultimately, if we want our learners to relish the four purposes, then we need to address the notion of, 'we teach, who we are' (</w:t>
      </w:r>
      <w:proofErr w:type="spellStart"/>
      <w:r w:rsidRPr="00276F1C">
        <w:rPr>
          <w:rFonts w:ascii="Arial" w:eastAsia="Times New Roman" w:hAnsi="Arial" w:cs="Arial"/>
          <w:color w:val="000000"/>
          <w:lang w:eastAsia="en-GB"/>
        </w:rPr>
        <w:t>Penaluna</w:t>
      </w:r>
      <w:proofErr w:type="spellEnd"/>
      <w:r w:rsidRPr="00276F1C">
        <w:rPr>
          <w:rFonts w:ascii="Arial" w:eastAsia="Times New Roman" w:hAnsi="Arial" w:cs="Arial"/>
          <w:color w:val="000000"/>
          <w:lang w:eastAsia="en-GB"/>
        </w:rPr>
        <w:t>, </w:t>
      </w:r>
      <w:proofErr w:type="spellStart"/>
      <w:r w:rsidRPr="00276F1C">
        <w:rPr>
          <w:rFonts w:ascii="Arial" w:eastAsia="Times New Roman" w:hAnsi="Arial" w:cs="Arial"/>
          <w:color w:val="000000"/>
          <w:lang w:eastAsia="en-GB"/>
        </w:rPr>
        <w:t>Penaluna</w:t>
      </w:r>
      <w:proofErr w:type="spellEnd"/>
      <w:r w:rsidRPr="00276F1C">
        <w:rPr>
          <w:rFonts w:ascii="Arial" w:eastAsia="Times New Roman" w:hAnsi="Arial" w:cs="Arial"/>
          <w:color w:val="000000"/>
          <w:lang w:eastAsia="en-GB"/>
        </w:rPr>
        <w:t> and Jones, 2012: 169). </w:t>
      </w:r>
      <w:r w:rsidRPr="00276F1C">
        <w:rPr>
          <w:rFonts w:ascii="Arial" w:eastAsia="Times New Roman" w:hAnsi="Arial" w:cs="Arial"/>
          <w:lang w:val="en-US" w:eastAsia="en-GB"/>
        </w:rPr>
        <w:t> </w:t>
      </w:r>
    </w:p>
    <w:p w:rsidR="00276F1C" w:rsidRPr="00276F1C" w:rsidRDefault="00276F1C" w:rsidP="00276F1C">
      <w:pPr>
        <w:spacing w:after="0" w:line="360" w:lineRule="auto"/>
        <w:textAlignment w:val="baseline"/>
        <w:rPr>
          <w:rFonts w:ascii="Arial" w:eastAsia="Times New Roman" w:hAnsi="Arial" w:cs="Arial"/>
          <w:lang w:val="en-US" w:eastAsia="en-GB"/>
        </w:rPr>
      </w:pPr>
      <w:r w:rsidRPr="00276F1C">
        <w:rPr>
          <w:rFonts w:ascii="Arial" w:eastAsia="Times New Roman" w:hAnsi="Arial" w:cs="Arial"/>
          <w:lang w:val="en-US" w:eastAsia="en-GB"/>
        </w:rPr>
        <w:t> </w:t>
      </w:r>
    </w:p>
    <w:p w:rsidR="00276F1C" w:rsidRPr="00276F1C" w:rsidRDefault="00276F1C" w:rsidP="00276F1C">
      <w:pPr>
        <w:spacing w:after="0" w:line="360" w:lineRule="auto"/>
        <w:textAlignment w:val="baseline"/>
        <w:rPr>
          <w:rFonts w:ascii="Arial" w:eastAsia="Times New Roman" w:hAnsi="Arial" w:cs="Arial"/>
          <w:lang w:val="en-US" w:eastAsia="en-GB"/>
        </w:rPr>
      </w:pPr>
      <w:r w:rsidRPr="00276F1C">
        <w:rPr>
          <w:rFonts w:ascii="Arial" w:eastAsia="Times New Roman" w:hAnsi="Arial" w:cs="Arial"/>
          <w:b/>
          <w:bCs/>
          <w:u w:val="single"/>
          <w:lang w:val="en-US" w:eastAsia="en-GB"/>
        </w:rPr>
        <w:t>References</w:t>
      </w:r>
      <w:r w:rsidRPr="00276F1C">
        <w:rPr>
          <w:rFonts w:ascii="Arial" w:eastAsia="Times New Roman" w:hAnsi="Arial" w:cs="Arial"/>
          <w:lang w:val="en-US" w:eastAsia="en-GB"/>
        </w:rPr>
        <w:t> </w:t>
      </w:r>
    </w:p>
    <w:p w:rsidR="00276F1C" w:rsidRPr="00276F1C" w:rsidRDefault="00276F1C" w:rsidP="00276F1C">
      <w:pPr>
        <w:spacing w:after="0" w:line="360" w:lineRule="auto"/>
        <w:textAlignment w:val="baseline"/>
        <w:rPr>
          <w:rFonts w:ascii="Arial" w:eastAsia="Times New Roman" w:hAnsi="Arial" w:cs="Arial"/>
          <w:lang w:val="en-US" w:eastAsia="en-GB"/>
        </w:rPr>
      </w:pPr>
      <w:r w:rsidRPr="00276F1C">
        <w:rPr>
          <w:rFonts w:ascii="Arial" w:eastAsia="Times New Roman" w:hAnsi="Arial" w:cs="Arial"/>
          <w:lang w:val="en-US" w:eastAsia="en-GB"/>
        </w:rPr>
        <w:t>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Adobe (2016). </w:t>
      </w:r>
      <w:r w:rsidRPr="00276F1C">
        <w:rPr>
          <w:rFonts w:ascii="Arial" w:eastAsia="Times New Roman" w:hAnsi="Arial" w:cs="Arial"/>
          <w:i/>
          <w:iCs/>
          <w:lang w:val="en-US" w:eastAsia="en-GB"/>
        </w:rPr>
        <w:t>State of Create</w:t>
      </w:r>
      <w:r w:rsidRPr="00276F1C">
        <w:rPr>
          <w:rFonts w:ascii="Arial" w:eastAsia="Times New Roman" w:hAnsi="Arial" w:cs="Arial"/>
          <w:lang w:val="en-US" w:eastAsia="en-GB"/>
        </w:rPr>
        <w:t>. [</w:t>
      </w:r>
      <w:proofErr w:type="gramStart"/>
      <w:r w:rsidRPr="00276F1C">
        <w:rPr>
          <w:rFonts w:ascii="Arial" w:eastAsia="Times New Roman" w:hAnsi="Arial" w:cs="Arial"/>
          <w:lang w:val="en-US" w:eastAsia="en-GB"/>
        </w:rPr>
        <w:t>online</w:t>
      </w:r>
      <w:proofErr w:type="gramEnd"/>
      <w:r w:rsidRPr="00276F1C">
        <w:rPr>
          <w:rFonts w:ascii="Arial" w:eastAsia="Times New Roman" w:hAnsi="Arial" w:cs="Arial"/>
          <w:lang w:val="en-US" w:eastAsia="en-GB"/>
        </w:rPr>
        <w:t>] Adobe.com. Available at: </w:t>
      </w:r>
      <w:hyperlink r:id="rId5" w:tgtFrame="_blank" w:history="1">
        <w:r w:rsidRPr="00276F1C">
          <w:rPr>
            <w:rFonts w:ascii="Arial" w:eastAsia="Times New Roman" w:hAnsi="Arial" w:cs="Arial"/>
            <w:color w:val="0563C1"/>
            <w:u w:val="single"/>
            <w:lang w:val="en-US" w:eastAsia="en-GB"/>
          </w:rPr>
          <w:t>http://www.adobe.com/content/dam/acom/en/max/pdfs/AdobeStateofCreate_2016_Report_Final.pdf</w:t>
        </w:r>
      </w:hyperlink>
      <w:r w:rsidRPr="00276F1C">
        <w:rPr>
          <w:rFonts w:ascii="Arial" w:eastAsia="Times New Roman" w:hAnsi="Arial" w:cs="Arial"/>
          <w:color w:val="0563C1"/>
          <w:u w:val="single"/>
          <w:lang w:val="en-US" w:eastAsia="en-GB"/>
        </w:rPr>
        <w:t> [Accessed 2 Dec. 2017].</w:t>
      </w:r>
      <w:r w:rsidRPr="00276F1C">
        <w:rPr>
          <w:rFonts w:ascii="Arial" w:eastAsia="Times New Roman" w:hAnsi="Arial" w:cs="Arial"/>
          <w:lang w:val="en-US" w:eastAsia="en-GB"/>
        </w:rPr>
        <w:t>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proofErr w:type="spellStart"/>
      <w:r w:rsidRPr="00276F1C">
        <w:rPr>
          <w:rFonts w:ascii="Arial" w:eastAsia="Times New Roman" w:hAnsi="Arial" w:cs="Arial"/>
          <w:lang w:val="en-US" w:eastAsia="en-GB"/>
        </w:rPr>
        <w:t>Amabile</w:t>
      </w:r>
      <w:proofErr w:type="spellEnd"/>
      <w:r w:rsidRPr="00276F1C">
        <w:rPr>
          <w:rFonts w:ascii="Arial" w:eastAsia="Times New Roman" w:hAnsi="Arial" w:cs="Arial"/>
          <w:lang w:val="en-US" w:eastAsia="en-GB"/>
        </w:rPr>
        <w:t>, T. (1996). </w:t>
      </w:r>
      <w:r w:rsidRPr="00276F1C">
        <w:rPr>
          <w:rFonts w:ascii="Arial" w:eastAsia="Times New Roman" w:hAnsi="Arial" w:cs="Arial"/>
          <w:i/>
          <w:iCs/>
          <w:lang w:val="en-US" w:eastAsia="en-GB"/>
        </w:rPr>
        <w:t>Creativity in context</w:t>
      </w:r>
      <w:r w:rsidRPr="00276F1C">
        <w:rPr>
          <w:rFonts w:ascii="Arial" w:eastAsia="Times New Roman" w:hAnsi="Arial" w:cs="Arial"/>
          <w:lang w:val="en-US" w:eastAsia="en-GB"/>
        </w:rPr>
        <w:t>. Boulder: Westview Press.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proofErr w:type="spellStart"/>
      <w:r w:rsidRPr="00276F1C">
        <w:rPr>
          <w:rFonts w:ascii="Arial" w:eastAsia="Times New Roman" w:hAnsi="Arial" w:cs="Arial"/>
          <w:lang w:val="en-US" w:eastAsia="en-GB"/>
        </w:rPr>
        <w:t>Atkin</w:t>
      </w:r>
      <w:proofErr w:type="spellEnd"/>
      <w:r w:rsidRPr="00276F1C">
        <w:rPr>
          <w:rFonts w:ascii="Arial" w:eastAsia="Times New Roman" w:hAnsi="Arial" w:cs="Arial"/>
          <w:lang w:val="en-US" w:eastAsia="en-GB"/>
        </w:rPr>
        <w:t>, C. (2000). Lifelong learning-attitudes to practice in the rural context: a study using Bourdieu's perspective of habitus. </w:t>
      </w:r>
      <w:r w:rsidRPr="00276F1C">
        <w:rPr>
          <w:rFonts w:ascii="Arial" w:eastAsia="Times New Roman" w:hAnsi="Arial" w:cs="Arial"/>
          <w:i/>
          <w:iCs/>
          <w:lang w:val="en-US" w:eastAsia="en-GB"/>
        </w:rPr>
        <w:t>International Journal of Lifelong Education</w:t>
      </w:r>
      <w:r w:rsidRPr="00276F1C">
        <w:rPr>
          <w:rFonts w:ascii="Arial" w:eastAsia="Times New Roman" w:hAnsi="Arial" w:cs="Arial"/>
          <w:lang w:val="en-US" w:eastAsia="en-GB"/>
        </w:rPr>
        <w:t>, 19(3), pp.253-265.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proofErr w:type="spellStart"/>
      <w:r w:rsidRPr="00276F1C">
        <w:rPr>
          <w:rFonts w:ascii="Arial" w:eastAsia="Times New Roman" w:hAnsi="Arial" w:cs="Arial"/>
          <w:lang w:val="en-US" w:eastAsia="en-GB"/>
        </w:rPr>
        <w:t>Bacigalupo</w:t>
      </w:r>
      <w:proofErr w:type="spellEnd"/>
      <w:r w:rsidRPr="00276F1C">
        <w:rPr>
          <w:rFonts w:ascii="Arial" w:eastAsia="Times New Roman" w:hAnsi="Arial" w:cs="Arial"/>
          <w:lang w:val="en-US" w:eastAsia="en-GB"/>
        </w:rPr>
        <w:t>, M., </w:t>
      </w:r>
      <w:proofErr w:type="spellStart"/>
      <w:r w:rsidRPr="00276F1C">
        <w:rPr>
          <w:rFonts w:ascii="Arial" w:eastAsia="Times New Roman" w:hAnsi="Arial" w:cs="Arial"/>
          <w:lang w:val="en-US" w:eastAsia="en-GB"/>
        </w:rPr>
        <w:t>Kampylis</w:t>
      </w:r>
      <w:proofErr w:type="spellEnd"/>
      <w:r w:rsidRPr="00276F1C">
        <w:rPr>
          <w:rFonts w:ascii="Arial" w:eastAsia="Times New Roman" w:hAnsi="Arial" w:cs="Arial"/>
          <w:lang w:val="en-US" w:eastAsia="en-GB"/>
        </w:rPr>
        <w:t>, P., </w:t>
      </w:r>
      <w:proofErr w:type="spellStart"/>
      <w:r w:rsidRPr="00276F1C">
        <w:rPr>
          <w:rFonts w:ascii="Arial" w:eastAsia="Times New Roman" w:hAnsi="Arial" w:cs="Arial"/>
          <w:lang w:val="en-US" w:eastAsia="en-GB"/>
        </w:rPr>
        <w:t>Punie</w:t>
      </w:r>
      <w:proofErr w:type="spellEnd"/>
      <w:r w:rsidRPr="00276F1C">
        <w:rPr>
          <w:rFonts w:ascii="Arial" w:eastAsia="Times New Roman" w:hAnsi="Arial" w:cs="Arial"/>
          <w:lang w:val="en-US" w:eastAsia="en-GB"/>
        </w:rPr>
        <w:t xml:space="preserve">, Y. and </w:t>
      </w:r>
      <w:proofErr w:type="spellStart"/>
      <w:r w:rsidRPr="00276F1C">
        <w:rPr>
          <w:rFonts w:ascii="Arial" w:eastAsia="Times New Roman" w:hAnsi="Arial" w:cs="Arial"/>
          <w:lang w:val="en-US" w:eastAsia="en-GB"/>
        </w:rPr>
        <w:t>Brande</w:t>
      </w:r>
      <w:proofErr w:type="spellEnd"/>
      <w:r w:rsidRPr="00276F1C">
        <w:rPr>
          <w:rFonts w:ascii="Arial" w:eastAsia="Times New Roman" w:hAnsi="Arial" w:cs="Arial"/>
          <w:lang w:val="en-US" w:eastAsia="en-GB"/>
        </w:rPr>
        <w:t>, G. (2016). </w:t>
      </w:r>
      <w:proofErr w:type="spellStart"/>
      <w:r w:rsidRPr="00276F1C">
        <w:rPr>
          <w:rFonts w:ascii="Arial" w:eastAsia="Times New Roman" w:hAnsi="Arial" w:cs="Arial"/>
          <w:i/>
          <w:iCs/>
          <w:lang w:val="en-US" w:eastAsia="en-GB"/>
        </w:rPr>
        <w:t>EntreComp</w:t>
      </w:r>
      <w:proofErr w:type="spellEnd"/>
      <w:r w:rsidRPr="00276F1C">
        <w:rPr>
          <w:rFonts w:ascii="Arial" w:eastAsia="Times New Roman" w:hAnsi="Arial" w:cs="Arial"/>
          <w:i/>
          <w:iCs/>
          <w:lang w:val="en-US" w:eastAsia="en-GB"/>
        </w:rPr>
        <w:t>: The Entrepreneurship Competence Framework</w:t>
      </w:r>
      <w:r w:rsidRPr="00276F1C">
        <w:rPr>
          <w:rFonts w:ascii="Arial" w:eastAsia="Times New Roman" w:hAnsi="Arial" w:cs="Arial"/>
          <w:lang w:val="en-US" w:eastAsia="en-GB"/>
        </w:rPr>
        <w:t>. Luxembourg: Publications Office.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Baer, J. (2014). </w:t>
      </w:r>
      <w:r w:rsidRPr="00276F1C">
        <w:rPr>
          <w:rFonts w:ascii="Arial" w:eastAsia="Times New Roman" w:hAnsi="Arial" w:cs="Arial"/>
          <w:i/>
          <w:iCs/>
          <w:lang w:val="en-US" w:eastAsia="en-GB"/>
        </w:rPr>
        <w:t>Creativity and Divergent Thinking</w:t>
      </w:r>
      <w:r w:rsidRPr="00276F1C">
        <w:rPr>
          <w:rFonts w:ascii="Arial" w:eastAsia="Times New Roman" w:hAnsi="Arial" w:cs="Arial"/>
          <w:lang w:val="en-US" w:eastAsia="en-GB"/>
        </w:rPr>
        <w:t>. Hoboken: Taylor and Francis.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Bandura, A. (2012). </w:t>
      </w:r>
      <w:r w:rsidRPr="00276F1C">
        <w:rPr>
          <w:rFonts w:ascii="Arial" w:eastAsia="Times New Roman" w:hAnsi="Arial" w:cs="Arial"/>
          <w:i/>
          <w:iCs/>
          <w:lang w:val="en-US" w:eastAsia="en-GB"/>
        </w:rPr>
        <w:t>Self-efficacy</w:t>
      </w:r>
      <w:r w:rsidRPr="00276F1C">
        <w:rPr>
          <w:rFonts w:ascii="Arial" w:eastAsia="Times New Roman" w:hAnsi="Arial" w:cs="Arial"/>
          <w:lang w:val="en-US" w:eastAsia="en-GB"/>
        </w:rPr>
        <w:t>. New York: W.H. Freeman.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Beattie, D. (2000). Creativity in Art: The feasibility of assessing current conceptions in the school context. </w:t>
      </w:r>
      <w:r w:rsidRPr="00276F1C">
        <w:rPr>
          <w:rFonts w:ascii="Arial" w:eastAsia="Times New Roman" w:hAnsi="Arial" w:cs="Arial"/>
          <w:i/>
          <w:iCs/>
          <w:lang w:val="en-US" w:eastAsia="en-GB"/>
        </w:rPr>
        <w:t>Assessment in Education: Principles, Policy &amp; Practice</w:t>
      </w:r>
      <w:r w:rsidRPr="00276F1C">
        <w:rPr>
          <w:rFonts w:ascii="Arial" w:eastAsia="Times New Roman" w:hAnsi="Arial" w:cs="Arial"/>
          <w:lang w:val="en-US" w:eastAsia="en-GB"/>
        </w:rPr>
        <w:t>, 7(2), pp.175-192.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proofErr w:type="spellStart"/>
      <w:r w:rsidRPr="00276F1C">
        <w:rPr>
          <w:rFonts w:ascii="Arial" w:eastAsia="Times New Roman" w:hAnsi="Arial" w:cs="Arial"/>
          <w:lang w:val="en-US" w:eastAsia="en-GB"/>
        </w:rPr>
        <w:t>Beghetto</w:t>
      </w:r>
      <w:proofErr w:type="spellEnd"/>
      <w:r w:rsidRPr="00276F1C">
        <w:rPr>
          <w:rFonts w:ascii="Arial" w:eastAsia="Times New Roman" w:hAnsi="Arial" w:cs="Arial"/>
          <w:lang w:val="en-US" w:eastAsia="en-GB"/>
        </w:rPr>
        <w:t>, R. (2006). Creative Self-Efficacy: Correlates in Middle and Secondary Students. </w:t>
      </w:r>
      <w:r w:rsidRPr="00276F1C">
        <w:rPr>
          <w:rFonts w:ascii="Arial" w:eastAsia="Times New Roman" w:hAnsi="Arial" w:cs="Arial"/>
          <w:i/>
          <w:iCs/>
          <w:lang w:val="en-US" w:eastAsia="en-GB"/>
        </w:rPr>
        <w:t>Creativity Research Journal</w:t>
      </w:r>
      <w:r w:rsidRPr="00276F1C">
        <w:rPr>
          <w:rFonts w:ascii="Arial" w:eastAsia="Times New Roman" w:hAnsi="Arial" w:cs="Arial"/>
          <w:lang w:val="en-US" w:eastAsia="en-GB"/>
        </w:rPr>
        <w:t>, 18(4), pp.447-457.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proofErr w:type="spellStart"/>
      <w:r w:rsidRPr="00276F1C">
        <w:rPr>
          <w:rFonts w:ascii="Arial" w:eastAsia="Times New Roman" w:hAnsi="Arial" w:cs="Arial"/>
          <w:lang w:val="en-US" w:eastAsia="en-GB"/>
        </w:rPr>
        <w:t>Beghetto</w:t>
      </w:r>
      <w:proofErr w:type="spellEnd"/>
      <w:r w:rsidRPr="00276F1C">
        <w:rPr>
          <w:rFonts w:ascii="Arial" w:eastAsia="Times New Roman" w:hAnsi="Arial" w:cs="Arial"/>
          <w:lang w:val="en-US" w:eastAsia="en-GB"/>
        </w:rPr>
        <w:t>, R. (2013). </w:t>
      </w:r>
      <w:r w:rsidRPr="00276F1C">
        <w:rPr>
          <w:rFonts w:ascii="Arial" w:eastAsia="Times New Roman" w:hAnsi="Arial" w:cs="Arial"/>
          <w:i/>
          <w:iCs/>
          <w:lang w:val="en-US" w:eastAsia="en-GB"/>
        </w:rPr>
        <w:t>Killing ideas softly</w:t>
      </w:r>
      <w:proofErr w:type="gramStart"/>
      <w:r w:rsidRPr="00276F1C">
        <w:rPr>
          <w:rFonts w:ascii="Arial" w:eastAsia="Times New Roman" w:hAnsi="Arial" w:cs="Arial"/>
          <w:i/>
          <w:iCs/>
          <w:lang w:val="en-US" w:eastAsia="en-GB"/>
        </w:rPr>
        <w:t>?</w:t>
      </w:r>
      <w:r w:rsidRPr="00276F1C">
        <w:rPr>
          <w:rFonts w:ascii="Arial" w:eastAsia="Times New Roman" w:hAnsi="Arial" w:cs="Arial"/>
          <w:lang w:val="en-US" w:eastAsia="en-GB"/>
        </w:rPr>
        <w:t>.</w:t>
      </w:r>
      <w:proofErr w:type="gramEnd"/>
      <w:r w:rsidRPr="00276F1C">
        <w:rPr>
          <w:rFonts w:ascii="Arial" w:eastAsia="Times New Roman" w:hAnsi="Arial" w:cs="Arial"/>
          <w:lang w:val="en-US" w:eastAsia="en-GB"/>
        </w:rPr>
        <w:t> Charlotte, NC: Information Age Pub., Inc.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Bloch, M., Lave, J. and Wenger, E. (1994). Situated Learning: Legitimate Peripheral Participation. </w:t>
      </w:r>
      <w:r w:rsidRPr="00276F1C">
        <w:rPr>
          <w:rFonts w:ascii="Arial" w:eastAsia="Times New Roman" w:hAnsi="Arial" w:cs="Arial"/>
          <w:i/>
          <w:iCs/>
          <w:lang w:val="en-US" w:eastAsia="en-GB"/>
        </w:rPr>
        <w:t>Man</w:t>
      </w:r>
      <w:r w:rsidRPr="00276F1C">
        <w:rPr>
          <w:rFonts w:ascii="Arial" w:eastAsia="Times New Roman" w:hAnsi="Arial" w:cs="Arial"/>
          <w:lang w:val="en-US" w:eastAsia="en-GB"/>
        </w:rPr>
        <w:t>, 29(2), p.487.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Callahan, C. (1995). </w:t>
      </w:r>
      <w:r w:rsidRPr="00276F1C">
        <w:rPr>
          <w:rFonts w:ascii="Arial" w:eastAsia="Times New Roman" w:hAnsi="Arial" w:cs="Arial"/>
          <w:i/>
          <w:iCs/>
          <w:lang w:val="en-US" w:eastAsia="en-GB"/>
        </w:rPr>
        <w:t>Instruments used in the identification of gifted and talented students</w:t>
      </w:r>
      <w:r w:rsidRPr="00276F1C">
        <w:rPr>
          <w:rFonts w:ascii="Arial" w:eastAsia="Times New Roman" w:hAnsi="Arial" w:cs="Arial"/>
          <w:lang w:val="en-US" w:eastAsia="en-GB"/>
        </w:rPr>
        <w:t>. Storrs, Conn.: National Research Center on the Gifted and Talented.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Claxton, G., Edwards, L. and Scale-</w:t>
      </w:r>
      <w:proofErr w:type="spellStart"/>
      <w:r w:rsidRPr="00276F1C">
        <w:rPr>
          <w:rFonts w:ascii="Arial" w:eastAsia="Times New Roman" w:hAnsi="Arial" w:cs="Arial"/>
          <w:lang w:val="en-US" w:eastAsia="en-GB"/>
        </w:rPr>
        <w:t>Constantinou</w:t>
      </w:r>
      <w:proofErr w:type="spellEnd"/>
      <w:r w:rsidRPr="00276F1C">
        <w:rPr>
          <w:rFonts w:ascii="Arial" w:eastAsia="Times New Roman" w:hAnsi="Arial" w:cs="Arial"/>
          <w:lang w:val="en-US" w:eastAsia="en-GB"/>
        </w:rPr>
        <w:t>, V. (2006). Cultivating creative mentalities: A framework for education. </w:t>
      </w:r>
      <w:r w:rsidRPr="00276F1C">
        <w:rPr>
          <w:rFonts w:ascii="Arial" w:eastAsia="Times New Roman" w:hAnsi="Arial" w:cs="Arial"/>
          <w:i/>
          <w:iCs/>
          <w:lang w:val="en-US" w:eastAsia="en-GB"/>
        </w:rPr>
        <w:t>Thinking Skills and Creativity</w:t>
      </w:r>
      <w:r w:rsidRPr="00276F1C">
        <w:rPr>
          <w:rFonts w:ascii="Arial" w:eastAsia="Times New Roman" w:hAnsi="Arial" w:cs="Arial"/>
          <w:lang w:val="en-US" w:eastAsia="en-GB"/>
        </w:rPr>
        <w:t>, 1(1), pp.57-61.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 xml:space="preserve">Costa, A. and </w:t>
      </w:r>
      <w:proofErr w:type="spellStart"/>
      <w:r w:rsidRPr="00276F1C">
        <w:rPr>
          <w:rFonts w:ascii="Arial" w:eastAsia="Times New Roman" w:hAnsi="Arial" w:cs="Arial"/>
          <w:lang w:val="en-US" w:eastAsia="en-GB"/>
        </w:rPr>
        <w:t>Kallick</w:t>
      </w:r>
      <w:proofErr w:type="spellEnd"/>
      <w:r w:rsidRPr="00276F1C">
        <w:rPr>
          <w:rFonts w:ascii="Arial" w:eastAsia="Times New Roman" w:hAnsi="Arial" w:cs="Arial"/>
          <w:lang w:val="en-US" w:eastAsia="en-GB"/>
        </w:rPr>
        <w:t>, B. (2013). </w:t>
      </w:r>
      <w:r w:rsidRPr="00276F1C">
        <w:rPr>
          <w:rFonts w:ascii="Arial" w:eastAsia="Times New Roman" w:hAnsi="Arial" w:cs="Arial"/>
          <w:i/>
          <w:iCs/>
          <w:lang w:val="en-US" w:eastAsia="en-GB"/>
        </w:rPr>
        <w:t>Dispositions</w:t>
      </w:r>
      <w:r w:rsidRPr="00276F1C">
        <w:rPr>
          <w:rFonts w:ascii="Arial" w:eastAsia="Times New Roman" w:hAnsi="Arial" w:cs="Arial"/>
          <w:lang w:val="en-US" w:eastAsia="en-GB"/>
        </w:rPr>
        <w:t>. Thousand Oaks, California: Corwin Press.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Craft, A. (2006). </w:t>
      </w:r>
      <w:r w:rsidRPr="00276F1C">
        <w:rPr>
          <w:rFonts w:ascii="Arial" w:eastAsia="Times New Roman" w:hAnsi="Arial" w:cs="Arial"/>
          <w:i/>
          <w:iCs/>
          <w:lang w:val="en-US" w:eastAsia="en-GB"/>
        </w:rPr>
        <w:t>Creativity across the primary curriculum</w:t>
      </w:r>
      <w:r w:rsidRPr="00276F1C">
        <w:rPr>
          <w:rFonts w:ascii="Arial" w:eastAsia="Times New Roman" w:hAnsi="Arial" w:cs="Arial"/>
          <w:lang w:val="en-US" w:eastAsia="en-GB"/>
        </w:rPr>
        <w:t>. London: Routledge.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proofErr w:type="spellStart"/>
      <w:r w:rsidRPr="00276F1C">
        <w:rPr>
          <w:rFonts w:ascii="Arial" w:eastAsia="Times New Roman" w:hAnsi="Arial" w:cs="Arial"/>
          <w:lang w:val="en-US" w:eastAsia="en-GB"/>
        </w:rPr>
        <w:lastRenderedPageBreak/>
        <w:t>Csikszentmihalyi</w:t>
      </w:r>
      <w:proofErr w:type="spellEnd"/>
      <w:r w:rsidRPr="00276F1C">
        <w:rPr>
          <w:rFonts w:ascii="Arial" w:eastAsia="Times New Roman" w:hAnsi="Arial" w:cs="Arial"/>
          <w:lang w:val="en-US" w:eastAsia="en-GB"/>
        </w:rPr>
        <w:t>, M. (2015). </w:t>
      </w:r>
      <w:r w:rsidRPr="00276F1C">
        <w:rPr>
          <w:rFonts w:ascii="Arial" w:eastAsia="Times New Roman" w:hAnsi="Arial" w:cs="Arial"/>
          <w:i/>
          <w:iCs/>
          <w:lang w:val="en-US" w:eastAsia="en-GB"/>
        </w:rPr>
        <w:t>Creativity</w:t>
      </w:r>
      <w:r w:rsidRPr="00276F1C">
        <w:rPr>
          <w:rFonts w:ascii="Arial" w:eastAsia="Times New Roman" w:hAnsi="Arial" w:cs="Arial"/>
          <w:lang w:val="en-US" w:eastAsia="en-GB"/>
        </w:rPr>
        <w:t>. New York, NY: Harper Perennial Modern Classics.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Donaldson (2015). </w:t>
      </w:r>
      <w:r w:rsidRPr="00276F1C">
        <w:rPr>
          <w:rFonts w:ascii="Arial" w:eastAsia="Times New Roman" w:hAnsi="Arial" w:cs="Arial"/>
          <w:i/>
          <w:iCs/>
          <w:lang w:val="en-US" w:eastAsia="en-GB"/>
        </w:rPr>
        <w:t>Successful Futures Independent Review of Curriculum and Assessment Arrangements in Wales</w:t>
      </w:r>
      <w:r w:rsidRPr="00276F1C">
        <w:rPr>
          <w:rFonts w:ascii="Arial" w:eastAsia="Times New Roman" w:hAnsi="Arial" w:cs="Arial"/>
          <w:lang w:val="en-US" w:eastAsia="en-GB"/>
        </w:rPr>
        <w:t>. [</w:t>
      </w:r>
      <w:proofErr w:type="gramStart"/>
      <w:r w:rsidRPr="00276F1C">
        <w:rPr>
          <w:rFonts w:ascii="Arial" w:eastAsia="Times New Roman" w:hAnsi="Arial" w:cs="Arial"/>
          <w:lang w:val="en-US" w:eastAsia="en-GB"/>
        </w:rPr>
        <w:t>online</w:t>
      </w:r>
      <w:proofErr w:type="gramEnd"/>
      <w:r w:rsidRPr="00276F1C">
        <w:rPr>
          <w:rFonts w:ascii="Arial" w:eastAsia="Times New Roman" w:hAnsi="Arial" w:cs="Arial"/>
          <w:lang w:val="en-US" w:eastAsia="en-GB"/>
        </w:rPr>
        <w:t>] Dera.ioe.ac.uk. Available at: </w:t>
      </w:r>
      <w:hyperlink r:id="rId6" w:tgtFrame="_blank" w:history="1">
        <w:r w:rsidRPr="00276F1C">
          <w:rPr>
            <w:rFonts w:ascii="Arial" w:eastAsia="Times New Roman" w:hAnsi="Arial" w:cs="Arial"/>
            <w:color w:val="0563C1"/>
            <w:u w:val="single"/>
            <w:lang w:val="en-US" w:eastAsia="en-GB"/>
          </w:rPr>
          <w:t>http://dera.ioe.ac.uk/22165/2/150225-successful-futures-en_Redacted.pdf</w:t>
        </w:r>
      </w:hyperlink>
      <w:r w:rsidRPr="00276F1C">
        <w:rPr>
          <w:rFonts w:ascii="Arial" w:eastAsia="Times New Roman" w:hAnsi="Arial" w:cs="Arial"/>
          <w:lang w:val="en-US" w:eastAsia="en-GB"/>
        </w:rPr>
        <w:t> [Accessed 1 Dec. 2017].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proofErr w:type="spellStart"/>
      <w:r w:rsidRPr="00276F1C">
        <w:rPr>
          <w:rFonts w:ascii="Arial" w:eastAsia="Times New Roman" w:hAnsi="Arial" w:cs="Arial"/>
          <w:lang w:val="en-US" w:eastAsia="en-GB"/>
        </w:rPr>
        <w:t>Dweck</w:t>
      </w:r>
      <w:proofErr w:type="spellEnd"/>
      <w:r w:rsidRPr="00276F1C">
        <w:rPr>
          <w:rFonts w:ascii="Arial" w:eastAsia="Times New Roman" w:hAnsi="Arial" w:cs="Arial"/>
          <w:lang w:val="en-US" w:eastAsia="en-GB"/>
        </w:rPr>
        <w:t>, C. (2008). </w:t>
      </w:r>
      <w:r w:rsidRPr="00276F1C">
        <w:rPr>
          <w:rFonts w:ascii="Arial" w:eastAsia="Times New Roman" w:hAnsi="Arial" w:cs="Arial"/>
          <w:i/>
          <w:iCs/>
          <w:lang w:val="en-US" w:eastAsia="en-GB"/>
        </w:rPr>
        <w:t>Mindset: The New Psychology of Success</w:t>
      </w:r>
      <w:r w:rsidRPr="00276F1C">
        <w:rPr>
          <w:rFonts w:ascii="Arial" w:eastAsia="Times New Roman" w:hAnsi="Arial" w:cs="Arial"/>
          <w:lang w:val="en-US" w:eastAsia="en-GB"/>
        </w:rPr>
        <w:t>. New York: Ballantine Books.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proofErr w:type="spellStart"/>
      <w:r w:rsidRPr="00276F1C">
        <w:rPr>
          <w:rFonts w:ascii="Arial" w:eastAsia="Times New Roman" w:hAnsi="Arial" w:cs="Arial"/>
          <w:lang w:val="en-US" w:eastAsia="en-GB"/>
        </w:rPr>
        <w:t>Estyn</w:t>
      </w:r>
      <w:proofErr w:type="spellEnd"/>
      <w:r w:rsidRPr="00276F1C">
        <w:rPr>
          <w:rFonts w:ascii="Arial" w:eastAsia="Times New Roman" w:hAnsi="Arial" w:cs="Arial"/>
          <w:lang w:val="en-US" w:eastAsia="en-GB"/>
        </w:rPr>
        <w:t> (2017). </w:t>
      </w:r>
      <w:proofErr w:type="spellStart"/>
      <w:r w:rsidRPr="00276F1C">
        <w:rPr>
          <w:rFonts w:ascii="Arial" w:eastAsia="Times New Roman" w:hAnsi="Arial" w:cs="Arial"/>
          <w:i/>
          <w:iCs/>
          <w:lang w:val="en-US" w:eastAsia="en-GB"/>
        </w:rPr>
        <w:t>Estyn's</w:t>
      </w:r>
      <w:proofErr w:type="spellEnd"/>
      <w:r w:rsidRPr="00276F1C">
        <w:rPr>
          <w:rFonts w:ascii="Arial" w:eastAsia="Times New Roman" w:hAnsi="Arial" w:cs="Arial"/>
          <w:i/>
          <w:iCs/>
          <w:lang w:val="en-US" w:eastAsia="en-GB"/>
        </w:rPr>
        <w:t> approach to Curriculum Reform</w:t>
      </w:r>
      <w:r w:rsidRPr="00276F1C">
        <w:rPr>
          <w:rFonts w:ascii="Arial" w:eastAsia="Times New Roman" w:hAnsi="Arial" w:cs="Arial"/>
          <w:lang w:val="en-US" w:eastAsia="en-GB"/>
        </w:rPr>
        <w:t>. [</w:t>
      </w:r>
      <w:proofErr w:type="gramStart"/>
      <w:r w:rsidRPr="00276F1C">
        <w:rPr>
          <w:rFonts w:ascii="Arial" w:eastAsia="Times New Roman" w:hAnsi="Arial" w:cs="Arial"/>
          <w:lang w:val="en-US" w:eastAsia="en-GB"/>
        </w:rPr>
        <w:t>online</w:t>
      </w:r>
      <w:proofErr w:type="gramEnd"/>
      <w:r w:rsidRPr="00276F1C">
        <w:rPr>
          <w:rFonts w:ascii="Arial" w:eastAsia="Times New Roman" w:hAnsi="Arial" w:cs="Arial"/>
          <w:lang w:val="en-US" w:eastAsia="en-GB"/>
        </w:rPr>
        <w:t>] </w:t>
      </w:r>
      <w:proofErr w:type="spellStart"/>
      <w:r w:rsidRPr="00276F1C">
        <w:rPr>
          <w:rFonts w:ascii="Arial" w:eastAsia="Times New Roman" w:hAnsi="Arial" w:cs="Arial"/>
          <w:lang w:val="en-US" w:eastAsia="en-GB"/>
        </w:rPr>
        <w:t>Estyn.gov.wales</w:t>
      </w:r>
      <w:proofErr w:type="spellEnd"/>
      <w:r w:rsidRPr="00276F1C">
        <w:rPr>
          <w:rFonts w:ascii="Arial" w:eastAsia="Times New Roman" w:hAnsi="Arial" w:cs="Arial"/>
          <w:lang w:val="en-US" w:eastAsia="en-GB"/>
        </w:rPr>
        <w:t>. Available at: </w:t>
      </w:r>
      <w:hyperlink r:id="rId7" w:tgtFrame="_blank" w:history="1">
        <w:r w:rsidRPr="00276F1C">
          <w:rPr>
            <w:rFonts w:ascii="Arial" w:eastAsia="Times New Roman" w:hAnsi="Arial" w:cs="Arial"/>
            <w:color w:val="0563C1"/>
            <w:u w:val="single"/>
            <w:lang w:val="en-US" w:eastAsia="en-GB"/>
          </w:rPr>
          <w:t>https://www.estyn.gov.wales/sites/default/files/documents/Curriculum%20Wales%20conference%20-%20info%20sheet%20-%20corrected%20-%20EN.pdf</w:t>
        </w:r>
      </w:hyperlink>
      <w:r w:rsidRPr="00276F1C">
        <w:rPr>
          <w:rFonts w:ascii="Arial" w:eastAsia="Times New Roman" w:hAnsi="Arial" w:cs="Arial"/>
          <w:color w:val="0563C1"/>
          <w:u w:val="single"/>
          <w:lang w:val="en-US" w:eastAsia="en-GB"/>
        </w:rPr>
        <w:t> [Accessed 8 Dec. 2017].</w:t>
      </w:r>
      <w:r w:rsidRPr="00276F1C">
        <w:rPr>
          <w:rFonts w:ascii="Arial" w:eastAsia="Times New Roman" w:hAnsi="Arial" w:cs="Arial"/>
          <w:lang w:val="en-US" w:eastAsia="en-GB"/>
        </w:rPr>
        <w:t>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European Parliament and Council of the European Union (2006). Recommendation of the European Parliament and of the Council of 18 December 2006 on key competences for lifelong learning. </w:t>
      </w:r>
      <w:r w:rsidRPr="00276F1C">
        <w:rPr>
          <w:rFonts w:ascii="Arial" w:eastAsia="Times New Roman" w:hAnsi="Arial" w:cs="Arial"/>
          <w:i/>
          <w:iCs/>
          <w:lang w:val="en-US" w:eastAsia="en-GB"/>
        </w:rPr>
        <w:t>Official Journal of the European Union</w:t>
      </w:r>
      <w:r w:rsidRPr="00276F1C">
        <w:rPr>
          <w:rFonts w:ascii="Arial" w:eastAsia="Times New Roman" w:hAnsi="Arial" w:cs="Arial"/>
          <w:lang w:val="en-US" w:eastAsia="en-GB"/>
        </w:rPr>
        <w:t>, (L394/310).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proofErr w:type="spellStart"/>
      <w:r w:rsidRPr="00276F1C">
        <w:rPr>
          <w:rFonts w:ascii="Arial" w:eastAsia="Times New Roman" w:hAnsi="Arial" w:cs="Arial"/>
          <w:lang w:val="en-US" w:eastAsia="en-GB"/>
        </w:rPr>
        <w:t>Fillis</w:t>
      </w:r>
      <w:proofErr w:type="spellEnd"/>
      <w:r w:rsidRPr="00276F1C">
        <w:rPr>
          <w:rFonts w:ascii="Arial" w:eastAsia="Times New Roman" w:hAnsi="Arial" w:cs="Arial"/>
          <w:lang w:val="en-US" w:eastAsia="en-GB"/>
        </w:rPr>
        <w:t>, I. and </w:t>
      </w:r>
      <w:proofErr w:type="spellStart"/>
      <w:r w:rsidRPr="00276F1C">
        <w:rPr>
          <w:rFonts w:ascii="Arial" w:eastAsia="Times New Roman" w:hAnsi="Arial" w:cs="Arial"/>
          <w:lang w:val="en-US" w:eastAsia="en-GB"/>
        </w:rPr>
        <w:t>McAuley</w:t>
      </w:r>
      <w:proofErr w:type="spellEnd"/>
      <w:r w:rsidRPr="00276F1C">
        <w:rPr>
          <w:rFonts w:ascii="Arial" w:eastAsia="Times New Roman" w:hAnsi="Arial" w:cs="Arial"/>
          <w:lang w:val="en-US" w:eastAsia="en-GB"/>
        </w:rPr>
        <w:t>, A. (2000). Modeling and Measuring Creativity at the Interface. </w:t>
      </w:r>
      <w:r w:rsidRPr="00276F1C">
        <w:rPr>
          <w:rFonts w:ascii="Arial" w:eastAsia="Times New Roman" w:hAnsi="Arial" w:cs="Arial"/>
          <w:i/>
          <w:iCs/>
          <w:lang w:val="en-US" w:eastAsia="en-GB"/>
        </w:rPr>
        <w:t>Journal of Marketing Theory and Practice</w:t>
      </w:r>
      <w:r w:rsidRPr="00276F1C">
        <w:rPr>
          <w:rFonts w:ascii="Arial" w:eastAsia="Times New Roman" w:hAnsi="Arial" w:cs="Arial"/>
          <w:lang w:val="en-US" w:eastAsia="en-GB"/>
        </w:rPr>
        <w:t>, 8(2), pp.8-17.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Florida, R. (2014). </w:t>
      </w:r>
      <w:r w:rsidRPr="00276F1C">
        <w:rPr>
          <w:rFonts w:ascii="Arial" w:eastAsia="Times New Roman" w:hAnsi="Arial" w:cs="Arial"/>
          <w:i/>
          <w:iCs/>
          <w:lang w:val="en-US" w:eastAsia="en-GB"/>
        </w:rPr>
        <w:t>The Rise of the Creative Class</w:t>
      </w:r>
      <w:r w:rsidRPr="00276F1C">
        <w:rPr>
          <w:rFonts w:ascii="Arial" w:eastAsia="Times New Roman" w:hAnsi="Arial" w:cs="Arial"/>
          <w:lang w:val="en-US" w:eastAsia="en-GB"/>
        </w:rPr>
        <w:t>. New York: Basic Books.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Furlong, J. (2015). </w:t>
      </w:r>
      <w:r w:rsidRPr="00276F1C">
        <w:rPr>
          <w:rFonts w:ascii="Arial" w:eastAsia="Times New Roman" w:hAnsi="Arial" w:cs="Arial"/>
          <w:i/>
          <w:iCs/>
          <w:lang w:val="en-US" w:eastAsia="en-GB"/>
        </w:rPr>
        <w:t>Teaching Tomorrow's Teachers</w:t>
      </w:r>
      <w:r w:rsidRPr="00276F1C">
        <w:rPr>
          <w:rFonts w:ascii="Arial" w:eastAsia="Times New Roman" w:hAnsi="Arial" w:cs="Arial"/>
          <w:lang w:val="en-US" w:eastAsia="en-GB"/>
        </w:rPr>
        <w:t>. [</w:t>
      </w:r>
      <w:proofErr w:type="spellStart"/>
      <w:proofErr w:type="gramStart"/>
      <w:r w:rsidRPr="00276F1C">
        <w:rPr>
          <w:rFonts w:ascii="Arial" w:eastAsia="Times New Roman" w:hAnsi="Arial" w:cs="Arial"/>
          <w:lang w:val="en-US" w:eastAsia="en-GB"/>
        </w:rPr>
        <w:t>ebook</w:t>
      </w:r>
      <w:proofErr w:type="spellEnd"/>
      <w:proofErr w:type="gramEnd"/>
      <w:r w:rsidRPr="00276F1C">
        <w:rPr>
          <w:rFonts w:ascii="Arial" w:eastAsia="Times New Roman" w:hAnsi="Arial" w:cs="Arial"/>
          <w:lang w:val="en-US" w:eastAsia="en-GB"/>
        </w:rPr>
        <w:t>] Oxford: University of Oxford Department of Education. Available at: </w:t>
      </w:r>
      <w:hyperlink r:id="rId8" w:tgtFrame="_blank" w:history="1">
        <w:r w:rsidRPr="00276F1C">
          <w:rPr>
            <w:rFonts w:ascii="Arial" w:eastAsia="Times New Roman" w:hAnsi="Arial" w:cs="Arial"/>
            <w:color w:val="0563C1"/>
            <w:u w:val="single"/>
            <w:lang w:val="en-US" w:eastAsia="en-GB"/>
          </w:rPr>
          <w:t>http://gov.wales/docs/dcells/publications/150309-teaching-tomorrows-teachers-final.pdf</w:t>
        </w:r>
      </w:hyperlink>
      <w:r w:rsidRPr="00276F1C">
        <w:rPr>
          <w:rFonts w:ascii="Arial" w:eastAsia="Times New Roman" w:hAnsi="Arial" w:cs="Arial"/>
          <w:color w:val="0563C1"/>
          <w:u w:val="single"/>
          <w:lang w:val="en-US" w:eastAsia="en-GB"/>
        </w:rPr>
        <w:t> [Accessed 1 Dec. 2017].</w:t>
      </w:r>
      <w:r w:rsidRPr="00276F1C">
        <w:rPr>
          <w:rFonts w:ascii="Arial" w:eastAsia="Times New Roman" w:hAnsi="Arial" w:cs="Arial"/>
          <w:lang w:val="en-US" w:eastAsia="en-GB"/>
        </w:rPr>
        <w:t>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 xml:space="preserve">Grant, H. and </w:t>
      </w:r>
      <w:proofErr w:type="spellStart"/>
      <w:r w:rsidRPr="00276F1C">
        <w:rPr>
          <w:rFonts w:ascii="Arial" w:eastAsia="Times New Roman" w:hAnsi="Arial" w:cs="Arial"/>
          <w:lang w:val="en-US" w:eastAsia="en-GB"/>
        </w:rPr>
        <w:t>Dweck</w:t>
      </w:r>
      <w:proofErr w:type="spellEnd"/>
      <w:r w:rsidRPr="00276F1C">
        <w:rPr>
          <w:rFonts w:ascii="Arial" w:eastAsia="Times New Roman" w:hAnsi="Arial" w:cs="Arial"/>
          <w:lang w:val="en-US" w:eastAsia="en-GB"/>
        </w:rPr>
        <w:t>, C. (2003). Clarifying Achievement Goals and Their Impact. </w:t>
      </w:r>
      <w:r w:rsidRPr="00276F1C">
        <w:rPr>
          <w:rFonts w:ascii="Arial" w:eastAsia="Times New Roman" w:hAnsi="Arial" w:cs="Arial"/>
          <w:i/>
          <w:iCs/>
          <w:lang w:val="en-US" w:eastAsia="en-GB"/>
        </w:rPr>
        <w:t>Journal of Personality and Social Psychology</w:t>
      </w:r>
      <w:r w:rsidRPr="00276F1C">
        <w:rPr>
          <w:rFonts w:ascii="Arial" w:eastAsia="Times New Roman" w:hAnsi="Arial" w:cs="Arial"/>
          <w:lang w:val="en-US" w:eastAsia="en-GB"/>
        </w:rPr>
        <w:t>, 85(3), pp.541-553.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proofErr w:type="spellStart"/>
      <w:r w:rsidRPr="00276F1C">
        <w:rPr>
          <w:rFonts w:ascii="Arial" w:eastAsia="Times New Roman" w:hAnsi="Arial" w:cs="Arial"/>
          <w:lang w:val="en-US" w:eastAsia="en-GB"/>
        </w:rPr>
        <w:t>Grigg</w:t>
      </w:r>
      <w:proofErr w:type="spellEnd"/>
      <w:r w:rsidRPr="00276F1C">
        <w:rPr>
          <w:rFonts w:ascii="Arial" w:eastAsia="Times New Roman" w:hAnsi="Arial" w:cs="Arial"/>
          <w:lang w:val="en-US" w:eastAsia="en-GB"/>
        </w:rPr>
        <w:t>, R. (2010). </w:t>
      </w:r>
      <w:r w:rsidRPr="00276F1C">
        <w:rPr>
          <w:rFonts w:ascii="Arial" w:eastAsia="Times New Roman" w:hAnsi="Arial" w:cs="Arial"/>
          <w:i/>
          <w:iCs/>
          <w:lang w:val="en-US" w:eastAsia="en-GB"/>
        </w:rPr>
        <w:t>Becoming an outstanding primary school teacher</w:t>
      </w:r>
      <w:r w:rsidRPr="00276F1C">
        <w:rPr>
          <w:rFonts w:ascii="Arial" w:eastAsia="Times New Roman" w:hAnsi="Arial" w:cs="Arial"/>
          <w:lang w:val="en-US" w:eastAsia="en-GB"/>
        </w:rPr>
        <w:t>. London: Routledge.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Guilford, J. (1967). </w:t>
      </w:r>
      <w:r w:rsidRPr="00276F1C">
        <w:rPr>
          <w:rFonts w:ascii="Arial" w:eastAsia="Times New Roman" w:hAnsi="Arial" w:cs="Arial"/>
          <w:i/>
          <w:iCs/>
          <w:lang w:val="en-US" w:eastAsia="en-GB"/>
        </w:rPr>
        <w:t>The nature of human intelligence</w:t>
      </w:r>
      <w:r w:rsidRPr="00276F1C">
        <w:rPr>
          <w:rFonts w:ascii="Arial" w:eastAsia="Times New Roman" w:hAnsi="Arial" w:cs="Arial"/>
          <w:lang w:val="en-US" w:eastAsia="en-GB"/>
        </w:rPr>
        <w:t>. New York: McGraw-Hill.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Harris, A. (2016). </w:t>
      </w:r>
      <w:r w:rsidRPr="00276F1C">
        <w:rPr>
          <w:rFonts w:ascii="Arial" w:eastAsia="Times New Roman" w:hAnsi="Arial" w:cs="Arial"/>
          <w:i/>
          <w:iCs/>
          <w:lang w:val="en-US" w:eastAsia="en-GB"/>
        </w:rPr>
        <w:t>Creativity and Education</w:t>
      </w:r>
      <w:r w:rsidRPr="00276F1C">
        <w:rPr>
          <w:rFonts w:ascii="Arial" w:eastAsia="Times New Roman" w:hAnsi="Arial" w:cs="Arial"/>
          <w:lang w:val="en-US" w:eastAsia="en-GB"/>
        </w:rPr>
        <w:t>. London: Palgrave Macmillan.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proofErr w:type="spellStart"/>
      <w:r w:rsidRPr="00276F1C">
        <w:rPr>
          <w:rFonts w:ascii="Arial" w:eastAsia="Times New Roman" w:hAnsi="Arial" w:cs="Arial"/>
          <w:lang w:val="en-US" w:eastAsia="en-GB"/>
        </w:rPr>
        <w:t>Heilman</w:t>
      </w:r>
      <w:proofErr w:type="spellEnd"/>
      <w:r w:rsidRPr="00276F1C">
        <w:rPr>
          <w:rFonts w:ascii="Arial" w:eastAsia="Times New Roman" w:hAnsi="Arial" w:cs="Arial"/>
          <w:lang w:val="en-US" w:eastAsia="en-GB"/>
        </w:rPr>
        <w:t>, K., Nadeau, S. and </w:t>
      </w:r>
      <w:proofErr w:type="spellStart"/>
      <w:r w:rsidRPr="00276F1C">
        <w:rPr>
          <w:rFonts w:ascii="Arial" w:eastAsia="Times New Roman" w:hAnsi="Arial" w:cs="Arial"/>
          <w:lang w:val="en-US" w:eastAsia="en-GB"/>
        </w:rPr>
        <w:t>Beversdorf</w:t>
      </w:r>
      <w:proofErr w:type="spellEnd"/>
      <w:r w:rsidRPr="00276F1C">
        <w:rPr>
          <w:rFonts w:ascii="Arial" w:eastAsia="Times New Roman" w:hAnsi="Arial" w:cs="Arial"/>
          <w:lang w:val="en-US" w:eastAsia="en-GB"/>
        </w:rPr>
        <w:t>, D. (2003). Creative Innovation: Possible Brain Mechanisms. </w:t>
      </w:r>
      <w:proofErr w:type="spellStart"/>
      <w:r w:rsidRPr="00276F1C">
        <w:rPr>
          <w:rFonts w:ascii="Arial" w:eastAsia="Times New Roman" w:hAnsi="Arial" w:cs="Arial"/>
          <w:i/>
          <w:iCs/>
          <w:lang w:val="en-US" w:eastAsia="en-GB"/>
        </w:rPr>
        <w:t>Neurocase</w:t>
      </w:r>
      <w:proofErr w:type="spellEnd"/>
      <w:r w:rsidRPr="00276F1C">
        <w:rPr>
          <w:rFonts w:ascii="Arial" w:eastAsia="Times New Roman" w:hAnsi="Arial" w:cs="Arial"/>
          <w:lang w:val="en-US" w:eastAsia="en-GB"/>
        </w:rPr>
        <w:t>, 9(5), pp.369-379.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proofErr w:type="spellStart"/>
      <w:r w:rsidRPr="00276F1C">
        <w:rPr>
          <w:rFonts w:ascii="Arial" w:eastAsia="Times New Roman" w:hAnsi="Arial" w:cs="Arial"/>
          <w:lang w:val="en-US" w:eastAsia="en-GB"/>
        </w:rPr>
        <w:t>Hocevar</w:t>
      </w:r>
      <w:proofErr w:type="spellEnd"/>
      <w:r w:rsidRPr="00276F1C">
        <w:rPr>
          <w:rFonts w:ascii="Arial" w:eastAsia="Times New Roman" w:hAnsi="Arial" w:cs="Arial"/>
          <w:lang w:val="en-US" w:eastAsia="en-GB"/>
        </w:rPr>
        <w:t>, D. (1981). Measurement of Creativity: Review and Critique. </w:t>
      </w:r>
      <w:r w:rsidRPr="00276F1C">
        <w:rPr>
          <w:rFonts w:ascii="Arial" w:eastAsia="Times New Roman" w:hAnsi="Arial" w:cs="Arial"/>
          <w:i/>
          <w:iCs/>
          <w:lang w:val="en-US" w:eastAsia="en-GB"/>
        </w:rPr>
        <w:t>Journal of Personality Assessment</w:t>
      </w:r>
      <w:r w:rsidRPr="00276F1C">
        <w:rPr>
          <w:rFonts w:ascii="Arial" w:eastAsia="Times New Roman" w:hAnsi="Arial" w:cs="Arial"/>
          <w:lang w:val="en-US" w:eastAsia="en-GB"/>
        </w:rPr>
        <w:t>, 45(5), pp.450-464.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John-Steiner, V. (2006). </w:t>
      </w:r>
      <w:r w:rsidRPr="00276F1C">
        <w:rPr>
          <w:rFonts w:ascii="Arial" w:eastAsia="Times New Roman" w:hAnsi="Arial" w:cs="Arial"/>
          <w:i/>
          <w:iCs/>
          <w:lang w:val="en-US" w:eastAsia="en-GB"/>
        </w:rPr>
        <w:t>Creative collaboration</w:t>
      </w:r>
      <w:r w:rsidRPr="00276F1C">
        <w:rPr>
          <w:rFonts w:ascii="Arial" w:eastAsia="Times New Roman" w:hAnsi="Arial" w:cs="Arial"/>
          <w:lang w:val="en-US" w:eastAsia="en-GB"/>
        </w:rPr>
        <w:t>. Oxford: Oxford University Press.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Kaufman, J. and </w:t>
      </w:r>
      <w:proofErr w:type="spellStart"/>
      <w:r w:rsidRPr="00276F1C">
        <w:rPr>
          <w:rFonts w:ascii="Arial" w:eastAsia="Times New Roman" w:hAnsi="Arial" w:cs="Arial"/>
          <w:lang w:val="en-US" w:eastAsia="en-GB"/>
        </w:rPr>
        <w:t>Beghetto</w:t>
      </w:r>
      <w:proofErr w:type="spellEnd"/>
      <w:r w:rsidRPr="00276F1C">
        <w:rPr>
          <w:rFonts w:ascii="Arial" w:eastAsia="Times New Roman" w:hAnsi="Arial" w:cs="Arial"/>
          <w:lang w:val="en-US" w:eastAsia="en-GB"/>
        </w:rPr>
        <w:t>, R. (2009). </w:t>
      </w:r>
      <w:r w:rsidRPr="00276F1C">
        <w:rPr>
          <w:rFonts w:ascii="Arial" w:eastAsia="Times New Roman" w:hAnsi="Arial" w:cs="Arial"/>
          <w:i/>
          <w:iCs/>
          <w:lang w:val="en-US" w:eastAsia="en-GB"/>
        </w:rPr>
        <w:t>Beyond Big and Little: The Four C Model of Creativity</w:t>
      </w:r>
      <w:r w:rsidRPr="00276F1C">
        <w:rPr>
          <w:rFonts w:ascii="Arial" w:eastAsia="Times New Roman" w:hAnsi="Arial" w:cs="Arial"/>
          <w:lang w:val="en-US" w:eastAsia="en-GB"/>
        </w:rPr>
        <w:t>. [</w:t>
      </w:r>
      <w:proofErr w:type="gramStart"/>
      <w:r w:rsidRPr="00276F1C">
        <w:rPr>
          <w:rFonts w:ascii="Arial" w:eastAsia="Times New Roman" w:hAnsi="Arial" w:cs="Arial"/>
          <w:lang w:val="en-US" w:eastAsia="en-GB"/>
        </w:rPr>
        <w:t>online</w:t>
      </w:r>
      <w:proofErr w:type="gramEnd"/>
      <w:r w:rsidRPr="00276F1C">
        <w:rPr>
          <w:rFonts w:ascii="Arial" w:eastAsia="Times New Roman" w:hAnsi="Arial" w:cs="Arial"/>
          <w:lang w:val="en-US" w:eastAsia="en-GB"/>
        </w:rPr>
        <w:t>] Normanjackson.co.uk. Available at: </w:t>
      </w:r>
      <w:hyperlink r:id="rId9" w:tgtFrame="_blank" w:history="1">
        <w:r w:rsidRPr="00276F1C">
          <w:rPr>
            <w:rFonts w:ascii="Arial" w:eastAsia="Times New Roman" w:hAnsi="Arial" w:cs="Arial"/>
            <w:color w:val="0563C1"/>
            <w:u w:val="single"/>
            <w:lang w:val="en-US" w:eastAsia="en-GB"/>
          </w:rPr>
          <w:t>http://www.normanjackson.co.uk/uploads/1/0/8/4/10842717/the-four-c-model-of-creativity.pdf</w:t>
        </w:r>
      </w:hyperlink>
      <w:r w:rsidRPr="00276F1C">
        <w:rPr>
          <w:rFonts w:ascii="Arial" w:eastAsia="Times New Roman" w:hAnsi="Arial" w:cs="Arial"/>
          <w:color w:val="0563C1"/>
          <w:u w:val="single"/>
          <w:lang w:val="en-US" w:eastAsia="en-GB"/>
        </w:rPr>
        <w:t> [Accessed 2 Dec. 2017].</w:t>
      </w:r>
      <w:r w:rsidRPr="00276F1C">
        <w:rPr>
          <w:rFonts w:ascii="Arial" w:eastAsia="Times New Roman" w:hAnsi="Arial" w:cs="Arial"/>
          <w:lang w:val="en-US" w:eastAsia="en-GB"/>
        </w:rPr>
        <w:t>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Kaufman, J., </w:t>
      </w:r>
      <w:proofErr w:type="spellStart"/>
      <w:r w:rsidRPr="00276F1C">
        <w:rPr>
          <w:rFonts w:ascii="Arial" w:eastAsia="Times New Roman" w:hAnsi="Arial" w:cs="Arial"/>
          <w:lang w:val="en-US" w:eastAsia="en-GB"/>
        </w:rPr>
        <w:t>Plucker</w:t>
      </w:r>
      <w:proofErr w:type="spellEnd"/>
      <w:r w:rsidRPr="00276F1C">
        <w:rPr>
          <w:rFonts w:ascii="Arial" w:eastAsia="Times New Roman" w:hAnsi="Arial" w:cs="Arial"/>
          <w:lang w:val="en-US" w:eastAsia="en-GB"/>
        </w:rPr>
        <w:t>, J. and Baer, J. (2008). </w:t>
      </w:r>
      <w:r w:rsidRPr="00276F1C">
        <w:rPr>
          <w:rFonts w:ascii="Arial" w:eastAsia="Times New Roman" w:hAnsi="Arial" w:cs="Arial"/>
          <w:i/>
          <w:iCs/>
          <w:lang w:val="en-US" w:eastAsia="en-GB"/>
        </w:rPr>
        <w:t>Essentials of creativity assessment</w:t>
      </w:r>
      <w:r w:rsidRPr="00276F1C">
        <w:rPr>
          <w:rFonts w:ascii="Arial" w:eastAsia="Times New Roman" w:hAnsi="Arial" w:cs="Arial"/>
          <w:lang w:val="en-US" w:eastAsia="en-GB"/>
        </w:rPr>
        <w:t>. New York: John Wiley.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lastRenderedPageBreak/>
        <w:t>Keller, J. (2010). </w:t>
      </w:r>
      <w:r w:rsidRPr="00276F1C">
        <w:rPr>
          <w:rFonts w:ascii="Arial" w:eastAsia="Times New Roman" w:hAnsi="Arial" w:cs="Arial"/>
          <w:i/>
          <w:iCs/>
          <w:lang w:val="en-US" w:eastAsia="en-GB"/>
        </w:rPr>
        <w:t>Motivational design for learning and performance</w:t>
      </w:r>
      <w:r w:rsidRPr="00276F1C">
        <w:rPr>
          <w:rFonts w:ascii="Arial" w:eastAsia="Times New Roman" w:hAnsi="Arial" w:cs="Arial"/>
          <w:lang w:val="en-US" w:eastAsia="en-GB"/>
        </w:rPr>
        <w:t>. Boston, MA: Springer US.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proofErr w:type="spellStart"/>
      <w:r w:rsidRPr="00276F1C">
        <w:rPr>
          <w:rFonts w:ascii="Arial" w:eastAsia="Times New Roman" w:hAnsi="Arial" w:cs="Arial"/>
          <w:lang w:val="en-US" w:eastAsia="en-GB"/>
        </w:rPr>
        <w:t>Lindström</w:t>
      </w:r>
      <w:proofErr w:type="spellEnd"/>
      <w:r w:rsidRPr="00276F1C">
        <w:rPr>
          <w:rFonts w:ascii="Arial" w:eastAsia="Times New Roman" w:hAnsi="Arial" w:cs="Arial"/>
          <w:lang w:val="en-US" w:eastAsia="en-GB"/>
        </w:rPr>
        <w:t>, L. (2006). Creativity: What Is It? Can You Assess It? Can It Be Taught</w:t>
      </w:r>
      <w:proofErr w:type="gramStart"/>
      <w:r w:rsidRPr="00276F1C">
        <w:rPr>
          <w:rFonts w:ascii="Arial" w:eastAsia="Times New Roman" w:hAnsi="Arial" w:cs="Arial"/>
          <w:lang w:val="en-US" w:eastAsia="en-GB"/>
        </w:rPr>
        <w:t>?.</w:t>
      </w:r>
      <w:proofErr w:type="gramEnd"/>
      <w:r w:rsidRPr="00276F1C">
        <w:rPr>
          <w:rFonts w:ascii="Arial" w:eastAsia="Times New Roman" w:hAnsi="Arial" w:cs="Arial"/>
          <w:lang w:val="en-US" w:eastAsia="en-GB"/>
        </w:rPr>
        <w:t> </w:t>
      </w:r>
      <w:r w:rsidRPr="00276F1C">
        <w:rPr>
          <w:rFonts w:ascii="Arial" w:eastAsia="Times New Roman" w:hAnsi="Arial" w:cs="Arial"/>
          <w:i/>
          <w:iCs/>
          <w:lang w:val="en-US" w:eastAsia="en-GB"/>
        </w:rPr>
        <w:t>International Journal of Art &amp; Design Education</w:t>
      </w:r>
      <w:r w:rsidRPr="00276F1C">
        <w:rPr>
          <w:rFonts w:ascii="Arial" w:eastAsia="Times New Roman" w:hAnsi="Arial" w:cs="Arial"/>
          <w:lang w:val="en-US" w:eastAsia="en-GB"/>
        </w:rPr>
        <w:t>, 25(1), pp.53-66.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Locke, E. and Latham, G. (2002). Building a practically useful theory of goal setting and task motivation: A 35-year odyssey. </w:t>
      </w:r>
      <w:r w:rsidRPr="00276F1C">
        <w:rPr>
          <w:rFonts w:ascii="Arial" w:eastAsia="Times New Roman" w:hAnsi="Arial" w:cs="Arial"/>
          <w:i/>
          <w:iCs/>
          <w:lang w:val="en-US" w:eastAsia="en-GB"/>
        </w:rPr>
        <w:t>American Psychologist</w:t>
      </w:r>
      <w:r w:rsidRPr="00276F1C">
        <w:rPr>
          <w:rFonts w:ascii="Arial" w:eastAsia="Times New Roman" w:hAnsi="Arial" w:cs="Arial"/>
          <w:lang w:val="en-US" w:eastAsia="en-GB"/>
        </w:rPr>
        <w:t>, 57(9), pp.705-717.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Lucas, B. and Claxton, G. (2009). </w:t>
      </w:r>
      <w:r w:rsidRPr="00276F1C">
        <w:rPr>
          <w:rFonts w:ascii="Arial" w:eastAsia="Times New Roman" w:hAnsi="Arial" w:cs="Arial"/>
          <w:i/>
          <w:iCs/>
          <w:lang w:val="en-US" w:eastAsia="en-GB"/>
        </w:rPr>
        <w:t>Wider skills for learning</w:t>
      </w:r>
      <w:r w:rsidRPr="00276F1C">
        <w:rPr>
          <w:rFonts w:ascii="Arial" w:eastAsia="Times New Roman" w:hAnsi="Arial" w:cs="Arial"/>
          <w:lang w:val="en-US" w:eastAsia="en-GB"/>
        </w:rPr>
        <w:t>. London: NESTA.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Lucas, B., Claxton, G. and S</w:t>
      </w:r>
      <w:bookmarkStart w:id="0" w:name="_GoBack"/>
      <w:r w:rsidRPr="00276F1C">
        <w:rPr>
          <w:rFonts w:ascii="Arial" w:eastAsia="Times New Roman" w:hAnsi="Arial" w:cs="Arial"/>
          <w:lang w:val="en-US" w:eastAsia="en-GB"/>
        </w:rPr>
        <w:t>pen</w:t>
      </w:r>
      <w:bookmarkEnd w:id="0"/>
      <w:r w:rsidRPr="00276F1C">
        <w:rPr>
          <w:rFonts w:ascii="Arial" w:eastAsia="Times New Roman" w:hAnsi="Arial" w:cs="Arial"/>
          <w:lang w:val="en-US" w:eastAsia="en-GB"/>
        </w:rPr>
        <w:t>cer, E. (2013). </w:t>
      </w:r>
      <w:r w:rsidRPr="00276F1C">
        <w:rPr>
          <w:rFonts w:ascii="Arial" w:eastAsia="Times New Roman" w:hAnsi="Arial" w:cs="Arial"/>
          <w:i/>
          <w:iCs/>
          <w:lang w:val="en-US" w:eastAsia="en-GB"/>
        </w:rPr>
        <w:t>Progression in Student Creativity in School</w:t>
      </w:r>
      <w:r w:rsidRPr="00276F1C">
        <w:rPr>
          <w:rFonts w:ascii="Arial" w:eastAsia="Times New Roman" w:hAnsi="Arial" w:cs="Arial"/>
          <w:lang w:val="en-US" w:eastAsia="en-GB"/>
        </w:rPr>
        <w:t>. Paris: OECD Publishing.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Maslow, A. (1943). A Theory of Human Motivation. </w:t>
      </w:r>
      <w:r w:rsidRPr="00276F1C">
        <w:rPr>
          <w:rFonts w:ascii="Arial" w:eastAsia="Times New Roman" w:hAnsi="Arial" w:cs="Arial"/>
          <w:i/>
          <w:iCs/>
          <w:lang w:val="en-US" w:eastAsia="en-GB"/>
        </w:rPr>
        <w:t>Psychological Review</w:t>
      </w:r>
      <w:r w:rsidRPr="00276F1C">
        <w:rPr>
          <w:rFonts w:ascii="Arial" w:eastAsia="Times New Roman" w:hAnsi="Arial" w:cs="Arial"/>
          <w:lang w:val="en-US" w:eastAsia="en-GB"/>
        </w:rPr>
        <w:t>, 50(4), pp.370-396.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McClelland, D. (1965). Toward a theory of motive acquisition. </w:t>
      </w:r>
      <w:r w:rsidRPr="00276F1C">
        <w:rPr>
          <w:rFonts w:ascii="Arial" w:eastAsia="Times New Roman" w:hAnsi="Arial" w:cs="Arial"/>
          <w:i/>
          <w:iCs/>
          <w:lang w:val="en-US" w:eastAsia="en-GB"/>
        </w:rPr>
        <w:t>American Psychologist</w:t>
      </w:r>
      <w:r w:rsidRPr="00276F1C">
        <w:rPr>
          <w:rFonts w:ascii="Arial" w:eastAsia="Times New Roman" w:hAnsi="Arial" w:cs="Arial"/>
          <w:lang w:val="en-US" w:eastAsia="en-GB"/>
        </w:rPr>
        <w:t>, 20(5), pp.321-333.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McCrae, R. (1987). Creativity, divergent thinking, and openness to experience. </w:t>
      </w:r>
      <w:r w:rsidRPr="00276F1C">
        <w:rPr>
          <w:rFonts w:ascii="Arial" w:eastAsia="Times New Roman" w:hAnsi="Arial" w:cs="Arial"/>
          <w:i/>
          <w:iCs/>
          <w:lang w:val="en-US" w:eastAsia="en-GB"/>
        </w:rPr>
        <w:t>Journal of Personality and Social Psychology</w:t>
      </w:r>
      <w:r w:rsidRPr="00276F1C">
        <w:rPr>
          <w:rFonts w:ascii="Arial" w:eastAsia="Times New Roman" w:hAnsi="Arial" w:cs="Arial"/>
          <w:lang w:val="en-US" w:eastAsia="en-GB"/>
        </w:rPr>
        <w:t>, 52(6), pp.1258-1265.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proofErr w:type="spellStart"/>
      <w:r w:rsidRPr="00276F1C">
        <w:rPr>
          <w:rFonts w:ascii="Arial" w:eastAsia="Times New Roman" w:hAnsi="Arial" w:cs="Arial"/>
          <w:lang w:val="en-US" w:eastAsia="en-GB"/>
        </w:rPr>
        <w:t>Mednick</w:t>
      </w:r>
      <w:proofErr w:type="spellEnd"/>
      <w:r w:rsidRPr="00276F1C">
        <w:rPr>
          <w:rFonts w:ascii="Arial" w:eastAsia="Times New Roman" w:hAnsi="Arial" w:cs="Arial"/>
          <w:lang w:val="en-US" w:eastAsia="en-GB"/>
        </w:rPr>
        <w:t>, S. (1962). The associative basis of the creative process. </w:t>
      </w:r>
      <w:r w:rsidRPr="00276F1C">
        <w:rPr>
          <w:rFonts w:ascii="Arial" w:eastAsia="Times New Roman" w:hAnsi="Arial" w:cs="Arial"/>
          <w:i/>
          <w:iCs/>
          <w:lang w:val="en-US" w:eastAsia="en-GB"/>
        </w:rPr>
        <w:t>Psychological Review</w:t>
      </w:r>
      <w:r w:rsidRPr="00276F1C">
        <w:rPr>
          <w:rFonts w:ascii="Arial" w:eastAsia="Times New Roman" w:hAnsi="Arial" w:cs="Arial"/>
          <w:lang w:val="en-US" w:eastAsia="en-GB"/>
        </w:rPr>
        <w:t>, 69(3), pp.220-232.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NACCCE (National Advisory Committee on Creative and Cultural Education) (1999) </w:t>
      </w:r>
      <w:proofErr w:type="gramStart"/>
      <w:r w:rsidRPr="00276F1C">
        <w:rPr>
          <w:rFonts w:ascii="Arial" w:eastAsia="Times New Roman" w:hAnsi="Arial" w:cs="Arial"/>
          <w:i/>
          <w:iCs/>
          <w:lang w:val="en-US" w:eastAsia="en-GB"/>
        </w:rPr>
        <w:t>All</w:t>
      </w:r>
      <w:proofErr w:type="gramEnd"/>
      <w:r w:rsidRPr="00276F1C">
        <w:rPr>
          <w:rFonts w:ascii="Arial" w:eastAsia="Times New Roman" w:hAnsi="Arial" w:cs="Arial"/>
          <w:i/>
          <w:iCs/>
          <w:lang w:val="en-US" w:eastAsia="en-GB"/>
        </w:rPr>
        <w:t xml:space="preserve"> our futures: creativity, culture and education. </w:t>
      </w:r>
      <w:r w:rsidRPr="00276F1C">
        <w:rPr>
          <w:rFonts w:ascii="Arial" w:eastAsia="Times New Roman" w:hAnsi="Arial" w:cs="Arial"/>
          <w:lang w:val="en-US" w:eastAsia="en-GB"/>
        </w:rPr>
        <w:t>Sudbury, Suffolk: </w:t>
      </w:r>
      <w:proofErr w:type="spellStart"/>
      <w:r w:rsidRPr="00276F1C">
        <w:rPr>
          <w:rFonts w:ascii="Arial" w:eastAsia="Times New Roman" w:hAnsi="Arial" w:cs="Arial"/>
          <w:lang w:val="en-US" w:eastAsia="en-GB"/>
        </w:rPr>
        <w:t>DfEE</w:t>
      </w:r>
      <w:proofErr w:type="spellEnd"/>
      <w:r w:rsidRPr="00276F1C">
        <w:rPr>
          <w:rFonts w:ascii="Arial" w:eastAsia="Times New Roman" w:hAnsi="Arial" w:cs="Arial"/>
          <w:lang w:val="en-US" w:eastAsia="en-GB"/>
        </w:rPr>
        <w:t>.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proofErr w:type="spellStart"/>
      <w:r w:rsidRPr="00276F1C">
        <w:rPr>
          <w:rFonts w:ascii="Arial" w:eastAsia="Times New Roman" w:hAnsi="Arial" w:cs="Arial"/>
          <w:lang w:val="en-US" w:eastAsia="en-GB"/>
        </w:rPr>
        <w:t>Penaluna</w:t>
      </w:r>
      <w:proofErr w:type="spellEnd"/>
      <w:r w:rsidRPr="00276F1C">
        <w:rPr>
          <w:rFonts w:ascii="Arial" w:eastAsia="Times New Roman" w:hAnsi="Arial" w:cs="Arial"/>
          <w:lang w:val="en-US" w:eastAsia="en-GB"/>
        </w:rPr>
        <w:t>, K., </w:t>
      </w:r>
      <w:proofErr w:type="spellStart"/>
      <w:r w:rsidRPr="00276F1C">
        <w:rPr>
          <w:rFonts w:ascii="Arial" w:eastAsia="Times New Roman" w:hAnsi="Arial" w:cs="Arial"/>
          <w:lang w:val="en-US" w:eastAsia="en-GB"/>
        </w:rPr>
        <w:t>Penaluna</w:t>
      </w:r>
      <w:proofErr w:type="spellEnd"/>
      <w:r w:rsidRPr="00276F1C">
        <w:rPr>
          <w:rFonts w:ascii="Arial" w:eastAsia="Times New Roman" w:hAnsi="Arial" w:cs="Arial"/>
          <w:lang w:val="en-US" w:eastAsia="en-GB"/>
        </w:rPr>
        <w:t>, A. and Jones, C. (2012). The Context of Enterprise Education: Insights into Current Practices. </w:t>
      </w:r>
      <w:r w:rsidRPr="00276F1C">
        <w:rPr>
          <w:rFonts w:ascii="Arial" w:eastAsia="Times New Roman" w:hAnsi="Arial" w:cs="Arial"/>
          <w:i/>
          <w:iCs/>
          <w:lang w:val="en-US" w:eastAsia="en-GB"/>
        </w:rPr>
        <w:t>Industry and Higher Education</w:t>
      </w:r>
      <w:r w:rsidRPr="00276F1C">
        <w:rPr>
          <w:rFonts w:ascii="Arial" w:eastAsia="Times New Roman" w:hAnsi="Arial" w:cs="Arial"/>
          <w:lang w:val="en-US" w:eastAsia="en-GB"/>
        </w:rPr>
        <w:t>, 26(3), pp.163-175.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Perkins, D. (1995). </w:t>
      </w:r>
      <w:r w:rsidRPr="00276F1C">
        <w:rPr>
          <w:rFonts w:ascii="Arial" w:eastAsia="Times New Roman" w:hAnsi="Arial" w:cs="Arial"/>
          <w:i/>
          <w:iCs/>
          <w:lang w:val="en-US" w:eastAsia="en-GB"/>
        </w:rPr>
        <w:t>Outsmarting IQ</w:t>
      </w:r>
      <w:r w:rsidRPr="00276F1C">
        <w:rPr>
          <w:rFonts w:ascii="Arial" w:eastAsia="Times New Roman" w:hAnsi="Arial" w:cs="Arial"/>
          <w:lang w:val="en-US" w:eastAsia="en-GB"/>
        </w:rPr>
        <w:t>. New York: Free Press.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 xml:space="preserve">Perkins, D., Jay, E. and </w:t>
      </w:r>
      <w:proofErr w:type="spellStart"/>
      <w:r w:rsidRPr="00276F1C">
        <w:rPr>
          <w:rFonts w:ascii="Arial" w:eastAsia="Times New Roman" w:hAnsi="Arial" w:cs="Arial"/>
          <w:lang w:val="en-US" w:eastAsia="en-GB"/>
        </w:rPr>
        <w:t>Tishman</w:t>
      </w:r>
      <w:proofErr w:type="spellEnd"/>
      <w:r w:rsidRPr="00276F1C">
        <w:rPr>
          <w:rFonts w:ascii="Arial" w:eastAsia="Times New Roman" w:hAnsi="Arial" w:cs="Arial"/>
          <w:lang w:val="en-US" w:eastAsia="en-GB"/>
        </w:rPr>
        <w:t>, S. (1993). Beyond Abilities: A Dispositional Theory of Thinking. </w:t>
      </w:r>
      <w:r w:rsidRPr="00276F1C">
        <w:rPr>
          <w:rFonts w:ascii="Arial" w:eastAsia="Times New Roman" w:hAnsi="Arial" w:cs="Arial"/>
          <w:i/>
          <w:iCs/>
          <w:lang w:val="en-US" w:eastAsia="en-GB"/>
        </w:rPr>
        <w:t>Merrill-Palmer Quarterly</w:t>
      </w:r>
      <w:r w:rsidRPr="00276F1C">
        <w:rPr>
          <w:rFonts w:ascii="Arial" w:eastAsia="Times New Roman" w:hAnsi="Arial" w:cs="Arial"/>
          <w:lang w:val="en-US" w:eastAsia="en-GB"/>
        </w:rPr>
        <w:t>, [online] 39(1), pp.1-21. Available at: </w:t>
      </w:r>
      <w:hyperlink r:id="rId10" w:tgtFrame="_blank" w:history="1">
        <w:r w:rsidRPr="00276F1C">
          <w:rPr>
            <w:rFonts w:ascii="Arial" w:eastAsia="Times New Roman" w:hAnsi="Arial" w:cs="Arial"/>
            <w:color w:val="0563C1"/>
            <w:u w:val="single"/>
            <w:lang w:val="en-US" w:eastAsia="en-GB"/>
          </w:rPr>
          <w:t>http://www.jstor.org/stable/23087298</w:t>
        </w:r>
      </w:hyperlink>
      <w:r w:rsidRPr="00276F1C">
        <w:rPr>
          <w:rFonts w:ascii="Arial" w:eastAsia="Times New Roman" w:hAnsi="Arial" w:cs="Arial"/>
          <w:color w:val="0563C1"/>
          <w:u w:val="single"/>
          <w:lang w:val="en-US" w:eastAsia="en-GB"/>
        </w:rPr>
        <w:t> [Accessed 2 Dec. 2017].</w:t>
      </w:r>
      <w:r w:rsidRPr="00276F1C">
        <w:rPr>
          <w:rFonts w:ascii="Arial" w:eastAsia="Times New Roman" w:hAnsi="Arial" w:cs="Arial"/>
          <w:lang w:val="en-US" w:eastAsia="en-GB"/>
        </w:rPr>
        <w:t>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Pink, D. (2012). </w:t>
      </w:r>
      <w:r w:rsidRPr="00276F1C">
        <w:rPr>
          <w:rFonts w:ascii="Arial" w:eastAsia="Times New Roman" w:hAnsi="Arial" w:cs="Arial"/>
          <w:i/>
          <w:iCs/>
          <w:lang w:val="en-US" w:eastAsia="en-GB"/>
        </w:rPr>
        <w:t>A whole new mind</w:t>
      </w:r>
      <w:r w:rsidRPr="00276F1C">
        <w:rPr>
          <w:rFonts w:ascii="Arial" w:eastAsia="Times New Roman" w:hAnsi="Arial" w:cs="Arial"/>
          <w:lang w:val="en-US" w:eastAsia="en-GB"/>
        </w:rPr>
        <w:t>. London: MC, Marshall Cavendish.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proofErr w:type="spellStart"/>
      <w:r w:rsidRPr="00276F1C">
        <w:rPr>
          <w:rFonts w:ascii="Arial" w:eastAsia="Times New Roman" w:hAnsi="Arial" w:cs="Arial"/>
          <w:lang w:val="en-US" w:eastAsia="en-GB"/>
        </w:rPr>
        <w:t>Plucker</w:t>
      </w:r>
      <w:proofErr w:type="spellEnd"/>
      <w:r w:rsidRPr="00276F1C">
        <w:rPr>
          <w:rFonts w:ascii="Arial" w:eastAsia="Times New Roman" w:hAnsi="Arial" w:cs="Arial"/>
          <w:lang w:val="en-US" w:eastAsia="en-GB"/>
        </w:rPr>
        <w:t>, J. (1999). Is the Proof in the Pudding? </w:t>
      </w:r>
      <w:proofErr w:type="spellStart"/>
      <w:r w:rsidRPr="00276F1C">
        <w:rPr>
          <w:rFonts w:ascii="Arial" w:eastAsia="Times New Roman" w:hAnsi="Arial" w:cs="Arial"/>
          <w:lang w:val="en-US" w:eastAsia="en-GB"/>
        </w:rPr>
        <w:t>Reanalyses</w:t>
      </w:r>
      <w:proofErr w:type="spellEnd"/>
      <w:r w:rsidRPr="00276F1C">
        <w:rPr>
          <w:rFonts w:ascii="Arial" w:eastAsia="Times New Roman" w:hAnsi="Arial" w:cs="Arial"/>
          <w:lang w:val="en-US" w:eastAsia="en-GB"/>
        </w:rPr>
        <w:t> of Torrance's (1958 to Present) Longitudinal Data. </w:t>
      </w:r>
      <w:r w:rsidRPr="00276F1C">
        <w:rPr>
          <w:rFonts w:ascii="Arial" w:eastAsia="Times New Roman" w:hAnsi="Arial" w:cs="Arial"/>
          <w:i/>
          <w:iCs/>
          <w:lang w:val="en-US" w:eastAsia="en-GB"/>
        </w:rPr>
        <w:t>Creativity Research Journal</w:t>
      </w:r>
      <w:r w:rsidRPr="00276F1C">
        <w:rPr>
          <w:rFonts w:ascii="Arial" w:eastAsia="Times New Roman" w:hAnsi="Arial" w:cs="Arial"/>
          <w:lang w:val="en-US" w:eastAsia="en-GB"/>
        </w:rPr>
        <w:t>, 12(2), pp.103-114.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proofErr w:type="spellStart"/>
      <w:r w:rsidRPr="00276F1C">
        <w:rPr>
          <w:rFonts w:ascii="Arial" w:eastAsia="Times New Roman" w:hAnsi="Arial" w:cs="Arial"/>
          <w:lang w:val="en-US" w:eastAsia="en-GB"/>
        </w:rPr>
        <w:t>Plucker</w:t>
      </w:r>
      <w:proofErr w:type="spellEnd"/>
      <w:r w:rsidRPr="00276F1C">
        <w:rPr>
          <w:rFonts w:ascii="Arial" w:eastAsia="Times New Roman" w:hAnsi="Arial" w:cs="Arial"/>
          <w:lang w:val="en-US" w:eastAsia="en-GB"/>
        </w:rPr>
        <w:t>, J., Kaufman, J. and </w:t>
      </w:r>
      <w:proofErr w:type="spellStart"/>
      <w:r w:rsidRPr="00276F1C">
        <w:rPr>
          <w:rFonts w:ascii="Arial" w:eastAsia="Times New Roman" w:hAnsi="Arial" w:cs="Arial"/>
          <w:lang w:val="en-US" w:eastAsia="en-GB"/>
        </w:rPr>
        <w:t>Beghetto</w:t>
      </w:r>
      <w:proofErr w:type="spellEnd"/>
      <w:r w:rsidRPr="00276F1C">
        <w:rPr>
          <w:rFonts w:ascii="Arial" w:eastAsia="Times New Roman" w:hAnsi="Arial" w:cs="Arial"/>
          <w:lang w:val="en-US" w:eastAsia="en-GB"/>
        </w:rPr>
        <w:t>, R. (2015). </w:t>
      </w:r>
      <w:r w:rsidRPr="00276F1C">
        <w:rPr>
          <w:rFonts w:ascii="Arial" w:eastAsia="Times New Roman" w:hAnsi="Arial" w:cs="Arial"/>
          <w:i/>
          <w:iCs/>
          <w:lang w:val="en-US" w:eastAsia="en-GB"/>
        </w:rPr>
        <w:t>What We Know About Creativity: Part of The 4Cs Research Series</w:t>
      </w:r>
      <w:r w:rsidRPr="00276F1C">
        <w:rPr>
          <w:rFonts w:ascii="Arial" w:eastAsia="Times New Roman" w:hAnsi="Arial" w:cs="Arial"/>
          <w:lang w:val="en-US" w:eastAsia="en-GB"/>
        </w:rPr>
        <w:t>. [</w:t>
      </w:r>
      <w:proofErr w:type="gramStart"/>
      <w:r w:rsidRPr="00276F1C">
        <w:rPr>
          <w:rFonts w:ascii="Arial" w:eastAsia="Times New Roman" w:hAnsi="Arial" w:cs="Arial"/>
          <w:lang w:val="en-US" w:eastAsia="en-GB"/>
        </w:rPr>
        <w:t>online</w:t>
      </w:r>
      <w:proofErr w:type="gramEnd"/>
      <w:r w:rsidRPr="00276F1C">
        <w:rPr>
          <w:rFonts w:ascii="Arial" w:eastAsia="Times New Roman" w:hAnsi="Arial" w:cs="Arial"/>
          <w:lang w:val="en-US" w:eastAsia="en-GB"/>
        </w:rPr>
        <w:t>] P21.org. Available at: </w:t>
      </w:r>
      <w:hyperlink r:id="rId11" w:tgtFrame="_blank" w:history="1">
        <w:r w:rsidRPr="00276F1C">
          <w:rPr>
            <w:rFonts w:ascii="Arial" w:eastAsia="Times New Roman" w:hAnsi="Arial" w:cs="Arial"/>
            <w:color w:val="0563C1"/>
            <w:u w:val="single"/>
            <w:lang w:val="en-US" w:eastAsia="en-GB"/>
          </w:rPr>
          <w:t>http://www.p21.org/storage/documents/docs/Research/P21_4Cs_Research_Brief_Series_-_Creativity.pdf</w:t>
        </w:r>
      </w:hyperlink>
      <w:r w:rsidRPr="00276F1C">
        <w:rPr>
          <w:rFonts w:ascii="Arial" w:eastAsia="Times New Roman" w:hAnsi="Arial" w:cs="Arial"/>
          <w:color w:val="0563C1"/>
          <w:u w:val="single"/>
          <w:lang w:val="en-US" w:eastAsia="en-GB"/>
        </w:rPr>
        <w:t> [Accessed 6 Dec. 2017].</w:t>
      </w:r>
      <w:r w:rsidRPr="00276F1C">
        <w:rPr>
          <w:rFonts w:ascii="Arial" w:eastAsia="Times New Roman" w:hAnsi="Arial" w:cs="Arial"/>
          <w:lang w:val="en-US" w:eastAsia="en-GB"/>
        </w:rPr>
        <w:t>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proofErr w:type="spellStart"/>
      <w:r w:rsidRPr="00276F1C">
        <w:rPr>
          <w:rFonts w:ascii="Arial" w:eastAsia="Times New Roman" w:hAnsi="Arial" w:cs="Arial"/>
          <w:lang w:val="en-US" w:eastAsia="en-GB"/>
        </w:rPr>
        <w:t>Plucker</w:t>
      </w:r>
      <w:proofErr w:type="spellEnd"/>
      <w:r w:rsidRPr="00276F1C">
        <w:rPr>
          <w:rFonts w:ascii="Arial" w:eastAsia="Times New Roman" w:hAnsi="Arial" w:cs="Arial"/>
          <w:lang w:val="en-US" w:eastAsia="en-GB"/>
        </w:rPr>
        <w:t>, J., Kennedy, C. and Dilley, A. (2015). </w:t>
      </w:r>
      <w:r w:rsidRPr="00276F1C">
        <w:rPr>
          <w:rFonts w:ascii="Arial" w:eastAsia="Times New Roman" w:hAnsi="Arial" w:cs="Arial"/>
          <w:i/>
          <w:iCs/>
          <w:lang w:val="en-US" w:eastAsia="en-GB"/>
        </w:rPr>
        <w:t>What We Know About Collaboration: Part of the 4Cs Research Series</w:t>
      </w:r>
      <w:r w:rsidRPr="00276F1C">
        <w:rPr>
          <w:rFonts w:ascii="Arial" w:eastAsia="Times New Roman" w:hAnsi="Arial" w:cs="Arial"/>
          <w:lang w:val="en-US" w:eastAsia="en-GB"/>
        </w:rPr>
        <w:t>. [</w:t>
      </w:r>
      <w:proofErr w:type="gramStart"/>
      <w:r w:rsidRPr="00276F1C">
        <w:rPr>
          <w:rFonts w:ascii="Arial" w:eastAsia="Times New Roman" w:hAnsi="Arial" w:cs="Arial"/>
          <w:lang w:val="en-US" w:eastAsia="en-GB"/>
        </w:rPr>
        <w:t>online</w:t>
      </w:r>
      <w:proofErr w:type="gramEnd"/>
      <w:r w:rsidRPr="00276F1C">
        <w:rPr>
          <w:rFonts w:ascii="Arial" w:eastAsia="Times New Roman" w:hAnsi="Arial" w:cs="Arial"/>
          <w:lang w:val="en-US" w:eastAsia="en-GB"/>
        </w:rPr>
        <w:t>] P21.org. Available at: </w:t>
      </w:r>
      <w:hyperlink r:id="rId12" w:tgtFrame="_blank" w:history="1">
        <w:r w:rsidRPr="00276F1C">
          <w:rPr>
            <w:rFonts w:ascii="Arial" w:eastAsia="Times New Roman" w:hAnsi="Arial" w:cs="Arial"/>
            <w:color w:val="0563C1"/>
            <w:u w:val="single"/>
            <w:lang w:val="en-US" w:eastAsia="en-GB"/>
          </w:rPr>
          <w:t>http://www.p21.org/storage/documents/docs/Research/P21_4Cs_Research_Brief_Series_-_Collaboration.pdf</w:t>
        </w:r>
      </w:hyperlink>
      <w:r w:rsidRPr="00276F1C">
        <w:rPr>
          <w:rFonts w:ascii="Arial" w:eastAsia="Times New Roman" w:hAnsi="Arial" w:cs="Arial"/>
          <w:color w:val="0563C1"/>
          <w:u w:val="single"/>
          <w:lang w:val="en-US" w:eastAsia="en-GB"/>
        </w:rPr>
        <w:t> [Accessed 1 Dec. 2017].</w:t>
      </w:r>
      <w:r w:rsidRPr="00276F1C">
        <w:rPr>
          <w:rFonts w:ascii="Arial" w:eastAsia="Times New Roman" w:hAnsi="Arial" w:cs="Arial"/>
          <w:lang w:val="en-US" w:eastAsia="en-GB"/>
        </w:rPr>
        <w:t>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Pound, L. (2005). </w:t>
      </w:r>
      <w:r w:rsidRPr="00276F1C">
        <w:rPr>
          <w:rFonts w:ascii="Arial" w:eastAsia="Times New Roman" w:hAnsi="Arial" w:cs="Arial"/>
          <w:i/>
          <w:iCs/>
          <w:lang w:val="en-US" w:eastAsia="en-GB"/>
        </w:rPr>
        <w:t>How children learn</w:t>
      </w:r>
      <w:r w:rsidRPr="00276F1C">
        <w:rPr>
          <w:rFonts w:ascii="Arial" w:eastAsia="Times New Roman" w:hAnsi="Arial" w:cs="Arial"/>
          <w:lang w:val="en-US" w:eastAsia="en-GB"/>
        </w:rPr>
        <w:t>. London: Step Forward Publishing.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lastRenderedPageBreak/>
        <w:t>QAA (2012). </w:t>
      </w:r>
      <w:r w:rsidRPr="00276F1C">
        <w:rPr>
          <w:rFonts w:ascii="Arial" w:eastAsia="Times New Roman" w:hAnsi="Arial" w:cs="Arial"/>
          <w:i/>
          <w:iCs/>
          <w:lang w:val="en-US" w:eastAsia="en-GB"/>
        </w:rPr>
        <w:t>Enterprise and entrepreneurship education: Guidance for UK higher education providers</w:t>
      </w:r>
      <w:r w:rsidRPr="00276F1C">
        <w:rPr>
          <w:rFonts w:ascii="Arial" w:eastAsia="Times New Roman" w:hAnsi="Arial" w:cs="Arial"/>
          <w:lang w:val="en-US" w:eastAsia="en-GB"/>
        </w:rPr>
        <w:t>. [</w:t>
      </w:r>
      <w:proofErr w:type="gramStart"/>
      <w:r w:rsidRPr="00276F1C">
        <w:rPr>
          <w:rFonts w:ascii="Arial" w:eastAsia="Times New Roman" w:hAnsi="Arial" w:cs="Arial"/>
          <w:lang w:val="en-US" w:eastAsia="en-GB"/>
        </w:rPr>
        <w:t>online</w:t>
      </w:r>
      <w:proofErr w:type="gramEnd"/>
      <w:r w:rsidRPr="00276F1C">
        <w:rPr>
          <w:rFonts w:ascii="Arial" w:eastAsia="Times New Roman" w:hAnsi="Arial" w:cs="Arial"/>
          <w:lang w:val="en-US" w:eastAsia="en-GB"/>
        </w:rPr>
        <w:t>] Qaa.ac.uk. Available at: </w:t>
      </w:r>
      <w:hyperlink r:id="rId13" w:tgtFrame="_blank" w:history="1">
        <w:r w:rsidRPr="00276F1C">
          <w:rPr>
            <w:rFonts w:ascii="Arial" w:eastAsia="Times New Roman" w:hAnsi="Arial" w:cs="Arial"/>
            <w:color w:val="0563C1"/>
            <w:u w:val="single"/>
            <w:lang w:val="en-US" w:eastAsia="en-GB"/>
          </w:rPr>
          <w:t>http://www.qaa.ac.uk/en/Publications/Documents/enterprise-entrepreneurship-guidance.pdf</w:t>
        </w:r>
      </w:hyperlink>
      <w:r w:rsidRPr="00276F1C">
        <w:rPr>
          <w:rFonts w:ascii="Arial" w:eastAsia="Times New Roman" w:hAnsi="Arial" w:cs="Arial"/>
          <w:color w:val="0563C1"/>
          <w:u w:val="single"/>
          <w:lang w:val="en-US" w:eastAsia="en-GB"/>
        </w:rPr>
        <w:t> [Accessed 2 Dec. 2017].</w:t>
      </w:r>
      <w:r w:rsidRPr="00276F1C">
        <w:rPr>
          <w:rFonts w:ascii="Arial" w:eastAsia="Times New Roman" w:hAnsi="Arial" w:cs="Arial"/>
          <w:lang w:val="en-US" w:eastAsia="en-GB"/>
        </w:rPr>
        <w:t>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proofErr w:type="spellStart"/>
      <w:r w:rsidRPr="00276F1C">
        <w:rPr>
          <w:rFonts w:ascii="Arial" w:eastAsia="Times New Roman" w:hAnsi="Arial" w:cs="Arial"/>
          <w:lang w:val="en-US" w:eastAsia="en-GB"/>
        </w:rPr>
        <w:t>Ritchhart</w:t>
      </w:r>
      <w:proofErr w:type="spellEnd"/>
      <w:r w:rsidRPr="00276F1C">
        <w:rPr>
          <w:rFonts w:ascii="Arial" w:eastAsia="Times New Roman" w:hAnsi="Arial" w:cs="Arial"/>
          <w:lang w:val="en-US" w:eastAsia="en-GB"/>
        </w:rPr>
        <w:t>, R. (2001). From IQ to IC: A dispositional view of intelligence. </w:t>
      </w:r>
      <w:proofErr w:type="spellStart"/>
      <w:r w:rsidRPr="00276F1C">
        <w:rPr>
          <w:rFonts w:ascii="Arial" w:eastAsia="Times New Roman" w:hAnsi="Arial" w:cs="Arial"/>
          <w:i/>
          <w:iCs/>
          <w:lang w:val="en-US" w:eastAsia="en-GB"/>
        </w:rPr>
        <w:t>Roeper</w:t>
      </w:r>
      <w:proofErr w:type="spellEnd"/>
      <w:r w:rsidRPr="00276F1C">
        <w:rPr>
          <w:rFonts w:ascii="Arial" w:eastAsia="Times New Roman" w:hAnsi="Arial" w:cs="Arial"/>
          <w:i/>
          <w:iCs/>
          <w:lang w:val="en-US" w:eastAsia="en-GB"/>
        </w:rPr>
        <w:t xml:space="preserve"> Review</w:t>
      </w:r>
      <w:r w:rsidRPr="00276F1C">
        <w:rPr>
          <w:rFonts w:ascii="Arial" w:eastAsia="Times New Roman" w:hAnsi="Arial" w:cs="Arial"/>
          <w:lang w:val="en-US" w:eastAsia="en-GB"/>
        </w:rPr>
        <w:t>, 23(3), pp.143-150.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 xml:space="preserve">Robinson, K. and </w:t>
      </w:r>
      <w:proofErr w:type="spellStart"/>
      <w:r w:rsidRPr="00276F1C">
        <w:rPr>
          <w:rFonts w:ascii="Arial" w:eastAsia="Times New Roman" w:hAnsi="Arial" w:cs="Arial"/>
          <w:lang w:val="en-US" w:eastAsia="en-GB"/>
        </w:rPr>
        <w:t>Aronica</w:t>
      </w:r>
      <w:proofErr w:type="spellEnd"/>
      <w:r w:rsidRPr="00276F1C">
        <w:rPr>
          <w:rFonts w:ascii="Arial" w:eastAsia="Times New Roman" w:hAnsi="Arial" w:cs="Arial"/>
          <w:lang w:val="en-US" w:eastAsia="en-GB"/>
        </w:rPr>
        <w:t>, L. (2015). </w:t>
      </w:r>
      <w:r w:rsidRPr="00276F1C">
        <w:rPr>
          <w:rFonts w:ascii="Arial" w:eastAsia="Times New Roman" w:hAnsi="Arial" w:cs="Arial"/>
          <w:i/>
          <w:iCs/>
          <w:lang w:val="en-US" w:eastAsia="en-GB"/>
        </w:rPr>
        <w:t>Creative schools: Revolutionizing Education from the Ground Up</w:t>
      </w:r>
      <w:r w:rsidRPr="00276F1C">
        <w:rPr>
          <w:rFonts w:ascii="Arial" w:eastAsia="Times New Roman" w:hAnsi="Arial" w:cs="Arial"/>
          <w:lang w:val="en-US" w:eastAsia="en-GB"/>
        </w:rPr>
        <w:t>. UK: Penguin.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Root-Bernstein, M. and Root-Bernstein, R. (2013). </w:t>
      </w:r>
      <w:r w:rsidRPr="00276F1C">
        <w:rPr>
          <w:rFonts w:ascii="Arial" w:eastAsia="Times New Roman" w:hAnsi="Arial" w:cs="Arial"/>
          <w:i/>
          <w:iCs/>
          <w:lang w:val="en-US" w:eastAsia="en-GB"/>
        </w:rPr>
        <w:t>Sparks of Genius</w:t>
      </w:r>
      <w:r w:rsidRPr="00276F1C">
        <w:rPr>
          <w:rFonts w:ascii="Arial" w:eastAsia="Times New Roman" w:hAnsi="Arial" w:cs="Arial"/>
          <w:lang w:val="en-US" w:eastAsia="en-GB"/>
        </w:rPr>
        <w:t>. Boston, Mass: Houghton Mifflin Harcourt.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RSA (2014). </w:t>
      </w:r>
      <w:r w:rsidRPr="00276F1C">
        <w:rPr>
          <w:rFonts w:ascii="Arial" w:eastAsia="Times New Roman" w:hAnsi="Arial" w:cs="Arial"/>
          <w:i/>
          <w:iCs/>
          <w:lang w:val="en-US" w:eastAsia="en-GB"/>
        </w:rPr>
        <w:t>Creative educators - RSA</w:t>
      </w:r>
      <w:r w:rsidRPr="00276F1C">
        <w:rPr>
          <w:rFonts w:ascii="Arial" w:eastAsia="Times New Roman" w:hAnsi="Arial" w:cs="Arial"/>
          <w:lang w:val="en-US" w:eastAsia="en-GB"/>
        </w:rPr>
        <w:t>. [</w:t>
      </w:r>
      <w:proofErr w:type="gramStart"/>
      <w:r w:rsidRPr="00276F1C">
        <w:rPr>
          <w:rFonts w:ascii="Arial" w:eastAsia="Times New Roman" w:hAnsi="Arial" w:cs="Arial"/>
          <w:lang w:val="en-US" w:eastAsia="en-GB"/>
        </w:rPr>
        <w:t>online</w:t>
      </w:r>
      <w:proofErr w:type="gramEnd"/>
      <w:r w:rsidRPr="00276F1C">
        <w:rPr>
          <w:rFonts w:ascii="Arial" w:eastAsia="Times New Roman" w:hAnsi="Arial" w:cs="Arial"/>
          <w:lang w:val="en-US" w:eastAsia="en-GB"/>
        </w:rPr>
        <w:t>] Thersa.org. Available at: </w:t>
      </w:r>
      <w:hyperlink r:id="rId14" w:tgtFrame="_blank" w:history="1">
        <w:r w:rsidRPr="00276F1C">
          <w:rPr>
            <w:rFonts w:ascii="Arial" w:eastAsia="Times New Roman" w:hAnsi="Arial" w:cs="Arial"/>
            <w:color w:val="0563C1"/>
            <w:u w:val="single"/>
            <w:lang w:val="en-US" w:eastAsia="en-GB"/>
          </w:rPr>
          <w:t>https://www.thersa.org/action-and-research/creative-learning-and-development/creative-educators</w:t>
        </w:r>
      </w:hyperlink>
      <w:r w:rsidRPr="00276F1C">
        <w:rPr>
          <w:rFonts w:ascii="Arial" w:eastAsia="Times New Roman" w:hAnsi="Arial" w:cs="Arial"/>
          <w:color w:val="0563C1"/>
          <w:u w:val="single"/>
          <w:lang w:val="en-US" w:eastAsia="en-GB"/>
        </w:rPr>
        <w:t> [Accessed 10 Dec. 2017].</w:t>
      </w:r>
      <w:r w:rsidRPr="00276F1C">
        <w:rPr>
          <w:rFonts w:ascii="Arial" w:eastAsia="Times New Roman" w:hAnsi="Arial" w:cs="Arial"/>
          <w:lang w:val="en-US" w:eastAsia="en-GB"/>
        </w:rPr>
        <w:t>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proofErr w:type="spellStart"/>
      <w:r w:rsidRPr="00276F1C">
        <w:rPr>
          <w:rFonts w:ascii="Arial" w:eastAsia="Times New Roman" w:hAnsi="Arial" w:cs="Arial"/>
          <w:lang w:val="en-US" w:eastAsia="en-GB"/>
        </w:rPr>
        <w:t>Runco</w:t>
      </w:r>
      <w:proofErr w:type="spellEnd"/>
      <w:r w:rsidRPr="00276F1C">
        <w:rPr>
          <w:rFonts w:ascii="Arial" w:eastAsia="Times New Roman" w:hAnsi="Arial" w:cs="Arial"/>
          <w:lang w:val="en-US" w:eastAsia="en-GB"/>
        </w:rPr>
        <w:t>, M. (2014). </w:t>
      </w:r>
      <w:r w:rsidRPr="00276F1C">
        <w:rPr>
          <w:rFonts w:ascii="Arial" w:eastAsia="Times New Roman" w:hAnsi="Arial" w:cs="Arial"/>
          <w:i/>
          <w:iCs/>
          <w:lang w:val="en-US" w:eastAsia="en-GB"/>
        </w:rPr>
        <w:t>Creativity</w:t>
      </w:r>
      <w:r w:rsidRPr="00276F1C">
        <w:rPr>
          <w:rFonts w:ascii="Arial" w:eastAsia="Times New Roman" w:hAnsi="Arial" w:cs="Arial"/>
          <w:lang w:val="en-US" w:eastAsia="en-GB"/>
        </w:rPr>
        <w:t>. Burlington: Elsevier Science.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proofErr w:type="spellStart"/>
      <w:r w:rsidRPr="00276F1C">
        <w:rPr>
          <w:rFonts w:ascii="Arial" w:eastAsia="Times New Roman" w:hAnsi="Arial" w:cs="Arial"/>
          <w:lang w:val="en-US" w:eastAsia="en-GB"/>
        </w:rPr>
        <w:t>Runco</w:t>
      </w:r>
      <w:proofErr w:type="spellEnd"/>
      <w:r w:rsidRPr="00276F1C">
        <w:rPr>
          <w:rFonts w:ascii="Arial" w:eastAsia="Times New Roman" w:hAnsi="Arial" w:cs="Arial"/>
          <w:lang w:val="en-US" w:eastAsia="en-GB"/>
        </w:rPr>
        <w:t xml:space="preserve">, M. and </w:t>
      </w:r>
      <w:proofErr w:type="spellStart"/>
      <w:r w:rsidRPr="00276F1C">
        <w:rPr>
          <w:rFonts w:ascii="Arial" w:eastAsia="Times New Roman" w:hAnsi="Arial" w:cs="Arial"/>
          <w:lang w:val="en-US" w:eastAsia="en-GB"/>
        </w:rPr>
        <w:t>Pritzker</w:t>
      </w:r>
      <w:proofErr w:type="spellEnd"/>
      <w:r w:rsidRPr="00276F1C">
        <w:rPr>
          <w:rFonts w:ascii="Arial" w:eastAsia="Times New Roman" w:hAnsi="Arial" w:cs="Arial"/>
          <w:lang w:val="en-US" w:eastAsia="en-GB"/>
        </w:rPr>
        <w:t>, S. (2011). </w:t>
      </w:r>
      <w:r w:rsidRPr="00276F1C">
        <w:rPr>
          <w:rFonts w:ascii="Arial" w:eastAsia="Times New Roman" w:hAnsi="Arial" w:cs="Arial"/>
          <w:i/>
          <w:iCs/>
          <w:lang w:val="en-US" w:eastAsia="en-GB"/>
        </w:rPr>
        <w:t>Encyclopedia of creativity</w:t>
      </w:r>
      <w:r w:rsidRPr="00276F1C">
        <w:rPr>
          <w:rFonts w:ascii="Arial" w:eastAsia="Times New Roman" w:hAnsi="Arial" w:cs="Arial"/>
          <w:lang w:val="en-US" w:eastAsia="en-GB"/>
        </w:rPr>
        <w:t>. Amsterdam: Academic Press/Elsevier.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proofErr w:type="spellStart"/>
      <w:r w:rsidRPr="00276F1C">
        <w:rPr>
          <w:rFonts w:ascii="Arial" w:eastAsia="Times New Roman" w:hAnsi="Arial" w:cs="Arial"/>
          <w:lang w:val="en-US" w:eastAsia="en-GB"/>
        </w:rPr>
        <w:t>Schunk</w:t>
      </w:r>
      <w:proofErr w:type="spellEnd"/>
      <w:r w:rsidRPr="00276F1C">
        <w:rPr>
          <w:rFonts w:ascii="Arial" w:eastAsia="Times New Roman" w:hAnsi="Arial" w:cs="Arial"/>
          <w:lang w:val="en-US" w:eastAsia="en-GB"/>
        </w:rPr>
        <w:t>, D. and Zimmerman, B. (2012). </w:t>
      </w:r>
      <w:r w:rsidRPr="00276F1C">
        <w:rPr>
          <w:rFonts w:ascii="Arial" w:eastAsia="Times New Roman" w:hAnsi="Arial" w:cs="Arial"/>
          <w:i/>
          <w:iCs/>
          <w:lang w:val="en-US" w:eastAsia="en-GB"/>
        </w:rPr>
        <w:t>Motivation and Self-Regulated Learning</w:t>
      </w:r>
      <w:r w:rsidRPr="00276F1C">
        <w:rPr>
          <w:rFonts w:ascii="Arial" w:eastAsia="Times New Roman" w:hAnsi="Arial" w:cs="Arial"/>
          <w:lang w:val="en-US" w:eastAsia="en-GB"/>
        </w:rPr>
        <w:t>. Routledge.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Spencer, E., Lucas, B. and Claxton, G. (2012). </w:t>
      </w:r>
      <w:r w:rsidRPr="00276F1C">
        <w:rPr>
          <w:rFonts w:ascii="Arial" w:eastAsia="Times New Roman" w:hAnsi="Arial" w:cs="Arial"/>
          <w:i/>
          <w:iCs/>
          <w:lang w:val="en-US" w:eastAsia="en-GB"/>
        </w:rPr>
        <w:t>Progression in creativity</w:t>
      </w:r>
      <w:r w:rsidRPr="00276F1C">
        <w:rPr>
          <w:rFonts w:ascii="Arial" w:eastAsia="Times New Roman" w:hAnsi="Arial" w:cs="Arial"/>
          <w:lang w:val="en-US" w:eastAsia="en-GB"/>
        </w:rPr>
        <w:t>. Newcastle upon Tyne: Creativity, Culture and Education.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Steffens, K. (2015). Competences, Learning Theories and MOOCs: Recent Developments in Lifelong Learning. </w:t>
      </w:r>
      <w:r w:rsidRPr="00276F1C">
        <w:rPr>
          <w:rFonts w:ascii="Arial" w:eastAsia="Times New Roman" w:hAnsi="Arial" w:cs="Arial"/>
          <w:i/>
          <w:iCs/>
          <w:lang w:val="en-US" w:eastAsia="en-GB"/>
        </w:rPr>
        <w:t>European Journal of Education</w:t>
      </w:r>
      <w:r w:rsidRPr="00276F1C">
        <w:rPr>
          <w:rFonts w:ascii="Arial" w:eastAsia="Times New Roman" w:hAnsi="Arial" w:cs="Arial"/>
          <w:lang w:val="en-US" w:eastAsia="en-GB"/>
        </w:rPr>
        <w:t>, 50(1), pp.41-59.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Sternberg, R. (1997). </w:t>
      </w:r>
      <w:r w:rsidRPr="00276F1C">
        <w:rPr>
          <w:rFonts w:ascii="Arial" w:eastAsia="Times New Roman" w:hAnsi="Arial" w:cs="Arial"/>
          <w:i/>
          <w:iCs/>
          <w:lang w:val="en-US" w:eastAsia="en-GB"/>
        </w:rPr>
        <w:t>Successful intelligence</w:t>
      </w:r>
      <w:r w:rsidRPr="00276F1C">
        <w:rPr>
          <w:rFonts w:ascii="Arial" w:eastAsia="Times New Roman" w:hAnsi="Arial" w:cs="Arial"/>
          <w:lang w:val="en-US" w:eastAsia="en-GB"/>
        </w:rPr>
        <w:t>. New York: Penguin Group.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Sternberg, R. (2002). </w:t>
      </w:r>
      <w:r w:rsidRPr="00276F1C">
        <w:rPr>
          <w:rFonts w:ascii="Arial" w:eastAsia="Times New Roman" w:hAnsi="Arial" w:cs="Arial"/>
          <w:i/>
          <w:iCs/>
          <w:lang w:val="en-US" w:eastAsia="en-GB"/>
        </w:rPr>
        <w:t>Handbook of Creativity</w:t>
      </w:r>
      <w:r w:rsidRPr="00276F1C">
        <w:rPr>
          <w:rFonts w:ascii="Arial" w:eastAsia="Times New Roman" w:hAnsi="Arial" w:cs="Arial"/>
          <w:lang w:val="en-US" w:eastAsia="en-GB"/>
        </w:rPr>
        <w:t>. Cambridge: Cambridge University Press.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Sternberg, R. (2012). The Assessment of Creativity: An Investment-Based Approach. </w:t>
      </w:r>
      <w:r w:rsidRPr="00276F1C">
        <w:rPr>
          <w:rFonts w:ascii="Arial" w:eastAsia="Times New Roman" w:hAnsi="Arial" w:cs="Arial"/>
          <w:i/>
          <w:iCs/>
          <w:lang w:val="en-US" w:eastAsia="en-GB"/>
        </w:rPr>
        <w:t>Creativity Research Journal</w:t>
      </w:r>
      <w:r w:rsidRPr="00276F1C">
        <w:rPr>
          <w:rFonts w:ascii="Arial" w:eastAsia="Times New Roman" w:hAnsi="Arial" w:cs="Arial"/>
          <w:lang w:val="en-US" w:eastAsia="en-GB"/>
        </w:rPr>
        <w:t>, [online] 24(1), pp.3-12. Available at: </w:t>
      </w:r>
      <w:hyperlink r:id="rId15" w:tgtFrame="_blank" w:history="1">
        <w:r w:rsidRPr="00276F1C">
          <w:rPr>
            <w:rFonts w:ascii="Arial" w:eastAsia="Times New Roman" w:hAnsi="Arial" w:cs="Arial"/>
            <w:color w:val="0563C1"/>
            <w:u w:val="single"/>
            <w:lang w:val="en-US" w:eastAsia="en-GB"/>
          </w:rPr>
          <w:t>http://www4.ncsu.edu/~jlnietfe/Creativity_&amp;_Critical_Thinking_Articles_files/Sternberg%20(2012).pdf</w:t>
        </w:r>
      </w:hyperlink>
      <w:r w:rsidRPr="00276F1C">
        <w:rPr>
          <w:rFonts w:ascii="Arial" w:eastAsia="Times New Roman" w:hAnsi="Arial" w:cs="Arial"/>
          <w:color w:val="0563C1"/>
          <w:u w:val="single"/>
          <w:lang w:val="en-US" w:eastAsia="en-GB"/>
        </w:rPr>
        <w:t> [Accessed 7 Nov. 2017].</w:t>
      </w:r>
      <w:r w:rsidRPr="00276F1C">
        <w:rPr>
          <w:rFonts w:ascii="Arial" w:eastAsia="Times New Roman" w:hAnsi="Arial" w:cs="Arial"/>
          <w:lang w:val="en-US" w:eastAsia="en-GB"/>
        </w:rPr>
        <w:t>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Switch on Europe (2017). [</w:t>
      </w:r>
      <w:proofErr w:type="gramStart"/>
      <w:r w:rsidRPr="00276F1C">
        <w:rPr>
          <w:rFonts w:ascii="Arial" w:eastAsia="Times New Roman" w:hAnsi="Arial" w:cs="Arial"/>
          <w:lang w:val="en-US" w:eastAsia="en-GB"/>
        </w:rPr>
        <w:t>online</w:t>
      </w:r>
      <w:proofErr w:type="gramEnd"/>
      <w:r w:rsidRPr="00276F1C">
        <w:rPr>
          <w:rFonts w:ascii="Arial" w:eastAsia="Times New Roman" w:hAnsi="Arial" w:cs="Arial"/>
          <w:lang w:val="en-US" w:eastAsia="en-GB"/>
        </w:rPr>
        <w:t>] Switch On Europe. Available at: </w:t>
      </w:r>
      <w:hyperlink r:id="rId16" w:tgtFrame="_blank" w:history="1">
        <w:r w:rsidRPr="00276F1C">
          <w:rPr>
            <w:rFonts w:ascii="Arial" w:eastAsia="Times New Roman" w:hAnsi="Arial" w:cs="Arial"/>
            <w:color w:val="0563C1"/>
            <w:u w:val="single"/>
            <w:lang w:val="en-US" w:eastAsia="en-GB"/>
          </w:rPr>
          <w:t>http://switchoneurope.org/</w:t>
        </w:r>
      </w:hyperlink>
      <w:r w:rsidRPr="00276F1C">
        <w:rPr>
          <w:rFonts w:ascii="Arial" w:eastAsia="Times New Roman" w:hAnsi="Arial" w:cs="Arial"/>
          <w:color w:val="0563C1"/>
          <w:u w:val="single"/>
          <w:lang w:val="en-US" w:eastAsia="en-GB"/>
        </w:rPr>
        <w:t> [Accessed 1 Dec. 2017].</w:t>
      </w:r>
      <w:r w:rsidRPr="00276F1C">
        <w:rPr>
          <w:rFonts w:ascii="Arial" w:eastAsia="Times New Roman" w:hAnsi="Arial" w:cs="Arial"/>
          <w:lang w:val="en-US" w:eastAsia="en-GB"/>
        </w:rPr>
        <w:t>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Torrance, E. (2000). </w:t>
      </w:r>
      <w:r w:rsidRPr="00276F1C">
        <w:rPr>
          <w:rFonts w:ascii="Arial" w:eastAsia="Times New Roman" w:hAnsi="Arial" w:cs="Arial"/>
          <w:i/>
          <w:iCs/>
          <w:lang w:val="en-US" w:eastAsia="en-GB"/>
        </w:rPr>
        <w:t>Research review for the Torrance Tests of Creative Thinking figural and verbal forms A and B</w:t>
      </w:r>
      <w:r w:rsidRPr="00276F1C">
        <w:rPr>
          <w:rFonts w:ascii="Arial" w:eastAsia="Times New Roman" w:hAnsi="Arial" w:cs="Arial"/>
          <w:lang w:val="en-US" w:eastAsia="en-GB"/>
        </w:rPr>
        <w:t>. Bensenville, Ill.: Scholastic Testing Service.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Torrance, E., Ball, O. and </w:t>
      </w:r>
      <w:proofErr w:type="spellStart"/>
      <w:r w:rsidRPr="00276F1C">
        <w:rPr>
          <w:rFonts w:ascii="Arial" w:eastAsia="Times New Roman" w:hAnsi="Arial" w:cs="Arial"/>
          <w:lang w:val="en-US" w:eastAsia="en-GB"/>
        </w:rPr>
        <w:t>Safter</w:t>
      </w:r>
      <w:proofErr w:type="spellEnd"/>
      <w:r w:rsidRPr="00276F1C">
        <w:rPr>
          <w:rFonts w:ascii="Arial" w:eastAsia="Times New Roman" w:hAnsi="Arial" w:cs="Arial"/>
          <w:lang w:val="en-US" w:eastAsia="en-GB"/>
        </w:rPr>
        <w:t>, H. (2008). </w:t>
      </w:r>
      <w:r w:rsidRPr="00276F1C">
        <w:rPr>
          <w:rFonts w:ascii="Arial" w:eastAsia="Times New Roman" w:hAnsi="Arial" w:cs="Arial"/>
          <w:i/>
          <w:iCs/>
          <w:lang w:val="en-US" w:eastAsia="en-GB"/>
        </w:rPr>
        <w:t>Torrance Tests of Creative Thinking</w:t>
      </w:r>
      <w:r w:rsidRPr="00276F1C">
        <w:rPr>
          <w:rFonts w:ascii="Arial" w:eastAsia="Times New Roman" w:hAnsi="Arial" w:cs="Arial"/>
          <w:lang w:val="en-US" w:eastAsia="en-GB"/>
        </w:rPr>
        <w:t>. Bensenville (IL): Scholastic Testing Service.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proofErr w:type="spellStart"/>
      <w:r w:rsidRPr="00276F1C">
        <w:rPr>
          <w:rFonts w:ascii="Arial" w:eastAsia="Times New Roman" w:hAnsi="Arial" w:cs="Arial"/>
          <w:lang w:val="en-US" w:eastAsia="en-GB"/>
        </w:rPr>
        <w:t>Treffinger</w:t>
      </w:r>
      <w:proofErr w:type="spellEnd"/>
      <w:r w:rsidRPr="00276F1C">
        <w:rPr>
          <w:rFonts w:ascii="Arial" w:eastAsia="Times New Roman" w:hAnsi="Arial" w:cs="Arial"/>
          <w:lang w:val="en-US" w:eastAsia="en-GB"/>
        </w:rPr>
        <w:t>, D., Schoonover, P. and Selby, E. (2013). </w:t>
      </w:r>
      <w:r w:rsidRPr="00276F1C">
        <w:rPr>
          <w:rFonts w:ascii="Arial" w:eastAsia="Times New Roman" w:hAnsi="Arial" w:cs="Arial"/>
          <w:i/>
          <w:iCs/>
          <w:lang w:val="en-US" w:eastAsia="en-GB"/>
        </w:rPr>
        <w:t>Educating for creativity &amp; innovation</w:t>
      </w:r>
      <w:r w:rsidRPr="00276F1C">
        <w:rPr>
          <w:rFonts w:ascii="Arial" w:eastAsia="Times New Roman" w:hAnsi="Arial" w:cs="Arial"/>
          <w:lang w:val="en-US" w:eastAsia="en-GB"/>
        </w:rPr>
        <w:t xml:space="preserve">. Waco, Tex.: </w:t>
      </w:r>
      <w:proofErr w:type="spellStart"/>
      <w:r w:rsidRPr="00276F1C">
        <w:rPr>
          <w:rFonts w:ascii="Arial" w:eastAsia="Times New Roman" w:hAnsi="Arial" w:cs="Arial"/>
          <w:lang w:val="en-US" w:eastAsia="en-GB"/>
        </w:rPr>
        <w:t>Prufrock</w:t>
      </w:r>
      <w:proofErr w:type="spellEnd"/>
      <w:r w:rsidRPr="00276F1C">
        <w:rPr>
          <w:rFonts w:ascii="Arial" w:eastAsia="Times New Roman" w:hAnsi="Arial" w:cs="Arial"/>
          <w:lang w:val="en-US" w:eastAsia="en-GB"/>
        </w:rPr>
        <w:t xml:space="preserve"> Press.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proofErr w:type="spellStart"/>
      <w:r w:rsidRPr="00276F1C">
        <w:rPr>
          <w:rFonts w:ascii="Arial" w:eastAsia="Times New Roman" w:hAnsi="Arial" w:cs="Arial"/>
          <w:lang w:val="en-US" w:eastAsia="en-GB"/>
        </w:rPr>
        <w:lastRenderedPageBreak/>
        <w:t>Treffinger</w:t>
      </w:r>
      <w:proofErr w:type="spellEnd"/>
      <w:r w:rsidRPr="00276F1C">
        <w:rPr>
          <w:rFonts w:ascii="Arial" w:eastAsia="Times New Roman" w:hAnsi="Arial" w:cs="Arial"/>
          <w:lang w:val="en-US" w:eastAsia="en-GB"/>
        </w:rPr>
        <w:t>, D., Young, G. and Selby, E. (2002). </w:t>
      </w:r>
      <w:r w:rsidRPr="00276F1C">
        <w:rPr>
          <w:rFonts w:ascii="Arial" w:eastAsia="Times New Roman" w:hAnsi="Arial" w:cs="Arial"/>
          <w:i/>
          <w:iCs/>
          <w:lang w:val="en-US" w:eastAsia="en-GB"/>
        </w:rPr>
        <w:t>Assessing Creativity: A Guide for Educators</w:t>
      </w:r>
      <w:r w:rsidRPr="00276F1C">
        <w:rPr>
          <w:rFonts w:ascii="Arial" w:eastAsia="Times New Roman" w:hAnsi="Arial" w:cs="Arial"/>
          <w:lang w:val="en-US" w:eastAsia="en-GB"/>
        </w:rPr>
        <w:t>. [</w:t>
      </w:r>
      <w:proofErr w:type="gramStart"/>
      <w:r w:rsidRPr="00276F1C">
        <w:rPr>
          <w:rFonts w:ascii="Arial" w:eastAsia="Times New Roman" w:hAnsi="Arial" w:cs="Arial"/>
          <w:lang w:val="en-US" w:eastAsia="en-GB"/>
        </w:rPr>
        <w:t>online</w:t>
      </w:r>
      <w:proofErr w:type="gramEnd"/>
      <w:r w:rsidRPr="00276F1C">
        <w:rPr>
          <w:rFonts w:ascii="Arial" w:eastAsia="Times New Roman" w:hAnsi="Arial" w:cs="Arial"/>
          <w:lang w:val="en-US" w:eastAsia="en-GB"/>
        </w:rPr>
        <w:t>] Files.eric.ed.gov. Available at: </w:t>
      </w:r>
      <w:hyperlink r:id="rId17" w:tgtFrame="_blank" w:history="1">
        <w:r w:rsidRPr="00276F1C">
          <w:rPr>
            <w:rFonts w:ascii="Arial" w:eastAsia="Times New Roman" w:hAnsi="Arial" w:cs="Arial"/>
            <w:color w:val="0563C1"/>
            <w:u w:val="single"/>
            <w:lang w:val="en-US" w:eastAsia="en-GB"/>
          </w:rPr>
          <w:t>https://files.eric.ed.gov/fulltext/ED505548.pdf</w:t>
        </w:r>
      </w:hyperlink>
      <w:r w:rsidRPr="00276F1C">
        <w:rPr>
          <w:rFonts w:ascii="Arial" w:eastAsia="Times New Roman" w:hAnsi="Arial" w:cs="Arial"/>
          <w:color w:val="0563C1"/>
          <w:u w:val="single"/>
          <w:lang w:val="en-US" w:eastAsia="en-GB"/>
        </w:rPr>
        <w:t> [Accessed 6 Dec. 2017].</w:t>
      </w:r>
      <w:r w:rsidRPr="00276F1C">
        <w:rPr>
          <w:rFonts w:ascii="Arial" w:eastAsia="Times New Roman" w:hAnsi="Arial" w:cs="Arial"/>
          <w:lang w:val="en-US" w:eastAsia="en-GB"/>
        </w:rPr>
        <w:t>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proofErr w:type="spellStart"/>
      <w:r w:rsidRPr="00276F1C">
        <w:rPr>
          <w:rFonts w:ascii="Arial" w:eastAsia="Times New Roman" w:hAnsi="Arial" w:cs="Arial"/>
          <w:lang w:val="en-US" w:eastAsia="en-GB"/>
        </w:rPr>
        <w:t>Vandervert</w:t>
      </w:r>
      <w:proofErr w:type="spellEnd"/>
      <w:r w:rsidRPr="00276F1C">
        <w:rPr>
          <w:rFonts w:ascii="Arial" w:eastAsia="Times New Roman" w:hAnsi="Arial" w:cs="Arial"/>
          <w:lang w:val="en-US" w:eastAsia="en-GB"/>
        </w:rPr>
        <w:t xml:space="preserve">, L., </w:t>
      </w:r>
      <w:proofErr w:type="spellStart"/>
      <w:r w:rsidRPr="00276F1C">
        <w:rPr>
          <w:rFonts w:ascii="Arial" w:eastAsia="Times New Roman" w:hAnsi="Arial" w:cs="Arial"/>
          <w:lang w:val="en-US" w:eastAsia="en-GB"/>
        </w:rPr>
        <w:t>Schimpf</w:t>
      </w:r>
      <w:proofErr w:type="spellEnd"/>
      <w:r w:rsidRPr="00276F1C">
        <w:rPr>
          <w:rFonts w:ascii="Arial" w:eastAsia="Times New Roman" w:hAnsi="Arial" w:cs="Arial"/>
          <w:lang w:val="en-US" w:eastAsia="en-GB"/>
        </w:rPr>
        <w:t>, P. and Liu, H. (2007). How Working Memory and the Cerebellum Collaborate to Produce Creativity and Innovation. </w:t>
      </w:r>
      <w:r w:rsidRPr="00276F1C">
        <w:rPr>
          <w:rFonts w:ascii="Arial" w:eastAsia="Times New Roman" w:hAnsi="Arial" w:cs="Arial"/>
          <w:i/>
          <w:iCs/>
          <w:lang w:val="en-US" w:eastAsia="en-GB"/>
        </w:rPr>
        <w:t>Creativity Research Journal</w:t>
      </w:r>
      <w:r w:rsidRPr="00276F1C">
        <w:rPr>
          <w:rFonts w:ascii="Arial" w:eastAsia="Times New Roman" w:hAnsi="Arial" w:cs="Arial"/>
          <w:lang w:val="en-US" w:eastAsia="en-GB"/>
        </w:rPr>
        <w:t>, 19(1), pp.1-18.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proofErr w:type="spellStart"/>
      <w:r w:rsidRPr="00276F1C">
        <w:rPr>
          <w:rFonts w:ascii="Arial" w:eastAsia="Times New Roman" w:hAnsi="Arial" w:cs="Arial"/>
          <w:lang w:val="en-US" w:eastAsia="en-GB"/>
        </w:rPr>
        <w:t>Vansteenkiste</w:t>
      </w:r>
      <w:proofErr w:type="spellEnd"/>
      <w:r w:rsidRPr="00276F1C">
        <w:rPr>
          <w:rFonts w:ascii="Arial" w:eastAsia="Times New Roman" w:hAnsi="Arial" w:cs="Arial"/>
          <w:lang w:val="en-US" w:eastAsia="en-GB"/>
        </w:rPr>
        <w:t xml:space="preserve">, M., Simons, J., Lens, W., Sheldon, K. and </w:t>
      </w:r>
      <w:proofErr w:type="spellStart"/>
      <w:r w:rsidRPr="00276F1C">
        <w:rPr>
          <w:rFonts w:ascii="Arial" w:eastAsia="Times New Roman" w:hAnsi="Arial" w:cs="Arial"/>
          <w:lang w:val="en-US" w:eastAsia="en-GB"/>
        </w:rPr>
        <w:t>Deci</w:t>
      </w:r>
      <w:proofErr w:type="spellEnd"/>
      <w:r w:rsidRPr="00276F1C">
        <w:rPr>
          <w:rFonts w:ascii="Arial" w:eastAsia="Times New Roman" w:hAnsi="Arial" w:cs="Arial"/>
          <w:lang w:val="en-US" w:eastAsia="en-GB"/>
        </w:rPr>
        <w:t>, E. (2004). Motivating Learning, Performance, and Persistence: The Synergistic Effects of Intrinsic Goal Contents and Autonomy-Supportive Contexts. </w:t>
      </w:r>
      <w:r w:rsidRPr="00276F1C">
        <w:rPr>
          <w:rFonts w:ascii="Arial" w:eastAsia="Times New Roman" w:hAnsi="Arial" w:cs="Arial"/>
          <w:i/>
          <w:iCs/>
          <w:lang w:val="en-US" w:eastAsia="en-GB"/>
        </w:rPr>
        <w:t>Journal of Personality and Social Psychology</w:t>
      </w:r>
      <w:r w:rsidRPr="00276F1C">
        <w:rPr>
          <w:rFonts w:ascii="Arial" w:eastAsia="Times New Roman" w:hAnsi="Arial" w:cs="Arial"/>
          <w:lang w:val="en-US" w:eastAsia="en-GB"/>
        </w:rPr>
        <w:t>, 87(2), pp.246-260.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Weiner, B. (1999). </w:t>
      </w:r>
      <w:r w:rsidRPr="00276F1C">
        <w:rPr>
          <w:rFonts w:ascii="Arial" w:eastAsia="Times New Roman" w:hAnsi="Arial" w:cs="Arial"/>
          <w:i/>
          <w:iCs/>
          <w:lang w:val="en-US" w:eastAsia="en-GB"/>
        </w:rPr>
        <w:t>Human Motivation: Metaphors, Theories, and Research</w:t>
      </w:r>
      <w:r w:rsidRPr="00276F1C">
        <w:rPr>
          <w:rFonts w:ascii="Arial" w:eastAsia="Times New Roman" w:hAnsi="Arial" w:cs="Arial"/>
          <w:lang w:val="en-US" w:eastAsia="en-GB"/>
        </w:rPr>
        <w:t>. Newbury Park: Sage Publications.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Welsh Government (2015). </w:t>
      </w:r>
      <w:r w:rsidRPr="00276F1C">
        <w:rPr>
          <w:rFonts w:ascii="Arial" w:eastAsia="Times New Roman" w:hAnsi="Arial" w:cs="Arial"/>
          <w:i/>
          <w:iCs/>
          <w:lang w:val="en-US" w:eastAsia="en-GB"/>
        </w:rPr>
        <w:t>A curriculum for Wales – a curriculum for life</w:t>
      </w:r>
      <w:r w:rsidRPr="00276F1C">
        <w:rPr>
          <w:rFonts w:ascii="Arial" w:eastAsia="Times New Roman" w:hAnsi="Arial" w:cs="Arial"/>
          <w:lang w:val="en-US" w:eastAsia="en-GB"/>
        </w:rPr>
        <w:t>. [</w:t>
      </w:r>
      <w:proofErr w:type="gramStart"/>
      <w:r w:rsidRPr="00276F1C">
        <w:rPr>
          <w:rFonts w:ascii="Arial" w:eastAsia="Times New Roman" w:hAnsi="Arial" w:cs="Arial"/>
          <w:lang w:val="en-US" w:eastAsia="en-GB"/>
        </w:rPr>
        <w:t>online</w:t>
      </w:r>
      <w:proofErr w:type="gramEnd"/>
      <w:r w:rsidRPr="00276F1C">
        <w:rPr>
          <w:rFonts w:ascii="Arial" w:eastAsia="Times New Roman" w:hAnsi="Arial" w:cs="Arial"/>
          <w:lang w:val="en-US" w:eastAsia="en-GB"/>
        </w:rPr>
        <w:t>] </w:t>
      </w:r>
      <w:proofErr w:type="spellStart"/>
      <w:r w:rsidRPr="00276F1C">
        <w:rPr>
          <w:rFonts w:ascii="Arial" w:eastAsia="Times New Roman" w:hAnsi="Arial" w:cs="Arial"/>
          <w:lang w:val="en-US" w:eastAsia="en-GB"/>
        </w:rPr>
        <w:t>Gov.wales</w:t>
      </w:r>
      <w:proofErr w:type="spellEnd"/>
      <w:r w:rsidRPr="00276F1C">
        <w:rPr>
          <w:rFonts w:ascii="Arial" w:eastAsia="Times New Roman" w:hAnsi="Arial" w:cs="Arial"/>
          <w:lang w:val="en-US" w:eastAsia="en-GB"/>
        </w:rPr>
        <w:t>. Available at: </w:t>
      </w:r>
      <w:hyperlink r:id="rId18" w:tgtFrame="_blank" w:history="1">
        <w:r w:rsidRPr="00276F1C">
          <w:rPr>
            <w:rFonts w:ascii="Arial" w:eastAsia="Times New Roman" w:hAnsi="Arial" w:cs="Arial"/>
            <w:color w:val="0563C1"/>
            <w:u w:val="single"/>
            <w:lang w:val="en-US" w:eastAsia="en-GB"/>
          </w:rPr>
          <w:t>http://gov.wales/docs/dcells/publications/151021-a-curriculum-for-wales-a-curriculum-for-life-en.pdf</w:t>
        </w:r>
      </w:hyperlink>
      <w:r w:rsidRPr="00276F1C">
        <w:rPr>
          <w:rFonts w:ascii="Arial" w:eastAsia="Times New Roman" w:hAnsi="Arial" w:cs="Arial"/>
          <w:lang w:val="en-US" w:eastAsia="en-GB"/>
        </w:rPr>
        <w:t> [Accessed 3 Dec. 2017].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Whitaker, T. (2015). </w:t>
      </w:r>
      <w:r w:rsidRPr="00276F1C">
        <w:rPr>
          <w:rFonts w:ascii="Arial" w:eastAsia="Times New Roman" w:hAnsi="Arial" w:cs="Arial"/>
          <w:i/>
          <w:iCs/>
          <w:lang w:val="en-US" w:eastAsia="en-GB"/>
        </w:rPr>
        <w:t>Dealing with Difficult Teachers</w:t>
      </w:r>
      <w:r w:rsidRPr="00276F1C">
        <w:rPr>
          <w:rFonts w:ascii="Arial" w:eastAsia="Times New Roman" w:hAnsi="Arial" w:cs="Arial"/>
          <w:lang w:val="en-US" w:eastAsia="en-GB"/>
        </w:rPr>
        <w:t>. New York: Routledge.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Wilson, A. (2009). </w:t>
      </w:r>
      <w:r w:rsidRPr="00276F1C">
        <w:rPr>
          <w:rFonts w:ascii="Arial" w:eastAsia="Times New Roman" w:hAnsi="Arial" w:cs="Arial"/>
          <w:i/>
          <w:iCs/>
          <w:lang w:val="en-US" w:eastAsia="en-GB"/>
        </w:rPr>
        <w:t>Creativity in Primary Education</w:t>
      </w:r>
      <w:r w:rsidRPr="00276F1C">
        <w:rPr>
          <w:rFonts w:ascii="Arial" w:eastAsia="Times New Roman" w:hAnsi="Arial" w:cs="Arial"/>
          <w:lang w:val="en-US" w:eastAsia="en-GB"/>
        </w:rPr>
        <w:t>. Exeter: Learning Matters.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r w:rsidRPr="00276F1C">
        <w:rPr>
          <w:rFonts w:ascii="Arial" w:eastAsia="Times New Roman" w:hAnsi="Arial" w:cs="Arial"/>
          <w:lang w:val="en-US" w:eastAsia="en-GB"/>
        </w:rPr>
        <w:t>Wilson, A. (2015). </w:t>
      </w:r>
      <w:r w:rsidRPr="00276F1C">
        <w:rPr>
          <w:rFonts w:ascii="Arial" w:eastAsia="Times New Roman" w:hAnsi="Arial" w:cs="Arial"/>
          <w:i/>
          <w:iCs/>
          <w:lang w:val="en-US" w:eastAsia="en-GB"/>
        </w:rPr>
        <w:t>Creativity in primary education</w:t>
      </w:r>
      <w:r w:rsidRPr="00276F1C">
        <w:rPr>
          <w:rFonts w:ascii="Arial" w:eastAsia="Times New Roman" w:hAnsi="Arial" w:cs="Arial"/>
          <w:lang w:val="en-US" w:eastAsia="en-GB"/>
        </w:rPr>
        <w:t>. Los Angeles: Sage, Learning Matters.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proofErr w:type="spellStart"/>
      <w:r w:rsidRPr="00276F1C">
        <w:rPr>
          <w:rFonts w:ascii="Arial" w:eastAsia="Times New Roman" w:hAnsi="Arial" w:cs="Arial"/>
          <w:lang w:val="en-US" w:eastAsia="en-GB"/>
        </w:rPr>
        <w:t>Wolters</w:t>
      </w:r>
      <w:proofErr w:type="spellEnd"/>
      <w:r w:rsidRPr="00276F1C">
        <w:rPr>
          <w:rFonts w:ascii="Arial" w:eastAsia="Times New Roman" w:hAnsi="Arial" w:cs="Arial"/>
          <w:lang w:val="en-US" w:eastAsia="en-GB"/>
        </w:rPr>
        <w:t>, C. (1999). The relation between high school students' motivational regulation and their use of learning strategies, effort, and classroom performance. </w:t>
      </w:r>
      <w:r w:rsidRPr="00276F1C">
        <w:rPr>
          <w:rFonts w:ascii="Arial" w:eastAsia="Times New Roman" w:hAnsi="Arial" w:cs="Arial"/>
          <w:i/>
          <w:iCs/>
          <w:lang w:val="en-US" w:eastAsia="en-GB"/>
        </w:rPr>
        <w:t>Learning and Individual Differences</w:t>
      </w:r>
      <w:r w:rsidRPr="00276F1C">
        <w:rPr>
          <w:rFonts w:ascii="Arial" w:eastAsia="Times New Roman" w:hAnsi="Arial" w:cs="Arial"/>
          <w:lang w:val="en-US" w:eastAsia="en-GB"/>
        </w:rPr>
        <w:t>, 11(3), pp.281-299. </w:t>
      </w:r>
    </w:p>
    <w:p w:rsidR="00276F1C" w:rsidRPr="00276F1C" w:rsidRDefault="00276F1C" w:rsidP="00276F1C">
      <w:pPr>
        <w:spacing w:after="0" w:line="360" w:lineRule="auto"/>
        <w:ind w:left="450" w:hanging="450"/>
        <w:textAlignment w:val="baseline"/>
        <w:rPr>
          <w:rFonts w:ascii="Arial" w:eastAsia="Times New Roman" w:hAnsi="Arial" w:cs="Arial"/>
          <w:lang w:val="en-US" w:eastAsia="en-GB"/>
        </w:rPr>
      </w:pPr>
      <w:proofErr w:type="spellStart"/>
      <w:r w:rsidRPr="00276F1C">
        <w:rPr>
          <w:rFonts w:ascii="Arial" w:eastAsia="Times New Roman" w:hAnsi="Arial" w:cs="Arial"/>
          <w:lang w:val="en-US" w:eastAsia="en-GB"/>
        </w:rPr>
        <w:t>Wolters</w:t>
      </w:r>
      <w:proofErr w:type="spellEnd"/>
      <w:r w:rsidRPr="00276F1C">
        <w:rPr>
          <w:rFonts w:ascii="Arial" w:eastAsia="Times New Roman" w:hAnsi="Arial" w:cs="Arial"/>
          <w:lang w:val="en-US" w:eastAsia="en-GB"/>
        </w:rPr>
        <w:t>, C. (2003). Regulation of Motivation: Evaluating an Underemphasized Aspect of Self-Regulated Learning. </w:t>
      </w:r>
      <w:r w:rsidRPr="00276F1C">
        <w:rPr>
          <w:rFonts w:ascii="Arial" w:eastAsia="Times New Roman" w:hAnsi="Arial" w:cs="Arial"/>
          <w:i/>
          <w:iCs/>
          <w:lang w:val="en-US" w:eastAsia="en-GB"/>
        </w:rPr>
        <w:t>Educational Psychologist</w:t>
      </w:r>
      <w:r w:rsidRPr="00276F1C">
        <w:rPr>
          <w:rFonts w:ascii="Arial" w:eastAsia="Times New Roman" w:hAnsi="Arial" w:cs="Arial"/>
          <w:lang w:val="en-US" w:eastAsia="en-GB"/>
        </w:rPr>
        <w:t>, 38(4), pp.189-205. </w:t>
      </w:r>
    </w:p>
    <w:p w:rsidR="00276F1C" w:rsidRPr="00276F1C" w:rsidRDefault="00276F1C" w:rsidP="00276F1C">
      <w:pPr>
        <w:spacing w:after="0" w:line="360" w:lineRule="auto"/>
        <w:textAlignment w:val="baseline"/>
        <w:rPr>
          <w:rFonts w:ascii="Arial" w:eastAsia="Times New Roman" w:hAnsi="Arial" w:cs="Arial"/>
          <w:lang w:val="en-US" w:eastAsia="en-GB"/>
        </w:rPr>
      </w:pPr>
      <w:r w:rsidRPr="00276F1C">
        <w:rPr>
          <w:rFonts w:ascii="Arial" w:eastAsia="Times New Roman" w:hAnsi="Arial" w:cs="Arial"/>
          <w:lang w:val="en-US" w:eastAsia="en-GB"/>
        </w:rPr>
        <w:t> </w:t>
      </w:r>
    </w:p>
    <w:p w:rsidR="00F45E35" w:rsidRDefault="00F45E35"/>
    <w:p w:rsidR="00276F1C" w:rsidRDefault="00276F1C"/>
    <w:p w:rsidR="00276F1C" w:rsidRDefault="00276F1C"/>
    <w:p w:rsidR="00276F1C" w:rsidRDefault="00276F1C"/>
    <w:p w:rsidR="00276F1C" w:rsidRDefault="00276F1C"/>
    <w:p w:rsidR="00276F1C" w:rsidRDefault="00276F1C"/>
    <w:p w:rsidR="00276F1C" w:rsidRDefault="00276F1C"/>
    <w:p w:rsidR="00276F1C" w:rsidRDefault="00276F1C"/>
    <w:p w:rsidR="00276F1C" w:rsidRDefault="00276F1C"/>
    <w:p w:rsidR="00276F1C" w:rsidRDefault="00276F1C"/>
    <w:p w:rsidR="00276F1C" w:rsidRDefault="00276F1C"/>
    <w:p w:rsidR="00276F1C" w:rsidRDefault="00276F1C"/>
    <w:p w:rsidR="00276F1C" w:rsidRDefault="00276F1C"/>
    <w:p w:rsidR="00276F1C" w:rsidRDefault="00276F1C"/>
    <w:p w:rsidR="00276F1C" w:rsidRDefault="00276F1C"/>
    <w:p w:rsidR="00276F1C" w:rsidRDefault="00276F1C"/>
    <w:p w:rsidR="00276F1C" w:rsidRDefault="00276F1C" w:rsidP="00276F1C">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lang w:val="en-US"/>
        </w:rPr>
        <w:t>Appendix 1: Evidence</w:t>
      </w:r>
      <w:r>
        <w:rPr>
          <w:rStyle w:val="normaltextrun"/>
          <w:rFonts w:ascii="Calibri" w:hAnsi="Calibri" w:cs="Calibri"/>
          <w:sz w:val="22"/>
          <w:szCs w:val="22"/>
          <w:lang w:val="en-US"/>
        </w:rPr>
        <w:br/>
        <w:t>Competence 1 – Creativity – Highlighted in Blue</w:t>
      </w:r>
      <w:r>
        <w:rPr>
          <w:rStyle w:val="scxw92164434"/>
          <w:rFonts w:ascii="Calibri" w:hAnsi="Calibri" w:cs="Calibri"/>
          <w:sz w:val="22"/>
          <w:szCs w:val="22"/>
        </w:rPr>
        <w:t> </w:t>
      </w:r>
      <w:r>
        <w:rPr>
          <w:rFonts w:ascii="Calibri" w:hAnsi="Calibri" w:cs="Calibri"/>
          <w:sz w:val="22"/>
          <w:szCs w:val="22"/>
        </w:rPr>
        <w:br/>
      </w:r>
      <w:r>
        <w:rPr>
          <w:rStyle w:val="normaltextrun"/>
          <w:rFonts w:ascii="Calibri" w:hAnsi="Calibri" w:cs="Calibri"/>
          <w:sz w:val="22"/>
          <w:szCs w:val="22"/>
          <w:lang w:val="en-US"/>
        </w:rPr>
        <w:t>Competence 2 – Motivation – Highlighted in Red</w:t>
      </w:r>
      <w:r>
        <w:rPr>
          <w:rStyle w:val="scxw92164434"/>
          <w:rFonts w:ascii="Calibri" w:hAnsi="Calibri" w:cs="Calibri"/>
          <w:sz w:val="22"/>
          <w:szCs w:val="22"/>
        </w:rPr>
        <w:t> </w:t>
      </w:r>
      <w:r>
        <w:rPr>
          <w:rFonts w:ascii="Calibri" w:hAnsi="Calibri" w:cs="Calibri"/>
          <w:sz w:val="22"/>
          <w:szCs w:val="22"/>
        </w:rPr>
        <w:br/>
      </w:r>
      <w:r>
        <w:rPr>
          <w:rStyle w:val="normaltextrun"/>
          <w:rFonts w:ascii="Calibri" w:hAnsi="Calibri" w:cs="Calibri"/>
          <w:sz w:val="22"/>
          <w:szCs w:val="22"/>
          <w:lang w:val="en-US"/>
        </w:rPr>
        <w:t>Competence 3 – Working with others – Highlighted in Yellow</w:t>
      </w:r>
      <w:r>
        <w:rPr>
          <w:rStyle w:val="eop"/>
          <w:rFonts w:ascii="Calibri" w:hAnsi="Calibri" w:cs="Calibri"/>
          <w:sz w:val="22"/>
          <w:szCs w:val="22"/>
        </w:rPr>
        <w:t> </w:t>
      </w:r>
    </w:p>
    <w:p w:rsidR="00276F1C" w:rsidRDefault="00276F1C" w:rsidP="00276F1C">
      <w:pPr>
        <w:pStyle w:val="paragraph"/>
        <w:spacing w:before="0" w:beforeAutospacing="0" w:after="0" w:afterAutospacing="0"/>
        <w:textAlignment w:val="baseline"/>
        <w:rPr>
          <w:rFonts w:ascii="Segoe UI" w:hAnsi="Segoe UI" w:cs="Segoe UI"/>
          <w:sz w:val="18"/>
          <w:szCs w:val="18"/>
        </w:rPr>
      </w:pPr>
      <w:r>
        <w:rPr>
          <w:noProof/>
        </w:rPr>
        <w:drawing>
          <wp:anchor distT="0" distB="0" distL="114300" distR="114300" simplePos="0" relativeHeight="251659264" behindDoc="0" locked="0" layoutInCell="1" allowOverlap="1" wp14:anchorId="660DA7A2" wp14:editId="34E4D91B">
            <wp:simplePos x="0" y="0"/>
            <wp:positionH relativeFrom="column">
              <wp:posOffset>3530161</wp:posOffset>
            </wp:positionH>
            <wp:positionV relativeFrom="paragraph">
              <wp:posOffset>378900</wp:posOffset>
            </wp:positionV>
            <wp:extent cx="2715260" cy="4829810"/>
            <wp:effectExtent l="0" t="0" r="8890" b="889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5397906_836142539922974_19145592_o.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715260" cy="4829810"/>
                    </a:xfrm>
                    <a:prstGeom prst="rect">
                      <a:avLst/>
                    </a:prstGeom>
                  </pic:spPr>
                </pic:pic>
              </a:graphicData>
            </a:graphic>
            <wp14:sizeRelH relativeFrom="page">
              <wp14:pctWidth>0</wp14:pctWidth>
            </wp14:sizeRelH>
            <wp14:sizeRelV relativeFrom="page">
              <wp14:pctHeight>0</wp14:pctHeight>
            </wp14:sizeRelV>
          </wp:anchor>
        </w:drawing>
      </w:r>
      <w:r>
        <w:rPr>
          <w:rStyle w:val="eop"/>
          <w:rFonts w:ascii="Calibri" w:hAnsi="Calibri" w:cs="Calibri"/>
          <w:sz w:val="22"/>
          <w:szCs w:val="22"/>
        </w:rPr>
        <w:t> </w:t>
      </w:r>
    </w:p>
    <w:p w:rsidR="00276F1C" w:rsidRDefault="00276F1C" w:rsidP="00276F1C"/>
    <w:p w:rsidR="00276F1C" w:rsidRPr="00576AC0" w:rsidRDefault="00276F1C" w:rsidP="00276F1C">
      <w:r>
        <w:rPr>
          <w:noProof/>
          <w:lang w:eastAsia="en-GB"/>
        </w:rPr>
        <mc:AlternateContent>
          <mc:Choice Requires="wps">
            <w:drawing>
              <wp:anchor distT="0" distB="0" distL="114300" distR="114300" simplePos="0" relativeHeight="251660288" behindDoc="0" locked="0" layoutInCell="1" allowOverlap="1" wp14:anchorId="4A699FD3" wp14:editId="51253246">
                <wp:simplePos x="0" y="0"/>
                <wp:positionH relativeFrom="margin">
                  <wp:align>right</wp:align>
                </wp:positionH>
                <wp:positionV relativeFrom="paragraph">
                  <wp:posOffset>26173</wp:posOffset>
                </wp:positionV>
                <wp:extent cx="1948070" cy="1848678"/>
                <wp:effectExtent l="0" t="0" r="14605" b="18415"/>
                <wp:wrapNone/>
                <wp:docPr id="9" name="Rectangle 9"/>
                <wp:cNvGraphicFramePr/>
                <a:graphic xmlns:a="http://schemas.openxmlformats.org/drawingml/2006/main">
                  <a:graphicData uri="http://schemas.microsoft.com/office/word/2010/wordprocessingShape">
                    <wps:wsp>
                      <wps:cNvSpPr/>
                      <wps:spPr>
                        <a:xfrm>
                          <a:off x="0" y="0"/>
                          <a:ext cx="1948070" cy="1848678"/>
                        </a:xfrm>
                        <a:prstGeom prst="rect">
                          <a:avLst/>
                        </a:prstGeom>
                        <a:no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A755B5" id="Rectangle 9" o:spid="_x0000_s1026" style="position:absolute;margin-left:102.2pt;margin-top:2.05pt;width:153.4pt;height:145.5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" filled="f" strokecolor="yellow" strokeweight="1pt">
                <w10:wrap anchorx="margin"/>
              </v:rect>
            </w:pict>
          </mc:Fallback>
        </mc:AlternateContent>
      </w:r>
    </w:p>
    <w:p w:rsidR="00276F1C" w:rsidRPr="00576AC0" w:rsidRDefault="00276F1C" w:rsidP="00276F1C"/>
    <w:p w:rsidR="00276F1C" w:rsidRPr="00576AC0" w:rsidRDefault="00276F1C" w:rsidP="00276F1C"/>
    <w:p w:rsidR="00276F1C" w:rsidRPr="00576AC0" w:rsidRDefault="00276F1C" w:rsidP="00276F1C"/>
    <w:p w:rsidR="00276F1C" w:rsidRPr="00576AC0" w:rsidRDefault="00276F1C" w:rsidP="00276F1C"/>
    <w:p w:rsidR="00276F1C" w:rsidRPr="00576AC0" w:rsidRDefault="00276F1C" w:rsidP="00276F1C"/>
    <w:p w:rsidR="00276F1C" w:rsidRPr="00576AC0" w:rsidRDefault="00276F1C" w:rsidP="00276F1C"/>
    <w:p w:rsidR="00276F1C" w:rsidRPr="00576AC0" w:rsidRDefault="00276F1C" w:rsidP="00276F1C">
      <w:r>
        <w:rPr>
          <w:noProof/>
          <w:lang w:eastAsia="en-GB"/>
        </w:rPr>
        <mc:AlternateContent>
          <mc:Choice Requires="wps">
            <w:drawing>
              <wp:anchor distT="0" distB="0" distL="114300" distR="114300" simplePos="0" relativeHeight="251661312" behindDoc="0" locked="0" layoutInCell="1" allowOverlap="1" wp14:anchorId="1B06925B" wp14:editId="66296840">
                <wp:simplePos x="0" y="0"/>
                <wp:positionH relativeFrom="margin">
                  <wp:posOffset>3776870</wp:posOffset>
                </wp:positionH>
                <wp:positionV relativeFrom="paragraph">
                  <wp:posOffset>34262</wp:posOffset>
                </wp:positionV>
                <wp:extent cx="2206487" cy="894522"/>
                <wp:effectExtent l="0" t="0" r="22860" b="20320"/>
                <wp:wrapNone/>
                <wp:docPr id="10" name="Rectangle 10"/>
                <wp:cNvGraphicFramePr/>
                <a:graphic xmlns:a="http://schemas.openxmlformats.org/drawingml/2006/main">
                  <a:graphicData uri="http://schemas.microsoft.com/office/word/2010/wordprocessingShape">
                    <wps:wsp>
                      <wps:cNvSpPr/>
                      <wps:spPr>
                        <a:xfrm>
                          <a:off x="0" y="0"/>
                          <a:ext cx="2206487" cy="894522"/>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1E2EAB" id="Rectangle 10" o:spid="_x0000_s1026" style="position:absolute;margin-left:297.4pt;margin-top:2.7pt;width:173.75pt;height:70.4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" filled="f" strokecolor="red" strokeweight="1pt">
                <w10:wrap anchorx="margin"/>
              </v:rect>
            </w:pict>
          </mc:Fallback>
        </mc:AlternateContent>
      </w:r>
    </w:p>
    <w:p w:rsidR="00276F1C" w:rsidRPr="00576AC0" w:rsidRDefault="00276F1C" w:rsidP="00276F1C"/>
    <w:p w:rsidR="00276F1C" w:rsidRDefault="00276F1C" w:rsidP="00276F1C"/>
    <w:p w:rsidR="00276F1C" w:rsidRDefault="00276F1C" w:rsidP="00276F1C"/>
    <w:p w:rsidR="00276F1C" w:rsidRDefault="00276F1C" w:rsidP="00276F1C"/>
    <w:p w:rsidR="00276F1C" w:rsidRDefault="00276F1C" w:rsidP="00276F1C"/>
    <w:p w:rsidR="00276F1C" w:rsidRDefault="00276F1C" w:rsidP="00276F1C"/>
    <w:p w:rsidR="00276F1C" w:rsidRDefault="00276F1C" w:rsidP="00276F1C"/>
    <w:p w:rsidR="00276F1C" w:rsidRDefault="00276F1C" w:rsidP="00276F1C"/>
    <w:p w:rsidR="00276F1C" w:rsidRDefault="00276F1C" w:rsidP="00276F1C"/>
    <w:p w:rsidR="00276F1C" w:rsidRDefault="00276F1C" w:rsidP="00276F1C"/>
    <w:p w:rsidR="00276F1C" w:rsidRDefault="00276F1C" w:rsidP="00276F1C"/>
    <w:p w:rsidR="00276F1C" w:rsidRDefault="00276F1C" w:rsidP="00276F1C"/>
    <w:p w:rsidR="00276F1C" w:rsidRPr="00576AC0" w:rsidRDefault="00276F1C" w:rsidP="00276F1C"/>
    <w:p w:rsidR="00276F1C" w:rsidRPr="00576AC0" w:rsidRDefault="00276F1C" w:rsidP="00276F1C"/>
    <w:p w:rsidR="00276F1C" w:rsidRPr="00576AC0" w:rsidRDefault="00276F1C" w:rsidP="00276F1C"/>
    <w:p w:rsidR="00276F1C" w:rsidRPr="00576AC0" w:rsidRDefault="00276F1C" w:rsidP="00276F1C"/>
    <w:p w:rsidR="00276F1C" w:rsidRPr="00576AC0" w:rsidRDefault="00276F1C" w:rsidP="00276F1C"/>
    <w:p w:rsidR="00276F1C" w:rsidRPr="00576AC0" w:rsidRDefault="00276F1C" w:rsidP="00276F1C"/>
    <w:p w:rsidR="00276F1C" w:rsidRPr="00576AC0" w:rsidRDefault="00276F1C" w:rsidP="00276F1C"/>
    <w:p w:rsidR="00276F1C" w:rsidRPr="00576AC0" w:rsidRDefault="00276F1C" w:rsidP="00276F1C"/>
    <w:p w:rsidR="00276F1C" w:rsidRPr="00576AC0" w:rsidRDefault="00276F1C" w:rsidP="00276F1C"/>
    <w:p w:rsidR="00276F1C" w:rsidRPr="00576AC0" w:rsidRDefault="00276F1C" w:rsidP="00276F1C">
      <w:r>
        <w:rPr>
          <w:noProof/>
          <w:lang w:eastAsia="en-GB"/>
        </w:rPr>
        <w:drawing>
          <wp:anchor distT="0" distB="0" distL="114300" distR="114300" simplePos="0" relativeHeight="251664384" behindDoc="0" locked="0" layoutInCell="1" allowOverlap="1" wp14:anchorId="79EEB9FF" wp14:editId="566263E5">
            <wp:simplePos x="0" y="0"/>
            <wp:positionH relativeFrom="column">
              <wp:posOffset>2982171</wp:posOffset>
            </wp:positionH>
            <wp:positionV relativeFrom="paragraph">
              <wp:posOffset>1968500</wp:posOffset>
            </wp:positionV>
            <wp:extent cx="3388995" cy="6028055"/>
            <wp:effectExtent l="0" t="0" r="190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5434330_836142563256305_919716209_o.jpg"/>
                    <pic:cNvPicPr/>
                  </pic:nvPicPr>
                  <pic:blipFill>
                    <a:blip r:embed="rId20">
                      <a:extLst>
                        <a:ext uri="{28A0092B-C50C-407E-A947-70E740481C1C}">
                          <a14:useLocalDpi xmlns:a14="http://schemas.microsoft.com/office/drawing/2010/main" val="0"/>
                        </a:ext>
                      </a:extLst>
                    </a:blip>
                    <a:stretch>
                      <a:fillRect/>
                    </a:stretch>
                  </pic:blipFill>
                  <pic:spPr>
                    <a:xfrm>
                      <a:off x="0" y="0"/>
                      <a:ext cx="3388995" cy="6028055"/>
                    </a:xfrm>
                    <a:prstGeom prst="rect">
                      <a:avLst/>
                    </a:prstGeom>
                  </pic:spPr>
                </pic:pic>
              </a:graphicData>
            </a:graphic>
            <wp14:sizeRelH relativeFrom="page">
              <wp14:pctWidth>0</wp14:pctWidth>
            </wp14:sizeRelH>
            <wp14:sizeRelV relativeFrom="page">
              <wp14:pctHeight>0</wp14:pctHeight>
            </wp14:sizeRelV>
          </wp:anchor>
        </w:drawing>
      </w:r>
    </w:p>
    <w:p w:rsidR="00276F1C" w:rsidRDefault="00276F1C" w:rsidP="00276F1C">
      <w:r>
        <w:rPr>
          <w:noProof/>
          <w:lang w:eastAsia="en-GB"/>
        </w:rPr>
        <w:lastRenderedPageBreak/>
        <w:drawing>
          <wp:anchor distT="0" distB="0" distL="114300" distR="114300" simplePos="0" relativeHeight="251666432" behindDoc="0" locked="0" layoutInCell="1" allowOverlap="1" wp14:anchorId="179F3690" wp14:editId="51FCFB24">
            <wp:simplePos x="0" y="0"/>
            <wp:positionH relativeFrom="page">
              <wp:align>right</wp:align>
            </wp:positionH>
            <wp:positionV relativeFrom="paragraph">
              <wp:posOffset>954405</wp:posOffset>
            </wp:positionV>
            <wp:extent cx="3759200" cy="668655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5440716_836142553256306_800220295_o.jpg"/>
                    <pic:cNvPicPr/>
                  </pic:nvPicPr>
                  <pic:blipFill>
                    <a:blip r:embed="rId21">
                      <a:extLst>
                        <a:ext uri="{28A0092B-C50C-407E-A947-70E740481C1C}">
                          <a14:useLocalDpi xmlns:a14="http://schemas.microsoft.com/office/drawing/2010/main" val="0"/>
                        </a:ext>
                      </a:extLst>
                    </a:blip>
                    <a:stretch>
                      <a:fillRect/>
                    </a:stretch>
                  </pic:blipFill>
                  <pic:spPr>
                    <a:xfrm>
                      <a:off x="0" y="0"/>
                      <a:ext cx="3759200" cy="668655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5408" behindDoc="0" locked="0" layoutInCell="1" allowOverlap="1" wp14:anchorId="713B8332" wp14:editId="1324FD51">
            <wp:simplePos x="0" y="0"/>
            <wp:positionH relativeFrom="margin">
              <wp:posOffset>-541867</wp:posOffset>
            </wp:positionH>
            <wp:positionV relativeFrom="paragraph">
              <wp:posOffset>212</wp:posOffset>
            </wp:positionV>
            <wp:extent cx="3554730" cy="6323330"/>
            <wp:effectExtent l="0" t="0" r="7620" b="127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5435239_836142589922969_2033202796_o.jpg"/>
                    <pic:cNvPicPr/>
                  </pic:nvPicPr>
                  <pic:blipFill>
                    <a:blip r:embed="rId22">
                      <a:extLst>
                        <a:ext uri="{28A0092B-C50C-407E-A947-70E740481C1C}">
                          <a14:useLocalDpi xmlns:a14="http://schemas.microsoft.com/office/drawing/2010/main" val="0"/>
                        </a:ext>
                      </a:extLst>
                    </a:blip>
                    <a:stretch>
                      <a:fillRect/>
                    </a:stretch>
                  </pic:blipFill>
                  <pic:spPr>
                    <a:xfrm>
                      <a:off x="0" y="0"/>
                      <a:ext cx="3554730" cy="6323330"/>
                    </a:xfrm>
                    <a:prstGeom prst="rect">
                      <a:avLst/>
                    </a:prstGeom>
                  </pic:spPr>
                </pic:pic>
              </a:graphicData>
            </a:graphic>
            <wp14:sizeRelH relativeFrom="page">
              <wp14:pctWidth>0</wp14:pctWidth>
            </wp14:sizeRelH>
            <wp14:sizeRelV relativeFrom="page">
              <wp14:pctHeight>0</wp14:pctHeight>
            </wp14:sizeRelV>
          </wp:anchor>
        </w:drawing>
      </w:r>
    </w:p>
    <w:p w:rsidR="00276F1C" w:rsidRDefault="00276F1C" w:rsidP="00276F1C"/>
    <w:p w:rsidR="00276F1C" w:rsidRDefault="00276F1C" w:rsidP="00276F1C">
      <w:r w:rsidRPr="00576AC0">
        <w:rPr>
          <w:noProof/>
          <w:color w:val="00B0F0"/>
          <w:lang w:eastAsia="en-GB"/>
        </w:rPr>
        <mc:AlternateContent>
          <mc:Choice Requires="wps">
            <w:drawing>
              <wp:anchor distT="0" distB="0" distL="114300" distR="114300" simplePos="0" relativeHeight="251672576" behindDoc="0" locked="0" layoutInCell="1" allowOverlap="1" wp14:anchorId="0D16D27D" wp14:editId="3F95B284">
                <wp:simplePos x="0" y="0"/>
                <wp:positionH relativeFrom="margin">
                  <wp:align>right</wp:align>
                </wp:positionH>
                <wp:positionV relativeFrom="paragraph">
                  <wp:posOffset>5079531</wp:posOffset>
                </wp:positionV>
                <wp:extent cx="1450616" cy="556591"/>
                <wp:effectExtent l="0" t="0" r="16510" b="15240"/>
                <wp:wrapNone/>
                <wp:docPr id="14" name="Rectangle 14"/>
                <wp:cNvGraphicFramePr/>
                <a:graphic xmlns:a="http://schemas.openxmlformats.org/drawingml/2006/main">
                  <a:graphicData uri="http://schemas.microsoft.com/office/word/2010/wordprocessingShape">
                    <wps:wsp>
                      <wps:cNvSpPr/>
                      <wps:spPr>
                        <a:xfrm>
                          <a:off x="0" y="0"/>
                          <a:ext cx="1450616" cy="556591"/>
                        </a:xfrm>
                        <a:prstGeom prst="rect">
                          <a:avLst/>
                        </a:prstGeom>
                        <a:no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BA8A5F" id="Rectangle 14" o:spid="_x0000_s1026" style="position:absolute;margin-left:63pt;margin-top:399.95pt;width:114.2pt;height:43.85pt;z-index:25167257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" filled="f" strokecolor="#00b0f0" strokeweight="1pt">
                <w10:wrap anchorx="margin"/>
              </v:rect>
            </w:pict>
          </mc:Fallback>
        </mc:AlternateContent>
      </w:r>
      <w:r>
        <w:rPr>
          <w:noProof/>
          <w:lang w:eastAsia="en-GB"/>
        </w:rPr>
        <mc:AlternateContent>
          <mc:Choice Requires="wps">
            <w:drawing>
              <wp:anchor distT="0" distB="0" distL="114300" distR="114300" simplePos="0" relativeHeight="251671552" behindDoc="0" locked="0" layoutInCell="1" allowOverlap="1" wp14:anchorId="6CEE5921" wp14:editId="0EDE2567">
                <wp:simplePos x="0" y="0"/>
                <wp:positionH relativeFrom="margin">
                  <wp:align>right</wp:align>
                </wp:positionH>
                <wp:positionV relativeFrom="paragraph">
                  <wp:posOffset>3819691</wp:posOffset>
                </wp:positionV>
                <wp:extent cx="2683565" cy="1410887"/>
                <wp:effectExtent l="0" t="0" r="21590" b="18415"/>
                <wp:wrapNone/>
                <wp:docPr id="13" name="Rectangle 13"/>
                <wp:cNvGraphicFramePr/>
                <a:graphic xmlns:a="http://schemas.openxmlformats.org/drawingml/2006/main">
                  <a:graphicData uri="http://schemas.microsoft.com/office/word/2010/wordprocessingShape">
                    <wps:wsp>
                      <wps:cNvSpPr/>
                      <wps:spPr>
                        <a:xfrm>
                          <a:off x="0" y="0"/>
                          <a:ext cx="2683565" cy="1410887"/>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62664B" id="Rectangle 13" o:spid="_x0000_s1026" style="position:absolute;margin-left:160.1pt;margin-top:300.75pt;width:211.3pt;height:111.1pt;z-index:25167155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" filled="f" strokecolor="red" strokeweight="1pt">
                <w10:wrap anchorx="margin"/>
              </v:rect>
            </w:pict>
          </mc:Fallback>
        </mc:AlternateContent>
      </w:r>
      <w:r>
        <w:rPr>
          <w:noProof/>
          <w:lang w:eastAsia="en-GB"/>
        </w:rPr>
        <mc:AlternateContent>
          <mc:Choice Requires="wps">
            <w:drawing>
              <wp:anchor distT="0" distB="0" distL="114300" distR="114300" simplePos="0" relativeHeight="251670528" behindDoc="0" locked="0" layoutInCell="1" allowOverlap="1" wp14:anchorId="7B4D8ECC" wp14:editId="696C12A8">
                <wp:simplePos x="0" y="0"/>
                <wp:positionH relativeFrom="margin">
                  <wp:posOffset>3075361</wp:posOffset>
                </wp:positionH>
                <wp:positionV relativeFrom="paragraph">
                  <wp:posOffset>1490870</wp:posOffset>
                </wp:positionV>
                <wp:extent cx="2683565" cy="1550504"/>
                <wp:effectExtent l="0" t="0" r="21590" b="12065"/>
                <wp:wrapNone/>
                <wp:docPr id="12" name="Rectangle 12"/>
                <wp:cNvGraphicFramePr/>
                <a:graphic xmlns:a="http://schemas.openxmlformats.org/drawingml/2006/main">
                  <a:graphicData uri="http://schemas.microsoft.com/office/word/2010/wordprocessingShape">
                    <wps:wsp>
                      <wps:cNvSpPr/>
                      <wps:spPr>
                        <a:xfrm>
                          <a:off x="0" y="0"/>
                          <a:ext cx="2683565" cy="1550504"/>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CA61AF" id="Rectangle 12" o:spid="_x0000_s1026" style="position:absolute;margin-left:242.15pt;margin-top:117.4pt;width:211.3pt;height:122.1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" filled="f" strokecolor="red" strokeweight="1pt">
                <w10:wrap anchorx="margin"/>
              </v:rect>
            </w:pict>
          </mc:Fallback>
        </mc:AlternateContent>
      </w:r>
      <w:r>
        <w:rPr>
          <w:noProof/>
          <w:lang w:eastAsia="en-GB"/>
        </w:rPr>
        <mc:AlternateContent>
          <mc:Choice Requires="wps">
            <w:drawing>
              <wp:anchor distT="0" distB="0" distL="114300" distR="114300" simplePos="0" relativeHeight="251669504" behindDoc="0" locked="0" layoutInCell="1" allowOverlap="1" wp14:anchorId="72149C42" wp14:editId="1BBB7907">
                <wp:simplePos x="0" y="0"/>
                <wp:positionH relativeFrom="margin">
                  <wp:posOffset>-99392</wp:posOffset>
                </wp:positionH>
                <wp:positionV relativeFrom="paragraph">
                  <wp:posOffset>3839624</wp:posOffset>
                </wp:positionV>
                <wp:extent cx="2683565" cy="1550504"/>
                <wp:effectExtent l="0" t="0" r="21590" b="12065"/>
                <wp:wrapNone/>
                <wp:docPr id="11" name="Rectangle 11"/>
                <wp:cNvGraphicFramePr/>
                <a:graphic xmlns:a="http://schemas.openxmlformats.org/drawingml/2006/main">
                  <a:graphicData uri="http://schemas.microsoft.com/office/word/2010/wordprocessingShape">
                    <wps:wsp>
                      <wps:cNvSpPr/>
                      <wps:spPr>
                        <a:xfrm>
                          <a:off x="0" y="0"/>
                          <a:ext cx="2683565" cy="1550504"/>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D1CDE2" id="Rectangle 11" o:spid="_x0000_s1026" style="position:absolute;margin-left:-7.85pt;margin-top:302.35pt;width:211.3pt;height:122.1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" filled="f" strokecolor="red" strokeweight="1pt">
                <w10:wrap anchorx="margin"/>
              </v:rect>
            </w:pict>
          </mc:Fallback>
        </mc:AlternateContent>
      </w:r>
    </w:p>
    <w:p w:rsidR="00276F1C" w:rsidRDefault="00276F1C" w:rsidP="00276F1C"/>
    <w:p w:rsidR="00276F1C" w:rsidRDefault="00276F1C" w:rsidP="00276F1C"/>
    <w:p w:rsidR="00276F1C" w:rsidRDefault="00276F1C" w:rsidP="00276F1C"/>
    <w:p w:rsidR="00276F1C" w:rsidRDefault="00276F1C" w:rsidP="00276F1C"/>
    <w:p w:rsidR="00276F1C" w:rsidRDefault="00276F1C" w:rsidP="00276F1C">
      <w:r>
        <w:t xml:space="preserve">Art Club – Creative teacher through the delivery of subject </w:t>
      </w:r>
      <w:proofErr w:type="gramStart"/>
      <w:r>
        <w:t>knowledge.</w:t>
      </w:r>
      <w:proofErr w:type="gramEnd"/>
    </w:p>
    <w:p w:rsidR="00276F1C" w:rsidRDefault="00276F1C" w:rsidP="00276F1C"/>
    <w:p w:rsidR="00276F1C" w:rsidRDefault="00276F1C" w:rsidP="00276F1C">
      <w:r>
        <w:rPr>
          <w:noProof/>
          <w:lang w:eastAsia="en-GB"/>
        </w:rPr>
        <w:lastRenderedPageBreak/>
        <mc:AlternateContent>
          <mc:Choice Requires="wps">
            <w:drawing>
              <wp:anchor distT="0" distB="0" distL="114300" distR="114300" simplePos="0" relativeHeight="251673600" behindDoc="0" locked="0" layoutInCell="1" allowOverlap="1" wp14:anchorId="021ECE80" wp14:editId="72E4A684">
                <wp:simplePos x="0" y="0"/>
                <wp:positionH relativeFrom="margin">
                  <wp:posOffset>-357809</wp:posOffset>
                </wp:positionH>
                <wp:positionV relativeFrom="paragraph">
                  <wp:posOffset>238539</wp:posOffset>
                </wp:positionV>
                <wp:extent cx="2584174" cy="1252331"/>
                <wp:effectExtent l="0" t="0" r="26035" b="24130"/>
                <wp:wrapNone/>
                <wp:docPr id="15" name="Rectangle 15"/>
                <wp:cNvGraphicFramePr/>
                <a:graphic xmlns:a="http://schemas.openxmlformats.org/drawingml/2006/main">
                  <a:graphicData uri="http://schemas.microsoft.com/office/word/2010/wordprocessingShape">
                    <wps:wsp>
                      <wps:cNvSpPr/>
                      <wps:spPr>
                        <a:xfrm>
                          <a:off x="0" y="0"/>
                          <a:ext cx="2584174" cy="1252331"/>
                        </a:xfrm>
                        <a:prstGeom prst="rect">
                          <a:avLst/>
                        </a:prstGeom>
                        <a:no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ECA886" id="Rectangle 15" o:spid="_x0000_s1026" style="position:absolute;margin-left:-28.15pt;margin-top:18.8pt;width:203.5pt;height:98.6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" filled="f" strokecolor="yellow" strokeweight="1pt">
                <w10:wrap anchorx="margin"/>
              </v:rect>
            </w:pict>
          </mc:Fallback>
        </mc:AlternateContent>
      </w:r>
      <w:r>
        <w:rPr>
          <w:noProof/>
          <w:lang w:eastAsia="en-GB"/>
        </w:rPr>
        <w:drawing>
          <wp:anchor distT="0" distB="0" distL="114300" distR="114300" simplePos="0" relativeHeight="251667456" behindDoc="0" locked="0" layoutInCell="1" allowOverlap="1" wp14:anchorId="48D501A1" wp14:editId="2EAC48A5">
            <wp:simplePos x="0" y="0"/>
            <wp:positionH relativeFrom="margin">
              <wp:posOffset>-655983</wp:posOffset>
            </wp:positionH>
            <wp:positionV relativeFrom="paragraph">
              <wp:posOffset>19740</wp:posOffset>
            </wp:positionV>
            <wp:extent cx="3268980" cy="5815330"/>
            <wp:effectExtent l="0" t="0" r="762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25467624_836142586589636_930986244_o.jpg"/>
                    <pic:cNvPicPr/>
                  </pic:nvPicPr>
                  <pic:blipFill>
                    <a:blip r:embed="rId23">
                      <a:extLst>
                        <a:ext uri="{28A0092B-C50C-407E-A947-70E740481C1C}">
                          <a14:useLocalDpi xmlns:a14="http://schemas.microsoft.com/office/drawing/2010/main" val="0"/>
                        </a:ext>
                      </a:extLst>
                    </a:blip>
                    <a:stretch>
                      <a:fillRect/>
                    </a:stretch>
                  </pic:blipFill>
                  <pic:spPr>
                    <a:xfrm>
                      <a:off x="0" y="0"/>
                      <a:ext cx="3268980" cy="581533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8480" behindDoc="0" locked="0" layoutInCell="1" allowOverlap="1" wp14:anchorId="226B9C8A" wp14:editId="15610F43">
            <wp:simplePos x="0" y="0"/>
            <wp:positionH relativeFrom="page">
              <wp:posOffset>3446007</wp:posOffset>
            </wp:positionH>
            <wp:positionV relativeFrom="paragraph">
              <wp:posOffset>1555198</wp:posOffset>
            </wp:positionV>
            <wp:extent cx="4106545" cy="7305040"/>
            <wp:effectExtent l="0" t="0" r="825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25440725_836142583256303_196077010_o.jpg"/>
                    <pic:cNvPicPr/>
                  </pic:nvPicPr>
                  <pic:blipFill>
                    <a:blip r:embed="rId24">
                      <a:extLst>
                        <a:ext uri="{28A0092B-C50C-407E-A947-70E740481C1C}">
                          <a14:useLocalDpi xmlns:a14="http://schemas.microsoft.com/office/drawing/2010/main" val="0"/>
                        </a:ext>
                      </a:extLst>
                    </a:blip>
                    <a:stretch>
                      <a:fillRect/>
                    </a:stretch>
                  </pic:blipFill>
                  <pic:spPr>
                    <a:xfrm>
                      <a:off x="0" y="0"/>
                      <a:ext cx="4106545" cy="7305040"/>
                    </a:xfrm>
                    <a:prstGeom prst="rect">
                      <a:avLst/>
                    </a:prstGeom>
                  </pic:spPr>
                </pic:pic>
              </a:graphicData>
            </a:graphic>
            <wp14:sizeRelH relativeFrom="page">
              <wp14:pctWidth>0</wp14:pctWidth>
            </wp14:sizeRelH>
            <wp14:sizeRelV relativeFrom="page">
              <wp14:pctHeight>0</wp14:pctHeight>
            </wp14:sizeRelV>
          </wp:anchor>
        </w:drawing>
      </w:r>
    </w:p>
    <w:p w:rsidR="00276F1C" w:rsidRDefault="00276F1C" w:rsidP="00276F1C"/>
    <w:p w:rsidR="00276F1C" w:rsidRDefault="00276F1C" w:rsidP="00276F1C"/>
    <w:p w:rsidR="00276F1C" w:rsidRDefault="00276F1C" w:rsidP="00276F1C"/>
    <w:p w:rsidR="00276F1C" w:rsidRDefault="00276F1C" w:rsidP="00276F1C">
      <w:r>
        <w:rPr>
          <w:noProof/>
          <w:lang w:eastAsia="en-GB"/>
        </w:rPr>
        <mc:AlternateContent>
          <mc:Choice Requires="wps">
            <w:drawing>
              <wp:anchor distT="0" distB="0" distL="114300" distR="114300" simplePos="0" relativeHeight="251675648" behindDoc="0" locked="0" layoutInCell="1" allowOverlap="1" wp14:anchorId="47932880" wp14:editId="738581F3">
                <wp:simplePos x="0" y="0"/>
                <wp:positionH relativeFrom="margin">
                  <wp:align>right</wp:align>
                </wp:positionH>
                <wp:positionV relativeFrom="paragraph">
                  <wp:posOffset>4363912</wp:posOffset>
                </wp:positionV>
                <wp:extent cx="2683510" cy="277965"/>
                <wp:effectExtent l="0" t="0" r="21590" b="27305"/>
                <wp:wrapNone/>
                <wp:docPr id="17" name="Rectangle 17"/>
                <wp:cNvGraphicFramePr/>
                <a:graphic xmlns:a="http://schemas.openxmlformats.org/drawingml/2006/main">
                  <a:graphicData uri="http://schemas.microsoft.com/office/word/2010/wordprocessingShape">
                    <wps:wsp>
                      <wps:cNvSpPr/>
                      <wps:spPr>
                        <a:xfrm>
                          <a:off x="0" y="0"/>
                          <a:ext cx="2683510" cy="277965"/>
                        </a:xfrm>
                        <a:prstGeom prst="rect">
                          <a:avLst/>
                        </a:prstGeom>
                        <a:no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2D5837" id="Rectangle 17" o:spid="_x0000_s1026" style="position:absolute;margin-left:160.1pt;margin-top:343.6pt;width:211.3pt;height:21.9pt;z-index:25167564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" filled="f" strokecolor="yellow" strokeweight="1pt">
                <w10:wrap anchorx="margin"/>
              </v:rect>
            </w:pict>
          </mc:Fallback>
        </mc:AlternateContent>
      </w:r>
      <w:r w:rsidRPr="00E66311">
        <w:rPr>
          <w:noProof/>
          <w:color w:val="FF0000"/>
          <w:lang w:eastAsia="en-GB"/>
        </w:rPr>
        <mc:AlternateContent>
          <mc:Choice Requires="wps">
            <w:drawing>
              <wp:anchor distT="0" distB="0" distL="114300" distR="114300" simplePos="0" relativeHeight="251674624" behindDoc="0" locked="0" layoutInCell="1" allowOverlap="1" wp14:anchorId="63D7441B" wp14:editId="545CB153">
                <wp:simplePos x="0" y="0"/>
                <wp:positionH relativeFrom="margin">
                  <wp:posOffset>-337930</wp:posOffset>
                </wp:positionH>
                <wp:positionV relativeFrom="paragraph">
                  <wp:posOffset>1302661</wp:posOffset>
                </wp:positionV>
                <wp:extent cx="2584174" cy="556591"/>
                <wp:effectExtent l="0" t="0" r="26035" b="15240"/>
                <wp:wrapNone/>
                <wp:docPr id="16" name="Rectangle 16"/>
                <wp:cNvGraphicFramePr/>
                <a:graphic xmlns:a="http://schemas.openxmlformats.org/drawingml/2006/main">
                  <a:graphicData uri="http://schemas.microsoft.com/office/word/2010/wordprocessingShape">
                    <wps:wsp>
                      <wps:cNvSpPr/>
                      <wps:spPr>
                        <a:xfrm>
                          <a:off x="0" y="0"/>
                          <a:ext cx="2584174" cy="556591"/>
                        </a:xfrm>
                        <a:prstGeom prst="rect">
                          <a:avLst/>
                        </a:prstGeom>
                        <a:no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E32101" id="Rectangle 16" o:spid="_x0000_s1026" style="position:absolute;margin-left:-26.6pt;margin-top:102.55pt;width:203.5pt;height:43.85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" filled="f" strokecolor="#00b0f0" strokeweight="1pt">
                <w10:wrap anchorx="margin"/>
              </v:rect>
            </w:pict>
          </mc:Fallback>
        </mc:AlternateContent>
      </w:r>
    </w:p>
    <w:p w:rsidR="00276F1C" w:rsidRDefault="00276F1C" w:rsidP="00276F1C"/>
    <w:p w:rsidR="00276F1C" w:rsidRDefault="00276F1C" w:rsidP="00276F1C">
      <w:r>
        <w:rPr>
          <w:noProof/>
          <w:lang w:eastAsia="en-GB"/>
        </w:rPr>
        <mc:AlternateContent>
          <mc:Choice Requires="wps">
            <w:drawing>
              <wp:anchor distT="0" distB="0" distL="114300" distR="114300" simplePos="0" relativeHeight="251676672" behindDoc="0" locked="0" layoutInCell="1" allowOverlap="1" wp14:anchorId="030B9E1D" wp14:editId="6FBD73A8">
                <wp:simplePos x="0" y="0"/>
                <wp:positionH relativeFrom="margin">
                  <wp:align>right</wp:align>
                </wp:positionH>
                <wp:positionV relativeFrom="paragraph">
                  <wp:posOffset>1271574</wp:posOffset>
                </wp:positionV>
                <wp:extent cx="2683565" cy="1410887"/>
                <wp:effectExtent l="0" t="0" r="21590" b="18415"/>
                <wp:wrapNone/>
                <wp:docPr id="18" name="Rectangle 18"/>
                <wp:cNvGraphicFramePr/>
                <a:graphic xmlns:a="http://schemas.openxmlformats.org/drawingml/2006/main">
                  <a:graphicData uri="http://schemas.microsoft.com/office/word/2010/wordprocessingShape">
                    <wps:wsp>
                      <wps:cNvSpPr/>
                      <wps:spPr>
                        <a:xfrm>
                          <a:off x="0" y="0"/>
                          <a:ext cx="2683565" cy="1410887"/>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A31FB2" id="Rectangle 18" o:spid="_x0000_s1026" style="position:absolute;margin-left:160.1pt;margin-top:100.1pt;width:211.3pt;height:111.1pt;z-index:25167667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" filled="f" strokecolor="red" strokeweight="1pt">
                <w10:wrap anchorx="margin"/>
              </v:rect>
            </w:pict>
          </mc:Fallback>
        </mc:AlternateContent>
      </w:r>
    </w:p>
    <w:p w:rsidR="00276F1C" w:rsidRDefault="00276F1C" w:rsidP="00276F1C">
      <w:r>
        <w:rPr>
          <w:noProof/>
          <w:lang w:eastAsia="en-GB"/>
        </w:rPr>
        <w:lastRenderedPageBreak/>
        <w:drawing>
          <wp:anchor distT="0" distB="0" distL="114300" distR="114300" simplePos="0" relativeHeight="251663360" behindDoc="0" locked="0" layoutInCell="1" allowOverlap="1" wp14:anchorId="520AEBEB" wp14:editId="080978E8">
            <wp:simplePos x="0" y="0"/>
            <wp:positionH relativeFrom="margin">
              <wp:posOffset>2007539</wp:posOffset>
            </wp:positionH>
            <wp:positionV relativeFrom="paragraph">
              <wp:posOffset>221</wp:posOffset>
            </wp:positionV>
            <wp:extent cx="3624806" cy="6447692"/>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5397983_836142573256304_1279969505_o.jpg"/>
                    <pic:cNvPicPr/>
                  </pic:nvPicPr>
                  <pic:blipFill>
                    <a:blip r:embed="rId25">
                      <a:extLst>
                        <a:ext uri="{28A0092B-C50C-407E-A947-70E740481C1C}">
                          <a14:useLocalDpi xmlns:a14="http://schemas.microsoft.com/office/drawing/2010/main" val="0"/>
                        </a:ext>
                      </a:extLst>
                    </a:blip>
                    <a:stretch>
                      <a:fillRect/>
                    </a:stretch>
                  </pic:blipFill>
                  <pic:spPr>
                    <a:xfrm>
                      <a:off x="0" y="0"/>
                      <a:ext cx="3624806" cy="6447692"/>
                    </a:xfrm>
                    <a:prstGeom prst="rect">
                      <a:avLst/>
                    </a:prstGeom>
                  </pic:spPr>
                </pic:pic>
              </a:graphicData>
            </a:graphic>
            <wp14:sizeRelH relativeFrom="page">
              <wp14:pctWidth>0</wp14:pctWidth>
            </wp14:sizeRelH>
            <wp14:sizeRelV relativeFrom="page">
              <wp14:pctHeight>0</wp14:pctHeight>
            </wp14:sizeRelV>
          </wp:anchor>
        </w:drawing>
      </w:r>
    </w:p>
    <w:p w:rsidR="00276F1C" w:rsidRPr="00E66311" w:rsidRDefault="00276F1C" w:rsidP="00276F1C"/>
    <w:p w:rsidR="00276F1C" w:rsidRPr="00E66311" w:rsidRDefault="00276F1C" w:rsidP="00276F1C"/>
    <w:p w:rsidR="00276F1C" w:rsidRPr="00E66311" w:rsidRDefault="00276F1C" w:rsidP="00276F1C"/>
    <w:p w:rsidR="00276F1C" w:rsidRPr="00E66311" w:rsidRDefault="00276F1C" w:rsidP="00276F1C"/>
    <w:p w:rsidR="00276F1C" w:rsidRPr="00E66311" w:rsidRDefault="00276F1C" w:rsidP="00276F1C"/>
    <w:p w:rsidR="00276F1C" w:rsidRPr="00E66311" w:rsidRDefault="00276F1C" w:rsidP="00276F1C">
      <w:r>
        <w:rPr>
          <w:noProof/>
          <w:lang w:eastAsia="en-GB"/>
        </w:rPr>
        <mc:AlternateContent>
          <mc:Choice Requires="wps">
            <w:drawing>
              <wp:anchor distT="0" distB="0" distL="114300" distR="114300" simplePos="0" relativeHeight="251677696" behindDoc="0" locked="0" layoutInCell="1" allowOverlap="1" wp14:anchorId="6E700A49" wp14:editId="5B478096">
                <wp:simplePos x="0" y="0"/>
                <wp:positionH relativeFrom="margin">
                  <wp:posOffset>2345497</wp:posOffset>
                </wp:positionH>
                <wp:positionV relativeFrom="paragraph">
                  <wp:posOffset>213995</wp:posOffset>
                </wp:positionV>
                <wp:extent cx="2683565" cy="1410887"/>
                <wp:effectExtent l="0" t="0" r="21590" b="18415"/>
                <wp:wrapNone/>
                <wp:docPr id="19" name="Rectangle 19"/>
                <wp:cNvGraphicFramePr/>
                <a:graphic xmlns:a="http://schemas.openxmlformats.org/drawingml/2006/main">
                  <a:graphicData uri="http://schemas.microsoft.com/office/word/2010/wordprocessingShape">
                    <wps:wsp>
                      <wps:cNvSpPr/>
                      <wps:spPr>
                        <a:xfrm>
                          <a:off x="0" y="0"/>
                          <a:ext cx="2683565" cy="1410887"/>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AA5365" id="Rectangle 19" o:spid="_x0000_s1026" style="position:absolute;margin-left:184.7pt;margin-top:16.85pt;width:211.3pt;height:111.1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" filled="f" strokecolor="red" strokeweight="1pt">
                <w10:wrap anchorx="margin"/>
              </v:rect>
            </w:pict>
          </mc:Fallback>
        </mc:AlternateContent>
      </w:r>
    </w:p>
    <w:p w:rsidR="00276F1C" w:rsidRPr="00E66311" w:rsidRDefault="00276F1C" w:rsidP="00276F1C"/>
    <w:p w:rsidR="00276F1C" w:rsidRPr="00E66311" w:rsidRDefault="00276F1C" w:rsidP="00276F1C"/>
    <w:p w:rsidR="00276F1C" w:rsidRPr="00E66311" w:rsidRDefault="00276F1C" w:rsidP="00276F1C"/>
    <w:p w:rsidR="00276F1C" w:rsidRPr="00E66311" w:rsidRDefault="00276F1C" w:rsidP="00276F1C"/>
    <w:p w:rsidR="00276F1C" w:rsidRPr="00E66311" w:rsidRDefault="00276F1C" w:rsidP="00276F1C"/>
    <w:p w:rsidR="00276F1C" w:rsidRPr="00E66311" w:rsidRDefault="00276F1C" w:rsidP="00276F1C"/>
    <w:p w:rsidR="00276F1C" w:rsidRPr="00E66311" w:rsidRDefault="00276F1C" w:rsidP="00276F1C">
      <w:r w:rsidRPr="00E66311">
        <w:rPr>
          <w:noProof/>
          <w:color w:val="FF0000"/>
          <w:lang w:eastAsia="en-GB"/>
        </w:rPr>
        <mc:AlternateContent>
          <mc:Choice Requires="wps">
            <w:drawing>
              <wp:anchor distT="0" distB="0" distL="114300" distR="114300" simplePos="0" relativeHeight="251679744" behindDoc="0" locked="0" layoutInCell="1" allowOverlap="1" wp14:anchorId="611CF440" wp14:editId="2ED31B76">
                <wp:simplePos x="0" y="0"/>
                <wp:positionH relativeFrom="margin">
                  <wp:posOffset>-455957</wp:posOffset>
                </wp:positionH>
                <wp:positionV relativeFrom="paragraph">
                  <wp:posOffset>717247</wp:posOffset>
                </wp:positionV>
                <wp:extent cx="2584174" cy="556591"/>
                <wp:effectExtent l="0" t="0" r="26035" b="15240"/>
                <wp:wrapNone/>
                <wp:docPr id="21" name="Rectangle 21"/>
                <wp:cNvGraphicFramePr/>
                <a:graphic xmlns:a="http://schemas.openxmlformats.org/drawingml/2006/main">
                  <a:graphicData uri="http://schemas.microsoft.com/office/word/2010/wordprocessingShape">
                    <wps:wsp>
                      <wps:cNvSpPr/>
                      <wps:spPr>
                        <a:xfrm>
                          <a:off x="0" y="0"/>
                          <a:ext cx="2584174" cy="556591"/>
                        </a:xfrm>
                        <a:prstGeom prst="rect">
                          <a:avLst/>
                        </a:prstGeom>
                        <a:no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3740E1" id="Rectangle 21" o:spid="_x0000_s1026" style="position:absolute;margin-left:-35.9pt;margin-top:56.5pt;width:203.5pt;height:43.85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" filled="f" strokecolor="#00b0f0" strokeweight="1pt">
                <w10:wrap anchorx="margin"/>
              </v:rect>
            </w:pict>
          </mc:Fallback>
        </mc:AlternateContent>
      </w:r>
      <w:r>
        <w:rPr>
          <w:noProof/>
          <w:lang w:eastAsia="en-GB"/>
        </w:rPr>
        <w:drawing>
          <wp:anchor distT="0" distB="0" distL="114300" distR="114300" simplePos="0" relativeHeight="251678720" behindDoc="0" locked="0" layoutInCell="1" allowOverlap="1" wp14:anchorId="73D13A08" wp14:editId="3CAC3FA4">
            <wp:simplePos x="0" y="0"/>
            <wp:positionH relativeFrom="margin">
              <wp:posOffset>-338455</wp:posOffset>
            </wp:positionH>
            <wp:positionV relativeFrom="paragraph">
              <wp:posOffset>321310</wp:posOffset>
            </wp:positionV>
            <wp:extent cx="2710180" cy="4822190"/>
            <wp:effectExtent l="0" t="0" r="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25434061_836142549922973_1864903509_o (1).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710180" cy="4822190"/>
                    </a:xfrm>
                    <a:prstGeom prst="rect">
                      <a:avLst/>
                    </a:prstGeom>
                  </pic:spPr>
                </pic:pic>
              </a:graphicData>
            </a:graphic>
            <wp14:sizeRelH relativeFrom="page">
              <wp14:pctWidth>0</wp14:pctWidth>
            </wp14:sizeRelH>
            <wp14:sizeRelV relativeFrom="page">
              <wp14:pctHeight>0</wp14:pctHeight>
            </wp14:sizeRelV>
          </wp:anchor>
        </w:drawing>
      </w:r>
    </w:p>
    <w:p w:rsidR="00276F1C" w:rsidRPr="00E66311" w:rsidRDefault="00276F1C" w:rsidP="00276F1C"/>
    <w:p w:rsidR="00276F1C" w:rsidRPr="00E66311" w:rsidRDefault="00276F1C" w:rsidP="00276F1C"/>
    <w:p w:rsidR="00276F1C" w:rsidRPr="00E66311" w:rsidRDefault="00276F1C" w:rsidP="00276F1C"/>
    <w:p w:rsidR="00276F1C" w:rsidRPr="00E66311" w:rsidRDefault="00276F1C" w:rsidP="00276F1C"/>
    <w:p w:rsidR="00276F1C" w:rsidRPr="00E66311" w:rsidRDefault="00276F1C" w:rsidP="00276F1C"/>
    <w:p w:rsidR="00276F1C" w:rsidRDefault="00276F1C" w:rsidP="00276F1C"/>
    <w:p w:rsidR="00276F1C" w:rsidRDefault="00276F1C" w:rsidP="00276F1C"/>
    <w:p w:rsidR="00276F1C" w:rsidRDefault="00276F1C"/>
    <w:p w:rsidR="00276F1C" w:rsidRDefault="00276F1C" w:rsidP="00276F1C">
      <w:pPr>
        <w:tabs>
          <w:tab w:val="left" w:pos="3788"/>
        </w:tabs>
      </w:pPr>
      <w:r>
        <w:rPr>
          <w:noProof/>
          <w:lang w:eastAsia="en-GB"/>
        </w:rPr>
        <w:lastRenderedPageBreak/>
        <w:drawing>
          <wp:anchor distT="0" distB="0" distL="114300" distR="114300" simplePos="0" relativeHeight="251681792" behindDoc="0" locked="0" layoutInCell="1" allowOverlap="1" wp14:anchorId="4809ED2A" wp14:editId="3FDC3FAC">
            <wp:simplePos x="0" y="0"/>
            <wp:positionH relativeFrom="column">
              <wp:posOffset>-536713</wp:posOffset>
            </wp:positionH>
            <wp:positionV relativeFrom="paragraph">
              <wp:posOffset>-469</wp:posOffset>
            </wp:positionV>
            <wp:extent cx="3317727" cy="5901469"/>
            <wp:effectExtent l="0" t="0" r="0" b="4445"/>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25434088_836142556589639_156024235_o.jpg"/>
                    <pic:cNvPicPr/>
                  </pic:nvPicPr>
                  <pic:blipFill>
                    <a:blip r:embed="rId27">
                      <a:extLst>
                        <a:ext uri="{28A0092B-C50C-407E-A947-70E740481C1C}">
                          <a14:useLocalDpi xmlns:a14="http://schemas.microsoft.com/office/drawing/2010/main" val="0"/>
                        </a:ext>
                      </a:extLst>
                    </a:blip>
                    <a:stretch>
                      <a:fillRect/>
                    </a:stretch>
                  </pic:blipFill>
                  <pic:spPr>
                    <a:xfrm>
                      <a:off x="0" y="0"/>
                      <a:ext cx="3317727" cy="5901469"/>
                    </a:xfrm>
                    <a:prstGeom prst="rect">
                      <a:avLst/>
                    </a:prstGeom>
                  </pic:spPr>
                </pic:pic>
              </a:graphicData>
            </a:graphic>
            <wp14:sizeRelH relativeFrom="page">
              <wp14:pctWidth>0</wp14:pctWidth>
            </wp14:sizeRelH>
            <wp14:sizeRelV relativeFrom="page">
              <wp14:pctHeight>0</wp14:pctHeight>
            </wp14:sizeRelV>
          </wp:anchor>
        </w:drawing>
      </w:r>
    </w:p>
    <w:p w:rsidR="00276F1C" w:rsidRDefault="00276F1C" w:rsidP="00276F1C">
      <w:pPr>
        <w:tabs>
          <w:tab w:val="left" w:pos="3788"/>
        </w:tabs>
      </w:pPr>
      <w:r w:rsidRPr="00E66311">
        <w:rPr>
          <w:noProof/>
          <w:color w:val="FF0000"/>
          <w:lang w:eastAsia="en-GB"/>
        </w:rPr>
        <mc:AlternateContent>
          <mc:Choice Requires="wps">
            <w:drawing>
              <wp:anchor distT="0" distB="0" distL="114300" distR="114300" simplePos="0" relativeHeight="251682816" behindDoc="0" locked="0" layoutInCell="1" allowOverlap="1" wp14:anchorId="7F837409" wp14:editId="71077334">
                <wp:simplePos x="0" y="0"/>
                <wp:positionH relativeFrom="margin">
                  <wp:posOffset>-424705</wp:posOffset>
                </wp:positionH>
                <wp:positionV relativeFrom="paragraph">
                  <wp:posOffset>188209</wp:posOffset>
                </wp:positionV>
                <wp:extent cx="2584174" cy="556591"/>
                <wp:effectExtent l="0" t="0" r="26035" b="15240"/>
                <wp:wrapNone/>
                <wp:docPr id="23" name="Rectangle 23"/>
                <wp:cNvGraphicFramePr/>
                <a:graphic xmlns:a="http://schemas.openxmlformats.org/drawingml/2006/main">
                  <a:graphicData uri="http://schemas.microsoft.com/office/word/2010/wordprocessingShape">
                    <wps:wsp>
                      <wps:cNvSpPr/>
                      <wps:spPr>
                        <a:xfrm>
                          <a:off x="0" y="0"/>
                          <a:ext cx="2584174" cy="556591"/>
                        </a:xfrm>
                        <a:prstGeom prst="rect">
                          <a:avLst/>
                        </a:prstGeom>
                        <a:no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A909A1" id="Rectangle 23" o:spid="_x0000_s1026" style="position:absolute;margin-left:-33.45pt;margin-top:14.8pt;width:203.5pt;height:43.85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" filled="f" strokecolor="#00b0f0" strokeweight="1pt">
                <w10:wrap anchorx="margin"/>
              </v:rect>
            </w:pict>
          </mc:Fallback>
        </mc:AlternateContent>
      </w:r>
    </w:p>
    <w:p w:rsidR="00276F1C" w:rsidRDefault="00276F1C" w:rsidP="00276F1C">
      <w:pPr>
        <w:tabs>
          <w:tab w:val="left" w:pos="3788"/>
        </w:tabs>
      </w:pPr>
    </w:p>
    <w:p w:rsidR="00276F1C" w:rsidRDefault="00276F1C" w:rsidP="00276F1C"/>
    <w:p w:rsidR="00276F1C" w:rsidRDefault="00276F1C" w:rsidP="00276F1C"/>
    <w:p w:rsidR="00276F1C" w:rsidRDefault="00276F1C" w:rsidP="00276F1C">
      <w:r w:rsidRPr="00E66311">
        <w:rPr>
          <w:noProof/>
          <w:color w:val="FF0000"/>
          <w:lang w:eastAsia="en-GB"/>
        </w:rPr>
        <mc:AlternateContent>
          <mc:Choice Requires="wps">
            <w:drawing>
              <wp:anchor distT="0" distB="0" distL="114300" distR="114300" simplePos="0" relativeHeight="251683840" behindDoc="0" locked="0" layoutInCell="1" allowOverlap="1" wp14:anchorId="45DB8E7F" wp14:editId="12F67AAD">
                <wp:simplePos x="0" y="0"/>
                <wp:positionH relativeFrom="margin">
                  <wp:align>left</wp:align>
                </wp:positionH>
                <wp:positionV relativeFrom="paragraph">
                  <wp:posOffset>22998</wp:posOffset>
                </wp:positionV>
                <wp:extent cx="1311910" cy="258417"/>
                <wp:effectExtent l="0" t="0" r="21590" b="27940"/>
                <wp:wrapNone/>
                <wp:docPr id="24" name="Rectangle 24"/>
                <wp:cNvGraphicFramePr/>
                <a:graphic xmlns:a="http://schemas.openxmlformats.org/drawingml/2006/main">
                  <a:graphicData uri="http://schemas.microsoft.com/office/word/2010/wordprocessingShape">
                    <wps:wsp>
                      <wps:cNvSpPr/>
                      <wps:spPr>
                        <a:xfrm>
                          <a:off x="0" y="0"/>
                          <a:ext cx="1311910" cy="258417"/>
                        </a:xfrm>
                        <a:prstGeom prst="rect">
                          <a:avLst/>
                        </a:prstGeom>
                        <a:no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9F7978" id="Rectangle 24" o:spid="_x0000_s1026" style="position:absolute;margin-left:0;margin-top:1.8pt;width:103.3pt;height:20.35pt;z-index:25168384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" filled="f" strokecolor="#00b0f0" strokeweight="1pt">
                <w10:wrap anchorx="margin"/>
              </v:rect>
            </w:pict>
          </mc:Fallback>
        </mc:AlternateContent>
      </w:r>
    </w:p>
    <w:p w:rsidR="00276F1C" w:rsidRDefault="00276F1C" w:rsidP="00276F1C"/>
    <w:p w:rsidR="00276F1C" w:rsidRDefault="00276F1C" w:rsidP="00276F1C">
      <w:r w:rsidRPr="00E66311">
        <w:rPr>
          <w:noProof/>
          <w:color w:val="FF0000"/>
          <w:lang w:eastAsia="en-GB"/>
        </w:rPr>
        <mc:AlternateContent>
          <mc:Choice Requires="wps">
            <w:drawing>
              <wp:anchor distT="0" distB="0" distL="114300" distR="114300" simplePos="0" relativeHeight="251685888" behindDoc="0" locked="0" layoutInCell="1" allowOverlap="1" wp14:anchorId="14CCFED7" wp14:editId="1759363B">
                <wp:simplePos x="0" y="0"/>
                <wp:positionH relativeFrom="margin">
                  <wp:posOffset>-284314</wp:posOffset>
                </wp:positionH>
                <wp:positionV relativeFrom="paragraph">
                  <wp:posOffset>1432229</wp:posOffset>
                </wp:positionV>
                <wp:extent cx="2584174" cy="556591"/>
                <wp:effectExtent l="0" t="0" r="26035" b="15240"/>
                <wp:wrapNone/>
                <wp:docPr id="26" name="Rectangle 26"/>
                <wp:cNvGraphicFramePr/>
                <a:graphic xmlns:a="http://schemas.openxmlformats.org/drawingml/2006/main">
                  <a:graphicData uri="http://schemas.microsoft.com/office/word/2010/wordprocessingShape">
                    <wps:wsp>
                      <wps:cNvSpPr/>
                      <wps:spPr>
                        <a:xfrm>
                          <a:off x="0" y="0"/>
                          <a:ext cx="2584174" cy="556591"/>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0A5A71" id="Rectangle 26" o:spid="_x0000_s1026" style="position:absolute;margin-left:-22.4pt;margin-top:112.75pt;width:203.5pt;height:43.85pt;z-index:251685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" filled="f" strokecolor="red" strokeweight="1pt">
                <w10:wrap anchorx="margin"/>
              </v:rect>
            </w:pict>
          </mc:Fallback>
        </mc:AlternateContent>
      </w:r>
      <w:r w:rsidRPr="00E66311">
        <w:rPr>
          <w:noProof/>
          <w:color w:val="FF0000"/>
          <w:lang w:eastAsia="en-GB"/>
        </w:rPr>
        <mc:AlternateContent>
          <mc:Choice Requires="wps">
            <w:drawing>
              <wp:anchor distT="0" distB="0" distL="114300" distR="114300" simplePos="0" relativeHeight="251684864" behindDoc="0" locked="0" layoutInCell="1" allowOverlap="1" wp14:anchorId="54822AC8" wp14:editId="20B02116">
                <wp:simplePos x="0" y="0"/>
                <wp:positionH relativeFrom="margin">
                  <wp:posOffset>-265678</wp:posOffset>
                </wp:positionH>
                <wp:positionV relativeFrom="paragraph">
                  <wp:posOffset>1370965</wp:posOffset>
                </wp:positionV>
                <wp:extent cx="2584174" cy="556591"/>
                <wp:effectExtent l="0" t="0" r="26035" b="15240"/>
                <wp:wrapNone/>
                <wp:docPr id="25" name="Rectangle 25"/>
                <wp:cNvGraphicFramePr/>
                <a:graphic xmlns:a="http://schemas.openxmlformats.org/drawingml/2006/main">
                  <a:graphicData uri="http://schemas.microsoft.com/office/word/2010/wordprocessingShape">
                    <wps:wsp>
                      <wps:cNvSpPr/>
                      <wps:spPr>
                        <a:xfrm>
                          <a:off x="0" y="0"/>
                          <a:ext cx="2584174" cy="556591"/>
                        </a:xfrm>
                        <a:prstGeom prst="rect">
                          <a:avLst/>
                        </a:prstGeom>
                        <a:no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A201D5" id="Rectangle 25" o:spid="_x0000_s1026" style="position:absolute;margin-left:-20.9pt;margin-top:107.95pt;width:203.5pt;height:43.85pt;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" filled="f" strokecolor="yellow" strokeweight="1pt">
                <w10:wrap anchorx="margin"/>
              </v:rect>
            </w:pict>
          </mc:Fallback>
        </mc:AlternateContent>
      </w:r>
    </w:p>
    <w:p w:rsidR="00276F1C" w:rsidRPr="0001024D" w:rsidRDefault="00276F1C" w:rsidP="00276F1C"/>
    <w:p w:rsidR="00276F1C" w:rsidRPr="0001024D" w:rsidRDefault="00276F1C" w:rsidP="00276F1C"/>
    <w:p w:rsidR="00276F1C" w:rsidRPr="0001024D" w:rsidRDefault="00276F1C" w:rsidP="00276F1C"/>
    <w:p w:rsidR="00276F1C" w:rsidRPr="0001024D" w:rsidRDefault="00276F1C" w:rsidP="00276F1C"/>
    <w:p w:rsidR="00276F1C" w:rsidRPr="0001024D" w:rsidRDefault="00276F1C" w:rsidP="00276F1C"/>
    <w:p w:rsidR="00276F1C" w:rsidRPr="0001024D" w:rsidRDefault="00276F1C" w:rsidP="00276F1C"/>
    <w:p w:rsidR="00276F1C" w:rsidRPr="0001024D" w:rsidRDefault="00276F1C" w:rsidP="00276F1C"/>
    <w:p w:rsidR="00276F1C" w:rsidRPr="0001024D" w:rsidRDefault="00276F1C" w:rsidP="00276F1C"/>
    <w:p w:rsidR="00276F1C" w:rsidRPr="0001024D" w:rsidRDefault="00276F1C" w:rsidP="00276F1C"/>
    <w:p w:rsidR="00276F1C" w:rsidRPr="0001024D" w:rsidRDefault="00276F1C" w:rsidP="00276F1C"/>
    <w:p w:rsidR="00276F1C" w:rsidRPr="0001024D" w:rsidRDefault="00276F1C" w:rsidP="00276F1C"/>
    <w:p w:rsidR="00276F1C" w:rsidRPr="0001024D" w:rsidRDefault="00276F1C" w:rsidP="00276F1C"/>
    <w:p w:rsidR="00276F1C" w:rsidRPr="0001024D" w:rsidRDefault="00276F1C" w:rsidP="00276F1C"/>
    <w:p w:rsidR="00276F1C" w:rsidRPr="0001024D" w:rsidRDefault="00276F1C" w:rsidP="00276F1C"/>
    <w:p w:rsidR="00276F1C" w:rsidRPr="0001024D" w:rsidRDefault="00276F1C" w:rsidP="00276F1C"/>
    <w:p w:rsidR="00276F1C" w:rsidRPr="0001024D" w:rsidRDefault="00276F1C" w:rsidP="00276F1C"/>
    <w:p w:rsidR="00276F1C" w:rsidRPr="0001024D" w:rsidRDefault="00276F1C" w:rsidP="00276F1C"/>
    <w:p w:rsidR="00276F1C" w:rsidRPr="0001024D" w:rsidRDefault="00276F1C" w:rsidP="00276F1C"/>
    <w:p w:rsidR="00276F1C" w:rsidRDefault="00276F1C" w:rsidP="00276F1C"/>
    <w:p w:rsidR="00276F1C" w:rsidRDefault="00276F1C" w:rsidP="00276F1C"/>
    <w:p w:rsidR="00276F1C" w:rsidRDefault="00276F1C" w:rsidP="00276F1C">
      <w:pPr>
        <w:tabs>
          <w:tab w:val="left" w:pos="5040"/>
        </w:tabs>
      </w:pPr>
    </w:p>
    <w:p w:rsidR="00276F1C" w:rsidRDefault="00276F1C" w:rsidP="00276F1C">
      <w:pPr>
        <w:tabs>
          <w:tab w:val="left" w:pos="5040"/>
        </w:tabs>
      </w:pPr>
    </w:p>
    <w:p w:rsidR="00276F1C" w:rsidRDefault="00276F1C" w:rsidP="00276F1C">
      <w:pPr>
        <w:tabs>
          <w:tab w:val="left" w:pos="5040"/>
        </w:tabs>
      </w:pPr>
    </w:p>
    <w:p w:rsidR="00276F1C" w:rsidRDefault="00276F1C" w:rsidP="00276F1C">
      <w:pPr>
        <w:tabs>
          <w:tab w:val="left" w:pos="5040"/>
        </w:tabs>
      </w:pPr>
    </w:p>
    <w:p w:rsidR="00276F1C" w:rsidRDefault="00276F1C" w:rsidP="00276F1C">
      <w:pPr>
        <w:tabs>
          <w:tab w:val="left" w:pos="5040"/>
        </w:tabs>
      </w:pPr>
      <w:r w:rsidRPr="00E66311">
        <w:rPr>
          <w:noProof/>
          <w:color w:val="FF0000"/>
          <w:lang w:eastAsia="en-GB"/>
        </w:rPr>
        <mc:AlternateContent>
          <mc:Choice Requires="wps">
            <w:drawing>
              <wp:anchor distT="0" distB="0" distL="114300" distR="114300" simplePos="0" relativeHeight="251689984" behindDoc="0" locked="0" layoutInCell="1" allowOverlap="1" wp14:anchorId="1FF20816" wp14:editId="232CE539">
                <wp:simplePos x="0" y="0"/>
                <wp:positionH relativeFrom="margin">
                  <wp:posOffset>2673169</wp:posOffset>
                </wp:positionH>
                <wp:positionV relativeFrom="paragraph">
                  <wp:posOffset>3340916</wp:posOffset>
                </wp:positionV>
                <wp:extent cx="1632858" cy="404949"/>
                <wp:effectExtent l="0" t="0" r="24765" b="14605"/>
                <wp:wrapNone/>
                <wp:docPr id="30" name="Rectangle 30"/>
                <wp:cNvGraphicFramePr/>
                <a:graphic xmlns:a="http://schemas.openxmlformats.org/drawingml/2006/main">
                  <a:graphicData uri="http://schemas.microsoft.com/office/word/2010/wordprocessingShape">
                    <wps:wsp>
                      <wps:cNvSpPr/>
                      <wps:spPr>
                        <a:xfrm>
                          <a:off x="0" y="0"/>
                          <a:ext cx="1632858" cy="404949"/>
                        </a:xfrm>
                        <a:prstGeom prst="rect">
                          <a:avLst/>
                        </a:prstGeom>
                        <a:solidFill>
                          <a:srgbClr val="FF0000">
                            <a:alpha val="34118"/>
                          </a:srgbClr>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566292" id="Rectangle 30" o:spid="_x0000_s1026" style="position:absolute;margin-left:210.5pt;margin-top:263.05pt;width:128.55pt;height:31.9pt;z-index:251689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" fillcolor="red" strokecolor="red" strokeweight="1pt">
                <v:fill opacity="22359f"/>
                <w10:wrap anchorx="margin"/>
              </v:rect>
            </w:pict>
          </mc:Fallback>
        </mc:AlternateContent>
      </w:r>
      <w:r w:rsidRPr="00E66311">
        <w:rPr>
          <w:noProof/>
          <w:color w:val="FF0000"/>
          <w:lang w:eastAsia="en-GB"/>
        </w:rPr>
        <mc:AlternateContent>
          <mc:Choice Requires="wps">
            <w:drawing>
              <wp:anchor distT="0" distB="0" distL="114300" distR="114300" simplePos="0" relativeHeight="251688960" behindDoc="0" locked="0" layoutInCell="1" allowOverlap="1" wp14:anchorId="0C627C26" wp14:editId="39417960">
                <wp:simplePos x="0" y="0"/>
                <wp:positionH relativeFrom="margin">
                  <wp:posOffset>2664823</wp:posOffset>
                </wp:positionH>
                <wp:positionV relativeFrom="paragraph">
                  <wp:posOffset>1403803</wp:posOffset>
                </wp:positionV>
                <wp:extent cx="1632858" cy="404949"/>
                <wp:effectExtent l="0" t="0" r="24765" b="14605"/>
                <wp:wrapNone/>
                <wp:docPr id="29" name="Rectangle 29"/>
                <wp:cNvGraphicFramePr/>
                <a:graphic xmlns:a="http://schemas.openxmlformats.org/drawingml/2006/main">
                  <a:graphicData uri="http://schemas.microsoft.com/office/word/2010/wordprocessingShape">
                    <wps:wsp>
                      <wps:cNvSpPr/>
                      <wps:spPr>
                        <a:xfrm>
                          <a:off x="0" y="0"/>
                          <a:ext cx="1632858" cy="404949"/>
                        </a:xfrm>
                        <a:prstGeom prst="rect">
                          <a:avLst/>
                        </a:prstGeom>
                        <a:solidFill>
                          <a:srgbClr val="9DC3E6">
                            <a:alpha val="34118"/>
                          </a:srgbClr>
                        </a:solid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C39A81" id="Rectangle 29" o:spid="_x0000_s1026" style="position:absolute;margin-left:209.85pt;margin-top:110.55pt;width:128.55pt;height:31.9pt;z-index:2516889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" fillcolor="#9dc3e6" strokecolor="#00b0f0" strokeweight="1pt">
                <v:fill opacity="22359f"/>
                <w10:wrap anchorx="margin"/>
              </v:rect>
            </w:pict>
          </mc:Fallback>
        </mc:AlternateContent>
      </w:r>
      <w:r>
        <w:rPr>
          <w:noProof/>
          <w:lang w:eastAsia="en-GB"/>
        </w:rPr>
        <w:drawing>
          <wp:anchor distT="0" distB="0" distL="114300" distR="114300" simplePos="0" relativeHeight="251687936" behindDoc="0" locked="0" layoutInCell="1" allowOverlap="1" wp14:anchorId="1FDA1ADD" wp14:editId="0D45529A">
            <wp:simplePos x="0" y="0"/>
            <wp:positionH relativeFrom="margin">
              <wp:align>center</wp:align>
            </wp:positionH>
            <wp:positionV relativeFrom="paragraph">
              <wp:posOffset>275590</wp:posOffset>
            </wp:positionV>
            <wp:extent cx="6708140" cy="3915410"/>
            <wp:effectExtent l="0" t="0" r="0" b="889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8325" t="11104" r="10866" b="4997"/>
                    <a:stretch/>
                  </pic:blipFill>
                  <pic:spPr bwMode="auto">
                    <a:xfrm>
                      <a:off x="0" y="0"/>
                      <a:ext cx="6708140" cy="39154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E66311">
        <w:rPr>
          <w:noProof/>
          <w:color w:val="FF0000"/>
          <w:lang w:eastAsia="en-GB"/>
        </w:rPr>
        <mc:AlternateContent>
          <mc:Choice Requires="wps">
            <w:drawing>
              <wp:anchor distT="0" distB="0" distL="114300" distR="114300" simplePos="0" relativeHeight="251686912" behindDoc="0" locked="0" layoutInCell="1" allowOverlap="1" wp14:anchorId="377E87E8" wp14:editId="0C309E56">
                <wp:simplePos x="0" y="0"/>
                <wp:positionH relativeFrom="margin">
                  <wp:posOffset>3161212</wp:posOffset>
                </wp:positionH>
                <wp:positionV relativeFrom="paragraph">
                  <wp:posOffset>1268730</wp:posOffset>
                </wp:positionV>
                <wp:extent cx="1632858" cy="404949"/>
                <wp:effectExtent l="0" t="0" r="24765" b="14605"/>
                <wp:wrapNone/>
                <wp:docPr id="28" name="Rectangle 28"/>
                <wp:cNvGraphicFramePr/>
                <a:graphic xmlns:a="http://schemas.openxmlformats.org/drawingml/2006/main">
                  <a:graphicData uri="http://schemas.microsoft.com/office/word/2010/wordprocessingShape">
                    <wps:wsp>
                      <wps:cNvSpPr/>
                      <wps:spPr>
                        <a:xfrm>
                          <a:off x="0" y="0"/>
                          <a:ext cx="1632858" cy="404949"/>
                        </a:xfrm>
                        <a:prstGeom prst="rect">
                          <a:avLst/>
                        </a:prstGeom>
                        <a:solidFill>
                          <a:srgbClr val="9DC3E6">
                            <a:alpha val="34118"/>
                          </a:srgbClr>
                        </a:solid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2ED384" id="Rectangle 28" o:spid="_x0000_s1026" style="position:absolute;margin-left:248.9pt;margin-top:99.9pt;width:128.55pt;height:31.9pt;z-index:251686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" fillcolor="#9dc3e6" strokecolor="#00b0f0" strokeweight="1pt">
                <v:fill opacity="22359f"/>
                <w10:wrap anchorx="margin"/>
              </v:rect>
            </w:pict>
          </mc:Fallback>
        </mc:AlternateContent>
      </w:r>
      <w:r>
        <w:t xml:space="preserve">Appendix 2 </w:t>
      </w:r>
      <w:r>
        <w:br/>
      </w:r>
    </w:p>
    <w:p w:rsidR="00276F1C" w:rsidRDefault="00276F1C" w:rsidP="00276F1C">
      <w:pPr>
        <w:tabs>
          <w:tab w:val="left" w:pos="5040"/>
        </w:tabs>
      </w:pPr>
      <w:r w:rsidRPr="00E66311">
        <w:rPr>
          <w:noProof/>
          <w:color w:val="FF0000"/>
          <w:lang w:eastAsia="en-GB"/>
        </w:rPr>
        <mc:AlternateContent>
          <mc:Choice Requires="wps">
            <w:drawing>
              <wp:anchor distT="0" distB="0" distL="114300" distR="114300" simplePos="0" relativeHeight="251691008" behindDoc="0" locked="0" layoutInCell="1" allowOverlap="1" wp14:anchorId="4036EE8F" wp14:editId="166AA8F6">
                <wp:simplePos x="0" y="0"/>
                <wp:positionH relativeFrom="margin">
                  <wp:posOffset>1592943</wp:posOffset>
                </wp:positionH>
                <wp:positionV relativeFrom="paragraph">
                  <wp:posOffset>2146300</wp:posOffset>
                </wp:positionV>
                <wp:extent cx="1632858" cy="404949"/>
                <wp:effectExtent l="0" t="0" r="24765" b="14605"/>
                <wp:wrapNone/>
                <wp:docPr id="32" name="Rectangle 32"/>
                <wp:cNvGraphicFramePr/>
                <a:graphic xmlns:a="http://schemas.openxmlformats.org/drawingml/2006/main">
                  <a:graphicData uri="http://schemas.microsoft.com/office/word/2010/wordprocessingShape">
                    <wps:wsp>
                      <wps:cNvSpPr/>
                      <wps:spPr>
                        <a:xfrm>
                          <a:off x="0" y="0"/>
                          <a:ext cx="1632858" cy="404949"/>
                        </a:xfrm>
                        <a:prstGeom prst="rect">
                          <a:avLst/>
                        </a:prstGeom>
                        <a:solidFill>
                          <a:srgbClr val="FFFF00">
                            <a:alpha val="34118"/>
                          </a:srgbClr>
                        </a:solid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F674E7" id="Rectangle 32" o:spid="_x0000_s1026" style="position:absolute;margin-left:125.45pt;margin-top:169pt;width:128.55pt;height:31.9pt;z-index:251691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" fillcolor="yellow" strokecolor="yellow" strokeweight="1pt">
                <v:fill opacity="22359f"/>
                <w10:wrap anchorx="margin"/>
              </v:rect>
            </w:pict>
          </mc:Fallback>
        </mc:AlternateContent>
      </w:r>
      <w:r>
        <w:rPr>
          <w:noProof/>
          <w:lang w:eastAsia="en-GB"/>
        </w:rPr>
        <w:drawing>
          <wp:inline distT="0" distB="0" distL="0" distR="0" wp14:anchorId="14E0A403" wp14:editId="0900B4E0">
            <wp:extent cx="5569525" cy="3291840"/>
            <wp:effectExtent l="0" t="0" r="0" b="381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11851" t="10133" r="11786" b="9595"/>
                    <a:stretch/>
                  </pic:blipFill>
                  <pic:spPr bwMode="auto">
                    <a:xfrm>
                      <a:off x="0" y="0"/>
                      <a:ext cx="5586208" cy="3301700"/>
                    </a:xfrm>
                    <a:prstGeom prst="rect">
                      <a:avLst/>
                    </a:prstGeom>
                    <a:ln>
                      <a:noFill/>
                    </a:ln>
                    <a:extLst>
                      <a:ext uri="{53640926-AAD7-44D8-BBD7-CCE9431645EC}">
                        <a14:shadowObscured xmlns:a14="http://schemas.microsoft.com/office/drawing/2010/main"/>
                      </a:ext>
                    </a:extLst>
                  </pic:spPr>
                </pic:pic>
              </a:graphicData>
            </a:graphic>
          </wp:inline>
        </w:drawing>
      </w:r>
    </w:p>
    <w:p w:rsidR="00276F1C" w:rsidRDefault="00276F1C" w:rsidP="00276F1C">
      <w:pPr>
        <w:tabs>
          <w:tab w:val="left" w:pos="5040"/>
        </w:tabs>
      </w:pPr>
    </w:p>
    <w:p w:rsidR="00276F1C" w:rsidRDefault="00276F1C" w:rsidP="00276F1C">
      <w:pPr>
        <w:tabs>
          <w:tab w:val="left" w:pos="5040"/>
        </w:tabs>
      </w:pPr>
    </w:p>
    <w:p w:rsidR="00276F1C" w:rsidRDefault="00276F1C" w:rsidP="00276F1C">
      <w:pPr>
        <w:tabs>
          <w:tab w:val="left" w:pos="5040"/>
        </w:tabs>
      </w:pPr>
      <w:r w:rsidRPr="00E66311">
        <w:rPr>
          <w:noProof/>
          <w:color w:val="FF0000"/>
          <w:lang w:eastAsia="en-GB"/>
        </w:rPr>
        <w:lastRenderedPageBreak/>
        <mc:AlternateContent>
          <mc:Choice Requires="wps">
            <w:drawing>
              <wp:anchor distT="0" distB="0" distL="114300" distR="114300" simplePos="0" relativeHeight="251695104" behindDoc="0" locked="0" layoutInCell="1" allowOverlap="1" wp14:anchorId="70109D11" wp14:editId="4866984D">
                <wp:simplePos x="0" y="0"/>
                <wp:positionH relativeFrom="margin">
                  <wp:posOffset>2706774</wp:posOffset>
                </wp:positionH>
                <wp:positionV relativeFrom="paragraph">
                  <wp:posOffset>935701</wp:posOffset>
                </wp:positionV>
                <wp:extent cx="426720" cy="786938"/>
                <wp:effectExtent l="0" t="0" r="11430" b="13335"/>
                <wp:wrapNone/>
                <wp:docPr id="35" name="Rectangle 35"/>
                <wp:cNvGraphicFramePr/>
                <a:graphic xmlns:a="http://schemas.openxmlformats.org/drawingml/2006/main">
                  <a:graphicData uri="http://schemas.microsoft.com/office/word/2010/wordprocessingShape">
                    <wps:wsp>
                      <wps:cNvSpPr/>
                      <wps:spPr>
                        <a:xfrm>
                          <a:off x="0" y="0"/>
                          <a:ext cx="426720" cy="786938"/>
                        </a:xfrm>
                        <a:prstGeom prst="rect">
                          <a:avLst/>
                        </a:prstGeom>
                        <a:solidFill>
                          <a:srgbClr val="9DC3E6">
                            <a:alpha val="34118"/>
                          </a:srgbClr>
                        </a:solid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ABED85" id="Rectangle 35" o:spid="_x0000_s1026" style="position:absolute;margin-left:213.15pt;margin-top:73.7pt;width:33.6pt;height:61.95pt;z-index:2516951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" fillcolor="#9dc3e6" strokecolor="#00b0f0" strokeweight="1pt">
                <v:fill opacity="22359f"/>
                <w10:wrap anchorx="margin"/>
              </v:rect>
            </w:pict>
          </mc:Fallback>
        </mc:AlternateContent>
      </w:r>
      <w:r w:rsidRPr="00E66311">
        <w:rPr>
          <w:noProof/>
          <w:color w:val="FF0000"/>
          <w:lang w:eastAsia="en-GB"/>
        </w:rPr>
        <mc:AlternateContent>
          <mc:Choice Requires="wps">
            <w:drawing>
              <wp:anchor distT="0" distB="0" distL="114300" distR="114300" simplePos="0" relativeHeight="251694080" behindDoc="0" locked="0" layoutInCell="1" allowOverlap="1" wp14:anchorId="22ED9705" wp14:editId="0FC75484">
                <wp:simplePos x="0" y="0"/>
                <wp:positionH relativeFrom="margin">
                  <wp:align>center</wp:align>
                </wp:positionH>
                <wp:positionV relativeFrom="paragraph">
                  <wp:posOffset>1525847</wp:posOffset>
                </wp:positionV>
                <wp:extent cx="426720" cy="786938"/>
                <wp:effectExtent l="0" t="0" r="11430" b="13335"/>
                <wp:wrapNone/>
                <wp:docPr id="34" name="Rectangle 34"/>
                <wp:cNvGraphicFramePr/>
                <a:graphic xmlns:a="http://schemas.openxmlformats.org/drawingml/2006/main">
                  <a:graphicData uri="http://schemas.microsoft.com/office/word/2010/wordprocessingShape">
                    <wps:wsp>
                      <wps:cNvSpPr/>
                      <wps:spPr>
                        <a:xfrm>
                          <a:off x="0" y="0"/>
                          <a:ext cx="426720" cy="786938"/>
                        </a:xfrm>
                        <a:prstGeom prst="rect">
                          <a:avLst/>
                        </a:prstGeom>
                        <a:solidFill>
                          <a:srgbClr val="9DC3E6">
                            <a:alpha val="34118"/>
                          </a:srgbClr>
                        </a:solid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856B92" id="Rectangle 34" o:spid="_x0000_s1026" style="position:absolute;margin-left:0;margin-top:120.15pt;width:33.6pt;height:61.95pt;z-index:25169408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" fillcolor="#9dc3e6" strokecolor="#00b0f0" strokeweight="1pt">
                <v:fill opacity="22359f"/>
                <w10:wrap anchorx="margin"/>
              </v:rect>
            </w:pict>
          </mc:Fallback>
        </mc:AlternateContent>
      </w:r>
      <w:r>
        <w:rPr>
          <w:noProof/>
          <w:lang w:eastAsia="en-GB"/>
        </w:rPr>
        <w:drawing>
          <wp:anchor distT="0" distB="0" distL="114300" distR="114300" simplePos="0" relativeHeight="251693056" behindDoc="0" locked="0" layoutInCell="1" allowOverlap="1" wp14:anchorId="6D01FA2E" wp14:editId="7FE7B9AF">
            <wp:simplePos x="0" y="0"/>
            <wp:positionH relativeFrom="column">
              <wp:posOffset>-196215</wp:posOffset>
            </wp:positionH>
            <wp:positionV relativeFrom="paragraph">
              <wp:posOffset>406400</wp:posOffset>
            </wp:positionV>
            <wp:extent cx="5852160" cy="3530600"/>
            <wp:effectExtent l="0" t="0" r="0"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extLst>
                        <a:ext uri="{28A0092B-C50C-407E-A947-70E740481C1C}">
                          <a14:useLocalDpi xmlns:a14="http://schemas.microsoft.com/office/drawing/2010/main" val="0"/>
                        </a:ext>
                      </a:extLst>
                    </a:blip>
                    <a:srcRect l="9801" t="8108" r="12021" b="7985"/>
                    <a:stretch/>
                  </pic:blipFill>
                  <pic:spPr bwMode="auto">
                    <a:xfrm>
                      <a:off x="0" y="0"/>
                      <a:ext cx="5852160" cy="3530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Appendix 3:</w:t>
      </w:r>
      <w:r w:rsidRPr="009C68E8">
        <w:rPr>
          <w:noProof/>
          <w:color w:val="FF0000"/>
          <w:lang w:eastAsia="en-GB"/>
        </w:rPr>
        <w:t xml:space="preserve"> </w:t>
      </w:r>
    </w:p>
    <w:p w:rsidR="00276F1C" w:rsidRDefault="00276F1C" w:rsidP="00276F1C">
      <w:pPr>
        <w:tabs>
          <w:tab w:val="left" w:pos="5040"/>
        </w:tabs>
      </w:pPr>
      <w:r w:rsidRPr="00E66311">
        <w:rPr>
          <w:noProof/>
          <w:color w:val="FF0000"/>
          <w:lang w:eastAsia="en-GB"/>
        </w:rPr>
        <mc:AlternateContent>
          <mc:Choice Requires="wps">
            <w:drawing>
              <wp:anchor distT="0" distB="0" distL="114300" distR="114300" simplePos="0" relativeHeight="251703296" behindDoc="0" locked="0" layoutInCell="1" allowOverlap="1" wp14:anchorId="77CB5BE4" wp14:editId="4F913AA1">
                <wp:simplePos x="0" y="0"/>
                <wp:positionH relativeFrom="margin">
                  <wp:posOffset>4131689</wp:posOffset>
                </wp:positionH>
                <wp:positionV relativeFrom="paragraph">
                  <wp:posOffset>4206368</wp:posOffset>
                </wp:positionV>
                <wp:extent cx="453358" cy="530199"/>
                <wp:effectExtent l="0" t="0" r="23495" b="22860"/>
                <wp:wrapNone/>
                <wp:docPr id="46" name="Rectangle 46"/>
                <wp:cNvGraphicFramePr/>
                <a:graphic xmlns:a="http://schemas.openxmlformats.org/drawingml/2006/main">
                  <a:graphicData uri="http://schemas.microsoft.com/office/word/2010/wordprocessingShape">
                    <wps:wsp>
                      <wps:cNvSpPr/>
                      <wps:spPr>
                        <a:xfrm>
                          <a:off x="0" y="0"/>
                          <a:ext cx="453358" cy="530199"/>
                        </a:xfrm>
                        <a:prstGeom prst="rect">
                          <a:avLst/>
                        </a:prstGeom>
                        <a:solidFill>
                          <a:srgbClr val="92D050">
                            <a:alpha val="34118"/>
                          </a:srgbClr>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3B2903" id="Rectangle 46" o:spid="_x0000_s1026" style="position:absolute;margin-left:325.35pt;margin-top:331.2pt;width:35.7pt;height:41.75pt;z-index:2517032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" fillcolor="#92d050" strokecolor="red" strokeweight="1pt">
                <v:fill opacity="22359f"/>
                <w10:wrap anchorx="margin"/>
              </v:rect>
            </w:pict>
          </mc:Fallback>
        </mc:AlternateContent>
      </w:r>
      <w:r w:rsidRPr="00E66311">
        <w:rPr>
          <w:noProof/>
          <w:color w:val="FF0000"/>
          <w:lang w:eastAsia="en-GB"/>
        </w:rPr>
        <mc:AlternateContent>
          <mc:Choice Requires="wps">
            <w:drawing>
              <wp:anchor distT="0" distB="0" distL="114300" distR="114300" simplePos="0" relativeHeight="251702272" behindDoc="0" locked="0" layoutInCell="1" allowOverlap="1" wp14:anchorId="1183159F" wp14:editId="6CE13426">
                <wp:simplePos x="0" y="0"/>
                <wp:positionH relativeFrom="margin">
                  <wp:posOffset>4163177</wp:posOffset>
                </wp:positionH>
                <wp:positionV relativeFrom="paragraph">
                  <wp:posOffset>5151723</wp:posOffset>
                </wp:positionV>
                <wp:extent cx="453358" cy="530199"/>
                <wp:effectExtent l="0" t="0" r="23495" b="22860"/>
                <wp:wrapNone/>
                <wp:docPr id="45" name="Rectangle 45"/>
                <wp:cNvGraphicFramePr/>
                <a:graphic xmlns:a="http://schemas.openxmlformats.org/drawingml/2006/main">
                  <a:graphicData uri="http://schemas.microsoft.com/office/word/2010/wordprocessingShape">
                    <wps:wsp>
                      <wps:cNvSpPr/>
                      <wps:spPr>
                        <a:xfrm>
                          <a:off x="0" y="0"/>
                          <a:ext cx="453358" cy="530199"/>
                        </a:xfrm>
                        <a:prstGeom prst="rect">
                          <a:avLst/>
                        </a:prstGeom>
                        <a:solidFill>
                          <a:srgbClr val="92D050">
                            <a:alpha val="34118"/>
                          </a:srgbClr>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794DBEC" id="Rectangle 45" o:spid="_x0000_s1026" style="position:absolute;margin-left:327.8pt;margin-top:405.65pt;width:35.7pt;height:41.75pt;z-index:2517022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" fillcolor="#92d050" strokecolor="red" strokeweight="1pt">
                <v:fill opacity="22359f"/>
                <w10:wrap anchorx="margin"/>
              </v:rect>
            </w:pict>
          </mc:Fallback>
        </mc:AlternateContent>
      </w:r>
      <w:r w:rsidRPr="00E66311">
        <w:rPr>
          <w:noProof/>
          <w:color w:val="FF0000"/>
          <w:lang w:eastAsia="en-GB"/>
        </w:rPr>
        <mc:AlternateContent>
          <mc:Choice Requires="wps">
            <w:drawing>
              <wp:anchor distT="0" distB="0" distL="114300" distR="114300" simplePos="0" relativeHeight="251701248" behindDoc="0" locked="0" layoutInCell="1" allowOverlap="1" wp14:anchorId="169A8946" wp14:editId="4190F275">
                <wp:simplePos x="0" y="0"/>
                <wp:positionH relativeFrom="margin">
                  <wp:posOffset>4149378</wp:posOffset>
                </wp:positionH>
                <wp:positionV relativeFrom="paragraph">
                  <wp:posOffset>6374866</wp:posOffset>
                </wp:positionV>
                <wp:extent cx="453358" cy="530199"/>
                <wp:effectExtent l="0" t="0" r="23495" b="22860"/>
                <wp:wrapNone/>
                <wp:docPr id="44" name="Rectangle 44"/>
                <wp:cNvGraphicFramePr/>
                <a:graphic xmlns:a="http://schemas.openxmlformats.org/drawingml/2006/main">
                  <a:graphicData uri="http://schemas.microsoft.com/office/word/2010/wordprocessingShape">
                    <wps:wsp>
                      <wps:cNvSpPr/>
                      <wps:spPr>
                        <a:xfrm>
                          <a:off x="0" y="0"/>
                          <a:ext cx="453358" cy="530199"/>
                        </a:xfrm>
                        <a:prstGeom prst="rect">
                          <a:avLst/>
                        </a:prstGeom>
                        <a:solidFill>
                          <a:srgbClr val="92D050">
                            <a:alpha val="34118"/>
                          </a:srgbClr>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2F7F19" id="Rectangle 44" o:spid="_x0000_s1026" style="position:absolute;margin-left:326.7pt;margin-top:501.95pt;width:35.7pt;height:41.75pt;z-index:2517012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" fillcolor="#92d050" strokecolor="red" strokeweight="1pt">
                <v:fill opacity="22359f"/>
                <w10:wrap anchorx="margin"/>
              </v:rect>
            </w:pict>
          </mc:Fallback>
        </mc:AlternateContent>
      </w:r>
      <w:r w:rsidRPr="00E66311">
        <w:rPr>
          <w:noProof/>
          <w:color w:val="FF0000"/>
          <w:lang w:eastAsia="en-GB"/>
        </w:rPr>
        <mc:AlternateContent>
          <mc:Choice Requires="wps">
            <w:drawing>
              <wp:anchor distT="0" distB="0" distL="114300" distR="114300" simplePos="0" relativeHeight="251700224" behindDoc="0" locked="0" layoutInCell="1" allowOverlap="1" wp14:anchorId="70B25CE6" wp14:editId="05A2E110">
                <wp:simplePos x="0" y="0"/>
                <wp:positionH relativeFrom="margin">
                  <wp:posOffset>3188874</wp:posOffset>
                </wp:positionH>
                <wp:positionV relativeFrom="paragraph">
                  <wp:posOffset>6367182</wp:posOffset>
                </wp:positionV>
                <wp:extent cx="929768" cy="576303"/>
                <wp:effectExtent l="0" t="0" r="22860" b="14605"/>
                <wp:wrapNone/>
                <wp:docPr id="43" name="Rectangle 43"/>
                <wp:cNvGraphicFramePr/>
                <a:graphic xmlns:a="http://schemas.openxmlformats.org/drawingml/2006/main">
                  <a:graphicData uri="http://schemas.microsoft.com/office/word/2010/wordprocessingShape">
                    <wps:wsp>
                      <wps:cNvSpPr/>
                      <wps:spPr>
                        <a:xfrm>
                          <a:off x="0" y="0"/>
                          <a:ext cx="929768" cy="576303"/>
                        </a:xfrm>
                        <a:prstGeom prst="rect">
                          <a:avLst/>
                        </a:prstGeom>
                        <a:solidFill>
                          <a:srgbClr val="FF0000">
                            <a:alpha val="34118"/>
                          </a:srgbClr>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062705E" id="Rectangle 43" o:spid="_x0000_s1026" style="position:absolute;margin-left:251.1pt;margin-top:501.35pt;width:73.2pt;height:45.4pt;z-index:2517002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" fillcolor="red" strokecolor="red" strokeweight="1pt">
                <v:fill opacity="22359f"/>
                <w10:wrap anchorx="margin"/>
              </v:rect>
            </w:pict>
          </mc:Fallback>
        </mc:AlternateContent>
      </w:r>
      <w:r w:rsidRPr="00E66311">
        <w:rPr>
          <w:noProof/>
          <w:color w:val="FF0000"/>
          <w:lang w:eastAsia="en-GB"/>
        </w:rPr>
        <mc:AlternateContent>
          <mc:Choice Requires="wps">
            <w:drawing>
              <wp:anchor distT="0" distB="0" distL="114300" distR="114300" simplePos="0" relativeHeight="251699200" behindDoc="0" locked="0" layoutInCell="1" allowOverlap="1" wp14:anchorId="54A0DFE1" wp14:editId="3AB99600">
                <wp:simplePos x="0" y="0"/>
                <wp:positionH relativeFrom="margin">
                  <wp:posOffset>2743200</wp:posOffset>
                </wp:positionH>
                <wp:positionV relativeFrom="paragraph">
                  <wp:posOffset>5752460</wp:posOffset>
                </wp:positionV>
                <wp:extent cx="875980" cy="576303"/>
                <wp:effectExtent l="0" t="0" r="19685" b="14605"/>
                <wp:wrapNone/>
                <wp:docPr id="42" name="Rectangle 42"/>
                <wp:cNvGraphicFramePr/>
                <a:graphic xmlns:a="http://schemas.openxmlformats.org/drawingml/2006/main">
                  <a:graphicData uri="http://schemas.microsoft.com/office/word/2010/wordprocessingShape">
                    <wps:wsp>
                      <wps:cNvSpPr/>
                      <wps:spPr>
                        <a:xfrm>
                          <a:off x="0" y="0"/>
                          <a:ext cx="875980" cy="576303"/>
                        </a:xfrm>
                        <a:prstGeom prst="rect">
                          <a:avLst/>
                        </a:prstGeom>
                        <a:solidFill>
                          <a:srgbClr val="FF0000">
                            <a:alpha val="34118"/>
                          </a:srgbClr>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FD5C67" id="Rectangle 42" o:spid="_x0000_s1026" style="position:absolute;margin-left:3in;margin-top:452.95pt;width:68.95pt;height:45.4pt;z-index:2516992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" fillcolor="red" strokecolor="red" strokeweight="1pt">
                <v:fill opacity="22359f"/>
                <w10:wrap anchorx="margin"/>
              </v:rect>
            </w:pict>
          </mc:Fallback>
        </mc:AlternateContent>
      </w:r>
      <w:r w:rsidRPr="00E66311">
        <w:rPr>
          <w:noProof/>
          <w:color w:val="FF0000"/>
          <w:lang w:eastAsia="en-GB"/>
        </w:rPr>
        <mc:AlternateContent>
          <mc:Choice Requires="wps">
            <w:drawing>
              <wp:anchor distT="0" distB="0" distL="114300" distR="114300" simplePos="0" relativeHeight="251698176" behindDoc="0" locked="0" layoutInCell="1" allowOverlap="1" wp14:anchorId="7CBC60FA" wp14:editId="61E154FF">
                <wp:simplePos x="0" y="0"/>
                <wp:positionH relativeFrom="margin">
                  <wp:posOffset>3588198</wp:posOffset>
                </wp:positionH>
                <wp:positionV relativeFrom="paragraph">
                  <wp:posOffset>5129845</wp:posOffset>
                </wp:positionV>
                <wp:extent cx="560935" cy="576303"/>
                <wp:effectExtent l="0" t="0" r="10795" b="14605"/>
                <wp:wrapNone/>
                <wp:docPr id="41" name="Rectangle 41"/>
                <wp:cNvGraphicFramePr/>
                <a:graphic xmlns:a="http://schemas.openxmlformats.org/drawingml/2006/main">
                  <a:graphicData uri="http://schemas.microsoft.com/office/word/2010/wordprocessingShape">
                    <wps:wsp>
                      <wps:cNvSpPr/>
                      <wps:spPr>
                        <a:xfrm>
                          <a:off x="0" y="0"/>
                          <a:ext cx="560935" cy="576303"/>
                        </a:xfrm>
                        <a:prstGeom prst="rect">
                          <a:avLst/>
                        </a:prstGeom>
                        <a:solidFill>
                          <a:srgbClr val="FF0000">
                            <a:alpha val="34118"/>
                          </a:srgbClr>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F56458" id="Rectangle 41" o:spid="_x0000_s1026" style="position:absolute;margin-left:282.55pt;margin-top:403.9pt;width:44.15pt;height:45.4pt;z-index:2516981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" fillcolor="red" strokecolor="red" strokeweight="1pt">
                <v:fill opacity="22359f"/>
                <w10:wrap anchorx="margin"/>
              </v:rect>
            </w:pict>
          </mc:Fallback>
        </mc:AlternateContent>
      </w:r>
      <w:r w:rsidRPr="00E66311">
        <w:rPr>
          <w:noProof/>
          <w:color w:val="FF0000"/>
          <w:lang w:eastAsia="en-GB"/>
        </w:rPr>
        <mc:AlternateContent>
          <mc:Choice Requires="wps">
            <w:drawing>
              <wp:anchor distT="0" distB="0" distL="114300" distR="114300" simplePos="0" relativeHeight="251697152" behindDoc="0" locked="0" layoutInCell="1" allowOverlap="1" wp14:anchorId="1C86B659" wp14:editId="770E2389">
                <wp:simplePos x="0" y="0"/>
                <wp:positionH relativeFrom="margin">
                  <wp:posOffset>2727832</wp:posOffset>
                </wp:positionH>
                <wp:positionV relativeFrom="paragraph">
                  <wp:posOffset>4184917</wp:posOffset>
                </wp:positionV>
                <wp:extent cx="902602" cy="937452"/>
                <wp:effectExtent l="0" t="0" r="12065" b="15240"/>
                <wp:wrapNone/>
                <wp:docPr id="40" name="Rectangle 40"/>
                <wp:cNvGraphicFramePr/>
                <a:graphic xmlns:a="http://schemas.openxmlformats.org/drawingml/2006/main">
                  <a:graphicData uri="http://schemas.microsoft.com/office/word/2010/wordprocessingShape">
                    <wps:wsp>
                      <wps:cNvSpPr/>
                      <wps:spPr>
                        <a:xfrm>
                          <a:off x="0" y="0"/>
                          <a:ext cx="902602" cy="937452"/>
                        </a:xfrm>
                        <a:prstGeom prst="rect">
                          <a:avLst/>
                        </a:prstGeom>
                        <a:solidFill>
                          <a:srgbClr val="FF0000">
                            <a:alpha val="34118"/>
                          </a:srgbClr>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33EC6B" id="Rectangle 40" o:spid="_x0000_s1026" style="position:absolute;margin-left:214.8pt;margin-top:329.5pt;width:71.05pt;height:73.8pt;z-index:2516971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" fillcolor="red" strokecolor="red" strokeweight="1pt">
                <v:fill opacity="22359f"/>
                <w10:wrap anchorx="margin"/>
              </v:rect>
            </w:pict>
          </mc:Fallback>
        </mc:AlternateContent>
      </w:r>
      <w:r w:rsidRPr="00E66311">
        <w:rPr>
          <w:noProof/>
          <w:color w:val="FF0000"/>
          <w:lang w:eastAsia="en-GB"/>
        </w:rPr>
        <mc:AlternateContent>
          <mc:Choice Requires="wps">
            <w:drawing>
              <wp:anchor distT="0" distB="0" distL="114300" distR="114300" simplePos="0" relativeHeight="251696128" behindDoc="0" locked="0" layoutInCell="1" allowOverlap="1" wp14:anchorId="7476293D" wp14:editId="74190DB5">
                <wp:simplePos x="0" y="0"/>
                <wp:positionH relativeFrom="margin">
                  <wp:posOffset>2743200</wp:posOffset>
                </wp:positionH>
                <wp:positionV relativeFrom="paragraph">
                  <wp:posOffset>3708507</wp:posOffset>
                </wp:positionV>
                <wp:extent cx="902602" cy="461042"/>
                <wp:effectExtent l="0" t="0" r="12065" b="15240"/>
                <wp:wrapNone/>
                <wp:docPr id="39" name="Rectangle 39"/>
                <wp:cNvGraphicFramePr/>
                <a:graphic xmlns:a="http://schemas.openxmlformats.org/drawingml/2006/main">
                  <a:graphicData uri="http://schemas.microsoft.com/office/word/2010/wordprocessingShape">
                    <wps:wsp>
                      <wps:cNvSpPr/>
                      <wps:spPr>
                        <a:xfrm>
                          <a:off x="0" y="0"/>
                          <a:ext cx="902602" cy="461042"/>
                        </a:xfrm>
                        <a:prstGeom prst="rect">
                          <a:avLst/>
                        </a:prstGeom>
                        <a:solidFill>
                          <a:srgbClr val="FF0000">
                            <a:alpha val="34118"/>
                          </a:srgbClr>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4AC030" id="Rectangle 39" o:spid="_x0000_s1026" style="position:absolute;margin-left:3in;margin-top:292pt;width:71.05pt;height:36.3pt;z-index:2516961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" fillcolor="red" strokecolor="red" strokeweight="1pt">
                <v:fill opacity="22359f"/>
                <w10:wrap anchorx="margin"/>
              </v:rect>
            </w:pict>
          </mc:Fallback>
        </mc:AlternateContent>
      </w:r>
      <w:r>
        <w:rPr>
          <w:noProof/>
          <w:lang w:eastAsia="en-GB"/>
        </w:rPr>
        <w:drawing>
          <wp:inline distT="0" distB="0" distL="0" distR="0" wp14:anchorId="002FBF09" wp14:editId="42C06D7F">
            <wp:extent cx="5573486" cy="3163794"/>
            <wp:effectExtent l="0" t="0" r="8255"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10447" t="12836" r="12253" b="9124"/>
                    <a:stretch/>
                  </pic:blipFill>
                  <pic:spPr bwMode="auto">
                    <a:xfrm>
                      <a:off x="0" y="0"/>
                      <a:ext cx="5581611" cy="3168406"/>
                    </a:xfrm>
                    <a:prstGeom prst="rect">
                      <a:avLst/>
                    </a:prstGeom>
                    <a:ln>
                      <a:noFill/>
                    </a:ln>
                    <a:extLst>
                      <a:ext uri="{53640926-AAD7-44D8-BBD7-CCE9431645EC}">
                        <a14:shadowObscured xmlns:a14="http://schemas.microsoft.com/office/drawing/2010/main"/>
                      </a:ext>
                    </a:extLst>
                  </pic:spPr>
                </pic:pic>
              </a:graphicData>
            </a:graphic>
          </wp:inline>
        </w:drawing>
      </w:r>
    </w:p>
    <w:p w:rsidR="00276F1C" w:rsidRDefault="00276F1C" w:rsidP="00276F1C">
      <w:pPr>
        <w:tabs>
          <w:tab w:val="left" w:pos="5040"/>
        </w:tabs>
      </w:pPr>
      <w:r>
        <w:t>Green = Next steps</w:t>
      </w:r>
    </w:p>
    <w:p w:rsidR="00276F1C" w:rsidRDefault="00276F1C" w:rsidP="00276F1C">
      <w:pPr>
        <w:tabs>
          <w:tab w:val="left" w:pos="5040"/>
        </w:tabs>
      </w:pPr>
    </w:p>
    <w:p w:rsidR="00276F1C" w:rsidRDefault="00276F1C" w:rsidP="00276F1C">
      <w:pPr>
        <w:tabs>
          <w:tab w:val="left" w:pos="5040"/>
        </w:tabs>
      </w:pPr>
    </w:p>
    <w:p w:rsidR="00276F1C" w:rsidRDefault="00276F1C" w:rsidP="00276F1C">
      <w:pPr>
        <w:tabs>
          <w:tab w:val="left" w:pos="5040"/>
        </w:tabs>
      </w:pPr>
    </w:p>
    <w:p w:rsidR="00276F1C" w:rsidRDefault="00276F1C" w:rsidP="00276F1C">
      <w:pPr>
        <w:tabs>
          <w:tab w:val="left" w:pos="5040"/>
        </w:tabs>
      </w:pPr>
      <w:r w:rsidRPr="00E66311">
        <w:rPr>
          <w:noProof/>
          <w:color w:val="FF0000"/>
          <w:lang w:eastAsia="en-GB"/>
        </w:rPr>
        <w:lastRenderedPageBreak/>
        <mc:AlternateContent>
          <mc:Choice Requires="wps">
            <w:drawing>
              <wp:anchor distT="0" distB="0" distL="114300" distR="114300" simplePos="0" relativeHeight="251712512" behindDoc="0" locked="0" layoutInCell="1" allowOverlap="1" wp14:anchorId="6B3587F0" wp14:editId="7FACF280">
                <wp:simplePos x="0" y="0"/>
                <wp:positionH relativeFrom="margin">
                  <wp:posOffset>2649637</wp:posOffset>
                </wp:positionH>
                <wp:positionV relativeFrom="paragraph">
                  <wp:posOffset>3057044</wp:posOffset>
                </wp:positionV>
                <wp:extent cx="856158" cy="530002"/>
                <wp:effectExtent l="0" t="0" r="20320" b="22860"/>
                <wp:wrapNone/>
                <wp:docPr id="56" name="Rectangle 56"/>
                <wp:cNvGraphicFramePr/>
                <a:graphic xmlns:a="http://schemas.openxmlformats.org/drawingml/2006/main">
                  <a:graphicData uri="http://schemas.microsoft.com/office/word/2010/wordprocessingShape">
                    <wps:wsp>
                      <wps:cNvSpPr/>
                      <wps:spPr>
                        <a:xfrm>
                          <a:off x="0" y="0"/>
                          <a:ext cx="856158" cy="530002"/>
                        </a:xfrm>
                        <a:prstGeom prst="rect">
                          <a:avLst/>
                        </a:prstGeom>
                        <a:solidFill>
                          <a:srgbClr val="92D050">
                            <a:alpha val="34118"/>
                          </a:srgbClr>
                        </a:solid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E530C2" id="Rectangle 56" o:spid="_x0000_s1026" style="position:absolute;margin-left:208.65pt;margin-top:240.7pt;width:67.4pt;height:41.75pt;z-index:2517125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" fillcolor="#92d050" strokecolor="yellow" strokeweight="1pt">
                <v:fill opacity="22359f"/>
                <w10:wrap anchorx="margin"/>
              </v:rect>
            </w:pict>
          </mc:Fallback>
        </mc:AlternateContent>
      </w:r>
      <w:r w:rsidRPr="00E66311">
        <w:rPr>
          <w:noProof/>
          <w:color w:val="FF0000"/>
          <w:lang w:eastAsia="en-GB"/>
        </w:rPr>
        <mc:AlternateContent>
          <mc:Choice Requires="wps">
            <w:drawing>
              <wp:anchor distT="0" distB="0" distL="114300" distR="114300" simplePos="0" relativeHeight="251711488" behindDoc="0" locked="0" layoutInCell="1" allowOverlap="1" wp14:anchorId="28E0237E" wp14:editId="39BE7084">
                <wp:simplePos x="0" y="0"/>
                <wp:positionH relativeFrom="margin">
                  <wp:posOffset>2633130</wp:posOffset>
                </wp:positionH>
                <wp:positionV relativeFrom="paragraph">
                  <wp:posOffset>2650191</wp:posOffset>
                </wp:positionV>
                <wp:extent cx="856158" cy="390222"/>
                <wp:effectExtent l="0" t="0" r="20320" b="10160"/>
                <wp:wrapNone/>
                <wp:docPr id="55" name="Rectangle 55"/>
                <wp:cNvGraphicFramePr/>
                <a:graphic xmlns:a="http://schemas.openxmlformats.org/drawingml/2006/main">
                  <a:graphicData uri="http://schemas.microsoft.com/office/word/2010/wordprocessingShape">
                    <wps:wsp>
                      <wps:cNvSpPr/>
                      <wps:spPr>
                        <a:xfrm>
                          <a:off x="0" y="0"/>
                          <a:ext cx="856158" cy="390222"/>
                        </a:xfrm>
                        <a:prstGeom prst="rect">
                          <a:avLst/>
                        </a:prstGeom>
                        <a:solidFill>
                          <a:srgbClr val="92D050">
                            <a:alpha val="34118"/>
                          </a:srgbClr>
                        </a:solid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18328F" id="Rectangle 55" o:spid="_x0000_s1026" style="position:absolute;margin-left:207.35pt;margin-top:208.7pt;width:67.4pt;height:30.75pt;z-index:2517114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" fillcolor="#92d050" strokecolor="yellow" strokeweight="1pt">
                <v:fill opacity="22359f"/>
                <w10:wrap anchorx="margin"/>
              </v:rect>
            </w:pict>
          </mc:Fallback>
        </mc:AlternateContent>
      </w:r>
      <w:r w:rsidRPr="00E66311">
        <w:rPr>
          <w:noProof/>
          <w:color w:val="FF0000"/>
          <w:lang w:eastAsia="en-GB"/>
        </w:rPr>
        <mc:AlternateContent>
          <mc:Choice Requires="wps">
            <w:drawing>
              <wp:anchor distT="0" distB="0" distL="114300" distR="114300" simplePos="0" relativeHeight="251710464" behindDoc="0" locked="0" layoutInCell="1" allowOverlap="1" wp14:anchorId="59EF4654" wp14:editId="4B69DE34">
                <wp:simplePos x="0" y="0"/>
                <wp:positionH relativeFrom="margin">
                  <wp:posOffset>3034410</wp:posOffset>
                </wp:positionH>
                <wp:positionV relativeFrom="paragraph">
                  <wp:posOffset>2259791</wp:posOffset>
                </wp:positionV>
                <wp:extent cx="856158" cy="390222"/>
                <wp:effectExtent l="0" t="0" r="20320" b="10160"/>
                <wp:wrapNone/>
                <wp:docPr id="54" name="Rectangle 54"/>
                <wp:cNvGraphicFramePr/>
                <a:graphic xmlns:a="http://schemas.openxmlformats.org/drawingml/2006/main">
                  <a:graphicData uri="http://schemas.microsoft.com/office/word/2010/wordprocessingShape">
                    <wps:wsp>
                      <wps:cNvSpPr/>
                      <wps:spPr>
                        <a:xfrm>
                          <a:off x="0" y="0"/>
                          <a:ext cx="856158" cy="390222"/>
                        </a:xfrm>
                        <a:prstGeom prst="rect">
                          <a:avLst/>
                        </a:prstGeom>
                        <a:solidFill>
                          <a:srgbClr val="92D050">
                            <a:alpha val="34118"/>
                          </a:srgbClr>
                        </a:solid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673869" id="Rectangle 54" o:spid="_x0000_s1026" style="position:absolute;margin-left:238.95pt;margin-top:177.95pt;width:67.4pt;height:30.75pt;z-index:2517104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" fillcolor="#92d050" strokecolor="yellow" strokeweight="1pt">
                <v:fill opacity="22359f"/>
                <w10:wrap anchorx="margin"/>
              </v:rect>
            </w:pict>
          </mc:Fallback>
        </mc:AlternateContent>
      </w:r>
      <w:r w:rsidRPr="00E66311">
        <w:rPr>
          <w:noProof/>
          <w:color w:val="FF0000"/>
          <w:lang w:eastAsia="en-GB"/>
        </w:rPr>
        <mc:AlternateContent>
          <mc:Choice Requires="wps">
            <w:drawing>
              <wp:anchor distT="0" distB="0" distL="114300" distR="114300" simplePos="0" relativeHeight="251709440" behindDoc="0" locked="0" layoutInCell="1" allowOverlap="1" wp14:anchorId="377E5AFD" wp14:editId="05757D8C">
                <wp:simplePos x="0" y="0"/>
                <wp:positionH relativeFrom="margin">
                  <wp:posOffset>1863745</wp:posOffset>
                </wp:positionH>
                <wp:positionV relativeFrom="paragraph">
                  <wp:posOffset>3063531</wp:posOffset>
                </wp:positionV>
                <wp:extent cx="844223" cy="500882"/>
                <wp:effectExtent l="0" t="0" r="13335" b="13970"/>
                <wp:wrapNone/>
                <wp:docPr id="53" name="Rectangle 53"/>
                <wp:cNvGraphicFramePr/>
                <a:graphic xmlns:a="http://schemas.openxmlformats.org/drawingml/2006/main">
                  <a:graphicData uri="http://schemas.microsoft.com/office/word/2010/wordprocessingShape">
                    <wps:wsp>
                      <wps:cNvSpPr/>
                      <wps:spPr>
                        <a:xfrm>
                          <a:off x="0" y="0"/>
                          <a:ext cx="844223" cy="500882"/>
                        </a:xfrm>
                        <a:prstGeom prst="rect">
                          <a:avLst/>
                        </a:prstGeom>
                        <a:solidFill>
                          <a:srgbClr val="FFFF00">
                            <a:alpha val="34118"/>
                          </a:srgbClr>
                        </a:solid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45995E" id="Rectangle 53" o:spid="_x0000_s1026" style="position:absolute;margin-left:146.75pt;margin-top:241.2pt;width:66.45pt;height:39.45pt;z-index:2517094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" fillcolor="yellow" strokecolor="yellow" strokeweight="1pt">
                <v:fill opacity="22359f"/>
                <w10:wrap anchorx="margin"/>
              </v:rect>
            </w:pict>
          </mc:Fallback>
        </mc:AlternateContent>
      </w:r>
      <w:r w:rsidRPr="00E66311">
        <w:rPr>
          <w:noProof/>
          <w:color w:val="FF0000"/>
          <w:lang w:eastAsia="en-GB"/>
        </w:rPr>
        <mc:AlternateContent>
          <mc:Choice Requires="wps">
            <w:drawing>
              <wp:anchor distT="0" distB="0" distL="114300" distR="114300" simplePos="0" relativeHeight="251707392" behindDoc="0" locked="0" layoutInCell="1" allowOverlap="1" wp14:anchorId="075E0AFA" wp14:editId="3DD7C541">
                <wp:simplePos x="0" y="0"/>
                <wp:positionH relativeFrom="margin">
                  <wp:posOffset>1852097</wp:posOffset>
                </wp:positionH>
                <wp:positionV relativeFrom="paragraph">
                  <wp:posOffset>2236494</wp:posOffset>
                </wp:positionV>
                <wp:extent cx="861695" cy="320331"/>
                <wp:effectExtent l="0" t="0" r="14605" b="22860"/>
                <wp:wrapNone/>
                <wp:docPr id="51" name="Rectangle 51"/>
                <wp:cNvGraphicFramePr/>
                <a:graphic xmlns:a="http://schemas.openxmlformats.org/drawingml/2006/main">
                  <a:graphicData uri="http://schemas.microsoft.com/office/word/2010/wordprocessingShape">
                    <wps:wsp>
                      <wps:cNvSpPr/>
                      <wps:spPr>
                        <a:xfrm>
                          <a:off x="0" y="0"/>
                          <a:ext cx="861695" cy="320331"/>
                        </a:xfrm>
                        <a:prstGeom prst="rect">
                          <a:avLst/>
                        </a:prstGeom>
                        <a:solidFill>
                          <a:srgbClr val="FFFF00">
                            <a:alpha val="34118"/>
                          </a:srgbClr>
                        </a:solid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A6D374" id="Rectangle 51" o:spid="_x0000_s1026" style="position:absolute;margin-left:145.85pt;margin-top:176.1pt;width:67.85pt;height:25.2pt;z-index:2517073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" fillcolor="yellow" strokecolor="yellow" strokeweight="1pt">
                <v:fill opacity="22359f"/>
                <w10:wrap anchorx="margin"/>
              </v:rect>
            </w:pict>
          </mc:Fallback>
        </mc:AlternateContent>
      </w:r>
      <w:r w:rsidRPr="00E66311">
        <w:rPr>
          <w:noProof/>
          <w:color w:val="FF0000"/>
          <w:lang w:eastAsia="en-GB"/>
        </w:rPr>
        <mc:AlternateContent>
          <mc:Choice Requires="wps">
            <w:drawing>
              <wp:anchor distT="0" distB="0" distL="114300" distR="114300" simplePos="0" relativeHeight="251708416" behindDoc="0" locked="0" layoutInCell="1" allowOverlap="1" wp14:anchorId="19B71D71" wp14:editId="20F12ED3">
                <wp:simplePos x="0" y="0"/>
                <wp:positionH relativeFrom="margin">
                  <wp:posOffset>1881751</wp:posOffset>
                </wp:positionH>
                <wp:positionV relativeFrom="paragraph">
                  <wp:posOffset>2616014</wp:posOffset>
                </wp:positionV>
                <wp:extent cx="861982" cy="442639"/>
                <wp:effectExtent l="0" t="0" r="14605" b="14605"/>
                <wp:wrapNone/>
                <wp:docPr id="52" name="Rectangle 52"/>
                <wp:cNvGraphicFramePr/>
                <a:graphic xmlns:a="http://schemas.openxmlformats.org/drawingml/2006/main">
                  <a:graphicData uri="http://schemas.microsoft.com/office/word/2010/wordprocessingShape">
                    <wps:wsp>
                      <wps:cNvSpPr/>
                      <wps:spPr>
                        <a:xfrm>
                          <a:off x="0" y="0"/>
                          <a:ext cx="861982" cy="442639"/>
                        </a:xfrm>
                        <a:prstGeom prst="rect">
                          <a:avLst/>
                        </a:prstGeom>
                        <a:solidFill>
                          <a:srgbClr val="FFFF00">
                            <a:alpha val="34118"/>
                          </a:srgbClr>
                        </a:solid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1CCF25" id="Rectangle 52" o:spid="_x0000_s1026" style="position:absolute;margin-left:148.15pt;margin-top:206pt;width:67.85pt;height:34.85pt;z-index:2517084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" fillcolor="yellow" strokecolor="yellow" strokeweight="1pt">
                <v:fill opacity="22359f"/>
                <w10:wrap anchorx="margin"/>
              </v:rect>
            </w:pict>
          </mc:Fallback>
        </mc:AlternateContent>
      </w:r>
      <w:r w:rsidRPr="00E66311">
        <w:rPr>
          <w:noProof/>
          <w:color w:val="FF0000"/>
          <w:lang w:eastAsia="en-GB"/>
        </w:rPr>
        <mc:AlternateContent>
          <mc:Choice Requires="wps">
            <w:drawing>
              <wp:anchor distT="0" distB="0" distL="114300" distR="114300" simplePos="0" relativeHeight="251706368" behindDoc="0" locked="0" layoutInCell="1" allowOverlap="1" wp14:anchorId="5F9E2606" wp14:editId="5125980F">
                <wp:simplePos x="0" y="0"/>
                <wp:positionH relativeFrom="margin">
                  <wp:posOffset>2195304</wp:posOffset>
                </wp:positionH>
                <wp:positionV relativeFrom="paragraph">
                  <wp:posOffset>1845856</wp:posOffset>
                </wp:positionV>
                <wp:extent cx="861982" cy="442639"/>
                <wp:effectExtent l="0" t="0" r="14605" b="14605"/>
                <wp:wrapNone/>
                <wp:docPr id="50" name="Rectangle 50"/>
                <wp:cNvGraphicFramePr/>
                <a:graphic xmlns:a="http://schemas.openxmlformats.org/drawingml/2006/main">
                  <a:graphicData uri="http://schemas.microsoft.com/office/word/2010/wordprocessingShape">
                    <wps:wsp>
                      <wps:cNvSpPr/>
                      <wps:spPr>
                        <a:xfrm>
                          <a:off x="0" y="0"/>
                          <a:ext cx="861982" cy="442639"/>
                        </a:xfrm>
                        <a:prstGeom prst="rect">
                          <a:avLst/>
                        </a:prstGeom>
                        <a:solidFill>
                          <a:srgbClr val="FFFF00">
                            <a:alpha val="34118"/>
                          </a:srgbClr>
                        </a:solid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00BC5B" id="Rectangle 50" o:spid="_x0000_s1026" style="position:absolute;margin-left:172.85pt;margin-top:145.35pt;width:67.85pt;height:34.85pt;z-index:2517063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" fillcolor="yellow" strokecolor="yellow" strokeweight="1pt">
                <v:fill opacity="22359f"/>
                <w10:wrap anchorx="margin"/>
              </v:rect>
            </w:pict>
          </mc:Fallback>
        </mc:AlternateContent>
      </w:r>
      <w:r w:rsidRPr="00E66311">
        <w:rPr>
          <w:noProof/>
          <w:color w:val="FF0000"/>
          <w:lang w:eastAsia="en-GB"/>
        </w:rPr>
        <mc:AlternateContent>
          <mc:Choice Requires="wps">
            <w:drawing>
              <wp:anchor distT="0" distB="0" distL="114300" distR="114300" simplePos="0" relativeHeight="251705344" behindDoc="0" locked="0" layoutInCell="1" allowOverlap="1" wp14:anchorId="2A475629" wp14:editId="0DC12D27">
                <wp:simplePos x="0" y="0"/>
                <wp:positionH relativeFrom="margin">
                  <wp:posOffset>1828800</wp:posOffset>
                </wp:positionH>
                <wp:positionV relativeFrom="paragraph">
                  <wp:posOffset>419343</wp:posOffset>
                </wp:positionV>
                <wp:extent cx="861982" cy="629014"/>
                <wp:effectExtent l="0" t="0" r="14605" b="19050"/>
                <wp:wrapNone/>
                <wp:docPr id="49" name="Rectangle 49"/>
                <wp:cNvGraphicFramePr/>
                <a:graphic xmlns:a="http://schemas.openxmlformats.org/drawingml/2006/main">
                  <a:graphicData uri="http://schemas.microsoft.com/office/word/2010/wordprocessingShape">
                    <wps:wsp>
                      <wps:cNvSpPr/>
                      <wps:spPr>
                        <a:xfrm>
                          <a:off x="0" y="0"/>
                          <a:ext cx="861982" cy="629014"/>
                        </a:xfrm>
                        <a:prstGeom prst="rect">
                          <a:avLst/>
                        </a:prstGeom>
                        <a:solidFill>
                          <a:srgbClr val="FFFF00">
                            <a:alpha val="34118"/>
                          </a:srgbClr>
                        </a:solid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9920A52" id="Rectangle 49" o:spid="_x0000_s1026" style="position:absolute;margin-left:2in;margin-top:33pt;width:67.85pt;height:49.55pt;z-index:2517053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" fillcolor="yellow" strokecolor="yellow" strokeweight="1pt">
                <v:fill opacity="22359f"/>
                <w10:wrap anchorx="margin"/>
              </v:rect>
            </w:pict>
          </mc:Fallback>
        </mc:AlternateContent>
      </w:r>
      <w:r w:rsidRPr="00E66311">
        <w:rPr>
          <w:noProof/>
          <w:color w:val="FF0000"/>
          <w:lang w:eastAsia="en-GB"/>
        </w:rPr>
        <mc:AlternateContent>
          <mc:Choice Requires="wps">
            <w:drawing>
              <wp:anchor distT="0" distB="0" distL="114300" distR="114300" simplePos="0" relativeHeight="251704320" behindDoc="0" locked="0" layoutInCell="1" allowOverlap="1" wp14:anchorId="46EDE4DE" wp14:editId="2F71FF3A">
                <wp:simplePos x="0" y="0"/>
                <wp:positionH relativeFrom="margin">
                  <wp:posOffset>1898690</wp:posOffset>
                </wp:positionH>
                <wp:positionV relativeFrom="paragraph">
                  <wp:posOffset>40770</wp:posOffset>
                </wp:positionV>
                <wp:extent cx="1124072" cy="331980"/>
                <wp:effectExtent l="0" t="0" r="19050" b="11430"/>
                <wp:wrapNone/>
                <wp:docPr id="48" name="Rectangle 48"/>
                <wp:cNvGraphicFramePr/>
                <a:graphic xmlns:a="http://schemas.openxmlformats.org/drawingml/2006/main">
                  <a:graphicData uri="http://schemas.microsoft.com/office/word/2010/wordprocessingShape">
                    <wps:wsp>
                      <wps:cNvSpPr/>
                      <wps:spPr>
                        <a:xfrm>
                          <a:off x="0" y="0"/>
                          <a:ext cx="1124072" cy="331980"/>
                        </a:xfrm>
                        <a:prstGeom prst="rect">
                          <a:avLst/>
                        </a:prstGeom>
                        <a:solidFill>
                          <a:srgbClr val="FFFF00">
                            <a:alpha val="34118"/>
                          </a:srgbClr>
                        </a:solid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ACAFC4" id="Rectangle 48" o:spid="_x0000_s1026" style="position:absolute;margin-left:149.5pt;margin-top:3.2pt;width:88.5pt;height:26.15pt;z-index:2517043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" fillcolor="yellow" strokecolor="yellow" strokeweight="1pt">
                <v:fill opacity="22359f"/>
                <w10:wrap anchorx="margin"/>
              </v:rect>
            </w:pict>
          </mc:Fallback>
        </mc:AlternateContent>
      </w:r>
      <w:r>
        <w:rPr>
          <w:noProof/>
          <w:lang w:eastAsia="en-GB"/>
        </w:rPr>
        <w:drawing>
          <wp:inline distT="0" distB="0" distL="0" distR="0" wp14:anchorId="43592119" wp14:editId="4D578B6E">
            <wp:extent cx="4794837" cy="3817848"/>
            <wp:effectExtent l="0" t="0" r="635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17564" t="9061" r="18219"/>
                    <a:stretch/>
                  </pic:blipFill>
                  <pic:spPr bwMode="auto">
                    <a:xfrm>
                      <a:off x="0" y="0"/>
                      <a:ext cx="4814191" cy="3833259"/>
                    </a:xfrm>
                    <a:prstGeom prst="rect">
                      <a:avLst/>
                    </a:prstGeom>
                    <a:ln>
                      <a:noFill/>
                    </a:ln>
                    <a:extLst>
                      <a:ext uri="{53640926-AAD7-44D8-BBD7-CCE9431645EC}">
                        <a14:shadowObscured xmlns:a14="http://schemas.microsoft.com/office/drawing/2010/main"/>
                      </a:ext>
                    </a:extLst>
                  </pic:spPr>
                </pic:pic>
              </a:graphicData>
            </a:graphic>
          </wp:inline>
        </w:drawing>
      </w:r>
    </w:p>
    <w:p w:rsidR="00276F1C" w:rsidRDefault="00276F1C" w:rsidP="00276F1C">
      <w:pPr>
        <w:tabs>
          <w:tab w:val="left" w:pos="5040"/>
        </w:tabs>
      </w:pPr>
      <w:r>
        <w:t>Evaluation against the 5 Creative Dispositions Model below:</w:t>
      </w:r>
    </w:p>
    <w:p w:rsidR="00276F1C" w:rsidRDefault="00276F1C" w:rsidP="00276F1C">
      <w:pPr>
        <w:tabs>
          <w:tab w:val="left" w:pos="5040"/>
        </w:tabs>
      </w:pPr>
      <w:r w:rsidRPr="009C029A">
        <w:rPr>
          <w:noProof/>
          <w:color w:val="FF0000"/>
          <w:lang w:eastAsia="en-GB"/>
        </w:rPr>
        <mc:AlternateContent>
          <mc:Choice Requires="wps">
            <w:drawing>
              <wp:anchor distT="0" distB="0" distL="114300" distR="114300" simplePos="0" relativeHeight="251739136" behindDoc="0" locked="0" layoutInCell="1" allowOverlap="1" wp14:anchorId="328CE283" wp14:editId="61DA967A">
                <wp:simplePos x="0" y="0"/>
                <wp:positionH relativeFrom="column">
                  <wp:posOffset>850225</wp:posOffset>
                </wp:positionH>
                <wp:positionV relativeFrom="paragraph">
                  <wp:posOffset>727075</wp:posOffset>
                </wp:positionV>
                <wp:extent cx="46594" cy="58242"/>
                <wp:effectExtent l="0" t="0" r="10795" b="18415"/>
                <wp:wrapNone/>
                <wp:docPr id="84" name="Oval 84"/>
                <wp:cNvGraphicFramePr/>
                <a:graphic xmlns:a="http://schemas.openxmlformats.org/drawingml/2006/main">
                  <a:graphicData uri="http://schemas.microsoft.com/office/word/2010/wordprocessingShape">
                    <wps:wsp>
                      <wps:cNvSpPr/>
                      <wps:spPr>
                        <a:xfrm>
                          <a:off x="0" y="0"/>
                          <a:ext cx="46594" cy="58242"/>
                        </a:xfrm>
                        <a:prstGeom prst="ellipse">
                          <a:avLst/>
                        </a:prstGeom>
                        <a:solidFill>
                          <a:schemeClr val="accent1">
                            <a:lumMod val="60000"/>
                            <a:lumOff val="40000"/>
                          </a:schemeClr>
                        </a:solid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3390966" id="Oval 84" o:spid="_x0000_s1026" style="position:absolute;margin-left:66.95pt;margin-top:57.25pt;width:3.65pt;height:4.6pt;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" fillcolor="#9cc2e5 [1940]" strokecolor="#2e74b5 [2404]" strokeweight="1pt">
                <v:stroke joinstyle="miter"/>
              </v:oval>
            </w:pict>
          </mc:Fallback>
        </mc:AlternateContent>
      </w:r>
      <w:r w:rsidRPr="009C029A">
        <w:rPr>
          <w:noProof/>
          <w:color w:val="FF0000"/>
          <w:lang w:eastAsia="en-GB"/>
        </w:rPr>
        <mc:AlternateContent>
          <mc:Choice Requires="wps">
            <w:drawing>
              <wp:anchor distT="0" distB="0" distL="114300" distR="114300" simplePos="0" relativeHeight="251740160" behindDoc="0" locked="0" layoutInCell="1" allowOverlap="1" wp14:anchorId="19CBACD3" wp14:editId="35B1E0B6">
                <wp:simplePos x="0" y="0"/>
                <wp:positionH relativeFrom="column">
                  <wp:posOffset>850799</wp:posOffset>
                </wp:positionH>
                <wp:positionV relativeFrom="paragraph">
                  <wp:posOffset>774004</wp:posOffset>
                </wp:positionV>
                <wp:extent cx="46594" cy="58242"/>
                <wp:effectExtent l="0" t="0" r="10795" b="18415"/>
                <wp:wrapNone/>
                <wp:docPr id="85" name="Oval 85"/>
                <wp:cNvGraphicFramePr/>
                <a:graphic xmlns:a="http://schemas.openxmlformats.org/drawingml/2006/main">
                  <a:graphicData uri="http://schemas.microsoft.com/office/word/2010/wordprocessingShape">
                    <wps:wsp>
                      <wps:cNvSpPr/>
                      <wps:spPr>
                        <a:xfrm>
                          <a:off x="0" y="0"/>
                          <a:ext cx="46594" cy="58242"/>
                        </a:xfrm>
                        <a:prstGeom prst="ellipse">
                          <a:avLst/>
                        </a:prstGeom>
                        <a:solidFill>
                          <a:schemeClr val="accent1">
                            <a:lumMod val="60000"/>
                            <a:lumOff val="40000"/>
                          </a:schemeClr>
                        </a:solid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8ED3D98" id="Oval 85" o:spid="_x0000_s1026" style="position:absolute;margin-left:67pt;margin-top:60.95pt;width:3.65pt;height:4.6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" fillcolor="#9cc2e5 [1940]" strokecolor="#2e74b5 [2404]" strokeweight="1pt">
                <v:stroke joinstyle="miter"/>
              </v:oval>
            </w:pict>
          </mc:Fallback>
        </mc:AlternateContent>
      </w:r>
      <w:r w:rsidRPr="009C029A">
        <w:rPr>
          <w:noProof/>
          <w:color w:val="FF0000"/>
          <w:lang w:eastAsia="en-GB"/>
        </w:rPr>
        <mc:AlternateContent>
          <mc:Choice Requires="wps">
            <w:drawing>
              <wp:anchor distT="0" distB="0" distL="114300" distR="114300" simplePos="0" relativeHeight="251738112" behindDoc="0" locked="0" layoutInCell="1" allowOverlap="1" wp14:anchorId="04067997" wp14:editId="077356AC">
                <wp:simplePos x="0" y="0"/>
                <wp:positionH relativeFrom="column">
                  <wp:posOffset>909000</wp:posOffset>
                </wp:positionH>
                <wp:positionV relativeFrom="paragraph">
                  <wp:posOffset>697675</wp:posOffset>
                </wp:positionV>
                <wp:extent cx="46594" cy="58242"/>
                <wp:effectExtent l="0" t="0" r="10795" b="18415"/>
                <wp:wrapNone/>
                <wp:docPr id="83" name="Oval 83"/>
                <wp:cNvGraphicFramePr/>
                <a:graphic xmlns:a="http://schemas.openxmlformats.org/drawingml/2006/main">
                  <a:graphicData uri="http://schemas.microsoft.com/office/word/2010/wordprocessingShape">
                    <wps:wsp>
                      <wps:cNvSpPr/>
                      <wps:spPr>
                        <a:xfrm>
                          <a:off x="0" y="0"/>
                          <a:ext cx="46594" cy="58242"/>
                        </a:xfrm>
                        <a:prstGeom prst="ellipse">
                          <a:avLst/>
                        </a:prstGeom>
                        <a:solidFill>
                          <a:schemeClr val="accent1">
                            <a:lumMod val="60000"/>
                            <a:lumOff val="40000"/>
                          </a:schemeClr>
                        </a:solid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2F378B2" id="Oval 83" o:spid="_x0000_s1026" style="position:absolute;margin-left:71.55pt;margin-top:54.95pt;width:3.65pt;height:4.6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" fillcolor="#9cc2e5 [1940]" strokecolor="#2e74b5 [2404]" strokeweight="1pt">
                <v:stroke joinstyle="miter"/>
              </v:oval>
            </w:pict>
          </mc:Fallback>
        </mc:AlternateContent>
      </w:r>
      <w:r w:rsidRPr="009C029A">
        <w:rPr>
          <w:noProof/>
          <w:color w:val="FF0000"/>
          <w:lang w:eastAsia="en-GB"/>
        </w:rPr>
        <mc:AlternateContent>
          <mc:Choice Requires="wps">
            <w:drawing>
              <wp:anchor distT="0" distB="0" distL="114300" distR="114300" simplePos="0" relativeHeight="251737088" behindDoc="0" locked="0" layoutInCell="1" allowOverlap="1" wp14:anchorId="6ED0BC87" wp14:editId="58DD8226">
                <wp:simplePos x="0" y="0"/>
                <wp:positionH relativeFrom="column">
                  <wp:posOffset>944581</wp:posOffset>
                </wp:positionH>
                <wp:positionV relativeFrom="paragraph">
                  <wp:posOffset>633956</wp:posOffset>
                </wp:positionV>
                <wp:extent cx="46594" cy="58242"/>
                <wp:effectExtent l="0" t="0" r="10795" b="18415"/>
                <wp:wrapNone/>
                <wp:docPr id="82" name="Oval 82"/>
                <wp:cNvGraphicFramePr/>
                <a:graphic xmlns:a="http://schemas.openxmlformats.org/drawingml/2006/main">
                  <a:graphicData uri="http://schemas.microsoft.com/office/word/2010/wordprocessingShape">
                    <wps:wsp>
                      <wps:cNvSpPr/>
                      <wps:spPr>
                        <a:xfrm>
                          <a:off x="0" y="0"/>
                          <a:ext cx="46594" cy="58242"/>
                        </a:xfrm>
                        <a:prstGeom prst="ellipse">
                          <a:avLst/>
                        </a:prstGeom>
                        <a:solidFill>
                          <a:schemeClr val="accent1">
                            <a:lumMod val="60000"/>
                            <a:lumOff val="40000"/>
                          </a:schemeClr>
                        </a:solid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E9F58BB" id="Oval 82" o:spid="_x0000_s1026" style="position:absolute;margin-left:74.4pt;margin-top:49.9pt;width:3.65pt;height:4.6pt;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" fillcolor="#9cc2e5 [1940]" strokecolor="#2e74b5 [2404]" strokeweight="1pt">
                <v:stroke joinstyle="miter"/>
              </v:oval>
            </w:pict>
          </mc:Fallback>
        </mc:AlternateContent>
      </w:r>
      <w:r w:rsidRPr="009C029A">
        <w:rPr>
          <w:noProof/>
          <w:color w:val="FF0000"/>
          <w:lang w:eastAsia="en-GB"/>
        </w:rPr>
        <mc:AlternateContent>
          <mc:Choice Requires="wps">
            <w:drawing>
              <wp:anchor distT="0" distB="0" distL="114300" distR="114300" simplePos="0" relativeHeight="251736064" behindDoc="0" locked="0" layoutInCell="1" allowOverlap="1" wp14:anchorId="44D6D66D" wp14:editId="00ECFFA6">
                <wp:simplePos x="0" y="0"/>
                <wp:positionH relativeFrom="column">
                  <wp:posOffset>990915</wp:posOffset>
                </wp:positionH>
                <wp:positionV relativeFrom="paragraph">
                  <wp:posOffset>639473</wp:posOffset>
                </wp:positionV>
                <wp:extent cx="46594" cy="58242"/>
                <wp:effectExtent l="0" t="0" r="10795" b="18415"/>
                <wp:wrapNone/>
                <wp:docPr id="81" name="Oval 81"/>
                <wp:cNvGraphicFramePr/>
                <a:graphic xmlns:a="http://schemas.openxmlformats.org/drawingml/2006/main">
                  <a:graphicData uri="http://schemas.microsoft.com/office/word/2010/wordprocessingShape">
                    <wps:wsp>
                      <wps:cNvSpPr/>
                      <wps:spPr>
                        <a:xfrm>
                          <a:off x="0" y="0"/>
                          <a:ext cx="46594" cy="58242"/>
                        </a:xfrm>
                        <a:prstGeom prst="ellipse">
                          <a:avLst/>
                        </a:prstGeom>
                        <a:solidFill>
                          <a:schemeClr val="accent1">
                            <a:lumMod val="60000"/>
                            <a:lumOff val="40000"/>
                          </a:schemeClr>
                        </a:solid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BF5B01C" id="Oval 81" o:spid="_x0000_s1026" style="position:absolute;margin-left:78pt;margin-top:50.35pt;width:3.65pt;height:4.6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" fillcolor="#9cc2e5 [1940]" strokecolor="#2e74b5 [2404]" strokeweight="1pt">
                <v:stroke joinstyle="miter"/>
              </v:oval>
            </w:pict>
          </mc:Fallback>
        </mc:AlternateContent>
      </w:r>
      <w:r w:rsidRPr="009C029A">
        <w:rPr>
          <w:noProof/>
          <w:color w:val="FF0000"/>
          <w:lang w:eastAsia="en-GB"/>
        </w:rPr>
        <mc:AlternateContent>
          <mc:Choice Requires="wps">
            <w:drawing>
              <wp:anchor distT="0" distB="0" distL="114300" distR="114300" simplePos="0" relativeHeight="251735040" behindDoc="0" locked="0" layoutInCell="1" allowOverlap="1" wp14:anchorId="1F1833EF" wp14:editId="7E8D2D3D">
                <wp:simplePos x="0" y="0"/>
                <wp:positionH relativeFrom="column">
                  <wp:posOffset>1025949</wp:posOffset>
                </wp:positionH>
                <wp:positionV relativeFrom="paragraph">
                  <wp:posOffset>622000</wp:posOffset>
                </wp:positionV>
                <wp:extent cx="46594" cy="58242"/>
                <wp:effectExtent l="0" t="0" r="10795" b="18415"/>
                <wp:wrapNone/>
                <wp:docPr id="80" name="Oval 80"/>
                <wp:cNvGraphicFramePr/>
                <a:graphic xmlns:a="http://schemas.openxmlformats.org/drawingml/2006/main">
                  <a:graphicData uri="http://schemas.microsoft.com/office/word/2010/wordprocessingShape">
                    <wps:wsp>
                      <wps:cNvSpPr/>
                      <wps:spPr>
                        <a:xfrm>
                          <a:off x="0" y="0"/>
                          <a:ext cx="46594" cy="58242"/>
                        </a:xfrm>
                        <a:prstGeom prst="ellipse">
                          <a:avLst/>
                        </a:prstGeom>
                        <a:solidFill>
                          <a:schemeClr val="accent1">
                            <a:lumMod val="60000"/>
                            <a:lumOff val="40000"/>
                          </a:schemeClr>
                        </a:solid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D82D572" id="Oval 80" o:spid="_x0000_s1026" style="position:absolute;margin-left:80.8pt;margin-top:49pt;width:3.65pt;height:4.6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" fillcolor="#9cc2e5 [1940]" strokecolor="#2e74b5 [2404]" strokeweight="1pt">
                <v:stroke joinstyle="miter"/>
              </v:oval>
            </w:pict>
          </mc:Fallback>
        </mc:AlternateContent>
      </w:r>
      <w:r w:rsidRPr="009C029A">
        <w:rPr>
          <w:noProof/>
          <w:color w:val="FF0000"/>
          <w:lang w:eastAsia="en-GB"/>
        </w:rPr>
        <mc:AlternateContent>
          <mc:Choice Requires="wps">
            <w:drawing>
              <wp:anchor distT="0" distB="0" distL="114300" distR="114300" simplePos="0" relativeHeight="251734016" behindDoc="0" locked="0" layoutInCell="1" allowOverlap="1" wp14:anchorId="090D8B91" wp14:editId="67AFE20F">
                <wp:simplePos x="0" y="0"/>
                <wp:positionH relativeFrom="column">
                  <wp:posOffset>1055071</wp:posOffset>
                </wp:positionH>
                <wp:positionV relativeFrom="paragraph">
                  <wp:posOffset>563908</wp:posOffset>
                </wp:positionV>
                <wp:extent cx="46594" cy="58242"/>
                <wp:effectExtent l="0" t="0" r="10795" b="18415"/>
                <wp:wrapNone/>
                <wp:docPr id="79" name="Oval 79"/>
                <wp:cNvGraphicFramePr/>
                <a:graphic xmlns:a="http://schemas.openxmlformats.org/drawingml/2006/main">
                  <a:graphicData uri="http://schemas.microsoft.com/office/word/2010/wordprocessingShape">
                    <wps:wsp>
                      <wps:cNvSpPr/>
                      <wps:spPr>
                        <a:xfrm>
                          <a:off x="0" y="0"/>
                          <a:ext cx="46594" cy="58242"/>
                        </a:xfrm>
                        <a:prstGeom prst="ellipse">
                          <a:avLst/>
                        </a:prstGeom>
                        <a:solidFill>
                          <a:schemeClr val="accent1">
                            <a:lumMod val="60000"/>
                            <a:lumOff val="40000"/>
                          </a:schemeClr>
                        </a:solid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3740B80" id="Oval 79" o:spid="_x0000_s1026" style="position:absolute;margin-left:83.1pt;margin-top:44.4pt;width:3.65pt;height:4.6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" fillcolor="#9cc2e5 [1940]" strokecolor="#2e74b5 [2404]" strokeweight="1pt">
                <v:stroke joinstyle="miter"/>
              </v:oval>
            </w:pict>
          </mc:Fallback>
        </mc:AlternateContent>
      </w:r>
      <w:r w:rsidRPr="009C029A">
        <w:rPr>
          <w:noProof/>
          <w:color w:val="FF0000"/>
          <w:lang w:eastAsia="en-GB"/>
        </w:rPr>
        <mc:AlternateContent>
          <mc:Choice Requires="wps">
            <w:drawing>
              <wp:anchor distT="0" distB="0" distL="114300" distR="114300" simplePos="0" relativeHeight="251732992" behindDoc="0" locked="0" layoutInCell="1" allowOverlap="1" wp14:anchorId="618055FA" wp14:editId="136F53AE">
                <wp:simplePos x="0" y="0"/>
                <wp:positionH relativeFrom="column">
                  <wp:posOffset>1101426</wp:posOffset>
                </wp:positionH>
                <wp:positionV relativeFrom="paragraph">
                  <wp:posOffset>546743</wp:posOffset>
                </wp:positionV>
                <wp:extent cx="46594" cy="58242"/>
                <wp:effectExtent l="0" t="0" r="10795" b="18415"/>
                <wp:wrapNone/>
                <wp:docPr id="78" name="Oval 78"/>
                <wp:cNvGraphicFramePr/>
                <a:graphic xmlns:a="http://schemas.openxmlformats.org/drawingml/2006/main">
                  <a:graphicData uri="http://schemas.microsoft.com/office/word/2010/wordprocessingShape">
                    <wps:wsp>
                      <wps:cNvSpPr/>
                      <wps:spPr>
                        <a:xfrm>
                          <a:off x="0" y="0"/>
                          <a:ext cx="46594" cy="58242"/>
                        </a:xfrm>
                        <a:prstGeom prst="ellipse">
                          <a:avLst/>
                        </a:prstGeom>
                        <a:solidFill>
                          <a:schemeClr val="accent1">
                            <a:lumMod val="60000"/>
                            <a:lumOff val="40000"/>
                          </a:schemeClr>
                        </a:solid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5E6104E" id="Oval 78" o:spid="_x0000_s1026" style="position:absolute;margin-left:86.75pt;margin-top:43.05pt;width:3.65pt;height:4.6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" fillcolor="#9cc2e5 [1940]" strokecolor="#2e74b5 [2404]" strokeweight="1pt">
                <v:stroke joinstyle="miter"/>
              </v:oval>
            </w:pict>
          </mc:Fallback>
        </mc:AlternateContent>
      </w:r>
      <w:r w:rsidRPr="009C029A">
        <w:rPr>
          <w:noProof/>
          <w:color w:val="FF0000"/>
          <w:lang w:eastAsia="en-GB"/>
        </w:rPr>
        <mc:AlternateContent>
          <mc:Choice Requires="wps">
            <w:drawing>
              <wp:anchor distT="0" distB="0" distL="114300" distR="114300" simplePos="0" relativeHeight="251731968" behindDoc="0" locked="0" layoutInCell="1" allowOverlap="1" wp14:anchorId="30E9F75B" wp14:editId="1AC319EE">
                <wp:simplePos x="0" y="0"/>
                <wp:positionH relativeFrom="column">
                  <wp:posOffset>1148384</wp:posOffset>
                </wp:positionH>
                <wp:positionV relativeFrom="paragraph">
                  <wp:posOffset>564220</wp:posOffset>
                </wp:positionV>
                <wp:extent cx="46594" cy="58242"/>
                <wp:effectExtent l="0" t="0" r="10795" b="18415"/>
                <wp:wrapNone/>
                <wp:docPr id="77" name="Oval 77"/>
                <wp:cNvGraphicFramePr/>
                <a:graphic xmlns:a="http://schemas.openxmlformats.org/drawingml/2006/main">
                  <a:graphicData uri="http://schemas.microsoft.com/office/word/2010/wordprocessingShape">
                    <wps:wsp>
                      <wps:cNvSpPr/>
                      <wps:spPr>
                        <a:xfrm>
                          <a:off x="0" y="0"/>
                          <a:ext cx="46594" cy="58242"/>
                        </a:xfrm>
                        <a:prstGeom prst="ellipse">
                          <a:avLst/>
                        </a:prstGeom>
                        <a:solidFill>
                          <a:schemeClr val="accent1">
                            <a:lumMod val="60000"/>
                            <a:lumOff val="40000"/>
                          </a:schemeClr>
                        </a:solid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2A3ED2F" id="Oval 77" o:spid="_x0000_s1026" style="position:absolute;margin-left:90.4pt;margin-top:44.45pt;width:3.65pt;height:4.6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" fillcolor="#9cc2e5 [1940]" strokecolor="#2e74b5 [2404]" strokeweight="1pt">
                <v:stroke joinstyle="miter"/>
              </v:oval>
            </w:pict>
          </mc:Fallback>
        </mc:AlternateContent>
      </w:r>
      <w:r w:rsidRPr="009C029A">
        <w:rPr>
          <w:noProof/>
          <w:color w:val="FF0000"/>
          <w:lang w:eastAsia="en-GB"/>
        </w:rPr>
        <mc:AlternateContent>
          <mc:Choice Requires="wps">
            <w:drawing>
              <wp:anchor distT="0" distB="0" distL="114300" distR="114300" simplePos="0" relativeHeight="251723776" behindDoc="0" locked="0" layoutInCell="1" allowOverlap="1" wp14:anchorId="49C677F5" wp14:editId="5DF4CA31">
                <wp:simplePos x="0" y="0"/>
                <wp:positionH relativeFrom="column">
                  <wp:posOffset>1514256</wp:posOffset>
                </wp:positionH>
                <wp:positionV relativeFrom="paragraph">
                  <wp:posOffset>1023730</wp:posOffset>
                </wp:positionV>
                <wp:extent cx="46594" cy="58242"/>
                <wp:effectExtent l="0" t="0" r="10795" b="18415"/>
                <wp:wrapNone/>
                <wp:docPr id="68" name="Oval 68"/>
                <wp:cNvGraphicFramePr/>
                <a:graphic xmlns:a="http://schemas.openxmlformats.org/drawingml/2006/main">
                  <a:graphicData uri="http://schemas.microsoft.com/office/word/2010/wordprocessingShape">
                    <wps:wsp>
                      <wps:cNvSpPr/>
                      <wps:spPr>
                        <a:xfrm>
                          <a:off x="0" y="0"/>
                          <a:ext cx="46594" cy="58242"/>
                        </a:xfrm>
                        <a:prstGeom prst="ellipse">
                          <a:avLst/>
                        </a:prstGeom>
                        <a:solidFill>
                          <a:srgbClr val="FF0000"/>
                        </a:solid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566E65D" id="Oval 68" o:spid="_x0000_s1026" style="position:absolute;margin-left:119.25pt;margin-top:80.6pt;width:3.65pt;height:4.6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" fillcolor="red" strokecolor="#c00000" strokeweight="1pt">
                <v:stroke joinstyle="miter"/>
              </v:oval>
            </w:pict>
          </mc:Fallback>
        </mc:AlternateContent>
      </w:r>
      <w:r w:rsidRPr="009C029A">
        <w:rPr>
          <w:noProof/>
          <w:color w:val="FF0000"/>
          <w:lang w:eastAsia="en-GB"/>
        </w:rPr>
        <mc:AlternateContent>
          <mc:Choice Requires="wps">
            <w:drawing>
              <wp:anchor distT="0" distB="0" distL="114300" distR="114300" simplePos="0" relativeHeight="251726848" behindDoc="0" locked="0" layoutInCell="1" allowOverlap="1" wp14:anchorId="12FDB1FD" wp14:editId="29A1F7E0">
                <wp:simplePos x="0" y="0"/>
                <wp:positionH relativeFrom="column">
                  <wp:posOffset>1421587</wp:posOffset>
                </wp:positionH>
                <wp:positionV relativeFrom="paragraph">
                  <wp:posOffset>1151801</wp:posOffset>
                </wp:positionV>
                <wp:extent cx="46594" cy="58242"/>
                <wp:effectExtent l="0" t="0" r="10795" b="18415"/>
                <wp:wrapNone/>
                <wp:docPr id="72" name="Oval 72"/>
                <wp:cNvGraphicFramePr/>
                <a:graphic xmlns:a="http://schemas.openxmlformats.org/drawingml/2006/main">
                  <a:graphicData uri="http://schemas.microsoft.com/office/word/2010/wordprocessingShape">
                    <wps:wsp>
                      <wps:cNvSpPr/>
                      <wps:spPr>
                        <a:xfrm>
                          <a:off x="0" y="0"/>
                          <a:ext cx="46594" cy="58242"/>
                        </a:xfrm>
                        <a:prstGeom prst="ellipse">
                          <a:avLst/>
                        </a:prstGeom>
                        <a:solidFill>
                          <a:srgbClr val="FF0000"/>
                        </a:solid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A8F29A5" id="Oval 72" o:spid="_x0000_s1026" style="position:absolute;margin-left:111.95pt;margin-top:90.7pt;width:3.65pt;height:4.6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" fillcolor="red" strokecolor="#c00000" strokeweight="1pt">
                <v:stroke joinstyle="miter"/>
              </v:oval>
            </w:pict>
          </mc:Fallback>
        </mc:AlternateContent>
      </w:r>
      <w:r w:rsidRPr="009C029A">
        <w:rPr>
          <w:noProof/>
          <w:color w:val="FF0000"/>
          <w:lang w:eastAsia="en-GB"/>
        </w:rPr>
        <mc:AlternateContent>
          <mc:Choice Requires="wps">
            <w:drawing>
              <wp:anchor distT="0" distB="0" distL="114300" distR="114300" simplePos="0" relativeHeight="251730944" behindDoc="0" locked="0" layoutInCell="1" allowOverlap="1" wp14:anchorId="45AF125C" wp14:editId="68601FEC">
                <wp:simplePos x="0" y="0"/>
                <wp:positionH relativeFrom="column">
                  <wp:posOffset>1502628</wp:posOffset>
                </wp:positionH>
                <wp:positionV relativeFrom="paragraph">
                  <wp:posOffset>924560</wp:posOffset>
                </wp:positionV>
                <wp:extent cx="46594" cy="58242"/>
                <wp:effectExtent l="0" t="0" r="10795" b="18415"/>
                <wp:wrapNone/>
                <wp:docPr id="76" name="Oval 76"/>
                <wp:cNvGraphicFramePr/>
                <a:graphic xmlns:a="http://schemas.openxmlformats.org/drawingml/2006/main">
                  <a:graphicData uri="http://schemas.microsoft.com/office/word/2010/wordprocessingShape">
                    <wps:wsp>
                      <wps:cNvSpPr/>
                      <wps:spPr>
                        <a:xfrm>
                          <a:off x="0" y="0"/>
                          <a:ext cx="46594" cy="58242"/>
                        </a:xfrm>
                        <a:prstGeom prst="ellipse">
                          <a:avLst/>
                        </a:prstGeom>
                        <a:solidFill>
                          <a:srgbClr val="FF0000"/>
                        </a:solid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8E077E7" id="Oval 76" o:spid="_x0000_s1026" style="position:absolute;margin-left:118.3pt;margin-top:72.8pt;width:3.65pt;height:4.6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" fillcolor="red" strokecolor="#c00000" strokeweight="1pt">
                <v:stroke joinstyle="miter"/>
              </v:oval>
            </w:pict>
          </mc:Fallback>
        </mc:AlternateContent>
      </w:r>
      <w:r w:rsidRPr="009C029A">
        <w:rPr>
          <w:noProof/>
          <w:color w:val="FF0000"/>
          <w:lang w:eastAsia="en-GB"/>
        </w:rPr>
        <mc:AlternateContent>
          <mc:Choice Requires="wps">
            <w:drawing>
              <wp:anchor distT="0" distB="0" distL="114300" distR="114300" simplePos="0" relativeHeight="251729920" behindDoc="0" locked="0" layoutInCell="1" allowOverlap="1" wp14:anchorId="4AB58C08" wp14:editId="31C9ECF1">
                <wp:simplePos x="0" y="0"/>
                <wp:positionH relativeFrom="column">
                  <wp:posOffset>1421684</wp:posOffset>
                </wp:positionH>
                <wp:positionV relativeFrom="paragraph">
                  <wp:posOffset>889882</wp:posOffset>
                </wp:positionV>
                <wp:extent cx="46594" cy="58242"/>
                <wp:effectExtent l="0" t="0" r="10795" b="18415"/>
                <wp:wrapNone/>
                <wp:docPr id="75" name="Oval 75"/>
                <wp:cNvGraphicFramePr/>
                <a:graphic xmlns:a="http://schemas.openxmlformats.org/drawingml/2006/main">
                  <a:graphicData uri="http://schemas.microsoft.com/office/word/2010/wordprocessingShape">
                    <wps:wsp>
                      <wps:cNvSpPr/>
                      <wps:spPr>
                        <a:xfrm>
                          <a:off x="0" y="0"/>
                          <a:ext cx="46594" cy="58242"/>
                        </a:xfrm>
                        <a:prstGeom prst="ellipse">
                          <a:avLst/>
                        </a:prstGeom>
                        <a:solidFill>
                          <a:srgbClr val="FF0000"/>
                        </a:solid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06CD8C1" id="Oval 75" o:spid="_x0000_s1026" style="position:absolute;margin-left:111.95pt;margin-top:70.05pt;width:3.65pt;height:4.6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" fillcolor="red" strokecolor="#c00000" strokeweight="1pt">
                <v:stroke joinstyle="miter"/>
              </v:oval>
            </w:pict>
          </mc:Fallback>
        </mc:AlternateContent>
      </w:r>
      <w:r w:rsidRPr="009C029A">
        <w:rPr>
          <w:noProof/>
          <w:color w:val="FF0000"/>
          <w:lang w:eastAsia="en-GB"/>
        </w:rPr>
        <mc:AlternateContent>
          <mc:Choice Requires="wps">
            <w:drawing>
              <wp:anchor distT="0" distB="0" distL="114300" distR="114300" simplePos="0" relativeHeight="251728896" behindDoc="0" locked="0" layoutInCell="1" allowOverlap="1" wp14:anchorId="2A93B1D1" wp14:editId="7F1977B6">
                <wp:simplePos x="0" y="0"/>
                <wp:positionH relativeFrom="column">
                  <wp:posOffset>1455812</wp:posOffset>
                </wp:positionH>
                <wp:positionV relativeFrom="paragraph">
                  <wp:posOffset>861982</wp:posOffset>
                </wp:positionV>
                <wp:extent cx="46594" cy="58242"/>
                <wp:effectExtent l="0" t="0" r="10795" b="18415"/>
                <wp:wrapNone/>
                <wp:docPr id="74" name="Oval 74"/>
                <wp:cNvGraphicFramePr/>
                <a:graphic xmlns:a="http://schemas.openxmlformats.org/drawingml/2006/main">
                  <a:graphicData uri="http://schemas.microsoft.com/office/word/2010/wordprocessingShape">
                    <wps:wsp>
                      <wps:cNvSpPr/>
                      <wps:spPr>
                        <a:xfrm>
                          <a:off x="0" y="0"/>
                          <a:ext cx="46594" cy="58242"/>
                        </a:xfrm>
                        <a:prstGeom prst="ellipse">
                          <a:avLst/>
                        </a:prstGeom>
                        <a:solidFill>
                          <a:srgbClr val="FF0000"/>
                        </a:solid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6EF4800" id="Oval 74" o:spid="_x0000_s1026" style="position:absolute;margin-left:114.65pt;margin-top:67.85pt;width:3.65pt;height:4.6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" fillcolor="red" strokecolor="#c00000" strokeweight="1pt">
                <v:stroke joinstyle="miter"/>
              </v:oval>
            </w:pict>
          </mc:Fallback>
        </mc:AlternateContent>
      </w:r>
      <w:r w:rsidRPr="009C029A">
        <w:rPr>
          <w:noProof/>
          <w:color w:val="FF0000"/>
          <w:lang w:eastAsia="en-GB"/>
        </w:rPr>
        <mc:AlternateContent>
          <mc:Choice Requires="wps">
            <w:drawing>
              <wp:anchor distT="0" distB="0" distL="114300" distR="114300" simplePos="0" relativeHeight="251727872" behindDoc="0" locked="0" layoutInCell="1" allowOverlap="1" wp14:anchorId="0F128AB0" wp14:editId="555F484B">
                <wp:simplePos x="0" y="0"/>
                <wp:positionH relativeFrom="column">
                  <wp:posOffset>1357618</wp:posOffset>
                </wp:positionH>
                <wp:positionV relativeFrom="paragraph">
                  <wp:posOffset>1146313</wp:posOffset>
                </wp:positionV>
                <wp:extent cx="46594" cy="58242"/>
                <wp:effectExtent l="0" t="0" r="10795" b="18415"/>
                <wp:wrapNone/>
                <wp:docPr id="73" name="Oval 73"/>
                <wp:cNvGraphicFramePr/>
                <a:graphic xmlns:a="http://schemas.openxmlformats.org/drawingml/2006/main">
                  <a:graphicData uri="http://schemas.microsoft.com/office/word/2010/wordprocessingShape">
                    <wps:wsp>
                      <wps:cNvSpPr/>
                      <wps:spPr>
                        <a:xfrm>
                          <a:off x="0" y="0"/>
                          <a:ext cx="46594" cy="58242"/>
                        </a:xfrm>
                        <a:prstGeom prst="ellipse">
                          <a:avLst/>
                        </a:prstGeom>
                        <a:solidFill>
                          <a:srgbClr val="FF0000"/>
                        </a:solid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EB5A26B" id="Oval 73" o:spid="_x0000_s1026" style="position:absolute;margin-left:106.9pt;margin-top:90.25pt;width:3.65pt;height:4.6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" fillcolor="red" strokecolor="#c00000" strokeweight="1pt">
                <v:stroke joinstyle="miter"/>
              </v:oval>
            </w:pict>
          </mc:Fallback>
        </mc:AlternateContent>
      </w:r>
      <w:r w:rsidRPr="009C029A">
        <w:rPr>
          <w:noProof/>
          <w:color w:val="FF0000"/>
          <w:lang w:eastAsia="en-GB"/>
        </w:rPr>
        <mc:AlternateContent>
          <mc:Choice Requires="wps">
            <w:drawing>
              <wp:anchor distT="0" distB="0" distL="114300" distR="114300" simplePos="0" relativeHeight="251725824" behindDoc="0" locked="0" layoutInCell="1" allowOverlap="1" wp14:anchorId="43655497" wp14:editId="216AFB8D">
                <wp:simplePos x="0" y="0"/>
                <wp:positionH relativeFrom="column">
                  <wp:posOffset>1433749</wp:posOffset>
                </wp:positionH>
                <wp:positionV relativeFrom="paragraph">
                  <wp:posOffset>1105365</wp:posOffset>
                </wp:positionV>
                <wp:extent cx="46594" cy="58242"/>
                <wp:effectExtent l="0" t="0" r="10795" b="18415"/>
                <wp:wrapNone/>
                <wp:docPr id="71" name="Oval 71"/>
                <wp:cNvGraphicFramePr/>
                <a:graphic xmlns:a="http://schemas.openxmlformats.org/drawingml/2006/main">
                  <a:graphicData uri="http://schemas.microsoft.com/office/word/2010/wordprocessingShape">
                    <wps:wsp>
                      <wps:cNvSpPr/>
                      <wps:spPr>
                        <a:xfrm>
                          <a:off x="0" y="0"/>
                          <a:ext cx="46594" cy="58242"/>
                        </a:xfrm>
                        <a:prstGeom prst="ellipse">
                          <a:avLst/>
                        </a:prstGeom>
                        <a:solidFill>
                          <a:srgbClr val="FF0000"/>
                        </a:solid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8233469" id="Oval 71" o:spid="_x0000_s1026" style="position:absolute;margin-left:112.9pt;margin-top:87.05pt;width:3.65pt;height:4.6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" fillcolor="red" strokecolor="#c00000" strokeweight="1pt">
                <v:stroke joinstyle="miter"/>
              </v:oval>
            </w:pict>
          </mc:Fallback>
        </mc:AlternateContent>
      </w:r>
      <w:r w:rsidRPr="009C029A">
        <w:rPr>
          <w:noProof/>
          <w:color w:val="FF0000"/>
          <w:lang w:eastAsia="en-GB"/>
        </w:rPr>
        <mc:AlternateContent>
          <mc:Choice Requires="wps">
            <w:drawing>
              <wp:anchor distT="0" distB="0" distL="114300" distR="114300" simplePos="0" relativeHeight="251724800" behindDoc="0" locked="0" layoutInCell="1" allowOverlap="1" wp14:anchorId="204109C5" wp14:editId="7A209138">
                <wp:simplePos x="0" y="0"/>
                <wp:positionH relativeFrom="column">
                  <wp:posOffset>1467699</wp:posOffset>
                </wp:positionH>
                <wp:positionV relativeFrom="paragraph">
                  <wp:posOffset>1065465</wp:posOffset>
                </wp:positionV>
                <wp:extent cx="46594" cy="58242"/>
                <wp:effectExtent l="0" t="0" r="10795" b="18415"/>
                <wp:wrapNone/>
                <wp:docPr id="70" name="Oval 70"/>
                <wp:cNvGraphicFramePr/>
                <a:graphic xmlns:a="http://schemas.openxmlformats.org/drawingml/2006/main">
                  <a:graphicData uri="http://schemas.microsoft.com/office/word/2010/wordprocessingShape">
                    <wps:wsp>
                      <wps:cNvSpPr/>
                      <wps:spPr>
                        <a:xfrm>
                          <a:off x="0" y="0"/>
                          <a:ext cx="46594" cy="58242"/>
                        </a:xfrm>
                        <a:prstGeom prst="ellipse">
                          <a:avLst/>
                        </a:prstGeom>
                        <a:solidFill>
                          <a:srgbClr val="FF0000"/>
                        </a:solid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8D57602" id="Oval 70" o:spid="_x0000_s1026" style="position:absolute;margin-left:115.55pt;margin-top:83.9pt;width:3.65pt;height:4.6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" fillcolor="red" strokecolor="#c00000" strokeweight="1pt">
                <v:stroke joinstyle="miter"/>
              </v:oval>
            </w:pict>
          </mc:Fallback>
        </mc:AlternateContent>
      </w:r>
      <w:r w:rsidRPr="009C029A">
        <w:rPr>
          <w:noProof/>
          <w:color w:val="FF0000"/>
          <w:lang w:eastAsia="en-GB"/>
        </w:rPr>
        <mc:AlternateContent>
          <mc:Choice Requires="wps">
            <w:drawing>
              <wp:anchor distT="0" distB="0" distL="114300" distR="114300" simplePos="0" relativeHeight="251719680" behindDoc="0" locked="0" layoutInCell="1" allowOverlap="1" wp14:anchorId="4E701C8F" wp14:editId="3E0486AC">
                <wp:simplePos x="0" y="0"/>
                <wp:positionH relativeFrom="column">
                  <wp:posOffset>1537314</wp:posOffset>
                </wp:positionH>
                <wp:positionV relativeFrom="paragraph">
                  <wp:posOffset>995680</wp:posOffset>
                </wp:positionV>
                <wp:extent cx="46594" cy="58242"/>
                <wp:effectExtent l="0" t="0" r="10795" b="18415"/>
                <wp:wrapNone/>
                <wp:docPr id="64" name="Oval 64"/>
                <wp:cNvGraphicFramePr/>
                <a:graphic xmlns:a="http://schemas.openxmlformats.org/drawingml/2006/main">
                  <a:graphicData uri="http://schemas.microsoft.com/office/word/2010/wordprocessingShape">
                    <wps:wsp>
                      <wps:cNvSpPr/>
                      <wps:spPr>
                        <a:xfrm>
                          <a:off x="0" y="0"/>
                          <a:ext cx="46594" cy="58242"/>
                        </a:xfrm>
                        <a:prstGeom prst="ellipse">
                          <a:avLst/>
                        </a:prstGeom>
                        <a:solidFill>
                          <a:srgbClr val="FF0000"/>
                        </a:solid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7C2E76E" id="Oval 64" o:spid="_x0000_s1026" style="position:absolute;margin-left:121.05pt;margin-top:78.4pt;width:3.65pt;height:4.6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" fillcolor="red" strokecolor="#c00000" strokeweight="1pt">
                <v:stroke joinstyle="miter"/>
              </v:oval>
            </w:pict>
          </mc:Fallback>
        </mc:AlternateContent>
      </w:r>
      <w:r>
        <w:rPr>
          <w:noProof/>
          <w:lang w:eastAsia="en-GB"/>
        </w:rPr>
        <mc:AlternateContent>
          <mc:Choice Requires="wps">
            <w:drawing>
              <wp:anchor distT="0" distB="0" distL="114300" distR="114300" simplePos="0" relativeHeight="251722752" behindDoc="0" locked="0" layoutInCell="1" allowOverlap="1" wp14:anchorId="4EAF3D77" wp14:editId="33D5D4EC">
                <wp:simplePos x="0" y="0"/>
                <wp:positionH relativeFrom="column">
                  <wp:posOffset>1339566</wp:posOffset>
                </wp:positionH>
                <wp:positionV relativeFrom="paragraph">
                  <wp:posOffset>1188137</wp:posOffset>
                </wp:positionV>
                <wp:extent cx="46594" cy="58242"/>
                <wp:effectExtent l="0" t="0" r="10795" b="18415"/>
                <wp:wrapNone/>
                <wp:docPr id="67" name="Oval 67"/>
                <wp:cNvGraphicFramePr/>
                <a:graphic xmlns:a="http://schemas.openxmlformats.org/drawingml/2006/main">
                  <a:graphicData uri="http://schemas.microsoft.com/office/word/2010/wordprocessingShape">
                    <wps:wsp>
                      <wps:cNvSpPr/>
                      <wps:spPr>
                        <a:xfrm>
                          <a:off x="0" y="0"/>
                          <a:ext cx="46594" cy="58242"/>
                        </a:xfrm>
                        <a:prstGeom prst="ellipse">
                          <a:avLst/>
                        </a:prstGeom>
                        <a:solidFill>
                          <a:srgbClr val="FFFF00"/>
                        </a:solid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4B33C02" id="Oval 67" o:spid="_x0000_s1026" style="position:absolute;margin-left:105.5pt;margin-top:93.55pt;width:3.65pt;height:4.6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" fillcolor="yellow" strokecolor="yellow" strokeweight="1pt">
                <v:stroke joinstyle="miter"/>
              </v:oval>
            </w:pict>
          </mc:Fallback>
        </mc:AlternateContent>
      </w:r>
      <w:r>
        <w:rPr>
          <w:noProof/>
          <w:lang w:eastAsia="en-GB"/>
        </w:rPr>
        <mc:AlternateContent>
          <mc:Choice Requires="wps">
            <w:drawing>
              <wp:anchor distT="0" distB="0" distL="114300" distR="114300" simplePos="0" relativeHeight="251721728" behindDoc="0" locked="0" layoutInCell="1" allowOverlap="1" wp14:anchorId="2D5641A5" wp14:editId="61211D99">
                <wp:simplePos x="0" y="0"/>
                <wp:positionH relativeFrom="column">
                  <wp:posOffset>1288027</wp:posOffset>
                </wp:positionH>
                <wp:positionV relativeFrom="paragraph">
                  <wp:posOffset>1176267</wp:posOffset>
                </wp:positionV>
                <wp:extent cx="46594" cy="58242"/>
                <wp:effectExtent l="0" t="0" r="10795" b="18415"/>
                <wp:wrapNone/>
                <wp:docPr id="66" name="Oval 66"/>
                <wp:cNvGraphicFramePr/>
                <a:graphic xmlns:a="http://schemas.openxmlformats.org/drawingml/2006/main">
                  <a:graphicData uri="http://schemas.microsoft.com/office/word/2010/wordprocessingShape">
                    <wps:wsp>
                      <wps:cNvSpPr/>
                      <wps:spPr>
                        <a:xfrm>
                          <a:off x="0" y="0"/>
                          <a:ext cx="46594" cy="58242"/>
                        </a:xfrm>
                        <a:prstGeom prst="ellipse">
                          <a:avLst/>
                        </a:prstGeom>
                        <a:solidFill>
                          <a:srgbClr val="FFFF00"/>
                        </a:solid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0A3E113" id="Oval 66" o:spid="_x0000_s1026" style="position:absolute;margin-left:101.4pt;margin-top:92.6pt;width:3.65pt;height:4.6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" fillcolor="yellow" strokecolor="yellow" strokeweight="1pt">
                <v:stroke joinstyle="miter"/>
              </v:oval>
            </w:pict>
          </mc:Fallback>
        </mc:AlternateContent>
      </w:r>
      <w:r>
        <w:rPr>
          <w:noProof/>
          <w:lang w:eastAsia="en-GB"/>
        </w:rPr>
        <mc:AlternateContent>
          <mc:Choice Requires="wps">
            <w:drawing>
              <wp:anchor distT="0" distB="0" distL="114300" distR="114300" simplePos="0" relativeHeight="251720704" behindDoc="0" locked="0" layoutInCell="1" allowOverlap="1" wp14:anchorId="4E795B6F" wp14:editId="20B59DE6">
                <wp:simplePos x="0" y="0"/>
                <wp:positionH relativeFrom="column">
                  <wp:posOffset>1258708</wp:posOffset>
                </wp:positionH>
                <wp:positionV relativeFrom="paragraph">
                  <wp:posOffset>1205259</wp:posOffset>
                </wp:positionV>
                <wp:extent cx="46594" cy="58242"/>
                <wp:effectExtent l="0" t="0" r="10795" b="18415"/>
                <wp:wrapNone/>
                <wp:docPr id="65" name="Oval 65"/>
                <wp:cNvGraphicFramePr/>
                <a:graphic xmlns:a="http://schemas.openxmlformats.org/drawingml/2006/main">
                  <a:graphicData uri="http://schemas.microsoft.com/office/word/2010/wordprocessingShape">
                    <wps:wsp>
                      <wps:cNvSpPr/>
                      <wps:spPr>
                        <a:xfrm>
                          <a:off x="0" y="0"/>
                          <a:ext cx="46594" cy="58242"/>
                        </a:xfrm>
                        <a:prstGeom prst="ellipse">
                          <a:avLst/>
                        </a:prstGeom>
                        <a:solidFill>
                          <a:srgbClr val="FFFF00"/>
                        </a:solid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B7A7032" id="Oval 65" o:spid="_x0000_s1026" style="position:absolute;margin-left:99.1pt;margin-top:94.9pt;width:3.65pt;height:4.6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" fillcolor="yellow" strokecolor="yellow" strokeweight="1pt">
                <v:stroke joinstyle="miter"/>
              </v:oval>
            </w:pict>
          </mc:Fallback>
        </mc:AlternateContent>
      </w:r>
      <w:r>
        <w:rPr>
          <w:noProof/>
          <w:lang w:eastAsia="en-GB"/>
        </w:rPr>
        <mc:AlternateContent>
          <mc:Choice Requires="wps">
            <w:drawing>
              <wp:anchor distT="0" distB="0" distL="114300" distR="114300" simplePos="0" relativeHeight="251718656" behindDoc="0" locked="0" layoutInCell="1" allowOverlap="1" wp14:anchorId="72773B98" wp14:editId="63363B84">
                <wp:simplePos x="0" y="0"/>
                <wp:positionH relativeFrom="column">
                  <wp:posOffset>1136529</wp:posOffset>
                </wp:positionH>
                <wp:positionV relativeFrom="paragraph">
                  <wp:posOffset>1233595</wp:posOffset>
                </wp:positionV>
                <wp:extent cx="46594" cy="58242"/>
                <wp:effectExtent l="0" t="0" r="10795" b="18415"/>
                <wp:wrapNone/>
                <wp:docPr id="63" name="Oval 63"/>
                <wp:cNvGraphicFramePr/>
                <a:graphic xmlns:a="http://schemas.openxmlformats.org/drawingml/2006/main">
                  <a:graphicData uri="http://schemas.microsoft.com/office/word/2010/wordprocessingShape">
                    <wps:wsp>
                      <wps:cNvSpPr/>
                      <wps:spPr>
                        <a:xfrm>
                          <a:off x="0" y="0"/>
                          <a:ext cx="46594" cy="58242"/>
                        </a:xfrm>
                        <a:prstGeom prst="ellipse">
                          <a:avLst/>
                        </a:prstGeom>
                        <a:solidFill>
                          <a:srgbClr val="FFFF00"/>
                        </a:solid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80AB042" id="Oval 63" o:spid="_x0000_s1026" style="position:absolute;margin-left:89.5pt;margin-top:97.15pt;width:3.65pt;height:4.6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" fillcolor="yellow" strokecolor="yellow" strokeweight="1pt">
                <v:stroke joinstyle="miter"/>
              </v:oval>
            </w:pict>
          </mc:Fallback>
        </mc:AlternateContent>
      </w:r>
      <w:r>
        <w:rPr>
          <w:noProof/>
          <w:lang w:eastAsia="en-GB"/>
        </w:rPr>
        <mc:AlternateContent>
          <mc:Choice Requires="wps">
            <w:drawing>
              <wp:anchor distT="0" distB="0" distL="114300" distR="114300" simplePos="0" relativeHeight="251716608" behindDoc="0" locked="0" layoutInCell="1" allowOverlap="1" wp14:anchorId="32961630" wp14:editId="42DE041B">
                <wp:simplePos x="0" y="0"/>
                <wp:positionH relativeFrom="column">
                  <wp:posOffset>1194168</wp:posOffset>
                </wp:positionH>
                <wp:positionV relativeFrom="paragraph">
                  <wp:posOffset>1262429</wp:posOffset>
                </wp:positionV>
                <wp:extent cx="46594" cy="58242"/>
                <wp:effectExtent l="0" t="0" r="10795" b="18415"/>
                <wp:wrapNone/>
                <wp:docPr id="61" name="Oval 61"/>
                <wp:cNvGraphicFramePr/>
                <a:graphic xmlns:a="http://schemas.openxmlformats.org/drawingml/2006/main">
                  <a:graphicData uri="http://schemas.microsoft.com/office/word/2010/wordprocessingShape">
                    <wps:wsp>
                      <wps:cNvSpPr/>
                      <wps:spPr>
                        <a:xfrm>
                          <a:off x="0" y="0"/>
                          <a:ext cx="46594" cy="58242"/>
                        </a:xfrm>
                        <a:prstGeom prst="ellipse">
                          <a:avLst/>
                        </a:prstGeom>
                        <a:solidFill>
                          <a:srgbClr val="FFFF00"/>
                        </a:solid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73ECF1F" id="Oval 61" o:spid="_x0000_s1026" style="position:absolute;margin-left:94.05pt;margin-top:99.4pt;width:3.65pt;height:4.6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" fillcolor="yellow" strokecolor="yellow" strokeweight="1pt">
                <v:stroke joinstyle="miter"/>
              </v:oval>
            </w:pict>
          </mc:Fallback>
        </mc:AlternateContent>
      </w:r>
      <w:r>
        <w:rPr>
          <w:noProof/>
          <w:lang w:eastAsia="en-GB"/>
        </w:rPr>
        <mc:AlternateContent>
          <mc:Choice Requires="wps">
            <w:drawing>
              <wp:anchor distT="0" distB="0" distL="114300" distR="114300" simplePos="0" relativeHeight="251717632" behindDoc="0" locked="0" layoutInCell="1" allowOverlap="1" wp14:anchorId="5A506363" wp14:editId="5901B62A">
                <wp:simplePos x="0" y="0"/>
                <wp:positionH relativeFrom="column">
                  <wp:posOffset>1234966</wp:posOffset>
                </wp:positionH>
                <wp:positionV relativeFrom="paragraph">
                  <wp:posOffset>1244826</wp:posOffset>
                </wp:positionV>
                <wp:extent cx="46594" cy="58242"/>
                <wp:effectExtent l="0" t="0" r="10795" b="18415"/>
                <wp:wrapNone/>
                <wp:docPr id="62" name="Oval 62"/>
                <wp:cNvGraphicFramePr/>
                <a:graphic xmlns:a="http://schemas.openxmlformats.org/drawingml/2006/main">
                  <a:graphicData uri="http://schemas.microsoft.com/office/word/2010/wordprocessingShape">
                    <wps:wsp>
                      <wps:cNvSpPr/>
                      <wps:spPr>
                        <a:xfrm>
                          <a:off x="0" y="0"/>
                          <a:ext cx="46594" cy="58242"/>
                        </a:xfrm>
                        <a:prstGeom prst="ellipse">
                          <a:avLst/>
                        </a:prstGeom>
                        <a:solidFill>
                          <a:srgbClr val="FFFF00"/>
                        </a:solid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29BB385" id="Oval 62" o:spid="_x0000_s1026" style="position:absolute;margin-left:97.25pt;margin-top:98pt;width:3.65pt;height:4.6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" fillcolor="yellow" strokecolor="yellow" strokeweight="1pt">
                <v:stroke joinstyle="miter"/>
              </v:oval>
            </w:pict>
          </mc:Fallback>
        </mc:AlternateContent>
      </w:r>
      <w:r>
        <w:rPr>
          <w:noProof/>
          <w:lang w:eastAsia="en-GB"/>
        </w:rPr>
        <mc:AlternateContent>
          <mc:Choice Requires="wps">
            <w:drawing>
              <wp:anchor distT="0" distB="0" distL="114300" distR="114300" simplePos="0" relativeHeight="251714560" behindDoc="0" locked="0" layoutInCell="1" allowOverlap="1" wp14:anchorId="31B643FF" wp14:editId="385B6634">
                <wp:simplePos x="0" y="0"/>
                <wp:positionH relativeFrom="column">
                  <wp:posOffset>1077971</wp:posOffset>
                </wp:positionH>
                <wp:positionV relativeFrom="paragraph">
                  <wp:posOffset>1222206</wp:posOffset>
                </wp:positionV>
                <wp:extent cx="46594" cy="58242"/>
                <wp:effectExtent l="0" t="0" r="10795" b="18415"/>
                <wp:wrapNone/>
                <wp:docPr id="59" name="Oval 59"/>
                <wp:cNvGraphicFramePr/>
                <a:graphic xmlns:a="http://schemas.openxmlformats.org/drawingml/2006/main">
                  <a:graphicData uri="http://schemas.microsoft.com/office/word/2010/wordprocessingShape">
                    <wps:wsp>
                      <wps:cNvSpPr/>
                      <wps:spPr>
                        <a:xfrm>
                          <a:off x="0" y="0"/>
                          <a:ext cx="46594" cy="58242"/>
                        </a:xfrm>
                        <a:prstGeom prst="ellipse">
                          <a:avLst/>
                        </a:prstGeom>
                        <a:solidFill>
                          <a:srgbClr val="FFFF00"/>
                        </a:solid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0F78E75" id="Oval 59" o:spid="_x0000_s1026" style="position:absolute;margin-left:84.9pt;margin-top:96.25pt;width:3.65pt;height:4.6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" fillcolor="yellow" strokecolor="yellow" strokeweight="1pt">
                <v:stroke joinstyle="miter"/>
              </v:oval>
            </w:pict>
          </mc:Fallback>
        </mc:AlternateContent>
      </w:r>
      <w:r>
        <w:rPr>
          <w:noProof/>
          <w:lang w:eastAsia="en-GB"/>
        </w:rPr>
        <mc:AlternateContent>
          <mc:Choice Requires="wps">
            <w:drawing>
              <wp:anchor distT="0" distB="0" distL="114300" distR="114300" simplePos="0" relativeHeight="251715584" behindDoc="0" locked="0" layoutInCell="1" allowOverlap="1" wp14:anchorId="256CA731" wp14:editId="5456D585">
                <wp:simplePos x="0" y="0"/>
                <wp:positionH relativeFrom="column">
                  <wp:posOffset>1043006</wp:posOffset>
                </wp:positionH>
                <wp:positionV relativeFrom="paragraph">
                  <wp:posOffset>1198799</wp:posOffset>
                </wp:positionV>
                <wp:extent cx="46594" cy="58242"/>
                <wp:effectExtent l="0" t="0" r="10795" b="18415"/>
                <wp:wrapNone/>
                <wp:docPr id="60" name="Oval 60"/>
                <wp:cNvGraphicFramePr/>
                <a:graphic xmlns:a="http://schemas.openxmlformats.org/drawingml/2006/main">
                  <a:graphicData uri="http://schemas.microsoft.com/office/word/2010/wordprocessingShape">
                    <wps:wsp>
                      <wps:cNvSpPr/>
                      <wps:spPr>
                        <a:xfrm>
                          <a:off x="0" y="0"/>
                          <a:ext cx="46594" cy="58242"/>
                        </a:xfrm>
                        <a:prstGeom prst="ellipse">
                          <a:avLst/>
                        </a:prstGeom>
                        <a:solidFill>
                          <a:srgbClr val="FFFF00"/>
                        </a:solid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D8554A6" id="Oval 60" o:spid="_x0000_s1026" style="position:absolute;margin-left:82.15pt;margin-top:94.4pt;width:3.65pt;height:4.6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" fillcolor="yellow" strokecolor="yellow" strokeweight="1pt">
                <v:stroke joinstyle="miter"/>
              </v:oval>
            </w:pict>
          </mc:Fallback>
        </mc:AlternateContent>
      </w:r>
      <w:r>
        <w:rPr>
          <w:noProof/>
          <w:lang w:eastAsia="en-GB"/>
        </w:rPr>
        <mc:AlternateContent>
          <mc:Choice Requires="wps">
            <w:drawing>
              <wp:anchor distT="0" distB="0" distL="114300" distR="114300" simplePos="0" relativeHeight="251713536" behindDoc="0" locked="0" layoutInCell="1" allowOverlap="1" wp14:anchorId="224A3D8A" wp14:editId="15279208">
                <wp:simplePos x="0" y="0"/>
                <wp:positionH relativeFrom="column">
                  <wp:posOffset>994827</wp:posOffset>
                </wp:positionH>
                <wp:positionV relativeFrom="paragraph">
                  <wp:posOffset>1185654</wp:posOffset>
                </wp:positionV>
                <wp:extent cx="46594" cy="58242"/>
                <wp:effectExtent l="0" t="0" r="10795" b="18415"/>
                <wp:wrapNone/>
                <wp:docPr id="58" name="Oval 58"/>
                <wp:cNvGraphicFramePr/>
                <a:graphic xmlns:a="http://schemas.openxmlformats.org/drawingml/2006/main">
                  <a:graphicData uri="http://schemas.microsoft.com/office/word/2010/wordprocessingShape">
                    <wps:wsp>
                      <wps:cNvSpPr/>
                      <wps:spPr>
                        <a:xfrm>
                          <a:off x="0" y="0"/>
                          <a:ext cx="46594" cy="58242"/>
                        </a:xfrm>
                        <a:prstGeom prst="ellipse">
                          <a:avLst/>
                        </a:prstGeom>
                        <a:solidFill>
                          <a:srgbClr val="FFFF00"/>
                        </a:solid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7B17B0B" id="Oval 58" o:spid="_x0000_s1026" style="position:absolute;margin-left:78.35pt;margin-top:93.35pt;width:3.65pt;height:4.6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" fillcolor="yellow" strokecolor="yellow" strokeweight="1pt">
                <v:stroke joinstyle="miter"/>
              </v:oval>
            </w:pict>
          </mc:Fallback>
        </mc:AlternateContent>
      </w:r>
      <w:r>
        <w:rPr>
          <w:noProof/>
          <w:lang w:eastAsia="en-GB"/>
        </w:rPr>
        <w:drawing>
          <wp:inline distT="0" distB="0" distL="0" distR="0" wp14:anchorId="2A19E78B" wp14:editId="3ED48089">
            <wp:extent cx="2801156" cy="3209136"/>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36484" t="13014" r="25819" b="10178"/>
                    <a:stretch/>
                  </pic:blipFill>
                  <pic:spPr bwMode="auto">
                    <a:xfrm>
                      <a:off x="0" y="0"/>
                      <a:ext cx="2806554" cy="3215320"/>
                    </a:xfrm>
                    <a:prstGeom prst="rect">
                      <a:avLst/>
                    </a:prstGeom>
                    <a:ln>
                      <a:noFill/>
                    </a:ln>
                    <a:extLst>
                      <a:ext uri="{53640926-AAD7-44D8-BBD7-CCE9431645EC}">
                        <a14:shadowObscured xmlns:a14="http://schemas.microsoft.com/office/drawing/2010/main"/>
                      </a:ext>
                    </a:extLst>
                  </pic:spPr>
                </pic:pic>
              </a:graphicData>
            </a:graphic>
          </wp:inline>
        </w:drawing>
      </w:r>
    </w:p>
    <w:p w:rsidR="00276F1C" w:rsidRDefault="00276F1C" w:rsidP="00276F1C">
      <w:pPr>
        <w:tabs>
          <w:tab w:val="left" w:pos="5040"/>
        </w:tabs>
      </w:pPr>
    </w:p>
    <w:p w:rsidR="00276F1C" w:rsidRDefault="00276F1C" w:rsidP="00276F1C">
      <w:pPr>
        <w:tabs>
          <w:tab w:val="left" w:pos="5040"/>
        </w:tabs>
      </w:pPr>
    </w:p>
    <w:p w:rsidR="00276F1C" w:rsidRDefault="00276F1C" w:rsidP="00276F1C">
      <w:pPr>
        <w:tabs>
          <w:tab w:val="left" w:pos="5040"/>
        </w:tabs>
      </w:pPr>
    </w:p>
    <w:p w:rsidR="00276F1C" w:rsidRDefault="00276F1C" w:rsidP="00276F1C">
      <w:pPr>
        <w:tabs>
          <w:tab w:val="left" w:pos="5040"/>
        </w:tabs>
      </w:pPr>
    </w:p>
    <w:p w:rsidR="00276F1C" w:rsidRDefault="00276F1C" w:rsidP="00276F1C">
      <w:pPr>
        <w:tabs>
          <w:tab w:val="left" w:pos="5040"/>
        </w:tabs>
      </w:pPr>
    </w:p>
    <w:p w:rsidR="00276F1C" w:rsidRPr="003D73CC" w:rsidRDefault="00276F1C" w:rsidP="00276F1C">
      <w:pPr>
        <w:tabs>
          <w:tab w:val="left" w:pos="5040"/>
        </w:tabs>
        <w:rPr>
          <w:rFonts w:ascii="Arial" w:hAnsi="Arial" w:cs="Arial"/>
        </w:rPr>
      </w:pPr>
      <w:r w:rsidRPr="003D73CC">
        <w:rPr>
          <w:rFonts w:ascii="Arial" w:hAnsi="Arial" w:cs="Arial"/>
        </w:rPr>
        <w:lastRenderedPageBreak/>
        <w:t xml:space="preserve">Appendix 4 – An Action Plan to increase </w:t>
      </w:r>
      <w:r>
        <w:rPr>
          <w:rFonts w:ascii="Arial" w:hAnsi="Arial" w:cs="Arial"/>
        </w:rPr>
        <w:t xml:space="preserve">my </w:t>
      </w:r>
      <w:r w:rsidRPr="003D73CC">
        <w:rPr>
          <w:rFonts w:ascii="Arial" w:hAnsi="Arial" w:cs="Arial"/>
        </w:rPr>
        <w:t>creativity</w:t>
      </w:r>
      <w:r>
        <w:rPr>
          <w:rFonts w:ascii="Arial" w:hAnsi="Arial" w:cs="Arial"/>
        </w:rPr>
        <w:t xml:space="preserve"> as a teacher</w:t>
      </w:r>
      <w:r w:rsidRPr="003D73CC">
        <w:rPr>
          <w:rFonts w:ascii="Arial" w:hAnsi="Arial" w:cs="Arial"/>
        </w:rPr>
        <w:br/>
      </w:r>
    </w:p>
    <w:p w:rsidR="00276F1C" w:rsidRPr="003D73CC" w:rsidRDefault="00276F1C" w:rsidP="00276F1C">
      <w:pPr>
        <w:pStyle w:val="ListParagraph"/>
        <w:numPr>
          <w:ilvl w:val="0"/>
          <w:numId w:val="1"/>
        </w:numPr>
        <w:tabs>
          <w:tab w:val="left" w:pos="5040"/>
        </w:tabs>
        <w:rPr>
          <w:rFonts w:ascii="Arial" w:hAnsi="Arial" w:cs="Arial"/>
        </w:rPr>
      </w:pPr>
      <w:r w:rsidRPr="003D73CC">
        <w:rPr>
          <w:rFonts w:ascii="Arial" w:hAnsi="Arial" w:cs="Arial"/>
        </w:rPr>
        <w:t>Observe best practice and visit Lead/Pioneer Schools that have good practice in creativity and innovation. Transform and build upon these ideas in my own practice.</w:t>
      </w:r>
      <w:r>
        <w:rPr>
          <w:rFonts w:ascii="Arial" w:hAnsi="Arial" w:cs="Arial"/>
        </w:rPr>
        <w:br/>
        <w:t xml:space="preserve">For example – Ynys </w:t>
      </w:r>
      <w:proofErr w:type="spellStart"/>
      <w:r>
        <w:rPr>
          <w:rFonts w:ascii="Arial" w:hAnsi="Arial" w:cs="Arial"/>
        </w:rPr>
        <w:t>Tawe</w:t>
      </w:r>
      <w:proofErr w:type="spellEnd"/>
      <w:r>
        <w:rPr>
          <w:rFonts w:ascii="Arial" w:hAnsi="Arial" w:cs="Arial"/>
        </w:rPr>
        <w:t xml:space="preserve"> </w:t>
      </w:r>
    </w:p>
    <w:p w:rsidR="00276F1C" w:rsidRPr="003D73CC" w:rsidRDefault="00276F1C" w:rsidP="00276F1C">
      <w:pPr>
        <w:pStyle w:val="ListParagraph"/>
        <w:numPr>
          <w:ilvl w:val="0"/>
          <w:numId w:val="1"/>
        </w:numPr>
        <w:tabs>
          <w:tab w:val="left" w:pos="5040"/>
        </w:tabs>
        <w:rPr>
          <w:rFonts w:ascii="Arial" w:hAnsi="Arial" w:cs="Arial"/>
        </w:rPr>
      </w:pPr>
      <w:r w:rsidRPr="003D73CC">
        <w:rPr>
          <w:rFonts w:ascii="Arial" w:hAnsi="Arial" w:cs="Arial"/>
        </w:rPr>
        <w:t>Don’t be afraid to try</w:t>
      </w:r>
      <w:r>
        <w:rPr>
          <w:rFonts w:ascii="Arial" w:hAnsi="Arial" w:cs="Arial"/>
        </w:rPr>
        <w:t xml:space="preserve"> something new on my next PTE</w:t>
      </w:r>
      <w:r w:rsidRPr="003D73CC">
        <w:rPr>
          <w:rFonts w:ascii="Arial" w:hAnsi="Arial" w:cs="Arial"/>
        </w:rPr>
        <w:t xml:space="preserve"> </w:t>
      </w:r>
    </w:p>
    <w:p w:rsidR="00276F1C" w:rsidRPr="003D73CC" w:rsidRDefault="00276F1C" w:rsidP="00276F1C">
      <w:pPr>
        <w:pStyle w:val="ListParagraph"/>
        <w:numPr>
          <w:ilvl w:val="0"/>
          <w:numId w:val="1"/>
        </w:numPr>
        <w:tabs>
          <w:tab w:val="left" w:pos="5040"/>
        </w:tabs>
        <w:rPr>
          <w:rFonts w:ascii="Arial" w:hAnsi="Arial" w:cs="Arial"/>
        </w:rPr>
      </w:pPr>
      <w:r w:rsidRPr="003D73CC">
        <w:rPr>
          <w:rFonts w:ascii="Arial" w:hAnsi="Arial" w:cs="Arial"/>
        </w:rPr>
        <w:t>Collaborate with others frequently to inspire new ideas based on current ones</w:t>
      </w:r>
    </w:p>
    <w:p w:rsidR="00276F1C" w:rsidRPr="003D73CC" w:rsidRDefault="00276F1C" w:rsidP="00276F1C">
      <w:pPr>
        <w:pStyle w:val="ListParagraph"/>
        <w:numPr>
          <w:ilvl w:val="0"/>
          <w:numId w:val="1"/>
        </w:numPr>
        <w:tabs>
          <w:tab w:val="left" w:pos="5040"/>
        </w:tabs>
        <w:rPr>
          <w:rFonts w:ascii="Arial" w:hAnsi="Arial" w:cs="Arial"/>
        </w:rPr>
      </w:pPr>
      <w:r w:rsidRPr="003D73CC">
        <w:rPr>
          <w:rFonts w:ascii="Arial" w:hAnsi="Arial" w:cs="Arial"/>
        </w:rPr>
        <w:t>Use resources available to me creatively and innovatively (For example, taking normal board games and applying them to my practice in innovative ways).</w:t>
      </w:r>
    </w:p>
    <w:p w:rsidR="00276F1C" w:rsidRPr="0001024D" w:rsidRDefault="00276F1C" w:rsidP="00276F1C">
      <w:pPr>
        <w:tabs>
          <w:tab w:val="left" w:pos="5040"/>
        </w:tabs>
      </w:pPr>
    </w:p>
    <w:p w:rsidR="00276F1C" w:rsidRDefault="00276F1C"/>
    <w:sectPr w:rsidR="00276F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G Times (WN)">
    <w:panose1 w:val="00000000000000000000"/>
    <w:charset w:val="4D"/>
    <w:family w:val="roman"/>
    <w:notTrueType/>
    <w:pitch w:val="default"/>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start w:val="1"/>
      <w:numFmt w:val="bullet"/>
      <w:lvlText w:val="o"/>
      <w:lvlJc w:val="left"/>
      <w:pPr>
        <w:tabs>
          <w:tab w:val="num" w:pos="1440"/>
        </w:tabs>
        <w:ind w:left="1440" w:hanging="360"/>
      </w:pPr>
      <w:rPr>
        <w:rFonts w:ascii="Courier New" w:hAnsi="Courier New" w:cs="Symbol"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Symbol"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Symbol"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
    <w:nsid w:val="78AB04FD"/>
    <w:multiLevelType w:val="hybridMultilevel"/>
    <w:tmpl w:val="227064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76F1C"/>
    <w:rsid w:val="00276F1C"/>
    <w:rsid w:val="00522014"/>
    <w:rsid w:val="009430E9"/>
    <w:rsid w:val="00B867A8"/>
    <w:rsid w:val="00F45E35"/>
    <w:rsid w:val="00FE5D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BF5644C-91C7-4EE3-904D-C1A21B2337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76F1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run">
    <w:name w:val="textrun"/>
    <w:basedOn w:val="DefaultParagraphFont"/>
    <w:rsid w:val="00276F1C"/>
  </w:style>
  <w:style w:type="character" w:customStyle="1" w:styleId="normaltextrun">
    <w:name w:val="normaltextrun"/>
    <w:basedOn w:val="DefaultParagraphFont"/>
    <w:rsid w:val="00276F1C"/>
  </w:style>
  <w:style w:type="character" w:customStyle="1" w:styleId="linebreakblob">
    <w:name w:val="linebreakblob"/>
    <w:basedOn w:val="DefaultParagraphFont"/>
    <w:rsid w:val="00276F1C"/>
  </w:style>
  <w:style w:type="character" w:customStyle="1" w:styleId="scxw113951953">
    <w:name w:val="scxw113951953"/>
    <w:basedOn w:val="DefaultParagraphFont"/>
    <w:rsid w:val="00276F1C"/>
  </w:style>
  <w:style w:type="character" w:customStyle="1" w:styleId="eop">
    <w:name w:val="eop"/>
    <w:basedOn w:val="DefaultParagraphFont"/>
    <w:rsid w:val="00276F1C"/>
  </w:style>
  <w:style w:type="character" w:customStyle="1" w:styleId="spellingerror">
    <w:name w:val="spellingerror"/>
    <w:basedOn w:val="DefaultParagraphFont"/>
    <w:rsid w:val="00276F1C"/>
  </w:style>
  <w:style w:type="character" w:customStyle="1" w:styleId="advancedproofingissue">
    <w:name w:val="advancedproofingissue"/>
    <w:basedOn w:val="DefaultParagraphFont"/>
    <w:rsid w:val="00276F1C"/>
  </w:style>
  <w:style w:type="character" w:customStyle="1" w:styleId="contextualspellingandgrammarerror">
    <w:name w:val="contextualspellingandgrammarerror"/>
    <w:basedOn w:val="DefaultParagraphFont"/>
    <w:rsid w:val="00276F1C"/>
  </w:style>
  <w:style w:type="character" w:customStyle="1" w:styleId="findhit">
    <w:name w:val="findhit"/>
    <w:basedOn w:val="DefaultParagraphFont"/>
    <w:rsid w:val="00276F1C"/>
  </w:style>
  <w:style w:type="character" w:styleId="Hyperlink">
    <w:name w:val="Hyperlink"/>
    <w:basedOn w:val="DefaultParagraphFont"/>
    <w:uiPriority w:val="99"/>
    <w:semiHidden/>
    <w:unhideWhenUsed/>
    <w:rsid w:val="00276F1C"/>
    <w:rPr>
      <w:color w:val="0000FF"/>
      <w:u w:val="single"/>
    </w:rPr>
  </w:style>
  <w:style w:type="character" w:styleId="FollowedHyperlink">
    <w:name w:val="FollowedHyperlink"/>
    <w:basedOn w:val="DefaultParagraphFont"/>
    <w:uiPriority w:val="99"/>
    <w:semiHidden/>
    <w:unhideWhenUsed/>
    <w:rsid w:val="00276F1C"/>
    <w:rPr>
      <w:color w:val="800080"/>
      <w:u w:val="single"/>
    </w:rPr>
  </w:style>
  <w:style w:type="character" w:customStyle="1" w:styleId="scxw92164434">
    <w:name w:val="scxw92164434"/>
    <w:basedOn w:val="DefaultParagraphFont"/>
    <w:rsid w:val="00276F1C"/>
  </w:style>
  <w:style w:type="paragraph" w:styleId="ListParagraph">
    <w:name w:val="List Paragraph"/>
    <w:basedOn w:val="Normal"/>
    <w:uiPriority w:val="34"/>
    <w:qFormat/>
    <w:rsid w:val="00276F1C"/>
    <w:pPr>
      <w:ind w:left="720"/>
      <w:contextualSpacing/>
    </w:pPr>
  </w:style>
  <w:style w:type="paragraph" w:customStyle="1" w:styleId="BodyText1">
    <w:name w:val="Body Text1"/>
    <w:basedOn w:val="Normal"/>
    <w:rsid w:val="00522014"/>
    <w:pPr>
      <w:tabs>
        <w:tab w:val="left" w:pos="720"/>
        <w:tab w:val="left" w:pos="1440"/>
      </w:tabs>
      <w:spacing w:after="0" w:line="240" w:lineRule="auto"/>
    </w:pPr>
    <w:rPr>
      <w:rFonts w:ascii="CG Times (WN)" w:eastAsia="Times New Roman" w:hAnsi="CG Times (WN)" w:cs="Times New Roman"/>
      <w:sz w:val="24"/>
      <w:szCs w:val="24"/>
    </w:rPr>
  </w:style>
  <w:style w:type="paragraph" w:customStyle="1" w:styleId="BulletedList">
    <w:name w:val="Bulleted List"/>
    <w:basedOn w:val="Normal"/>
    <w:rsid w:val="00522014"/>
    <w:pPr>
      <w:numPr>
        <w:numId w:val="2"/>
      </w:numPr>
      <w:spacing w:before="120" w:after="240" w:line="240" w:lineRule="auto"/>
    </w:pPr>
    <w:rPr>
      <w:rFonts w:ascii="Verdana" w:eastAsia="Times New Roman" w:hAnsi="Verdana" w:cs="Times New Roman"/>
      <w:sz w:val="16"/>
      <w:szCs w:val="24"/>
      <w:lang w:val="en-US"/>
    </w:rPr>
  </w:style>
  <w:style w:type="paragraph" w:styleId="NoSpacing">
    <w:name w:val="No Spacing"/>
    <w:uiPriority w:val="1"/>
    <w:qFormat/>
    <w:rsid w:val="009430E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13620409">
      <w:bodyDiv w:val="1"/>
      <w:marLeft w:val="0"/>
      <w:marRight w:val="0"/>
      <w:marTop w:val="0"/>
      <w:marBottom w:val="0"/>
      <w:divBdr>
        <w:top w:val="none" w:sz="0" w:space="0" w:color="auto"/>
        <w:left w:val="none" w:sz="0" w:space="0" w:color="auto"/>
        <w:bottom w:val="none" w:sz="0" w:space="0" w:color="auto"/>
        <w:right w:val="none" w:sz="0" w:space="0" w:color="auto"/>
      </w:divBdr>
    </w:div>
    <w:div w:id="1336763392">
      <w:bodyDiv w:val="1"/>
      <w:marLeft w:val="0"/>
      <w:marRight w:val="0"/>
      <w:marTop w:val="0"/>
      <w:marBottom w:val="0"/>
      <w:divBdr>
        <w:top w:val="none" w:sz="0" w:space="0" w:color="auto"/>
        <w:left w:val="none" w:sz="0" w:space="0" w:color="auto"/>
        <w:bottom w:val="none" w:sz="0" w:space="0" w:color="auto"/>
        <w:right w:val="none" w:sz="0" w:space="0" w:color="auto"/>
      </w:divBdr>
      <w:divsChild>
        <w:div w:id="1858495366">
          <w:marLeft w:val="0"/>
          <w:marRight w:val="0"/>
          <w:marTop w:val="0"/>
          <w:marBottom w:val="0"/>
          <w:divBdr>
            <w:top w:val="none" w:sz="0" w:space="0" w:color="auto"/>
            <w:left w:val="none" w:sz="0" w:space="0" w:color="auto"/>
            <w:bottom w:val="none" w:sz="0" w:space="0" w:color="auto"/>
            <w:right w:val="none" w:sz="0" w:space="0" w:color="auto"/>
          </w:divBdr>
        </w:div>
        <w:div w:id="1105074517">
          <w:marLeft w:val="0"/>
          <w:marRight w:val="0"/>
          <w:marTop w:val="0"/>
          <w:marBottom w:val="0"/>
          <w:divBdr>
            <w:top w:val="none" w:sz="0" w:space="0" w:color="auto"/>
            <w:left w:val="none" w:sz="0" w:space="0" w:color="auto"/>
            <w:bottom w:val="none" w:sz="0" w:space="0" w:color="auto"/>
            <w:right w:val="none" w:sz="0" w:space="0" w:color="auto"/>
          </w:divBdr>
        </w:div>
        <w:div w:id="1882286008">
          <w:marLeft w:val="0"/>
          <w:marRight w:val="0"/>
          <w:marTop w:val="0"/>
          <w:marBottom w:val="0"/>
          <w:divBdr>
            <w:top w:val="none" w:sz="0" w:space="0" w:color="auto"/>
            <w:left w:val="none" w:sz="0" w:space="0" w:color="auto"/>
            <w:bottom w:val="none" w:sz="0" w:space="0" w:color="auto"/>
            <w:right w:val="none" w:sz="0" w:space="0" w:color="auto"/>
          </w:divBdr>
        </w:div>
        <w:div w:id="616134641">
          <w:marLeft w:val="0"/>
          <w:marRight w:val="0"/>
          <w:marTop w:val="0"/>
          <w:marBottom w:val="0"/>
          <w:divBdr>
            <w:top w:val="none" w:sz="0" w:space="0" w:color="auto"/>
            <w:left w:val="none" w:sz="0" w:space="0" w:color="auto"/>
            <w:bottom w:val="none" w:sz="0" w:space="0" w:color="auto"/>
            <w:right w:val="none" w:sz="0" w:space="0" w:color="auto"/>
          </w:divBdr>
        </w:div>
        <w:div w:id="1999535151">
          <w:marLeft w:val="0"/>
          <w:marRight w:val="0"/>
          <w:marTop w:val="0"/>
          <w:marBottom w:val="0"/>
          <w:divBdr>
            <w:top w:val="none" w:sz="0" w:space="0" w:color="auto"/>
            <w:left w:val="none" w:sz="0" w:space="0" w:color="auto"/>
            <w:bottom w:val="none" w:sz="0" w:space="0" w:color="auto"/>
            <w:right w:val="none" w:sz="0" w:space="0" w:color="auto"/>
          </w:divBdr>
        </w:div>
        <w:div w:id="1425297254">
          <w:marLeft w:val="0"/>
          <w:marRight w:val="0"/>
          <w:marTop w:val="0"/>
          <w:marBottom w:val="0"/>
          <w:divBdr>
            <w:top w:val="none" w:sz="0" w:space="0" w:color="auto"/>
            <w:left w:val="none" w:sz="0" w:space="0" w:color="auto"/>
            <w:bottom w:val="none" w:sz="0" w:space="0" w:color="auto"/>
            <w:right w:val="none" w:sz="0" w:space="0" w:color="auto"/>
          </w:divBdr>
        </w:div>
        <w:div w:id="685208706">
          <w:marLeft w:val="0"/>
          <w:marRight w:val="0"/>
          <w:marTop w:val="0"/>
          <w:marBottom w:val="0"/>
          <w:divBdr>
            <w:top w:val="none" w:sz="0" w:space="0" w:color="auto"/>
            <w:left w:val="none" w:sz="0" w:space="0" w:color="auto"/>
            <w:bottom w:val="none" w:sz="0" w:space="0" w:color="auto"/>
            <w:right w:val="none" w:sz="0" w:space="0" w:color="auto"/>
          </w:divBdr>
        </w:div>
        <w:div w:id="1510869883">
          <w:marLeft w:val="0"/>
          <w:marRight w:val="0"/>
          <w:marTop w:val="0"/>
          <w:marBottom w:val="0"/>
          <w:divBdr>
            <w:top w:val="none" w:sz="0" w:space="0" w:color="auto"/>
            <w:left w:val="none" w:sz="0" w:space="0" w:color="auto"/>
            <w:bottom w:val="none" w:sz="0" w:space="0" w:color="auto"/>
            <w:right w:val="none" w:sz="0" w:space="0" w:color="auto"/>
          </w:divBdr>
        </w:div>
        <w:div w:id="202139596">
          <w:marLeft w:val="0"/>
          <w:marRight w:val="0"/>
          <w:marTop w:val="0"/>
          <w:marBottom w:val="0"/>
          <w:divBdr>
            <w:top w:val="none" w:sz="0" w:space="0" w:color="auto"/>
            <w:left w:val="none" w:sz="0" w:space="0" w:color="auto"/>
            <w:bottom w:val="none" w:sz="0" w:space="0" w:color="auto"/>
            <w:right w:val="none" w:sz="0" w:space="0" w:color="auto"/>
          </w:divBdr>
        </w:div>
        <w:div w:id="377513446">
          <w:marLeft w:val="0"/>
          <w:marRight w:val="0"/>
          <w:marTop w:val="0"/>
          <w:marBottom w:val="0"/>
          <w:divBdr>
            <w:top w:val="none" w:sz="0" w:space="0" w:color="auto"/>
            <w:left w:val="none" w:sz="0" w:space="0" w:color="auto"/>
            <w:bottom w:val="none" w:sz="0" w:space="0" w:color="auto"/>
            <w:right w:val="none" w:sz="0" w:space="0" w:color="auto"/>
          </w:divBdr>
        </w:div>
        <w:div w:id="1243880964">
          <w:marLeft w:val="0"/>
          <w:marRight w:val="0"/>
          <w:marTop w:val="0"/>
          <w:marBottom w:val="0"/>
          <w:divBdr>
            <w:top w:val="none" w:sz="0" w:space="0" w:color="auto"/>
            <w:left w:val="none" w:sz="0" w:space="0" w:color="auto"/>
            <w:bottom w:val="none" w:sz="0" w:space="0" w:color="auto"/>
            <w:right w:val="none" w:sz="0" w:space="0" w:color="auto"/>
          </w:divBdr>
        </w:div>
        <w:div w:id="92867012">
          <w:marLeft w:val="0"/>
          <w:marRight w:val="0"/>
          <w:marTop w:val="0"/>
          <w:marBottom w:val="0"/>
          <w:divBdr>
            <w:top w:val="none" w:sz="0" w:space="0" w:color="auto"/>
            <w:left w:val="none" w:sz="0" w:space="0" w:color="auto"/>
            <w:bottom w:val="none" w:sz="0" w:space="0" w:color="auto"/>
            <w:right w:val="none" w:sz="0" w:space="0" w:color="auto"/>
          </w:divBdr>
        </w:div>
        <w:div w:id="831718901">
          <w:marLeft w:val="0"/>
          <w:marRight w:val="0"/>
          <w:marTop w:val="0"/>
          <w:marBottom w:val="0"/>
          <w:divBdr>
            <w:top w:val="none" w:sz="0" w:space="0" w:color="auto"/>
            <w:left w:val="none" w:sz="0" w:space="0" w:color="auto"/>
            <w:bottom w:val="none" w:sz="0" w:space="0" w:color="auto"/>
            <w:right w:val="none" w:sz="0" w:space="0" w:color="auto"/>
          </w:divBdr>
        </w:div>
        <w:div w:id="369958535">
          <w:marLeft w:val="0"/>
          <w:marRight w:val="0"/>
          <w:marTop w:val="0"/>
          <w:marBottom w:val="0"/>
          <w:divBdr>
            <w:top w:val="none" w:sz="0" w:space="0" w:color="auto"/>
            <w:left w:val="none" w:sz="0" w:space="0" w:color="auto"/>
            <w:bottom w:val="none" w:sz="0" w:space="0" w:color="auto"/>
            <w:right w:val="none" w:sz="0" w:space="0" w:color="auto"/>
          </w:divBdr>
        </w:div>
        <w:div w:id="996954577">
          <w:marLeft w:val="0"/>
          <w:marRight w:val="0"/>
          <w:marTop w:val="0"/>
          <w:marBottom w:val="0"/>
          <w:divBdr>
            <w:top w:val="none" w:sz="0" w:space="0" w:color="auto"/>
            <w:left w:val="none" w:sz="0" w:space="0" w:color="auto"/>
            <w:bottom w:val="none" w:sz="0" w:space="0" w:color="auto"/>
            <w:right w:val="none" w:sz="0" w:space="0" w:color="auto"/>
          </w:divBdr>
        </w:div>
        <w:div w:id="1834686942">
          <w:marLeft w:val="0"/>
          <w:marRight w:val="0"/>
          <w:marTop w:val="0"/>
          <w:marBottom w:val="0"/>
          <w:divBdr>
            <w:top w:val="none" w:sz="0" w:space="0" w:color="auto"/>
            <w:left w:val="none" w:sz="0" w:space="0" w:color="auto"/>
            <w:bottom w:val="none" w:sz="0" w:space="0" w:color="auto"/>
            <w:right w:val="none" w:sz="0" w:space="0" w:color="auto"/>
          </w:divBdr>
        </w:div>
        <w:div w:id="1843011320">
          <w:marLeft w:val="0"/>
          <w:marRight w:val="0"/>
          <w:marTop w:val="0"/>
          <w:marBottom w:val="0"/>
          <w:divBdr>
            <w:top w:val="none" w:sz="0" w:space="0" w:color="auto"/>
            <w:left w:val="none" w:sz="0" w:space="0" w:color="auto"/>
            <w:bottom w:val="none" w:sz="0" w:space="0" w:color="auto"/>
            <w:right w:val="none" w:sz="0" w:space="0" w:color="auto"/>
          </w:divBdr>
        </w:div>
        <w:div w:id="669600871">
          <w:marLeft w:val="0"/>
          <w:marRight w:val="0"/>
          <w:marTop w:val="0"/>
          <w:marBottom w:val="0"/>
          <w:divBdr>
            <w:top w:val="none" w:sz="0" w:space="0" w:color="auto"/>
            <w:left w:val="none" w:sz="0" w:space="0" w:color="auto"/>
            <w:bottom w:val="none" w:sz="0" w:space="0" w:color="auto"/>
            <w:right w:val="none" w:sz="0" w:space="0" w:color="auto"/>
          </w:divBdr>
        </w:div>
        <w:div w:id="960960161">
          <w:marLeft w:val="0"/>
          <w:marRight w:val="0"/>
          <w:marTop w:val="0"/>
          <w:marBottom w:val="0"/>
          <w:divBdr>
            <w:top w:val="none" w:sz="0" w:space="0" w:color="auto"/>
            <w:left w:val="none" w:sz="0" w:space="0" w:color="auto"/>
            <w:bottom w:val="none" w:sz="0" w:space="0" w:color="auto"/>
            <w:right w:val="none" w:sz="0" w:space="0" w:color="auto"/>
          </w:divBdr>
        </w:div>
        <w:div w:id="1049259237">
          <w:marLeft w:val="0"/>
          <w:marRight w:val="0"/>
          <w:marTop w:val="0"/>
          <w:marBottom w:val="0"/>
          <w:divBdr>
            <w:top w:val="none" w:sz="0" w:space="0" w:color="auto"/>
            <w:left w:val="none" w:sz="0" w:space="0" w:color="auto"/>
            <w:bottom w:val="none" w:sz="0" w:space="0" w:color="auto"/>
            <w:right w:val="none" w:sz="0" w:space="0" w:color="auto"/>
          </w:divBdr>
        </w:div>
        <w:div w:id="998268168">
          <w:marLeft w:val="0"/>
          <w:marRight w:val="0"/>
          <w:marTop w:val="0"/>
          <w:marBottom w:val="0"/>
          <w:divBdr>
            <w:top w:val="none" w:sz="0" w:space="0" w:color="auto"/>
            <w:left w:val="none" w:sz="0" w:space="0" w:color="auto"/>
            <w:bottom w:val="none" w:sz="0" w:space="0" w:color="auto"/>
            <w:right w:val="none" w:sz="0" w:space="0" w:color="auto"/>
          </w:divBdr>
        </w:div>
        <w:div w:id="426930880">
          <w:marLeft w:val="0"/>
          <w:marRight w:val="0"/>
          <w:marTop w:val="0"/>
          <w:marBottom w:val="0"/>
          <w:divBdr>
            <w:top w:val="none" w:sz="0" w:space="0" w:color="auto"/>
            <w:left w:val="none" w:sz="0" w:space="0" w:color="auto"/>
            <w:bottom w:val="none" w:sz="0" w:space="0" w:color="auto"/>
            <w:right w:val="none" w:sz="0" w:space="0" w:color="auto"/>
          </w:divBdr>
        </w:div>
        <w:div w:id="1571185430">
          <w:marLeft w:val="0"/>
          <w:marRight w:val="0"/>
          <w:marTop w:val="0"/>
          <w:marBottom w:val="0"/>
          <w:divBdr>
            <w:top w:val="none" w:sz="0" w:space="0" w:color="auto"/>
            <w:left w:val="none" w:sz="0" w:space="0" w:color="auto"/>
            <w:bottom w:val="none" w:sz="0" w:space="0" w:color="auto"/>
            <w:right w:val="none" w:sz="0" w:space="0" w:color="auto"/>
          </w:divBdr>
        </w:div>
        <w:div w:id="1853451094">
          <w:marLeft w:val="0"/>
          <w:marRight w:val="0"/>
          <w:marTop w:val="0"/>
          <w:marBottom w:val="0"/>
          <w:divBdr>
            <w:top w:val="none" w:sz="0" w:space="0" w:color="auto"/>
            <w:left w:val="none" w:sz="0" w:space="0" w:color="auto"/>
            <w:bottom w:val="none" w:sz="0" w:space="0" w:color="auto"/>
            <w:right w:val="none" w:sz="0" w:space="0" w:color="auto"/>
          </w:divBdr>
        </w:div>
        <w:div w:id="1672831150">
          <w:marLeft w:val="0"/>
          <w:marRight w:val="0"/>
          <w:marTop w:val="0"/>
          <w:marBottom w:val="0"/>
          <w:divBdr>
            <w:top w:val="none" w:sz="0" w:space="0" w:color="auto"/>
            <w:left w:val="none" w:sz="0" w:space="0" w:color="auto"/>
            <w:bottom w:val="none" w:sz="0" w:space="0" w:color="auto"/>
            <w:right w:val="none" w:sz="0" w:space="0" w:color="auto"/>
          </w:divBdr>
        </w:div>
        <w:div w:id="670304037">
          <w:marLeft w:val="0"/>
          <w:marRight w:val="0"/>
          <w:marTop w:val="0"/>
          <w:marBottom w:val="0"/>
          <w:divBdr>
            <w:top w:val="none" w:sz="0" w:space="0" w:color="auto"/>
            <w:left w:val="none" w:sz="0" w:space="0" w:color="auto"/>
            <w:bottom w:val="none" w:sz="0" w:space="0" w:color="auto"/>
            <w:right w:val="none" w:sz="0" w:space="0" w:color="auto"/>
          </w:divBdr>
        </w:div>
        <w:div w:id="789592400">
          <w:marLeft w:val="0"/>
          <w:marRight w:val="0"/>
          <w:marTop w:val="0"/>
          <w:marBottom w:val="0"/>
          <w:divBdr>
            <w:top w:val="none" w:sz="0" w:space="0" w:color="auto"/>
            <w:left w:val="none" w:sz="0" w:space="0" w:color="auto"/>
            <w:bottom w:val="none" w:sz="0" w:space="0" w:color="auto"/>
            <w:right w:val="none" w:sz="0" w:space="0" w:color="auto"/>
          </w:divBdr>
        </w:div>
        <w:div w:id="1050500535">
          <w:marLeft w:val="0"/>
          <w:marRight w:val="0"/>
          <w:marTop w:val="0"/>
          <w:marBottom w:val="0"/>
          <w:divBdr>
            <w:top w:val="none" w:sz="0" w:space="0" w:color="auto"/>
            <w:left w:val="none" w:sz="0" w:space="0" w:color="auto"/>
            <w:bottom w:val="none" w:sz="0" w:space="0" w:color="auto"/>
            <w:right w:val="none" w:sz="0" w:space="0" w:color="auto"/>
          </w:divBdr>
        </w:div>
        <w:div w:id="1331525232">
          <w:marLeft w:val="0"/>
          <w:marRight w:val="0"/>
          <w:marTop w:val="0"/>
          <w:marBottom w:val="0"/>
          <w:divBdr>
            <w:top w:val="none" w:sz="0" w:space="0" w:color="auto"/>
            <w:left w:val="none" w:sz="0" w:space="0" w:color="auto"/>
            <w:bottom w:val="none" w:sz="0" w:space="0" w:color="auto"/>
            <w:right w:val="none" w:sz="0" w:space="0" w:color="auto"/>
          </w:divBdr>
        </w:div>
        <w:div w:id="1594436601">
          <w:marLeft w:val="0"/>
          <w:marRight w:val="0"/>
          <w:marTop w:val="0"/>
          <w:marBottom w:val="0"/>
          <w:divBdr>
            <w:top w:val="none" w:sz="0" w:space="0" w:color="auto"/>
            <w:left w:val="none" w:sz="0" w:space="0" w:color="auto"/>
            <w:bottom w:val="none" w:sz="0" w:space="0" w:color="auto"/>
            <w:right w:val="none" w:sz="0" w:space="0" w:color="auto"/>
          </w:divBdr>
        </w:div>
        <w:div w:id="2101169996">
          <w:marLeft w:val="0"/>
          <w:marRight w:val="0"/>
          <w:marTop w:val="0"/>
          <w:marBottom w:val="0"/>
          <w:divBdr>
            <w:top w:val="none" w:sz="0" w:space="0" w:color="auto"/>
            <w:left w:val="none" w:sz="0" w:space="0" w:color="auto"/>
            <w:bottom w:val="none" w:sz="0" w:space="0" w:color="auto"/>
            <w:right w:val="none" w:sz="0" w:space="0" w:color="auto"/>
          </w:divBdr>
        </w:div>
        <w:div w:id="952444917">
          <w:marLeft w:val="0"/>
          <w:marRight w:val="0"/>
          <w:marTop w:val="0"/>
          <w:marBottom w:val="0"/>
          <w:divBdr>
            <w:top w:val="none" w:sz="0" w:space="0" w:color="auto"/>
            <w:left w:val="none" w:sz="0" w:space="0" w:color="auto"/>
            <w:bottom w:val="none" w:sz="0" w:space="0" w:color="auto"/>
            <w:right w:val="none" w:sz="0" w:space="0" w:color="auto"/>
          </w:divBdr>
        </w:div>
        <w:div w:id="2047488308">
          <w:marLeft w:val="0"/>
          <w:marRight w:val="0"/>
          <w:marTop w:val="0"/>
          <w:marBottom w:val="0"/>
          <w:divBdr>
            <w:top w:val="none" w:sz="0" w:space="0" w:color="auto"/>
            <w:left w:val="none" w:sz="0" w:space="0" w:color="auto"/>
            <w:bottom w:val="none" w:sz="0" w:space="0" w:color="auto"/>
            <w:right w:val="none" w:sz="0" w:space="0" w:color="auto"/>
          </w:divBdr>
        </w:div>
        <w:div w:id="531921596">
          <w:marLeft w:val="0"/>
          <w:marRight w:val="0"/>
          <w:marTop w:val="0"/>
          <w:marBottom w:val="0"/>
          <w:divBdr>
            <w:top w:val="none" w:sz="0" w:space="0" w:color="auto"/>
            <w:left w:val="none" w:sz="0" w:space="0" w:color="auto"/>
            <w:bottom w:val="none" w:sz="0" w:space="0" w:color="auto"/>
            <w:right w:val="none" w:sz="0" w:space="0" w:color="auto"/>
          </w:divBdr>
        </w:div>
        <w:div w:id="780418102">
          <w:marLeft w:val="0"/>
          <w:marRight w:val="0"/>
          <w:marTop w:val="0"/>
          <w:marBottom w:val="0"/>
          <w:divBdr>
            <w:top w:val="none" w:sz="0" w:space="0" w:color="auto"/>
            <w:left w:val="none" w:sz="0" w:space="0" w:color="auto"/>
            <w:bottom w:val="none" w:sz="0" w:space="0" w:color="auto"/>
            <w:right w:val="none" w:sz="0" w:space="0" w:color="auto"/>
          </w:divBdr>
        </w:div>
        <w:div w:id="1874491730">
          <w:marLeft w:val="0"/>
          <w:marRight w:val="0"/>
          <w:marTop w:val="0"/>
          <w:marBottom w:val="0"/>
          <w:divBdr>
            <w:top w:val="none" w:sz="0" w:space="0" w:color="auto"/>
            <w:left w:val="none" w:sz="0" w:space="0" w:color="auto"/>
            <w:bottom w:val="none" w:sz="0" w:space="0" w:color="auto"/>
            <w:right w:val="none" w:sz="0" w:space="0" w:color="auto"/>
          </w:divBdr>
        </w:div>
        <w:div w:id="1799296490">
          <w:marLeft w:val="0"/>
          <w:marRight w:val="0"/>
          <w:marTop w:val="0"/>
          <w:marBottom w:val="0"/>
          <w:divBdr>
            <w:top w:val="none" w:sz="0" w:space="0" w:color="auto"/>
            <w:left w:val="none" w:sz="0" w:space="0" w:color="auto"/>
            <w:bottom w:val="none" w:sz="0" w:space="0" w:color="auto"/>
            <w:right w:val="none" w:sz="0" w:space="0" w:color="auto"/>
          </w:divBdr>
        </w:div>
        <w:div w:id="1385789335">
          <w:marLeft w:val="0"/>
          <w:marRight w:val="0"/>
          <w:marTop w:val="0"/>
          <w:marBottom w:val="0"/>
          <w:divBdr>
            <w:top w:val="none" w:sz="0" w:space="0" w:color="auto"/>
            <w:left w:val="none" w:sz="0" w:space="0" w:color="auto"/>
            <w:bottom w:val="none" w:sz="0" w:space="0" w:color="auto"/>
            <w:right w:val="none" w:sz="0" w:space="0" w:color="auto"/>
          </w:divBdr>
        </w:div>
        <w:div w:id="1987659213">
          <w:marLeft w:val="0"/>
          <w:marRight w:val="0"/>
          <w:marTop w:val="0"/>
          <w:marBottom w:val="0"/>
          <w:divBdr>
            <w:top w:val="none" w:sz="0" w:space="0" w:color="auto"/>
            <w:left w:val="none" w:sz="0" w:space="0" w:color="auto"/>
            <w:bottom w:val="none" w:sz="0" w:space="0" w:color="auto"/>
            <w:right w:val="none" w:sz="0" w:space="0" w:color="auto"/>
          </w:divBdr>
        </w:div>
        <w:div w:id="2023237527">
          <w:marLeft w:val="0"/>
          <w:marRight w:val="0"/>
          <w:marTop w:val="0"/>
          <w:marBottom w:val="0"/>
          <w:divBdr>
            <w:top w:val="none" w:sz="0" w:space="0" w:color="auto"/>
            <w:left w:val="none" w:sz="0" w:space="0" w:color="auto"/>
            <w:bottom w:val="none" w:sz="0" w:space="0" w:color="auto"/>
            <w:right w:val="none" w:sz="0" w:space="0" w:color="auto"/>
          </w:divBdr>
        </w:div>
        <w:div w:id="1507594571">
          <w:marLeft w:val="0"/>
          <w:marRight w:val="0"/>
          <w:marTop w:val="0"/>
          <w:marBottom w:val="0"/>
          <w:divBdr>
            <w:top w:val="none" w:sz="0" w:space="0" w:color="auto"/>
            <w:left w:val="none" w:sz="0" w:space="0" w:color="auto"/>
            <w:bottom w:val="none" w:sz="0" w:space="0" w:color="auto"/>
            <w:right w:val="none" w:sz="0" w:space="0" w:color="auto"/>
          </w:divBdr>
        </w:div>
        <w:div w:id="1964845519">
          <w:marLeft w:val="0"/>
          <w:marRight w:val="0"/>
          <w:marTop w:val="0"/>
          <w:marBottom w:val="0"/>
          <w:divBdr>
            <w:top w:val="none" w:sz="0" w:space="0" w:color="auto"/>
            <w:left w:val="none" w:sz="0" w:space="0" w:color="auto"/>
            <w:bottom w:val="none" w:sz="0" w:space="0" w:color="auto"/>
            <w:right w:val="none" w:sz="0" w:space="0" w:color="auto"/>
          </w:divBdr>
        </w:div>
        <w:div w:id="2085492929">
          <w:marLeft w:val="0"/>
          <w:marRight w:val="0"/>
          <w:marTop w:val="0"/>
          <w:marBottom w:val="0"/>
          <w:divBdr>
            <w:top w:val="none" w:sz="0" w:space="0" w:color="auto"/>
            <w:left w:val="none" w:sz="0" w:space="0" w:color="auto"/>
            <w:bottom w:val="none" w:sz="0" w:space="0" w:color="auto"/>
            <w:right w:val="none" w:sz="0" w:space="0" w:color="auto"/>
          </w:divBdr>
        </w:div>
        <w:div w:id="867445925">
          <w:marLeft w:val="0"/>
          <w:marRight w:val="0"/>
          <w:marTop w:val="0"/>
          <w:marBottom w:val="0"/>
          <w:divBdr>
            <w:top w:val="none" w:sz="0" w:space="0" w:color="auto"/>
            <w:left w:val="none" w:sz="0" w:space="0" w:color="auto"/>
            <w:bottom w:val="none" w:sz="0" w:space="0" w:color="auto"/>
            <w:right w:val="none" w:sz="0" w:space="0" w:color="auto"/>
          </w:divBdr>
        </w:div>
        <w:div w:id="1300304780">
          <w:marLeft w:val="0"/>
          <w:marRight w:val="0"/>
          <w:marTop w:val="0"/>
          <w:marBottom w:val="0"/>
          <w:divBdr>
            <w:top w:val="none" w:sz="0" w:space="0" w:color="auto"/>
            <w:left w:val="none" w:sz="0" w:space="0" w:color="auto"/>
            <w:bottom w:val="none" w:sz="0" w:space="0" w:color="auto"/>
            <w:right w:val="none" w:sz="0" w:space="0" w:color="auto"/>
          </w:divBdr>
        </w:div>
        <w:div w:id="1940219023">
          <w:marLeft w:val="0"/>
          <w:marRight w:val="0"/>
          <w:marTop w:val="0"/>
          <w:marBottom w:val="0"/>
          <w:divBdr>
            <w:top w:val="none" w:sz="0" w:space="0" w:color="auto"/>
            <w:left w:val="none" w:sz="0" w:space="0" w:color="auto"/>
            <w:bottom w:val="none" w:sz="0" w:space="0" w:color="auto"/>
            <w:right w:val="none" w:sz="0" w:space="0" w:color="auto"/>
          </w:divBdr>
        </w:div>
        <w:div w:id="1501654622">
          <w:marLeft w:val="0"/>
          <w:marRight w:val="0"/>
          <w:marTop w:val="0"/>
          <w:marBottom w:val="0"/>
          <w:divBdr>
            <w:top w:val="none" w:sz="0" w:space="0" w:color="auto"/>
            <w:left w:val="none" w:sz="0" w:space="0" w:color="auto"/>
            <w:bottom w:val="none" w:sz="0" w:space="0" w:color="auto"/>
            <w:right w:val="none" w:sz="0" w:space="0" w:color="auto"/>
          </w:divBdr>
        </w:div>
        <w:div w:id="988171875">
          <w:marLeft w:val="0"/>
          <w:marRight w:val="0"/>
          <w:marTop w:val="0"/>
          <w:marBottom w:val="0"/>
          <w:divBdr>
            <w:top w:val="none" w:sz="0" w:space="0" w:color="auto"/>
            <w:left w:val="none" w:sz="0" w:space="0" w:color="auto"/>
            <w:bottom w:val="none" w:sz="0" w:space="0" w:color="auto"/>
            <w:right w:val="none" w:sz="0" w:space="0" w:color="auto"/>
          </w:divBdr>
        </w:div>
        <w:div w:id="1377390344">
          <w:marLeft w:val="0"/>
          <w:marRight w:val="0"/>
          <w:marTop w:val="0"/>
          <w:marBottom w:val="0"/>
          <w:divBdr>
            <w:top w:val="none" w:sz="0" w:space="0" w:color="auto"/>
            <w:left w:val="none" w:sz="0" w:space="0" w:color="auto"/>
            <w:bottom w:val="none" w:sz="0" w:space="0" w:color="auto"/>
            <w:right w:val="none" w:sz="0" w:space="0" w:color="auto"/>
          </w:divBdr>
        </w:div>
        <w:div w:id="2104959425">
          <w:marLeft w:val="0"/>
          <w:marRight w:val="0"/>
          <w:marTop w:val="0"/>
          <w:marBottom w:val="0"/>
          <w:divBdr>
            <w:top w:val="none" w:sz="0" w:space="0" w:color="auto"/>
            <w:left w:val="none" w:sz="0" w:space="0" w:color="auto"/>
            <w:bottom w:val="none" w:sz="0" w:space="0" w:color="auto"/>
            <w:right w:val="none" w:sz="0" w:space="0" w:color="auto"/>
          </w:divBdr>
        </w:div>
        <w:div w:id="80807203">
          <w:marLeft w:val="0"/>
          <w:marRight w:val="0"/>
          <w:marTop w:val="0"/>
          <w:marBottom w:val="0"/>
          <w:divBdr>
            <w:top w:val="none" w:sz="0" w:space="0" w:color="auto"/>
            <w:left w:val="none" w:sz="0" w:space="0" w:color="auto"/>
            <w:bottom w:val="none" w:sz="0" w:space="0" w:color="auto"/>
            <w:right w:val="none" w:sz="0" w:space="0" w:color="auto"/>
          </w:divBdr>
        </w:div>
        <w:div w:id="714085920">
          <w:marLeft w:val="0"/>
          <w:marRight w:val="0"/>
          <w:marTop w:val="0"/>
          <w:marBottom w:val="0"/>
          <w:divBdr>
            <w:top w:val="none" w:sz="0" w:space="0" w:color="auto"/>
            <w:left w:val="none" w:sz="0" w:space="0" w:color="auto"/>
            <w:bottom w:val="none" w:sz="0" w:space="0" w:color="auto"/>
            <w:right w:val="none" w:sz="0" w:space="0" w:color="auto"/>
          </w:divBdr>
        </w:div>
        <w:div w:id="1502817530">
          <w:marLeft w:val="0"/>
          <w:marRight w:val="0"/>
          <w:marTop w:val="0"/>
          <w:marBottom w:val="0"/>
          <w:divBdr>
            <w:top w:val="none" w:sz="0" w:space="0" w:color="auto"/>
            <w:left w:val="none" w:sz="0" w:space="0" w:color="auto"/>
            <w:bottom w:val="none" w:sz="0" w:space="0" w:color="auto"/>
            <w:right w:val="none" w:sz="0" w:space="0" w:color="auto"/>
          </w:divBdr>
        </w:div>
        <w:div w:id="382950900">
          <w:marLeft w:val="0"/>
          <w:marRight w:val="0"/>
          <w:marTop w:val="0"/>
          <w:marBottom w:val="0"/>
          <w:divBdr>
            <w:top w:val="none" w:sz="0" w:space="0" w:color="auto"/>
            <w:left w:val="none" w:sz="0" w:space="0" w:color="auto"/>
            <w:bottom w:val="none" w:sz="0" w:space="0" w:color="auto"/>
            <w:right w:val="none" w:sz="0" w:space="0" w:color="auto"/>
          </w:divBdr>
        </w:div>
        <w:div w:id="74590118">
          <w:marLeft w:val="0"/>
          <w:marRight w:val="0"/>
          <w:marTop w:val="0"/>
          <w:marBottom w:val="0"/>
          <w:divBdr>
            <w:top w:val="none" w:sz="0" w:space="0" w:color="auto"/>
            <w:left w:val="none" w:sz="0" w:space="0" w:color="auto"/>
            <w:bottom w:val="none" w:sz="0" w:space="0" w:color="auto"/>
            <w:right w:val="none" w:sz="0" w:space="0" w:color="auto"/>
          </w:divBdr>
        </w:div>
        <w:div w:id="502211113">
          <w:marLeft w:val="0"/>
          <w:marRight w:val="0"/>
          <w:marTop w:val="0"/>
          <w:marBottom w:val="0"/>
          <w:divBdr>
            <w:top w:val="none" w:sz="0" w:space="0" w:color="auto"/>
            <w:left w:val="none" w:sz="0" w:space="0" w:color="auto"/>
            <w:bottom w:val="none" w:sz="0" w:space="0" w:color="auto"/>
            <w:right w:val="none" w:sz="0" w:space="0" w:color="auto"/>
          </w:divBdr>
        </w:div>
        <w:div w:id="320282095">
          <w:marLeft w:val="0"/>
          <w:marRight w:val="0"/>
          <w:marTop w:val="0"/>
          <w:marBottom w:val="0"/>
          <w:divBdr>
            <w:top w:val="none" w:sz="0" w:space="0" w:color="auto"/>
            <w:left w:val="none" w:sz="0" w:space="0" w:color="auto"/>
            <w:bottom w:val="none" w:sz="0" w:space="0" w:color="auto"/>
            <w:right w:val="none" w:sz="0" w:space="0" w:color="auto"/>
          </w:divBdr>
        </w:div>
        <w:div w:id="1713847901">
          <w:marLeft w:val="0"/>
          <w:marRight w:val="0"/>
          <w:marTop w:val="0"/>
          <w:marBottom w:val="0"/>
          <w:divBdr>
            <w:top w:val="none" w:sz="0" w:space="0" w:color="auto"/>
            <w:left w:val="none" w:sz="0" w:space="0" w:color="auto"/>
            <w:bottom w:val="none" w:sz="0" w:space="0" w:color="auto"/>
            <w:right w:val="none" w:sz="0" w:space="0" w:color="auto"/>
          </w:divBdr>
        </w:div>
        <w:div w:id="49692705">
          <w:marLeft w:val="0"/>
          <w:marRight w:val="0"/>
          <w:marTop w:val="0"/>
          <w:marBottom w:val="0"/>
          <w:divBdr>
            <w:top w:val="none" w:sz="0" w:space="0" w:color="auto"/>
            <w:left w:val="none" w:sz="0" w:space="0" w:color="auto"/>
            <w:bottom w:val="none" w:sz="0" w:space="0" w:color="auto"/>
            <w:right w:val="none" w:sz="0" w:space="0" w:color="auto"/>
          </w:divBdr>
        </w:div>
        <w:div w:id="1280455119">
          <w:marLeft w:val="0"/>
          <w:marRight w:val="0"/>
          <w:marTop w:val="0"/>
          <w:marBottom w:val="0"/>
          <w:divBdr>
            <w:top w:val="none" w:sz="0" w:space="0" w:color="auto"/>
            <w:left w:val="none" w:sz="0" w:space="0" w:color="auto"/>
            <w:bottom w:val="none" w:sz="0" w:space="0" w:color="auto"/>
            <w:right w:val="none" w:sz="0" w:space="0" w:color="auto"/>
          </w:divBdr>
        </w:div>
        <w:div w:id="1886065394">
          <w:marLeft w:val="0"/>
          <w:marRight w:val="0"/>
          <w:marTop w:val="0"/>
          <w:marBottom w:val="0"/>
          <w:divBdr>
            <w:top w:val="none" w:sz="0" w:space="0" w:color="auto"/>
            <w:left w:val="none" w:sz="0" w:space="0" w:color="auto"/>
            <w:bottom w:val="none" w:sz="0" w:space="0" w:color="auto"/>
            <w:right w:val="none" w:sz="0" w:space="0" w:color="auto"/>
          </w:divBdr>
        </w:div>
        <w:div w:id="1677422007">
          <w:marLeft w:val="0"/>
          <w:marRight w:val="0"/>
          <w:marTop w:val="0"/>
          <w:marBottom w:val="0"/>
          <w:divBdr>
            <w:top w:val="none" w:sz="0" w:space="0" w:color="auto"/>
            <w:left w:val="none" w:sz="0" w:space="0" w:color="auto"/>
            <w:bottom w:val="none" w:sz="0" w:space="0" w:color="auto"/>
            <w:right w:val="none" w:sz="0" w:space="0" w:color="auto"/>
          </w:divBdr>
        </w:div>
        <w:div w:id="978076133">
          <w:marLeft w:val="0"/>
          <w:marRight w:val="0"/>
          <w:marTop w:val="0"/>
          <w:marBottom w:val="0"/>
          <w:divBdr>
            <w:top w:val="none" w:sz="0" w:space="0" w:color="auto"/>
            <w:left w:val="none" w:sz="0" w:space="0" w:color="auto"/>
            <w:bottom w:val="none" w:sz="0" w:space="0" w:color="auto"/>
            <w:right w:val="none" w:sz="0" w:space="0" w:color="auto"/>
          </w:divBdr>
        </w:div>
        <w:div w:id="144056803">
          <w:marLeft w:val="0"/>
          <w:marRight w:val="0"/>
          <w:marTop w:val="0"/>
          <w:marBottom w:val="0"/>
          <w:divBdr>
            <w:top w:val="none" w:sz="0" w:space="0" w:color="auto"/>
            <w:left w:val="none" w:sz="0" w:space="0" w:color="auto"/>
            <w:bottom w:val="none" w:sz="0" w:space="0" w:color="auto"/>
            <w:right w:val="none" w:sz="0" w:space="0" w:color="auto"/>
          </w:divBdr>
        </w:div>
        <w:div w:id="40790279">
          <w:marLeft w:val="0"/>
          <w:marRight w:val="0"/>
          <w:marTop w:val="0"/>
          <w:marBottom w:val="0"/>
          <w:divBdr>
            <w:top w:val="none" w:sz="0" w:space="0" w:color="auto"/>
            <w:left w:val="none" w:sz="0" w:space="0" w:color="auto"/>
            <w:bottom w:val="none" w:sz="0" w:space="0" w:color="auto"/>
            <w:right w:val="none" w:sz="0" w:space="0" w:color="auto"/>
          </w:divBdr>
        </w:div>
        <w:div w:id="1191139934">
          <w:marLeft w:val="0"/>
          <w:marRight w:val="0"/>
          <w:marTop w:val="0"/>
          <w:marBottom w:val="0"/>
          <w:divBdr>
            <w:top w:val="none" w:sz="0" w:space="0" w:color="auto"/>
            <w:left w:val="none" w:sz="0" w:space="0" w:color="auto"/>
            <w:bottom w:val="none" w:sz="0" w:space="0" w:color="auto"/>
            <w:right w:val="none" w:sz="0" w:space="0" w:color="auto"/>
          </w:divBdr>
        </w:div>
        <w:div w:id="1489634525">
          <w:marLeft w:val="0"/>
          <w:marRight w:val="0"/>
          <w:marTop w:val="0"/>
          <w:marBottom w:val="0"/>
          <w:divBdr>
            <w:top w:val="none" w:sz="0" w:space="0" w:color="auto"/>
            <w:left w:val="none" w:sz="0" w:space="0" w:color="auto"/>
            <w:bottom w:val="none" w:sz="0" w:space="0" w:color="auto"/>
            <w:right w:val="none" w:sz="0" w:space="0" w:color="auto"/>
          </w:divBdr>
        </w:div>
        <w:div w:id="208080073">
          <w:marLeft w:val="0"/>
          <w:marRight w:val="0"/>
          <w:marTop w:val="0"/>
          <w:marBottom w:val="0"/>
          <w:divBdr>
            <w:top w:val="none" w:sz="0" w:space="0" w:color="auto"/>
            <w:left w:val="none" w:sz="0" w:space="0" w:color="auto"/>
            <w:bottom w:val="none" w:sz="0" w:space="0" w:color="auto"/>
            <w:right w:val="none" w:sz="0" w:space="0" w:color="auto"/>
          </w:divBdr>
        </w:div>
        <w:div w:id="2038582738">
          <w:marLeft w:val="0"/>
          <w:marRight w:val="0"/>
          <w:marTop w:val="0"/>
          <w:marBottom w:val="0"/>
          <w:divBdr>
            <w:top w:val="none" w:sz="0" w:space="0" w:color="auto"/>
            <w:left w:val="none" w:sz="0" w:space="0" w:color="auto"/>
            <w:bottom w:val="none" w:sz="0" w:space="0" w:color="auto"/>
            <w:right w:val="none" w:sz="0" w:space="0" w:color="auto"/>
          </w:divBdr>
        </w:div>
        <w:div w:id="430201108">
          <w:marLeft w:val="0"/>
          <w:marRight w:val="0"/>
          <w:marTop w:val="0"/>
          <w:marBottom w:val="0"/>
          <w:divBdr>
            <w:top w:val="none" w:sz="0" w:space="0" w:color="auto"/>
            <w:left w:val="none" w:sz="0" w:space="0" w:color="auto"/>
            <w:bottom w:val="none" w:sz="0" w:space="0" w:color="auto"/>
            <w:right w:val="none" w:sz="0" w:space="0" w:color="auto"/>
          </w:divBdr>
        </w:div>
        <w:div w:id="127941421">
          <w:marLeft w:val="0"/>
          <w:marRight w:val="0"/>
          <w:marTop w:val="0"/>
          <w:marBottom w:val="0"/>
          <w:divBdr>
            <w:top w:val="none" w:sz="0" w:space="0" w:color="auto"/>
            <w:left w:val="none" w:sz="0" w:space="0" w:color="auto"/>
            <w:bottom w:val="none" w:sz="0" w:space="0" w:color="auto"/>
            <w:right w:val="none" w:sz="0" w:space="0" w:color="auto"/>
          </w:divBdr>
        </w:div>
        <w:div w:id="1394279572">
          <w:marLeft w:val="0"/>
          <w:marRight w:val="0"/>
          <w:marTop w:val="0"/>
          <w:marBottom w:val="0"/>
          <w:divBdr>
            <w:top w:val="none" w:sz="0" w:space="0" w:color="auto"/>
            <w:left w:val="none" w:sz="0" w:space="0" w:color="auto"/>
            <w:bottom w:val="none" w:sz="0" w:space="0" w:color="auto"/>
            <w:right w:val="none" w:sz="0" w:space="0" w:color="auto"/>
          </w:divBdr>
        </w:div>
        <w:div w:id="825896179">
          <w:marLeft w:val="0"/>
          <w:marRight w:val="0"/>
          <w:marTop w:val="0"/>
          <w:marBottom w:val="0"/>
          <w:divBdr>
            <w:top w:val="none" w:sz="0" w:space="0" w:color="auto"/>
            <w:left w:val="none" w:sz="0" w:space="0" w:color="auto"/>
            <w:bottom w:val="none" w:sz="0" w:space="0" w:color="auto"/>
            <w:right w:val="none" w:sz="0" w:space="0" w:color="auto"/>
          </w:divBdr>
        </w:div>
        <w:div w:id="21591429">
          <w:marLeft w:val="0"/>
          <w:marRight w:val="0"/>
          <w:marTop w:val="0"/>
          <w:marBottom w:val="0"/>
          <w:divBdr>
            <w:top w:val="none" w:sz="0" w:space="0" w:color="auto"/>
            <w:left w:val="none" w:sz="0" w:space="0" w:color="auto"/>
            <w:bottom w:val="none" w:sz="0" w:space="0" w:color="auto"/>
            <w:right w:val="none" w:sz="0" w:space="0" w:color="auto"/>
          </w:divBdr>
        </w:div>
        <w:div w:id="184368000">
          <w:marLeft w:val="0"/>
          <w:marRight w:val="0"/>
          <w:marTop w:val="0"/>
          <w:marBottom w:val="0"/>
          <w:divBdr>
            <w:top w:val="none" w:sz="0" w:space="0" w:color="auto"/>
            <w:left w:val="none" w:sz="0" w:space="0" w:color="auto"/>
            <w:bottom w:val="none" w:sz="0" w:space="0" w:color="auto"/>
            <w:right w:val="none" w:sz="0" w:space="0" w:color="auto"/>
          </w:divBdr>
        </w:div>
        <w:div w:id="981469999">
          <w:marLeft w:val="0"/>
          <w:marRight w:val="0"/>
          <w:marTop w:val="0"/>
          <w:marBottom w:val="0"/>
          <w:divBdr>
            <w:top w:val="none" w:sz="0" w:space="0" w:color="auto"/>
            <w:left w:val="none" w:sz="0" w:space="0" w:color="auto"/>
            <w:bottom w:val="none" w:sz="0" w:space="0" w:color="auto"/>
            <w:right w:val="none" w:sz="0" w:space="0" w:color="auto"/>
          </w:divBdr>
        </w:div>
        <w:div w:id="509029494">
          <w:marLeft w:val="0"/>
          <w:marRight w:val="0"/>
          <w:marTop w:val="0"/>
          <w:marBottom w:val="0"/>
          <w:divBdr>
            <w:top w:val="none" w:sz="0" w:space="0" w:color="auto"/>
            <w:left w:val="none" w:sz="0" w:space="0" w:color="auto"/>
            <w:bottom w:val="none" w:sz="0" w:space="0" w:color="auto"/>
            <w:right w:val="none" w:sz="0" w:space="0" w:color="auto"/>
          </w:divBdr>
        </w:div>
        <w:div w:id="864638706">
          <w:marLeft w:val="0"/>
          <w:marRight w:val="0"/>
          <w:marTop w:val="0"/>
          <w:marBottom w:val="0"/>
          <w:divBdr>
            <w:top w:val="none" w:sz="0" w:space="0" w:color="auto"/>
            <w:left w:val="none" w:sz="0" w:space="0" w:color="auto"/>
            <w:bottom w:val="none" w:sz="0" w:space="0" w:color="auto"/>
            <w:right w:val="none" w:sz="0" w:space="0" w:color="auto"/>
          </w:divBdr>
        </w:div>
        <w:div w:id="641424686">
          <w:marLeft w:val="0"/>
          <w:marRight w:val="0"/>
          <w:marTop w:val="0"/>
          <w:marBottom w:val="0"/>
          <w:divBdr>
            <w:top w:val="none" w:sz="0" w:space="0" w:color="auto"/>
            <w:left w:val="none" w:sz="0" w:space="0" w:color="auto"/>
            <w:bottom w:val="none" w:sz="0" w:space="0" w:color="auto"/>
            <w:right w:val="none" w:sz="0" w:space="0" w:color="auto"/>
          </w:divBdr>
        </w:div>
        <w:div w:id="1308169007">
          <w:marLeft w:val="0"/>
          <w:marRight w:val="0"/>
          <w:marTop w:val="0"/>
          <w:marBottom w:val="0"/>
          <w:divBdr>
            <w:top w:val="none" w:sz="0" w:space="0" w:color="auto"/>
            <w:left w:val="none" w:sz="0" w:space="0" w:color="auto"/>
            <w:bottom w:val="none" w:sz="0" w:space="0" w:color="auto"/>
            <w:right w:val="none" w:sz="0" w:space="0" w:color="auto"/>
          </w:divBdr>
        </w:div>
        <w:div w:id="1511068">
          <w:marLeft w:val="0"/>
          <w:marRight w:val="0"/>
          <w:marTop w:val="0"/>
          <w:marBottom w:val="0"/>
          <w:divBdr>
            <w:top w:val="none" w:sz="0" w:space="0" w:color="auto"/>
            <w:left w:val="none" w:sz="0" w:space="0" w:color="auto"/>
            <w:bottom w:val="none" w:sz="0" w:space="0" w:color="auto"/>
            <w:right w:val="none" w:sz="0" w:space="0" w:color="auto"/>
          </w:divBdr>
        </w:div>
        <w:div w:id="27143759">
          <w:marLeft w:val="0"/>
          <w:marRight w:val="0"/>
          <w:marTop w:val="0"/>
          <w:marBottom w:val="0"/>
          <w:divBdr>
            <w:top w:val="none" w:sz="0" w:space="0" w:color="auto"/>
            <w:left w:val="none" w:sz="0" w:space="0" w:color="auto"/>
            <w:bottom w:val="none" w:sz="0" w:space="0" w:color="auto"/>
            <w:right w:val="none" w:sz="0" w:space="0" w:color="auto"/>
          </w:divBdr>
        </w:div>
        <w:div w:id="455372648">
          <w:marLeft w:val="0"/>
          <w:marRight w:val="0"/>
          <w:marTop w:val="0"/>
          <w:marBottom w:val="0"/>
          <w:divBdr>
            <w:top w:val="none" w:sz="0" w:space="0" w:color="auto"/>
            <w:left w:val="none" w:sz="0" w:space="0" w:color="auto"/>
            <w:bottom w:val="none" w:sz="0" w:space="0" w:color="auto"/>
            <w:right w:val="none" w:sz="0" w:space="0" w:color="auto"/>
          </w:divBdr>
        </w:div>
        <w:div w:id="506483384">
          <w:marLeft w:val="0"/>
          <w:marRight w:val="0"/>
          <w:marTop w:val="0"/>
          <w:marBottom w:val="0"/>
          <w:divBdr>
            <w:top w:val="none" w:sz="0" w:space="0" w:color="auto"/>
            <w:left w:val="none" w:sz="0" w:space="0" w:color="auto"/>
            <w:bottom w:val="none" w:sz="0" w:space="0" w:color="auto"/>
            <w:right w:val="none" w:sz="0" w:space="0" w:color="auto"/>
          </w:divBdr>
        </w:div>
        <w:div w:id="224413833">
          <w:marLeft w:val="0"/>
          <w:marRight w:val="0"/>
          <w:marTop w:val="0"/>
          <w:marBottom w:val="0"/>
          <w:divBdr>
            <w:top w:val="none" w:sz="0" w:space="0" w:color="auto"/>
            <w:left w:val="none" w:sz="0" w:space="0" w:color="auto"/>
            <w:bottom w:val="none" w:sz="0" w:space="0" w:color="auto"/>
            <w:right w:val="none" w:sz="0" w:space="0" w:color="auto"/>
          </w:divBdr>
        </w:div>
        <w:div w:id="1382247016">
          <w:marLeft w:val="0"/>
          <w:marRight w:val="0"/>
          <w:marTop w:val="0"/>
          <w:marBottom w:val="0"/>
          <w:divBdr>
            <w:top w:val="none" w:sz="0" w:space="0" w:color="auto"/>
            <w:left w:val="none" w:sz="0" w:space="0" w:color="auto"/>
            <w:bottom w:val="none" w:sz="0" w:space="0" w:color="auto"/>
            <w:right w:val="none" w:sz="0" w:space="0" w:color="auto"/>
          </w:divBdr>
        </w:div>
        <w:div w:id="1240677402">
          <w:marLeft w:val="0"/>
          <w:marRight w:val="0"/>
          <w:marTop w:val="0"/>
          <w:marBottom w:val="0"/>
          <w:divBdr>
            <w:top w:val="none" w:sz="0" w:space="0" w:color="auto"/>
            <w:left w:val="none" w:sz="0" w:space="0" w:color="auto"/>
            <w:bottom w:val="none" w:sz="0" w:space="0" w:color="auto"/>
            <w:right w:val="none" w:sz="0" w:space="0" w:color="auto"/>
          </w:divBdr>
        </w:div>
        <w:div w:id="1320844281">
          <w:marLeft w:val="0"/>
          <w:marRight w:val="0"/>
          <w:marTop w:val="0"/>
          <w:marBottom w:val="0"/>
          <w:divBdr>
            <w:top w:val="none" w:sz="0" w:space="0" w:color="auto"/>
            <w:left w:val="none" w:sz="0" w:space="0" w:color="auto"/>
            <w:bottom w:val="none" w:sz="0" w:space="0" w:color="auto"/>
            <w:right w:val="none" w:sz="0" w:space="0" w:color="auto"/>
          </w:divBdr>
        </w:div>
        <w:div w:id="440953708">
          <w:marLeft w:val="0"/>
          <w:marRight w:val="0"/>
          <w:marTop w:val="0"/>
          <w:marBottom w:val="0"/>
          <w:divBdr>
            <w:top w:val="none" w:sz="0" w:space="0" w:color="auto"/>
            <w:left w:val="none" w:sz="0" w:space="0" w:color="auto"/>
            <w:bottom w:val="none" w:sz="0" w:space="0" w:color="auto"/>
            <w:right w:val="none" w:sz="0" w:space="0" w:color="auto"/>
          </w:divBdr>
        </w:div>
        <w:div w:id="973607709">
          <w:marLeft w:val="0"/>
          <w:marRight w:val="0"/>
          <w:marTop w:val="0"/>
          <w:marBottom w:val="0"/>
          <w:divBdr>
            <w:top w:val="none" w:sz="0" w:space="0" w:color="auto"/>
            <w:left w:val="none" w:sz="0" w:space="0" w:color="auto"/>
            <w:bottom w:val="none" w:sz="0" w:space="0" w:color="auto"/>
            <w:right w:val="none" w:sz="0" w:space="0" w:color="auto"/>
          </w:divBdr>
        </w:div>
        <w:div w:id="1580863837">
          <w:marLeft w:val="0"/>
          <w:marRight w:val="0"/>
          <w:marTop w:val="0"/>
          <w:marBottom w:val="0"/>
          <w:divBdr>
            <w:top w:val="none" w:sz="0" w:space="0" w:color="auto"/>
            <w:left w:val="none" w:sz="0" w:space="0" w:color="auto"/>
            <w:bottom w:val="none" w:sz="0" w:space="0" w:color="auto"/>
            <w:right w:val="none" w:sz="0" w:space="0" w:color="auto"/>
          </w:divBdr>
        </w:div>
        <w:div w:id="424955698">
          <w:marLeft w:val="0"/>
          <w:marRight w:val="0"/>
          <w:marTop w:val="0"/>
          <w:marBottom w:val="0"/>
          <w:divBdr>
            <w:top w:val="none" w:sz="0" w:space="0" w:color="auto"/>
            <w:left w:val="none" w:sz="0" w:space="0" w:color="auto"/>
            <w:bottom w:val="none" w:sz="0" w:space="0" w:color="auto"/>
            <w:right w:val="none" w:sz="0" w:space="0" w:color="auto"/>
          </w:divBdr>
        </w:div>
        <w:div w:id="1036081164">
          <w:marLeft w:val="0"/>
          <w:marRight w:val="0"/>
          <w:marTop w:val="0"/>
          <w:marBottom w:val="0"/>
          <w:divBdr>
            <w:top w:val="none" w:sz="0" w:space="0" w:color="auto"/>
            <w:left w:val="none" w:sz="0" w:space="0" w:color="auto"/>
            <w:bottom w:val="none" w:sz="0" w:space="0" w:color="auto"/>
            <w:right w:val="none" w:sz="0" w:space="0" w:color="auto"/>
          </w:divBdr>
        </w:div>
        <w:div w:id="1972709355">
          <w:marLeft w:val="0"/>
          <w:marRight w:val="0"/>
          <w:marTop w:val="0"/>
          <w:marBottom w:val="0"/>
          <w:divBdr>
            <w:top w:val="none" w:sz="0" w:space="0" w:color="auto"/>
            <w:left w:val="none" w:sz="0" w:space="0" w:color="auto"/>
            <w:bottom w:val="none" w:sz="0" w:space="0" w:color="auto"/>
            <w:right w:val="none" w:sz="0" w:space="0" w:color="auto"/>
          </w:divBdr>
        </w:div>
        <w:div w:id="105203203">
          <w:marLeft w:val="0"/>
          <w:marRight w:val="0"/>
          <w:marTop w:val="0"/>
          <w:marBottom w:val="0"/>
          <w:divBdr>
            <w:top w:val="none" w:sz="0" w:space="0" w:color="auto"/>
            <w:left w:val="none" w:sz="0" w:space="0" w:color="auto"/>
            <w:bottom w:val="none" w:sz="0" w:space="0" w:color="auto"/>
            <w:right w:val="none" w:sz="0" w:space="0" w:color="auto"/>
          </w:divBdr>
        </w:div>
        <w:div w:id="2101027032">
          <w:marLeft w:val="0"/>
          <w:marRight w:val="0"/>
          <w:marTop w:val="0"/>
          <w:marBottom w:val="0"/>
          <w:divBdr>
            <w:top w:val="none" w:sz="0" w:space="0" w:color="auto"/>
            <w:left w:val="none" w:sz="0" w:space="0" w:color="auto"/>
            <w:bottom w:val="none" w:sz="0" w:space="0" w:color="auto"/>
            <w:right w:val="none" w:sz="0" w:space="0" w:color="auto"/>
          </w:divBdr>
        </w:div>
        <w:div w:id="550188460">
          <w:marLeft w:val="0"/>
          <w:marRight w:val="0"/>
          <w:marTop w:val="0"/>
          <w:marBottom w:val="0"/>
          <w:divBdr>
            <w:top w:val="none" w:sz="0" w:space="0" w:color="auto"/>
            <w:left w:val="none" w:sz="0" w:space="0" w:color="auto"/>
            <w:bottom w:val="none" w:sz="0" w:space="0" w:color="auto"/>
            <w:right w:val="none" w:sz="0" w:space="0" w:color="auto"/>
          </w:divBdr>
        </w:div>
        <w:div w:id="669715707">
          <w:marLeft w:val="0"/>
          <w:marRight w:val="0"/>
          <w:marTop w:val="0"/>
          <w:marBottom w:val="0"/>
          <w:divBdr>
            <w:top w:val="none" w:sz="0" w:space="0" w:color="auto"/>
            <w:left w:val="none" w:sz="0" w:space="0" w:color="auto"/>
            <w:bottom w:val="none" w:sz="0" w:space="0" w:color="auto"/>
            <w:right w:val="none" w:sz="0" w:space="0" w:color="auto"/>
          </w:divBdr>
        </w:div>
        <w:div w:id="1998653347">
          <w:marLeft w:val="0"/>
          <w:marRight w:val="0"/>
          <w:marTop w:val="0"/>
          <w:marBottom w:val="0"/>
          <w:divBdr>
            <w:top w:val="none" w:sz="0" w:space="0" w:color="auto"/>
            <w:left w:val="none" w:sz="0" w:space="0" w:color="auto"/>
            <w:bottom w:val="none" w:sz="0" w:space="0" w:color="auto"/>
            <w:right w:val="none" w:sz="0" w:space="0" w:color="auto"/>
          </w:divBdr>
        </w:div>
        <w:div w:id="932849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qaa.ac.uk/en/Publications/Documents/enterprise-entrepreneurship-guidance.pdf" TargetMode="External"/><Relationship Id="rId18" Type="http://schemas.openxmlformats.org/officeDocument/2006/relationships/hyperlink" Target="http://gov.wales/docs/dcells/publications/151021-a-curriculum-for-wales-a-curriculum-for-life-en.pdf" TargetMode="External"/><Relationship Id="rId26" Type="http://schemas.openxmlformats.org/officeDocument/2006/relationships/image" Target="media/image8.jpg"/><Relationship Id="rId3" Type="http://schemas.openxmlformats.org/officeDocument/2006/relationships/settings" Target="settings.xml"/><Relationship Id="rId21" Type="http://schemas.openxmlformats.org/officeDocument/2006/relationships/image" Target="media/image3.jpg"/><Relationship Id="rId34" Type="http://schemas.openxmlformats.org/officeDocument/2006/relationships/fontTable" Target="fontTable.xml"/><Relationship Id="rId7" Type="http://schemas.openxmlformats.org/officeDocument/2006/relationships/hyperlink" Target="https://www.estyn.gov.wales/sites/default/files/documents/Curriculum%20Wales%20conference%20-%20info%20sheet%20-%20corrected%20-%20EN.pdf" TargetMode="External"/><Relationship Id="rId12" Type="http://schemas.openxmlformats.org/officeDocument/2006/relationships/hyperlink" Target="http://www.p21.org/storage/documents/docs/Research/P21_4Cs_Research_Brief_Series_-_Collaboration.pdf" TargetMode="External"/><Relationship Id="rId17" Type="http://schemas.openxmlformats.org/officeDocument/2006/relationships/hyperlink" Target="https://files.eric.ed.gov/fulltext/ED505548.pdf" TargetMode="External"/><Relationship Id="rId25" Type="http://schemas.openxmlformats.org/officeDocument/2006/relationships/image" Target="media/image7.jpg"/><Relationship Id="rId33" Type="http://schemas.openxmlformats.org/officeDocument/2006/relationships/image" Target="media/image15.png"/><Relationship Id="rId2" Type="http://schemas.openxmlformats.org/officeDocument/2006/relationships/styles" Target="styles.xml"/><Relationship Id="rId16" Type="http://schemas.openxmlformats.org/officeDocument/2006/relationships/hyperlink" Target="http://switchoneurope.org/" TargetMode="External"/><Relationship Id="rId20" Type="http://schemas.openxmlformats.org/officeDocument/2006/relationships/image" Target="media/image2.jpg"/><Relationship Id="rId29" Type="http://schemas.openxmlformats.org/officeDocument/2006/relationships/image" Target="media/image11.png"/><Relationship Id="rId1" Type="http://schemas.openxmlformats.org/officeDocument/2006/relationships/numbering" Target="numbering.xml"/><Relationship Id="rId6" Type="http://schemas.openxmlformats.org/officeDocument/2006/relationships/hyperlink" Target="http://dera.ioe.ac.uk/22165/2/150225-successful-futures-en_Redacted.pdf" TargetMode="External"/><Relationship Id="rId11" Type="http://schemas.openxmlformats.org/officeDocument/2006/relationships/hyperlink" Target="http://www.p21.org/storage/documents/docs/Research/P21_4Cs_Research_Brief_Series_-_Creativity.pdf" TargetMode="External"/><Relationship Id="rId24" Type="http://schemas.openxmlformats.org/officeDocument/2006/relationships/image" Target="media/image6.jpg"/><Relationship Id="rId32" Type="http://schemas.openxmlformats.org/officeDocument/2006/relationships/image" Target="media/image14.png"/><Relationship Id="rId5" Type="http://schemas.openxmlformats.org/officeDocument/2006/relationships/hyperlink" Target="http://www.adobe.com/content/dam/acom/en/max/pdfs/AdobeStateofCreate_2016_Report_Final.pdf" TargetMode="External"/><Relationship Id="rId15" Type="http://schemas.openxmlformats.org/officeDocument/2006/relationships/hyperlink" Target="http://www4.ncsu.edu/~jlnietfe/Creativity_&amp;_Critical_Thinking_Articles_files/Sternberg%20(2012).pdf" TargetMode="External"/><Relationship Id="rId23" Type="http://schemas.openxmlformats.org/officeDocument/2006/relationships/image" Target="media/image5.jpg"/><Relationship Id="rId28" Type="http://schemas.openxmlformats.org/officeDocument/2006/relationships/image" Target="media/image10.png"/><Relationship Id="rId10" Type="http://schemas.openxmlformats.org/officeDocument/2006/relationships/hyperlink" Target="http://www.jstor.org/stable/23087298" TargetMode="External"/><Relationship Id="rId19" Type="http://schemas.openxmlformats.org/officeDocument/2006/relationships/image" Target="media/image1.jpg"/><Relationship Id="rId31"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hyperlink" Target="http://www.normanjackson.co.uk/uploads/1/0/8/4/10842717/the-four-c-model-of-creativity.pdf" TargetMode="External"/><Relationship Id="rId14" Type="http://schemas.openxmlformats.org/officeDocument/2006/relationships/hyperlink" Target="https://www.thersa.org/action-and-research/creative-learning-and-development/creative-educators" TargetMode="External"/><Relationship Id="rId22" Type="http://schemas.openxmlformats.org/officeDocument/2006/relationships/image" Target="media/image4.jpg"/><Relationship Id="rId27" Type="http://schemas.openxmlformats.org/officeDocument/2006/relationships/image" Target="media/image9.jpg"/><Relationship Id="rId30" Type="http://schemas.openxmlformats.org/officeDocument/2006/relationships/image" Target="media/image12.png"/><Relationship Id="rId35" Type="http://schemas.openxmlformats.org/officeDocument/2006/relationships/theme" Target="theme/theme1.xml"/><Relationship Id="rId8" Type="http://schemas.openxmlformats.org/officeDocument/2006/relationships/hyperlink" Target="http://gov.wales/docs/dcells/publications/150309-teaching-tomorrows-teachers-fin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23</Pages>
  <Words>4912</Words>
  <Characters>28000</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Paul Lewis</dc:creator>
  <cp:keywords/>
  <dc:description/>
  <cp:lastModifiedBy>David Paul Lewis</cp:lastModifiedBy>
  <cp:revision>3</cp:revision>
  <dcterms:created xsi:type="dcterms:W3CDTF">2017-12-15T14:19:00Z</dcterms:created>
  <dcterms:modified xsi:type="dcterms:W3CDTF">2017-12-15T14:33:00Z</dcterms:modified>
</cp:coreProperties>
</file>