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902913171"/>
        <w:docPartObj>
          <w:docPartGallery w:val="Cover Pages"/>
          <w:docPartUnique/>
        </w:docPartObj>
      </w:sdtPr>
      <w:sdtEndPr>
        <w:rPr>
          <w:rFonts w:ascii="Book Antiqua" w:eastAsiaTheme="minorHAnsi" w:hAnsi="Book Antiqua"/>
          <w:b/>
          <w:bCs/>
          <w:color w:val="auto"/>
          <w:sz w:val="24"/>
          <w:szCs w:val="24"/>
          <w:lang w:val="en-GB"/>
        </w:rPr>
      </w:sdtEndPr>
      <w:sdtContent>
        <w:p w14:paraId="772CF2E6" w14:textId="28552274" w:rsidR="00633B76" w:rsidRDefault="00633B76">
          <w:pPr>
            <w:pStyle w:val="NoSpacing"/>
            <w:spacing w:before="1540" w:after="240"/>
            <w:jc w:val="center"/>
            <w:rPr>
              <w:color w:val="4472C4" w:themeColor="accent1"/>
            </w:rPr>
          </w:pPr>
          <w:r>
            <w:rPr>
              <w:noProof/>
              <w:color w:val="4472C4" w:themeColor="accent1"/>
            </w:rPr>
            <w:drawing>
              <wp:inline distT="0" distB="0" distL="0" distR="0" wp14:anchorId="4808A357" wp14:editId="6D70E63C">
                <wp:extent cx="1569720" cy="834380"/>
                <wp:effectExtent l="0" t="0" r="0" b="444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585906" cy="842983"/>
                        </a:xfrm>
                        <a:prstGeom prst="rect">
                          <a:avLst/>
                        </a:prstGeom>
                        <a:noFill/>
                        <a:ln>
                          <a:noFill/>
                        </a:ln>
                      </pic:spPr>
                    </pic:pic>
                  </a:graphicData>
                </a:graphic>
              </wp:inline>
            </w:drawing>
          </w:r>
        </w:p>
        <w:sdt>
          <w:sdtPr>
            <w:rPr>
              <w:rFonts w:ascii="Book Antiqua" w:eastAsiaTheme="majorEastAsia" w:hAnsi="Book Antiqua" w:cstheme="majorBidi"/>
              <w:b/>
              <w:bCs/>
              <w:caps/>
              <w:color w:val="4472C4" w:themeColor="accent1"/>
              <w:sz w:val="44"/>
              <w:szCs w:val="44"/>
            </w:rPr>
            <w:alias w:val="Title"/>
            <w:tag w:val=""/>
            <w:id w:val="1735040861"/>
            <w:placeholder>
              <w:docPart w:val="A179C9DE51FB44758A3FAC747C303A1A"/>
            </w:placeholder>
            <w:dataBinding w:prefixMappings="xmlns:ns0='http://purl.org/dc/elements/1.1/' xmlns:ns1='http://schemas.openxmlformats.org/package/2006/metadata/core-properties' " w:xpath="/ns1:coreProperties[1]/ns0:title[1]" w:storeItemID="{6C3C8BC8-F283-45AE-878A-BAB7291924A1}"/>
            <w:text/>
          </w:sdtPr>
          <w:sdtContent>
            <w:p w14:paraId="126F558C" w14:textId="697D4051" w:rsidR="00633B76" w:rsidRDefault="00C87D7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Book Antiqua" w:eastAsiaTheme="majorEastAsia" w:hAnsi="Book Antiqua" w:cstheme="majorBidi"/>
                  <w:b/>
                  <w:bCs/>
                  <w:caps/>
                  <w:color w:val="4472C4" w:themeColor="accent1"/>
                  <w:sz w:val="44"/>
                  <w:szCs w:val="44"/>
                </w:rPr>
                <w:t>Coaching &amp; Mentoring</w:t>
              </w:r>
            </w:p>
          </w:sdtContent>
        </w:sdt>
        <w:sdt>
          <w:sdtPr>
            <w:rPr>
              <w:rFonts w:ascii="Book Antiqua" w:hAnsi="Book Antiqua"/>
              <w:b/>
              <w:bCs/>
              <w:color w:val="4472C4" w:themeColor="accent1"/>
              <w:sz w:val="40"/>
              <w:szCs w:val="40"/>
            </w:rPr>
            <w:alias w:val="Subtitle"/>
            <w:tag w:val=""/>
            <w:id w:val="328029620"/>
            <w:placeholder>
              <w:docPart w:val="422B56E5853E492C92C9D1D62BFAA1D3"/>
            </w:placeholder>
            <w:dataBinding w:prefixMappings="xmlns:ns0='http://purl.org/dc/elements/1.1/' xmlns:ns1='http://schemas.openxmlformats.org/package/2006/metadata/core-properties' " w:xpath="/ns1:coreProperties[1]/ns0:subject[1]" w:storeItemID="{6C3C8BC8-F283-45AE-878A-BAB7291924A1}"/>
            <w:text/>
          </w:sdtPr>
          <w:sdtContent>
            <w:p w14:paraId="5431963A" w14:textId="0F38C398" w:rsidR="00633B76" w:rsidRDefault="00C87D74">
              <w:pPr>
                <w:pStyle w:val="NoSpacing"/>
                <w:jc w:val="center"/>
                <w:rPr>
                  <w:color w:val="4472C4" w:themeColor="accent1"/>
                  <w:sz w:val="28"/>
                  <w:szCs w:val="28"/>
                </w:rPr>
              </w:pPr>
              <w:r>
                <w:rPr>
                  <w:rFonts w:ascii="Book Antiqua" w:hAnsi="Book Antiqua"/>
                  <w:b/>
                  <w:bCs/>
                  <w:color w:val="4472C4" w:themeColor="accent1"/>
                  <w:sz w:val="40"/>
                  <w:szCs w:val="40"/>
                </w:rPr>
                <w:t xml:space="preserve">Theodore </w:t>
              </w:r>
              <w:proofErr w:type="spellStart"/>
              <w:r>
                <w:rPr>
                  <w:rFonts w:ascii="Book Antiqua" w:hAnsi="Book Antiqua"/>
                  <w:b/>
                  <w:bCs/>
                  <w:color w:val="4472C4" w:themeColor="accent1"/>
                  <w:sz w:val="40"/>
                  <w:szCs w:val="40"/>
                </w:rPr>
                <w:t>Toko</w:t>
              </w:r>
              <w:proofErr w:type="spellEnd"/>
              <w:r>
                <w:rPr>
                  <w:rFonts w:ascii="Book Antiqua" w:hAnsi="Book Antiqua"/>
                  <w:b/>
                  <w:bCs/>
                  <w:color w:val="4472C4" w:themeColor="accent1"/>
                  <w:sz w:val="40"/>
                  <w:szCs w:val="40"/>
                </w:rPr>
                <w:t xml:space="preserve"> Manzambi / 1904060</w:t>
              </w:r>
            </w:p>
          </w:sdtContent>
        </w:sdt>
        <w:p w14:paraId="0D5D1C05" w14:textId="37A0B8D9" w:rsidR="00633B76" w:rsidRDefault="00633B7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50353DB" wp14:editId="7BB4DB0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ook Antiqua" w:hAnsi="Book Antiqua"/>
                                    <w:b/>
                                    <w:bCs/>
                                    <w:caps/>
                                    <w:color w:val="4472C4" w:themeColor="accent1"/>
                                    <w:sz w:val="32"/>
                                    <w:szCs w:val="32"/>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BE91581" w14:textId="39499216" w:rsidR="00633B76" w:rsidRDefault="00C87D74">
                                    <w:pPr>
                                      <w:pStyle w:val="NoSpacing"/>
                                      <w:spacing w:after="40"/>
                                      <w:jc w:val="center"/>
                                      <w:rPr>
                                        <w:caps/>
                                        <w:color w:val="4472C4" w:themeColor="accent1"/>
                                        <w:sz w:val="28"/>
                                        <w:szCs w:val="28"/>
                                      </w:rPr>
                                    </w:pPr>
                                    <w:r>
                                      <w:rPr>
                                        <w:rFonts w:ascii="Book Antiqua" w:hAnsi="Book Antiqua"/>
                                        <w:b/>
                                        <w:bCs/>
                                        <w:caps/>
                                        <w:color w:val="4472C4" w:themeColor="accent1"/>
                                        <w:sz w:val="32"/>
                                        <w:szCs w:val="32"/>
                                      </w:rPr>
                                      <w:t xml:space="preserve">     </w:t>
                                    </w:r>
                                  </w:p>
                                </w:sdtContent>
                              </w:sdt>
                              <w:p w14:paraId="37EAF2C5" w14:textId="6888BCB4" w:rsidR="00633B76" w:rsidRPr="006F7AE8" w:rsidRDefault="00633B76">
                                <w:pPr>
                                  <w:pStyle w:val="NoSpacing"/>
                                  <w:jc w:val="center"/>
                                  <w:rPr>
                                    <w:rFonts w:ascii="Book Antiqua" w:hAnsi="Book Antiqua"/>
                                    <w:b/>
                                    <w:bCs/>
                                    <w:color w:val="4472C4" w:themeColor="accent1"/>
                                    <w:sz w:val="32"/>
                                    <w:szCs w:val="32"/>
                                  </w:rPr>
                                </w:pPr>
                                <w:sdt>
                                  <w:sdtPr>
                                    <w:rPr>
                                      <w:rFonts w:ascii="Book Antiqua" w:hAnsi="Book Antiqua"/>
                                      <w:b/>
                                      <w:bCs/>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6F7AE8" w:rsidRPr="006F7AE8">
                                      <w:rPr>
                                        <w:rFonts w:ascii="Book Antiqua" w:hAnsi="Book Antiqua"/>
                                        <w:b/>
                                        <w:bCs/>
                                        <w:caps/>
                                        <w:color w:val="4472C4" w:themeColor="accent1"/>
                                        <w:sz w:val="32"/>
                                        <w:szCs w:val="32"/>
                                      </w:rPr>
                                      <w:t>UNIVERSITY OF WALES TRINITY SAINT DAVID</w:t>
                                    </w:r>
                                  </w:sdtContent>
                                </w:sdt>
                              </w:p>
                              <w:p w14:paraId="4B70419D" w14:textId="7210FB98" w:rsidR="00633B76" w:rsidRPr="006F7AE8" w:rsidRDefault="00633B76">
                                <w:pPr>
                                  <w:pStyle w:val="NoSpacing"/>
                                  <w:jc w:val="center"/>
                                  <w:rPr>
                                    <w:rFonts w:ascii="Book Antiqua" w:hAnsi="Book Antiqua"/>
                                    <w:b/>
                                    <w:bCs/>
                                    <w:color w:val="4472C4" w:themeColor="accent1"/>
                                    <w:sz w:val="32"/>
                                    <w:szCs w:val="32"/>
                                  </w:rPr>
                                </w:pPr>
                                <w:sdt>
                                  <w:sdtPr>
                                    <w:rPr>
                                      <w:rFonts w:ascii="Book Antiqua" w:hAnsi="Book Antiqua"/>
                                      <w:b/>
                                      <w:bCs/>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6F7AE8" w:rsidRPr="006F7AE8">
                                      <w:rPr>
                                        <w:rFonts w:ascii="Book Antiqua" w:hAnsi="Book Antiqua"/>
                                        <w:b/>
                                        <w:bCs/>
                                        <w:color w:val="4472C4" w:themeColor="accent1"/>
                                        <w:sz w:val="32"/>
                                        <w:szCs w:val="32"/>
                                      </w:rPr>
                                      <w:t>SWANSEA BUSINESS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50353D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Book Antiqua" w:hAnsi="Book Antiqua"/>
                              <w:b/>
                              <w:bCs/>
                              <w:caps/>
                              <w:color w:val="4472C4" w:themeColor="accent1"/>
                              <w:sz w:val="32"/>
                              <w:szCs w:val="32"/>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BE91581" w14:textId="39499216" w:rsidR="00633B76" w:rsidRDefault="00C87D74">
                              <w:pPr>
                                <w:pStyle w:val="NoSpacing"/>
                                <w:spacing w:after="40"/>
                                <w:jc w:val="center"/>
                                <w:rPr>
                                  <w:caps/>
                                  <w:color w:val="4472C4" w:themeColor="accent1"/>
                                  <w:sz w:val="28"/>
                                  <w:szCs w:val="28"/>
                                </w:rPr>
                              </w:pPr>
                              <w:r>
                                <w:rPr>
                                  <w:rFonts w:ascii="Book Antiqua" w:hAnsi="Book Antiqua"/>
                                  <w:b/>
                                  <w:bCs/>
                                  <w:caps/>
                                  <w:color w:val="4472C4" w:themeColor="accent1"/>
                                  <w:sz w:val="32"/>
                                  <w:szCs w:val="32"/>
                                </w:rPr>
                                <w:t xml:space="preserve">     </w:t>
                              </w:r>
                            </w:p>
                          </w:sdtContent>
                        </w:sdt>
                        <w:p w14:paraId="37EAF2C5" w14:textId="6888BCB4" w:rsidR="00633B76" w:rsidRPr="006F7AE8" w:rsidRDefault="00633B76">
                          <w:pPr>
                            <w:pStyle w:val="NoSpacing"/>
                            <w:jc w:val="center"/>
                            <w:rPr>
                              <w:rFonts w:ascii="Book Antiqua" w:hAnsi="Book Antiqua"/>
                              <w:b/>
                              <w:bCs/>
                              <w:color w:val="4472C4" w:themeColor="accent1"/>
                              <w:sz w:val="32"/>
                              <w:szCs w:val="32"/>
                            </w:rPr>
                          </w:pPr>
                          <w:sdt>
                            <w:sdtPr>
                              <w:rPr>
                                <w:rFonts w:ascii="Book Antiqua" w:hAnsi="Book Antiqua"/>
                                <w:b/>
                                <w:bCs/>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6F7AE8" w:rsidRPr="006F7AE8">
                                <w:rPr>
                                  <w:rFonts w:ascii="Book Antiqua" w:hAnsi="Book Antiqua"/>
                                  <w:b/>
                                  <w:bCs/>
                                  <w:caps/>
                                  <w:color w:val="4472C4" w:themeColor="accent1"/>
                                  <w:sz w:val="32"/>
                                  <w:szCs w:val="32"/>
                                </w:rPr>
                                <w:t>UNIVERSITY OF WALES TRINITY SAINT DAVID</w:t>
                              </w:r>
                            </w:sdtContent>
                          </w:sdt>
                        </w:p>
                        <w:p w14:paraId="4B70419D" w14:textId="7210FB98" w:rsidR="00633B76" w:rsidRPr="006F7AE8" w:rsidRDefault="00633B76">
                          <w:pPr>
                            <w:pStyle w:val="NoSpacing"/>
                            <w:jc w:val="center"/>
                            <w:rPr>
                              <w:rFonts w:ascii="Book Antiqua" w:hAnsi="Book Antiqua"/>
                              <w:b/>
                              <w:bCs/>
                              <w:color w:val="4472C4" w:themeColor="accent1"/>
                              <w:sz w:val="32"/>
                              <w:szCs w:val="32"/>
                            </w:rPr>
                          </w:pPr>
                          <w:sdt>
                            <w:sdtPr>
                              <w:rPr>
                                <w:rFonts w:ascii="Book Antiqua" w:hAnsi="Book Antiqua"/>
                                <w:b/>
                                <w:bCs/>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6F7AE8" w:rsidRPr="006F7AE8">
                                <w:rPr>
                                  <w:rFonts w:ascii="Book Antiqua" w:hAnsi="Book Antiqua"/>
                                  <w:b/>
                                  <w:bCs/>
                                  <w:color w:val="4472C4" w:themeColor="accent1"/>
                                  <w:sz w:val="32"/>
                                  <w:szCs w:val="32"/>
                                </w:rPr>
                                <w:t>SWANSEA BUSINESS CAMPUS</w:t>
                              </w:r>
                            </w:sdtContent>
                          </w:sdt>
                        </w:p>
                      </w:txbxContent>
                    </v:textbox>
                    <w10:wrap anchorx="margin" anchory="page"/>
                  </v:shape>
                </w:pict>
              </mc:Fallback>
            </mc:AlternateContent>
          </w:r>
          <w:r>
            <w:rPr>
              <w:noProof/>
              <w:color w:val="4472C4" w:themeColor="accent1"/>
            </w:rPr>
            <w:drawing>
              <wp:inline distT="0" distB="0" distL="0" distR="0" wp14:anchorId="6442F5DA" wp14:editId="090635F0">
                <wp:extent cx="1013460" cy="59267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021796" cy="597545"/>
                        </a:xfrm>
                        <a:prstGeom prst="rect">
                          <a:avLst/>
                        </a:prstGeom>
                      </pic:spPr>
                    </pic:pic>
                  </a:graphicData>
                </a:graphic>
              </wp:inline>
            </w:drawing>
          </w:r>
        </w:p>
        <w:p w14:paraId="4B374402" w14:textId="26243E16" w:rsidR="00633B76" w:rsidRDefault="00633B76">
          <w:pPr>
            <w:rPr>
              <w:rFonts w:ascii="Book Antiqua" w:hAnsi="Book Antiqua"/>
              <w:b/>
              <w:bCs/>
              <w:sz w:val="24"/>
              <w:szCs w:val="24"/>
            </w:rPr>
          </w:pPr>
          <w:r>
            <w:rPr>
              <w:rFonts w:ascii="Book Antiqua" w:hAnsi="Book Antiqua"/>
              <w:b/>
              <w:bCs/>
              <w:sz w:val="24"/>
              <w:szCs w:val="24"/>
            </w:rPr>
            <w:br w:type="page"/>
          </w:r>
        </w:p>
      </w:sdtContent>
    </w:sdt>
    <w:p w14:paraId="57B6BF5D" w14:textId="4E4FDDBA" w:rsidR="00633B76" w:rsidRPr="003506A5" w:rsidRDefault="00633B76" w:rsidP="001B7ABD">
      <w:pPr>
        <w:rPr>
          <w:rFonts w:ascii="Book Antiqua" w:hAnsi="Book Antiqua"/>
          <w:b/>
          <w:bCs/>
          <w:sz w:val="28"/>
          <w:szCs w:val="28"/>
        </w:rPr>
      </w:pPr>
      <w:r w:rsidRPr="003506A5">
        <w:rPr>
          <w:rFonts w:ascii="Book Antiqua" w:hAnsi="Book Antiqua"/>
          <w:b/>
          <w:bCs/>
          <w:sz w:val="28"/>
          <w:szCs w:val="28"/>
        </w:rPr>
        <w:lastRenderedPageBreak/>
        <w:t>Executive Summary</w:t>
      </w:r>
    </w:p>
    <w:p w14:paraId="52126730" w14:textId="3936DE55" w:rsidR="001B7ABD" w:rsidRDefault="001B7ABD" w:rsidP="001B7ABD">
      <w:pPr>
        <w:jc w:val="both"/>
        <w:rPr>
          <w:rFonts w:ascii="Book Antiqua" w:hAnsi="Book Antiqua"/>
          <w:sz w:val="24"/>
          <w:szCs w:val="24"/>
        </w:rPr>
      </w:pPr>
      <w:r w:rsidRPr="00BC6862">
        <w:rPr>
          <w:rFonts w:ascii="Book Antiqua" w:hAnsi="Book Antiqua"/>
          <w:sz w:val="24"/>
          <w:szCs w:val="24"/>
        </w:rPr>
        <w:t>One of the concerns of leaders is to maintain sustainability of their business also being focused on long term vision.</w:t>
      </w:r>
      <w:r w:rsidR="00BC6862">
        <w:rPr>
          <w:rFonts w:ascii="Book Antiqua" w:hAnsi="Book Antiqua"/>
          <w:sz w:val="24"/>
          <w:szCs w:val="24"/>
        </w:rPr>
        <w:t xml:space="preserve"> According CIPD surveys, 2005/6/7/8, the activities of coaching and mentoring have been developed, evolved and expanded in recent years.</w:t>
      </w:r>
    </w:p>
    <w:p w14:paraId="08FC3D9F" w14:textId="6BA9ADCB" w:rsidR="00BC6862" w:rsidRDefault="00BC6862" w:rsidP="001B7ABD">
      <w:pPr>
        <w:jc w:val="both"/>
        <w:rPr>
          <w:rFonts w:ascii="Book Antiqua" w:hAnsi="Book Antiqua"/>
          <w:sz w:val="24"/>
          <w:szCs w:val="24"/>
        </w:rPr>
      </w:pPr>
      <w:r>
        <w:rPr>
          <w:rFonts w:ascii="Book Antiqua" w:hAnsi="Book Antiqua"/>
          <w:sz w:val="24"/>
          <w:szCs w:val="24"/>
        </w:rPr>
        <w:t>This report will be exploring coaching and mentoring and their implementation in the workplace. From their definitions, purposes and importance,</w:t>
      </w:r>
      <w:r w:rsidR="0081158D">
        <w:rPr>
          <w:rFonts w:ascii="Book Antiqua" w:hAnsi="Book Antiqua"/>
          <w:sz w:val="24"/>
          <w:szCs w:val="24"/>
        </w:rPr>
        <w:t xml:space="preserve"> coaching and mentoring are keys for retention, employee performance and culture of learning and development as argued</w:t>
      </w:r>
      <w:r w:rsidR="00543460">
        <w:rPr>
          <w:rFonts w:ascii="Book Antiqua" w:hAnsi="Book Antiqua"/>
          <w:sz w:val="24"/>
          <w:szCs w:val="24"/>
        </w:rPr>
        <w:t xml:space="preserve"> by</w:t>
      </w:r>
      <w:r w:rsidR="0081158D">
        <w:rPr>
          <w:rFonts w:ascii="Book Antiqua" w:hAnsi="Book Antiqua"/>
          <w:sz w:val="24"/>
          <w:szCs w:val="24"/>
        </w:rPr>
        <w:t xml:space="preserve"> </w:t>
      </w:r>
      <w:proofErr w:type="spellStart"/>
      <w:r w:rsidR="0081158D">
        <w:rPr>
          <w:rFonts w:ascii="Book Antiqua" w:hAnsi="Book Antiqua"/>
          <w:sz w:val="24"/>
          <w:szCs w:val="24"/>
        </w:rPr>
        <w:t>Clarck</w:t>
      </w:r>
      <w:proofErr w:type="spellEnd"/>
      <w:r w:rsidR="0081158D">
        <w:rPr>
          <w:rFonts w:ascii="Book Antiqua" w:hAnsi="Book Antiqua"/>
          <w:sz w:val="24"/>
          <w:szCs w:val="24"/>
        </w:rPr>
        <w:t xml:space="preserve"> (2017)</w:t>
      </w:r>
      <w:r w:rsidR="004C186F">
        <w:rPr>
          <w:rFonts w:ascii="Book Antiqua" w:hAnsi="Book Antiqua"/>
          <w:sz w:val="24"/>
          <w:szCs w:val="24"/>
        </w:rPr>
        <w:t>.</w:t>
      </w:r>
    </w:p>
    <w:p w14:paraId="6D31B567" w14:textId="72660E65" w:rsidR="00A85432" w:rsidRDefault="004E1A84" w:rsidP="001B7ABD">
      <w:pPr>
        <w:jc w:val="both"/>
        <w:rPr>
          <w:rFonts w:ascii="Book Antiqua" w:hAnsi="Book Antiqua"/>
          <w:sz w:val="24"/>
          <w:szCs w:val="24"/>
        </w:rPr>
      </w:pPr>
      <w:r>
        <w:rPr>
          <w:rFonts w:ascii="Book Antiqua" w:hAnsi="Book Antiqua"/>
          <w:sz w:val="24"/>
          <w:szCs w:val="24"/>
        </w:rPr>
        <w:t>The world regularly undergoes changes in all fields as much political, economic, social, environmental and legal thus affecting organisations and government. To cope with it, leaders must adapt by building resilience in order to sustain themselves for a better growth.</w:t>
      </w:r>
      <w:r w:rsidR="0073349C">
        <w:rPr>
          <w:rFonts w:ascii="Book Antiqua" w:hAnsi="Book Antiqua"/>
          <w:sz w:val="24"/>
          <w:szCs w:val="24"/>
        </w:rPr>
        <w:t xml:space="preserve"> In addition, the workforces should also be adapted by increasing their knowledge and skills </w:t>
      </w:r>
      <w:r w:rsidR="00806D31">
        <w:rPr>
          <w:rFonts w:ascii="Book Antiqua" w:hAnsi="Book Antiqua"/>
          <w:sz w:val="24"/>
          <w:szCs w:val="24"/>
        </w:rPr>
        <w:t xml:space="preserve">faster </w:t>
      </w:r>
      <w:r w:rsidR="0073349C">
        <w:rPr>
          <w:rFonts w:ascii="Book Antiqua" w:hAnsi="Book Antiqua"/>
          <w:sz w:val="24"/>
          <w:szCs w:val="24"/>
        </w:rPr>
        <w:t>in order to contribute</w:t>
      </w:r>
      <w:r w:rsidR="00806D31">
        <w:rPr>
          <w:rFonts w:ascii="Book Antiqua" w:hAnsi="Book Antiqua"/>
          <w:sz w:val="24"/>
          <w:szCs w:val="24"/>
        </w:rPr>
        <w:t>, build confidence</w:t>
      </w:r>
      <w:r w:rsidR="0073349C">
        <w:rPr>
          <w:rFonts w:ascii="Book Antiqua" w:hAnsi="Book Antiqua"/>
          <w:sz w:val="24"/>
          <w:szCs w:val="24"/>
        </w:rPr>
        <w:t xml:space="preserve"> and </w:t>
      </w:r>
      <w:r w:rsidR="00A85432">
        <w:rPr>
          <w:rFonts w:ascii="Book Antiqua" w:hAnsi="Book Antiqua"/>
          <w:sz w:val="24"/>
          <w:szCs w:val="24"/>
        </w:rPr>
        <w:t>maintain</w:t>
      </w:r>
      <w:r w:rsidR="0073349C">
        <w:rPr>
          <w:rFonts w:ascii="Book Antiqua" w:hAnsi="Book Antiqua"/>
          <w:sz w:val="24"/>
          <w:szCs w:val="24"/>
        </w:rPr>
        <w:t xml:space="preserve"> effectively</w:t>
      </w:r>
      <w:r w:rsidR="00A85432">
        <w:rPr>
          <w:rFonts w:ascii="Book Antiqua" w:hAnsi="Book Antiqua"/>
          <w:sz w:val="24"/>
          <w:szCs w:val="24"/>
        </w:rPr>
        <w:t>.</w:t>
      </w:r>
    </w:p>
    <w:p w14:paraId="7AE8448C" w14:textId="77777777" w:rsidR="00A85432" w:rsidRDefault="00A85432" w:rsidP="001B7ABD">
      <w:pPr>
        <w:jc w:val="both"/>
        <w:rPr>
          <w:rFonts w:ascii="Book Antiqua" w:hAnsi="Book Antiqua"/>
          <w:sz w:val="24"/>
          <w:szCs w:val="24"/>
        </w:rPr>
      </w:pPr>
      <w:r>
        <w:rPr>
          <w:rFonts w:ascii="Book Antiqua" w:hAnsi="Book Antiqua"/>
          <w:sz w:val="24"/>
          <w:szCs w:val="24"/>
        </w:rPr>
        <w:t>This is where coaching and mentoring play a preponderant role in growth, self-esteem, support change and improve performance in whatever context employed.</w:t>
      </w:r>
    </w:p>
    <w:p w14:paraId="6380FDDE" w14:textId="3C735A85" w:rsidR="004E1A84" w:rsidRDefault="00FE04F0" w:rsidP="001B7ABD">
      <w:pPr>
        <w:jc w:val="both"/>
        <w:rPr>
          <w:rFonts w:ascii="Book Antiqua" w:hAnsi="Book Antiqua"/>
          <w:sz w:val="24"/>
          <w:szCs w:val="24"/>
        </w:rPr>
      </w:pPr>
      <w:r>
        <w:rPr>
          <w:rFonts w:ascii="Book Antiqua" w:hAnsi="Book Antiqua"/>
          <w:sz w:val="24"/>
          <w:szCs w:val="24"/>
        </w:rPr>
        <w:t>Looking at leaderships models and tools such as Grow model, Lewin model of change, Clutterbuck’s four styles and so on to which coaches and mentors will have to draw inspiration to carry out successfully and ac</w:t>
      </w:r>
      <w:r w:rsidR="00407AE9">
        <w:rPr>
          <w:rFonts w:ascii="Book Antiqua" w:hAnsi="Book Antiqua"/>
          <w:sz w:val="24"/>
          <w:szCs w:val="24"/>
        </w:rPr>
        <w:t>complish the</w:t>
      </w:r>
      <w:r>
        <w:rPr>
          <w:rFonts w:ascii="Book Antiqua" w:hAnsi="Book Antiqua"/>
          <w:sz w:val="24"/>
          <w:szCs w:val="24"/>
        </w:rPr>
        <w:t xml:space="preserve"> </w:t>
      </w:r>
      <w:r w:rsidR="00407AE9">
        <w:rPr>
          <w:rFonts w:ascii="Book Antiqua" w:hAnsi="Book Antiqua"/>
          <w:sz w:val="24"/>
          <w:szCs w:val="24"/>
        </w:rPr>
        <w:t xml:space="preserve">different </w:t>
      </w:r>
      <w:r>
        <w:rPr>
          <w:rFonts w:ascii="Book Antiqua" w:hAnsi="Book Antiqua"/>
          <w:sz w:val="24"/>
          <w:szCs w:val="24"/>
        </w:rPr>
        <w:t>visions</w:t>
      </w:r>
      <w:r w:rsidR="00407AE9">
        <w:rPr>
          <w:rFonts w:ascii="Book Antiqua" w:hAnsi="Book Antiqua"/>
          <w:sz w:val="24"/>
          <w:szCs w:val="24"/>
        </w:rPr>
        <w:t xml:space="preserve"> set by the organisation.</w:t>
      </w:r>
      <w:r>
        <w:rPr>
          <w:rFonts w:ascii="Book Antiqua" w:hAnsi="Book Antiqua"/>
          <w:sz w:val="24"/>
          <w:szCs w:val="24"/>
        </w:rPr>
        <w:t xml:space="preserve"> </w:t>
      </w:r>
    </w:p>
    <w:p w14:paraId="2B574EE3" w14:textId="4D2A656D" w:rsidR="00325349" w:rsidRDefault="00407AE9" w:rsidP="001B7ABD">
      <w:pPr>
        <w:jc w:val="both"/>
        <w:rPr>
          <w:rFonts w:ascii="Book Antiqua" w:hAnsi="Book Antiqua"/>
          <w:sz w:val="24"/>
          <w:szCs w:val="24"/>
        </w:rPr>
      </w:pPr>
      <w:r>
        <w:rPr>
          <w:rFonts w:ascii="Book Antiqua" w:hAnsi="Book Antiqua"/>
          <w:sz w:val="24"/>
          <w:szCs w:val="24"/>
        </w:rPr>
        <w:t>This report will critically evaluate the similarities and differences between coaching and mentoring following by</w:t>
      </w:r>
      <w:r w:rsidR="00325349">
        <w:rPr>
          <w:rFonts w:ascii="Book Antiqua" w:hAnsi="Book Antiqua"/>
          <w:sz w:val="24"/>
          <w:szCs w:val="24"/>
        </w:rPr>
        <w:t xml:space="preserve"> highlighting the role that can be played by the line manager as a coach and a mentor. It will also analyse the ability that the organisation and it</w:t>
      </w:r>
      <w:r w:rsidR="00543460">
        <w:rPr>
          <w:rFonts w:ascii="Book Antiqua" w:hAnsi="Book Antiqua"/>
          <w:sz w:val="24"/>
          <w:szCs w:val="24"/>
        </w:rPr>
        <w:t>s</w:t>
      </w:r>
      <w:r w:rsidR="00325349">
        <w:rPr>
          <w:rFonts w:ascii="Book Antiqua" w:hAnsi="Book Antiqua"/>
          <w:sz w:val="24"/>
          <w:szCs w:val="24"/>
        </w:rPr>
        <w:t xml:space="preserve"> staff members have to b</w:t>
      </w:r>
      <w:r w:rsidR="00543460">
        <w:rPr>
          <w:rFonts w:ascii="Book Antiqua" w:hAnsi="Book Antiqua"/>
          <w:sz w:val="24"/>
          <w:szCs w:val="24"/>
        </w:rPr>
        <w:t>uild</w:t>
      </w:r>
      <w:r w:rsidR="00325349">
        <w:rPr>
          <w:rFonts w:ascii="Book Antiqua" w:hAnsi="Book Antiqua"/>
          <w:sz w:val="24"/>
          <w:szCs w:val="24"/>
        </w:rPr>
        <w:t xml:space="preserve"> resilien</w:t>
      </w:r>
      <w:r w:rsidR="00543460">
        <w:rPr>
          <w:rFonts w:ascii="Book Antiqua" w:hAnsi="Book Antiqua"/>
          <w:sz w:val="24"/>
          <w:szCs w:val="24"/>
        </w:rPr>
        <w:t>ce</w:t>
      </w:r>
      <w:r w:rsidR="00325349">
        <w:rPr>
          <w:rFonts w:ascii="Book Antiqua" w:hAnsi="Book Antiqua"/>
          <w:sz w:val="24"/>
          <w:szCs w:val="24"/>
        </w:rPr>
        <w:t xml:space="preserve"> while facing various change aspects that may arise. </w:t>
      </w:r>
    </w:p>
    <w:p w14:paraId="30647416" w14:textId="0BF88B2E" w:rsidR="00407AE9" w:rsidRDefault="00325349" w:rsidP="001B7ABD">
      <w:pPr>
        <w:jc w:val="both"/>
        <w:rPr>
          <w:rFonts w:ascii="Book Antiqua" w:hAnsi="Book Antiqua"/>
          <w:sz w:val="24"/>
          <w:szCs w:val="24"/>
        </w:rPr>
      </w:pPr>
      <w:r>
        <w:rPr>
          <w:rFonts w:ascii="Book Antiqua" w:hAnsi="Book Antiqua"/>
          <w:sz w:val="24"/>
          <w:szCs w:val="24"/>
        </w:rPr>
        <w:t xml:space="preserve">Taking into account </w:t>
      </w:r>
      <w:r w:rsidR="00A23D13">
        <w:rPr>
          <w:rFonts w:ascii="Book Antiqua" w:hAnsi="Book Antiqua"/>
          <w:sz w:val="24"/>
          <w:szCs w:val="24"/>
        </w:rPr>
        <w:t>the practical peer exercise previously</w:t>
      </w:r>
      <w:r w:rsidR="00543460">
        <w:rPr>
          <w:rFonts w:ascii="Book Antiqua" w:hAnsi="Book Antiqua"/>
          <w:sz w:val="24"/>
          <w:szCs w:val="24"/>
        </w:rPr>
        <w:t xml:space="preserve"> made as a coach</w:t>
      </w:r>
      <w:r w:rsidR="00A23D13">
        <w:rPr>
          <w:rFonts w:ascii="Book Antiqua" w:hAnsi="Book Antiqua"/>
          <w:sz w:val="24"/>
          <w:szCs w:val="24"/>
        </w:rPr>
        <w:t>, a PDP will be drawn to demonstrate one’s knowledge for a better improvement and will be summarised by a conclusion.</w:t>
      </w:r>
      <w:r>
        <w:rPr>
          <w:rFonts w:ascii="Book Antiqua" w:hAnsi="Book Antiqua"/>
          <w:sz w:val="24"/>
          <w:szCs w:val="24"/>
        </w:rPr>
        <w:t xml:space="preserve"> </w:t>
      </w:r>
    </w:p>
    <w:p w14:paraId="0FB34650" w14:textId="77777777" w:rsidR="004C186F" w:rsidRPr="00BC6862" w:rsidRDefault="004C186F" w:rsidP="001B7ABD">
      <w:pPr>
        <w:jc w:val="both"/>
        <w:rPr>
          <w:rFonts w:ascii="Book Antiqua" w:hAnsi="Book Antiqua"/>
          <w:sz w:val="24"/>
          <w:szCs w:val="24"/>
        </w:rPr>
      </w:pPr>
    </w:p>
    <w:p w14:paraId="3A0C3297" w14:textId="77777777" w:rsidR="00633B76" w:rsidRDefault="00633B76" w:rsidP="001B7ABD">
      <w:pPr>
        <w:jc w:val="both"/>
      </w:pPr>
      <w:r w:rsidRPr="00BC6862">
        <w:br w:type="page"/>
      </w:r>
    </w:p>
    <w:p w14:paraId="720D500F" w14:textId="4E6896E9" w:rsidR="00633B76" w:rsidRDefault="00633B76" w:rsidP="006A5BAE">
      <w:pPr>
        <w:ind w:left="720" w:hanging="360"/>
        <w:rPr>
          <w:rFonts w:ascii="Book Antiqua" w:hAnsi="Book Antiqua"/>
          <w:b/>
          <w:bCs/>
          <w:sz w:val="24"/>
          <w:szCs w:val="24"/>
        </w:rPr>
      </w:pPr>
      <w:r w:rsidRPr="00543460">
        <w:rPr>
          <w:rFonts w:ascii="Book Antiqua" w:hAnsi="Book Antiqua"/>
          <w:b/>
          <w:bCs/>
          <w:sz w:val="24"/>
          <w:szCs w:val="24"/>
        </w:rPr>
        <w:lastRenderedPageBreak/>
        <w:t>Table of Contents</w:t>
      </w:r>
    </w:p>
    <w:p w14:paraId="1D723DB1" w14:textId="66F43778" w:rsidR="00543460" w:rsidRPr="003C6FA2" w:rsidRDefault="00543460" w:rsidP="006A5BAE">
      <w:pPr>
        <w:ind w:left="720" w:hanging="360"/>
        <w:rPr>
          <w:rFonts w:ascii="Book Antiqua" w:hAnsi="Book Antiqua"/>
          <w:sz w:val="24"/>
          <w:szCs w:val="24"/>
        </w:rPr>
      </w:pPr>
      <w:r w:rsidRPr="003C6FA2">
        <w:rPr>
          <w:rFonts w:ascii="Book Antiqua" w:hAnsi="Book Antiqua"/>
          <w:sz w:val="24"/>
          <w:szCs w:val="24"/>
        </w:rPr>
        <w:t>Executive Summary</w:t>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Pr="003C6FA2">
        <w:rPr>
          <w:rFonts w:ascii="Book Antiqua" w:hAnsi="Book Antiqua"/>
          <w:sz w:val="24"/>
          <w:szCs w:val="24"/>
        </w:rPr>
        <w:t>1</w:t>
      </w:r>
    </w:p>
    <w:p w14:paraId="60E11BE4" w14:textId="297134ED" w:rsidR="00543460" w:rsidRPr="003C6FA2" w:rsidRDefault="00543460" w:rsidP="006A5BAE">
      <w:pPr>
        <w:ind w:left="720" w:hanging="360"/>
        <w:rPr>
          <w:rFonts w:ascii="Book Antiqua" w:hAnsi="Book Antiqua"/>
          <w:sz w:val="24"/>
          <w:szCs w:val="24"/>
        </w:rPr>
      </w:pPr>
      <w:r w:rsidRPr="003C6FA2">
        <w:rPr>
          <w:rFonts w:ascii="Book Antiqua" w:hAnsi="Book Antiqua"/>
          <w:sz w:val="24"/>
          <w:szCs w:val="24"/>
        </w:rPr>
        <w:t>Table of Contents</w:t>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Pr="003C6FA2">
        <w:rPr>
          <w:rFonts w:ascii="Book Antiqua" w:hAnsi="Book Antiqua"/>
          <w:sz w:val="24"/>
          <w:szCs w:val="24"/>
        </w:rPr>
        <w:t>2</w:t>
      </w:r>
    </w:p>
    <w:p w14:paraId="205BC809" w14:textId="07F540CB" w:rsidR="00543460" w:rsidRDefault="003C6FA2" w:rsidP="006A5BAE">
      <w:pPr>
        <w:ind w:left="720" w:hanging="360"/>
        <w:rPr>
          <w:rFonts w:ascii="Book Antiqua" w:hAnsi="Book Antiqua"/>
          <w:sz w:val="24"/>
          <w:szCs w:val="24"/>
        </w:rPr>
      </w:pPr>
      <w:r>
        <w:rPr>
          <w:rFonts w:ascii="Book Antiqua" w:hAnsi="Book Antiqua"/>
          <w:sz w:val="24"/>
          <w:szCs w:val="24"/>
        </w:rPr>
        <w:t>1.</w:t>
      </w:r>
      <w:r w:rsidR="00543460" w:rsidRPr="003C6FA2">
        <w:rPr>
          <w:rFonts w:ascii="Book Antiqua" w:hAnsi="Book Antiqua"/>
          <w:sz w:val="24"/>
          <w:szCs w:val="24"/>
        </w:rPr>
        <w:t>Introduction</w:t>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543460" w:rsidRPr="003C6FA2">
        <w:rPr>
          <w:rFonts w:ascii="Book Antiqua" w:hAnsi="Book Antiqua"/>
          <w:sz w:val="24"/>
          <w:szCs w:val="24"/>
        </w:rPr>
        <w:t>3</w:t>
      </w:r>
    </w:p>
    <w:p w14:paraId="35BB0540" w14:textId="0C52326E" w:rsidR="003C6FA2" w:rsidRPr="004304F0" w:rsidRDefault="003C6FA2" w:rsidP="006A5BAE">
      <w:pPr>
        <w:ind w:left="720" w:hanging="360"/>
        <w:rPr>
          <w:rFonts w:ascii="Book Antiqua" w:hAnsi="Book Antiqua"/>
          <w:sz w:val="24"/>
          <w:szCs w:val="24"/>
        </w:rPr>
      </w:pPr>
      <w:r w:rsidRPr="004304F0">
        <w:rPr>
          <w:rFonts w:ascii="Book Antiqua" w:hAnsi="Book Antiqua"/>
          <w:sz w:val="24"/>
          <w:szCs w:val="24"/>
        </w:rPr>
        <w:t>2. Main Findings</w:t>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00AF3F50">
        <w:rPr>
          <w:rFonts w:ascii="Book Antiqua" w:hAnsi="Book Antiqua"/>
          <w:sz w:val="24"/>
          <w:szCs w:val="24"/>
        </w:rPr>
        <w:tab/>
      </w:r>
      <w:r w:rsidRPr="004304F0">
        <w:rPr>
          <w:rFonts w:ascii="Book Antiqua" w:hAnsi="Book Antiqua"/>
          <w:sz w:val="24"/>
          <w:szCs w:val="24"/>
        </w:rPr>
        <w:t>3</w:t>
      </w:r>
    </w:p>
    <w:p w14:paraId="1D5B5860" w14:textId="171A2BF0" w:rsidR="003C6FA2" w:rsidRPr="004304F0" w:rsidRDefault="003C6FA2" w:rsidP="006A5BAE">
      <w:pPr>
        <w:ind w:left="720" w:hanging="360"/>
        <w:rPr>
          <w:rFonts w:ascii="Book Antiqua" w:hAnsi="Book Antiqua"/>
          <w:sz w:val="24"/>
          <w:szCs w:val="24"/>
        </w:rPr>
      </w:pPr>
      <w:r w:rsidRPr="004304F0">
        <w:rPr>
          <w:rFonts w:ascii="Book Antiqua" w:hAnsi="Book Antiqua"/>
          <w:sz w:val="24"/>
          <w:szCs w:val="24"/>
        </w:rPr>
        <w:t>2.1 Similarities and Differences between coaching and mentoring</w:t>
      </w:r>
      <w:r w:rsidR="000076C7">
        <w:rPr>
          <w:rFonts w:ascii="Book Antiqua" w:hAnsi="Book Antiqua"/>
          <w:sz w:val="24"/>
          <w:szCs w:val="24"/>
        </w:rPr>
        <w:tab/>
      </w:r>
      <w:r w:rsidR="000076C7">
        <w:rPr>
          <w:rFonts w:ascii="Book Antiqua" w:hAnsi="Book Antiqua"/>
          <w:sz w:val="24"/>
          <w:szCs w:val="24"/>
        </w:rPr>
        <w:tab/>
      </w:r>
      <w:r w:rsidRPr="004304F0">
        <w:rPr>
          <w:rFonts w:ascii="Book Antiqua" w:hAnsi="Book Antiqua"/>
          <w:sz w:val="24"/>
          <w:szCs w:val="24"/>
        </w:rPr>
        <w:t>3</w:t>
      </w:r>
    </w:p>
    <w:p w14:paraId="6AC5A553" w14:textId="04DF5276" w:rsidR="003C6FA2" w:rsidRPr="004304F0" w:rsidRDefault="003C6FA2" w:rsidP="006A5BAE">
      <w:pPr>
        <w:ind w:left="720" w:hanging="360"/>
        <w:rPr>
          <w:rFonts w:ascii="Book Antiqua" w:hAnsi="Book Antiqua"/>
          <w:sz w:val="24"/>
          <w:szCs w:val="24"/>
        </w:rPr>
      </w:pPr>
      <w:r w:rsidRPr="004304F0">
        <w:rPr>
          <w:rFonts w:ascii="Book Antiqua" w:hAnsi="Book Antiqua"/>
          <w:sz w:val="24"/>
          <w:szCs w:val="24"/>
        </w:rPr>
        <w:t>2.1.1 Definition of coaching</w:t>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Pr="004304F0">
        <w:rPr>
          <w:rFonts w:ascii="Book Antiqua" w:hAnsi="Book Antiqua"/>
          <w:sz w:val="24"/>
          <w:szCs w:val="24"/>
        </w:rPr>
        <w:t>3</w:t>
      </w:r>
    </w:p>
    <w:p w14:paraId="6895B21D" w14:textId="22757880" w:rsidR="003C6FA2" w:rsidRPr="004304F0" w:rsidRDefault="003C6FA2" w:rsidP="006A5BAE">
      <w:pPr>
        <w:ind w:left="720" w:hanging="360"/>
        <w:rPr>
          <w:rFonts w:ascii="Book Antiqua" w:hAnsi="Book Antiqua"/>
          <w:sz w:val="24"/>
          <w:szCs w:val="24"/>
        </w:rPr>
      </w:pPr>
      <w:r w:rsidRPr="004304F0">
        <w:rPr>
          <w:rFonts w:ascii="Book Antiqua" w:hAnsi="Book Antiqua"/>
          <w:sz w:val="24"/>
          <w:szCs w:val="24"/>
        </w:rPr>
        <w:t>2.1.2. Mentoring</w:t>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Pr="004304F0">
        <w:rPr>
          <w:rFonts w:ascii="Book Antiqua" w:hAnsi="Book Antiqua"/>
          <w:sz w:val="24"/>
          <w:szCs w:val="24"/>
        </w:rPr>
        <w:t>4</w:t>
      </w:r>
    </w:p>
    <w:p w14:paraId="5FB165E4" w14:textId="5E14EEC4" w:rsidR="003C6FA2" w:rsidRPr="004304F0" w:rsidRDefault="003C6FA2" w:rsidP="006A5BAE">
      <w:pPr>
        <w:ind w:left="720" w:hanging="360"/>
        <w:rPr>
          <w:rFonts w:ascii="Book Antiqua" w:hAnsi="Book Antiqua"/>
          <w:sz w:val="24"/>
          <w:szCs w:val="24"/>
        </w:rPr>
      </w:pPr>
      <w:r w:rsidRPr="004304F0">
        <w:rPr>
          <w:rFonts w:ascii="Book Antiqua" w:hAnsi="Book Antiqua"/>
          <w:sz w:val="24"/>
          <w:szCs w:val="24"/>
        </w:rPr>
        <w:t xml:space="preserve">2.1.3 </w:t>
      </w:r>
      <w:r w:rsidR="004304F0" w:rsidRPr="004304F0">
        <w:rPr>
          <w:rFonts w:ascii="Book Antiqua" w:hAnsi="Book Antiqua"/>
          <w:sz w:val="24"/>
          <w:szCs w:val="24"/>
        </w:rPr>
        <w:t>Similarities between coaching and mentoring</w:t>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4304F0" w:rsidRPr="004304F0">
        <w:rPr>
          <w:rFonts w:ascii="Book Antiqua" w:hAnsi="Book Antiqua"/>
          <w:sz w:val="24"/>
          <w:szCs w:val="24"/>
        </w:rPr>
        <w:t>4</w:t>
      </w:r>
    </w:p>
    <w:p w14:paraId="6D9BE9EC" w14:textId="458B21CF" w:rsidR="004304F0" w:rsidRPr="004304F0" w:rsidRDefault="004304F0" w:rsidP="006A5BAE">
      <w:pPr>
        <w:ind w:left="720" w:hanging="360"/>
        <w:rPr>
          <w:rFonts w:ascii="Book Antiqua" w:hAnsi="Book Antiqua"/>
          <w:sz w:val="24"/>
          <w:szCs w:val="24"/>
        </w:rPr>
      </w:pPr>
      <w:r w:rsidRPr="004304F0">
        <w:rPr>
          <w:rFonts w:ascii="Book Antiqua" w:hAnsi="Book Antiqua"/>
          <w:sz w:val="24"/>
          <w:szCs w:val="24"/>
        </w:rPr>
        <w:t>2.1.4 Difference between coaching and mentoring</w:t>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Pr>
          <w:rFonts w:ascii="Book Antiqua" w:hAnsi="Book Antiqua"/>
          <w:sz w:val="24"/>
          <w:szCs w:val="24"/>
        </w:rPr>
        <w:t>5</w:t>
      </w:r>
    </w:p>
    <w:p w14:paraId="524062BD" w14:textId="59F5125C" w:rsidR="004304F0" w:rsidRPr="00AF3F50" w:rsidRDefault="004304F0" w:rsidP="006A5BAE">
      <w:pPr>
        <w:ind w:left="720" w:hanging="360"/>
        <w:rPr>
          <w:rFonts w:ascii="Book Antiqua" w:hAnsi="Book Antiqua"/>
          <w:sz w:val="24"/>
          <w:szCs w:val="24"/>
        </w:rPr>
      </w:pPr>
      <w:r w:rsidRPr="00AF3F50">
        <w:rPr>
          <w:rFonts w:ascii="Book Antiqua" w:hAnsi="Book Antiqua"/>
          <w:sz w:val="24"/>
          <w:szCs w:val="24"/>
        </w:rPr>
        <w:t>2.2.  Line manager as a coach</w:t>
      </w:r>
      <w:r w:rsidR="007E49EF" w:rsidRPr="00AF3F50">
        <w:rPr>
          <w:rFonts w:ascii="Book Antiqua" w:hAnsi="Book Antiqua"/>
          <w:sz w:val="24"/>
          <w:szCs w:val="24"/>
        </w:rPr>
        <w:t>/mentor</w:t>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Pr="00AF3F50">
        <w:rPr>
          <w:rFonts w:ascii="Book Antiqua" w:hAnsi="Book Antiqua"/>
          <w:sz w:val="24"/>
          <w:szCs w:val="24"/>
        </w:rPr>
        <w:t>6</w:t>
      </w:r>
    </w:p>
    <w:p w14:paraId="5D614E5E" w14:textId="2C7BE49A" w:rsidR="004304F0" w:rsidRPr="00AF3F50" w:rsidRDefault="004304F0" w:rsidP="006A5BAE">
      <w:pPr>
        <w:ind w:left="720" w:hanging="360"/>
        <w:rPr>
          <w:rFonts w:ascii="Book Antiqua" w:hAnsi="Book Antiqua"/>
          <w:sz w:val="24"/>
          <w:szCs w:val="24"/>
        </w:rPr>
      </w:pPr>
      <w:r w:rsidRPr="00AF3F50">
        <w:rPr>
          <w:rFonts w:ascii="Book Antiqua" w:hAnsi="Book Antiqua"/>
          <w:sz w:val="24"/>
          <w:szCs w:val="24"/>
        </w:rPr>
        <w:t>2.2.1 Line manager as mentor</w:t>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Pr="00AF3F50">
        <w:rPr>
          <w:rFonts w:ascii="Book Antiqua" w:hAnsi="Book Antiqua"/>
          <w:sz w:val="24"/>
          <w:szCs w:val="24"/>
        </w:rPr>
        <w:t>6</w:t>
      </w:r>
    </w:p>
    <w:p w14:paraId="482E9091" w14:textId="731DAD95" w:rsidR="004304F0" w:rsidRPr="00AF3F50" w:rsidRDefault="004304F0" w:rsidP="006A5BAE">
      <w:pPr>
        <w:ind w:left="720" w:hanging="360"/>
        <w:rPr>
          <w:rFonts w:ascii="Book Antiqua" w:hAnsi="Book Antiqua"/>
          <w:sz w:val="24"/>
          <w:szCs w:val="24"/>
        </w:rPr>
      </w:pPr>
      <w:r w:rsidRPr="00AF3F50">
        <w:rPr>
          <w:rFonts w:ascii="Book Antiqua" w:hAnsi="Book Antiqua"/>
          <w:sz w:val="24"/>
          <w:szCs w:val="24"/>
        </w:rPr>
        <w:t xml:space="preserve">2.2.2 Line manager as </w:t>
      </w:r>
      <w:r w:rsidR="007E49EF" w:rsidRPr="00AF3F50">
        <w:rPr>
          <w:rFonts w:ascii="Book Antiqua" w:hAnsi="Book Antiqua"/>
          <w:sz w:val="24"/>
          <w:szCs w:val="24"/>
        </w:rPr>
        <w:t>mentor</w:t>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7E49EF" w:rsidRPr="00AF3F50">
        <w:rPr>
          <w:rFonts w:ascii="Book Antiqua" w:hAnsi="Book Antiqua"/>
          <w:sz w:val="24"/>
          <w:szCs w:val="24"/>
        </w:rPr>
        <w:t>6</w:t>
      </w:r>
    </w:p>
    <w:p w14:paraId="72EF0E62" w14:textId="53B78066" w:rsidR="007E49EF" w:rsidRPr="00AF3F50" w:rsidRDefault="007E49EF" w:rsidP="006A5BAE">
      <w:pPr>
        <w:ind w:left="720" w:hanging="360"/>
        <w:rPr>
          <w:rFonts w:ascii="Book Antiqua" w:hAnsi="Book Antiqua"/>
          <w:sz w:val="24"/>
          <w:szCs w:val="24"/>
        </w:rPr>
      </w:pPr>
      <w:r w:rsidRPr="00AF3F50">
        <w:rPr>
          <w:rFonts w:ascii="Book Antiqua" w:hAnsi="Book Antiqua"/>
          <w:sz w:val="24"/>
          <w:szCs w:val="24"/>
        </w:rPr>
        <w:t>2.3 Resilience and change</w:t>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Pr="00AF3F50">
        <w:rPr>
          <w:rFonts w:ascii="Book Antiqua" w:hAnsi="Book Antiqua"/>
          <w:sz w:val="24"/>
          <w:szCs w:val="24"/>
        </w:rPr>
        <w:t xml:space="preserve">7 </w:t>
      </w:r>
    </w:p>
    <w:p w14:paraId="20EEDD1B" w14:textId="1FAD6EA0" w:rsidR="007E49EF" w:rsidRPr="00AF3F50" w:rsidRDefault="007E49EF" w:rsidP="006A5BAE">
      <w:pPr>
        <w:ind w:left="720" w:hanging="360"/>
        <w:rPr>
          <w:rFonts w:ascii="Book Antiqua" w:hAnsi="Book Antiqua"/>
          <w:sz w:val="24"/>
          <w:szCs w:val="24"/>
        </w:rPr>
      </w:pPr>
      <w:r w:rsidRPr="00AF3F50">
        <w:rPr>
          <w:rFonts w:ascii="Book Antiqua" w:hAnsi="Book Antiqua"/>
          <w:sz w:val="24"/>
          <w:szCs w:val="24"/>
        </w:rPr>
        <w:t>2.3.1 Resilience</w:t>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Pr="00AF3F50">
        <w:rPr>
          <w:rFonts w:ascii="Book Antiqua" w:hAnsi="Book Antiqua"/>
          <w:sz w:val="24"/>
          <w:szCs w:val="24"/>
        </w:rPr>
        <w:t>7</w:t>
      </w:r>
    </w:p>
    <w:p w14:paraId="7E144B13" w14:textId="451EA047" w:rsidR="007E49EF" w:rsidRPr="00AF3F50" w:rsidRDefault="007E49EF" w:rsidP="006A5BAE">
      <w:pPr>
        <w:ind w:left="720" w:hanging="360"/>
        <w:rPr>
          <w:rFonts w:ascii="Book Antiqua" w:hAnsi="Book Antiqua"/>
          <w:sz w:val="24"/>
          <w:szCs w:val="24"/>
        </w:rPr>
      </w:pPr>
      <w:r w:rsidRPr="00AF3F50">
        <w:rPr>
          <w:rFonts w:ascii="Book Antiqua" w:hAnsi="Book Antiqua"/>
          <w:sz w:val="24"/>
          <w:szCs w:val="24"/>
        </w:rPr>
        <w:t>2.3.2 Change management</w:t>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Pr="00AF3F50">
        <w:rPr>
          <w:rFonts w:ascii="Book Antiqua" w:hAnsi="Book Antiqua"/>
          <w:sz w:val="24"/>
          <w:szCs w:val="24"/>
        </w:rPr>
        <w:t>8</w:t>
      </w:r>
    </w:p>
    <w:p w14:paraId="73BDA033" w14:textId="6D6818CD" w:rsidR="007E49EF" w:rsidRPr="00AF3F50" w:rsidRDefault="007E49EF" w:rsidP="006A5BAE">
      <w:pPr>
        <w:ind w:left="720" w:hanging="360"/>
        <w:rPr>
          <w:rFonts w:ascii="Book Antiqua" w:hAnsi="Book Antiqua"/>
          <w:sz w:val="24"/>
          <w:szCs w:val="24"/>
        </w:rPr>
      </w:pPr>
      <w:r w:rsidRPr="00AF3F50">
        <w:rPr>
          <w:rFonts w:ascii="Book Antiqua" w:hAnsi="Book Antiqua"/>
          <w:sz w:val="24"/>
          <w:szCs w:val="24"/>
        </w:rPr>
        <w:t>2.3.3 Impact of implementing change</w:t>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Pr="00AF3F50">
        <w:rPr>
          <w:rFonts w:ascii="Book Antiqua" w:hAnsi="Book Antiqua"/>
          <w:sz w:val="24"/>
          <w:szCs w:val="24"/>
        </w:rPr>
        <w:t>8</w:t>
      </w:r>
    </w:p>
    <w:p w14:paraId="206D1A3C" w14:textId="2532CD86" w:rsidR="007E49EF" w:rsidRPr="00AF3F50" w:rsidRDefault="007E49EF" w:rsidP="006A5BAE">
      <w:pPr>
        <w:ind w:left="720" w:hanging="360"/>
        <w:rPr>
          <w:rFonts w:ascii="Book Antiqua" w:hAnsi="Book Antiqua"/>
          <w:sz w:val="24"/>
          <w:szCs w:val="24"/>
        </w:rPr>
      </w:pPr>
      <w:r w:rsidRPr="00AF3F50">
        <w:rPr>
          <w:rFonts w:ascii="Book Antiqua" w:hAnsi="Book Antiqua"/>
          <w:sz w:val="24"/>
          <w:szCs w:val="24"/>
        </w:rPr>
        <w:t>2.4 Self- reflection as a coach</w:t>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Pr="00AF3F50">
        <w:rPr>
          <w:rFonts w:ascii="Book Antiqua" w:hAnsi="Book Antiqua"/>
          <w:sz w:val="24"/>
          <w:szCs w:val="24"/>
        </w:rPr>
        <w:t>9</w:t>
      </w:r>
    </w:p>
    <w:p w14:paraId="35C0FCF4" w14:textId="706CA2C8" w:rsidR="007E49EF" w:rsidRPr="00AF3F50" w:rsidRDefault="007E49EF" w:rsidP="006A5BAE">
      <w:pPr>
        <w:ind w:left="720" w:hanging="360"/>
        <w:rPr>
          <w:rFonts w:ascii="Book Antiqua" w:hAnsi="Book Antiqua"/>
          <w:sz w:val="24"/>
          <w:szCs w:val="24"/>
        </w:rPr>
      </w:pPr>
      <w:r w:rsidRPr="00AF3F50">
        <w:rPr>
          <w:rFonts w:ascii="Book Antiqua" w:hAnsi="Book Antiqua"/>
          <w:sz w:val="24"/>
          <w:szCs w:val="24"/>
        </w:rPr>
        <w:t>2.4.1 Personal Development Plan</w:t>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Pr="00AF3F50">
        <w:rPr>
          <w:rFonts w:ascii="Book Antiqua" w:hAnsi="Book Antiqua"/>
          <w:sz w:val="24"/>
          <w:szCs w:val="24"/>
        </w:rPr>
        <w:t>9</w:t>
      </w:r>
    </w:p>
    <w:p w14:paraId="1E1967D4" w14:textId="406FEE87" w:rsidR="007E49EF" w:rsidRPr="00AF3F50" w:rsidRDefault="007E49EF" w:rsidP="006A5BAE">
      <w:pPr>
        <w:ind w:left="720" w:hanging="360"/>
        <w:rPr>
          <w:rFonts w:ascii="Book Antiqua" w:hAnsi="Book Antiqua"/>
          <w:sz w:val="24"/>
          <w:szCs w:val="24"/>
        </w:rPr>
      </w:pPr>
      <w:r w:rsidRPr="00AF3F50">
        <w:rPr>
          <w:rFonts w:ascii="Book Antiqua" w:hAnsi="Book Antiqua"/>
          <w:sz w:val="24"/>
          <w:szCs w:val="24"/>
        </w:rPr>
        <w:t>3. Conclusion</w:t>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AF3F50" w:rsidRPr="00AF3F50">
        <w:rPr>
          <w:rFonts w:ascii="Book Antiqua" w:hAnsi="Book Antiqua"/>
          <w:sz w:val="24"/>
          <w:szCs w:val="24"/>
        </w:rPr>
        <w:t>9</w:t>
      </w:r>
    </w:p>
    <w:p w14:paraId="7C20E419" w14:textId="77F284E5" w:rsidR="007E49EF" w:rsidRPr="00AF3F50" w:rsidRDefault="007E49EF" w:rsidP="006A5BAE">
      <w:pPr>
        <w:ind w:left="720" w:hanging="360"/>
        <w:rPr>
          <w:rFonts w:ascii="Book Antiqua" w:hAnsi="Book Antiqua"/>
          <w:sz w:val="24"/>
          <w:szCs w:val="24"/>
        </w:rPr>
      </w:pPr>
      <w:r w:rsidRPr="00AF3F50">
        <w:rPr>
          <w:rFonts w:ascii="Book Antiqua" w:hAnsi="Book Antiqua"/>
          <w:sz w:val="24"/>
          <w:szCs w:val="24"/>
        </w:rPr>
        <w:t>4 References</w:t>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0076C7">
        <w:rPr>
          <w:rFonts w:ascii="Book Antiqua" w:hAnsi="Book Antiqua"/>
          <w:sz w:val="24"/>
          <w:szCs w:val="24"/>
        </w:rPr>
        <w:tab/>
      </w:r>
      <w:r w:rsidR="00AF3F50" w:rsidRPr="00AF3F50">
        <w:rPr>
          <w:rFonts w:ascii="Book Antiqua" w:hAnsi="Book Antiqua"/>
          <w:sz w:val="24"/>
          <w:szCs w:val="24"/>
        </w:rPr>
        <w:t>11</w:t>
      </w:r>
    </w:p>
    <w:p w14:paraId="618C8F67" w14:textId="631FBDD7" w:rsidR="007E49EF" w:rsidRPr="00AF3F50" w:rsidRDefault="00AF3F50" w:rsidP="006A5BAE">
      <w:pPr>
        <w:ind w:left="720" w:hanging="360"/>
        <w:rPr>
          <w:rFonts w:ascii="Book Antiqua" w:hAnsi="Book Antiqua"/>
          <w:sz w:val="24"/>
          <w:szCs w:val="24"/>
        </w:rPr>
      </w:pPr>
      <w:r>
        <w:rPr>
          <w:rFonts w:ascii="Book Antiqua" w:hAnsi="Book Antiqua"/>
          <w:sz w:val="24"/>
          <w:szCs w:val="24"/>
        </w:rPr>
        <w:t xml:space="preserve">5 </w:t>
      </w:r>
      <w:r w:rsidR="007E49EF" w:rsidRPr="00AF3F50">
        <w:rPr>
          <w:rFonts w:ascii="Book Antiqua" w:hAnsi="Book Antiqua"/>
          <w:sz w:val="24"/>
          <w:szCs w:val="24"/>
        </w:rPr>
        <w:t>Appendices</w:t>
      </w:r>
    </w:p>
    <w:p w14:paraId="2C0E9972" w14:textId="41104D49" w:rsidR="00AD30BE" w:rsidRDefault="00AD30BE" w:rsidP="00633B76">
      <w:pPr>
        <w:rPr>
          <w:sz w:val="16"/>
          <w:szCs w:val="16"/>
        </w:rPr>
      </w:pPr>
    </w:p>
    <w:p w14:paraId="2971B32D" w14:textId="09F38E08" w:rsidR="004304F0" w:rsidRDefault="004304F0" w:rsidP="00633B76">
      <w:pPr>
        <w:rPr>
          <w:sz w:val="16"/>
          <w:szCs w:val="16"/>
        </w:rPr>
      </w:pPr>
    </w:p>
    <w:p w14:paraId="5F9C83B9" w14:textId="1276409A" w:rsidR="004304F0" w:rsidRDefault="004304F0" w:rsidP="00633B76">
      <w:pPr>
        <w:rPr>
          <w:sz w:val="16"/>
          <w:szCs w:val="16"/>
        </w:rPr>
      </w:pPr>
    </w:p>
    <w:p w14:paraId="5D99191A" w14:textId="5564ED62" w:rsidR="004304F0" w:rsidRDefault="004304F0" w:rsidP="00633B76">
      <w:pPr>
        <w:rPr>
          <w:sz w:val="16"/>
          <w:szCs w:val="16"/>
        </w:rPr>
      </w:pPr>
    </w:p>
    <w:p w14:paraId="1BF3BADF" w14:textId="7054B08F" w:rsidR="004304F0" w:rsidRDefault="004304F0" w:rsidP="00633B76">
      <w:pPr>
        <w:rPr>
          <w:sz w:val="16"/>
          <w:szCs w:val="16"/>
        </w:rPr>
      </w:pPr>
    </w:p>
    <w:p w14:paraId="7C065CF3" w14:textId="1B28D1FD" w:rsidR="004304F0" w:rsidRDefault="004304F0" w:rsidP="00633B76">
      <w:pPr>
        <w:rPr>
          <w:sz w:val="16"/>
          <w:szCs w:val="16"/>
        </w:rPr>
      </w:pPr>
    </w:p>
    <w:p w14:paraId="080C8632" w14:textId="6384D0E1" w:rsidR="004304F0" w:rsidRDefault="004304F0" w:rsidP="00633B76">
      <w:pPr>
        <w:rPr>
          <w:sz w:val="16"/>
          <w:szCs w:val="16"/>
        </w:rPr>
      </w:pPr>
    </w:p>
    <w:p w14:paraId="794E21B9" w14:textId="4570BC2E" w:rsidR="004304F0" w:rsidRDefault="004304F0" w:rsidP="00633B76">
      <w:pPr>
        <w:rPr>
          <w:sz w:val="16"/>
          <w:szCs w:val="16"/>
        </w:rPr>
      </w:pPr>
    </w:p>
    <w:p w14:paraId="399425D4" w14:textId="77777777" w:rsidR="004304F0" w:rsidRPr="004304F0" w:rsidRDefault="004304F0" w:rsidP="00633B76">
      <w:pPr>
        <w:rPr>
          <w:sz w:val="16"/>
          <w:szCs w:val="16"/>
        </w:rPr>
      </w:pPr>
    </w:p>
    <w:p w14:paraId="5E76F91C" w14:textId="1437A4AA" w:rsidR="00A52D05" w:rsidRPr="006A5BAE" w:rsidRDefault="00A52D05" w:rsidP="006A5BAE">
      <w:pPr>
        <w:pStyle w:val="ListParagraph"/>
        <w:numPr>
          <w:ilvl w:val="0"/>
          <w:numId w:val="3"/>
        </w:numPr>
        <w:rPr>
          <w:rFonts w:ascii="Book Antiqua" w:hAnsi="Book Antiqua"/>
          <w:b/>
          <w:bCs/>
          <w:sz w:val="28"/>
          <w:szCs w:val="28"/>
        </w:rPr>
      </w:pPr>
      <w:r w:rsidRPr="006A5BAE">
        <w:rPr>
          <w:rFonts w:ascii="Book Antiqua" w:hAnsi="Book Antiqua"/>
          <w:b/>
          <w:bCs/>
          <w:sz w:val="28"/>
          <w:szCs w:val="28"/>
        </w:rPr>
        <w:lastRenderedPageBreak/>
        <w:t>Introduction</w:t>
      </w:r>
    </w:p>
    <w:p w14:paraId="57031418" w14:textId="79C23E74" w:rsidR="009A128F" w:rsidRDefault="009A128F" w:rsidP="003B610F">
      <w:pPr>
        <w:jc w:val="both"/>
        <w:rPr>
          <w:rFonts w:ascii="Book Antiqua" w:hAnsi="Book Antiqua"/>
          <w:sz w:val="24"/>
          <w:szCs w:val="24"/>
        </w:rPr>
      </w:pPr>
      <w:proofErr w:type="spellStart"/>
      <w:r w:rsidRPr="009A128F">
        <w:rPr>
          <w:rFonts w:ascii="Book Antiqua" w:hAnsi="Book Antiqua"/>
          <w:sz w:val="24"/>
          <w:szCs w:val="24"/>
        </w:rPr>
        <w:t>Manik</w:t>
      </w:r>
      <w:proofErr w:type="spellEnd"/>
      <w:r w:rsidRPr="009A128F">
        <w:rPr>
          <w:rFonts w:ascii="Book Antiqua" w:hAnsi="Book Antiqua"/>
          <w:sz w:val="24"/>
          <w:szCs w:val="24"/>
        </w:rPr>
        <w:t xml:space="preserve"> Niki, an African auditor stated that </w:t>
      </w:r>
      <w:r>
        <w:rPr>
          <w:rFonts w:ascii="Book Antiqua" w:hAnsi="Book Antiqua"/>
          <w:sz w:val="24"/>
          <w:szCs w:val="24"/>
        </w:rPr>
        <w:t>“</w:t>
      </w:r>
      <w:bookmarkStart w:id="0" w:name="_Hlk89873448"/>
      <w:r w:rsidRPr="009A128F">
        <w:rPr>
          <w:rFonts w:ascii="Book Antiqua" w:hAnsi="Book Antiqua"/>
          <w:sz w:val="24"/>
          <w:szCs w:val="24"/>
        </w:rPr>
        <w:t>human is a being in the making and in perpetual construction</w:t>
      </w:r>
      <w:bookmarkEnd w:id="0"/>
      <w:r w:rsidRPr="009A128F">
        <w:rPr>
          <w:rFonts w:ascii="Book Antiqua" w:hAnsi="Book Antiqua"/>
          <w:sz w:val="24"/>
          <w:szCs w:val="24"/>
        </w:rPr>
        <w:t>.</w:t>
      </w:r>
      <w:r>
        <w:rPr>
          <w:rFonts w:ascii="Book Antiqua" w:hAnsi="Book Antiqua"/>
          <w:sz w:val="24"/>
          <w:szCs w:val="24"/>
        </w:rPr>
        <w:t xml:space="preserve"> He draws on his knowledge and the past to build his future, and on his own mistakes and those</w:t>
      </w:r>
      <w:r w:rsidR="00741A38">
        <w:rPr>
          <w:rFonts w:ascii="Book Antiqua" w:hAnsi="Book Antiqua"/>
          <w:sz w:val="24"/>
          <w:szCs w:val="24"/>
        </w:rPr>
        <w:t xml:space="preserve"> of others to improve upon himself. Perfection is not in a man, so that in life nothing is definitively acquired.”</w:t>
      </w:r>
    </w:p>
    <w:p w14:paraId="6346CACD" w14:textId="24A78EA7" w:rsidR="00741A38" w:rsidRDefault="007C030A" w:rsidP="003B610F">
      <w:pPr>
        <w:jc w:val="both"/>
        <w:rPr>
          <w:rFonts w:ascii="Book Antiqua" w:hAnsi="Book Antiqua"/>
          <w:sz w:val="24"/>
          <w:szCs w:val="24"/>
        </w:rPr>
      </w:pPr>
      <w:r>
        <w:rPr>
          <w:rFonts w:ascii="Book Antiqua" w:hAnsi="Book Antiqua"/>
          <w:sz w:val="24"/>
          <w:szCs w:val="24"/>
        </w:rPr>
        <w:t>The ongoing crise</w:t>
      </w:r>
      <w:r w:rsidR="00894522">
        <w:rPr>
          <w:rFonts w:ascii="Book Antiqua" w:hAnsi="Book Antiqua"/>
          <w:sz w:val="24"/>
          <w:szCs w:val="24"/>
        </w:rPr>
        <w:t>s</w:t>
      </w:r>
      <w:r>
        <w:rPr>
          <w:rFonts w:ascii="Book Antiqua" w:hAnsi="Book Antiqua"/>
          <w:sz w:val="24"/>
          <w:szCs w:val="24"/>
        </w:rPr>
        <w:t xml:space="preserve"> of the pandemic Covid-19 has been a good example of human shortcomings and its limitations. </w:t>
      </w:r>
    </w:p>
    <w:p w14:paraId="0B878D91" w14:textId="1929C23D" w:rsidR="00BA2BD5" w:rsidRDefault="00BA2BD5" w:rsidP="003B610F">
      <w:pPr>
        <w:jc w:val="both"/>
        <w:rPr>
          <w:rFonts w:ascii="Book Antiqua" w:hAnsi="Book Antiqua"/>
          <w:sz w:val="24"/>
          <w:szCs w:val="24"/>
        </w:rPr>
      </w:pPr>
      <w:r>
        <w:rPr>
          <w:rFonts w:ascii="Book Antiqua" w:hAnsi="Book Antiqua"/>
          <w:sz w:val="24"/>
          <w:szCs w:val="24"/>
        </w:rPr>
        <w:t xml:space="preserve">To empower employees with </w:t>
      </w:r>
      <w:r w:rsidR="00E72083">
        <w:rPr>
          <w:rFonts w:ascii="Book Antiqua" w:hAnsi="Book Antiqua"/>
          <w:sz w:val="24"/>
          <w:szCs w:val="24"/>
        </w:rPr>
        <w:t>further</w:t>
      </w:r>
      <w:r>
        <w:rPr>
          <w:rFonts w:ascii="Book Antiqua" w:hAnsi="Book Antiqua"/>
          <w:sz w:val="24"/>
          <w:szCs w:val="24"/>
        </w:rPr>
        <w:t xml:space="preserve"> skills allowing them to </w:t>
      </w:r>
      <w:r w:rsidR="00E72083">
        <w:rPr>
          <w:rFonts w:ascii="Book Antiqua" w:hAnsi="Book Antiqua"/>
          <w:sz w:val="24"/>
          <w:szCs w:val="24"/>
        </w:rPr>
        <w:t>expand</w:t>
      </w:r>
      <w:r>
        <w:rPr>
          <w:rFonts w:ascii="Book Antiqua" w:hAnsi="Book Antiqua"/>
          <w:sz w:val="24"/>
          <w:szCs w:val="24"/>
        </w:rPr>
        <w:t xml:space="preserve"> th</w:t>
      </w:r>
      <w:r w:rsidR="00E72083">
        <w:rPr>
          <w:rFonts w:ascii="Book Antiqua" w:hAnsi="Book Antiqua"/>
          <w:sz w:val="24"/>
          <w:szCs w:val="24"/>
        </w:rPr>
        <w:t xml:space="preserve">eir efficiency and productivity, there are a number of </w:t>
      </w:r>
      <w:r w:rsidR="00516EE7">
        <w:rPr>
          <w:rFonts w:ascii="Book Antiqua" w:hAnsi="Book Antiqua"/>
          <w:sz w:val="24"/>
          <w:szCs w:val="24"/>
        </w:rPr>
        <w:t>behaviours</w:t>
      </w:r>
      <w:r w:rsidR="00E72083">
        <w:rPr>
          <w:rFonts w:ascii="Book Antiqua" w:hAnsi="Book Antiqua"/>
          <w:sz w:val="24"/>
          <w:szCs w:val="24"/>
        </w:rPr>
        <w:t xml:space="preserve"> to support their development</w:t>
      </w:r>
      <w:r w:rsidR="00AD30BE">
        <w:rPr>
          <w:rFonts w:ascii="Book Antiqua" w:hAnsi="Book Antiqua"/>
          <w:sz w:val="24"/>
          <w:szCs w:val="24"/>
        </w:rPr>
        <w:t>.</w:t>
      </w:r>
      <w:r w:rsidR="00516EE7">
        <w:rPr>
          <w:rFonts w:ascii="Book Antiqua" w:hAnsi="Book Antiqua"/>
          <w:sz w:val="24"/>
          <w:szCs w:val="24"/>
        </w:rPr>
        <w:t xml:space="preserve"> </w:t>
      </w:r>
    </w:p>
    <w:p w14:paraId="03FAFFFD" w14:textId="4A5659CE" w:rsidR="00E72083" w:rsidRDefault="00E72083" w:rsidP="003B610F">
      <w:pPr>
        <w:jc w:val="both"/>
        <w:rPr>
          <w:rFonts w:ascii="Book Antiqua" w:hAnsi="Book Antiqua"/>
          <w:sz w:val="24"/>
          <w:szCs w:val="24"/>
        </w:rPr>
      </w:pPr>
      <w:r>
        <w:rPr>
          <w:rFonts w:ascii="Book Antiqua" w:hAnsi="Book Antiqua"/>
          <w:sz w:val="24"/>
          <w:szCs w:val="24"/>
        </w:rPr>
        <w:t xml:space="preserve">Coaching and mentoring will </w:t>
      </w:r>
      <w:r w:rsidR="00516EE7">
        <w:rPr>
          <w:rFonts w:ascii="Book Antiqua" w:hAnsi="Book Antiqua"/>
          <w:sz w:val="24"/>
          <w:szCs w:val="24"/>
        </w:rPr>
        <w:t>establish</w:t>
      </w:r>
      <w:r>
        <w:rPr>
          <w:rFonts w:ascii="Book Antiqua" w:hAnsi="Book Antiqua"/>
          <w:sz w:val="24"/>
          <w:szCs w:val="24"/>
        </w:rPr>
        <w:t xml:space="preserve"> the basics of this report </w:t>
      </w:r>
      <w:r w:rsidR="00516EE7">
        <w:rPr>
          <w:rFonts w:ascii="Book Antiqua" w:hAnsi="Book Antiqua"/>
          <w:sz w:val="24"/>
          <w:szCs w:val="24"/>
        </w:rPr>
        <w:t>and will be critically evaluated by clarifying the similarities and differences between them in an organisational context.</w:t>
      </w:r>
    </w:p>
    <w:p w14:paraId="6DC01431" w14:textId="69EBF113" w:rsidR="00516EE7" w:rsidRDefault="0010400E" w:rsidP="003B610F">
      <w:pPr>
        <w:jc w:val="both"/>
        <w:rPr>
          <w:rFonts w:ascii="Book Antiqua" w:hAnsi="Book Antiqua"/>
          <w:sz w:val="24"/>
          <w:szCs w:val="24"/>
        </w:rPr>
      </w:pPr>
      <w:r>
        <w:rPr>
          <w:rFonts w:ascii="Book Antiqua" w:hAnsi="Book Antiqua"/>
          <w:sz w:val="24"/>
          <w:szCs w:val="24"/>
        </w:rPr>
        <w:t xml:space="preserve">Moreover, as companies evolve in the pyramid context, a critical analysis </w:t>
      </w:r>
      <w:r w:rsidR="007C7A05">
        <w:rPr>
          <w:rFonts w:ascii="Book Antiqua" w:hAnsi="Book Antiqua"/>
          <w:sz w:val="24"/>
          <w:szCs w:val="24"/>
        </w:rPr>
        <w:t>on the multi-facing</w:t>
      </w:r>
      <w:r w:rsidR="009A5DA3">
        <w:rPr>
          <w:rFonts w:ascii="Book Antiqua" w:hAnsi="Book Antiqua"/>
          <w:sz w:val="24"/>
          <w:szCs w:val="24"/>
        </w:rPr>
        <w:t xml:space="preserve"> </w:t>
      </w:r>
      <w:r w:rsidR="007C7A05">
        <w:rPr>
          <w:rFonts w:ascii="Book Antiqua" w:hAnsi="Book Antiqua"/>
          <w:sz w:val="24"/>
          <w:szCs w:val="24"/>
        </w:rPr>
        <w:t>role of the line manager will also be discussed as leader/manager/coach/mentor including abilities, skills and habits to be possessed by practically linking them to the coaching models</w:t>
      </w:r>
      <w:r w:rsidR="005004AA">
        <w:rPr>
          <w:rFonts w:ascii="Book Antiqua" w:hAnsi="Book Antiqua"/>
          <w:sz w:val="24"/>
          <w:szCs w:val="24"/>
        </w:rPr>
        <w:t>.</w:t>
      </w:r>
    </w:p>
    <w:p w14:paraId="2D0501F3" w14:textId="0DC1FB66" w:rsidR="00A8466E" w:rsidRDefault="005004AA" w:rsidP="003B610F">
      <w:pPr>
        <w:jc w:val="both"/>
        <w:rPr>
          <w:rFonts w:ascii="Book Antiqua" w:hAnsi="Book Antiqua"/>
          <w:sz w:val="24"/>
          <w:szCs w:val="24"/>
        </w:rPr>
      </w:pPr>
      <w:r>
        <w:rPr>
          <w:rFonts w:ascii="Book Antiqua" w:hAnsi="Book Antiqua"/>
          <w:sz w:val="24"/>
          <w:szCs w:val="24"/>
        </w:rPr>
        <w:t xml:space="preserve">Furthermore, </w:t>
      </w:r>
      <w:r w:rsidR="00A8466E">
        <w:rPr>
          <w:rFonts w:ascii="Book Antiqua" w:hAnsi="Book Antiqua"/>
          <w:sz w:val="24"/>
          <w:szCs w:val="24"/>
        </w:rPr>
        <w:t xml:space="preserve">a scrutinise on </w:t>
      </w:r>
      <w:r w:rsidR="005368EC">
        <w:rPr>
          <w:rFonts w:ascii="Book Antiqua" w:hAnsi="Book Antiqua"/>
          <w:sz w:val="24"/>
          <w:szCs w:val="24"/>
        </w:rPr>
        <w:t xml:space="preserve">the way that organisations should </w:t>
      </w:r>
      <w:r w:rsidR="00A8466E">
        <w:rPr>
          <w:rFonts w:ascii="Book Antiqua" w:hAnsi="Book Antiqua"/>
          <w:sz w:val="24"/>
          <w:szCs w:val="24"/>
        </w:rPr>
        <w:t>develop their confidence to build the resilience required and dealing with change for future success.</w:t>
      </w:r>
      <w:r w:rsidR="009A5DA3">
        <w:rPr>
          <w:rFonts w:ascii="Book Antiqua" w:hAnsi="Book Antiqua"/>
          <w:sz w:val="24"/>
          <w:szCs w:val="24"/>
        </w:rPr>
        <w:t xml:space="preserve"> </w:t>
      </w:r>
      <w:r w:rsidR="005972D8">
        <w:rPr>
          <w:rFonts w:ascii="Book Antiqua" w:hAnsi="Book Antiqua"/>
          <w:sz w:val="24"/>
          <w:szCs w:val="24"/>
        </w:rPr>
        <w:t xml:space="preserve">As argued by De Smet et Al that leaders must </w:t>
      </w:r>
      <w:r w:rsidR="00C0344E">
        <w:rPr>
          <w:rFonts w:ascii="Book Antiqua" w:hAnsi="Book Antiqua"/>
          <w:sz w:val="24"/>
          <w:szCs w:val="24"/>
        </w:rPr>
        <w:t>enthusiastically</w:t>
      </w:r>
      <w:r w:rsidR="005972D8">
        <w:rPr>
          <w:rFonts w:ascii="Book Antiqua" w:hAnsi="Book Antiqua"/>
          <w:sz w:val="24"/>
          <w:szCs w:val="24"/>
        </w:rPr>
        <w:t xml:space="preserve"> </w:t>
      </w:r>
      <w:r w:rsidR="00C0344E">
        <w:rPr>
          <w:rFonts w:ascii="Book Antiqua" w:hAnsi="Book Antiqua"/>
          <w:sz w:val="24"/>
          <w:szCs w:val="24"/>
        </w:rPr>
        <w:t>achieve</w:t>
      </w:r>
      <w:r w:rsidR="005972D8">
        <w:rPr>
          <w:rFonts w:ascii="Book Antiqua" w:hAnsi="Book Antiqua"/>
          <w:sz w:val="24"/>
          <w:szCs w:val="24"/>
        </w:rPr>
        <w:t xml:space="preserve"> the energy of their </w:t>
      </w:r>
      <w:r w:rsidR="00C0344E">
        <w:rPr>
          <w:rFonts w:ascii="Book Antiqua" w:hAnsi="Book Antiqua"/>
          <w:sz w:val="24"/>
          <w:szCs w:val="24"/>
        </w:rPr>
        <w:t>employees</w:t>
      </w:r>
      <w:r w:rsidR="005972D8">
        <w:rPr>
          <w:rFonts w:ascii="Book Antiqua" w:hAnsi="Book Antiqua"/>
          <w:sz w:val="24"/>
          <w:szCs w:val="24"/>
        </w:rPr>
        <w:t>, cultiv</w:t>
      </w:r>
      <w:r w:rsidR="00C0344E">
        <w:rPr>
          <w:rFonts w:ascii="Book Antiqua" w:hAnsi="Book Antiqua"/>
          <w:sz w:val="24"/>
          <w:szCs w:val="24"/>
        </w:rPr>
        <w:t xml:space="preserve">ate the quality of employee relationships, and demonstrate a capacity for resilience to recharge their organisations during crises. </w:t>
      </w:r>
      <w:r w:rsidR="005972D8">
        <w:rPr>
          <w:rFonts w:ascii="Book Antiqua" w:hAnsi="Book Antiqua"/>
          <w:sz w:val="24"/>
          <w:szCs w:val="24"/>
        </w:rPr>
        <w:t xml:space="preserve"> </w:t>
      </w:r>
      <w:r w:rsidR="009A5DA3">
        <w:rPr>
          <w:rFonts w:ascii="Book Antiqua" w:hAnsi="Book Antiqua"/>
          <w:sz w:val="24"/>
          <w:szCs w:val="24"/>
        </w:rPr>
        <w:t xml:space="preserve"> </w:t>
      </w:r>
    </w:p>
    <w:p w14:paraId="412ADFD7" w14:textId="00347CB1" w:rsidR="0008717E" w:rsidRDefault="00A8466E" w:rsidP="003B610F">
      <w:pPr>
        <w:jc w:val="both"/>
        <w:rPr>
          <w:rFonts w:ascii="Book Antiqua" w:hAnsi="Book Antiqua"/>
          <w:sz w:val="24"/>
          <w:szCs w:val="24"/>
        </w:rPr>
      </w:pPr>
      <w:r>
        <w:rPr>
          <w:rFonts w:ascii="Book Antiqua" w:hAnsi="Book Antiqua"/>
          <w:sz w:val="24"/>
          <w:szCs w:val="24"/>
        </w:rPr>
        <w:t xml:space="preserve">Based in the peer coaching exercise </w:t>
      </w:r>
      <w:r w:rsidR="0092327A">
        <w:rPr>
          <w:rFonts w:ascii="Book Antiqua" w:hAnsi="Book Antiqua"/>
          <w:sz w:val="24"/>
          <w:szCs w:val="24"/>
        </w:rPr>
        <w:t>carried out during lectures, my own performance as a coach using GROW or OSCAR model will be critically evaluated including a</w:t>
      </w:r>
      <w:r w:rsidR="00F75659">
        <w:rPr>
          <w:rFonts w:ascii="Book Antiqua" w:hAnsi="Book Antiqua"/>
          <w:sz w:val="24"/>
          <w:szCs w:val="24"/>
        </w:rPr>
        <w:t xml:space="preserve"> straightforwardness</w:t>
      </w:r>
      <w:r w:rsidR="0092327A">
        <w:rPr>
          <w:rFonts w:ascii="Book Antiqua" w:hAnsi="Book Antiqua"/>
          <w:sz w:val="24"/>
          <w:szCs w:val="24"/>
        </w:rPr>
        <w:t xml:space="preserve"> personal develo</w:t>
      </w:r>
      <w:r w:rsidR="00F75659">
        <w:rPr>
          <w:rFonts w:ascii="Book Antiqua" w:hAnsi="Book Antiqua"/>
          <w:sz w:val="24"/>
          <w:szCs w:val="24"/>
        </w:rPr>
        <w:t>pment plan.</w:t>
      </w:r>
      <w:r w:rsidR="00AD30BE">
        <w:rPr>
          <w:rFonts w:ascii="Book Antiqua" w:hAnsi="Book Antiqua"/>
          <w:sz w:val="24"/>
          <w:szCs w:val="24"/>
        </w:rPr>
        <w:t xml:space="preserve"> </w:t>
      </w:r>
      <w:r w:rsidR="0008717E">
        <w:rPr>
          <w:rFonts w:ascii="Book Antiqua" w:hAnsi="Book Antiqua"/>
          <w:sz w:val="24"/>
          <w:szCs w:val="24"/>
        </w:rPr>
        <w:t>A conclusion will be drawn to make a general statement about this report.</w:t>
      </w:r>
    </w:p>
    <w:p w14:paraId="1A7AC9A7" w14:textId="3AE4E7D8" w:rsidR="00862ACB" w:rsidRPr="00862ACB" w:rsidRDefault="006A5BAE" w:rsidP="00862ACB">
      <w:pPr>
        <w:pStyle w:val="ListParagraph"/>
        <w:numPr>
          <w:ilvl w:val="0"/>
          <w:numId w:val="2"/>
        </w:numPr>
        <w:jc w:val="both"/>
        <w:rPr>
          <w:rFonts w:ascii="Book Antiqua" w:hAnsi="Book Antiqua"/>
          <w:b/>
          <w:bCs/>
          <w:sz w:val="24"/>
          <w:szCs w:val="24"/>
        </w:rPr>
      </w:pPr>
      <w:r w:rsidRPr="006A5BAE">
        <w:rPr>
          <w:rFonts w:ascii="Book Antiqua" w:hAnsi="Book Antiqua"/>
          <w:b/>
          <w:bCs/>
          <w:sz w:val="24"/>
          <w:szCs w:val="24"/>
        </w:rPr>
        <w:t>Main findings</w:t>
      </w:r>
    </w:p>
    <w:p w14:paraId="7B77C93B" w14:textId="3C110499" w:rsidR="006A5BAE" w:rsidRPr="00862ACB" w:rsidRDefault="009D0BCA" w:rsidP="00862ACB">
      <w:pPr>
        <w:pStyle w:val="ListParagraph"/>
        <w:numPr>
          <w:ilvl w:val="1"/>
          <w:numId w:val="2"/>
        </w:numPr>
        <w:jc w:val="both"/>
        <w:rPr>
          <w:rFonts w:ascii="Book Antiqua" w:hAnsi="Book Antiqua"/>
          <w:b/>
          <w:bCs/>
          <w:sz w:val="24"/>
          <w:szCs w:val="24"/>
        </w:rPr>
      </w:pPr>
      <w:r w:rsidRPr="00862ACB">
        <w:rPr>
          <w:rFonts w:ascii="Book Antiqua" w:hAnsi="Book Antiqua"/>
          <w:b/>
          <w:bCs/>
          <w:sz w:val="24"/>
          <w:szCs w:val="24"/>
        </w:rPr>
        <w:t>Si</w:t>
      </w:r>
      <w:r w:rsidR="006A5BAE" w:rsidRPr="00862ACB">
        <w:rPr>
          <w:rFonts w:ascii="Book Antiqua" w:hAnsi="Book Antiqua"/>
          <w:b/>
          <w:bCs/>
          <w:sz w:val="24"/>
          <w:szCs w:val="24"/>
        </w:rPr>
        <w:t>milarities and Differences between coaching and mentoring</w:t>
      </w:r>
    </w:p>
    <w:p w14:paraId="2B8EA282" w14:textId="371F777E" w:rsidR="006A5BAE" w:rsidRDefault="006A5BAE" w:rsidP="006A5BAE">
      <w:pPr>
        <w:jc w:val="both"/>
        <w:rPr>
          <w:rFonts w:ascii="Book Antiqua" w:hAnsi="Book Antiqua"/>
          <w:sz w:val="24"/>
          <w:szCs w:val="24"/>
        </w:rPr>
      </w:pPr>
      <w:r w:rsidRPr="006A5BAE">
        <w:rPr>
          <w:rFonts w:ascii="Book Antiqua" w:hAnsi="Book Antiqua"/>
          <w:sz w:val="24"/>
          <w:szCs w:val="24"/>
        </w:rPr>
        <w:t xml:space="preserve">Beforehand, it is </w:t>
      </w:r>
      <w:r w:rsidR="009D0BCA">
        <w:rPr>
          <w:rFonts w:ascii="Book Antiqua" w:hAnsi="Book Antiqua"/>
          <w:sz w:val="24"/>
          <w:szCs w:val="24"/>
        </w:rPr>
        <w:t xml:space="preserve">important </w:t>
      </w:r>
      <w:r w:rsidR="00862ACB">
        <w:rPr>
          <w:rFonts w:ascii="Book Antiqua" w:hAnsi="Book Antiqua"/>
          <w:sz w:val="24"/>
          <w:szCs w:val="24"/>
        </w:rPr>
        <w:t xml:space="preserve">to highpoint that this report is about coaching </w:t>
      </w:r>
      <w:r w:rsidR="00255ABF">
        <w:rPr>
          <w:rFonts w:ascii="Book Antiqua" w:hAnsi="Book Antiqua"/>
          <w:sz w:val="24"/>
          <w:szCs w:val="24"/>
        </w:rPr>
        <w:t xml:space="preserve">and mentoring </w:t>
      </w:r>
      <w:r w:rsidR="00862ACB">
        <w:rPr>
          <w:rFonts w:ascii="Book Antiqua" w:hAnsi="Book Antiqua"/>
          <w:sz w:val="24"/>
          <w:szCs w:val="24"/>
        </w:rPr>
        <w:t>which aim to develop one’s performance at work and one’s leadership capability.</w:t>
      </w:r>
    </w:p>
    <w:p w14:paraId="4D37F929" w14:textId="775E724F" w:rsidR="003D491E" w:rsidRDefault="003D491E" w:rsidP="006A5BAE">
      <w:pPr>
        <w:jc w:val="both"/>
        <w:rPr>
          <w:rFonts w:ascii="Book Antiqua" w:hAnsi="Book Antiqua"/>
          <w:sz w:val="24"/>
          <w:szCs w:val="24"/>
        </w:rPr>
      </w:pPr>
    </w:p>
    <w:p w14:paraId="7D54276C" w14:textId="77777777" w:rsidR="003D491E" w:rsidRDefault="003D491E" w:rsidP="006A5BAE">
      <w:pPr>
        <w:jc w:val="both"/>
        <w:rPr>
          <w:rFonts w:ascii="Book Antiqua" w:hAnsi="Book Antiqua"/>
          <w:sz w:val="24"/>
          <w:szCs w:val="24"/>
        </w:rPr>
      </w:pPr>
    </w:p>
    <w:p w14:paraId="32E6EF99" w14:textId="64909D8E" w:rsidR="00255ABF" w:rsidRPr="00BD1A84" w:rsidRDefault="00BD1A84" w:rsidP="00BD1A84">
      <w:pPr>
        <w:jc w:val="both"/>
        <w:rPr>
          <w:rFonts w:ascii="Book Antiqua" w:hAnsi="Book Antiqua"/>
          <w:b/>
          <w:bCs/>
          <w:sz w:val="24"/>
          <w:szCs w:val="24"/>
        </w:rPr>
      </w:pPr>
      <w:r>
        <w:rPr>
          <w:rFonts w:ascii="Book Antiqua" w:hAnsi="Book Antiqua"/>
          <w:b/>
          <w:bCs/>
          <w:sz w:val="24"/>
          <w:szCs w:val="24"/>
        </w:rPr>
        <w:t xml:space="preserve">2.1.1 </w:t>
      </w:r>
      <w:r w:rsidR="00255ABF" w:rsidRPr="00BD1A84">
        <w:rPr>
          <w:rFonts w:ascii="Book Antiqua" w:hAnsi="Book Antiqua"/>
          <w:b/>
          <w:bCs/>
          <w:sz w:val="24"/>
          <w:szCs w:val="24"/>
        </w:rPr>
        <w:t>Definition of Coaching</w:t>
      </w:r>
    </w:p>
    <w:p w14:paraId="5F522418" w14:textId="0171A084" w:rsidR="00255ABF" w:rsidRDefault="00255ABF" w:rsidP="00255ABF">
      <w:pPr>
        <w:jc w:val="both"/>
        <w:rPr>
          <w:rFonts w:ascii="Book Antiqua" w:hAnsi="Book Antiqua"/>
          <w:sz w:val="24"/>
          <w:szCs w:val="24"/>
        </w:rPr>
      </w:pPr>
      <w:r>
        <w:rPr>
          <w:rFonts w:ascii="Book Antiqua" w:hAnsi="Book Antiqua"/>
          <w:sz w:val="24"/>
          <w:szCs w:val="24"/>
        </w:rPr>
        <w:t xml:space="preserve">Renton (2009) argued that there is no single definition of coaching while Hawkins (2006) illustrated that there are varieties of definitions put forward by some of the </w:t>
      </w:r>
      <w:r w:rsidR="005F6AF9">
        <w:rPr>
          <w:rFonts w:ascii="Book Antiqua" w:hAnsi="Book Antiqua"/>
          <w:sz w:val="24"/>
          <w:szCs w:val="24"/>
        </w:rPr>
        <w:t>key</w:t>
      </w:r>
      <w:r>
        <w:rPr>
          <w:rFonts w:ascii="Book Antiqua" w:hAnsi="Book Antiqua"/>
          <w:sz w:val="24"/>
          <w:szCs w:val="24"/>
        </w:rPr>
        <w:t xml:space="preserve"> practitioners in the field.</w:t>
      </w:r>
    </w:p>
    <w:p w14:paraId="7F2793EF" w14:textId="3AB5FC60" w:rsidR="005F6AF9" w:rsidRDefault="005F6AF9" w:rsidP="00255ABF">
      <w:pPr>
        <w:jc w:val="both"/>
        <w:rPr>
          <w:rFonts w:ascii="Book Antiqua" w:hAnsi="Book Antiqua"/>
          <w:sz w:val="24"/>
          <w:szCs w:val="24"/>
        </w:rPr>
      </w:pPr>
      <w:r>
        <w:rPr>
          <w:rFonts w:ascii="Book Antiqua" w:hAnsi="Book Antiqua"/>
          <w:sz w:val="24"/>
          <w:szCs w:val="24"/>
        </w:rPr>
        <w:lastRenderedPageBreak/>
        <w:t xml:space="preserve">Grant defines (2000) as a collaborative, solution-focused, results-oriented </w:t>
      </w:r>
      <w:r w:rsidR="005B5E8C">
        <w:rPr>
          <w:rFonts w:ascii="Book Antiqua" w:hAnsi="Book Antiqua"/>
          <w:sz w:val="24"/>
          <w:szCs w:val="24"/>
        </w:rPr>
        <w:t xml:space="preserve">and organised process in which the coach simplifies the </w:t>
      </w:r>
      <w:r w:rsidR="0020405A">
        <w:rPr>
          <w:rFonts w:ascii="Book Antiqua" w:hAnsi="Book Antiqua"/>
          <w:sz w:val="24"/>
          <w:szCs w:val="24"/>
        </w:rPr>
        <w:t>enhancement</w:t>
      </w:r>
      <w:r w:rsidR="005B5E8C">
        <w:rPr>
          <w:rFonts w:ascii="Book Antiqua" w:hAnsi="Book Antiqua"/>
          <w:sz w:val="24"/>
          <w:szCs w:val="24"/>
        </w:rPr>
        <w:t>, life experience, self-directed learning and personal growth of the coachee.</w:t>
      </w:r>
    </w:p>
    <w:p w14:paraId="25435A73" w14:textId="1E81458A" w:rsidR="0097716C" w:rsidRDefault="0020405A" w:rsidP="0097716C">
      <w:pPr>
        <w:jc w:val="both"/>
        <w:rPr>
          <w:rFonts w:ascii="Book Antiqua" w:hAnsi="Book Antiqua"/>
          <w:sz w:val="24"/>
          <w:szCs w:val="24"/>
        </w:rPr>
      </w:pPr>
      <w:r>
        <w:rPr>
          <w:rFonts w:ascii="Book Antiqua" w:hAnsi="Book Antiqua"/>
          <w:sz w:val="24"/>
          <w:szCs w:val="24"/>
        </w:rPr>
        <w:t xml:space="preserve">In addition, Hawkins (2006) emphasises that a useful continuum of </w:t>
      </w:r>
      <w:r w:rsidR="0097716C">
        <w:rPr>
          <w:rFonts w:ascii="Book Antiqua" w:hAnsi="Book Antiqua"/>
          <w:sz w:val="24"/>
          <w:szCs w:val="24"/>
        </w:rPr>
        <w:t>coaching differentiates</w:t>
      </w:r>
      <w:r w:rsidR="00D62CEE">
        <w:rPr>
          <w:rFonts w:ascii="Book Antiqua" w:hAnsi="Book Antiqua"/>
          <w:sz w:val="24"/>
          <w:szCs w:val="24"/>
        </w:rPr>
        <w:t xml:space="preserve"> four types of coaching by their main focus namely, skills, performance, development</w:t>
      </w:r>
      <w:r w:rsidR="00570D32">
        <w:rPr>
          <w:rFonts w:ascii="Book Antiqua" w:hAnsi="Book Antiqua"/>
          <w:sz w:val="24"/>
          <w:szCs w:val="24"/>
        </w:rPr>
        <w:t xml:space="preserve"> and transformatio</w:t>
      </w:r>
      <w:r w:rsidR="0097716C">
        <w:rPr>
          <w:rFonts w:ascii="Book Antiqua" w:hAnsi="Book Antiqua"/>
          <w:sz w:val="24"/>
          <w:szCs w:val="24"/>
        </w:rPr>
        <w:t>n.</w:t>
      </w:r>
    </w:p>
    <w:p w14:paraId="1A3CAE96" w14:textId="14E1D23B" w:rsidR="00552704" w:rsidRDefault="003D491E" w:rsidP="0097716C">
      <w:pPr>
        <w:jc w:val="both"/>
        <w:rPr>
          <w:rFonts w:ascii="Book Antiqua" w:hAnsi="Book Antiqua"/>
          <w:sz w:val="24"/>
          <w:szCs w:val="24"/>
        </w:rPr>
      </w:pPr>
      <w:r>
        <w:rPr>
          <w:rFonts w:ascii="Book Antiqua" w:hAnsi="Book Antiqua"/>
          <w:sz w:val="24"/>
          <w:szCs w:val="24"/>
        </w:rPr>
        <w:t xml:space="preserve">For example, </w:t>
      </w:r>
      <w:r w:rsidR="006A0217">
        <w:rPr>
          <w:rFonts w:ascii="Book Antiqua" w:hAnsi="Book Antiqua"/>
          <w:sz w:val="24"/>
          <w:szCs w:val="24"/>
        </w:rPr>
        <w:t>M</w:t>
      </w:r>
      <w:r w:rsidR="00552704">
        <w:rPr>
          <w:rFonts w:ascii="Book Antiqua" w:hAnsi="Book Antiqua"/>
          <w:sz w:val="24"/>
          <w:szCs w:val="24"/>
        </w:rPr>
        <w:t>other Teresa used her transformational leadership style to empower people to aspire to, and attain high levels of performance for themselves and the society.</w:t>
      </w:r>
    </w:p>
    <w:p w14:paraId="4049E024" w14:textId="6DC0D873" w:rsidR="0097716C" w:rsidRPr="00074518" w:rsidRDefault="0097716C" w:rsidP="00BD1A84">
      <w:pPr>
        <w:jc w:val="both"/>
        <w:rPr>
          <w:rFonts w:ascii="Book Antiqua" w:hAnsi="Book Antiqua"/>
          <w:b/>
          <w:bCs/>
          <w:sz w:val="24"/>
          <w:szCs w:val="24"/>
        </w:rPr>
      </w:pPr>
      <w:r w:rsidRPr="00074518">
        <w:rPr>
          <w:rFonts w:ascii="Book Antiqua" w:hAnsi="Book Antiqua"/>
          <w:b/>
          <w:bCs/>
          <w:sz w:val="24"/>
          <w:szCs w:val="24"/>
        </w:rPr>
        <w:t>2.1.2 Mentoring</w:t>
      </w:r>
    </w:p>
    <w:p w14:paraId="26838F8E" w14:textId="2C442E88" w:rsidR="00862ACB" w:rsidRDefault="0097716C" w:rsidP="006A5BAE">
      <w:pPr>
        <w:jc w:val="both"/>
        <w:rPr>
          <w:rFonts w:ascii="Book Antiqua" w:hAnsi="Book Antiqua"/>
          <w:sz w:val="24"/>
          <w:szCs w:val="24"/>
        </w:rPr>
      </w:pPr>
      <w:proofErr w:type="spellStart"/>
      <w:r>
        <w:rPr>
          <w:rFonts w:ascii="Book Antiqua" w:hAnsi="Book Antiqua"/>
          <w:sz w:val="24"/>
          <w:szCs w:val="24"/>
        </w:rPr>
        <w:t>Clutterbbuck</w:t>
      </w:r>
      <w:proofErr w:type="spellEnd"/>
      <w:r>
        <w:rPr>
          <w:rFonts w:ascii="Book Antiqua" w:hAnsi="Book Antiqua"/>
          <w:sz w:val="24"/>
          <w:szCs w:val="24"/>
        </w:rPr>
        <w:t xml:space="preserve"> </w:t>
      </w:r>
      <w:r w:rsidR="007F02C2">
        <w:rPr>
          <w:rFonts w:ascii="Book Antiqua" w:hAnsi="Book Antiqua"/>
          <w:sz w:val="24"/>
          <w:szCs w:val="24"/>
        </w:rPr>
        <w:t xml:space="preserve">(2004) </w:t>
      </w:r>
      <w:r w:rsidR="00544A48">
        <w:rPr>
          <w:rFonts w:ascii="Book Antiqua" w:hAnsi="Book Antiqua"/>
          <w:sz w:val="24"/>
          <w:szCs w:val="24"/>
        </w:rPr>
        <w:t xml:space="preserve">elucidates mentoring when a more skilled individual passed down his knowledge of how the task was done and how to operate in the </w:t>
      </w:r>
      <w:r w:rsidR="005C1EA2">
        <w:rPr>
          <w:rFonts w:ascii="Book Antiqua" w:hAnsi="Book Antiqua"/>
          <w:sz w:val="24"/>
          <w:szCs w:val="24"/>
        </w:rPr>
        <w:t xml:space="preserve">commercial </w:t>
      </w:r>
      <w:r w:rsidR="00544A48">
        <w:rPr>
          <w:rFonts w:ascii="Book Antiqua" w:hAnsi="Book Antiqua"/>
          <w:sz w:val="24"/>
          <w:szCs w:val="24"/>
        </w:rPr>
        <w:t>world.</w:t>
      </w:r>
    </w:p>
    <w:p w14:paraId="4EB9DE5D" w14:textId="5DD96D74" w:rsidR="005C1EA2" w:rsidRDefault="005C1EA2" w:rsidP="006A5BAE">
      <w:pPr>
        <w:jc w:val="both"/>
        <w:rPr>
          <w:rFonts w:ascii="Book Antiqua" w:hAnsi="Book Antiqua"/>
          <w:sz w:val="24"/>
          <w:szCs w:val="24"/>
        </w:rPr>
      </w:pPr>
      <w:r>
        <w:rPr>
          <w:rFonts w:ascii="Book Antiqua" w:hAnsi="Book Antiqua"/>
          <w:sz w:val="24"/>
          <w:szCs w:val="24"/>
        </w:rPr>
        <w:t>He describes the mentor’s role as manage, encourage, nurture, teach, offer and respond to mentee’s needs.</w:t>
      </w:r>
    </w:p>
    <w:p w14:paraId="7948F1E6" w14:textId="5EAB1141" w:rsidR="005C1EA2" w:rsidRDefault="0026681E" w:rsidP="006A5BAE">
      <w:pPr>
        <w:jc w:val="both"/>
        <w:rPr>
          <w:rFonts w:ascii="Book Antiqua" w:hAnsi="Book Antiqua"/>
          <w:sz w:val="24"/>
          <w:szCs w:val="24"/>
        </w:rPr>
      </w:pPr>
      <w:r>
        <w:rPr>
          <w:rFonts w:ascii="Book Antiqua" w:hAnsi="Book Antiqua"/>
          <w:sz w:val="24"/>
          <w:szCs w:val="24"/>
        </w:rPr>
        <w:t xml:space="preserve">Rivera (2014) clarified that mentoring is not about changing </w:t>
      </w:r>
      <w:r w:rsidR="003B4440">
        <w:rPr>
          <w:rFonts w:ascii="Book Antiqua" w:hAnsi="Book Antiqua"/>
          <w:sz w:val="24"/>
          <w:szCs w:val="24"/>
        </w:rPr>
        <w:t>somebody</w:t>
      </w:r>
      <w:r>
        <w:rPr>
          <w:rFonts w:ascii="Book Antiqua" w:hAnsi="Book Antiqua"/>
          <w:sz w:val="24"/>
          <w:szCs w:val="24"/>
        </w:rPr>
        <w:t xml:space="preserve">, or getting someone to do something </w:t>
      </w:r>
      <w:r w:rsidR="003B4440">
        <w:rPr>
          <w:rFonts w:ascii="Book Antiqua" w:hAnsi="Book Antiqua"/>
          <w:sz w:val="24"/>
          <w:szCs w:val="24"/>
        </w:rPr>
        <w:t>another way</w:t>
      </w:r>
      <w:r>
        <w:rPr>
          <w:rFonts w:ascii="Book Antiqua" w:hAnsi="Book Antiqua"/>
          <w:sz w:val="24"/>
          <w:szCs w:val="24"/>
        </w:rPr>
        <w:t xml:space="preserve">, it is about </w:t>
      </w:r>
      <w:r w:rsidR="003B4440">
        <w:rPr>
          <w:rFonts w:ascii="Book Antiqua" w:hAnsi="Book Antiqua"/>
          <w:sz w:val="24"/>
          <w:szCs w:val="24"/>
        </w:rPr>
        <w:t>awakening</w:t>
      </w:r>
      <w:r>
        <w:rPr>
          <w:rFonts w:ascii="Book Antiqua" w:hAnsi="Book Antiqua"/>
          <w:sz w:val="24"/>
          <w:szCs w:val="24"/>
        </w:rPr>
        <w:t xml:space="preserve"> someone up to who they </w:t>
      </w:r>
      <w:r w:rsidR="003B4440">
        <w:rPr>
          <w:rFonts w:ascii="Book Antiqua" w:hAnsi="Book Antiqua"/>
          <w:sz w:val="24"/>
          <w:szCs w:val="24"/>
        </w:rPr>
        <w:t>certainly</w:t>
      </w:r>
      <w:r>
        <w:rPr>
          <w:rFonts w:ascii="Book Antiqua" w:hAnsi="Book Antiqua"/>
          <w:sz w:val="24"/>
          <w:szCs w:val="24"/>
        </w:rPr>
        <w:t xml:space="preserve"> are. The mentor’s challenge is to </w:t>
      </w:r>
      <w:r w:rsidR="003B4440">
        <w:rPr>
          <w:rFonts w:ascii="Book Antiqua" w:hAnsi="Book Antiqua"/>
          <w:sz w:val="24"/>
          <w:szCs w:val="24"/>
        </w:rPr>
        <w:t>shrive</w:t>
      </w:r>
      <w:r>
        <w:rPr>
          <w:rFonts w:ascii="Book Antiqua" w:hAnsi="Book Antiqua"/>
          <w:sz w:val="24"/>
          <w:szCs w:val="24"/>
        </w:rPr>
        <w:t xml:space="preserve"> their own experience into</w:t>
      </w:r>
      <w:r w:rsidR="009F5E56">
        <w:rPr>
          <w:rFonts w:ascii="Book Antiqua" w:hAnsi="Book Antiqua"/>
          <w:sz w:val="24"/>
          <w:szCs w:val="24"/>
        </w:rPr>
        <w:t xml:space="preserve"> understanding</w:t>
      </w:r>
      <w:r>
        <w:rPr>
          <w:rFonts w:ascii="Book Antiqua" w:hAnsi="Book Antiqua"/>
          <w:sz w:val="24"/>
          <w:szCs w:val="24"/>
        </w:rPr>
        <w:t>, help or guidance that ultimately helps them to discover that</w:t>
      </w:r>
      <w:r w:rsidR="003B4440">
        <w:rPr>
          <w:rFonts w:ascii="Book Antiqua" w:hAnsi="Book Antiqua"/>
          <w:sz w:val="24"/>
          <w:szCs w:val="24"/>
        </w:rPr>
        <w:t>”.</w:t>
      </w:r>
    </w:p>
    <w:p w14:paraId="63C1E32C" w14:textId="464D3BD6" w:rsidR="00FE2872" w:rsidRDefault="00FE2872" w:rsidP="006A5BAE">
      <w:pPr>
        <w:jc w:val="both"/>
        <w:rPr>
          <w:rFonts w:ascii="Book Antiqua" w:hAnsi="Book Antiqua"/>
          <w:sz w:val="24"/>
          <w:szCs w:val="24"/>
        </w:rPr>
      </w:pPr>
      <w:r>
        <w:rPr>
          <w:rFonts w:ascii="Book Antiqua" w:hAnsi="Book Antiqua"/>
          <w:sz w:val="24"/>
          <w:szCs w:val="24"/>
        </w:rPr>
        <w:t>For example</w:t>
      </w:r>
      <w:r w:rsidR="00844BB5">
        <w:rPr>
          <w:rFonts w:ascii="Book Antiqua" w:hAnsi="Book Antiqua"/>
          <w:sz w:val="24"/>
          <w:szCs w:val="24"/>
        </w:rPr>
        <w:t>,</w:t>
      </w:r>
      <w:r>
        <w:rPr>
          <w:rFonts w:ascii="Book Antiqua" w:hAnsi="Book Antiqua"/>
          <w:sz w:val="24"/>
          <w:szCs w:val="24"/>
        </w:rPr>
        <w:t xml:space="preserve"> a new lecturer </w:t>
      </w:r>
      <w:r w:rsidR="00844BB5">
        <w:rPr>
          <w:rFonts w:ascii="Book Antiqua" w:hAnsi="Book Antiqua"/>
          <w:sz w:val="24"/>
          <w:szCs w:val="24"/>
        </w:rPr>
        <w:t xml:space="preserve">at UWTSD </w:t>
      </w:r>
      <w:r>
        <w:rPr>
          <w:rFonts w:ascii="Book Antiqua" w:hAnsi="Book Antiqua"/>
          <w:sz w:val="24"/>
          <w:szCs w:val="24"/>
        </w:rPr>
        <w:t xml:space="preserve">will be </w:t>
      </w:r>
      <w:r w:rsidR="00844BB5">
        <w:rPr>
          <w:rFonts w:ascii="Book Antiqua" w:hAnsi="Book Antiqua"/>
          <w:sz w:val="24"/>
          <w:szCs w:val="24"/>
        </w:rPr>
        <w:t>automatically supervised by an old on</w:t>
      </w:r>
      <w:r w:rsidR="00BC4087">
        <w:rPr>
          <w:rFonts w:ascii="Book Antiqua" w:hAnsi="Book Antiqua"/>
          <w:sz w:val="24"/>
          <w:szCs w:val="24"/>
        </w:rPr>
        <w:t xml:space="preserve">e </w:t>
      </w:r>
      <w:r w:rsidR="00844BB5">
        <w:rPr>
          <w:rFonts w:ascii="Book Antiqua" w:hAnsi="Book Antiqua"/>
          <w:sz w:val="24"/>
          <w:szCs w:val="24"/>
        </w:rPr>
        <w:t xml:space="preserve">also a volunteer </w:t>
      </w:r>
      <w:r w:rsidR="00BC4087">
        <w:rPr>
          <w:rFonts w:ascii="Book Antiqua" w:hAnsi="Book Antiqua"/>
          <w:sz w:val="24"/>
          <w:szCs w:val="24"/>
        </w:rPr>
        <w:t xml:space="preserve">or a trainee </w:t>
      </w:r>
      <w:r w:rsidR="00844BB5">
        <w:rPr>
          <w:rFonts w:ascii="Book Antiqua" w:hAnsi="Book Antiqua"/>
          <w:sz w:val="24"/>
          <w:szCs w:val="24"/>
        </w:rPr>
        <w:t>placed under supervision of an experienced one for a better improvement</w:t>
      </w:r>
      <w:r w:rsidR="00BC4087">
        <w:rPr>
          <w:rFonts w:ascii="Book Antiqua" w:hAnsi="Book Antiqua"/>
          <w:sz w:val="24"/>
          <w:szCs w:val="24"/>
        </w:rPr>
        <w:t xml:space="preserve"> at DVLA.</w:t>
      </w:r>
    </w:p>
    <w:p w14:paraId="6ABD4A5D" w14:textId="3976B7DC" w:rsidR="003D491E" w:rsidRPr="00074518" w:rsidRDefault="00986B3C" w:rsidP="00BD1A84">
      <w:pPr>
        <w:jc w:val="both"/>
        <w:rPr>
          <w:rFonts w:ascii="Book Antiqua" w:hAnsi="Book Antiqua"/>
          <w:b/>
          <w:bCs/>
          <w:sz w:val="24"/>
          <w:szCs w:val="24"/>
        </w:rPr>
      </w:pPr>
      <w:r w:rsidRPr="00074518">
        <w:rPr>
          <w:rFonts w:ascii="Book Antiqua" w:hAnsi="Book Antiqua"/>
          <w:b/>
          <w:bCs/>
          <w:sz w:val="24"/>
          <w:szCs w:val="24"/>
        </w:rPr>
        <w:t xml:space="preserve">2.1.3 </w:t>
      </w:r>
      <w:r w:rsidR="003D491E" w:rsidRPr="00074518">
        <w:rPr>
          <w:rFonts w:ascii="Book Antiqua" w:hAnsi="Book Antiqua"/>
          <w:b/>
          <w:bCs/>
          <w:sz w:val="24"/>
          <w:szCs w:val="24"/>
        </w:rPr>
        <w:t xml:space="preserve">Similarities </w:t>
      </w:r>
      <w:r w:rsidR="00844BB5" w:rsidRPr="00074518">
        <w:rPr>
          <w:rFonts w:ascii="Book Antiqua" w:hAnsi="Book Antiqua"/>
          <w:b/>
          <w:bCs/>
          <w:sz w:val="24"/>
          <w:szCs w:val="24"/>
        </w:rPr>
        <w:t>between coaching and mentoring</w:t>
      </w:r>
    </w:p>
    <w:p w14:paraId="1C997560" w14:textId="4D241B3D" w:rsidR="00C45235" w:rsidRDefault="00C45235" w:rsidP="00C45235">
      <w:pPr>
        <w:jc w:val="both"/>
        <w:rPr>
          <w:rFonts w:ascii="Book Antiqua" w:hAnsi="Book Antiqua"/>
          <w:sz w:val="24"/>
          <w:szCs w:val="24"/>
        </w:rPr>
      </w:pPr>
      <w:r>
        <w:rPr>
          <w:rFonts w:ascii="Book Antiqua" w:hAnsi="Book Antiqua"/>
          <w:sz w:val="24"/>
          <w:szCs w:val="24"/>
        </w:rPr>
        <w:t>Without being exhaustive, there are numerous parallels amongst coaching and mentoring:</w:t>
      </w:r>
    </w:p>
    <w:p w14:paraId="7D35C2BB" w14:textId="7C30D875" w:rsidR="00C45235" w:rsidRDefault="00C45235" w:rsidP="00C45235">
      <w:pPr>
        <w:pStyle w:val="ListParagraph"/>
        <w:numPr>
          <w:ilvl w:val="0"/>
          <w:numId w:val="4"/>
        </w:numPr>
        <w:jc w:val="both"/>
        <w:rPr>
          <w:rFonts w:ascii="Book Antiqua" w:hAnsi="Book Antiqua"/>
          <w:sz w:val="24"/>
          <w:szCs w:val="24"/>
        </w:rPr>
      </w:pPr>
      <w:r>
        <w:rPr>
          <w:rFonts w:ascii="Book Antiqua" w:hAnsi="Book Antiqua"/>
          <w:sz w:val="24"/>
          <w:szCs w:val="24"/>
        </w:rPr>
        <w:t xml:space="preserve">Both </w:t>
      </w:r>
      <w:r w:rsidR="00672002">
        <w:rPr>
          <w:rFonts w:ascii="Book Antiqua" w:hAnsi="Book Antiqua"/>
          <w:sz w:val="24"/>
          <w:szCs w:val="24"/>
        </w:rPr>
        <w:t>sustenance</w:t>
      </w:r>
      <w:r>
        <w:rPr>
          <w:rFonts w:ascii="Book Antiqua" w:hAnsi="Book Antiqua"/>
          <w:sz w:val="24"/>
          <w:szCs w:val="24"/>
        </w:rPr>
        <w:t xml:space="preserve"> </w:t>
      </w:r>
      <w:r w:rsidR="00672002">
        <w:rPr>
          <w:rFonts w:ascii="Book Antiqua" w:hAnsi="Book Antiqua"/>
          <w:sz w:val="24"/>
          <w:szCs w:val="24"/>
        </w:rPr>
        <w:t>one’s</w:t>
      </w:r>
      <w:r>
        <w:rPr>
          <w:rFonts w:ascii="Book Antiqua" w:hAnsi="Book Antiqua"/>
          <w:sz w:val="24"/>
          <w:szCs w:val="24"/>
        </w:rPr>
        <w:t xml:space="preserve"> </w:t>
      </w:r>
      <w:r w:rsidR="00672002">
        <w:rPr>
          <w:rFonts w:ascii="Book Antiqua" w:hAnsi="Book Antiqua"/>
          <w:sz w:val="24"/>
          <w:szCs w:val="24"/>
        </w:rPr>
        <w:t>growth</w:t>
      </w:r>
      <w:r>
        <w:rPr>
          <w:rFonts w:ascii="Book Antiqua" w:hAnsi="Book Antiqua"/>
          <w:sz w:val="24"/>
          <w:szCs w:val="24"/>
        </w:rPr>
        <w:t>;</w:t>
      </w:r>
    </w:p>
    <w:p w14:paraId="653F520D" w14:textId="341655F9" w:rsidR="00C45235" w:rsidRDefault="00C45235" w:rsidP="00C45235">
      <w:pPr>
        <w:pStyle w:val="ListParagraph"/>
        <w:numPr>
          <w:ilvl w:val="0"/>
          <w:numId w:val="4"/>
        </w:numPr>
        <w:jc w:val="both"/>
        <w:rPr>
          <w:rFonts w:ascii="Book Antiqua" w:hAnsi="Book Antiqua"/>
          <w:sz w:val="24"/>
          <w:szCs w:val="24"/>
        </w:rPr>
      </w:pPr>
      <w:r>
        <w:rPr>
          <w:rFonts w:ascii="Book Antiqua" w:hAnsi="Book Antiqua"/>
          <w:sz w:val="24"/>
          <w:szCs w:val="24"/>
        </w:rPr>
        <w:t xml:space="preserve">They are based on a 121 </w:t>
      </w:r>
      <w:r w:rsidR="00672002">
        <w:rPr>
          <w:rFonts w:ascii="Book Antiqua" w:hAnsi="Book Antiqua"/>
          <w:sz w:val="24"/>
          <w:szCs w:val="24"/>
        </w:rPr>
        <w:t>rapport</w:t>
      </w:r>
      <w:r w:rsidR="0027735F">
        <w:rPr>
          <w:rFonts w:ascii="Book Antiqua" w:hAnsi="Book Antiqua"/>
          <w:sz w:val="24"/>
          <w:szCs w:val="24"/>
        </w:rPr>
        <w:t>;</w:t>
      </w:r>
    </w:p>
    <w:p w14:paraId="6C7E9AAD" w14:textId="544F9E00" w:rsidR="0027735F" w:rsidRDefault="0027735F" w:rsidP="00C45235">
      <w:pPr>
        <w:pStyle w:val="ListParagraph"/>
        <w:numPr>
          <w:ilvl w:val="0"/>
          <w:numId w:val="4"/>
        </w:numPr>
        <w:jc w:val="both"/>
        <w:rPr>
          <w:rFonts w:ascii="Book Antiqua" w:hAnsi="Book Antiqua"/>
          <w:sz w:val="24"/>
          <w:szCs w:val="24"/>
        </w:rPr>
      </w:pPr>
      <w:r>
        <w:rPr>
          <w:rFonts w:ascii="Book Antiqua" w:hAnsi="Book Antiqua"/>
          <w:sz w:val="24"/>
          <w:szCs w:val="24"/>
        </w:rPr>
        <w:t xml:space="preserve">They are effective when there is an excellent </w:t>
      </w:r>
      <w:r w:rsidR="00672002">
        <w:rPr>
          <w:rFonts w:ascii="Book Antiqua" w:hAnsi="Book Antiqua"/>
          <w:sz w:val="24"/>
          <w:szCs w:val="24"/>
        </w:rPr>
        <w:t>individual</w:t>
      </w:r>
      <w:r>
        <w:rPr>
          <w:rFonts w:ascii="Book Antiqua" w:hAnsi="Book Antiqua"/>
          <w:sz w:val="24"/>
          <w:szCs w:val="24"/>
        </w:rPr>
        <w:t xml:space="preserve"> </w:t>
      </w:r>
      <w:r w:rsidR="00672002">
        <w:rPr>
          <w:rFonts w:ascii="Book Antiqua" w:hAnsi="Book Antiqua"/>
          <w:sz w:val="24"/>
          <w:szCs w:val="24"/>
        </w:rPr>
        <w:t>understanding</w:t>
      </w:r>
      <w:r>
        <w:rPr>
          <w:rFonts w:ascii="Book Antiqua" w:hAnsi="Book Antiqua"/>
          <w:sz w:val="24"/>
          <w:szCs w:val="24"/>
        </w:rPr>
        <w:t xml:space="preserve"> between them;</w:t>
      </w:r>
    </w:p>
    <w:p w14:paraId="3FBD88D4" w14:textId="29F4E4CD" w:rsidR="0027735F" w:rsidRDefault="0027735F" w:rsidP="00C45235">
      <w:pPr>
        <w:pStyle w:val="ListParagraph"/>
        <w:numPr>
          <w:ilvl w:val="0"/>
          <w:numId w:val="4"/>
        </w:numPr>
        <w:jc w:val="both"/>
        <w:rPr>
          <w:rFonts w:ascii="Book Antiqua" w:hAnsi="Book Antiqua"/>
          <w:sz w:val="24"/>
          <w:szCs w:val="24"/>
        </w:rPr>
      </w:pPr>
      <w:r>
        <w:rPr>
          <w:rFonts w:ascii="Book Antiqua" w:hAnsi="Book Antiqua"/>
          <w:sz w:val="24"/>
          <w:szCs w:val="24"/>
        </w:rPr>
        <w:t xml:space="preserve">They </w:t>
      </w:r>
      <w:r w:rsidR="00672002">
        <w:rPr>
          <w:rFonts w:ascii="Book Antiqua" w:hAnsi="Book Antiqua"/>
          <w:sz w:val="24"/>
          <w:szCs w:val="24"/>
        </w:rPr>
        <w:t>include</w:t>
      </w:r>
      <w:r>
        <w:rPr>
          <w:rFonts w:ascii="Book Antiqua" w:hAnsi="Book Antiqua"/>
          <w:sz w:val="24"/>
          <w:szCs w:val="24"/>
        </w:rPr>
        <w:t xml:space="preserve"> </w:t>
      </w:r>
      <w:r w:rsidR="00672002">
        <w:rPr>
          <w:rFonts w:ascii="Book Antiqua" w:hAnsi="Book Antiqua"/>
          <w:sz w:val="24"/>
          <w:szCs w:val="24"/>
        </w:rPr>
        <w:t>sequences</w:t>
      </w:r>
      <w:r>
        <w:rPr>
          <w:rFonts w:ascii="Book Antiqua" w:hAnsi="Book Antiqua"/>
          <w:sz w:val="24"/>
          <w:szCs w:val="24"/>
        </w:rPr>
        <w:t xml:space="preserve"> of meetings over months,</w:t>
      </w:r>
    </w:p>
    <w:p w14:paraId="20189B29" w14:textId="0DFA00CA" w:rsidR="0027735F" w:rsidRDefault="0027735F" w:rsidP="00C45235">
      <w:pPr>
        <w:pStyle w:val="ListParagraph"/>
        <w:numPr>
          <w:ilvl w:val="0"/>
          <w:numId w:val="4"/>
        </w:numPr>
        <w:jc w:val="both"/>
        <w:rPr>
          <w:rFonts w:ascii="Book Antiqua" w:hAnsi="Book Antiqua"/>
          <w:sz w:val="24"/>
          <w:szCs w:val="24"/>
        </w:rPr>
      </w:pPr>
      <w:r>
        <w:rPr>
          <w:rFonts w:ascii="Book Antiqua" w:hAnsi="Book Antiqua"/>
          <w:sz w:val="24"/>
          <w:szCs w:val="24"/>
        </w:rPr>
        <w:t xml:space="preserve">Both involve personal </w:t>
      </w:r>
      <w:r w:rsidR="00986B3C">
        <w:rPr>
          <w:rFonts w:ascii="Book Antiqua" w:hAnsi="Book Antiqua"/>
          <w:sz w:val="24"/>
          <w:szCs w:val="24"/>
        </w:rPr>
        <w:t>arrangements</w:t>
      </w:r>
      <w:r>
        <w:rPr>
          <w:rFonts w:ascii="Book Antiqua" w:hAnsi="Book Antiqua"/>
          <w:sz w:val="24"/>
          <w:szCs w:val="24"/>
        </w:rPr>
        <w:t xml:space="preserve"> and can be </w:t>
      </w:r>
      <w:r w:rsidR="00986B3C">
        <w:rPr>
          <w:rFonts w:ascii="Book Antiqua" w:hAnsi="Book Antiqua"/>
          <w:sz w:val="24"/>
          <w:szCs w:val="24"/>
        </w:rPr>
        <w:t>organised</w:t>
      </w:r>
      <w:r>
        <w:rPr>
          <w:rFonts w:ascii="Book Antiqua" w:hAnsi="Book Antiqua"/>
          <w:sz w:val="24"/>
          <w:szCs w:val="24"/>
        </w:rPr>
        <w:t xml:space="preserve"> into learning and development programs.</w:t>
      </w:r>
    </w:p>
    <w:p w14:paraId="352BEB1E" w14:textId="0E770D23" w:rsidR="0027735F" w:rsidRDefault="00986B3C" w:rsidP="0027735F">
      <w:pPr>
        <w:jc w:val="both"/>
        <w:rPr>
          <w:rFonts w:ascii="Book Antiqua" w:hAnsi="Book Antiqua"/>
          <w:sz w:val="24"/>
          <w:szCs w:val="24"/>
        </w:rPr>
      </w:pPr>
      <w:r>
        <w:rPr>
          <w:rFonts w:ascii="Book Antiqua" w:hAnsi="Book Antiqua"/>
          <w:sz w:val="24"/>
          <w:szCs w:val="24"/>
        </w:rPr>
        <w:t>Still</w:t>
      </w:r>
      <w:r w:rsidR="0027735F">
        <w:rPr>
          <w:rFonts w:ascii="Book Antiqua" w:hAnsi="Book Antiqua"/>
          <w:sz w:val="24"/>
          <w:szCs w:val="24"/>
        </w:rPr>
        <w:t xml:space="preserve">, to </w:t>
      </w:r>
      <w:r w:rsidR="00672002">
        <w:rPr>
          <w:rFonts w:ascii="Book Antiqua" w:hAnsi="Book Antiqua"/>
          <w:sz w:val="24"/>
          <w:szCs w:val="24"/>
        </w:rPr>
        <w:t xml:space="preserve">combine both mentoring and coaching, one’s need to </w:t>
      </w:r>
      <w:r>
        <w:rPr>
          <w:rFonts w:ascii="Book Antiqua" w:hAnsi="Book Antiqua"/>
          <w:sz w:val="24"/>
          <w:szCs w:val="24"/>
        </w:rPr>
        <w:t>distinguish</w:t>
      </w:r>
      <w:r w:rsidR="00672002">
        <w:rPr>
          <w:rFonts w:ascii="Book Antiqua" w:hAnsi="Book Antiqua"/>
          <w:sz w:val="24"/>
          <w:szCs w:val="24"/>
        </w:rPr>
        <w:t xml:space="preserve"> the critical </w:t>
      </w:r>
      <w:r>
        <w:rPr>
          <w:rFonts w:ascii="Book Antiqua" w:hAnsi="Book Antiqua"/>
          <w:sz w:val="24"/>
          <w:szCs w:val="24"/>
        </w:rPr>
        <w:t>variation</w:t>
      </w:r>
      <w:r w:rsidR="00672002">
        <w:rPr>
          <w:rFonts w:ascii="Book Antiqua" w:hAnsi="Book Antiqua"/>
          <w:sz w:val="24"/>
          <w:szCs w:val="24"/>
        </w:rPr>
        <w:t xml:space="preserve"> between them.</w:t>
      </w:r>
    </w:p>
    <w:p w14:paraId="083FAD98" w14:textId="0DF34456" w:rsidR="007766EE" w:rsidRDefault="007766EE" w:rsidP="0027735F">
      <w:pPr>
        <w:jc w:val="both"/>
        <w:rPr>
          <w:rFonts w:ascii="Book Antiqua" w:hAnsi="Book Antiqua"/>
          <w:sz w:val="24"/>
          <w:szCs w:val="24"/>
        </w:rPr>
      </w:pPr>
    </w:p>
    <w:p w14:paraId="48915FD9" w14:textId="77777777" w:rsidR="007766EE" w:rsidRDefault="007766EE" w:rsidP="0027735F">
      <w:pPr>
        <w:jc w:val="both"/>
        <w:rPr>
          <w:rFonts w:ascii="Book Antiqua" w:hAnsi="Book Antiqua"/>
          <w:sz w:val="24"/>
          <w:szCs w:val="24"/>
        </w:rPr>
      </w:pPr>
    </w:p>
    <w:p w14:paraId="01404170" w14:textId="1A784B57" w:rsidR="00986B3C" w:rsidRPr="00074518" w:rsidRDefault="00986B3C" w:rsidP="00BD1A84">
      <w:pPr>
        <w:jc w:val="both"/>
        <w:rPr>
          <w:rFonts w:ascii="Book Antiqua" w:hAnsi="Book Antiqua"/>
          <w:b/>
          <w:bCs/>
          <w:sz w:val="24"/>
          <w:szCs w:val="24"/>
        </w:rPr>
      </w:pPr>
      <w:r w:rsidRPr="00074518">
        <w:rPr>
          <w:rFonts w:ascii="Book Antiqua" w:hAnsi="Book Antiqua"/>
          <w:b/>
          <w:bCs/>
          <w:sz w:val="24"/>
          <w:szCs w:val="24"/>
        </w:rPr>
        <w:lastRenderedPageBreak/>
        <w:t>2.1.4 Differences between coaching and mentoring</w:t>
      </w:r>
    </w:p>
    <w:p w14:paraId="13EF08F9" w14:textId="6F1E5285" w:rsidR="00986B3C" w:rsidRDefault="00F17C2E" w:rsidP="00986B3C">
      <w:pPr>
        <w:jc w:val="both"/>
        <w:rPr>
          <w:rFonts w:ascii="Book Antiqua" w:hAnsi="Book Antiqua"/>
          <w:sz w:val="24"/>
          <w:szCs w:val="24"/>
        </w:rPr>
      </w:pPr>
      <w:r>
        <w:rPr>
          <w:rFonts w:ascii="Book Antiqua" w:hAnsi="Book Antiqua"/>
          <w:sz w:val="24"/>
          <w:szCs w:val="24"/>
        </w:rPr>
        <w:t>There is one substantial difference between them which is a critical one.</w:t>
      </w:r>
    </w:p>
    <w:p w14:paraId="795099A5" w14:textId="246F03AB" w:rsidR="00F17C2E" w:rsidRDefault="00F17C2E" w:rsidP="00986B3C">
      <w:pPr>
        <w:jc w:val="both"/>
        <w:rPr>
          <w:rFonts w:ascii="Book Antiqua" w:hAnsi="Book Antiqua"/>
          <w:sz w:val="24"/>
          <w:szCs w:val="24"/>
        </w:rPr>
      </w:pPr>
      <w:r>
        <w:rPr>
          <w:rFonts w:ascii="Book Antiqua" w:hAnsi="Book Antiqua"/>
          <w:sz w:val="24"/>
          <w:szCs w:val="24"/>
        </w:rPr>
        <w:t>Coaching is a skill meaning tha</w:t>
      </w:r>
      <w:r w:rsidR="00F0036A">
        <w:rPr>
          <w:rFonts w:ascii="Book Antiqua" w:hAnsi="Book Antiqua"/>
          <w:sz w:val="24"/>
          <w:szCs w:val="24"/>
        </w:rPr>
        <w:t>t</w:t>
      </w:r>
      <w:r>
        <w:rPr>
          <w:rFonts w:ascii="Book Antiqua" w:hAnsi="Book Antiqua"/>
          <w:sz w:val="24"/>
          <w:szCs w:val="24"/>
        </w:rPr>
        <w:t xml:space="preserve"> a coach can coach anyone on anything in business context having or not prior experience in the topic of their talk. Linked to Oscar or </w:t>
      </w:r>
      <w:r w:rsidR="00F0036A">
        <w:rPr>
          <w:rFonts w:ascii="Book Antiqua" w:hAnsi="Book Antiqua"/>
          <w:sz w:val="24"/>
          <w:szCs w:val="24"/>
        </w:rPr>
        <w:t xml:space="preserve">Grow models, a coach practises </w:t>
      </w:r>
      <w:r w:rsidR="00E21512">
        <w:rPr>
          <w:rFonts w:ascii="Book Antiqua" w:hAnsi="Book Antiqua"/>
          <w:sz w:val="24"/>
          <w:szCs w:val="24"/>
        </w:rPr>
        <w:t>skilled</w:t>
      </w:r>
      <w:r w:rsidR="00F0036A">
        <w:rPr>
          <w:rFonts w:ascii="Book Antiqua" w:hAnsi="Book Antiqua"/>
          <w:sz w:val="24"/>
          <w:szCs w:val="24"/>
        </w:rPr>
        <w:t xml:space="preserve"> </w:t>
      </w:r>
      <w:r w:rsidR="00E21512">
        <w:rPr>
          <w:rFonts w:ascii="Book Antiqua" w:hAnsi="Book Antiqua"/>
          <w:sz w:val="24"/>
          <w:szCs w:val="24"/>
        </w:rPr>
        <w:t>interrogative</w:t>
      </w:r>
      <w:r w:rsidR="00F0036A">
        <w:rPr>
          <w:rFonts w:ascii="Book Antiqua" w:hAnsi="Book Antiqua"/>
          <w:sz w:val="24"/>
          <w:szCs w:val="24"/>
        </w:rPr>
        <w:t xml:space="preserve"> and a </w:t>
      </w:r>
      <w:r w:rsidR="00E21512">
        <w:rPr>
          <w:rFonts w:ascii="Book Antiqua" w:hAnsi="Book Antiqua"/>
          <w:sz w:val="24"/>
          <w:szCs w:val="24"/>
        </w:rPr>
        <w:t>controlled</w:t>
      </w:r>
      <w:r w:rsidR="00F0036A">
        <w:rPr>
          <w:rFonts w:ascii="Book Antiqua" w:hAnsi="Book Antiqua"/>
          <w:sz w:val="24"/>
          <w:szCs w:val="24"/>
        </w:rPr>
        <w:t xml:space="preserve"> </w:t>
      </w:r>
      <w:r w:rsidR="00E21512">
        <w:rPr>
          <w:rFonts w:ascii="Book Antiqua" w:hAnsi="Book Antiqua"/>
          <w:sz w:val="24"/>
          <w:szCs w:val="24"/>
        </w:rPr>
        <w:t>talk</w:t>
      </w:r>
      <w:r w:rsidR="00F0036A">
        <w:rPr>
          <w:rFonts w:ascii="Book Antiqua" w:hAnsi="Book Antiqua"/>
          <w:sz w:val="24"/>
          <w:szCs w:val="24"/>
        </w:rPr>
        <w:t xml:space="preserve"> to support the coachee’s learning in order to allow the coachee to </w:t>
      </w:r>
      <w:r w:rsidR="00E21512">
        <w:rPr>
          <w:rFonts w:ascii="Book Antiqua" w:hAnsi="Book Antiqua"/>
          <w:sz w:val="24"/>
          <w:szCs w:val="24"/>
        </w:rPr>
        <w:t>accomplish</w:t>
      </w:r>
      <w:r w:rsidR="00F0036A">
        <w:rPr>
          <w:rFonts w:ascii="Book Antiqua" w:hAnsi="Book Antiqua"/>
          <w:sz w:val="24"/>
          <w:szCs w:val="24"/>
        </w:rPr>
        <w:t xml:space="preserve"> </w:t>
      </w:r>
      <w:r w:rsidR="00E21512">
        <w:rPr>
          <w:rFonts w:ascii="Book Antiqua" w:hAnsi="Book Antiqua"/>
          <w:sz w:val="24"/>
          <w:szCs w:val="24"/>
        </w:rPr>
        <w:t>over</w:t>
      </w:r>
      <w:r w:rsidR="00F0036A">
        <w:rPr>
          <w:rFonts w:ascii="Book Antiqua" w:hAnsi="Book Antiqua"/>
          <w:sz w:val="24"/>
          <w:szCs w:val="24"/>
        </w:rPr>
        <w:t xml:space="preserve"> self-reflexion, self-exploration of the </w:t>
      </w:r>
      <w:r w:rsidR="00E21512">
        <w:rPr>
          <w:rFonts w:ascii="Book Antiqua" w:hAnsi="Book Antiqua"/>
          <w:sz w:val="24"/>
          <w:szCs w:val="24"/>
        </w:rPr>
        <w:t>possibilities</w:t>
      </w:r>
      <w:r w:rsidR="00F0036A">
        <w:rPr>
          <w:rFonts w:ascii="Book Antiqua" w:hAnsi="Book Antiqua"/>
          <w:sz w:val="24"/>
          <w:szCs w:val="24"/>
        </w:rPr>
        <w:t xml:space="preserve"> and </w:t>
      </w:r>
      <w:r w:rsidR="00E21512">
        <w:rPr>
          <w:rFonts w:ascii="Book Antiqua" w:hAnsi="Book Antiqua"/>
          <w:sz w:val="24"/>
          <w:szCs w:val="24"/>
        </w:rPr>
        <w:t>unselfish</w:t>
      </w:r>
      <w:r w:rsidR="00F0036A">
        <w:rPr>
          <w:rFonts w:ascii="Book Antiqua" w:hAnsi="Book Antiqua"/>
          <w:sz w:val="24"/>
          <w:szCs w:val="24"/>
        </w:rPr>
        <w:t xml:space="preserve"> action.</w:t>
      </w:r>
    </w:p>
    <w:p w14:paraId="51EC833F" w14:textId="37B7D0EF" w:rsidR="00E21512" w:rsidRDefault="00E21512" w:rsidP="00986B3C">
      <w:pPr>
        <w:jc w:val="both"/>
        <w:rPr>
          <w:rFonts w:ascii="Book Antiqua" w:hAnsi="Book Antiqua"/>
          <w:sz w:val="24"/>
          <w:szCs w:val="24"/>
        </w:rPr>
      </w:pPr>
      <w:r>
        <w:rPr>
          <w:rFonts w:ascii="Book Antiqua" w:hAnsi="Book Antiqua"/>
          <w:sz w:val="24"/>
          <w:szCs w:val="24"/>
        </w:rPr>
        <w:t xml:space="preserve">However, mentoring is all about sharing knowledge, experience and expertise that is </w:t>
      </w:r>
      <w:r w:rsidR="00D75A27">
        <w:rPr>
          <w:rFonts w:ascii="Book Antiqua" w:hAnsi="Book Antiqua"/>
          <w:sz w:val="24"/>
          <w:szCs w:val="24"/>
        </w:rPr>
        <w:t>appropriate</w:t>
      </w:r>
      <w:r>
        <w:rPr>
          <w:rFonts w:ascii="Book Antiqua" w:hAnsi="Book Antiqua"/>
          <w:sz w:val="24"/>
          <w:szCs w:val="24"/>
        </w:rPr>
        <w:t xml:space="preserve"> to the </w:t>
      </w:r>
      <w:r w:rsidR="00D75A27">
        <w:rPr>
          <w:rFonts w:ascii="Book Antiqua" w:hAnsi="Book Antiqua"/>
          <w:sz w:val="24"/>
          <w:szCs w:val="24"/>
        </w:rPr>
        <w:t>progress</w:t>
      </w:r>
      <w:r>
        <w:rPr>
          <w:rFonts w:ascii="Book Antiqua" w:hAnsi="Book Antiqua"/>
          <w:sz w:val="24"/>
          <w:szCs w:val="24"/>
        </w:rPr>
        <w:t xml:space="preserve"> of the mentee, and has the interpersonal skills </w:t>
      </w:r>
      <w:r w:rsidR="00D75A27">
        <w:rPr>
          <w:rFonts w:ascii="Book Antiqua" w:hAnsi="Book Antiqua"/>
          <w:sz w:val="24"/>
          <w:szCs w:val="24"/>
        </w:rPr>
        <w:t>essential</w:t>
      </w:r>
      <w:r>
        <w:rPr>
          <w:rFonts w:ascii="Book Antiqua" w:hAnsi="Book Antiqua"/>
          <w:sz w:val="24"/>
          <w:szCs w:val="24"/>
        </w:rPr>
        <w:t xml:space="preserve"> to effectively share these </w:t>
      </w:r>
      <w:r w:rsidR="00D75A27">
        <w:rPr>
          <w:rFonts w:ascii="Book Antiqua" w:hAnsi="Book Antiqua"/>
          <w:sz w:val="24"/>
          <w:szCs w:val="24"/>
        </w:rPr>
        <w:t>assets</w:t>
      </w:r>
      <w:r>
        <w:rPr>
          <w:rFonts w:ascii="Book Antiqua" w:hAnsi="Book Antiqua"/>
          <w:sz w:val="24"/>
          <w:szCs w:val="24"/>
        </w:rPr>
        <w:t>.</w:t>
      </w:r>
    </w:p>
    <w:p w14:paraId="21D74501" w14:textId="687DFDE6" w:rsidR="00D75A27" w:rsidRDefault="00D75A27" w:rsidP="00986B3C">
      <w:pPr>
        <w:jc w:val="both"/>
        <w:rPr>
          <w:rFonts w:ascii="Book Antiqua" w:hAnsi="Book Antiqua"/>
          <w:sz w:val="24"/>
          <w:szCs w:val="24"/>
        </w:rPr>
      </w:pPr>
      <w:r>
        <w:rPr>
          <w:rFonts w:ascii="Book Antiqua" w:hAnsi="Book Antiqua"/>
          <w:sz w:val="24"/>
          <w:szCs w:val="24"/>
        </w:rPr>
        <w:t>As explained by certain coaches that in a mentoring the gold is hel</w:t>
      </w:r>
      <w:r w:rsidR="0067246E">
        <w:rPr>
          <w:rFonts w:ascii="Book Antiqua" w:hAnsi="Book Antiqua"/>
          <w:sz w:val="24"/>
          <w:szCs w:val="24"/>
        </w:rPr>
        <w:t>d</w:t>
      </w:r>
      <w:r>
        <w:rPr>
          <w:rFonts w:ascii="Book Antiqua" w:hAnsi="Book Antiqua"/>
          <w:sz w:val="24"/>
          <w:szCs w:val="24"/>
        </w:rPr>
        <w:t xml:space="preserve"> by</w:t>
      </w:r>
      <w:r w:rsidR="0067246E">
        <w:rPr>
          <w:rFonts w:ascii="Book Antiqua" w:hAnsi="Book Antiqua"/>
          <w:sz w:val="24"/>
          <w:szCs w:val="24"/>
        </w:rPr>
        <w:t xml:space="preserve"> the mentor as they have experience, expertise and network which they share with their mentee</w:t>
      </w:r>
      <w:r w:rsidR="00D153A0">
        <w:rPr>
          <w:rFonts w:ascii="Book Antiqua" w:hAnsi="Book Antiqua"/>
          <w:sz w:val="24"/>
          <w:szCs w:val="24"/>
        </w:rPr>
        <w:t>s</w:t>
      </w:r>
      <w:r w:rsidR="0067246E">
        <w:rPr>
          <w:rFonts w:ascii="Book Antiqua" w:hAnsi="Book Antiqua"/>
          <w:sz w:val="24"/>
          <w:szCs w:val="24"/>
        </w:rPr>
        <w:t xml:space="preserve">.  On the other hand, the opposite is true meaning that the coachee hold the gold as solution can be found by themselves. </w:t>
      </w:r>
    </w:p>
    <w:p w14:paraId="44825A03" w14:textId="50D98FCC" w:rsidR="00454795" w:rsidRDefault="003D4A16" w:rsidP="00986B3C">
      <w:pPr>
        <w:jc w:val="both"/>
        <w:rPr>
          <w:rFonts w:ascii="Book Antiqua" w:hAnsi="Book Antiqua"/>
          <w:sz w:val="24"/>
          <w:szCs w:val="24"/>
        </w:rPr>
      </w:pPr>
      <w:r>
        <w:rPr>
          <w:rFonts w:ascii="Book Antiqua" w:hAnsi="Book Antiqua"/>
          <w:sz w:val="24"/>
          <w:szCs w:val="24"/>
        </w:rPr>
        <w:t xml:space="preserve">Comparing coaching to mentoring and based on </w:t>
      </w:r>
      <w:r w:rsidR="009B1AB9">
        <w:rPr>
          <w:rFonts w:ascii="Book Antiqua" w:hAnsi="Book Antiqua"/>
          <w:sz w:val="24"/>
          <w:szCs w:val="24"/>
        </w:rPr>
        <w:t>the</w:t>
      </w:r>
      <w:r w:rsidR="0020154D">
        <w:rPr>
          <w:rFonts w:ascii="Book Antiqua" w:hAnsi="Book Antiqua"/>
          <w:sz w:val="24"/>
          <w:szCs w:val="24"/>
        </w:rPr>
        <w:t xml:space="preserve"> “Four A’S Framework” of David </w:t>
      </w:r>
      <w:proofErr w:type="spellStart"/>
      <w:r w:rsidR="0020154D">
        <w:rPr>
          <w:rFonts w:ascii="Book Antiqua" w:hAnsi="Book Antiqua"/>
          <w:sz w:val="24"/>
          <w:szCs w:val="24"/>
        </w:rPr>
        <w:t>Clutterbbuck</w:t>
      </w:r>
      <w:proofErr w:type="spellEnd"/>
      <w:r w:rsidR="009B1AB9">
        <w:rPr>
          <w:rFonts w:ascii="Book Antiqua" w:hAnsi="Book Antiqua"/>
          <w:sz w:val="24"/>
          <w:szCs w:val="24"/>
        </w:rPr>
        <w:t>, change or successful outcomes should</w:t>
      </w:r>
      <w:r w:rsidR="0020154D">
        <w:rPr>
          <w:rFonts w:ascii="Book Antiqua" w:hAnsi="Book Antiqua"/>
          <w:sz w:val="24"/>
          <w:szCs w:val="24"/>
        </w:rPr>
        <w:t xml:space="preserve"> </w:t>
      </w:r>
      <w:r w:rsidR="009B1AB9">
        <w:rPr>
          <w:rFonts w:ascii="Book Antiqua" w:hAnsi="Book Antiqua"/>
          <w:sz w:val="24"/>
          <w:szCs w:val="24"/>
        </w:rPr>
        <w:t xml:space="preserve">take into account </w:t>
      </w:r>
      <w:r w:rsidR="0020154D">
        <w:rPr>
          <w:rFonts w:ascii="Book Antiqua" w:hAnsi="Book Antiqua"/>
          <w:sz w:val="24"/>
          <w:szCs w:val="24"/>
        </w:rPr>
        <w:t>Awareness, Acceptance, Action</w:t>
      </w:r>
      <w:r w:rsidR="009B1AB9">
        <w:rPr>
          <w:rFonts w:ascii="Book Antiqua" w:hAnsi="Book Antiqua"/>
          <w:sz w:val="24"/>
          <w:szCs w:val="24"/>
        </w:rPr>
        <w:t xml:space="preserve"> and Achievement.</w:t>
      </w:r>
    </w:p>
    <w:p w14:paraId="48B14320" w14:textId="7FA33A9D" w:rsidR="009B1AB9" w:rsidRDefault="009B1AB9" w:rsidP="00986B3C">
      <w:pPr>
        <w:jc w:val="both"/>
        <w:rPr>
          <w:rFonts w:ascii="Book Antiqua" w:hAnsi="Book Antiqua"/>
          <w:sz w:val="24"/>
          <w:szCs w:val="24"/>
        </w:rPr>
      </w:pPr>
      <w:r>
        <w:rPr>
          <w:rFonts w:ascii="Book Antiqua" w:hAnsi="Book Antiqua"/>
          <w:sz w:val="24"/>
          <w:szCs w:val="24"/>
        </w:rPr>
        <w:t>On the other hand, successful outcomes or change does not provide from the model of framework used by the coach but its implementation on the relationship they build.</w:t>
      </w:r>
    </w:p>
    <w:p w14:paraId="340C8382" w14:textId="65BD789C" w:rsidR="00A74CB5" w:rsidRDefault="007F4FAB" w:rsidP="00986B3C">
      <w:pPr>
        <w:jc w:val="both"/>
        <w:rPr>
          <w:rFonts w:ascii="Book Antiqua" w:hAnsi="Book Antiqua"/>
          <w:sz w:val="24"/>
          <w:szCs w:val="24"/>
        </w:rPr>
      </w:pPr>
      <w:r>
        <w:rPr>
          <w:rFonts w:ascii="Book Antiqua" w:hAnsi="Book Antiqua"/>
          <w:sz w:val="24"/>
          <w:szCs w:val="24"/>
        </w:rPr>
        <w:t xml:space="preserve">Although coaching and mentoring are still undisputable, they </w:t>
      </w:r>
      <w:r w:rsidR="00070400">
        <w:rPr>
          <w:rFonts w:ascii="Book Antiqua" w:hAnsi="Book Antiqua"/>
          <w:sz w:val="24"/>
          <w:szCs w:val="24"/>
        </w:rPr>
        <w:t xml:space="preserve">are </w:t>
      </w:r>
      <w:r>
        <w:rPr>
          <w:rFonts w:ascii="Book Antiqua" w:hAnsi="Book Antiqua"/>
          <w:sz w:val="24"/>
          <w:szCs w:val="24"/>
        </w:rPr>
        <w:t xml:space="preserve">both </w:t>
      </w:r>
      <w:r w:rsidR="00070400">
        <w:rPr>
          <w:rFonts w:ascii="Book Antiqua" w:hAnsi="Book Antiqua"/>
          <w:sz w:val="24"/>
          <w:szCs w:val="24"/>
        </w:rPr>
        <w:t>teeming with</w:t>
      </w:r>
      <w:r>
        <w:rPr>
          <w:rFonts w:ascii="Book Antiqua" w:hAnsi="Book Antiqua"/>
          <w:sz w:val="24"/>
          <w:szCs w:val="24"/>
        </w:rPr>
        <w:t xml:space="preserve"> tangible and intangible benefits for the growth of employees in the workplace.</w:t>
      </w:r>
    </w:p>
    <w:p w14:paraId="741C23A5" w14:textId="73591CF9" w:rsidR="009A5DA3" w:rsidRPr="00942F7C" w:rsidRDefault="00070400" w:rsidP="003B610F">
      <w:pPr>
        <w:jc w:val="both"/>
        <w:rPr>
          <w:rFonts w:ascii="Book Antiqua" w:hAnsi="Book Antiqua"/>
          <w:sz w:val="24"/>
          <w:szCs w:val="24"/>
        </w:rPr>
      </w:pPr>
      <w:r>
        <w:rPr>
          <w:rFonts w:ascii="Book Antiqua" w:hAnsi="Book Antiqua"/>
          <w:sz w:val="24"/>
          <w:szCs w:val="24"/>
        </w:rPr>
        <w:t xml:space="preserve">For example, </w:t>
      </w:r>
      <w:r w:rsidR="00D65C8F">
        <w:rPr>
          <w:rFonts w:ascii="Book Antiqua" w:hAnsi="Book Antiqua"/>
          <w:sz w:val="24"/>
          <w:szCs w:val="24"/>
        </w:rPr>
        <w:t>improvement of performance and achievement of targets on one hand and identification of solutions to specific work-related issues for the individual.          On the other hand, increasing organisational productivity and performance for the organisation.</w:t>
      </w:r>
    </w:p>
    <w:p w14:paraId="4E248E1F" w14:textId="6C968007" w:rsidR="00E72083" w:rsidRDefault="00942F7C" w:rsidP="003B610F">
      <w:pPr>
        <w:jc w:val="both"/>
        <w:rPr>
          <w:rFonts w:ascii="Book Antiqua" w:hAnsi="Book Antiqua"/>
          <w:b/>
          <w:bCs/>
          <w:sz w:val="24"/>
          <w:szCs w:val="24"/>
        </w:rPr>
      </w:pPr>
      <w:r w:rsidRPr="00942F7C">
        <w:rPr>
          <w:rFonts w:ascii="Book Antiqua" w:hAnsi="Book Antiqua"/>
          <w:b/>
          <w:bCs/>
          <w:sz w:val="24"/>
          <w:szCs w:val="24"/>
        </w:rPr>
        <w:t>2.2 Line Man</w:t>
      </w:r>
      <w:r w:rsidR="009D0B00">
        <w:rPr>
          <w:rFonts w:ascii="Book Antiqua" w:hAnsi="Book Antiqua"/>
          <w:b/>
          <w:bCs/>
          <w:sz w:val="24"/>
          <w:szCs w:val="24"/>
        </w:rPr>
        <w:t>a</w:t>
      </w:r>
      <w:r w:rsidRPr="00942F7C">
        <w:rPr>
          <w:rFonts w:ascii="Book Antiqua" w:hAnsi="Book Antiqua"/>
          <w:b/>
          <w:bCs/>
          <w:sz w:val="24"/>
          <w:szCs w:val="24"/>
        </w:rPr>
        <w:t>ger as a coach/mentor</w:t>
      </w:r>
    </w:p>
    <w:p w14:paraId="33FE64FC" w14:textId="500434D3" w:rsidR="00942F7C" w:rsidRDefault="00771828" w:rsidP="003B610F">
      <w:pPr>
        <w:jc w:val="both"/>
        <w:rPr>
          <w:rFonts w:ascii="Book Antiqua" w:hAnsi="Book Antiqua"/>
          <w:b/>
          <w:bCs/>
          <w:sz w:val="24"/>
          <w:szCs w:val="24"/>
        </w:rPr>
      </w:pPr>
      <w:r w:rsidRPr="00771828">
        <w:rPr>
          <w:rFonts w:ascii="Book Antiqua" w:hAnsi="Book Antiqua"/>
          <w:sz w:val="24"/>
          <w:szCs w:val="24"/>
        </w:rPr>
        <w:t xml:space="preserve">Before </w:t>
      </w:r>
      <w:r>
        <w:rPr>
          <w:rFonts w:ascii="Book Antiqua" w:hAnsi="Book Antiqua"/>
          <w:sz w:val="24"/>
          <w:szCs w:val="24"/>
        </w:rPr>
        <w:t>tackling this section</w:t>
      </w:r>
      <w:r w:rsidRPr="00771828">
        <w:rPr>
          <w:rFonts w:ascii="Book Antiqua" w:hAnsi="Book Antiqua"/>
          <w:sz w:val="24"/>
          <w:szCs w:val="24"/>
        </w:rPr>
        <w:t xml:space="preserve">, it is important to </w:t>
      </w:r>
      <w:r>
        <w:rPr>
          <w:rFonts w:ascii="Book Antiqua" w:hAnsi="Book Antiqua"/>
          <w:sz w:val="24"/>
          <w:szCs w:val="24"/>
        </w:rPr>
        <w:t xml:space="preserve">clarify the role of the line manager and his function in employee </w:t>
      </w:r>
      <w:r w:rsidRPr="00771828">
        <w:rPr>
          <w:rFonts w:ascii="Book Antiqua" w:hAnsi="Book Antiqua"/>
          <w:sz w:val="24"/>
          <w:szCs w:val="24"/>
        </w:rPr>
        <w:t>development</w:t>
      </w:r>
      <w:r>
        <w:rPr>
          <w:rFonts w:ascii="Book Antiqua" w:hAnsi="Book Antiqua"/>
          <w:b/>
          <w:bCs/>
          <w:sz w:val="24"/>
          <w:szCs w:val="24"/>
        </w:rPr>
        <w:t>.</w:t>
      </w:r>
    </w:p>
    <w:p w14:paraId="4C6B5FDD" w14:textId="45805955" w:rsidR="00771828" w:rsidRDefault="00771828" w:rsidP="003B610F">
      <w:pPr>
        <w:jc w:val="both"/>
        <w:rPr>
          <w:rFonts w:ascii="Book Antiqua" w:hAnsi="Book Antiqua"/>
          <w:sz w:val="24"/>
          <w:szCs w:val="24"/>
        </w:rPr>
      </w:pPr>
      <w:r w:rsidRPr="00771828">
        <w:rPr>
          <w:rFonts w:ascii="Book Antiqua" w:hAnsi="Book Antiqua"/>
          <w:sz w:val="24"/>
          <w:szCs w:val="24"/>
        </w:rPr>
        <w:t xml:space="preserve">Doing so, </w:t>
      </w:r>
      <w:proofErr w:type="spellStart"/>
      <w:r w:rsidR="00F9716F">
        <w:rPr>
          <w:rFonts w:ascii="Book Antiqua" w:hAnsi="Book Antiqua"/>
          <w:sz w:val="24"/>
          <w:szCs w:val="24"/>
        </w:rPr>
        <w:t>Dessler</w:t>
      </w:r>
      <w:proofErr w:type="spellEnd"/>
      <w:r w:rsidR="00106373">
        <w:rPr>
          <w:rFonts w:ascii="Book Antiqua" w:hAnsi="Book Antiqua"/>
          <w:sz w:val="24"/>
          <w:szCs w:val="24"/>
        </w:rPr>
        <w:t xml:space="preserve"> (2004, p.6) defines </w:t>
      </w:r>
      <w:r w:rsidR="00AA20CC">
        <w:rPr>
          <w:rFonts w:ascii="Book Antiqua" w:hAnsi="Book Antiqua"/>
          <w:sz w:val="24"/>
          <w:szCs w:val="24"/>
        </w:rPr>
        <w:t>a</w:t>
      </w:r>
      <w:r w:rsidR="00106373">
        <w:rPr>
          <w:rFonts w:ascii="Book Antiqua" w:hAnsi="Book Antiqua"/>
          <w:sz w:val="24"/>
          <w:szCs w:val="24"/>
        </w:rPr>
        <w:t xml:space="preserve"> line manager as a manager who is authorised to direct the work of subordinates and is responsible for </w:t>
      </w:r>
      <w:r w:rsidR="00AA20CC">
        <w:rPr>
          <w:rFonts w:ascii="Book Antiqua" w:hAnsi="Book Antiqua"/>
          <w:sz w:val="24"/>
          <w:szCs w:val="24"/>
        </w:rPr>
        <w:t>completing</w:t>
      </w:r>
      <w:r w:rsidR="00106373">
        <w:rPr>
          <w:rFonts w:ascii="Book Antiqua" w:hAnsi="Book Antiqua"/>
          <w:sz w:val="24"/>
          <w:szCs w:val="24"/>
        </w:rPr>
        <w:t xml:space="preserve"> the organization’s tasks. By the fact,</w:t>
      </w:r>
      <w:r w:rsidR="00B11158">
        <w:rPr>
          <w:rFonts w:ascii="Book Antiqua" w:hAnsi="Book Antiqua"/>
          <w:sz w:val="24"/>
          <w:szCs w:val="24"/>
        </w:rPr>
        <w:t xml:space="preserve"> </w:t>
      </w:r>
      <w:r w:rsidR="00301DC6">
        <w:rPr>
          <w:rFonts w:ascii="Book Antiqua" w:hAnsi="Book Antiqua"/>
          <w:sz w:val="24"/>
          <w:szCs w:val="24"/>
        </w:rPr>
        <w:t xml:space="preserve">Clutterbuck (2004) </w:t>
      </w:r>
      <w:r w:rsidR="003378D5">
        <w:rPr>
          <w:rFonts w:ascii="Book Antiqua" w:hAnsi="Book Antiqua"/>
          <w:sz w:val="24"/>
          <w:szCs w:val="24"/>
        </w:rPr>
        <w:t xml:space="preserve">they are </w:t>
      </w:r>
      <w:r w:rsidR="00AA20CC">
        <w:rPr>
          <w:rFonts w:ascii="Book Antiqua" w:hAnsi="Book Antiqua"/>
          <w:sz w:val="24"/>
          <w:szCs w:val="24"/>
        </w:rPr>
        <w:t>accountable</w:t>
      </w:r>
      <w:r w:rsidR="003378D5">
        <w:rPr>
          <w:rFonts w:ascii="Book Antiqua" w:hAnsi="Book Antiqua"/>
          <w:sz w:val="24"/>
          <w:szCs w:val="24"/>
        </w:rPr>
        <w:t xml:space="preserve"> for implementing and designing, through their resources, an organisation’s </w:t>
      </w:r>
      <w:r w:rsidR="00AA20CC">
        <w:rPr>
          <w:rFonts w:ascii="Book Antiqua" w:hAnsi="Book Antiqua"/>
          <w:sz w:val="24"/>
          <w:szCs w:val="24"/>
        </w:rPr>
        <w:t>guidelines</w:t>
      </w:r>
      <w:r w:rsidR="003378D5">
        <w:rPr>
          <w:rFonts w:ascii="Book Antiqua" w:hAnsi="Book Antiqua"/>
          <w:sz w:val="24"/>
          <w:szCs w:val="24"/>
        </w:rPr>
        <w:t xml:space="preserve"> </w:t>
      </w:r>
      <w:r w:rsidR="00AA20CC">
        <w:rPr>
          <w:rFonts w:ascii="Book Antiqua" w:hAnsi="Book Antiqua"/>
          <w:sz w:val="24"/>
          <w:szCs w:val="24"/>
        </w:rPr>
        <w:t>relating</w:t>
      </w:r>
      <w:r w:rsidR="003378D5">
        <w:rPr>
          <w:rFonts w:ascii="Book Antiqua" w:hAnsi="Book Antiqua"/>
          <w:sz w:val="24"/>
          <w:szCs w:val="24"/>
        </w:rPr>
        <w:t xml:space="preserve"> to </w:t>
      </w:r>
      <w:r w:rsidR="00AA20CC">
        <w:rPr>
          <w:rFonts w:ascii="Book Antiqua" w:hAnsi="Book Antiqua"/>
          <w:sz w:val="24"/>
          <w:szCs w:val="24"/>
        </w:rPr>
        <w:t>staffs</w:t>
      </w:r>
      <w:r w:rsidR="003378D5">
        <w:rPr>
          <w:rFonts w:ascii="Book Antiqua" w:hAnsi="Book Antiqua"/>
          <w:sz w:val="24"/>
          <w:szCs w:val="24"/>
        </w:rPr>
        <w:t xml:space="preserve"> and practices in </w:t>
      </w:r>
      <w:r w:rsidR="00AA20CC">
        <w:rPr>
          <w:rFonts w:ascii="Book Antiqua" w:hAnsi="Book Antiqua"/>
          <w:sz w:val="24"/>
          <w:szCs w:val="24"/>
        </w:rPr>
        <w:t>orientation</w:t>
      </w:r>
      <w:r w:rsidR="003378D5">
        <w:rPr>
          <w:rFonts w:ascii="Book Antiqua" w:hAnsi="Book Antiqua"/>
          <w:sz w:val="24"/>
          <w:szCs w:val="24"/>
        </w:rPr>
        <w:t xml:space="preserve"> with business objectives and core values</w:t>
      </w:r>
      <w:r w:rsidR="00301DC6">
        <w:rPr>
          <w:rFonts w:ascii="Book Antiqua" w:hAnsi="Book Antiqua"/>
          <w:sz w:val="24"/>
          <w:szCs w:val="24"/>
        </w:rPr>
        <w:t>.</w:t>
      </w:r>
    </w:p>
    <w:p w14:paraId="714E8C08" w14:textId="0C16E20D" w:rsidR="00301DC6" w:rsidRDefault="00301DC6" w:rsidP="003B610F">
      <w:pPr>
        <w:jc w:val="both"/>
        <w:rPr>
          <w:rFonts w:ascii="Book Antiqua" w:hAnsi="Book Antiqua"/>
          <w:sz w:val="24"/>
          <w:szCs w:val="24"/>
        </w:rPr>
      </w:pPr>
      <w:r>
        <w:rPr>
          <w:rFonts w:ascii="Book Antiqua" w:hAnsi="Book Antiqua"/>
          <w:sz w:val="24"/>
          <w:szCs w:val="24"/>
        </w:rPr>
        <w:t xml:space="preserve">Based on their </w:t>
      </w:r>
      <w:r w:rsidR="003D6907">
        <w:rPr>
          <w:rFonts w:ascii="Book Antiqua" w:hAnsi="Book Antiqua"/>
          <w:sz w:val="24"/>
          <w:szCs w:val="24"/>
        </w:rPr>
        <w:t>functions,</w:t>
      </w:r>
      <w:r>
        <w:rPr>
          <w:rFonts w:ascii="Book Antiqua" w:hAnsi="Book Antiqua"/>
          <w:sz w:val="24"/>
          <w:szCs w:val="24"/>
        </w:rPr>
        <w:t xml:space="preserve"> </w:t>
      </w:r>
      <w:r w:rsidR="00A004CC">
        <w:rPr>
          <w:rFonts w:ascii="Book Antiqua" w:hAnsi="Book Antiqua"/>
          <w:sz w:val="24"/>
          <w:szCs w:val="24"/>
        </w:rPr>
        <w:t xml:space="preserve">there is an interdependency </w:t>
      </w:r>
      <w:r w:rsidR="009D0B00">
        <w:rPr>
          <w:rFonts w:ascii="Book Antiqua" w:hAnsi="Book Antiqua"/>
          <w:sz w:val="24"/>
          <w:szCs w:val="24"/>
        </w:rPr>
        <w:t>relationship of a line manager as a coach or as a mentor.</w:t>
      </w:r>
      <w:r w:rsidR="00A004CC">
        <w:rPr>
          <w:rFonts w:ascii="Book Antiqua" w:hAnsi="Book Antiqua"/>
          <w:sz w:val="24"/>
          <w:szCs w:val="24"/>
        </w:rPr>
        <w:t xml:space="preserve"> </w:t>
      </w:r>
    </w:p>
    <w:p w14:paraId="64EAB482" w14:textId="77777777" w:rsidR="007766EE" w:rsidRDefault="007766EE" w:rsidP="003B610F">
      <w:pPr>
        <w:jc w:val="both"/>
        <w:rPr>
          <w:rFonts w:ascii="Book Antiqua" w:hAnsi="Book Antiqua"/>
          <w:sz w:val="24"/>
          <w:szCs w:val="24"/>
        </w:rPr>
      </w:pPr>
    </w:p>
    <w:p w14:paraId="5F07BA10" w14:textId="069EC930" w:rsidR="009D0B00" w:rsidRPr="00074518" w:rsidRDefault="009D0B00" w:rsidP="003B610F">
      <w:pPr>
        <w:jc w:val="both"/>
        <w:rPr>
          <w:rFonts w:ascii="Book Antiqua" w:hAnsi="Book Antiqua"/>
          <w:b/>
          <w:bCs/>
          <w:sz w:val="24"/>
          <w:szCs w:val="24"/>
        </w:rPr>
      </w:pPr>
      <w:r w:rsidRPr="00074518">
        <w:rPr>
          <w:rFonts w:ascii="Book Antiqua" w:hAnsi="Book Antiqua"/>
          <w:b/>
          <w:bCs/>
          <w:sz w:val="24"/>
          <w:szCs w:val="24"/>
        </w:rPr>
        <w:lastRenderedPageBreak/>
        <w:t>2.2.1 Line manager as a coach</w:t>
      </w:r>
    </w:p>
    <w:p w14:paraId="1498DC81" w14:textId="5ED428AD" w:rsidR="00DF3528" w:rsidRDefault="00DF3528" w:rsidP="003B610F">
      <w:pPr>
        <w:jc w:val="both"/>
        <w:rPr>
          <w:rFonts w:ascii="Book Antiqua" w:hAnsi="Book Antiqua"/>
          <w:sz w:val="24"/>
          <w:szCs w:val="24"/>
        </w:rPr>
      </w:pPr>
      <w:r>
        <w:rPr>
          <w:rFonts w:ascii="Book Antiqua" w:hAnsi="Book Antiqua"/>
          <w:sz w:val="24"/>
          <w:szCs w:val="24"/>
        </w:rPr>
        <w:t>Line managers regularly deliver informal coaching and mentoring for their teams’ members in addition to any formal schemes that they are involved with.</w:t>
      </w:r>
    </w:p>
    <w:p w14:paraId="0C2966F8" w14:textId="11B9AC5E" w:rsidR="008812D3" w:rsidRDefault="008812D3" w:rsidP="003B610F">
      <w:pPr>
        <w:jc w:val="both"/>
        <w:rPr>
          <w:rFonts w:ascii="Book Antiqua" w:hAnsi="Book Antiqua"/>
          <w:sz w:val="24"/>
          <w:szCs w:val="24"/>
        </w:rPr>
      </w:pPr>
      <w:r>
        <w:rPr>
          <w:rFonts w:ascii="Book Antiqua" w:hAnsi="Book Antiqua"/>
          <w:sz w:val="24"/>
          <w:szCs w:val="24"/>
        </w:rPr>
        <w:t xml:space="preserve">According to Sir John Whitmore, author of ‘Coaching for Performance’, coaching is defined as </w:t>
      </w:r>
      <w:r w:rsidR="00750B3A">
        <w:rPr>
          <w:rFonts w:ascii="Book Antiqua" w:hAnsi="Book Antiqua"/>
          <w:sz w:val="24"/>
          <w:szCs w:val="24"/>
        </w:rPr>
        <w:t>revealing</w:t>
      </w:r>
      <w:r>
        <w:rPr>
          <w:rFonts w:ascii="Book Antiqua" w:hAnsi="Book Antiqua"/>
          <w:sz w:val="24"/>
          <w:szCs w:val="24"/>
        </w:rPr>
        <w:t xml:space="preserve"> a person’s potential to </w:t>
      </w:r>
      <w:r w:rsidR="00750B3A">
        <w:rPr>
          <w:rFonts w:ascii="Book Antiqua" w:hAnsi="Book Antiqua"/>
          <w:sz w:val="24"/>
          <w:szCs w:val="24"/>
        </w:rPr>
        <w:t>capitalize on</w:t>
      </w:r>
      <w:r>
        <w:rPr>
          <w:rFonts w:ascii="Book Antiqua" w:hAnsi="Book Antiqua"/>
          <w:sz w:val="24"/>
          <w:szCs w:val="24"/>
        </w:rPr>
        <w:t xml:space="preserve"> their own performance such as helping them to </w:t>
      </w:r>
      <w:r w:rsidR="00750B3A">
        <w:rPr>
          <w:rFonts w:ascii="Book Antiqua" w:hAnsi="Book Antiqua"/>
          <w:sz w:val="24"/>
          <w:szCs w:val="24"/>
        </w:rPr>
        <w:t>absorb</w:t>
      </w:r>
      <w:r>
        <w:rPr>
          <w:rFonts w:ascii="Book Antiqua" w:hAnsi="Book Antiqua"/>
          <w:sz w:val="24"/>
          <w:szCs w:val="24"/>
        </w:rPr>
        <w:t xml:space="preserve"> rather than </w:t>
      </w:r>
      <w:r w:rsidR="00750B3A">
        <w:rPr>
          <w:rFonts w:ascii="Book Antiqua" w:hAnsi="Book Antiqua"/>
          <w:sz w:val="24"/>
          <w:szCs w:val="24"/>
        </w:rPr>
        <w:t>schooling</w:t>
      </w:r>
      <w:r>
        <w:rPr>
          <w:rFonts w:ascii="Book Antiqua" w:hAnsi="Book Antiqua"/>
          <w:sz w:val="24"/>
          <w:szCs w:val="24"/>
        </w:rPr>
        <w:t xml:space="preserve"> them</w:t>
      </w:r>
      <w:r w:rsidR="00750B3A">
        <w:rPr>
          <w:rFonts w:ascii="Book Antiqua" w:hAnsi="Book Antiqua"/>
          <w:sz w:val="24"/>
          <w:szCs w:val="24"/>
        </w:rPr>
        <w:t>.</w:t>
      </w:r>
    </w:p>
    <w:p w14:paraId="1B16555D" w14:textId="34FA0E1F" w:rsidR="00750B3A" w:rsidRDefault="00750B3A" w:rsidP="003B610F">
      <w:pPr>
        <w:jc w:val="both"/>
        <w:rPr>
          <w:rFonts w:ascii="Book Antiqua" w:hAnsi="Book Antiqua"/>
          <w:sz w:val="24"/>
          <w:szCs w:val="24"/>
        </w:rPr>
      </w:pPr>
      <w:r>
        <w:rPr>
          <w:rFonts w:ascii="Book Antiqua" w:hAnsi="Book Antiqua"/>
          <w:sz w:val="24"/>
          <w:szCs w:val="24"/>
        </w:rPr>
        <w:t xml:space="preserve">Line managers are often sharing </w:t>
      </w:r>
      <w:r w:rsidR="00074518">
        <w:rPr>
          <w:rFonts w:ascii="Book Antiqua" w:hAnsi="Book Antiqua"/>
          <w:sz w:val="24"/>
          <w:szCs w:val="24"/>
        </w:rPr>
        <w:t>know-how</w:t>
      </w:r>
      <w:r>
        <w:rPr>
          <w:rFonts w:ascii="Book Antiqua" w:hAnsi="Book Antiqua"/>
          <w:sz w:val="24"/>
          <w:szCs w:val="24"/>
        </w:rPr>
        <w:t xml:space="preserve">, giving </w:t>
      </w:r>
      <w:r w:rsidR="00074518">
        <w:rPr>
          <w:rFonts w:ascii="Book Antiqua" w:hAnsi="Book Antiqua"/>
          <w:sz w:val="24"/>
          <w:szCs w:val="24"/>
        </w:rPr>
        <w:t>guidance</w:t>
      </w:r>
      <w:r>
        <w:rPr>
          <w:rFonts w:ascii="Book Antiqua" w:hAnsi="Book Antiqua"/>
          <w:sz w:val="24"/>
          <w:szCs w:val="24"/>
        </w:rPr>
        <w:t xml:space="preserve"> and telling people what to do by using the maieutic of Socrates on </w:t>
      </w:r>
      <w:r w:rsidR="00DB2965">
        <w:rPr>
          <w:rFonts w:ascii="Book Antiqua" w:hAnsi="Book Antiqua"/>
          <w:sz w:val="24"/>
          <w:szCs w:val="24"/>
        </w:rPr>
        <w:t xml:space="preserve">orienting them to become a problem solver. By the fact, they use the core skills of </w:t>
      </w:r>
      <w:r w:rsidR="00074518">
        <w:rPr>
          <w:rFonts w:ascii="Book Antiqua" w:hAnsi="Book Antiqua"/>
          <w:sz w:val="24"/>
          <w:szCs w:val="24"/>
        </w:rPr>
        <w:t xml:space="preserve">a </w:t>
      </w:r>
      <w:r w:rsidR="00DB2965">
        <w:rPr>
          <w:rFonts w:ascii="Book Antiqua" w:hAnsi="Book Antiqua"/>
          <w:sz w:val="24"/>
          <w:szCs w:val="24"/>
        </w:rPr>
        <w:t>coach such as listening, questioning, giving feedback and thus facilitating goal setting.</w:t>
      </w:r>
    </w:p>
    <w:p w14:paraId="7FD9F73F" w14:textId="0C6119F5" w:rsidR="00DB2965" w:rsidRDefault="00DB2965" w:rsidP="003B610F">
      <w:pPr>
        <w:jc w:val="both"/>
        <w:rPr>
          <w:rFonts w:ascii="Book Antiqua" w:hAnsi="Book Antiqua"/>
          <w:sz w:val="24"/>
          <w:szCs w:val="24"/>
        </w:rPr>
      </w:pPr>
      <w:r>
        <w:rPr>
          <w:rFonts w:ascii="Book Antiqua" w:hAnsi="Book Antiqua"/>
          <w:sz w:val="24"/>
          <w:szCs w:val="24"/>
        </w:rPr>
        <w:t xml:space="preserve">However, </w:t>
      </w:r>
      <w:r w:rsidR="00074518">
        <w:rPr>
          <w:rFonts w:ascii="Book Antiqua" w:hAnsi="Book Antiqua"/>
          <w:sz w:val="24"/>
          <w:szCs w:val="24"/>
        </w:rPr>
        <w:t>as a line manager, it is his role to have a much more connected, productive, cohesive and high performing team; doing by the fact the role of a coach</w:t>
      </w:r>
      <w:r w:rsidR="00E2045D">
        <w:rPr>
          <w:rFonts w:ascii="Book Antiqua" w:hAnsi="Book Antiqua"/>
          <w:sz w:val="24"/>
          <w:szCs w:val="24"/>
        </w:rPr>
        <w:t>.</w:t>
      </w:r>
    </w:p>
    <w:p w14:paraId="65E0091F" w14:textId="08C2A863" w:rsidR="00BD1A84" w:rsidRDefault="00BD1A84" w:rsidP="003B610F">
      <w:pPr>
        <w:jc w:val="both"/>
        <w:rPr>
          <w:rFonts w:ascii="Book Antiqua" w:hAnsi="Book Antiqua"/>
          <w:b/>
          <w:bCs/>
          <w:sz w:val="24"/>
          <w:szCs w:val="24"/>
        </w:rPr>
      </w:pPr>
      <w:r w:rsidRPr="00BD1A84">
        <w:rPr>
          <w:rFonts w:ascii="Book Antiqua" w:hAnsi="Book Antiqua"/>
          <w:b/>
          <w:bCs/>
          <w:sz w:val="24"/>
          <w:szCs w:val="24"/>
        </w:rPr>
        <w:t>2.2.2 Line manager as a mentor</w:t>
      </w:r>
    </w:p>
    <w:p w14:paraId="2EC29065" w14:textId="6DAF4DB5" w:rsidR="00EF1807" w:rsidRPr="00CF7188" w:rsidRDefault="00CF7188" w:rsidP="003B610F">
      <w:pPr>
        <w:jc w:val="both"/>
        <w:rPr>
          <w:rFonts w:ascii="Book Antiqua" w:hAnsi="Book Antiqua"/>
          <w:sz w:val="24"/>
          <w:szCs w:val="24"/>
        </w:rPr>
      </w:pPr>
      <w:r w:rsidRPr="00CF7188">
        <w:rPr>
          <w:rFonts w:ascii="Book Antiqua" w:hAnsi="Book Antiqua"/>
          <w:sz w:val="24"/>
          <w:szCs w:val="24"/>
        </w:rPr>
        <w:t xml:space="preserve">Depending on the leadership styles </w:t>
      </w:r>
      <w:r>
        <w:rPr>
          <w:rFonts w:ascii="Book Antiqua" w:hAnsi="Book Antiqua"/>
          <w:sz w:val="24"/>
          <w:szCs w:val="24"/>
        </w:rPr>
        <w:t xml:space="preserve">of the organisation and their goals, also by the way that the manager is accountable or not, </w:t>
      </w:r>
      <w:r w:rsidR="00365313">
        <w:rPr>
          <w:rFonts w:ascii="Book Antiqua" w:hAnsi="Book Antiqua"/>
          <w:sz w:val="24"/>
          <w:szCs w:val="24"/>
        </w:rPr>
        <w:t>the achievement of good outcomes for a manager depends on his capability of implementing roles as shown in the figure below:</w:t>
      </w:r>
    </w:p>
    <w:p w14:paraId="626E6120" w14:textId="3F90F80B" w:rsidR="00EF1807" w:rsidRDefault="00EF1807" w:rsidP="003B610F">
      <w:pPr>
        <w:jc w:val="both"/>
        <w:rPr>
          <w:rFonts w:ascii="Book Antiqua" w:hAnsi="Book Antiqua"/>
          <w:b/>
          <w:bCs/>
          <w:sz w:val="24"/>
          <w:szCs w:val="24"/>
        </w:rPr>
      </w:pPr>
    </w:p>
    <w:p w14:paraId="37889BA8" w14:textId="7D3CFA06" w:rsidR="00EF1807" w:rsidRDefault="00EF1807" w:rsidP="003B610F">
      <w:pPr>
        <w:jc w:val="both"/>
        <w:rPr>
          <w:rFonts w:ascii="Book Antiqua" w:hAnsi="Book Antiqua"/>
          <w:b/>
          <w:bCs/>
          <w:sz w:val="24"/>
          <w:szCs w:val="24"/>
        </w:rPr>
      </w:pPr>
      <w:r>
        <w:rPr>
          <w:noProof/>
        </w:rPr>
        <w:drawing>
          <wp:inline distT="0" distB="0" distL="0" distR="0" wp14:anchorId="50536D08" wp14:editId="658219C1">
            <wp:extent cx="5937250" cy="37728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5130" cy="3777850"/>
                    </a:xfrm>
                    <a:prstGeom prst="rect">
                      <a:avLst/>
                    </a:prstGeom>
                    <a:noFill/>
                    <a:ln>
                      <a:noFill/>
                    </a:ln>
                  </pic:spPr>
                </pic:pic>
              </a:graphicData>
            </a:graphic>
          </wp:inline>
        </w:drawing>
      </w:r>
    </w:p>
    <w:p w14:paraId="2F842135" w14:textId="57B70A8D" w:rsidR="00BD1A84" w:rsidRDefault="00365313" w:rsidP="003B610F">
      <w:pPr>
        <w:jc w:val="both"/>
        <w:rPr>
          <w:rFonts w:ascii="Book Antiqua" w:hAnsi="Book Antiqua"/>
          <w:sz w:val="24"/>
          <w:szCs w:val="24"/>
        </w:rPr>
      </w:pPr>
      <w:r w:rsidRPr="00365313">
        <w:rPr>
          <w:rFonts w:ascii="Book Antiqua" w:hAnsi="Book Antiqua"/>
          <w:sz w:val="24"/>
          <w:szCs w:val="24"/>
        </w:rPr>
        <w:t>However,</w:t>
      </w:r>
      <w:r>
        <w:rPr>
          <w:rFonts w:ascii="Book Antiqua" w:hAnsi="Book Antiqua"/>
          <w:sz w:val="24"/>
          <w:szCs w:val="24"/>
        </w:rPr>
        <w:t xml:space="preserve"> </w:t>
      </w:r>
      <w:r w:rsidR="00754897">
        <w:rPr>
          <w:rFonts w:ascii="Book Antiqua" w:hAnsi="Book Antiqua"/>
          <w:sz w:val="24"/>
          <w:szCs w:val="24"/>
        </w:rPr>
        <w:t>in his role as a mentor</w:t>
      </w:r>
      <w:r w:rsidR="006C05A9">
        <w:rPr>
          <w:rFonts w:ascii="Book Antiqua" w:hAnsi="Book Antiqua"/>
          <w:sz w:val="24"/>
          <w:szCs w:val="24"/>
        </w:rPr>
        <w:t xml:space="preserve">, focusing is on issues relating to career development and emphasising role modelling and taking a longer term. In addition, both mentor </w:t>
      </w:r>
      <w:r w:rsidR="006C05A9">
        <w:rPr>
          <w:rFonts w:ascii="Book Antiqua" w:hAnsi="Book Antiqua"/>
          <w:sz w:val="24"/>
          <w:szCs w:val="24"/>
        </w:rPr>
        <w:lastRenderedPageBreak/>
        <w:t>and mentee have mutual benefits</w:t>
      </w:r>
      <w:r w:rsidR="00C7575C">
        <w:rPr>
          <w:rFonts w:ascii="Book Antiqua" w:hAnsi="Book Antiqua"/>
          <w:sz w:val="24"/>
          <w:szCs w:val="24"/>
        </w:rPr>
        <w:t xml:space="preserve"> although one column only is well known by the mentor if linked to the Johari window. </w:t>
      </w:r>
    </w:p>
    <w:p w14:paraId="6B947412" w14:textId="3812069A" w:rsidR="00DF3528" w:rsidRDefault="006C05A9" w:rsidP="003B610F">
      <w:pPr>
        <w:jc w:val="both"/>
        <w:rPr>
          <w:rFonts w:ascii="Book Antiqua" w:hAnsi="Book Antiqua"/>
          <w:sz w:val="24"/>
          <w:szCs w:val="24"/>
        </w:rPr>
      </w:pPr>
      <w:r>
        <w:rPr>
          <w:rFonts w:ascii="Book Antiqua" w:hAnsi="Book Antiqua"/>
          <w:sz w:val="24"/>
          <w:szCs w:val="24"/>
        </w:rPr>
        <w:t xml:space="preserve">In comparison to a line manager as a coach where the focus is on performance involving direct feedback to the </w:t>
      </w:r>
      <w:proofErr w:type="spellStart"/>
      <w:r>
        <w:rPr>
          <w:rFonts w:ascii="Book Antiqua" w:hAnsi="Book Antiqua"/>
          <w:sz w:val="24"/>
          <w:szCs w:val="24"/>
        </w:rPr>
        <w:t>coachee</w:t>
      </w:r>
      <w:proofErr w:type="spellEnd"/>
      <w:r>
        <w:rPr>
          <w:rFonts w:ascii="Book Antiqua" w:hAnsi="Book Antiqua"/>
          <w:sz w:val="24"/>
          <w:szCs w:val="24"/>
        </w:rPr>
        <w:t xml:space="preserve"> and being oriented </w:t>
      </w:r>
      <w:r w:rsidR="0081753F">
        <w:rPr>
          <w:rFonts w:ascii="Book Antiqua" w:hAnsi="Book Antiqua"/>
          <w:sz w:val="24"/>
          <w:szCs w:val="24"/>
        </w:rPr>
        <w:t>on shorter-term issues.</w:t>
      </w:r>
    </w:p>
    <w:p w14:paraId="2694156B" w14:textId="70FE0FAC" w:rsidR="0081753F" w:rsidRDefault="00850707" w:rsidP="003B610F">
      <w:pPr>
        <w:jc w:val="both"/>
        <w:rPr>
          <w:rFonts w:ascii="Book Antiqua" w:hAnsi="Book Antiqua"/>
          <w:sz w:val="24"/>
          <w:szCs w:val="24"/>
        </w:rPr>
      </w:pPr>
      <w:r>
        <w:rPr>
          <w:rFonts w:ascii="Book Antiqua" w:hAnsi="Book Antiqua"/>
          <w:sz w:val="24"/>
          <w:szCs w:val="24"/>
        </w:rPr>
        <w:t xml:space="preserve">It follows that </w:t>
      </w:r>
      <w:r w:rsidR="00AE78A6">
        <w:rPr>
          <w:rFonts w:ascii="Book Antiqua" w:hAnsi="Book Antiqua"/>
          <w:sz w:val="24"/>
          <w:szCs w:val="24"/>
        </w:rPr>
        <w:t xml:space="preserve">the slowness of adaptability from the mentee does not </w:t>
      </w:r>
      <w:r w:rsidR="00CE288C">
        <w:rPr>
          <w:rFonts w:ascii="Book Antiqua" w:hAnsi="Book Antiqua"/>
          <w:sz w:val="24"/>
          <w:szCs w:val="24"/>
        </w:rPr>
        <w:t>conduct</w:t>
      </w:r>
      <w:r w:rsidR="00AE78A6">
        <w:rPr>
          <w:rFonts w:ascii="Book Antiqua" w:hAnsi="Book Antiqua"/>
          <w:sz w:val="24"/>
          <w:szCs w:val="24"/>
        </w:rPr>
        <w:t xml:space="preserve"> to a quick </w:t>
      </w:r>
      <w:r w:rsidR="00CE288C">
        <w:rPr>
          <w:rFonts w:ascii="Book Antiqua" w:hAnsi="Book Antiqua"/>
          <w:sz w:val="24"/>
          <w:szCs w:val="24"/>
        </w:rPr>
        <w:t>improvement</w:t>
      </w:r>
      <w:r w:rsidR="00AE78A6">
        <w:rPr>
          <w:rFonts w:ascii="Book Antiqua" w:hAnsi="Book Antiqua"/>
          <w:sz w:val="24"/>
          <w:szCs w:val="24"/>
        </w:rPr>
        <w:t xml:space="preserve"> leading to frustration and desolation.</w:t>
      </w:r>
    </w:p>
    <w:p w14:paraId="5AE67893" w14:textId="1B1BCA60" w:rsidR="00C7575C" w:rsidRDefault="00AE78A6" w:rsidP="003B610F">
      <w:pPr>
        <w:jc w:val="both"/>
        <w:rPr>
          <w:rFonts w:ascii="Book Antiqua" w:hAnsi="Book Antiqua"/>
          <w:sz w:val="24"/>
          <w:szCs w:val="24"/>
        </w:rPr>
      </w:pPr>
      <w:r>
        <w:rPr>
          <w:rFonts w:ascii="Book Antiqua" w:hAnsi="Book Antiqua"/>
          <w:sz w:val="24"/>
          <w:szCs w:val="24"/>
        </w:rPr>
        <w:t xml:space="preserve">On the other hand, this will </w:t>
      </w:r>
      <w:r w:rsidR="00CE288C">
        <w:rPr>
          <w:rFonts w:ascii="Book Antiqua" w:hAnsi="Book Antiqua"/>
          <w:sz w:val="24"/>
          <w:szCs w:val="24"/>
        </w:rPr>
        <w:t>necessitate</w:t>
      </w:r>
      <w:r>
        <w:rPr>
          <w:rFonts w:ascii="Book Antiqua" w:hAnsi="Book Antiqua"/>
          <w:sz w:val="24"/>
          <w:szCs w:val="24"/>
        </w:rPr>
        <w:t xml:space="preserve"> a specific coach</w:t>
      </w:r>
      <w:r w:rsidR="00CE288C">
        <w:rPr>
          <w:rFonts w:ascii="Book Antiqua" w:hAnsi="Book Antiqua"/>
          <w:sz w:val="24"/>
          <w:szCs w:val="24"/>
        </w:rPr>
        <w:t xml:space="preserve"> and will take time for the leadership style to be effective.</w:t>
      </w:r>
      <w:r w:rsidR="00C7575C">
        <w:rPr>
          <w:rFonts w:ascii="Book Antiqua" w:hAnsi="Book Antiqua"/>
          <w:sz w:val="24"/>
          <w:szCs w:val="24"/>
        </w:rPr>
        <w:t xml:space="preserve"> </w:t>
      </w:r>
    </w:p>
    <w:p w14:paraId="10A02E00" w14:textId="796B8406" w:rsidR="009D0B00" w:rsidRDefault="00C82433" w:rsidP="003B610F">
      <w:pPr>
        <w:jc w:val="both"/>
        <w:rPr>
          <w:rFonts w:ascii="Book Antiqua" w:hAnsi="Book Antiqua"/>
          <w:b/>
          <w:bCs/>
          <w:sz w:val="24"/>
          <w:szCs w:val="24"/>
        </w:rPr>
      </w:pPr>
      <w:r w:rsidRPr="00C82433">
        <w:rPr>
          <w:rFonts w:ascii="Book Antiqua" w:hAnsi="Book Antiqua"/>
          <w:b/>
          <w:bCs/>
          <w:sz w:val="24"/>
          <w:szCs w:val="24"/>
        </w:rPr>
        <w:t xml:space="preserve">2.3 </w:t>
      </w:r>
      <w:r w:rsidR="00C975BD">
        <w:rPr>
          <w:rFonts w:ascii="Book Antiqua" w:hAnsi="Book Antiqua"/>
          <w:b/>
          <w:bCs/>
          <w:sz w:val="24"/>
          <w:szCs w:val="24"/>
        </w:rPr>
        <w:t>Resilience and Change</w:t>
      </w:r>
    </w:p>
    <w:p w14:paraId="24C8A39B" w14:textId="1457E240" w:rsidR="000A7C07" w:rsidRDefault="00D36440" w:rsidP="003B610F">
      <w:pPr>
        <w:jc w:val="both"/>
        <w:rPr>
          <w:rFonts w:ascii="Book Antiqua" w:hAnsi="Book Antiqua"/>
          <w:sz w:val="24"/>
          <w:szCs w:val="24"/>
        </w:rPr>
      </w:pPr>
      <w:r w:rsidRPr="00D36440">
        <w:rPr>
          <w:rFonts w:ascii="Book Antiqua" w:hAnsi="Book Antiqua"/>
          <w:sz w:val="24"/>
          <w:szCs w:val="24"/>
        </w:rPr>
        <w:t>Charles Darwin quoted</w:t>
      </w:r>
      <w:r>
        <w:rPr>
          <w:rFonts w:ascii="Book Antiqua" w:hAnsi="Book Antiqua"/>
          <w:sz w:val="24"/>
          <w:szCs w:val="24"/>
        </w:rPr>
        <w:t xml:space="preserve"> that “it is not the strongest of the species that survive, nor the most intelligent, but the most responsive to change”.</w:t>
      </w:r>
      <w:r w:rsidR="00467117">
        <w:rPr>
          <w:rFonts w:ascii="Book Antiqua" w:hAnsi="Book Antiqua"/>
          <w:sz w:val="24"/>
          <w:szCs w:val="24"/>
        </w:rPr>
        <w:t xml:space="preserve"> In addition, Michael Jordan argued once that I have failed over and over and over again in my life and that is why I succeed. It shows that people succeed</w:t>
      </w:r>
      <w:r w:rsidR="00137772">
        <w:rPr>
          <w:rFonts w:ascii="Book Antiqua" w:hAnsi="Book Antiqua"/>
          <w:sz w:val="24"/>
          <w:szCs w:val="24"/>
        </w:rPr>
        <w:t xml:space="preserve"> because they understood that they </w:t>
      </w:r>
      <w:r w:rsidR="000A7C07">
        <w:rPr>
          <w:rFonts w:ascii="Book Antiqua" w:hAnsi="Book Antiqua"/>
          <w:sz w:val="24"/>
          <w:szCs w:val="24"/>
        </w:rPr>
        <w:t>should be resilient and adapt positively themselves to change.</w:t>
      </w:r>
    </w:p>
    <w:p w14:paraId="2CB4E566" w14:textId="7DF2DA44" w:rsidR="00C975BD" w:rsidRDefault="000A7C07" w:rsidP="003B610F">
      <w:pPr>
        <w:jc w:val="both"/>
        <w:rPr>
          <w:rFonts w:ascii="Book Antiqua" w:hAnsi="Book Antiqua"/>
          <w:b/>
          <w:bCs/>
          <w:sz w:val="24"/>
          <w:szCs w:val="24"/>
        </w:rPr>
      </w:pPr>
      <w:r w:rsidRPr="000A7C07">
        <w:rPr>
          <w:rFonts w:ascii="Book Antiqua" w:hAnsi="Book Antiqua"/>
          <w:b/>
          <w:bCs/>
          <w:sz w:val="24"/>
          <w:szCs w:val="24"/>
        </w:rPr>
        <w:t>2.3.1 Resilience</w:t>
      </w:r>
      <w:r w:rsidR="00137772" w:rsidRPr="000A7C07">
        <w:rPr>
          <w:rFonts w:ascii="Book Antiqua" w:hAnsi="Book Antiqua"/>
          <w:b/>
          <w:bCs/>
          <w:sz w:val="24"/>
          <w:szCs w:val="24"/>
        </w:rPr>
        <w:t xml:space="preserve"> </w:t>
      </w:r>
    </w:p>
    <w:p w14:paraId="68AC5F62" w14:textId="38EBB217" w:rsidR="000A7C07" w:rsidRDefault="000A7C07" w:rsidP="003B610F">
      <w:pPr>
        <w:jc w:val="both"/>
        <w:rPr>
          <w:rFonts w:ascii="Book Antiqua" w:hAnsi="Book Antiqua"/>
          <w:sz w:val="24"/>
          <w:szCs w:val="24"/>
        </w:rPr>
      </w:pPr>
      <w:r w:rsidRPr="000A7C07">
        <w:rPr>
          <w:rFonts w:ascii="Book Antiqua" w:hAnsi="Book Antiqua"/>
          <w:sz w:val="24"/>
          <w:szCs w:val="24"/>
        </w:rPr>
        <w:t>The workplace resilience</w:t>
      </w:r>
      <w:r>
        <w:rPr>
          <w:rFonts w:ascii="Book Antiqua" w:hAnsi="Book Antiqua"/>
          <w:sz w:val="24"/>
          <w:szCs w:val="24"/>
        </w:rPr>
        <w:t xml:space="preserve"> is the capability of an individual to acclimate positively to pressure, setbacks, challenge and change in order to </w:t>
      </w:r>
      <w:r w:rsidR="005B49B8">
        <w:rPr>
          <w:rFonts w:ascii="Book Antiqua" w:hAnsi="Book Antiqua"/>
          <w:sz w:val="24"/>
          <w:szCs w:val="24"/>
        </w:rPr>
        <w:t>accomplish</w:t>
      </w:r>
      <w:r>
        <w:rPr>
          <w:rFonts w:ascii="Book Antiqua" w:hAnsi="Book Antiqua"/>
          <w:sz w:val="24"/>
          <w:szCs w:val="24"/>
        </w:rPr>
        <w:t xml:space="preserve"> </w:t>
      </w:r>
      <w:r w:rsidR="005B49B8">
        <w:rPr>
          <w:rFonts w:ascii="Book Antiqua" w:hAnsi="Book Antiqua"/>
          <w:sz w:val="24"/>
          <w:szCs w:val="24"/>
        </w:rPr>
        <w:t>ultimate</w:t>
      </w:r>
      <w:r>
        <w:rPr>
          <w:rFonts w:ascii="Book Antiqua" w:hAnsi="Book Antiqua"/>
          <w:sz w:val="24"/>
          <w:szCs w:val="24"/>
        </w:rPr>
        <w:t xml:space="preserve"> performance.</w:t>
      </w:r>
      <w:r w:rsidR="005B49B8">
        <w:rPr>
          <w:rFonts w:ascii="Book Antiqua" w:hAnsi="Book Antiqua"/>
          <w:sz w:val="24"/>
          <w:szCs w:val="24"/>
        </w:rPr>
        <w:t xml:space="preserve"> As from this definition, resilience is not a fixed characteristic but a capacity or capability to be developed and enhanced through learning activities and experiences. </w:t>
      </w:r>
    </w:p>
    <w:p w14:paraId="451C0195" w14:textId="67AD2AA8" w:rsidR="005B49B8" w:rsidRDefault="005B49B8" w:rsidP="003B610F">
      <w:pPr>
        <w:jc w:val="both"/>
        <w:rPr>
          <w:rFonts w:ascii="Book Antiqua" w:hAnsi="Book Antiqua"/>
          <w:sz w:val="24"/>
          <w:szCs w:val="24"/>
        </w:rPr>
      </w:pPr>
      <w:r>
        <w:rPr>
          <w:rFonts w:ascii="Book Antiqua" w:hAnsi="Book Antiqua"/>
          <w:sz w:val="24"/>
          <w:szCs w:val="24"/>
        </w:rPr>
        <w:t>Harvard Business Review in 2016, argued that resilience is constructed by attitudes, behaviours and societal support that can be adopted and cultivated by anyone.</w:t>
      </w:r>
    </w:p>
    <w:p w14:paraId="794A4E43" w14:textId="5FA490B1" w:rsidR="006C6289" w:rsidRDefault="006C6289" w:rsidP="003B610F">
      <w:pPr>
        <w:jc w:val="both"/>
        <w:rPr>
          <w:rFonts w:ascii="Book Antiqua" w:hAnsi="Book Antiqua"/>
          <w:sz w:val="24"/>
          <w:szCs w:val="24"/>
        </w:rPr>
      </w:pPr>
      <w:r>
        <w:rPr>
          <w:rFonts w:ascii="Book Antiqua" w:hAnsi="Book Antiqua"/>
          <w:sz w:val="24"/>
          <w:szCs w:val="24"/>
        </w:rPr>
        <w:t xml:space="preserve">Researches have shown that over two-thirds (67%) of business leaders are struggling with </w:t>
      </w:r>
      <w:r w:rsidR="00D6592D">
        <w:rPr>
          <w:rFonts w:ascii="Book Antiqua" w:hAnsi="Book Antiqua"/>
          <w:sz w:val="24"/>
          <w:szCs w:val="24"/>
        </w:rPr>
        <w:t>anxiety</w:t>
      </w:r>
      <w:r>
        <w:rPr>
          <w:rFonts w:ascii="Book Antiqua" w:hAnsi="Book Antiqua"/>
          <w:sz w:val="24"/>
          <w:szCs w:val="24"/>
        </w:rPr>
        <w:t xml:space="preserve"> and </w:t>
      </w:r>
      <w:r w:rsidR="00D6592D">
        <w:rPr>
          <w:rFonts w:ascii="Book Antiqua" w:hAnsi="Book Antiqua"/>
          <w:sz w:val="24"/>
          <w:szCs w:val="24"/>
        </w:rPr>
        <w:t>dealing</w:t>
      </w:r>
      <w:r>
        <w:rPr>
          <w:rFonts w:ascii="Book Antiqua" w:hAnsi="Book Antiqua"/>
          <w:sz w:val="24"/>
          <w:szCs w:val="24"/>
        </w:rPr>
        <w:t xml:space="preserve"> their emotions in the workplace.</w:t>
      </w:r>
    </w:p>
    <w:p w14:paraId="32D8B5EA" w14:textId="181015A9" w:rsidR="00D6592D" w:rsidRDefault="00D6592D" w:rsidP="003B610F">
      <w:pPr>
        <w:jc w:val="both"/>
        <w:rPr>
          <w:rFonts w:ascii="Book Antiqua" w:hAnsi="Book Antiqua"/>
          <w:sz w:val="24"/>
          <w:szCs w:val="24"/>
        </w:rPr>
      </w:pPr>
      <w:r>
        <w:rPr>
          <w:rFonts w:ascii="Book Antiqua" w:hAnsi="Book Antiqua"/>
          <w:sz w:val="24"/>
          <w:szCs w:val="24"/>
        </w:rPr>
        <w:t>It is highly recommended to leaders to develop the following key strategies in order to build resilience, namely:</w:t>
      </w:r>
    </w:p>
    <w:p w14:paraId="3C1BABC4" w14:textId="7F13F4C0" w:rsidR="00D6592D" w:rsidRDefault="00D6592D" w:rsidP="003B610F">
      <w:pPr>
        <w:jc w:val="both"/>
        <w:rPr>
          <w:rFonts w:ascii="Book Antiqua" w:hAnsi="Book Antiqua"/>
          <w:sz w:val="24"/>
          <w:szCs w:val="24"/>
        </w:rPr>
      </w:pPr>
      <w:r>
        <w:rPr>
          <w:rFonts w:ascii="Book Antiqua" w:hAnsi="Book Antiqua"/>
          <w:sz w:val="24"/>
          <w:szCs w:val="24"/>
        </w:rPr>
        <w:t>Self-belief, Optimism, purposeful direction, adaptability, ingenuity, challenge orientation, emotion regulation and support seeking.</w:t>
      </w:r>
    </w:p>
    <w:p w14:paraId="63F0ADCC" w14:textId="1F2DFC97" w:rsidR="005B49B8" w:rsidRDefault="00E6296B" w:rsidP="003B610F">
      <w:pPr>
        <w:jc w:val="both"/>
        <w:rPr>
          <w:rFonts w:ascii="Book Antiqua" w:hAnsi="Book Antiqua"/>
          <w:sz w:val="24"/>
          <w:szCs w:val="24"/>
        </w:rPr>
      </w:pPr>
      <w:r>
        <w:rPr>
          <w:rFonts w:ascii="Book Antiqua" w:hAnsi="Book Antiqua"/>
          <w:sz w:val="24"/>
          <w:szCs w:val="24"/>
        </w:rPr>
        <w:t>Although every leader has his own resilience profile, there are number of tools and approaches to be used to boost the different aspects of resilience such as identifying challenging negative self-talk; learning to be optimistic and stepping outside your comfort zone.</w:t>
      </w:r>
    </w:p>
    <w:p w14:paraId="02D6B0DE" w14:textId="77777777" w:rsidR="003318C5" w:rsidRDefault="003318C5" w:rsidP="003B610F">
      <w:pPr>
        <w:jc w:val="both"/>
        <w:rPr>
          <w:rFonts w:ascii="Book Antiqua" w:hAnsi="Book Antiqua"/>
          <w:b/>
          <w:bCs/>
          <w:sz w:val="24"/>
          <w:szCs w:val="24"/>
        </w:rPr>
      </w:pPr>
    </w:p>
    <w:p w14:paraId="49D6F0A8" w14:textId="142F94FA" w:rsidR="002E077F" w:rsidRDefault="002E077F" w:rsidP="003B610F">
      <w:pPr>
        <w:jc w:val="both"/>
        <w:rPr>
          <w:rFonts w:ascii="Book Antiqua" w:hAnsi="Book Antiqua"/>
          <w:b/>
          <w:bCs/>
          <w:sz w:val="24"/>
          <w:szCs w:val="24"/>
        </w:rPr>
      </w:pPr>
    </w:p>
    <w:p w14:paraId="0072F4F8" w14:textId="77777777" w:rsidR="007766EE" w:rsidRDefault="007766EE" w:rsidP="003B610F">
      <w:pPr>
        <w:jc w:val="both"/>
        <w:rPr>
          <w:rFonts w:ascii="Book Antiqua" w:hAnsi="Book Antiqua"/>
          <w:b/>
          <w:bCs/>
          <w:sz w:val="24"/>
          <w:szCs w:val="24"/>
        </w:rPr>
      </w:pPr>
    </w:p>
    <w:p w14:paraId="423FE401" w14:textId="64EF427F" w:rsidR="00E6296B" w:rsidRDefault="009E1B1B" w:rsidP="003B610F">
      <w:pPr>
        <w:jc w:val="both"/>
        <w:rPr>
          <w:rFonts w:ascii="Book Antiqua" w:hAnsi="Book Antiqua"/>
          <w:b/>
          <w:bCs/>
          <w:sz w:val="24"/>
          <w:szCs w:val="24"/>
        </w:rPr>
      </w:pPr>
      <w:r w:rsidRPr="009E1B1B">
        <w:rPr>
          <w:rFonts w:ascii="Book Antiqua" w:hAnsi="Book Antiqua"/>
          <w:b/>
          <w:bCs/>
          <w:sz w:val="24"/>
          <w:szCs w:val="24"/>
        </w:rPr>
        <w:lastRenderedPageBreak/>
        <w:t>2.3.2 Change management</w:t>
      </w:r>
    </w:p>
    <w:p w14:paraId="5779AC48" w14:textId="0DACF30F" w:rsidR="003318C5" w:rsidRDefault="003318C5" w:rsidP="003B610F">
      <w:pPr>
        <w:jc w:val="both"/>
        <w:rPr>
          <w:rFonts w:ascii="Book Antiqua" w:hAnsi="Book Antiqua"/>
          <w:sz w:val="24"/>
          <w:szCs w:val="24"/>
        </w:rPr>
      </w:pPr>
      <w:r w:rsidRPr="003318C5">
        <w:rPr>
          <w:rFonts w:ascii="Book Antiqua" w:hAnsi="Book Antiqua"/>
          <w:sz w:val="24"/>
          <w:szCs w:val="24"/>
        </w:rPr>
        <w:t>Change is about the methodical approach which deals with the conversion or revolution of different organisational objectives, procedures, core values or technologies.</w:t>
      </w:r>
      <w:r w:rsidR="00925464">
        <w:rPr>
          <w:rFonts w:ascii="Book Antiqua" w:hAnsi="Book Antiqua"/>
          <w:sz w:val="24"/>
          <w:szCs w:val="24"/>
        </w:rPr>
        <w:t xml:space="preserve"> By applying change </w:t>
      </w:r>
      <w:r w:rsidR="00AF72B4">
        <w:rPr>
          <w:rFonts w:ascii="Book Antiqua" w:hAnsi="Book Antiqua"/>
          <w:sz w:val="24"/>
          <w:szCs w:val="24"/>
        </w:rPr>
        <w:t xml:space="preserve">correctly, waste and cost are reduced but efficiency is increased and risks are decreased, therefore, it helps to expand the effectiveness of the organisation. </w:t>
      </w:r>
    </w:p>
    <w:p w14:paraId="3EF539DA" w14:textId="08BD30F9" w:rsidR="00AF72B4" w:rsidRDefault="00AF72B4" w:rsidP="003B610F">
      <w:pPr>
        <w:jc w:val="both"/>
        <w:rPr>
          <w:rFonts w:ascii="Book Antiqua" w:hAnsi="Book Antiqua"/>
          <w:sz w:val="24"/>
          <w:szCs w:val="24"/>
        </w:rPr>
      </w:pPr>
      <w:r>
        <w:rPr>
          <w:rFonts w:ascii="Book Antiqua" w:hAnsi="Book Antiqua"/>
          <w:sz w:val="24"/>
          <w:szCs w:val="24"/>
        </w:rPr>
        <w:t>However, it is useful to better understand key drivers</w:t>
      </w:r>
      <w:r w:rsidR="006B10B8">
        <w:rPr>
          <w:rFonts w:ascii="Book Antiqua" w:hAnsi="Book Antiqua"/>
          <w:sz w:val="24"/>
          <w:szCs w:val="24"/>
        </w:rPr>
        <w:t xml:space="preserve"> of change in order to deal masterly with that change into your organisation. There are many key drivers influencing change such as global changes (population, growth, climate change, resource degradation, shifting), technological revolution (increasing working </w:t>
      </w:r>
      <w:r w:rsidR="007730E9">
        <w:rPr>
          <w:rFonts w:ascii="Book Antiqua" w:hAnsi="Book Antiqua"/>
          <w:sz w:val="24"/>
          <w:szCs w:val="24"/>
        </w:rPr>
        <w:t>time, creating</w:t>
      </w:r>
      <w:r w:rsidR="006B10B8">
        <w:rPr>
          <w:rFonts w:ascii="Book Antiqua" w:hAnsi="Book Antiqua"/>
          <w:sz w:val="24"/>
          <w:szCs w:val="24"/>
        </w:rPr>
        <w:t xml:space="preserve"> new ways to solve problem), </w:t>
      </w:r>
      <w:r w:rsidR="00A43751">
        <w:rPr>
          <w:rFonts w:ascii="Book Antiqua" w:hAnsi="Book Antiqua"/>
          <w:sz w:val="24"/>
          <w:szCs w:val="24"/>
        </w:rPr>
        <w:t xml:space="preserve">Human resources, changes in legislation, international laws, politics, and agreements, social changes and so on. </w:t>
      </w:r>
    </w:p>
    <w:p w14:paraId="77D5F0BF" w14:textId="77777777" w:rsidR="007730E9" w:rsidRDefault="007730E9" w:rsidP="003B610F">
      <w:pPr>
        <w:jc w:val="both"/>
        <w:rPr>
          <w:rFonts w:ascii="Book Antiqua" w:hAnsi="Book Antiqua"/>
          <w:b/>
          <w:bCs/>
          <w:sz w:val="24"/>
          <w:szCs w:val="24"/>
        </w:rPr>
      </w:pPr>
      <w:r w:rsidRPr="007730E9">
        <w:rPr>
          <w:rFonts w:ascii="Book Antiqua" w:hAnsi="Book Antiqua"/>
          <w:b/>
          <w:bCs/>
          <w:sz w:val="24"/>
          <w:szCs w:val="24"/>
        </w:rPr>
        <w:t>2.3.3 Impact of implement</w:t>
      </w:r>
      <w:r>
        <w:rPr>
          <w:rFonts w:ascii="Book Antiqua" w:hAnsi="Book Antiqua"/>
          <w:b/>
          <w:bCs/>
          <w:sz w:val="24"/>
          <w:szCs w:val="24"/>
        </w:rPr>
        <w:t xml:space="preserve">ing </w:t>
      </w:r>
      <w:r w:rsidRPr="007730E9">
        <w:rPr>
          <w:rFonts w:ascii="Book Antiqua" w:hAnsi="Book Antiqua"/>
          <w:b/>
          <w:bCs/>
          <w:sz w:val="24"/>
          <w:szCs w:val="24"/>
        </w:rPr>
        <w:t>change</w:t>
      </w:r>
    </w:p>
    <w:p w14:paraId="5D0C7D5F" w14:textId="2928EB64" w:rsidR="007730E9" w:rsidRDefault="007730E9" w:rsidP="003B610F">
      <w:pPr>
        <w:jc w:val="both"/>
        <w:rPr>
          <w:rFonts w:ascii="Book Antiqua" w:hAnsi="Book Antiqua"/>
          <w:sz w:val="24"/>
          <w:szCs w:val="24"/>
        </w:rPr>
      </w:pPr>
      <w:r>
        <w:rPr>
          <w:rFonts w:ascii="Book Antiqua" w:hAnsi="Book Antiqua"/>
          <w:sz w:val="24"/>
          <w:szCs w:val="24"/>
        </w:rPr>
        <w:t xml:space="preserve">As </w:t>
      </w:r>
      <w:r w:rsidR="00B87D1E">
        <w:rPr>
          <w:rFonts w:ascii="Book Antiqua" w:hAnsi="Book Antiqua"/>
          <w:sz w:val="24"/>
          <w:szCs w:val="24"/>
        </w:rPr>
        <w:t xml:space="preserve">previously </w:t>
      </w:r>
      <w:r>
        <w:rPr>
          <w:rFonts w:ascii="Book Antiqua" w:hAnsi="Book Antiqua"/>
          <w:sz w:val="24"/>
          <w:szCs w:val="24"/>
        </w:rPr>
        <w:t>explained</w:t>
      </w:r>
      <w:r w:rsidR="00B87D1E">
        <w:rPr>
          <w:rFonts w:ascii="Book Antiqua" w:hAnsi="Book Antiqua"/>
          <w:sz w:val="24"/>
          <w:szCs w:val="24"/>
        </w:rPr>
        <w:t xml:space="preserve">, </w:t>
      </w:r>
      <w:r>
        <w:rPr>
          <w:rFonts w:ascii="Book Antiqua" w:hAnsi="Book Antiqua"/>
          <w:sz w:val="24"/>
          <w:szCs w:val="24"/>
        </w:rPr>
        <w:t>it is important</w:t>
      </w:r>
      <w:r w:rsidR="00B87D1E">
        <w:rPr>
          <w:rFonts w:ascii="Book Antiqua" w:hAnsi="Book Antiqua"/>
          <w:sz w:val="24"/>
          <w:szCs w:val="24"/>
        </w:rPr>
        <w:t xml:space="preserve"> </w:t>
      </w:r>
      <w:r w:rsidR="00410B01">
        <w:rPr>
          <w:rFonts w:ascii="Book Antiqua" w:hAnsi="Book Antiqua"/>
          <w:sz w:val="24"/>
          <w:szCs w:val="24"/>
        </w:rPr>
        <w:t>to understand the key driver to better determine if the change is internal, external, economic or social in order handle with efficiently.</w:t>
      </w:r>
    </w:p>
    <w:p w14:paraId="21DB3325" w14:textId="3ECB6583" w:rsidR="0030235F" w:rsidRDefault="0030235F" w:rsidP="003B610F">
      <w:pPr>
        <w:jc w:val="both"/>
        <w:rPr>
          <w:rFonts w:ascii="Book Antiqua" w:hAnsi="Book Antiqua"/>
          <w:sz w:val="24"/>
          <w:szCs w:val="24"/>
        </w:rPr>
      </w:pPr>
      <w:r>
        <w:rPr>
          <w:rFonts w:ascii="Book Antiqua" w:hAnsi="Book Antiqua"/>
          <w:sz w:val="24"/>
          <w:szCs w:val="24"/>
        </w:rPr>
        <w:t>If change is implemented positively, it conveys to more well-organized ways of working, an opportunity for workforces to shine, a break from the custom and increasing profits.</w:t>
      </w:r>
    </w:p>
    <w:p w14:paraId="1C022251" w14:textId="366509F9" w:rsidR="0030235F" w:rsidRDefault="0030235F" w:rsidP="003B610F">
      <w:pPr>
        <w:jc w:val="both"/>
        <w:rPr>
          <w:rFonts w:ascii="Book Antiqua" w:hAnsi="Book Antiqua"/>
          <w:sz w:val="24"/>
          <w:szCs w:val="24"/>
        </w:rPr>
      </w:pPr>
      <w:r>
        <w:rPr>
          <w:rFonts w:ascii="Book Antiqua" w:hAnsi="Book Antiqua"/>
          <w:sz w:val="24"/>
          <w:szCs w:val="24"/>
        </w:rPr>
        <w:t xml:space="preserve">However, its negative implementation </w:t>
      </w:r>
      <w:r w:rsidR="00136A6B">
        <w:rPr>
          <w:rFonts w:ascii="Book Antiqua" w:hAnsi="Book Antiqua"/>
          <w:sz w:val="24"/>
          <w:szCs w:val="24"/>
        </w:rPr>
        <w:t>facets</w:t>
      </w:r>
      <w:r>
        <w:rPr>
          <w:rFonts w:ascii="Book Antiqua" w:hAnsi="Book Antiqua"/>
          <w:sz w:val="24"/>
          <w:szCs w:val="24"/>
        </w:rPr>
        <w:t xml:space="preserve"> </w:t>
      </w:r>
      <w:r w:rsidR="00136A6B">
        <w:rPr>
          <w:rFonts w:ascii="Book Antiqua" w:hAnsi="Book Antiqua"/>
          <w:sz w:val="24"/>
          <w:szCs w:val="24"/>
        </w:rPr>
        <w:t>consist of reducing self-esteem, increased absenteeism and/or presenteeism, failure in the working relationship.</w:t>
      </w:r>
    </w:p>
    <w:p w14:paraId="5D3C5465" w14:textId="0461D2CF" w:rsidR="00136A6B" w:rsidRDefault="00EE02B3" w:rsidP="003B610F">
      <w:pPr>
        <w:jc w:val="both"/>
        <w:rPr>
          <w:rFonts w:ascii="Book Antiqua" w:hAnsi="Book Antiqua"/>
          <w:sz w:val="24"/>
          <w:szCs w:val="24"/>
        </w:rPr>
      </w:pPr>
      <w:r>
        <w:rPr>
          <w:rFonts w:ascii="Book Antiqua" w:hAnsi="Book Antiqua"/>
          <w:sz w:val="24"/>
          <w:szCs w:val="24"/>
        </w:rPr>
        <w:t>Hence, the usefulness and the need of linking this change to Lewin’s 3 stage model of change to identify the area that require change (</w:t>
      </w:r>
      <w:r w:rsidRPr="00EE02B3">
        <w:rPr>
          <w:rFonts w:ascii="Book Antiqua" w:hAnsi="Book Antiqua"/>
          <w:b/>
          <w:bCs/>
          <w:sz w:val="24"/>
          <w:szCs w:val="24"/>
        </w:rPr>
        <w:t>unfreezing</w:t>
      </w:r>
      <w:r>
        <w:rPr>
          <w:rFonts w:ascii="Book Antiqua" w:hAnsi="Book Antiqua"/>
          <w:sz w:val="24"/>
          <w:szCs w:val="24"/>
        </w:rPr>
        <w:t>), implementing change (</w:t>
      </w:r>
      <w:r w:rsidRPr="00EE02B3">
        <w:rPr>
          <w:rFonts w:ascii="Book Antiqua" w:hAnsi="Book Antiqua"/>
          <w:b/>
          <w:bCs/>
          <w:sz w:val="24"/>
          <w:szCs w:val="24"/>
        </w:rPr>
        <w:t>change process</w:t>
      </w:r>
      <w:r>
        <w:rPr>
          <w:rFonts w:ascii="Book Antiqua" w:hAnsi="Book Antiqua"/>
          <w:sz w:val="24"/>
          <w:szCs w:val="24"/>
        </w:rPr>
        <w:t>) in order to build resilience and strengthen the capacity of workers through coaching and mentoring (</w:t>
      </w:r>
      <w:r w:rsidRPr="00EE02B3">
        <w:rPr>
          <w:rFonts w:ascii="Book Antiqua" w:hAnsi="Book Antiqua"/>
          <w:b/>
          <w:bCs/>
          <w:sz w:val="24"/>
          <w:szCs w:val="24"/>
        </w:rPr>
        <w:t>refreezing</w:t>
      </w:r>
      <w:r>
        <w:rPr>
          <w:rFonts w:ascii="Book Antiqua" w:hAnsi="Book Antiqua"/>
          <w:sz w:val="24"/>
          <w:szCs w:val="24"/>
        </w:rPr>
        <w:t xml:space="preserve">). </w:t>
      </w:r>
    </w:p>
    <w:p w14:paraId="37E0F2DE" w14:textId="64825AD2" w:rsidR="00EE02B3" w:rsidRDefault="005F284E" w:rsidP="003B610F">
      <w:pPr>
        <w:jc w:val="both"/>
        <w:rPr>
          <w:rFonts w:ascii="Book Antiqua" w:hAnsi="Book Antiqua"/>
          <w:sz w:val="24"/>
          <w:szCs w:val="24"/>
        </w:rPr>
      </w:pPr>
      <w:r>
        <w:rPr>
          <w:rFonts w:ascii="Book Antiqua" w:hAnsi="Book Antiqua"/>
          <w:sz w:val="24"/>
          <w:szCs w:val="24"/>
        </w:rPr>
        <w:t xml:space="preserve">A good illustration </w:t>
      </w:r>
      <w:r w:rsidR="00CA073C">
        <w:rPr>
          <w:rFonts w:ascii="Book Antiqua" w:hAnsi="Book Antiqua"/>
          <w:sz w:val="24"/>
          <w:szCs w:val="24"/>
        </w:rPr>
        <w:t>of change</w:t>
      </w:r>
      <w:r>
        <w:rPr>
          <w:rFonts w:ascii="Book Antiqua" w:hAnsi="Book Antiqua"/>
          <w:sz w:val="24"/>
          <w:szCs w:val="24"/>
        </w:rPr>
        <w:t xml:space="preserve"> management is the way that the pandemic has </w:t>
      </w:r>
      <w:r w:rsidR="00CA073C">
        <w:rPr>
          <w:rFonts w:ascii="Book Antiqua" w:hAnsi="Book Antiqua"/>
          <w:sz w:val="24"/>
          <w:szCs w:val="24"/>
        </w:rPr>
        <w:t>shaped</w:t>
      </w:r>
      <w:r>
        <w:rPr>
          <w:rFonts w:ascii="Book Antiqua" w:hAnsi="Book Antiqua"/>
          <w:sz w:val="24"/>
          <w:szCs w:val="24"/>
        </w:rPr>
        <w:t xml:space="preserve"> </w:t>
      </w:r>
      <w:r w:rsidR="00CA073C">
        <w:rPr>
          <w:rFonts w:ascii="Book Antiqua" w:hAnsi="Book Antiqua"/>
          <w:sz w:val="24"/>
          <w:szCs w:val="24"/>
        </w:rPr>
        <w:t>several</w:t>
      </w:r>
      <w:r>
        <w:rPr>
          <w:rFonts w:ascii="Book Antiqua" w:hAnsi="Book Antiqua"/>
          <w:sz w:val="24"/>
          <w:szCs w:val="24"/>
        </w:rPr>
        <w:t xml:space="preserve"> </w:t>
      </w:r>
      <w:r w:rsidR="00CA073C">
        <w:rPr>
          <w:rFonts w:ascii="Book Antiqua" w:hAnsi="Book Antiqua"/>
          <w:sz w:val="24"/>
          <w:szCs w:val="24"/>
        </w:rPr>
        <w:t>changes</w:t>
      </w:r>
      <w:r>
        <w:rPr>
          <w:rFonts w:ascii="Book Antiqua" w:hAnsi="Book Antiqua"/>
          <w:sz w:val="24"/>
          <w:szCs w:val="24"/>
        </w:rPr>
        <w:t xml:space="preserve"> in the </w:t>
      </w:r>
      <w:r w:rsidR="00CA073C">
        <w:rPr>
          <w:rFonts w:ascii="Book Antiqua" w:hAnsi="Book Antiqua"/>
          <w:sz w:val="24"/>
          <w:szCs w:val="24"/>
        </w:rPr>
        <w:t>w</w:t>
      </w:r>
      <w:r>
        <w:rPr>
          <w:rFonts w:ascii="Book Antiqua" w:hAnsi="Book Antiqua"/>
          <w:sz w:val="24"/>
          <w:szCs w:val="24"/>
        </w:rPr>
        <w:t>orkplace</w:t>
      </w:r>
      <w:r w:rsidR="00CA073C">
        <w:rPr>
          <w:rFonts w:ascii="Book Antiqua" w:hAnsi="Book Antiqua"/>
          <w:sz w:val="24"/>
          <w:szCs w:val="24"/>
        </w:rPr>
        <w:t xml:space="preserve"> and the way that people have started working.</w:t>
      </w:r>
      <w:r>
        <w:rPr>
          <w:rFonts w:ascii="Book Antiqua" w:hAnsi="Book Antiqua"/>
          <w:sz w:val="24"/>
          <w:szCs w:val="24"/>
        </w:rPr>
        <w:t xml:space="preserve"> </w:t>
      </w:r>
    </w:p>
    <w:p w14:paraId="075D81D0" w14:textId="77777777" w:rsidR="00CA073C" w:rsidRDefault="00CA073C" w:rsidP="003B610F">
      <w:pPr>
        <w:jc w:val="both"/>
        <w:rPr>
          <w:rFonts w:ascii="Book Antiqua" w:hAnsi="Book Antiqua"/>
          <w:sz w:val="24"/>
          <w:szCs w:val="24"/>
        </w:rPr>
      </w:pPr>
      <w:r>
        <w:rPr>
          <w:rFonts w:ascii="Book Antiqua" w:hAnsi="Book Antiqua"/>
          <w:sz w:val="24"/>
          <w:szCs w:val="24"/>
        </w:rPr>
        <w:t>For example, people have started working or studying from home (quick adaptation on learning and working, thus quick training, mentoring and coaching initiated).</w:t>
      </w:r>
    </w:p>
    <w:p w14:paraId="1EAA6B9C" w14:textId="77777777" w:rsidR="00AC7056" w:rsidRDefault="00CA073C" w:rsidP="003B610F">
      <w:pPr>
        <w:jc w:val="both"/>
        <w:rPr>
          <w:rFonts w:ascii="Book Antiqua" w:hAnsi="Book Antiqua"/>
          <w:sz w:val="24"/>
          <w:szCs w:val="24"/>
        </w:rPr>
      </w:pPr>
      <w:r>
        <w:rPr>
          <w:rFonts w:ascii="Book Antiqua" w:hAnsi="Book Antiqua"/>
          <w:sz w:val="24"/>
          <w:szCs w:val="24"/>
        </w:rPr>
        <w:t>Flexibility has been increased for both parties, employers and employees, more E-learning, team connection</w:t>
      </w:r>
      <w:r w:rsidR="00AC7056">
        <w:rPr>
          <w:rFonts w:ascii="Book Antiqua" w:hAnsi="Book Antiqua"/>
          <w:sz w:val="24"/>
          <w:szCs w:val="24"/>
        </w:rPr>
        <w:t xml:space="preserve">. </w:t>
      </w:r>
    </w:p>
    <w:p w14:paraId="09E46735" w14:textId="77777777" w:rsidR="00AC7056" w:rsidRDefault="00AC7056" w:rsidP="003B610F">
      <w:pPr>
        <w:jc w:val="both"/>
        <w:rPr>
          <w:rFonts w:ascii="Book Antiqua" w:hAnsi="Book Antiqua"/>
          <w:sz w:val="24"/>
          <w:szCs w:val="24"/>
        </w:rPr>
      </w:pPr>
      <w:r>
        <w:rPr>
          <w:rFonts w:ascii="Book Antiqua" w:hAnsi="Book Antiqua"/>
          <w:sz w:val="24"/>
          <w:szCs w:val="24"/>
        </w:rPr>
        <w:t>At Swansea City Church as well transport industries, safety has been increased and places are being offered following the Government guidelines.</w:t>
      </w:r>
    </w:p>
    <w:p w14:paraId="77E3205F" w14:textId="41B87134" w:rsidR="00CA073C" w:rsidRDefault="00AC7056" w:rsidP="003B610F">
      <w:pPr>
        <w:jc w:val="both"/>
        <w:rPr>
          <w:rFonts w:ascii="Book Antiqua" w:hAnsi="Book Antiqua"/>
          <w:sz w:val="24"/>
          <w:szCs w:val="24"/>
        </w:rPr>
      </w:pPr>
      <w:r>
        <w:rPr>
          <w:rFonts w:ascii="Book Antiqua" w:hAnsi="Book Antiqua"/>
          <w:sz w:val="24"/>
          <w:szCs w:val="24"/>
        </w:rPr>
        <w:t xml:space="preserve">On the other hand, businesses for leaders who have not been able to quickly </w:t>
      </w:r>
      <w:r w:rsidR="00F25568">
        <w:rPr>
          <w:rFonts w:ascii="Book Antiqua" w:hAnsi="Book Antiqua"/>
          <w:sz w:val="24"/>
          <w:szCs w:val="24"/>
        </w:rPr>
        <w:t>adapt with</w:t>
      </w:r>
      <w:r>
        <w:rPr>
          <w:rFonts w:ascii="Book Antiqua" w:hAnsi="Book Antiqua"/>
          <w:sz w:val="24"/>
          <w:szCs w:val="24"/>
        </w:rPr>
        <w:t xml:space="preserve"> change have seen their business closed as many retailers have sprung up increasing online business </w:t>
      </w:r>
      <w:r w:rsidR="00F25568">
        <w:rPr>
          <w:rFonts w:ascii="Book Antiqua" w:hAnsi="Book Antiqua"/>
          <w:sz w:val="24"/>
          <w:szCs w:val="24"/>
        </w:rPr>
        <w:t xml:space="preserve">and work </w:t>
      </w:r>
      <w:r>
        <w:rPr>
          <w:rFonts w:ascii="Book Antiqua" w:hAnsi="Book Antiqua"/>
          <w:sz w:val="24"/>
          <w:szCs w:val="24"/>
        </w:rPr>
        <w:t>opportunities</w:t>
      </w:r>
      <w:r w:rsidR="00F25568">
        <w:rPr>
          <w:rFonts w:ascii="Book Antiqua" w:hAnsi="Book Antiqua"/>
          <w:sz w:val="24"/>
          <w:szCs w:val="24"/>
        </w:rPr>
        <w:t>. Lots of example still available but limited to the counting words.</w:t>
      </w:r>
    </w:p>
    <w:p w14:paraId="5BDBC0E7" w14:textId="77777777" w:rsidR="00C91375" w:rsidRDefault="00C91375" w:rsidP="003B610F">
      <w:pPr>
        <w:jc w:val="both"/>
        <w:rPr>
          <w:rFonts w:ascii="Book Antiqua" w:hAnsi="Book Antiqua"/>
          <w:sz w:val="24"/>
          <w:szCs w:val="24"/>
        </w:rPr>
      </w:pPr>
    </w:p>
    <w:p w14:paraId="2D5BAFCD" w14:textId="737C2ABB" w:rsidR="00CA073C" w:rsidRDefault="00F25568" w:rsidP="003B610F">
      <w:pPr>
        <w:jc w:val="both"/>
        <w:rPr>
          <w:rFonts w:ascii="Book Antiqua" w:hAnsi="Book Antiqua"/>
          <w:b/>
          <w:bCs/>
          <w:sz w:val="24"/>
          <w:szCs w:val="24"/>
        </w:rPr>
      </w:pPr>
      <w:r w:rsidRPr="00F25568">
        <w:rPr>
          <w:rFonts w:ascii="Book Antiqua" w:hAnsi="Book Antiqua"/>
          <w:b/>
          <w:bCs/>
          <w:sz w:val="24"/>
          <w:szCs w:val="24"/>
        </w:rPr>
        <w:t>2.4 Reflection on my own performance</w:t>
      </w:r>
      <w:r w:rsidR="00CA4CA3">
        <w:rPr>
          <w:rFonts w:ascii="Book Antiqua" w:hAnsi="Book Antiqua"/>
          <w:b/>
          <w:bCs/>
          <w:sz w:val="24"/>
          <w:szCs w:val="24"/>
        </w:rPr>
        <w:t xml:space="preserve"> as a coach</w:t>
      </w:r>
    </w:p>
    <w:p w14:paraId="7D804A15" w14:textId="60CD440A" w:rsidR="00C91375" w:rsidRDefault="00581E75" w:rsidP="003B610F">
      <w:pPr>
        <w:jc w:val="both"/>
        <w:rPr>
          <w:rFonts w:ascii="Book Antiqua" w:hAnsi="Book Antiqua"/>
          <w:sz w:val="24"/>
          <w:szCs w:val="24"/>
        </w:rPr>
      </w:pPr>
      <w:r w:rsidRPr="00581E75">
        <w:rPr>
          <w:rFonts w:ascii="Book Antiqua" w:hAnsi="Book Antiqua"/>
          <w:sz w:val="24"/>
          <w:szCs w:val="24"/>
        </w:rPr>
        <w:t xml:space="preserve">As </w:t>
      </w:r>
      <w:r>
        <w:rPr>
          <w:rFonts w:ascii="Book Antiqua" w:hAnsi="Book Antiqua"/>
          <w:sz w:val="24"/>
          <w:szCs w:val="24"/>
        </w:rPr>
        <w:t xml:space="preserve">quoted </w:t>
      </w:r>
      <w:r w:rsidR="006A13C3">
        <w:rPr>
          <w:rFonts w:ascii="Book Antiqua" w:hAnsi="Book Antiqua"/>
          <w:sz w:val="24"/>
          <w:szCs w:val="24"/>
        </w:rPr>
        <w:t>a</w:t>
      </w:r>
      <w:r>
        <w:rPr>
          <w:rFonts w:ascii="Book Antiqua" w:hAnsi="Book Antiqua"/>
          <w:sz w:val="24"/>
          <w:szCs w:val="24"/>
        </w:rPr>
        <w:t xml:space="preserve">t the beginning </w:t>
      </w:r>
      <w:r w:rsidR="006A13C3">
        <w:rPr>
          <w:rFonts w:ascii="Book Antiqua" w:hAnsi="Book Antiqua"/>
          <w:sz w:val="24"/>
          <w:szCs w:val="24"/>
        </w:rPr>
        <w:t>o</w:t>
      </w:r>
      <w:r>
        <w:rPr>
          <w:rFonts w:ascii="Book Antiqua" w:hAnsi="Book Antiqua"/>
          <w:sz w:val="24"/>
          <w:szCs w:val="24"/>
        </w:rPr>
        <w:t xml:space="preserve">f this report that </w:t>
      </w:r>
      <w:r w:rsidRPr="009A128F">
        <w:rPr>
          <w:rFonts w:ascii="Book Antiqua" w:hAnsi="Book Antiqua"/>
          <w:sz w:val="24"/>
          <w:szCs w:val="24"/>
        </w:rPr>
        <w:t>human is a being in the making and in perpetual construction</w:t>
      </w:r>
      <w:r>
        <w:rPr>
          <w:rFonts w:ascii="Book Antiqua" w:hAnsi="Book Antiqua"/>
          <w:sz w:val="24"/>
          <w:szCs w:val="24"/>
        </w:rPr>
        <w:t xml:space="preserve">. This is to say that peer coaching exercise helped me as a coach to use series of techniques with purpose of bringing continuous improvement. Based on Grow model </w:t>
      </w:r>
      <w:r w:rsidR="00AF73F2">
        <w:rPr>
          <w:rFonts w:ascii="Book Antiqua" w:hAnsi="Book Antiqua"/>
          <w:sz w:val="24"/>
          <w:szCs w:val="24"/>
        </w:rPr>
        <w:t xml:space="preserve">where the goals were clearly defined and questions were followed in order to make a good following up and have good feedback. </w:t>
      </w:r>
    </w:p>
    <w:p w14:paraId="5B9954BA" w14:textId="7035D56D" w:rsidR="00AF73F2" w:rsidRDefault="00AF73F2" w:rsidP="003B610F">
      <w:pPr>
        <w:jc w:val="both"/>
        <w:rPr>
          <w:rFonts w:ascii="Book Antiqua" w:hAnsi="Book Antiqua"/>
          <w:sz w:val="24"/>
          <w:szCs w:val="24"/>
        </w:rPr>
      </w:pPr>
      <w:r>
        <w:rPr>
          <w:rFonts w:ascii="Book Antiqua" w:hAnsi="Book Antiqua"/>
          <w:sz w:val="24"/>
          <w:szCs w:val="24"/>
        </w:rPr>
        <w:t xml:space="preserve">However, the peer exercise itself should be more beneficial if the role </w:t>
      </w:r>
      <w:r w:rsidR="006A13C3">
        <w:rPr>
          <w:rFonts w:ascii="Book Antiqua" w:hAnsi="Book Antiqua"/>
          <w:sz w:val="24"/>
          <w:szCs w:val="24"/>
        </w:rPr>
        <w:t xml:space="preserve">has been reversed and between peers for efficient productivity. </w:t>
      </w:r>
      <w:r>
        <w:rPr>
          <w:rFonts w:ascii="Book Antiqua" w:hAnsi="Book Antiqua"/>
          <w:sz w:val="24"/>
          <w:szCs w:val="24"/>
        </w:rPr>
        <w:t xml:space="preserve"> </w:t>
      </w:r>
    </w:p>
    <w:p w14:paraId="15E3E11B" w14:textId="55DB33CC" w:rsidR="00F53EF1" w:rsidRDefault="007562B1" w:rsidP="00F53EF1">
      <w:pPr>
        <w:jc w:val="both"/>
        <w:rPr>
          <w:rFonts w:ascii="Book Antiqua" w:hAnsi="Book Antiqua"/>
          <w:sz w:val="24"/>
          <w:szCs w:val="24"/>
        </w:rPr>
      </w:pPr>
      <w:r>
        <w:rPr>
          <w:rFonts w:ascii="Book Antiqua" w:hAnsi="Book Antiqua"/>
          <w:sz w:val="24"/>
          <w:szCs w:val="24"/>
        </w:rPr>
        <w:t>Linked on Gibbs model of reflection</w:t>
      </w:r>
      <w:r w:rsidR="00CB6705">
        <w:rPr>
          <w:rFonts w:ascii="Book Antiqua" w:hAnsi="Book Antiqua"/>
          <w:sz w:val="24"/>
          <w:szCs w:val="24"/>
        </w:rPr>
        <w:t xml:space="preserve">, I am able to describe my experience, felling my thoughts about the experience, evaluating my experience by performing positive sides and improving negative sides such as speaking more, analysing, concluding what I have done well and what I could have done differently and </w:t>
      </w:r>
      <w:r w:rsidR="00F53EF1">
        <w:rPr>
          <w:rFonts w:ascii="Book Antiqua" w:hAnsi="Book Antiqua"/>
          <w:sz w:val="24"/>
          <w:szCs w:val="24"/>
        </w:rPr>
        <w:t xml:space="preserve">taking action for the future as joining Ella-forums for future learning on leadership for my future career. In addition, working on time management and speaking skills should be two areas of improvement for my future although the adaptability and being multi task are </w:t>
      </w:r>
      <w:r w:rsidR="008D36A1">
        <w:rPr>
          <w:rFonts w:ascii="Book Antiqua" w:hAnsi="Book Antiqua"/>
          <w:sz w:val="24"/>
          <w:szCs w:val="24"/>
        </w:rPr>
        <w:t xml:space="preserve">my </w:t>
      </w:r>
      <w:r w:rsidR="00F53EF1">
        <w:rPr>
          <w:rFonts w:ascii="Book Antiqua" w:hAnsi="Book Antiqua"/>
          <w:sz w:val="24"/>
          <w:szCs w:val="24"/>
        </w:rPr>
        <w:t>additional strength</w:t>
      </w:r>
      <w:r w:rsidR="008D36A1">
        <w:rPr>
          <w:rFonts w:ascii="Book Antiqua" w:hAnsi="Book Antiqua"/>
          <w:sz w:val="24"/>
          <w:szCs w:val="24"/>
        </w:rPr>
        <w:t>s</w:t>
      </w:r>
      <w:r w:rsidR="00F53EF1">
        <w:rPr>
          <w:rFonts w:ascii="Book Antiqua" w:hAnsi="Book Antiqua"/>
          <w:sz w:val="24"/>
          <w:szCs w:val="24"/>
        </w:rPr>
        <w:t xml:space="preserve"> for my future career.</w:t>
      </w:r>
      <w:r w:rsidR="00645B0F">
        <w:rPr>
          <w:rFonts w:ascii="Book Antiqua" w:hAnsi="Book Antiqua"/>
          <w:sz w:val="24"/>
          <w:szCs w:val="24"/>
        </w:rPr>
        <w:t xml:space="preserve"> This will also be shown in my Personal Development Plan in the appendices of this report.</w:t>
      </w:r>
    </w:p>
    <w:p w14:paraId="3A9F4A0D" w14:textId="77777777" w:rsidR="009A1974" w:rsidRDefault="009A1974" w:rsidP="00F53EF1">
      <w:pPr>
        <w:jc w:val="both"/>
        <w:rPr>
          <w:rFonts w:ascii="Book Antiqua" w:hAnsi="Book Antiqua"/>
          <w:b/>
          <w:bCs/>
          <w:sz w:val="24"/>
          <w:szCs w:val="24"/>
        </w:rPr>
      </w:pPr>
    </w:p>
    <w:p w14:paraId="555EFFFC" w14:textId="2E241DFD" w:rsidR="002E077F" w:rsidRDefault="002E077F" w:rsidP="00F53EF1">
      <w:pPr>
        <w:jc w:val="both"/>
        <w:rPr>
          <w:rFonts w:ascii="Book Antiqua" w:hAnsi="Book Antiqua"/>
          <w:b/>
          <w:bCs/>
          <w:sz w:val="24"/>
          <w:szCs w:val="24"/>
        </w:rPr>
      </w:pPr>
      <w:r w:rsidRPr="002E077F">
        <w:rPr>
          <w:rFonts w:ascii="Book Antiqua" w:hAnsi="Book Antiqua"/>
          <w:b/>
          <w:bCs/>
          <w:sz w:val="24"/>
          <w:szCs w:val="24"/>
        </w:rPr>
        <w:t>2.4.1 Personal Development Plan</w:t>
      </w:r>
    </w:p>
    <w:p w14:paraId="4C8C944D" w14:textId="3E5938EB" w:rsidR="00507D2E" w:rsidRPr="00507D2E" w:rsidRDefault="00EF44A3" w:rsidP="00F53EF1">
      <w:pPr>
        <w:jc w:val="both"/>
        <w:rPr>
          <w:rFonts w:ascii="Book Antiqua" w:hAnsi="Book Antiqua"/>
          <w:sz w:val="24"/>
          <w:szCs w:val="24"/>
        </w:rPr>
      </w:pPr>
      <w:r w:rsidRPr="00507D2E">
        <w:rPr>
          <w:rFonts w:ascii="Book Antiqua" w:hAnsi="Book Antiqua"/>
          <w:sz w:val="24"/>
          <w:szCs w:val="24"/>
        </w:rPr>
        <w:t>The role of the Personal Development Plan is to have the progress and update on the way you have evolved on improving professional growth</w:t>
      </w:r>
      <w:r>
        <w:rPr>
          <w:rFonts w:ascii="Book Antiqua" w:hAnsi="Book Antiqua"/>
          <w:b/>
          <w:bCs/>
          <w:sz w:val="24"/>
          <w:szCs w:val="24"/>
        </w:rPr>
        <w:t>.</w:t>
      </w:r>
      <w:r w:rsidR="00507D2E">
        <w:rPr>
          <w:rFonts w:ascii="Book Antiqua" w:hAnsi="Book Antiqua"/>
          <w:b/>
          <w:bCs/>
          <w:sz w:val="24"/>
          <w:szCs w:val="24"/>
        </w:rPr>
        <w:t xml:space="preserve"> </w:t>
      </w:r>
      <w:r w:rsidR="00507D2E" w:rsidRPr="00507D2E">
        <w:rPr>
          <w:rFonts w:ascii="Book Antiqua" w:hAnsi="Book Antiqua"/>
          <w:sz w:val="24"/>
          <w:szCs w:val="24"/>
        </w:rPr>
        <w:t>From the PDP, it is simple and clear but also a tangible tool for future reference w</w:t>
      </w:r>
      <w:r w:rsidR="00507D2E">
        <w:rPr>
          <w:rFonts w:ascii="Book Antiqua" w:hAnsi="Book Antiqua"/>
          <w:sz w:val="24"/>
          <w:szCs w:val="24"/>
        </w:rPr>
        <w:t>h</w:t>
      </w:r>
      <w:r w:rsidR="00507D2E" w:rsidRPr="00507D2E">
        <w:rPr>
          <w:rFonts w:ascii="Book Antiqua" w:hAnsi="Book Antiqua"/>
          <w:sz w:val="24"/>
          <w:szCs w:val="24"/>
        </w:rPr>
        <w:t>ich can be reviewed and revised over and over again during your career.</w:t>
      </w:r>
      <w:r w:rsidR="00507D2E">
        <w:rPr>
          <w:rFonts w:ascii="Book Antiqua" w:hAnsi="Book Antiqua"/>
          <w:sz w:val="24"/>
          <w:szCs w:val="24"/>
        </w:rPr>
        <w:t xml:space="preserve"> The outlined roadmap of this PDP can be seen at the end of this report in appendices.</w:t>
      </w:r>
    </w:p>
    <w:p w14:paraId="265A2D74" w14:textId="0628F1FD" w:rsidR="00F53EF1" w:rsidRPr="008D36A1" w:rsidRDefault="00F53EF1" w:rsidP="00F53EF1">
      <w:pPr>
        <w:jc w:val="both"/>
        <w:rPr>
          <w:rFonts w:ascii="Book Antiqua" w:hAnsi="Book Antiqua"/>
          <w:b/>
          <w:bCs/>
          <w:sz w:val="24"/>
          <w:szCs w:val="24"/>
        </w:rPr>
      </w:pPr>
      <w:r w:rsidRPr="008D36A1">
        <w:rPr>
          <w:rFonts w:ascii="Book Antiqua" w:hAnsi="Book Antiqua"/>
          <w:b/>
          <w:bCs/>
          <w:sz w:val="24"/>
          <w:szCs w:val="24"/>
        </w:rPr>
        <w:t>3.</w:t>
      </w:r>
      <w:r w:rsidR="008D36A1">
        <w:rPr>
          <w:rFonts w:ascii="Book Antiqua" w:hAnsi="Book Antiqua"/>
          <w:b/>
          <w:bCs/>
          <w:sz w:val="24"/>
          <w:szCs w:val="24"/>
        </w:rPr>
        <w:t xml:space="preserve"> </w:t>
      </w:r>
      <w:r w:rsidRPr="008D36A1">
        <w:rPr>
          <w:rFonts w:ascii="Book Antiqua" w:hAnsi="Book Antiqua"/>
          <w:b/>
          <w:bCs/>
          <w:sz w:val="24"/>
          <w:szCs w:val="24"/>
        </w:rPr>
        <w:t>Conclusion</w:t>
      </w:r>
    </w:p>
    <w:p w14:paraId="1C2D9661" w14:textId="5A3748AF" w:rsidR="00F53EF1" w:rsidRDefault="00645B0F" w:rsidP="003B610F">
      <w:pPr>
        <w:jc w:val="both"/>
        <w:rPr>
          <w:rFonts w:ascii="Book Antiqua" w:hAnsi="Book Antiqua"/>
          <w:sz w:val="24"/>
          <w:szCs w:val="24"/>
        </w:rPr>
      </w:pPr>
      <w:r>
        <w:rPr>
          <w:rFonts w:ascii="Book Antiqua" w:hAnsi="Book Antiqua"/>
          <w:sz w:val="24"/>
          <w:szCs w:val="24"/>
        </w:rPr>
        <w:t xml:space="preserve">As a result, </w:t>
      </w:r>
      <w:r w:rsidR="0091155E">
        <w:rPr>
          <w:rFonts w:ascii="Book Antiqua" w:hAnsi="Book Antiqua"/>
          <w:sz w:val="24"/>
          <w:szCs w:val="24"/>
        </w:rPr>
        <w:t xml:space="preserve">being effective coach or mentor should not only </w:t>
      </w:r>
      <w:r w:rsidR="008A0199">
        <w:rPr>
          <w:rFonts w:ascii="Book Antiqua" w:hAnsi="Book Antiqua"/>
          <w:sz w:val="24"/>
          <w:szCs w:val="24"/>
        </w:rPr>
        <w:t>have</w:t>
      </w:r>
      <w:r w:rsidR="0091155E">
        <w:rPr>
          <w:rFonts w:ascii="Book Antiqua" w:hAnsi="Book Antiqua"/>
          <w:sz w:val="24"/>
          <w:szCs w:val="24"/>
        </w:rPr>
        <w:t xml:space="preserve"> specific skills or competences, but also being reflective in the training and mindful of the </w:t>
      </w:r>
      <w:r w:rsidR="008A0199">
        <w:rPr>
          <w:rFonts w:ascii="Book Antiqua" w:hAnsi="Book Antiqua"/>
          <w:sz w:val="24"/>
          <w:szCs w:val="24"/>
        </w:rPr>
        <w:t>continuing</w:t>
      </w:r>
      <w:r w:rsidR="0091155E">
        <w:rPr>
          <w:rFonts w:ascii="Book Antiqua" w:hAnsi="Book Antiqua"/>
          <w:sz w:val="24"/>
          <w:szCs w:val="24"/>
        </w:rPr>
        <w:t xml:space="preserve"> learning and </w:t>
      </w:r>
      <w:r w:rsidR="008A0199">
        <w:rPr>
          <w:rFonts w:ascii="Book Antiqua" w:hAnsi="Book Antiqua"/>
          <w:sz w:val="24"/>
          <w:szCs w:val="24"/>
        </w:rPr>
        <w:t>change</w:t>
      </w:r>
      <w:r w:rsidR="0091155E">
        <w:rPr>
          <w:rFonts w:ascii="Book Antiqua" w:hAnsi="Book Antiqua"/>
          <w:sz w:val="24"/>
          <w:szCs w:val="24"/>
        </w:rPr>
        <w:t xml:space="preserve"> needs.</w:t>
      </w:r>
      <w:r w:rsidR="008A0199">
        <w:rPr>
          <w:rFonts w:ascii="Book Antiqua" w:hAnsi="Book Antiqua"/>
          <w:sz w:val="24"/>
          <w:szCs w:val="24"/>
        </w:rPr>
        <w:t xml:space="preserve"> That is to say that </w:t>
      </w:r>
      <w:r w:rsidR="007A770E">
        <w:rPr>
          <w:rFonts w:ascii="Book Antiqua" w:hAnsi="Book Antiqua"/>
          <w:sz w:val="24"/>
          <w:szCs w:val="24"/>
        </w:rPr>
        <w:t>even though the coach or mentor is wise and competent but he</w:t>
      </w:r>
      <w:r w:rsidR="003C6FA2">
        <w:rPr>
          <w:rFonts w:ascii="Book Antiqua" w:hAnsi="Book Antiqua"/>
          <w:sz w:val="24"/>
          <w:szCs w:val="24"/>
        </w:rPr>
        <w:t xml:space="preserve"> (she)</w:t>
      </w:r>
      <w:r w:rsidR="007A770E">
        <w:rPr>
          <w:rFonts w:ascii="Book Antiqua" w:hAnsi="Book Antiqua"/>
          <w:sz w:val="24"/>
          <w:szCs w:val="24"/>
        </w:rPr>
        <w:t xml:space="preserve"> uninterruptedly endeavours to </w:t>
      </w:r>
      <w:r w:rsidR="00F3432F">
        <w:rPr>
          <w:rFonts w:ascii="Book Antiqua" w:hAnsi="Book Antiqua"/>
          <w:sz w:val="24"/>
          <w:szCs w:val="24"/>
        </w:rPr>
        <w:t>growth</w:t>
      </w:r>
      <w:r w:rsidR="007A770E">
        <w:rPr>
          <w:rFonts w:ascii="Book Antiqua" w:hAnsi="Book Antiqua"/>
          <w:sz w:val="24"/>
          <w:szCs w:val="24"/>
        </w:rPr>
        <w:t xml:space="preserve"> the capacity </w:t>
      </w:r>
      <w:r w:rsidR="00F3432F">
        <w:rPr>
          <w:rFonts w:ascii="Book Antiqua" w:hAnsi="Book Antiqua"/>
          <w:sz w:val="24"/>
          <w:szCs w:val="24"/>
        </w:rPr>
        <w:t xml:space="preserve">of </w:t>
      </w:r>
      <w:r w:rsidR="007A770E">
        <w:rPr>
          <w:rFonts w:ascii="Book Antiqua" w:hAnsi="Book Antiqua"/>
          <w:sz w:val="24"/>
          <w:szCs w:val="24"/>
        </w:rPr>
        <w:t>learn</w:t>
      </w:r>
      <w:r w:rsidR="00F3432F">
        <w:rPr>
          <w:rFonts w:ascii="Book Antiqua" w:hAnsi="Book Antiqua"/>
          <w:sz w:val="24"/>
          <w:szCs w:val="24"/>
        </w:rPr>
        <w:t>ing</w:t>
      </w:r>
      <w:r w:rsidR="007A770E">
        <w:rPr>
          <w:rFonts w:ascii="Book Antiqua" w:hAnsi="Book Antiqua"/>
          <w:sz w:val="24"/>
          <w:szCs w:val="24"/>
        </w:rPr>
        <w:t xml:space="preserve"> about themselves, about their clients and about the organisations and </w:t>
      </w:r>
      <w:r w:rsidR="00F3432F">
        <w:rPr>
          <w:rFonts w:ascii="Book Antiqua" w:hAnsi="Book Antiqua"/>
          <w:sz w:val="24"/>
          <w:szCs w:val="24"/>
        </w:rPr>
        <w:t>frameworks</w:t>
      </w:r>
      <w:r w:rsidR="007A770E">
        <w:rPr>
          <w:rFonts w:ascii="Book Antiqua" w:hAnsi="Book Antiqua"/>
          <w:sz w:val="24"/>
          <w:szCs w:val="24"/>
        </w:rPr>
        <w:t xml:space="preserve"> in which clients live and work. </w:t>
      </w:r>
    </w:p>
    <w:p w14:paraId="445D09F8" w14:textId="61B57648" w:rsidR="00F3432F" w:rsidRDefault="00F3432F" w:rsidP="003B610F">
      <w:pPr>
        <w:jc w:val="both"/>
        <w:rPr>
          <w:rFonts w:ascii="Book Antiqua" w:hAnsi="Book Antiqua"/>
          <w:sz w:val="24"/>
          <w:szCs w:val="24"/>
        </w:rPr>
      </w:pPr>
      <w:r>
        <w:rPr>
          <w:rFonts w:ascii="Book Antiqua" w:hAnsi="Book Antiqua"/>
          <w:sz w:val="24"/>
          <w:szCs w:val="24"/>
        </w:rPr>
        <w:t>Although the team can achieve their full potential from coaching and mentoring, it follows that tendency for coaching is used for short term performance while mentoring tends to be used for longer term capability developments.</w:t>
      </w:r>
    </w:p>
    <w:p w14:paraId="58DF565C" w14:textId="5061AEBC" w:rsidR="008A0486" w:rsidRDefault="007A0FD4" w:rsidP="003B610F">
      <w:pPr>
        <w:jc w:val="both"/>
        <w:rPr>
          <w:rFonts w:ascii="Book Antiqua" w:hAnsi="Book Antiqua"/>
          <w:sz w:val="24"/>
          <w:szCs w:val="24"/>
        </w:rPr>
      </w:pPr>
      <w:r>
        <w:rPr>
          <w:rFonts w:ascii="Book Antiqua" w:hAnsi="Book Antiqua"/>
          <w:sz w:val="24"/>
          <w:szCs w:val="24"/>
        </w:rPr>
        <w:t xml:space="preserve">In addition, understanding models and frameworks will better guide those who are coaching or mentoring. Through this report, </w:t>
      </w:r>
      <w:r w:rsidR="008A0486">
        <w:rPr>
          <w:rFonts w:ascii="Book Antiqua" w:hAnsi="Book Antiqua"/>
          <w:sz w:val="24"/>
          <w:szCs w:val="24"/>
        </w:rPr>
        <w:t xml:space="preserve">few models and frameworks have been </w:t>
      </w:r>
      <w:r w:rsidR="008A0486">
        <w:rPr>
          <w:rFonts w:ascii="Book Antiqua" w:hAnsi="Book Antiqua"/>
          <w:sz w:val="24"/>
          <w:szCs w:val="24"/>
        </w:rPr>
        <w:lastRenderedPageBreak/>
        <w:t>explored in order to better structured and guide the outcomes development among which appear Grow model, Clutterbuck, Lewin, Gibb’s and so on.</w:t>
      </w:r>
    </w:p>
    <w:p w14:paraId="042E1920" w14:textId="77777777" w:rsidR="00EA23EA" w:rsidRDefault="008A0486" w:rsidP="003B610F">
      <w:pPr>
        <w:jc w:val="both"/>
        <w:rPr>
          <w:rFonts w:ascii="Book Antiqua" w:hAnsi="Book Antiqua"/>
          <w:sz w:val="24"/>
          <w:szCs w:val="24"/>
        </w:rPr>
      </w:pPr>
      <w:r>
        <w:rPr>
          <w:rFonts w:ascii="Book Antiqua" w:hAnsi="Book Antiqua"/>
          <w:sz w:val="24"/>
          <w:szCs w:val="24"/>
        </w:rPr>
        <w:t xml:space="preserve">Furthermore, a development should be remarqued by the change </w:t>
      </w:r>
      <w:r w:rsidR="00EA23EA">
        <w:rPr>
          <w:rFonts w:ascii="Book Antiqua" w:hAnsi="Book Antiqua"/>
          <w:sz w:val="24"/>
          <w:szCs w:val="24"/>
        </w:rPr>
        <w:t>brought to the system to improve productivity and performance. In order to make change visible and effective, the workforce should be resilient to easily adapt and have a quick recovery but also practice all the skills and competences learnt to effectively achieve the assigned goals.</w:t>
      </w:r>
    </w:p>
    <w:p w14:paraId="7C8C68E5" w14:textId="15EC4588" w:rsidR="00622685" w:rsidRDefault="00622685" w:rsidP="003B610F">
      <w:pPr>
        <w:jc w:val="both"/>
        <w:rPr>
          <w:rFonts w:ascii="Book Antiqua" w:hAnsi="Book Antiqua"/>
          <w:sz w:val="24"/>
          <w:szCs w:val="24"/>
        </w:rPr>
      </w:pPr>
      <w:r>
        <w:rPr>
          <w:rFonts w:ascii="Book Antiqua" w:hAnsi="Book Antiqua"/>
          <w:sz w:val="24"/>
          <w:szCs w:val="24"/>
        </w:rPr>
        <w:t>Thus, the implementation of the adopted action plan from feedback received in personal development should increase one’s capacity to developing and independency.</w:t>
      </w:r>
    </w:p>
    <w:p w14:paraId="243431B9" w14:textId="01644C58" w:rsidR="003C6FA2" w:rsidRDefault="003C6FA2" w:rsidP="003B610F">
      <w:pPr>
        <w:jc w:val="both"/>
        <w:rPr>
          <w:rFonts w:ascii="Book Antiqua" w:hAnsi="Book Antiqua"/>
          <w:sz w:val="24"/>
          <w:szCs w:val="24"/>
        </w:rPr>
      </w:pPr>
    </w:p>
    <w:p w14:paraId="7FD1800A" w14:textId="232A090E" w:rsidR="003C6FA2" w:rsidRDefault="003C6FA2" w:rsidP="003B610F">
      <w:pPr>
        <w:jc w:val="both"/>
        <w:rPr>
          <w:rFonts w:ascii="Book Antiqua" w:hAnsi="Book Antiqua"/>
          <w:sz w:val="24"/>
          <w:szCs w:val="24"/>
        </w:rPr>
      </w:pPr>
    </w:p>
    <w:p w14:paraId="1EAA220C" w14:textId="7FE8F687" w:rsidR="003C6FA2" w:rsidRDefault="003C6FA2" w:rsidP="003B610F">
      <w:pPr>
        <w:jc w:val="both"/>
        <w:rPr>
          <w:rFonts w:ascii="Book Antiqua" w:hAnsi="Book Antiqua"/>
          <w:sz w:val="24"/>
          <w:szCs w:val="24"/>
        </w:rPr>
      </w:pPr>
    </w:p>
    <w:p w14:paraId="2746A6E2" w14:textId="5C7D0018" w:rsidR="003C6FA2" w:rsidRDefault="003C6FA2" w:rsidP="003B610F">
      <w:pPr>
        <w:jc w:val="both"/>
        <w:rPr>
          <w:rFonts w:ascii="Book Antiqua" w:hAnsi="Book Antiqua"/>
          <w:sz w:val="24"/>
          <w:szCs w:val="24"/>
        </w:rPr>
      </w:pPr>
    </w:p>
    <w:p w14:paraId="42798A4F" w14:textId="4BBBE0A0" w:rsidR="003C6FA2" w:rsidRDefault="003C6FA2" w:rsidP="003B610F">
      <w:pPr>
        <w:jc w:val="both"/>
        <w:rPr>
          <w:rFonts w:ascii="Book Antiqua" w:hAnsi="Book Antiqua"/>
          <w:sz w:val="24"/>
          <w:szCs w:val="24"/>
        </w:rPr>
      </w:pPr>
    </w:p>
    <w:p w14:paraId="01A5317F" w14:textId="396880AC" w:rsidR="003C6FA2" w:rsidRDefault="003C6FA2" w:rsidP="003B610F">
      <w:pPr>
        <w:jc w:val="both"/>
        <w:rPr>
          <w:rFonts w:ascii="Book Antiqua" w:hAnsi="Book Antiqua"/>
          <w:sz w:val="24"/>
          <w:szCs w:val="24"/>
        </w:rPr>
      </w:pPr>
    </w:p>
    <w:p w14:paraId="791D0E6A" w14:textId="09B2A064" w:rsidR="003C6FA2" w:rsidRDefault="003C6FA2" w:rsidP="003B610F">
      <w:pPr>
        <w:jc w:val="both"/>
        <w:rPr>
          <w:rFonts w:ascii="Book Antiqua" w:hAnsi="Book Antiqua"/>
          <w:sz w:val="24"/>
          <w:szCs w:val="24"/>
        </w:rPr>
      </w:pPr>
    </w:p>
    <w:p w14:paraId="24BFE22A" w14:textId="705423D2" w:rsidR="00AF3F50" w:rsidRDefault="00AF3F50" w:rsidP="003B610F">
      <w:pPr>
        <w:jc w:val="both"/>
        <w:rPr>
          <w:rFonts w:ascii="Book Antiqua" w:hAnsi="Book Antiqua"/>
          <w:sz w:val="24"/>
          <w:szCs w:val="24"/>
        </w:rPr>
      </w:pPr>
    </w:p>
    <w:p w14:paraId="66EF22D4" w14:textId="7F17FC73" w:rsidR="00AF3F50" w:rsidRDefault="00AF3F50" w:rsidP="003B610F">
      <w:pPr>
        <w:jc w:val="both"/>
        <w:rPr>
          <w:rFonts w:ascii="Book Antiqua" w:hAnsi="Book Antiqua"/>
          <w:sz w:val="24"/>
          <w:szCs w:val="24"/>
        </w:rPr>
      </w:pPr>
    </w:p>
    <w:p w14:paraId="563CB506" w14:textId="71F97AB9" w:rsidR="00AF3F50" w:rsidRDefault="00AF3F50" w:rsidP="003B610F">
      <w:pPr>
        <w:jc w:val="both"/>
        <w:rPr>
          <w:rFonts w:ascii="Book Antiqua" w:hAnsi="Book Antiqua"/>
          <w:sz w:val="24"/>
          <w:szCs w:val="24"/>
        </w:rPr>
      </w:pPr>
    </w:p>
    <w:p w14:paraId="0AE5F95B" w14:textId="339BCC23" w:rsidR="00AF3F50" w:rsidRDefault="00AF3F50" w:rsidP="003B610F">
      <w:pPr>
        <w:jc w:val="both"/>
        <w:rPr>
          <w:rFonts w:ascii="Book Antiqua" w:hAnsi="Book Antiqua"/>
          <w:sz w:val="24"/>
          <w:szCs w:val="24"/>
        </w:rPr>
      </w:pPr>
    </w:p>
    <w:p w14:paraId="7AF31767" w14:textId="5AD5CF90" w:rsidR="00AF3F50" w:rsidRDefault="00AF3F50" w:rsidP="003B610F">
      <w:pPr>
        <w:jc w:val="both"/>
        <w:rPr>
          <w:rFonts w:ascii="Book Antiqua" w:hAnsi="Book Antiqua"/>
          <w:sz w:val="24"/>
          <w:szCs w:val="24"/>
        </w:rPr>
      </w:pPr>
    </w:p>
    <w:p w14:paraId="5788BEF9" w14:textId="3413335F" w:rsidR="00AF3F50" w:rsidRDefault="00AF3F50" w:rsidP="003B610F">
      <w:pPr>
        <w:jc w:val="both"/>
        <w:rPr>
          <w:rFonts w:ascii="Book Antiqua" w:hAnsi="Book Antiqua"/>
          <w:sz w:val="24"/>
          <w:szCs w:val="24"/>
        </w:rPr>
      </w:pPr>
    </w:p>
    <w:p w14:paraId="5FA67FFA" w14:textId="11888A11" w:rsidR="00AF3F50" w:rsidRDefault="00AF3F50" w:rsidP="003B610F">
      <w:pPr>
        <w:jc w:val="both"/>
        <w:rPr>
          <w:rFonts w:ascii="Book Antiqua" w:hAnsi="Book Antiqua"/>
          <w:sz w:val="24"/>
          <w:szCs w:val="24"/>
        </w:rPr>
      </w:pPr>
    </w:p>
    <w:p w14:paraId="3E256566" w14:textId="3BAFCEE0" w:rsidR="00AF3F50" w:rsidRDefault="00AF3F50" w:rsidP="003B610F">
      <w:pPr>
        <w:jc w:val="both"/>
        <w:rPr>
          <w:rFonts w:ascii="Book Antiqua" w:hAnsi="Book Antiqua"/>
          <w:sz w:val="24"/>
          <w:szCs w:val="24"/>
        </w:rPr>
      </w:pPr>
    </w:p>
    <w:p w14:paraId="62A03287" w14:textId="36BF4600" w:rsidR="00AF3F50" w:rsidRDefault="00AF3F50" w:rsidP="003B610F">
      <w:pPr>
        <w:jc w:val="both"/>
        <w:rPr>
          <w:rFonts w:ascii="Book Antiqua" w:hAnsi="Book Antiqua"/>
          <w:sz w:val="24"/>
          <w:szCs w:val="24"/>
        </w:rPr>
      </w:pPr>
    </w:p>
    <w:p w14:paraId="62ED497C" w14:textId="442911EF" w:rsidR="00AF3F50" w:rsidRDefault="00AF3F50" w:rsidP="003B610F">
      <w:pPr>
        <w:jc w:val="both"/>
        <w:rPr>
          <w:rFonts w:ascii="Book Antiqua" w:hAnsi="Book Antiqua"/>
          <w:sz w:val="24"/>
          <w:szCs w:val="24"/>
        </w:rPr>
      </w:pPr>
    </w:p>
    <w:p w14:paraId="76A1C946" w14:textId="37B37F43" w:rsidR="00AF3F50" w:rsidRDefault="00AF3F50" w:rsidP="003B610F">
      <w:pPr>
        <w:jc w:val="both"/>
        <w:rPr>
          <w:rFonts w:ascii="Book Antiqua" w:hAnsi="Book Antiqua"/>
          <w:sz w:val="24"/>
          <w:szCs w:val="24"/>
        </w:rPr>
      </w:pPr>
    </w:p>
    <w:p w14:paraId="7C25F87D" w14:textId="57BADABB" w:rsidR="00AF3F50" w:rsidRDefault="00AF3F50" w:rsidP="003B610F">
      <w:pPr>
        <w:jc w:val="both"/>
        <w:rPr>
          <w:rFonts w:ascii="Book Antiqua" w:hAnsi="Book Antiqua"/>
          <w:sz w:val="24"/>
          <w:szCs w:val="24"/>
        </w:rPr>
      </w:pPr>
    </w:p>
    <w:p w14:paraId="36661392" w14:textId="77777777" w:rsidR="00AF3F50" w:rsidRDefault="00AF3F50" w:rsidP="003B610F">
      <w:pPr>
        <w:jc w:val="both"/>
        <w:rPr>
          <w:rFonts w:ascii="Book Antiqua" w:hAnsi="Book Antiqua"/>
          <w:sz w:val="24"/>
          <w:szCs w:val="24"/>
        </w:rPr>
      </w:pPr>
    </w:p>
    <w:p w14:paraId="79EAAB8F" w14:textId="77777777" w:rsidR="009A1974" w:rsidRDefault="009A1974" w:rsidP="00A903C6">
      <w:pPr>
        <w:jc w:val="both"/>
        <w:rPr>
          <w:rFonts w:ascii="Book Antiqua" w:hAnsi="Book Antiqua"/>
          <w:sz w:val="24"/>
          <w:szCs w:val="24"/>
        </w:rPr>
      </w:pPr>
    </w:p>
    <w:p w14:paraId="46EB8B45" w14:textId="0BE8B815" w:rsidR="00622685" w:rsidRDefault="00A903C6" w:rsidP="00A903C6">
      <w:pPr>
        <w:jc w:val="both"/>
        <w:rPr>
          <w:rFonts w:ascii="Book Antiqua" w:hAnsi="Book Antiqua"/>
          <w:b/>
          <w:bCs/>
          <w:sz w:val="24"/>
          <w:szCs w:val="24"/>
        </w:rPr>
      </w:pPr>
      <w:r w:rsidRPr="00A903C6">
        <w:rPr>
          <w:rFonts w:ascii="Book Antiqua" w:hAnsi="Book Antiqua"/>
          <w:b/>
          <w:bCs/>
          <w:sz w:val="24"/>
          <w:szCs w:val="24"/>
        </w:rPr>
        <w:lastRenderedPageBreak/>
        <w:t>4.</w:t>
      </w:r>
      <w:r>
        <w:rPr>
          <w:rFonts w:ascii="Book Antiqua" w:hAnsi="Book Antiqua"/>
          <w:b/>
          <w:bCs/>
          <w:sz w:val="24"/>
          <w:szCs w:val="24"/>
        </w:rPr>
        <w:t xml:space="preserve"> </w:t>
      </w:r>
      <w:r w:rsidRPr="00A903C6">
        <w:rPr>
          <w:rFonts w:ascii="Book Antiqua" w:hAnsi="Book Antiqua"/>
          <w:b/>
          <w:bCs/>
          <w:sz w:val="24"/>
          <w:szCs w:val="24"/>
        </w:rPr>
        <w:t>References</w:t>
      </w:r>
    </w:p>
    <w:p w14:paraId="5B74E4FD" w14:textId="6BB0DE32" w:rsidR="008643D7" w:rsidRDefault="006239E9" w:rsidP="00A903C6">
      <w:pPr>
        <w:jc w:val="both"/>
        <w:rPr>
          <w:rFonts w:ascii="Book Antiqua" w:hAnsi="Book Antiqua"/>
          <w:sz w:val="24"/>
          <w:szCs w:val="24"/>
        </w:rPr>
      </w:pPr>
      <w:r>
        <w:rPr>
          <w:rFonts w:ascii="Book Antiqua" w:hAnsi="Book Antiqua"/>
          <w:sz w:val="24"/>
          <w:szCs w:val="24"/>
        </w:rPr>
        <w:t xml:space="preserve">1. </w:t>
      </w:r>
      <w:r w:rsidR="008643D7">
        <w:rPr>
          <w:rFonts w:ascii="Book Antiqua" w:hAnsi="Book Antiqua"/>
          <w:sz w:val="24"/>
          <w:szCs w:val="24"/>
        </w:rPr>
        <w:t>Bagshaw, M. (1998), Coaching, mentoring and the sibling organisation, Industrial and Commercial Training, 30(3): 87-9</w:t>
      </w:r>
    </w:p>
    <w:p w14:paraId="2E81B1D3" w14:textId="3A140430" w:rsidR="008643D7" w:rsidRDefault="006239E9" w:rsidP="00A903C6">
      <w:pPr>
        <w:jc w:val="both"/>
        <w:rPr>
          <w:rFonts w:ascii="Book Antiqua" w:hAnsi="Book Antiqua"/>
          <w:sz w:val="24"/>
          <w:szCs w:val="24"/>
        </w:rPr>
      </w:pPr>
      <w:r>
        <w:rPr>
          <w:rFonts w:ascii="Book Antiqua" w:hAnsi="Book Antiqua"/>
          <w:sz w:val="24"/>
          <w:szCs w:val="24"/>
        </w:rPr>
        <w:t xml:space="preserve">2. </w:t>
      </w:r>
      <w:r w:rsidR="008643D7">
        <w:rPr>
          <w:rFonts w:ascii="Book Antiqua" w:hAnsi="Book Antiqua"/>
          <w:sz w:val="24"/>
          <w:szCs w:val="24"/>
        </w:rPr>
        <w:t xml:space="preserve">Bennetts, C. (1996), Mentor/leaner relationships- a research perspective, </w:t>
      </w:r>
      <w:proofErr w:type="gramStart"/>
      <w:r w:rsidR="008643D7">
        <w:rPr>
          <w:rFonts w:ascii="Book Antiqua" w:hAnsi="Book Antiqua"/>
          <w:sz w:val="24"/>
          <w:szCs w:val="24"/>
        </w:rPr>
        <w:t>Making</w:t>
      </w:r>
      <w:proofErr w:type="gramEnd"/>
      <w:r w:rsidR="008643D7">
        <w:rPr>
          <w:rFonts w:ascii="Book Antiqua" w:hAnsi="Book Antiqua"/>
          <w:sz w:val="24"/>
          <w:szCs w:val="24"/>
        </w:rPr>
        <w:t xml:space="preserve"> it Happen, South West Conference, The Grand Hotel, Torquay, 19 and 20 January.</w:t>
      </w:r>
    </w:p>
    <w:p w14:paraId="408FC56B" w14:textId="2B5E0044" w:rsidR="008643D7" w:rsidRDefault="006239E9" w:rsidP="00A903C6">
      <w:pPr>
        <w:jc w:val="both"/>
        <w:rPr>
          <w:rFonts w:ascii="Book Antiqua" w:hAnsi="Book Antiqua"/>
          <w:sz w:val="24"/>
          <w:szCs w:val="24"/>
        </w:rPr>
      </w:pPr>
      <w:r>
        <w:rPr>
          <w:rFonts w:ascii="Book Antiqua" w:hAnsi="Book Antiqua"/>
          <w:sz w:val="24"/>
          <w:szCs w:val="24"/>
        </w:rPr>
        <w:t xml:space="preserve">3. </w:t>
      </w:r>
      <w:r w:rsidR="008643D7">
        <w:rPr>
          <w:rFonts w:ascii="Book Antiqua" w:hAnsi="Book Antiqua"/>
          <w:sz w:val="24"/>
          <w:szCs w:val="24"/>
        </w:rPr>
        <w:t xml:space="preserve">Boreen, J. et. Al (2000), Mentoring Beginning Teachers, Guiding, </w:t>
      </w:r>
      <w:proofErr w:type="spellStart"/>
      <w:r w:rsidR="008643D7">
        <w:rPr>
          <w:rFonts w:ascii="Book Antiqua" w:hAnsi="Book Antiqua"/>
          <w:sz w:val="24"/>
          <w:szCs w:val="24"/>
        </w:rPr>
        <w:t>Reflectin</w:t>
      </w:r>
      <w:proofErr w:type="spellEnd"/>
      <w:r w:rsidR="008643D7">
        <w:rPr>
          <w:rFonts w:ascii="Book Antiqua" w:hAnsi="Book Antiqua"/>
          <w:sz w:val="24"/>
          <w:szCs w:val="24"/>
        </w:rPr>
        <w:t>, Coaching, Stenhouse Publishers.</w:t>
      </w:r>
    </w:p>
    <w:p w14:paraId="66956493" w14:textId="1B614B88" w:rsidR="008643D7" w:rsidRDefault="006239E9" w:rsidP="00A903C6">
      <w:pPr>
        <w:jc w:val="both"/>
        <w:rPr>
          <w:rFonts w:ascii="Book Antiqua" w:hAnsi="Book Antiqua"/>
          <w:sz w:val="24"/>
          <w:szCs w:val="24"/>
        </w:rPr>
      </w:pPr>
      <w:r>
        <w:rPr>
          <w:rFonts w:ascii="Book Antiqua" w:hAnsi="Book Antiqua"/>
          <w:sz w:val="24"/>
          <w:szCs w:val="24"/>
        </w:rPr>
        <w:t xml:space="preserve">4. </w:t>
      </w:r>
      <w:r w:rsidR="008643D7">
        <w:rPr>
          <w:rFonts w:ascii="Book Antiqua" w:hAnsi="Book Antiqua"/>
          <w:sz w:val="24"/>
          <w:szCs w:val="24"/>
        </w:rPr>
        <w:t>Bowerman, J. and Collins, G. (1999), The coaching network: a program for individual and organizational development, Journal of Workplace Learning: Employee Counselling Today, 11(8):291-7</w:t>
      </w:r>
    </w:p>
    <w:p w14:paraId="0C4038EB" w14:textId="79AB8102" w:rsidR="008643D7" w:rsidRDefault="006239E9" w:rsidP="00A903C6">
      <w:pPr>
        <w:jc w:val="both"/>
        <w:rPr>
          <w:rFonts w:ascii="Book Antiqua" w:hAnsi="Book Antiqua"/>
          <w:sz w:val="24"/>
          <w:szCs w:val="24"/>
        </w:rPr>
      </w:pPr>
      <w:r>
        <w:rPr>
          <w:rFonts w:ascii="Book Antiqua" w:hAnsi="Book Antiqua"/>
          <w:sz w:val="24"/>
          <w:szCs w:val="24"/>
        </w:rPr>
        <w:t xml:space="preserve">5. </w:t>
      </w:r>
      <w:r w:rsidR="008643D7" w:rsidRPr="009F56AF">
        <w:rPr>
          <w:rFonts w:ascii="Book Antiqua" w:hAnsi="Book Antiqua"/>
          <w:sz w:val="24"/>
          <w:szCs w:val="24"/>
        </w:rPr>
        <w:t xml:space="preserve">Bush, T. &amp; Coleman, M. (1995), Professional </w:t>
      </w:r>
      <w:r w:rsidR="008643D7">
        <w:rPr>
          <w:rFonts w:ascii="Book Antiqua" w:hAnsi="Book Antiqua"/>
          <w:sz w:val="24"/>
          <w:szCs w:val="24"/>
        </w:rPr>
        <w:t xml:space="preserve">development for </w:t>
      </w:r>
      <w:proofErr w:type="spellStart"/>
      <w:proofErr w:type="gramStart"/>
      <w:r w:rsidR="008643D7">
        <w:rPr>
          <w:rFonts w:ascii="Book Antiqua" w:hAnsi="Book Antiqua"/>
          <w:sz w:val="24"/>
          <w:szCs w:val="24"/>
        </w:rPr>
        <w:t>heads:the</w:t>
      </w:r>
      <w:proofErr w:type="spellEnd"/>
      <w:proofErr w:type="gramEnd"/>
      <w:r w:rsidR="008643D7">
        <w:rPr>
          <w:rFonts w:ascii="Book Antiqua" w:hAnsi="Book Antiqua"/>
          <w:sz w:val="24"/>
          <w:szCs w:val="24"/>
        </w:rPr>
        <w:t xml:space="preserve"> role of mentoring, Journal of Educational Administration, 33 (5): 60-73.</w:t>
      </w:r>
    </w:p>
    <w:p w14:paraId="16D436DC" w14:textId="1EBF2D93" w:rsidR="008643D7" w:rsidRDefault="006239E9" w:rsidP="00A903C6">
      <w:pPr>
        <w:jc w:val="both"/>
        <w:rPr>
          <w:rFonts w:ascii="Book Antiqua" w:hAnsi="Book Antiqua"/>
          <w:sz w:val="24"/>
          <w:szCs w:val="24"/>
        </w:rPr>
      </w:pPr>
      <w:r>
        <w:rPr>
          <w:rFonts w:ascii="Book Antiqua" w:hAnsi="Book Antiqua"/>
          <w:sz w:val="24"/>
          <w:szCs w:val="24"/>
        </w:rPr>
        <w:t xml:space="preserve">6. </w:t>
      </w:r>
      <w:r w:rsidR="008643D7">
        <w:rPr>
          <w:rFonts w:ascii="Book Antiqua" w:hAnsi="Book Antiqua"/>
          <w:sz w:val="24"/>
          <w:szCs w:val="24"/>
        </w:rPr>
        <w:t xml:space="preserve">CIPD (2007), Managing Change: The Role of the Psychological Contract, </w:t>
      </w:r>
      <w:hyperlink r:id="rId11" w:history="1">
        <w:r w:rsidR="008643D7" w:rsidRPr="006B57C1">
          <w:rPr>
            <w:rStyle w:val="Hyperlink"/>
            <w:rFonts w:ascii="Book Antiqua" w:hAnsi="Book Antiqua"/>
            <w:sz w:val="24"/>
            <w:szCs w:val="24"/>
          </w:rPr>
          <w:t>www.cipd.co.uk</w:t>
        </w:r>
      </w:hyperlink>
      <w:r w:rsidR="008643D7">
        <w:rPr>
          <w:rFonts w:ascii="Book Antiqua" w:hAnsi="Book Antiqua"/>
          <w:sz w:val="24"/>
          <w:szCs w:val="24"/>
        </w:rPr>
        <w:t xml:space="preserve"> (accessed 08/12/2021)</w:t>
      </w:r>
    </w:p>
    <w:p w14:paraId="66496532" w14:textId="581422A0" w:rsidR="008643D7" w:rsidRDefault="008643D7" w:rsidP="00A903C6">
      <w:pPr>
        <w:jc w:val="both"/>
        <w:rPr>
          <w:rFonts w:ascii="Book Antiqua" w:hAnsi="Book Antiqua"/>
          <w:sz w:val="24"/>
          <w:szCs w:val="24"/>
        </w:rPr>
      </w:pPr>
      <w:r>
        <w:rPr>
          <w:rFonts w:ascii="Book Antiqua" w:hAnsi="Book Antiqua"/>
          <w:sz w:val="24"/>
          <w:szCs w:val="24"/>
        </w:rPr>
        <w:t xml:space="preserve"> </w:t>
      </w:r>
      <w:r w:rsidR="006239E9">
        <w:rPr>
          <w:rFonts w:ascii="Book Antiqua" w:hAnsi="Book Antiqua"/>
          <w:sz w:val="24"/>
          <w:szCs w:val="24"/>
        </w:rPr>
        <w:t xml:space="preserve">7. </w:t>
      </w:r>
      <w:r>
        <w:rPr>
          <w:rFonts w:ascii="Book Antiqua" w:hAnsi="Book Antiqua"/>
          <w:sz w:val="24"/>
          <w:szCs w:val="24"/>
        </w:rPr>
        <w:t xml:space="preserve">Connor, M. &amp; </w:t>
      </w:r>
      <w:proofErr w:type="spellStart"/>
      <w:r>
        <w:rPr>
          <w:rFonts w:ascii="Book Antiqua" w:hAnsi="Book Antiqua"/>
          <w:sz w:val="24"/>
          <w:szCs w:val="24"/>
        </w:rPr>
        <w:t>Pokora</w:t>
      </w:r>
      <w:proofErr w:type="spellEnd"/>
      <w:r>
        <w:rPr>
          <w:rFonts w:ascii="Book Antiqua" w:hAnsi="Book Antiqua"/>
          <w:sz w:val="24"/>
          <w:szCs w:val="24"/>
        </w:rPr>
        <w:t>, J. (2007), Coaching and Mentoring at Work, Developing Effective Practice, OZ Graf. S.A.</w:t>
      </w:r>
    </w:p>
    <w:p w14:paraId="28BC0FC0" w14:textId="74316521" w:rsidR="008643D7" w:rsidRDefault="006239E9" w:rsidP="00A903C6">
      <w:pPr>
        <w:jc w:val="both"/>
        <w:rPr>
          <w:rFonts w:ascii="Book Antiqua" w:hAnsi="Book Antiqua"/>
          <w:sz w:val="24"/>
          <w:szCs w:val="24"/>
        </w:rPr>
      </w:pPr>
      <w:r>
        <w:rPr>
          <w:rFonts w:ascii="Book Antiqua" w:hAnsi="Book Antiqua"/>
          <w:sz w:val="24"/>
          <w:szCs w:val="24"/>
        </w:rPr>
        <w:t xml:space="preserve">8. </w:t>
      </w:r>
      <w:r w:rsidR="008643D7">
        <w:rPr>
          <w:rFonts w:ascii="Book Antiqua" w:hAnsi="Book Antiqua"/>
          <w:sz w:val="24"/>
          <w:szCs w:val="24"/>
        </w:rPr>
        <w:t>Cottrell, S. (2015), Skills for Success, Personal Development and Employability, 3</w:t>
      </w:r>
      <w:r w:rsidR="008643D7" w:rsidRPr="00F26B37">
        <w:rPr>
          <w:rFonts w:ascii="Book Antiqua" w:hAnsi="Book Antiqua"/>
          <w:sz w:val="24"/>
          <w:szCs w:val="24"/>
          <w:vertAlign w:val="superscript"/>
        </w:rPr>
        <w:t>rd</w:t>
      </w:r>
      <w:r w:rsidR="008643D7">
        <w:rPr>
          <w:rFonts w:ascii="Book Antiqua" w:hAnsi="Book Antiqua"/>
          <w:sz w:val="24"/>
          <w:szCs w:val="24"/>
          <w:vertAlign w:val="superscript"/>
        </w:rPr>
        <w:t xml:space="preserve"> </w:t>
      </w:r>
      <w:r w:rsidR="008643D7">
        <w:rPr>
          <w:rFonts w:ascii="Book Antiqua" w:hAnsi="Book Antiqua"/>
          <w:sz w:val="24"/>
          <w:szCs w:val="24"/>
        </w:rPr>
        <w:t>Edition, Palgrave.</w:t>
      </w:r>
    </w:p>
    <w:p w14:paraId="51B4F165" w14:textId="0D9F65DC" w:rsidR="008643D7" w:rsidRDefault="008643D7" w:rsidP="00A903C6">
      <w:pPr>
        <w:jc w:val="both"/>
        <w:rPr>
          <w:rFonts w:ascii="Book Antiqua" w:hAnsi="Book Antiqua"/>
          <w:sz w:val="24"/>
          <w:szCs w:val="24"/>
        </w:rPr>
      </w:pPr>
      <w:r>
        <w:rPr>
          <w:rFonts w:ascii="Book Antiqua" w:hAnsi="Book Antiqua"/>
          <w:sz w:val="24"/>
          <w:szCs w:val="24"/>
        </w:rPr>
        <w:t xml:space="preserve"> </w:t>
      </w:r>
      <w:r w:rsidR="006239E9">
        <w:rPr>
          <w:rFonts w:ascii="Book Antiqua" w:hAnsi="Book Antiqua"/>
          <w:sz w:val="24"/>
          <w:szCs w:val="24"/>
        </w:rPr>
        <w:t xml:space="preserve">9. </w:t>
      </w:r>
      <w:proofErr w:type="spellStart"/>
      <w:r>
        <w:rPr>
          <w:rFonts w:ascii="Book Antiqua" w:hAnsi="Book Antiqua"/>
          <w:sz w:val="24"/>
          <w:szCs w:val="24"/>
        </w:rPr>
        <w:t>Dessler</w:t>
      </w:r>
      <w:proofErr w:type="spellEnd"/>
      <w:r>
        <w:rPr>
          <w:rFonts w:ascii="Book Antiqua" w:hAnsi="Book Antiqua"/>
          <w:sz w:val="24"/>
          <w:szCs w:val="24"/>
        </w:rPr>
        <w:t>, G. (2005), Human Resource Management, 10</w:t>
      </w:r>
      <w:r w:rsidRPr="00051F30">
        <w:rPr>
          <w:rFonts w:ascii="Book Antiqua" w:hAnsi="Book Antiqua"/>
          <w:sz w:val="24"/>
          <w:szCs w:val="24"/>
          <w:vertAlign w:val="superscript"/>
        </w:rPr>
        <w:t>th</w:t>
      </w:r>
      <w:r>
        <w:rPr>
          <w:rFonts w:ascii="Book Antiqua" w:hAnsi="Book Antiqua"/>
          <w:sz w:val="24"/>
          <w:szCs w:val="24"/>
        </w:rPr>
        <w:t xml:space="preserve"> Edition, Pearson Prentice Hall</w:t>
      </w:r>
    </w:p>
    <w:p w14:paraId="259D95D2" w14:textId="71CB70C8" w:rsidR="008643D7" w:rsidRDefault="006239E9" w:rsidP="00A903C6">
      <w:pPr>
        <w:jc w:val="both"/>
        <w:rPr>
          <w:rFonts w:ascii="Book Antiqua" w:hAnsi="Book Antiqua"/>
          <w:sz w:val="24"/>
          <w:szCs w:val="24"/>
        </w:rPr>
      </w:pPr>
      <w:r>
        <w:rPr>
          <w:rFonts w:ascii="Book Antiqua" w:hAnsi="Book Antiqua"/>
          <w:sz w:val="24"/>
          <w:szCs w:val="24"/>
        </w:rPr>
        <w:t xml:space="preserve">10. </w:t>
      </w:r>
      <w:r w:rsidR="008643D7">
        <w:rPr>
          <w:rFonts w:ascii="Book Antiqua" w:hAnsi="Book Antiqua"/>
          <w:sz w:val="24"/>
          <w:szCs w:val="24"/>
        </w:rPr>
        <w:t>Garvey, B. (1995b), Let the actions match the words, in D. Clutterbuck and D. Megginson (eds), Mentoring in Action, London: Kogan Page</w:t>
      </w:r>
    </w:p>
    <w:p w14:paraId="298962DF" w14:textId="3132E84F" w:rsidR="008643D7" w:rsidRDefault="008643D7" w:rsidP="00A903C6">
      <w:pPr>
        <w:jc w:val="both"/>
        <w:rPr>
          <w:rFonts w:ascii="Book Antiqua" w:hAnsi="Book Antiqua"/>
          <w:sz w:val="24"/>
          <w:szCs w:val="24"/>
        </w:rPr>
      </w:pPr>
      <w:r>
        <w:rPr>
          <w:rFonts w:ascii="Book Antiqua" w:hAnsi="Book Antiqua"/>
          <w:sz w:val="24"/>
          <w:szCs w:val="24"/>
        </w:rPr>
        <w:t xml:space="preserve"> </w:t>
      </w:r>
      <w:r w:rsidR="006239E9">
        <w:rPr>
          <w:rFonts w:ascii="Book Antiqua" w:hAnsi="Book Antiqua"/>
          <w:sz w:val="24"/>
          <w:szCs w:val="24"/>
        </w:rPr>
        <w:t xml:space="preserve">11. </w:t>
      </w:r>
      <w:r>
        <w:rPr>
          <w:rFonts w:ascii="Book Antiqua" w:hAnsi="Book Antiqua"/>
          <w:sz w:val="24"/>
          <w:szCs w:val="24"/>
        </w:rPr>
        <w:t>Garvey, R. et. Al (2010), Coaching and Mentoring, Theory and Practice, Sage.</w:t>
      </w:r>
    </w:p>
    <w:p w14:paraId="16A2C6BA" w14:textId="08BB2B1C" w:rsidR="008643D7" w:rsidRDefault="006239E9" w:rsidP="00A903C6">
      <w:pPr>
        <w:jc w:val="both"/>
        <w:rPr>
          <w:rFonts w:ascii="Book Antiqua" w:hAnsi="Book Antiqua"/>
          <w:sz w:val="24"/>
          <w:szCs w:val="24"/>
        </w:rPr>
      </w:pPr>
      <w:r>
        <w:rPr>
          <w:rFonts w:ascii="Book Antiqua" w:hAnsi="Book Antiqua"/>
          <w:sz w:val="24"/>
          <w:szCs w:val="24"/>
        </w:rPr>
        <w:t xml:space="preserve">12. </w:t>
      </w:r>
      <w:proofErr w:type="spellStart"/>
      <w:r w:rsidR="008643D7">
        <w:rPr>
          <w:rFonts w:ascii="Book Antiqua" w:hAnsi="Book Antiqua"/>
          <w:sz w:val="24"/>
          <w:szCs w:val="24"/>
        </w:rPr>
        <w:t>Greetham</w:t>
      </w:r>
      <w:proofErr w:type="spellEnd"/>
      <w:r w:rsidR="008643D7">
        <w:rPr>
          <w:rFonts w:ascii="Book Antiqua" w:hAnsi="Book Antiqua"/>
          <w:sz w:val="24"/>
          <w:szCs w:val="24"/>
        </w:rPr>
        <w:t>, B. (2014), How to Write Your Undergraduate Dissertation, Second Edition, Palgrave</w:t>
      </w:r>
    </w:p>
    <w:p w14:paraId="7DAE8C82" w14:textId="4AFC1D47" w:rsidR="008643D7" w:rsidRDefault="006239E9" w:rsidP="00A903C6">
      <w:pPr>
        <w:jc w:val="both"/>
        <w:rPr>
          <w:rFonts w:ascii="Book Antiqua" w:hAnsi="Book Antiqua"/>
          <w:sz w:val="24"/>
          <w:szCs w:val="24"/>
        </w:rPr>
      </w:pPr>
      <w:r>
        <w:rPr>
          <w:rFonts w:ascii="Book Antiqua" w:hAnsi="Book Antiqua"/>
          <w:sz w:val="24"/>
          <w:szCs w:val="24"/>
        </w:rPr>
        <w:t xml:space="preserve">13. </w:t>
      </w:r>
      <w:proofErr w:type="spellStart"/>
      <w:r w:rsidR="008643D7">
        <w:rPr>
          <w:rFonts w:ascii="Book Antiqua" w:hAnsi="Book Antiqua"/>
          <w:sz w:val="24"/>
          <w:szCs w:val="24"/>
        </w:rPr>
        <w:t>Hieker</w:t>
      </w:r>
      <w:proofErr w:type="spellEnd"/>
      <w:r w:rsidR="008643D7">
        <w:rPr>
          <w:rFonts w:ascii="Book Antiqua" w:hAnsi="Book Antiqua"/>
          <w:sz w:val="24"/>
          <w:szCs w:val="24"/>
        </w:rPr>
        <w:t xml:space="preserve">, C. and </w:t>
      </w:r>
      <w:proofErr w:type="spellStart"/>
      <w:r w:rsidR="008643D7">
        <w:rPr>
          <w:rFonts w:ascii="Book Antiqua" w:hAnsi="Book Antiqua"/>
          <w:sz w:val="24"/>
          <w:szCs w:val="24"/>
        </w:rPr>
        <w:t>Rushby</w:t>
      </w:r>
      <w:proofErr w:type="spellEnd"/>
      <w:r w:rsidR="008643D7">
        <w:rPr>
          <w:rFonts w:ascii="Book Antiqua" w:hAnsi="Book Antiqua"/>
          <w:sz w:val="24"/>
          <w:szCs w:val="24"/>
        </w:rPr>
        <w:t xml:space="preserve">, M. (2020), Key Success Factors in Implementing Sustainable Mentor Programmes in Large Organisations, International Journal </w:t>
      </w:r>
      <w:r w:rsidR="006448F9">
        <w:rPr>
          <w:rFonts w:ascii="Book Antiqua" w:hAnsi="Book Antiqua"/>
          <w:sz w:val="24"/>
          <w:szCs w:val="24"/>
        </w:rPr>
        <w:t>of Evidence</w:t>
      </w:r>
      <w:r w:rsidR="008643D7">
        <w:rPr>
          <w:rFonts w:ascii="Book Antiqua" w:hAnsi="Book Antiqua"/>
          <w:sz w:val="24"/>
          <w:szCs w:val="24"/>
        </w:rPr>
        <w:t xml:space="preserve"> Based Coaching and Mentoring, 1892), pp.197-208. DOI:10.24384/sx88-eh86 (Accessed: 9 December 2021).</w:t>
      </w:r>
    </w:p>
    <w:p w14:paraId="2C51473F" w14:textId="07AC63F2" w:rsidR="008643D7" w:rsidRDefault="006448F9" w:rsidP="00A903C6">
      <w:pPr>
        <w:jc w:val="both"/>
        <w:rPr>
          <w:rFonts w:ascii="Book Antiqua" w:hAnsi="Book Antiqua"/>
          <w:sz w:val="24"/>
          <w:szCs w:val="24"/>
        </w:rPr>
      </w:pPr>
      <w:r>
        <w:rPr>
          <w:rFonts w:ascii="Book Antiqua" w:hAnsi="Book Antiqua"/>
          <w:sz w:val="24"/>
          <w:szCs w:val="24"/>
        </w:rPr>
        <w:t xml:space="preserve">14. </w:t>
      </w:r>
      <w:r w:rsidR="008643D7">
        <w:rPr>
          <w:rFonts w:ascii="Book Antiqua" w:hAnsi="Book Antiqua"/>
          <w:sz w:val="24"/>
          <w:szCs w:val="24"/>
        </w:rPr>
        <w:t>Holding, G. (20120, Introducing Mentoring, A Guide for Mentors and Organisers of Mentoring Schemes.</w:t>
      </w:r>
    </w:p>
    <w:p w14:paraId="452704A4" w14:textId="7962D95F" w:rsidR="008643D7" w:rsidRDefault="006448F9" w:rsidP="00A903C6">
      <w:pPr>
        <w:jc w:val="both"/>
        <w:rPr>
          <w:rFonts w:ascii="Book Antiqua" w:hAnsi="Book Antiqua"/>
          <w:sz w:val="24"/>
          <w:szCs w:val="24"/>
        </w:rPr>
      </w:pPr>
      <w:r>
        <w:rPr>
          <w:rFonts w:ascii="Book Antiqua" w:hAnsi="Book Antiqua"/>
          <w:sz w:val="24"/>
          <w:szCs w:val="24"/>
        </w:rPr>
        <w:t xml:space="preserve">15. </w:t>
      </w:r>
      <w:r w:rsidR="008643D7">
        <w:rPr>
          <w:rFonts w:ascii="Book Antiqua" w:hAnsi="Book Antiqua"/>
          <w:sz w:val="24"/>
          <w:szCs w:val="24"/>
        </w:rPr>
        <w:t xml:space="preserve">Kotter, J.P. (1996), Leading Change, Library of Congress </w:t>
      </w:r>
      <w:proofErr w:type="spellStart"/>
      <w:r w:rsidR="008643D7">
        <w:rPr>
          <w:rFonts w:ascii="Book Antiqua" w:hAnsi="Book Antiqua"/>
          <w:sz w:val="24"/>
          <w:szCs w:val="24"/>
        </w:rPr>
        <w:t>Catologing</w:t>
      </w:r>
      <w:proofErr w:type="spellEnd"/>
      <w:r w:rsidR="008643D7">
        <w:rPr>
          <w:rFonts w:ascii="Book Antiqua" w:hAnsi="Book Antiqua"/>
          <w:sz w:val="24"/>
          <w:szCs w:val="24"/>
        </w:rPr>
        <w:t>-in-Publication Data</w:t>
      </w:r>
    </w:p>
    <w:p w14:paraId="04E9EFBB" w14:textId="7B67BBAA" w:rsidR="008643D7" w:rsidRDefault="006448F9" w:rsidP="00A903C6">
      <w:pPr>
        <w:jc w:val="both"/>
        <w:rPr>
          <w:rFonts w:ascii="Book Antiqua" w:hAnsi="Book Antiqua"/>
          <w:sz w:val="24"/>
          <w:szCs w:val="24"/>
        </w:rPr>
      </w:pPr>
      <w:r>
        <w:rPr>
          <w:rFonts w:ascii="Book Antiqua" w:hAnsi="Book Antiqua"/>
          <w:sz w:val="24"/>
          <w:szCs w:val="24"/>
        </w:rPr>
        <w:lastRenderedPageBreak/>
        <w:t xml:space="preserve">16. </w:t>
      </w:r>
      <w:proofErr w:type="spellStart"/>
      <w:r w:rsidR="008643D7">
        <w:rPr>
          <w:rFonts w:ascii="Book Antiqua" w:hAnsi="Book Antiqua"/>
          <w:sz w:val="24"/>
          <w:szCs w:val="24"/>
        </w:rPr>
        <w:t>Lazovsky</w:t>
      </w:r>
      <w:proofErr w:type="spellEnd"/>
      <w:r w:rsidR="008643D7">
        <w:rPr>
          <w:rFonts w:ascii="Book Antiqua" w:hAnsi="Book Antiqua"/>
          <w:sz w:val="24"/>
          <w:szCs w:val="24"/>
        </w:rPr>
        <w:t xml:space="preserve">, R. and </w:t>
      </w:r>
      <w:proofErr w:type="spellStart"/>
      <w:r w:rsidR="008643D7">
        <w:rPr>
          <w:rFonts w:ascii="Book Antiqua" w:hAnsi="Book Antiqua"/>
          <w:sz w:val="24"/>
          <w:szCs w:val="24"/>
        </w:rPr>
        <w:t>Shimoni</w:t>
      </w:r>
      <w:proofErr w:type="spellEnd"/>
      <w:r w:rsidR="008643D7">
        <w:rPr>
          <w:rFonts w:ascii="Book Antiqua" w:hAnsi="Book Antiqua"/>
          <w:sz w:val="24"/>
          <w:szCs w:val="24"/>
        </w:rPr>
        <w:t xml:space="preserve">, A. (2007), The on-site mentor of counselling </w:t>
      </w:r>
      <w:proofErr w:type="spellStart"/>
      <w:proofErr w:type="gramStart"/>
      <w:r w:rsidR="008643D7">
        <w:rPr>
          <w:rFonts w:ascii="Book Antiqua" w:hAnsi="Book Antiqua"/>
          <w:sz w:val="24"/>
          <w:szCs w:val="24"/>
        </w:rPr>
        <w:t>interns:perceptions</w:t>
      </w:r>
      <w:proofErr w:type="spellEnd"/>
      <w:proofErr w:type="gramEnd"/>
      <w:r w:rsidR="008643D7">
        <w:rPr>
          <w:rFonts w:ascii="Book Antiqua" w:hAnsi="Book Antiqua"/>
          <w:sz w:val="24"/>
          <w:szCs w:val="24"/>
        </w:rPr>
        <w:t xml:space="preserve"> of ideal role and actual role performance, Journal of </w:t>
      </w:r>
      <w:proofErr w:type="spellStart"/>
      <w:r w:rsidR="008643D7">
        <w:rPr>
          <w:rFonts w:ascii="Book Antiqua" w:hAnsi="Book Antiqua"/>
          <w:sz w:val="24"/>
          <w:szCs w:val="24"/>
        </w:rPr>
        <w:t>Counseling</w:t>
      </w:r>
      <w:proofErr w:type="spellEnd"/>
      <w:r w:rsidR="008643D7">
        <w:rPr>
          <w:rFonts w:ascii="Book Antiqua" w:hAnsi="Book Antiqua"/>
          <w:sz w:val="24"/>
          <w:szCs w:val="24"/>
        </w:rPr>
        <w:t xml:space="preserve"> and Development, 85 (3), Summer:303-16</w:t>
      </w:r>
    </w:p>
    <w:p w14:paraId="1D9E9ED8" w14:textId="4FB00AD0" w:rsidR="008643D7" w:rsidRDefault="006448F9" w:rsidP="00A903C6">
      <w:pPr>
        <w:jc w:val="both"/>
        <w:rPr>
          <w:rFonts w:ascii="Book Antiqua" w:hAnsi="Book Antiqua"/>
          <w:sz w:val="24"/>
          <w:szCs w:val="24"/>
        </w:rPr>
      </w:pPr>
      <w:r>
        <w:rPr>
          <w:rFonts w:ascii="Book Antiqua" w:hAnsi="Book Antiqua"/>
          <w:sz w:val="24"/>
          <w:szCs w:val="24"/>
        </w:rPr>
        <w:t xml:space="preserve">17. </w:t>
      </w:r>
      <w:proofErr w:type="spellStart"/>
      <w:r w:rsidR="008643D7">
        <w:rPr>
          <w:rFonts w:ascii="Book Antiqua" w:hAnsi="Book Antiqua"/>
          <w:sz w:val="24"/>
          <w:szCs w:val="24"/>
        </w:rPr>
        <w:t>Legge</w:t>
      </w:r>
      <w:proofErr w:type="spellEnd"/>
      <w:r w:rsidR="008643D7">
        <w:rPr>
          <w:rFonts w:ascii="Book Antiqua" w:hAnsi="Book Antiqua"/>
          <w:sz w:val="24"/>
          <w:szCs w:val="24"/>
        </w:rPr>
        <w:t xml:space="preserve">, K (1995), Human Resource Management: </w:t>
      </w:r>
      <w:proofErr w:type="spellStart"/>
      <w:r w:rsidR="008643D7">
        <w:rPr>
          <w:rFonts w:ascii="Book Antiqua" w:hAnsi="Book Antiqua"/>
          <w:sz w:val="24"/>
          <w:szCs w:val="24"/>
        </w:rPr>
        <w:t>Rhetorics</w:t>
      </w:r>
      <w:proofErr w:type="spellEnd"/>
      <w:r w:rsidR="008643D7">
        <w:rPr>
          <w:rFonts w:ascii="Book Antiqua" w:hAnsi="Book Antiqua"/>
          <w:sz w:val="24"/>
          <w:szCs w:val="24"/>
        </w:rPr>
        <w:t xml:space="preserve"> and Realities, </w:t>
      </w:r>
      <w:proofErr w:type="spellStart"/>
      <w:proofErr w:type="gramStart"/>
      <w:r w:rsidR="008643D7">
        <w:rPr>
          <w:rFonts w:ascii="Book Antiqua" w:hAnsi="Book Antiqua"/>
          <w:sz w:val="24"/>
          <w:szCs w:val="24"/>
        </w:rPr>
        <w:t>Basingstoke:Macmillan</w:t>
      </w:r>
      <w:proofErr w:type="spellEnd"/>
      <w:proofErr w:type="gramEnd"/>
    </w:p>
    <w:p w14:paraId="69408A00" w14:textId="4566D283" w:rsidR="008643D7" w:rsidRDefault="006448F9" w:rsidP="00A903C6">
      <w:pPr>
        <w:jc w:val="both"/>
        <w:rPr>
          <w:rFonts w:ascii="Book Antiqua" w:hAnsi="Book Antiqua"/>
          <w:sz w:val="24"/>
          <w:szCs w:val="24"/>
        </w:rPr>
      </w:pPr>
      <w:r>
        <w:rPr>
          <w:rFonts w:ascii="Book Antiqua" w:hAnsi="Book Antiqua"/>
          <w:sz w:val="24"/>
          <w:szCs w:val="24"/>
        </w:rPr>
        <w:t xml:space="preserve">18. </w:t>
      </w:r>
      <w:proofErr w:type="spellStart"/>
      <w:r w:rsidR="008643D7">
        <w:rPr>
          <w:rFonts w:ascii="Book Antiqua" w:hAnsi="Book Antiqua"/>
          <w:sz w:val="24"/>
          <w:szCs w:val="24"/>
        </w:rPr>
        <w:t>MacRae</w:t>
      </w:r>
      <w:proofErr w:type="spellEnd"/>
      <w:r w:rsidR="008643D7">
        <w:rPr>
          <w:rFonts w:ascii="Book Antiqua" w:hAnsi="Book Antiqua"/>
          <w:sz w:val="24"/>
          <w:szCs w:val="24"/>
        </w:rPr>
        <w:t xml:space="preserve">, I. &amp; Furnham, A. (2017), Motivation and Performance, A Guide </w:t>
      </w:r>
      <w:proofErr w:type="gramStart"/>
      <w:r w:rsidR="008643D7">
        <w:rPr>
          <w:rFonts w:ascii="Book Antiqua" w:hAnsi="Book Antiqua"/>
          <w:sz w:val="24"/>
          <w:szCs w:val="24"/>
        </w:rPr>
        <w:t>To</w:t>
      </w:r>
      <w:proofErr w:type="gramEnd"/>
      <w:r w:rsidR="008643D7">
        <w:rPr>
          <w:rFonts w:ascii="Book Antiqua" w:hAnsi="Book Antiqua"/>
          <w:sz w:val="24"/>
          <w:szCs w:val="24"/>
        </w:rPr>
        <w:t xml:space="preserve"> Motivating A Diverse Workforce, Kogan Page Limited</w:t>
      </w:r>
    </w:p>
    <w:p w14:paraId="6BFB116A" w14:textId="7DDBFD5F" w:rsidR="008643D7" w:rsidRDefault="006448F9" w:rsidP="00A903C6">
      <w:pPr>
        <w:jc w:val="both"/>
        <w:rPr>
          <w:rFonts w:ascii="Book Antiqua" w:hAnsi="Book Antiqua"/>
          <w:sz w:val="24"/>
          <w:szCs w:val="24"/>
        </w:rPr>
      </w:pPr>
      <w:r>
        <w:rPr>
          <w:rFonts w:ascii="Book Antiqua" w:hAnsi="Book Antiqua"/>
          <w:sz w:val="24"/>
          <w:szCs w:val="24"/>
        </w:rPr>
        <w:t xml:space="preserve">19. </w:t>
      </w:r>
      <w:r w:rsidR="008643D7" w:rsidRPr="00FE4F2B">
        <w:rPr>
          <w:rFonts w:ascii="Book Antiqua" w:hAnsi="Book Antiqua"/>
          <w:sz w:val="24"/>
          <w:szCs w:val="24"/>
        </w:rPr>
        <w:t>McCarthy, B.M (2017)</w:t>
      </w:r>
      <w:r w:rsidR="008643D7">
        <w:rPr>
          <w:rFonts w:ascii="Book Antiqua" w:hAnsi="Book Antiqua"/>
          <w:sz w:val="24"/>
          <w:szCs w:val="24"/>
        </w:rPr>
        <w:t>, Bloomsbury CPD Library: Mentoring, Bloomsbury Publishing Plc.</w:t>
      </w:r>
    </w:p>
    <w:p w14:paraId="19D81389" w14:textId="10537425" w:rsidR="008643D7" w:rsidRDefault="006448F9" w:rsidP="00A903C6">
      <w:pPr>
        <w:jc w:val="both"/>
        <w:rPr>
          <w:rFonts w:ascii="Book Antiqua" w:hAnsi="Book Antiqua"/>
          <w:sz w:val="24"/>
          <w:szCs w:val="24"/>
        </w:rPr>
      </w:pPr>
      <w:r>
        <w:rPr>
          <w:rFonts w:ascii="Book Antiqua" w:hAnsi="Book Antiqua"/>
          <w:sz w:val="24"/>
          <w:szCs w:val="24"/>
        </w:rPr>
        <w:t xml:space="preserve">20. </w:t>
      </w:r>
      <w:r w:rsidR="008643D7">
        <w:rPr>
          <w:rFonts w:ascii="Book Antiqua" w:hAnsi="Book Antiqua"/>
          <w:sz w:val="24"/>
          <w:szCs w:val="24"/>
        </w:rPr>
        <w:t xml:space="preserve">Rhodes, C. et. Al (2004), A Practical Guide to Mentoring, Coaching and Peer- networking, Teacher Professional Development in Schools and Colleges, </w:t>
      </w:r>
      <w:proofErr w:type="spellStart"/>
      <w:r w:rsidR="008643D7">
        <w:rPr>
          <w:rFonts w:ascii="Book Antiqua" w:hAnsi="Book Antiqua"/>
          <w:sz w:val="24"/>
          <w:szCs w:val="24"/>
        </w:rPr>
        <w:t>RoutledgeFalmer</w:t>
      </w:r>
      <w:proofErr w:type="spellEnd"/>
    </w:p>
    <w:p w14:paraId="11722459" w14:textId="4679CFB8" w:rsidR="008643D7" w:rsidRDefault="006448F9" w:rsidP="00A903C6">
      <w:pPr>
        <w:jc w:val="both"/>
        <w:rPr>
          <w:rFonts w:ascii="Book Antiqua" w:hAnsi="Book Antiqua"/>
          <w:sz w:val="24"/>
          <w:szCs w:val="24"/>
        </w:rPr>
      </w:pPr>
      <w:r>
        <w:rPr>
          <w:rFonts w:ascii="Book Antiqua" w:hAnsi="Book Antiqua"/>
          <w:sz w:val="24"/>
          <w:szCs w:val="24"/>
        </w:rPr>
        <w:t xml:space="preserve">21. </w:t>
      </w:r>
      <w:proofErr w:type="spellStart"/>
      <w:r w:rsidR="008643D7">
        <w:rPr>
          <w:rFonts w:ascii="Book Antiqua" w:hAnsi="Book Antiqua"/>
          <w:sz w:val="24"/>
          <w:szCs w:val="24"/>
        </w:rPr>
        <w:t>Scouller</w:t>
      </w:r>
      <w:proofErr w:type="spellEnd"/>
      <w:r w:rsidR="008643D7">
        <w:rPr>
          <w:rFonts w:ascii="Book Antiqua" w:hAnsi="Book Antiqua"/>
          <w:sz w:val="24"/>
          <w:szCs w:val="24"/>
        </w:rPr>
        <w:t>, J. (2011), The Three Levels of Leadership, How to Develop Your Leadership Presence, Knowhow and Skill, Management Books 2000 Ltd.</w:t>
      </w:r>
    </w:p>
    <w:p w14:paraId="62E918F0" w14:textId="0E1D40B4" w:rsidR="008643D7" w:rsidRDefault="006448F9" w:rsidP="00A903C6">
      <w:pPr>
        <w:jc w:val="both"/>
        <w:rPr>
          <w:rFonts w:ascii="Book Antiqua" w:hAnsi="Book Antiqua"/>
          <w:sz w:val="24"/>
          <w:szCs w:val="24"/>
        </w:rPr>
      </w:pPr>
      <w:r>
        <w:rPr>
          <w:rFonts w:ascii="Book Antiqua" w:hAnsi="Book Antiqua"/>
          <w:sz w:val="24"/>
          <w:szCs w:val="24"/>
        </w:rPr>
        <w:t xml:space="preserve">22. </w:t>
      </w:r>
      <w:proofErr w:type="spellStart"/>
      <w:r w:rsidR="008643D7" w:rsidRPr="00FB521C">
        <w:rPr>
          <w:rFonts w:ascii="Book Antiqua" w:hAnsi="Book Antiqua"/>
          <w:sz w:val="24"/>
          <w:szCs w:val="24"/>
        </w:rPr>
        <w:t>Tabbron</w:t>
      </w:r>
      <w:proofErr w:type="spellEnd"/>
      <w:r w:rsidR="008643D7" w:rsidRPr="00FB521C">
        <w:rPr>
          <w:rFonts w:ascii="Book Antiqua" w:hAnsi="Book Antiqua"/>
          <w:sz w:val="24"/>
          <w:szCs w:val="24"/>
        </w:rPr>
        <w:t xml:space="preserve">, A. et Al (1997), Making </w:t>
      </w:r>
      <w:r w:rsidR="008643D7">
        <w:rPr>
          <w:rFonts w:ascii="Book Antiqua" w:hAnsi="Book Antiqua"/>
          <w:sz w:val="24"/>
          <w:szCs w:val="24"/>
        </w:rPr>
        <w:t>mentoring work, Training for Quality, 5(1)1:6-9</w:t>
      </w:r>
    </w:p>
    <w:p w14:paraId="236E8848" w14:textId="77777777" w:rsidR="008643D7" w:rsidRDefault="008643D7" w:rsidP="00A903C6">
      <w:pPr>
        <w:jc w:val="both"/>
        <w:rPr>
          <w:rFonts w:ascii="Book Antiqua" w:hAnsi="Book Antiqua"/>
          <w:sz w:val="24"/>
          <w:szCs w:val="24"/>
        </w:rPr>
      </w:pPr>
      <w:r>
        <w:rPr>
          <w:rFonts w:ascii="Book Antiqua" w:hAnsi="Book Antiqua"/>
          <w:sz w:val="24"/>
          <w:szCs w:val="24"/>
        </w:rPr>
        <w:t xml:space="preserve">Youth Mentoring Connection (2007), </w:t>
      </w:r>
      <w:hyperlink r:id="rId12" w:history="1">
        <w:r w:rsidRPr="006B57C1">
          <w:rPr>
            <w:rStyle w:val="Hyperlink"/>
            <w:rFonts w:ascii="Book Antiqua" w:hAnsi="Book Antiqua"/>
            <w:sz w:val="24"/>
            <w:szCs w:val="24"/>
          </w:rPr>
          <w:t>www.youthmentoring.org</w:t>
        </w:r>
      </w:hyperlink>
    </w:p>
    <w:p w14:paraId="626EE482" w14:textId="7D3FD275" w:rsidR="008643D7" w:rsidRDefault="006448F9" w:rsidP="00A903C6">
      <w:pPr>
        <w:jc w:val="both"/>
        <w:rPr>
          <w:rFonts w:ascii="Book Antiqua" w:hAnsi="Book Antiqua"/>
          <w:sz w:val="24"/>
          <w:szCs w:val="24"/>
        </w:rPr>
      </w:pPr>
      <w:r>
        <w:rPr>
          <w:rFonts w:ascii="Book Antiqua" w:hAnsi="Book Antiqua"/>
          <w:sz w:val="24"/>
          <w:szCs w:val="24"/>
        </w:rPr>
        <w:t xml:space="preserve">23. </w:t>
      </w:r>
      <w:r w:rsidR="008643D7">
        <w:rPr>
          <w:rFonts w:ascii="Book Antiqua" w:hAnsi="Book Antiqua"/>
          <w:sz w:val="24"/>
          <w:szCs w:val="24"/>
        </w:rPr>
        <w:t>Zeus, P. and Skiffington, S. (2000), The Complete Guide to Coaching at Work, Sydney: McGraw-Hill.</w:t>
      </w:r>
    </w:p>
    <w:p w14:paraId="5C48AB88" w14:textId="35AE7018" w:rsidR="008643D7" w:rsidRPr="00946AA0" w:rsidRDefault="006448F9" w:rsidP="005B23E4">
      <w:pPr>
        <w:jc w:val="both"/>
        <w:rPr>
          <w:rFonts w:ascii="Book Antiqua" w:hAnsi="Book Antiqua"/>
          <w:sz w:val="24"/>
          <w:szCs w:val="24"/>
        </w:rPr>
      </w:pPr>
      <w:r>
        <w:rPr>
          <w:rFonts w:ascii="Book Antiqua" w:hAnsi="Book Antiqua"/>
          <w:sz w:val="24"/>
          <w:szCs w:val="24"/>
        </w:rPr>
        <w:t xml:space="preserve">24. </w:t>
      </w:r>
      <w:hyperlink r:id="rId13" w:history="1">
        <w:r w:rsidRPr="006B57C1">
          <w:rPr>
            <w:rStyle w:val="Hyperlink"/>
            <w:rFonts w:ascii="Book Antiqua" w:hAnsi="Book Antiqua"/>
            <w:sz w:val="24"/>
            <w:szCs w:val="24"/>
          </w:rPr>
          <w:t>https://www.accipio.com/eleadership/mod/wiki/view.php?id=1794</w:t>
        </w:r>
      </w:hyperlink>
      <w:r w:rsidR="008643D7" w:rsidRPr="00946AA0">
        <w:rPr>
          <w:rFonts w:ascii="Book Antiqua" w:hAnsi="Book Antiqua"/>
          <w:sz w:val="24"/>
          <w:szCs w:val="24"/>
        </w:rPr>
        <w:t xml:space="preserve"> (accessed</w:t>
      </w:r>
      <w:r w:rsidR="008643D7">
        <w:rPr>
          <w:rFonts w:ascii="Book Antiqua" w:hAnsi="Book Antiqua"/>
          <w:sz w:val="24"/>
          <w:szCs w:val="24"/>
        </w:rPr>
        <w:t xml:space="preserve"> 09/12/2021)</w:t>
      </w:r>
    </w:p>
    <w:p w14:paraId="6AE97272" w14:textId="71EB2E95" w:rsidR="008643D7" w:rsidRDefault="006448F9" w:rsidP="005B23E4">
      <w:pPr>
        <w:jc w:val="both"/>
        <w:rPr>
          <w:rFonts w:ascii="Book Antiqua" w:hAnsi="Book Antiqua"/>
          <w:sz w:val="24"/>
          <w:szCs w:val="24"/>
        </w:rPr>
      </w:pPr>
      <w:r>
        <w:rPr>
          <w:rFonts w:ascii="Book Antiqua" w:hAnsi="Book Antiqua"/>
          <w:sz w:val="24"/>
          <w:szCs w:val="24"/>
        </w:rPr>
        <w:t>25.</w:t>
      </w:r>
      <w:hyperlink r:id="rId14" w:history="1">
        <w:r w:rsidRPr="006B57C1">
          <w:rPr>
            <w:rStyle w:val="Hyperlink"/>
            <w:rFonts w:ascii="Book Antiqua" w:hAnsi="Book Antiqua"/>
            <w:sz w:val="24"/>
            <w:szCs w:val="24"/>
          </w:rPr>
          <w:t>https://www.ed.ac.uk/reflectors-toolkit/reflecting-on-experience/gibbs-reflective-cycle</w:t>
        </w:r>
      </w:hyperlink>
      <w:r w:rsidR="008643D7" w:rsidRPr="00946AA0">
        <w:rPr>
          <w:rFonts w:ascii="Book Antiqua" w:hAnsi="Book Antiqua"/>
          <w:sz w:val="24"/>
          <w:szCs w:val="24"/>
        </w:rPr>
        <w:t xml:space="preserve"> (accessed</w:t>
      </w:r>
      <w:r w:rsidR="008643D7">
        <w:rPr>
          <w:rFonts w:ascii="Book Antiqua" w:hAnsi="Book Antiqua"/>
          <w:sz w:val="24"/>
          <w:szCs w:val="24"/>
        </w:rPr>
        <w:t xml:space="preserve"> 08/12/2021)</w:t>
      </w:r>
    </w:p>
    <w:p w14:paraId="18D86ACA" w14:textId="32E528EB" w:rsidR="008643D7" w:rsidRDefault="006448F9" w:rsidP="005B23E4">
      <w:pPr>
        <w:jc w:val="both"/>
        <w:rPr>
          <w:rFonts w:ascii="Book Antiqua" w:hAnsi="Book Antiqua"/>
          <w:sz w:val="24"/>
          <w:szCs w:val="24"/>
        </w:rPr>
      </w:pPr>
      <w:r>
        <w:rPr>
          <w:rFonts w:ascii="Book Antiqua" w:hAnsi="Book Antiqua"/>
          <w:sz w:val="24"/>
          <w:szCs w:val="24"/>
        </w:rPr>
        <w:t>26.</w:t>
      </w:r>
      <w:hyperlink r:id="rId15" w:history="1">
        <w:r w:rsidRPr="006B57C1">
          <w:rPr>
            <w:rStyle w:val="Hyperlink"/>
            <w:rFonts w:ascii="Book Antiqua" w:hAnsi="Book Antiqua"/>
            <w:sz w:val="24"/>
            <w:szCs w:val="24"/>
          </w:rPr>
          <w:t>https://www.yoh.com/blog/5-ways-covid-19-has-changed-the     workplace?hs_amp=true</w:t>
        </w:r>
      </w:hyperlink>
      <w:r w:rsidR="008643D7">
        <w:rPr>
          <w:rFonts w:ascii="Book Antiqua" w:hAnsi="Book Antiqua"/>
          <w:sz w:val="24"/>
          <w:szCs w:val="24"/>
        </w:rPr>
        <w:t xml:space="preserve"> (accessed 08/12/2021)</w:t>
      </w:r>
    </w:p>
    <w:p w14:paraId="04545987" w14:textId="77777777" w:rsidR="005B23E4" w:rsidRDefault="005B23E4" w:rsidP="005B23E4">
      <w:pPr>
        <w:jc w:val="both"/>
        <w:rPr>
          <w:rFonts w:ascii="Book Antiqua" w:hAnsi="Book Antiqua"/>
          <w:sz w:val="24"/>
          <w:szCs w:val="24"/>
        </w:rPr>
      </w:pPr>
    </w:p>
    <w:p w14:paraId="1AB44FD5" w14:textId="77777777" w:rsidR="005B23E4" w:rsidRDefault="005B23E4" w:rsidP="005B23E4">
      <w:pPr>
        <w:jc w:val="both"/>
        <w:rPr>
          <w:rFonts w:ascii="Book Antiqua" w:hAnsi="Book Antiqua"/>
          <w:sz w:val="24"/>
          <w:szCs w:val="24"/>
        </w:rPr>
      </w:pPr>
    </w:p>
    <w:p w14:paraId="2BCE5997" w14:textId="77777777" w:rsidR="00946AA0" w:rsidRPr="00946AA0" w:rsidRDefault="00946AA0" w:rsidP="00A903C6">
      <w:pPr>
        <w:jc w:val="both"/>
        <w:rPr>
          <w:rFonts w:ascii="Book Antiqua" w:hAnsi="Book Antiqua"/>
          <w:sz w:val="24"/>
          <w:szCs w:val="24"/>
        </w:rPr>
      </w:pPr>
    </w:p>
    <w:p w14:paraId="32B93D89" w14:textId="77777777" w:rsidR="00946AA0" w:rsidRPr="00946AA0" w:rsidRDefault="00946AA0" w:rsidP="00A903C6">
      <w:pPr>
        <w:jc w:val="both"/>
        <w:rPr>
          <w:rFonts w:ascii="Book Antiqua" w:hAnsi="Book Antiqua"/>
          <w:sz w:val="24"/>
          <w:szCs w:val="24"/>
        </w:rPr>
      </w:pPr>
    </w:p>
    <w:p w14:paraId="4C0D6D39" w14:textId="77777777" w:rsidR="00946AA0" w:rsidRPr="00946AA0" w:rsidRDefault="00946AA0" w:rsidP="00A903C6">
      <w:pPr>
        <w:jc w:val="both"/>
        <w:rPr>
          <w:rFonts w:ascii="Book Antiqua" w:hAnsi="Book Antiqua"/>
          <w:sz w:val="24"/>
          <w:szCs w:val="24"/>
        </w:rPr>
      </w:pPr>
    </w:p>
    <w:p w14:paraId="452F26D8" w14:textId="77777777" w:rsidR="001154CE" w:rsidRPr="00946AA0" w:rsidRDefault="001154CE" w:rsidP="00A903C6">
      <w:pPr>
        <w:jc w:val="both"/>
        <w:rPr>
          <w:rFonts w:ascii="Book Antiqua" w:hAnsi="Book Antiqua"/>
          <w:sz w:val="24"/>
          <w:szCs w:val="24"/>
        </w:rPr>
      </w:pPr>
    </w:p>
    <w:p w14:paraId="00A80D14" w14:textId="77777777" w:rsidR="00A133A2" w:rsidRPr="00946AA0" w:rsidRDefault="00A133A2" w:rsidP="00A903C6">
      <w:pPr>
        <w:jc w:val="both"/>
        <w:rPr>
          <w:rFonts w:ascii="Book Antiqua" w:hAnsi="Book Antiqua"/>
          <w:sz w:val="24"/>
          <w:szCs w:val="24"/>
        </w:rPr>
      </w:pPr>
    </w:p>
    <w:p w14:paraId="19FE2BCF" w14:textId="77777777" w:rsidR="00DC4F68" w:rsidRPr="00946AA0" w:rsidRDefault="00DC4F68" w:rsidP="00A903C6">
      <w:pPr>
        <w:jc w:val="both"/>
        <w:rPr>
          <w:rFonts w:ascii="Book Antiqua" w:hAnsi="Book Antiqua"/>
          <w:sz w:val="24"/>
          <w:szCs w:val="24"/>
        </w:rPr>
      </w:pPr>
    </w:p>
    <w:p w14:paraId="32DA6A5F" w14:textId="77777777" w:rsidR="006448F9" w:rsidRDefault="006448F9" w:rsidP="003B610F">
      <w:pPr>
        <w:jc w:val="both"/>
        <w:rPr>
          <w:rFonts w:ascii="Book Antiqua" w:hAnsi="Book Antiqua"/>
          <w:sz w:val="24"/>
          <w:szCs w:val="24"/>
        </w:rPr>
      </w:pPr>
    </w:p>
    <w:p w14:paraId="14914B92" w14:textId="6C7DD828" w:rsidR="00137772" w:rsidRPr="005B23E4" w:rsidRDefault="009A1974" w:rsidP="003B610F">
      <w:pPr>
        <w:jc w:val="both"/>
        <w:rPr>
          <w:rFonts w:ascii="Book Antiqua" w:hAnsi="Book Antiqua"/>
          <w:sz w:val="24"/>
          <w:szCs w:val="24"/>
        </w:rPr>
      </w:pPr>
      <w:r>
        <w:rPr>
          <w:rFonts w:ascii="Book Antiqua" w:hAnsi="Book Antiqua"/>
          <w:sz w:val="24"/>
          <w:szCs w:val="24"/>
        </w:rPr>
        <w:lastRenderedPageBreak/>
        <w:t xml:space="preserve">5. </w:t>
      </w:r>
      <w:r w:rsidR="006616CC" w:rsidRPr="006616CC">
        <w:rPr>
          <w:rFonts w:ascii="Book Antiqua" w:hAnsi="Book Antiqua"/>
          <w:b/>
          <w:bCs/>
          <w:sz w:val="24"/>
          <w:szCs w:val="24"/>
        </w:rPr>
        <w:t>Appendices</w:t>
      </w:r>
    </w:p>
    <w:p w14:paraId="40C912A7" w14:textId="7CDD6436" w:rsidR="006616CC" w:rsidRDefault="006616CC" w:rsidP="003B610F">
      <w:pPr>
        <w:jc w:val="both"/>
        <w:rPr>
          <w:rFonts w:ascii="Book Antiqua" w:hAnsi="Book Antiqua"/>
          <w:b/>
          <w:bCs/>
          <w:sz w:val="24"/>
          <w:szCs w:val="24"/>
        </w:rPr>
      </w:pPr>
    </w:p>
    <w:p w14:paraId="545A59C3" w14:textId="77777777" w:rsidR="006616CC" w:rsidRPr="006616CC" w:rsidRDefault="006616CC" w:rsidP="003B610F">
      <w:pPr>
        <w:jc w:val="both"/>
        <w:rPr>
          <w:rFonts w:ascii="Book Antiqua" w:hAnsi="Book Antiqua"/>
          <w:b/>
          <w:bCs/>
          <w:sz w:val="24"/>
          <w:szCs w:val="24"/>
        </w:rPr>
      </w:pPr>
      <w:r w:rsidRPr="006616CC">
        <w:drawing>
          <wp:inline distT="0" distB="0" distL="0" distR="0" wp14:anchorId="7C693961" wp14:editId="7CC61C68">
            <wp:extent cx="6051480" cy="63703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88763" cy="6409568"/>
                    </a:xfrm>
                    <a:prstGeom prst="rect">
                      <a:avLst/>
                    </a:prstGeom>
                    <a:noFill/>
                    <a:ln>
                      <a:noFill/>
                    </a:ln>
                  </pic:spPr>
                </pic:pic>
              </a:graphicData>
            </a:graphic>
          </wp:inline>
        </w:drawing>
      </w:r>
    </w:p>
    <w:sectPr w:rsidR="006616CC" w:rsidRPr="006616CC" w:rsidSect="00633B7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8B1B4" w14:textId="77777777" w:rsidR="002D0D40" w:rsidRDefault="002D0D40" w:rsidP="00A52D05">
      <w:pPr>
        <w:spacing w:after="0" w:line="240" w:lineRule="auto"/>
      </w:pPr>
      <w:r>
        <w:separator/>
      </w:r>
    </w:p>
  </w:endnote>
  <w:endnote w:type="continuationSeparator" w:id="0">
    <w:p w14:paraId="493D4709" w14:textId="77777777" w:rsidR="002D0D40" w:rsidRDefault="002D0D40" w:rsidP="00A52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4116142"/>
      <w:docPartObj>
        <w:docPartGallery w:val="Page Numbers (Bottom of Page)"/>
        <w:docPartUnique/>
      </w:docPartObj>
    </w:sdtPr>
    <w:sdtEndPr>
      <w:rPr>
        <w:noProof/>
      </w:rPr>
    </w:sdtEndPr>
    <w:sdtContent>
      <w:p w14:paraId="23343F2D" w14:textId="0DDB19B0" w:rsidR="00A52D05" w:rsidRDefault="00A52D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57AEE4" w14:textId="77777777" w:rsidR="00A52D05" w:rsidRDefault="00A52D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28FE9" w14:textId="77777777" w:rsidR="002D0D40" w:rsidRDefault="002D0D40" w:rsidP="00A52D05">
      <w:pPr>
        <w:spacing w:after="0" w:line="240" w:lineRule="auto"/>
      </w:pPr>
      <w:r>
        <w:separator/>
      </w:r>
    </w:p>
  </w:footnote>
  <w:footnote w:type="continuationSeparator" w:id="0">
    <w:p w14:paraId="17ECC8B9" w14:textId="77777777" w:rsidR="002D0D40" w:rsidRDefault="002D0D40" w:rsidP="00A52D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C34C1"/>
    <w:multiLevelType w:val="multilevel"/>
    <w:tmpl w:val="FF90CCE4"/>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127C4CBC"/>
    <w:multiLevelType w:val="hybridMultilevel"/>
    <w:tmpl w:val="071C0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7E29C8"/>
    <w:multiLevelType w:val="hybridMultilevel"/>
    <w:tmpl w:val="95E02072"/>
    <w:lvl w:ilvl="0" w:tplc="F2CAF42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B474DA"/>
    <w:multiLevelType w:val="hybridMultilevel"/>
    <w:tmpl w:val="8778A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FD202F"/>
    <w:multiLevelType w:val="multilevel"/>
    <w:tmpl w:val="7CBE1CB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C08"/>
    <w:rsid w:val="000076C7"/>
    <w:rsid w:val="00051F30"/>
    <w:rsid w:val="00070400"/>
    <w:rsid w:val="00074518"/>
    <w:rsid w:val="0008717E"/>
    <w:rsid w:val="000A5C88"/>
    <w:rsid w:val="000A7C07"/>
    <w:rsid w:val="0010400E"/>
    <w:rsid w:val="00106373"/>
    <w:rsid w:val="001154CE"/>
    <w:rsid w:val="00136A6B"/>
    <w:rsid w:val="00137772"/>
    <w:rsid w:val="001B7ABD"/>
    <w:rsid w:val="001D3875"/>
    <w:rsid w:val="0020154D"/>
    <w:rsid w:val="0020405A"/>
    <w:rsid w:val="00227B03"/>
    <w:rsid w:val="00255ABF"/>
    <w:rsid w:val="0026681E"/>
    <w:rsid w:val="0027735F"/>
    <w:rsid w:val="0029465D"/>
    <w:rsid w:val="002D0D40"/>
    <w:rsid w:val="002E077F"/>
    <w:rsid w:val="003008C0"/>
    <w:rsid w:val="00301DC6"/>
    <w:rsid w:val="0030235F"/>
    <w:rsid w:val="00325349"/>
    <w:rsid w:val="003318C5"/>
    <w:rsid w:val="003378D5"/>
    <w:rsid w:val="003452CB"/>
    <w:rsid w:val="003506A5"/>
    <w:rsid w:val="00365313"/>
    <w:rsid w:val="00372863"/>
    <w:rsid w:val="003B4440"/>
    <w:rsid w:val="003B610F"/>
    <w:rsid w:val="003C6FA2"/>
    <w:rsid w:val="003D491E"/>
    <w:rsid w:val="003D4A16"/>
    <w:rsid w:val="003D6907"/>
    <w:rsid w:val="003E6639"/>
    <w:rsid w:val="00407AE9"/>
    <w:rsid w:val="00410B01"/>
    <w:rsid w:val="00411470"/>
    <w:rsid w:val="004304F0"/>
    <w:rsid w:val="00454795"/>
    <w:rsid w:val="00467117"/>
    <w:rsid w:val="004C186F"/>
    <w:rsid w:val="004C31B1"/>
    <w:rsid w:val="004E1A84"/>
    <w:rsid w:val="005004AA"/>
    <w:rsid w:val="00507D2E"/>
    <w:rsid w:val="00516EE7"/>
    <w:rsid w:val="005368EC"/>
    <w:rsid w:val="00543460"/>
    <w:rsid w:val="00544A48"/>
    <w:rsid w:val="00552704"/>
    <w:rsid w:val="00570D32"/>
    <w:rsid w:val="005764B6"/>
    <w:rsid w:val="00581E75"/>
    <w:rsid w:val="005972D8"/>
    <w:rsid w:val="005B23E4"/>
    <w:rsid w:val="005B49B8"/>
    <w:rsid w:val="005B5E8C"/>
    <w:rsid w:val="005C1EA2"/>
    <w:rsid w:val="005C3DCC"/>
    <w:rsid w:val="005F284E"/>
    <w:rsid w:val="005F6AF9"/>
    <w:rsid w:val="00622685"/>
    <w:rsid w:val="006239E9"/>
    <w:rsid w:val="00633B76"/>
    <w:rsid w:val="006448F9"/>
    <w:rsid w:val="00645B0F"/>
    <w:rsid w:val="006616CC"/>
    <w:rsid w:val="00672002"/>
    <w:rsid w:val="0067246E"/>
    <w:rsid w:val="006A0217"/>
    <w:rsid w:val="006A13C3"/>
    <w:rsid w:val="006A5BAE"/>
    <w:rsid w:val="006B10B8"/>
    <w:rsid w:val="006C05A9"/>
    <w:rsid w:val="006C4742"/>
    <w:rsid w:val="006C6289"/>
    <w:rsid w:val="006F7AE8"/>
    <w:rsid w:val="0073349C"/>
    <w:rsid w:val="00741679"/>
    <w:rsid w:val="00741A38"/>
    <w:rsid w:val="00750B3A"/>
    <w:rsid w:val="00754897"/>
    <w:rsid w:val="007562B1"/>
    <w:rsid w:val="00771828"/>
    <w:rsid w:val="007730E9"/>
    <w:rsid w:val="007760FA"/>
    <w:rsid w:val="007766EE"/>
    <w:rsid w:val="007A0FD4"/>
    <w:rsid w:val="007A770E"/>
    <w:rsid w:val="007C030A"/>
    <w:rsid w:val="007C7A05"/>
    <w:rsid w:val="007E49EF"/>
    <w:rsid w:val="007F02C2"/>
    <w:rsid w:val="007F4FAB"/>
    <w:rsid w:val="00806D31"/>
    <w:rsid w:val="0081158D"/>
    <w:rsid w:val="0081753F"/>
    <w:rsid w:val="00844BB5"/>
    <w:rsid w:val="00850707"/>
    <w:rsid w:val="00862ACB"/>
    <w:rsid w:val="008643D7"/>
    <w:rsid w:val="00871445"/>
    <w:rsid w:val="0087455A"/>
    <w:rsid w:val="008812D3"/>
    <w:rsid w:val="00894522"/>
    <w:rsid w:val="00894654"/>
    <w:rsid w:val="008A0199"/>
    <w:rsid w:val="008A0486"/>
    <w:rsid w:val="008A7562"/>
    <w:rsid w:val="008B6F35"/>
    <w:rsid w:val="008D36A1"/>
    <w:rsid w:val="008D6FF1"/>
    <w:rsid w:val="0091155E"/>
    <w:rsid w:val="0092327A"/>
    <w:rsid w:val="00925464"/>
    <w:rsid w:val="00942F7C"/>
    <w:rsid w:val="00946AA0"/>
    <w:rsid w:val="0097716C"/>
    <w:rsid w:val="00980C08"/>
    <w:rsid w:val="00986B3C"/>
    <w:rsid w:val="009A128F"/>
    <w:rsid w:val="009A1974"/>
    <w:rsid w:val="009A5DA3"/>
    <w:rsid w:val="009B1AB9"/>
    <w:rsid w:val="009D0B00"/>
    <w:rsid w:val="009D0BCA"/>
    <w:rsid w:val="009E1B1B"/>
    <w:rsid w:val="009F56AF"/>
    <w:rsid w:val="009F5E56"/>
    <w:rsid w:val="00A004CC"/>
    <w:rsid w:val="00A133A2"/>
    <w:rsid w:val="00A23D13"/>
    <w:rsid w:val="00A32473"/>
    <w:rsid w:val="00A43751"/>
    <w:rsid w:val="00A52D05"/>
    <w:rsid w:val="00A74CB5"/>
    <w:rsid w:val="00A8466E"/>
    <w:rsid w:val="00A85432"/>
    <w:rsid w:val="00A903C6"/>
    <w:rsid w:val="00AA20CC"/>
    <w:rsid w:val="00AC7056"/>
    <w:rsid w:val="00AD30BE"/>
    <w:rsid w:val="00AE78A6"/>
    <w:rsid w:val="00AF3F50"/>
    <w:rsid w:val="00AF72B4"/>
    <w:rsid w:val="00AF73F2"/>
    <w:rsid w:val="00B07181"/>
    <w:rsid w:val="00B11158"/>
    <w:rsid w:val="00B122A0"/>
    <w:rsid w:val="00B87D1E"/>
    <w:rsid w:val="00BA2BD5"/>
    <w:rsid w:val="00BB17A2"/>
    <w:rsid w:val="00BC4087"/>
    <w:rsid w:val="00BC6862"/>
    <w:rsid w:val="00BD1A84"/>
    <w:rsid w:val="00BF3454"/>
    <w:rsid w:val="00C0344E"/>
    <w:rsid w:val="00C45235"/>
    <w:rsid w:val="00C7575C"/>
    <w:rsid w:val="00C82433"/>
    <w:rsid w:val="00C87D74"/>
    <w:rsid w:val="00C91375"/>
    <w:rsid w:val="00C975BD"/>
    <w:rsid w:val="00CA073C"/>
    <w:rsid w:val="00CA4CA3"/>
    <w:rsid w:val="00CB6705"/>
    <w:rsid w:val="00CE288C"/>
    <w:rsid w:val="00CF7188"/>
    <w:rsid w:val="00D153A0"/>
    <w:rsid w:val="00D36440"/>
    <w:rsid w:val="00D62CEE"/>
    <w:rsid w:val="00D6592D"/>
    <w:rsid w:val="00D65C8F"/>
    <w:rsid w:val="00D67248"/>
    <w:rsid w:val="00D75A27"/>
    <w:rsid w:val="00D954B1"/>
    <w:rsid w:val="00DB2965"/>
    <w:rsid w:val="00DC4F68"/>
    <w:rsid w:val="00DE2157"/>
    <w:rsid w:val="00DF3528"/>
    <w:rsid w:val="00E2045D"/>
    <w:rsid w:val="00E21512"/>
    <w:rsid w:val="00E6296B"/>
    <w:rsid w:val="00E72083"/>
    <w:rsid w:val="00EA23EA"/>
    <w:rsid w:val="00EE02B3"/>
    <w:rsid w:val="00EF1807"/>
    <w:rsid w:val="00EF44A3"/>
    <w:rsid w:val="00F0036A"/>
    <w:rsid w:val="00F17C2E"/>
    <w:rsid w:val="00F25568"/>
    <w:rsid w:val="00F26B37"/>
    <w:rsid w:val="00F3432F"/>
    <w:rsid w:val="00F53EF1"/>
    <w:rsid w:val="00F75659"/>
    <w:rsid w:val="00F83B13"/>
    <w:rsid w:val="00F9716F"/>
    <w:rsid w:val="00FB3B18"/>
    <w:rsid w:val="00FB521C"/>
    <w:rsid w:val="00FE04F0"/>
    <w:rsid w:val="00FE2872"/>
    <w:rsid w:val="00FE4F2B"/>
    <w:rsid w:val="00FF6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87687"/>
  <w15:docId w15:val="{E6E26738-EF46-4E63-B386-8CAE8B211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2D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D05"/>
  </w:style>
  <w:style w:type="paragraph" w:styleId="Footer">
    <w:name w:val="footer"/>
    <w:basedOn w:val="Normal"/>
    <w:link w:val="FooterChar"/>
    <w:uiPriority w:val="99"/>
    <w:unhideWhenUsed/>
    <w:rsid w:val="00A52D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D05"/>
  </w:style>
  <w:style w:type="paragraph" w:styleId="ListParagraph">
    <w:name w:val="List Paragraph"/>
    <w:basedOn w:val="Normal"/>
    <w:uiPriority w:val="34"/>
    <w:qFormat/>
    <w:rsid w:val="0008717E"/>
    <w:pPr>
      <w:ind w:left="720"/>
      <w:contextualSpacing/>
    </w:pPr>
  </w:style>
  <w:style w:type="character" w:styleId="CommentReference">
    <w:name w:val="annotation reference"/>
    <w:basedOn w:val="DefaultParagraphFont"/>
    <w:uiPriority w:val="99"/>
    <w:semiHidden/>
    <w:unhideWhenUsed/>
    <w:rsid w:val="003318C5"/>
    <w:rPr>
      <w:sz w:val="16"/>
      <w:szCs w:val="16"/>
    </w:rPr>
  </w:style>
  <w:style w:type="paragraph" w:styleId="CommentText">
    <w:name w:val="annotation text"/>
    <w:basedOn w:val="Normal"/>
    <w:link w:val="CommentTextChar"/>
    <w:uiPriority w:val="99"/>
    <w:semiHidden/>
    <w:unhideWhenUsed/>
    <w:rsid w:val="003318C5"/>
    <w:pPr>
      <w:spacing w:line="240" w:lineRule="auto"/>
    </w:pPr>
    <w:rPr>
      <w:sz w:val="20"/>
      <w:szCs w:val="20"/>
    </w:rPr>
  </w:style>
  <w:style w:type="character" w:customStyle="1" w:styleId="CommentTextChar">
    <w:name w:val="Comment Text Char"/>
    <w:basedOn w:val="DefaultParagraphFont"/>
    <w:link w:val="CommentText"/>
    <w:uiPriority w:val="99"/>
    <w:semiHidden/>
    <w:rsid w:val="003318C5"/>
    <w:rPr>
      <w:sz w:val="20"/>
      <w:szCs w:val="20"/>
    </w:rPr>
  </w:style>
  <w:style w:type="paragraph" w:styleId="CommentSubject">
    <w:name w:val="annotation subject"/>
    <w:basedOn w:val="CommentText"/>
    <w:next w:val="CommentText"/>
    <w:link w:val="CommentSubjectChar"/>
    <w:uiPriority w:val="99"/>
    <w:semiHidden/>
    <w:unhideWhenUsed/>
    <w:rsid w:val="003318C5"/>
    <w:rPr>
      <w:b/>
      <w:bCs/>
    </w:rPr>
  </w:style>
  <w:style w:type="character" w:customStyle="1" w:styleId="CommentSubjectChar">
    <w:name w:val="Comment Subject Char"/>
    <w:basedOn w:val="CommentTextChar"/>
    <w:link w:val="CommentSubject"/>
    <w:uiPriority w:val="99"/>
    <w:semiHidden/>
    <w:rsid w:val="003318C5"/>
    <w:rPr>
      <w:b/>
      <w:bCs/>
      <w:sz w:val="20"/>
      <w:szCs w:val="20"/>
    </w:rPr>
  </w:style>
  <w:style w:type="paragraph" w:styleId="NoSpacing">
    <w:name w:val="No Spacing"/>
    <w:link w:val="NoSpacingChar"/>
    <w:uiPriority w:val="1"/>
    <w:qFormat/>
    <w:rsid w:val="00633B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33B76"/>
    <w:rPr>
      <w:rFonts w:eastAsiaTheme="minorEastAsia"/>
      <w:lang w:val="en-US"/>
    </w:rPr>
  </w:style>
  <w:style w:type="character" w:styleId="Hyperlink">
    <w:name w:val="Hyperlink"/>
    <w:basedOn w:val="DefaultParagraphFont"/>
    <w:uiPriority w:val="99"/>
    <w:unhideWhenUsed/>
    <w:rsid w:val="00F83B13"/>
    <w:rPr>
      <w:color w:val="0563C1" w:themeColor="hyperlink"/>
      <w:u w:val="single"/>
    </w:rPr>
  </w:style>
  <w:style w:type="character" w:styleId="UnresolvedMention">
    <w:name w:val="Unresolved Mention"/>
    <w:basedOn w:val="DefaultParagraphFont"/>
    <w:uiPriority w:val="99"/>
    <w:semiHidden/>
    <w:unhideWhenUsed/>
    <w:rsid w:val="00F83B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cipio.com/eleadership/mod/wiki/view.php?id=179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youthmentoring.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ipd.co.uk" TargetMode="External"/><Relationship Id="rId5" Type="http://schemas.openxmlformats.org/officeDocument/2006/relationships/webSettings" Target="webSettings.xml"/><Relationship Id="rId15" Type="http://schemas.openxmlformats.org/officeDocument/2006/relationships/hyperlink" Target="https://www.yoh.com/blog/5-ways-covid-19-has-changed-the%20%20%20%20%20workplace?hs_amp=true" TargetMode="External"/><Relationship Id="rId10" Type="http://schemas.openxmlformats.org/officeDocument/2006/relationships/image" Target="media/image3.jpe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d.ac.uk/reflectors-toolkit/reflecting-on-experience/gibbs-reflective-cycl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79C9DE51FB44758A3FAC747C303A1A"/>
        <w:category>
          <w:name w:val="General"/>
          <w:gallery w:val="placeholder"/>
        </w:category>
        <w:types>
          <w:type w:val="bbPlcHdr"/>
        </w:types>
        <w:behaviors>
          <w:behavior w:val="content"/>
        </w:behaviors>
        <w:guid w:val="{C35B12D3-2E82-44BD-8EA5-C94979AA07EB}"/>
      </w:docPartPr>
      <w:docPartBody>
        <w:p w:rsidR="008E6603" w:rsidRDefault="008E6603" w:rsidP="008E6603">
          <w:pPr>
            <w:pStyle w:val="A179C9DE51FB44758A3FAC747C303A1A"/>
          </w:pPr>
          <w:r>
            <w:rPr>
              <w:rFonts w:asciiTheme="majorHAnsi" w:eastAsiaTheme="majorEastAsia" w:hAnsiTheme="majorHAnsi" w:cstheme="majorBidi"/>
              <w:caps/>
              <w:color w:val="4472C4" w:themeColor="accent1"/>
              <w:sz w:val="80"/>
              <w:szCs w:val="80"/>
            </w:rPr>
            <w:t>[Document title]</w:t>
          </w:r>
        </w:p>
      </w:docPartBody>
    </w:docPart>
    <w:docPart>
      <w:docPartPr>
        <w:name w:val="422B56E5853E492C92C9D1D62BFAA1D3"/>
        <w:category>
          <w:name w:val="General"/>
          <w:gallery w:val="placeholder"/>
        </w:category>
        <w:types>
          <w:type w:val="bbPlcHdr"/>
        </w:types>
        <w:behaviors>
          <w:behavior w:val="content"/>
        </w:behaviors>
        <w:guid w:val="{DD86AE5A-0F77-4FF0-A9AA-8339234D04F9}"/>
      </w:docPartPr>
      <w:docPartBody>
        <w:p w:rsidR="008E6603" w:rsidRDefault="008E6603" w:rsidP="008E6603">
          <w:pPr>
            <w:pStyle w:val="422B56E5853E492C92C9D1D62BFAA1D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603"/>
    <w:rsid w:val="008E6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79C9DE51FB44758A3FAC747C303A1A">
    <w:name w:val="A179C9DE51FB44758A3FAC747C303A1A"/>
    <w:rsid w:val="008E6603"/>
  </w:style>
  <w:style w:type="paragraph" w:customStyle="1" w:styleId="422B56E5853E492C92C9D1D62BFAA1D3">
    <w:name w:val="422B56E5853E492C92C9D1D62BFAA1D3"/>
    <w:rsid w:val="008E66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SWANSEA BUSINESS CAMPUS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3348</Words>
  <Characters>19088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Coaching &amp; Mentoring</vt:lpstr>
    </vt:vector>
  </TitlesOfParts>
  <Company>UNIVERSITY OF WALES TRINITY SAINT DAVID</Company>
  <LinksUpToDate>false</LinksUpToDate>
  <CharactersWithSpaces>22392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&amp; Mentoring</dc:title>
  <dc:subject>Theodore Toko Manzambi / 1904060</dc:subject>
  <dc:creator>Theodore Manzambi</dc:creator>
  <cp:keywords/>
  <dc:description/>
  <cp:lastModifiedBy>Theodore Manzambi</cp:lastModifiedBy>
  <cp:revision>2</cp:revision>
  <dcterms:created xsi:type="dcterms:W3CDTF">2021-12-10T01:15:00Z</dcterms:created>
  <dcterms:modified xsi:type="dcterms:W3CDTF">2021-12-10T01:15:00Z</dcterms:modified>
</cp:coreProperties>
</file>