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4970C" w14:textId="4C85AD09" w:rsidR="00C10664" w:rsidRDefault="00C10664" w:rsidP="00FD3F1C">
      <w:pPr>
        <w:rPr>
          <w:rFonts w:ascii="Arial" w:hAnsi="Arial" w:cs="Arial"/>
          <w:sz w:val="22"/>
          <w:szCs w:val="22"/>
        </w:rPr>
      </w:pPr>
    </w:p>
    <w:p w14:paraId="55EBF192" w14:textId="1CE927A6" w:rsidR="00D45CF0" w:rsidRDefault="00D45CF0" w:rsidP="00D45CF0">
      <w:pPr>
        <w:jc w:val="center"/>
        <w:rPr>
          <w:rFonts w:ascii="Arial" w:hAnsi="Arial" w:cs="Arial"/>
          <w:b/>
          <w:sz w:val="22"/>
          <w:szCs w:val="22"/>
        </w:rPr>
      </w:pPr>
      <w:r>
        <w:rPr>
          <w:noProof/>
        </w:rPr>
        <w:drawing>
          <wp:inline distT="0" distB="0" distL="0" distR="0" wp14:anchorId="37A2D76F" wp14:editId="7D2F85C7">
            <wp:extent cx="3750945" cy="1393190"/>
            <wp:effectExtent l="0" t="0" r="1905" b="0"/>
            <wp:docPr id="1642259253" name="Picture 4"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59253" name="Picture 4" descr="University of Wales Hub: description, news and contact info"/>
                    <pic:cNvPicPr>
                      <a:picLocks noChangeAspect="1"/>
                    </pic:cNvPicPr>
                  </pic:nvPicPr>
                  <pic:blipFill rotWithShape="1">
                    <a:blip r:embed="rId8">
                      <a:extLst>
                        <a:ext uri="{28A0092B-C50C-407E-A947-70E740481C1C}">
                          <a14:useLocalDpi xmlns:a14="http://schemas.microsoft.com/office/drawing/2010/main" val="0"/>
                        </a:ext>
                      </a:extLst>
                    </a:blip>
                    <a:srcRect l="18320" t="26081" r="16184" b="25349"/>
                    <a:stretch/>
                  </pic:blipFill>
                  <pic:spPr bwMode="auto">
                    <a:xfrm>
                      <a:off x="0" y="0"/>
                      <a:ext cx="3750945" cy="1393190"/>
                    </a:xfrm>
                    <a:prstGeom prst="rect">
                      <a:avLst/>
                    </a:prstGeom>
                    <a:noFill/>
                    <a:ln>
                      <a:noFill/>
                    </a:ln>
                    <a:extLst>
                      <a:ext uri="{53640926-AAD7-44D8-BBD7-CCE9431645EC}">
                        <a14:shadowObscured xmlns:a14="http://schemas.microsoft.com/office/drawing/2010/main"/>
                      </a:ext>
                    </a:extLst>
                  </pic:spPr>
                </pic:pic>
              </a:graphicData>
            </a:graphic>
          </wp:inline>
        </w:drawing>
      </w:r>
    </w:p>
    <w:p w14:paraId="13DD5CB1" w14:textId="77777777" w:rsidR="00D45CF0" w:rsidRDefault="00D45CF0" w:rsidP="00D45CF0">
      <w:pPr>
        <w:rPr>
          <w:rFonts w:ascii="Arial" w:hAnsi="Arial" w:cs="Arial"/>
          <w:b/>
          <w:sz w:val="22"/>
          <w:szCs w:val="22"/>
        </w:rPr>
      </w:pPr>
    </w:p>
    <w:p w14:paraId="73D05E04" w14:textId="77777777" w:rsidR="00D45CF0" w:rsidRDefault="00D45CF0" w:rsidP="00D45CF0">
      <w:pPr>
        <w:rPr>
          <w:rFonts w:ascii="Arial" w:hAnsi="Arial" w:cs="Arial"/>
          <w:b/>
          <w:sz w:val="22"/>
          <w:szCs w:val="22"/>
        </w:rPr>
      </w:pPr>
    </w:p>
    <w:p w14:paraId="56F8025E" w14:textId="77777777" w:rsidR="00D45CF0" w:rsidRDefault="00D45CF0" w:rsidP="00D45CF0">
      <w:pPr>
        <w:rPr>
          <w:rFonts w:ascii="Arial" w:hAnsi="Arial" w:cs="Arial"/>
          <w:b/>
          <w:sz w:val="22"/>
          <w:szCs w:val="22"/>
        </w:rPr>
      </w:pPr>
    </w:p>
    <w:p w14:paraId="3F7B5EF9" w14:textId="77777777" w:rsidR="00D45CF0" w:rsidRDefault="00D45CF0" w:rsidP="00D45CF0">
      <w:pPr>
        <w:jc w:val="center"/>
        <w:rPr>
          <w:rFonts w:ascii="Arial" w:eastAsia="Calibri" w:hAnsi="Arial" w:cs="Arial"/>
          <w:sz w:val="22"/>
          <w:szCs w:val="22"/>
        </w:rPr>
      </w:pPr>
      <w:r w:rsidRPr="00931C50">
        <w:rPr>
          <w:rFonts w:ascii="Arial" w:hAnsi="Arial" w:cs="Arial"/>
          <w:b/>
          <w:sz w:val="22"/>
          <w:szCs w:val="22"/>
        </w:rPr>
        <w:t xml:space="preserve">BA (Hons) Leadership and Management Skills for the Workplace </w:t>
      </w:r>
      <w:r w:rsidRPr="00931C50">
        <w:rPr>
          <w:rFonts w:ascii="Arial" w:eastAsia="Calibri" w:hAnsi="Arial" w:cs="Arial"/>
          <w:sz w:val="22"/>
          <w:szCs w:val="22"/>
        </w:rPr>
        <w:t xml:space="preserve">  </w:t>
      </w:r>
    </w:p>
    <w:p w14:paraId="23C34C55" w14:textId="21D1BCF2" w:rsidR="00D45CF0" w:rsidRDefault="00D45CF0" w:rsidP="00D45CF0">
      <w:pPr>
        <w:jc w:val="center"/>
        <w:rPr>
          <w:rFonts w:ascii="Arial" w:hAnsi="Arial" w:cs="Arial"/>
          <w:sz w:val="22"/>
          <w:szCs w:val="22"/>
        </w:rPr>
      </w:pPr>
      <w:r w:rsidRPr="00931C50">
        <w:rPr>
          <w:rFonts w:ascii="Arial" w:hAnsi="Arial" w:cs="Arial"/>
          <w:b/>
          <w:sz w:val="22"/>
          <w:szCs w:val="22"/>
        </w:rPr>
        <w:t>LCLM5001 </w:t>
      </w:r>
      <w:r w:rsidRPr="00D45CF0">
        <w:rPr>
          <w:rFonts w:ascii="Arial" w:hAnsi="Arial" w:cs="Arial"/>
          <w:b/>
          <w:bCs/>
          <w:sz w:val="22"/>
          <w:szCs w:val="22"/>
        </w:rPr>
        <w:t>Understanding</w:t>
      </w:r>
      <w:r w:rsidRPr="00931C50">
        <w:rPr>
          <w:rFonts w:ascii="Arial" w:hAnsi="Arial" w:cs="Arial"/>
          <w:b/>
          <w:bCs/>
          <w:sz w:val="22"/>
          <w:szCs w:val="22"/>
        </w:rPr>
        <w:t xml:space="preserve"> and Engaging Stakeholders  </w:t>
      </w:r>
      <w:r w:rsidRPr="00931C50">
        <w:rPr>
          <w:rFonts w:ascii="Arial" w:hAnsi="Arial" w:cs="Arial"/>
          <w:sz w:val="22"/>
          <w:szCs w:val="22"/>
        </w:rPr>
        <w:t> </w:t>
      </w:r>
    </w:p>
    <w:p w14:paraId="7FB5E47C" w14:textId="16540CF5" w:rsidR="00D45CF0" w:rsidRPr="00D45CF0" w:rsidRDefault="00D45CF0" w:rsidP="00D45CF0">
      <w:pPr>
        <w:jc w:val="center"/>
        <w:rPr>
          <w:rFonts w:ascii="Arial" w:hAnsi="Arial" w:cs="Arial"/>
          <w:b/>
          <w:sz w:val="22"/>
          <w:szCs w:val="22"/>
        </w:rPr>
      </w:pPr>
      <w:r w:rsidRPr="00D45CF0">
        <w:rPr>
          <w:rFonts w:ascii="Arial" w:hAnsi="Arial" w:cs="Arial"/>
          <w:b/>
          <w:sz w:val="22"/>
          <w:szCs w:val="22"/>
        </w:rPr>
        <w:t xml:space="preserve"> </w:t>
      </w:r>
    </w:p>
    <w:p w14:paraId="000B5D7D" w14:textId="77777777" w:rsidR="00D45CF0" w:rsidRPr="00D45CF0" w:rsidRDefault="00D45CF0" w:rsidP="00D45CF0">
      <w:pPr>
        <w:jc w:val="center"/>
        <w:rPr>
          <w:rFonts w:ascii="Arial" w:hAnsi="Arial" w:cs="Arial"/>
          <w:b/>
          <w:sz w:val="22"/>
          <w:szCs w:val="22"/>
        </w:rPr>
      </w:pPr>
    </w:p>
    <w:p w14:paraId="4F0E4260" w14:textId="77777777" w:rsidR="00D45CF0" w:rsidRPr="00D45CF0" w:rsidRDefault="00D45CF0" w:rsidP="00D45CF0">
      <w:pPr>
        <w:jc w:val="center"/>
        <w:rPr>
          <w:rFonts w:ascii="Arial" w:hAnsi="Arial" w:cs="Arial"/>
          <w:b/>
          <w:sz w:val="22"/>
          <w:szCs w:val="22"/>
        </w:rPr>
      </w:pPr>
    </w:p>
    <w:p w14:paraId="71153F08" w14:textId="77777777" w:rsidR="00D45CF0" w:rsidRPr="00D45CF0" w:rsidRDefault="00D45CF0" w:rsidP="00D45CF0">
      <w:pPr>
        <w:jc w:val="center"/>
        <w:rPr>
          <w:rFonts w:ascii="Arial" w:hAnsi="Arial" w:cs="Arial"/>
          <w:b/>
          <w:sz w:val="22"/>
          <w:szCs w:val="22"/>
        </w:rPr>
      </w:pPr>
      <w:r w:rsidRPr="00D45CF0">
        <w:rPr>
          <w:rFonts w:ascii="Arial" w:hAnsi="Arial" w:cs="Arial"/>
          <w:b/>
          <w:sz w:val="22"/>
          <w:szCs w:val="22"/>
        </w:rPr>
        <w:t>Kazi Nelima Begum</w:t>
      </w:r>
    </w:p>
    <w:p w14:paraId="571FFB6F" w14:textId="246B6460" w:rsidR="00D45CF0" w:rsidRDefault="00D45CF0" w:rsidP="00D45CF0">
      <w:pPr>
        <w:jc w:val="center"/>
        <w:rPr>
          <w:rFonts w:ascii="Arial" w:hAnsi="Arial" w:cs="Arial"/>
          <w:b/>
          <w:sz w:val="22"/>
          <w:szCs w:val="22"/>
        </w:rPr>
      </w:pPr>
      <w:r w:rsidRPr="00D45CF0">
        <w:rPr>
          <w:rFonts w:ascii="Arial" w:hAnsi="Arial" w:cs="Arial"/>
          <w:b/>
          <w:sz w:val="22"/>
          <w:szCs w:val="22"/>
        </w:rPr>
        <w:t>Student ID:2330804</w:t>
      </w:r>
    </w:p>
    <w:p w14:paraId="73909104" w14:textId="77777777" w:rsidR="00594A46" w:rsidRDefault="00D45CF0" w:rsidP="00594A46">
      <w:pPr>
        <w:rPr>
          <w:rFonts w:ascii="Arial" w:hAnsi="Arial" w:cs="Arial"/>
          <w:b/>
          <w:sz w:val="22"/>
          <w:szCs w:val="22"/>
        </w:rPr>
      </w:pPr>
      <w:r>
        <w:rPr>
          <w:rFonts w:ascii="Arial" w:hAnsi="Arial" w:cs="Arial"/>
          <w:b/>
          <w:sz w:val="22"/>
          <w:szCs w:val="22"/>
        </w:rPr>
        <w:br w:type="page"/>
      </w:r>
    </w:p>
    <w:p w14:paraId="1A194FAE" w14:textId="77777777" w:rsidR="00594A46" w:rsidRDefault="00594A46" w:rsidP="00594A46">
      <w:pPr>
        <w:rPr>
          <w:rFonts w:ascii="Arial" w:hAnsi="Arial" w:cs="Arial"/>
          <w:b/>
          <w:bCs/>
          <w:sz w:val="22"/>
          <w:szCs w:val="22"/>
        </w:rPr>
      </w:pPr>
    </w:p>
    <w:p w14:paraId="4DDC411E" w14:textId="0C1844F0" w:rsidR="00594A46" w:rsidRDefault="00594A46" w:rsidP="00594A46">
      <w:pPr>
        <w:rPr>
          <w:rFonts w:ascii="Arial" w:hAnsi="Arial" w:cs="Arial"/>
          <w:b/>
          <w:bCs/>
          <w:sz w:val="22"/>
          <w:szCs w:val="22"/>
        </w:rPr>
      </w:pPr>
      <w:r>
        <w:rPr>
          <w:rFonts w:ascii="Arial" w:hAnsi="Arial" w:cs="Arial"/>
          <w:b/>
          <w:bCs/>
          <w:sz w:val="22"/>
          <w:szCs w:val="22"/>
        </w:rPr>
        <w:t>Contents</w:t>
      </w:r>
    </w:p>
    <w:tbl>
      <w:tblPr>
        <w:tblStyle w:val="GridTable1Light-Accent1"/>
        <w:tblW w:w="0" w:type="auto"/>
        <w:tblLook w:val="04A0" w:firstRow="1" w:lastRow="0" w:firstColumn="1" w:lastColumn="0" w:noHBand="0" w:noVBand="1"/>
      </w:tblPr>
      <w:tblGrid>
        <w:gridCol w:w="7519"/>
        <w:gridCol w:w="1497"/>
      </w:tblGrid>
      <w:tr w:rsidR="00594A46" w14:paraId="5DE61653" w14:textId="77777777" w:rsidTr="00340B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9" w:type="dxa"/>
          </w:tcPr>
          <w:p w14:paraId="15BB0AF2" w14:textId="77777777"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Introduction</w:t>
            </w:r>
          </w:p>
        </w:tc>
        <w:tc>
          <w:tcPr>
            <w:tcW w:w="1497" w:type="dxa"/>
          </w:tcPr>
          <w:p w14:paraId="439FA0BC" w14:textId="77777777" w:rsidR="00594A46" w:rsidRPr="003B2A80" w:rsidRDefault="00594A46" w:rsidP="00F63D0C">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3B2A80">
              <w:rPr>
                <w:rFonts w:ascii="Arial" w:hAnsi="Arial" w:cs="Arial"/>
                <w:b w:val="0"/>
                <w:bCs w:val="0"/>
                <w:sz w:val="22"/>
                <w:szCs w:val="22"/>
              </w:rPr>
              <w:t>P3</w:t>
            </w:r>
          </w:p>
        </w:tc>
      </w:tr>
      <w:tr w:rsidR="00594A46" w14:paraId="546A3780"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5EF359AC" w14:textId="77777777"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SWOT &amp; PESTEL</w:t>
            </w:r>
          </w:p>
        </w:tc>
        <w:tc>
          <w:tcPr>
            <w:tcW w:w="1497" w:type="dxa"/>
          </w:tcPr>
          <w:p w14:paraId="38C40E6D" w14:textId="77777777" w:rsidR="00594A46" w:rsidRPr="003B2A80" w:rsidRDefault="00594A46"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B2A80">
              <w:rPr>
                <w:rFonts w:ascii="Arial" w:hAnsi="Arial" w:cs="Arial"/>
                <w:sz w:val="22"/>
                <w:szCs w:val="22"/>
              </w:rPr>
              <w:t>P4/P5</w:t>
            </w:r>
          </w:p>
        </w:tc>
      </w:tr>
      <w:tr w:rsidR="00594A46" w14:paraId="185DD113"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09E0036B" w14:textId="77777777"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SMART</w:t>
            </w:r>
          </w:p>
        </w:tc>
        <w:tc>
          <w:tcPr>
            <w:tcW w:w="1497" w:type="dxa"/>
          </w:tcPr>
          <w:p w14:paraId="71EFD225" w14:textId="77777777" w:rsidR="00594A46" w:rsidRPr="003B2A80" w:rsidRDefault="00594A46"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B2A80">
              <w:rPr>
                <w:rFonts w:ascii="Arial" w:hAnsi="Arial" w:cs="Arial"/>
                <w:sz w:val="22"/>
                <w:szCs w:val="22"/>
              </w:rPr>
              <w:t>P6</w:t>
            </w:r>
          </w:p>
        </w:tc>
      </w:tr>
      <w:tr w:rsidR="00594A46" w14:paraId="0548073D"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622A94A6" w14:textId="77777777"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Stakeholders</w:t>
            </w:r>
          </w:p>
        </w:tc>
        <w:tc>
          <w:tcPr>
            <w:tcW w:w="1497" w:type="dxa"/>
          </w:tcPr>
          <w:p w14:paraId="1695A0D7" w14:textId="77777777" w:rsidR="00594A46" w:rsidRPr="003B2A80" w:rsidRDefault="00594A46"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B2A80">
              <w:rPr>
                <w:rFonts w:ascii="Arial" w:hAnsi="Arial" w:cs="Arial"/>
                <w:sz w:val="22"/>
                <w:szCs w:val="22"/>
              </w:rPr>
              <w:t>P6/P7/P8/P9</w:t>
            </w:r>
          </w:p>
        </w:tc>
      </w:tr>
      <w:tr w:rsidR="00594A46" w14:paraId="0226B1C1"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374A6C4D" w14:textId="77777777"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 xml:space="preserve">Communication Plan </w:t>
            </w:r>
          </w:p>
        </w:tc>
        <w:tc>
          <w:tcPr>
            <w:tcW w:w="1497" w:type="dxa"/>
          </w:tcPr>
          <w:p w14:paraId="3D29A834" w14:textId="77777777" w:rsidR="00594A46" w:rsidRPr="003B2A80" w:rsidRDefault="00594A46"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B2A80">
              <w:rPr>
                <w:rFonts w:ascii="Arial" w:hAnsi="Arial" w:cs="Arial"/>
                <w:sz w:val="22"/>
                <w:szCs w:val="22"/>
              </w:rPr>
              <w:t>P9/P10</w:t>
            </w:r>
          </w:p>
        </w:tc>
      </w:tr>
      <w:tr w:rsidR="00594A46" w14:paraId="16FAC7D8"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217DEAF1" w14:textId="77777777"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RACI Matrix</w:t>
            </w:r>
          </w:p>
        </w:tc>
        <w:tc>
          <w:tcPr>
            <w:tcW w:w="1497" w:type="dxa"/>
          </w:tcPr>
          <w:p w14:paraId="76AAF15F" w14:textId="77777777" w:rsidR="00594A46" w:rsidRPr="003B2A80" w:rsidRDefault="00594A46"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B2A80">
              <w:rPr>
                <w:rFonts w:ascii="Arial" w:hAnsi="Arial" w:cs="Arial"/>
                <w:sz w:val="22"/>
                <w:szCs w:val="22"/>
              </w:rPr>
              <w:t>P10/P11</w:t>
            </w:r>
          </w:p>
        </w:tc>
      </w:tr>
      <w:tr w:rsidR="00594A46" w14:paraId="169822E4"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2DD16689" w14:textId="77777777"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4C’s Model</w:t>
            </w:r>
          </w:p>
        </w:tc>
        <w:tc>
          <w:tcPr>
            <w:tcW w:w="1497" w:type="dxa"/>
          </w:tcPr>
          <w:p w14:paraId="55577108" w14:textId="77777777" w:rsidR="00594A46" w:rsidRPr="003B2A80" w:rsidRDefault="00594A46"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B2A80">
              <w:rPr>
                <w:rFonts w:ascii="Arial" w:hAnsi="Arial" w:cs="Arial"/>
                <w:sz w:val="22"/>
                <w:szCs w:val="22"/>
              </w:rPr>
              <w:t>P11/P12/P13</w:t>
            </w:r>
          </w:p>
        </w:tc>
      </w:tr>
      <w:tr w:rsidR="00594A46" w14:paraId="5A0E2D11"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657F3647" w14:textId="15203C5F"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 xml:space="preserve">Stakeholder Engagement </w:t>
            </w:r>
          </w:p>
        </w:tc>
        <w:tc>
          <w:tcPr>
            <w:tcW w:w="1497" w:type="dxa"/>
          </w:tcPr>
          <w:p w14:paraId="5C523D80" w14:textId="77777777" w:rsidR="00594A46" w:rsidRPr="003B2A80" w:rsidRDefault="00594A46"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B2A80">
              <w:rPr>
                <w:rFonts w:ascii="Arial" w:hAnsi="Arial" w:cs="Arial"/>
                <w:sz w:val="22"/>
                <w:szCs w:val="22"/>
              </w:rPr>
              <w:t>P14/P15</w:t>
            </w:r>
          </w:p>
        </w:tc>
      </w:tr>
      <w:tr w:rsidR="00594A46" w14:paraId="31B74EBE"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6CE3CFA5" w14:textId="77777777"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Conclusion</w:t>
            </w:r>
          </w:p>
        </w:tc>
        <w:tc>
          <w:tcPr>
            <w:tcW w:w="1497" w:type="dxa"/>
          </w:tcPr>
          <w:p w14:paraId="7AA1F169" w14:textId="77777777" w:rsidR="00594A46" w:rsidRPr="003B2A80" w:rsidRDefault="00594A46"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B2A80">
              <w:rPr>
                <w:rFonts w:ascii="Arial" w:hAnsi="Arial" w:cs="Arial"/>
                <w:sz w:val="22"/>
                <w:szCs w:val="22"/>
              </w:rPr>
              <w:t>P15</w:t>
            </w:r>
          </w:p>
        </w:tc>
      </w:tr>
      <w:tr w:rsidR="00594A46" w14:paraId="7C272AD3"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6054A3C4" w14:textId="28240062" w:rsidR="00594A46" w:rsidRPr="003B2A80" w:rsidRDefault="00594A46" w:rsidP="00F63D0C">
            <w:pPr>
              <w:rPr>
                <w:rFonts w:ascii="Arial" w:hAnsi="Arial" w:cs="Arial"/>
                <w:b w:val="0"/>
                <w:bCs w:val="0"/>
                <w:sz w:val="22"/>
                <w:szCs w:val="22"/>
              </w:rPr>
            </w:pPr>
            <w:r w:rsidRPr="003B2A80">
              <w:rPr>
                <w:rFonts w:ascii="Arial" w:hAnsi="Arial" w:cs="Arial"/>
                <w:b w:val="0"/>
                <w:bCs w:val="0"/>
                <w:sz w:val="22"/>
                <w:szCs w:val="22"/>
              </w:rPr>
              <w:t>Recommendatio</w:t>
            </w:r>
            <w:r w:rsidR="00340B18">
              <w:rPr>
                <w:rFonts w:ascii="Arial" w:hAnsi="Arial" w:cs="Arial"/>
                <w:b w:val="0"/>
                <w:bCs w:val="0"/>
                <w:sz w:val="22"/>
                <w:szCs w:val="22"/>
              </w:rPr>
              <w:t>n</w:t>
            </w:r>
          </w:p>
        </w:tc>
        <w:tc>
          <w:tcPr>
            <w:tcW w:w="1497" w:type="dxa"/>
          </w:tcPr>
          <w:p w14:paraId="2A1B80C1" w14:textId="4FFC966F" w:rsidR="00594A46" w:rsidRPr="003B2A80" w:rsidRDefault="00594A46"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B2A80">
              <w:rPr>
                <w:rFonts w:ascii="Arial" w:hAnsi="Arial" w:cs="Arial"/>
                <w:sz w:val="22"/>
                <w:szCs w:val="22"/>
              </w:rPr>
              <w:t>P1</w:t>
            </w:r>
            <w:r w:rsidR="00340B18">
              <w:rPr>
                <w:rFonts w:ascii="Arial" w:hAnsi="Arial" w:cs="Arial"/>
                <w:sz w:val="22"/>
                <w:szCs w:val="22"/>
              </w:rPr>
              <w:t>5</w:t>
            </w:r>
          </w:p>
        </w:tc>
      </w:tr>
      <w:tr w:rsidR="00340B18" w14:paraId="1E151746" w14:textId="77777777" w:rsidTr="00340B18">
        <w:tc>
          <w:tcPr>
            <w:cnfStyle w:val="001000000000" w:firstRow="0" w:lastRow="0" w:firstColumn="1" w:lastColumn="0" w:oddVBand="0" w:evenVBand="0" w:oddHBand="0" w:evenHBand="0" w:firstRowFirstColumn="0" w:firstRowLastColumn="0" w:lastRowFirstColumn="0" w:lastRowLastColumn="0"/>
            <w:tcW w:w="7519" w:type="dxa"/>
          </w:tcPr>
          <w:p w14:paraId="74ADEF3F" w14:textId="0CD8AF77" w:rsidR="00340B18" w:rsidRPr="00340B18" w:rsidRDefault="00340B18" w:rsidP="00F63D0C">
            <w:pPr>
              <w:rPr>
                <w:rFonts w:ascii="Arial" w:hAnsi="Arial" w:cs="Arial"/>
                <w:b w:val="0"/>
                <w:bCs w:val="0"/>
                <w:sz w:val="22"/>
                <w:szCs w:val="22"/>
              </w:rPr>
            </w:pPr>
            <w:r w:rsidRPr="00340B18">
              <w:rPr>
                <w:rFonts w:ascii="Arial" w:hAnsi="Arial" w:cs="Arial"/>
                <w:b w:val="0"/>
                <w:bCs w:val="0"/>
                <w:sz w:val="22"/>
                <w:szCs w:val="22"/>
              </w:rPr>
              <w:t>References</w:t>
            </w:r>
          </w:p>
        </w:tc>
        <w:tc>
          <w:tcPr>
            <w:tcW w:w="1497" w:type="dxa"/>
          </w:tcPr>
          <w:p w14:paraId="4FC0449D" w14:textId="1784D834" w:rsidR="00340B18" w:rsidRPr="003B2A80" w:rsidRDefault="00340B18" w:rsidP="00F63D0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P16/P17</w:t>
            </w:r>
          </w:p>
        </w:tc>
      </w:tr>
    </w:tbl>
    <w:p w14:paraId="46F66BB3" w14:textId="05A2E222" w:rsidR="00594A46" w:rsidRDefault="00594A46">
      <w:pPr>
        <w:rPr>
          <w:rFonts w:ascii="Arial" w:hAnsi="Arial" w:cs="Arial"/>
          <w:b/>
          <w:sz w:val="22"/>
          <w:szCs w:val="22"/>
        </w:rPr>
      </w:pPr>
      <w:r>
        <w:rPr>
          <w:rFonts w:ascii="Arial" w:hAnsi="Arial" w:cs="Arial"/>
          <w:b/>
          <w:sz w:val="22"/>
          <w:szCs w:val="22"/>
        </w:rPr>
        <w:br w:type="page"/>
      </w:r>
    </w:p>
    <w:p w14:paraId="4F460FE2" w14:textId="77777777" w:rsidR="00594A46" w:rsidRDefault="00594A46">
      <w:pPr>
        <w:rPr>
          <w:rFonts w:ascii="Arial" w:hAnsi="Arial" w:cs="Arial"/>
          <w:b/>
          <w:sz w:val="22"/>
          <w:szCs w:val="22"/>
        </w:rPr>
      </w:pPr>
    </w:p>
    <w:p w14:paraId="7269A107" w14:textId="77777777" w:rsidR="00D45CF0" w:rsidRDefault="00D45CF0">
      <w:pPr>
        <w:rPr>
          <w:rFonts w:ascii="Arial" w:hAnsi="Arial" w:cs="Arial"/>
          <w:b/>
          <w:sz w:val="22"/>
          <w:szCs w:val="22"/>
        </w:rPr>
      </w:pPr>
    </w:p>
    <w:p w14:paraId="0722DF1D" w14:textId="43854856" w:rsidR="007A298E" w:rsidRPr="00505809" w:rsidRDefault="007A298E" w:rsidP="007A298E">
      <w:pPr>
        <w:rPr>
          <w:rFonts w:ascii="Arial" w:hAnsi="Arial" w:cs="Arial"/>
          <w:b/>
          <w:bCs/>
          <w:noProof/>
          <w:sz w:val="22"/>
          <w:szCs w:val="22"/>
        </w:rPr>
      </w:pPr>
      <w:r w:rsidRPr="00505809">
        <w:rPr>
          <w:rFonts w:ascii="Arial" w:hAnsi="Arial" w:cs="Arial"/>
          <w:b/>
          <w:bCs/>
          <w:noProof/>
          <w:sz w:val="22"/>
          <w:szCs w:val="22"/>
        </w:rPr>
        <w:drawing>
          <wp:anchor distT="0" distB="0" distL="114300" distR="114300" simplePos="0" relativeHeight="251646464" behindDoc="0" locked="0" layoutInCell="1" allowOverlap="1" wp14:anchorId="17284A02" wp14:editId="58C2613C">
            <wp:simplePos x="0" y="0"/>
            <wp:positionH relativeFrom="margin">
              <wp:align>left</wp:align>
            </wp:positionH>
            <wp:positionV relativeFrom="paragraph">
              <wp:posOffset>2983</wp:posOffset>
            </wp:positionV>
            <wp:extent cx="1637665" cy="1308735"/>
            <wp:effectExtent l="0" t="0" r="635" b="5715"/>
            <wp:wrapSquare wrapText="bothSides"/>
            <wp:docPr id="21082752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7899" t="19006" r="19253" b="30760"/>
                    <a:stretch>
                      <a:fillRect/>
                    </a:stretch>
                  </pic:blipFill>
                  <pic:spPr bwMode="auto">
                    <a:xfrm>
                      <a:off x="0" y="0"/>
                      <a:ext cx="1637665" cy="1308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5809" w:rsidRPr="00505809">
        <w:rPr>
          <w:rFonts w:ascii="Arial" w:hAnsi="Arial" w:cs="Arial"/>
          <w:b/>
          <w:bCs/>
          <w:noProof/>
          <w:sz w:val="22"/>
          <w:szCs w:val="22"/>
        </w:rPr>
        <w:t>Introduction</w:t>
      </w:r>
    </w:p>
    <w:p w14:paraId="3A12D201" w14:textId="77777777" w:rsidR="00505809" w:rsidRPr="002B2751" w:rsidRDefault="00505809" w:rsidP="00505809">
      <w:pPr>
        <w:rPr>
          <w:rFonts w:ascii="Arial" w:hAnsi="Arial" w:cs="Arial"/>
          <w:sz w:val="22"/>
          <w:szCs w:val="22"/>
        </w:rPr>
      </w:pPr>
      <w:r w:rsidRPr="002B2751">
        <w:rPr>
          <w:rFonts w:ascii="Arial" w:hAnsi="Arial" w:cs="Arial"/>
          <w:sz w:val="22"/>
          <w:szCs w:val="22"/>
        </w:rPr>
        <w:t>Hilton Hotels is preparing to launch a new premium customer service offering called StaySmart+. This service uses advanced AI to enhance guest experiences, provide personalised travel planning, and introduce eco</w:t>
      </w:r>
      <w:r w:rsidRPr="002B2751">
        <w:rPr>
          <w:rFonts w:ascii="Arial" w:hAnsi="Arial" w:cs="Arial"/>
          <w:sz w:val="22"/>
          <w:szCs w:val="22"/>
        </w:rPr>
        <w:noBreakHyphen/>
        <w:t>friendly features designed to improve comfort, efficiency, and brand differentiation. The service will be introduced in six months and rolled out across selected hotels worldwide.</w:t>
      </w:r>
    </w:p>
    <w:p w14:paraId="105FA122" w14:textId="77777777" w:rsidR="007A1054" w:rsidRDefault="00505809" w:rsidP="00505809">
      <w:pPr>
        <w:rPr>
          <w:rFonts w:ascii="Arial" w:hAnsi="Arial" w:cs="Arial"/>
          <w:sz w:val="22"/>
          <w:szCs w:val="22"/>
        </w:rPr>
      </w:pPr>
      <w:r w:rsidRPr="002B2751">
        <w:rPr>
          <w:rFonts w:ascii="Arial" w:hAnsi="Arial" w:cs="Arial"/>
          <w:sz w:val="22"/>
          <w:szCs w:val="22"/>
        </w:rPr>
        <w:t>This report identifies and categorises the key internal and external stakeholders involved in the development and implementation of StaySmart+, using established stakeholder analysis frameworks. As the project lead, I am responsible for determining who these stakeholders are, understanding their needs and expectations, and ensuring effective engagement throughout the entire lifecycle of the project.</w:t>
      </w:r>
    </w:p>
    <w:p w14:paraId="7F0F54C3" w14:textId="1D9E3220" w:rsidR="00505809" w:rsidRPr="007A1054" w:rsidRDefault="007A1054" w:rsidP="00505809">
      <w:pPr>
        <w:rPr>
          <w:rFonts w:ascii="Arial" w:hAnsi="Arial" w:cs="Arial"/>
          <w:b/>
          <w:bCs/>
          <w:sz w:val="22"/>
          <w:szCs w:val="22"/>
        </w:rPr>
      </w:pPr>
      <w:r w:rsidRPr="007A1054">
        <w:rPr>
          <w:rFonts w:ascii="Arial" w:hAnsi="Arial" w:cs="Arial"/>
          <w:b/>
          <w:bCs/>
          <w:sz w:val="22"/>
          <w:szCs w:val="22"/>
        </w:rPr>
        <w:t>Brief history of Hilton Hotel</w:t>
      </w:r>
      <w:r w:rsidR="00505809" w:rsidRPr="007A1054">
        <w:rPr>
          <w:rFonts w:ascii="Arial" w:hAnsi="Arial" w:cs="Arial"/>
          <w:b/>
          <w:bCs/>
          <w:sz w:val="22"/>
          <w:szCs w:val="22"/>
        </w:rPr>
        <w:t xml:space="preserve"> </w:t>
      </w:r>
    </w:p>
    <w:p w14:paraId="6845480A" w14:textId="7F4BECCD" w:rsidR="005E0C9C" w:rsidRPr="005E0C9C" w:rsidRDefault="005E0C9C" w:rsidP="005E0C9C">
      <w:pPr>
        <w:rPr>
          <w:rFonts w:ascii="Arial" w:hAnsi="Arial" w:cs="Arial"/>
          <w:noProof/>
          <w:sz w:val="22"/>
          <w:szCs w:val="22"/>
        </w:rPr>
      </w:pPr>
      <w:r w:rsidRPr="005E0C9C">
        <w:rPr>
          <w:rFonts w:ascii="Arial" w:hAnsi="Arial" w:cs="Arial"/>
          <w:noProof/>
          <w:sz w:val="22"/>
          <w:szCs w:val="22"/>
        </w:rPr>
        <w:t xml:space="preserve">“Conrad Hilton opened the first hotel to bear the Hilton name in 1925, aiming to operate the best hotel in Texas; as a result of his commitment, leadership, and innovation, Hilton has become one of the most respected brands in the world” </w:t>
      </w:r>
      <w:r w:rsidRPr="005E0C9C">
        <w:rPr>
          <w:rFonts w:ascii="Arial" w:hAnsi="Arial" w:cs="Arial"/>
          <w:i/>
          <w:iCs/>
          <w:noProof/>
          <w:sz w:val="16"/>
          <w:szCs w:val="16"/>
        </w:rPr>
        <w:t xml:space="preserve">(ExpandedRamblings, </w:t>
      </w:r>
      <w:r w:rsidR="00DE0DED">
        <w:rPr>
          <w:rFonts w:ascii="Arial" w:hAnsi="Arial" w:cs="Arial"/>
          <w:i/>
          <w:iCs/>
          <w:noProof/>
          <w:sz w:val="16"/>
          <w:szCs w:val="16"/>
        </w:rPr>
        <w:t>24</w:t>
      </w:r>
      <w:r w:rsidRPr="005E0C9C">
        <w:rPr>
          <w:rFonts w:ascii="Arial" w:hAnsi="Arial" w:cs="Arial"/>
          <w:i/>
          <w:iCs/>
          <w:noProof/>
          <w:sz w:val="16"/>
          <w:szCs w:val="16"/>
        </w:rPr>
        <w:t>.).</w:t>
      </w:r>
    </w:p>
    <w:p w14:paraId="6BF3DBAF" w14:textId="4DA3C932" w:rsidR="00393EC6" w:rsidRPr="00393EC6" w:rsidRDefault="00FD3F1C" w:rsidP="00393EC6">
      <w:pPr>
        <w:rPr>
          <w:rFonts w:ascii="Arial" w:hAnsi="Arial" w:cs="Arial"/>
          <w:sz w:val="22"/>
          <w:szCs w:val="22"/>
        </w:rPr>
      </w:pPr>
      <w:r w:rsidRPr="009A325C">
        <w:rPr>
          <w:rFonts w:ascii="Arial" w:hAnsi="Arial" w:cs="Arial"/>
          <w:sz w:val="22"/>
          <w:szCs w:val="22"/>
        </w:rPr>
        <w:t xml:space="preserve">The origins of </w:t>
      </w:r>
      <w:r w:rsidR="00505F6F" w:rsidRPr="009A325C">
        <w:rPr>
          <w:rFonts w:ascii="Arial" w:hAnsi="Arial" w:cs="Arial"/>
          <w:sz w:val="22"/>
          <w:szCs w:val="22"/>
        </w:rPr>
        <w:t xml:space="preserve">Hilton </w:t>
      </w:r>
      <w:r w:rsidR="00712861" w:rsidRPr="009A325C">
        <w:rPr>
          <w:rFonts w:ascii="Arial" w:hAnsi="Arial" w:cs="Arial"/>
          <w:sz w:val="22"/>
          <w:szCs w:val="22"/>
        </w:rPr>
        <w:t>Hotels trace</w:t>
      </w:r>
      <w:r w:rsidRPr="009A325C">
        <w:rPr>
          <w:rFonts w:ascii="Arial" w:hAnsi="Arial" w:cs="Arial"/>
          <w:sz w:val="22"/>
          <w:szCs w:val="22"/>
        </w:rPr>
        <w:t xml:space="preserve"> back to 1919, when Conrad Hilton</w:t>
      </w:r>
      <w:r w:rsidR="00973A56" w:rsidRPr="009A325C">
        <w:rPr>
          <w:rFonts w:ascii="Arial" w:hAnsi="Arial" w:cs="Arial"/>
          <w:sz w:val="22"/>
          <w:szCs w:val="22"/>
        </w:rPr>
        <w:t xml:space="preserve"> </w:t>
      </w:r>
      <w:r w:rsidRPr="009A325C">
        <w:rPr>
          <w:rFonts w:ascii="Arial" w:hAnsi="Arial" w:cs="Arial"/>
          <w:sz w:val="22"/>
          <w:szCs w:val="22"/>
        </w:rPr>
        <w:t>originally travelling with the intention of purchasing a bank</w:t>
      </w:r>
      <w:r w:rsidR="00973A56" w:rsidRPr="009A325C">
        <w:rPr>
          <w:rFonts w:ascii="Arial" w:hAnsi="Arial" w:cs="Arial"/>
          <w:sz w:val="22"/>
          <w:szCs w:val="22"/>
        </w:rPr>
        <w:t xml:space="preserve"> </w:t>
      </w:r>
      <w:r w:rsidRPr="009A325C">
        <w:rPr>
          <w:rFonts w:ascii="Arial" w:hAnsi="Arial" w:cs="Arial"/>
          <w:sz w:val="22"/>
          <w:szCs w:val="22"/>
        </w:rPr>
        <w:t xml:space="preserve">unexpectedly entered the hotel business in Cisco, Texas, by acquiring The Mobley, a local hotel. This marked the beginning of what would become one of the most influential hospitality brands in the world. By 1925, Conrad Hilton opened the first hotel formally named Hilton in Dallas, Texas, establishing his vision to operate the finest hotel in the state and laying the foundation for the brand's future expansion. </w:t>
      </w:r>
      <w:r w:rsidR="00393EC6" w:rsidRPr="00393EC6">
        <w:rPr>
          <w:rFonts w:ascii="Arial" w:hAnsi="Arial" w:cs="Arial"/>
          <w:sz w:val="22"/>
          <w:szCs w:val="22"/>
        </w:rPr>
        <w:t xml:space="preserve">According to Hilton’s official history </w:t>
      </w:r>
      <w:r w:rsidR="00393EC6" w:rsidRPr="00393EC6">
        <w:rPr>
          <w:rFonts w:ascii="Arial" w:hAnsi="Arial" w:cs="Arial"/>
          <w:sz w:val="16"/>
          <w:szCs w:val="16"/>
        </w:rPr>
        <w:t xml:space="preserve">(Hilton, </w:t>
      </w:r>
      <w:r w:rsidR="00393EC6">
        <w:rPr>
          <w:rFonts w:ascii="Arial" w:hAnsi="Arial" w:cs="Arial"/>
          <w:sz w:val="16"/>
          <w:szCs w:val="16"/>
        </w:rPr>
        <w:t>2026</w:t>
      </w:r>
      <w:r w:rsidR="00393EC6" w:rsidRPr="00393EC6">
        <w:rPr>
          <w:rFonts w:ascii="Arial" w:hAnsi="Arial" w:cs="Arial"/>
          <w:sz w:val="16"/>
          <w:szCs w:val="16"/>
        </w:rPr>
        <w:t>.),</w:t>
      </w:r>
      <w:r w:rsidR="00393EC6" w:rsidRPr="00393EC6">
        <w:rPr>
          <w:rFonts w:ascii="Arial" w:hAnsi="Arial" w:cs="Arial"/>
          <w:sz w:val="22"/>
          <w:szCs w:val="22"/>
        </w:rPr>
        <w:t xml:space="preserve"> the company has grown into one of the most influential global hospitality brands</w:t>
      </w:r>
    </w:p>
    <w:p w14:paraId="705FEA84" w14:textId="1DE54AEC" w:rsidR="00FD3F1C" w:rsidRPr="009A325C" w:rsidRDefault="00FD3F1C" w:rsidP="00FD3F1C">
      <w:pPr>
        <w:rPr>
          <w:rFonts w:ascii="Arial" w:hAnsi="Arial" w:cs="Arial"/>
          <w:sz w:val="22"/>
          <w:szCs w:val="22"/>
        </w:rPr>
      </w:pPr>
      <w:r w:rsidRPr="009A325C">
        <w:rPr>
          <w:rFonts w:ascii="Arial" w:hAnsi="Arial" w:cs="Arial"/>
          <w:sz w:val="22"/>
          <w:szCs w:val="22"/>
        </w:rPr>
        <w:t xml:space="preserve">The </w:t>
      </w:r>
      <w:r w:rsidR="00C4438F" w:rsidRPr="009A325C">
        <w:rPr>
          <w:rFonts w:ascii="Arial" w:hAnsi="Arial" w:cs="Arial"/>
          <w:sz w:val="22"/>
          <w:szCs w:val="22"/>
        </w:rPr>
        <w:t xml:space="preserve">Hilton </w:t>
      </w:r>
      <w:r w:rsidRPr="009A325C">
        <w:rPr>
          <w:rFonts w:ascii="Arial" w:hAnsi="Arial" w:cs="Arial"/>
          <w:sz w:val="22"/>
          <w:szCs w:val="22"/>
        </w:rPr>
        <w:t>brand underwent a major transformation in 2010, when it was formally rebranded as Hilton Hotels &amp; Resorts, aligning its identity with its global presence and moderni</w:t>
      </w:r>
      <w:r w:rsidR="001E42C8" w:rsidRPr="009A325C">
        <w:rPr>
          <w:rFonts w:ascii="Arial" w:hAnsi="Arial" w:cs="Arial"/>
          <w:sz w:val="22"/>
          <w:szCs w:val="22"/>
        </w:rPr>
        <w:t>s</w:t>
      </w:r>
      <w:r w:rsidRPr="009A325C">
        <w:rPr>
          <w:rFonts w:ascii="Arial" w:hAnsi="Arial" w:cs="Arial"/>
          <w:sz w:val="22"/>
          <w:szCs w:val="22"/>
        </w:rPr>
        <w:t xml:space="preserve">ing its image for the future. Today, the </w:t>
      </w:r>
      <w:r w:rsidR="00C4438F" w:rsidRPr="009A325C">
        <w:rPr>
          <w:rFonts w:ascii="Arial" w:hAnsi="Arial" w:cs="Arial"/>
          <w:sz w:val="22"/>
          <w:szCs w:val="22"/>
        </w:rPr>
        <w:t>hotel</w:t>
      </w:r>
      <w:r w:rsidRPr="009A325C">
        <w:rPr>
          <w:rFonts w:ascii="Arial" w:hAnsi="Arial" w:cs="Arial"/>
          <w:sz w:val="22"/>
          <w:szCs w:val="22"/>
        </w:rPr>
        <w:t xml:space="preserve"> operates as part of Hilton Worldwide, which has experienced substantial growth over the past decades.</w:t>
      </w:r>
    </w:p>
    <w:p w14:paraId="0BBC3856" w14:textId="34EBFD3B" w:rsidR="00FC0D86" w:rsidRPr="00FC0D86" w:rsidRDefault="00FC0D86" w:rsidP="00FC0D86">
      <w:pPr>
        <w:rPr>
          <w:rFonts w:ascii="Arial" w:hAnsi="Arial" w:cs="Arial"/>
          <w:sz w:val="22"/>
          <w:szCs w:val="22"/>
        </w:rPr>
      </w:pPr>
      <w:r w:rsidRPr="00FC0D86">
        <w:rPr>
          <w:rFonts w:ascii="Arial" w:hAnsi="Arial" w:cs="Arial"/>
          <w:sz w:val="22"/>
          <w:szCs w:val="22"/>
        </w:rPr>
        <w:t xml:space="preserve">Hilton Hotels reports that “As of December 31, 2025, Hilton reported 9,158 properties with 1,351,351 rooms across 143 countries and territories, and 243 million Hilton Honors members. For 2025, Hilton reported $12.039 billion in total revenue and $1.461 billion in net income” </w:t>
      </w:r>
      <w:r w:rsidRPr="00FC0D86">
        <w:rPr>
          <w:rFonts w:ascii="Arial" w:hAnsi="Arial" w:cs="Arial"/>
          <w:i/>
          <w:iCs/>
          <w:sz w:val="16"/>
          <w:szCs w:val="16"/>
        </w:rPr>
        <w:t>(</w:t>
      </w:r>
      <w:proofErr w:type="spellStart"/>
      <w:r w:rsidRPr="00FC0D86">
        <w:rPr>
          <w:rFonts w:ascii="Arial" w:hAnsi="Arial" w:cs="Arial"/>
          <w:i/>
          <w:iCs/>
          <w:sz w:val="16"/>
          <w:szCs w:val="16"/>
        </w:rPr>
        <w:t>ExpandedRamblings</w:t>
      </w:r>
      <w:proofErr w:type="spellEnd"/>
      <w:r w:rsidRPr="00FC0D86">
        <w:rPr>
          <w:rFonts w:ascii="Arial" w:hAnsi="Arial" w:cs="Arial"/>
          <w:i/>
          <w:iCs/>
          <w:sz w:val="16"/>
          <w:szCs w:val="16"/>
        </w:rPr>
        <w:t xml:space="preserve">, </w:t>
      </w:r>
      <w:r w:rsidR="00257163">
        <w:rPr>
          <w:rFonts w:ascii="Arial" w:hAnsi="Arial" w:cs="Arial"/>
          <w:i/>
          <w:iCs/>
          <w:sz w:val="16"/>
          <w:szCs w:val="16"/>
        </w:rPr>
        <w:t>202</w:t>
      </w:r>
      <w:r w:rsidR="00DE0DED">
        <w:rPr>
          <w:rFonts w:ascii="Arial" w:hAnsi="Arial" w:cs="Arial"/>
          <w:i/>
          <w:iCs/>
          <w:sz w:val="16"/>
          <w:szCs w:val="16"/>
        </w:rPr>
        <w:t>4</w:t>
      </w:r>
      <w:r w:rsidRPr="00FC0D86">
        <w:rPr>
          <w:rFonts w:ascii="Arial" w:hAnsi="Arial" w:cs="Arial"/>
          <w:i/>
          <w:iCs/>
          <w:sz w:val="16"/>
          <w:szCs w:val="16"/>
        </w:rPr>
        <w:t>.)</w:t>
      </w:r>
    </w:p>
    <w:p w14:paraId="0892AA9E" w14:textId="77777777" w:rsidR="003B2A80" w:rsidRDefault="003B2A80">
      <w:pPr>
        <w:rPr>
          <w:rFonts w:ascii="Arial" w:hAnsi="Arial" w:cs="Arial"/>
          <w:sz w:val="16"/>
          <w:szCs w:val="16"/>
        </w:rPr>
      </w:pPr>
      <w:r>
        <w:rPr>
          <w:rFonts w:ascii="Arial" w:hAnsi="Arial" w:cs="Arial"/>
          <w:sz w:val="16"/>
          <w:szCs w:val="16"/>
        </w:rPr>
        <w:br w:type="page"/>
      </w:r>
    </w:p>
    <w:p w14:paraId="69CFF81A" w14:textId="41703449" w:rsidR="00356757" w:rsidRDefault="003B2A80" w:rsidP="003B2A80">
      <w:pPr>
        <w:tabs>
          <w:tab w:val="left" w:pos="8227"/>
        </w:tabs>
        <w:rPr>
          <w:rFonts w:ascii="Arial" w:hAnsi="Arial" w:cs="Arial"/>
          <w:sz w:val="16"/>
          <w:szCs w:val="16"/>
        </w:rPr>
      </w:pPr>
      <w:r>
        <w:rPr>
          <w:rFonts w:ascii="Arial" w:hAnsi="Arial" w:cs="Arial"/>
          <w:sz w:val="16"/>
          <w:szCs w:val="16"/>
        </w:rPr>
        <w:lastRenderedPageBreak/>
        <w:tab/>
        <w:t>Table 1</w:t>
      </w:r>
    </w:p>
    <w:tbl>
      <w:tblPr>
        <w:tblStyle w:val="ListTable2-Accent1"/>
        <w:tblW w:w="0" w:type="auto"/>
        <w:tblLook w:val="04A0" w:firstRow="1" w:lastRow="0" w:firstColumn="1" w:lastColumn="0" w:noHBand="0" w:noVBand="1"/>
      </w:tblPr>
      <w:tblGrid>
        <w:gridCol w:w="4081"/>
        <w:gridCol w:w="4935"/>
      </w:tblGrid>
      <w:tr w:rsidR="000D041A" w:rsidRPr="00191A4D" w14:paraId="5F1ED4A7" w14:textId="77777777" w:rsidTr="007650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1" w:type="dxa"/>
            <w:vMerge w:val="restart"/>
          </w:tcPr>
          <w:p w14:paraId="02F8C021" w14:textId="77777777" w:rsidR="000D041A" w:rsidRDefault="000D041A" w:rsidP="00765066">
            <w:pPr>
              <w:jc w:val="center"/>
              <w:rPr>
                <w:rFonts w:ascii="Arial" w:hAnsi="Arial" w:cs="Arial"/>
                <w:sz w:val="22"/>
                <w:szCs w:val="22"/>
              </w:rPr>
            </w:pPr>
          </w:p>
          <w:p w14:paraId="47DE1162" w14:textId="77777777" w:rsidR="000D041A" w:rsidRDefault="000D041A" w:rsidP="00765066">
            <w:pPr>
              <w:jc w:val="center"/>
              <w:rPr>
                <w:rFonts w:ascii="Arial" w:hAnsi="Arial" w:cs="Arial"/>
                <w:sz w:val="22"/>
                <w:szCs w:val="22"/>
              </w:rPr>
            </w:pPr>
          </w:p>
          <w:p w14:paraId="17ECEF47" w14:textId="77777777" w:rsidR="000D041A" w:rsidRDefault="000D041A" w:rsidP="00765066">
            <w:pPr>
              <w:jc w:val="center"/>
              <w:rPr>
                <w:rFonts w:ascii="Arial" w:hAnsi="Arial" w:cs="Arial"/>
                <w:sz w:val="22"/>
                <w:szCs w:val="22"/>
              </w:rPr>
            </w:pPr>
          </w:p>
          <w:p w14:paraId="329868E8" w14:textId="2D4DACDA" w:rsidR="000D041A" w:rsidRPr="000263BF" w:rsidRDefault="000D041A" w:rsidP="00765066">
            <w:pPr>
              <w:jc w:val="center"/>
              <w:rPr>
                <w:rFonts w:ascii="Arial" w:hAnsi="Arial" w:cs="Arial"/>
                <w:b w:val="0"/>
                <w:bCs w:val="0"/>
                <w:sz w:val="22"/>
                <w:szCs w:val="22"/>
              </w:rPr>
            </w:pPr>
            <w:r w:rsidRPr="000263BF">
              <w:rPr>
                <w:rFonts w:ascii="Arial" w:hAnsi="Arial" w:cs="Arial"/>
                <w:b w:val="0"/>
                <w:bCs w:val="0"/>
                <w:sz w:val="22"/>
                <w:szCs w:val="22"/>
              </w:rPr>
              <w:t>T</w:t>
            </w:r>
            <w:r w:rsidRPr="00605E82">
              <w:rPr>
                <w:rFonts w:ascii="Arial" w:hAnsi="Arial" w:cs="Arial"/>
                <w:b w:val="0"/>
                <w:bCs w:val="0"/>
                <w:sz w:val="22"/>
                <w:szCs w:val="22"/>
              </w:rPr>
              <w:t>here are 6 Hilton</w:t>
            </w:r>
            <w:r w:rsidRPr="00605E82">
              <w:rPr>
                <w:rFonts w:ascii="Arial" w:hAnsi="Arial" w:cs="Arial"/>
                <w:b w:val="0"/>
                <w:bCs w:val="0"/>
                <w:sz w:val="22"/>
                <w:szCs w:val="22"/>
              </w:rPr>
              <w:noBreakHyphen/>
              <w:t>branded hotels in Birmingham</w:t>
            </w:r>
            <w:r w:rsidRPr="000263BF">
              <w:rPr>
                <w:rFonts w:ascii="Arial" w:hAnsi="Arial" w:cs="Arial"/>
                <w:b w:val="0"/>
                <w:bCs w:val="0"/>
                <w:sz w:val="22"/>
                <w:szCs w:val="22"/>
              </w:rPr>
              <w:t xml:space="preserve"> </w:t>
            </w:r>
          </w:p>
        </w:tc>
        <w:tc>
          <w:tcPr>
            <w:tcW w:w="4935" w:type="dxa"/>
          </w:tcPr>
          <w:p w14:paraId="1BFD4A79" w14:textId="572B8F27" w:rsidR="000D041A" w:rsidRPr="000263BF" w:rsidRDefault="000D041A" w:rsidP="00765066">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0263BF">
              <w:rPr>
                <w:rFonts w:ascii="Arial" w:hAnsi="Arial" w:cs="Arial"/>
                <w:b w:val="0"/>
                <w:bCs w:val="0"/>
                <w:sz w:val="22"/>
                <w:szCs w:val="22"/>
              </w:rPr>
              <w:t>Hilton Birmingham Metropole</w:t>
            </w:r>
          </w:p>
        </w:tc>
      </w:tr>
      <w:tr w:rsidR="000D041A" w:rsidRPr="00191A4D" w14:paraId="1BD4B7D9" w14:textId="77777777" w:rsidTr="007650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1" w:type="dxa"/>
            <w:vMerge/>
          </w:tcPr>
          <w:p w14:paraId="3CD0FC8F" w14:textId="77777777" w:rsidR="000D041A" w:rsidRPr="00191A4D" w:rsidRDefault="000D041A" w:rsidP="00765066">
            <w:pPr>
              <w:rPr>
                <w:rFonts w:ascii="Arial" w:hAnsi="Arial" w:cs="Arial"/>
                <w:sz w:val="22"/>
                <w:szCs w:val="22"/>
              </w:rPr>
            </w:pPr>
          </w:p>
        </w:tc>
        <w:tc>
          <w:tcPr>
            <w:tcW w:w="4935" w:type="dxa"/>
          </w:tcPr>
          <w:p w14:paraId="3875D763" w14:textId="77CF2EF4" w:rsidR="000D041A" w:rsidRPr="000263BF" w:rsidRDefault="000D041A" w:rsidP="0076506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63BF">
              <w:rPr>
                <w:rFonts w:ascii="Arial" w:hAnsi="Arial" w:cs="Arial"/>
                <w:sz w:val="22"/>
                <w:szCs w:val="22"/>
              </w:rPr>
              <w:t>Hampton by Hilton Birmingham Broad Street</w:t>
            </w:r>
          </w:p>
        </w:tc>
      </w:tr>
      <w:tr w:rsidR="000D041A" w:rsidRPr="00191A4D" w14:paraId="2D24DE53" w14:textId="77777777" w:rsidTr="00765066">
        <w:tc>
          <w:tcPr>
            <w:cnfStyle w:val="001000000000" w:firstRow="0" w:lastRow="0" w:firstColumn="1" w:lastColumn="0" w:oddVBand="0" w:evenVBand="0" w:oddHBand="0" w:evenHBand="0" w:firstRowFirstColumn="0" w:firstRowLastColumn="0" w:lastRowFirstColumn="0" w:lastRowLastColumn="0"/>
            <w:tcW w:w="4081" w:type="dxa"/>
            <w:vMerge/>
          </w:tcPr>
          <w:p w14:paraId="4A9DD33A" w14:textId="77777777" w:rsidR="000D041A" w:rsidRPr="00191A4D" w:rsidRDefault="000D041A" w:rsidP="00765066">
            <w:pPr>
              <w:rPr>
                <w:rFonts w:ascii="Arial" w:hAnsi="Arial" w:cs="Arial"/>
                <w:sz w:val="22"/>
                <w:szCs w:val="22"/>
              </w:rPr>
            </w:pPr>
          </w:p>
        </w:tc>
        <w:tc>
          <w:tcPr>
            <w:tcW w:w="4935" w:type="dxa"/>
          </w:tcPr>
          <w:p w14:paraId="23BD3848" w14:textId="688DFBCF" w:rsidR="000D041A" w:rsidRPr="000263BF" w:rsidRDefault="000D041A" w:rsidP="00765066">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63BF">
              <w:rPr>
                <w:rFonts w:ascii="Arial" w:hAnsi="Arial" w:cs="Arial"/>
                <w:sz w:val="22"/>
                <w:szCs w:val="22"/>
              </w:rPr>
              <w:t>Hilton Garden Inn Birmingham Brindleyplace</w:t>
            </w:r>
          </w:p>
        </w:tc>
      </w:tr>
      <w:tr w:rsidR="000D041A" w:rsidRPr="00191A4D" w14:paraId="29E64F5D" w14:textId="77777777" w:rsidTr="007650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1" w:type="dxa"/>
            <w:vMerge/>
          </w:tcPr>
          <w:p w14:paraId="7A71EA85" w14:textId="77777777" w:rsidR="000D041A" w:rsidRPr="00191A4D" w:rsidRDefault="000D041A" w:rsidP="00765066">
            <w:pPr>
              <w:rPr>
                <w:rFonts w:ascii="Arial" w:hAnsi="Arial" w:cs="Arial"/>
                <w:sz w:val="22"/>
                <w:szCs w:val="22"/>
              </w:rPr>
            </w:pPr>
          </w:p>
        </w:tc>
        <w:tc>
          <w:tcPr>
            <w:tcW w:w="4935" w:type="dxa"/>
          </w:tcPr>
          <w:p w14:paraId="7F3EDE62" w14:textId="695A3DFF" w:rsidR="000D041A" w:rsidRPr="000263BF" w:rsidRDefault="000D041A" w:rsidP="0076506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63BF">
              <w:rPr>
                <w:rFonts w:ascii="Arial" w:hAnsi="Arial" w:cs="Arial"/>
                <w:sz w:val="22"/>
                <w:szCs w:val="22"/>
              </w:rPr>
              <w:t>Hilton Garden Inn Birmingham Airport</w:t>
            </w:r>
          </w:p>
        </w:tc>
      </w:tr>
      <w:tr w:rsidR="000D041A" w:rsidRPr="00191A4D" w14:paraId="4DB6DC24" w14:textId="77777777" w:rsidTr="00765066">
        <w:tc>
          <w:tcPr>
            <w:cnfStyle w:val="001000000000" w:firstRow="0" w:lastRow="0" w:firstColumn="1" w:lastColumn="0" w:oddVBand="0" w:evenVBand="0" w:oddHBand="0" w:evenHBand="0" w:firstRowFirstColumn="0" w:firstRowLastColumn="0" w:lastRowFirstColumn="0" w:lastRowLastColumn="0"/>
            <w:tcW w:w="4081" w:type="dxa"/>
            <w:vMerge/>
          </w:tcPr>
          <w:p w14:paraId="7B0F943E" w14:textId="77777777" w:rsidR="000D041A" w:rsidRPr="00191A4D" w:rsidRDefault="000D041A" w:rsidP="00765066">
            <w:pPr>
              <w:rPr>
                <w:rFonts w:ascii="Arial" w:hAnsi="Arial" w:cs="Arial"/>
                <w:sz w:val="22"/>
                <w:szCs w:val="22"/>
              </w:rPr>
            </w:pPr>
          </w:p>
        </w:tc>
        <w:tc>
          <w:tcPr>
            <w:tcW w:w="4935" w:type="dxa"/>
          </w:tcPr>
          <w:p w14:paraId="1FB7153F" w14:textId="1735FC23" w:rsidR="000D041A" w:rsidRPr="000263BF" w:rsidRDefault="000D041A" w:rsidP="00765066">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63BF">
              <w:rPr>
                <w:rFonts w:ascii="Arial" w:hAnsi="Arial" w:cs="Arial"/>
                <w:sz w:val="22"/>
                <w:szCs w:val="22"/>
              </w:rPr>
              <w:t>Hampton by Hilton Birmingham Jewellery Quarter</w:t>
            </w:r>
          </w:p>
        </w:tc>
      </w:tr>
      <w:tr w:rsidR="000D041A" w:rsidRPr="00191A4D" w14:paraId="69D1A354" w14:textId="77777777" w:rsidTr="007650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1" w:type="dxa"/>
            <w:vMerge/>
          </w:tcPr>
          <w:p w14:paraId="1D7C48F3" w14:textId="77777777" w:rsidR="000D041A" w:rsidRPr="00191A4D" w:rsidRDefault="000D041A" w:rsidP="00765066">
            <w:pPr>
              <w:rPr>
                <w:rFonts w:ascii="Arial" w:hAnsi="Arial" w:cs="Arial"/>
                <w:sz w:val="22"/>
                <w:szCs w:val="22"/>
              </w:rPr>
            </w:pPr>
          </w:p>
        </w:tc>
        <w:tc>
          <w:tcPr>
            <w:tcW w:w="4935" w:type="dxa"/>
          </w:tcPr>
          <w:p w14:paraId="44075EEE" w14:textId="0D167AAC" w:rsidR="000D041A" w:rsidRPr="000263BF" w:rsidRDefault="000D041A" w:rsidP="0076506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63BF">
              <w:rPr>
                <w:rFonts w:ascii="Arial" w:hAnsi="Arial" w:cs="Arial"/>
                <w:sz w:val="22"/>
                <w:szCs w:val="22"/>
              </w:rPr>
              <w:t>Hampton by Hilton Birmingham Jewellery Quarter</w:t>
            </w:r>
          </w:p>
        </w:tc>
      </w:tr>
    </w:tbl>
    <w:p w14:paraId="47679CC4" w14:textId="77777777" w:rsidR="00356757" w:rsidRDefault="00356757">
      <w:pPr>
        <w:rPr>
          <w:rFonts w:ascii="Arial" w:hAnsi="Arial" w:cs="Arial"/>
          <w:sz w:val="16"/>
          <w:szCs w:val="16"/>
        </w:rPr>
      </w:pPr>
    </w:p>
    <w:p w14:paraId="45EEBB9C" w14:textId="3F17CF2A" w:rsidR="00195CBC" w:rsidRPr="00195CBC" w:rsidRDefault="00195CBC" w:rsidP="00195CBC">
      <w:pPr>
        <w:rPr>
          <w:rFonts w:ascii="Arial" w:hAnsi="Arial" w:cs="Arial"/>
          <w:sz w:val="22"/>
          <w:szCs w:val="22"/>
        </w:rPr>
      </w:pPr>
      <w:r w:rsidRPr="00195CBC">
        <w:rPr>
          <w:rFonts w:ascii="Arial" w:hAnsi="Arial" w:cs="Arial"/>
          <w:sz w:val="22"/>
          <w:szCs w:val="22"/>
        </w:rPr>
        <w:t xml:space="preserve">As reported in Table 1, the TripAdvisor website indicates that Hilton has six branded hotels located within Birmingham </w:t>
      </w:r>
      <w:r w:rsidRPr="00195CBC">
        <w:rPr>
          <w:rFonts w:ascii="Arial" w:hAnsi="Arial" w:cs="Arial"/>
          <w:i/>
          <w:iCs/>
          <w:sz w:val="16"/>
          <w:szCs w:val="16"/>
        </w:rPr>
        <w:t xml:space="preserve">(TripAdvisor, </w:t>
      </w:r>
      <w:r w:rsidR="000716F5">
        <w:rPr>
          <w:rFonts w:ascii="Arial" w:hAnsi="Arial" w:cs="Arial"/>
          <w:i/>
          <w:iCs/>
          <w:sz w:val="16"/>
          <w:szCs w:val="16"/>
        </w:rPr>
        <w:t>2026</w:t>
      </w:r>
      <w:r w:rsidRPr="00195CBC">
        <w:rPr>
          <w:rFonts w:ascii="Arial" w:hAnsi="Arial" w:cs="Arial"/>
          <w:i/>
          <w:iCs/>
          <w:sz w:val="16"/>
          <w:szCs w:val="16"/>
        </w:rPr>
        <w:t>)</w:t>
      </w:r>
    </w:p>
    <w:p w14:paraId="2902B523" w14:textId="77777777" w:rsidR="007A1054" w:rsidRPr="00C01A35" w:rsidRDefault="007A1054">
      <w:pPr>
        <w:rPr>
          <w:rFonts w:ascii="Arial" w:hAnsi="Arial" w:cs="Arial"/>
          <w:color w:val="FF0000"/>
        </w:rPr>
      </w:pPr>
    </w:p>
    <w:p w14:paraId="03F803E0" w14:textId="67013E70" w:rsidR="00FD3F1C" w:rsidRPr="00B058DC" w:rsidRDefault="0091766F">
      <w:pPr>
        <w:rPr>
          <w:rFonts w:ascii="Arial" w:eastAsia="Calibri" w:hAnsi="Arial" w:cs="Arial"/>
          <w:b/>
          <w:bCs/>
          <w:sz w:val="22"/>
          <w:szCs w:val="22"/>
          <w:u w:val="single"/>
        </w:rPr>
      </w:pPr>
      <w:r w:rsidRPr="00B058DC">
        <w:rPr>
          <w:rFonts w:ascii="Arial" w:eastAsia="Calibri" w:hAnsi="Arial" w:cs="Arial"/>
          <w:b/>
          <w:bCs/>
          <w:sz w:val="22"/>
          <w:szCs w:val="22"/>
          <w:u w:val="single"/>
        </w:rPr>
        <w:t>An appraisal of the company to include SWOT and PESTLE analysis</w:t>
      </w:r>
    </w:p>
    <w:p w14:paraId="7E1B8F4A" w14:textId="24AF21E6" w:rsidR="0002608B" w:rsidRPr="0002608B" w:rsidRDefault="0002608B" w:rsidP="0002608B">
      <w:pPr>
        <w:rPr>
          <w:rFonts w:ascii="Arial" w:hAnsi="Arial" w:cs="Arial"/>
          <w:sz w:val="22"/>
          <w:szCs w:val="22"/>
        </w:rPr>
      </w:pPr>
      <w:r w:rsidRPr="0002608B">
        <w:rPr>
          <w:rFonts w:ascii="Arial" w:hAnsi="Arial" w:cs="Arial"/>
          <w:sz w:val="22"/>
          <w:szCs w:val="22"/>
        </w:rPr>
        <w:t>Conducting SWOT and PESTEL analysis</w:t>
      </w:r>
      <w:r w:rsidR="009E55CF">
        <w:rPr>
          <w:rFonts w:ascii="Arial" w:hAnsi="Arial" w:cs="Arial"/>
          <w:sz w:val="22"/>
          <w:szCs w:val="22"/>
        </w:rPr>
        <w:t xml:space="preserve"> will</w:t>
      </w:r>
      <w:r w:rsidRPr="0002608B">
        <w:rPr>
          <w:rFonts w:ascii="Arial" w:hAnsi="Arial" w:cs="Arial"/>
          <w:sz w:val="22"/>
          <w:szCs w:val="22"/>
        </w:rPr>
        <w:t xml:space="preserve"> help Hilton understand its internal capabilities and external industry forces, enabling smarter strategic decisions in a highly competitive global hospitality market</w:t>
      </w:r>
    </w:p>
    <w:p w14:paraId="7BF00642" w14:textId="0CF43CDE" w:rsidR="00660F92" w:rsidRPr="00660F92" w:rsidRDefault="00660F92" w:rsidP="00660F92">
      <w:pPr>
        <w:tabs>
          <w:tab w:val="left" w:pos="7826"/>
        </w:tabs>
        <w:rPr>
          <w:rFonts w:ascii="Arial" w:hAnsi="Arial" w:cs="Arial"/>
          <w:sz w:val="22"/>
          <w:szCs w:val="22"/>
        </w:rPr>
      </w:pPr>
      <w:r w:rsidRPr="00660F92">
        <w:rPr>
          <w:rFonts w:ascii="Arial" w:hAnsi="Arial" w:cs="Arial"/>
          <w:sz w:val="22"/>
          <w:szCs w:val="22"/>
        </w:rPr>
        <w:t xml:space="preserve">Springer mentions that “A SWOT analysis is a strategic planning tool used to identify and evaluate an organisation’s Strengths, Weaknesses, Opportunities, and Threats…” </w:t>
      </w:r>
      <w:r w:rsidRPr="00660F92">
        <w:rPr>
          <w:rFonts w:ascii="Arial" w:hAnsi="Arial" w:cs="Arial"/>
          <w:i/>
          <w:iCs/>
          <w:sz w:val="16"/>
          <w:szCs w:val="16"/>
        </w:rPr>
        <w:t xml:space="preserve">(Springer, </w:t>
      </w:r>
      <w:r w:rsidR="002174A8" w:rsidRPr="002174A8">
        <w:rPr>
          <w:rFonts w:ascii="Arial" w:hAnsi="Arial" w:cs="Arial"/>
          <w:i/>
          <w:iCs/>
          <w:sz w:val="16"/>
          <w:szCs w:val="16"/>
        </w:rPr>
        <w:t>20</w:t>
      </w:r>
      <w:r w:rsidR="000716F5">
        <w:rPr>
          <w:rFonts w:ascii="Arial" w:hAnsi="Arial" w:cs="Arial"/>
          <w:i/>
          <w:iCs/>
          <w:sz w:val="16"/>
          <w:szCs w:val="16"/>
        </w:rPr>
        <w:t>18</w:t>
      </w:r>
      <w:r w:rsidR="002174A8" w:rsidRPr="002174A8">
        <w:rPr>
          <w:rFonts w:ascii="Arial" w:hAnsi="Arial" w:cs="Arial"/>
          <w:i/>
          <w:iCs/>
          <w:sz w:val="16"/>
          <w:szCs w:val="16"/>
        </w:rPr>
        <w:t>)</w:t>
      </w:r>
      <w:r w:rsidRPr="00660F92">
        <w:rPr>
          <w:rFonts w:ascii="Arial" w:hAnsi="Arial" w:cs="Arial"/>
          <w:i/>
          <w:iCs/>
          <w:sz w:val="16"/>
          <w:szCs w:val="16"/>
        </w:rPr>
        <w:t>.</w:t>
      </w:r>
    </w:p>
    <w:p w14:paraId="3E3BFDFC" w14:textId="77777777" w:rsidR="009223A6" w:rsidRDefault="009223A6" w:rsidP="00262967">
      <w:pPr>
        <w:tabs>
          <w:tab w:val="left" w:pos="7826"/>
        </w:tabs>
        <w:rPr>
          <w:rFonts w:ascii="Arial" w:hAnsi="Arial" w:cs="Arial"/>
          <w:b/>
          <w:bCs/>
          <w:noProof/>
        </w:rPr>
      </w:pPr>
    </w:p>
    <w:p w14:paraId="07AE7672" w14:textId="31630177" w:rsidR="00EF4733" w:rsidRPr="00712861" w:rsidRDefault="006B3BFA" w:rsidP="00262967">
      <w:pPr>
        <w:tabs>
          <w:tab w:val="left" w:pos="7826"/>
        </w:tabs>
        <w:rPr>
          <w:rFonts w:ascii="Arial" w:hAnsi="Arial" w:cs="Arial"/>
          <w:b/>
          <w:bCs/>
        </w:rPr>
      </w:pPr>
      <w:r w:rsidRPr="00E936A5">
        <w:rPr>
          <w:b/>
          <w:bCs/>
          <w:noProof/>
        </w:rPr>
        <mc:AlternateContent>
          <mc:Choice Requires="wpg">
            <w:drawing>
              <wp:anchor distT="0" distB="0" distL="114300" distR="114300" simplePos="0" relativeHeight="251665408" behindDoc="0" locked="0" layoutInCell="1" allowOverlap="1" wp14:anchorId="028B908F" wp14:editId="4F29CBA8">
                <wp:simplePos x="0" y="0"/>
                <wp:positionH relativeFrom="column">
                  <wp:posOffset>-572742</wp:posOffset>
                </wp:positionH>
                <wp:positionV relativeFrom="paragraph">
                  <wp:posOffset>174901</wp:posOffset>
                </wp:positionV>
                <wp:extent cx="7036491" cy="3556000"/>
                <wp:effectExtent l="0" t="0" r="0" b="6350"/>
                <wp:wrapNone/>
                <wp:docPr id="1363737743" name="Group 5"/>
                <wp:cNvGraphicFramePr/>
                <a:graphic xmlns:a="http://schemas.openxmlformats.org/drawingml/2006/main">
                  <a:graphicData uri="http://schemas.microsoft.com/office/word/2010/wordprocessingGroup">
                    <wpg:wgp>
                      <wpg:cNvGrpSpPr/>
                      <wpg:grpSpPr>
                        <a:xfrm>
                          <a:off x="0" y="0"/>
                          <a:ext cx="7036491" cy="3556000"/>
                          <a:chOff x="0" y="0"/>
                          <a:chExt cx="7036491" cy="3556000"/>
                        </a:xfrm>
                      </wpg:grpSpPr>
                      <pic:pic xmlns:pic="http://schemas.openxmlformats.org/drawingml/2006/picture">
                        <pic:nvPicPr>
                          <pic:cNvPr id="3" name="Picture 2">
                            <a:extLst>
                              <a:ext uri="{FF2B5EF4-FFF2-40B4-BE49-F238E27FC236}">
                                <a16:creationId xmlns:a16="http://schemas.microsoft.com/office/drawing/2014/main" id="{60643872-EFC5-D7BF-3CBC-8159C33C8548}"/>
                              </a:ext>
                            </a:extLst>
                          </pic:cNvPr>
                          <pic:cNvPicPr>
                            <a:picLocks noChangeAspect="1"/>
                          </pic:cNvPicPr>
                        </pic:nvPicPr>
                        <pic:blipFill>
                          <a:blip r:embed="rId10">
                            <a:extLst>
                              <a:ext uri="{28A0092B-C50C-407E-A947-70E740481C1C}">
                                <a14:useLocalDpi xmlns:a14="http://schemas.microsoft.com/office/drawing/2010/main" val="0"/>
                              </a:ext>
                            </a:extLst>
                          </a:blip>
                          <a:srcRect l="7872" t="24064" r="7578" b="9653"/>
                          <a:stretch>
                            <a:fillRect/>
                          </a:stretch>
                        </pic:blipFill>
                        <pic:spPr>
                          <a:xfrm>
                            <a:off x="31806" y="0"/>
                            <a:ext cx="7004685" cy="3556000"/>
                          </a:xfrm>
                          <a:prstGeom prst="rect">
                            <a:avLst/>
                          </a:prstGeom>
                        </pic:spPr>
                      </pic:pic>
                      <wpg:grpSp>
                        <wpg:cNvPr id="175704127" name="Group 1"/>
                        <wpg:cNvGrpSpPr/>
                        <wpg:grpSpPr>
                          <a:xfrm>
                            <a:off x="0" y="1375576"/>
                            <a:ext cx="6772646" cy="2077720"/>
                            <a:chOff x="0" y="0"/>
                            <a:chExt cx="6772646" cy="2077720"/>
                          </a:xfrm>
                        </wpg:grpSpPr>
                        <wps:wsp>
                          <wps:cNvPr id="4" name="TextBox 3">
                            <a:extLst>
                              <a:ext uri="{FF2B5EF4-FFF2-40B4-BE49-F238E27FC236}">
                                <a16:creationId xmlns:a16="http://schemas.microsoft.com/office/drawing/2014/main" id="{DF58C132-0E2B-664F-BD87-3110FA3CCEC9}"/>
                              </a:ext>
                            </a:extLst>
                          </wps:cNvPr>
                          <wps:cNvSpPr txBox="1"/>
                          <wps:spPr>
                            <a:xfrm>
                              <a:off x="0" y="0"/>
                              <a:ext cx="1620520" cy="2077720"/>
                            </a:xfrm>
                            <a:prstGeom prst="rect">
                              <a:avLst/>
                            </a:prstGeom>
                            <a:noFill/>
                          </wps:spPr>
                          <wps:txbx>
                            <w:txbxContent>
                              <w:p w14:paraId="69891797" w14:textId="77777777" w:rsidR="00546932" w:rsidRDefault="00546932" w:rsidP="00546932">
                                <w:pPr>
                                  <w:pStyle w:val="ListParagraph"/>
                                  <w:numPr>
                                    <w:ilvl w:val="0"/>
                                    <w:numId w:val="2"/>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Strong competitive position supported by powerful global brand recognition</w:t>
                                </w:r>
                              </w:p>
                              <w:p w14:paraId="4B5AEA73" w14:textId="77777777" w:rsidR="00546932" w:rsidRDefault="00546932" w:rsidP="00546932">
                                <w:pPr>
                                  <w:pStyle w:val="ListParagraph"/>
                                  <w:numPr>
                                    <w:ilvl w:val="0"/>
                                    <w:numId w:val="2"/>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Hilton Honors loyalty program surpassed 173 million members by 2025</w:t>
                                </w:r>
                              </w:p>
                              <w:p w14:paraId="79E11B82" w14:textId="77777777" w:rsidR="00546932" w:rsidRDefault="00546932" w:rsidP="00546932">
                                <w:pPr>
                                  <w:pStyle w:val="ListParagraph"/>
                                  <w:numPr>
                                    <w:ilvl w:val="0"/>
                                    <w:numId w:val="2"/>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Diverse Portfolio of hotels</w:t>
                                </w:r>
                              </w:p>
                              <w:p w14:paraId="4BE95358" w14:textId="77777777" w:rsidR="00546932" w:rsidRDefault="00546932" w:rsidP="00546932">
                                <w:pPr>
                                  <w:pStyle w:val="ListParagraph"/>
                                  <w:numPr>
                                    <w:ilvl w:val="0"/>
                                    <w:numId w:val="2"/>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Continuous innovation including digital room keys, AI</w:t>
                                </w:r>
                                <w:r>
                                  <w:rPr>
                                    <w:rFonts w:ascii="Arial" w:hAnsi="Arial" w:cs="Arial"/>
                                    <w:color w:val="0E2841" w:themeColor="text2"/>
                                    <w:kern w:val="24"/>
                                    <w:sz w:val="16"/>
                                    <w:szCs w:val="16"/>
                                  </w:rPr>
                                  <w:noBreakHyphen/>
                                  <w:t>powered guest services, and other technology</w:t>
                                </w:r>
                                <w:r>
                                  <w:rPr>
                                    <w:rFonts w:ascii="Arial" w:hAnsi="Arial" w:cs="Arial"/>
                                    <w:color w:val="0E2841" w:themeColor="text2"/>
                                    <w:kern w:val="24"/>
                                    <w:sz w:val="16"/>
                                    <w:szCs w:val="16"/>
                                  </w:rPr>
                                  <w:noBreakHyphen/>
                                  <w:t>driven enhancements</w:t>
                                </w:r>
                              </w:p>
                            </w:txbxContent>
                          </wps:txbx>
                          <wps:bodyPr wrap="square" rtlCol="0">
                            <a:spAutoFit/>
                          </wps:bodyPr>
                        </wps:wsp>
                        <wps:wsp>
                          <wps:cNvPr id="5" name="TextBox 4">
                            <a:extLst>
                              <a:ext uri="{FF2B5EF4-FFF2-40B4-BE49-F238E27FC236}">
                                <a16:creationId xmlns:a16="http://schemas.microsoft.com/office/drawing/2014/main" id="{B1399161-2219-772C-5557-4A911B31FC72}"/>
                              </a:ext>
                            </a:extLst>
                          </wps:cNvPr>
                          <wps:cNvSpPr txBox="1"/>
                          <wps:spPr>
                            <a:xfrm>
                              <a:off x="1709425" y="39752"/>
                              <a:ext cx="1620520" cy="1844040"/>
                            </a:xfrm>
                            <a:prstGeom prst="rect">
                              <a:avLst/>
                            </a:prstGeom>
                            <a:noFill/>
                          </wps:spPr>
                          <wps:txbx>
                            <w:txbxContent>
                              <w:p w14:paraId="0236F330" w14:textId="77777777" w:rsidR="00546932" w:rsidRDefault="00546932" w:rsidP="00546932">
                                <w:pPr>
                                  <w:pStyle w:val="ListParagraph"/>
                                  <w:numPr>
                                    <w:ilvl w:val="0"/>
                                    <w:numId w:val="3"/>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Hilton faces vulnerabilities associated with high long</w:t>
                                </w:r>
                                <w:r>
                                  <w:rPr>
                                    <w:rFonts w:ascii="Arial" w:hAnsi="Arial" w:cs="Arial"/>
                                    <w:color w:val="0E2841" w:themeColor="text2"/>
                                    <w:kern w:val="24"/>
                                    <w:sz w:val="16"/>
                                    <w:szCs w:val="16"/>
                                  </w:rPr>
                                  <w:noBreakHyphen/>
                                  <w:t>term debt and dependence on franchisee performance</w:t>
                                </w:r>
                              </w:p>
                              <w:p w14:paraId="111C3116" w14:textId="77777777" w:rsidR="00546932" w:rsidRDefault="00546932" w:rsidP="00546932">
                                <w:pPr>
                                  <w:pStyle w:val="ListParagraph"/>
                                  <w:numPr>
                                    <w:ilvl w:val="0"/>
                                    <w:numId w:val="3"/>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High Operating Costs</w:t>
                                </w:r>
                              </w:p>
                              <w:p w14:paraId="0193D8C3" w14:textId="77777777" w:rsidR="00546932" w:rsidRDefault="00546932" w:rsidP="00546932">
                                <w:pPr>
                                  <w:pStyle w:val="ListParagraph"/>
                                  <w:numPr>
                                    <w:ilvl w:val="0"/>
                                    <w:numId w:val="3"/>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Significant competition from leading luxury hospitality companies</w:t>
                                </w:r>
                              </w:p>
                              <w:p w14:paraId="1FEF6B10" w14:textId="77777777" w:rsidR="00546932" w:rsidRDefault="00546932" w:rsidP="00546932">
                                <w:pPr>
                                  <w:pStyle w:val="ListParagraph"/>
                                  <w:numPr>
                                    <w:ilvl w:val="0"/>
                                    <w:numId w:val="3"/>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Keeping up with technology integrations</w:t>
                                </w:r>
                              </w:p>
                            </w:txbxContent>
                          </wps:txbx>
                          <wps:bodyPr wrap="square" rtlCol="0">
                            <a:spAutoFit/>
                          </wps:bodyPr>
                        </wps:wsp>
                        <wps:wsp>
                          <wps:cNvPr id="7" name="TextBox 6">
                            <a:extLst>
                              <a:ext uri="{FF2B5EF4-FFF2-40B4-BE49-F238E27FC236}">
                                <a16:creationId xmlns:a16="http://schemas.microsoft.com/office/drawing/2014/main" id="{BADEAA9A-7423-5292-590F-7B5788C12079}"/>
                              </a:ext>
                            </a:extLst>
                          </wps:cNvPr>
                          <wps:cNvSpPr txBox="1"/>
                          <wps:spPr>
                            <a:xfrm>
                              <a:off x="3442296" y="39752"/>
                              <a:ext cx="1620520" cy="1376680"/>
                            </a:xfrm>
                            <a:prstGeom prst="rect">
                              <a:avLst/>
                            </a:prstGeom>
                            <a:noFill/>
                          </wps:spPr>
                          <wps:txbx>
                            <w:txbxContent>
                              <w:p w14:paraId="47254A8E" w14:textId="77777777" w:rsidR="008625C6" w:rsidRDefault="008625C6" w:rsidP="008625C6">
                                <w:pPr>
                                  <w:pStyle w:val="ListParagraph"/>
                                  <w:numPr>
                                    <w:ilvl w:val="0"/>
                                    <w:numId w:val="4"/>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Growth opportunities exist across emerging markets</w:t>
                                </w:r>
                              </w:p>
                              <w:p w14:paraId="7CAA0E49" w14:textId="77777777" w:rsidR="008625C6" w:rsidRDefault="008625C6" w:rsidP="008625C6">
                                <w:pPr>
                                  <w:pStyle w:val="ListParagraph"/>
                                  <w:numPr>
                                    <w:ilvl w:val="0"/>
                                    <w:numId w:val="4"/>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Advancements in lifestyle</w:t>
                                </w:r>
                                <w:r>
                                  <w:rPr>
                                    <w:rFonts w:ascii="Arial" w:hAnsi="Arial" w:cs="Arial"/>
                                    <w:color w:val="0E2841" w:themeColor="text2"/>
                                    <w:kern w:val="24"/>
                                    <w:sz w:val="16"/>
                                    <w:szCs w:val="16"/>
                                  </w:rPr>
                                  <w:noBreakHyphen/>
                                  <w:t>focused hotels</w:t>
                                </w:r>
                              </w:p>
                              <w:p w14:paraId="22F30B85" w14:textId="7CF4A6E5" w:rsidR="008625C6" w:rsidRDefault="008625C6" w:rsidP="008625C6">
                                <w:pPr>
                                  <w:pStyle w:val="ListParagraph"/>
                                  <w:numPr>
                                    <w:ilvl w:val="0"/>
                                    <w:numId w:val="4"/>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 xml:space="preserve">enhanced loyalty partnerships create additional avenues </w:t>
                                </w:r>
                              </w:p>
                              <w:p w14:paraId="71BC7731" w14:textId="13B21191" w:rsidR="006B5702" w:rsidRDefault="00B058DC" w:rsidP="008625C6">
                                <w:pPr>
                                  <w:pStyle w:val="ListParagraph"/>
                                  <w:numPr>
                                    <w:ilvl w:val="0"/>
                                    <w:numId w:val="4"/>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I</w:t>
                                </w:r>
                                <w:r w:rsidR="006B5702">
                                  <w:rPr>
                                    <w:rFonts w:ascii="Arial" w:hAnsi="Arial" w:cs="Arial"/>
                                    <w:color w:val="0E2841" w:themeColor="text2"/>
                                    <w:kern w:val="24"/>
                                    <w:sz w:val="16"/>
                                    <w:szCs w:val="16"/>
                                  </w:rPr>
                                  <w:t>ncrease in domestic tourism</w:t>
                                </w:r>
                              </w:p>
                            </w:txbxContent>
                          </wps:txbx>
                          <wps:bodyPr wrap="square">
                            <a:spAutoFit/>
                          </wps:bodyPr>
                        </wps:wsp>
                        <wps:wsp>
                          <wps:cNvPr id="8" name="TextBox 7">
                            <a:extLst>
                              <a:ext uri="{FF2B5EF4-FFF2-40B4-BE49-F238E27FC236}">
                                <a16:creationId xmlns:a16="http://schemas.microsoft.com/office/drawing/2014/main" id="{1219659B-6A8C-6595-5551-6007D1CE05D9}"/>
                              </a:ext>
                            </a:extLst>
                          </wps:cNvPr>
                          <wps:cNvSpPr txBox="1"/>
                          <wps:spPr>
                            <a:xfrm>
                              <a:off x="5152126" y="31802"/>
                              <a:ext cx="1620520" cy="1844040"/>
                            </a:xfrm>
                            <a:prstGeom prst="rect">
                              <a:avLst/>
                            </a:prstGeom>
                            <a:noFill/>
                          </wps:spPr>
                          <wps:txbx>
                            <w:txbxContent>
                              <w:p w14:paraId="1C51EC4B" w14:textId="6B7E8EA0" w:rsidR="00F442C6" w:rsidRDefault="00F442C6" w:rsidP="00F442C6">
                                <w:pPr>
                                  <w:pStyle w:val="ListParagraph"/>
                                  <w:numPr>
                                    <w:ilvl w:val="0"/>
                                    <w:numId w:val="5"/>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Hilton faces strong competitive pressure from major global hotel brands such as Marriott and Fairmount, as well as alternative platforms like Airbnb</w:t>
                                </w:r>
                              </w:p>
                              <w:p w14:paraId="0DE2B7AA" w14:textId="77777777" w:rsidR="00F442C6" w:rsidRDefault="00F442C6" w:rsidP="00F442C6">
                                <w:pPr>
                                  <w:pStyle w:val="ListParagraph"/>
                                  <w:numPr>
                                    <w:ilvl w:val="0"/>
                                    <w:numId w:val="5"/>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Economic downturns and fluctuations in global demand pose ongoing risks to performance</w:t>
                                </w:r>
                              </w:p>
                              <w:p w14:paraId="4DACB3FF" w14:textId="77777777" w:rsidR="00F442C6" w:rsidRDefault="00F442C6" w:rsidP="00F442C6">
                                <w:pPr>
                                  <w:pStyle w:val="ListParagraph"/>
                                  <w:numPr>
                                    <w:ilvl w:val="0"/>
                                    <w:numId w:val="5"/>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Rising labour and energy costs</w:t>
                                </w:r>
                              </w:p>
                            </w:txbxContent>
                          </wps:txbx>
                          <wps:bodyPr wrap="square" rtlCol="0">
                            <a:spAutoFit/>
                          </wps:bodyPr>
                        </wps:wsp>
                      </wpg:grpSp>
                    </wpg:wgp>
                  </a:graphicData>
                </a:graphic>
              </wp:anchor>
            </w:drawing>
          </mc:Choice>
          <mc:Fallback>
            <w:pict>
              <v:group w14:anchorId="028B908F" id="Group 5" o:spid="_x0000_s1026" style="position:absolute;margin-left:-45.1pt;margin-top:13.75pt;width:554.05pt;height:280pt;z-index:251665408" coordsize="70364,355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6p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COS3hlkSR4o2dPusyglfoe1SUUUAFFFFABRRRQAUUUUAFFFFABi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8;width:70046;height:35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">
                  <v:imagedata r:id="rId11" o:title="" croptop="15771f" cropbottom="6326f" cropleft="5159f" cropright="4966f"/>
                </v:shape>
                <v:group id="Group 1" o:spid="_x0000_s1028" style="position:absolute;top:13755;width:67726;height:20777" coordsize="67726,20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">
                  <v:shapetype id="_x0000_t202" coordsize="21600,21600" o:spt="202" path="m,l,21600r21600,l21600,xe">
                    <v:stroke joinstyle="miter"/>
                    <v:path gradientshapeok="t" o:connecttype="rect"/>
                  </v:shapetype>
                  <v:shape id="TextBox 3" o:spid="_x0000_s1029" type="#_x0000_t202" style="position:absolute;width:16205;height:20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4UwQAAANoAAAAPAAAAZHJzL2Rvd25yZXYueG1sRI9Pa8JA&#10;FMTvBb/D8gRvdWOx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OQLjhTBAAAA2gAAAA8AAAAA&#10;AAAAAAAAAAAABwIAAGRycy9kb3ducmV2LnhtbFBLBQYAAAAAAwADALcAAAD1AgAAAAA=&#10;" filled="f" stroked="f">
                    <v:textbox style="mso-fit-shape-to-text:t">
                      <w:txbxContent>
                        <w:p w14:paraId="69891797" w14:textId="77777777" w:rsidR="00546932" w:rsidRDefault="00546932" w:rsidP="00546932">
                          <w:pPr>
                            <w:pStyle w:val="ListParagraph"/>
                            <w:numPr>
                              <w:ilvl w:val="0"/>
                              <w:numId w:val="2"/>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Strong competitive position supported by powerful global brand recognition</w:t>
                          </w:r>
                        </w:p>
                        <w:p w14:paraId="4B5AEA73" w14:textId="77777777" w:rsidR="00546932" w:rsidRDefault="00546932" w:rsidP="00546932">
                          <w:pPr>
                            <w:pStyle w:val="ListParagraph"/>
                            <w:numPr>
                              <w:ilvl w:val="0"/>
                              <w:numId w:val="2"/>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Hilton Honors loyalty program surpassed 173 million members by 2025</w:t>
                          </w:r>
                        </w:p>
                        <w:p w14:paraId="79E11B82" w14:textId="77777777" w:rsidR="00546932" w:rsidRDefault="00546932" w:rsidP="00546932">
                          <w:pPr>
                            <w:pStyle w:val="ListParagraph"/>
                            <w:numPr>
                              <w:ilvl w:val="0"/>
                              <w:numId w:val="2"/>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Diverse Portfolio of hotels</w:t>
                          </w:r>
                        </w:p>
                        <w:p w14:paraId="4BE95358" w14:textId="77777777" w:rsidR="00546932" w:rsidRDefault="00546932" w:rsidP="00546932">
                          <w:pPr>
                            <w:pStyle w:val="ListParagraph"/>
                            <w:numPr>
                              <w:ilvl w:val="0"/>
                              <w:numId w:val="2"/>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Continuous innovation including digital room keys, AI</w:t>
                          </w:r>
                          <w:r>
                            <w:rPr>
                              <w:rFonts w:ascii="Arial" w:hAnsi="Arial" w:cs="Arial"/>
                              <w:color w:val="0E2841" w:themeColor="text2"/>
                              <w:kern w:val="24"/>
                              <w:sz w:val="16"/>
                              <w:szCs w:val="16"/>
                            </w:rPr>
                            <w:noBreakHyphen/>
                            <w:t>powered guest services, and other technology</w:t>
                          </w:r>
                          <w:r>
                            <w:rPr>
                              <w:rFonts w:ascii="Arial" w:hAnsi="Arial" w:cs="Arial"/>
                              <w:color w:val="0E2841" w:themeColor="text2"/>
                              <w:kern w:val="24"/>
                              <w:sz w:val="16"/>
                              <w:szCs w:val="16"/>
                            </w:rPr>
                            <w:noBreakHyphen/>
                            <w:t>driven enhancements</w:t>
                          </w:r>
                        </w:p>
                      </w:txbxContent>
                    </v:textbox>
                  </v:shape>
                  <v:shape id="TextBox 4" o:spid="_x0000_s1030" type="#_x0000_t202" style="position:absolute;left:17094;top:397;width:16205;height:18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0236F330" w14:textId="77777777" w:rsidR="00546932" w:rsidRDefault="00546932" w:rsidP="00546932">
                          <w:pPr>
                            <w:pStyle w:val="ListParagraph"/>
                            <w:numPr>
                              <w:ilvl w:val="0"/>
                              <w:numId w:val="3"/>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Hilton faces vulnerabilities associated with high long</w:t>
                          </w:r>
                          <w:r>
                            <w:rPr>
                              <w:rFonts w:ascii="Arial" w:hAnsi="Arial" w:cs="Arial"/>
                              <w:color w:val="0E2841" w:themeColor="text2"/>
                              <w:kern w:val="24"/>
                              <w:sz w:val="16"/>
                              <w:szCs w:val="16"/>
                            </w:rPr>
                            <w:noBreakHyphen/>
                            <w:t>term debt and dependence on franchisee performance</w:t>
                          </w:r>
                        </w:p>
                        <w:p w14:paraId="111C3116" w14:textId="77777777" w:rsidR="00546932" w:rsidRDefault="00546932" w:rsidP="00546932">
                          <w:pPr>
                            <w:pStyle w:val="ListParagraph"/>
                            <w:numPr>
                              <w:ilvl w:val="0"/>
                              <w:numId w:val="3"/>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High Operating Costs</w:t>
                          </w:r>
                        </w:p>
                        <w:p w14:paraId="0193D8C3" w14:textId="77777777" w:rsidR="00546932" w:rsidRDefault="00546932" w:rsidP="00546932">
                          <w:pPr>
                            <w:pStyle w:val="ListParagraph"/>
                            <w:numPr>
                              <w:ilvl w:val="0"/>
                              <w:numId w:val="3"/>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Significant competition from leading luxury hospitality companies</w:t>
                          </w:r>
                        </w:p>
                        <w:p w14:paraId="1FEF6B10" w14:textId="77777777" w:rsidR="00546932" w:rsidRDefault="00546932" w:rsidP="00546932">
                          <w:pPr>
                            <w:pStyle w:val="ListParagraph"/>
                            <w:numPr>
                              <w:ilvl w:val="0"/>
                              <w:numId w:val="3"/>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Keeping up with technology integrations</w:t>
                          </w:r>
                        </w:p>
                      </w:txbxContent>
                    </v:textbox>
                  </v:shape>
                  <v:shape id="TextBox 6" o:spid="_x0000_s1031" type="#_x0000_t202" style="position:absolute;left:34422;top:397;width:16206;height:13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" filled="f" stroked="f">
                    <v:textbox style="mso-fit-shape-to-text:t">
                      <w:txbxContent>
                        <w:p w14:paraId="47254A8E" w14:textId="77777777" w:rsidR="008625C6" w:rsidRDefault="008625C6" w:rsidP="008625C6">
                          <w:pPr>
                            <w:pStyle w:val="ListParagraph"/>
                            <w:numPr>
                              <w:ilvl w:val="0"/>
                              <w:numId w:val="4"/>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Growth opportunities exist across emerging markets</w:t>
                          </w:r>
                        </w:p>
                        <w:p w14:paraId="7CAA0E49" w14:textId="77777777" w:rsidR="008625C6" w:rsidRDefault="008625C6" w:rsidP="008625C6">
                          <w:pPr>
                            <w:pStyle w:val="ListParagraph"/>
                            <w:numPr>
                              <w:ilvl w:val="0"/>
                              <w:numId w:val="4"/>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Advancements in lifestyle</w:t>
                          </w:r>
                          <w:r>
                            <w:rPr>
                              <w:rFonts w:ascii="Arial" w:hAnsi="Arial" w:cs="Arial"/>
                              <w:color w:val="0E2841" w:themeColor="text2"/>
                              <w:kern w:val="24"/>
                              <w:sz w:val="16"/>
                              <w:szCs w:val="16"/>
                            </w:rPr>
                            <w:noBreakHyphen/>
                            <w:t>focused hotels</w:t>
                          </w:r>
                        </w:p>
                        <w:p w14:paraId="22F30B85" w14:textId="7CF4A6E5" w:rsidR="008625C6" w:rsidRDefault="008625C6" w:rsidP="008625C6">
                          <w:pPr>
                            <w:pStyle w:val="ListParagraph"/>
                            <w:numPr>
                              <w:ilvl w:val="0"/>
                              <w:numId w:val="4"/>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 xml:space="preserve">enhanced loyalty partnerships create additional avenues </w:t>
                          </w:r>
                        </w:p>
                        <w:p w14:paraId="71BC7731" w14:textId="13B21191" w:rsidR="006B5702" w:rsidRDefault="00B058DC" w:rsidP="008625C6">
                          <w:pPr>
                            <w:pStyle w:val="ListParagraph"/>
                            <w:numPr>
                              <w:ilvl w:val="0"/>
                              <w:numId w:val="4"/>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I</w:t>
                          </w:r>
                          <w:r w:rsidR="006B5702">
                            <w:rPr>
                              <w:rFonts w:ascii="Arial" w:hAnsi="Arial" w:cs="Arial"/>
                              <w:color w:val="0E2841" w:themeColor="text2"/>
                              <w:kern w:val="24"/>
                              <w:sz w:val="16"/>
                              <w:szCs w:val="16"/>
                            </w:rPr>
                            <w:t>ncrease in domestic tourism</w:t>
                          </w:r>
                        </w:p>
                      </w:txbxContent>
                    </v:textbox>
                  </v:shape>
                  <v:shape id="TextBox 7" o:spid="_x0000_s1032" type="#_x0000_t202" style="position:absolute;left:51521;top:318;width:16205;height:18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1C51EC4B" w14:textId="6B7E8EA0" w:rsidR="00F442C6" w:rsidRDefault="00F442C6" w:rsidP="00F442C6">
                          <w:pPr>
                            <w:pStyle w:val="ListParagraph"/>
                            <w:numPr>
                              <w:ilvl w:val="0"/>
                              <w:numId w:val="5"/>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Hilton faces strong competitive pressure from major global hotel brands such as Marriott and Fairmount, as well as alternative platforms like Airbnb</w:t>
                          </w:r>
                        </w:p>
                        <w:p w14:paraId="0DE2B7AA" w14:textId="77777777" w:rsidR="00F442C6" w:rsidRDefault="00F442C6" w:rsidP="00F442C6">
                          <w:pPr>
                            <w:pStyle w:val="ListParagraph"/>
                            <w:numPr>
                              <w:ilvl w:val="0"/>
                              <w:numId w:val="5"/>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Economic downturns and fluctuations in global demand pose ongoing risks to performance</w:t>
                          </w:r>
                        </w:p>
                        <w:p w14:paraId="4DACB3FF" w14:textId="77777777" w:rsidR="00F442C6" w:rsidRDefault="00F442C6" w:rsidP="00F442C6">
                          <w:pPr>
                            <w:pStyle w:val="ListParagraph"/>
                            <w:numPr>
                              <w:ilvl w:val="0"/>
                              <w:numId w:val="5"/>
                            </w:numPr>
                            <w:spacing w:after="0" w:line="240" w:lineRule="auto"/>
                            <w:rPr>
                              <w:rFonts w:ascii="Arial" w:hAnsi="Arial" w:cs="Arial"/>
                              <w:color w:val="0E2841" w:themeColor="text2"/>
                              <w:kern w:val="24"/>
                              <w:sz w:val="16"/>
                              <w:szCs w:val="16"/>
                            </w:rPr>
                          </w:pPr>
                          <w:r>
                            <w:rPr>
                              <w:rFonts w:ascii="Arial" w:hAnsi="Arial" w:cs="Arial"/>
                              <w:color w:val="0E2841" w:themeColor="text2"/>
                              <w:kern w:val="24"/>
                              <w:sz w:val="16"/>
                              <w:szCs w:val="16"/>
                            </w:rPr>
                            <w:t>Rising labour and energy costs</w:t>
                          </w:r>
                        </w:p>
                      </w:txbxContent>
                    </v:textbox>
                  </v:shape>
                </v:group>
              </v:group>
            </w:pict>
          </mc:Fallback>
        </mc:AlternateContent>
      </w:r>
      <w:r w:rsidR="00EF4733" w:rsidRPr="00E936A5">
        <w:rPr>
          <w:rFonts w:ascii="Arial" w:hAnsi="Arial" w:cs="Arial"/>
          <w:b/>
          <w:bCs/>
          <w:noProof/>
        </w:rPr>
        <w:t>SWOT</w:t>
      </w:r>
      <w:r w:rsidR="00EF4733">
        <w:rPr>
          <w:rFonts w:ascii="Arial" w:hAnsi="Arial" w:cs="Arial"/>
          <w:noProof/>
        </w:rPr>
        <w:t xml:space="preserve"> </w:t>
      </w:r>
      <w:r w:rsidR="00EF4733" w:rsidRPr="00E936A5">
        <w:rPr>
          <w:rFonts w:ascii="Arial" w:hAnsi="Arial" w:cs="Arial"/>
          <w:b/>
          <w:bCs/>
          <w:noProof/>
        </w:rPr>
        <w:t>Analysis</w:t>
      </w:r>
      <w:r w:rsidR="00BA3D7C" w:rsidRPr="00E936A5">
        <w:rPr>
          <w:rFonts w:ascii="Arial" w:hAnsi="Arial" w:cs="Arial"/>
          <w:b/>
          <w:bCs/>
          <w:noProof/>
        </w:rPr>
        <w:t xml:space="preserve"> on Hilton Holtels</w:t>
      </w:r>
      <w:r w:rsidR="00262967">
        <w:rPr>
          <w:rFonts w:ascii="Arial" w:hAnsi="Arial" w:cs="Arial"/>
          <w:b/>
          <w:bCs/>
          <w:noProof/>
        </w:rPr>
        <w:tab/>
      </w:r>
      <w:r w:rsidR="00262967" w:rsidRPr="00262967">
        <w:rPr>
          <w:rFonts w:ascii="Arial" w:hAnsi="Arial" w:cs="Arial"/>
          <w:noProof/>
          <w:sz w:val="16"/>
          <w:szCs w:val="16"/>
        </w:rPr>
        <w:t>Figure 1</w:t>
      </w:r>
    </w:p>
    <w:p w14:paraId="2F41DE09" w14:textId="29AF3A0A" w:rsidR="002A0E99" w:rsidRDefault="002A0E99">
      <w:pPr>
        <w:rPr>
          <w:b/>
          <w:bCs/>
        </w:rPr>
      </w:pPr>
    </w:p>
    <w:p w14:paraId="008A7D0B" w14:textId="3BA685F1" w:rsidR="00131C61" w:rsidRDefault="00131C61">
      <w:pPr>
        <w:rPr>
          <w:b/>
          <w:bCs/>
        </w:rPr>
      </w:pPr>
    </w:p>
    <w:p w14:paraId="27DB31CE" w14:textId="77777777" w:rsidR="007667E0" w:rsidRPr="007667E0" w:rsidRDefault="007667E0" w:rsidP="007667E0"/>
    <w:p w14:paraId="2129B75B" w14:textId="77777777" w:rsidR="007667E0" w:rsidRPr="007667E0" w:rsidRDefault="007667E0" w:rsidP="007667E0"/>
    <w:p w14:paraId="3BBF8187" w14:textId="77777777" w:rsidR="007667E0" w:rsidRPr="007667E0" w:rsidRDefault="007667E0" w:rsidP="007667E0"/>
    <w:p w14:paraId="693A42FB" w14:textId="77777777" w:rsidR="007667E0" w:rsidRPr="007667E0" w:rsidRDefault="007667E0" w:rsidP="007667E0"/>
    <w:p w14:paraId="5A597B48" w14:textId="77777777" w:rsidR="007667E0" w:rsidRPr="007667E0" w:rsidRDefault="007667E0" w:rsidP="007667E0"/>
    <w:p w14:paraId="3A454FB9" w14:textId="77777777" w:rsidR="007667E0" w:rsidRPr="007667E0" w:rsidRDefault="007667E0" w:rsidP="007667E0"/>
    <w:p w14:paraId="78EBE794" w14:textId="77777777" w:rsidR="006B3BFA" w:rsidRDefault="006B3BFA" w:rsidP="00563C3B">
      <w:pPr>
        <w:tabs>
          <w:tab w:val="left" w:pos="1002"/>
        </w:tabs>
        <w:rPr>
          <w:rFonts w:ascii="Arial" w:hAnsi="Arial" w:cs="Arial"/>
        </w:rPr>
      </w:pPr>
    </w:p>
    <w:p w14:paraId="0961BA17" w14:textId="77777777" w:rsidR="009269FC" w:rsidRDefault="00563C3B" w:rsidP="009F3619">
      <w:pPr>
        <w:tabs>
          <w:tab w:val="left" w:pos="1002"/>
        </w:tabs>
        <w:rPr>
          <w:rFonts w:ascii="Arial" w:hAnsi="Arial" w:cs="Arial"/>
        </w:rPr>
      </w:pPr>
      <w:r w:rsidRPr="00563C3B">
        <w:rPr>
          <w:rFonts w:ascii="Arial" w:hAnsi="Arial" w:cs="Arial"/>
        </w:rPr>
        <w:t xml:space="preserve">Hilton Hotels has a strong brand, a popular loyalty program, and keeps improving its technology. However, it still faces challenges. The hotel industry is very competitive, and changes in the global economy can affect how many people travel. Even so, </w:t>
      </w:r>
    </w:p>
    <w:p w14:paraId="3B586955" w14:textId="0C50AC10" w:rsidR="00C7084B" w:rsidRPr="00C7084B" w:rsidRDefault="00C7084B" w:rsidP="00C7084B">
      <w:pPr>
        <w:tabs>
          <w:tab w:val="left" w:pos="1002"/>
        </w:tabs>
        <w:rPr>
          <w:rFonts w:ascii="Arial" w:hAnsi="Arial" w:cs="Arial"/>
          <w:i/>
          <w:iCs/>
          <w:sz w:val="16"/>
          <w:szCs w:val="16"/>
        </w:rPr>
      </w:pPr>
      <w:r w:rsidRPr="00C7084B">
        <w:rPr>
          <w:rFonts w:ascii="Arial" w:hAnsi="Arial" w:cs="Arial"/>
          <w:i/>
          <w:iCs/>
          <w:sz w:val="16"/>
          <w:szCs w:val="16"/>
        </w:rPr>
        <w:t xml:space="preserve">(Business Model Analyst, </w:t>
      </w:r>
      <w:r w:rsidR="00C54682">
        <w:rPr>
          <w:rFonts w:ascii="Arial" w:hAnsi="Arial" w:cs="Arial"/>
          <w:i/>
          <w:iCs/>
          <w:sz w:val="16"/>
          <w:szCs w:val="16"/>
        </w:rPr>
        <w:t>202</w:t>
      </w:r>
      <w:r w:rsidR="000716F5">
        <w:rPr>
          <w:rFonts w:ascii="Arial" w:hAnsi="Arial" w:cs="Arial"/>
          <w:i/>
          <w:iCs/>
          <w:sz w:val="16"/>
          <w:szCs w:val="16"/>
        </w:rPr>
        <w:t>4</w:t>
      </w:r>
      <w:r w:rsidRPr="00C7084B">
        <w:rPr>
          <w:rFonts w:ascii="Arial" w:hAnsi="Arial" w:cs="Arial"/>
          <w:i/>
          <w:iCs/>
          <w:sz w:val="16"/>
          <w:szCs w:val="16"/>
        </w:rPr>
        <w:t>.)</w:t>
      </w:r>
    </w:p>
    <w:p w14:paraId="69747DE8" w14:textId="4B18AC49" w:rsidR="006B3BFA" w:rsidRPr="009A325C" w:rsidRDefault="00262967" w:rsidP="009F3619">
      <w:pPr>
        <w:tabs>
          <w:tab w:val="left" w:pos="1002"/>
        </w:tabs>
        <w:rPr>
          <w:rFonts w:ascii="Arial" w:hAnsi="Arial" w:cs="Arial"/>
          <w:sz w:val="22"/>
          <w:szCs w:val="22"/>
        </w:rPr>
      </w:pPr>
      <w:r w:rsidRPr="00262967">
        <w:rPr>
          <w:rFonts w:ascii="Arial" w:hAnsi="Arial" w:cs="Arial"/>
          <w:sz w:val="22"/>
          <w:szCs w:val="22"/>
        </w:rPr>
        <w:lastRenderedPageBreak/>
        <w:t xml:space="preserve">Based on figure 1, the SWOT analysis shows that Hilton Hotels is well positioned to influence technology and sustainability trends. The SWOT analysis </w:t>
      </w:r>
      <w:r>
        <w:rPr>
          <w:rFonts w:ascii="Arial" w:hAnsi="Arial" w:cs="Arial"/>
          <w:sz w:val="22"/>
          <w:szCs w:val="22"/>
        </w:rPr>
        <w:t xml:space="preserve">also </w:t>
      </w:r>
      <w:r w:rsidRPr="00262967">
        <w:rPr>
          <w:rFonts w:ascii="Arial" w:hAnsi="Arial" w:cs="Arial"/>
          <w:sz w:val="22"/>
          <w:szCs w:val="22"/>
        </w:rPr>
        <w:t>shows that Hilton’s strengths lie in its powerful global brand</w:t>
      </w:r>
      <w:r>
        <w:rPr>
          <w:rFonts w:ascii="Arial" w:hAnsi="Arial" w:cs="Arial"/>
          <w:sz w:val="22"/>
          <w:szCs w:val="22"/>
        </w:rPr>
        <w:t xml:space="preserve"> and</w:t>
      </w:r>
      <w:r w:rsidRPr="00262967">
        <w:rPr>
          <w:rFonts w:ascii="Arial" w:hAnsi="Arial" w:cs="Arial"/>
          <w:sz w:val="22"/>
          <w:szCs w:val="22"/>
        </w:rPr>
        <w:t xml:space="preserve"> huge loyalty program</w:t>
      </w:r>
      <w:r>
        <w:rPr>
          <w:rFonts w:ascii="Arial" w:hAnsi="Arial" w:cs="Arial"/>
          <w:sz w:val="22"/>
          <w:szCs w:val="22"/>
        </w:rPr>
        <w:t>.</w:t>
      </w:r>
      <w:r w:rsidRPr="00262967">
        <w:rPr>
          <w:rFonts w:ascii="Arial" w:hAnsi="Arial" w:cs="Arial"/>
          <w:sz w:val="22"/>
          <w:szCs w:val="22"/>
        </w:rPr>
        <w:t xml:space="preserve"> Weaknesses come from its dependence on franchise partners, complex multi</w:t>
      </w:r>
      <w:r w:rsidRPr="00262967">
        <w:rPr>
          <w:rFonts w:ascii="Arial" w:hAnsi="Arial" w:cs="Arial"/>
          <w:sz w:val="22"/>
          <w:szCs w:val="22"/>
        </w:rPr>
        <w:noBreakHyphen/>
        <w:t>brand structure, and rising labour and operating cos</w:t>
      </w:r>
      <w:r w:rsidRPr="009F66E3">
        <w:rPr>
          <w:rFonts w:ascii="Arial" w:hAnsi="Arial" w:cs="Arial"/>
          <w:sz w:val="22"/>
          <w:szCs w:val="22"/>
        </w:rPr>
        <w:t>t.</w:t>
      </w:r>
      <w:r w:rsidR="009F66E3" w:rsidRPr="009F66E3">
        <w:rPr>
          <w:rFonts w:ascii="Segoe UI" w:eastAsia="Times New Roman" w:hAnsi="Segoe UI" w:cs="Segoe UI"/>
          <w:kern w:val="0"/>
          <w:sz w:val="21"/>
          <w:szCs w:val="21"/>
          <w:lang w:eastAsia="en-GB"/>
          <w14:ligatures w14:val="none"/>
        </w:rPr>
        <w:t xml:space="preserve"> </w:t>
      </w:r>
      <w:r w:rsidR="009F66E3" w:rsidRPr="009F66E3">
        <w:rPr>
          <w:rFonts w:ascii="Arial" w:hAnsi="Arial" w:cs="Arial"/>
          <w:sz w:val="22"/>
          <w:szCs w:val="22"/>
        </w:rPr>
        <w:t>Opportunities: Expanding into emerging markets, growing value</w:t>
      </w:r>
      <w:r w:rsidR="009F66E3" w:rsidRPr="009F66E3">
        <w:rPr>
          <w:rFonts w:ascii="Arial" w:hAnsi="Arial" w:cs="Arial"/>
          <w:sz w:val="22"/>
          <w:szCs w:val="22"/>
        </w:rPr>
        <w:noBreakHyphen/>
        <w:t>focused segments, and using AI-driven digital innovation to improve guest experience.</w:t>
      </w:r>
      <w:r w:rsidR="009F66E3" w:rsidRPr="009F66E3">
        <w:rPr>
          <w:rFonts w:ascii="Arial" w:hAnsi="Arial" w:cs="Arial"/>
          <w:sz w:val="22"/>
          <w:szCs w:val="22"/>
        </w:rPr>
        <w:br/>
        <w:t>Threats: Rising competition, economic volatility, cybersecurity risks, and increasing operating costs</w:t>
      </w:r>
      <w:r w:rsidR="009F3619">
        <w:rPr>
          <w:rFonts w:ascii="Arial" w:hAnsi="Arial" w:cs="Arial"/>
          <w:sz w:val="22"/>
          <w:szCs w:val="22"/>
        </w:rPr>
        <w:t>.</w:t>
      </w:r>
      <w:r w:rsidR="009269FC">
        <w:rPr>
          <w:rFonts w:ascii="Arial" w:hAnsi="Arial" w:cs="Arial"/>
          <w:sz w:val="22"/>
          <w:szCs w:val="22"/>
        </w:rPr>
        <w:t xml:space="preserve"> </w:t>
      </w:r>
    </w:p>
    <w:p w14:paraId="37A6E0BA" w14:textId="24F516B2" w:rsidR="00373F0B" w:rsidRDefault="00BA3D7C" w:rsidP="006B3BFA">
      <w:pPr>
        <w:rPr>
          <w:rFonts w:ascii="Arial" w:hAnsi="Arial" w:cs="Arial"/>
          <w:b/>
          <w:bCs/>
          <w:noProof/>
          <w:sz w:val="22"/>
          <w:szCs w:val="22"/>
        </w:rPr>
      </w:pPr>
      <w:r w:rsidRPr="009A325C">
        <w:rPr>
          <w:rFonts w:ascii="Arial" w:hAnsi="Arial" w:cs="Arial"/>
          <w:b/>
          <w:bCs/>
          <w:noProof/>
          <w:sz w:val="22"/>
          <w:szCs w:val="22"/>
        </w:rPr>
        <w:t>PESTEL Analysis on Hilton Hotels</w:t>
      </w:r>
    </w:p>
    <w:p w14:paraId="1ABA860D" w14:textId="735BDBC2" w:rsidR="00261726" w:rsidRPr="00261726" w:rsidRDefault="00A44ACB" w:rsidP="00261726">
      <w:pPr>
        <w:rPr>
          <w:rFonts w:ascii="Arial" w:hAnsi="Arial" w:cs="Arial"/>
          <w:noProof/>
          <w:sz w:val="16"/>
          <w:szCs w:val="16"/>
        </w:rPr>
      </w:pPr>
      <w:r w:rsidRPr="00A44ACB">
        <w:rPr>
          <w:rFonts w:ascii="Arial" w:hAnsi="Arial" w:cs="Arial"/>
          <w:noProof/>
          <w:sz w:val="22"/>
          <w:szCs w:val="22"/>
        </w:rPr>
        <w:t>“A PESTEL analysis is a strategic framework used to examine the external macro</w:t>
      </w:r>
      <w:r w:rsidRPr="00A44ACB">
        <w:rPr>
          <w:rFonts w:ascii="Arial" w:hAnsi="Arial" w:cs="Arial"/>
          <w:noProof/>
          <w:sz w:val="22"/>
          <w:szCs w:val="22"/>
        </w:rPr>
        <w:noBreakHyphen/>
        <w:t>environmental factors that can influence an organisation. It evaluates six key external dimensions: Political, Economic, Social, Technological, Legal, and Environmental factors, all of which lie outside the organisation's control but significantly shape its strategic decisions and long</w:t>
      </w:r>
      <w:r w:rsidRPr="00A44ACB">
        <w:rPr>
          <w:rFonts w:ascii="Arial" w:hAnsi="Arial" w:cs="Arial"/>
          <w:noProof/>
          <w:sz w:val="22"/>
          <w:szCs w:val="22"/>
        </w:rPr>
        <w:noBreakHyphen/>
        <w:t>term performance”</w:t>
      </w:r>
      <w:r>
        <w:rPr>
          <w:rFonts w:ascii="Arial" w:hAnsi="Arial" w:cs="Arial"/>
          <w:noProof/>
          <w:sz w:val="22"/>
          <w:szCs w:val="22"/>
        </w:rPr>
        <w:t xml:space="preserve"> </w:t>
      </w:r>
      <w:r w:rsidR="00261726" w:rsidRPr="00261726">
        <w:rPr>
          <w:rFonts w:ascii="Arial" w:hAnsi="Arial" w:cs="Arial"/>
          <w:i/>
          <w:iCs/>
          <w:noProof/>
          <w:sz w:val="16"/>
          <w:szCs w:val="16"/>
        </w:rPr>
        <w:t>(WallStreetMojo, 202</w:t>
      </w:r>
      <w:r w:rsidR="000716F5">
        <w:rPr>
          <w:rFonts w:ascii="Arial" w:hAnsi="Arial" w:cs="Arial"/>
          <w:i/>
          <w:iCs/>
          <w:noProof/>
          <w:sz w:val="16"/>
          <w:szCs w:val="16"/>
        </w:rPr>
        <w:t>3</w:t>
      </w:r>
      <w:r w:rsidR="00261726" w:rsidRPr="00261726">
        <w:rPr>
          <w:rFonts w:ascii="Arial" w:hAnsi="Arial" w:cs="Arial"/>
          <w:i/>
          <w:iCs/>
          <w:noProof/>
          <w:sz w:val="16"/>
          <w:szCs w:val="16"/>
        </w:rPr>
        <w:t>).</w:t>
      </w:r>
    </w:p>
    <w:p w14:paraId="7A35C8B5" w14:textId="24380A0C" w:rsidR="008C21F2" w:rsidRPr="00CA5132" w:rsidRDefault="00BA3D7C" w:rsidP="007667E0">
      <w:pPr>
        <w:tabs>
          <w:tab w:val="left" w:pos="1002"/>
        </w:tabs>
        <w:rPr>
          <w:rFonts w:ascii="Arial" w:hAnsi="Arial" w:cs="Arial"/>
          <w:noProof/>
          <w:sz w:val="16"/>
          <w:szCs w:val="16"/>
        </w:rPr>
      </w:pPr>
      <w:r>
        <w:rPr>
          <w:noProof/>
        </w:rPr>
        <mc:AlternateContent>
          <mc:Choice Requires="wpg">
            <w:drawing>
              <wp:anchor distT="0" distB="0" distL="114300" distR="114300" simplePos="0" relativeHeight="251679744" behindDoc="0" locked="0" layoutInCell="1" allowOverlap="1" wp14:anchorId="43631453" wp14:editId="3E70B9AB">
                <wp:simplePos x="0" y="0"/>
                <wp:positionH relativeFrom="column">
                  <wp:posOffset>2146852</wp:posOffset>
                </wp:positionH>
                <wp:positionV relativeFrom="paragraph">
                  <wp:posOffset>168165</wp:posOffset>
                </wp:positionV>
                <wp:extent cx="3370911" cy="4237493"/>
                <wp:effectExtent l="0" t="0" r="20320" b="10795"/>
                <wp:wrapSquare wrapText="bothSides"/>
                <wp:docPr id="1889205504" name="Group 4"/>
                <wp:cNvGraphicFramePr/>
                <a:graphic xmlns:a="http://schemas.openxmlformats.org/drawingml/2006/main">
                  <a:graphicData uri="http://schemas.microsoft.com/office/word/2010/wordprocessingGroup">
                    <wpg:wgp>
                      <wpg:cNvGrpSpPr/>
                      <wpg:grpSpPr>
                        <a:xfrm>
                          <a:off x="0" y="0"/>
                          <a:ext cx="3370911" cy="4237493"/>
                          <a:chOff x="0" y="0"/>
                          <a:chExt cx="3370911" cy="4237493"/>
                        </a:xfrm>
                      </wpg:grpSpPr>
                      <wps:wsp>
                        <wps:cNvPr id="217" name="Text Box 2"/>
                        <wps:cNvSpPr txBox="1">
                          <a:spLocks noChangeArrowheads="1"/>
                        </wps:cNvSpPr>
                        <wps:spPr bwMode="auto">
                          <a:xfrm>
                            <a:off x="0" y="0"/>
                            <a:ext cx="3362960" cy="683260"/>
                          </a:xfrm>
                          <a:prstGeom prst="rect">
                            <a:avLst/>
                          </a:prstGeom>
                          <a:solidFill>
                            <a:srgbClr val="FFFFFF"/>
                          </a:solidFill>
                          <a:ln w="9525">
                            <a:solidFill>
                              <a:srgbClr val="000000"/>
                            </a:solidFill>
                            <a:miter lim="800000"/>
                            <a:headEnd/>
                            <a:tailEnd/>
                          </a:ln>
                        </wps:spPr>
                        <wps:txbx>
                          <w:txbxContent>
                            <w:p w14:paraId="166EB8ED" w14:textId="3D596BF1" w:rsidR="00FB7678" w:rsidRPr="003373BA" w:rsidRDefault="00FB7678" w:rsidP="00FB7678">
                              <w:pPr>
                                <w:rPr>
                                  <w:sz w:val="16"/>
                                  <w:szCs w:val="16"/>
                                </w:rPr>
                              </w:pPr>
                              <w:r w:rsidRPr="003373BA">
                                <w:rPr>
                                  <w:rFonts w:ascii="Arial" w:hAnsi="Arial" w:cs="Arial"/>
                                  <w:sz w:val="16"/>
                                  <w:szCs w:val="16"/>
                                </w:rPr>
                                <w:t>Hilton operates across 14</w:t>
                              </w:r>
                              <w:r w:rsidR="00FE465A" w:rsidRPr="003373BA">
                                <w:rPr>
                                  <w:rFonts w:ascii="Arial" w:hAnsi="Arial" w:cs="Arial"/>
                                  <w:sz w:val="16"/>
                                  <w:szCs w:val="16"/>
                                </w:rPr>
                                <w:t>3</w:t>
                              </w:r>
                              <w:r w:rsidRPr="003373BA">
                                <w:rPr>
                                  <w:rFonts w:ascii="Arial" w:hAnsi="Arial" w:cs="Arial"/>
                                  <w:sz w:val="16"/>
                                  <w:szCs w:val="16"/>
                                </w:rPr>
                                <w:t xml:space="preserve"> countries, making it sensitive to political instability, visa regulations, and regional conflicts that can impact travel demand</w:t>
                              </w:r>
                            </w:p>
                            <w:p w14:paraId="774828F0" w14:textId="28A61DEB" w:rsidR="00316453" w:rsidRDefault="00316453"/>
                          </w:txbxContent>
                        </wps:txbx>
                        <wps:bodyPr rot="0" vert="horz" wrap="square" lIns="91440" tIns="45720" rIns="91440" bIns="45720" anchor="t" anchorCtr="0">
                          <a:noAutofit/>
                        </wps:bodyPr>
                      </wps:wsp>
                      <wps:wsp>
                        <wps:cNvPr id="1067912073" name="Text Box 2"/>
                        <wps:cNvSpPr txBox="1">
                          <a:spLocks noChangeArrowheads="1"/>
                        </wps:cNvSpPr>
                        <wps:spPr bwMode="auto">
                          <a:xfrm>
                            <a:off x="0" y="707666"/>
                            <a:ext cx="3362960" cy="683260"/>
                          </a:xfrm>
                          <a:prstGeom prst="rect">
                            <a:avLst/>
                          </a:prstGeom>
                          <a:solidFill>
                            <a:srgbClr val="FFFFFF"/>
                          </a:solidFill>
                          <a:ln w="9525">
                            <a:solidFill>
                              <a:srgbClr val="000000"/>
                            </a:solidFill>
                            <a:miter lim="800000"/>
                            <a:headEnd/>
                            <a:tailEnd/>
                          </a:ln>
                        </wps:spPr>
                        <wps:txbx>
                          <w:txbxContent>
                            <w:p w14:paraId="55257C9D" w14:textId="6FD49F6A" w:rsidR="00316453" w:rsidRPr="003D53A6" w:rsidRDefault="003E76A1" w:rsidP="00316453">
                              <w:pPr>
                                <w:rPr>
                                  <w:sz w:val="16"/>
                                  <w:szCs w:val="16"/>
                                </w:rPr>
                              </w:pPr>
                              <w:r w:rsidRPr="003E76A1">
                                <w:rPr>
                                  <w:rFonts w:ascii="Arial" w:hAnsi="Arial" w:cs="Arial"/>
                                  <w:sz w:val="16"/>
                                  <w:szCs w:val="16"/>
                                </w:rPr>
                                <w:t xml:space="preserve">The company is </w:t>
                              </w:r>
                              <w:r w:rsidR="00851749" w:rsidRPr="003D53A6">
                                <w:rPr>
                                  <w:rFonts w:ascii="Arial" w:hAnsi="Arial" w:cs="Arial"/>
                                  <w:sz w:val="16"/>
                                  <w:szCs w:val="16"/>
                                </w:rPr>
                                <w:t>exposed</w:t>
                              </w:r>
                              <w:r w:rsidR="009A0B37" w:rsidRPr="003D53A6">
                                <w:rPr>
                                  <w:rFonts w:ascii="Arial" w:hAnsi="Arial" w:cs="Arial"/>
                                  <w:sz w:val="16"/>
                                  <w:szCs w:val="16"/>
                                </w:rPr>
                                <w:t xml:space="preserve"> to </w:t>
                              </w:r>
                              <w:r w:rsidR="00851749" w:rsidRPr="003D53A6">
                                <w:rPr>
                                  <w:rFonts w:ascii="Arial" w:hAnsi="Arial" w:cs="Arial"/>
                                  <w:sz w:val="16"/>
                                  <w:szCs w:val="16"/>
                                </w:rPr>
                                <w:t>different countries</w:t>
                              </w:r>
                              <w:r w:rsidR="009A0B37" w:rsidRPr="003D53A6">
                                <w:rPr>
                                  <w:rFonts w:ascii="Arial" w:hAnsi="Arial" w:cs="Arial"/>
                                  <w:sz w:val="16"/>
                                  <w:szCs w:val="16"/>
                                </w:rPr>
                                <w:t xml:space="preserve"> i</w:t>
                              </w:r>
                              <w:r w:rsidRPr="003E76A1">
                                <w:rPr>
                                  <w:rFonts w:ascii="Arial" w:hAnsi="Arial" w:cs="Arial"/>
                                  <w:sz w:val="16"/>
                                  <w:szCs w:val="16"/>
                                </w:rPr>
                                <w:t>nflation</w:t>
                              </w:r>
                              <w:r w:rsidR="00851749" w:rsidRPr="003D53A6">
                                <w:rPr>
                                  <w:rFonts w:ascii="Arial" w:hAnsi="Arial" w:cs="Arial"/>
                                  <w:sz w:val="16"/>
                                  <w:szCs w:val="16"/>
                                </w:rPr>
                                <w:t xml:space="preserve"> and</w:t>
                              </w:r>
                              <w:r w:rsidRPr="003E76A1">
                                <w:rPr>
                                  <w:rFonts w:ascii="Arial" w:hAnsi="Arial" w:cs="Arial"/>
                                  <w:sz w:val="16"/>
                                  <w:szCs w:val="16"/>
                                </w:rPr>
                                <w:t xml:space="preserve"> interest rate</w:t>
                              </w:r>
                              <w:r w:rsidR="00373E26" w:rsidRPr="003D53A6">
                                <w:rPr>
                                  <w:rFonts w:ascii="Arial" w:hAnsi="Arial" w:cs="Arial"/>
                                  <w:sz w:val="16"/>
                                  <w:szCs w:val="16"/>
                                </w:rPr>
                                <w:t>. Exchange rate fluctuations a</w:t>
                              </w:r>
                              <w:r w:rsidR="00AA4B56" w:rsidRPr="003D53A6">
                                <w:rPr>
                                  <w:rFonts w:ascii="Arial" w:hAnsi="Arial" w:cs="Arial"/>
                                  <w:sz w:val="16"/>
                                  <w:szCs w:val="16"/>
                                </w:rPr>
                                <w:t>lso can affect revenues</w:t>
                              </w:r>
                            </w:p>
                          </w:txbxContent>
                        </wps:txbx>
                        <wps:bodyPr rot="0" vert="horz" wrap="square" lIns="91440" tIns="45720" rIns="91440" bIns="45720" anchor="t" anchorCtr="0">
                          <a:noAutofit/>
                        </wps:bodyPr>
                      </wps:wsp>
                      <wps:wsp>
                        <wps:cNvPr id="304465270" name="Text Box 2"/>
                        <wps:cNvSpPr txBox="1">
                          <a:spLocks noChangeArrowheads="1"/>
                        </wps:cNvSpPr>
                        <wps:spPr bwMode="auto">
                          <a:xfrm>
                            <a:off x="7951" y="1423283"/>
                            <a:ext cx="3362960" cy="683260"/>
                          </a:xfrm>
                          <a:prstGeom prst="rect">
                            <a:avLst/>
                          </a:prstGeom>
                          <a:solidFill>
                            <a:srgbClr val="FFFFFF"/>
                          </a:solidFill>
                          <a:ln w="9525">
                            <a:solidFill>
                              <a:srgbClr val="000000"/>
                            </a:solidFill>
                            <a:miter lim="800000"/>
                            <a:headEnd/>
                            <a:tailEnd/>
                          </a:ln>
                        </wps:spPr>
                        <wps:txbx>
                          <w:txbxContent>
                            <w:p w14:paraId="1E417180" w14:textId="7385A1FF" w:rsidR="005745AD" w:rsidRPr="005745AD" w:rsidRDefault="005745AD" w:rsidP="005745AD">
                              <w:pPr>
                                <w:rPr>
                                  <w:rFonts w:ascii="Arial" w:hAnsi="Arial" w:cs="Arial"/>
                                  <w:sz w:val="16"/>
                                  <w:szCs w:val="16"/>
                                </w:rPr>
                              </w:pPr>
                              <w:r w:rsidRPr="005745AD">
                                <w:rPr>
                                  <w:rFonts w:ascii="Arial" w:hAnsi="Arial" w:cs="Arial"/>
                                  <w:sz w:val="16"/>
                                  <w:szCs w:val="16"/>
                                </w:rPr>
                                <w:t>Shifting consumer demand for experiential travel, wellness</w:t>
                              </w:r>
                              <w:r w:rsidRPr="005745AD">
                                <w:rPr>
                                  <w:rFonts w:ascii="Arial" w:hAnsi="Arial" w:cs="Arial"/>
                                  <w:sz w:val="16"/>
                                  <w:szCs w:val="16"/>
                                </w:rPr>
                                <w:noBreakHyphen/>
                                <w:t>focused stays, and sustainable practices presents Hilton</w:t>
                              </w:r>
                              <w:r w:rsidR="000A74F6">
                                <w:rPr>
                                  <w:rFonts w:ascii="Arial" w:hAnsi="Arial" w:cs="Arial"/>
                                  <w:sz w:val="16"/>
                                  <w:szCs w:val="16"/>
                                </w:rPr>
                                <w:t xml:space="preserve"> Hotels</w:t>
                              </w:r>
                              <w:r w:rsidRPr="005745AD">
                                <w:rPr>
                                  <w:rFonts w:ascii="Arial" w:hAnsi="Arial" w:cs="Arial"/>
                                  <w:sz w:val="16"/>
                                  <w:szCs w:val="16"/>
                                </w:rPr>
                                <w:t xml:space="preserve"> </w:t>
                              </w:r>
                              <w:r w:rsidR="004E1269" w:rsidRPr="003373BA">
                                <w:rPr>
                                  <w:rFonts w:ascii="Arial" w:hAnsi="Arial" w:cs="Arial"/>
                                  <w:sz w:val="16"/>
                                  <w:szCs w:val="16"/>
                                </w:rPr>
                                <w:t>valuable</w:t>
                              </w:r>
                              <w:r w:rsidRPr="005745AD">
                                <w:rPr>
                                  <w:rFonts w:ascii="Arial" w:hAnsi="Arial" w:cs="Arial"/>
                                  <w:sz w:val="16"/>
                                  <w:szCs w:val="16"/>
                                </w:rPr>
                                <w:t xml:space="preserve"> opportunities to expand its </w:t>
                              </w:r>
                              <w:r w:rsidR="003373BA" w:rsidRPr="003373BA">
                                <w:rPr>
                                  <w:rFonts w:ascii="Arial" w:hAnsi="Arial" w:cs="Arial"/>
                                  <w:sz w:val="16"/>
                                  <w:szCs w:val="16"/>
                                </w:rPr>
                                <w:t>hotels</w:t>
                              </w:r>
                              <w:r w:rsidR="00A54B9A" w:rsidRPr="003373BA">
                                <w:rPr>
                                  <w:rFonts w:ascii="Arial" w:hAnsi="Arial" w:cs="Arial"/>
                                  <w:sz w:val="16"/>
                                  <w:szCs w:val="16"/>
                                </w:rPr>
                                <w:t xml:space="preserve"> appeal</w:t>
                              </w:r>
                              <w:r w:rsidRPr="005745AD">
                                <w:rPr>
                                  <w:rFonts w:ascii="Arial" w:hAnsi="Arial" w:cs="Arial"/>
                                  <w:sz w:val="16"/>
                                  <w:szCs w:val="16"/>
                                </w:rPr>
                                <w:t xml:space="preserve"> and strengthen its appeal to </w:t>
                              </w:r>
                              <w:r w:rsidR="004E1269" w:rsidRPr="003373BA">
                                <w:rPr>
                                  <w:rFonts w:ascii="Arial" w:hAnsi="Arial" w:cs="Arial"/>
                                  <w:sz w:val="16"/>
                                  <w:szCs w:val="16"/>
                                </w:rPr>
                                <w:t>c</w:t>
                              </w:r>
                              <w:r w:rsidR="003D53A6" w:rsidRPr="003373BA">
                                <w:rPr>
                                  <w:rFonts w:ascii="Arial" w:hAnsi="Arial" w:cs="Arial"/>
                                  <w:sz w:val="16"/>
                                  <w:szCs w:val="16"/>
                                </w:rPr>
                                <w:t>ustomers</w:t>
                              </w:r>
                            </w:p>
                          </w:txbxContent>
                        </wps:txbx>
                        <wps:bodyPr rot="0" vert="horz" wrap="square" lIns="91440" tIns="45720" rIns="91440" bIns="45720" anchor="t" anchorCtr="0">
                          <a:noAutofit/>
                        </wps:bodyPr>
                      </wps:wsp>
                      <wps:wsp>
                        <wps:cNvPr id="954045323" name="Text Box 2"/>
                        <wps:cNvSpPr txBox="1">
                          <a:spLocks noChangeArrowheads="1"/>
                        </wps:cNvSpPr>
                        <wps:spPr bwMode="auto">
                          <a:xfrm>
                            <a:off x="7951" y="2130949"/>
                            <a:ext cx="3362960" cy="683260"/>
                          </a:xfrm>
                          <a:prstGeom prst="rect">
                            <a:avLst/>
                          </a:prstGeom>
                          <a:solidFill>
                            <a:srgbClr val="FFFFFF"/>
                          </a:solidFill>
                          <a:ln w="9525">
                            <a:solidFill>
                              <a:srgbClr val="000000"/>
                            </a:solidFill>
                            <a:miter lim="800000"/>
                            <a:headEnd/>
                            <a:tailEnd/>
                          </a:ln>
                        </wps:spPr>
                        <wps:txbx>
                          <w:txbxContent>
                            <w:p w14:paraId="0B851ABA" w14:textId="77777777" w:rsidR="00D11FD1" w:rsidRPr="00D11FD1" w:rsidRDefault="00D11FD1" w:rsidP="00D11FD1">
                              <w:pPr>
                                <w:rPr>
                                  <w:rFonts w:ascii="Arial" w:hAnsi="Arial" w:cs="Arial"/>
                                  <w:sz w:val="16"/>
                                  <w:szCs w:val="16"/>
                                </w:rPr>
                              </w:pPr>
                              <w:r w:rsidRPr="00D11FD1">
                                <w:rPr>
                                  <w:rFonts w:ascii="Arial" w:hAnsi="Arial" w:cs="Arial"/>
                                  <w:sz w:val="16"/>
                                  <w:szCs w:val="16"/>
                                </w:rPr>
                                <w:t>Hilton’s ongoing investment in mobile check</w:t>
                              </w:r>
                              <w:r w:rsidRPr="00D11FD1">
                                <w:rPr>
                                  <w:rFonts w:ascii="Arial" w:hAnsi="Arial" w:cs="Arial"/>
                                  <w:sz w:val="16"/>
                                  <w:szCs w:val="16"/>
                                </w:rPr>
                                <w:noBreakHyphen/>
                                <w:t>ins, digital keys, AI</w:t>
                              </w:r>
                              <w:r w:rsidRPr="00D11FD1">
                                <w:rPr>
                                  <w:rFonts w:ascii="Arial" w:hAnsi="Arial" w:cs="Arial"/>
                                  <w:sz w:val="16"/>
                                  <w:szCs w:val="16"/>
                                </w:rPr>
                                <w:noBreakHyphen/>
                                <w:t>driven personalisation, and automation strengthens operational efficiency and customer experience</w:t>
                              </w:r>
                            </w:p>
                            <w:p w14:paraId="13307499" w14:textId="77777777" w:rsidR="003E76A1" w:rsidRDefault="003E76A1" w:rsidP="003E76A1"/>
                          </w:txbxContent>
                        </wps:txbx>
                        <wps:bodyPr rot="0" vert="horz" wrap="square" lIns="91440" tIns="45720" rIns="91440" bIns="45720" anchor="t" anchorCtr="0">
                          <a:noAutofit/>
                        </wps:bodyPr>
                      </wps:wsp>
                      <wps:wsp>
                        <wps:cNvPr id="1004393897" name="Text Box 2"/>
                        <wps:cNvSpPr txBox="1">
                          <a:spLocks noChangeArrowheads="1"/>
                        </wps:cNvSpPr>
                        <wps:spPr bwMode="auto">
                          <a:xfrm>
                            <a:off x="0" y="2846567"/>
                            <a:ext cx="3362960" cy="683260"/>
                          </a:xfrm>
                          <a:prstGeom prst="rect">
                            <a:avLst/>
                          </a:prstGeom>
                          <a:solidFill>
                            <a:srgbClr val="FFFFFF"/>
                          </a:solidFill>
                          <a:ln w="9525">
                            <a:solidFill>
                              <a:srgbClr val="000000"/>
                            </a:solidFill>
                            <a:miter lim="800000"/>
                            <a:headEnd/>
                            <a:tailEnd/>
                          </a:ln>
                        </wps:spPr>
                        <wps:txbx>
                          <w:txbxContent>
                            <w:p w14:paraId="7F651EF8" w14:textId="25596D51" w:rsidR="006D6E18" w:rsidRPr="006D6E18" w:rsidRDefault="00C10DAA" w:rsidP="006D6E18">
                              <w:pPr>
                                <w:rPr>
                                  <w:rFonts w:ascii="Arial" w:hAnsi="Arial" w:cs="Arial"/>
                                  <w:sz w:val="16"/>
                                  <w:szCs w:val="16"/>
                                </w:rPr>
                              </w:pPr>
                              <w:r w:rsidRPr="00C10DAA">
                                <w:rPr>
                                  <w:rFonts w:ascii="Arial" w:hAnsi="Arial" w:cs="Arial"/>
                                  <w:sz w:val="16"/>
                                  <w:szCs w:val="16"/>
                                </w:rPr>
                                <w:t>Hilton plans to become carbon</w:t>
                              </w:r>
                              <w:r w:rsidRPr="00C10DAA">
                                <w:rPr>
                                  <w:rFonts w:ascii="Arial" w:hAnsi="Arial" w:cs="Arial"/>
                                  <w:sz w:val="16"/>
                                  <w:szCs w:val="16"/>
                                </w:rPr>
                                <w:noBreakHyphen/>
                                <w:t>neutral by 2050, showing that it understands the growing demand for eco</w:t>
                              </w:r>
                              <w:r w:rsidRPr="00C10DAA">
                                <w:rPr>
                                  <w:rFonts w:ascii="Arial" w:hAnsi="Arial" w:cs="Arial"/>
                                  <w:sz w:val="16"/>
                                  <w:szCs w:val="16"/>
                                </w:rPr>
                                <w:noBreakHyphen/>
                                <w:t>friendly and sustainable travel</w:t>
                              </w:r>
                              <w:r w:rsidR="006D6E18" w:rsidRPr="006D6E18">
                                <w:rPr>
                                  <w:rFonts w:ascii="Arial" w:hAnsi="Arial" w:cs="Arial"/>
                                  <w:sz w:val="16"/>
                                  <w:szCs w:val="16"/>
                                </w:rPr>
                                <w:t>. Customers are</w:t>
                              </w:r>
                              <w:r w:rsidR="000A74F6">
                                <w:rPr>
                                  <w:rFonts w:ascii="Arial" w:hAnsi="Arial" w:cs="Arial"/>
                                  <w:sz w:val="16"/>
                                  <w:szCs w:val="16"/>
                                </w:rPr>
                                <w:t xml:space="preserve"> also</w:t>
                              </w:r>
                              <w:r w:rsidR="006D6E18" w:rsidRPr="006D6E18">
                                <w:rPr>
                                  <w:rFonts w:ascii="Arial" w:hAnsi="Arial" w:cs="Arial"/>
                                  <w:sz w:val="16"/>
                                  <w:szCs w:val="16"/>
                                </w:rPr>
                                <w:t xml:space="preserve"> scrutinising carbon, water, and waste </w:t>
                              </w:r>
                            </w:p>
                            <w:p w14:paraId="48CC524C" w14:textId="65621EC2" w:rsidR="00C10DAA" w:rsidRPr="00C10DAA" w:rsidRDefault="00C10DAA" w:rsidP="00C10DAA">
                              <w:pPr>
                                <w:rPr>
                                  <w:rFonts w:ascii="Arial" w:hAnsi="Arial" w:cs="Arial"/>
                                  <w:sz w:val="16"/>
                                  <w:szCs w:val="16"/>
                                </w:rPr>
                              </w:pPr>
                            </w:p>
                            <w:p w14:paraId="23444910" w14:textId="77777777" w:rsidR="003E76A1" w:rsidRDefault="003E76A1" w:rsidP="003E76A1"/>
                          </w:txbxContent>
                        </wps:txbx>
                        <wps:bodyPr rot="0" vert="horz" wrap="square" lIns="91440" tIns="45720" rIns="91440" bIns="45720" anchor="t" anchorCtr="0">
                          <a:noAutofit/>
                        </wps:bodyPr>
                      </wps:wsp>
                      <wps:wsp>
                        <wps:cNvPr id="948330961" name="Text Box 2"/>
                        <wps:cNvSpPr txBox="1">
                          <a:spLocks noChangeArrowheads="1"/>
                        </wps:cNvSpPr>
                        <wps:spPr bwMode="auto">
                          <a:xfrm>
                            <a:off x="7951" y="3554233"/>
                            <a:ext cx="3362960" cy="683260"/>
                          </a:xfrm>
                          <a:prstGeom prst="rect">
                            <a:avLst/>
                          </a:prstGeom>
                          <a:solidFill>
                            <a:srgbClr val="FFFFFF"/>
                          </a:solidFill>
                          <a:ln w="9525">
                            <a:solidFill>
                              <a:srgbClr val="000000"/>
                            </a:solidFill>
                            <a:miter lim="800000"/>
                            <a:headEnd/>
                            <a:tailEnd/>
                          </a:ln>
                        </wps:spPr>
                        <wps:txbx>
                          <w:txbxContent>
                            <w:p w14:paraId="7AD58E88" w14:textId="0E0C2F9F" w:rsidR="003E76A1" w:rsidRDefault="00E16DF4" w:rsidP="003E76A1">
                              <w:r w:rsidRPr="00E16DF4">
                                <w:rPr>
                                  <w:rFonts w:ascii="Arial" w:hAnsi="Arial" w:cs="Arial"/>
                                  <w:sz w:val="16"/>
                                  <w:szCs w:val="16"/>
                                </w:rPr>
                                <w:t>Operating globally requires compliance with diverse regulations, data protection laws, and labour requirements, presenting operational challenges.</w:t>
                              </w:r>
                            </w:p>
                          </w:txbxContent>
                        </wps:txbx>
                        <wps:bodyPr rot="0" vert="horz" wrap="square" lIns="91440" tIns="45720" rIns="91440" bIns="45720" anchor="t" anchorCtr="0">
                          <a:noAutofit/>
                        </wps:bodyPr>
                      </wps:wsp>
                    </wpg:wgp>
                  </a:graphicData>
                </a:graphic>
              </wp:anchor>
            </w:drawing>
          </mc:Choice>
          <mc:Fallback>
            <w:pict>
              <v:group w14:anchorId="43631453" id="Group 4" o:spid="_x0000_s1033" style="position:absolute;margin-left:169.05pt;margin-top:13.25pt;width:265.45pt;height:333.65pt;z-index:251679744" coordsize="33709,4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">
                <v:shape id="_x0000_s1034" type="#_x0000_t202" style="position:absolute;width:33629;height:6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166EB8ED" w14:textId="3D596BF1" w:rsidR="00FB7678" w:rsidRPr="003373BA" w:rsidRDefault="00FB7678" w:rsidP="00FB7678">
                        <w:pPr>
                          <w:rPr>
                            <w:sz w:val="16"/>
                            <w:szCs w:val="16"/>
                          </w:rPr>
                        </w:pPr>
                        <w:r w:rsidRPr="003373BA">
                          <w:rPr>
                            <w:rFonts w:ascii="Arial" w:hAnsi="Arial" w:cs="Arial"/>
                            <w:sz w:val="16"/>
                            <w:szCs w:val="16"/>
                          </w:rPr>
                          <w:t>Hilton operates across 14</w:t>
                        </w:r>
                        <w:r w:rsidR="00FE465A" w:rsidRPr="003373BA">
                          <w:rPr>
                            <w:rFonts w:ascii="Arial" w:hAnsi="Arial" w:cs="Arial"/>
                            <w:sz w:val="16"/>
                            <w:szCs w:val="16"/>
                          </w:rPr>
                          <w:t>3</w:t>
                        </w:r>
                        <w:r w:rsidRPr="003373BA">
                          <w:rPr>
                            <w:rFonts w:ascii="Arial" w:hAnsi="Arial" w:cs="Arial"/>
                            <w:sz w:val="16"/>
                            <w:szCs w:val="16"/>
                          </w:rPr>
                          <w:t xml:space="preserve"> countries, making it sensitive to political instability, visa regulations, and regional conflicts that can impact travel demand</w:t>
                        </w:r>
                      </w:p>
                      <w:p w14:paraId="774828F0" w14:textId="28A61DEB" w:rsidR="00316453" w:rsidRDefault="00316453"/>
                    </w:txbxContent>
                  </v:textbox>
                </v:shape>
                <v:shape id="_x0000_s1035" type="#_x0000_t202" style="position:absolute;top:7076;width:33629;height:6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">
                  <v:textbox>
                    <w:txbxContent>
                      <w:p w14:paraId="55257C9D" w14:textId="6FD49F6A" w:rsidR="00316453" w:rsidRPr="003D53A6" w:rsidRDefault="003E76A1" w:rsidP="00316453">
                        <w:pPr>
                          <w:rPr>
                            <w:sz w:val="16"/>
                            <w:szCs w:val="16"/>
                          </w:rPr>
                        </w:pPr>
                        <w:r w:rsidRPr="003E76A1">
                          <w:rPr>
                            <w:rFonts w:ascii="Arial" w:hAnsi="Arial" w:cs="Arial"/>
                            <w:sz w:val="16"/>
                            <w:szCs w:val="16"/>
                          </w:rPr>
                          <w:t xml:space="preserve">The company is </w:t>
                        </w:r>
                        <w:r w:rsidR="00851749" w:rsidRPr="003D53A6">
                          <w:rPr>
                            <w:rFonts w:ascii="Arial" w:hAnsi="Arial" w:cs="Arial"/>
                            <w:sz w:val="16"/>
                            <w:szCs w:val="16"/>
                          </w:rPr>
                          <w:t>exposed</w:t>
                        </w:r>
                        <w:r w:rsidR="009A0B37" w:rsidRPr="003D53A6">
                          <w:rPr>
                            <w:rFonts w:ascii="Arial" w:hAnsi="Arial" w:cs="Arial"/>
                            <w:sz w:val="16"/>
                            <w:szCs w:val="16"/>
                          </w:rPr>
                          <w:t xml:space="preserve"> to </w:t>
                        </w:r>
                        <w:r w:rsidR="00851749" w:rsidRPr="003D53A6">
                          <w:rPr>
                            <w:rFonts w:ascii="Arial" w:hAnsi="Arial" w:cs="Arial"/>
                            <w:sz w:val="16"/>
                            <w:szCs w:val="16"/>
                          </w:rPr>
                          <w:t>different countries</w:t>
                        </w:r>
                        <w:r w:rsidR="009A0B37" w:rsidRPr="003D53A6">
                          <w:rPr>
                            <w:rFonts w:ascii="Arial" w:hAnsi="Arial" w:cs="Arial"/>
                            <w:sz w:val="16"/>
                            <w:szCs w:val="16"/>
                          </w:rPr>
                          <w:t xml:space="preserve"> i</w:t>
                        </w:r>
                        <w:r w:rsidRPr="003E76A1">
                          <w:rPr>
                            <w:rFonts w:ascii="Arial" w:hAnsi="Arial" w:cs="Arial"/>
                            <w:sz w:val="16"/>
                            <w:szCs w:val="16"/>
                          </w:rPr>
                          <w:t>nflation</w:t>
                        </w:r>
                        <w:r w:rsidR="00851749" w:rsidRPr="003D53A6">
                          <w:rPr>
                            <w:rFonts w:ascii="Arial" w:hAnsi="Arial" w:cs="Arial"/>
                            <w:sz w:val="16"/>
                            <w:szCs w:val="16"/>
                          </w:rPr>
                          <w:t xml:space="preserve"> and</w:t>
                        </w:r>
                        <w:r w:rsidRPr="003E76A1">
                          <w:rPr>
                            <w:rFonts w:ascii="Arial" w:hAnsi="Arial" w:cs="Arial"/>
                            <w:sz w:val="16"/>
                            <w:szCs w:val="16"/>
                          </w:rPr>
                          <w:t xml:space="preserve"> interest rate</w:t>
                        </w:r>
                        <w:r w:rsidR="00373E26" w:rsidRPr="003D53A6">
                          <w:rPr>
                            <w:rFonts w:ascii="Arial" w:hAnsi="Arial" w:cs="Arial"/>
                            <w:sz w:val="16"/>
                            <w:szCs w:val="16"/>
                          </w:rPr>
                          <w:t>. Exchange rate fluctuations a</w:t>
                        </w:r>
                        <w:r w:rsidR="00AA4B56" w:rsidRPr="003D53A6">
                          <w:rPr>
                            <w:rFonts w:ascii="Arial" w:hAnsi="Arial" w:cs="Arial"/>
                            <w:sz w:val="16"/>
                            <w:szCs w:val="16"/>
                          </w:rPr>
                          <w:t>lso can affect revenues</w:t>
                        </w:r>
                      </w:p>
                    </w:txbxContent>
                  </v:textbox>
                </v:shape>
                <v:shape id="_x0000_s1036" type="#_x0000_t202" style="position:absolute;left:79;top:14232;width:33630;height:6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">
                  <v:textbox>
                    <w:txbxContent>
                      <w:p w14:paraId="1E417180" w14:textId="7385A1FF" w:rsidR="005745AD" w:rsidRPr="005745AD" w:rsidRDefault="005745AD" w:rsidP="005745AD">
                        <w:pPr>
                          <w:rPr>
                            <w:rFonts w:ascii="Arial" w:hAnsi="Arial" w:cs="Arial"/>
                            <w:sz w:val="16"/>
                            <w:szCs w:val="16"/>
                          </w:rPr>
                        </w:pPr>
                        <w:r w:rsidRPr="005745AD">
                          <w:rPr>
                            <w:rFonts w:ascii="Arial" w:hAnsi="Arial" w:cs="Arial"/>
                            <w:sz w:val="16"/>
                            <w:szCs w:val="16"/>
                          </w:rPr>
                          <w:t>Shifting consumer demand for experiential travel, wellness</w:t>
                        </w:r>
                        <w:r w:rsidRPr="005745AD">
                          <w:rPr>
                            <w:rFonts w:ascii="Arial" w:hAnsi="Arial" w:cs="Arial"/>
                            <w:sz w:val="16"/>
                            <w:szCs w:val="16"/>
                          </w:rPr>
                          <w:noBreakHyphen/>
                          <w:t>focused stays, and sustainable practices presents Hilton</w:t>
                        </w:r>
                        <w:r w:rsidR="000A74F6">
                          <w:rPr>
                            <w:rFonts w:ascii="Arial" w:hAnsi="Arial" w:cs="Arial"/>
                            <w:sz w:val="16"/>
                            <w:szCs w:val="16"/>
                          </w:rPr>
                          <w:t xml:space="preserve"> Hotels</w:t>
                        </w:r>
                        <w:r w:rsidRPr="005745AD">
                          <w:rPr>
                            <w:rFonts w:ascii="Arial" w:hAnsi="Arial" w:cs="Arial"/>
                            <w:sz w:val="16"/>
                            <w:szCs w:val="16"/>
                          </w:rPr>
                          <w:t xml:space="preserve"> </w:t>
                        </w:r>
                        <w:r w:rsidR="004E1269" w:rsidRPr="003373BA">
                          <w:rPr>
                            <w:rFonts w:ascii="Arial" w:hAnsi="Arial" w:cs="Arial"/>
                            <w:sz w:val="16"/>
                            <w:szCs w:val="16"/>
                          </w:rPr>
                          <w:t>valuable</w:t>
                        </w:r>
                        <w:r w:rsidRPr="005745AD">
                          <w:rPr>
                            <w:rFonts w:ascii="Arial" w:hAnsi="Arial" w:cs="Arial"/>
                            <w:sz w:val="16"/>
                            <w:szCs w:val="16"/>
                          </w:rPr>
                          <w:t xml:space="preserve"> opportunities to expand its </w:t>
                        </w:r>
                        <w:r w:rsidR="003373BA" w:rsidRPr="003373BA">
                          <w:rPr>
                            <w:rFonts w:ascii="Arial" w:hAnsi="Arial" w:cs="Arial"/>
                            <w:sz w:val="16"/>
                            <w:szCs w:val="16"/>
                          </w:rPr>
                          <w:t>hotels</w:t>
                        </w:r>
                        <w:r w:rsidR="00A54B9A" w:rsidRPr="003373BA">
                          <w:rPr>
                            <w:rFonts w:ascii="Arial" w:hAnsi="Arial" w:cs="Arial"/>
                            <w:sz w:val="16"/>
                            <w:szCs w:val="16"/>
                          </w:rPr>
                          <w:t xml:space="preserve"> appeal</w:t>
                        </w:r>
                        <w:r w:rsidRPr="005745AD">
                          <w:rPr>
                            <w:rFonts w:ascii="Arial" w:hAnsi="Arial" w:cs="Arial"/>
                            <w:sz w:val="16"/>
                            <w:szCs w:val="16"/>
                          </w:rPr>
                          <w:t xml:space="preserve"> and strengthen its appeal to </w:t>
                        </w:r>
                        <w:r w:rsidR="004E1269" w:rsidRPr="003373BA">
                          <w:rPr>
                            <w:rFonts w:ascii="Arial" w:hAnsi="Arial" w:cs="Arial"/>
                            <w:sz w:val="16"/>
                            <w:szCs w:val="16"/>
                          </w:rPr>
                          <w:t>c</w:t>
                        </w:r>
                        <w:r w:rsidR="003D53A6" w:rsidRPr="003373BA">
                          <w:rPr>
                            <w:rFonts w:ascii="Arial" w:hAnsi="Arial" w:cs="Arial"/>
                            <w:sz w:val="16"/>
                            <w:szCs w:val="16"/>
                          </w:rPr>
                          <w:t>ustomers</w:t>
                        </w:r>
                      </w:p>
                    </w:txbxContent>
                  </v:textbox>
                </v:shape>
                <v:shape id="_x0000_s1037" type="#_x0000_t202" style="position:absolute;left:79;top:21309;width:33630;height:6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">
                  <v:textbox>
                    <w:txbxContent>
                      <w:p w14:paraId="0B851ABA" w14:textId="77777777" w:rsidR="00D11FD1" w:rsidRPr="00D11FD1" w:rsidRDefault="00D11FD1" w:rsidP="00D11FD1">
                        <w:pPr>
                          <w:rPr>
                            <w:rFonts w:ascii="Arial" w:hAnsi="Arial" w:cs="Arial"/>
                            <w:sz w:val="16"/>
                            <w:szCs w:val="16"/>
                          </w:rPr>
                        </w:pPr>
                        <w:r w:rsidRPr="00D11FD1">
                          <w:rPr>
                            <w:rFonts w:ascii="Arial" w:hAnsi="Arial" w:cs="Arial"/>
                            <w:sz w:val="16"/>
                            <w:szCs w:val="16"/>
                          </w:rPr>
                          <w:t>Hilton’s ongoing investment in mobile check</w:t>
                        </w:r>
                        <w:r w:rsidRPr="00D11FD1">
                          <w:rPr>
                            <w:rFonts w:ascii="Arial" w:hAnsi="Arial" w:cs="Arial"/>
                            <w:sz w:val="16"/>
                            <w:szCs w:val="16"/>
                          </w:rPr>
                          <w:noBreakHyphen/>
                          <w:t>ins, digital keys, AI</w:t>
                        </w:r>
                        <w:r w:rsidRPr="00D11FD1">
                          <w:rPr>
                            <w:rFonts w:ascii="Arial" w:hAnsi="Arial" w:cs="Arial"/>
                            <w:sz w:val="16"/>
                            <w:szCs w:val="16"/>
                          </w:rPr>
                          <w:noBreakHyphen/>
                          <w:t>driven personalisation, and automation strengthens operational efficiency and customer experience</w:t>
                        </w:r>
                      </w:p>
                      <w:p w14:paraId="13307499" w14:textId="77777777" w:rsidR="003E76A1" w:rsidRDefault="003E76A1" w:rsidP="003E76A1"/>
                    </w:txbxContent>
                  </v:textbox>
                </v:shape>
                <v:shape id="_x0000_s1038" type="#_x0000_t202" style="position:absolute;top:28465;width:33629;height:6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">
                  <v:textbox>
                    <w:txbxContent>
                      <w:p w14:paraId="7F651EF8" w14:textId="25596D51" w:rsidR="006D6E18" w:rsidRPr="006D6E18" w:rsidRDefault="00C10DAA" w:rsidP="006D6E18">
                        <w:pPr>
                          <w:rPr>
                            <w:rFonts w:ascii="Arial" w:hAnsi="Arial" w:cs="Arial"/>
                            <w:sz w:val="16"/>
                            <w:szCs w:val="16"/>
                          </w:rPr>
                        </w:pPr>
                        <w:r w:rsidRPr="00C10DAA">
                          <w:rPr>
                            <w:rFonts w:ascii="Arial" w:hAnsi="Arial" w:cs="Arial"/>
                            <w:sz w:val="16"/>
                            <w:szCs w:val="16"/>
                          </w:rPr>
                          <w:t>Hilton plans to become carbon</w:t>
                        </w:r>
                        <w:r w:rsidRPr="00C10DAA">
                          <w:rPr>
                            <w:rFonts w:ascii="Arial" w:hAnsi="Arial" w:cs="Arial"/>
                            <w:sz w:val="16"/>
                            <w:szCs w:val="16"/>
                          </w:rPr>
                          <w:noBreakHyphen/>
                          <w:t>neutral by 2050, showing that it understands the growing demand for eco</w:t>
                        </w:r>
                        <w:r w:rsidRPr="00C10DAA">
                          <w:rPr>
                            <w:rFonts w:ascii="Arial" w:hAnsi="Arial" w:cs="Arial"/>
                            <w:sz w:val="16"/>
                            <w:szCs w:val="16"/>
                          </w:rPr>
                          <w:noBreakHyphen/>
                          <w:t>friendly and sustainable travel</w:t>
                        </w:r>
                        <w:r w:rsidR="006D6E18" w:rsidRPr="006D6E18">
                          <w:rPr>
                            <w:rFonts w:ascii="Arial" w:hAnsi="Arial" w:cs="Arial"/>
                            <w:sz w:val="16"/>
                            <w:szCs w:val="16"/>
                          </w:rPr>
                          <w:t>. Customers are</w:t>
                        </w:r>
                        <w:r w:rsidR="000A74F6">
                          <w:rPr>
                            <w:rFonts w:ascii="Arial" w:hAnsi="Arial" w:cs="Arial"/>
                            <w:sz w:val="16"/>
                            <w:szCs w:val="16"/>
                          </w:rPr>
                          <w:t xml:space="preserve"> also</w:t>
                        </w:r>
                        <w:r w:rsidR="006D6E18" w:rsidRPr="006D6E18">
                          <w:rPr>
                            <w:rFonts w:ascii="Arial" w:hAnsi="Arial" w:cs="Arial"/>
                            <w:sz w:val="16"/>
                            <w:szCs w:val="16"/>
                          </w:rPr>
                          <w:t xml:space="preserve"> scrutinising carbon, water, and waste </w:t>
                        </w:r>
                      </w:p>
                      <w:p w14:paraId="48CC524C" w14:textId="65621EC2" w:rsidR="00C10DAA" w:rsidRPr="00C10DAA" w:rsidRDefault="00C10DAA" w:rsidP="00C10DAA">
                        <w:pPr>
                          <w:rPr>
                            <w:rFonts w:ascii="Arial" w:hAnsi="Arial" w:cs="Arial"/>
                            <w:sz w:val="16"/>
                            <w:szCs w:val="16"/>
                          </w:rPr>
                        </w:pPr>
                      </w:p>
                      <w:p w14:paraId="23444910" w14:textId="77777777" w:rsidR="003E76A1" w:rsidRDefault="003E76A1" w:rsidP="003E76A1"/>
                    </w:txbxContent>
                  </v:textbox>
                </v:shape>
                <v:shape id="_x0000_s1039" type="#_x0000_t202" style="position:absolute;left:79;top:35542;width:33630;height:6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">
                  <v:textbox>
                    <w:txbxContent>
                      <w:p w14:paraId="7AD58E88" w14:textId="0E0C2F9F" w:rsidR="003E76A1" w:rsidRDefault="00E16DF4" w:rsidP="003E76A1">
                        <w:r w:rsidRPr="00E16DF4">
                          <w:rPr>
                            <w:rFonts w:ascii="Arial" w:hAnsi="Arial" w:cs="Arial"/>
                            <w:sz w:val="16"/>
                            <w:szCs w:val="16"/>
                          </w:rPr>
                          <w:t>Operating globally requires compliance with diverse regulations, data protection laws, and labour requirements, presenting operational challenges.</w:t>
                        </w:r>
                      </w:p>
                    </w:txbxContent>
                  </v:textbox>
                </v:shape>
                <w10:wrap type="square"/>
              </v:group>
            </w:pict>
          </mc:Fallback>
        </mc:AlternateContent>
      </w:r>
      <w:r w:rsidR="00373F0B" w:rsidRPr="00373F0B">
        <w:rPr>
          <w:noProof/>
        </w:rPr>
        <w:drawing>
          <wp:anchor distT="0" distB="0" distL="114300" distR="114300" simplePos="0" relativeHeight="251666432" behindDoc="1" locked="0" layoutInCell="1" allowOverlap="1" wp14:anchorId="7A3A968D" wp14:editId="6C4D7CBB">
            <wp:simplePos x="0" y="0"/>
            <wp:positionH relativeFrom="column">
              <wp:posOffset>-412999</wp:posOffset>
            </wp:positionH>
            <wp:positionV relativeFrom="paragraph">
              <wp:posOffset>144090</wp:posOffset>
            </wp:positionV>
            <wp:extent cx="2538000" cy="4248000"/>
            <wp:effectExtent l="0" t="0" r="0" b="635"/>
            <wp:wrapNone/>
            <wp:docPr id="138081461" name="Picture 3">
              <a:extLst xmlns:a="http://schemas.openxmlformats.org/drawingml/2006/main">
                <a:ext uri="{FF2B5EF4-FFF2-40B4-BE49-F238E27FC236}">
                  <a16:creationId xmlns:a16="http://schemas.microsoft.com/office/drawing/2014/main" id="{28A153AE-4971-9128-16D9-3B52F410E1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8A153AE-4971-9128-16D9-3B52F410E187}"/>
                        </a:ext>
                      </a:extLst>
                    </pic:cNvPr>
                    <pic:cNvPicPr>
                      <a:picLocks noChangeAspect="1"/>
                    </pic:cNvPicPr>
                  </pic:nvPicPr>
                  <pic:blipFill rotWithShape="1">
                    <a:blip r:embed="rId12">
                      <a:extLst>
                        <a:ext uri="{28A0092B-C50C-407E-A947-70E740481C1C}">
                          <a14:useLocalDpi xmlns:a14="http://schemas.microsoft.com/office/drawing/2010/main" val="0"/>
                        </a:ext>
                      </a:extLst>
                    </a:blip>
                    <a:srcRect l="34140" r="40102"/>
                    <a:stretch>
                      <a:fillRect/>
                    </a:stretch>
                  </pic:blipFill>
                  <pic:spPr bwMode="auto">
                    <a:xfrm>
                      <a:off x="0" y="0"/>
                      <a:ext cx="2538000" cy="424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5132">
        <w:rPr>
          <w:noProof/>
        </w:rPr>
        <w:tab/>
      </w:r>
      <w:r w:rsidR="00CA5132">
        <w:rPr>
          <w:noProof/>
        </w:rPr>
        <w:tab/>
      </w:r>
      <w:r w:rsidR="00CA5132">
        <w:rPr>
          <w:noProof/>
        </w:rPr>
        <w:tab/>
      </w:r>
      <w:r w:rsidR="00E57756">
        <w:rPr>
          <w:noProof/>
        </w:rPr>
        <w:tab/>
      </w:r>
      <w:r w:rsidR="00E57756">
        <w:rPr>
          <w:noProof/>
        </w:rPr>
        <w:tab/>
      </w:r>
      <w:r w:rsidR="00E57756">
        <w:rPr>
          <w:noProof/>
        </w:rPr>
        <w:tab/>
      </w:r>
      <w:r w:rsidR="00E57756">
        <w:rPr>
          <w:noProof/>
        </w:rPr>
        <w:tab/>
      </w:r>
      <w:r w:rsidR="00E57756">
        <w:rPr>
          <w:noProof/>
        </w:rPr>
        <w:tab/>
      </w:r>
      <w:r w:rsidR="00E57756">
        <w:rPr>
          <w:noProof/>
        </w:rPr>
        <w:tab/>
      </w:r>
      <w:r w:rsidR="00E57756">
        <w:rPr>
          <w:noProof/>
        </w:rPr>
        <w:tab/>
      </w:r>
      <w:r w:rsidR="00CA5132" w:rsidRPr="00CA5132">
        <w:rPr>
          <w:rFonts w:ascii="Arial" w:hAnsi="Arial" w:cs="Arial"/>
          <w:noProof/>
          <w:sz w:val="16"/>
          <w:szCs w:val="16"/>
        </w:rPr>
        <w:t>Figure 2</w:t>
      </w:r>
      <w:r w:rsidR="00CA5132" w:rsidRPr="00CA5132">
        <w:rPr>
          <w:rFonts w:ascii="Arial" w:hAnsi="Arial" w:cs="Arial"/>
          <w:noProof/>
          <w:sz w:val="16"/>
          <w:szCs w:val="16"/>
        </w:rPr>
        <w:tab/>
      </w:r>
      <w:r w:rsidR="00CA5132" w:rsidRPr="00CA5132">
        <w:rPr>
          <w:rFonts w:ascii="Arial" w:hAnsi="Arial" w:cs="Arial"/>
          <w:noProof/>
          <w:sz w:val="16"/>
          <w:szCs w:val="16"/>
        </w:rPr>
        <w:tab/>
      </w:r>
      <w:r w:rsidR="00CA5132" w:rsidRPr="00CA5132">
        <w:rPr>
          <w:rFonts w:ascii="Arial" w:hAnsi="Arial" w:cs="Arial"/>
          <w:noProof/>
          <w:sz w:val="16"/>
          <w:szCs w:val="16"/>
        </w:rPr>
        <w:tab/>
      </w:r>
    </w:p>
    <w:p w14:paraId="4AD6FB11" w14:textId="74F92663" w:rsidR="008C21F2" w:rsidRDefault="008C21F2" w:rsidP="007667E0">
      <w:pPr>
        <w:tabs>
          <w:tab w:val="left" w:pos="1002"/>
        </w:tabs>
        <w:rPr>
          <w:noProof/>
        </w:rPr>
      </w:pPr>
    </w:p>
    <w:p w14:paraId="0DD36CDB" w14:textId="7FEB20BE" w:rsidR="00AC51EB" w:rsidRDefault="00AC51EB" w:rsidP="007667E0">
      <w:pPr>
        <w:tabs>
          <w:tab w:val="left" w:pos="1002"/>
        </w:tabs>
      </w:pPr>
    </w:p>
    <w:p w14:paraId="0D100835" w14:textId="093533C7" w:rsidR="008C21F2" w:rsidRDefault="008C21F2" w:rsidP="007667E0">
      <w:pPr>
        <w:tabs>
          <w:tab w:val="left" w:pos="1002"/>
        </w:tabs>
      </w:pPr>
    </w:p>
    <w:p w14:paraId="419FB479" w14:textId="77777777" w:rsidR="007667E0" w:rsidRDefault="007667E0" w:rsidP="007667E0">
      <w:pPr>
        <w:tabs>
          <w:tab w:val="left" w:pos="1002"/>
        </w:tabs>
      </w:pPr>
    </w:p>
    <w:p w14:paraId="0BCAEB59" w14:textId="77777777" w:rsidR="00B67A4C" w:rsidRPr="00B67A4C" w:rsidRDefault="00B67A4C" w:rsidP="00B67A4C"/>
    <w:p w14:paraId="3A7A7FD5" w14:textId="77777777" w:rsidR="00B67A4C" w:rsidRPr="00B67A4C" w:rsidRDefault="00B67A4C" w:rsidP="00B67A4C"/>
    <w:p w14:paraId="3BB84750" w14:textId="77777777" w:rsidR="00B67A4C" w:rsidRPr="00B67A4C" w:rsidRDefault="00B67A4C" w:rsidP="00B67A4C"/>
    <w:p w14:paraId="086DB6A0" w14:textId="77777777" w:rsidR="00B67A4C" w:rsidRPr="00B67A4C" w:rsidRDefault="00B67A4C" w:rsidP="00B67A4C"/>
    <w:p w14:paraId="50140B36" w14:textId="77777777" w:rsidR="00B67A4C" w:rsidRPr="00B67A4C" w:rsidRDefault="00B67A4C" w:rsidP="00B67A4C"/>
    <w:p w14:paraId="710D6B23" w14:textId="77777777" w:rsidR="00B67A4C" w:rsidRPr="00B67A4C" w:rsidRDefault="00B67A4C" w:rsidP="00B67A4C"/>
    <w:p w14:paraId="21FD86A0" w14:textId="77777777" w:rsidR="00B67A4C" w:rsidRPr="00B67A4C" w:rsidRDefault="00B67A4C" w:rsidP="00B67A4C"/>
    <w:p w14:paraId="43A1A0C2" w14:textId="77777777" w:rsidR="00B67A4C" w:rsidRPr="00B67A4C" w:rsidRDefault="00B67A4C" w:rsidP="00B67A4C"/>
    <w:p w14:paraId="7EE0F6EA" w14:textId="77777777" w:rsidR="00B67A4C" w:rsidRPr="00B67A4C" w:rsidRDefault="00B67A4C" w:rsidP="00B67A4C"/>
    <w:p w14:paraId="650702D5" w14:textId="77777777" w:rsidR="00CA5132" w:rsidRDefault="00CA5132">
      <w:pPr>
        <w:rPr>
          <w:rFonts w:ascii="Arial" w:hAnsi="Arial" w:cs="Arial"/>
          <w:b/>
          <w:bCs/>
          <w:sz w:val="22"/>
          <w:szCs w:val="22"/>
        </w:rPr>
      </w:pPr>
    </w:p>
    <w:p w14:paraId="37C0A03C" w14:textId="77777777" w:rsidR="00340B18" w:rsidRDefault="00CA5132" w:rsidP="00B67A4C">
      <w:pPr>
        <w:rPr>
          <w:rFonts w:ascii="Arial" w:hAnsi="Arial" w:cs="Arial"/>
          <w:sz w:val="22"/>
          <w:szCs w:val="22"/>
        </w:rPr>
      </w:pPr>
      <w:r w:rsidRPr="00CA5132">
        <w:rPr>
          <w:rFonts w:ascii="Arial" w:hAnsi="Arial" w:cs="Arial"/>
          <w:sz w:val="22"/>
          <w:szCs w:val="22"/>
        </w:rPr>
        <w:t>Based on Figure 2 PESTEL analysis Hilton’s external environment is shaped by geopolitical stability, economic cycles, evolving traveller expectations, digital transformation, sustainability demands, and global legal frameworks. Despite economic pressures in the budget segment, strong growth in premium and luxury travel, along with strategic expansion and loyalty upgrades, positions Hilton for continued competitive strength</w:t>
      </w:r>
      <w:r>
        <w:rPr>
          <w:rFonts w:ascii="Arial" w:hAnsi="Arial" w:cs="Arial"/>
          <w:sz w:val="22"/>
          <w:szCs w:val="22"/>
        </w:rPr>
        <w:t>.</w:t>
      </w:r>
    </w:p>
    <w:p w14:paraId="7FA97640" w14:textId="07A3F37C" w:rsidR="007F513A" w:rsidRPr="00340B18" w:rsidRDefault="00C2082E" w:rsidP="00B67A4C">
      <w:pPr>
        <w:rPr>
          <w:rFonts w:ascii="Arial" w:hAnsi="Arial" w:cs="Arial"/>
          <w:sz w:val="22"/>
          <w:szCs w:val="22"/>
        </w:rPr>
      </w:pPr>
      <w:r w:rsidRPr="00C2082E">
        <w:rPr>
          <w:rFonts w:ascii="Arial" w:hAnsi="Arial" w:cs="Arial"/>
          <w:b/>
          <w:bCs/>
          <w:sz w:val="22"/>
          <w:szCs w:val="22"/>
        </w:rPr>
        <w:lastRenderedPageBreak/>
        <w:t>SMART Objectives</w:t>
      </w:r>
    </w:p>
    <w:p w14:paraId="51F7AAF3" w14:textId="0E5F0C78" w:rsidR="00966FE1" w:rsidRDefault="00966FE1" w:rsidP="00B67A4C">
      <w:pPr>
        <w:rPr>
          <w:rFonts w:ascii="Arial" w:hAnsi="Arial" w:cs="Arial"/>
          <w:sz w:val="22"/>
          <w:szCs w:val="22"/>
        </w:rPr>
      </w:pPr>
      <w:r>
        <w:rPr>
          <w:rFonts w:ascii="Arial" w:hAnsi="Arial" w:cs="Arial"/>
          <w:b/>
          <w:bCs/>
          <w:sz w:val="22"/>
          <w:szCs w:val="22"/>
        </w:rPr>
        <w:t xml:space="preserve">S - </w:t>
      </w:r>
      <w:r w:rsidRPr="0020642C">
        <w:rPr>
          <w:rFonts w:ascii="Arial" w:hAnsi="Arial" w:cs="Arial"/>
          <w:sz w:val="22"/>
          <w:szCs w:val="22"/>
        </w:rPr>
        <w:t>Launch StaySmart+</w:t>
      </w:r>
      <w:r w:rsidRPr="003F3B98">
        <w:rPr>
          <w:rFonts w:ascii="Arial" w:hAnsi="Arial" w:cs="Arial"/>
          <w:sz w:val="22"/>
          <w:szCs w:val="22"/>
        </w:rPr>
        <w:t xml:space="preserve"> in 6 months’ time, it is</w:t>
      </w:r>
      <w:r w:rsidRPr="0020642C">
        <w:rPr>
          <w:rFonts w:ascii="Arial" w:hAnsi="Arial" w:cs="Arial"/>
          <w:sz w:val="22"/>
          <w:szCs w:val="22"/>
        </w:rPr>
        <w:t xml:space="preserve"> an AI-enhanced guest experience platform offering personalised travel planning</w:t>
      </w:r>
    </w:p>
    <w:p w14:paraId="265D916B" w14:textId="3211EBE6" w:rsidR="00966FE1" w:rsidRDefault="00966FE1" w:rsidP="00966FE1">
      <w:pPr>
        <w:rPr>
          <w:rFonts w:ascii="Arial" w:hAnsi="Arial" w:cs="Arial"/>
          <w:sz w:val="22"/>
          <w:szCs w:val="22"/>
        </w:rPr>
      </w:pPr>
      <w:r>
        <w:rPr>
          <w:rFonts w:ascii="Arial" w:hAnsi="Arial" w:cs="Arial"/>
          <w:b/>
          <w:bCs/>
          <w:sz w:val="22"/>
          <w:szCs w:val="22"/>
        </w:rPr>
        <w:t xml:space="preserve">M - </w:t>
      </w:r>
      <w:r w:rsidRPr="003F3B98">
        <w:rPr>
          <w:rFonts w:ascii="Arial" w:hAnsi="Arial" w:cs="Arial"/>
          <w:sz w:val="22"/>
          <w:szCs w:val="22"/>
        </w:rPr>
        <w:t>I</w:t>
      </w:r>
      <w:r w:rsidRPr="0020642C">
        <w:rPr>
          <w:rFonts w:ascii="Arial" w:hAnsi="Arial" w:cs="Arial"/>
          <w:sz w:val="22"/>
          <w:szCs w:val="22"/>
        </w:rPr>
        <w:t>ncrease in guest satisfaction scores in participating hotels within 12 months.</w:t>
      </w:r>
      <w:r>
        <w:rPr>
          <w:rFonts w:ascii="Arial" w:hAnsi="Arial" w:cs="Arial"/>
          <w:sz w:val="22"/>
          <w:szCs w:val="22"/>
        </w:rPr>
        <w:t xml:space="preserve"> </w:t>
      </w:r>
      <w:r w:rsidRPr="003F3B98">
        <w:rPr>
          <w:rFonts w:ascii="Arial" w:hAnsi="Arial" w:cs="Arial"/>
          <w:sz w:val="22"/>
          <w:szCs w:val="22"/>
        </w:rPr>
        <w:t xml:space="preserve">Increase </w:t>
      </w:r>
      <w:r w:rsidRPr="0020642C">
        <w:rPr>
          <w:rFonts w:ascii="Arial" w:hAnsi="Arial" w:cs="Arial"/>
          <w:sz w:val="22"/>
          <w:szCs w:val="22"/>
        </w:rPr>
        <w:t>Hilton Honors engagement</w:t>
      </w:r>
    </w:p>
    <w:p w14:paraId="4E83F155" w14:textId="7375D4BB" w:rsidR="00966FE1" w:rsidRPr="0082067D" w:rsidRDefault="00966FE1" w:rsidP="00966FE1">
      <w:pPr>
        <w:tabs>
          <w:tab w:val="left" w:pos="1427"/>
        </w:tabs>
        <w:rPr>
          <w:rFonts w:ascii="Arial" w:hAnsi="Arial" w:cs="Arial"/>
          <w:sz w:val="22"/>
          <w:szCs w:val="22"/>
        </w:rPr>
      </w:pPr>
      <w:r w:rsidRPr="00966FE1">
        <w:rPr>
          <w:rFonts w:ascii="Arial" w:hAnsi="Arial" w:cs="Arial"/>
          <w:b/>
          <w:bCs/>
          <w:sz w:val="22"/>
          <w:szCs w:val="22"/>
        </w:rPr>
        <w:t>A -</w:t>
      </w:r>
      <w:r>
        <w:rPr>
          <w:rFonts w:ascii="Arial" w:hAnsi="Arial" w:cs="Arial"/>
          <w:sz w:val="22"/>
          <w:szCs w:val="22"/>
        </w:rPr>
        <w:t xml:space="preserve"> </w:t>
      </w:r>
      <w:r w:rsidRPr="0082067D">
        <w:rPr>
          <w:rFonts w:ascii="Arial" w:hAnsi="Arial" w:cs="Arial"/>
          <w:sz w:val="22"/>
          <w:szCs w:val="22"/>
        </w:rPr>
        <w:t>Supported by Hilton’s strong digital infrastructure and vast loyalty</w:t>
      </w:r>
      <w:r w:rsidRPr="003F3B98">
        <w:rPr>
          <w:rFonts w:ascii="Arial" w:hAnsi="Arial" w:cs="Arial"/>
          <w:sz w:val="22"/>
          <w:szCs w:val="22"/>
        </w:rPr>
        <w:t xml:space="preserve"> </w:t>
      </w:r>
      <w:r w:rsidRPr="0082067D">
        <w:rPr>
          <w:rFonts w:ascii="Arial" w:hAnsi="Arial" w:cs="Arial"/>
          <w:sz w:val="22"/>
          <w:szCs w:val="22"/>
        </w:rPr>
        <w:t>system</w:t>
      </w:r>
      <w:r w:rsidRPr="003F3B98">
        <w:rPr>
          <w:rFonts w:ascii="Arial" w:hAnsi="Arial" w:cs="Arial"/>
          <w:sz w:val="22"/>
          <w:szCs w:val="22"/>
        </w:rPr>
        <w:t xml:space="preserve"> would support the StaySmart+ system</w:t>
      </w:r>
    </w:p>
    <w:p w14:paraId="56FC9129" w14:textId="77777777" w:rsidR="00966FE1" w:rsidRDefault="00966FE1" w:rsidP="00966FE1">
      <w:pPr>
        <w:tabs>
          <w:tab w:val="left" w:pos="1427"/>
        </w:tabs>
        <w:rPr>
          <w:rFonts w:ascii="Arial" w:hAnsi="Arial" w:cs="Arial"/>
          <w:sz w:val="22"/>
          <w:szCs w:val="22"/>
        </w:rPr>
      </w:pPr>
      <w:r w:rsidRPr="00966FE1">
        <w:rPr>
          <w:rFonts w:ascii="Arial" w:hAnsi="Arial" w:cs="Arial"/>
          <w:b/>
          <w:bCs/>
          <w:sz w:val="22"/>
          <w:szCs w:val="22"/>
        </w:rPr>
        <w:t>R -</w:t>
      </w:r>
      <w:r>
        <w:rPr>
          <w:rFonts w:ascii="Arial" w:hAnsi="Arial" w:cs="Arial"/>
          <w:sz w:val="22"/>
          <w:szCs w:val="22"/>
        </w:rPr>
        <w:t xml:space="preserve"> </w:t>
      </w:r>
      <w:r w:rsidRPr="003F3B98">
        <w:rPr>
          <w:rFonts w:ascii="Arial" w:hAnsi="Arial" w:cs="Arial"/>
          <w:sz w:val="22"/>
          <w:szCs w:val="22"/>
        </w:rPr>
        <w:t>StaySmart+ service a</w:t>
      </w:r>
      <w:r w:rsidRPr="0082067D">
        <w:rPr>
          <w:rFonts w:ascii="Arial" w:hAnsi="Arial" w:cs="Arial"/>
          <w:sz w:val="22"/>
          <w:szCs w:val="22"/>
        </w:rPr>
        <w:t>ligns with Hilton</w:t>
      </w:r>
      <w:r w:rsidRPr="003F3B98">
        <w:rPr>
          <w:rFonts w:ascii="Arial" w:hAnsi="Arial" w:cs="Arial"/>
          <w:sz w:val="22"/>
          <w:szCs w:val="22"/>
        </w:rPr>
        <w:t xml:space="preserve"> Hotels </w:t>
      </w:r>
      <w:r w:rsidRPr="0082067D">
        <w:rPr>
          <w:rFonts w:ascii="Arial" w:hAnsi="Arial" w:cs="Arial"/>
          <w:sz w:val="22"/>
          <w:szCs w:val="22"/>
        </w:rPr>
        <w:t>luxury and lifestyle experiences, which emphasises</w:t>
      </w:r>
      <w:r w:rsidRPr="003F3B98">
        <w:rPr>
          <w:rFonts w:ascii="Arial" w:hAnsi="Arial" w:cs="Arial"/>
          <w:sz w:val="22"/>
          <w:szCs w:val="22"/>
        </w:rPr>
        <w:t xml:space="preserve"> on technology and </w:t>
      </w:r>
      <w:r w:rsidRPr="0082067D">
        <w:rPr>
          <w:rFonts w:ascii="Arial" w:hAnsi="Arial" w:cs="Arial"/>
          <w:sz w:val="22"/>
          <w:szCs w:val="22"/>
        </w:rPr>
        <w:t>guest engagement and tailored services</w:t>
      </w:r>
    </w:p>
    <w:p w14:paraId="74260170" w14:textId="7F08F05F" w:rsidR="00966FE1" w:rsidRPr="0082067D" w:rsidRDefault="00966FE1" w:rsidP="00966FE1">
      <w:pPr>
        <w:tabs>
          <w:tab w:val="left" w:pos="1427"/>
        </w:tabs>
        <w:rPr>
          <w:rFonts w:ascii="Arial" w:hAnsi="Arial" w:cs="Arial"/>
          <w:sz w:val="22"/>
          <w:szCs w:val="22"/>
        </w:rPr>
      </w:pPr>
      <w:r w:rsidRPr="009E55CF">
        <w:rPr>
          <w:rFonts w:ascii="Arial" w:hAnsi="Arial" w:cs="Arial"/>
          <w:b/>
          <w:bCs/>
          <w:sz w:val="22"/>
          <w:szCs w:val="22"/>
        </w:rPr>
        <w:t>T -</w:t>
      </w:r>
      <w:r>
        <w:rPr>
          <w:rFonts w:ascii="Arial" w:hAnsi="Arial" w:cs="Arial"/>
          <w:sz w:val="22"/>
          <w:szCs w:val="22"/>
        </w:rPr>
        <w:t xml:space="preserve"> </w:t>
      </w:r>
      <w:r w:rsidRPr="0020642C">
        <w:rPr>
          <w:rFonts w:ascii="Arial" w:hAnsi="Arial" w:cs="Arial"/>
          <w:sz w:val="22"/>
          <w:szCs w:val="22"/>
        </w:rPr>
        <w:t>Complete development and system integration within 6 months</w:t>
      </w:r>
    </w:p>
    <w:p w14:paraId="283EC076" w14:textId="797A4AFA" w:rsidR="00670457" w:rsidRPr="00577AA0" w:rsidRDefault="007A1C10" w:rsidP="002743EF">
      <w:pPr>
        <w:rPr>
          <w:rFonts w:ascii="Arial" w:hAnsi="Arial" w:cs="Arial"/>
          <w:b/>
          <w:bCs/>
          <w:sz w:val="22"/>
          <w:szCs w:val="22"/>
          <w:u w:val="single"/>
        </w:rPr>
      </w:pPr>
      <w:r>
        <w:rPr>
          <w:rFonts w:ascii="Arial" w:hAnsi="Arial" w:cs="Arial"/>
          <w:sz w:val="22"/>
          <w:szCs w:val="22"/>
        </w:rPr>
        <w:t>T</w:t>
      </w:r>
      <w:r w:rsidR="00DA1FB1" w:rsidRPr="00DA1FB1">
        <w:rPr>
          <w:rFonts w:ascii="Arial" w:hAnsi="Arial" w:cs="Arial"/>
          <w:sz w:val="22"/>
          <w:szCs w:val="22"/>
        </w:rPr>
        <w:t>he SMART objectives provide clear, measurable targets for StaySmart+ to achieve a successful launch, improve guest satisfaction, enhance loyalty engagement, and contribute to Hilton’s sustainability goals.</w:t>
      </w:r>
    </w:p>
    <w:p w14:paraId="348FB333" w14:textId="77777777" w:rsidR="009F3619" w:rsidRDefault="009F3619" w:rsidP="002743EF">
      <w:pPr>
        <w:rPr>
          <w:rFonts w:ascii="Arial" w:hAnsi="Arial" w:cs="Arial"/>
          <w:b/>
          <w:bCs/>
          <w:sz w:val="22"/>
          <w:szCs w:val="22"/>
          <w:u w:val="single"/>
        </w:rPr>
      </w:pPr>
    </w:p>
    <w:p w14:paraId="7EB9AAF6" w14:textId="30E3F736" w:rsidR="005863D2" w:rsidRPr="00577AA0" w:rsidRDefault="00577AA0" w:rsidP="002743EF">
      <w:pPr>
        <w:rPr>
          <w:rFonts w:ascii="Arial" w:hAnsi="Arial" w:cs="Arial"/>
          <w:b/>
          <w:bCs/>
          <w:sz w:val="22"/>
          <w:szCs w:val="22"/>
          <w:u w:val="single"/>
        </w:rPr>
      </w:pPr>
      <w:r w:rsidRPr="00577AA0">
        <w:rPr>
          <w:rFonts w:ascii="Arial" w:hAnsi="Arial" w:cs="Arial"/>
          <w:b/>
          <w:bCs/>
          <w:sz w:val="22"/>
          <w:szCs w:val="22"/>
          <w:u w:val="single"/>
        </w:rPr>
        <w:t xml:space="preserve">Key Internal and External </w:t>
      </w:r>
      <w:r w:rsidR="005863D2" w:rsidRPr="00577AA0">
        <w:rPr>
          <w:rFonts w:ascii="Arial" w:hAnsi="Arial" w:cs="Arial"/>
          <w:b/>
          <w:bCs/>
          <w:sz w:val="22"/>
          <w:szCs w:val="22"/>
          <w:u w:val="single"/>
        </w:rPr>
        <w:t>Stake</w:t>
      </w:r>
      <w:r w:rsidRPr="00577AA0">
        <w:rPr>
          <w:rFonts w:ascii="Arial" w:hAnsi="Arial" w:cs="Arial"/>
          <w:b/>
          <w:bCs/>
          <w:sz w:val="22"/>
          <w:szCs w:val="22"/>
          <w:u w:val="single"/>
        </w:rPr>
        <w:t>h</w:t>
      </w:r>
      <w:r w:rsidR="005863D2" w:rsidRPr="00577AA0">
        <w:rPr>
          <w:rFonts w:ascii="Arial" w:hAnsi="Arial" w:cs="Arial"/>
          <w:b/>
          <w:bCs/>
          <w:sz w:val="22"/>
          <w:szCs w:val="22"/>
          <w:u w:val="single"/>
        </w:rPr>
        <w:t>olders</w:t>
      </w:r>
    </w:p>
    <w:p w14:paraId="735DCC96" w14:textId="6D78C30B" w:rsidR="002743EF" w:rsidRPr="00CB3410" w:rsidRDefault="00AD4754" w:rsidP="002743EF">
      <w:pPr>
        <w:rPr>
          <w:rFonts w:ascii="Arial" w:hAnsi="Arial" w:cs="Arial"/>
          <w:sz w:val="22"/>
          <w:szCs w:val="22"/>
        </w:rPr>
      </w:pPr>
      <w:r>
        <w:rPr>
          <w:rFonts w:ascii="Arial" w:hAnsi="Arial" w:cs="Arial"/>
          <w:sz w:val="22"/>
          <w:szCs w:val="22"/>
        </w:rPr>
        <w:t>“</w:t>
      </w:r>
      <w:r w:rsidRPr="00AD4754">
        <w:rPr>
          <w:rFonts w:ascii="Arial" w:hAnsi="Arial" w:cs="Arial"/>
          <w:sz w:val="22"/>
          <w:szCs w:val="22"/>
        </w:rPr>
        <w:t>A stakeholder is a person, group or organization with a vested interest, or stake, in the decision-making and activities of a business, organization or project. Stakeholders can be members of the organi</w:t>
      </w:r>
      <w:r>
        <w:rPr>
          <w:rFonts w:ascii="Arial" w:hAnsi="Arial" w:cs="Arial"/>
          <w:sz w:val="22"/>
          <w:szCs w:val="22"/>
        </w:rPr>
        <w:t>s</w:t>
      </w:r>
      <w:r w:rsidRPr="00AD4754">
        <w:rPr>
          <w:rFonts w:ascii="Arial" w:hAnsi="Arial" w:cs="Arial"/>
          <w:sz w:val="22"/>
          <w:szCs w:val="22"/>
        </w:rPr>
        <w:t xml:space="preserve">ation they have a stake in, or they can have no official affiliation. Stakeholders can </w:t>
      </w:r>
      <w:r>
        <w:rPr>
          <w:rFonts w:ascii="Arial" w:hAnsi="Arial" w:cs="Arial"/>
          <w:sz w:val="22"/>
          <w:szCs w:val="22"/>
        </w:rPr>
        <w:t>be internal and external who</w:t>
      </w:r>
      <w:r w:rsidRPr="00AD4754">
        <w:rPr>
          <w:rFonts w:ascii="Arial" w:hAnsi="Arial" w:cs="Arial"/>
          <w:sz w:val="22"/>
          <w:szCs w:val="22"/>
        </w:rPr>
        <w:t xml:space="preserve"> influence on the activities or projects of an organization</w:t>
      </w:r>
      <w:r>
        <w:rPr>
          <w:rFonts w:ascii="Arial" w:hAnsi="Arial" w:cs="Arial"/>
          <w:sz w:val="22"/>
          <w:szCs w:val="22"/>
        </w:rPr>
        <w:t>”</w:t>
      </w:r>
      <w:r w:rsidRPr="00AD4754">
        <w:rPr>
          <w:rFonts w:ascii="Arial" w:hAnsi="Arial" w:cs="Arial"/>
          <w:sz w:val="22"/>
          <w:szCs w:val="22"/>
        </w:rPr>
        <w:t>.</w:t>
      </w:r>
      <w:r>
        <w:rPr>
          <w:rFonts w:ascii="Arial" w:hAnsi="Arial" w:cs="Arial"/>
          <w:sz w:val="22"/>
          <w:szCs w:val="22"/>
        </w:rPr>
        <w:t xml:space="preserve"> </w:t>
      </w:r>
      <w:r w:rsidR="009F4644" w:rsidRPr="009F4644">
        <w:rPr>
          <w:rFonts w:ascii="Arial" w:hAnsi="Arial" w:cs="Arial"/>
          <w:i/>
          <w:iCs/>
          <w:sz w:val="16"/>
          <w:szCs w:val="16"/>
        </w:rPr>
        <w:t xml:space="preserve">(TechTarget, </w:t>
      </w:r>
      <w:r w:rsidR="009F4644">
        <w:rPr>
          <w:rFonts w:ascii="Arial" w:hAnsi="Arial" w:cs="Arial"/>
          <w:i/>
          <w:iCs/>
          <w:sz w:val="16"/>
          <w:szCs w:val="16"/>
        </w:rPr>
        <w:t>2026</w:t>
      </w:r>
      <w:r w:rsidR="005C235B" w:rsidRPr="009F4644">
        <w:rPr>
          <w:rFonts w:ascii="Arial" w:hAnsi="Arial" w:cs="Arial"/>
          <w:i/>
          <w:iCs/>
          <w:sz w:val="16"/>
          <w:szCs w:val="16"/>
        </w:rPr>
        <w:t>).</w:t>
      </w:r>
      <w:r w:rsidR="005C235B" w:rsidRPr="00924034">
        <w:rPr>
          <w:rFonts w:ascii="Arial" w:hAnsi="Arial" w:cs="Arial"/>
          <w:sz w:val="22"/>
          <w:szCs w:val="22"/>
        </w:rPr>
        <w:t xml:space="preserve"> To</w:t>
      </w:r>
      <w:r w:rsidR="002743EF" w:rsidRPr="00924034">
        <w:rPr>
          <w:rFonts w:ascii="Arial" w:hAnsi="Arial" w:cs="Arial"/>
          <w:sz w:val="22"/>
          <w:szCs w:val="22"/>
        </w:rPr>
        <w:t xml:space="preserve"> successfully launch the StaySmart+ service, Hilton </w:t>
      </w:r>
      <w:r w:rsidR="002743EF" w:rsidRPr="00CB3410">
        <w:rPr>
          <w:rFonts w:ascii="Arial" w:hAnsi="Arial" w:cs="Arial"/>
          <w:sz w:val="22"/>
          <w:szCs w:val="22"/>
        </w:rPr>
        <w:t xml:space="preserve">Hotels </w:t>
      </w:r>
      <w:r w:rsidR="002743EF" w:rsidRPr="00924034">
        <w:rPr>
          <w:rFonts w:ascii="Arial" w:hAnsi="Arial" w:cs="Arial"/>
          <w:sz w:val="22"/>
          <w:szCs w:val="22"/>
        </w:rPr>
        <w:t>must consider a wide range of internal and external stakeholders</w:t>
      </w:r>
      <w:r w:rsidR="009F3619">
        <w:rPr>
          <w:rFonts w:ascii="Arial" w:hAnsi="Arial" w:cs="Arial"/>
          <w:sz w:val="22"/>
          <w:szCs w:val="22"/>
        </w:rPr>
        <w:t>.</w:t>
      </w:r>
    </w:p>
    <w:p w14:paraId="707E91D2" w14:textId="4045F672" w:rsidR="002743EF" w:rsidRPr="00CB3410" w:rsidRDefault="002743EF" w:rsidP="002743EF">
      <w:pPr>
        <w:rPr>
          <w:rFonts w:ascii="Arial" w:hAnsi="Arial" w:cs="Arial"/>
          <w:b/>
          <w:bCs/>
          <w:sz w:val="22"/>
          <w:szCs w:val="22"/>
        </w:rPr>
      </w:pPr>
      <w:r w:rsidRPr="00CB3410">
        <w:rPr>
          <w:rFonts w:ascii="Arial" w:hAnsi="Arial" w:cs="Arial"/>
          <w:b/>
          <w:bCs/>
          <w:sz w:val="22"/>
          <w:szCs w:val="22"/>
        </w:rPr>
        <w:t>Internal Stakeholders</w:t>
      </w:r>
      <w:r w:rsidR="00640705">
        <w:rPr>
          <w:rFonts w:ascii="Arial" w:hAnsi="Arial" w:cs="Arial"/>
          <w:b/>
          <w:bCs/>
          <w:sz w:val="22"/>
          <w:szCs w:val="22"/>
        </w:rPr>
        <w:tab/>
      </w:r>
      <w:r w:rsidR="00640705">
        <w:rPr>
          <w:rFonts w:ascii="Arial" w:hAnsi="Arial" w:cs="Arial"/>
          <w:b/>
          <w:bCs/>
          <w:sz w:val="22"/>
          <w:szCs w:val="22"/>
        </w:rPr>
        <w:tab/>
      </w:r>
      <w:r w:rsidR="00640705">
        <w:rPr>
          <w:rFonts w:ascii="Arial" w:hAnsi="Arial" w:cs="Arial"/>
          <w:b/>
          <w:bCs/>
          <w:sz w:val="22"/>
          <w:szCs w:val="22"/>
        </w:rPr>
        <w:tab/>
      </w:r>
      <w:r w:rsidR="00640705">
        <w:rPr>
          <w:rFonts w:ascii="Arial" w:hAnsi="Arial" w:cs="Arial"/>
          <w:b/>
          <w:bCs/>
          <w:sz w:val="22"/>
          <w:szCs w:val="22"/>
        </w:rPr>
        <w:tab/>
      </w:r>
      <w:r w:rsidR="00640705">
        <w:rPr>
          <w:rFonts w:ascii="Arial" w:hAnsi="Arial" w:cs="Arial"/>
          <w:b/>
          <w:bCs/>
          <w:sz w:val="22"/>
          <w:szCs w:val="22"/>
        </w:rPr>
        <w:tab/>
      </w:r>
      <w:r w:rsidR="00640705">
        <w:rPr>
          <w:rFonts w:ascii="Arial" w:hAnsi="Arial" w:cs="Arial"/>
          <w:b/>
          <w:bCs/>
          <w:sz w:val="22"/>
          <w:szCs w:val="22"/>
        </w:rPr>
        <w:tab/>
      </w:r>
      <w:r w:rsidR="00640705">
        <w:rPr>
          <w:rFonts w:ascii="Arial" w:hAnsi="Arial" w:cs="Arial"/>
          <w:b/>
          <w:bCs/>
          <w:sz w:val="22"/>
          <w:szCs w:val="22"/>
        </w:rPr>
        <w:tab/>
      </w:r>
      <w:r w:rsidR="00640705" w:rsidRPr="002C2179">
        <w:rPr>
          <w:rFonts w:ascii="Arial" w:hAnsi="Arial" w:cs="Arial"/>
          <w:sz w:val="16"/>
          <w:szCs w:val="16"/>
        </w:rPr>
        <w:t>Table 2</w:t>
      </w:r>
    </w:p>
    <w:tbl>
      <w:tblPr>
        <w:tblStyle w:val="ListTable3-Accent4"/>
        <w:tblW w:w="0" w:type="auto"/>
        <w:tblLook w:val="04A0" w:firstRow="1" w:lastRow="0" w:firstColumn="1" w:lastColumn="0" w:noHBand="0" w:noVBand="1"/>
      </w:tblPr>
      <w:tblGrid>
        <w:gridCol w:w="4232"/>
        <w:gridCol w:w="4784"/>
      </w:tblGrid>
      <w:tr w:rsidR="00EC1F17" w:rsidRPr="00CB3410" w14:paraId="37301FDA" w14:textId="77777777" w:rsidTr="00C1779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32" w:type="dxa"/>
          </w:tcPr>
          <w:p w14:paraId="45AADBA2" w14:textId="77777777" w:rsidR="00EC1F17" w:rsidRPr="00CB3410" w:rsidRDefault="00EC1F17" w:rsidP="00765066">
            <w:pPr>
              <w:rPr>
                <w:rFonts w:ascii="Arial" w:hAnsi="Arial" w:cs="Arial"/>
                <w:sz w:val="22"/>
                <w:szCs w:val="22"/>
              </w:rPr>
            </w:pPr>
            <w:r w:rsidRPr="00CB3410">
              <w:rPr>
                <w:rFonts w:ascii="Arial" w:hAnsi="Arial" w:cs="Arial"/>
                <w:sz w:val="22"/>
                <w:szCs w:val="22"/>
              </w:rPr>
              <w:t>Role</w:t>
            </w:r>
          </w:p>
        </w:tc>
        <w:tc>
          <w:tcPr>
            <w:tcW w:w="4784" w:type="dxa"/>
          </w:tcPr>
          <w:p w14:paraId="46B8B622" w14:textId="77777777" w:rsidR="00EC1F17" w:rsidRPr="00CB3410" w:rsidRDefault="00EC1F17" w:rsidP="00765066">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B3410">
              <w:rPr>
                <w:rFonts w:ascii="Arial" w:hAnsi="Arial" w:cs="Arial"/>
                <w:sz w:val="22"/>
                <w:szCs w:val="22"/>
              </w:rPr>
              <w:t>Responsibility</w:t>
            </w:r>
          </w:p>
        </w:tc>
      </w:tr>
      <w:tr w:rsidR="00EC1F17" w:rsidRPr="00CB3410" w14:paraId="0E124D51" w14:textId="77777777" w:rsidTr="00C1779E">
        <w:trPr>
          <w:cnfStyle w:val="000000100000" w:firstRow="0" w:lastRow="0" w:firstColumn="0" w:lastColumn="0" w:oddVBand="0" w:evenVBand="0" w:oddHBand="1" w:evenHBand="0" w:firstRowFirstColumn="0" w:firstRowLastColumn="0" w:lastRowFirstColumn="0" w:lastRowLastColumn="0"/>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4C42BE71" w14:textId="77777777" w:rsidR="00EC1F17" w:rsidRPr="00CB3410" w:rsidRDefault="00EC1F17" w:rsidP="00765066">
            <w:pPr>
              <w:rPr>
                <w:rFonts w:ascii="Arial" w:hAnsi="Arial" w:cs="Arial"/>
                <w:sz w:val="22"/>
                <w:szCs w:val="22"/>
              </w:rPr>
            </w:pPr>
            <w:r w:rsidRPr="00CB3410">
              <w:rPr>
                <w:rFonts w:ascii="Arial" w:hAnsi="Arial" w:cs="Arial"/>
                <w:sz w:val="22"/>
                <w:szCs w:val="22"/>
              </w:rPr>
              <w:t>Chief Executive officer</w:t>
            </w:r>
          </w:p>
          <w:p w14:paraId="3790E37F" w14:textId="6A2404A3" w:rsidR="00EC1F17" w:rsidRPr="00CB3410" w:rsidRDefault="00EC1F17" w:rsidP="00765066">
            <w:pPr>
              <w:rPr>
                <w:rFonts w:ascii="Arial" w:hAnsi="Arial" w:cs="Arial"/>
                <w:sz w:val="22"/>
                <w:szCs w:val="22"/>
              </w:rPr>
            </w:pPr>
            <w:r w:rsidRPr="00CB3410">
              <w:rPr>
                <w:rFonts w:ascii="Arial" w:hAnsi="Arial" w:cs="Arial"/>
                <w:sz w:val="22"/>
                <w:szCs w:val="22"/>
              </w:rPr>
              <w:t>Chief Operating</w:t>
            </w:r>
            <w:r w:rsidR="00593DFE" w:rsidRPr="00CB3410">
              <w:rPr>
                <w:rFonts w:ascii="Arial" w:hAnsi="Arial" w:cs="Arial"/>
                <w:sz w:val="22"/>
                <w:szCs w:val="22"/>
              </w:rPr>
              <w:t xml:space="preserve"> officer</w:t>
            </w:r>
          </w:p>
        </w:tc>
        <w:tc>
          <w:tcPr>
            <w:tcW w:w="4784" w:type="dxa"/>
          </w:tcPr>
          <w:p w14:paraId="4C744EEF" w14:textId="44E61385" w:rsidR="00EC1F17" w:rsidRPr="00CB3410" w:rsidRDefault="00EC1F17"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B3410">
              <w:rPr>
                <w:rFonts w:ascii="Arial" w:hAnsi="Arial" w:cs="Arial"/>
                <w:sz w:val="22"/>
                <w:szCs w:val="22"/>
              </w:rPr>
              <w:t>Approve budget, resources, and rollout timelines</w:t>
            </w:r>
            <w:r w:rsidR="00F1408A" w:rsidRPr="00CB3410">
              <w:rPr>
                <w:rFonts w:ascii="Arial" w:hAnsi="Arial" w:cs="Arial"/>
                <w:sz w:val="22"/>
                <w:szCs w:val="22"/>
              </w:rPr>
              <w:t>.</w:t>
            </w:r>
          </w:p>
          <w:p w14:paraId="250511D3" w14:textId="3FD00734" w:rsidR="00EC1F17" w:rsidRPr="00CB3410" w:rsidRDefault="00EC1F17"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B3410">
              <w:rPr>
                <w:rFonts w:ascii="Arial" w:hAnsi="Arial" w:cs="Arial"/>
                <w:sz w:val="22"/>
                <w:szCs w:val="22"/>
              </w:rPr>
              <w:t xml:space="preserve">Ensure </w:t>
            </w:r>
            <w:r w:rsidR="009D2A03" w:rsidRPr="00CB3410">
              <w:rPr>
                <w:rFonts w:ascii="Arial" w:hAnsi="Arial" w:cs="Arial"/>
                <w:sz w:val="22"/>
                <w:szCs w:val="22"/>
              </w:rPr>
              <w:t>it meets</w:t>
            </w:r>
            <w:r w:rsidRPr="00CB3410">
              <w:rPr>
                <w:rFonts w:ascii="Arial" w:hAnsi="Arial" w:cs="Arial"/>
                <w:sz w:val="22"/>
                <w:szCs w:val="22"/>
              </w:rPr>
              <w:t xml:space="preserve"> Hilton’s global brand vision</w:t>
            </w:r>
          </w:p>
          <w:p w14:paraId="4E898DD0" w14:textId="77777777" w:rsidR="00EC1F17" w:rsidRPr="00CB3410" w:rsidRDefault="00EC1F17"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C1F17" w:rsidRPr="00CB3410" w14:paraId="2C9CE794" w14:textId="77777777" w:rsidTr="00C1779E">
        <w:trPr>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6F2CCD5A" w14:textId="77777777" w:rsidR="00EC1F17" w:rsidRPr="00CB3410" w:rsidRDefault="00EC1F17" w:rsidP="00765066">
            <w:pPr>
              <w:rPr>
                <w:rFonts w:ascii="Arial" w:hAnsi="Arial" w:cs="Arial"/>
                <w:sz w:val="22"/>
                <w:szCs w:val="22"/>
              </w:rPr>
            </w:pPr>
          </w:p>
          <w:p w14:paraId="24CEE6FD" w14:textId="2AB1197A" w:rsidR="00EC1F17" w:rsidRPr="00924034" w:rsidRDefault="00EC1F17" w:rsidP="00765066">
            <w:pPr>
              <w:rPr>
                <w:rFonts w:ascii="Arial" w:hAnsi="Arial" w:cs="Arial"/>
                <w:sz w:val="22"/>
                <w:szCs w:val="22"/>
              </w:rPr>
            </w:pPr>
            <w:r w:rsidRPr="00924034">
              <w:rPr>
                <w:rFonts w:ascii="Arial" w:hAnsi="Arial" w:cs="Arial"/>
                <w:sz w:val="22"/>
                <w:szCs w:val="22"/>
              </w:rPr>
              <w:t>Product Development Teams</w:t>
            </w:r>
          </w:p>
          <w:p w14:paraId="308043F7" w14:textId="77777777" w:rsidR="00EC1F17" w:rsidRPr="00CB3410" w:rsidRDefault="00EC1F17" w:rsidP="00765066">
            <w:pPr>
              <w:rPr>
                <w:rFonts w:ascii="Arial" w:hAnsi="Arial" w:cs="Arial"/>
                <w:sz w:val="22"/>
                <w:szCs w:val="22"/>
              </w:rPr>
            </w:pPr>
          </w:p>
          <w:p w14:paraId="43BC1C38" w14:textId="77777777" w:rsidR="00EC1F17" w:rsidRPr="00CB3410" w:rsidRDefault="00EC1F17" w:rsidP="00765066">
            <w:pPr>
              <w:rPr>
                <w:rFonts w:ascii="Arial" w:hAnsi="Arial" w:cs="Arial"/>
                <w:sz w:val="22"/>
                <w:szCs w:val="22"/>
              </w:rPr>
            </w:pPr>
          </w:p>
        </w:tc>
        <w:tc>
          <w:tcPr>
            <w:tcW w:w="4784" w:type="dxa"/>
          </w:tcPr>
          <w:p w14:paraId="229360BE" w14:textId="7C3CFB61" w:rsidR="00EC1F17" w:rsidRPr="00CB3410" w:rsidRDefault="00EC1F17" w:rsidP="00F140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B3410">
              <w:rPr>
                <w:rFonts w:ascii="Arial" w:hAnsi="Arial" w:cs="Arial"/>
                <w:sz w:val="22"/>
                <w:szCs w:val="22"/>
              </w:rPr>
              <w:t>Lead the design, development, and integration of the StaySmart+</w:t>
            </w:r>
            <w:r w:rsidR="00CA750D">
              <w:rPr>
                <w:rFonts w:ascii="Arial" w:hAnsi="Arial" w:cs="Arial"/>
                <w:sz w:val="22"/>
                <w:szCs w:val="22"/>
              </w:rPr>
              <w:t xml:space="preserve"> </w:t>
            </w:r>
            <w:r w:rsidRPr="00CB3410">
              <w:rPr>
                <w:rFonts w:ascii="Arial" w:hAnsi="Arial" w:cs="Arial"/>
                <w:sz w:val="22"/>
                <w:szCs w:val="22"/>
              </w:rPr>
              <w:t>platform</w:t>
            </w:r>
            <w:r w:rsidR="00F1408A" w:rsidRPr="00CB3410">
              <w:rPr>
                <w:rFonts w:ascii="Arial" w:hAnsi="Arial" w:cs="Arial"/>
                <w:sz w:val="22"/>
                <w:szCs w:val="22"/>
              </w:rPr>
              <w:t>.</w:t>
            </w:r>
          </w:p>
          <w:p w14:paraId="0AF32F0B" w14:textId="327F9A1C" w:rsidR="00EC1F17" w:rsidRPr="00CB3410" w:rsidRDefault="00EC1F17" w:rsidP="00F140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B3410">
              <w:rPr>
                <w:rFonts w:ascii="Arial" w:hAnsi="Arial" w:cs="Arial"/>
                <w:sz w:val="22"/>
                <w:szCs w:val="22"/>
              </w:rPr>
              <w:t>Coordinate with technology partners</w:t>
            </w:r>
            <w:r w:rsidR="00F1408A" w:rsidRPr="00CB3410">
              <w:rPr>
                <w:rFonts w:ascii="Arial" w:hAnsi="Arial" w:cs="Arial"/>
                <w:sz w:val="22"/>
                <w:szCs w:val="22"/>
              </w:rPr>
              <w:t>.</w:t>
            </w:r>
            <w:r w:rsidRPr="00CB3410">
              <w:rPr>
                <w:rFonts w:ascii="Arial" w:hAnsi="Arial" w:cs="Arial"/>
                <w:sz w:val="22"/>
                <w:szCs w:val="22"/>
              </w:rPr>
              <w:t xml:space="preserve"> </w:t>
            </w:r>
          </w:p>
          <w:p w14:paraId="2E60808E" w14:textId="6447FD69" w:rsidR="00EC1F17" w:rsidRPr="00CB3410" w:rsidRDefault="00EC1F17" w:rsidP="00F140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B3410">
              <w:rPr>
                <w:rFonts w:ascii="Arial" w:hAnsi="Arial" w:cs="Arial"/>
                <w:sz w:val="22"/>
                <w:szCs w:val="22"/>
              </w:rPr>
              <w:t>Ensure the service delivers eco</w:t>
            </w:r>
            <w:r w:rsidRPr="00CB3410">
              <w:rPr>
                <w:rFonts w:ascii="Arial" w:hAnsi="Arial" w:cs="Arial"/>
                <w:sz w:val="22"/>
                <w:szCs w:val="22"/>
              </w:rPr>
              <w:noBreakHyphen/>
              <w:t>friendly features and personalisation</w:t>
            </w:r>
            <w:r w:rsidR="00F1408A" w:rsidRPr="00CB3410">
              <w:rPr>
                <w:rFonts w:ascii="Arial" w:hAnsi="Arial" w:cs="Arial"/>
                <w:sz w:val="22"/>
                <w:szCs w:val="22"/>
              </w:rPr>
              <w:t>.</w:t>
            </w:r>
          </w:p>
          <w:p w14:paraId="47308CF8" w14:textId="77777777" w:rsidR="00EC1F17" w:rsidRPr="00CB3410" w:rsidRDefault="00EC1F17" w:rsidP="00F1408A">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EC1F17" w:rsidRPr="00CB3410" w14:paraId="12A8332C" w14:textId="77777777" w:rsidTr="00C1779E">
        <w:trPr>
          <w:cnfStyle w:val="000000100000" w:firstRow="0" w:lastRow="0" w:firstColumn="0" w:lastColumn="0" w:oddVBand="0" w:evenVBand="0" w:oddHBand="1" w:evenHBand="0" w:firstRowFirstColumn="0" w:firstRowLastColumn="0" w:lastRowFirstColumn="0" w:lastRowLastColumn="0"/>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1A6CD84F" w14:textId="672B3103" w:rsidR="00EC1F17" w:rsidRPr="008E6E17" w:rsidRDefault="00EC1F17" w:rsidP="00765066">
            <w:pPr>
              <w:rPr>
                <w:rFonts w:ascii="Arial" w:hAnsi="Arial" w:cs="Arial"/>
                <w:sz w:val="22"/>
                <w:szCs w:val="22"/>
              </w:rPr>
            </w:pPr>
            <w:r w:rsidRPr="008E6E17">
              <w:rPr>
                <w:rFonts w:ascii="Arial" w:hAnsi="Arial" w:cs="Arial"/>
                <w:sz w:val="22"/>
                <w:szCs w:val="22"/>
              </w:rPr>
              <w:t>IT &amp; Data Teams</w:t>
            </w:r>
          </w:p>
          <w:p w14:paraId="5CB3035F" w14:textId="77777777" w:rsidR="00EC1F17" w:rsidRPr="00CB3410" w:rsidRDefault="00EC1F17" w:rsidP="00765066">
            <w:pPr>
              <w:rPr>
                <w:rFonts w:ascii="Arial" w:hAnsi="Arial" w:cs="Arial"/>
                <w:sz w:val="22"/>
                <w:szCs w:val="22"/>
              </w:rPr>
            </w:pPr>
          </w:p>
        </w:tc>
        <w:tc>
          <w:tcPr>
            <w:tcW w:w="4784" w:type="dxa"/>
          </w:tcPr>
          <w:p w14:paraId="5A9547F3" w14:textId="38D18BCC" w:rsidR="00EC1F17" w:rsidRPr="00CB3410" w:rsidRDefault="00EC1F17"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B3410">
              <w:rPr>
                <w:rFonts w:ascii="Arial" w:hAnsi="Arial" w:cs="Arial"/>
                <w:sz w:val="22"/>
                <w:szCs w:val="22"/>
              </w:rPr>
              <w:t xml:space="preserve">Build, secure, and maintain the </w:t>
            </w:r>
            <w:r w:rsidR="005D35CB" w:rsidRPr="00CB3410">
              <w:rPr>
                <w:rFonts w:ascii="Arial" w:hAnsi="Arial" w:cs="Arial"/>
                <w:sz w:val="22"/>
                <w:szCs w:val="22"/>
              </w:rPr>
              <w:t>StaySmart</w:t>
            </w:r>
            <w:r w:rsidR="00C7290B" w:rsidRPr="00CB3410">
              <w:rPr>
                <w:rFonts w:ascii="Arial" w:hAnsi="Arial" w:cs="Arial"/>
                <w:sz w:val="22"/>
                <w:szCs w:val="22"/>
              </w:rPr>
              <w:t>+</w:t>
            </w:r>
            <w:r w:rsidRPr="00CB3410">
              <w:rPr>
                <w:rFonts w:ascii="Arial" w:hAnsi="Arial" w:cs="Arial"/>
                <w:sz w:val="22"/>
                <w:szCs w:val="22"/>
              </w:rPr>
              <w:t xml:space="preserve"> systems</w:t>
            </w:r>
            <w:r w:rsidR="00F1408A" w:rsidRPr="00CB3410">
              <w:rPr>
                <w:rFonts w:ascii="Arial" w:hAnsi="Arial" w:cs="Arial"/>
                <w:sz w:val="22"/>
                <w:szCs w:val="22"/>
              </w:rPr>
              <w:t>.</w:t>
            </w:r>
            <w:r w:rsidRPr="00CB3410">
              <w:rPr>
                <w:rFonts w:ascii="Arial" w:hAnsi="Arial" w:cs="Arial"/>
                <w:sz w:val="22"/>
                <w:szCs w:val="22"/>
              </w:rPr>
              <w:t xml:space="preserve"> </w:t>
            </w:r>
          </w:p>
          <w:p w14:paraId="2BF61975" w14:textId="59ECE51A" w:rsidR="00EC1F17" w:rsidRPr="00CB3410" w:rsidRDefault="00EC1F17"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B3410">
              <w:rPr>
                <w:rFonts w:ascii="Arial" w:hAnsi="Arial" w:cs="Arial"/>
                <w:sz w:val="22"/>
                <w:szCs w:val="22"/>
              </w:rPr>
              <w:t>Manage data privacy</w:t>
            </w:r>
            <w:r w:rsidR="00C7290B" w:rsidRPr="00CB3410">
              <w:rPr>
                <w:rFonts w:ascii="Arial" w:hAnsi="Arial" w:cs="Arial"/>
                <w:sz w:val="22"/>
                <w:szCs w:val="22"/>
              </w:rPr>
              <w:t xml:space="preserve"> – GDPR,</w:t>
            </w:r>
            <w:r w:rsidRPr="00CB3410">
              <w:rPr>
                <w:rFonts w:ascii="Arial" w:hAnsi="Arial" w:cs="Arial"/>
                <w:sz w:val="22"/>
                <w:szCs w:val="22"/>
              </w:rPr>
              <w:t xml:space="preserve"> cybersecurity, and system integration with existing hotel platforms</w:t>
            </w:r>
            <w:r w:rsidR="00F1408A" w:rsidRPr="00CB3410">
              <w:rPr>
                <w:rFonts w:ascii="Arial" w:hAnsi="Arial" w:cs="Arial"/>
                <w:sz w:val="22"/>
                <w:szCs w:val="22"/>
              </w:rPr>
              <w:t>.</w:t>
            </w:r>
            <w:r w:rsidRPr="00CB3410">
              <w:rPr>
                <w:rFonts w:ascii="Arial" w:hAnsi="Arial" w:cs="Arial"/>
                <w:sz w:val="22"/>
                <w:szCs w:val="22"/>
              </w:rPr>
              <w:t xml:space="preserve"> </w:t>
            </w:r>
          </w:p>
          <w:p w14:paraId="1B3B71BA" w14:textId="701E0809" w:rsidR="00EC1F17" w:rsidRPr="00CB3410" w:rsidRDefault="00EC1F17"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B3410">
              <w:rPr>
                <w:rFonts w:ascii="Arial" w:hAnsi="Arial" w:cs="Arial"/>
                <w:sz w:val="22"/>
                <w:szCs w:val="22"/>
              </w:rPr>
              <w:t xml:space="preserve">Ensure 24/7 </w:t>
            </w:r>
            <w:r w:rsidR="00C7290B" w:rsidRPr="00CB3410">
              <w:rPr>
                <w:rFonts w:ascii="Arial" w:hAnsi="Arial" w:cs="Arial"/>
                <w:sz w:val="22"/>
                <w:szCs w:val="22"/>
              </w:rPr>
              <w:t>IT support</w:t>
            </w:r>
            <w:r w:rsidR="00F1408A" w:rsidRPr="00CB3410">
              <w:rPr>
                <w:rFonts w:ascii="Arial" w:hAnsi="Arial" w:cs="Arial"/>
                <w:sz w:val="22"/>
                <w:szCs w:val="22"/>
              </w:rPr>
              <w:t>.</w:t>
            </w:r>
          </w:p>
          <w:p w14:paraId="5286A657" w14:textId="77777777" w:rsidR="00EC1F17" w:rsidRPr="00CB3410" w:rsidRDefault="00EC1F17" w:rsidP="00F1408A">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EC1F17" w:rsidRPr="00CB3410" w14:paraId="5EF3C6C5" w14:textId="77777777" w:rsidTr="00C1779E">
        <w:trPr>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59BFD11C" w14:textId="77777777" w:rsidR="00EC1F17" w:rsidRPr="008E6E17" w:rsidRDefault="00EC1F17" w:rsidP="00765066">
            <w:pPr>
              <w:rPr>
                <w:rFonts w:ascii="Arial" w:hAnsi="Arial" w:cs="Arial"/>
                <w:sz w:val="22"/>
                <w:szCs w:val="22"/>
              </w:rPr>
            </w:pPr>
            <w:r w:rsidRPr="008E6E17">
              <w:rPr>
                <w:rFonts w:ascii="Arial" w:hAnsi="Arial" w:cs="Arial"/>
                <w:sz w:val="22"/>
                <w:szCs w:val="22"/>
              </w:rPr>
              <w:lastRenderedPageBreak/>
              <w:t>Hotel Operations Managers</w:t>
            </w:r>
          </w:p>
          <w:p w14:paraId="2EC60CDE" w14:textId="77777777" w:rsidR="00EC1F17" w:rsidRPr="00CB3410" w:rsidRDefault="00EC1F17" w:rsidP="00765066">
            <w:pPr>
              <w:rPr>
                <w:rFonts w:ascii="Arial" w:hAnsi="Arial" w:cs="Arial"/>
                <w:sz w:val="22"/>
                <w:szCs w:val="22"/>
              </w:rPr>
            </w:pPr>
          </w:p>
        </w:tc>
        <w:tc>
          <w:tcPr>
            <w:tcW w:w="4784" w:type="dxa"/>
          </w:tcPr>
          <w:p w14:paraId="7EE8777D" w14:textId="4EDE1E8E" w:rsidR="00EC1F17" w:rsidRPr="00CB3410" w:rsidRDefault="00EC1F17" w:rsidP="00F140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B3410">
              <w:rPr>
                <w:rFonts w:ascii="Arial" w:hAnsi="Arial" w:cs="Arial"/>
                <w:sz w:val="22"/>
                <w:szCs w:val="22"/>
              </w:rPr>
              <w:t xml:space="preserve">Oversee smooth implementation </w:t>
            </w:r>
            <w:r w:rsidR="00CA750D">
              <w:rPr>
                <w:rFonts w:ascii="Arial" w:hAnsi="Arial" w:cs="Arial"/>
                <w:sz w:val="22"/>
                <w:szCs w:val="22"/>
              </w:rPr>
              <w:t xml:space="preserve">within the </w:t>
            </w:r>
            <w:r w:rsidRPr="00CB3410">
              <w:rPr>
                <w:rFonts w:ascii="Arial" w:hAnsi="Arial" w:cs="Arial"/>
                <w:sz w:val="22"/>
                <w:szCs w:val="22"/>
              </w:rPr>
              <w:t xml:space="preserve">selected </w:t>
            </w:r>
            <w:r w:rsidR="00F1408A" w:rsidRPr="00CB3410">
              <w:rPr>
                <w:rFonts w:ascii="Arial" w:hAnsi="Arial" w:cs="Arial"/>
                <w:sz w:val="22"/>
                <w:szCs w:val="22"/>
              </w:rPr>
              <w:t>hotels.</w:t>
            </w:r>
          </w:p>
          <w:p w14:paraId="373CE442" w14:textId="7829252C" w:rsidR="00EC1F17" w:rsidRPr="00CB3410" w:rsidRDefault="00EC1F17" w:rsidP="00F140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B3410">
              <w:rPr>
                <w:rFonts w:ascii="Arial" w:hAnsi="Arial" w:cs="Arial"/>
                <w:sz w:val="22"/>
                <w:szCs w:val="22"/>
              </w:rPr>
              <w:t>Manage staff training and guest experience standards</w:t>
            </w:r>
            <w:r w:rsidR="00F1408A" w:rsidRPr="00CB3410">
              <w:rPr>
                <w:rFonts w:ascii="Arial" w:hAnsi="Arial" w:cs="Arial"/>
                <w:sz w:val="22"/>
                <w:szCs w:val="22"/>
              </w:rPr>
              <w:t>.</w:t>
            </w:r>
          </w:p>
          <w:p w14:paraId="3D897FAC" w14:textId="77777777" w:rsidR="00EC1F17" w:rsidRPr="00CB3410" w:rsidRDefault="00EC1F17" w:rsidP="00F1408A">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EC1F17" w:rsidRPr="00CB3410" w14:paraId="1AA84D8D" w14:textId="77777777" w:rsidTr="00C1779E">
        <w:trPr>
          <w:cnfStyle w:val="000000100000" w:firstRow="0" w:lastRow="0" w:firstColumn="0" w:lastColumn="0" w:oddVBand="0" w:evenVBand="0" w:oddHBand="1" w:evenHBand="0" w:firstRowFirstColumn="0" w:firstRowLastColumn="0" w:lastRowFirstColumn="0" w:lastRowLastColumn="0"/>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491D52E0" w14:textId="62D50C66" w:rsidR="00EC1F17" w:rsidRPr="00CB3410" w:rsidRDefault="009D7217" w:rsidP="00765066">
            <w:pPr>
              <w:rPr>
                <w:rFonts w:ascii="Arial" w:hAnsi="Arial" w:cs="Arial"/>
                <w:sz w:val="22"/>
                <w:szCs w:val="22"/>
              </w:rPr>
            </w:pPr>
            <w:r w:rsidRPr="00CB3410">
              <w:rPr>
                <w:rFonts w:ascii="Arial" w:hAnsi="Arial" w:cs="Arial"/>
                <w:sz w:val="22"/>
                <w:szCs w:val="22"/>
              </w:rPr>
              <w:t>Finance and HR</w:t>
            </w:r>
          </w:p>
        </w:tc>
        <w:tc>
          <w:tcPr>
            <w:tcW w:w="4784" w:type="dxa"/>
          </w:tcPr>
          <w:p w14:paraId="44D36770" w14:textId="5D83F328" w:rsidR="00172071" w:rsidRPr="00CB3410" w:rsidRDefault="00172071"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B3410">
              <w:rPr>
                <w:rFonts w:ascii="Arial" w:hAnsi="Arial" w:cs="Arial"/>
                <w:sz w:val="22"/>
                <w:szCs w:val="22"/>
              </w:rPr>
              <w:t>Ensure consistent skills across all selected hotels</w:t>
            </w:r>
            <w:r w:rsidR="00F1408A" w:rsidRPr="00CB3410">
              <w:rPr>
                <w:rFonts w:ascii="Arial" w:hAnsi="Arial" w:cs="Arial"/>
                <w:sz w:val="22"/>
                <w:szCs w:val="22"/>
              </w:rPr>
              <w:t>.</w:t>
            </w:r>
          </w:p>
          <w:p w14:paraId="7D33FA1E" w14:textId="2A142E35" w:rsidR="00172071" w:rsidRPr="00CB3410" w:rsidRDefault="00172071"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B3410">
              <w:rPr>
                <w:rFonts w:ascii="Arial" w:hAnsi="Arial" w:cs="Arial"/>
                <w:sz w:val="22"/>
                <w:szCs w:val="22"/>
              </w:rPr>
              <w:t>Support change management</w:t>
            </w:r>
            <w:r w:rsidR="00F1408A" w:rsidRPr="00CB3410">
              <w:rPr>
                <w:rFonts w:ascii="Arial" w:hAnsi="Arial" w:cs="Arial"/>
                <w:sz w:val="22"/>
                <w:szCs w:val="22"/>
              </w:rPr>
              <w:t>.</w:t>
            </w:r>
          </w:p>
          <w:p w14:paraId="28382AE3" w14:textId="633D7793" w:rsidR="00A52123" w:rsidRPr="00CB3410" w:rsidRDefault="00A52123"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B3410">
              <w:rPr>
                <w:rFonts w:ascii="Arial" w:hAnsi="Arial" w:cs="Arial"/>
                <w:sz w:val="22"/>
                <w:szCs w:val="22"/>
              </w:rPr>
              <w:t>Financial planning, and budget monitoring</w:t>
            </w:r>
            <w:r w:rsidR="00F1408A" w:rsidRPr="00CB3410">
              <w:rPr>
                <w:rFonts w:ascii="Arial" w:hAnsi="Arial" w:cs="Arial"/>
                <w:sz w:val="22"/>
                <w:szCs w:val="22"/>
              </w:rPr>
              <w:t>.</w:t>
            </w:r>
          </w:p>
          <w:p w14:paraId="05013704" w14:textId="77777777" w:rsidR="00EC1F17" w:rsidRPr="00CB3410" w:rsidRDefault="00EC1F17" w:rsidP="00F1408A">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5863D2" w:rsidRPr="00924034" w14:paraId="68182DBE" w14:textId="77777777" w:rsidTr="00C1779E">
        <w:trPr>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40F95545" w14:textId="37E7DC05" w:rsidR="005863D2" w:rsidRPr="005D35CB" w:rsidRDefault="005863D2" w:rsidP="00765066">
            <w:pPr>
              <w:rPr>
                <w:rFonts w:ascii="Arial" w:hAnsi="Arial" w:cs="Arial"/>
                <w:sz w:val="22"/>
                <w:szCs w:val="22"/>
              </w:rPr>
            </w:pPr>
            <w:r>
              <w:rPr>
                <w:rFonts w:ascii="Arial" w:hAnsi="Arial" w:cs="Arial"/>
                <w:sz w:val="22"/>
                <w:szCs w:val="22"/>
              </w:rPr>
              <w:t>Marketing</w:t>
            </w:r>
          </w:p>
        </w:tc>
        <w:tc>
          <w:tcPr>
            <w:tcW w:w="4784" w:type="dxa"/>
          </w:tcPr>
          <w:p w14:paraId="093C5230" w14:textId="6DB414B4" w:rsidR="005863D2" w:rsidRPr="005863D2" w:rsidRDefault="005863D2" w:rsidP="005863D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63D2">
              <w:rPr>
                <w:rFonts w:ascii="Arial" w:hAnsi="Arial" w:cs="Arial"/>
                <w:sz w:val="22"/>
                <w:szCs w:val="22"/>
              </w:rPr>
              <w:t xml:space="preserve">Develop branding, positioning, and promotional campaigns </w:t>
            </w:r>
          </w:p>
          <w:p w14:paraId="6A29B4E8" w14:textId="71CD0D58" w:rsidR="005863D2" w:rsidRPr="005863D2" w:rsidRDefault="005863D2" w:rsidP="005863D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63D2">
              <w:rPr>
                <w:rFonts w:ascii="Arial" w:hAnsi="Arial" w:cs="Arial"/>
                <w:sz w:val="22"/>
                <w:szCs w:val="22"/>
              </w:rPr>
              <w:t xml:space="preserve">Communicate launch updates internally and externally </w:t>
            </w:r>
          </w:p>
          <w:p w14:paraId="5D0E0E55" w14:textId="42AFCF64" w:rsidR="005863D2" w:rsidRPr="005863D2" w:rsidRDefault="005863D2" w:rsidP="005863D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63D2">
              <w:rPr>
                <w:rFonts w:ascii="Arial" w:hAnsi="Arial" w:cs="Arial"/>
                <w:sz w:val="22"/>
                <w:szCs w:val="22"/>
              </w:rPr>
              <w:t>Support digital marketing for global rollout</w:t>
            </w:r>
          </w:p>
          <w:p w14:paraId="38491E32" w14:textId="77777777" w:rsidR="005863D2" w:rsidRPr="00F1408A" w:rsidRDefault="005863D2" w:rsidP="00F140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ED6631" w:rsidRPr="00924034" w14:paraId="49FB62EA" w14:textId="77777777" w:rsidTr="00C1779E">
        <w:trPr>
          <w:cnfStyle w:val="000000100000" w:firstRow="0" w:lastRow="0" w:firstColumn="0" w:lastColumn="0" w:oddVBand="0" w:evenVBand="0" w:oddHBand="1" w:evenHBand="0" w:firstRowFirstColumn="0" w:firstRowLastColumn="0" w:lastRowFirstColumn="0" w:lastRowLastColumn="0"/>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3F92E54D" w14:textId="01A3BDBA" w:rsidR="00ED6631" w:rsidRPr="005D35CB" w:rsidRDefault="00ED6631" w:rsidP="00765066">
            <w:pPr>
              <w:rPr>
                <w:rFonts w:ascii="Arial" w:hAnsi="Arial" w:cs="Arial"/>
                <w:sz w:val="22"/>
                <w:szCs w:val="22"/>
              </w:rPr>
            </w:pPr>
            <w:r w:rsidRPr="005D35CB">
              <w:rPr>
                <w:rFonts w:ascii="Arial" w:hAnsi="Arial" w:cs="Arial"/>
                <w:sz w:val="22"/>
                <w:szCs w:val="22"/>
              </w:rPr>
              <w:t>Staff</w:t>
            </w:r>
          </w:p>
        </w:tc>
        <w:tc>
          <w:tcPr>
            <w:tcW w:w="4784" w:type="dxa"/>
          </w:tcPr>
          <w:p w14:paraId="6618901E" w14:textId="4DDD1B62" w:rsidR="005D35CB" w:rsidRPr="00F1408A" w:rsidRDefault="005D35CB"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1408A">
              <w:rPr>
                <w:rFonts w:ascii="Arial" w:hAnsi="Arial" w:cs="Arial"/>
                <w:sz w:val="22"/>
                <w:szCs w:val="22"/>
              </w:rPr>
              <w:t xml:space="preserve">Daily interaction with guests using StaySmart+ </w:t>
            </w:r>
          </w:p>
          <w:p w14:paraId="575DAE35" w14:textId="482137D1" w:rsidR="005D35CB" w:rsidRPr="00F1408A" w:rsidRDefault="005D35CB"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1408A">
              <w:rPr>
                <w:rFonts w:ascii="Arial" w:hAnsi="Arial" w:cs="Arial"/>
                <w:sz w:val="22"/>
                <w:szCs w:val="22"/>
              </w:rPr>
              <w:t>Promote service features and support guest adoption</w:t>
            </w:r>
            <w:r w:rsidR="00F1408A">
              <w:rPr>
                <w:rFonts w:ascii="Arial" w:hAnsi="Arial" w:cs="Arial"/>
                <w:sz w:val="22"/>
                <w:szCs w:val="22"/>
              </w:rPr>
              <w:t>.</w:t>
            </w:r>
            <w:r w:rsidRPr="00F1408A">
              <w:rPr>
                <w:rFonts w:ascii="Arial" w:hAnsi="Arial" w:cs="Arial"/>
                <w:sz w:val="22"/>
                <w:szCs w:val="22"/>
              </w:rPr>
              <w:t xml:space="preserve"> </w:t>
            </w:r>
          </w:p>
          <w:p w14:paraId="3FF102E4" w14:textId="3D67189B" w:rsidR="005D35CB" w:rsidRPr="00F1408A" w:rsidRDefault="005D35CB" w:rsidP="00F140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1408A">
              <w:rPr>
                <w:rFonts w:ascii="Arial" w:hAnsi="Arial" w:cs="Arial"/>
                <w:sz w:val="22"/>
                <w:szCs w:val="22"/>
              </w:rPr>
              <w:t>Report issues and share guest insights</w:t>
            </w:r>
            <w:r w:rsidR="00F1408A">
              <w:rPr>
                <w:rFonts w:ascii="Arial" w:hAnsi="Arial" w:cs="Arial"/>
                <w:sz w:val="22"/>
                <w:szCs w:val="22"/>
              </w:rPr>
              <w:t>.</w:t>
            </w:r>
          </w:p>
          <w:p w14:paraId="017393D7" w14:textId="77777777" w:rsidR="00ED6631" w:rsidRPr="005D35CB" w:rsidRDefault="00ED6631" w:rsidP="00F1408A">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0CFD7AD4" w14:textId="77777777" w:rsidR="002743EF" w:rsidRDefault="002743EF"/>
    <w:p w14:paraId="5865C58A" w14:textId="6DAEE46D" w:rsidR="00D22413" w:rsidRPr="00D22413" w:rsidRDefault="00845EAB" w:rsidP="00D22413">
      <w:pPr>
        <w:rPr>
          <w:rFonts w:ascii="Arial" w:hAnsi="Arial" w:cs="Arial"/>
          <w:sz w:val="22"/>
          <w:szCs w:val="22"/>
        </w:rPr>
      </w:pPr>
      <w:r>
        <w:rPr>
          <w:rFonts w:ascii="Arial" w:hAnsi="Arial" w:cs="Arial"/>
          <w:sz w:val="22"/>
          <w:szCs w:val="22"/>
        </w:rPr>
        <w:t xml:space="preserve">Based on Table 2 </w:t>
      </w:r>
      <w:r w:rsidR="00D22413" w:rsidRPr="00D22413">
        <w:rPr>
          <w:rFonts w:ascii="Arial" w:hAnsi="Arial" w:cs="Arial"/>
          <w:sz w:val="22"/>
          <w:szCs w:val="22"/>
        </w:rPr>
        <w:t>Hilton</w:t>
      </w:r>
      <w:r w:rsidR="00D22413" w:rsidRPr="00CB3410">
        <w:rPr>
          <w:rFonts w:ascii="Arial" w:hAnsi="Arial" w:cs="Arial"/>
          <w:sz w:val="22"/>
          <w:szCs w:val="22"/>
        </w:rPr>
        <w:t xml:space="preserve"> Hotels</w:t>
      </w:r>
      <w:r w:rsidR="00D22413" w:rsidRPr="00D22413">
        <w:rPr>
          <w:rFonts w:ascii="Arial" w:hAnsi="Arial" w:cs="Arial"/>
          <w:sz w:val="22"/>
          <w:szCs w:val="22"/>
        </w:rPr>
        <w:t xml:space="preserve"> internal stakeholders each play a crucial role in the development and successful delivery of StaySmart+. Executive leadership provides the strategic direction, authority, and financial backing needed to ensure the initiative is prioritised and supported across the organisation. The product development team brings creativity and technical skill, transforming the idea into a </w:t>
      </w:r>
      <w:r w:rsidR="009F3619" w:rsidRPr="00D22413">
        <w:rPr>
          <w:rFonts w:ascii="Arial" w:hAnsi="Arial" w:cs="Arial"/>
          <w:sz w:val="22"/>
          <w:szCs w:val="22"/>
        </w:rPr>
        <w:t>high</w:t>
      </w:r>
      <w:r w:rsidR="009F3619">
        <w:rPr>
          <w:rFonts w:ascii="Arial" w:hAnsi="Arial" w:cs="Arial"/>
          <w:sz w:val="22"/>
          <w:szCs w:val="22"/>
        </w:rPr>
        <w:t>-quality</w:t>
      </w:r>
      <w:r w:rsidR="00D22413" w:rsidRPr="00D22413">
        <w:rPr>
          <w:rFonts w:ascii="Arial" w:hAnsi="Arial" w:cs="Arial"/>
          <w:sz w:val="22"/>
          <w:szCs w:val="22"/>
        </w:rPr>
        <w:t xml:space="preserve"> premium service that meets guest expectations. The IT team underpins the entire offering by ensuring technological reliability, strong cybersecurity, and effective data management</w:t>
      </w:r>
      <w:r w:rsidR="00D86D6F" w:rsidRPr="00CB3410">
        <w:rPr>
          <w:rFonts w:ascii="Arial" w:hAnsi="Arial" w:cs="Arial"/>
          <w:sz w:val="22"/>
          <w:szCs w:val="22"/>
        </w:rPr>
        <w:t xml:space="preserve"> </w:t>
      </w:r>
      <w:r w:rsidR="00D22413" w:rsidRPr="00D22413">
        <w:rPr>
          <w:rFonts w:ascii="Arial" w:hAnsi="Arial" w:cs="Arial"/>
          <w:sz w:val="22"/>
          <w:szCs w:val="22"/>
        </w:rPr>
        <w:t>critical foundations for any AI</w:t>
      </w:r>
      <w:r w:rsidR="00D22413" w:rsidRPr="00D22413">
        <w:rPr>
          <w:rFonts w:ascii="Arial" w:hAnsi="Arial" w:cs="Arial"/>
          <w:sz w:val="22"/>
          <w:szCs w:val="22"/>
        </w:rPr>
        <w:noBreakHyphen/>
        <w:t>driven service.</w:t>
      </w:r>
    </w:p>
    <w:p w14:paraId="535836F1" w14:textId="0B8CD4C8" w:rsidR="00D22413" w:rsidRPr="00D22413" w:rsidRDefault="00D22413" w:rsidP="00D22413">
      <w:pPr>
        <w:rPr>
          <w:rFonts w:ascii="Arial" w:hAnsi="Arial" w:cs="Arial"/>
          <w:sz w:val="22"/>
          <w:szCs w:val="22"/>
        </w:rPr>
      </w:pPr>
      <w:r w:rsidRPr="00D22413">
        <w:rPr>
          <w:rFonts w:ascii="Arial" w:hAnsi="Arial" w:cs="Arial"/>
          <w:sz w:val="22"/>
          <w:szCs w:val="22"/>
        </w:rPr>
        <w:t xml:space="preserve">Operational managers contribute practical insight from the hotel environment, helping embed StaySmart+ smoothly and consistently across different </w:t>
      </w:r>
      <w:r w:rsidR="00AD0306">
        <w:rPr>
          <w:rFonts w:ascii="Arial" w:hAnsi="Arial" w:cs="Arial"/>
          <w:sz w:val="22"/>
          <w:szCs w:val="22"/>
        </w:rPr>
        <w:t>hotels</w:t>
      </w:r>
      <w:r w:rsidRPr="00D22413">
        <w:rPr>
          <w:rFonts w:ascii="Arial" w:hAnsi="Arial" w:cs="Arial"/>
          <w:sz w:val="22"/>
          <w:szCs w:val="22"/>
        </w:rPr>
        <w:t xml:space="preserve">. </w:t>
      </w:r>
      <w:r w:rsidR="00AD0306">
        <w:rPr>
          <w:rFonts w:ascii="Arial" w:hAnsi="Arial" w:cs="Arial"/>
          <w:sz w:val="22"/>
          <w:szCs w:val="22"/>
        </w:rPr>
        <w:t>S</w:t>
      </w:r>
      <w:r w:rsidRPr="00D22413">
        <w:rPr>
          <w:rFonts w:ascii="Arial" w:hAnsi="Arial" w:cs="Arial"/>
          <w:sz w:val="22"/>
          <w:szCs w:val="22"/>
        </w:rPr>
        <w:t>taff provide the personal interaction that enhances the guest experience, while also gathering valuable feedback through daily engagement. Marketing plays an essential role in shaping clear, compelling communication that builds awareness and positions StaySmart+ effectively. The finance team ensures that the initiative is commercially sound, balancing pricing, costs, and long</w:t>
      </w:r>
      <w:r w:rsidRPr="00D22413">
        <w:rPr>
          <w:rFonts w:ascii="Arial" w:hAnsi="Arial" w:cs="Arial"/>
          <w:sz w:val="22"/>
          <w:szCs w:val="22"/>
        </w:rPr>
        <w:noBreakHyphen/>
        <w:t>term profitability. Meanwhile, HR and training teams ensure that staff have the right skills, confidence, and understanding to deliver the service to a high standard across all locations.</w:t>
      </w:r>
    </w:p>
    <w:p w14:paraId="5FB80CE6" w14:textId="677135A4" w:rsidR="00B70A94" w:rsidRPr="00CB3410" w:rsidRDefault="00D22413">
      <w:pPr>
        <w:rPr>
          <w:rFonts w:ascii="Arial" w:hAnsi="Arial" w:cs="Arial"/>
          <w:sz w:val="22"/>
          <w:szCs w:val="22"/>
        </w:rPr>
      </w:pPr>
      <w:r w:rsidRPr="00D22413">
        <w:rPr>
          <w:rFonts w:ascii="Arial" w:hAnsi="Arial" w:cs="Arial"/>
          <w:sz w:val="22"/>
          <w:szCs w:val="22"/>
        </w:rPr>
        <w:t xml:space="preserve">Without executive </w:t>
      </w:r>
      <w:r w:rsidR="00AD0306">
        <w:rPr>
          <w:rFonts w:ascii="Arial" w:hAnsi="Arial" w:cs="Arial"/>
          <w:sz w:val="22"/>
          <w:szCs w:val="22"/>
        </w:rPr>
        <w:t>authorisation</w:t>
      </w:r>
      <w:r w:rsidRPr="00D22413">
        <w:rPr>
          <w:rFonts w:ascii="Arial" w:hAnsi="Arial" w:cs="Arial"/>
          <w:sz w:val="22"/>
          <w:szCs w:val="22"/>
        </w:rPr>
        <w:t>, the initiative would lack the funding, authority, and long</w:t>
      </w:r>
      <w:r w:rsidRPr="00D22413">
        <w:rPr>
          <w:rFonts w:ascii="Arial" w:hAnsi="Arial" w:cs="Arial"/>
          <w:sz w:val="22"/>
          <w:szCs w:val="22"/>
        </w:rPr>
        <w:noBreakHyphen/>
        <w:t xml:space="preserve">term support required to succeed. The product development team creates </w:t>
      </w:r>
      <w:r w:rsidR="00AD0306">
        <w:rPr>
          <w:rFonts w:ascii="Arial" w:hAnsi="Arial" w:cs="Arial"/>
          <w:sz w:val="22"/>
          <w:szCs w:val="22"/>
        </w:rPr>
        <w:t>StaySmart+ system</w:t>
      </w:r>
      <w:r w:rsidRPr="00D22413">
        <w:rPr>
          <w:rFonts w:ascii="Arial" w:hAnsi="Arial" w:cs="Arial"/>
          <w:sz w:val="22"/>
          <w:szCs w:val="22"/>
        </w:rPr>
        <w:t>, weak development would directly limit customer adoption. The IT function is fundamental because any technical failure in an AI</w:t>
      </w:r>
      <w:r w:rsidRPr="00D22413">
        <w:rPr>
          <w:rFonts w:ascii="Arial" w:hAnsi="Arial" w:cs="Arial"/>
          <w:sz w:val="22"/>
          <w:szCs w:val="22"/>
        </w:rPr>
        <w:noBreakHyphen/>
        <w:t>driven service would immediately harm the guest experience and reduce trust in the Hilton brand. Marketing is essential for securing guest understanding and interest, which drives uptake. Finance ensures the service remains viable and sustainable, while HR and training are vital because a service blending AI with human interaction requires well</w:t>
      </w:r>
      <w:r w:rsidR="004034EA">
        <w:rPr>
          <w:rFonts w:ascii="Arial" w:hAnsi="Arial" w:cs="Arial"/>
          <w:sz w:val="22"/>
          <w:szCs w:val="22"/>
        </w:rPr>
        <w:t xml:space="preserve"> </w:t>
      </w:r>
      <w:r w:rsidRPr="00D22413">
        <w:rPr>
          <w:rFonts w:ascii="Arial" w:hAnsi="Arial" w:cs="Arial"/>
          <w:sz w:val="22"/>
          <w:szCs w:val="22"/>
        </w:rPr>
        <w:t xml:space="preserve">trained staff who can deliver it consistently and </w:t>
      </w:r>
      <w:r w:rsidRPr="00CB3410">
        <w:rPr>
          <w:rFonts w:ascii="Arial" w:hAnsi="Arial" w:cs="Arial"/>
          <w:sz w:val="22"/>
          <w:szCs w:val="22"/>
        </w:rPr>
        <w:t>confidential</w:t>
      </w:r>
      <w:r w:rsidR="00B70A94" w:rsidRPr="00CB3410">
        <w:rPr>
          <w:rFonts w:ascii="Arial" w:hAnsi="Arial" w:cs="Arial"/>
          <w:sz w:val="22"/>
          <w:szCs w:val="22"/>
        </w:rPr>
        <w:t>.</w:t>
      </w:r>
    </w:p>
    <w:p w14:paraId="5F4E5920" w14:textId="77777777" w:rsidR="00B70A94" w:rsidRDefault="00B70A94"/>
    <w:p w14:paraId="2F758AE7" w14:textId="0493A8CE" w:rsidR="00EB3E32" w:rsidRPr="0097187D" w:rsidRDefault="003339FC" w:rsidP="00B67A4C">
      <w:pPr>
        <w:rPr>
          <w:rFonts w:ascii="Arial" w:hAnsi="Arial" w:cs="Arial"/>
          <w:b/>
          <w:bCs/>
          <w:sz w:val="22"/>
          <w:szCs w:val="22"/>
        </w:rPr>
      </w:pPr>
      <w:r w:rsidRPr="0097187D">
        <w:rPr>
          <w:rFonts w:ascii="Arial" w:hAnsi="Arial" w:cs="Arial"/>
          <w:b/>
          <w:bCs/>
          <w:sz w:val="22"/>
          <w:szCs w:val="22"/>
        </w:rPr>
        <w:t xml:space="preserve">External Stakeholders </w:t>
      </w:r>
    </w:p>
    <w:p w14:paraId="7C9ED94D" w14:textId="34EAA454" w:rsidR="00B70A94" w:rsidRPr="00F374B9" w:rsidRDefault="00F374B9" w:rsidP="00F374B9">
      <w:pPr>
        <w:tabs>
          <w:tab w:val="left" w:pos="6599"/>
        </w:tabs>
        <w:rPr>
          <w:rFonts w:ascii="Arial" w:hAnsi="Arial" w:cs="Arial"/>
          <w:sz w:val="16"/>
          <w:szCs w:val="16"/>
        </w:rPr>
      </w:pPr>
      <w:r>
        <w:rPr>
          <w:rFonts w:ascii="Arial" w:hAnsi="Arial" w:cs="Arial"/>
          <w:sz w:val="22"/>
          <w:szCs w:val="22"/>
        </w:rPr>
        <w:tab/>
      </w:r>
      <w:r w:rsidRPr="00F374B9">
        <w:rPr>
          <w:rFonts w:ascii="Arial" w:hAnsi="Arial" w:cs="Arial"/>
          <w:sz w:val="16"/>
          <w:szCs w:val="16"/>
        </w:rPr>
        <w:t>Table 3</w:t>
      </w:r>
    </w:p>
    <w:tbl>
      <w:tblPr>
        <w:tblStyle w:val="ListTable3-Accent4"/>
        <w:tblW w:w="0" w:type="auto"/>
        <w:tblLook w:val="04A0" w:firstRow="1" w:lastRow="0" w:firstColumn="1" w:lastColumn="0" w:noHBand="0" w:noVBand="1"/>
      </w:tblPr>
      <w:tblGrid>
        <w:gridCol w:w="4232"/>
        <w:gridCol w:w="4784"/>
      </w:tblGrid>
      <w:tr w:rsidR="003339FC" w:rsidRPr="00924034" w14:paraId="5E816111" w14:textId="77777777" w:rsidTr="0076506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32" w:type="dxa"/>
          </w:tcPr>
          <w:p w14:paraId="2C54AFCF" w14:textId="77777777" w:rsidR="003339FC" w:rsidRPr="005D35CB" w:rsidRDefault="003339FC" w:rsidP="00765066">
            <w:pPr>
              <w:rPr>
                <w:rFonts w:ascii="Arial" w:hAnsi="Arial" w:cs="Arial"/>
                <w:sz w:val="22"/>
                <w:szCs w:val="22"/>
              </w:rPr>
            </w:pPr>
            <w:r w:rsidRPr="005D35CB">
              <w:rPr>
                <w:rFonts w:ascii="Arial" w:hAnsi="Arial" w:cs="Arial"/>
                <w:sz w:val="22"/>
                <w:szCs w:val="22"/>
              </w:rPr>
              <w:t>Role</w:t>
            </w:r>
          </w:p>
        </w:tc>
        <w:tc>
          <w:tcPr>
            <w:tcW w:w="4784" w:type="dxa"/>
          </w:tcPr>
          <w:p w14:paraId="47E95C29" w14:textId="77777777" w:rsidR="003339FC" w:rsidRPr="005D35CB" w:rsidRDefault="003339FC" w:rsidP="00765066">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D35CB">
              <w:rPr>
                <w:rFonts w:ascii="Arial" w:hAnsi="Arial" w:cs="Arial"/>
                <w:sz w:val="22"/>
                <w:szCs w:val="22"/>
              </w:rPr>
              <w:t>Responsibility</w:t>
            </w:r>
          </w:p>
        </w:tc>
      </w:tr>
      <w:tr w:rsidR="003339FC" w:rsidRPr="00924034" w14:paraId="6EADBC6A" w14:textId="77777777" w:rsidTr="00765066">
        <w:trPr>
          <w:cnfStyle w:val="000000100000" w:firstRow="0" w:lastRow="0" w:firstColumn="0" w:lastColumn="0" w:oddVBand="0" w:evenVBand="0" w:oddHBand="1" w:evenHBand="0" w:firstRowFirstColumn="0" w:firstRowLastColumn="0" w:lastRowFirstColumn="0" w:lastRowLastColumn="0"/>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7AC8AC26" w14:textId="355834F5" w:rsidR="003339FC" w:rsidRPr="005D35CB" w:rsidRDefault="00AA06B9" w:rsidP="00765066">
            <w:pPr>
              <w:rPr>
                <w:rFonts w:ascii="Arial" w:hAnsi="Arial" w:cs="Arial"/>
                <w:sz w:val="22"/>
                <w:szCs w:val="22"/>
              </w:rPr>
            </w:pPr>
            <w:r w:rsidRPr="00AA06B9">
              <w:rPr>
                <w:rFonts w:ascii="Arial" w:hAnsi="Arial" w:cs="Arial"/>
                <w:sz w:val="22"/>
                <w:szCs w:val="22"/>
              </w:rPr>
              <w:t>Guests</w:t>
            </w:r>
            <w:r>
              <w:rPr>
                <w:rFonts w:ascii="Arial" w:hAnsi="Arial" w:cs="Arial"/>
                <w:sz w:val="22"/>
                <w:szCs w:val="22"/>
              </w:rPr>
              <w:t>/Customers</w:t>
            </w:r>
          </w:p>
        </w:tc>
        <w:tc>
          <w:tcPr>
            <w:tcW w:w="4784" w:type="dxa"/>
          </w:tcPr>
          <w:p w14:paraId="5E538499" w14:textId="190D0158" w:rsidR="00AA06B9" w:rsidRPr="00AA06B9" w:rsidRDefault="00AA06B9" w:rsidP="00AA06B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A06B9">
              <w:rPr>
                <w:rFonts w:ascii="Arial" w:hAnsi="Arial" w:cs="Arial"/>
                <w:sz w:val="22"/>
                <w:szCs w:val="22"/>
              </w:rPr>
              <w:t xml:space="preserve">Use </w:t>
            </w:r>
            <w:r>
              <w:rPr>
                <w:rFonts w:ascii="Arial" w:hAnsi="Arial" w:cs="Arial"/>
                <w:sz w:val="22"/>
                <w:szCs w:val="22"/>
              </w:rPr>
              <w:t>S</w:t>
            </w:r>
            <w:r w:rsidRPr="00AA06B9">
              <w:rPr>
                <w:rFonts w:ascii="Arial" w:hAnsi="Arial" w:cs="Arial"/>
                <w:sz w:val="22"/>
                <w:szCs w:val="22"/>
              </w:rPr>
              <w:t xml:space="preserve">taySmart+ features </w:t>
            </w:r>
          </w:p>
          <w:p w14:paraId="4512C23D" w14:textId="2B332EBA" w:rsidR="00AA06B9" w:rsidRPr="00AA06B9" w:rsidRDefault="00AA06B9" w:rsidP="00AA06B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A06B9">
              <w:rPr>
                <w:rFonts w:ascii="Arial" w:hAnsi="Arial" w:cs="Arial"/>
                <w:sz w:val="22"/>
                <w:szCs w:val="22"/>
              </w:rPr>
              <w:t xml:space="preserve">Provide feedback that shapes continuous improvement </w:t>
            </w:r>
          </w:p>
          <w:p w14:paraId="7BB28422" w14:textId="7A86BBA9" w:rsidR="00AA06B9" w:rsidRPr="00AA06B9" w:rsidRDefault="00AA06B9" w:rsidP="00AA06B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A06B9">
              <w:rPr>
                <w:rFonts w:ascii="Arial" w:hAnsi="Arial" w:cs="Arial"/>
                <w:sz w:val="22"/>
                <w:szCs w:val="22"/>
              </w:rPr>
              <w:t>Influence broader market demand</w:t>
            </w:r>
          </w:p>
          <w:p w14:paraId="5BA89D77" w14:textId="77777777" w:rsidR="003339FC" w:rsidRPr="00AA06B9" w:rsidRDefault="003339FC" w:rsidP="00AA06B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3339FC" w:rsidRPr="00924034" w14:paraId="768B027F" w14:textId="77777777" w:rsidTr="00765066">
        <w:trPr>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26F4779C" w14:textId="77777777" w:rsidR="00AA06B9" w:rsidRPr="00AA06B9" w:rsidRDefault="00AA06B9" w:rsidP="00AA06B9">
            <w:pPr>
              <w:rPr>
                <w:rFonts w:ascii="Arial" w:hAnsi="Arial" w:cs="Arial"/>
                <w:sz w:val="22"/>
                <w:szCs w:val="22"/>
              </w:rPr>
            </w:pPr>
            <w:r w:rsidRPr="00AA06B9">
              <w:rPr>
                <w:rFonts w:ascii="Arial" w:hAnsi="Arial" w:cs="Arial"/>
                <w:sz w:val="22"/>
                <w:szCs w:val="22"/>
              </w:rPr>
              <w:t xml:space="preserve">Travel Agencies </w:t>
            </w:r>
          </w:p>
          <w:p w14:paraId="28815AAB" w14:textId="2F5A122A" w:rsidR="003339FC" w:rsidRPr="005D35CB" w:rsidRDefault="00AA06B9" w:rsidP="00765066">
            <w:pPr>
              <w:rPr>
                <w:rFonts w:ascii="Arial" w:hAnsi="Arial" w:cs="Arial"/>
                <w:sz w:val="22"/>
                <w:szCs w:val="22"/>
              </w:rPr>
            </w:pPr>
            <w:r>
              <w:rPr>
                <w:rFonts w:ascii="Arial" w:hAnsi="Arial" w:cs="Arial"/>
                <w:sz w:val="22"/>
                <w:szCs w:val="22"/>
              </w:rPr>
              <w:t>Booking websites</w:t>
            </w:r>
          </w:p>
        </w:tc>
        <w:tc>
          <w:tcPr>
            <w:tcW w:w="4784" w:type="dxa"/>
          </w:tcPr>
          <w:p w14:paraId="7317C951" w14:textId="5EE6ECA0" w:rsidR="00AA06B9" w:rsidRPr="00AA06B9" w:rsidRDefault="00AA06B9" w:rsidP="00AA06B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A06B9">
              <w:rPr>
                <w:rFonts w:ascii="Arial" w:hAnsi="Arial" w:cs="Arial"/>
                <w:sz w:val="22"/>
                <w:szCs w:val="22"/>
              </w:rPr>
              <w:t xml:space="preserve">Promote StaySmart+ as part of travel packages </w:t>
            </w:r>
          </w:p>
          <w:p w14:paraId="729311D9" w14:textId="1104FC8C" w:rsidR="00AA06B9" w:rsidRPr="00AA06B9" w:rsidRDefault="00AA06B9" w:rsidP="00AA06B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A06B9">
              <w:rPr>
                <w:rFonts w:ascii="Arial" w:hAnsi="Arial" w:cs="Arial"/>
                <w:sz w:val="22"/>
                <w:szCs w:val="22"/>
              </w:rPr>
              <w:t xml:space="preserve">Influence </w:t>
            </w:r>
            <w:r>
              <w:rPr>
                <w:rFonts w:ascii="Arial" w:hAnsi="Arial" w:cs="Arial"/>
                <w:sz w:val="22"/>
                <w:szCs w:val="22"/>
              </w:rPr>
              <w:t>StaySmart+</w:t>
            </w:r>
            <w:r w:rsidRPr="00AA06B9">
              <w:rPr>
                <w:rFonts w:ascii="Arial" w:hAnsi="Arial" w:cs="Arial"/>
                <w:sz w:val="22"/>
                <w:szCs w:val="22"/>
              </w:rPr>
              <w:t xml:space="preserve"> booking preferences</w:t>
            </w:r>
          </w:p>
          <w:p w14:paraId="7C662AF5" w14:textId="77777777" w:rsidR="003339FC" w:rsidRPr="00AA06B9" w:rsidRDefault="003339FC" w:rsidP="00AA06B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3339FC" w:rsidRPr="00924034" w14:paraId="4B7D9BD9" w14:textId="77777777" w:rsidTr="00765066">
        <w:trPr>
          <w:cnfStyle w:val="000000100000" w:firstRow="0" w:lastRow="0" w:firstColumn="0" w:lastColumn="0" w:oddVBand="0" w:evenVBand="0" w:oddHBand="1" w:evenHBand="0" w:firstRowFirstColumn="0" w:firstRowLastColumn="0" w:lastRowFirstColumn="0" w:lastRowLastColumn="0"/>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55E61335" w14:textId="68AB0FD2" w:rsidR="00AA06B9" w:rsidRPr="00AA06B9" w:rsidRDefault="00AA06B9" w:rsidP="00AA06B9">
            <w:pPr>
              <w:rPr>
                <w:rFonts w:ascii="Arial" w:hAnsi="Arial" w:cs="Arial"/>
                <w:sz w:val="22"/>
                <w:szCs w:val="22"/>
              </w:rPr>
            </w:pPr>
            <w:r w:rsidRPr="00AA06B9">
              <w:rPr>
                <w:rFonts w:ascii="Arial" w:hAnsi="Arial" w:cs="Arial"/>
                <w:sz w:val="22"/>
                <w:szCs w:val="22"/>
              </w:rPr>
              <w:t>Government</w:t>
            </w:r>
            <w:r>
              <w:rPr>
                <w:rFonts w:ascii="Arial" w:hAnsi="Arial" w:cs="Arial"/>
                <w:sz w:val="22"/>
                <w:szCs w:val="22"/>
              </w:rPr>
              <w:t>s/Countries</w:t>
            </w:r>
          </w:p>
          <w:p w14:paraId="649782DF" w14:textId="77777777" w:rsidR="003339FC" w:rsidRPr="005D35CB" w:rsidRDefault="003339FC" w:rsidP="00765066">
            <w:pPr>
              <w:rPr>
                <w:rFonts w:ascii="Arial" w:hAnsi="Arial" w:cs="Arial"/>
                <w:sz w:val="22"/>
                <w:szCs w:val="22"/>
              </w:rPr>
            </w:pPr>
          </w:p>
        </w:tc>
        <w:tc>
          <w:tcPr>
            <w:tcW w:w="4784" w:type="dxa"/>
          </w:tcPr>
          <w:p w14:paraId="1D41FA0E" w14:textId="6369B230" w:rsidR="00AA06B9" w:rsidRPr="00AA06B9" w:rsidRDefault="00AA06B9" w:rsidP="00AA06B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D</w:t>
            </w:r>
            <w:r w:rsidRPr="00AA06B9">
              <w:rPr>
                <w:rFonts w:ascii="Arial" w:hAnsi="Arial" w:cs="Arial"/>
                <w:sz w:val="22"/>
                <w:szCs w:val="22"/>
              </w:rPr>
              <w:t xml:space="preserve">ata protection laws </w:t>
            </w:r>
            <w:r>
              <w:rPr>
                <w:rFonts w:ascii="Arial" w:hAnsi="Arial" w:cs="Arial"/>
                <w:sz w:val="22"/>
                <w:szCs w:val="22"/>
              </w:rPr>
              <w:t>- GDPR</w:t>
            </w:r>
            <w:r w:rsidRPr="00AA06B9">
              <w:rPr>
                <w:rFonts w:ascii="Arial" w:hAnsi="Arial" w:cs="Arial"/>
                <w:sz w:val="22"/>
                <w:szCs w:val="22"/>
              </w:rPr>
              <w:t xml:space="preserve"> </w:t>
            </w:r>
          </w:p>
          <w:p w14:paraId="07229DD1" w14:textId="3B3E9533" w:rsidR="00AA06B9" w:rsidRPr="00AA06B9" w:rsidRDefault="00AA06B9" w:rsidP="00AA06B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A06B9">
              <w:rPr>
                <w:rFonts w:ascii="Arial" w:hAnsi="Arial" w:cs="Arial"/>
                <w:sz w:val="22"/>
                <w:szCs w:val="22"/>
              </w:rPr>
              <w:t xml:space="preserve">Regulate AI use, environmental standards, and hotel operations </w:t>
            </w:r>
          </w:p>
          <w:p w14:paraId="560D0D47" w14:textId="30A8C021" w:rsidR="00AA06B9" w:rsidRPr="00AA06B9" w:rsidRDefault="00AA06B9" w:rsidP="00AA06B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A06B9">
              <w:rPr>
                <w:rFonts w:ascii="Arial" w:hAnsi="Arial" w:cs="Arial"/>
                <w:sz w:val="22"/>
                <w:szCs w:val="22"/>
              </w:rPr>
              <w:t>Provide certifications or compliance approvals</w:t>
            </w:r>
          </w:p>
          <w:p w14:paraId="1D83270B" w14:textId="77777777" w:rsidR="003339FC" w:rsidRPr="00AA06B9" w:rsidRDefault="003339FC" w:rsidP="00AA06B9">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3339FC" w:rsidRPr="00924034" w14:paraId="46DE7867" w14:textId="77777777" w:rsidTr="00765066">
        <w:trPr>
          <w:trHeight w:val="1421"/>
        </w:trPr>
        <w:tc>
          <w:tcPr>
            <w:cnfStyle w:val="001000000000" w:firstRow="0" w:lastRow="0" w:firstColumn="1" w:lastColumn="0" w:oddVBand="0" w:evenVBand="0" w:oddHBand="0" w:evenHBand="0" w:firstRowFirstColumn="0" w:firstRowLastColumn="0" w:lastRowFirstColumn="0" w:lastRowLastColumn="0"/>
            <w:tcW w:w="4232" w:type="dxa"/>
          </w:tcPr>
          <w:p w14:paraId="2CD0BF48" w14:textId="32DA9362" w:rsidR="003339FC" w:rsidRPr="005D35CB" w:rsidRDefault="009A3F89" w:rsidP="00765066">
            <w:pPr>
              <w:rPr>
                <w:rFonts w:ascii="Arial" w:hAnsi="Arial" w:cs="Arial"/>
                <w:sz w:val="22"/>
                <w:szCs w:val="22"/>
              </w:rPr>
            </w:pPr>
            <w:r>
              <w:rPr>
                <w:rFonts w:ascii="Arial" w:hAnsi="Arial" w:cs="Arial"/>
                <w:sz w:val="22"/>
                <w:szCs w:val="22"/>
              </w:rPr>
              <w:t>Software Developers</w:t>
            </w:r>
          </w:p>
        </w:tc>
        <w:tc>
          <w:tcPr>
            <w:tcW w:w="4784" w:type="dxa"/>
          </w:tcPr>
          <w:p w14:paraId="26CF0D01" w14:textId="1C4E8DED" w:rsidR="009A3F89" w:rsidRDefault="009A3F89" w:rsidP="009A3F8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Provide or support creation of StaySmart+</w:t>
            </w:r>
            <w:r w:rsidRPr="009A3F89">
              <w:rPr>
                <w:rFonts w:ascii="Arial" w:hAnsi="Arial" w:cs="Arial"/>
                <w:sz w:val="22"/>
                <w:szCs w:val="22"/>
              </w:rPr>
              <w:t xml:space="preserve"> software integration</w:t>
            </w:r>
          </w:p>
          <w:p w14:paraId="2A947787" w14:textId="5059B3AB" w:rsidR="009A3F89" w:rsidRPr="009A3F89" w:rsidRDefault="009A3F89" w:rsidP="009A3F8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Support </w:t>
            </w:r>
            <w:r w:rsidRPr="009A3F89">
              <w:rPr>
                <w:rFonts w:ascii="Arial" w:hAnsi="Arial" w:cs="Arial"/>
                <w:sz w:val="22"/>
                <w:szCs w:val="22"/>
              </w:rPr>
              <w:t xml:space="preserve">updates </w:t>
            </w:r>
          </w:p>
          <w:p w14:paraId="1CBA3F53" w14:textId="4C4BBF63" w:rsidR="009A3F89" w:rsidRPr="009A3F89" w:rsidRDefault="009A3F89" w:rsidP="009A3F8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3F89">
              <w:rPr>
                <w:rFonts w:ascii="Arial" w:hAnsi="Arial" w:cs="Arial"/>
                <w:sz w:val="22"/>
                <w:szCs w:val="22"/>
              </w:rPr>
              <w:t xml:space="preserve">Ensure system reliability and innovation </w:t>
            </w:r>
          </w:p>
          <w:p w14:paraId="6DB7FFD5" w14:textId="77777777" w:rsidR="003339FC" w:rsidRPr="009A3F89" w:rsidRDefault="003339FC" w:rsidP="009A3F8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6173A382" w14:textId="77777777" w:rsidR="003339FC" w:rsidRDefault="003339FC" w:rsidP="00B67A4C">
      <w:pPr>
        <w:rPr>
          <w:b/>
          <w:bCs/>
        </w:rPr>
      </w:pPr>
    </w:p>
    <w:p w14:paraId="6E4A1EE0" w14:textId="7770281A" w:rsidR="00224579" w:rsidRPr="004B758B" w:rsidRDefault="00F374B9" w:rsidP="00D86D6F">
      <w:pPr>
        <w:rPr>
          <w:rFonts w:ascii="Arial" w:hAnsi="Arial" w:cs="Arial"/>
          <w:sz w:val="22"/>
          <w:szCs w:val="22"/>
        </w:rPr>
      </w:pPr>
      <w:r>
        <w:rPr>
          <w:rFonts w:ascii="Arial" w:hAnsi="Arial" w:cs="Arial"/>
          <w:sz w:val="22"/>
          <w:szCs w:val="22"/>
        </w:rPr>
        <w:t>Table 3 shows that e</w:t>
      </w:r>
      <w:r w:rsidR="00D86D6F" w:rsidRPr="00D86D6F">
        <w:rPr>
          <w:rFonts w:ascii="Arial" w:hAnsi="Arial" w:cs="Arial"/>
          <w:sz w:val="22"/>
          <w:szCs w:val="22"/>
        </w:rPr>
        <w:t xml:space="preserve">xternal stakeholders are crucial to the success of Hilton’s StaySmart+ service. Guests are the most important group because their satisfaction, engagement, and feedback determine whether the service succeeds and continues to improve. AI technology </w:t>
      </w:r>
      <w:r w:rsidR="004034EA">
        <w:rPr>
          <w:rFonts w:ascii="Arial" w:hAnsi="Arial" w:cs="Arial"/>
          <w:sz w:val="22"/>
          <w:szCs w:val="22"/>
        </w:rPr>
        <w:t>developers</w:t>
      </w:r>
      <w:r w:rsidR="00D86D6F" w:rsidRPr="00D86D6F">
        <w:rPr>
          <w:rFonts w:ascii="Arial" w:hAnsi="Arial" w:cs="Arial"/>
          <w:sz w:val="22"/>
          <w:szCs w:val="22"/>
        </w:rPr>
        <w:t xml:space="preserve"> are also highly important, as StaySmart+ depends on their specialised tools, innovation, and technical reliability. Regulatory bodies</w:t>
      </w:r>
      <w:r w:rsidR="004034EA">
        <w:rPr>
          <w:rFonts w:ascii="Arial" w:hAnsi="Arial" w:cs="Arial"/>
          <w:sz w:val="22"/>
          <w:szCs w:val="22"/>
        </w:rPr>
        <w:t>/ government/countries</w:t>
      </w:r>
      <w:r w:rsidR="00D86D6F" w:rsidRPr="00D86D6F">
        <w:rPr>
          <w:rFonts w:ascii="Arial" w:hAnsi="Arial" w:cs="Arial"/>
          <w:sz w:val="22"/>
          <w:szCs w:val="22"/>
        </w:rPr>
        <w:t xml:space="preserve"> provide essential rules on data protection, AI use, and environmental standards, and Hilton</w:t>
      </w:r>
      <w:r w:rsidR="004034EA">
        <w:rPr>
          <w:rFonts w:ascii="Arial" w:hAnsi="Arial" w:cs="Arial"/>
          <w:sz w:val="22"/>
          <w:szCs w:val="22"/>
        </w:rPr>
        <w:t xml:space="preserve"> Hotels</w:t>
      </w:r>
      <w:r w:rsidR="00D86D6F" w:rsidRPr="00D86D6F">
        <w:rPr>
          <w:rFonts w:ascii="Arial" w:hAnsi="Arial" w:cs="Arial"/>
          <w:sz w:val="22"/>
          <w:szCs w:val="22"/>
        </w:rPr>
        <w:t xml:space="preserve"> must comply with these to avoid legal or reputational issues. Travel agencies</w:t>
      </w:r>
      <w:r w:rsidR="004034EA">
        <w:rPr>
          <w:rFonts w:ascii="Arial" w:hAnsi="Arial" w:cs="Arial"/>
          <w:sz w:val="22"/>
          <w:szCs w:val="22"/>
        </w:rPr>
        <w:t xml:space="preserve"> and</w:t>
      </w:r>
      <w:r w:rsidR="00D86D6F" w:rsidRPr="00D86D6F">
        <w:rPr>
          <w:rFonts w:ascii="Arial" w:hAnsi="Arial" w:cs="Arial"/>
          <w:sz w:val="22"/>
          <w:szCs w:val="22"/>
        </w:rPr>
        <w:t xml:space="preserve"> booking </w:t>
      </w:r>
      <w:r w:rsidR="004034EA">
        <w:rPr>
          <w:rFonts w:ascii="Arial" w:hAnsi="Arial" w:cs="Arial"/>
          <w:sz w:val="22"/>
          <w:szCs w:val="22"/>
        </w:rPr>
        <w:t>websites</w:t>
      </w:r>
      <w:r w:rsidR="00D86D6F" w:rsidRPr="00D86D6F">
        <w:rPr>
          <w:rFonts w:ascii="Arial" w:hAnsi="Arial" w:cs="Arial"/>
          <w:sz w:val="22"/>
          <w:szCs w:val="22"/>
        </w:rPr>
        <w:t>, help promote the service to wider audiences and encourage adoption. Together, these stakeholders shape the service’s reach, credibility, and long</w:t>
      </w:r>
      <w:r w:rsidR="00D86D6F" w:rsidRPr="00D86D6F">
        <w:rPr>
          <w:rFonts w:ascii="Arial" w:hAnsi="Arial" w:cs="Arial"/>
          <w:sz w:val="22"/>
          <w:szCs w:val="22"/>
        </w:rPr>
        <w:noBreakHyphen/>
        <w:t>term success</w:t>
      </w:r>
      <w:r w:rsidR="00B70A94" w:rsidRPr="004B758B">
        <w:rPr>
          <w:rFonts w:ascii="Arial" w:hAnsi="Arial" w:cs="Arial"/>
          <w:sz w:val="22"/>
          <w:szCs w:val="22"/>
        </w:rPr>
        <w:t>.</w:t>
      </w:r>
    </w:p>
    <w:p w14:paraId="7FD571AD" w14:textId="77777777" w:rsidR="00243F0B" w:rsidRDefault="00243F0B" w:rsidP="00D86D6F">
      <w:pPr>
        <w:rPr>
          <w:rFonts w:ascii="Arial" w:hAnsi="Arial" w:cs="Arial"/>
          <w:b/>
          <w:bCs/>
          <w:sz w:val="22"/>
          <w:szCs w:val="22"/>
        </w:rPr>
      </w:pPr>
    </w:p>
    <w:p w14:paraId="028029BF" w14:textId="77777777" w:rsidR="00243F0B" w:rsidRDefault="00243F0B">
      <w:pPr>
        <w:rPr>
          <w:rFonts w:ascii="Arial" w:hAnsi="Arial" w:cs="Arial"/>
          <w:b/>
          <w:bCs/>
          <w:sz w:val="22"/>
          <w:szCs w:val="22"/>
        </w:rPr>
      </w:pPr>
      <w:r>
        <w:rPr>
          <w:rFonts w:ascii="Arial" w:hAnsi="Arial" w:cs="Arial"/>
          <w:b/>
          <w:bCs/>
          <w:sz w:val="22"/>
          <w:szCs w:val="22"/>
        </w:rPr>
        <w:br w:type="page"/>
      </w:r>
    </w:p>
    <w:p w14:paraId="1B9CD739" w14:textId="3A770178" w:rsidR="00DB4CDA" w:rsidRPr="00EB6617" w:rsidRDefault="00DB4CDA" w:rsidP="00D86D6F">
      <w:r w:rsidRPr="004B758B">
        <w:rPr>
          <w:rFonts w:ascii="Arial" w:hAnsi="Arial" w:cs="Arial"/>
          <w:b/>
          <w:bCs/>
          <w:sz w:val="22"/>
          <w:szCs w:val="22"/>
        </w:rPr>
        <w:lastRenderedPageBreak/>
        <w:t>Stakeholder map</w:t>
      </w:r>
    </w:p>
    <w:p w14:paraId="1E1AD399" w14:textId="4BAF70D5" w:rsidR="00F65F09" w:rsidRPr="00F65F09" w:rsidRDefault="00F65F09" w:rsidP="00F65F09">
      <w:pPr>
        <w:rPr>
          <w:rFonts w:ascii="Arial" w:hAnsi="Arial" w:cs="Arial"/>
          <w:sz w:val="22"/>
          <w:szCs w:val="22"/>
        </w:rPr>
      </w:pPr>
      <w:r w:rsidRPr="00F65F09">
        <w:rPr>
          <w:rFonts w:ascii="Arial" w:hAnsi="Arial" w:cs="Arial"/>
          <w:sz w:val="22"/>
          <w:szCs w:val="22"/>
        </w:rPr>
        <w:t>The stakeholder map</w:t>
      </w:r>
      <w:r w:rsidR="0086617B">
        <w:rPr>
          <w:rFonts w:ascii="Arial" w:hAnsi="Arial" w:cs="Arial"/>
          <w:sz w:val="22"/>
          <w:szCs w:val="22"/>
        </w:rPr>
        <w:t>, figure 3</w:t>
      </w:r>
      <w:r w:rsidRPr="00F65F09">
        <w:rPr>
          <w:rFonts w:ascii="Arial" w:hAnsi="Arial" w:cs="Arial"/>
          <w:sz w:val="22"/>
          <w:szCs w:val="22"/>
        </w:rPr>
        <w:t xml:space="preserve"> shows how different internal and external groups relate to the project based on their level of influence and interest. </w:t>
      </w:r>
      <w:r w:rsidRPr="004B758B">
        <w:rPr>
          <w:rFonts w:ascii="Arial" w:hAnsi="Arial" w:cs="Arial"/>
          <w:sz w:val="22"/>
          <w:szCs w:val="22"/>
        </w:rPr>
        <w:t>Internal stakeholders</w:t>
      </w:r>
      <w:r w:rsidRPr="00F65F09">
        <w:rPr>
          <w:rFonts w:ascii="Arial" w:hAnsi="Arial" w:cs="Arial"/>
          <w:sz w:val="22"/>
          <w:szCs w:val="22"/>
        </w:rPr>
        <w:t xml:space="preserve"> such as the CEO, COO, product development teams, IT and data teams, hotel operations managers, and finance and HR hold both high influence and high interest, meaning they require close involvement and active management. </w:t>
      </w:r>
      <w:r w:rsidRPr="004B758B">
        <w:rPr>
          <w:rFonts w:ascii="Arial" w:hAnsi="Arial" w:cs="Arial"/>
          <w:sz w:val="22"/>
          <w:szCs w:val="22"/>
        </w:rPr>
        <w:t>External stakeholders such as g</w:t>
      </w:r>
      <w:r w:rsidRPr="00F65F09">
        <w:rPr>
          <w:rFonts w:ascii="Arial" w:hAnsi="Arial" w:cs="Arial"/>
          <w:sz w:val="22"/>
          <w:szCs w:val="22"/>
        </w:rPr>
        <w:t>overnments and software developers have high influence but lower day</w:t>
      </w:r>
      <w:r w:rsidRPr="00F65F09">
        <w:rPr>
          <w:rFonts w:ascii="Arial" w:hAnsi="Arial" w:cs="Arial"/>
          <w:sz w:val="22"/>
          <w:szCs w:val="22"/>
        </w:rPr>
        <w:noBreakHyphen/>
        <w:t>to</w:t>
      </w:r>
      <w:r w:rsidRPr="00F65F09">
        <w:rPr>
          <w:rFonts w:ascii="Arial" w:hAnsi="Arial" w:cs="Arial"/>
          <w:sz w:val="22"/>
          <w:szCs w:val="22"/>
        </w:rPr>
        <w:noBreakHyphen/>
        <w:t>day interest, so the focus is on keeping them satisfied and compliant.</w:t>
      </w:r>
    </w:p>
    <w:p w14:paraId="7F078510" w14:textId="6F6A62D1" w:rsidR="005D31D1" w:rsidRPr="00E21C76" w:rsidRDefault="00F65F09" w:rsidP="005D31D1">
      <w:r w:rsidRPr="00F65F09">
        <w:rPr>
          <w:rFonts w:ascii="Arial" w:hAnsi="Arial" w:cs="Arial"/>
          <w:sz w:val="22"/>
          <w:szCs w:val="22"/>
        </w:rPr>
        <w:t>Guests, travel agencies, booking websites, marketing teams, and staff have strong interest in project outcomes but limited influence, so they need consistent communication and updates. No major stakeholders fall into the low</w:t>
      </w:r>
      <w:r w:rsidRPr="00F65F09">
        <w:rPr>
          <w:rFonts w:ascii="Arial" w:hAnsi="Arial" w:cs="Arial"/>
          <w:sz w:val="22"/>
          <w:szCs w:val="22"/>
        </w:rPr>
        <w:noBreakHyphen/>
        <w:t>influence, low</w:t>
      </w:r>
      <w:r w:rsidRPr="00F65F09">
        <w:rPr>
          <w:rFonts w:ascii="Arial" w:hAnsi="Arial" w:cs="Arial"/>
          <w:sz w:val="22"/>
          <w:szCs w:val="22"/>
        </w:rPr>
        <w:noBreakHyphen/>
        <w:t>interest category, which is typically monitored with minimal effort</w:t>
      </w:r>
      <w:r w:rsidR="00BA6F8A">
        <w:rPr>
          <w:rFonts w:ascii="Arial" w:hAnsi="Arial" w:cs="Arial"/>
          <w:sz w:val="22"/>
          <w:szCs w:val="22"/>
        </w:rPr>
        <w:t>.</w:t>
      </w:r>
      <w:r w:rsidR="00E21C76" w:rsidRPr="00E21C76">
        <w:rPr>
          <w:i/>
          <w:iCs/>
        </w:rPr>
        <w:t xml:space="preserve"> (</w:t>
      </w:r>
      <w:r w:rsidR="005D31D1" w:rsidRPr="00E21C76">
        <w:rPr>
          <w:rFonts w:ascii="Arial" w:hAnsi="Arial" w:cs="Arial"/>
          <w:i/>
          <w:iCs/>
          <w:sz w:val="16"/>
          <w:szCs w:val="16"/>
        </w:rPr>
        <w:t>BALM 5001, Understanding and Engaging Stakeholders, Week8</w:t>
      </w:r>
      <w:r w:rsidR="00E21C76" w:rsidRPr="00E21C76">
        <w:rPr>
          <w:rFonts w:ascii="Arial" w:hAnsi="Arial" w:cs="Arial"/>
          <w:i/>
          <w:iCs/>
          <w:sz w:val="16"/>
          <w:szCs w:val="16"/>
        </w:rPr>
        <w:t>)</w:t>
      </w:r>
    </w:p>
    <w:p w14:paraId="131C0175" w14:textId="6EE22C3D" w:rsidR="00D86D6F" w:rsidRPr="00E21C76" w:rsidRDefault="00442593" w:rsidP="00D86D6F">
      <w:pPr>
        <w:rPr>
          <w:rFonts w:ascii="Arial" w:hAnsi="Arial" w:cs="Arial"/>
          <w:sz w:val="16"/>
          <w:szCs w:val="16"/>
        </w:rPr>
      </w:pPr>
      <w:r w:rsidRPr="00224579">
        <w:rPr>
          <w:noProof/>
        </w:rPr>
        <mc:AlternateContent>
          <mc:Choice Requires="wpg">
            <w:drawing>
              <wp:anchor distT="0" distB="0" distL="114300" distR="114300" simplePos="0" relativeHeight="251650560" behindDoc="0" locked="0" layoutInCell="1" allowOverlap="1" wp14:anchorId="6B80ABC5" wp14:editId="16020A67">
                <wp:simplePos x="0" y="0"/>
                <wp:positionH relativeFrom="column">
                  <wp:posOffset>-658495</wp:posOffset>
                </wp:positionH>
                <wp:positionV relativeFrom="paragraph">
                  <wp:posOffset>130175</wp:posOffset>
                </wp:positionV>
                <wp:extent cx="7428230" cy="2464435"/>
                <wp:effectExtent l="0" t="0" r="0" b="0"/>
                <wp:wrapNone/>
                <wp:docPr id="29" name="Group 28">
                  <a:extLst xmlns:a="http://schemas.openxmlformats.org/drawingml/2006/main">
                    <a:ext uri="{FF2B5EF4-FFF2-40B4-BE49-F238E27FC236}">
                      <a16:creationId xmlns:a16="http://schemas.microsoft.com/office/drawing/2014/main" id="{4B6D4337-517F-DB1A-70C8-5DD07D99B696}"/>
                    </a:ext>
                  </a:extLst>
                </wp:docPr>
                <wp:cNvGraphicFramePr/>
                <a:graphic xmlns:a="http://schemas.openxmlformats.org/drawingml/2006/main">
                  <a:graphicData uri="http://schemas.microsoft.com/office/word/2010/wordprocessingGroup">
                    <wpg:wgp>
                      <wpg:cNvGrpSpPr/>
                      <wpg:grpSpPr>
                        <a:xfrm>
                          <a:off x="0" y="0"/>
                          <a:ext cx="7428230" cy="2464435"/>
                          <a:chOff x="0" y="365821"/>
                          <a:chExt cx="7428453" cy="2464844"/>
                        </a:xfrm>
                      </wpg:grpSpPr>
                      <pic:pic xmlns:pic="http://schemas.openxmlformats.org/drawingml/2006/picture">
                        <pic:nvPicPr>
                          <pic:cNvPr id="1470783104" name="Picture 1470783104">
                            <a:extLst>
                              <a:ext uri="{FF2B5EF4-FFF2-40B4-BE49-F238E27FC236}">
                                <a16:creationId xmlns:a16="http://schemas.microsoft.com/office/drawing/2014/main" id="{C500A73E-1AEA-B6A8-9BD6-A5E0E2D7163E}"/>
                              </a:ext>
                            </a:extLst>
                          </pic:cNvPr>
                          <pic:cNvPicPr>
                            <a:picLocks noChangeAspect="1"/>
                          </pic:cNvPicPr>
                        </pic:nvPicPr>
                        <pic:blipFill rotWithShape="1">
                          <a:blip r:embed="rId13">
                            <a:extLst>
                              <a:ext uri="{28A0092B-C50C-407E-A947-70E740481C1C}">
                                <a14:useLocalDpi xmlns:a14="http://schemas.microsoft.com/office/drawing/2010/main" val="0"/>
                              </a:ext>
                            </a:extLst>
                          </a:blip>
                          <a:srcRect t="17739" b="22869"/>
                          <a:stretch>
                            <a:fillRect/>
                          </a:stretch>
                        </pic:blipFill>
                        <pic:spPr>
                          <a:xfrm>
                            <a:off x="272805" y="365821"/>
                            <a:ext cx="6720818" cy="2464844"/>
                          </a:xfrm>
                          <a:prstGeom prst="rect">
                            <a:avLst/>
                          </a:prstGeom>
                        </pic:spPr>
                      </pic:pic>
                      <wps:wsp>
                        <wps:cNvPr id="1053180968" name="TextBox 1">
                          <a:extLst>
                            <a:ext uri="{FF2B5EF4-FFF2-40B4-BE49-F238E27FC236}">
                              <a16:creationId xmlns:a16="http://schemas.microsoft.com/office/drawing/2014/main" id="{C1243FC7-2AD9-919E-A56A-4210312A9DC4}"/>
                            </a:ext>
                          </a:extLst>
                        </wps:cNvPr>
                        <wps:cNvSpPr txBox="1"/>
                        <wps:spPr>
                          <a:xfrm>
                            <a:off x="3219068" y="1381091"/>
                            <a:ext cx="1113790" cy="412750"/>
                          </a:xfrm>
                          <a:prstGeom prst="rect">
                            <a:avLst/>
                          </a:prstGeom>
                          <a:noFill/>
                        </wps:spPr>
                        <wps:txbx>
                          <w:txbxContent>
                            <w:p w14:paraId="0272B54C" w14:textId="77777777" w:rsidR="00224579" w:rsidRPr="00442593" w:rsidRDefault="00224579" w:rsidP="00224579">
                              <w:pPr>
                                <w:pStyle w:val="NoSpacing"/>
                                <w:rPr>
                                  <w:rFonts w:ascii="Arial" w:hAnsi="Arial" w:cs="Arial"/>
                                  <w:b/>
                                  <w:bCs/>
                                  <w:color w:val="FFFFFF" w:themeColor="background1"/>
                                  <w:sz w:val="22"/>
                                  <w:szCs w:val="22"/>
                                </w:rPr>
                              </w:pPr>
                              <w:r w:rsidRPr="00442593">
                                <w:rPr>
                                  <w:rFonts w:ascii="Arial" w:hAnsi="Arial" w:cs="Arial"/>
                                  <w:b/>
                                  <w:bCs/>
                                  <w:color w:val="FFFFFF" w:themeColor="background1"/>
                                  <w:sz w:val="22"/>
                                  <w:szCs w:val="22"/>
                                </w:rPr>
                                <w:t xml:space="preserve">Project </w:t>
                              </w:r>
                            </w:p>
                            <w:p w14:paraId="35627AD7" w14:textId="319A2B0F" w:rsidR="00224579" w:rsidRPr="00442593" w:rsidRDefault="00224579" w:rsidP="00224579">
                              <w:pPr>
                                <w:pStyle w:val="NoSpacing"/>
                                <w:rPr>
                                  <w:rFonts w:ascii="Arial" w:hAnsi="Arial" w:cs="Arial"/>
                                  <w:b/>
                                  <w:bCs/>
                                  <w:color w:val="FFFFFF" w:themeColor="background1"/>
                                  <w:sz w:val="22"/>
                                  <w:szCs w:val="22"/>
                                  <w14:ligatures w14:val="none"/>
                                </w:rPr>
                              </w:pPr>
                              <w:r w:rsidRPr="00442593">
                                <w:rPr>
                                  <w:rFonts w:ascii="Arial" w:hAnsi="Arial" w:cs="Arial"/>
                                  <w:b/>
                                  <w:bCs/>
                                  <w:color w:val="FFFFFF" w:themeColor="background1"/>
                                  <w:sz w:val="22"/>
                                  <w:szCs w:val="22"/>
                                </w:rPr>
                                <w:t>Manager</w:t>
                              </w:r>
                            </w:p>
                          </w:txbxContent>
                        </wps:txbx>
                        <wps:bodyPr wrap="square" rtlCol="0">
                          <a:spAutoFit/>
                        </wps:bodyPr>
                      </wps:wsp>
                      <wps:wsp>
                        <wps:cNvPr id="742881531" name="TextBox 2">
                          <a:extLst>
                            <a:ext uri="{FF2B5EF4-FFF2-40B4-BE49-F238E27FC236}">
                              <a16:creationId xmlns:a16="http://schemas.microsoft.com/office/drawing/2014/main" id="{D100513E-0F16-0057-ED48-80D0BA8C653A}"/>
                            </a:ext>
                          </a:extLst>
                        </wps:cNvPr>
                        <wps:cNvSpPr txBox="1"/>
                        <wps:spPr>
                          <a:xfrm>
                            <a:off x="1723516" y="892950"/>
                            <a:ext cx="1114425" cy="379095"/>
                          </a:xfrm>
                          <a:prstGeom prst="rect">
                            <a:avLst/>
                          </a:prstGeom>
                          <a:noFill/>
                        </wps:spPr>
                        <wps:txbx>
                          <w:txbxContent>
                            <w:p w14:paraId="1E0F5E8D" w14:textId="77777777" w:rsidR="00224579" w:rsidRDefault="00224579" w:rsidP="00224579">
                              <w:pPr>
                                <w:jc w:val="center"/>
                                <w:rPr>
                                  <w:rFonts w:hAnsi="Aptos"/>
                                  <w:b/>
                                  <w:bCs/>
                                  <w:color w:val="FFFFFF" w:themeColor="background1"/>
                                  <w:kern w:val="24"/>
                                  <w:sz w:val="16"/>
                                  <w:szCs w:val="16"/>
                                  <w14:ligatures w14:val="none"/>
                                </w:rPr>
                              </w:pPr>
                              <w:r w:rsidRPr="000D6859">
                                <w:rPr>
                                  <w:rFonts w:ascii="Arial" w:hAnsi="Arial" w:cs="Arial"/>
                                  <w:color w:val="FFFFFF" w:themeColor="background1"/>
                                  <w:kern w:val="24"/>
                                  <w:sz w:val="22"/>
                                  <w:szCs w:val="22"/>
                                </w:rPr>
                                <w:t>Guests</w:t>
                              </w:r>
                            </w:p>
                          </w:txbxContent>
                        </wps:txbx>
                        <wps:bodyPr wrap="square" rtlCol="0">
                          <a:spAutoFit/>
                        </wps:bodyPr>
                      </wps:wsp>
                      <wps:wsp>
                        <wps:cNvPr id="1586955752" name="TextBox 3">
                          <a:extLst>
                            <a:ext uri="{FF2B5EF4-FFF2-40B4-BE49-F238E27FC236}">
                              <a16:creationId xmlns:a16="http://schemas.microsoft.com/office/drawing/2014/main" id="{F4BD8BE0-2BAF-4300-86DD-0312FFA1DD25}"/>
                            </a:ext>
                          </a:extLst>
                        </wps:cNvPr>
                        <wps:cNvSpPr txBox="1"/>
                        <wps:spPr>
                          <a:xfrm>
                            <a:off x="588397" y="522634"/>
                            <a:ext cx="1996440" cy="412750"/>
                          </a:xfrm>
                          <a:prstGeom prst="rect">
                            <a:avLst/>
                          </a:prstGeom>
                          <a:noFill/>
                        </wps:spPr>
                        <wps:txbx>
                          <w:txbxContent>
                            <w:p w14:paraId="4EAB15E6" w14:textId="77777777" w:rsidR="00224579" w:rsidRPr="00224579" w:rsidRDefault="00224579" w:rsidP="00224579">
                              <w:pPr>
                                <w:pStyle w:val="NoSpacing"/>
                                <w:rPr>
                                  <w:rFonts w:ascii="Arial" w:hAnsi="Arial" w:cs="Arial"/>
                                  <w:color w:val="FFFFFF" w:themeColor="background1"/>
                                  <w:sz w:val="22"/>
                                  <w:szCs w:val="22"/>
                                  <w14:ligatures w14:val="none"/>
                                </w:rPr>
                              </w:pPr>
                              <w:r w:rsidRPr="00224579">
                                <w:rPr>
                                  <w:rFonts w:ascii="Arial" w:hAnsi="Arial" w:cs="Arial"/>
                                  <w:color w:val="FFFFFF" w:themeColor="background1"/>
                                  <w:sz w:val="22"/>
                                  <w:szCs w:val="22"/>
                                </w:rPr>
                                <w:t>Travel</w:t>
                              </w:r>
                            </w:p>
                            <w:p w14:paraId="1473E7C2"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 xml:space="preserve"> Agencies</w:t>
                              </w:r>
                            </w:p>
                          </w:txbxContent>
                        </wps:txbx>
                        <wps:bodyPr wrap="square" rtlCol="0">
                          <a:spAutoFit/>
                        </wps:bodyPr>
                      </wps:wsp>
                      <wps:wsp>
                        <wps:cNvPr id="1542614517" name="TextBox 4">
                          <a:extLst>
                            <a:ext uri="{FF2B5EF4-FFF2-40B4-BE49-F238E27FC236}">
                              <a16:creationId xmlns:a16="http://schemas.microsoft.com/office/drawing/2014/main" id="{E44D6233-07FC-EAC2-5208-B411A292932D}"/>
                            </a:ext>
                          </a:extLst>
                        </wps:cNvPr>
                        <wps:cNvSpPr txBox="1"/>
                        <wps:spPr>
                          <a:xfrm>
                            <a:off x="564542" y="1120265"/>
                            <a:ext cx="1996441" cy="412819"/>
                          </a:xfrm>
                          <a:prstGeom prst="rect">
                            <a:avLst/>
                          </a:prstGeom>
                          <a:noFill/>
                        </wps:spPr>
                        <wps:txbx>
                          <w:txbxContent>
                            <w:p w14:paraId="3BB951E7" w14:textId="77777777" w:rsidR="00F65F09" w:rsidRPr="00F65F09" w:rsidRDefault="00224579" w:rsidP="00F65F09">
                              <w:pPr>
                                <w:pStyle w:val="NoSpacing"/>
                                <w:rPr>
                                  <w:rFonts w:ascii="Arial" w:hAnsi="Arial" w:cs="Arial"/>
                                  <w:color w:val="FFFFFF" w:themeColor="background1"/>
                                  <w:sz w:val="22"/>
                                  <w:szCs w:val="22"/>
                                </w:rPr>
                              </w:pPr>
                              <w:r w:rsidRPr="00F65F09">
                                <w:rPr>
                                  <w:rFonts w:ascii="Arial" w:hAnsi="Arial" w:cs="Arial"/>
                                  <w:color w:val="FFFFFF" w:themeColor="background1"/>
                                  <w:sz w:val="22"/>
                                  <w:szCs w:val="22"/>
                                </w:rPr>
                                <w:t xml:space="preserve">Booking </w:t>
                              </w:r>
                            </w:p>
                            <w:p w14:paraId="3D8EB0BA" w14:textId="04D35D92" w:rsidR="00224579" w:rsidRPr="00F65F09" w:rsidRDefault="00224579" w:rsidP="00F65F09">
                              <w:pPr>
                                <w:pStyle w:val="NoSpacing"/>
                                <w:rPr>
                                  <w:rFonts w:ascii="Arial" w:hAnsi="Arial" w:cs="Arial"/>
                                  <w:color w:val="FFFFFF" w:themeColor="background1"/>
                                  <w:sz w:val="22"/>
                                  <w:szCs w:val="22"/>
                                  <w14:ligatures w14:val="none"/>
                                </w:rPr>
                              </w:pPr>
                              <w:r w:rsidRPr="00F65F09">
                                <w:rPr>
                                  <w:rFonts w:ascii="Arial" w:hAnsi="Arial" w:cs="Arial"/>
                                  <w:color w:val="FFFFFF" w:themeColor="background1"/>
                                  <w:sz w:val="22"/>
                                  <w:szCs w:val="22"/>
                                </w:rPr>
                                <w:t>Websites</w:t>
                              </w:r>
                            </w:p>
                          </w:txbxContent>
                        </wps:txbx>
                        <wps:bodyPr wrap="square" rtlCol="0">
                          <a:spAutoFit/>
                        </wps:bodyPr>
                      </wps:wsp>
                      <wps:wsp>
                        <wps:cNvPr id="1781845781" name="TextBox 9">
                          <a:extLst>
                            <a:ext uri="{FF2B5EF4-FFF2-40B4-BE49-F238E27FC236}">
                              <a16:creationId xmlns:a16="http://schemas.microsoft.com/office/drawing/2014/main" id="{F59034F2-6B6B-442D-6781-43ACBC015F1D}"/>
                            </a:ext>
                          </a:extLst>
                        </wps:cNvPr>
                        <wps:cNvSpPr txBox="1"/>
                        <wps:spPr>
                          <a:xfrm>
                            <a:off x="0" y="1744976"/>
                            <a:ext cx="1996440" cy="361950"/>
                          </a:xfrm>
                          <a:prstGeom prst="rect">
                            <a:avLst/>
                          </a:prstGeom>
                          <a:noFill/>
                        </wps:spPr>
                        <wps:txbx>
                          <w:txbxContent>
                            <w:p w14:paraId="261EB2B4" w14:textId="77777777" w:rsidR="00224579" w:rsidRDefault="00224579" w:rsidP="00224579">
                              <w:pPr>
                                <w:jc w:val="center"/>
                                <w:rPr>
                                  <w:rFonts w:hAnsi="Aptos"/>
                                  <w:b/>
                                  <w:bCs/>
                                  <w:color w:val="FFFFFF" w:themeColor="background1"/>
                                  <w:kern w:val="24"/>
                                  <w:sz w:val="16"/>
                                  <w:szCs w:val="16"/>
                                  <w14:ligatures w14:val="none"/>
                                </w:rPr>
                              </w:pPr>
                              <w:r w:rsidRPr="00442593">
                                <w:rPr>
                                  <w:rFonts w:ascii="Arial" w:hAnsi="Arial" w:cs="Arial"/>
                                  <w:color w:val="FFFFFF" w:themeColor="background1"/>
                                  <w:kern w:val="24"/>
                                  <w:sz w:val="20"/>
                                  <w:szCs w:val="20"/>
                                </w:rPr>
                                <w:t>Governments</w:t>
                              </w:r>
                            </w:p>
                          </w:txbxContent>
                        </wps:txbx>
                        <wps:bodyPr wrap="square" rtlCol="0">
                          <a:spAutoFit/>
                        </wps:bodyPr>
                      </wps:wsp>
                      <wps:wsp>
                        <wps:cNvPr id="14071303" name="TextBox 12">
                          <a:extLst>
                            <a:ext uri="{FF2B5EF4-FFF2-40B4-BE49-F238E27FC236}">
                              <a16:creationId xmlns:a16="http://schemas.microsoft.com/office/drawing/2014/main" id="{ABE97566-9BA5-C10B-4227-97A19E9DCD5F}"/>
                            </a:ext>
                          </a:extLst>
                        </wps:cNvPr>
                        <wps:cNvSpPr txBox="1"/>
                        <wps:spPr>
                          <a:xfrm>
                            <a:off x="1849364" y="1948872"/>
                            <a:ext cx="1793875" cy="412750"/>
                          </a:xfrm>
                          <a:prstGeom prst="rect">
                            <a:avLst/>
                          </a:prstGeom>
                          <a:noFill/>
                        </wps:spPr>
                        <wps:txbx>
                          <w:txbxContent>
                            <w:p w14:paraId="6C643925"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 xml:space="preserve">Software </w:t>
                              </w:r>
                            </w:p>
                            <w:p w14:paraId="436C5FC2" w14:textId="3174E439"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Developers</w:t>
                              </w:r>
                            </w:p>
                          </w:txbxContent>
                        </wps:txbx>
                        <wps:bodyPr wrap="square" rtlCol="0">
                          <a:spAutoFit/>
                        </wps:bodyPr>
                      </wps:wsp>
                      <wps:wsp>
                        <wps:cNvPr id="239650436" name="TextBox 13">
                          <a:extLst>
                            <a:ext uri="{FF2B5EF4-FFF2-40B4-BE49-F238E27FC236}">
                              <a16:creationId xmlns:a16="http://schemas.microsoft.com/office/drawing/2014/main" id="{44386CDD-CEA4-F46B-AFA8-D53B6CA4D90A}"/>
                            </a:ext>
                          </a:extLst>
                        </wps:cNvPr>
                        <wps:cNvSpPr txBox="1"/>
                        <wps:spPr>
                          <a:xfrm>
                            <a:off x="4675116" y="783656"/>
                            <a:ext cx="678180" cy="412750"/>
                          </a:xfrm>
                          <a:prstGeom prst="rect">
                            <a:avLst/>
                          </a:prstGeom>
                          <a:noFill/>
                        </wps:spPr>
                        <wps:txbx>
                          <w:txbxContent>
                            <w:p w14:paraId="2FA26BCC" w14:textId="77777777" w:rsidR="00224579" w:rsidRPr="00224579" w:rsidRDefault="00224579" w:rsidP="00224579">
                              <w:pPr>
                                <w:pStyle w:val="NoSpacing"/>
                                <w:rPr>
                                  <w:rFonts w:ascii="Arial" w:hAnsi="Arial" w:cs="Arial"/>
                                  <w:color w:val="FFFFFF" w:themeColor="background1"/>
                                  <w:sz w:val="22"/>
                                  <w:szCs w:val="22"/>
                                  <w14:ligatures w14:val="none"/>
                                </w:rPr>
                              </w:pPr>
                              <w:r w:rsidRPr="00224579">
                                <w:rPr>
                                  <w:rFonts w:ascii="Arial" w:hAnsi="Arial" w:cs="Arial"/>
                                  <w:color w:val="FFFFFF" w:themeColor="background1"/>
                                  <w:sz w:val="22"/>
                                  <w:szCs w:val="22"/>
                                </w:rPr>
                                <w:t>CEO</w:t>
                              </w:r>
                            </w:p>
                            <w:p w14:paraId="050E452F"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COO</w:t>
                              </w:r>
                            </w:p>
                          </w:txbxContent>
                        </wps:txbx>
                        <wps:bodyPr wrap="square" rtlCol="0">
                          <a:spAutoFit/>
                        </wps:bodyPr>
                      </wps:wsp>
                      <wps:wsp>
                        <wps:cNvPr id="1524973115" name="TextBox 18">
                          <a:extLst>
                            <a:ext uri="{FF2B5EF4-FFF2-40B4-BE49-F238E27FC236}">
                              <a16:creationId xmlns:a16="http://schemas.microsoft.com/office/drawing/2014/main" id="{B2416D8A-7B30-8E13-AC47-7D1D85D19E3A}"/>
                            </a:ext>
                          </a:extLst>
                        </wps:cNvPr>
                        <wps:cNvSpPr txBox="1"/>
                        <wps:spPr>
                          <a:xfrm>
                            <a:off x="4477261" y="1928809"/>
                            <a:ext cx="1638984" cy="412819"/>
                          </a:xfrm>
                          <a:prstGeom prst="rect">
                            <a:avLst/>
                          </a:prstGeom>
                          <a:noFill/>
                        </wps:spPr>
                        <wps:txbx>
                          <w:txbxContent>
                            <w:p w14:paraId="0F80C7E9" w14:textId="77777777" w:rsidR="00224579" w:rsidRPr="000D6859" w:rsidRDefault="00224579" w:rsidP="00224579">
                              <w:pPr>
                                <w:pStyle w:val="NoSpacing"/>
                                <w:rPr>
                                  <w:rFonts w:ascii="Arial" w:hAnsi="Arial" w:cs="Arial"/>
                                  <w:color w:val="FFFFFF" w:themeColor="background1"/>
                                  <w:sz w:val="22"/>
                                  <w:szCs w:val="22"/>
                                  <w14:ligatures w14:val="none"/>
                                </w:rPr>
                              </w:pPr>
                              <w:r w:rsidRPr="000D6859">
                                <w:rPr>
                                  <w:rFonts w:ascii="Arial" w:hAnsi="Arial" w:cs="Arial"/>
                                  <w:color w:val="FFFFFF" w:themeColor="background1"/>
                                  <w:sz w:val="22"/>
                                  <w:szCs w:val="22"/>
                                </w:rPr>
                                <w:t xml:space="preserve">Product </w:t>
                              </w:r>
                            </w:p>
                            <w:p w14:paraId="5A81F316" w14:textId="01A33F16" w:rsidR="00224579" w:rsidRPr="000D6859" w:rsidRDefault="00224579" w:rsidP="00224579">
                              <w:pPr>
                                <w:pStyle w:val="NoSpacing"/>
                                <w:rPr>
                                  <w:rFonts w:ascii="Arial" w:hAnsi="Arial" w:cs="Arial"/>
                                  <w:color w:val="FFFFFF" w:themeColor="background1"/>
                                  <w:sz w:val="22"/>
                                  <w:szCs w:val="22"/>
                                </w:rPr>
                              </w:pPr>
                              <w:r w:rsidRPr="000D6859">
                                <w:rPr>
                                  <w:rFonts w:ascii="Arial" w:hAnsi="Arial" w:cs="Arial"/>
                                  <w:color w:val="FFFFFF" w:themeColor="background1"/>
                                  <w:sz w:val="22"/>
                                  <w:szCs w:val="22"/>
                                </w:rPr>
                                <w:t xml:space="preserve">Developers </w:t>
                              </w:r>
                            </w:p>
                          </w:txbxContent>
                        </wps:txbx>
                        <wps:bodyPr wrap="square">
                          <a:spAutoFit/>
                        </wps:bodyPr>
                      </wps:wsp>
                      <wps:wsp>
                        <wps:cNvPr id="744405274" name="TextBox 19">
                          <a:extLst>
                            <a:ext uri="{FF2B5EF4-FFF2-40B4-BE49-F238E27FC236}">
                              <a16:creationId xmlns:a16="http://schemas.microsoft.com/office/drawing/2014/main" id="{6DC92543-C992-B9F1-853D-4AAB2F8989BA}"/>
                            </a:ext>
                          </a:extLst>
                        </wps:cNvPr>
                        <wps:cNvSpPr txBox="1"/>
                        <wps:spPr>
                          <a:xfrm>
                            <a:off x="5789518" y="1744976"/>
                            <a:ext cx="1638935" cy="379095"/>
                          </a:xfrm>
                          <a:prstGeom prst="rect">
                            <a:avLst/>
                          </a:prstGeom>
                          <a:noFill/>
                        </wps:spPr>
                        <wps:txbx>
                          <w:txbxContent>
                            <w:p w14:paraId="46576ABC" w14:textId="77777777" w:rsidR="00224579" w:rsidRPr="00224579" w:rsidRDefault="00224579" w:rsidP="00224579">
                              <w:pPr>
                                <w:rPr>
                                  <w:rFonts w:ascii="Arial" w:eastAsia="Aptos" w:hAnsi="Arial"/>
                                  <w:color w:val="FFFFFF" w:themeColor="background1"/>
                                  <w:kern w:val="24"/>
                                  <w:sz w:val="22"/>
                                  <w:szCs w:val="22"/>
                                  <w14:ligatures w14:val="none"/>
                                </w:rPr>
                              </w:pPr>
                              <w:r w:rsidRPr="00224579">
                                <w:rPr>
                                  <w:rFonts w:ascii="Arial" w:eastAsia="Aptos" w:hAnsi="Arial"/>
                                  <w:color w:val="FFFFFF" w:themeColor="background1"/>
                                  <w:kern w:val="24"/>
                                  <w:sz w:val="22"/>
                                  <w:szCs w:val="22"/>
                                </w:rPr>
                                <w:t>IT and Data</w:t>
                              </w:r>
                            </w:p>
                          </w:txbxContent>
                        </wps:txbx>
                        <wps:bodyPr wrap="square">
                          <a:spAutoFit/>
                        </wps:bodyPr>
                      </wps:wsp>
                      <wps:wsp>
                        <wps:cNvPr id="243584457" name="TextBox 20">
                          <a:extLst>
                            <a:ext uri="{FF2B5EF4-FFF2-40B4-BE49-F238E27FC236}">
                              <a16:creationId xmlns:a16="http://schemas.microsoft.com/office/drawing/2014/main" id="{A31C3198-ACBE-E740-9264-164E35C813DB}"/>
                            </a:ext>
                          </a:extLst>
                        </wps:cNvPr>
                        <wps:cNvSpPr txBox="1"/>
                        <wps:spPr>
                          <a:xfrm>
                            <a:off x="5402886" y="2299124"/>
                            <a:ext cx="1638935" cy="379095"/>
                          </a:xfrm>
                          <a:prstGeom prst="rect">
                            <a:avLst/>
                          </a:prstGeom>
                          <a:noFill/>
                        </wps:spPr>
                        <wps:txbx>
                          <w:txbxContent>
                            <w:p w14:paraId="22A67CAD" w14:textId="77777777" w:rsidR="00224579" w:rsidRDefault="00224579" w:rsidP="00224579">
                              <w:pPr>
                                <w:jc w:val="center"/>
                                <w:rPr>
                                  <w:rFonts w:ascii="Arial" w:eastAsia="Aptos" w:hAnsi="Arial"/>
                                  <w:color w:val="FFFFFF" w:themeColor="background1"/>
                                  <w:kern w:val="24"/>
                                  <w:sz w:val="16"/>
                                  <w:szCs w:val="16"/>
                                  <w14:ligatures w14:val="none"/>
                                </w:rPr>
                              </w:pPr>
                              <w:r w:rsidRPr="00224579">
                                <w:rPr>
                                  <w:rFonts w:ascii="Arial" w:eastAsia="Aptos" w:hAnsi="Arial"/>
                                  <w:color w:val="FFFFFF" w:themeColor="background1"/>
                                  <w:kern w:val="24"/>
                                  <w:sz w:val="22"/>
                                  <w:szCs w:val="22"/>
                                </w:rPr>
                                <w:t>Marketing</w:t>
                              </w:r>
                            </w:p>
                          </w:txbxContent>
                        </wps:txbx>
                        <wps:bodyPr wrap="square">
                          <a:spAutoFit/>
                        </wps:bodyPr>
                      </wps:wsp>
                      <wps:wsp>
                        <wps:cNvPr id="216862459" name="TextBox 25">
                          <a:extLst>
                            <a:ext uri="{FF2B5EF4-FFF2-40B4-BE49-F238E27FC236}">
                              <a16:creationId xmlns:a16="http://schemas.microsoft.com/office/drawing/2014/main" id="{A9DAD2C0-9570-7383-9468-191B515D48B9}"/>
                            </a:ext>
                          </a:extLst>
                        </wps:cNvPr>
                        <wps:cNvSpPr txBox="1"/>
                        <wps:spPr>
                          <a:xfrm>
                            <a:off x="5712968" y="1108281"/>
                            <a:ext cx="1638935" cy="412750"/>
                          </a:xfrm>
                          <a:prstGeom prst="rect">
                            <a:avLst/>
                          </a:prstGeom>
                          <a:noFill/>
                        </wps:spPr>
                        <wps:txbx>
                          <w:txbxContent>
                            <w:p w14:paraId="6809AC2C" w14:textId="77777777" w:rsidR="00224579" w:rsidRPr="00224579" w:rsidRDefault="00224579" w:rsidP="00224579">
                              <w:pPr>
                                <w:pStyle w:val="NoSpacing"/>
                                <w:rPr>
                                  <w:rFonts w:ascii="Arial" w:hAnsi="Arial" w:cs="Arial"/>
                                  <w:color w:val="FFFFFF" w:themeColor="background1"/>
                                  <w:sz w:val="22"/>
                                  <w:szCs w:val="22"/>
                                  <w14:ligatures w14:val="none"/>
                                </w:rPr>
                              </w:pPr>
                              <w:r w:rsidRPr="00224579">
                                <w:rPr>
                                  <w:rFonts w:ascii="Arial" w:hAnsi="Arial" w:cs="Arial"/>
                                  <w:color w:val="FFFFFF" w:themeColor="background1"/>
                                  <w:sz w:val="22"/>
                                  <w:szCs w:val="22"/>
                                </w:rPr>
                                <w:t>Ops Manager</w:t>
                              </w:r>
                            </w:p>
                            <w:p w14:paraId="561EFE15"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Staff</w:t>
                              </w:r>
                            </w:p>
                          </w:txbxContent>
                        </wps:txbx>
                        <wps:bodyPr wrap="square" rtlCol="0">
                          <a:spAutoFit/>
                        </wps:bodyPr>
                      </wps:wsp>
                      <wps:wsp>
                        <wps:cNvPr id="1104533406" name="TextBox 26">
                          <a:extLst>
                            <a:ext uri="{FF2B5EF4-FFF2-40B4-BE49-F238E27FC236}">
                              <a16:creationId xmlns:a16="http://schemas.microsoft.com/office/drawing/2014/main" id="{9A6F6FDC-6A23-66DE-EFFC-B5920696BDA1}"/>
                            </a:ext>
                          </a:extLst>
                        </wps:cNvPr>
                        <wps:cNvSpPr txBox="1"/>
                        <wps:spPr>
                          <a:xfrm>
                            <a:off x="5909372" y="522635"/>
                            <a:ext cx="1113790" cy="412750"/>
                          </a:xfrm>
                          <a:prstGeom prst="rect">
                            <a:avLst/>
                          </a:prstGeom>
                          <a:noFill/>
                        </wps:spPr>
                        <wps:txbx>
                          <w:txbxContent>
                            <w:p w14:paraId="7E064D42" w14:textId="77777777" w:rsidR="00224579" w:rsidRPr="00224579" w:rsidRDefault="00224579" w:rsidP="00224579">
                              <w:pPr>
                                <w:pStyle w:val="NoSpacing"/>
                                <w:rPr>
                                  <w:rFonts w:ascii="Arial" w:hAnsi="Arial" w:cs="Arial"/>
                                  <w:color w:val="FFFFFF" w:themeColor="background1"/>
                                  <w:sz w:val="22"/>
                                  <w:szCs w:val="22"/>
                                  <w14:ligatures w14:val="none"/>
                                </w:rPr>
                              </w:pPr>
                              <w:r w:rsidRPr="00224579">
                                <w:rPr>
                                  <w:rFonts w:ascii="Arial" w:hAnsi="Arial" w:cs="Arial"/>
                                  <w:color w:val="FFFFFF" w:themeColor="background1"/>
                                  <w:sz w:val="22"/>
                                  <w:szCs w:val="22"/>
                                </w:rPr>
                                <w:t>Finance</w:t>
                              </w:r>
                            </w:p>
                            <w:p w14:paraId="52CED0D1"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HR</w:t>
                              </w:r>
                            </w:p>
                          </w:txbxContent>
                        </wps:txbx>
                        <wps:bodyPr wrap="square" rtlCol="0">
                          <a:spAutoFit/>
                        </wps:bodyPr>
                      </wps:wsp>
                    </wpg:wgp>
                  </a:graphicData>
                </a:graphic>
                <wp14:sizeRelH relativeFrom="margin">
                  <wp14:pctWidth>0</wp14:pctWidth>
                </wp14:sizeRelH>
                <wp14:sizeRelV relativeFrom="margin">
                  <wp14:pctHeight>0</wp14:pctHeight>
                </wp14:sizeRelV>
              </wp:anchor>
            </w:drawing>
          </mc:Choice>
          <mc:Fallback>
            <w:pict>
              <v:group w14:anchorId="6B80ABC5" id="Group 28" o:spid="_x0000_s1040" style="position:absolute;margin-left:-51.85pt;margin-top:10.25pt;width:584.9pt;height:194.05pt;z-index:251650560;mso-width-relative:margin;mso-height-relative:margin" coordorigin=",3658" coordsize="74284,246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">
                <v:shape id="Picture 1470783104" o:spid="_x0000_s1041" type="#_x0000_t75" style="position:absolute;left:2728;top:3658;width:67208;height:24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">
                  <v:imagedata r:id="rId14" o:title="" croptop="11625f" cropbottom="14987f"/>
                </v:shape>
                <v:shape id="TextBox 1" o:spid="_x0000_s1042" type="#_x0000_t202" style="position:absolute;left:32190;top:13810;width:11138;height: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" filled="f" stroked="f">
                  <v:textbox style="mso-fit-shape-to-text:t">
                    <w:txbxContent>
                      <w:p w14:paraId="0272B54C" w14:textId="77777777" w:rsidR="00224579" w:rsidRPr="00442593" w:rsidRDefault="00224579" w:rsidP="00224579">
                        <w:pPr>
                          <w:pStyle w:val="NoSpacing"/>
                          <w:rPr>
                            <w:rFonts w:ascii="Arial" w:hAnsi="Arial" w:cs="Arial"/>
                            <w:b/>
                            <w:bCs/>
                            <w:color w:val="FFFFFF" w:themeColor="background1"/>
                            <w:sz w:val="22"/>
                            <w:szCs w:val="22"/>
                          </w:rPr>
                        </w:pPr>
                        <w:r w:rsidRPr="00442593">
                          <w:rPr>
                            <w:rFonts w:ascii="Arial" w:hAnsi="Arial" w:cs="Arial"/>
                            <w:b/>
                            <w:bCs/>
                            <w:color w:val="FFFFFF" w:themeColor="background1"/>
                            <w:sz w:val="22"/>
                            <w:szCs w:val="22"/>
                          </w:rPr>
                          <w:t xml:space="preserve">Project </w:t>
                        </w:r>
                      </w:p>
                      <w:p w14:paraId="35627AD7" w14:textId="319A2B0F" w:rsidR="00224579" w:rsidRPr="00442593" w:rsidRDefault="00224579" w:rsidP="00224579">
                        <w:pPr>
                          <w:pStyle w:val="NoSpacing"/>
                          <w:rPr>
                            <w:rFonts w:ascii="Arial" w:hAnsi="Arial" w:cs="Arial"/>
                            <w:b/>
                            <w:bCs/>
                            <w:color w:val="FFFFFF" w:themeColor="background1"/>
                            <w:sz w:val="22"/>
                            <w:szCs w:val="22"/>
                            <w14:ligatures w14:val="none"/>
                          </w:rPr>
                        </w:pPr>
                        <w:r w:rsidRPr="00442593">
                          <w:rPr>
                            <w:rFonts w:ascii="Arial" w:hAnsi="Arial" w:cs="Arial"/>
                            <w:b/>
                            <w:bCs/>
                            <w:color w:val="FFFFFF" w:themeColor="background1"/>
                            <w:sz w:val="22"/>
                            <w:szCs w:val="22"/>
                          </w:rPr>
                          <w:t>Manager</w:t>
                        </w:r>
                      </w:p>
                    </w:txbxContent>
                  </v:textbox>
                </v:shape>
                <v:shape id="TextBox 2" o:spid="_x0000_s1043" type="#_x0000_t202" style="position:absolute;left:17235;top:8929;width:11144;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" filled="f" stroked="f">
                  <v:textbox style="mso-fit-shape-to-text:t">
                    <w:txbxContent>
                      <w:p w14:paraId="1E0F5E8D" w14:textId="77777777" w:rsidR="00224579" w:rsidRDefault="00224579" w:rsidP="00224579">
                        <w:pPr>
                          <w:jc w:val="center"/>
                          <w:rPr>
                            <w:rFonts w:hAnsi="Aptos"/>
                            <w:b/>
                            <w:bCs/>
                            <w:color w:val="FFFFFF" w:themeColor="background1"/>
                            <w:kern w:val="24"/>
                            <w:sz w:val="16"/>
                            <w:szCs w:val="16"/>
                            <w14:ligatures w14:val="none"/>
                          </w:rPr>
                        </w:pPr>
                        <w:r w:rsidRPr="000D6859">
                          <w:rPr>
                            <w:rFonts w:ascii="Arial" w:hAnsi="Arial" w:cs="Arial"/>
                            <w:color w:val="FFFFFF" w:themeColor="background1"/>
                            <w:kern w:val="24"/>
                            <w:sz w:val="22"/>
                            <w:szCs w:val="22"/>
                          </w:rPr>
                          <w:t>Guests</w:t>
                        </w:r>
                      </w:p>
                    </w:txbxContent>
                  </v:textbox>
                </v:shape>
                <v:shape id="TextBox 3" o:spid="_x0000_s1044" type="#_x0000_t202" style="position:absolute;left:5883;top:5226;width:19965;height:4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" filled="f" stroked="f">
                  <v:textbox style="mso-fit-shape-to-text:t">
                    <w:txbxContent>
                      <w:p w14:paraId="4EAB15E6" w14:textId="77777777" w:rsidR="00224579" w:rsidRPr="00224579" w:rsidRDefault="00224579" w:rsidP="00224579">
                        <w:pPr>
                          <w:pStyle w:val="NoSpacing"/>
                          <w:rPr>
                            <w:rFonts w:ascii="Arial" w:hAnsi="Arial" w:cs="Arial"/>
                            <w:color w:val="FFFFFF" w:themeColor="background1"/>
                            <w:sz w:val="22"/>
                            <w:szCs w:val="22"/>
                            <w14:ligatures w14:val="none"/>
                          </w:rPr>
                        </w:pPr>
                        <w:r w:rsidRPr="00224579">
                          <w:rPr>
                            <w:rFonts w:ascii="Arial" w:hAnsi="Arial" w:cs="Arial"/>
                            <w:color w:val="FFFFFF" w:themeColor="background1"/>
                            <w:sz w:val="22"/>
                            <w:szCs w:val="22"/>
                          </w:rPr>
                          <w:t>Travel</w:t>
                        </w:r>
                      </w:p>
                      <w:p w14:paraId="1473E7C2"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 xml:space="preserve"> Agencies</w:t>
                        </w:r>
                      </w:p>
                    </w:txbxContent>
                  </v:textbox>
                </v:shape>
                <v:shape id="TextBox 4" o:spid="_x0000_s1045" type="#_x0000_t202" style="position:absolute;left:5645;top:11202;width:19964;height: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" filled="f" stroked="f">
                  <v:textbox style="mso-fit-shape-to-text:t">
                    <w:txbxContent>
                      <w:p w14:paraId="3BB951E7" w14:textId="77777777" w:rsidR="00F65F09" w:rsidRPr="00F65F09" w:rsidRDefault="00224579" w:rsidP="00F65F09">
                        <w:pPr>
                          <w:pStyle w:val="NoSpacing"/>
                          <w:rPr>
                            <w:rFonts w:ascii="Arial" w:hAnsi="Arial" w:cs="Arial"/>
                            <w:color w:val="FFFFFF" w:themeColor="background1"/>
                            <w:sz w:val="22"/>
                            <w:szCs w:val="22"/>
                          </w:rPr>
                        </w:pPr>
                        <w:r w:rsidRPr="00F65F09">
                          <w:rPr>
                            <w:rFonts w:ascii="Arial" w:hAnsi="Arial" w:cs="Arial"/>
                            <w:color w:val="FFFFFF" w:themeColor="background1"/>
                            <w:sz w:val="22"/>
                            <w:szCs w:val="22"/>
                          </w:rPr>
                          <w:t xml:space="preserve">Booking </w:t>
                        </w:r>
                      </w:p>
                      <w:p w14:paraId="3D8EB0BA" w14:textId="04D35D92" w:rsidR="00224579" w:rsidRPr="00F65F09" w:rsidRDefault="00224579" w:rsidP="00F65F09">
                        <w:pPr>
                          <w:pStyle w:val="NoSpacing"/>
                          <w:rPr>
                            <w:rFonts w:ascii="Arial" w:hAnsi="Arial" w:cs="Arial"/>
                            <w:color w:val="FFFFFF" w:themeColor="background1"/>
                            <w:sz w:val="22"/>
                            <w:szCs w:val="22"/>
                            <w14:ligatures w14:val="none"/>
                          </w:rPr>
                        </w:pPr>
                        <w:r w:rsidRPr="00F65F09">
                          <w:rPr>
                            <w:rFonts w:ascii="Arial" w:hAnsi="Arial" w:cs="Arial"/>
                            <w:color w:val="FFFFFF" w:themeColor="background1"/>
                            <w:sz w:val="22"/>
                            <w:szCs w:val="22"/>
                          </w:rPr>
                          <w:t>Websites</w:t>
                        </w:r>
                      </w:p>
                    </w:txbxContent>
                  </v:textbox>
                </v:shape>
                <v:shape id="_x0000_s1046" type="#_x0000_t202" style="position:absolute;top:17449;width:1996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" filled="f" stroked="f">
                  <v:textbox style="mso-fit-shape-to-text:t">
                    <w:txbxContent>
                      <w:p w14:paraId="261EB2B4" w14:textId="77777777" w:rsidR="00224579" w:rsidRDefault="00224579" w:rsidP="00224579">
                        <w:pPr>
                          <w:jc w:val="center"/>
                          <w:rPr>
                            <w:rFonts w:hAnsi="Aptos"/>
                            <w:b/>
                            <w:bCs/>
                            <w:color w:val="FFFFFF" w:themeColor="background1"/>
                            <w:kern w:val="24"/>
                            <w:sz w:val="16"/>
                            <w:szCs w:val="16"/>
                            <w14:ligatures w14:val="none"/>
                          </w:rPr>
                        </w:pPr>
                        <w:r w:rsidRPr="00442593">
                          <w:rPr>
                            <w:rFonts w:ascii="Arial" w:hAnsi="Arial" w:cs="Arial"/>
                            <w:color w:val="FFFFFF" w:themeColor="background1"/>
                            <w:kern w:val="24"/>
                            <w:sz w:val="20"/>
                            <w:szCs w:val="20"/>
                          </w:rPr>
                          <w:t>Governments</w:t>
                        </w:r>
                      </w:p>
                    </w:txbxContent>
                  </v:textbox>
                </v:shape>
                <v:shape id="TextBox 12" o:spid="_x0000_s1047" type="#_x0000_t202" style="position:absolute;left:18493;top:19488;width:17939;height: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" filled="f" stroked="f">
                  <v:textbox style="mso-fit-shape-to-text:t">
                    <w:txbxContent>
                      <w:p w14:paraId="6C643925"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 xml:space="preserve">Software </w:t>
                        </w:r>
                      </w:p>
                      <w:p w14:paraId="436C5FC2" w14:textId="3174E439"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Developers</w:t>
                        </w:r>
                      </w:p>
                    </w:txbxContent>
                  </v:textbox>
                </v:shape>
                <v:shape id="TextBox 13" o:spid="_x0000_s1048" type="#_x0000_t202" style="position:absolute;left:46751;top:7836;width:6781;height: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" filled="f" stroked="f">
                  <v:textbox style="mso-fit-shape-to-text:t">
                    <w:txbxContent>
                      <w:p w14:paraId="2FA26BCC" w14:textId="77777777" w:rsidR="00224579" w:rsidRPr="00224579" w:rsidRDefault="00224579" w:rsidP="00224579">
                        <w:pPr>
                          <w:pStyle w:val="NoSpacing"/>
                          <w:rPr>
                            <w:rFonts w:ascii="Arial" w:hAnsi="Arial" w:cs="Arial"/>
                            <w:color w:val="FFFFFF" w:themeColor="background1"/>
                            <w:sz w:val="22"/>
                            <w:szCs w:val="22"/>
                            <w14:ligatures w14:val="none"/>
                          </w:rPr>
                        </w:pPr>
                        <w:r w:rsidRPr="00224579">
                          <w:rPr>
                            <w:rFonts w:ascii="Arial" w:hAnsi="Arial" w:cs="Arial"/>
                            <w:color w:val="FFFFFF" w:themeColor="background1"/>
                            <w:sz w:val="22"/>
                            <w:szCs w:val="22"/>
                          </w:rPr>
                          <w:t>CEO</w:t>
                        </w:r>
                      </w:p>
                      <w:p w14:paraId="050E452F"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COO</w:t>
                        </w:r>
                      </w:p>
                    </w:txbxContent>
                  </v:textbox>
                </v:shape>
                <v:shape id="TextBox 18" o:spid="_x0000_s1049" type="#_x0000_t202" style="position:absolute;left:44772;top:19288;width:16390;height: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" filled="f" stroked="f">
                  <v:textbox style="mso-fit-shape-to-text:t">
                    <w:txbxContent>
                      <w:p w14:paraId="0F80C7E9" w14:textId="77777777" w:rsidR="00224579" w:rsidRPr="000D6859" w:rsidRDefault="00224579" w:rsidP="00224579">
                        <w:pPr>
                          <w:pStyle w:val="NoSpacing"/>
                          <w:rPr>
                            <w:rFonts w:ascii="Arial" w:hAnsi="Arial" w:cs="Arial"/>
                            <w:color w:val="FFFFFF" w:themeColor="background1"/>
                            <w:sz w:val="22"/>
                            <w:szCs w:val="22"/>
                            <w14:ligatures w14:val="none"/>
                          </w:rPr>
                        </w:pPr>
                        <w:r w:rsidRPr="000D6859">
                          <w:rPr>
                            <w:rFonts w:ascii="Arial" w:hAnsi="Arial" w:cs="Arial"/>
                            <w:color w:val="FFFFFF" w:themeColor="background1"/>
                            <w:sz w:val="22"/>
                            <w:szCs w:val="22"/>
                          </w:rPr>
                          <w:t xml:space="preserve">Product </w:t>
                        </w:r>
                      </w:p>
                      <w:p w14:paraId="5A81F316" w14:textId="01A33F16" w:rsidR="00224579" w:rsidRPr="000D6859" w:rsidRDefault="00224579" w:rsidP="00224579">
                        <w:pPr>
                          <w:pStyle w:val="NoSpacing"/>
                          <w:rPr>
                            <w:rFonts w:ascii="Arial" w:hAnsi="Arial" w:cs="Arial"/>
                            <w:color w:val="FFFFFF" w:themeColor="background1"/>
                            <w:sz w:val="22"/>
                            <w:szCs w:val="22"/>
                          </w:rPr>
                        </w:pPr>
                        <w:r w:rsidRPr="000D6859">
                          <w:rPr>
                            <w:rFonts w:ascii="Arial" w:hAnsi="Arial" w:cs="Arial"/>
                            <w:color w:val="FFFFFF" w:themeColor="background1"/>
                            <w:sz w:val="22"/>
                            <w:szCs w:val="22"/>
                          </w:rPr>
                          <w:t xml:space="preserve">Developers </w:t>
                        </w:r>
                      </w:p>
                    </w:txbxContent>
                  </v:textbox>
                </v:shape>
                <v:shape id="TextBox 19" o:spid="_x0000_s1050" type="#_x0000_t202" style="position:absolute;left:57895;top:17449;width:16389;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" filled="f" stroked="f">
                  <v:textbox style="mso-fit-shape-to-text:t">
                    <w:txbxContent>
                      <w:p w14:paraId="46576ABC" w14:textId="77777777" w:rsidR="00224579" w:rsidRPr="00224579" w:rsidRDefault="00224579" w:rsidP="00224579">
                        <w:pPr>
                          <w:rPr>
                            <w:rFonts w:ascii="Arial" w:eastAsia="Aptos" w:hAnsi="Arial"/>
                            <w:color w:val="FFFFFF" w:themeColor="background1"/>
                            <w:kern w:val="24"/>
                            <w:sz w:val="22"/>
                            <w:szCs w:val="22"/>
                            <w14:ligatures w14:val="none"/>
                          </w:rPr>
                        </w:pPr>
                        <w:r w:rsidRPr="00224579">
                          <w:rPr>
                            <w:rFonts w:ascii="Arial" w:eastAsia="Aptos" w:hAnsi="Arial"/>
                            <w:color w:val="FFFFFF" w:themeColor="background1"/>
                            <w:kern w:val="24"/>
                            <w:sz w:val="22"/>
                            <w:szCs w:val="22"/>
                          </w:rPr>
                          <w:t>IT and Data</w:t>
                        </w:r>
                      </w:p>
                    </w:txbxContent>
                  </v:textbox>
                </v:shape>
                <v:shape id="TextBox 20" o:spid="_x0000_s1051" type="#_x0000_t202" style="position:absolute;left:54028;top:22991;width:16390;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" filled="f" stroked="f">
                  <v:textbox style="mso-fit-shape-to-text:t">
                    <w:txbxContent>
                      <w:p w14:paraId="22A67CAD" w14:textId="77777777" w:rsidR="00224579" w:rsidRDefault="00224579" w:rsidP="00224579">
                        <w:pPr>
                          <w:jc w:val="center"/>
                          <w:rPr>
                            <w:rFonts w:ascii="Arial" w:eastAsia="Aptos" w:hAnsi="Arial"/>
                            <w:color w:val="FFFFFF" w:themeColor="background1"/>
                            <w:kern w:val="24"/>
                            <w:sz w:val="16"/>
                            <w:szCs w:val="16"/>
                            <w14:ligatures w14:val="none"/>
                          </w:rPr>
                        </w:pPr>
                        <w:r w:rsidRPr="00224579">
                          <w:rPr>
                            <w:rFonts w:ascii="Arial" w:eastAsia="Aptos" w:hAnsi="Arial"/>
                            <w:color w:val="FFFFFF" w:themeColor="background1"/>
                            <w:kern w:val="24"/>
                            <w:sz w:val="22"/>
                            <w:szCs w:val="22"/>
                          </w:rPr>
                          <w:t>Marketing</w:t>
                        </w:r>
                      </w:p>
                    </w:txbxContent>
                  </v:textbox>
                </v:shape>
                <v:shape id="TextBox 25" o:spid="_x0000_s1052" type="#_x0000_t202" style="position:absolute;left:57129;top:11082;width:16390;height: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" filled="f" stroked="f">
                  <v:textbox style="mso-fit-shape-to-text:t">
                    <w:txbxContent>
                      <w:p w14:paraId="6809AC2C" w14:textId="77777777" w:rsidR="00224579" w:rsidRPr="00224579" w:rsidRDefault="00224579" w:rsidP="00224579">
                        <w:pPr>
                          <w:pStyle w:val="NoSpacing"/>
                          <w:rPr>
                            <w:rFonts w:ascii="Arial" w:hAnsi="Arial" w:cs="Arial"/>
                            <w:color w:val="FFFFFF" w:themeColor="background1"/>
                            <w:sz w:val="22"/>
                            <w:szCs w:val="22"/>
                            <w14:ligatures w14:val="none"/>
                          </w:rPr>
                        </w:pPr>
                        <w:r w:rsidRPr="00224579">
                          <w:rPr>
                            <w:rFonts w:ascii="Arial" w:hAnsi="Arial" w:cs="Arial"/>
                            <w:color w:val="FFFFFF" w:themeColor="background1"/>
                            <w:sz w:val="22"/>
                            <w:szCs w:val="22"/>
                          </w:rPr>
                          <w:t>Ops Manager</w:t>
                        </w:r>
                      </w:p>
                      <w:p w14:paraId="561EFE15"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Staff</w:t>
                        </w:r>
                      </w:p>
                    </w:txbxContent>
                  </v:textbox>
                </v:shape>
                <v:shape id="TextBox 26" o:spid="_x0000_s1053" type="#_x0000_t202" style="position:absolute;left:59093;top:5226;width:11138;height:4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" filled="f" stroked="f">
                  <v:textbox style="mso-fit-shape-to-text:t">
                    <w:txbxContent>
                      <w:p w14:paraId="7E064D42" w14:textId="77777777" w:rsidR="00224579" w:rsidRPr="00224579" w:rsidRDefault="00224579" w:rsidP="00224579">
                        <w:pPr>
                          <w:pStyle w:val="NoSpacing"/>
                          <w:rPr>
                            <w:rFonts w:ascii="Arial" w:hAnsi="Arial" w:cs="Arial"/>
                            <w:color w:val="FFFFFF" w:themeColor="background1"/>
                            <w:sz w:val="22"/>
                            <w:szCs w:val="22"/>
                            <w14:ligatures w14:val="none"/>
                          </w:rPr>
                        </w:pPr>
                        <w:r w:rsidRPr="00224579">
                          <w:rPr>
                            <w:rFonts w:ascii="Arial" w:hAnsi="Arial" w:cs="Arial"/>
                            <w:color w:val="FFFFFF" w:themeColor="background1"/>
                            <w:sz w:val="22"/>
                            <w:szCs w:val="22"/>
                          </w:rPr>
                          <w:t>Finance</w:t>
                        </w:r>
                      </w:p>
                      <w:p w14:paraId="52CED0D1" w14:textId="77777777" w:rsidR="00224579" w:rsidRPr="00224579" w:rsidRDefault="00224579" w:rsidP="00224579">
                        <w:pPr>
                          <w:pStyle w:val="NoSpacing"/>
                          <w:rPr>
                            <w:rFonts w:ascii="Arial" w:hAnsi="Arial" w:cs="Arial"/>
                            <w:color w:val="FFFFFF" w:themeColor="background1"/>
                            <w:sz w:val="22"/>
                            <w:szCs w:val="22"/>
                          </w:rPr>
                        </w:pPr>
                        <w:r w:rsidRPr="00224579">
                          <w:rPr>
                            <w:rFonts w:ascii="Arial" w:hAnsi="Arial" w:cs="Arial"/>
                            <w:color w:val="FFFFFF" w:themeColor="background1"/>
                            <w:sz w:val="22"/>
                            <w:szCs w:val="22"/>
                          </w:rPr>
                          <w:t>HR</w:t>
                        </w:r>
                      </w:p>
                    </w:txbxContent>
                  </v:textbox>
                </v:shape>
              </v:group>
            </w:pict>
          </mc:Fallback>
        </mc:AlternateContent>
      </w:r>
      <w:r w:rsidR="00E21C76">
        <w:tab/>
      </w:r>
      <w:r w:rsidR="00E21C76">
        <w:tab/>
      </w:r>
      <w:r w:rsidR="00E21C76">
        <w:tab/>
      </w:r>
      <w:r w:rsidR="00E21C76">
        <w:tab/>
      </w:r>
      <w:r w:rsidR="00E21C76">
        <w:tab/>
      </w:r>
      <w:r w:rsidR="00E21C76">
        <w:tab/>
      </w:r>
      <w:r w:rsidR="00E21C76">
        <w:tab/>
      </w:r>
      <w:r w:rsidR="00E21C76">
        <w:tab/>
      </w:r>
      <w:r w:rsidR="00E21C76">
        <w:tab/>
      </w:r>
      <w:r w:rsidR="00E21C76">
        <w:tab/>
      </w:r>
      <w:r w:rsidR="00E21C76">
        <w:tab/>
      </w:r>
      <w:r w:rsidR="00E21C76" w:rsidRPr="00E21C76">
        <w:rPr>
          <w:rFonts w:ascii="Arial" w:hAnsi="Arial" w:cs="Arial"/>
          <w:sz w:val="16"/>
          <w:szCs w:val="16"/>
        </w:rPr>
        <w:t>Figur</w:t>
      </w:r>
      <w:r w:rsidR="00E21C76">
        <w:rPr>
          <w:rFonts w:ascii="Arial" w:hAnsi="Arial" w:cs="Arial"/>
          <w:sz w:val="16"/>
          <w:szCs w:val="16"/>
        </w:rPr>
        <w:t>e 3</w:t>
      </w:r>
    </w:p>
    <w:p w14:paraId="11E7C26E" w14:textId="46598468" w:rsidR="00D86D6F" w:rsidRDefault="006F6156" w:rsidP="00B67A4C">
      <w:pPr>
        <w:rPr>
          <w:b/>
          <w:bCs/>
        </w:rPr>
      </w:pPr>
      <w:r w:rsidRPr="006F6156">
        <w:rPr>
          <w:b/>
          <w:bCs/>
          <w:noProof/>
        </w:rPr>
        <mc:AlternateContent>
          <mc:Choice Requires="wps">
            <w:drawing>
              <wp:anchor distT="45720" distB="45720" distL="114300" distR="114300" simplePos="0" relativeHeight="251656704" behindDoc="0" locked="0" layoutInCell="1" allowOverlap="1" wp14:anchorId="0EF8956A" wp14:editId="7E6CFCE0">
                <wp:simplePos x="0" y="0"/>
                <wp:positionH relativeFrom="column">
                  <wp:posOffset>3851109</wp:posOffset>
                </wp:positionH>
                <wp:positionV relativeFrom="paragraph">
                  <wp:posOffset>1128920</wp:posOffset>
                </wp:positionV>
                <wp:extent cx="1089025" cy="333375"/>
                <wp:effectExtent l="0" t="0" r="0" b="0"/>
                <wp:wrapSquare wrapText="bothSides"/>
                <wp:docPr id="777576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025" cy="333375"/>
                        </a:xfrm>
                        <a:prstGeom prst="rect">
                          <a:avLst/>
                        </a:prstGeom>
                        <a:noFill/>
                        <a:ln w="9525">
                          <a:noFill/>
                          <a:miter lim="800000"/>
                          <a:headEnd/>
                          <a:tailEnd/>
                        </a:ln>
                      </wps:spPr>
                      <wps:txbx>
                        <w:txbxContent>
                          <w:p w14:paraId="18869AC8" w14:textId="0A30EF90" w:rsidR="006F6156" w:rsidRPr="006F6156" w:rsidRDefault="006F6156" w:rsidP="006F6156">
                            <w:pPr>
                              <w:rPr>
                                <w:color w:val="000000" w:themeColor="text1"/>
                              </w:rPr>
                            </w:pPr>
                            <w:r>
                              <w:rPr>
                                <w:color w:val="000000" w:themeColor="text1"/>
                              </w:rPr>
                              <w:t>Int</w:t>
                            </w:r>
                            <w:r w:rsidRPr="006F6156">
                              <w:rPr>
                                <w:color w:val="000000" w:themeColor="text1"/>
                              </w:rPr>
                              <w:t>ernal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8956A" id="Text Box 2" o:spid="_x0000_s1054" type="#_x0000_t202" style="position:absolute;margin-left:303.25pt;margin-top:88.9pt;width:85.75pt;height:26.2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" filled="f" stroked="f">
                <v:textbox>
                  <w:txbxContent>
                    <w:p w14:paraId="18869AC8" w14:textId="0A30EF90" w:rsidR="006F6156" w:rsidRPr="006F6156" w:rsidRDefault="006F6156" w:rsidP="006F6156">
                      <w:pPr>
                        <w:rPr>
                          <w:color w:val="000000" w:themeColor="text1"/>
                        </w:rPr>
                      </w:pPr>
                      <w:r>
                        <w:rPr>
                          <w:color w:val="000000" w:themeColor="text1"/>
                        </w:rPr>
                        <w:t>Int</w:t>
                      </w:r>
                      <w:r w:rsidRPr="006F6156">
                        <w:rPr>
                          <w:color w:val="000000" w:themeColor="text1"/>
                        </w:rPr>
                        <w:t>ernal</w:t>
                      </w:r>
                    </w:p>
                  </w:txbxContent>
                </v:textbox>
                <w10:wrap type="square"/>
              </v:shape>
            </w:pict>
          </mc:Fallback>
        </mc:AlternateContent>
      </w:r>
      <w:r w:rsidRPr="006F6156">
        <w:rPr>
          <w:b/>
          <w:bCs/>
          <w:noProof/>
        </w:rPr>
        <mc:AlternateContent>
          <mc:Choice Requires="wps">
            <w:drawing>
              <wp:anchor distT="45720" distB="45720" distL="114300" distR="114300" simplePos="0" relativeHeight="251653632" behindDoc="0" locked="0" layoutInCell="1" allowOverlap="1" wp14:anchorId="39F81389" wp14:editId="112AD708">
                <wp:simplePos x="0" y="0"/>
                <wp:positionH relativeFrom="column">
                  <wp:posOffset>1129057</wp:posOffset>
                </wp:positionH>
                <wp:positionV relativeFrom="paragraph">
                  <wp:posOffset>1106971</wp:posOffset>
                </wp:positionV>
                <wp:extent cx="1089025" cy="333375"/>
                <wp:effectExtent l="0" t="0" r="0" b="0"/>
                <wp:wrapSquare wrapText="bothSides"/>
                <wp:docPr id="159501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025" cy="333375"/>
                        </a:xfrm>
                        <a:prstGeom prst="rect">
                          <a:avLst/>
                        </a:prstGeom>
                        <a:noFill/>
                        <a:ln w="9525">
                          <a:noFill/>
                          <a:miter lim="800000"/>
                          <a:headEnd/>
                          <a:tailEnd/>
                        </a:ln>
                      </wps:spPr>
                      <wps:txbx>
                        <w:txbxContent>
                          <w:p w14:paraId="58C74A60" w14:textId="4F0EF382" w:rsidR="006F6156" w:rsidRPr="006F6156" w:rsidRDefault="006F6156">
                            <w:pPr>
                              <w:rPr>
                                <w:color w:val="000000" w:themeColor="text1"/>
                              </w:rPr>
                            </w:pPr>
                            <w:r w:rsidRPr="006F6156">
                              <w:rPr>
                                <w:color w:val="000000" w:themeColor="text1"/>
                              </w:rPr>
                              <w:t>External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81389" id="_x0000_s1055" type="#_x0000_t202" style="position:absolute;margin-left:88.9pt;margin-top:87.15pt;width:85.75pt;height:26.25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" filled="f" stroked="f">
                <v:textbox>
                  <w:txbxContent>
                    <w:p w14:paraId="58C74A60" w14:textId="4F0EF382" w:rsidR="006F6156" w:rsidRPr="006F6156" w:rsidRDefault="006F6156">
                      <w:pPr>
                        <w:rPr>
                          <w:color w:val="000000" w:themeColor="text1"/>
                        </w:rPr>
                      </w:pPr>
                      <w:r w:rsidRPr="006F6156">
                        <w:rPr>
                          <w:color w:val="000000" w:themeColor="text1"/>
                        </w:rPr>
                        <w:t>External</w:t>
                      </w:r>
                    </w:p>
                  </w:txbxContent>
                </v:textbox>
                <w10:wrap type="square"/>
              </v:shape>
            </w:pict>
          </mc:Fallback>
        </mc:AlternateContent>
      </w:r>
    </w:p>
    <w:p w14:paraId="703066CC" w14:textId="634F1766" w:rsidR="00F65F09" w:rsidRPr="00F65F09" w:rsidRDefault="00F65F09" w:rsidP="00F65F09"/>
    <w:p w14:paraId="5D206C39" w14:textId="3B7E64BC" w:rsidR="00F65F09" w:rsidRPr="00F65F09" w:rsidRDefault="00F65F09" w:rsidP="00F65F09"/>
    <w:p w14:paraId="410F8B1C" w14:textId="21CD1A31" w:rsidR="00F65F09" w:rsidRPr="00F65F09" w:rsidRDefault="00F65F09" w:rsidP="00F65F09"/>
    <w:p w14:paraId="3ABD3091" w14:textId="169007C4" w:rsidR="00F65F09" w:rsidRPr="00F65F09" w:rsidRDefault="00F65F09" w:rsidP="00F65F09"/>
    <w:p w14:paraId="31784696" w14:textId="150E0392" w:rsidR="00F65F09" w:rsidRPr="00F65F09" w:rsidRDefault="00E936A5" w:rsidP="00F65F09">
      <w:r>
        <w:rPr>
          <w:noProof/>
        </w:rPr>
        <mc:AlternateContent>
          <mc:Choice Requires="wps">
            <w:drawing>
              <wp:anchor distT="0" distB="0" distL="114300" distR="114300" simplePos="0" relativeHeight="251659776" behindDoc="0" locked="0" layoutInCell="1" allowOverlap="1" wp14:anchorId="58B0F090" wp14:editId="36BD0EAB">
                <wp:simplePos x="0" y="0"/>
                <wp:positionH relativeFrom="column">
                  <wp:posOffset>-680314</wp:posOffset>
                </wp:positionH>
                <wp:positionV relativeFrom="paragraph">
                  <wp:posOffset>149632</wp:posOffset>
                </wp:positionV>
                <wp:extent cx="1996380" cy="361890"/>
                <wp:effectExtent l="0" t="0" r="0" b="0"/>
                <wp:wrapNone/>
                <wp:docPr id="699806633" name="TextBox 9"/>
                <wp:cNvGraphicFramePr/>
                <a:graphic xmlns:a="http://schemas.openxmlformats.org/drawingml/2006/main">
                  <a:graphicData uri="http://schemas.microsoft.com/office/word/2010/wordprocessingShape">
                    <wps:wsp>
                      <wps:cNvSpPr txBox="1"/>
                      <wps:spPr>
                        <a:xfrm>
                          <a:off x="0" y="0"/>
                          <a:ext cx="1996380" cy="361890"/>
                        </a:xfrm>
                        <a:prstGeom prst="rect">
                          <a:avLst/>
                        </a:prstGeom>
                        <a:noFill/>
                      </wps:spPr>
                      <wps:txbx>
                        <w:txbxContent>
                          <w:p w14:paraId="0A6CC058" w14:textId="6D3BD2EB" w:rsidR="00E936A5" w:rsidRDefault="00E936A5" w:rsidP="00E936A5">
                            <w:pPr>
                              <w:jc w:val="center"/>
                              <w:rPr>
                                <w:rFonts w:hAnsi="Aptos"/>
                                <w:b/>
                                <w:bCs/>
                                <w:color w:val="FFFFFF" w:themeColor="background1"/>
                                <w:kern w:val="24"/>
                                <w:sz w:val="16"/>
                                <w:szCs w:val="16"/>
                                <w14:ligatures w14:val="none"/>
                              </w:rPr>
                            </w:pPr>
                            <w:r w:rsidRPr="00BF38D2">
                              <w:rPr>
                                <w:rFonts w:ascii="Arial" w:hAnsi="Arial" w:cs="Arial"/>
                                <w:color w:val="FFFFFF" w:themeColor="background1"/>
                                <w:kern w:val="24"/>
                                <w:sz w:val="22"/>
                                <w:szCs w:val="22"/>
                              </w:rPr>
                              <w:t>Regulators</w:t>
                            </w:r>
                          </w:p>
                        </w:txbxContent>
                      </wps:txbx>
                      <wps:bodyPr wrap="square" rtlCol="0">
                        <a:spAutoFit/>
                      </wps:bodyPr>
                    </wps:wsp>
                  </a:graphicData>
                </a:graphic>
              </wp:anchor>
            </w:drawing>
          </mc:Choice>
          <mc:Fallback>
            <w:pict>
              <v:shape w14:anchorId="58B0F090" id="TextBox 9" o:spid="_x0000_s1056" type="#_x0000_t202" style="position:absolute;margin-left:-53.55pt;margin-top:11.8pt;width:157.2pt;height:28.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" filled="f" stroked="f">
                <v:textbox style="mso-fit-shape-to-text:t">
                  <w:txbxContent>
                    <w:p w14:paraId="0A6CC058" w14:textId="6D3BD2EB" w:rsidR="00E936A5" w:rsidRDefault="00E936A5" w:rsidP="00E936A5">
                      <w:pPr>
                        <w:jc w:val="center"/>
                        <w:rPr>
                          <w:rFonts w:hAnsi="Aptos"/>
                          <w:b/>
                          <w:bCs/>
                          <w:color w:val="FFFFFF" w:themeColor="background1"/>
                          <w:kern w:val="24"/>
                          <w:sz w:val="16"/>
                          <w:szCs w:val="16"/>
                          <w14:ligatures w14:val="none"/>
                        </w:rPr>
                      </w:pPr>
                      <w:r w:rsidRPr="00BF38D2">
                        <w:rPr>
                          <w:rFonts w:ascii="Arial" w:hAnsi="Arial" w:cs="Arial"/>
                          <w:color w:val="FFFFFF" w:themeColor="background1"/>
                          <w:kern w:val="24"/>
                          <w:sz w:val="22"/>
                          <w:szCs w:val="22"/>
                        </w:rPr>
                        <w:t>Regulators</w:t>
                      </w:r>
                    </w:p>
                  </w:txbxContent>
                </v:textbox>
              </v:shape>
            </w:pict>
          </mc:Fallback>
        </mc:AlternateContent>
      </w:r>
    </w:p>
    <w:p w14:paraId="10E8FB0C" w14:textId="1F8FF4BD" w:rsidR="00F65F09" w:rsidRPr="00F65F09" w:rsidRDefault="00F65F09" w:rsidP="00F65F09"/>
    <w:p w14:paraId="258C8223" w14:textId="775056CA" w:rsidR="00F65F09" w:rsidRDefault="00F65F09" w:rsidP="00F65F09">
      <w:pPr>
        <w:rPr>
          <w:b/>
          <w:bCs/>
        </w:rPr>
      </w:pPr>
    </w:p>
    <w:p w14:paraId="773F6987" w14:textId="4F5DB607" w:rsidR="00270F3D" w:rsidRDefault="00270F3D" w:rsidP="00F65F09">
      <w:pPr>
        <w:rPr>
          <w:b/>
          <w:bCs/>
        </w:rPr>
      </w:pPr>
    </w:p>
    <w:p w14:paraId="0AB50449" w14:textId="6FF9C242" w:rsidR="00F65F09" w:rsidRPr="00243F0B" w:rsidRDefault="004F1FDC" w:rsidP="00F65F09">
      <w:pPr>
        <w:rPr>
          <w:rFonts w:ascii="Arial" w:hAnsi="Arial" w:cs="Arial"/>
          <w:b/>
          <w:bCs/>
          <w:sz w:val="22"/>
          <w:szCs w:val="22"/>
        </w:rPr>
      </w:pPr>
      <w:r w:rsidRPr="00243F0B">
        <w:rPr>
          <w:rFonts w:ascii="Arial" w:hAnsi="Arial" w:cs="Arial"/>
          <w:b/>
          <w:bCs/>
          <w:sz w:val="22"/>
          <w:szCs w:val="22"/>
        </w:rPr>
        <w:t>Communication Plan</w:t>
      </w:r>
    </w:p>
    <w:p w14:paraId="2D1FCF23" w14:textId="401801CE" w:rsidR="004B758B" w:rsidRPr="004B758B" w:rsidRDefault="004B758B" w:rsidP="004B758B">
      <w:pPr>
        <w:rPr>
          <w:rFonts w:ascii="Arial" w:hAnsi="Arial" w:cs="Arial"/>
          <w:sz w:val="22"/>
          <w:szCs w:val="22"/>
        </w:rPr>
      </w:pPr>
      <w:r w:rsidRPr="004B758B">
        <w:rPr>
          <w:rFonts w:ascii="Arial" w:hAnsi="Arial" w:cs="Arial"/>
          <w:sz w:val="22"/>
          <w:szCs w:val="22"/>
        </w:rPr>
        <w:t>Communication is essential for coordinating project activities, tracking progress, and monitoring quality, time, cost, and other potential issues. When communication is poor, projects are far more likely to fail because key stakeholders may not receive the right information at the right time, preventing them from making informed decisions or delivering their responsibilities effectively</w:t>
      </w:r>
      <w:r w:rsidR="00D504C7">
        <w:rPr>
          <w:rFonts w:ascii="Arial" w:hAnsi="Arial" w:cs="Arial"/>
          <w:sz w:val="22"/>
          <w:szCs w:val="22"/>
        </w:rPr>
        <w:t>.</w:t>
      </w:r>
    </w:p>
    <w:p w14:paraId="548E6424" w14:textId="40CB83F5" w:rsidR="00EB6617" w:rsidRPr="00EB6617" w:rsidRDefault="00D504C7" w:rsidP="00EB6617">
      <w:pPr>
        <w:rPr>
          <w:rFonts w:ascii="Arial" w:hAnsi="Arial" w:cs="Arial"/>
          <w:sz w:val="22"/>
          <w:szCs w:val="22"/>
        </w:rPr>
      </w:pPr>
      <w:r>
        <w:rPr>
          <w:rFonts w:ascii="Arial" w:hAnsi="Arial" w:cs="Arial"/>
          <w:sz w:val="22"/>
          <w:szCs w:val="22"/>
        </w:rPr>
        <w:t xml:space="preserve">The </w:t>
      </w:r>
      <w:r w:rsidR="00EB6617" w:rsidRPr="00EB6617">
        <w:rPr>
          <w:rFonts w:ascii="Arial" w:hAnsi="Arial" w:cs="Arial"/>
          <w:sz w:val="22"/>
          <w:szCs w:val="22"/>
        </w:rPr>
        <w:t>Project Manager will act as the central communication point, ensuring that messages are accurate, timely, and tailored to each stakeholder group</w:t>
      </w:r>
      <w:r w:rsidR="00FB4E06">
        <w:rPr>
          <w:rFonts w:ascii="Arial" w:hAnsi="Arial" w:cs="Arial"/>
          <w:sz w:val="22"/>
          <w:szCs w:val="22"/>
        </w:rPr>
        <w:t>. (WHO) -</w:t>
      </w:r>
      <w:r w:rsidR="00EB6617" w:rsidRPr="00EB6617">
        <w:rPr>
          <w:rFonts w:ascii="Arial" w:hAnsi="Arial" w:cs="Arial"/>
          <w:sz w:val="22"/>
          <w:szCs w:val="22"/>
        </w:rPr>
        <w:t xml:space="preserve"> Senior leaders such as the CEO, COO, finance and HR departments, operations managers, IT and data teams, and product development teams</w:t>
      </w:r>
      <w:r w:rsidR="00FB4E06">
        <w:rPr>
          <w:rFonts w:ascii="Arial" w:hAnsi="Arial" w:cs="Arial"/>
          <w:sz w:val="22"/>
          <w:szCs w:val="22"/>
        </w:rPr>
        <w:t xml:space="preserve"> (WHAT) - </w:t>
      </w:r>
      <w:r w:rsidR="00EB6617" w:rsidRPr="00EB6617">
        <w:rPr>
          <w:rFonts w:ascii="Arial" w:hAnsi="Arial" w:cs="Arial"/>
          <w:sz w:val="22"/>
          <w:szCs w:val="22"/>
        </w:rPr>
        <w:t>will receive regular strategic updates that focus on progress, risks, budget status, and key decisions requiring leadership input. These communications will take place through</w:t>
      </w:r>
      <w:r w:rsidR="00FB4E06">
        <w:rPr>
          <w:rFonts w:ascii="Arial" w:hAnsi="Arial" w:cs="Arial"/>
          <w:sz w:val="22"/>
          <w:szCs w:val="22"/>
        </w:rPr>
        <w:t xml:space="preserve"> (WHEN) </w:t>
      </w:r>
      <w:r w:rsidR="007A39B5">
        <w:rPr>
          <w:rFonts w:ascii="Arial" w:hAnsi="Arial" w:cs="Arial"/>
          <w:sz w:val="22"/>
          <w:szCs w:val="22"/>
        </w:rPr>
        <w:t xml:space="preserve">- </w:t>
      </w:r>
      <w:r w:rsidR="007A39B5" w:rsidRPr="00EB6617">
        <w:rPr>
          <w:rFonts w:ascii="Arial" w:hAnsi="Arial" w:cs="Arial"/>
          <w:sz w:val="22"/>
          <w:szCs w:val="22"/>
        </w:rPr>
        <w:t>weekly</w:t>
      </w:r>
      <w:r w:rsidR="00EB6617" w:rsidRPr="00EB6617">
        <w:rPr>
          <w:rFonts w:ascii="Arial" w:hAnsi="Arial" w:cs="Arial"/>
          <w:sz w:val="22"/>
          <w:szCs w:val="22"/>
        </w:rPr>
        <w:t xml:space="preserve"> reports, scheduled review meetings, and summaries</w:t>
      </w:r>
      <w:r w:rsidR="00FB4E06">
        <w:rPr>
          <w:rFonts w:ascii="Arial" w:hAnsi="Arial" w:cs="Arial"/>
          <w:sz w:val="22"/>
          <w:szCs w:val="22"/>
        </w:rPr>
        <w:t xml:space="preserve"> (HOW) – through </w:t>
      </w:r>
      <w:r>
        <w:rPr>
          <w:rFonts w:ascii="Arial" w:hAnsi="Arial" w:cs="Arial"/>
          <w:sz w:val="22"/>
          <w:szCs w:val="22"/>
        </w:rPr>
        <w:t>face-to-face</w:t>
      </w:r>
      <w:r w:rsidR="00FB4E06">
        <w:rPr>
          <w:rFonts w:ascii="Arial" w:hAnsi="Arial" w:cs="Arial"/>
          <w:sz w:val="22"/>
          <w:szCs w:val="22"/>
        </w:rPr>
        <w:t xml:space="preserve"> meeting and emails</w:t>
      </w:r>
      <w:r>
        <w:rPr>
          <w:rFonts w:ascii="Arial" w:hAnsi="Arial" w:cs="Arial"/>
          <w:sz w:val="22"/>
          <w:szCs w:val="22"/>
        </w:rPr>
        <w:t xml:space="preserve"> corresponden</w:t>
      </w:r>
      <w:r w:rsidR="00F15C02">
        <w:rPr>
          <w:rFonts w:ascii="Arial" w:hAnsi="Arial" w:cs="Arial"/>
          <w:sz w:val="22"/>
          <w:szCs w:val="22"/>
        </w:rPr>
        <w:t>ce.</w:t>
      </w:r>
    </w:p>
    <w:p w14:paraId="1E912141" w14:textId="1B873DB2" w:rsidR="004B758B" w:rsidRPr="004F1FDC" w:rsidRDefault="004B758B" w:rsidP="00F65F09">
      <w:pPr>
        <w:rPr>
          <w:b/>
          <w:bCs/>
        </w:rPr>
      </w:pPr>
    </w:p>
    <w:tbl>
      <w:tblPr>
        <w:tblStyle w:val="GridTable1Light-Accent1"/>
        <w:tblW w:w="0" w:type="auto"/>
        <w:tblLook w:val="04A0" w:firstRow="1" w:lastRow="0" w:firstColumn="1" w:lastColumn="0" w:noHBand="0" w:noVBand="1"/>
      </w:tblPr>
      <w:tblGrid>
        <w:gridCol w:w="2052"/>
        <w:gridCol w:w="1976"/>
        <w:gridCol w:w="1359"/>
        <w:gridCol w:w="2012"/>
        <w:gridCol w:w="1617"/>
      </w:tblGrid>
      <w:tr w:rsidR="00581024" w14:paraId="3D3E16AD" w14:textId="77777777" w:rsidTr="00F115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7" w:type="dxa"/>
            <w:shd w:val="clear" w:color="auto" w:fill="CAEDFB" w:themeFill="accent4" w:themeFillTint="33"/>
          </w:tcPr>
          <w:p w14:paraId="5FBA8CA5" w14:textId="77777777" w:rsidR="00581024" w:rsidRPr="001657DD" w:rsidRDefault="00581024" w:rsidP="00765066">
            <w:pPr>
              <w:rPr>
                <w:rFonts w:ascii="Arial" w:hAnsi="Arial" w:cs="Arial"/>
                <w:sz w:val="22"/>
                <w:szCs w:val="22"/>
              </w:rPr>
            </w:pPr>
            <w:r w:rsidRPr="001657DD">
              <w:rPr>
                <w:rFonts w:ascii="Arial" w:hAnsi="Arial" w:cs="Arial"/>
                <w:sz w:val="22"/>
                <w:szCs w:val="22"/>
              </w:rPr>
              <w:lastRenderedPageBreak/>
              <w:t>What Information</w:t>
            </w:r>
          </w:p>
        </w:tc>
        <w:tc>
          <w:tcPr>
            <w:tcW w:w="2018" w:type="dxa"/>
            <w:shd w:val="clear" w:color="auto" w:fill="CAEDFB" w:themeFill="accent4" w:themeFillTint="33"/>
          </w:tcPr>
          <w:p w14:paraId="12B28C8E" w14:textId="77777777" w:rsidR="00581024" w:rsidRPr="001657DD" w:rsidRDefault="00581024" w:rsidP="00765066">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1657DD">
              <w:rPr>
                <w:rFonts w:ascii="Arial" w:hAnsi="Arial" w:cs="Arial"/>
                <w:sz w:val="22"/>
                <w:szCs w:val="22"/>
              </w:rPr>
              <w:t>Target Audience</w:t>
            </w:r>
          </w:p>
        </w:tc>
        <w:tc>
          <w:tcPr>
            <w:tcW w:w="1386" w:type="dxa"/>
            <w:shd w:val="clear" w:color="auto" w:fill="CAEDFB" w:themeFill="accent4" w:themeFillTint="33"/>
          </w:tcPr>
          <w:p w14:paraId="66C6EBAA" w14:textId="77777777" w:rsidR="00581024" w:rsidRPr="001657DD" w:rsidRDefault="00581024" w:rsidP="00765066">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1657DD">
              <w:rPr>
                <w:rFonts w:ascii="Arial" w:hAnsi="Arial" w:cs="Arial"/>
                <w:sz w:val="22"/>
                <w:szCs w:val="22"/>
              </w:rPr>
              <w:t>When</w:t>
            </w:r>
          </w:p>
        </w:tc>
        <w:tc>
          <w:tcPr>
            <w:tcW w:w="1932" w:type="dxa"/>
            <w:shd w:val="clear" w:color="auto" w:fill="CAEDFB" w:themeFill="accent4" w:themeFillTint="33"/>
          </w:tcPr>
          <w:p w14:paraId="784BCEEB" w14:textId="77777777" w:rsidR="00581024" w:rsidRPr="001657DD" w:rsidRDefault="00581024" w:rsidP="00765066">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1657DD">
              <w:rPr>
                <w:rFonts w:ascii="Arial" w:hAnsi="Arial" w:cs="Arial"/>
                <w:sz w:val="22"/>
                <w:szCs w:val="22"/>
              </w:rPr>
              <w:t>Method of Communication</w:t>
            </w:r>
          </w:p>
        </w:tc>
        <w:tc>
          <w:tcPr>
            <w:tcW w:w="1653" w:type="dxa"/>
            <w:shd w:val="clear" w:color="auto" w:fill="CAEDFB" w:themeFill="accent4" w:themeFillTint="33"/>
          </w:tcPr>
          <w:p w14:paraId="0F4DF85F" w14:textId="77777777" w:rsidR="00581024" w:rsidRPr="001657DD" w:rsidRDefault="00581024" w:rsidP="00765066">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1657DD">
              <w:rPr>
                <w:rFonts w:ascii="Arial" w:hAnsi="Arial" w:cs="Arial"/>
                <w:sz w:val="22"/>
                <w:szCs w:val="22"/>
              </w:rPr>
              <w:t>Provider</w:t>
            </w:r>
          </w:p>
        </w:tc>
      </w:tr>
      <w:tr w:rsidR="00581024" w:rsidRPr="001657DD" w14:paraId="0BB65E1A" w14:textId="77777777" w:rsidTr="00A149F6">
        <w:tc>
          <w:tcPr>
            <w:cnfStyle w:val="001000000000" w:firstRow="0" w:lastRow="0" w:firstColumn="1" w:lastColumn="0" w:oddVBand="0" w:evenVBand="0" w:oddHBand="0" w:evenHBand="0" w:firstRowFirstColumn="0" w:firstRowLastColumn="0" w:lastRowFirstColumn="0" w:lastRowLastColumn="0"/>
            <w:tcW w:w="0" w:type="auto"/>
            <w:hideMark/>
          </w:tcPr>
          <w:p w14:paraId="11F8AD3D" w14:textId="77777777" w:rsidR="00581024" w:rsidRPr="001657DD" w:rsidRDefault="00581024" w:rsidP="00765066">
            <w:pPr>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Messaging, promotional content, campaign timelines</w:t>
            </w:r>
          </w:p>
        </w:tc>
        <w:tc>
          <w:tcPr>
            <w:tcW w:w="0" w:type="auto"/>
            <w:hideMark/>
          </w:tcPr>
          <w:p w14:paraId="0C1AAE18"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Marketing &amp; Communications</w:t>
            </w:r>
          </w:p>
        </w:tc>
        <w:tc>
          <w:tcPr>
            <w:tcW w:w="0" w:type="auto"/>
            <w:hideMark/>
          </w:tcPr>
          <w:p w14:paraId="76957348"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Monthly</w:t>
            </w:r>
          </w:p>
        </w:tc>
        <w:tc>
          <w:tcPr>
            <w:tcW w:w="0" w:type="auto"/>
            <w:hideMark/>
          </w:tcPr>
          <w:p w14:paraId="5E748392"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Internal updates through meetings and email</w:t>
            </w:r>
          </w:p>
        </w:tc>
        <w:tc>
          <w:tcPr>
            <w:tcW w:w="0" w:type="auto"/>
            <w:hideMark/>
          </w:tcPr>
          <w:p w14:paraId="36E85FF7"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Project Manager</w:t>
            </w:r>
          </w:p>
        </w:tc>
      </w:tr>
      <w:tr w:rsidR="00581024" w:rsidRPr="001657DD" w14:paraId="25465169" w14:textId="77777777" w:rsidTr="00A149F6">
        <w:tc>
          <w:tcPr>
            <w:cnfStyle w:val="001000000000" w:firstRow="0" w:lastRow="0" w:firstColumn="1" w:lastColumn="0" w:oddVBand="0" w:evenVBand="0" w:oddHBand="0" w:evenHBand="0" w:firstRowFirstColumn="0" w:firstRowLastColumn="0" w:lastRowFirstColumn="0" w:lastRowLastColumn="0"/>
            <w:tcW w:w="0" w:type="auto"/>
            <w:hideMark/>
          </w:tcPr>
          <w:p w14:paraId="6E44B6FA" w14:textId="77777777" w:rsidR="00581024" w:rsidRPr="001657DD" w:rsidRDefault="00581024" w:rsidP="00765066">
            <w:pPr>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Budget, pricing strategy, legal compliance updates</w:t>
            </w:r>
          </w:p>
        </w:tc>
        <w:tc>
          <w:tcPr>
            <w:tcW w:w="0" w:type="auto"/>
            <w:hideMark/>
          </w:tcPr>
          <w:p w14:paraId="5D2C831D"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Finance COO</w:t>
            </w:r>
          </w:p>
        </w:tc>
        <w:tc>
          <w:tcPr>
            <w:tcW w:w="0" w:type="auto"/>
            <w:hideMark/>
          </w:tcPr>
          <w:p w14:paraId="0FAED7C4"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 xml:space="preserve">As required </w:t>
            </w:r>
          </w:p>
        </w:tc>
        <w:tc>
          <w:tcPr>
            <w:tcW w:w="0" w:type="auto"/>
            <w:hideMark/>
          </w:tcPr>
          <w:p w14:paraId="419820B7"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 xml:space="preserve">Review meetings, and emails </w:t>
            </w:r>
          </w:p>
        </w:tc>
        <w:tc>
          <w:tcPr>
            <w:tcW w:w="0" w:type="auto"/>
            <w:hideMark/>
          </w:tcPr>
          <w:p w14:paraId="042BF443"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 xml:space="preserve">Finance Lead </w:t>
            </w:r>
          </w:p>
        </w:tc>
      </w:tr>
      <w:tr w:rsidR="00581024" w:rsidRPr="001657DD" w14:paraId="120103E8" w14:textId="77777777" w:rsidTr="00A149F6">
        <w:tc>
          <w:tcPr>
            <w:cnfStyle w:val="001000000000" w:firstRow="0" w:lastRow="0" w:firstColumn="1" w:lastColumn="0" w:oddVBand="0" w:evenVBand="0" w:oddHBand="0" w:evenHBand="0" w:firstRowFirstColumn="0" w:firstRowLastColumn="0" w:lastRowFirstColumn="0" w:lastRowLastColumn="0"/>
            <w:tcW w:w="0" w:type="auto"/>
            <w:hideMark/>
          </w:tcPr>
          <w:p w14:paraId="15ADDCEC" w14:textId="77777777" w:rsidR="00581024" w:rsidRPr="001657DD" w:rsidRDefault="00581024" w:rsidP="00765066">
            <w:pPr>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Features, benefits, and value of the service for premium guests</w:t>
            </w:r>
          </w:p>
        </w:tc>
        <w:tc>
          <w:tcPr>
            <w:tcW w:w="0" w:type="auto"/>
            <w:hideMark/>
          </w:tcPr>
          <w:p w14:paraId="4A0110EA"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 xml:space="preserve">Guests </w:t>
            </w:r>
          </w:p>
        </w:tc>
        <w:tc>
          <w:tcPr>
            <w:tcW w:w="0" w:type="auto"/>
            <w:hideMark/>
          </w:tcPr>
          <w:p w14:paraId="25F2D047"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Pre</w:t>
            </w:r>
            <w:r w:rsidRPr="001657DD">
              <w:rPr>
                <w:rFonts w:ascii="Arial" w:eastAsia="Times New Roman" w:hAnsi="Arial" w:cs="Arial"/>
                <w:kern w:val="0"/>
                <w:sz w:val="22"/>
                <w:szCs w:val="22"/>
                <w:lang w:eastAsia="en-GB"/>
                <w14:ligatures w14:val="none"/>
              </w:rPr>
              <w:noBreakHyphen/>
              <w:t>launch and at launch</w:t>
            </w:r>
          </w:p>
        </w:tc>
        <w:tc>
          <w:tcPr>
            <w:tcW w:w="0" w:type="auto"/>
            <w:hideMark/>
          </w:tcPr>
          <w:p w14:paraId="6F2D0384"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Website updates, app notifications, social media</w:t>
            </w:r>
          </w:p>
        </w:tc>
        <w:tc>
          <w:tcPr>
            <w:tcW w:w="0" w:type="auto"/>
            <w:hideMark/>
          </w:tcPr>
          <w:p w14:paraId="2CECC2FC"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Marketing Team and project manager</w:t>
            </w:r>
          </w:p>
        </w:tc>
      </w:tr>
      <w:tr w:rsidR="00581024" w:rsidRPr="001657DD" w14:paraId="5A4A98E7" w14:textId="77777777" w:rsidTr="00A149F6">
        <w:tc>
          <w:tcPr>
            <w:cnfStyle w:val="001000000000" w:firstRow="0" w:lastRow="0" w:firstColumn="1" w:lastColumn="0" w:oddVBand="0" w:evenVBand="0" w:oddHBand="0" w:evenHBand="0" w:firstRowFirstColumn="0" w:firstRowLastColumn="0" w:lastRowFirstColumn="0" w:lastRowLastColumn="0"/>
            <w:tcW w:w="0" w:type="auto"/>
          </w:tcPr>
          <w:p w14:paraId="4BFFA443" w14:textId="77777777" w:rsidR="00581024" w:rsidRPr="001657DD" w:rsidRDefault="00581024" w:rsidP="00765066">
            <w:pPr>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Project Status</w:t>
            </w:r>
          </w:p>
        </w:tc>
        <w:tc>
          <w:tcPr>
            <w:tcW w:w="0" w:type="auto"/>
          </w:tcPr>
          <w:p w14:paraId="294D7509"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CEO, and management</w:t>
            </w:r>
          </w:p>
        </w:tc>
        <w:tc>
          <w:tcPr>
            <w:tcW w:w="0" w:type="auto"/>
          </w:tcPr>
          <w:p w14:paraId="1B8F93D1"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Weekly</w:t>
            </w:r>
          </w:p>
        </w:tc>
        <w:tc>
          <w:tcPr>
            <w:tcW w:w="0" w:type="auto"/>
          </w:tcPr>
          <w:p w14:paraId="6E267F95"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Email and in meetings</w:t>
            </w:r>
          </w:p>
        </w:tc>
        <w:tc>
          <w:tcPr>
            <w:tcW w:w="0" w:type="auto"/>
          </w:tcPr>
          <w:p w14:paraId="55F95BFB"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Project manager</w:t>
            </w:r>
          </w:p>
        </w:tc>
      </w:tr>
      <w:tr w:rsidR="00513D58" w:rsidRPr="001657DD" w14:paraId="1DD2E8B0" w14:textId="77777777" w:rsidTr="00A149F6">
        <w:tc>
          <w:tcPr>
            <w:cnfStyle w:val="001000000000" w:firstRow="0" w:lastRow="0" w:firstColumn="1" w:lastColumn="0" w:oddVBand="0" w:evenVBand="0" w:oddHBand="0" w:evenHBand="0" w:firstRowFirstColumn="0" w:firstRowLastColumn="0" w:lastRowFirstColumn="0" w:lastRowLastColumn="0"/>
            <w:tcW w:w="0" w:type="auto"/>
          </w:tcPr>
          <w:p w14:paraId="0789C7F5" w14:textId="75C1417D" w:rsidR="00513D58" w:rsidRPr="001657DD" w:rsidRDefault="00513D58" w:rsidP="00765066">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Issues escalation</w:t>
            </w:r>
          </w:p>
        </w:tc>
        <w:tc>
          <w:tcPr>
            <w:tcW w:w="0" w:type="auto"/>
          </w:tcPr>
          <w:p w14:paraId="4BC8A9A4" w14:textId="709F750C" w:rsidR="00513D58" w:rsidRPr="001657DD" w:rsidRDefault="00513D58"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COO, COO</w:t>
            </w:r>
          </w:p>
        </w:tc>
        <w:tc>
          <w:tcPr>
            <w:tcW w:w="0" w:type="auto"/>
          </w:tcPr>
          <w:p w14:paraId="6C20D5C9" w14:textId="2CADC11E" w:rsidR="00513D58" w:rsidRPr="001657DD" w:rsidRDefault="00513D58"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As required </w:t>
            </w:r>
          </w:p>
        </w:tc>
        <w:tc>
          <w:tcPr>
            <w:tcW w:w="0" w:type="auto"/>
          </w:tcPr>
          <w:p w14:paraId="42B67EB9" w14:textId="1F6E2DEC" w:rsidR="00513D58" w:rsidRPr="001657DD" w:rsidRDefault="00513D58"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Meetings and emails</w:t>
            </w:r>
          </w:p>
        </w:tc>
        <w:tc>
          <w:tcPr>
            <w:tcW w:w="0" w:type="auto"/>
          </w:tcPr>
          <w:p w14:paraId="6E285F0A" w14:textId="09C7A4DB" w:rsidR="00513D58" w:rsidRPr="001657DD" w:rsidRDefault="00513D58"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Project manager</w:t>
            </w:r>
          </w:p>
        </w:tc>
      </w:tr>
      <w:tr w:rsidR="00581024" w:rsidRPr="001657DD" w14:paraId="1ED675F6" w14:textId="77777777" w:rsidTr="00A149F6">
        <w:tc>
          <w:tcPr>
            <w:cnfStyle w:val="001000000000" w:firstRow="0" w:lastRow="0" w:firstColumn="1" w:lastColumn="0" w:oddVBand="0" w:evenVBand="0" w:oddHBand="0" w:evenHBand="0" w:firstRowFirstColumn="0" w:firstRowLastColumn="0" w:lastRowFirstColumn="0" w:lastRowLastColumn="0"/>
            <w:tcW w:w="0" w:type="auto"/>
            <w:hideMark/>
          </w:tcPr>
          <w:p w14:paraId="7AD8C542" w14:textId="77777777" w:rsidR="00581024" w:rsidRPr="001657DD" w:rsidRDefault="00581024" w:rsidP="00765066">
            <w:pPr>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Compliance requirements for AI, data protection, and environmental standards</w:t>
            </w:r>
          </w:p>
        </w:tc>
        <w:tc>
          <w:tcPr>
            <w:tcW w:w="0" w:type="auto"/>
            <w:hideMark/>
          </w:tcPr>
          <w:p w14:paraId="69147208"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Governments</w:t>
            </w:r>
          </w:p>
        </w:tc>
        <w:tc>
          <w:tcPr>
            <w:tcW w:w="0" w:type="auto"/>
            <w:hideMark/>
          </w:tcPr>
          <w:p w14:paraId="50677CE4"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As required</w:t>
            </w:r>
          </w:p>
        </w:tc>
        <w:tc>
          <w:tcPr>
            <w:tcW w:w="0" w:type="auto"/>
            <w:hideMark/>
          </w:tcPr>
          <w:p w14:paraId="2D2F0475"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Compliance reports, meetings and emails</w:t>
            </w:r>
          </w:p>
        </w:tc>
        <w:tc>
          <w:tcPr>
            <w:tcW w:w="0" w:type="auto"/>
            <w:hideMark/>
          </w:tcPr>
          <w:p w14:paraId="7FCAB6DF"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Development team</w:t>
            </w:r>
          </w:p>
        </w:tc>
      </w:tr>
      <w:tr w:rsidR="00581024" w:rsidRPr="001657DD" w14:paraId="1CCDBCBD" w14:textId="77777777" w:rsidTr="00A149F6">
        <w:tc>
          <w:tcPr>
            <w:cnfStyle w:val="001000000000" w:firstRow="0" w:lastRow="0" w:firstColumn="1" w:lastColumn="0" w:oddVBand="0" w:evenVBand="0" w:oddHBand="0" w:evenHBand="0" w:firstRowFirstColumn="0" w:firstRowLastColumn="0" w:lastRowFirstColumn="0" w:lastRowLastColumn="0"/>
            <w:tcW w:w="0" w:type="auto"/>
            <w:hideMark/>
          </w:tcPr>
          <w:p w14:paraId="2478160A" w14:textId="77777777" w:rsidR="00581024" w:rsidRPr="001657DD" w:rsidRDefault="00581024" w:rsidP="00765066">
            <w:pPr>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Service benefits, booking value, guest experience enhancements</w:t>
            </w:r>
          </w:p>
        </w:tc>
        <w:tc>
          <w:tcPr>
            <w:tcW w:w="0" w:type="auto"/>
            <w:hideMark/>
          </w:tcPr>
          <w:p w14:paraId="2DF255E6"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Travel Agencies &amp; Corporate Travel Partners</w:t>
            </w:r>
          </w:p>
        </w:tc>
        <w:tc>
          <w:tcPr>
            <w:tcW w:w="0" w:type="auto"/>
            <w:hideMark/>
          </w:tcPr>
          <w:p w14:paraId="44D63158"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Pre</w:t>
            </w:r>
            <w:r w:rsidRPr="001657DD">
              <w:rPr>
                <w:rFonts w:ascii="Arial" w:eastAsia="Times New Roman" w:hAnsi="Arial" w:cs="Arial"/>
                <w:kern w:val="0"/>
                <w:sz w:val="22"/>
                <w:szCs w:val="22"/>
                <w:lang w:eastAsia="en-GB"/>
                <w14:ligatures w14:val="none"/>
              </w:rPr>
              <w:noBreakHyphen/>
              <w:t>launch and launch phase</w:t>
            </w:r>
          </w:p>
        </w:tc>
        <w:tc>
          <w:tcPr>
            <w:tcW w:w="0" w:type="auto"/>
            <w:hideMark/>
          </w:tcPr>
          <w:p w14:paraId="682FE02C" w14:textId="77777777" w:rsidR="00581024" w:rsidRPr="001657DD" w:rsidRDefault="00581024"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1657DD">
              <w:rPr>
                <w:rFonts w:ascii="Arial" w:eastAsia="Times New Roman" w:hAnsi="Arial" w:cs="Arial"/>
                <w:kern w:val="0"/>
                <w:sz w:val="22"/>
                <w:szCs w:val="22"/>
                <w:lang w:eastAsia="en-GB"/>
                <w14:ligatures w14:val="none"/>
              </w:rPr>
              <w:t xml:space="preserve">Websites and email </w:t>
            </w:r>
          </w:p>
        </w:tc>
        <w:tc>
          <w:tcPr>
            <w:tcW w:w="0" w:type="auto"/>
            <w:hideMark/>
          </w:tcPr>
          <w:p w14:paraId="0FB7E4B5" w14:textId="4702328C" w:rsidR="00581024" w:rsidRPr="001657DD" w:rsidRDefault="007A39B5" w:rsidP="0076506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Team</w:t>
            </w:r>
          </w:p>
        </w:tc>
      </w:tr>
    </w:tbl>
    <w:p w14:paraId="13D94E6F" w14:textId="599EEDED" w:rsidR="00481C04" w:rsidRDefault="00F4399E" w:rsidP="00F65F09">
      <w:r w:rsidRPr="00F4399E">
        <w:rPr>
          <w:b/>
          <w:bCs/>
          <w:noProof/>
        </w:rPr>
        <mc:AlternateContent>
          <mc:Choice Requires="wps">
            <w:drawing>
              <wp:anchor distT="45720" distB="45720" distL="114300" distR="114300" simplePos="0" relativeHeight="251667968" behindDoc="0" locked="0" layoutInCell="1" allowOverlap="1" wp14:anchorId="717E30B0" wp14:editId="07C608A7">
                <wp:simplePos x="0" y="0"/>
                <wp:positionH relativeFrom="margin">
                  <wp:posOffset>4360297</wp:posOffset>
                </wp:positionH>
                <wp:positionV relativeFrom="paragraph">
                  <wp:posOffset>-4888312</wp:posOffset>
                </wp:positionV>
                <wp:extent cx="914400" cy="254000"/>
                <wp:effectExtent l="0" t="0" r="0" b="0"/>
                <wp:wrapSquare wrapText="bothSides"/>
                <wp:docPr id="818630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4000"/>
                        </a:xfrm>
                        <a:prstGeom prst="rect">
                          <a:avLst/>
                        </a:prstGeom>
                        <a:solidFill>
                          <a:srgbClr val="FFFFFF"/>
                        </a:solidFill>
                        <a:ln w="9525">
                          <a:noFill/>
                          <a:miter lim="800000"/>
                          <a:headEnd/>
                          <a:tailEnd/>
                        </a:ln>
                      </wps:spPr>
                      <wps:txbx>
                        <w:txbxContent>
                          <w:p w14:paraId="2965AF16" w14:textId="56D32324" w:rsidR="00F4399E" w:rsidRPr="00F4399E" w:rsidRDefault="00F4399E">
                            <w:pPr>
                              <w:rPr>
                                <w:rFonts w:ascii="Arial" w:hAnsi="Arial" w:cs="Arial"/>
                                <w:sz w:val="16"/>
                                <w:szCs w:val="16"/>
                              </w:rPr>
                            </w:pPr>
                            <w:r w:rsidRPr="00F4399E">
                              <w:rPr>
                                <w:rFonts w:ascii="Arial" w:hAnsi="Arial" w:cs="Arial"/>
                                <w:sz w:val="16"/>
                                <w:szCs w:val="16"/>
                              </w:rPr>
                              <w:t xml:space="preserve">Table </w:t>
                            </w:r>
                            <w:r>
                              <w:rPr>
                                <w:rFonts w:ascii="Arial" w:hAnsi="Arial" w:cs="Arial"/>
                                <w:sz w:val="16"/>
                                <w:szCs w:val="16"/>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7E30B0" id="_x0000_s1057" type="#_x0000_t202" style="position:absolute;margin-left:343.35pt;margin-top:-384.9pt;width:1in;height:20pt;z-index:25166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" stroked="f">
                <v:textbox>
                  <w:txbxContent>
                    <w:p w14:paraId="2965AF16" w14:textId="56D32324" w:rsidR="00F4399E" w:rsidRPr="00F4399E" w:rsidRDefault="00F4399E">
                      <w:pPr>
                        <w:rPr>
                          <w:rFonts w:ascii="Arial" w:hAnsi="Arial" w:cs="Arial"/>
                          <w:sz w:val="16"/>
                          <w:szCs w:val="16"/>
                        </w:rPr>
                      </w:pPr>
                      <w:r w:rsidRPr="00F4399E">
                        <w:rPr>
                          <w:rFonts w:ascii="Arial" w:hAnsi="Arial" w:cs="Arial"/>
                          <w:sz w:val="16"/>
                          <w:szCs w:val="16"/>
                        </w:rPr>
                        <w:t xml:space="preserve">Table </w:t>
                      </w:r>
                      <w:r>
                        <w:rPr>
                          <w:rFonts w:ascii="Arial" w:hAnsi="Arial" w:cs="Arial"/>
                          <w:sz w:val="16"/>
                          <w:szCs w:val="16"/>
                        </w:rPr>
                        <w:t>4</w:t>
                      </w:r>
                    </w:p>
                  </w:txbxContent>
                </v:textbox>
                <w10:wrap type="square" anchorx="margin"/>
              </v:shape>
            </w:pict>
          </mc:Fallback>
        </mc:AlternateContent>
      </w:r>
    </w:p>
    <w:p w14:paraId="71641B97" w14:textId="77777777" w:rsidR="00B50434" w:rsidRDefault="00B50434" w:rsidP="00B50434">
      <w:pPr>
        <w:rPr>
          <w:rFonts w:ascii="Arial" w:hAnsi="Arial" w:cs="Arial"/>
          <w:b/>
          <w:bCs/>
          <w:sz w:val="22"/>
          <w:szCs w:val="22"/>
        </w:rPr>
      </w:pPr>
      <w:r w:rsidRPr="00513D58">
        <w:rPr>
          <w:rFonts w:ascii="Arial" w:hAnsi="Arial" w:cs="Arial"/>
          <w:b/>
          <w:bCs/>
          <w:sz w:val="22"/>
          <w:szCs w:val="22"/>
        </w:rPr>
        <w:t>RACI Matrix</w:t>
      </w:r>
    </w:p>
    <w:p w14:paraId="0E449946" w14:textId="12C348E3" w:rsidR="00A0772C" w:rsidRDefault="00474022">
      <w:pPr>
        <w:rPr>
          <w:rFonts w:ascii="Arial" w:hAnsi="Arial" w:cs="Arial"/>
          <w:sz w:val="22"/>
          <w:szCs w:val="22"/>
        </w:rPr>
      </w:pPr>
      <w:r w:rsidRPr="00474022">
        <w:rPr>
          <w:rFonts w:ascii="Arial" w:hAnsi="Arial" w:cs="Arial"/>
          <w:sz w:val="22"/>
          <w:szCs w:val="22"/>
        </w:rPr>
        <w:t>(NHS Education for Scotland, n.d.)</w:t>
      </w:r>
      <w:r>
        <w:rPr>
          <w:rFonts w:ascii="Arial" w:hAnsi="Arial" w:cs="Arial"/>
          <w:sz w:val="22"/>
          <w:szCs w:val="22"/>
        </w:rPr>
        <w:t xml:space="preserve"> suggests </w:t>
      </w:r>
      <w:r w:rsidR="0041557C">
        <w:rPr>
          <w:rFonts w:ascii="Arial" w:hAnsi="Arial" w:cs="Arial"/>
          <w:sz w:val="22"/>
          <w:szCs w:val="22"/>
        </w:rPr>
        <w:t>“</w:t>
      </w:r>
      <w:r w:rsidR="0041557C" w:rsidRPr="0041557C">
        <w:rPr>
          <w:rFonts w:ascii="Arial" w:hAnsi="Arial" w:cs="Arial"/>
          <w:sz w:val="22"/>
          <w:szCs w:val="22"/>
        </w:rPr>
        <w:t>The RACI matrix is a responsibility assignment chart that maps out tasks, milestones and key decisions involved in completing a project. It assigns which roles are Responsible for each action item, which personnel are Accountable, and, where appropriate, who needs to be Consulted or Informed on tasks</w:t>
      </w:r>
      <w:r w:rsidR="0041557C">
        <w:rPr>
          <w:rFonts w:ascii="Arial" w:hAnsi="Arial" w:cs="Arial"/>
          <w:sz w:val="22"/>
          <w:szCs w:val="22"/>
        </w:rPr>
        <w:t>”</w:t>
      </w:r>
      <w:r w:rsidR="003D2F30">
        <w:rPr>
          <w:rFonts w:ascii="Arial" w:hAnsi="Arial" w:cs="Arial"/>
          <w:sz w:val="22"/>
          <w:szCs w:val="22"/>
        </w:rPr>
        <w:t xml:space="preserve">. </w:t>
      </w:r>
      <w:r w:rsidR="00B50434" w:rsidRPr="00513D58">
        <w:rPr>
          <w:rFonts w:ascii="Arial" w:hAnsi="Arial" w:cs="Arial"/>
          <w:sz w:val="22"/>
          <w:szCs w:val="22"/>
        </w:rPr>
        <w:t xml:space="preserve"> Senior leaders (CEO / COO) are kept informed of progress while being consulted on major issues. Operational</w:t>
      </w:r>
      <w:r w:rsidR="00B50434">
        <w:rPr>
          <w:rFonts w:ascii="Arial" w:hAnsi="Arial" w:cs="Arial"/>
          <w:sz w:val="22"/>
          <w:szCs w:val="22"/>
        </w:rPr>
        <w:t xml:space="preserve"> managers</w:t>
      </w:r>
      <w:r w:rsidR="00B50434" w:rsidRPr="00513D58">
        <w:rPr>
          <w:rFonts w:ascii="Arial" w:hAnsi="Arial" w:cs="Arial"/>
          <w:sz w:val="22"/>
          <w:szCs w:val="22"/>
        </w:rPr>
        <w:t xml:space="preserve"> and </w:t>
      </w:r>
      <w:r w:rsidR="00B50434">
        <w:rPr>
          <w:rFonts w:ascii="Arial" w:hAnsi="Arial" w:cs="Arial"/>
          <w:sz w:val="22"/>
          <w:szCs w:val="22"/>
        </w:rPr>
        <w:t>the other</w:t>
      </w:r>
      <w:r w:rsidR="00B50434" w:rsidRPr="00513D58">
        <w:rPr>
          <w:rFonts w:ascii="Arial" w:hAnsi="Arial" w:cs="Arial"/>
          <w:sz w:val="22"/>
          <w:szCs w:val="22"/>
        </w:rPr>
        <w:t xml:space="preserve"> teams are </w:t>
      </w:r>
      <w:r w:rsidR="00B50434">
        <w:rPr>
          <w:rFonts w:ascii="Arial" w:hAnsi="Arial" w:cs="Arial"/>
          <w:sz w:val="22"/>
          <w:szCs w:val="22"/>
        </w:rPr>
        <w:t xml:space="preserve">also </w:t>
      </w:r>
      <w:r w:rsidR="00B50434" w:rsidRPr="00513D58">
        <w:rPr>
          <w:rFonts w:ascii="Arial" w:hAnsi="Arial" w:cs="Arial"/>
          <w:sz w:val="22"/>
          <w:szCs w:val="22"/>
        </w:rPr>
        <w:t>consulted, and external stakeholders receive information only when project changes directly impact them.</w:t>
      </w:r>
    </w:p>
    <w:p w14:paraId="64CEA9C4" w14:textId="548BA63A" w:rsidR="00B50434" w:rsidRPr="00513D58" w:rsidRDefault="00A0772C" w:rsidP="00B50434">
      <w:pPr>
        <w:rPr>
          <w:rFonts w:ascii="Arial" w:hAnsi="Arial" w:cs="Arial"/>
          <w:sz w:val="22"/>
          <w:szCs w:val="22"/>
        </w:rPr>
      </w:pPr>
      <w:r>
        <w:rPr>
          <w:rFonts w:ascii="Arial" w:hAnsi="Arial" w:cs="Arial"/>
          <w:sz w:val="22"/>
          <w:szCs w:val="22"/>
        </w:rPr>
        <w:br w:type="page"/>
      </w:r>
    </w:p>
    <w:tbl>
      <w:tblPr>
        <w:tblStyle w:val="GridTable1Light-Accent1"/>
        <w:tblpPr w:leftFromText="180" w:rightFromText="180" w:vertAnchor="text" w:horzAnchor="margin" w:tblpXSpec="center" w:tblpY="726"/>
        <w:tblW w:w="10943" w:type="dxa"/>
        <w:tblLook w:val="04A0" w:firstRow="1" w:lastRow="0" w:firstColumn="1" w:lastColumn="0" w:noHBand="0" w:noVBand="1"/>
      </w:tblPr>
      <w:tblGrid>
        <w:gridCol w:w="1879"/>
        <w:gridCol w:w="1121"/>
        <w:gridCol w:w="718"/>
        <w:gridCol w:w="1598"/>
        <w:gridCol w:w="412"/>
        <w:gridCol w:w="1244"/>
        <w:gridCol w:w="1048"/>
        <w:gridCol w:w="1256"/>
        <w:gridCol w:w="705"/>
        <w:gridCol w:w="962"/>
      </w:tblGrid>
      <w:tr w:rsidR="00B50434" w:rsidRPr="00481C04" w14:paraId="553C7EBC" w14:textId="77777777" w:rsidTr="00A0772C">
        <w:trPr>
          <w:cnfStyle w:val="100000000000" w:firstRow="1" w:lastRow="0" w:firstColumn="0" w:lastColumn="0" w:oddVBand="0" w:evenVBand="0" w:oddHBand="0"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1879" w:type="dxa"/>
            <w:shd w:val="clear" w:color="auto" w:fill="CAEDFB" w:themeFill="accent4" w:themeFillTint="33"/>
            <w:hideMark/>
          </w:tcPr>
          <w:p w14:paraId="3EF95ADF" w14:textId="77777777" w:rsidR="00B50434" w:rsidRPr="00481C04" w:rsidRDefault="00B50434" w:rsidP="00B50434">
            <w:pPr>
              <w:jc w:val="center"/>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lastRenderedPageBreak/>
              <w:t>Communication Activity</w:t>
            </w:r>
          </w:p>
        </w:tc>
        <w:tc>
          <w:tcPr>
            <w:tcW w:w="1121" w:type="dxa"/>
            <w:shd w:val="clear" w:color="auto" w:fill="CAEDFB" w:themeFill="accent4" w:themeFillTint="33"/>
            <w:hideMark/>
          </w:tcPr>
          <w:p w14:paraId="7F1FF08E" w14:textId="77777777" w:rsidR="00B50434" w:rsidRPr="00481C04" w:rsidRDefault="00B50434" w:rsidP="00B5043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Project Manager</w:t>
            </w:r>
          </w:p>
        </w:tc>
        <w:tc>
          <w:tcPr>
            <w:tcW w:w="718" w:type="dxa"/>
            <w:shd w:val="clear" w:color="auto" w:fill="CAEDFB" w:themeFill="accent4" w:themeFillTint="33"/>
            <w:hideMark/>
          </w:tcPr>
          <w:p w14:paraId="075C65BC" w14:textId="77777777" w:rsidR="00B50434" w:rsidRPr="00481C04" w:rsidRDefault="00B50434" w:rsidP="00B5043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CEO / COO</w:t>
            </w:r>
          </w:p>
        </w:tc>
        <w:tc>
          <w:tcPr>
            <w:tcW w:w="1598" w:type="dxa"/>
            <w:shd w:val="clear" w:color="auto" w:fill="CAEDFB" w:themeFill="accent4" w:themeFillTint="33"/>
            <w:hideMark/>
          </w:tcPr>
          <w:p w14:paraId="7EB7915E" w14:textId="77777777" w:rsidR="00B50434" w:rsidRPr="00481C04" w:rsidRDefault="00B50434" w:rsidP="00B5043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Product Development</w:t>
            </w:r>
          </w:p>
        </w:tc>
        <w:tc>
          <w:tcPr>
            <w:tcW w:w="412" w:type="dxa"/>
            <w:shd w:val="clear" w:color="auto" w:fill="CAEDFB" w:themeFill="accent4" w:themeFillTint="33"/>
            <w:hideMark/>
          </w:tcPr>
          <w:p w14:paraId="6350CC91" w14:textId="77777777" w:rsidR="00B50434" w:rsidRPr="00481C04" w:rsidRDefault="00B50434" w:rsidP="00B5043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 xml:space="preserve">IT </w:t>
            </w:r>
          </w:p>
        </w:tc>
        <w:tc>
          <w:tcPr>
            <w:tcW w:w="1244" w:type="dxa"/>
            <w:shd w:val="clear" w:color="auto" w:fill="CAEDFB" w:themeFill="accent4" w:themeFillTint="33"/>
            <w:hideMark/>
          </w:tcPr>
          <w:p w14:paraId="2DC4B59D" w14:textId="77777777" w:rsidR="00B50434" w:rsidRPr="00481C04" w:rsidRDefault="00B50434" w:rsidP="00B5043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Hotel Managers</w:t>
            </w:r>
          </w:p>
        </w:tc>
        <w:tc>
          <w:tcPr>
            <w:tcW w:w="1048" w:type="dxa"/>
            <w:shd w:val="clear" w:color="auto" w:fill="CAEDFB" w:themeFill="accent4" w:themeFillTint="33"/>
            <w:hideMark/>
          </w:tcPr>
          <w:p w14:paraId="6E7800D4" w14:textId="77777777" w:rsidR="00B50434" w:rsidRPr="00481C04" w:rsidRDefault="00B50434" w:rsidP="00B5043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Finance &amp; HR</w:t>
            </w:r>
          </w:p>
        </w:tc>
        <w:tc>
          <w:tcPr>
            <w:tcW w:w="1256" w:type="dxa"/>
            <w:shd w:val="clear" w:color="auto" w:fill="CAEDFB" w:themeFill="accent4" w:themeFillTint="33"/>
            <w:hideMark/>
          </w:tcPr>
          <w:p w14:paraId="0CC4B915" w14:textId="389A36ED" w:rsidR="00B50434" w:rsidRPr="00481C04" w:rsidRDefault="00B50434" w:rsidP="00B5043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Marketing</w:t>
            </w:r>
          </w:p>
        </w:tc>
        <w:tc>
          <w:tcPr>
            <w:tcW w:w="705" w:type="dxa"/>
            <w:shd w:val="clear" w:color="auto" w:fill="CAEDFB" w:themeFill="accent4" w:themeFillTint="33"/>
            <w:hideMark/>
          </w:tcPr>
          <w:p w14:paraId="71FD1C0A" w14:textId="77777777" w:rsidR="00B50434" w:rsidRPr="00481C04" w:rsidRDefault="00B50434" w:rsidP="00B5043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Staff</w:t>
            </w:r>
          </w:p>
        </w:tc>
        <w:tc>
          <w:tcPr>
            <w:tcW w:w="962" w:type="dxa"/>
            <w:shd w:val="clear" w:color="auto" w:fill="CAEDFB" w:themeFill="accent4" w:themeFillTint="33"/>
            <w:hideMark/>
          </w:tcPr>
          <w:p w14:paraId="16299B6E" w14:textId="77777777" w:rsidR="00B50434" w:rsidRPr="00481C04" w:rsidRDefault="00B50434" w:rsidP="00B5043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 xml:space="preserve">Guests </w:t>
            </w:r>
          </w:p>
        </w:tc>
      </w:tr>
      <w:tr w:rsidR="00EE0435" w:rsidRPr="00481C04" w14:paraId="427E8B30" w14:textId="77777777" w:rsidTr="00A0772C">
        <w:trPr>
          <w:trHeight w:val="600"/>
        </w:trPr>
        <w:tc>
          <w:tcPr>
            <w:cnfStyle w:val="001000000000" w:firstRow="0" w:lastRow="0" w:firstColumn="1" w:lastColumn="0" w:oddVBand="0" w:evenVBand="0" w:oddHBand="0" w:evenHBand="0" w:firstRowFirstColumn="0" w:firstRowLastColumn="0" w:lastRowFirstColumn="0" w:lastRowLastColumn="0"/>
            <w:tcW w:w="1879" w:type="dxa"/>
            <w:hideMark/>
          </w:tcPr>
          <w:p w14:paraId="0CD6DFD8" w14:textId="77777777" w:rsidR="00EE0435" w:rsidRPr="00481C04" w:rsidRDefault="00EE0435" w:rsidP="00EE0435">
            <w:pPr>
              <w:jc w:val="center"/>
              <w:rPr>
                <w:rFonts w:ascii="Arial" w:eastAsia="Times New Roman" w:hAnsi="Arial" w:cs="Arial"/>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Project Planning &amp; Updates</w:t>
            </w:r>
          </w:p>
        </w:tc>
        <w:tc>
          <w:tcPr>
            <w:tcW w:w="1121" w:type="dxa"/>
            <w:hideMark/>
          </w:tcPr>
          <w:p w14:paraId="2A562A60" w14:textId="69786FDC"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A / R</w:t>
            </w:r>
          </w:p>
        </w:tc>
        <w:tc>
          <w:tcPr>
            <w:tcW w:w="718" w:type="dxa"/>
            <w:hideMark/>
          </w:tcPr>
          <w:p w14:paraId="46A47499" w14:textId="5633F206"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598" w:type="dxa"/>
            <w:hideMark/>
          </w:tcPr>
          <w:p w14:paraId="2E19F59D" w14:textId="1033112A"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412" w:type="dxa"/>
            <w:hideMark/>
          </w:tcPr>
          <w:p w14:paraId="34F04E52" w14:textId="5DB91959"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44" w:type="dxa"/>
            <w:hideMark/>
          </w:tcPr>
          <w:p w14:paraId="01F961CE" w14:textId="3B63BBF3"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048" w:type="dxa"/>
            <w:hideMark/>
          </w:tcPr>
          <w:p w14:paraId="5729D049" w14:textId="13C7D36F"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56" w:type="dxa"/>
            <w:hideMark/>
          </w:tcPr>
          <w:p w14:paraId="7A28600D" w14:textId="4E4D716A"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705" w:type="dxa"/>
            <w:hideMark/>
          </w:tcPr>
          <w:p w14:paraId="79F9DA44" w14:textId="31760CEF"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962" w:type="dxa"/>
            <w:hideMark/>
          </w:tcPr>
          <w:p w14:paraId="0137532D" w14:textId="21DB64A0"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r>
      <w:tr w:rsidR="00EE0435" w:rsidRPr="00481C04" w14:paraId="31AEFB7F" w14:textId="77777777" w:rsidTr="00A0772C">
        <w:trPr>
          <w:trHeight w:val="600"/>
        </w:trPr>
        <w:tc>
          <w:tcPr>
            <w:cnfStyle w:val="001000000000" w:firstRow="0" w:lastRow="0" w:firstColumn="1" w:lastColumn="0" w:oddVBand="0" w:evenVBand="0" w:oddHBand="0" w:evenHBand="0" w:firstRowFirstColumn="0" w:firstRowLastColumn="0" w:lastRowFirstColumn="0" w:lastRowLastColumn="0"/>
            <w:tcW w:w="1879" w:type="dxa"/>
            <w:hideMark/>
          </w:tcPr>
          <w:p w14:paraId="0BAE7FDE" w14:textId="77777777" w:rsidR="00EE0435" w:rsidRPr="00481C04" w:rsidRDefault="00EE0435" w:rsidP="00EE0435">
            <w:pPr>
              <w:jc w:val="center"/>
              <w:rPr>
                <w:rFonts w:ascii="Arial" w:eastAsia="Times New Roman" w:hAnsi="Arial" w:cs="Arial"/>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Progress Reporting</w:t>
            </w:r>
          </w:p>
        </w:tc>
        <w:tc>
          <w:tcPr>
            <w:tcW w:w="1121" w:type="dxa"/>
            <w:hideMark/>
          </w:tcPr>
          <w:p w14:paraId="406C14E8" w14:textId="29688DD5"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A / R</w:t>
            </w:r>
          </w:p>
        </w:tc>
        <w:tc>
          <w:tcPr>
            <w:tcW w:w="718" w:type="dxa"/>
            <w:hideMark/>
          </w:tcPr>
          <w:p w14:paraId="0D6AD709" w14:textId="0284E186"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598" w:type="dxa"/>
            <w:hideMark/>
          </w:tcPr>
          <w:p w14:paraId="56C82413" w14:textId="47EC17E5"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412" w:type="dxa"/>
            <w:hideMark/>
          </w:tcPr>
          <w:p w14:paraId="571CC265" w14:textId="69141C46"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44" w:type="dxa"/>
            <w:hideMark/>
          </w:tcPr>
          <w:p w14:paraId="055A8033" w14:textId="2CF39A8D"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048" w:type="dxa"/>
            <w:hideMark/>
          </w:tcPr>
          <w:p w14:paraId="7BF4E064" w14:textId="08D9506E"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56" w:type="dxa"/>
            <w:hideMark/>
          </w:tcPr>
          <w:p w14:paraId="7C51618C" w14:textId="5F60FAD4"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705" w:type="dxa"/>
            <w:hideMark/>
          </w:tcPr>
          <w:p w14:paraId="59183690" w14:textId="1D509EEE"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962" w:type="dxa"/>
            <w:hideMark/>
          </w:tcPr>
          <w:p w14:paraId="10F21226" w14:textId="1537B7B7"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r>
      <w:tr w:rsidR="00EE0435" w:rsidRPr="00481C04" w14:paraId="6BB4C778" w14:textId="77777777" w:rsidTr="00A0772C">
        <w:trPr>
          <w:trHeight w:val="600"/>
        </w:trPr>
        <w:tc>
          <w:tcPr>
            <w:cnfStyle w:val="001000000000" w:firstRow="0" w:lastRow="0" w:firstColumn="1" w:lastColumn="0" w:oddVBand="0" w:evenVBand="0" w:oddHBand="0" w:evenHBand="0" w:firstRowFirstColumn="0" w:firstRowLastColumn="0" w:lastRowFirstColumn="0" w:lastRowLastColumn="0"/>
            <w:tcW w:w="1879" w:type="dxa"/>
            <w:hideMark/>
          </w:tcPr>
          <w:p w14:paraId="20F2F9C0" w14:textId="77777777" w:rsidR="00EE0435" w:rsidRPr="00481C04" w:rsidRDefault="00EE0435" w:rsidP="00EE0435">
            <w:pPr>
              <w:jc w:val="center"/>
              <w:rPr>
                <w:rFonts w:ascii="Arial" w:eastAsia="Times New Roman" w:hAnsi="Arial" w:cs="Arial"/>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Risk &amp; Issue Escalation</w:t>
            </w:r>
          </w:p>
        </w:tc>
        <w:tc>
          <w:tcPr>
            <w:tcW w:w="1121" w:type="dxa"/>
            <w:hideMark/>
          </w:tcPr>
          <w:p w14:paraId="24640096" w14:textId="257CAD33"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A / R</w:t>
            </w:r>
          </w:p>
        </w:tc>
        <w:tc>
          <w:tcPr>
            <w:tcW w:w="718" w:type="dxa"/>
            <w:hideMark/>
          </w:tcPr>
          <w:p w14:paraId="2B77390F" w14:textId="07DDD9D8"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598" w:type="dxa"/>
            <w:hideMark/>
          </w:tcPr>
          <w:p w14:paraId="17D4C1A1" w14:textId="091B9C59"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412" w:type="dxa"/>
            <w:hideMark/>
          </w:tcPr>
          <w:p w14:paraId="5814F469" w14:textId="3DA859AF"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44" w:type="dxa"/>
            <w:hideMark/>
          </w:tcPr>
          <w:p w14:paraId="36F13F74" w14:textId="5C1834CE"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048" w:type="dxa"/>
            <w:hideMark/>
          </w:tcPr>
          <w:p w14:paraId="601C20C7" w14:textId="74AB7D41"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56" w:type="dxa"/>
            <w:hideMark/>
          </w:tcPr>
          <w:p w14:paraId="322251C1" w14:textId="47EA1A06"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705" w:type="dxa"/>
            <w:hideMark/>
          </w:tcPr>
          <w:p w14:paraId="69A71C52" w14:textId="29C0D02F"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962" w:type="dxa"/>
            <w:hideMark/>
          </w:tcPr>
          <w:p w14:paraId="4AF6735E" w14:textId="327DBCFF"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r>
      <w:tr w:rsidR="00EE0435" w:rsidRPr="00481C04" w14:paraId="4EC8B7AB" w14:textId="77777777" w:rsidTr="00A0772C">
        <w:trPr>
          <w:trHeight w:val="300"/>
        </w:trPr>
        <w:tc>
          <w:tcPr>
            <w:cnfStyle w:val="001000000000" w:firstRow="0" w:lastRow="0" w:firstColumn="1" w:lastColumn="0" w:oddVBand="0" w:evenVBand="0" w:oddHBand="0" w:evenHBand="0" w:firstRowFirstColumn="0" w:firstRowLastColumn="0" w:lastRowFirstColumn="0" w:lastRowLastColumn="0"/>
            <w:tcW w:w="1879" w:type="dxa"/>
            <w:hideMark/>
          </w:tcPr>
          <w:p w14:paraId="11553D22" w14:textId="77777777" w:rsidR="00EE0435" w:rsidRPr="00481C04" w:rsidRDefault="00EE0435" w:rsidP="00EE0435">
            <w:pPr>
              <w:jc w:val="center"/>
              <w:rPr>
                <w:rFonts w:ascii="Arial" w:eastAsia="Times New Roman" w:hAnsi="Arial" w:cs="Arial"/>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 xml:space="preserve">Budget &amp; Cost </w:t>
            </w:r>
          </w:p>
        </w:tc>
        <w:tc>
          <w:tcPr>
            <w:tcW w:w="1121" w:type="dxa"/>
            <w:hideMark/>
          </w:tcPr>
          <w:p w14:paraId="0E17029E" w14:textId="1EDD3407"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718" w:type="dxa"/>
            <w:hideMark/>
          </w:tcPr>
          <w:p w14:paraId="23CC22E5" w14:textId="54AEB6AC"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598" w:type="dxa"/>
            <w:hideMark/>
          </w:tcPr>
          <w:p w14:paraId="69636735" w14:textId="7801C119"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412" w:type="dxa"/>
            <w:hideMark/>
          </w:tcPr>
          <w:p w14:paraId="257B490D" w14:textId="6CF515D6"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244" w:type="dxa"/>
            <w:hideMark/>
          </w:tcPr>
          <w:p w14:paraId="05AE47AD" w14:textId="5343FCD1"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048" w:type="dxa"/>
            <w:hideMark/>
          </w:tcPr>
          <w:p w14:paraId="0A00640F" w14:textId="1CE818AE"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A / R</w:t>
            </w:r>
          </w:p>
        </w:tc>
        <w:tc>
          <w:tcPr>
            <w:tcW w:w="1256" w:type="dxa"/>
            <w:hideMark/>
          </w:tcPr>
          <w:p w14:paraId="4C0B4D5E" w14:textId="312BCE3A"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705" w:type="dxa"/>
            <w:hideMark/>
          </w:tcPr>
          <w:p w14:paraId="68A3F8A5" w14:textId="46C075EC"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962" w:type="dxa"/>
            <w:hideMark/>
          </w:tcPr>
          <w:p w14:paraId="7586C88D" w14:textId="13C92002" w:rsidR="00EE0435" w:rsidRPr="00481C04" w:rsidRDefault="00EE0435" w:rsidP="00EE043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r>
      <w:tr w:rsidR="00F20666" w:rsidRPr="00481C04" w14:paraId="0DED60ED" w14:textId="77777777" w:rsidTr="00A0772C">
        <w:trPr>
          <w:trHeight w:val="600"/>
        </w:trPr>
        <w:tc>
          <w:tcPr>
            <w:cnfStyle w:val="001000000000" w:firstRow="0" w:lastRow="0" w:firstColumn="1" w:lastColumn="0" w:oddVBand="0" w:evenVBand="0" w:oddHBand="0" w:evenHBand="0" w:firstRowFirstColumn="0" w:firstRowLastColumn="0" w:lastRowFirstColumn="0" w:lastRowLastColumn="0"/>
            <w:tcW w:w="1879" w:type="dxa"/>
            <w:hideMark/>
          </w:tcPr>
          <w:p w14:paraId="053AEB13" w14:textId="77777777" w:rsidR="00F20666" w:rsidRPr="00481C04" w:rsidRDefault="00F20666" w:rsidP="00F20666">
            <w:pPr>
              <w:jc w:val="center"/>
              <w:rPr>
                <w:rFonts w:ascii="Arial" w:eastAsia="Times New Roman" w:hAnsi="Arial" w:cs="Arial"/>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Resource &amp; Task Assignment</w:t>
            </w:r>
          </w:p>
        </w:tc>
        <w:tc>
          <w:tcPr>
            <w:tcW w:w="1121" w:type="dxa"/>
            <w:hideMark/>
          </w:tcPr>
          <w:p w14:paraId="4058E41C" w14:textId="5D7C4143"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A / R</w:t>
            </w:r>
          </w:p>
        </w:tc>
        <w:tc>
          <w:tcPr>
            <w:tcW w:w="718" w:type="dxa"/>
            <w:hideMark/>
          </w:tcPr>
          <w:p w14:paraId="2D33E675" w14:textId="7D2CAC53"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598" w:type="dxa"/>
            <w:hideMark/>
          </w:tcPr>
          <w:p w14:paraId="3B1CD9A4" w14:textId="4E6C65BD"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412" w:type="dxa"/>
            <w:hideMark/>
          </w:tcPr>
          <w:p w14:paraId="5CD638D3" w14:textId="08693EC6"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44" w:type="dxa"/>
            <w:hideMark/>
          </w:tcPr>
          <w:p w14:paraId="214EE519" w14:textId="52983D3D"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048" w:type="dxa"/>
            <w:hideMark/>
          </w:tcPr>
          <w:p w14:paraId="6AB7BFE1" w14:textId="77185F20"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56" w:type="dxa"/>
            <w:hideMark/>
          </w:tcPr>
          <w:p w14:paraId="264905BD" w14:textId="76360AE5"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705" w:type="dxa"/>
            <w:hideMark/>
          </w:tcPr>
          <w:p w14:paraId="5A6DE5D2" w14:textId="2BA6CC83"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962" w:type="dxa"/>
            <w:hideMark/>
          </w:tcPr>
          <w:p w14:paraId="4516920A" w14:textId="6300F3B2"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r>
      <w:tr w:rsidR="00F20666" w:rsidRPr="00481C04" w14:paraId="5A0F15CA" w14:textId="77777777" w:rsidTr="00A0772C">
        <w:trPr>
          <w:trHeight w:val="600"/>
        </w:trPr>
        <w:tc>
          <w:tcPr>
            <w:cnfStyle w:val="001000000000" w:firstRow="0" w:lastRow="0" w:firstColumn="1" w:lastColumn="0" w:oddVBand="0" w:evenVBand="0" w:oddHBand="0" w:evenHBand="0" w:firstRowFirstColumn="0" w:firstRowLastColumn="0" w:lastRowFirstColumn="0" w:lastRowLastColumn="0"/>
            <w:tcW w:w="1879" w:type="dxa"/>
            <w:hideMark/>
          </w:tcPr>
          <w:p w14:paraId="66AC2F06" w14:textId="77777777" w:rsidR="00F20666" w:rsidRPr="00481C04" w:rsidRDefault="00F20666" w:rsidP="00F20666">
            <w:pPr>
              <w:jc w:val="center"/>
              <w:rPr>
                <w:rFonts w:ascii="Arial" w:eastAsia="Times New Roman" w:hAnsi="Arial" w:cs="Arial"/>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Operational Changes</w:t>
            </w:r>
          </w:p>
        </w:tc>
        <w:tc>
          <w:tcPr>
            <w:tcW w:w="1121" w:type="dxa"/>
            <w:hideMark/>
          </w:tcPr>
          <w:p w14:paraId="7694EB98" w14:textId="6C2BD2F3"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A / R</w:t>
            </w:r>
          </w:p>
        </w:tc>
        <w:tc>
          <w:tcPr>
            <w:tcW w:w="718" w:type="dxa"/>
            <w:hideMark/>
          </w:tcPr>
          <w:p w14:paraId="4A1F0E12" w14:textId="4688D84B"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598" w:type="dxa"/>
            <w:hideMark/>
          </w:tcPr>
          <w:p w14:paraId="246B9917" w14:textId="15EABEC3"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412" w:type="dxa"/>
            <w:hideMark/>
          </w:tcPr>
          <w:p w14:paraId="4EDCC4F2" w14:textId="7BF310ED"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44" w:type="dxa"/>
            <w:hideMark/>
          </w:tcPr>
          <w:p w14:paraId="067C5D98" w14:textId="61E417B8"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A / C</w:t>
            </w:r>
          </w:p>
        </w:tc>
        <w:tc>
          <w:tcPr>
            <w:tcW w:w="1048" w:type="dxa"/>
            <w:hideMark/>
          </w:tcPr>
          <w:p w14:paraId="6C1F5659" w14:textId="6439E75F"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56" w:type="dxa"/>
            <w:hideMark/>
          </w:tcPr>
          <w:p w14:paraId="09409523" w14:textId="46DCE156"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705" w:type="dxa"/>
            <w:hideMark/>
          </w:tcPr>
          <w:p w14:paraId="0DA61C7C" w14:textId="5A716441"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962" w:type="dxa"/>
            <w:hideMark/>
          </w:tcPr>
          <w:p w14:paraId="389F8070" w14:textId="27303DEC"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r>
      <w:tr w:rsidR="00F20666" w:rsidRPr="00481C04" w14:paraId="401466D2" w14:textId="77777777" w:rsidTr="00A0772C">
        <w:trPr>
          <w:trHeight w:val="900"/>
        </w:trPr>
        <w:tc>
          <w:tcPr>
            <w:cnfStyle w:val="001000000000" w:firstRow="0" w:lastRow="0" w:firstColumn="1" w:lastColumn="0" w:oddVBand="0" w:evenVBand="0" w:oddHBand="0" w:evenHBand="0" w:firstRowFirstColumn="0" w:firstRowLastColumn="0" w:lastRowFirstColumn="0" w:lastRowLastColumn="0"/>
            <w:tcW w:w="1879" w:type="dxa"/>
            <w:hideMark/>
          </w:tcPr>
          <w:p w14:paraId="0FC3BCB4" w14:textId="77777777" w:rsidR="00F20666" w:rsidRPr="00481C04" w:rsidRDefault="00F20666" w:rsidP="00F20666">
            <w:pPr>
              <w:jc w:val="center"/>
              <w:rPr>
                <w:rFonts w:ascii="Arial" w:eastAsia="Times New Roman" w:hAnsi="Arial" w:cs="Arial"/>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Technical Updates / System Changes</w:t>
            </w:r>
          </w:p>
        </w:tc>
        <w:tc>
          <w:tcPr>
            <w:tcW w:w="1121" w:type="dxa"/>
            <w:hideMark/>
          </w:tcPr>
          <w:p w14:paraId="632B0275" w14:textId="15B0B262"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718" w:type="dxa"/>
            <w:hideMark/>
          </w:tcPr>
          <w:p w14:paraId="040A1DC5" w14:textId="4F5E987A"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598" w:type="dxa"/>
            <w:hideMark/>
          </w:tcPr>
          <w:p w14:paraId="1324CB30" w14:textId="26B7685E"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412" w:type="dxa"/>
            <w:hideMark/>
          </w:tcPr>
          <w:p w14:paraId="0593A1E5" w14:textId="5FD935AC"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 xml:space="preserve">A </w:t>
            </w:r>
          </w:p>
        </w:tc>
        <w:tc>
          <w:tcPr>
            <w:tcW w:w="1244" w:type="dxa"/>
            <w:hideMark/>
          </w:tcPr>
          <w:p w14:paraId="0BB67D2D" w14:textId="79A2ECDD"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048" w:type="dxa"/>
            <w:hideMark/>
          </w:tcPr>
          <w:p w14:paraId="72ECD68D" w14:textId="31EBAE9B"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256" w:type="dxa"/>
            <w:hideMark/>
          </w:tcPr>
          <w:p w14:paraId="02EFC9B3" w14:textId="52548BC2"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705" w:type="dxa"/>
            <w:hideMark/>
          </w:tcPr>
          <w:p w14:paraId="44198FD9" w14:textId="751FA252"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962" w:type="dxa"/>
            <w:hideMark/>
          </w:tcPr>
          <w:p w14:paraId="23B05E0A" w14:textId="618925F3"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r>
      <w:tr w:rsidR="00F20666" w:rsidRPr="00481C04" w14:paraId="7F51E974" w14:textId="77777777" w:rsidTr="00A0772C">
        <w:trPr>
          <w:trHeight w:val="1395"/>
        </w:trPr>
        <w:tc>
          <w:tcPr>
            <w:cnfStyle w:val="001000000000" w:firstRow="0" w:lastRow="0" w:firstColumn="1" w:lastColumn="0" w:oddVBand="0" w:evenVBand="0" w:oddHBand="0" w:evenHBand="0" w:firstRowFirstColumn="0" w:firstRowLastColumn="0" w:lastRowFirstColumn="0" w:lastRowLastColumn="0"/>
            <w:tcW w:w="1879" w:type="dxa"/>
            <w:hideMark/>
          </w:tcPr>
          <w:p w14:paraId="69B9612D" w14:textId="77777777" w:rsidR="00F20666" w:rsidRPr="00481C04" w:rsidRDefault="00F20666" w:rsidP="00F20666">
            <w:pPr>
              <w:jc w:val="center"/>
              <w:rPr>
                <w:rFonts w:ascii="Arial" w:eastAsia="Times New Roman" w:hAnsi="Arial" w:cs="Arial"/>
                <w:color w:val="0E2841"/>
                <w:kern w:val="0"/>
                <w:sz w:val="22"/>
                <w:szCs w:val="22"/>
                <w:lang w:eastAsia="en-GB"/>
                <w14:ligatures w14:val="none"/>
              </w:rPr>
            </w:pPr>
            <w:r w:rsidRPr="00481C04">
              <w:rPr>
                <w:rFonts w:ascii="Arial" w:eastAsia="Times New Roman" w:hAnsi="Arial" w:cs="Arial"/>
                <w:color w:val="0E2841"/>
                <w:kern w:val="0"/>
                <w:sz w:val="22"/>
                <w:szCs w:val="22"/>
                <w:lang w:eastAsia="en-GB"/>
                <w14:ligatures w14:val="none"/>
              </w:rPr>
              <w:t>External Communication (Guests, Governments)</w:t>
            </w:r>
          </w:p>
        </w:tc>
        <w:tc>
          <w:tcPr>
            <w:tcW w:w="1121" w:type="dxa"/>
            <w:hideMark/>
          </w:tcPr>
          <w:p w14:paraId="07D1E1DA" w14:textId="5A2D0455"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A / R</w:t>
            </w:r>
          </w:p>
        </w:tc>
        <w:tc>
          <w:tcPr>
            <w:tcW w:w="718" w:type="dxa"/>
            <w:hideMark/>
          </w:tcPr>
          <w:p w14:paraId="19D22E42" w14:textId="44D048D8"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598" w:type="dxa"/>
            <w:hideMark/>
          </w:tcPr>
          <w:p w14:paraId="2F454716" w14:textId="35138D8C"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412" w:type="dxa"/>
            <w:hideMark/>
          </w:tcPr>
          <w:p w14:paraId="0FC4D7CF" w14:textId="46404D08"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1244" w:type="dxa"/>
            <w:hideMark/>
          </w:tcPr>
          <w:p w14:paraId="0D97D840" w14:textId="1B21ADE3"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048" w:type="dxa"/>
            <w:hideMark/>
          </w:tcPr>
          <w:p w14:paraId="154FBDA2" w14:textId="28D06FF7"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1256" w:type="dxa"/>
            <w:hideMark/>
          </w:tcPr>
          <w:p w14:paraId="2F2AB40A" w14:textId="1DB4503C"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c>
          <w:tcPr>
            <w:tcW w:w="705" w:type="dxa"/>
            <w:hideMark/>
          </w:tcPr>
          <w:p w14:paraId="1449A25A" w14:textId="507BF714"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I</w:t>
            </w:r>
          </w:p>
        </w:tc>
        <w:tc>
          <w:tcPr>
            <w:tcW w:w="962" w:type="dxa"/>
            <w:hideMark/>
          </w:tcPr>
          <w:p w14:paraId="67E60B71" w14:textId="4968251A" w:rsidR="00F20666" w:rsidRPr="00481C04" w:rsidRDefault="00F20666" w:rsidP="00F2066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E2841"/>
                <w:kern w:val="0"/>
                <w:sz w:val="22"/>
                <w:szCs w:val="22"/>
                <w:lang w:eastAsia="en-GB"/>
                <w14:ligatures w14:val="none"/>
              </w:rPr>
            </w:pPr>
            <w:r>
              <w:rPr>
                <w:rFonts w:ascii="Arial" w:hAnsi="Arial" w:cs="Arial"/>
                <w:color w:val="000000"/>
                <w:sz w:val="22"/>
                <w:szCs w:val="22"/>
              </w:rPr>
              <w:t>C</w:t>
            </w:r>
          </w:p>
        </w:tc>
      </w:tr>
    </w:tbl>
    <w:p w14:paraId="690A8192" w14:textId="4F9F16F4" w:rsidR="00CD00E0" w:rsidRDefault="00CD00E0" w:rsidP="00A0772C">
      <w:pPr>
        <w:pStyle w:val="NoSpacing"/>
        <w:tabs>
          <w:tab w:val="right" w:pos="9026"/>
        </w:tabs>
        <w:rPr>
          <w:rFonts w:ascii="Arial" w:hAnsi="Arial" w:cs="Arial"/>
          <w:sz w:val="22"/>
          <w:szCs w:val="22"/>
        </w:rPr>
      </w:pPr>
      <w:r w:rsidRPr="00F4399E">
        <w:rPr>
          <w:b/>
          <w:bCs/>
          <w:noProof/>
        </w:rPr>
        <mc:AlternateContent>
          <mc:Choice Requires="wps">
            <w:drawing>
              <wp:anchor distT="45720" distB="45720" distL="114300" distR="114300" simplePos="0" relativeHeight="251672064" behindDoc="0" locked="0" layoutInCell="1" allowOverlap="1" wp14:anchorId="4D1805FA" wp14:editId="433F1F0A">
                <wp:simplePos x="0" y="0"/>
                <wp:positionH relativeFrom="margin">
                  <wp:posOffset>5096372</wp:posOffset>
                </wp:positionH>
                <wp:positionV relativeFrom="paragraph">
                  <wp:posOffset>80259</wp:posOffset>
                </wp:positionV>
                <wp:extent cx="914400" cy="254000"/>
                <wp:effectExtent l="0" t="0" r="19050" b="12700"/>
                <wp:wrapSquare wrapText="bothSides"/>
                <wp:docPr id="1015398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4000"/>
                        </a:xfrm>
                        <a:prstGeom prst="rect">
                          <a:avLst/>
                        </a:prstGeom>
                        <a:solidFill>
                          <a:srgbClr val="FFFFFF"/>
                        </a:solidFill>
                        <a:ln w="9525">
                          <a:solidFill>
                            <a:schemeClr val="bg1"/>
                          </a:solidFill>
                          <a:miter lim="800000"/>
                          <a:headEnd/>
                          <a:tailEnd/>
                        </a:ln>
                      </wps:spPr>
                      <wps:txbx>
                        <w:txbxContent>
                          <w:p w14:paraId="73BFFCEC" w14:textId="3F9DA3F5" w:rsidR="00A0772C" w:rsidRPr="00F4399E" w:rsidRDefault="00A0772C" w:rsidP="00A0772C">
                            <w:pPr>
                              <w:rPr>
                                <w:rFonts w:ascii="Arial" w:hAnsi="Arial" w:cs="Arial"/>
                                <w:sz w:val="16"/>
                                <w:szCs w:val="16"/>
                              </w:rPr>
                            </w:pPr>
                            <w:r w:rsidRPr="00F4399E">
                              <w:rPr>
                                <w:rFonts w:ascii="Arial" w:hAnsi="Arial" w:cs="Arial"/>
                                <w:sz w:val="16"/>
                                <w:szCs w:val="16"/>
                              </w:rPr>
                              <w:t xml:space="preserve">Table </w:t>
                            </w:r>
                            <w:r>
                              <w:rPr>
                                <w:rFonts w:ascii="Arial" w:hAnsi="Arial" w:cs="Arial"/>
                                <w:sz w:val="16"/>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805FA" id="_x0000_s1058" type="#_x0000_t202" style="position:absolute;margin-left:401.3pt;margin-top:6.3pt;width:1in;height:20pt;z-index:25167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" strokecolor="white [3212]">
                <v:textbox>
                  <w:txbxContent>
                    <w:p w14:paraId="73BFFCEC" w14:textId="3F9DA3F5" w:rsidR="00A0772C" w:rsidRPr="00F4399E" w:rsidRDefault="00A0772C" w:rsidP="00A0772C">
                      <w:pPr>
                        <w:rPr>
                          <w:rFonts w:ascii="Arial" w:hAnsi="Arial" w:cs="Arial"/>
                          <w:sz w:val="16"/>
                          <w:szCs w:val="16"/>
                        </w:rPr>
                      </w:pPr>
                      <w:r w:rsidRPr="00F4399E">
                        <w:rPr>
                          <w:rFonts w:ascii="Arial" w:hAnsi="Arial" w:cs="Arial"/>
                          <w:sz w:val="16"/>
                          <w:szCs w:val="16"/>
                        </w:rPr>
                        <w:t xml:space="preserve">Table </w:t>
                      </w:r>
                      <w:r>
                        <w:rPr>
                          <w:rFonts w:ascii="Arial" w:hAnsi="Arial" w:cs="Arial"/>
                          <w:sz w:val="16"/>
                          <w:szCs w:val="16"/>
                        </w:rPr>
                        <w:t>5</w:t>
                      </w:r>
                    </w:p>
                  </w:txbxContent>
                </v:textbox>
                <w10:wrap type="square" anchorx="margin"/>
              </v:shape>
            </w:pict>
          </mc:Fallback>
        </mc:AlternateContent>
      </w:r>
    </w:p>
    <w:p w14:paraId="1BFD9535" w14:textId="77777777" w:rsidR="00CD00E0" w:rsidRDefault="00CD00E0" w:rsidP="00A0772C">
      <w:pPr>
        <w:pStyle w:val="NoSpacing"/>
        <w:tabs>
          <w:tab w:val="right" w:pos="9026"/>
        </w:tabs>
        <w:rPr>
          <w:rFonts w:ascii="Arial" w:hAnsi="Arial" w:cs="Arial"/>
          <w:sz w:val="22"/>
          <w:szCs w:val="22"/>
        </w:rPr>
      </w:pPr>
    </w:p>
    <w:p w14:paraId="7E35A5D7" w14:textId="78221C28" w:rsidR="00F20666" w:rsidRPr="00A0772C" w:rsidRDefault="00B50434" w:rsidP="00A0772C">
      <w:pPr>
        <w:pStyle w:val="NoSpacing"/>
        <w:tabs>
          <w:tab w:val="right" w:pos="9026"/>
        </w:tabs>
        <w:rPr>
          <w:rFonts w:ascii="Arial" w:hAnsi="Arial" w:cs="Arial"/>
          <w:sz w:val="22"/>
          <w:szCs w:val="22"/>
        </w:rPr>
      </w:pPr>
      <w:r w:rsidRPr="00A0772C">
        <w:rPr>
          <w:rFonts w:ascii="Arial" w:hAnsi="Arial" w:cs="Arial"/>
          <w:sz w:val="22"/>
          <w:szCs w:val="22"/>
        </w:rPr>
        <w:t xml:space="preserve">This structure ensures clarity, prevents communication gaps, and supports strong </w:t>
      </w:r>
      <w:r w:rsidR="00A0772C">
        <w:rPr>
          <w:rFonts w:ascii="Arial" w:hAnsi="Arial" w:cs="Arial"/>
          <w:sz w:val="22"/>
          <w:szCs w:val="22"/>
        </w:rPr>
        <w:tab/>
      </w:r>
    </w:p>
    <w:p w14:paraId="4B56495F" w14:textId="51164F70" w:rsidR="000B596F" w:rsidRPr="00A0772C" w:rsidRDefault="00B50434" w:rsidP="000B596F">
      <w:pPr>
        <w:pStyle w:val="NoSpacing"/>
        <w:rPr>
          <w:rFonts w:ascii="Arial" w:hAnsi="Arial" w:cs="Arial"/>
          <w:sz w:val="22"/>
          <w:szCs w:val="22"/>
        </w:rPr>
      </w:pPr>
      <w:r w:rsidRPr="00A0772C">
        <w:rPr>
          <w:rFonts w:ascii="Arial" w:hAnsi="Arial" w:cs="Arial"/>
          <w:sz w:val="22"/>
          <w:szCs w:val="22"/>
        </w:rPr>
        <w:t>governance throughout the project lifecycle</w:t>
      </w:r>
      <w:r w:rsidR="000B596F" w:rsidRPr="00A0772C">
        <w:rPr>
          <w:rFonts w:ascii="Arial" w:hAnsi="Arial" w:cs="Arial"/>
          <w:sz w:val="22"/>
          <w:szCs w:val="22"/>
        </w:rPr>
        <w:t>.</w:t>
      </w:r>
    </w:p>
    <w:p w14:paraId="561F0C8D" w14:textId="77777777" w:rsidR="000B596F" w:rsidRDefault="000B596F" w:rsidP="000B596F">
      <w:pPr>
        <w:pStyle w:val="NoSpacing"/>
      </w:pPr>
    </w:p>
    <w:p w14:paraId="3BE72D15" w14:textId="0025F5E0" w:rsidR="000B596F" w:rsidRDefault="000B596F" w:rsidP="000B596F">
      <w:pPr>
        <w:rPr>
          <w:rFonts w:ascii="Arial" w:hAnsi="Arial" w:cs="Arial"/>
          <w:b/>
          <w:bCs/>
          <w:sz w:val="22"/>
          <w:szCs w:val="22"/>
        </w:rPr>
      </w:pPr>
      <w:r w:rsidRPr="000B596F">
        <w:rPr>
          <w:rFonts w:ascii="Arial" w:hAnsi="Arial" w:cs="Arial"/>
          <w:b/>
          <w:bCs/>
          <w:sz w:val="22"/>
          <w:szCs w:val="22"/>
        </w:rPr>
        <w:t xml:space="preserve"> </w:t>
      </w:r>
      <w:r w:rsidRPr="00F20666">
        <w:rPr>
          <w:rFonts w:ascii="Arial" w:hAnsi="Arial" w:cs="Arial"/>
          <w:b/>
          <w:bCs/>
          <w:sz w:val="22"/>
          <w:szCs w:val="22"/>
        </w:rPr>
        <w:t>R = Responsible, A = Accountable, C = Consulted, I = Informed</w:t>
      </w:r>
    </w:p>
    <w:p w14:paraId="4C615682" w14:textId="77777777" w:rsidR="000B596F" w:rsidRPr="00EF1C0D" w:rsidRDefault="000B596F" w:rsidP="000B596F">
      <w:pPr>
        <w:rPr>
          <w:rFonts w:ascii="Arial" w:hAnsi="Arial" w:cs="Arial"/>
          <w:b/>
          <w:bCs/>
          <w:sz w:val="22"/>
          <w:szCs w:val="22"/>
          <w:u w:val="single"/>
        </w:rPr>
      </w:pPr>
    </w:p>
    <w:p w14:paraId="5DB04E22" w14:textId="4A804BFC" w:rsidR="000B596F" w:rsidRPr="00EF1C0D" w:rsidRDefault="004564E7" w:rsidP="000B596F">
      <w:pPr>
        <w:rPr>
          <w:rFonts w:ascii="Arial" w:hAnsi="Arial" w:cs="Arial"/>
          <w:b/>
          <w:bCs/>
          <w:sz w:val="22"/>
          <w:szCs w:val="22"/>
          <w:u w:val="single"/>
        </w:rPr>
      </w:pPr>
      <w:r w:rsidRPr="00F4399E">
        <w:rPr>
          <w:b/>
          <w:bCs/>
          <w:noProof/>
        </w:rPr>
        <mc:AlternateContent>
          <mc:Choice Requires="wps">
            <w:drawing>
              <wp:anchor distT="45720" distB="45720" distL="114300" distR="114300" simplePos="0" relativeHeight="251673088" behindDoc="0" locked="0" layoutInCell="1" allowOverlap="1" wp14:anchorId="36EFF138" wp14:editId="083813B4">
                <wp:simplePos x="0" y="0"/>
                <wp:positionH relativeFrom="margin">
                  <wp:posOffset>4699221</wp:posOffset>
                </wp:positionH>
                <wp:positionV relativeFrom="paragraph">
                  <wp:posOffset>13418</wp:posOffset>
                </wp:positionV>
                <wp:extent cx="914400" cy="254000"/>
                <wp:effectExtent l="0" t="0" r="19050" b="12700"/>
                <wp:wrapSquare wrapText="bothSides"/>
                <wp:docPr id="1301150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4000"/>
                        </a:xfrm>
                        <a:prstGeom prst="rect">
                          <a:avLst/>
                        </a:prstGeom>
                        <a:solidFill>
                          <a:srgbClr val="FFFFFF"/>
                        </a:solidFill>
                        <a:ln w="9525">
                          <a:solidFill>
                            <a:schemeClr val="bg1"/>
                          </a:solidFill>
                          <a:miter lim="800000"/>
                          <a:headEnd/>
                          <a:tailEnd/>
                        </a:ln>
                      </wps:spPr>
                      <wps:txbx>
                        <w:txbxContent>
                          <w:p w14:paraId="66956938" w14:textId="637B19D4" w:rsidR="004564E7" w:rsidRPr="00F4399E" w:rsidRDefault="004564E7" w:rsidP="004564E7">
                            <w:pPr>
                              <w:rPr>
                                <w:rFonts w:ascii="Arial" w:hAnsi="Arial" w:cs="Arial"/>
                                <w:sz w:val="16"/>
                                <w:szCs w:val="16"/>
                              </w:rPr>
                            </w:pPr>
                            <w:r w:rsidRPr="00F4399E">
                              <w:rPr>
                                <w:rFonts w:ascii="Arial" w:hAnsi="Arial" w:cs="Arial"/>
                                <w:sz w:val="16"/>
                                <w:szCs w:val="16"/>
                              </w:rPr>
                              <w:t xml:space="preserve">Table </w:t>
                            </w:r>
                            <w:r>
                              <w:rPr>
                                <w:rFonts w:ascii="Arial" w:hAnsi="Arial" w:cs="Arial"/>
                                <w:sz w:val="16"/>
                                <w:szCs w:val="16"/>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EFF138" id="_x0000_s1059" type="#_x0000_t202" style="position:absolute;margin-left:370pt;margin-top:1.05pt;width:1in;height:20pt;z-index:25167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" strokecolor="white [3212]">
                <v:textbox>
                  <w:txbxContent>
                    <w:p w14:paraId="66956938" w14:textId="637B19D4" w:rsidR="004564E7" w:rsidRPr="00F4399E" w:rsidRDefault="004564E7" w:rsidP="004564E7">
                      <w:pPr>
                        <w:rPr>
                          <w:rFonts w:ascii="Arial" w:hAnsi="Arial" w:cs="Arial"/>
                          <w:sz w:val="16"/>
                          <w:szCs w:val="16"/>
                        </w:rPr>
                      </w:pPr>
                      <w:r w:rsidRPr="00F4399E">
                        <w:rPr>
                          <w:rFonts w:ascii="Arial" w:hAnsi="Arial" w:cs="Arial"/>
                          <w:sz w:val="16"/>
                          <w:szCs w:val="16"/>
                        </w:rPr>
                        <w:t xml:space="preserve">Table </w:t>
                      </w:r>
                      <w:r>
                        <w:rPr>
                          <w:rFonts w:ascii="Arial" w:hAnsi="Arial" w:cs="Arial"/>
                          <w:sz w:val="16"/>
                          <w:szCs w:val="16"/>
                        </w:rPr>
                        <w:t>6</w:t>
                      </w:r>
                    </w:p>
                  </w:txbxContent>
                </v:textbox>
                <w10:wrap type="square" anchorx="margin"/>
              </v:shape>
            </w:pict>
          </mc:Fallback>
        </mc:AlternateContent>
      </w:r>
      <w:r w:rsidR="000B596F" w:rsidRPr="00EF1C0D">
        <w:rPr>
          <w:rFonts w:ascii="Arial" w:hAnsi="Arial" w:cs="Arial"/>
          <w:b/>
          <w:bCs/>
          <w:sz w:val="22"/>
          <w:szCs w:val="22"/>
          <w:u w:val="single"/>
        </w:rPr>
        <w:t xml:space="preserve">The 4C’s model </w:t>
      </w:r>
    </w:p>
    <w:tbl>
      <w:tblPr>
        <w:tblStyle w:val="ListTable2-Accent1"/>
        <w:tblW w:w="0" w:type="auto"/>
        <w:tblLook w:val="04A0" w:firstRow="1" w:lastRow="0" w:firstColumn="1" w:lastColumn="0" w:noHBand="0" w:noVBand="1"/>
      </w:tblPr>
      <w:tblGrid>
        <w:gridCol w:w="4081"/>
        <w:gridCol w:w="4935"/>
      </w:tblGrid>
      <w:tr w:rsidR="000B596F" w:rsidRPr="00191A4D" w14:paraId="004FCB2A" w14:textId="77777777" w:rsidTr="00D459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1" w:type="dxa"/>
            <w:vMerge w:val="restart"/>
          </w:tcPr>
          <w:p w14:paraId="4FB265C9" w14:textId="77777777" w:rsidR="000B596F" w:rsidRPr="00191A4D" w:rsidRDefault="000B596F" w:rsidP="00D45932">
            <w:pPr>
              <w:jc w:val="center"/>
              <w:rPr>
                <w:rFonts w:ascii="Arial" w:hAnsi="Arial" w:cs="Arial"/>
                <w:sz w:val="22"/>
                <w:szCs w:val="22"/>
              </w:rPr>
            </w:pPr>
            <w:r>
              <w:rPr>
                <w:rFonts w:ascii="Arial" w:hAnsi="Arial" w:cs="Arial"/>
                <w:sz w:val="22"/>
                <w:szCs w:val="22"/>
              </w:rPr>
              <w:t>4Cs</w:t>
            </w:r>
          </w:p>
        </w:tc>
        <w:tc>
          <w:tcPr>
            <w:tcW w:w="4935" w:type="dxa"/>
          </w:tcPr>
          <w:p w14:paraId="09F7BE64" w14:textId="77777777" w:rsidR="000B596F" w:rsidRPr="00191A4D" w:rsidRDefault="000B596F" w:rsidP="00D45932">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91A4D">
              <w:rPr>
                <w:rFonts w:ascii="Arial" w:hAnsi="Arial" w:cs="Arial"/>
                <w:b w:val="0"/>
                <w:bCs w:val="0"/>
                <w:sz w:val="22"/>
                <w:szCs w:val="22"/>
              </w:rPr>
              <w:t>Communication</w:t>
            </w:r>
          </w:p>
        </w:tc>
      </w:tr>
      <w:tr w:rsidR="000B596F" w:rsidRPr="00191A4D" w14:paraId="4A8410C7" w14:textId="77777777" w:rsidTr="00D459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1" w:type="dxa"/>
            <w:vMerge/>
          </w:tcPr>
          <w:p w14:paraId="1031ACA7" w14:textId="77777777" w:rsidR="000B596F" w:rsidRPr="00191A4D" w:rsidRDefault="000B596F" w:rsidP="00D45932">
            <w:pPr>
              <w:rPr>
                <w:rFonts w:ascii="Arial" w:hAnsi="Arial" w:cs="Arial"/>
                <w:sz w:val="22"/>
                <w:szCs w:val="22"/>
              </w:rPr>
            </w:pPr>
          </w:p>
        </w:tc>
        <w:tc>
          <w:tcPr>
            <w:tcW w:w="4935" w:type="dxa"/>
          </w:tcPr>
          <w:p w14:paraId="5CB94474" w14:textId="77777777" w:rsidR="000B596F" w:rsidRPr="00191A4D" w:rsidRDefault="000B596F" w:rsidP="00D4593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91A4D">
              <w:rPr>
                <w:rFonts w:ascii="Arial" w:hAnsi="Arial" w:cs="Arial"/>
                <w:sz w:val="22"/>
                <w:szCs w:val="22"/>
              </w:rPr>
              <w:t>Collaboration</w:t>
            </w:r>
          </w:p>
        </w:tc>
      </w:tr>
      <w:tr w:rsidR="000B596F" w:rsidRPr="00191A4D" w14:paraId="0D6DC2BD" w14:textId="77777777" w:rsidTr="00D45932">
        <w:tc>
          <w:tcPr>
            <w:cnfStyle w:val="001000000000" w:firstRow="0" w:lastRow="0" w:firstColumn="1" w:lastColumn="0" w:oddVBand="0" w:evenVBand="0" w:oddHBand="0" w:evenHBand="0" w:firstRowFirstColumn="0" w:firstRowLastColumn="0" w:lastRowFirstColumn="0" w:lastRowLastColumn="0"/>
            <w:tcW w:w="4081" w:type="dxa"/>
            <w:vMerge/>
          </w:tcPr>
          <w:p w14:paraId="47849143" w14:textId="77777777" w:rsidR="000B596F" w:rsidRPr="00191A4D" w:rsidRDefault="000B596F" w:rsidP="00D45932">
            <w:pPr>
              <w:rPr>
                <w:rFonts w:ascii="Arial" w:hAnsi="Arial" w:cs="Arial"/>
                <w:sz w:val="22"/>
                <w:szCs w:val="22"/>
              </w:rPr>
            </w:pPr>
          </w:p>
        </w:tc>
        <w:tc>
          <w:tcPr>
            <w:tcW w:w="4935" w:type="dxa"/>
          </w:tcPr>
          <w:p w14:paraId="43C5918E" w14:textId="77777777" w:rsidR="000B596F" w:rsidRPr="00191A4D" w:rsidRDefault="000B596F" w:rsidP="00D4593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91A4D">
              <w:rPr>
                <w:rFonts w:ascii="Arial" w:hAnsi="Arial" w:cs="Arial"/>
                <w:sz w:val="22"/>
                <w:szCs w:val="22"/>
              </w:rPr>
              <w:t>Consultation</w:t>
            </w:r>
          </w:p>
        </w:tc>
      </w:tr>
      <w:tr w:rsidR="000B596F" w:rsidRPr="00191A4D" w14:paraId="1FED8C1A" w14:textId="77777777" w:rsidTr="00D459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1" w:type="dxa"/>
            <w:vMerge/>
          </w:tcPr>
          <w:p w14:paraId="46D49172" w14:textId="77777777" w:rsidR="000B596F" w:rsidRPr="00191A4D" w:rsidRDefault="000B596F" w:rsidP="00D45932">
            <w:pPr>
              <w:rPr>
                <w:rFonts w:ascii="Arial" w:hAnsi="Arial" w:cs="Arial"/>
                <w:sz w:val="22"/>
                <w:szCs w:val="22"/>
              </w:rPr>
            </w:pPr>
          </w:p>
        </w:tc>
        <w:tc>
          <w:tcPr>
            <w:tcW w:w="4935" w:type="dxa"/>
          </w:tcPr>
          <w:p w14:paraId="63DC9283" w14:textId="77777777" w:rsidR="000B596F" w:rsidRPr="00191A4D" w:rsidRDefault="000B596F" w:rsidP="00D4593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91A4D">
              <w:rPr>
                <w:rFonts w:ascii="Arial" w:hAnsi="Arial" w:cs="Arial"/>
                <w:sz w:val="22"/>
                <w:szCs w:val="22"/>
              </w:rPr>
              <w:t>Commitment</w:t>
            </w:r>
          </w:p>
        </w:tc>
      </w:tr>
    </w:tbl>
    <w:p w14:paraId="56761975" w14:textId="77777777" w:rsidR="000B596F" w:rsidRDefault="000B596F" w:rsidP="00191A4D">
      <w:pPr>
        <w:rPr>
          <w:rFonts w:ascii="Arial" w:hAnsi="Arial" w:cs="Arial"/>
          <w:sz w:val="22"/>
          <w:szCs w:val="22"/>
        </w:rPr>
      </w:pPr>
    </w:p>
    <w:p w14:paraId="2E525D9D" w14:textId="77777777" w:rsidR="00013CA0" w:rsidRPr="00013CA0" w:rsidRDefault="00013CA0" w:rsidP="00013CA0">
      <w:pPr>
        <w:rPr>
          <w:rFonts w:ascii="Arial" w:hAnsi="Arial" w:cs="Arial"/>
          <w:sz w:val="22"/>
          <w:szCs w:val="22"/>
        </w:rPr>
      </w:pPr>
      <w:r w:rsidRPr="00013CA0">
        <w:rPr>
          <w:rFonts w:ascii="Arial" w:hAnsi="Arial" w:cs="Arial"/>
          <w:sz w:val="22"/>
          <w:szCs w:val="22"/>
        </w:rPr>
        <w:t xml:space="preserve">According to Growth Tactics, the 4Cs framework supports organisational success by strengthening culture and performance </w:t>
      </w:r>
      <w:r w:rsidRPr="00013CA0">
        <w:rPr>
          <w:rFonts w:ascii="Arial" w:hAnsi="Arial" w:cs="Arial"/>
          <w:sz w:val="16"/>
          <w:szCs w:val="16"/>
        </w:rPr>
        <w:t>(Growth Tactics, n.d.).</w:t>
      </w:r>
    </w:p>
    <w:p w14:paraId="75724635" w14:textId="691D910C" w:rsidR="00191A4D" w:rsidRPr="00BA6F8A" w:rsidRDefault="00191A4D" w:rsidP="00191A4D">
      <w:r>
        <w:rPr>
          <w:rFonts w:ascii="Arial" w:hAnsi="Arial" w:cs="Arial"/>
          <w:sz w:val="22"/>
          <w:szCs w:val="22"/>
        </w:rPr>
        <w:t>The 4Cs model</w:t>
      </w:r>
      <w:r w:rsidRPr="00191A4D">
        <w:rPr>
          <w:rFonts w:ascii="Arial" w:hAnsi="Arial" w:cs="Arial"/>
          <w:sz w:val="22"/>
          <w:szCs w:val="22"/>
        </w:rPr>
        <w:t xml:space="preserve"> gives a simple and effective way to manage stakeholders throughout the project</w:t>
      </w:r>
    </w:p>
    <w:p w14:paraId="46C7BFFA" w14:textId="77777777" w:rsidR="00FD77CD" w:rsidRDefault="00FD77CD" w:rsidP="00A5692C">
      <w:pPr>
        <w:rPr>
          <w:rFonts w:ascii="Arial" w:hAnsi="Arial" w:cs="Arial"/>
          <w:b/>
          <w:bCs/>
          <w:sz w:val="22"/>
          <w:szCs w:val="22"/>
        </w:rPr>
      </w:pPr>
    </w:p>
    <w:p w14:paraId="79E3121D" w14:textId="77777777" w:rsidR="00243F0B" w:rsidRDefault="00243F0B" w:rsidP="00A5692C">
      <w:pPr>
        <w:rPr>
          <w:rFonts w:ascii="Arial" w:hAnsi="Arial" w:cs="Arial"/>
          <w:b/>
          <w:bCs/>
          <w:sz w:val="22"/>
          <w:szCs w:val="22"/>
        </w:rPr>
      </w:pPr>
    </w:p>
    <w:p w14:paraId="4A07D3BF" w14:textId="77777777" w:rsidR="00243F0B" w:rsidRDefault="00243F0B" w:rsidP="00A5692C">
      <w:pPr>
        <w:rPr>
          <w:rFonts w:ascii="Arial" w:hAnsi="Arial" w:cs="Arial"/>
          <w:b/>
          <w:bCs/>
          <w:sz w:val="22"/>
          <w:szCs w:val="22"/>
        </w:rPr>
      </w:pPr>
    </w:p>
    <w:p w14:paraId="757D7B50" w14:textId="173AE8F6" w:rsidR="00A5692C" w:rsidRPr="005D1E5C" w:rsidRDefault="00A5692C" w:rsidP="00A5692C">
      <w:pPr>
        <w:rPr>
          <w:rFonts w:ascii="Arial" w:hAnsi="Arial" w:cs="Arial"/>
          <w:b/>
          <w:bCs/>
          <w:sz w:val="22"/>
          <w:szCs w:val="22"/>
        </w:rPr>
      </w:pPr>
      <w:r w:rsidRPr="005D1E5C">
        <w:rPr>
          <w:rFonts w:ascii="Arial" w:hAnsi="Arial" w:cs="Arial"/>
          <w:b/>
          <w:bCs/>
          <w:sz w:val="22"/>
          <w:szCs w:val="22"/>
        </w:rPr>
        <w:t>Communication</w:t>
      </w:r>
    </w:p>
    <w:p w14:paraId="5CFE6151" w14:textId="77777777" w:rsidR="0024019C" w:rsidRPr="0024019C" w:rsidRDefault="00815C8A" w:rsidP="0024019C">
      <w:pPr>
        <w:rPr>
          <w:rFonts w:ascii="Arial" w:hAnsi="Arial" w:cs="Arial"/>
          <w:i/>
          <w:iCs/>
          <w:sz w:val="16"/>
          <w:szCs w:val="16"/>
        </w:rPr>
      </w:pPr>
      <w:r>
        <w:rPr>
          <w:rFonts w:ascii="Arial" w:hAnsi="Arial" w:cs="Arial"/>
          <w:b/>
          <w:bCs/>
          <w:sz w:val="22"/>
          <w:szCs w:val="22"/>
        </w:rPr>
        <w:t>“</w:t>
      </w:r>
      <w:r w:rsidRPr="00815C8A">
        <w:rPr>
          <w:rFonts w:ascii="Arial" w:hAnsi="Arial" w:cs="Arial"/>
          <w:sz w:val="22"/>
          <w:szCs w:val="22"/>
        </w:rPr>
        <w:t xml:space="preserve">Defined as the effective transmission of information, communication is the lifeblood of an </w:t>
      </w:r>
      <w:r>
        <w:rPr>
          <w:rFonts w:ascii="Arial" w:hAnsi="Arial" w:cs="Arial"/>
          <w:sz w:val="22"/>
          <w:szCs w:val="22"/>
        </w:rPr>
        <w:t xml:space="preserve">organization” </w:t>
      </w:r>
      <w:r w:rsidR="0024019C" w:rsidRPr="0024019C">
        <w:rPr>
          <w:rFonts w:ascii="Arial" w:hAnsi="Arial" w:cs="Arial"/>
          <w:i/>
          <w:iCs/>
          <w:sz w:val="16"/>
          <w:szCs w:val="16"/>
        </w:rPr>
        <w:t>(Growth Tactics, n.d.).</w:t>
      </w:r>
    </w:p>
    <w:p w14:paraId="69F09A34" w14:textId="25E8582A" w:rsidR="00A5692C" w:rsidRPr="00EA3A06" w:rsidRDefault="00A5692C" w:rsidP="00A5692C">
      <w:pPr>
        <w:rPr>
          <w:rFonts w:ascii="Arial" w:hAnsi="Arial" w:cs="Arial"/>
          <w:b/>
          <w:bCs/>
          <w:sz w:val="22"/>
          <w:szCs w:val="22"/>
        </w:rPr>
      </w:pPr>
      <w:r w:rsidRPr="00EA3A06">
        <w:rPr>
          <w:rFonts w:ascii="Arial" w:hAnsi="Arial" w:cs="Arial"/>
          <w:sz w:val="22"/>
          <w:szCs w:val="22"/>
        </w:rPr>
        <w:t>With a</w:t>
      </w:r>
      <w:r w:rsidRPr="007930D1">
        <w:rPr>
          <w:rFonts w:ascii="Arial" w:hAnsi="Arial" w:cs="Arial"/>
          <w:sz w:val="22"/>
          <w:szCs w:val="22"/>
        </w:rPr>
        <w:t xml:space="preserve"> StaySmart+</w:t>
      </w:r>
      <w:r w:rsidRPr="00EA3A06">
        <w:rPr>
          <w:rFonts w:ascii="Arial" w:hAnsi="Arial" w:cs="Arial"/>
          <w:sz w:val="22"/>
          <w:szCs w:val="22"/>
        </w:rPr>
        <w:t xml:space="preserve"> project introducing advanced AI</w:t>
      </w:r>
      <w:r w:rsidRPr="007930D1">
        <w:rPr>
          <w:rFonts w:ascii="Arial" w:hAnsi="Arial" w:cs="Arial"/>
          <w:sz w:val="22"/>
          <w:szCs w:val="22"/>
        </w:rPr>
        <w:t>,</w:t>
      </w:r>
      <w:r w:rsidRPr="00EA3A06">
        <w:rPr>
          <w:rFonts w:ascii="Arial" w:hAnsi="Arial" w:cs="Arial"/>
          <w:sz w:val="22"/>
          <w:szCs w:val="22"/>
        </w:rPr>
        <w:t xml:space="preserve"> stakeholders may have concerns about system usability, data security, workload changes, or service consistency across </w:t>
      </w:r>
      <w:r w:rsidRPr="007930D1">
        <w:rPr>
          <w:rFonts w:ascii="Arial" w:hAnsi="Arial" w:cs="Arial"/>
          <w:sz w:val="22"/>
          <w:szCs w:val="22"/>
        </w:rPr>
        <w:t>the hotels</w:t>
      </w:r>
      <w:r w:rsidRPr="00EA3A06">
        <w:rPr>
          <w:rFonts w:ascii="Arial" w:hAnsi="Arial" w:cs="Arial"/>
          <w:sz w:val="22"/>
          <w:szCs w:val="22"/>
        </w:rPr>
        <w:t xml:space="preserve">. As </w:t>
      </w:r>
      <w:r w:rsidRPr="007930D1">
        <w:rPr>
          <w:rFonts w:ascii="Arial" w:hAnsi="Arial" w:cs="Arial"/>
          <w:sz w:val="22"/>
          <w:szCs w:val="22"/>
        </w:rPr>
        <w:t xml:space="preserve">the </w:t>
      </w:r>
      <w:r w:rsidRPr="00EA3A06">
        <w:rPr>
          <w:rFonts w:ascii="Arial" w:hAnsi="Arial" w:cs="Arial"/>
          <w:sz w:val="22"/>
          <w:szCs w:val="22"/>
        </w:rPr>
        <w:t>project manager</w:t>
      </w:r>
      <w:r w:rsidRPr="007930D1">
        <w:rPr>
          <w:rFonts w:ascii="Arial" w:hAnsi="Arial" w:cs="Arial"/>
          <w:sz w:val="22"/>
          <w:szCs w:val="22"/>
        </w:rPr>
        <w:t xml:space="preserve"> the plan </w:t>
      </w:r>
      <w:r w:rsidRPr="00EA3A06">
        <w:rPr>
          <w:rFonts w:ascii="Arial" w:hAnsi="Arial" w:cs="Arial"/>
          <w:sz w:val="22"/>
          <w:szCs w:val="22"/>
        </w:rPr>
        <w:t>would</w:t>
      </w:r>
      <w:r w:rsidRPr="007930D1">
        <w:rPr>
          <w:rFonts w:ascii="Arial" w:hAnsi="Arial" w:cs="Arial"/>
          <w:sz w:val="22"/>
          <w:szCs w:val="22"/>
        </w:rPr>
        <w:t xml:space="preserve"> be to</w:t>
      </w:r>
      <w:r w:rsidRPr="00EA3A06">
        <w:rPr>
          <w:rFonts w:ascii="Arial" w:hAnsi="Arial" w:cs="Arial"/>
          <w:sz w:val="22"/>
          <w:szCs w:val="22"/>
        </w:rPr>
        <w:t xml:space="preserve"> establish targeted communication channels for each stakeholder group, ensuring clarity of message and avoiding information overload.</w:t>
      </w:r>
    </w:p>
    <w:p w14:paraId="4E58BDB1" w14:textId="77777777" w:rsidR="00A5692C" w:rsidRPr="005D1E5C" w:rsidRDefault="00A5692C" w:rsidP="00A5692C">
      <w:pPr>
        <w:rPr>
          <w:rFonts w:ascii="Arial" w:hAnsi="Arial" w:cs="Arial"/>
          <w:b/>
          <w:bCs/>
        </w:rPr>
      </w:pPr>
      <w:r w:rsidRPr="005D1E5C">
        <w:rPr>
          <w:rFonts w:ascii="Arial" w:hAnsi="Arial" w:cs="Arial"/>
          <w:b/>
          <w:bCs/>
          <w:sz w:val="22"/>
          <w:szCs w:val="22"/>
        </w:rPr>
        <w:t>Conflict</w:t>
      </w:r>
    </w:p>
    <w:p w14:paraId="3D72125B" w14:textId="77777777" w:rsidR="00A5692C" w:rsidRPr="00CD62E5" w:rsidRDefault="00A5692C" w:rsidP="00A5692C">
      <w:pPr>
        <w:rPr>
          <w:rFonts w:ascii="Arial" w:hAnsi="Arial" w:cs="Arial"/>
          <w:b/>
          <w:bCs/>
        </w:rPr>
      </w:pPr>
      <w:r w:rsidRPr="00CD62E5">
        <w:rPr>
          <w:rFonts w:ascii="Arial" w:hAnsi="Arial" w:cs="Arial"/>
          <w:sz w:val="22"/>
          <w:szCs w:val="22"/>
        </w:rPr>
        <w:t>Poor or inconsistent communication can lead to misconceptions, unrealistic expectations, or duplication of effort. By using structured, two</w:t>
      </w:r>
      <w:r w:rsidRPr="00CD62E5">
        <w:rPr>
          <w:rFonts w:ascii="Arial" w:hAnsi="Arial" w:cs="Arial"/>
          <w:sz w:val="22"/>
          <w:szCs w:val="22"/>
        </w:rPr>
        <w:noBreakHyphen/>
        <w:t xml:space="preserve">way communication, </w:t>
      </w:r>
      <w:r w:rsidRPr="00C337D1">
        <w:rPr>
          <w:rFonts w:ascii="Arial" w:hAnsi="Arial" w:cs="Arial"/>
          <w:sz w:val="22"/>
          <w:szCs w:val="22"/>
        </w:rPr>
        <w:t>it can</w:t>
      </w:r>
      <w:r w:rsidRPr="00CD62E5">
        <w:rPr>
          <w:rFonts w:ascii="Arial" w:hAnsi="Arial" w:cs="Arial"/>
          <w:sz w:val="22"/>
          <w:szCs w:val="22"/>
        </w:rPr>
        <w:t xml:space="preserve"> proactively identify emerging </w:t>
      </w:r>
      <w:r w:rsidRPr="00C337D1">
        <w:rPr>
          <w:rFonts w:ascii="Arial" w:hAnsi="Arial" w:cs="Arial"/>
          <w:sz w:val="22"/>
          <w:szCs w:val="22"/>
        </w:rPr>
        <w:t>issues</w:t>
      </w:r>
      <w:r>
        <w:rPr>
          <w:rFonts w:ascii="Arial" w:hAnsi="Arial" w:cs="Arial"/>
          <w:sz w:val="22"/>
          <w:szCs w:val="22"/>
        </w:rPr>
        <w:t xml:space="preserve"> with the StaySmart+ service</w:t>
      </w:r>
      <w:r w:rsidRPr="00CD62E5">
        <w:rPr>
          <w:rFonts w:ascii="Arial" w:hAnsi="Arial" w:cs="Arial"/>
          <w:sz w:val="22"/>
          <w:szCs w:val="22"/>
        </w:rPr>
        <w:t xml:space="preserve"> before they escalate. Addressing misunderstandings early prevents conflicts from becoming embedded and protects stakeholder relationships</w:t>
      </w:r>
      <w:r>
        <w:rPr>
          <w:rFonts w:ascii="Arial" w:hAnsi="Arial" w:cs="Arial"/>
        </w:rPr>
        <w:t>.</w:t>
      </w:r>
    </w:p>
    <w:p w14:paraId="5C370BD7" w14:textId="77777777" w:rsidR="00A5692C" w:rsidRPr="005D1E5C" w:rsidRDefault="00A5692C" w:rsidP="00A5692C">
      <w:pPr>
        <w:rPr>
          <w:rFonts w:ascii="Arial" w:hAnsi="Arial" w:cs="Arial"/>
          <w:b/>
          <w:bCs/>
          <w:sz w:val="22"/>
          <w:szCs w:val="22"/>
        </w:rPr>
      </w:pPr>
      <w:r w:rsidRPr="005D1E5C">
        <w:rPr>
          <w:rFonts w:ascii="Arial" w:hAnsi="Arial" w:cs="Arial"/>
          <w:b/>
          <w:bCs/>
          <w:sz w:val="22"/>
          <w:szCs w:val="22"/>
        </w:rPr>
        <w:t>Collaboration</w:t>
      </w:r>
    </w:p>
    <w:p w14:paraId="33457258" w14:textId="71988C4A" w:rsidR="0024019C" w:rsidRPr="0024019C" w:rsidRDefault="004A645C" w:rsidP="0024019C">
      <w:pPr>
        <w:rPr>
          <w:rFonts w:ascii="Arial" w:hAnsi="Arial" w:cs="Arial"/>
          <w:i/>
          <w:iCs/>
          <w:sz w:val="16"/>
          <w:szCs w:val="16"/>
        </w:rPr>
      </w:pPr>
      <w:r>
        <w:rPr>
          <w:rFonts w:ascii="Arial" w:hAnsi="Arial" w:cs="Arial"/>
          <w:sz w:val="22"/>
          <w:szCs w:val="22"/>
        </w:rPr>
        <w:t>“</w:t>
      </w:r>
      <w:r w:rsidRPr="003F3BC4">
        <w:rPr>
          <w:rFonts w:ascii="Arial" w:hAnsi="Arial" w:cs="Arial"/>
          <w:sz w:val="22"/>
          <w:szCs w:val="22"/>
        </w:rPr>
        <w:t>Leaders can foster collaboration by actively promoting team-building activities and cross-functional projects.</w:t>
      </w:r>
      <w:r>
        <w:rPr>
          <w:rFonts w:ascii="Arial" w:hAnsi="Arial" w:cs="Arial"/>
          <w:sz w:val="22"/>
          <w:szCs w:val="22"/>
        </w:rPr>
        <w:t xml:space="preserve">” </w:t>
      </w:r>
      <w:r w:rsidR="0024019C" w:rsidRPr="0024019C">
        <w:rPr>
          <w:rFonts w:ascii="Arial" w:hAnsi="Arial" w:cs="Arial"/>
          <w:i/>
          <w:iCs/>
          <w:sz w:val="16"/>
          <w:szCs w:val="16"/>
        </w:rPr>
        <w:t>(Growth Tactics, n.d.).</w:t>
      </w:r>
    </w:p>
    <w:p w14:paraId="46CE2EB1" w14:textId="0A4061E7" w:rsidR="00A5692C" w:rsidRPr="00427EAB" w:rsidRDefault="00A5692C" w:rsidP="00A5692C">
      <w:pPr>
        <w:rPr>
          <w:rFonts w:ascii="Arial" w:hAnsi="Arial" w:cs="Arial"/>
          <w:b/>
          <w:bCs/>
          <w:sz w:val="22"/>
          <w:szCs w:val="22"/>
        </w:rPr>
      </w:pPr>
      <w:r>
        <w:rPr>
          <w:rFonts w:ascii="Arial" w:hAnsi="Arial" w:cs="Arial"/>
          <w:sz w:val="22"/>
          <w:szCs w:val="22"/>
        </w:rPr>
        <w:t>The</w:t>
      </w:r>
      <w:r w:rsidRPr="00427EAB">
        <w:rPr>
          <w:rFonts w:ascii="Arial" w:hAnsi="Arial" w:cs="Arial"/>
          <w:sz w:val="22"/>
          <w:szCs w:val="22"/>
        </w:rPr>
        <w:t xml:space="preserve"> Project Manager</w:t>
      </w:r>
      <w:r>
        <w:rPr>
          <w:rFonts w:ascii="Arial" w:hAnsi="Arial" w:cs="Arial"/>
          <w:sz w:val="22"/>
          <w:szCs w:val="22"/>
        </w:rPr>
        <w:t xml:space="preserve"> plan is to</w:t>
      </w:r>
      <w:r w:rsidRPr="00427EAB">
        <w:rPr>
          <w:rFonts w:ascii="Arial" w:hAnsi="Arial" w:cs="Arial"/>
          <w:sz w:val="22"/>
          <w:szCs w:val="22"/>
        </w:rPr>
        <w:t xml:space="preserve"> bring product development, IT, operations, and marketing together to make sure the service is technically workable, practical for operations, and appealing for customers.</w:t>
      </w:r>
      <w:r w:rsidRPr="00427EAB">
        <w:rPr>
          <w:rFonts w:ascii="Arial" w:hAnsi="Arial" w:cs="Arial"/>
          <w:sz w:val="22"/>
          <w:szCs w:val="22"/>
        </w:rPr>
        <w:br/>
        <w:t>Using workshops, joint problem</w:t>
      </w:r>
      <w:r w:rsidRPr="00427EAB">
        <w:rPr>
          <w:rFonts w:ascii="Arial" w:hAnsi="Arial" w:cs="Arial"/>
          <w:sz w:val="22"/>
          <w:szCs w:val="22"/>
        </w:rPr>
        <w:noBreakHyphen/>
        <w:t xml:space="preserve">solving, and combined testing helps teams share knowledge and understand each other’s limitations. This is especially important in global hospitality </w:t>
      </w:r>
      <w:r>
        <w:rPr>
          <w:rFonts w:ascii="Arial" w:hAnsi="Arial" w:cs="Arial"/>
          <w:sz w:val="22"/>
          <w:szCs w:val="22"/>
        </w:rPr>
        <w:t xml:space="preserve">hotel </w:t>
      </w:r>
      <w:r w:rsidRPr="00427EAB">
        <w:rPr>
          <w:rFonts w:ascii="Arial" w:hAnsi="Arial" w:cs="Arial"/>
          <w:sz w:val="22"/>
          <w:szCs w:val="22"/>
        </w:rPr>
        <w:t>projects, where operational, technical, and marketing needs often differ and must be balanced.</w:t>
      </w:r>
    </w:p>
    <w:p w14:paraId="6EE2123E" w14:textId="77777777" w:rsidR="00A5692C" w:rsidRPr="005D1E5C" w:rsidRDefault="00A5692C" w:rsidP="00A5692C">
      <w:pPr>
        <w:rPr>
          <w:rFonts w:ascii="Arial" w:hAnsi="Arial" w:cs="Arial"/>
          <w:b/>
          <w:bCs/>
          <w:sz w:val="22"/>
          <w:szCs w:val="22"/>
        </w:rPr>
      </w:pPr>
      <w:r w:rsidRPr="005D1E5C">
        <w:rPr>
          <w:rFonts w:ascii="Arial" w:hAnsi="Arial" w:cs="Arial"/>
          <w:b/>
          <w:bCs/>
          <w:sz w:val="22"/>
          <w:szCs w:val="22"/>
        </w:rPr>
        <w:t>Conflict</w:t>
      </w:r>
    </w:p>
    <w:p w14:paraId="71E2BB79" w14:textId="77777777" w:rsidR="00A5692C" w:rsidRPr="00985C28" w:rsidRDefault="00A5692C" w:rsidP="00A5692C">
      <w:pPr>
        <w:rPr>
          <w:rFonts w:ascii="Arial" w:hAnsi="Arial" w:cs="Arial"/>
          <w:b/>
          <w:bCs/>
          <w:sz w:val="22"/>
          <w:szCs w:val="22"/>
        </w:rPr>
      </w:pPr>
      <w:r w:rsidRPr="00985C28">
        <w:rPr>
          <w:rFonts w:ascii="Arial" w:hAnsi="Arial" w:cs="Arial"/>
          <w:sz w:val="22"/>
          <w:szCs w:val="22"/>
        </w:rPr>
        <w:t xml:space="preserve">Collaboration in the StaySmart+ </w:t>
      </w:r>
      <w:r>
        <w:rPr>
          <w:rFonts w:ascii="Arial" w:hAnsi="Arial" w:cs="Arial"/>
          <w:sz w:val="22"/>
          <w:szCs w:val="22"/>
        </w:rPr>
        <w:t xml:space="preserve">service </w:t>
      </w:r>
      <w:r w:rsidRPr="00985C28">
        <w:rPr>
          <w:rFonts w:ascii="Arial" w:hAnsi="Arial" w:cs="Arial"/>
          <w:sz w:val="22"/>
          <w:szCs w:val="22"/>
        </w:rPr>
        <w:t>helps prevent conflict by giving all key stakeholders</w:t>
      </w:r>
      <w:r>
        <w:rPr>
          <w:rFonts w:ascii="Arial" w:hAnsi="Arial" w:cs="Arial"/>
          <w:sz w:val="22"/>
          <w:szCs w:val="22"/>
        </w:rPr>
        <w:t xml:space="preserve"> </w:t>
      </w:r>
      <w:r w:rsidRPr="00985C28">
        <w:rPr>
          <w:rFonts w:ascii="Arial" w:hAnsi="Arial" w:cs="Arial"/>
          <w:sz w:val="22"/>
          <w:szCs w:val="22"/>
        </w:rPr>
        <w:t>such as IT teams, hotel operations managers, and staff</w:t>
      </w:r>
      <w:r>
        <w:rPr>
          <w:rFonts w:ascii="Arial" w:hAnsi="Arial" w:cs="Arial"/>
          <w:sz w:val="22"/>
          <w:szCs w:val="22"/>
        </w:rPr>
        <w:t xml:space="preserve"> </w:t>
      </w:r>
      <w:r w:rsidRPr="00985C28">
        <w:rPr>
          <w:rFonts w:ascii="Arial" w:hAnsi="Arial" w:cs="Arial"/>
          <w:sz w:val="22"/>
          <w:szCs w:val="22"/>
        </w:rPr>
        <w:t xml:space="preserve">a chance to understand the project and influence the parts that affect their work. </w:t>
      </w:r>
      <w:r>
        <w:rPr>
          <w:rFonts w:ascii="Arial" w:hAnsi="Arial" w:cs="Arial"/>
          <w:sz w:val="22"/>
          <w:szCs w:val="22"/>
        </w:rPr>
        <w:t>As</w:t>
      </w:r>
      <w:r w:rsidRPr="00985C28">
        <w:rPr>
          <w:rFonts w:ascii="Arial" w:hAnsi="Arial" w:cs="Arial"/>
          <w:sz w:val="22"/>
          <w:szCs w:val="22"/>
        </w:rPr>
        <w:t xml:space="preserve"> StaySmart+ introduces AI features, new digital workflows, and sustainability tools, different teams</w:t>
      </w:r>
      <w:r>
        <w:rPr>
          <w:rFonts w:ascii="Arial" w:hAnsi="Arial" w:cs="Arial"/>
          <w:sz w:val="22"/>
          <w:szCs w:val="22"/>
        </w:rPr>
        <w:t xml:space="preserve"> will have </w:t>
      </w:r>
      <w:r w:rsidRPr="00985C28">
        <w:rPr>
          <w:rFonts w:ascii="Arial" w:hAnsi="Arial" w:cs="Arial"/>
          <w:sz w:val="22"/>
          <w:szCs w:val="22"/>
        </w:rPr>
        <w:t>different priorities. For example, IT may build an AI system that works well technically, but Operations may find it hard for reception or concierge staff to use.</w:t>
      </w:r>
    </w:p>
    <w:p w14:paraId="66153F93" w14:textId="77777777" w:rsidR="00A5692C" w:rsidRPr="005D1E5C" w:rsidRDefault="00A5692C" w:rsidP="00A5692C">
      <w:pPr>
        <w:rPr>
          <w:rFonts w:ascii="Arial" w:hAnsi="Arial" w:cs="Arial"/>
          <w:b/>
          <w:bCs/>
          <w:sz w:val="22"/>
          <w:szCs w:val="22"/>
        </w:rPr>
      </w:pPr>
      <w:r w:rsidRPr="005D1E5C">
        <w:rPr>
          <w:rFonts w:ascii="Arial" w:hAnsi="Arial" w:cs="Arial"/>
          <w:b/>
          <w:bCs/>
          <w:sz w:val="22"/>
          <w:szCs w:val="22"/>
        </w:rPr>
        <w:t>Consultation</w:t>
      </w:r>
    </w:p>
    <w:p w14:paraId="5834D28D" w14:textId="2F0C4207" w:rsidR="00A5692C" w:rsidRPr="0024019C" w:rsidRDefault="00F46C95" w:rsidP="00A5692C">
      <w:pPr>
        <w:rPr>
          <w:rFonts w:ascii="Arial" w:hAnsi="Arial" w:cs="Arial"/>
          <w:i/>
          <w:iCs/>
          <w:sz w:val="16"/>
          <w:szCs w:val="16"/>
        </w:rPr>
      </w:pPr>
      <w:r>
        <w:rPr>
          <w:rFonts w:ascii="Arial" w:hAnsi="Arial" w:cs="Arial"/>
          <w:sz w:val="22"/>
          <w:szCs w:val="22"/>
        </w:rPr>
        <w:t>“</w:t>
      </w:r>
      <w:r w:rsidR="00A5692C" w:rsidRPr="00985C28">
        <w:rPr>
          <w:rFonts w:ascii="Arial" w:hAnsi="Arial" w:cs="Arial"/>
          <w:sz w:val="22"/>
          <w:szCs w:val="22"/>
        </w:rPr>
        <w:t>Consultation in the StaySmart+ project means giving stakeholders a real voice in decisions, not just updating them</w:t>
      </w:r>
      <w:r>
        <w:rPr>
          <w:rFonts w:ascii="Arial" w:hAnsi="Arial" w:cs="Arial"/>
          <w:sz w:val="22"/>
          <w:szCs w:val="22"/>
        </w:rPr>
        <w:t xml:space="preserve">”. </w:t>
      </w:r>
      <w:r w:rsidR="0024019C" w:rsidRPr="0024019C">
        <w:rPr>
          <w:rFonts w:ascii="Arial" w:hAnsi="Arial" w:cs="Arial"/>
          <w:i/>
          <w:iCs/>
          <w:sz w:val="16"/>
          <w:szCs w:val="16"/>
        </w:rPr>
        <w:t>(Growth Tactics, n.d.).</w:t>
      </w:r>
      <w:r w:rsidR="0024019C">
        <w:rPr>
          <w:rFonts w:ascii="Arial" w:hAnsi="Arial" w:cs="Arial"/>
          <w:i/>
          <w:iCs/>
          <w:sz w:val="16"/>
          <w:szCs w:val="16"/>
        </w:rPr>
        <w:t xml:space="preserve"> </w:t>
      </w:r>
      <w:r w:rsidR="00A5692C" w:rsidRPr="00985C28">
        <w:rPr>
          <w:rFonts w:ascii="Arial" w:hAnsi="Arial" w:cs="Arial"/>
          <w:sz w:val="22"/>
          <w:szCs w:val="22"/>
        </w:rPr>
        <w:t>By using feedback sessions</w:t>
      </w:r>
      <w:r w:rsidR="00A5692C">
        <w:rPr>
          <w:rFonts w:ascii="Arial" w:hAnsi="Arial" w:cs="Arial"/>
          <w:sz w:val="22"/>
          <w:szCs w:val="22"/>
        </w:rPr>
        <w:t xml:space="preserve"> for</w:t>
      </w:r>
      <w:r w:rsidR="00A5692C" w:rsidRPr="00E453D9">
        <w:rPr>
          <w:rFonts w:ascii="Arial" w:hAnsi="Arial" w:cs="Arial"/>
          <w:sz w:val="22"/>
          <w:szCs w:val="22"/>
        </w:rPr>
        <w:t xml:space="preserve"> the selected</w:t>
      </w:r>
      <w:r w:rsidR="00A5692C" w:rsidRPr="00985C28">
        <w:rPr>
          <w:rFonts w:ascii="Arial" w:hAnsi="Arial" w:cs="Arial"/>
          <w:sz w:val="22"/>
          <w:szCs w:val="22"/>
        </w:rPr>
        <w:t xml:space="preserve"> hotel testing, surveys, interviews, and technical reviews, the </w:t>
      </w:r>
      <w:r w:rsidR="00A5692C">
        <w:rPr>
          <w:rFonts w:ascii="Arial" w:hAnsi="Arial" w:cs="Arial"/>
          <w:sz w:val="22"/>
          <w:szCs w:val="22"/>
        </w:rPr>
        <w:t>p</w:t>
      </w:r>
      <w:r w:rsidR="00A5692C" w:rsidRPr="00985C28">
        <w:rPr>
          <w:rFonts w:ascii="Arial" w:hAnsi="Arial" w:cs="Arial"/>
          <w:sz w:val="22"/>
          <w:szCs w:val="22"/>
        </w:rPr>
        <w:t xml:space="preserve">roject </w:t>
      </w:r>
      <w:r w:rsidR="00A5692C">
        <w:rPr>
          <w:rFonts w:ascii="Arial" w:hAnsi="Arial" w:cs="Arial"/>
          <w:sz w:val="22"/>
          <w:szCs w:val="22"/>
        </w:rPr>
        <w:t>m</w:t>
      </w:r>
      <w:r w:rsidR="00A5692C" w:rsidRPr="00985C28">
        <w:rPr>
          <w:rFonts w:ascii="Arial" w:hAnsi="Arial" w:cs="Arial"/>
          <w:sz w:val="22"/>
          <w:szCs w:val="22"/>
        </w:rPr>
        <w:t>anager</w:t>
      </w:r>
      <w:r w:rsidR="00A5692C">
        <w:rPr>
          <w:rFonts w:ascii="Arial" w:hAnsi="Arial" w:cs="Arial"/>
          <w:sz w:val="22"/>
          <w:szCs w:val="22"/>
        </w:rPr>
        <w:t>s</w:t>
      </w:r>
      <w:r w:rsidR="00A5692C" w:rsidRPr="00E453D9">
        <w:rPr>
          <w:rFonts w:ascii="Arial" w:hAnsi="Arial" w:cs="Arial"/>
          <w:sz w:val="22"/>
          <w:szCs w:val="22"/>
        </w:rPr>
        <w:t xml:space="preserve"> plan is to</w:t>
      </w:r>
      <w:r w:rsidR="00A5692C" w:rsidRPr="00985C28">
        <w:rPr>
          <w:rFonts w:ascii="Arial" w:hAnsi="Arial" w:cs="Arial"/>
          <w:sz w:val="22"/>
          <w:szCs w:val="22"/>
        </w:rPr>
        <w:t xml:space="preserve"> gathers insights from staff, IT, compliance teams, and regulators. This helps identify issues early</w:t>
      </w:r>
      <w:r w:rsidR="00A5692C" w:rsidRPr="00E453D9">
        <w:rPr>
          <w:rFonts w:ascii="Arial" w:hAnsi="Arial" w:cs="Arial"/>
          <w:sz w:val="22"/>
          <w:szCs w:val="22"/>
        </w:rPr>
        <w:t>, such</w:t>
      </w:r>
      <w:r w:rsidR="00A5692C" w:rsidRPr="00985C28">
        <w:rPr>
          <w:rFonts w:ascii="Arial" w:hAnsi="Arial" w:cs="Arial"/>
          <w:sz w:val="22"/>
          <w:szCs w:val="22"/>
        </w:rPr>
        <w:t xml:space="preserve"> as usability problems or data</w:t>
      </w:r>
      <w:r w:rsidR="00A5692C" w:rsidRPr="00985C28">
        <w:rPr>
          <w:rFonts w:ascii="Arial" w:hAnsi="Arial" w:cs="Arial"/>
          <w:sz w:val="22"/>
          <w:szCs w:val="22"/>
        </w:rPr>
        <w:noBreakHyphen/>
        <w:t>privacy risks</w:t>
      </w:r>
      <w:r w:rsidR="00A5692C" w:rsidRPr="00E453D9">
        <w:rPr>
          <w:rFonts w:ascii="Arial" w:hAnsi="Arial" w:cs="Arial"/>
          <w:sz w:val="22"/>
          <w:szCs w:val="22"/>
        </w:rPr>
        <w:t>.</w:t>
      </w:r>
      <w:r w:rsidR="00A5692C" w:rsidRPr="00985C28">
        <w:rPr>
          <w:rFonts w:ascii="Arial" w:hAnsi="Arial" w:cs="Arial"/>
          <w:sz w:val="22"/>
          <w:szCs w:val="22"/>
        </w:rPr>
        <w:t xml:space="preserve"> Early and consistent consultation builds trust, reduces resistance, and leads to a StaySmart+ service that works effectively for both guests and staff</w:t>
      </w:r>
      <w:r w:rsidR="00A5692C" w:rsidRPr="00E453D9">
        <w:rPr>
          <w:rFonts w:ascii="Arial" w:hAnsi="Arial" w:cs="Arial"/>
          <w:sz w:val="22"/>
          <w:szCs w:val="22"/>
        </w:rPr>
        <w:t>.</w:t>
      </w:r>
    </w:p>
    <w:p w14:paraId="7D7E577E" w14:textId="77777777" w:rsidR="00A5692C" w:rsidRDefault="00A5692C" w:rsidP="00A5692C">
      <w:pPr>
        <w:rPr>
          <w:rFonts w:ascii="Arial" w:hAnsi="Arial" w:cs="Arial"/>
          <w:b/>
          <w:bCs/>
          <w:sz w:val="22"/>
          <w:szCs w:val="22"/>
        </w:rPr>
      </w:pPr>
    </w:p>
    <w:p w14:paraId="72EF68AB" w14:textId="77777777" w:rsidR="00A5692C" w:rsidRDefault="00A5692C" w:rsidP="00A5692C">
      <w:pPr>
        <w:rPr>
          <w:rFonts w:ascii="Arial" w:hAnsi="Arial" w:cs="Arial"/>
          <w:b/>
          <w:bCs/>
          <w:sz w:val="22"/>
          <w:szCs w:val="22"/>
        </w:rPr>
      </w:pPr>
    </w:p>
    <w:p w14:paraId="658F578A" w14:textId="77777777" w:rsidR="00A5692C" w:rsidRDefault="00A5692C" w:rsidP="00A5692C">
      <w:pPr>
        <w:rPr>
          <w:rFonts w:ascii="Arial" w:hAnsi="Arial" w:cs="Arial"/>
          <w:b/>
          <w:bCs/>
          <w:sz w:val="22"/>
          <w:szCs w:val="22"/>
        </w:rPr>
      </w:pPr>
    </w:p>
    <w:p w14:paraId="471E26DE" w14:textId="77777777" w:rsidR="00A5692C" w:rsidRPr="00E453D9" w:rsidRDefault="00A5692C" w:rsidP="00A5692C">
      <w:pPr>
        <w:rPr>
          <w:rFonts w:ascii="Arial" w:hAnsi="Arial" w:cs="Arial"/>
          <w:b/>
          <w:bCs/>
          <w:sz w:val="22"/>
          <w:szCs w:val="22"/>
        </w:rPr>
      </w:pPr>
      <w:r w:rsidRPr="005D1E5C">
        <w:rPr>
          <w:rFonts w:ascii="Arial" w:hAnsi="Arial" w:cs="Arial"/>
          <w:b/>
          <w:bCs/>
          <w:sz w:val="22"/>
          <w:szCs w:val="22"/>
        </w:rPr>
        <w:t xml:space="preserve">Conflict </w:t>
      </w:r>
    </w:p>
    <w:p w14:paraId="6AC5F567" w14:textId="77777777" w:rsidR="00A5692C" w:rsidRPr="00BE1E6A" w:rsidRDefault="00A5692C" w:rsidP="00A5692C">
      <w:pPr>
        <w:rPr>
          <w:rFonts w:ascii="Arial" w:hAnsi="Arial" w:cs="Arial"/>
          <w:b/>
          <w:bCs/>
          <w:sz w:val="22"/>
          <w:szCs w:val="22"/>
        </w:rPr>
      </w:pPr>
      <w:r w:rsidRPr="00BE1E6A">
        <w:rPr>
          <w:rFonts w:ascii="Arial" w:hAnsi="Arial" w:cs="Arial"/>
          <w:sz w:val="22"/>
          <w:szCs w:val="22"/>
        </w:rPr>
        <w:t xml:space="preserve">Consultation helps prevent conflict in the StaySmart+ project by giving </w:t>
      </w:r>
      <w:r>
        <w:rPr>
          <w:rFonts w:ascii="Arial" w:hAnsi="Arial" w:cs="Arial"/>
          <w:sz w:val="22"/>
          <w:szCs w:val="22"/>
        </w:rPr>
        <w:t>the stakeholders</w:t>
      </w:r>
      <w:r w:rsidRPr="00BE1E6A">
        <w:rPr>
          <w:rFonts w:ascii="Arial" w:hAnsi="Arial" w:cs="Arial"/>
          <w:sz w:val="22"/>
          <w:szCs w:val="22"/>
        </w:rPr>
        <w:t xml:space="preserve"> a chance to raise concerns early, before they turn into major issues. When stakeholders feel ignored or left out, they may resist the StaySmart+ rollout or slow down progress. By involving them in decisions </w:t>
      </w:r>
      <w:r>
        <w:rPr>
          <w:rFonts w:ascii="Arial" w:hAnsi="Arial" w:cs="Arial"/>
          <w:sz w:val="22"/>
          <w:szCs w:val="22"/>
        </w:rPr>
        <w:t xml:space="preserve">makings </w:t>
      </w:r>
      <w:r w:rsidRPr="00BE1E6A">
        <w:rPr>
          <w:rFonts w:ascii="Arial" w:hAnsi="Arial" w:cs="Arial"/>
          <w:sz w:val="22"/>
          <w:szCs w:val="22"/>
        </w:rPr>
        <w:t>such as AI</w:t>
      </w:r>
      <w:r w:rsidRPr="00BE1E6A">
        <w:rPr>
          <w:rFonts w:ascii="Arial" w:hAnsi="Arial" w:cs="Arial"/>
          <w:sz w:val="22"/>
          <w:szCs w:val="22"/>
        </w:rPr>
        <w:noBreakHyphen/>
        <w:t>driven features, guest</w:t>
      </w:r>
      <w:r w:rsidRPr="00BE1E6A">
        <w:rPr>
          <w:rFonts w:ascii="Arial" w:hAnsi="Arial" w:cs="Arial"/>
          <w:sz w:val="22"/>
          <w:szCs w:val="22"/>
        </w:rPr>
        <w:noBreakHyphen/>
        <w:t xml:space="preserve">facing tools, and new staff workflows </w:t>
      </w:r>
      <w:r>
        <w:rPr>
          <w:rFonts w:ascii="Arial" w:hAnsi="Arial" w:cs="Arial"/>
          <w:sz w:val="22"/>
          <w:szCs w:val="22"/>
        </w:rPr>
        <w:t xml:space="preserve">it </w:t>
      </w:r>
      <w:r w:rsidRPr="00BE1E6A">
        <w:rPr>
          <w:rFonts w:ascii="Arial" w:hAnsi="Arial" w:cs="Arial"/>
          <w:sz w:val="22"/>
          <w:szCs w:val="22"/>
        </w:rPr>
        <w:t>create</w:t>
      </w:r>
      <w:r>
        <w:rPr>
          <w:rFonts w:ascii="Arial" w:hAnsi="Arial" w:cs="Arial"/>
          <w:sz w:val="22"/>
          <w:szCs w:val="22"/>
        </w:rPr>
        <w:t>s</w:t>
      </w:r>
      <w:r w:rsidRPr="00BE1E6A">
        <w:rPr>
          <w:rFonts w:ascii="Arial" w:hAnsi="Arial" w:cs="Arial"/>
          <w:sz w:val="22"/>
          <w:szCs w:val="22"/>
        </w:rPr>
        <w:t xml:space="preserve"> a sense of ownership. This makes stakeholders far more willing to support the project, even when compromises are needed.</w:t>
      </w:r>
    </w:p>
    <w:p w14:paraId="476459B1" w14:textId="77777777" w:rsidR="00A5692C" w:rsidRPr="005D1E5C" w:rsidRDefault="00A5692C" w:rsidP="00A5692C">
      <w:pPr>
        <w:rPr>
          <w:rFonts w:ascii="Arial" w:hAnsi="Arial" w:cs="Arial"/>
          <w:b/>
          <w:bCs/>
          <w:sz w:val="22"/>
          <w:szCs w:val="22"/>
        </w:rPr>
      </w:pPr>
    </w:p>
    <w:p w14:paraId="6FD1BD14" w14:textId="77777777" w:rsidR="00A5692C" w:rsidRPr="005D1E5C" w:rsidRDefault="00A5692C" w:rsidP="00A5692C">
      <w:pPr>
        <w:rPr>
          <w:rFonts w:ascii="Arial" w:hAnsi="Arial" w:cs="Arial"/>
          <w:b/>
          <w:bCs/>
          <w:sz w:val="22"/>
          <w:szCs w:val="22"/>
        </w:rPr>
      </w:pPr>
      <w:r w:rsidRPr="005D1E5C">
        <w:rPr>
          <w:rFonts w:ascii="Arial" w:hAnsi="Arial" w:cs="Arial"/>
          <w:b/>
          <w:bCs/>
          <w:sz w:val="22"/>
          <w:szCs w:val="22"/>
        </w:rPr>
        <w:t>Commitment</w:t>
      </w:r>
    </w:p>
    <w:p w14:paraId="5C4FAA0A" w14:textId="77777777" w:rsidR="00A5692C" w:rsidRPr="00EF3F78" w:rsidRDefault="00A5692C" w:rsidP="00A5692C">
      <w:pPr>
        <w:rPr>
          <w:rFonts w:ascii="Arial" w:hAnsi="Arial" w:cs="Arial"/>
          <w:b/>
          <w:bCs/>
          <w:sz w:val="22"/>
          <w:szCs w:val="22"/>
        </w:rPr>
      </w:pPr>
      <w:r>
        <w:rPr>
          <w:rFonts w:ascii="Arial" w:hAnsi="Arial" w:cs="Arial"/>
          <w:sz w:val="22"/>
          <w:szCs w:val="22"/>
        </w:rPr>
        <w:t>The project managers c</w:t>
      </w:r>
      <w:r w:rsidRPr="00EF3F78">
        <w:rPr>
          <w:rFonts w:ascii="Arial" w:hAnsi="Arial" w:cs="Arial"/>
          <w:sz w:val="22"/>
          <w:szCs w:val="22"/>
        </w:rPr>
        <w:t xml:space="preserve">ommitment is </w:t>
      </w:r>
      <w:r>
        <w:rPr>
          <w:rFonts w:ascii="Arial" w:hAnsi="Arial" w:cs="Arial"/>
          <w:sz w:val="22"/>
          <w:szCs w:val="22"/>
        </w:rPr>
        <w:t>to make sure the</w:t>
      </w:r>
      <w:r w:rsidRPr="00EF3F78">
        <w:rPr>
          <w:rFonts w:ascii="Arial" w:hAnsi="Arial" w:cs="Arial"/>
          <w:sz w:val="22"/>
          <w:szCs w:val="22"/>
        </w:rPr>
        <w:t xml:space="preserve"> stakeholders truly support the </w:t>
      </w:r>
      <w:r>
        <w:rPr>
          <w:rFonts w:ascii="Arial" w:hAnsi="Arial" w:cs="Arial"/>
          <w:sz w:val="22"/>
          <w:szCs w:val="22"/>
        </w:rPr>
        <w:t xml:space="preserve">StaySmart+ </w:t>
      </w:r>
      <w:r w:rsidRPr="00EF3F78">
        <w:rPr>
          <w:rFonts w:ascii="Arial" w:hAnsi="Arial" w:cs="Arial"/>
          <w:sz w:val="22"/>
          <w:szCs w:val="22"/>
        </w:rPr>
        <w:t>project and stay engaged from start to finish. It is built through consistent communication, visible support</w:t>
      </w:r>
      <w:r>
        <w:rPr>
          <w:rFonts w:ascii="Arial" w:hAnsi="Arial" w:cs="Arial"/>
          <w:sz w:val="22"/>
          <w:szCs w:val="22"/>
        </w:rPr>
        <w:t xml:space="preserve">, </w:t>
      </w:r>
      <w:r w:rsidRPr="00EF3F78">
        <w:rPr>
          <w:rFonts w:ascii="Arial" w:hAnsi="Arial" w:cs="Arial"/>
          <w:sz w:val="22"/>
          <w:szCs w:val="22"/>
        </w:rPr>
        <w:t>giving people chances to contribute, and showing that their feedback genuinely shapes decisions.</w:t>
      </w:r>
    </w:p>
    <w:p w14:paraId="773B328C" w14:textId="77777777" w:rsidR="00A5692C" w:rsidRPr="005D1E5C" w:rsidRDefault="00A5692C" w:rsidP="00A5692C">
      <w:pPr>
        <w:rPr>
          <w:rFonts w:ascii="Arial" w:hAnsi="Arial" w:cs="Arial"/>
          <w:b/>
          <w:bCs/>
          <w:sz w:val="22"/>
          <w:szCs w:val="22"/>
        </w:rPr>
      </w:pPr>
      <w:r w:rsidRPr="00EF3F78">
        <w:rPr>
          <w:rFonts w:ascii="Arial" w:hAnsi="Arial" w:cs="Arial"/>
          <w:sz w:val="22"/>
          <w:szCs w:val="22"/>
        </w:rPr>
        <w:t xml:space="preserve">As Project Manager, </w:t>
      </w:r>
      <w:r>
        <w:rPr>
          <w:rFonts w:ascii="Arial" w:hAnsi="Arial" w:cs="Arial"/>
          <w:sz w:val="22"/>
          <w:szCs w:val="22"/>
        </w:rPr>
        <w:t>the plan is to</w:t>
      </w:r>
      <w:r w:rsidRPr="00EF3F78">
        <w:rPr>
          <w:rFonts w:ascii="Arial" w:hAnsi="Arial" w:cs="Arial"/>
          <w:sz w:val="22"/>
          <w:szCs w:val="22"/>
        </w:rPr>
        <w:t xml:space="preserve"> strengthen commitment by ensuring executive sponsors actively promote StaySmart+, recognising staff contributions, and sharing early </w:t>
      </w:r>
      <w:r>
        <w:rPr>
          <w:rFonts w:ascii="Arial" w:hAnsi="Arial" w:cs="Arial"/>
          <w:sz w:val="22"/>
          <w:szCs w:val="22"/>
        </w:rPr>
        <w:t xml:space="preserve">feedback </w:t>
      </w:r>
      <w:r w:rsidRPr="00EF3F78">
        <w:rPr>
          <w:rFonts w:ascii="Arial" w:hAnsi="Arial" w:cs="Arial"/>
          <w:sz w:val="22"/>
          <w:szCs w:val="22"/>
        </w:rPr>
        <w:t xml:space="preserve">from </w:t>
      </w:r>
      <w:r>
        <w:rPr>
          <w:rFonts w:ascii="Arial" w:hAnsi="Arial" w:cs="Arial"/>
          <w:sz w:val="22"/>
          <w:szCs w:val="22"/>
        </w:rPr>
        <w:t>the selected</w:t>
      </w:r>
      <w:r w:rsidRPr="00EF3F78">
        <w:rPr>
          <w:rFonts w:ascii="Arial" w:hAnsi="Arial" w:cs="Arial"/>
          <w:sz w:val="22"/>
          <w:szCs w:val="22"/>
        </w:rPr>
        <w:t xml:space="preserve"> hotels. Providing training, support materials, and ongoing feedback channels helps maintain engagement after launch and keeps the project moving forward.</w:t>
      </w:r>
    </w:p>
    <w:p w14:paraId="350F1ACC" w14:textId="77777777" w:rsidR="00A5692C" w:rsidRPr="005D1E5C" w:rsidRDefault="00A5692C" w:rsidP="00A5692C">
      <w:pPr>
        <w:rPr>
          <w:rFonts w:ascii="Arial" w:hAnsi="Arial" w:cs="Arial"/>
          <w:b/>
          <w:bCs/>
          <w:sz w:val="22"/>
          <w:szCs w:val="22"/>
        </w:rPr>
      </w:pPr>
      <w:r w:rsidRPr="005D1E5C">
        <w:rPr>
          <w:rFonts w:ascii="Arial" w:hAnsi="Arial" w:cs="Arial"/>
          <w:b/>
          <w:bCs/>
          <w:sz w:val="22"/>
          <w:szCs w:val="22"/>
        </w:rPr>
        <w:t>Conflict</w:t>
      </w:r>
    </w:p>
    <w:p w14:paraId="1B72D46B" w14:textId="4907A906" w:rsidR="00191A4D" w:rsidRPr="00191A4D" w:rsidRDefault="00A5692C" w:rsidP="00191A4D">
      <w:pPr>
        <w:rPr>
          <w:rFonts w:ascii="Arial" w:hAnsi="Arial" w:cs="Arial"/>
          <w:sz w:val="22"/>
          <w:szCs w:val="22"/>
        </w:rPr>
      </w:pPr>
      <w:r w:rsidRPr="006B5333">
        <w:rPr>
          <w:rFonts w:ascii="Arial" w:hAnsi="Arial" w:cs="Arial"/>
          <w:sz w:val="22"/>
          <w:szCs w:val="22"/>
        </w:rPr>
        <w:t>Stakeholders who are not committed to the StaySmart+ project</w:t>
      </w:r>
      <w:r>
        <w:rPr>
          <w:rFonts w:ascii="Arial" w:hAnsi="Arial" w:cs="Arial"/>
          <w:sz w:val="22"/>
          <w:szCs w:val="22"/>
        </w:rPr>
        <w:t xml:space="preserve"> can</w:t>
      </w:r>
      <w:r w:rsidRPr="006B5333">
        <w:rPr>
          <w:rFonts w:ascii="Arial" w:hAnsi="Arial" w:cs="Arial"/>
          <w:sz w:val="22"/>
          <w:szCs w:val="22"/>
        </w:rPr>
        <w:t xml:space="preserve"> become sources of hidden resistance. This can appear in subtle ways, such as</w:t>
      </w:r>
      <w:r>
        <w:rPr>
          <w:rFonts w:ascii="Arial" w:hAnsi="Arial" w:cs="Arial"/>
          <w:sz w:val="22"/>
          <w:szCs w:val="22"/>
        </w:rPr>
        <w:t xml:space="preserve"> staff having a</w:t>
      </w:r>
      <w:r w:rsidRPr="006B5333">
        <w:rPr>
          <w:rFonts w:ascii="Arial" w:hAnsi="Arial" w:cs="Arial"/>
          <w:sz w:val="22"/>
          <w:szCs w:val="22"/>
        </w:rPr>
        <w:t xml:space="preserve"> slow engagement with training, delays in adopting new digital workflows, or drops in service quality during the transition. By consistently reinforcing the purpose of StaySmart+, showing how the new features improve guest experience and hotel operations, and keeping open communication channels, </w:t>
      </w:r>
      <w:r>
        <w:rPr>
          <w:rFonts w:ascii="Arial" w:hAnsi="Arial" w:cs="Arial"/>
          <w:sz w:val="22"/>
          <w:szCs w:val="22"/>
        </w:rPr>
        <w:t xml:space="preserve">it will </w:t>
      </w:r>
      <w:r w:rsidRPr="006B5333">
        <w:rPr>
          <w:rFonts w:ascii="Arial" w:hAnsi="Arial" w:cs="Arial"/>
          <w:sz w:val="22"/>
          <w:szCs w:val="22"/>
        </w:rPr>
        <w:t>reduce the risk of this p</w:t>
      </w:r>
      <w:r>
        <w:rPr>
          <w:rFonts w:ascii="Arial" w:hAnsi="Arial" w:cs="Arial"/>
          <w:sz w:val="22"/>
          <w:szCs w:val="22"/>
        </w:rPr>
        <w:t xml:space="preserve">otential </w:t>
      </w:r>
      <w:r w:rsidRPr="006B5333">
        <w:rPr>
          <w:rFonts w:ascii="Arial" w:hAnsi="Arial" w:cs="Arial"/>
          <w:sz w:val="22"/>
          <w:szCs w:val="22"/>
        </w:rPr>
        <w:t xml:space="preserve">conflict. </w:t>
      </w:r>
    </w:p>
    <w:p w14:paraId="410ABC52" w14:textId="77777777" w:rsidR="00D63015" w:rsidRDefault="00D63015" w:rsidP="00D63015">
      <w:pPr>
        <w:pStyle w:val="NoSpacing"/>
        <w:ind w:left="720"/>
      </w:pPr>
    </w:p>
    <w:p w14:paraId="2A07E4F9" w14:textId="77777777" w:rsidR="00425E13" w:rsidRDefault="009628EF" w:rsidP="00F65F09">
      <w:pPr>
        <w:rPr>
          <w:rFonts w:ascii="Arial" w:hAnsi="Arial" w:cs="Arial"/>
          <w:sz w:val="22"/>
          <w:szCs w:val="22"/>
        </w:rPr>
      </w:pPr>
      <w:r w:rsidRPr="00EF1C0D">
        <w:rPr>
          <w:rFonts w:ascii="Arial" w:hAnsi="Arial" w:cs="Arial"/>
          <w:b/>
          <w:bCs/>
          <w:sz w:val="22"/>
          <w:szCs w:val="22"/>
          <w:u w:val="single"/>
        </w:rPr>
        <w:t>Stakeholder engagement</w:t>
      </w:r>
      <w:r w:rsidR="00425E13" w:rsidRPr="00425E13">
        <w:rPr>
          <w:rFonts w:ascii="Arial" w:hAnsi="Arial" w:cs="Arial"/>
          <w:sz w:val="22"/>
          <w:szCs w:val="22"/>
        </w:rPr>
        <w:t xml:space="preserve"> </w:t>
      </w:r>
    </w:p>
    <w:p w14:paraId="4D5EAB47" w14:textId="52D0A99E" w:rsidR="009628EF" w:rsidRPr="00EF1C0D" w:rsidRDefault="00425E13" w:rsidP="00F65F09">
      <w:pPr>
        <w:rPr>
          <w:rFonts w:ascii="Arial" w:hAnsi="Arial" w:cs="Arial"/>
          <w:b/>
          <w:bCs/>
          <w:sz w:val="22"/>
          <w:szCs w:val="22"/>
          <w:u w:val="single"/>
        </w:rPr>
      </w:pPr>
      <w:r w:rsidRPr="00926DA8">
        <w:rPr>
          <w:rFonts w:ascii="Arial" w:hAnsi="Arial" w:cs="Arial"/>
          <w:sz w:val="22"/>
          <w:szCs w:val="22"/>
        </w:rPr>
        <w:t>Moral stakeholder engagement means involving people. It focuses on fairness, rights, privacy, openness, inclusion, and caring for the environment</w:t>
      </w:r>
      <w:r>
        <w:rPr>
          <w:rFonts w:ascii="Arial" w:hAnsi="Arial" w:cs="Arial"/>
          <w:sz w:val="22"/>
          <w:szCs w:val="22"/>
        </w:rPr>
        <w:t xml:space="preserve">. </w:t>
      </w:r>
      <w:r w:rsidRPr="00E51E6E">
        <w:rPr>
          <w:rFonts w:ascii="Arial" w:hAnsi="Arial" w:cs="Arial"/>
          <w:sz w:val="22"/>
          <w:szCs w:val="22"/>
        </w:rPr>
        <w:t xml:space="preserve">It </w:t>
      </w:r>
      <w:r>
        <w:rPr>
          <w:rFonts w:ascii="Arial" w:hAnsi="Arial" w:cs="Arial"/>
          <w:sz w:val="22"/>
          <w:szCs w:val="22"/>
        </w:rPr>
        <w:t xml:space="preserve">also </w:t>
      </w:r>
      <w:r w:rsidRPr="00E51E6E">
        <w:rPr>
          <w:rFonts w:ascii="Arial" w:hAnsi="Arial" w:cs="Arial"/>
          <w:sz w:val="22"/>
          <w:szCs w:val="22"/>
        </w:rPr>
        <w:t>entails honest engagement of stakeholders, and promote</w:t>
      </w:r>
      <w:r>
        <w:rPr>
          <w:rFonts w:ascii="Arial" w:hAnsi="Arial" w:cs="Arial"/>
          <w:sz w:val="22"/>
          <w:szCs w:val="22"/>
        </w:rPr>
        <w:t>s</w:t>
      </w:r>
      <w:r w:rsidRPr="00E51E6E">
        <w:rPr>
          <w:rFonts w:ascii="Arial" w:hAnsi="Arial" w:cs="Arial"/>
          <w:sz w:val="22"/>
          <w:szCs w:val="22"/>
        </w:rPr>
        <w:t xml:space="preserve"> inclusion and voice for stakeholders, many of whom may often be overlooked or ignored.</w:t>
      </w:r>
      <w:r>
        <w:rPr>
          <w:rFonts w:ascii="Arial" w:hAnsi="Arial" w:cs="Arial"/>
          <w:sz w:val="22"/>
          <w:szCs w:val="22"/>
        </w:rPr>
        <w:t xml:space="preserve"> </w:t>
      </w:r>
      <w:r w:rsidRPr="00462133">
        <w:rPr>
          <w:rFonts w:ascii="Arial" w:hAnsi="Arial" w:cs="Arial"/>
          <w:i/>
          <w:iCs/>
          <w:sz w:val="22"/>
          <w:szCs w:val="22"/>
        </w:rPr>
        <w:t>(</w:t>
      </w:r>
      <w:r w:rsidRPr="00462133">
        <w:rPr>
          <w:rFonts w:ascii="Arial" w:hAnsi="Arial" w:cs="Arial"/>
          <w:i/>
          <w:iCs/>
          <w:sz w:val="16"/>
          <w:szCs w:val="16"/>
        </w:rPr>
        <w:t>BALM 5001, Understanding and Engaging Stakeholders, Week 2 – Stakeholder Engagement p 8)</w:t>
      </w:r>
    </w:p>
    <w:p w14:paraId="1954C288" w14:textId="77AF7F25" w:rsidR="00462133" w:rsidRPr="006D56F6" w:rsidRDefault="00462133" w:rsidP="00462133">
      <w:pPr>
        <w:rPr>
          <w:rFonts w:ascii="Arial" w:hAnsi="Arial" w:cs="Arial"/>
          <w:sz w:val="22"/>
          <w:szCs w:val="22"/>
        </w:rPr>
      </w:pPr>
      <w:r w:rsidRPr="006D56F6">
        <w:rPr>
          <w:rFonts w:ascii="Arial" w:hAnsi="Arial" w:cs="Arial"/>
          <w:b/>
          <w:bCs/>
          <w:sz w:val="22"/>
          <w:szCs w:val="22"/>
        </w:rPr>
        <w:t>• Moral stakeholder engagement</w:t>
      </w:r>
      <w:r w:rsidRPr="006D56F6">
        <w:rPr>
          <w:rFonts w:ascii="Arial" w:hAnsi="Arial" w:cs="Arial"/>
          <w:sz w:val="22"/>
          <w:szCs w:val="22"/>
        </w:rPr>
        <w:br/>
        <w:t xml:space="preserve">This approach is based on the belief that organisations have an ethical responsibility to consider stakeholder interests </w:t>
      </w:r>
      <w:r w:rsidRPr="006D56F6">
        <w:rPr>
          <w:rFonts w:ascii="Arial" w:hAnsi="Arial" w:cs="Arial"/>
          <w:i/>
          <w:iCs/>
          <w:sz w:val="16"/>
          <w:szCs w:val="16"/>
        </w:rPr>
        <w:t>(Donaldson &amp; Preston, 199</w:t>
      </w:r>
      <w:r w:rsidR="00093E2D" w:rsidRPr="00093E2D">
        <w:rPr>
          <w:rFonts w:ascii="Arial" w:hAnsi="Arial" w:cs="Arial"/>
          <w:i/>
          <w:iCs/>
          <w:sz w:val="16"/>
          <w:szCs w:val="16"/>
        </w:rPr>
        <w:t xml:space="preserve">5 </w:t>
      </w:r>
      <w:r w:rsidR="00093E2D" w:rsidRPr="00462133">
        <w:rPr>
          <w:rFonts w:ascii="Arial" w:hAnsi="Arial" w:cs="Arial"/>
          <w:i/>
          <w:iCs/>
          <w:sz w:val="16"/>
          <w:szCs w:val="16"/>
        </w:rPr>
        <w:t>pp. 65–91</w:t>
      </w:r>
      <w:r w:rsidRPr="006D56F6">
        <w:rPr>
          <w:rFonts w:ascii="Arial" w:hAnsi="Arial" w:cs="Arial"/>
          <w:i/>
          <w:iCs/>
          <w:sz w:val="16"/>
          <w:szCs w:val="16"/>
        </w:rPr>
        <w:t>).</w:t>
      </w:r>
    </w:p>
    <w:p w14:paraId="63B7A330" w14:textId="29AEA9FB" w:rsidR="00462133" w:rsidRPr="006D56F6" w:rsidRDefault="00462133" w:rsidP="00462133">
      <w:pPr>
        <w:rPr>
          <w:rFonts w:ascii="Arial" w:hAnsi="Arial" w:cs="Arial"/>
          <w:sz w:val="22"/>
          <w:szCs w:val="22"/>
        </w:rPr>
      </w:pPr>
      <w:r w:rsidRPr="006D56F6">
        <w:rPr>
          <w:rFonts w:ascii="Arial" w:hAnsi="Arial" w:cs="Arial"/>
          <w:b/>
          <w:bCs/>
          <w:sz w:val="22"/>
          <w:szCs w:val="22"/>
        </w:rPr>
        <w:t>• Strategic stakeholder engagement</w:t>
      </w:r>
      <w:r w:rsidRPr="006D56F6">
        <w:rPr>
          <w:rFonts w:ascii="Arial" w:hAnsi="Arial" w:cs="Arial"/>
          <w:sz w:val="22"/>
          <w:szCs w:val="22"/>
        </w:rPr>
        <w:br/>
        <w:t xml:space="preserve">This focuses on engaging stakeholders to achieve organisational objectives and secure competitive advantage </w:t>
      </w:r>
      <w:r w:rsidRPr="006D56F6">
        <w:rPr>
          <w:rFonts w:ascii="Arial" w:hAnsi="Arial" w:cs="Arial"/>
          <w:i/>
          <w:iCs/>
          <w:sz w:val="16"/>
          <w:szCs w:val="16"/>
        </w:rPr>
        <w:t>(Freeman, 1984; Harrison &amp; Wicks, 2013</w:t>
      </w:r>
      <w:r w:rsidR="00093E2D" w:rsidRPr="00093E2D">
        <w:rPr>
          <w:rFonts w:ascii="Arial" w:hAnsi="Arial" w:cs="Arial"/>
          <w:i/>
          <w:iCs/>
          <w:sz w:val="16"/>
          <w:szCs w:val="16"/>
        </w:rPr>
        <w:t xml:space="preserve"> </w:t>
      </w:r>
      <w:r w:rsidR="00093E2D" w:rsidRPr="00462133">
        <w:rPr>
          <w:rFonts w:ascii="Arial" w:hAnsi="Arial" w:cs="Arial"/>
          <w:i/>
          <w:iCs/>
          <w:sz w:val="16"/>
          <w:szCs w:val="16"/>
        </w:rPr>
        <w:t>pp. 97–124</w:t>
      </w:r>
      <w:r w:rsidRPr="006D56F6">
        <w:rPr>
          <w:rFonts w:ascii="Arial" w:hAnsi="Arial" w:cs="Arial"/>
          <w:i/>
          <w:iCs/>
          <w:sz w:val="16"/>
          <w:szCs w:val="16"/>
        </w:rPr>
        <w:t>).</w:t>
      </w:r>
    </w:p>
    <w:p w14:paraId="6617C344" w14:textId="50C3BA50" w:rsidR="00E51E6E" w:rsidRPr="00462133" w:rsidRDefault="00462133" w:rsidP="00064865">
      <w:pPr>
        <w:rPr>
          <w:rFonts w:ascii="Arial" w:hAnsi="Arial" w:cs="Arial"/>
          <w:sz w:val="22"/>
          <w:szCs w:val="22"/>
        </w:rPr>
      </w:pPr>
      <w:r w:rsidRPr="006D56F6">
        <w:rPr>
          <w:rFonts w:ascii="Arial" w:hAnsi="Arial" w:cs="Arial"/>
          <w:b/>
          <w:bCs/>
          <w:sz w:val="22"/>
          <w:szCs w:val="22"/>
        </w:rPr>
        <w:lastRenderedPageBreak/>
        <w:t>• Pragmatic stakeholder engagement</w:t>
      </w:r>
      <w:r w:rsidRPr="006D56F6">
        <w:rPr>
          <w:rFonts w:ascii="Arial" w:hAnsi="Arial" w:cs="Arial"/>
          <w:sz w:val="22"/>
          <w:szCs w:val="22"/>
        </w:rPr>
        <w:br/>
        <w:t xml:space="preserve">This is driven by the need to maintain stakeholder support by responding to practical expectations and social pressures </w:t>
      </w:r>
      <w:r w:rsidRPr="006D56F6">
        <w:rPr>
          <w:rFonts w:ascii="Arial" w:hAnsi="Arial" w:cs="Arial"/>
          <w:i/>
          <w:iCs/>
          <w:sz w:val="16"/>
          <w:szCs w:val="16"/>
        </w:rPr>
        <w:t>(Suchman, 1995</w:t>
      </w:r>
      <w:r w:rsidR="00093E2D" w:rsidRPr="00093E2D">
        <w:rPr>
          <w:rFonts w:ascii="Arial" w:hAnsi="Arial" w:cs="Arial"/>
          <w:i/>
          <w:iCs/>
          <w:sz w:val="16"/>
          <w:szCs w:val="16"/>
        </w:rPr>
        <w:t xml:space="preserve"> </w:t>
      </w:r>
      <w:r w:rsidR="00093E2D" w:rsidRPr="00462133">
        <w:rPr>
          <w:rFonts w:ascii="Arial" w:hAnsi="Arial" w:cs="Arial"/>
          <w:i/>
          <w:iCs/>
          <w:sz w:val="16"/>
          <w:szCs w:val="16"/>
        </w:rPr>
        <w:t>pp. 571–610</w:t>
      </w:r>
      <w:r w:rsidRPr="006D56F6">
        <w:rPr>
          <w:rFonts w:ascii="Arial" w:hAnsi="Arial" w:cs="Arial"/>
          <w:i/>
          <w:iCs/>
          <w:sz w:val="16"/>
          <w:szCs w:val="16"/>
        </w:rPr>
        <w:t>)</w:t>
      </w:r>
    </w:p>
    <w:p w14:paraId="55217D9B" w14:textId="77777777" w:rsidR="00243F0B" w:rsidRPr="001845CB" w:rsidRDefault="00243F0B" w:rsidP="00243F0B">
      <w:pPr>
        <w:rPr>
          <w:rFonts w:ascii="Arial" w:hAnsi="Arial" w:cs="Arial"/>
          <w:b/>
          <w:bCs/>
          <w:sz w:val="22"/>
          <w:szCs w:val="22"/>
        </w:rPr>
      </w:pPr>
      <w:r w:rsidRPr="001845CB">
        <w:rPr>
          <w:rFonts w:ascii="Arial" w:hAnsi="Arial" w:cs="Arial"/>
          <w:b/>
          <w:bCs/>
          <w:sz w:val="22"/>
          <w:szCs w:val="22"/>
        </w:rPr>
        <w:t xml:space="preserve">Moral Stakeholder Engagement </w:t>
      </w:r>
    </w:p>
    <w:p w14:paraId="301E0503" w14:textId="370BA764" w:rsidR="00243F0B" w:rsidRPr="00926DA8" w:rsidRDefault="00243F0B" w:rsidP="00243F0B">
      <w:pPr>
        <w:rPr>
          <w:rFonts w:ascii="Arial" w:hAnsi="Arial" w:cs="Arial"/>
          <w:b/>
          <w:bCs/>
          <w:sz w:val="22"/>
          <w:szCs w:val="22"/>
        </w:rPr>
      </w:pPr>
      <w:r>
        <w:rPr>
          <w:rFonts w:ascii="Arial" w:hAnsi="Arial" w:cs="Arial"/>
          <w:sz w:val="22"/>
          <w:szCs w:val="22"/>
        </w:rPr>
        <w:t>With the</w:t>
      </w:r>
      <w:r w:rsidRPr="00926DA8">
        <w:rPr>
          <w:rFonts w:ascii="Arial" w:hAnsi="Arial" w:cs="Arial"/>
          <w:sz w:val="22"/>
          <w:szCs w:val="22"/>
        </w:rPr>
        <w:t xml:space="preserve"> StaySmart+</w:t>
      </w:r>
      <w:r>
        <w:rPr>
          <w:rFonts w:ascii="Arial" w:hAnsi="Arial" w:cs="Arial"/>
          <w:sz w:val="22"/>
          <w:szCs w:val="22"/>
        </w:rPr>
        <w:t xml:space="preserve"> service</w:t>
      </w:r>
      <w:r w:rsidRPr="00926DA8">
        <w:rPr>
          <w:rFonts w:ascii="Arial" w:hAnsi="Arial" w:cs="Arial"/>
          <w:sz w:val="22"/>
          <w:szCs w:val="22"/>
        </w:rPr>
        <w:t>, this means building privacy</w:t>
      </w:r>
      <w:r w:rsidRPr="00926DA8">
        <w:rPr>
          <w:rFonts w:ascii="Arial" w:hAnsi="Arial" w:cs="Arial"/>
          <w:sz w:val="22"/>
          <w:szCs w:val="22"/>
        </w:rPr>
        <w:noBreakHyphen/>
        <w:t xml:space="preserve">safe AI, giving guests clear data choices, supporting all types of travellers, and providing honest sustainability information. For employees, it means involving staff early, creating safe feedback spaces, ensuring AI supports rather than replaces jobs, and offering fair training. For </w:t>
      </w:r>
      <w:r w:rsidRPr="00C63660">
        <w:rPr>
          <w:rFonts w:ascii="Arial" w:hAnsi="Arial" w:cs="Arial"/>
          <w:sz w:val="22"/>
          <w:szCs w:val="22"/>
        </w:rPr>
        <w:t>the software developers and</w:t>
      </w:r>
      <w:r w:rsidRPr="00926DA8">
        <w:rPr>
          <w:rFonts w:ascii="Arial" w:hAnsi="Arial" w:cs="Arial"/>
          <w:sz w:val="22"/>
          <w:szCs w:val="22"/>
        </w:rPr>
        <w:t xml:space="preserve"> </w:t>
      </w:r>
      <w:r w:rsidRPr="00C63660">
        <w:rPr>
          <w:rFonts w:ascii="Arial" w:hAnsi="Arial" w:cs="Arial"/>
          <w:sz w:val="22"/>
          <w:szCs w:val="22"/>
        </w:rPr>
        <w:t>government/</w:t>
      </w:r>
      <w:r w:rsidRPr="00926DA8">
        <w:rPr>
          <w:rFonts w:ascii="Arial" w:hAnsi="Arial" w:cs="Arial"/>
          <w:sz w:val="22"/>
          <w:szCs w:val="22"/>
        </w:rPr>
        <w:t>communities, it means choosing eco</w:t>
      </w:r>
      <w:r w:rsidRPr="00926DA8">
        <w:rPr>
          <w:rFonts w:ascii="Arial" w:hAnsi="Arial" w:cs="Arial"/>
          <w:sz w:val="22"/>
          <w:szCs w:val="22"/>
        </w:rPr>
        <w:noBreakHyphen/>
        <w:t>friendly partners, buying locally when possible, and using fair contracts.</w:t>
      </w:r>
    </w:p>
    <w:p w14:paraId="3CC1F118" w14:textId="0AB31F8B" w:rsidR="00C63660" w:rsidRPr="00462133" w:rsidRDefault="00243F0B" w:rsidP="00243F0B">
      <w:pPr>
        <w:rPr>
          <w:rFonts w:ascii="Arial" w:hAnsi="Arial" w:cs="Arial"/>
          <w:sz w:val="22"/>
          <w:szCs w:val="22"/>
        </w:rPr>
      </w:pPr>
      <w:r w:rsidRPr="00926DA8">
        <w:rPr>
          <w:rFonts w:ascii="Arial" w:hAnsi="Arial" w:cs="Arial"/>
          <w:sz w:val="22"/>
          <w:szCs w:val="22"/>
        </w:rPr>
        <w:t>This approach builds trust, reduces risks, improves staff engagement, and leads to stronger long</w:t>
      </w:r>
      <w:r w:rsidRPr="00926DA8">
        <w:rPr>
          <w:rFonts w:ascii="Arial" w:hAnsi="Arial" w:cs="Arial"/>
          <w:sz w:val="22"/>
          <w:szCs w:val="22"/>
        </w:rPr>
        <w:noBreakHyphen/>
        <w:t>term results. Ignoring it risks privacy issues, complaints, staff distrust, and community pushback, which can harm bookings and revenue</w:t>
      </w:r>
      <w:r>
        <w:rPr>
          <w:rFonts w:ascii="Arial" w:hAnsi="Arial" w:cs="Arial"/>
          <w:sz w:val="22"/>
          <w:szCs w:val="22"/>
        </w:rPr>
        <w:t>.</w:t>
      </w:r>
    </w:p>
    <w:p w14:paraId="596D43D3" w14:textId="40733071" w:rsidR="00F33B5F" w:rsidRPr="001845CB" w:rsidRDefault="001845CB">
      <w:pPr>
        <w:rPr>
          <w:rFonts w:ascii="Arial" w:hAnsi="Arial" w:cs="Arial"/>
          <w:b/>
          <w:bCs/>
          <w:sz w:val="16"/>
          <w:szCs w:val="16"/>
          <w:highlight w:val="yellow"/>
        </w:rPr>
      </w:pPr>
      <w:r w:rsidRPr="001845CB">
        <w:rPr>
          <w:rFonts w:ascii="Arial" w:hAnsi="Arial" w:cs="Arial"/>
          <w:b/>
          <w:bCs/>
          <w:sz w:val="22"/>
          <w:szCs w:val="22"/>
        </w:rPr>
        <w:t>Strategic Stakeholder Engagement</w:t>
      </w:r>
    </w:p>
    <w:p w14:paraId="26CF9D27" w14:textId="286C123D" w:rsidR="00F33B5F" w:rsidRPr="00A444F3" w:rsidRDefault="00F33B5F" w:rsidP="00F33B5F">
      <w:pPr>
        <w:rPr>
          <w:rFonts w:ascii="Arial" w:hAnsi="Arial" w:cs="Arial"/>
          <w:i/>
          <w:iCs/>
          <w:sz w:val="22"/>
          <w:szCs w:val="22"/>
        </w:rPr>
      </w:pPr>
      <w:r w:rsidRPr="00F33B5F">
        <w:rPr>
          <w:rFonts w:ascii="Arial" w:hAnsi="Arial" w:cs="Arial"/>
          <w:sz w:val="22"/>
          <w:szCs w:val="22"/>
        </w:rPr>
        <w:t>Strategic engagement is undertaken with strategic focus, though not necessarily intentionally dishonest or malicious, motivations.</w:t>
      </w:r>
      <w:r w:rsidRPr="00A41415">
        <w:rPr>
          <w:rFonts w:ascii="Arial" w:hAnsi="Arial" w:cs="Arial"/>
          <w:sz w:val="22"/>
          <w:szCs w:val="22"/>
        </w:rPr>
        <w:t xml:space="preserve"> The strategic dimension in stakeholder engagement focuses on stakeholders’ willingness to participate in business value creation</w:t>
      </w:r>
      <w:r w:rsidR="00A444F3">
        <w:rPr>
          <w:rFonts w:ascii="Arial" w:hAnsi="Arial" w:cs="Arial"/>
          <w:sz w:val="22"/>
          <w:szCs w:val="22"/>
        </w:rPr>
        <w:t xml:space="preserve"> </w:t>
      </w:r>
      <w:r w:rsidR="00A444F3" w:rsidRPr="00A444F3">
        <w:rPr>
          <w:rFonts w:ascii="Arial" w:hAnsi="Arial" w:cs="Arial"/>
          <w:i/>
          <w:iCs/>
          <w:sz w:val="22"/>
          <w:szCs w:val="22"/>
        </w:rPr>
        <w:t>(</w:t>
      </w:r>
      <w:r w:rsidRPr="00A444F3">
        <w:rPr>
          <w:rFonts w:ascii="Arial" w:hAnsi="Arial" w:cs="Arial"/>
          <w:i/>
          <w:iCs/>
          <w:sz w:val="16"/>
          <w:szCs w:val="16"/>
        </w:rPr>
        <w:t>BALM 5001, Understanding and Engaging Stakeholders, Week 2 – Stakeholder Engagement . p10</w:t>
      </w:r>
      <w:r w:rsidR="00A444F3" w:rsidRPr="00A444F3">
        <w:rPr>
          <w:rFonts w:ascii="Arial" w:hAnsi="Arial" w:cs="Arial"/>
          <w:i/>
          <w:iCs/>
          <w:sz w:val="16"/>
          <w:szCs w:val="16"/>
        </w:rPr>
        <w:t>)</w:t>
      </w:r>
    </w:p>
    <w:p w14:paraId="4A7B0895" w14:textId="77777777" w:rsidR="001845CB" w:rsidRPr="002C05FD" w:rsidRDefault="001845CB" w:rsidP="001845CB">
      <w:pPr>
        <w:rPr>
          <w:rFonts w:ascii="Arial" w:hAnsi="Arial" w:cs="Arial"/>
          <w:b/>
          <w:bCs/>
          <w:sz w:val="22"/>
          <w:szCs w:val="22"/>
        </w:rPr>
      </w:pPr>
      <w:r>
        <w:rPr>
          <w:rFonts w:ascii="Arial" w:hAnsi="Arial" w:cs="Arial"/>
          <w:sz w:val="22"/>
          <w:szCs w:val="22"/>
        </w:rPr>
        <w:t xml:space="preserve">For the </w:t>
      </w:r>
      <w:r w:rsidRPr="002C05FD">
        <w:rPr>
          <w:rFonts w:ascii="Arial" w:hAnsi="Arial" w:cs="Arial"/>
          <w:sz w:val="22"/>
          <w:szCs w:val="22"/>
        </w:rPr>
        <w:t>StaySmart+</w:t>
      </w:r>
      <w:r>
        <w:rPr>
          <w:rFonts w:ascii="Arial" w:hAnsi="Arial" w:cs="Arial"/>
          <w:sz w:val="22"/>
          <w:szCs w:val="22"/>
        </w:rPr>
        <w:t xml:space="preserve"> service it </w:t>
      </w:r>
      <w:r w:rsidRPr="002C05FD">
        <w:rPr>
          <w:rFonts w:ascii="Arial" w:hAnsi="Arial" w:cs="Arial"/>
          <w:sz w:val="22"/>
          <w:szCs w:val="22"/>
        </w:rPr>
        <w:t xml:space="preserve">involves collaboration with AI </w:t>
      </w:r>
      <w:r>
        <w:rPr>
          <w:rFonts w:ascii="Arial" w:hAnsi="Arial" w:cs="Arial"/>
          <w:sz w:val="22"/>
          <w:szCs w:val="22"/>
        </w:rPr>
        <w:t xml:space="preserve">developers </w:t>
      </w:r>
      <w:r w:rsidRPr="002C05FD">
        <w:rPr>
          <w:rFonts w:ascii="Arial" w:hAnsi="Arial" w:cs="Arial"/>
          <w:sz w:val="22"/>
          <w:szCs w:val="22"/>
        </w:rPr>
        <w:t xml:space="preserve">through shared plans, performance commitments, and joint marketing. Regulators are consulted early to avoid delays related to data or algorithms. </w:t>
      </w:r>
    </w:p>
    <w:p w14:paraId="6D050A47" w14:textId="77777777" w:rsidR="001845CB" w:rsidRPr="002C05FD" w:rsidRDefault="001845CB" w:rsidP="001845CB">
      <w:pPr>
        <w:rPr>
          <w:rFonts w:ascii="Arial" w:hAnsi="Arial" w:cs="Arial"/>
          <w:b/>
          <w:bCs/>
          <w:sz w:val="22"/>
          <w:szCs w:val="22"/>
        </w:rPr>
      </w:pPr>
      <w:r w:rsidRPr="002C05FD">
        <w:rPr>
          <w:rFonts w:ascii="Arial" w:hAnsi="Arial" w:cs="Arial"/>
          <w:sz w:val="22"/>
          <w:szCs w:val="22"/>
        </w:rPr>
        <w:t>This type of engagement boosts business results by supporting revenue growth, speeding up decision</w:t>
      </w:r>
      <w:r w:rsidRPr="002C05FD">
        <w:rPr>
          <w:rFonts w:ascii="Arial" w:hAnsi="Arial" w:cs="Arial"/>
          <w:sz w:val="22"/>
          <w:szCs w:val="22"/>
        </w:rPr>
        <w:noBreakHyphen/>
        <w:t>making and rollout, improving integration quality, and keeping costs under control through vendor leverage and shared development. However, over</w:t>
      </w:r>
      <w:r w:rsidRPr="002C05FD">
        <w:rPr>
          <w:rFonts w:ascii="Arial" w:hAnsi="Arial" w:cs="Arial"/>
          <w:sz w:val="22"/>
          <w:szCs w:val="22"/>
        </w:rPr>
        <w:noBreakHyphen/>
        <w:t>focusing on powerful stakeholders can mean missing frontline or niche guest needs, which can reduce adoption later.</w:t>
      </w:r>
    </w:p>
    <w:p w14:paraId="756830F0" w14:textId="77777777" w:rsidR="001845CB" w:rsidRPr="002C05FD" w:rsidRDefault="001845CB" w:rsidP="001845CB">
      <w:pPr>
        <w:rPr>
          <w:rFonts w:ascii="Arial" w:hAnsi="Arial" w:cs="Arial"/>
          <w:b/>
          <w:bCs/>
          <w:sz w:val="22"/>
          <w:szCs w:val="22"/>
        </w:rPr>
      </w:pPr>
      <w:r w:rsidRPr="002C05FD">
        <w:rPr>
          <w:rFonts w:ascii="Arial" w:hAnsi="Arial" w:cs="Arial"/>
          <w:sz w:val="22"/>
          <w:szCs w:val="22"/>
        </w:rPr>
        <w:t>If strategic engagement is neglected, StaySmart+ risks a disjointed rollout</w:t>
      </w:r>
      <w:r>
        <w:rPr>
          <w:rFonts w:ascii="Arial" w:hAnsi="Arial" w:cs="Arial"/>
          <w:sz w:val="22"/>
          <w:szCs w:val="22"/>
        </w:rPr>
        <w:t>.</w:t>
      </w:r>
    </w:p>
    <w:p w14:paraId="67609A50" w14:textId="783B9517" w:rsidR="00B54965" w:rsidRDefault="001845CB" w:rsidP="00A41415">
      <w:pPr>
        <w:rPr>
          <w:rFonts w:ascii="Arial" w:hAnsi="Arial" w:cs="Arial"/>
          <w:sz w:val="22"/>
          <w:szCs w:val="22"/>
        </w:rPr>
      </w:pPr>
      <w:r w:rsidRPr="001A60E9">
        <w:rPr>
          <w:rFonts w:ascii="Arial" w:hAnsi="Arial" w:cs="Arial"/>
          <w:sz w:val="22"/>
          <w:szCs w:val="22"/>
        </w:rPr>
        <w:t>Pragmatic Stakeholder Engagement</w:t>
      </w:r>
    </w:p>
    <w:p w14:paraId="3C144B00" w14:textId="08930FA0" w:rsidR="001845CB" w:rsidRDefault="00A41415" w:rsidP="001845CB">
      <w:pPr>
        <w:rPr>
          <w:rFonts w:ascii="Arial" w:hAnsi="Arial" w:cs="Arial"/>
          <w:sz w:val="22"/>
          <w:szCs w:val="22"/>
        </w:rPr>
      </w:pPr>
      <w:r w:rsidRPr="001A60E9">
        <w:rPr>
          <w:rFonts w:ascii="Arial" w:hAnsi="Arial" w:cs="Arial"/>
          <w:sz w:val="22"/>
          <w:szCs w:val="22"/>
        </w:rPr>
        <w:t>The pragmatic approach allows for examining the alignment of the aims, activities, and impacts of stakeholder engagement as it underlines the contextual and situational aspects</w:t>
      </w:r>
      <w:r w:rsidR="001845CB">
        <w:rPr>
          <w:rFonts w:ascii="Arial" w:hAnsi="Arial" w:cs="Arial"/>
          <w:sz w:val="22"/>
          <w:szCs w:val="22"/>
        </w:rPr>
        <w:t>.</w:t>
      </w:r>
      <w:r w:rsidR="001845CB" w:rsidRPr="001845CB">
        <w:rPr>
          <w:rFonts w:ascii="Arial" w:hAnsi="Arial" w:cs="Arial"/>
          <w:i/>
          <w:iCs/>
          <w:sz w:val="16"/>
          <w:szCs w:val="16"/>
        </w:rPr>
        <w:t xml:space="preserve"> </w:t>
      </w:r>
      <w:r w:rsidR="001845CB" w:rsidRPr="00A444F3">
        <w:rPr>
          <w:rFonts w:ascii="Arial" w:hAnsi="Arial" w:cs="Arial"/>
          <w:i/>
          <w:iCs/>
          <w:sz w:val="16"/>
          <w:szCs w:val="16"/>
        </w:rPr>
        <w:t>(BALM 5001, Understanding and Engaging Stakeholders, Week 2 – Stakeholder Engagement . p13)</w:t>
      </w:r>
    </w:p>
    <w:p w14:paraId="690B9D16" w14:textId="1F6BE12D" w:rsidR="001845CB" w:rsidRPr="00A444F3" w:rsidRDefault="001845CB" w:rsidP="001845CB">
      <w:pPr>
        <w:rPr>
          <w:rFonts w:ascii="Arial" w:hAnsi="Arial" w:cs="Arial"/>
          <w:i/>
          <w:iCs/>
          <w:sz w:val="16"/>
          <w:szCs w:val="16"/>
        </w:rPr>
      </w:pPr>
      <w:r w:rsidRPr="00A41415">
        <w:rPr>
          <w:rFonts w:ascii="Arial" w:hAnsi="Arial" w:cs="Arial"/>
          <w:sz w:val="22"/>
          <w:szCs w:val="22"/>
        </w:rPr>
        <w:t xml:space="preserve">Pragmatic stakeholder engagement is about being </w:t>
      </w:r>
      <w:r w:rsidRPr="001A60E9">
        <w:rPr>
          <w:rFonts w:ascii="Arial" w:hAnsi="Arial" w:cs="Arial"/>
          <w:sz w:val="22"/>
          <w:szCs w:val="22"/>
        </w:rPr>
        <w:t>practical focusing</w:t>
      </w:r>
      <w:r w:rsidRPr="00A41415">
        <w:rPr>
          <w:rFonts w:ascii="Arial" w:hAnsi="Arial" w:cs="Arial"/>
          <w:sz w:val="22"/>
          <w:szCs w:val="22"/>
        </w:rPr>
        <w:t xml:space="preserve"> on what can be done now and finding workable compromises to keep momentum.</w:t>
      </w:r>
      <w:r w:rsidRPr="001A60E9">
        <w:rPr>
          <w:rFonts w:ascii="Arial" w:hAnsi="Arial" w:cs="Arial"/>
          <w:sz w:val="22"/>
          <w:szCs w:val="22"/>
        </w:rPr>
        <w:t xml:space="preserve"> For the </w:t>
      </w:r>
      <w:r w:rsidRPr="00A41415">
        <w:rPr>
          <w:rFonts w:ascii="Arial" w:hAnsi="Arial" w:cs="Arial"/>
          <w:sz w:val="22"/>
          <w:szCs w:val="22"/>
        </w:rPr>
        <w:t>StaySmart+</w:t>
      </w:r>
      <w:r w:rsidRPr="001A60E9">
        <w:rPr>
          <w:rFonts w:ascii="Arial" w:hAnsi="Arial" w:cs="Arial"/>
          <w:sz w:val="22"/>
          <w:szCs w:val="22"/>
        </w:rPr>
        <w:t xml:space="preserve"> service</w:t>
      </w:r>
      <w:r w:rsidRPr="00A41415">
        <w:rPr>
          <w:rFonts w:ascii="Arial" w:hAnsi="Arial" w:cs="Arial"/>
          <w:sz w:val="22"/>
          <w:szCs w:val="22"/>
        </w:rPr>
        <w:t>, this means releasing features in phases, allowing sensible local adaptations, using quick evidence</w:t>
      </w:r>
      <w:r w:rsidRPr="00A41415">
        <w:rPr>
          <w:rFonts w:ascii="Arial" w:hAnsi="Arial" w:cs="Arial"/>
          <w:sz w:val="22"/>
          <w:szCs w:val="22"/>
        </w:rPr>
        <w:noBreakHyphen/>
        <w:t>based sessions to resolve team conflicts, and staying realistic about budgets and capacity.</w:t>
      </w:r>
      <w:r w:rsidRPr="001845CB">
        <w:rPr>
          <w:rFonts w:ascii="Arial" w:hAnsi="Arial" w:cs="Arial"/>
          <w:i/>
          <w:iCs/>
          <w:sz w:val="16"/>
          <w:szCs w:val="16"/>
        </w:rPr>
        <w:t xml:space="preserve"> </w:t>
      </w:r>
    </w:p>
    <w:p w14:paraId="355CDDE7" w14:textId="77777777" w:rsidR="001845CB" w:rsidRPr="001A60E9" w:rsidRDefault="001845CB" w:rsidP="001845CB">
      <w:pPr>
        <w:rPr>
          <w:rFonts w:ascii="Arial" w:hAnsi="Arial" w:cs="Arial"/>
          <w:sz w:val="22"/>
          <w:szCs w:val="22"/>
        </w:rPr>
      </w:pPr>
      <w:r w:rsidRPr="00A41415">
        <w:rPr>
          <w:rFonts w:ascii="Arial" w:hAnsi="Arial" w:cs="Arial"/>
          <w:sz w:val="22"/>
          <w:szCs w:val="22"/>
        </w:rPr>
        <w:t xml:space="preserve">This approach speeds delivery, controls costs, and creates smoother early guest experiences. </w:t>
      </w:r>
      <w:r w:rsidRPr="001A60E9">
        <w:rPr>
          <w:rFonts w:ascii="Arial" w:hAnsi="Arial" w:cs="Arial"/>
          <w:sz w:val="22"/>
          <w:szCs w:val="22"/>
        </w:rPr>
        <w:t>Settling for “reasonable” can limit long</w:t>
      </w:r>
      <w:r w:rsidRPr="001A60E9">
        <w:rPr>
          <w:rFonts w:ascii="Arial" w:hAnsi="Arial" w:cs="Arial"/>
          <w:sz w:val="22"/>
          <w:szCs w:val="22"/>
        </w:rPr>
        <w:noBreakHyphen/>
        <w:t>term value, while ignoring pragmatism can create overly complex designs, delays and budget overruns.</w:t>
      </w:r>
    </w:p>
    <w:p w14:paraId="46B9A961" w14:textId="77777777" w:rsidR="001845CB" w:rsidRPr="00A41415" w:rsidRDefault="001845CB" w:rsidP="001845CB">
      <w:pPr>
        <w:rPr>
          <w:rFonts w:ascii="Arial" w:hAnsi="Arial" w:cs="Arial"/>
          <w:b/>
          <w:bCs/>
          <w:sz w:val="22"/>
          <w:szCs w:val="22"/>
        </w:rPr>
      </w:pPr>
      <w:r w:rsidRPr="00A41415">
        <w:rPr>
          <w:rFonts w:ascii="Arial" w:hAnsi="Arial" w:cs="Arial"/>
          <w:sz w:val="22"/>
          <w:szCs w:val="22"/>
        </w:rPr>
        <w:t>.</w:t>
      </w:r>
    </w:p>
    <w:p w14:paraId="028BFE05" w14:textId="5BA3CC7F" w:rsidR="00A41415" w:rsidRPr="001A60E9" w:rsidRDefault="00A41415" w:rsidP="00A41415">
      <w:pPr>
        <w:rPr>
          <w:rFonts w:ascii="Arial" w:hAnsi="Arial" w:cs="Arial"/>
          <w:sz w:val="22"/>
          <w:szCs w:val="22"/>
        </w:rPr>
      </w:pPr>
    </w:p>
    <w:p w14:paraId="4CEDFF37" w14:textId="77777777" w:rsidR="001A60E9" w:rsidRPr="00DD446D" w:rsidRDefault="001A60E9" w:rsidP="001A60E9">
      <w:pPr>
        <w:rPr>
          <w:rFonts w:ascii="Arial" w:hAnsi="Arial" w:cs="Arial"/>
          <w:sz w:val="22"/>
          <w:szCs w:val="22"/>
        </w:rPr>
      </w:pPr>
    </w:p>
    <w:p w14:paraId="4F258E97" w14:textId="6B7B7612" w:rsidR="00DD446D" w:rsidRDefault="00DD446D" w:rsidP="00DD446D">
      <w:pPr>
        <w:rPr>
          <w:rFonts w:ascii="Arial" w:hAnsi="Arial" w:cs="Arial"/>
          <w:sz w:val="22"/>
          <w:szCs w:val="22"/>
        </w:rPr>
      </w:pPr>
      <w:r w:rsidRPr="00DD446D">
        <w:rPr>
          <w:rFonts w:ascii="Arial" w:hAnsi="Arial" w:cs="Arial"/>
          <w:sz w:val="22"/>
          <w:szCs w:val="22"/>
        </w:rPr>
        <w:t xml:space="preserve">Stakeholder engagement strengthens performance by speeding delivery, improving service quality, reducing risk, </w:t>
      </w:r>
      <w:r>
        <w:rPr>
          <w:rFonts w:ascii="Arial" w:hAnsi="Arial" w:cs="Arial"/>
          <w:sz w:val="22"/>
          <w:szCs w:val="22"/>
        </w:rPr>
        <w:t xml:space="preserve">and </w:t>
      </w:r>
      <w:r w:rsidRPr="00DD446D">
        <w:rPr>
          <w:rFonts w:ascii="Arial" w:hAnsi="Arial" w:cs="Arial"/>
          <w:sz w:val="22"/>
          <w:szCs w:val="22"/>
        </w:rPr>
        <w:t xml:space="preserve">increasing revenue. </w:t>
      </w:r>
      <w:r>
        <w:rPr>
          <w:rFonts w:ascii="Arial" w:hAnsi="Arial" w:cs="Arial"/>
          <w:sz w:val="22"/>
          <w:szCs w:val="22"/>
        </w:rPr>
        <w:t>P</w:t>
      </w:r>
      <w:r w:rsidRPr="00DD446D">
        <w:rPr>
          <w:rFonts w:ascii="Arial" w:hAnsi="Arial" w:cs="Arial"/>
          <w:sz w:val="22"/>
          <w:szCs w:val="22"/>
        </w:rPr>
        <w:t>oor engagement</w:t>
      </w:r>
      <w:r>
        <w:rPr>
          <w:rFonts w:ascii="Arial" w:hAnsi="Arial" w:cs="Arial"/>
          <w:sz w:val="22"/>
          <w:szCs w:val="22"/>
        </w:rPr>
        <w:t xml:space="preserve"> </w:t>
      </w:r>
      <w:r w:rsidRPr="00DD446D">
        <w:rPr>
          <w:rFonts w:ascii="Arial" w:hAnsi="Arial" w:cs="Arial"/>
          <w:sz w:val="22"/>
          <w:szCs w:val="22"/>
        </w:rPr>
        <w:t>through misalignment or weak communication</w:t>
      </w:r>
      <w:r>
        <w:rPr>
          <w:rFonts w:ascii="Arial" w:hAnsi="Arial" w:cs="Arial"/>
          <w:sz w:val="22"/>
          <w:szCs w:val="22"/>
        </w:rPr>
        <w:t xml:space="preserve"> </w:t>
      </w:r>
      <w:r w:rsidRPr="00DD446D">
        <w:rPr>
          <w:rFonts w:ascii="Arial" w:hAnsi="Arial" w:cs="Arial"/>
          <w:sz w:val="22"/>
          <w:szCs w:val="22"/>
        </w:rPr>
        <w:t>can cause delays, conflict, and service issues that harm financial results and reputation.</w:t>
      </w:r>
    </w:p>
    <w:p w14:paraId="7549179F" w14:textId="59174549" w:rsidR="00D05575" w:rsidRPr="00EF1C0D" w:rsidRDefault="00D05575" w:rsidP="00E365CC">
      <w:pPr>
        <w:rPr>
          <w:rFonts w:ascii="Arial" w:hAnsi="Arial" w:cs="Arial"/>
          <w:b/>
          <w:bCs/>
          <w:sz w:val="22"/>
          <w:szCs w:val="22"/>
          <w:u w:val="single"/>
        </w:rPr>
      </w:pPr>
      <w:r w:rsidRPr="00EF1C0D">
        <w:rPr>
          <w:rFonts w:ascii="Arial" w:hAnsi="Arial" w:cs="Arial"/>
          <w:b/>
          <w:bCs/>
          <w:sz w:val="22"/>
          <w:szCs w:val="22"/>
          <w:u w:val="single"/>
        </w:rPr>
        <w:t>Conclusion</w:t>
      </w:r>
    </w:p>
    <w:p w14:paraId="00F0D933" w14:textId="53D78A0C" w:rsidR="00D05575" w:rsidRPr="00D05575" w:rsidRDefault="00D05575" w:rsidP="00D05575">
      <w:pPr>
        <w:rPr>
          <w:rFonts w:ascii="Arial" w:hAnsi="Arial" w:cs="Arial"/>
          <w:sz w:val="22"/>
          <w:szCs w:val="22"/>
        </w:rPr>
      </w:pPr>
      <w:r w:rsidRPr="00D05575">
        <w:rPr>
          <w:rFonts w:ascii="Arial" w:hAnsi="Arial" w:cs="Arial"/>
          <w:sz w:val="22"/>
          <w:szCs w:val="22"/>
        </w:rPr>
        <w:t>Hilton</w:t>
      </w:r>
      <w:r w:rsidR="003B3EA1">
        <w:rPr>
          <w:rFonts w:ascii="Arial" w:hAnsi="Arial" w:cs="Arial"/>
          <w:sz w:val="22"/>
          <w:szCs w:val="22"/>
        </w:rPr>
        <w:t xml:space="preserve"> Hotels</w:t>
      </w:r>
      <w:r w:rsidRPr="00D05575">
        <w:rPr>
          <w:rFonts w:ascii="Arial" w:hAnsi="Arial" w:cs="Arial"/>
          <w:sz w:val="22"/>
          <w:szCs w:val="22"/>
        </w:rPr>
        <w:t xml:space="preserve"> StaySmart+ initiative is positioned as the next step in the company’s long tradition of service innovation. Strategic analyses</w:t>
      </w:r>
      <w:r w:rsidR="003B3EA1">
        <w:rPr>
          <w:rFonts w:ascii="Arial" w:hAnsi="Arial" w:cs="Arial"/>
          <w:sz w:val="22"/>
          <w:szCs w:val="22"/>
        </w:rPr>
        <w:t xml:space="preserve"> – </w:t>
      </w:r>
      <w:r w:rsidRPr="00D05575">
        <w:rPr>
          <w:rFonts w:ascii="Arial" w:hAnsi="Arial" w:cs="Arial"/>
          <w:sz w:val="22"/>
          <w:szCs w:val="22"/>
        </w:rPr>
        <w:t>SWOT</w:t>
      </w:r>
      <w:r w:rsidR="003B3EA1">
        <w:rPr>
          <w:rFonts w:ascii="Arial" w:hAnsi="Arial" w:cs="Arial"/>
          <w:sz w:val="22"/>
          <w:szCs w:val="22"/>
        </w:rPr>
        <w:t xml:space="preserve"> and </w:t>
      </w:r>
      <w:r w:rsidRPr="00D05575">
        <w:rPr>
          <w:rFonts w:ascii="Arial" w:hAnsi="Arial" w:cs="Arial"/>
          <w:sz w:val="22"/>
          <w:szCs w:val="22"/>
        </w:rPr>
        <w:t>PESTLE show that Hilton</w:t>
      </w:r>
      <w:r w:rsidR="003B3EA1">
        <w:rPr>
          <w:rFonts w:ascii="Arial" w:hAnsi="Arial" w:cs="Arial"/>
          <w:sz w:val="22"/>
          <w:szCs w:val="22"/>
        </w:rPr>
        <w:t xml:space="preserve"> Hotels </w:t>
      </w:r>
      <w:r w:rsidRPr="00D05575">
        <w:rPr>
          <w:rFonts w:ascii="Arial" w:hAnsi="Arial" w:cs="Arial"/>
          <w:sz w:val="22"/>
          <w:szCs w:val="22"/>
        </w:rPr>
        <w:t>strong digital capabilities</w:t>
      </w:r>
      <w:r w:rsidR="003B3EA1">
        <w:rPr>
          <w:rFonts w:ascii="Arial" w:hAnsi="Arial" w:cs="Arial"/>
          <w:sz w:val="22"/>
          <w:szCs w:val="22"/>
        </w:rPr>
        <w:t xml:space="preserve"> and</w:t>
      </w:r>
      <w:r w:rsidRPr="00D05575">
        <w:rPr>
          <w:rFonts w:ascii="Arial" w:hAnsi="Arial" w:cs="Arial"/>
          <w:sz w:val="22"/>
          <w:szCs w:val="22"/>
        </w:rPr>
        <w:t xml:space="preserve"> brand equity align well with the goals of StaySmart+</w:t>
      </w:r>
      <w:r w:rsidR="00B54965">
        <w:rPr>
          <w:rFonts w:ascii="Arial" w:hAnsi="Arial" w:cs="Arial"/>
          <w:sz w:val="22"/>
          <w:szCs w:val="22"/>
        </w:rPr>
        <w:t xml:space="preserve"> service</w:t>
      </w:r>
      <w:r w:rsidRPr="00D05575">
        <w:rPr>
          <w:rFonts w:ascii="Arial" w:hAnsi="Arial" w:cs="Arial"/>
          <w:sz w:val="22"/>
          <w:szCs w:val="22"/>
        </w:rPr>
        <w:t>, while regulatory pressures</w:t>
      </w:r>
      <w:r w:rsidR="003B3EA1">
        <w:rPr>
          <w:rFonts w:ascii="Arial" w:hAnsi="Arial" w:cs="Arial"/>
          <w:sz w:val="22"/>
          <w:szCs w:val="22"/>
        </w:rPr>
        <w:t xml:space="preserve"> </w:t>
      </w:r>
      <w:r w:rsidRPr="00D05575">
        <w:rPr>
          <w:rFonts w:ascii="Arial" w:hAnsi="Arial" w:cs="Arial"/>
          <w:sz w:val="22"/>
          <w:szCs w:val="22"/>
        </w:rPr>
        <w:t>such GDPR requirements</w:t>
      </w:r>
      <w:r w:rsidR="003B3EA1">
        <w:rPr>
          <w:rFonts w:ascii="Arial" w:hAnsi="Arial" w:cs="Arial"/>
          <w:sz w:val="22"/>
          <w:szCs w:val="22"/>
        </w:rPr>
        <w:t xml:space="preserve"> </w:t>
      </w:r>
      <w:r w:rsidRPr="00D05575">
        <w:rPr>
          <w:rFonts w:ascii="Arial" w:hAnsi="Arial" w:cs="Arial"/>
          <w:sz w:val="22"/>
          <w:szCs w:val="22"/>
        </w:rPr>
        <w:t>highlight the need for strong governance and privacy</w:t>
      </w:r>
      <w:r w:rsidR="003B3EA1">
        <w:rPr>
          <w:rFonts w:ascii="Arial" w:hAnsi="Arial" w:cs="Arial"/>
          <w:sz w:val="22"/>
          <w:szCs w:val="22"/>
        </w:rPr>
        <w:t>.</w:t>
      </w:r>
    </w:p>
    <w:p w14:paraId="32C93A44" w14:textId="01529CEC" w:rsidR="00D05575" w:rsidRPr="00D05575" w:rsidRDefault="00D05575" w:rsidP="00D05575">
      <w:pPr>
        <w:rPr>
          <w:rFonts w:ascii="Arial" w:hAnsi="Arial" w:cs="Arial"/>
          <w:sz w:val="22"/>
          <w:szCs w:val="22"/>
        </w:rPr>
      </w:pPr>
      <w:r w:rsidRPr="00D05575">
        <w:rPr>
          <w:rFonts w:ascii="Arial" w:hAnsi="Arial" w:cs="Arial"/>
          <w:sz w:val="22"/>
          <w:szCs w:val="22"/>
        </w:rPr>
        <w:t>Stakeholder analysis, a communication plan, a RACI model, and the 4Cs framework illustrate the need for coordinated cross</w:t>
      </w:r>
      <w:r w:rsidRPr="00D05575">
        <w:rPr>
          <w:rFonts w:ascii="Arial" w:hAnsi="Arial" w:cs="Arial"/>
          <w:sz w:val="22"/>
          <w:szCs w:val="22"/>
        </w:rPr>
        <w:noBreakHyphen/>
        <w:t>functional engagement across leadership, technology teams, operations, marketing, and external partners to ensure successful implementation.</w:t>
      </w:r>
    </w:p>
    <w:p w14:paraId="6CCD1A25" w14:textId="5D7F60B3" w:rsidR="007076A1" w:rsidRDefault="00D05575" w:rsidP="00D05575">
      <w:pPr>
        <w:rPr>
          <w:rFonts w:ascii="Arial" w:hAnsi="Arial" w:cs="Arial"/>
          <w:sz w:val="22"/>
          <w:szCs w:val="22"/>
        </w:rPr>
      </w:pPr>
      <w:r w:rsidRPr="00D05575">
        <w:rPr>
          <w:rFonts w:ascii="Arial" w:hAnsi="Arial" w:cs="Arial"/>
          <w:sz w:val="22"/>
          <w:szCs w:val="22"/>
        </w:rPr>
        <w:t>Overall, Hilton is well</w:t>
      </w:r>
      <w:r w:rsidRPr="00D05575">
        <w:rPr>
          <w:rFonts w:ascii="Arial" w:hAnsi="Arial" w:cs="Arial"/>
          <w:sz w:val="22"/>
          <w:szCs w:val="22"/>
        </w:rPr>
        <w:noBreakHyphen/>
        <w:t>positioned to implement StaySmart+ as a scalable and responsible innovation. With solid governance, operational readiness, and a focus on guest trust, the initiative can strengthen loyalty, increase efficiency, and advance Hilton’s sustainability ambitions</w:t>
      </w:r>
      <w:r w:rsidR="003B3EA1">
        <w:rPr>
          <w:rFonts w:ascii="Arial" w:hAnsi="Arial" w:cs="Arial"/>
          <w:sz w:val="22"/>
          <w:szCs w:val="22"/>
        </w:rPr>
        <w:t xml:space="preserve"> </w:t>
      </w:r>
      <w:r w:rsidRPr="00D05575">
        <w:rPr>
          <w:rFonts w:ascii="Arial" w:hAnsi="Arial" w:cs="Arial"/>
          <w:sz w:val="22"/>
          <w:szCs w:val="22"/>
        </w:rPr>
        <w:t>helping shape the future of premium, AI</w:t>
      </w:r>
      <w:r w:rsidRPr="00D05575">
        <w:rPr>
          <w:rFonts w:ascii="Arial" w:hAnsi="Arial" w:cs="Arial"/>
          <w:sz w:val="22"/>
          <w:szCs w:val="22"/>
        </w:rPr>
        <w:noBreakHyphen/>
        <w:t>enabled hospitality.</w:t>
      </w:r>
    </w:p>
    <w:p w14:paraId="58460A89" w14:textId="77777777" w:rsidR="001845CB" w:rsidRDefault="001845CB" w:rsidP="001845CB">
      <w:pPr>
        <w:rPr>
          <w:rFonts w:ascii="Arial" w:hAnsi="Arial" w:cs="Arial"/>
          <w:b/>
          <w:bCs/>
          <w:sz w:val="22"/>
          <w:szCs w:val="22"/>
        </w:rPr>
      </w:pPr>
      <w:r w:rsidRPr="00E365CC">
        <w:rPr>
          <w:rFonts w:ascii="Arial" w:hAnsi="Arial" w:cs="Arial"/>
          <w:b/>
          <w:bCs/>
          <w:sz w:val="22"/>
          <w:szCs w:val="22"/>
        </w:rPr>
        <w:t xml:space="preserve">Recommendation on the future </w:t>
      </w:r>
    </w:p>
    <w:p w14:paraId="120F1645" w14:textId="77777777" w:rsidR="001845CB" w:rsidRDefault="001845CB" w:rsidP="001845CB">
      <w:pPr>
        <w:rPr>
          <w:rFonts w:ascii="Arial" w:hAnsi="Arial" w:cs="Arial"/>
          <w:sz w:val="22"/>
          <w:szCs w:val="22"/>
        </w:rPr>
      </w:pPr>
      <w:r w:rsidRPr="00F83817">
        <w:rPr>
          <w:rFonts w:ascii="Arial" w:hAnsi="Arial" w:cs="Arial"/>
          <w:sz w:val="22"/>
          <w:szCs w:val="22"/>
        </w:rPr>
        <w:t xml:space="preserve">Hilton </w:t>
      </w:r>
      <w:r>
        <w:rPr>
          <w:rFonts w:ascii="Arial" w:hAnsi="Arial" w:cs="Arial"/>
          <w:sz w:val="22"/>
          <w:szCs w:val="22"/>
        </w:rPr>
        <w:t xml:space="preserve">Hotels </w:t>
      </w:r>
      <w:r w:rsidRPr="00F83817">
        <w:rPr>
          <w:rFonts w:ascii="Arial" w:hAnsi="Arial" w:cs="Arial"/>
          <w:sz w:val="22"/>
          <w:szCs w:val="22"/>
        </w:rPr>
        <w:t xml:space="preserve">should establish formal consultation stages earlier in the project lifecycle, particularly involving frontline staff and operations managers. Early insight ensures the </w:t>
      </w:r>
      <w:r>
        <w:rPr>
          <w:rFonts w:ascii="Arial" w:hAnsi="Arial" w:cs="Arial"/>
          <w:sz w:val="22"/>
          <w:szCs w:val="22"/>
        </w:rPr>
        <w:t>StaySmart+</w:t>
      </w:r>
      <w:r w:rsidRPr="00F83817">
        <w:rPr>
          <w:rFonts w:ascii="Arial" w:hAnsi="Arial" w:cs="Arial"/>
          <w:sz w:val="22"/>
          <w:szCs w:val="22"/>
        </w:rPr>
        <w:t xml:space="preserve"> system and eco</w:t>
      </w:r>
      <w:r w:rsidRPr="00F83817">
        <w:rPr>
          <w:rFonts w:ascii="Arial" w:hAnsi="Arial" w:cs="Arial"/>
          <w:sz w:val="22"/>
          <w:szCs w:val="22"/>
        </w:rPr>
        <w:noBreakHyphen/>
        <w:t>friendly features are designed around operational needs, preventing costly rework and reducing resistance at rollout</w:t>
      </w:r>
      <w:r>
        <w:rPr>
          <w:rFonts w:ascii="Arial" w:hAnsi="Arial" w:cs="Arial"/>
          <w:sz w:val="22"/>
          <w:szCs w:val="22"/>
        </w:rPr>
        <w:t>.</w:t>
      </w:r>
    </w:p>
    <w:p w14:paraId="67D60924" w14:textId="77777777" w:rsidR="001845CB" w:rsidRDefault="001845CB" w:rsidP="001845CB">
      <w:pPr>
        <w:rPr>
          <w:rFonts w:ascii="Arial" w:hAnsi="Arial" w:cs="Arial"/>
          <w:sz w:val="22"/>
          <w:szCs w:val="22"/>
        </w:rPr>
      </w:pPr>
      <w:r w:rsidRPr="00E365CC">
        <w:rPr>
          <w:rFonts w:ascii="Arial" w:hAnsi="Arial" w:cs="Arial"/>
          <w:sz w:val="22"/>
          <w:szCs w:val="22"/>
        </w:rPr>
        <w:t xml:space="preserve">Transparent communication can be improved through shared digital dashboards that give all teams visibility of progress, risks, and timelines. After launch, Hilton </w:t>
      </w:r>
      <w:r>
        <w:rPr>
          <w:rFonts w:ascii="Arial" w:hAnsi="Arial" w:cs="Arial"/>
          <w:sz w:val="22"/>
          <w:szCs w:val="22"/>
        </w:rPr>
        <w:t xml:space="preserve">Hotels </w:t>
      </w:r>
      <w:r w:rsidRPr="00E365CC">
        <w:rPr>
          <w:rFonts w:ascii="Arial" w:hAnsi="Arial" w:cs="Arial"/>
          <w:sz w:val="22"/>
          <w:szCs w:val="22"/>
        </w:rPr>
        <w:t xml:space="preserve">should maintain continuous feedback with guests, staff, and </w:t>
      </w:r>
      <w:r>
        <w:rPr>
          <w:rFonts w:ascii="Arial" w:hAnsi="Arial" w:cs="Arial"/>
          <w:sz w:val="22"/>
          <w:szCs w:val="22"/>
        </w:rPr>
        <w:t>developers</w:t>
      </w:r>
      <w:r w:rsidRPr="00E365CC">
        <w:rPr>
          <w:rFonts w:ascii="Arial" w:hAnsi="Arial" w:cs="Arial"/>
          <w:sz w:val="22"/>
          <w:szCs w:val="22"/>
        </w:rPr>
        <w:t xml:space="preserve"> to refine </w:t>
      </w:r>
      <w:r>
        <w:rPr>
          <w:rFonts w:ascii="Arial" w:hAnsi="Arial" w:cs="Arial"/>
          <w:sz w:val="22"/>
          <w:szCs w:val="22"/>
        </w:rPr>
        <w:t xml:space="preserve">the </w:t>
      </w:r>
      <w:r w:rsidRPr="00E365CC">
        <w:rPr>
          <w:rFonts w:ascii="Arial" w:hAnsi="Arial" w:cs="Arial"/>
          <w:sz w:val="22"/>
          <w:szCs w:val="22"/>
        </w:rPr>
        <w:t>AI service, and training. Finally, stronger governance with external partners and regulators, supported by clear KPIs, will ensure compliance, faster issue resolution, and consistent quality across locations.</w:t>
      </w:r>
    </w:p>
    <w:p w14:paraId="7AADA8BD" w14:textId="77777777" w:rsidR="007076A1" w:rsidRDefault="007076A1">
      <w:pPr>
        <w:rPr>
          <w:rFonts w:ascii="Arial" w:hAnsi="Arial" w:cs="Arial"/>
          <w:sz w:val="22"/>
          <w:szCs w:val="22"/>
        </w:rPr>
      </w:pPr>
      <w:r>
        <w:rPr>
          <w:rFonts w:ascii="Arial" w:hAnsi="Arial" w:cs="Arial"/>
          <w:sz w:val="22"/>
          <w:szCs w:val="22"/>
        </w:rPr>
        <w:br w:type="page"/>
      </w:r>
    </w:p>
    <w:p w14:paraId="4AD8BAC6" w14:textId="77777777" w:rsidR="000716F5" w:rsidRPr="00A56943" w:rsidRDefault="000716F5" w:rsidP="000716F5">
      <w:pPr>
        <w:rPr>
          <w:rFonts w:ascii="Arial" w:hAnsi="Arial" w:cs="Arial"/>
          <w:b/>
          <w:bCs/>
          <w:sz w:val="22"/>
          <w:szCs w:val="22"/>
        </w:rPr>
      </w:pPr>
      <w:r w:rsidRPr="00A56943">
        <w:rPr>
          <w:rFonts w:ascii="Arial" w:hAnsi="Arial" w:cs="Arial"/>
          <w:b/>
          <w:bCs/>
          <w:sz w:val="22"/>
          <w:szCs w:val="22"/>
        </w:rPr>
        <w:lastRenderedPageBreak/>
        <w:t>References</w:t>
      </w:r>
    </w:p>
    <w:p w14:paraId="77820B2D" w14:textId="77777777" w:rsidR="000716F5" w:rsidRPr="007076A1" w:rsidRDefault="000716F5" w:rsidP="000716F5">
      <w:pPr>
        <w:rPr>
          <w:rFonts w:ascii="Arial" w:hAnsi="Arial" w:cs="Arial"/>
          <w:sz w:val="22"/>
          <w:szCs w:val="22"/>
        </w:rPr>
      </w:pPr>
      <w:r w:rsidRPr="007076A1">
        <w:rPr>
          <w:rFonts w:ascii="Arial" w:hAnsi="Arial" w:cs="Arial"/>
          <w:b/>
          <w:bCs/>
          <w:sz w:val="22"/>
          <w:szCs w:val="22"/>
        </w:rPr>
        <w:t>Hilton (n.d.)</w:t>
      </w:r>
      <w:r w:rsidRPr="007076A1">
        <w:rPr>
          <w:rFonts w:ascii="Arial" w:hAnsi="Arial" w:cs="Arial"/>
          <w:sz w:val="22"/>
          <w:szCs w:val="22"/>
        </w:rPr>
        <w:t xml:space="preserve"> </w:t>
      </w:r>
      <w:r w:rsidRPr="007076A1">
        <w:rPr>
          <w:rFonts w:ascii="Arial" w:hAnsi="Arial" w:cs="Arial"/>
          <w:i/>
          <w:iCs/>
          <w:sz w:val="22"/>
          <w:szCs w:val="22"/>
        </w:rPr>
        <w:t>History of Hilton.</w:t>
      </w:r>
      <w:r w:rsidRPr="007076A1">
        <w:rPr>
          <w:rFonts w:ascii="Arial" w:hAnsi="Arial" w:cs="Arial"/>
          <w:sz w:val="22"/>
          <w:szCs w:val="22"/>
        </w:rPr>
        <w:t xml:space="preserve"> Available at: https://stories.hilton.com/history (Accessed: </w:t>
      </w:r>
      <w:r>
        <w:rPr>
          <w:rFonts w:ascii="Arial" w:hAnsi="Arial" w:cs="Arial"/>
          <w:sz w:val="22"/>
          <w:szCs w:val="22"/>
        </w:rPr>
        <w:t>1</w:t>
      </w:r>
      <w:r w:rsidRPr="007076A1">
        <w:rPr>
          <w:rFonts w:ascii="Arial" w:hAnsi="Arial" w:cs="Arial"/>
          <w:sz w:val="22"/>
          <w:szCs w:val="22"/>
        </w:rPr>
        <w:t xml:space="preserve"> March 2026).</w:t>
      </w:r>
    </w:p>
    <w:p w14:paraId="52F3C7F7" w14:textId="77777777" w:rsidR="000716F5" w:rsidRPr="007076A1" w:rsidRDefault="000716F5" w:rsidP="000716F5">
      <w:pPr>
        <w:rPr>
          <w:rFonts w:ascii="Arial" w:hAnsi="Arial" w:cs="Arial"/>
          <w:sz w:val="22"/>
          <w:szCs w:val="22"/>
        </w:rPr>
      </w:pPr>
      <w:r w:rsidRPr="007076A1">
        <w:rPr>
          <w:rFonts w:ascii="Arial" w:hAnsi="Arial" w:cs="Arial"/>
          <w:b/>
          <w:bCs/>
          <w:sz w:val="22"/>
          <w:szCs w:val="22"/>
        </w:rPr>
        <w:t>Hilton (2026)</w:t>
      </w:r>
      <w:r w:rsidRPr="007076A1">
        <w:rPr>
          <w:rFonts w:ascii="Arial" w:hAnsi="Arial" w:cs="Arial"/>
          <w:sz w:val="22"/>
          <w:szCs w:val="22"/>
        </w:rPr>
        <w:t xml:space="preserve"> </w:t>
      </w:r>
      <w:r w:rsidRPr="007076A1">
        <w:rPr>
          <w:rFonts w:ascii="Arial" w:hAnsi="Arial" w:cs="Arial"/>
          <w:i/>
          <w:iCs/>
          <w:sz w:val="22"/>
          <w:szCs w:val="22"/>
        </w:rPr>
        <w:t>Hilton 2026 Trends Report.</w:t>
      </w:r>
      <w:r w:rsidRPr="007076A1">
        <w:rPr>
          <w:rFonts w:ascii="Arial" w:hAnsi="Arial" w:cs="Arial"/>
          <w:sz w:val="22"/>
          <w:szCs w:val="22"/>
        </w:rPr>
        <w:t xml:space="preserve"> Available at: https://stories.hilton.com/2026-trends (Accessed: </w:t>
      </w:r>
      <w:r>
        <w:rPr>
          <w:rFonts w:ascii="Arial" w:hAnsi="Arial" w:cs="Arial"/>
          <w:sz w:val="22"/>
          <w:szCs w:val="22"/>
        </w:rPr>
        <w:t>1</w:t>
      </w:r>
      <w:r w:rsidRPr="007076A1">
        <w:rPr>
          <w:rFonts w:ascii="Arial" w:hAnsi="Arial" w:cs="Arial"/>
          <w:sz w:val="22"/>
          <w:szCs w:val="22"/>
        </w:rPr>
        <w:t xml:space="preserve"> March 2026).</w:t>
      </w:r>
    </w:p>
    <w:p w14:paraId="6D4B2A11" w14:textId="77777777" w:rsidR="000716F5" w:rsidRPr="007076A1" w:rsidRDefault="000716F5" w:rsidP="000716F5">
      <w:pPr>
        <w:rPr>
          <w:rFonts w:ascii="Arial" w:hAnsi="Arial" w:cs="Arial"/>
          <w:sz w:val="22"/>
          <w:szCs w:val="22"/>
        </w:rPr>
      </w:pPr>
      <w:r w:rsidRPr="007076A1">
        <w:rPr>
          <w:rFonts w:ascii="Arial" w:hAnsi="Arial" w:cs="Arial"/>
          <w:b/>
          <w:bCs/>
          <w:sz w:val="22"/>
          <w:szCs w:val="22"/>
        </w:rPr>
        <w:t>Expanded Ramblings (2024)</w:t>
      </w:r>
      <w:r w:rsidRPr="007076A1">
        <w:rPr>
          <w:rFonts w:ascii="Arial" w:hAnsi="Arial" w:cs="Arial"/>
          <w:sz w:val="22"/>
          <w:szCs w:val="22"/>
        </w:rPr>
        <w:t xml:space="preserve"> </w:t>
      </w:r>
      <w:r w:rsidRPr="007076A1">
        <w:rPr>
          <w:rFonts w:ascii="Arial" w:hAnsi="Arial" w:cs="Arial"/>
          <w:i/>
          <w:iCs/>
          <w:sz w:val="22"/>
          <w:szCs w:val="22"/>
        </w:rPr>
        <w:t>Hilton Statistics and Facts.</w:t>
      </w:r>
      <w:r w:rsidRPr="007076A1">
        <w:rPr>
          <w:rFonts w:ascii="Arial" w:hAnsi="Arial" w:cs="Arial"/>
          <w:sz w:val="22"/>
          <w:szCs w:val="22"/>
        </w:rPr>
        <w:t xml:space="preserve"> Available at: https://expandedramblings.com/index.php/hilton-statistics-and-facts/ (Accessed: </w:t>
      </w:r>
      <w:r>
        <w:rPr>
          <w:rFonts w:ascii="Arial" w:hAnsi="Arial" w:cs="Arial"/>
          <w:sz w:val="22"/>
          <w:szCs w:val="22"/>
        </w:rPr>
        <w:t>1</w:t>
      </w:r>
      <w:r w:rsidRPr="007076A1">
        <w:rPr>
          <w:rFonts w:ascii="Arial" w:hAnsi="Arial" w:cs="Arial"/>
          <w:sz w:val="22"/>
          <w:szCs w:val="22"/>
        </w:rPr>
        <w:t xml:space="preserve"> March 2026).</w:t>
      </w:r>
    </w:p>
    <w:p w14:paraId="7799B81F" w14:textId="77777777" w:rsidR="000716F5" w:rsidRPr="007076A1" w:rsidRDefault="000716F5" w:rsidP="000716F5">
      <w:pPr>
        <w:rPr>
          <w:rFonts w:ascii="Arial" w:hAnsi="Arial" w:cs="Arial"/>
          <w:sz w:val="22"/>
          <w:szCs w:val="22"/>
        </w:rPr>
      </w:pPr>
      <w:r w:rsidRPr="007076A1">
        <w:rPr>
          <w:rFonts w:ascii="Arial" w:hAnsi="Arial" w:cs="Arial"/>
          <w:b/>
          <w:bCs/>
          <w:sz w:val="22"/>
          <w:szCs w:val="22"/>
        </w:rPr>
        <w:t>Tripadvisor (</w:t>
      </w:r>
      <w:r>
        <w:rPr>
          <w:rFonts w:ascii="Arial" w:hAnsi="Arial" w:cs="Arial"/>
          <w:b/>
          <w:bCs/>
          <w:sz w:val="22"/>
          <w:szCs w:val="22"/>
        </w:rPr>
        <w:t>2026</w:t>
      </w:r>
      <w:r w:rsidRPr="007076A1">
        <w:rPr>
          <w:rFonts w:ascii="Arial" w:hAnsi="Arial" w:cs="Arial"/>
          <w:b/>
          <w:bCs/>
          <w:sz w:val="22"/>
          <w:szCs w:val="22"/>
        </w:rPr>
        <w:t>)</w:t>
      </w:r>
      <w:r w:rsidRPr="007076A1">
        <w:rPr>
          <w:rFonts w:ascii="Arial" w:hAnsi="Arial" w:cs="Arial"/>
          <w:sz w:val="22"/>
          <w:szCs w:val="22"/>
        </w:rPr>
        <w:t xml:space="preserve"> </w:t>
      </w:r>
      <w:r w:rsidRPr="007076A1">
        <w:rPr>
          <w:rFonts w:ascii="Arial" w:hAnsi="Arial" w:cs="Arial"/>
          <w:i/>
          <w:iCs/>
          <w:sz w:val="22"/>
          <w:szCs w:val="22"/>
        </w:rPr>
        <w:t>Hotels near Snowhill, Birmingham.</w:t>
      </w:r>
      <w:r w:rsidRPr="007076A1">
        <w:rPr>
          <w:rFonts w:ascii="Arial" w:hAnsi="Arial" w:cs="Arial"/>
          <w:sz w:val="22"/>
          <w:szCs w:val="22"/>
        </w:rPr>
        <w:t xml:space="preserve"> Available at: https://www.tripadvisor.in/Hotels-g186402-zfb9204-Birmingham_West_Midlands_England-Hotels.html (Accessed: </w:t>
      </w:r>
      <w:r>
        <w:rPr>
          <w:rFonts w:ascii="Arial" w:hAnsi="Arial" w:cs="Arial"/>
          <w:sz w:val="22"/>
          <w:szCs w:val="22"/>
        </w:rPr>
        <w:t>3</w:t>
      </w:r>
      <w:r w:rsidRPr="007076A1">
        <w:rPr>
          <w:rFonts w:ascii="Arial" w:hAnsi="Arial" w:cs="Arial"/>
          <w:sz w:val="22"/>
          <w:szCs w:val="22"/>
        </w:rPr>
        <w:t xml:space="preserve"> March 2026).</w:t>
      </w:r>
    </w:p>
    <w:p w14:paraId="5F397778" w14:textId="77777777" w:rsidR="000716F5" w:rsidRDefault="000716F5" w:rsidP="000716F5">
      <w:pPr>
        <w:rPr>
          <w:rFonts w:ascii="Arial" w:hAnsi="Arial" w:cs="Arial"/>
          <w:sz w:val="22"/>
          <w:szCs w:val="22"/>
        </w:rPr>
      </w:pPr>
      <w:r w:rsidRPr="007076A1">
        <w:rPr>
          <w:rFonts w:ascii="Arial" w:hAnsi="Arial" w:cs="Arial"/>
          <w:b/>
          <w:bCs/>
          <w:sz w:val="22"/>
          <w:szCs w:val="22"/>
        </w:rPr>
        <w:t>Business Model Analyst (2024)</w:t>
      </w:r>
      <w:r w:rsidRPr="007076A1">
        <w:rPr>
          <w:rFonts w:ascii="Arial" w:hAnsi="Arial" w:cs="Arial"/>
          <w:sz w:val="22"/>
          <w:szCs w:val="22"/>
        </w:rPr>
        <w:t xml:space="preserve"> </w:t>
      </w:r>
      <w:r w:rsidRPr="007076A1">
        <w:rPr>
          <w:rFonts w:ascii="Arial" w:hAnsi="Arial" w:cs="Arial"/>
          <w:i/>
          <w:iCs/>
          <w:sz w:val="22"/>
          <w:szCs w:val="22"/>
        </w:rPr>
        <w:t>Hilton SWOT Analysis.</w:t>
      </w:r>
      <w:r w:rsidRPr="007076A1">
        <w:rPr>
          <w:rFonts w:ascii="Arial" w:hAnsi="Arial" w:cs="Arial"/>
          <w:sz w:val="22"/>
          <w:szCs w:val="22"/>
        </w:rPr>
        <w:t xml:space="preserve"> Available at: https://businessmodelanalyst.com/hilton-swot-analysis/ (Accessed: </w:t>
      </w:r>
      <w:r>
        <w:rPr>
          <w:rFonts w:ascii="Arial" w:hAnsi="Arial" w:cs="Arial"/>
          <w:sz w:val="22"/>
          <w:szCs w:val="22"/>
        </w:rPr>
        <w:t>4</w:t>
      </w:r>
      <w:r w:rsidRPr="007076A1">
        <w:rPr>
          <w:rFonts w:ascii="Arial" w:hAnsi="Arial" w:cs="Arial"/>
          <w:sz w:val="22"/>
          <w:szCs w:val="22"/>
        </w:rPr>
        <w:t xml:space="preserve"> March 2026).</w:t>
      </w:r>
    </w:p>
    <w:p w14:paraId="3AA91A53" w14:textId="77777777" w:rsidR="000716F5" w:rsidRDefault="000716F5" w:rsidP="000716F5">
      <w:pPr>
        <w:rPr>
          <w:rFonts w:ascii="Arial" w:hAnsi="Arial" w:cs="Arial"/>
          <w:sz w:val="22"/>
          <w:szCs w:val="22"/>
        </w:rPr>
      </w:pPr>
      <w:r w:rsidRPr="00C01A35">
        <w:rPr>
          <w:rFonts w:ascii="Arial" w:hAnsi="Arial" w:cs="Arial"/>
          <w:b/>
          <w:bCs/>
          <w:sz w:val="22"/>
          <w:szCs w:val="22"/>
        </w:rPr>
        <w:t>Springer Nature</w:t>
      </w:r>
      <w:r w:rsidRPr="00C01A35">
        <w:rPr>
          <w:rFonts w:ascii="Arial" w:hAnsi="Arial" w:cs="Arial"/>
          <w:sz w:val="22"/>
          <w:szCs w:val="22"/>
        </w:rPr>
        <w:br/>
        <w:t xml:space="preserve">Teece, D.J. (2018) </w:t>
      </w:r>
      <w:r w:rsidRPr="00C01A35">
        <w:rPr>
          <w:rFonts w:ascii="Arial" w:hAnsi="Arial" w:cs="Arial"/>
          <w:i/>
          <w:iCs/>
          <w:sz w:val="22"/>
          <w:szCs w:val="22"/>
        </w:rPr>
        <w:t>SWOT Analysis</w:t>
      </w:r>
      <w:r w:rsidRPr="00C01A35">
        <w:rPr>
          <w:rFonts w:ascii="Arial" w:hAnsi="Arial" w:cs="Arial"/>
          <w:sz w:val="22"/>
          <w:szCs w:val="22"/>
        </w:rPr>
        <w:t xml:space="preserve">. The Palgrave </w:t>
      </w:r>
      <w:proofErr w:type="spellStart"/>
      <w:r w:rsidRPr="00C01A35">
        <w:rPr>
          <w:rFonts w:ascii="Arial" w:hAnsi="Arial" w:cs="Arial"/>
          <w:sz w:val="22"/>
          <w:szCs w:val="22"/>
        </w:rPr>
        <w:t>Encyclopedia</w:t>
      </w:r>
      <w:proofErr w:type="spellEnd"/>
      <w:r w:rsidRPr="00C01A35">
        <w:rPr>
          <w:rFonts w:ascii="Arial" w:hAnsi="Arial" w:cs="Arial"/>
          <w:sz w:val="22"/>
          <w:szCs w:val="22"/>
        </w:rPr>
        <w:t xml:space="preserve"> of Strategic Management. Springer. Available at: https://link.springer.com/rwe/10.1057/978-1-137-00772-8_285 (Accessed 7 March 2026)</w:t>
      </w:r>
    </w:p>
    <w:p w14:paraId="0463B2EE" w14:textId="77777777" w:rsidR="000716F5" w:rsidRDefault="000716F5" w:rsidP="000716F5">
      <w:pPr>
        <w:rPr>
          <w:rFonts w:ascii="Arial" w:hAnsi="Arial" w:cs="Arial"/>
          <w:sz w:val="22"/>
          <w:szCs w:val="22"/>
        </w:rPr>
      </w:pPr>
      <w:proofErr w:type="spellStart"/>
      <w:r w:rsidRPr="00A44ACB">
        <w:rPr>
          <w:rFonts w:ascii="Arial" w:hAnsi="Arial" w:cs="Arial"/>
          <w:b/>
          <w:bCs/>
          <w:sz w:val="22"/>
          <w:szCs w:val="22"/>
        </w:rPr>
        <w:t>WallStreetMojo</w:t>
      </w:r>
      <w:proofErr w:type="spellEnd"/>
      <w:r w:rsidRPr="00A44ACB">
        <w:rPr>
          <w:rFonts w:ascii="Arial" w:hAnsi="Arial" w:cs="Arial"/>
          <w:sz w:val="22"/>
          <w:szCs w:val="22"/>
        </w:rPr>
        <w:br/>
        <w:t xml:space="preserve">Choubey, P. (2023) </w:t>
      </w:r>
      <w:r w:rsidRPr="00A44ACB">
        <w:rPr>
          <w:rFonts w:ascii="Arial" w:hAnsi="Arial" w:cs="Arial"/>
          <w:i/>
          <w:iCs/>
          <w:sz w:val="22"/>
          <w:szCs w:val="22"/>
        </w:rPr>
        <w:t>PESTLE Analysis – What Is It, Example, Strategic Management</w:t>
      </w:r>
      <w:r w:rsidRPr="00A44ACB">
        <w:rPr>
          <w:rFonts w:ascii="Arial" w:hAnsi="Arial" w:cs="Arial"/>
          <w:sz w:val="22"/>
          <w:szCs w:val="22"/>
        </w:rPr>
        <w:t xml:space="preserve">. </w:t>
      </w:r>
      <w:proofErr w:type="spellStart"/>
      <w:r w:rsidRPr="00A44ACB">
        <w:rPr>
          <w:rFonts w:ascii="Arial" w:hAnsi="Arial" w:cs="Arial"/>
          <w:sz w:val="22"/>
          <w:szCs w:val="22"/>
        </w:rPr>
        <w:t>WallStreetMojo</w:t>
      </w:r>
      <w:proofErr w:type="spellEnd"/>
      <w:r w:rsidRPr="00A44ACB">
        <w:rPr>
          <w:rFonts w:ascii="Arial" w:hAnsi="Arial" w:cs="Arial"/>
          <w:sz w:val="22"/>
          <w:szCs w:val="22"/>
        </w:rPr>
        <w:t>. Available at: https://www.wallstreetmojo.com/pestle-analysis/ (Accessed: 7 March 2026).</w:t>
      </w:r>
    </w:p>
    <w:p w14:paraId="7FD40097" w14:textId="77777777" w:rsidR="000716F5" w:rsidRDefault="000716F5" w:rsidP="000716F5">
      <w:pPr>
        <w:rPr>
          <w:rFonts w:ascii="Arial" w:hAnsi="Arial" w:cs="Arial"/>
          <w:sz w:val="22"/>
          <w:szCs w:val="22"/>
        </w:rPr>
      </w:pPr>
      <w:r w:rsidRPr="00622439">
        <w:rPr>
          <w:rFonts w:ascii="Arial" w:hAnsi="Arial" w:cs="Arial"/>
          <w:b/>
          <w:bCs/>
          <w:sz w:val="22"/>
          <w:szCs w:val="22"/>
        </w:rPr>
        <w:t>NHS Education for Scotland</w:t>
      </w:r>
      <w:r w:rsidRPr="00622439">
        <w:rPr>
          <w:rFonts w:ascii="Arial" w:hAnsi="Arial" w:cs="Arial"/>
          <w:sz w:val="22"/>
          <w:szCs w:val="22"/>
        </w:rPr>
        <w:t xml:space="preserve">. (n.d.) </w:t>
      </w:r>
      <w:r w:rsidRPr="00622439">
        <w:rPr>
          <w:rFonts w:ascii="Arial" w:hAnsi="Arial" w:cs="Arial"/>
          <w:i/>
          <w:iCs/>
          <w:sz w:val="22"/>
          <w:szCs w:val="22"/>
        </w:rPr>
        <w:t>RACI matrix</w:t>
      </w:r>
      <w:r w:rsidRPr="00622439">
        <w:rPr>
          <w:rFonts w:ascii="Arial" w:hAnsi="Arial" w:cs="Arial"/>
          <w:sz w:val="22"/>
          <w:szCs w:val="22"/>
        </w:rPr>
        <w:t>. Available at: https://learn.nes.nhs.scot/39904 (Accessed: 17 March 2026)</w:t>
      </w:r>
    </w:p>
    <w:p w14:paraId="0327A08A" w14:textId="77777777" w:rsidR="000716F5" w:rsidRDefault="000716F5" w:rsidP="000716F5">
      <w:pPr>
        <w:rPr>
          <w:rFonts w:ascii="Arial" w:hAnsi="Arial" w:cs="Arial"/>
          <w:sz w:val="22"/>
          <w:szCs w:val="22"/>
        </w:rPr>
      </w:pPr>
      <w:r w:rsidRPr="00622439">
        <w:rPr>
          <w:rFonts w:ascii="Arial" w:hAnsi="Arial" w:cs="Arial"/>
          <w:b/>
          <w:bCs/>
          <w:sz w:val="22"/>
          <w:szCs w:val="22"/>
        </w:rPr>
        <w:t>Growth Tactics</w:t>
      </w:r>
      <w:r w:rsidRPr="00622439">
        <w:rPr>
          <w:rFonts w:ascii="Arial" w:hAnsi="Arial" w:cs="Arial"/>
          <w:sz w:val="22"/>
          <w:szCs w:val="22"/>
        </w:rPr>
        <w:t xml:space="preserve">. (n.d.) </w:t>
      </w:r>
      <w:r w:rsidRPr="00622439">
        <w:rPr>
          <w:rFonts w:ascii="Arial" w:hAnsi="Arial" w:cs="Arial"/>
          <w:i/>
          <w:iCs/>
          <w:sz w:val="22"/>
          <w:szCs w:val="22"/>
        </w:rPr>
        <w:t>4 Cs of Organisational Success: Corporate Culture</w:t>
      </w:r>
      <w:r w:rsidRPr="00622439">
        <w:rPr>
          <w:rFonts w:ascii="Arial" w:hAnsi="Arial" w:cs="Arial"/>
          <w:sz w:val="22"/>
          <w:szCs w:val="22"/>
        </w:rPr>
        <w:t>. Available at: https://www.growthtactics.net/4cs-of-organizational-success-corporate-culture/ (Accessed: 17 March 2026).</w:t>
      </w:r>
    </w:p>
    <w:p w14:paraId="22466F07" w14:textId="77777777" w:rsidR="000716F5" w:rsidRPr="00462133" w:rsidRDefault="000716F5" w:rsidP="000716F5">
      <w:pPr>
        <w:rPr>
          <w:rFonts w:ascii="Arial" w:hAnsi="Arial" w:cs="Arial"/>
          <w:sz w:val="22"/>
          <w:szCs w:val="22"/>
        </w:rPr>
      </w:pPr>
      <w:r w:rsidRPr="00462133">
        <w:rPr>
          <w:rFonts w:ascii="Arial" w:hAnsi="Arial" w:cs="Arial"/>
          <w:b/>
          <w:bCs/>
          <w:sz w:val="22"/>
          <w:szCs w:val="22"/>
        </w:rPr>
        <w:t>Donaldson, T. &amp; Preston, L.E.</w:t>
      </w:r>
      <w:r w:rsidRPr="00462133">
        <w:rPr>
          <w:rFonts w:ascii="Arial" w:hAnsi="Arial" w:cs="Arial"/>
          <w:sz w:val="22"/>
          <w:szCs w:val="22"/>
        </w:rPr>
        <w:t xml:space="preserve"> (1995) ‘The stakeholder theory of the corporation: Concepts, evidence, and implications’, </w:t>
      </w:r>
      <w:r w:rsidRPr="00462133">
        <w:rPr>
          <w:rFonts w:ascii="Arial" w:hAnsi="Arial" w:cs="Arial"/>
          <w:i/>
          <w:iCs/>
          <w:sz w:val="22"/>
          <w:szCs w:val="22"/>
        </w:rPr>
        <w:t>Academy of Management Review</w:t>
      </w:r>
      <w:r w:rsidRPr="00462133">
        <w:rPr>
          <w:rFonts w:ascii="Arial" w:hAnsi="Arial" w:cs="Arial"/>
          <w:sz w:val="22"/>
          <w:szCs w:val="22"/>
        </w:rPr>
        <w:t>, 20(1), pp. 65–91.</w:t>
      </w:r>
    </w:p>
    <w:p w14:paraId="031E2F6C" w14:textId="77777777" w:rsidR="000716F5" w:rsidRPr="00462133" w:rsidRDefault="000716F5" w:rsidP="000716F5">
      <w:pPr>
        <w:rPr>
          <w:rFonts w:ascii="Arial" w:hAnsi="Arial" w:cs="Arial"/>
          <w:sz w:val="22"/>
          <w:szCs w:val="22"/>
        </w:rPr>
      </w:pPr>
      <w:r w:rsidRPr="00462133">
        <w:rPr>
          <w:rFonts w:ascii="Arial" w:hAnsi="Arial" w:cs="Arial"/>
          <w:b/>
          <w:bCs/>
          <w:sz w:val="22"/>
          <w:szCs w:val="22"/>
        </w:rPr>
        <w:t>Freeman, R.E.</w:t>
      </w:r>
      <w:r w:rsidRPr="00462133">
        <w:rPr>
          <w:rFonts w:ascii="Arial" w:hAnsi="Arial" w:cs="Arial"/>
          <w:sz w:val="22"/>
          <w:szCs w:val="22"/>
        </w:rPr>
        <w:t xml:space="preserve"> (1984) </w:t>
      </w:r>
      <w:r w:rsidRPr="00462133">
        <w:rPr>
          <w:rFonts w:ascii="Arial" w:hAnsi="Arial" w:cs="Arial"/>
          <w:i/>
          <w:iCs/>
          <w:sz w:val="22"/>
          <w:szCs w:val="22"/>
        </w:rPr>
        <w:t>Strategic Management: A Stakeholder Approach</w:t>
      </w:r>
      <w:r w:rsidRPr="00462133">
        <w:rPr>
          <w:rFonts w:ascii="Arial" w:hAnsi="Arial" w:cs="Arial"/>
          <w:sz w:val="22"/>
          <w:szCs w:val="22"/>
        </w:rPr>
        <w:t>. Boston: Pitman.</w:t>
      </w:r>
    </w:p>
    <w:p w14:paraId="380DFE7A" w14:textId="77777777" w:rsidR="000716F5" w:rsidRPr="00462133" w:rsidRDefault="000716F5" w:rsidP="000716F5">
      <w:pPr>
        <w:rPr>
          <w:rFonts w:ascii="Arial" w:hAnsi="Arial" w:cs="Arial"/>
          <w:sz w:val="22"/>
          <w:szCs w:val="22"/>
        </w:rPr>
      </w:pPr>
      <w:r w:rsidRPr="00462133">
        <w:rPr>
          <w:rFonts w:ascii="Arial" w:hAnsi="Arial" w:cs="Arial"/>
          <w:b/>
          <w:bCs/>
          <w:sz w:val="22"/>
          <w:szCs w:val="22"/>
        </w:rPr>
        <w:t>Harrison, J.S. &amp; Wicks, A.C.</w:t>
      </w:r>
      <w:r w:rsidRPr="00462133">
        <w:rPr>
          <w:rFonts w:ascii="Arial" w:hAnsi="Arial" w:cs="Arial"/>
          <w:sz w:val="22"/>
          <w:szCs w:val="22"/>
        </w:rPr>
        <w:t xml:space="preserve"> (2013) ‘Stakeholder theory, value, and firm performance’, </w:t>
      </w:r>
      <w:r w:rsidRPr="00462133">
        <w:rPr>
          <w:rFonts w:ascii="Arial" w:hAnsi="Arial" w:cs="Arial"/>
          <w:i/>
          <w:iCs/>
          <w:sz w:val="22"/>
          <w:szCs w:val="22"/>
        </w:rPr>
        <w:t>Business Ethics Quarterly</w:t>
      </w:r>
      <w:r w:rsidRPr="00462133">
        <w:rPr>
          <w:rFonts w:ascii="Arial" w:hAnsi="Arial" w:cs="Arial"/>
          <w:sz w:val="22"/>
          <w:szCs w:val="22"/>
        </w:rPr>
        <w:t>, 23(1), pp. 97–124.</w:t>
      </w:r>
    </w:p>
    <w:p w14:paraId="0BE869AA" w14:textId="77777777" w:rsidR="000716F5" w:rsidRDefault="000716F5" w:rsidP="000716F5">
      <w:pPr>
        <w:rPr>
          <w:rFonts w:ascii="Arial" w:hAnsi="Arial" w:cs="Arial"/>
          <w:sz w:val="22"/>
          <w:szCs w:val="22"/>
        </w:rPr>
      </w:pPr>
      <w:r w:rsidRPr="00462133">
        <w:rPr>
          <w:rFonts w:ascii="Arial" w:hAnsi="Arial" w:cs="Arial"/>
          <w:b/>
          <w:bCs/>
          <w:sz w:val="22"/>
          <w:szCs w:val="22"/>
        </w:rPr>
        <w:t>Suchman, M.C.</w:t>
      </w:r>
      <w:r w:rsidRPr="00462133">
        <w:rPr>
          <w:rFonts w:ascii="Arial" w:hAnsi="Arial" w:cs="Arial"/>
          <w:sz w:val="22"/>
          <w:szCs w:val="22"/>
        </w:rPr>
        <w:t xml:space="preserve"> (1995) ‘Managing legitimacy: Strategic and institutional approaches’, </w:t>
      </w:r>
      <w:r w:rsidRPr="00462133">
        <w:rPr>
          <w:rFonts w:ascii="Arial" w:hAnsi="Arial" w:cs="Arial"/>
          <w:i/>
          <w:iCs/>
          <w:sz w:val="22"/>
          <w:szCs w:val="22"/>
        </w:rPr>
        <w:t>Academy of Management Review</w:t>
      </w:r>
      <w:r w:rsidRPr="00462133">
        <w:rPr>
          <w:rFonts w:ascii="Arial" w:hAnsi="Arial" w:cs="Arial"/>
          <w:sz w:val="22"/>
          <w:szCs w:val="22"/>
        </w:rPr>
        <w:t>, 20(3), pp. 571–610.</w:t>
      </w:r>
    </w:p>
    <w:p w14:paraId="6E2A52FB" w14:textId="77777777" w:rsidR="000716F5" w:rsidRPr="007076A1" w:rsidRDefault="000716F5" w:rsidP="000716F5">
      <w:pPr>
        <w:rPr>
          <w:rFonts w:ascii="Arial" w:hAnsi="Arial" w:cs="Arial"/>
          <w:sz w:val="22"/>
          <w:szCs w:val="22"/>
        </w:rPr>
      </w:pPr>
      <w:proofErr w:type="spellStart"/>
      <w:r w:rsidRPr="007076A1">
        <w:rPr>
          <w:rFonts w:ascii="Arial" w:hAnsi="Arial" w:cs="Arial"/>
          <w:b/>
          <w:bCs/>
          <w:sz w:val="22"/>
          <w:szCs w:val="22"/>
        </w:rPr>
        <w:t>GuruFocus</w:t>
      </w:r>
      <w:proofErr w:type="spellEnd"/>
      <w:r w:rsidRPr="007076A1">
        <w:rPr>
          <w:rFonts w:ascii="Arial" w:hAnsi="Arial" w:cs="Arial"/>
          <w:b/>
          <w:bCs/>
          <w:sz w:val="22"/>
          <w:szCs w:val="22"/>
        </w:rPr>
        <w:t xml:space="preserve"> (2024)</w:t>
      </w:r>
      <w:r w:rsidRPr="007076A1">
        <w:rPr>
          <w:rFonts w:ascii="Arial" w:hAnsi="Arial" w:cs="Arial"/>
          <w:sz w:val="22"/>
          <w:szCs w:val="22"/>
        </w:rPr>
        <w:t xml:space="preserve"> </w:t>
      </w:r>
      <w:r w:rsidRPr="007076A1">
        <w:rPr>
          <w:rFonts w:ascii="Arial" w:hAnsi="Arial" w:cs="Arial"/>
          <w:i/>
          <w:iCs/>
          <w:sz w:val="22"/>
          <w:szCs w:val="22"/>
        </w:rPr>
        <w:t>Decoding Hilton Worldwide Holdings Inc. (HLT): A Strategic SWOT Insight.</w:t>
      </w:r>
      <w:r w:rsidRPr="007076A1">
        <w:rPr>
          <w:rFonts w:ascii="Arial" w:hAnsi="Arial" w:cs="Arial"/>
          <w:sz w:val="22"/>
          <w:szCs w:val="22"/>
        </w:rPr>
        <w:t xml:space="preserve"> Available at: https://www.gurufocus.com/news/3156183/decoding-hilton-worldwide-holdings-inc-hlt-a-strategic-swot-insight (Accessed: </w:t>
      </w:r>
      <w:r>
        <w:rPr>
          <w:rFonts w:ascii="Arial" w:hAnsi="Arial" w:cs="Arial"/>
          <w:sz w:val="22"/>
          <w:szCs w:val="22"/>
        </w:rPr>
        <w:t>4</w:t>
      </w:r>
      <w:r w:rsidRPr="007076A1">
        <w:rPr>
          <w:rFonts w:ascii="Arial" w:hAnsi="Arial" w:cs="Arial"/>
          <w:sz w:val="22"/>
          <w:szCs w:val="22"/>
        </w:rPr>
        <w:t xml:space="preserve"> March 2026).</w:t>
      </w:r>
    </w:p>
    <w:p w14:paraId="68BE582C" w14:textId="77777777" w:rsidR="000716F5" w:rsidRPr="007076A1" w:rsidRDefault="000716F5" w:rsidP="000716F5">
      <w:pPr>
        <w:rPr>
          <w:rFonts w:ascii="Arial" w:hAnsi="Arial" w:cs="Arial"/>
          <w:sz w:val="22"/>
          <w:szCs w:val="22"/>
        </w:rPr>
      </w:pPr>
      <w:r w:rsidRPr="007076A1">
        <w:rPr>
          <w:rFonts w:ascii="Arial" w:hAnsi="Arial" w:cs="Arial"/>
          <w:b/>
          <w:bCs/>
          <w:sz w:val="22"/>
          <w:szCs w:val="22"/>
        </w:rPr>
        <w:t>PESTLE Analysis (2024)</w:t>
      </w:r>
      <w:r w:rsidRPr="007076A1">
        <w:rPr>
          <w:rFonts w:ascii="Arial" w:hAnsi="Arial" w:cs="Arial"/>
          <w:sz w:val="22"/>
          <w:szCs w:val="22"/>
        </w:rPr>
        <w:t xml:space="preserve"> </w:t>
      </w:r>
      <w:r w:rsidRPr="007076A1">
        <w:rPr>
          <w:rFonts w:ascii="Arial" w:hAnsi="Arial" w:cs="Arial"/>
          <w:i/>
          <w:iCs/>
          <w:sz w:val="22"/>
          <w:szCs w:val="22"/>
        </w:rPr>
        <w:t>Hilton SWOT Analysis.</w:t>
      </w:r>
      <w:r w:rsidRPr="007076A1">
        <w:rPr>
          <w:rFonts w:ascii="Arial" w:hAnsi="Arial" w:cs="Arial"/>
          <w:sz w:val="22"/>
          <w:szCs w:val="22"/>
        </w:rPr>
        <w:t xml:space="preserve"> Available at: https://pestleanalysis.com/hilton-swot-analysis/ (Accessed: </w:t>
      </w:r>
      <w:r>
        <w:rPr>
          <w:rFonts w:ascii="Arial" w:hAnsi="Arial" w:cs="Arial"/>
          <w:sz w:val="22"/>
          <w:szCs w:val="22"/>
        </w:rPr>
        <w:t>4</w:t>
      </w:r>
      <w:r w:rsidRPr="007076A1">
        <w:rPr>
          <w:rFonts w:ascii="Arial" w:hAnsi="Arial" w:cs="Arial"/>
          <w:sz w:val="22"/>
          <w:szCs w:val="22"/>
        </w:rPr>
        <w:t xml:space="preserve"> March 2026).</w:t>
      </w:r>
    </w:p>
    <w:p w14:paraId="69498CE3" w14:textId="77777777" w:rsidR="000716F5" w:rsidRDefault="000716F5" w:rsidP="000716F5">
      <w:pPr>
        <w:rPr>
          <w:rFonts w:ascii="Arial" w:hAnsi="Arial" w:cs="Arial"/>
          <w:sz w:val="22"/>
          <w:szCs w:val="22"/>
        </w:rPr>
      </w:pPr>
      <w:r w:rsidRPr="007076A1">
        <w:rPr>
          <w:rFonts w:ascii="Arial" w:hAnsi="Arial" w:cs="Arial"/>
          <w:b/>
          <w:bCs/>
          <w:sz w:val="22"/>
          <w:szCs w:val="22"/>
        </w:rPr>
        <w:lastRenderedPageBreak/>
        <w:t>Green Lodging News (2023)</w:t>
      </w:r>
      <w:r w:rsidRPr="007076A1">
        <w:rPr>
          <w:rFonts w:ascii="Arial" w:hAnsi="Arial" w:cs="Arial"/>
          <w:sz w:val="22"/>
          <w:szCs w:val="22"/>
        </w:rPr>
        <w:t xml:space="preserve"> </w:t>
      </w:r>
      <w:r w:rsidRPr="007076A1">
        <w:rPr>
          <w:rFonts w:ascii="Arial" w:hAnsi="Arial" w:cs="Arial"/>
          <w:i/>
          <w:iCs/>
          <w:sz w:val="22"/>
          <w:szCs w:val="22"/>
        </w:rPr>
        <w:t>Highlights from Hilton’s 2023 Travel with Purpose Report.</w:t>
      </w:r>
      <w:r w:rsidRPr="007076A1">
        <w:rPr>
          <w:rFonts w:ascii="Arial" w:hAnsi="Arial" w:cs="Arial"/>
          <w:sz w:val="22"/>
          <w:szCs w:val="22"/>
        </w:rPr>
        <w:t xml:space="preserve"> Available at: https://www.greenlodgingnews.com/highlights-from-hiltons-2023-travel-with-purpose-report/ (Accessed: </w:t>
      </w:r>
      <w:r>
        <w:rPr>
          <w:rFonts w:ascii="Arial" w:hAnsi="Arial" w:cs="Arial"/>
          <w:sz w:val="22"/>
          <w:szCs w:val="22"/>
        </w:rPr>
        <w:t>1</w:t>
      </w:r>
      <w:r w:rsidRPr="007076A1">
        <w:rPr>
          <w:rFonts w:ascii="Arial" w:hAnsi="Arial" w:cs="Arial"/>
          <w:sz w:val="22"/>
          <w:szCs w:val="22"/>
        </w:rPr>
        <w:t xml:space="preserve"> March 2026).</w:t>
      </w:r>
    </w:p>
    <w:p w14:paraId="45AED8CD" w14:textId="77777777" w:rsidR="000716F5" w:rsidRPr="006537D8" w:rsidRDefault="000716F5" w:rsidP="000716F5">
      <w:pPr>
        <w:rPr>
          <w:rFonts w:ascii="Arial" w:hAnsi="Arial" w:cs="Arial"/>
          <w:sz w:val="22"/>
          <w:szCs w:val="22"/>
        </w:rPr>
      </w:pPr>
      <w:r w:rsidRPr="006537D8">
        <w:rPr>
          <w:rFonts w:ascii="Arial" w:hAnsi="Arial" w:cs="Arial"/>
          <w:b/>
          <w:bCs/>
          <w:sz w:val="22"/>
          <w:szCs w:val="22"/>
        </w:rPr>
        <w:t>Smartsheet (n.d.)</w:t>
      </w:r>
      <w:r w:rsidRPr="006537D8">
        <w:rPr>
          <w:rFonts w:ascii="Arial" w:hAnsi="Arial" w:cs="Arial"/>
          <w:sz w:val="22"/>
          <w:szCs w:val="22"/>
        </w:rPr>
        <w:t xml:space="preserve"> </w:t>
      </w:r>
      <w:r w:rsidRPr="006537D8">
        <w:rPr>
          <w:rFonts w:ascii="Arial" w:hAnsi="Arial" w:cs="Arial"/>
          <w:i/>
          <w:iCs/>
          <w:sz w:val="22"/>
          <w:szCs w:val="22"/>
        </w:rPr>
        <w:t>A Comprehensive Project Management Guide to Everything RACI.</w:t>
      </w:r>
      <w:r w:rsidRPr="006537D8">
        <w:rPr>
          <w:rFonts w:ascii="Arial" w:hAnsi="Arial" w:cs="Arial"/>
          <w:sz w:val="22"/>
          <w:szCs w:val="22"/>
        </w:rPr>
        <w:t xml:space="preserve"> Available at: https://www.smartsheet.com/comprehensive-project-management-guide-everything-raci (Accessed: </w:t>
      </w:r>
      <w:r>
        <w:rPr>
          <w:rFonts w:ascii="Arial" w:hAnsi="Arial" w:cs="Arial"/>
          <w:sz w:val="22"/>
          <w:szCs w:val="22"/>
        </w:rPr>
        <w:t>4</w:t>
      </w:r>
      <w:r w:rsidRPr="006537D8">
        <w:rPr>
          <w:rFonts w:ascii="Arial" w:hAnsi="Arial" w:cs="Arial"/>
          <w:sz w:val="22"/>
          <w:szCs w:val="22"/>
        </w:rPr>
        <w:t xml:space="preserve"> March 2026).</w:t>
      </w:r>
    </w:p>
    <w:p w14:paraId="5FBFFF5F" w14:textId="77777777" w:rsidR="000716F5" w:rsidRDefault="000716F5" w:rsidP="000716F5">
      <w:pPr>
        <w:rPr>
          <w:rFonts w:ascii="Arial" w:hAnsi="Arial" w:cs="Arial"/>
          <w:sz w:val="22"/>
          <w:szCs w:val="22"/>
        </w:rPr>
      </w:pPr>
      <w:r w:rsidRPr="007076A1">
        <w:rPr>
          <w:rFonts w:ascii="Arial" w:hAnsi="Arial" w:cs="Arial"/>
          <w:b/>
          <w:bCs/>
          <w:sz w:val="22"/>
          <w:szCs w:val="22"/>
        </w:rPr>
        <w:t>Atlassian (n.d.)</w:t>
      </w:r>
      <w:r w:rsidRPr="007076A1">
        <w:rPr>
          <w:rFonts w:ascii="Arial" w:hAnsi="Arial" w:cs="Arial"/>
          <w:sz w:val="22"/>
          <w:szCs w:val="22"/>
        </w:rPr>
        <w:t xml:space="preserve"> </w:t>
      </w:r>
      <w:r w:rsidRPr="007076A1">
        <w:rPr>
          <w:rFonts w:ascii="Arial" w:hAnsi="Arial" w:cs="Arial"/>
          <w:i/>
          <w:iCs/>
          <w:sz w:val="22"/>
          <w:szCs w:val="22"/>
        </w:rPr>
        <w:t>How to Write SMART Goals.</w:t>
      </w:r>
      <w:r w:rsidRPr="007076A1">
        <w:rPr>
          <w:rFonts w:ascii="Arial" w:hAnsi="Arial" w:cs="Arial"/>
          <w:sz w:val="22"/>
          <w:szCs w:val="22"/>
        </w:rPr>
        <w:t xml:space="preserve"> Available at: https://www.atlassian.com/blog/productivity/how-to-write-smart-goals (Accessed: 8 March 2026).</w:t>
      </w:r>
    </w:p>
    <w:p w14:paraId="63B4C39D" w14:textId="77777777" w:rsidR="000716F5" w:rsidRDefault="000716F5" w:rsidP="000716F5">
      <w:pPr>
        <w:rPr>
          <w:rFonts w:ascii="Arial" w:hAnsi="Arial" w:cs="Arial"/>
          <w:sz w:val="22"/>
          <w:szCs w:val="22"/>
        </w:rPr>
      </w:pPr>
      <w:r w:rsidRPr="006537D8">
        <w:rPr>
          <w:rFonts w:ascii="Arial" w:hAnsi="Arial" w:cs="Arial"/>
          <w:b/>
          <w:bCs/>
          <w:sz w:val="22"/>
          <w:szCs w:val="22"/>
        </w:rPr>
        <w:t>Borealis (n.d.)</w:t>
      </w:r>
      <w:r w:rsidRPr="006537D8">
        <w:rPr>
          <w:rFonts w:ascii="Arial" w:hAnsi="Arial" w:cs="Arial"/>
          <w:sz w:val="22"/>
          <w:szCs w:val="22"/>
        </w:rPr>
        <w:t xml:space="preserve"> </w:t>
      </w:r>
      <w:r w:rsidRPr="006537D8">
        <w:rPr>
          <w:rFonts w:ascii="Arial" w:hAnsi="Arial" w:cs="Arial"/>
          <w:i/>
          <w:iCs/>
          <w:sz w:val="22"/>
          <w:szCs w:val="22"/>
        </w:rPr>
        <w:t>Stakeholder Mapping: How to Identify Your Stakeholders.</w:t>
      </w:r>
      <w:r w:rsidRPr="006537D8">
        <w:rPr>
          <w:rFonts w:ascii="Arial" w:hAnsi="Arial" w:cs="Arial"/>
          <w:sz w:val="22"/>
          <w:szCs w:val="22"/>
        </w:rPr>
        <w:t xml:space="preserve"> Available at: https://www.boreal-is.com/blog/stakeholder-mapping-identify-stakeholders/ (Accessed: </w:t>
      </w:r>
      <w:r>
        <w:rPr>
          <w:rFonts w:ascii="Arial" w:hAnsi="Arial" w:cs="Arial"/>
          <w:sz w:val="22"/>
          <w:szCs w:val="22"/>
        </w:rPr>
        <w:t xml:space="preserve">4 </w:t>
      </w:r>
      <w:r w:rsidRPr="006537D8">
        <w:rPr>
          <w:rFonts w:ascii="Arial" w:hAnsi="Arial" w:cs="Arial"/>
          <w:sz w:val="22"/>
          <w:szCs w:val="22"/>
        </w:rPr>
        <w:t>March 2026)</w:t>
      </w:r>
    </w:p>
    <w:p w14:paraId="28C151A7" w14:textId="77777777" w:rsidR="000716F5" w:rsidRPr="006537D8" w:rsidRDefault="000716F5" w:rsidP="000716F5">
      <w:pPr>
        <w:rPr>
          <w:rFonts w:ascii="Arial" w:hAnsi="Arial" w:cs="Arial"/>
          <w:sz w:val="22"/>
          <w:szCs w:val="22"/>
        </w:rPr>
      </w:pPr>
      <w:proofErr w:type="spellStart"/>
      <w:r w:rsidRPr="006537D8">
        <w:rPr>
          <w:rFonts w:ascii="Arial" w:hAnsi="Arial" w:cs="Arial"/>
          <w:b/>
          <w:bCs/>
          <w:sz w:val="22"/>
          <w:szCs w:val="22"/>
        </w:rPr>
        <w:t>AgencyAnalytics</w:t>
      </w:r>
      <w:proofErr w:type="spellEnd"/>
      <w:r w:rsidRPr="006537D8">
        <w:rPr>
          <w:rFonts w:ascii="Arial" w:hAnsi="Arial" w:cs="Arial"/>
          <w:b/>
          <w:bCs/>
          <w:sz w:val="22"/>
          <w:szCs w:val="22"/>
        </w:rPr>
        <w:t xml:space="preserve"> (n.d.)</w:t>
      </w:r>
      <w:r w:rsidRPr="006537D8">
        <w:rPr>
          <w:rFonts w:ascii="Arial" w:hAnsi="Arial" w:cs="Arial"/>
          <w:sz w:val="22"/>
          <w:szCs w:val="22"/>
        </w:rPr>
        <w:t xml:space="preserve"> </w:t>
      </w:r>
      <w:r w:rsidRPr="006537D8">
        <w:rPr>
          <w:rFonts w:ascii="Arial" w:hAnsi="Arial" w:cs="Arial"/>
          <w:i/>
          <w:iCs/>
          <w:sz w:val="22"/>
          <w:szCs w:val="22"/>
        </w:rPr>
        <w:t>Master Goals: How to Set SMART Marketing Goals.</w:t>
      </w:r>
      <w:r w:rsidRPr="006537D8">
        <w:rPr>
          <w:rFonts w:ascii="Arial" w:hAnsi="Arial" w:cs="Arial"/>
          <w:sz w:val="22"/>
          <w:szCs w:val="22"/>
        </w:rPr>
        <w:t xml:space="preserve"> Available at: https://agencyanalytics.com/blog/master-goals (Accessed: 8 March 2026).</w:t>
      </w:r>
    </w:p>
    <w:p w14:paraId="1B663190" w14:textId="77777777" w:rsidR="000716F5" w:rsidRPr="00900BD6" w:rsidRDefault="000716F5" w:rsidP="000716F5">
      <w:pPr>
        <w:rPr>
          <w:rFonts w:ascii="Arial" w:hAnsi="Arial" w:cs="Arial"/>
          <w:sz w:val="22"/>
          <w:szCs w:val="22"/>
        </w:rPr>
      </w:pPr>
      <w:r>
        <w:rPr>
          <w:rFonts w:ascii="Arial" w:hAnsi="Arial" w:cs="Arial"/>
          <w:b/>
          <w:bCs/>
          <w:sz w:val="22"/>
          <w:szCs w:val="22"/>
        </w:rPr>
        <w:t>OLU.</w:t>
      </w:r>
      <w:r w:rsidRPr="00900BD6">
        <w:rPr>
          <w:rFonts w:ascii="Arial" w:hAnsi="Arial" w:cs="Arial"/>
          <w:b/>
          <w:bCs/>
          <w:sz w:val="22"/>
          <w:szCs w:val="22"/>
        </w:rPr>
        <w:t>BALM 5001 (n.d.)</w:t>
      </w:r>
      <w:r w:rsidRPr="00900BD6">
        <w:rPr>
          <w:rFonts w:ascii="Arial" w:hAnsi="Arial" w:cs="Arial"/>
          <w:sz w:val="22"/>
          <w:szCs w:val="22"/>
        </w:rPr>
        <w:t xml:space="preserve"> </w:t>
      </w:r>
      <w:r w:rsidRPr="00900BD6">
        <w:rPr>
          <w:rFonts w:ascii="Arial" w:hAnsi="Arial" w:cs="Arial"/>
          <w:i/>
          <w:iCs/>
          <w:sz w:val="22"/>
          <w:szCs w:val="22"/>
        </w:rPr>
        <w:t>Understanding and Engaging Stakeholders: Week 8 Lecture Notes.</w:t>
      </w:r>
      <w:r w:rsidRPr="00900BD6">
        <w:rPr>
          <w:rFonts w:ascii="Arial" w:hAnsi="Arial" w:cs="Arial"/>
          <w:sz w:val="22"/>
          <w:szCs w:val="22"/>
        </w:rPr>
        <w:t xml:space="preserve"> </w:t>
      </w:r>
    </w:p>
    <w:p w14:paraId="3A881623" w14:textId="77777777" w:rsidR="000716F5" w:rsidRPr="00900BD6" w:rsidRDefault="000716F5" w:rsidP="000716F5">
      <w:pPr>
        <w:rPr>
          <w:rFonts w:ascii="Arial" w:hAnsi="Arial" w:cs="Arial"/>
          <w:sz w:val="22"/>
          <w:szCs w:val="22"/>
        </w:rPr>
      </w:pPr>
      <w:r w:rsidRPr="00900BD6">
        <w:rPr>
          <w:rFonts w:ascii="Arial" w:hAnsi="Arial" w:cs="Arial"/>
          <w:b/>
          <w:bCs/>
          <w:sz w:val="22"/>
          <w:szCs w:val="22"/>
        </w:rPr>
        <w:t>BALM 5001 (n.d.)</w:t>
      </w:r>
      <w:r w:rsidRPr="00900BD6">
        <w:rPr>
          <w:rFonts w:ascii="Arial" w:hAnsi="Arial" w:cs="Arial"/>
          <w:sz w:val="22"/>
          <w:szCs w:val="22"/>
        </w:rPr>
        <w:t xml:space="preserve"> </w:t>
      </w:r>
      <w:r w:rsidRPr="00900BD6">
        <w:rPr>
          <w:rFonts w:ascii="Arial" w:hAnsi="Arial" w:cs="Arial"/>
          <w:i/>
          <w:iCs/>
          <w:sz w:val="22"/>
          <w:szCs w:val="22"/>
        </w:rPr>
        <w:t>Understanding and Engaging Stakeholders: Week 7 Lecture Notes.</w:t>
      </w:r>
      <w:r w:rsidRPr="00900BD6">
        <w:rPr>
          <w:rFonts w:ascii="Arial" w:hAnsi="Arial" w:cs="Arial"/>
          <w:sz w:val="22"/>
          <w:szCs w:val="22"/>
        </w:rPr>
        <w:t xml:space="preserve"> </w:t>
      </w:r>
    </w:p>
    <w:p w14:paraId="11C618BB" w14:textId="77777777" w:rsidR="000716F5" w:rsidRPr="00900BD6" w:rsidRDefault="000716F5" w:rsidP="000716F5">
      <w:pPr>
        <w:rPr>
          <w:rFonts w:ascii="Arial" w:hAnsi="Arial" w:cs="Arial"/>
          <w:sz w:val="22"/>
          <w:szCs w:val="22"/>
        </w:rPr>
      </w:pPr>
      <w:r w:rsidRPr="00900BD6">
        <w:rPr>
          <w:rFonts w:ascii="Arial" w:hAnsi="Arial" w:cs="Arial"/>
          <w:b/>
          <w:bCs/>
          <w:sz w:val="22"/>
          <w:szCs w:val="22"/>
        </w:rPr>
        <w:t>BALM 5001 (n.d.)</w:t>
      </w:r>
      <w:r w:rsidRPr="00900BD6">
        <w:rPr>
          <w:rFonts w:ascii="Arial" w:hAnsi="Arial" w:cs="Arial"/>
          <w:sz w:val="22"/>
          <w:szCs w:val="22"/>
        </w:rPr>
        <w:t xml:space="preserve"> </w:t>
      </w:r>
      <w:r w:rsidRPr="00900BD6">
        <w:rPr>
          <w:rFonts w:ascii="Arial" w:hAnsi="Arial" w:cs="Arial"/>
          <w:i/>
          <w:iCs/>
          <w:sz w:val="22"/>
          <w:szCs w:val="22"/>
        </w:rPr>
        <w:t>Understanding and Engaging Stakeholders: Week 2 – Stakeholder Engagement (p.7).</w:t>
      </w:r>
      <w:r w:rsidRPr="00900BD6">
        <w:rPr>
          <w:rFonts w:ascii="Arial" w:hAnsi="Arial" w:cs="Arial"/>
          <w:sz w:val="22"/>
          <w:szCs w:val="22"/>
        </w:rPr>
        <w:t xml:space="preserve"> </w:t>
      </w:r>
    </w:p>
    <w:p w14:paraId="77AF7381" w14:textId="77777777" w:rsidR="000716F5" w:rsidRPr="00900BD6" w:rsidRDefault="000716F5" w:rsidP="000716F5">
      <w:pPr>
        <w:rPr>
          <w:rFonts w:ascii="Arial" w:hAnsi="Arial" w:cs="Arial"/>
          <w:sz w:val="22"/>
          <w:szCs w:val="22"/>
        </w:rPr>
      </w:pPr>
      <w:r w:rsidRPr="00900BD6">
        <w:rPr>
          <w:rFonts w:ascii="Arial" w:hAnsi="Arial" w:cs="Arial"/>
          <w:b/>
          <w:bCs/>
          <w:sz w:val="22"/>
          <w:szCs w:val="22"/>
        </w:rPr>
        <w:t>BALM 5001 (n.d.)</w:t>
      </w:r>
      <w:r w:rsidRPr="00900BD6">
        <w:rPr>
          <w:rFonts w:ascii="Arial" w:hAnsi="Arial" w:cs="Arial"/>
          <w:sz w:val="22"/>
          <w:szCs w:val="22"/>
        </w:rPr>
        <w:t xml:space="preserve"> </w:t>
      </w:r>
      <w:r w:rsidRPr="00900BD6">
        <w:rPr>
          <w:rFonts w:ascii="Arial" w:hAnsi="Arial" w:cs="Arial"/>
          <w:i/>
          <w:iCs/>
          <w:sz w:val="22"/>
          <w:szCs w:val="22"/>
        </w:rPr>
        <w:t>Understanding and Engaging Stakeholders: Week 2 – Stakeholder Engagement (p.8).</w:t>
      </w:r>
      <w:r w:rsidRPr="00900BD6">
        <w:rPr>
          <w:rFonts w:ascii="Arial" w:hAnsi="Arial" w:cs="Arial"/>
          <w:sz w:val="22"/>
          <w:szCs w:val="22"/>
        </w:rPr>
        <w:t xml:space="preserve"> </w:t>
      </w:r>
    </w:p>
    <w:p w14:paraId="20EF1733" w14:textId="77777777" w:rsidR="000716F5" w:rsidRPr="00900BD6" w:rsidRDefault="000716F5" w:rsidP="000716F5">
      <w:pPr>
        <w:rPr>
          <w:rFonts w:ascii="Arial" w:hAnsi="Arial" w:cs="Arial"/>
          <w:sz w:val="22"/>
          <w:szCs w:val="22"/>
        </w:rPr>
      </w:pPr>
      <w:r w:rsidRPr="00900BD6">
        <w:rPr>
          <w:rFonts w:ascii="Arial" w:hAnsi="Arial" w:cs="Arial"/>
          <w:b/>
          <w:bCs/>
          <w:sz w:val="22"/>
          <w:szCs w:val="22"/>
        </w:rPr>
        <w:t>BALM 5001 (n.d.)</w:t>
      </w:r>
      <w:r w:rsidRPr="00900BD6">
        <w:rPr>
          <w:rFonts w:ascii="Arial" w:hAnsi="Arial" w:cs="Arial"/>
          <w:sz w:val="22"/>
          <w:szCs w:val="22"/>
        </w:rPr>
        <w:t xml:space="preserve"> </w:t>
      </w:r>
      <w:r w:rsidRPr="00900BD6">
        <w:rPr>
          <w:rFonts w:ascii="Arial" w:hAnsi="Arial" w:cs="Arial"/>
          <w:i/>
          <w:iCs/>
          <w:sz w:val="22"/>
          <w:szCs w:val="22"/>
        </w:rPr>
        <w:t>Understanding and Engaging Stakeholders: Week 2 – Stakeholder Engagement (p.10).</w:t>
      </w:r>
      <w:r w:rsidRPr="00900BD6">
        <w:rPr>
          <w:rFonts w:ascii="Arial" w:hAnsi="Arial" w:cs="Arial"/>
          <w:sz w:val="22"/>
          <w:szCs w:val="22"/>
        </w:rPr>
        <w:t xml:space="preserve"> </w:t>
      </w:r>
    </w:p>
    <w:p w14:paraId="0F59B268" w14:textId="77777777" w:rsidR="000716F5" w:rsidRPr="00622439" w:rsidRDefault="000716F5" w:rsidP="000716F5">
      <w:pPr>
        <w:rPr>
          <w:rFonts w:ascii="Arial" w:hAnsi="Arial" w:cs="Arial"/>
          <w:sz w:val="22"/>
          <w:szCs w:val="22"/>
        </w:rPr>
      </w:pPr>
      <w:r w:rsidRPr="00900BD6">
        <w:rPr>
          <w:rFonts w:ascii="Arial" w:hAnsi="Arial" w:cs="Arial"/>
          <w:b/>
          <w:bCs/>
          <w:sz w:val="22"/>
          <w:szCs w:val="22"/>
        </w:rPr>
        <w:t>BALM 5001 (n.d.)</w:t>
      </w:r>
      <w:r w:rsidRPr="00900BD6">
        <w:rPr>
          <w:rFonts w:ascii="Arial" w:hAnsi="Arial" w:cs="Arial"/>
          <w:sz w:val="22"/>
          <w:szCs w:val="22"/>
        </w:rPr>
        <w:t xml:space="preserve"> </w:t>
      </w:r>
      <w:r w:rsidRPr="00900BD6">
        <w:rPr>
          <w:rFonts w:ascii="Arial" w:hAnsi="Arial" w:cs="Arial"/>
          <w:i/>
          <w:iCs/>
          <w:sz w:val="22"/>
          <w:szCs w:val="22"/>
        </w:rPr>
        <w:t>Understanding and Engaging Stakeholders: Week 2 – Stakeholder Engagement (p.13).</w:t>
      </w:r>
      <w:r w:rsidRPr="00900BD6">
        <w:rPr>
          <w:rFonts w:ascii="Arial" w:hAnsi="Arial" w:cs="Arial"/>
          <w:sz w:val="22"/>
          <w:szCs w:val="22"/>
        </w:rPr>
        <w:t xml:space="preserve"> </w:t>
      </w:r>
    </w:p>
    <w:p w14:paraId="2BA724D2" w14:textId="77777777" w:rsidR="00622439" w:rsidRPr="00462133" w:rsidRDefault="00622439" w:rsidP="00462133">
      <w:pPr>
        <w:rPr>
          <w:rFonts w:ascii="Arial" w:hAnsi="Arial" w:cs="Arial"/>
          <w:sz w:val="22"/>
          <w:szCs w:val="22"/>
        </w:rPr>
      </w:pPr>
    </w:p>
    <w:p w14:paraId="5B591AB3" w14:textId="77777777" w:rsidR="00462133" w:rsidRDefault="00462133" w:rsidP="007076A1">
      <w:pPr>
        <w:rPr>
          <w:rFonts w:ascii="Arial" w:hAnsi="Arial" w:cs="Arial"/>
          <w:sz w:val="22"/>
          <w:szCs w:val="22"/>
        </w:rPr>
      </w:pPr>
    </w:p>
    <w:p w14:paraId="01069B6C" w14:textId="77777777" w:rsidR="00EB29CB" w:rsidRPr="007076A1" w:rsidRDefault="00EB29CB" w:rsidP="007076A1">
      <w:pPr>
        <w:rPr>
          <w:rFonts w:ascii="Arial" w:hAnsi="Arial" w:cs="Arial"/>
          <w:sz w:val="22"/>
          <w:szCs w:val="22"/>
        </w:rPr>
      </w:pPr>
    </w:p>
    <w:p w14:paraId="5C57CEAA" w14:textId="77777777" w:rsidR="007076A1" w:rsidRPr="00D05575" w:rsidRDefault="007076A1" w:rsidP="00D05575">
      <w:pPr>
        <w:rPr>
          <w:rFonts w:ascii="Arial" w:hAnsi="Arial" w:cs="Arial"/>
          <w:sz w:val="22"/>
          <w:szCs w:val="22"/>
        </w:rPr>
      </w:pPr>
    </w:p>
    <w:p w14:paraId="114D4422" w14:textId="5861D6DC" w:rsidR="00E51E6E" w:rsidRPr="00B058DC" w:rsidRDefault="00E51E6E" w:rsidP="00064865">
      <w:pPr>
        <w:rPr>
          <w:rFonts w:ascii="Arial" w:hAnsi="Arial" w:cs="Arial"/>
          <w:sz w:val="22"/>
          <w:szCs w:val="22"/>
        </w:rPr>
      </w:pPr>
    </w:p>
    <w:sectPr w:rsidR="00E51E6E" w:rsidRPr="00B058DC">
      <w:footerReference w:type="even" r:id="rId15"/>
      <w:footerReference w:type="defaul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F6546" w14:textId="77777777" w:rsidR="00D07877" w:rsidRDefault="00D07877" w:rsidP="00B26C7E">
      <w:pPr>
        <w:spacing w:after="0" w:line="240" w:lineRule="auto"/>
      </w:pPr>
      <w:r>
        <w:separator/>
      </w:r>
    </w:p>
  </w:endnote>
  <w:endnote w:type="continuationSeparator" w:id="0">
    <w:p w14:paraId="1268DCC9" w14:textId="77777777" w:rsidR="00D07877" w:rsidRDefault="00D07877" w:rsidP="00B26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6BFB" w14:textId="624401B7" w:rsidR="00B26C7E" w:rsidRDefault="00B26C7E">
    <w:pPr>
      <w:pStyle w:val="Footer"/>
    </w:pPr>
    <w:r>
      <w:rPr>
        <w:noProof/>
      </w:rPr>
      <mc:AlternateContent>
        <mc:Choice Requires="wps">
          <w:drawing>
            <wp:anchor distT="0" distB="0" distL="0" distR="0" simplePos="0" relativeHeight="251659264" behindDoc="0" locked="0" layoutInCell="1" allowOverlap="1" wp14:anchorId="6602C0EA" wp14:editId="11C54D54">
              <wp:simplePos x="635" y="635"/>
              <wp:positionH relativeFrom="page">
                <wp:align>left</wp:align>
              </wp:positionH>
              <wp:positionV relativeFrom="page">
                <wp:align>bottom</wp:align>
              </wp:positionV>
              <wp:extent cx="5731510" cy="549910"/>
              <wp:effectExtent l="0" t="0" r="2540" b="0"/>
              <wp:wrapNone/>
              <wp:docPr id="1192059227" name="Text Box 2" descr="OFFICIAL - Business data that is not intended for public consumption. However, this can be shared with external partners, as requir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31510" cy="549910"/>
                      </a:xfrm>
                      <a:prstGeom prst="rect">
                        <a:avLst/>
                      </a:prstGeom>
                      <a:noFill/>
                      <a:ln>
                        <a:noFill/>
                      </a:ln>
                    </wps:spPr>
                    <wps:txbx>
                      <w:txbxContent>
                        <w:p w14:paraId="6F283C4B" w14:textId="759DF178" w:rsidR="00B26C7E" w:rsidRPr="00B26C7E" w:rsidRDefault="00B26C7E" w:rsidP="00B26C7E">
                          <w:pPr>
                            <w:spacing w:after="0"/>
                            <w:rPr>
                              <w:rFonts w:ascii="Aptos" w:eastAsia="Aptos" w:hAnsi="Aptos" w:cs="Aptos"/>
                              <w:noProof/>
                              <w:color w:val="000000"/>
                              <w:sz w:val="20"/>
                              <w:szCs w:val="20"/>
                            </w:rPr>
                          </w:pPr>
                          <w:r w:rsidRPr="00B26C7E">
                            <w:rPr>
                              <w:rFonts w:ascii="Aptos" w:eastAsia="Aptos" w:hAnsi="Aptos" w:cs="Aptos"/>
                              <w:noProof/>
                              <w:color w:val="000000"/>
                              <w:sz w:val="20"/>
                              <w:szCs w:val="20"/>
                            </w:rPr>
                            <w:t>OFFICIAL - Business data that is not intended for public consumption. However, this can be shared with external partners, as required.</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602C0EA" id="_x0000_t202" coordsize="21600,21600" o:spt="202" path="m,l,21600r21600,l21600,xe">
              <v:stroke joinstyle="miter"/>
              <v:path gradientshapeok="t" o:connecttype="rect"/>
            </v:shapetype>
            <v:shape id="_x0000_s1060" type="#_x0000_t202" alt="OFFICIAL - Business data that is not intended for public consumption. However, this can be shared with external partners, as required." style="position:absolute;margin-left:0;margin-top:0;width:451.3pt;height:43.3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" filled="f" stroked="f">
              <v:textbox style="mso-fit-shape-to-text:t" inset="20pt,0,0,15pt">
                <w:txbxContent>
                  <w:p w14:paraId="6F283C4B" w14:textId="759DF178" w:rsidR="00B26C7E" w:rsidRPr="00B26C7E" w:rsidRDefault="00B26C7E" w:rsidP="00B26C7E">
                    <w:pPr>
                      <w:spacing w:after="0"/>
                      <w:rPr>
                        <w:rFonts w:ascii="Aptos" w:eastAsia="Aptos" w:hAnsi="Aptos" w:cs="Aptos"/>
                        <w:noProof/>
                        <w:color w:val="000000"/>
                        <w:sz w:val="20"/>
                        <w:szCs w:val="20"/>
                      </w:rPr>
                    </w:pPr>
                    <w:r w:rsidRPr="00B26C7E">
                      <w:rPr>
                        <w:rFonts w:ascii="Aptos" w:eastAsia="Aptos" w:hAnsi="Aptos" w:cs="Aptos"/>
                        <w:noProof/>
                        <w:color w:val="000000"/>
                        <w:sz w:val="20"/>
                        <w:szCs w:val="20"/>
                      </w:rPr>
                      <w:t>OFFICIAL - Business data that is not intended for public consumption. However, this can be shared with external partners, as required.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923831"/>
      <w:docPartObj>
        <w:docPartGallery w:val="Page Numbers (Bottom of Page)"/>
        <w:docPartUnique/>
      </w:docPartObj>
    </w:sdtPr>
    <w:sdtEndPr>
      <w:rPr>
        <w:noProof/>
      </w:rPr>
    </w:sdtEndPr>
    <w:sdtContent>
      <w:p w14:paraId="79D48305" w14:textId="205DF3BB" w:rsidR="00C62A25" w:rsidRDefault="00C62A25">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FBF3531" w14:textId="0A1F9CF1" w:rsidR="00B26C7E" w:rsidRDefault="00B26C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CBBD1" w14:textId="5C109818" w:rsidR="00B26C7E" w:rsidRDefault="00B26C7E">
    <w:pPr>
      <w:pStyle w:val="Footer"/>
    </w:pPr>
    <w:r>
      <w:rPr>
        <w:noProof/>
      </w:rPr>
      <mc:AlternateContent>
        <mc:Choice Requires="wps">
          <w:drawing>
            <wp:anchor distT="0" distB="0" distL="0" distR="0" simplePos="0" relativeHeight="251658240" behindDoc="0" locked="0" layoutInCell="1" allowOverlap="1" wp14:anchorId="03A7ADC9" wp14:editId="051C59A6">
              <wp:simplePos x="635" y="635"/>
              <wp:positionH relativeFrom="page">
                <wp:align>left</wp:align>
              </wp:positionH>
              <wp:positionV relativeFrom="page">
                <wp:align>bottom</wp:align>
              </wp:positionV>
              <wp:extent cx="5731510" cy="549910"/>
              <wp:effectExtent l="0" t="0" r="2540" b="0"/>
              <wp:wrapNone/>
              <wp:docPr id="1121095637" name="Text Box 1" descr="OFFICIAL - Business data that is not intended for public consumption. However, this can be shared with external partners, as requir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31510" cy="549910"/>
                      </a:xfrm>
                      <a:prstGeom prst="rect">
                        <a:avLst/>
                      </a:prstGeom>
                      <a:noFill/>
                      <a:ln>
                        <a:noFill/>
                      </a:ln>
                    </wps:spPr>
                    <wps:txbx>
                      <w:txbxContent>
                        <w:p w14:paraId="3B61C11D" w14:textId="303A4350" w:rsidR="00B26C7E" w:rsidRPr="00B26C7E" w:rsidRDefault="00B26C7E" w:rsidP="00B26C7E">
                          <w:pPr>
                            <w:spacing w:after="0"/>
                            <w:rPr>
                              <w:rFonts w:ascii="Aptos" w:eastAsia="Aptos" w:hAnsi="Aptos" w:cs="Aptos"/>
                              <w:noProof/>
                              <w:color w:val="000000"/>
                              <w:sz w:val="20"/>
                              <w:szCs w:val="20"/>
                            </w:rPr>
                          </w:pPr>
                          <w:r w:rsidRPr="00B26C7E">
                            <w:rPr>
                              <w:rFonts w:ascii="Aptos" w:eastAsia="Aptos" w:hAnsi="Aptos" w:cs="Aptos"/>
                              <w:noProof/>
                              <w:color w:val="000000"/>
                              <w:sz w:val="20"/>
                              <w:szCs w:val="20"/>
                            </w:rPr>
                            <w:t>OFFICIAL - Business data that is not intended for public consumption. However, this can be shared with external partners, as required.</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A7ADC9" id="_x0000_t202" coordsize="21600,21600" o:spt="202" path="m,l,21600r21600,l21600,xe">
              <v:stroke joinstyle="miter"/>
              <v:path gradientshapeok="t" o:connecttype="rect"/>
            </v:shapetype>
            <v:shape id="Text Box 1" o:spid="_x0000_s1061" type="#_x0000_t202" alt="OFFICIAL - Business data that is not intended for public consumption. However, this can be shared with external partners, as required." style="position:absolute;margin-left:0;margin-top:0;width:451.3pt;height:43.3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" filled="f" stroked="f">
              <v:textbox style="mso-fit-shape-to-text:t" inset="20pt,0,0,15pt">
                <w:txbxContent>
                  <w:p w14:paraId="3B61C11D" w14:textId="303A4350" w:rsidR="00B26C7E" w:rsidRPr="00B26C7E" w:rsidRDefault="00B26C7E" w:rsidP="00B26C7E">
                    <w:pPr>
                      <w:spacing w:after="0"/>
                      <w:rPr>
                        <w:rFonts w:ascii="Aptos" w:eastAsia="Aptos" w:hAnsi="Aptos" w:cs="Aptos"/>
                        <w:noProof/>
                        <w:color w:val="000000"/>
                        <w:sz w:val="20"/>
                        <w:szCs w:val="20"/>
                      </w:rPr>
                    </w:pPr>
                    <w:r w:rsidRPr="00B26C7E">
                      <w:rPr>
                        <w:rFonts w:ascii="Aptos" w:eastAsia="Aptos" w:hAnsi="Aptos" w:cs="Aptos"/>
                        <w:noProof/>
                        <w:color w:val="000000"/>
                        <w:sz w:val="20"/>
                        <w:szCs w:val="20"/>
                      </w:rPr>
                      <w:t>OFFICIAL - Business data that is not intended for public consumption. However, this can be shared with external partners, as required.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FB569" w14:textId="77777777" w:rsidR="00D07877" w:rsidRDefault="00D07877" w:rsidP="00B26C7E">
      <w:pPr>
        <w:spacing w:after="0" w:line="240" w:lineRule="auto"/>
      </w:pPr>
      <w:r>
        <w:separator/>
      </w:r>
    </w:p>
  </w:footnote>
  <w:footnote w:type="continuationSeparator" w:id="0">
    <w:p w14:paraId="5D60F04D" w14:textId="77777777" w:rsidR="00D07877" w:rsidRDefault="00D07877" w:rsidP="00B26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D64D6"/>
    <w:multiLevelType w:val="hybridMultilevel"/>
    <w:tmpl w:val="59F0D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76FE4"/>
    <w:multiLevelType w:val="hybridMultilevel"/>
    <w:tmpl w:val="8E8E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46609"/>
    <w:multiLevelType w:val="hybridMultilevel"/>
    <w:tmpl w:val="5E50B9B8"/>
    <w:lvl w:ilvl="0" w:tplc="48181CB2">
      <w:start w:val="1"/>
      <w:numFmt w:val="bullet"/>
      <w:lvlText w:val=""/>
      <w:lvlJc w:val="left"/>
      <w:pPr>
        <w:tabs>
          <w:tab w:val="num" w:pos="720"/>
        </w:tabs>
        <w:ind w:left="720" w:hanging="360"/>
      </w:pPr>
      <w:rPr>
        <w:rFonts w:ascii="Wingdings" w:hAnsi="Wingdings" w:hint="default"/>
      </w:rPr>
    </w:lvl>
    <w:lvl w:ilvl="1" w:tplc="3BF81012" w:tentative="1">
      <w:start w:val="1"/>
      <w:numFmt w:val="bullet"/>
      <w:lvlText w:val=""/>
      <w:lvlJc w:val="left"/>
      <w:pPr>
        <w:tabs>
          <w:tab w:val="num" w:pos="1440"/>
        </w:tabs>
        <w:ind w:left="1440" w:hanging="360"/>
      </w:pPr>
      <w:rPr>
        <w:rFonts w:ascii="Wingdings" w:hAnsi="Wingdings" w:hint="default"/>
      </w:rPr>
    </w:lvl>
    <w:lvl w:ilvl="2" w:tplc="E268632A" w:tentative="1">
      <w:start w:val="1"/>
      <w:numFmt w:val="bullet"/>
      <w:lvlText w:val=""/>
      <w:lvlJc w:val="left"/>
      <w:pPr>
        <w:tabs>
          <w:tab w:val="num" w:pos="2160"/>
        </w:tabs>
        <w:ind w:left="2160" w:hanging="360"/>
      </w:pPr>
      <w:rPr>
        <w:rFonts w:ascii="Wingdings" w:hAnsi="Wingdings" w:hint="default"/>
      </w:rPr>
    </w:lvl>
    <w:lvl w:ilvl="3" w:tplc="E1BA4A16" w:tentative="1">
      <w:start w:val="1"/>
      <w:numFmt w:val="bullet"/>
      <w:lvlText w:val=""/>
      <w:lvlJc w:val="left"/>
      <w:pPr>
        <w:tabs>
          <w:tab w:val="num" w:pos="2880"/>
        </w:tabs>
        <w:ind w:left="2880" w:hanging="360"/>
      </w:pPr>
      <w:rPr>
        <w:rFonts w:ascii="Wingdings" w:hAnsi="Wingdings" w:hint="default"/>
      </w:rPr>
    </w:lvl>
    <w:lvl w:ilvl="4" w:tplc="AB429CBC" w:tentative="1">
      <w:start w:val="1"/>
      <w:numFmt w:val="bullet"/>
      <w:lvlText w:val=""/>
      <w:lvlJc w:val="left"/>
      <w:pPr>
        <w:tabs>
          <w:tab w:val="num" w:pos="3600"/>
        </w:tabs>
        <w:ind w:left="3600" w:hanging="360"/>
      </w:pPr>
      <w:rPr>
        <w:rFonts w:ascii="Wingdings" w:hAnsi="Wingdings" w:hint="default"/>
      </w:rPr>
    </w:lvl>
    <w:lvl w:ilvl="5" w:tplc="7090D906" w:tentative="1">
      <w:start w:val="1"/>
      <w:numFmt w:val="bullet"/>
      <w:lvlText w:val=""/>
      <w:lvlJc w:val="left"/>
      <w:pPr>
        <w:tabs>
          <w:tab w:val="num" w:pos="4320"/>
        </w:tabs>
        <w:ind w:left="4320" w:hanging="360"/>
      </w:pPr>
      <w:rPr>
        <w:rFonts w:ascii="Wingdings" w:hAnsi="Wingdings" w:hint="default"/>
      </w:rPr>
    </w:lvl>
    <w:lvl w:ilvl="6" w:tplc="45EE0712" w:tentative="1">
      <w:start w:val="1"/>
      <w:numFmt w:val="bullet"/>
      <w:lvlText w:val=""/>
      <w:lvlJc w:val="left"/>
      <w:pPr>
        <w:tabs>
          <w:tab w:val="num" w:pos="5040"/>
        </w:tabs>
        <w:ind w:left="5040" w:hanging="360"/>
      </w:pPr>
      <w:rPr>
        <w:rFonts w:ascii="Wingdings" w:hAnsi="Wingdings" w:hint="default"/>
      </w:rPr>
    </w:lvl>
    <w:lvl w:ilvl="7" w:tplc="97B214F6" w:tentative="1">
      <w:start w:val="1"/>
      <w:numFmt w:val="bullet"/>
      <w:lvlText w:val=""/>
      <w:lvlJc w:val="left"/>
      <w:pPr>
        <w:tabs>
          <w:tab w:val="num" w:pos="5760"/>
        </w:tabs>
        <w:ind w:left="5760" w:hanging="360"/>
      </w:pPr>
      <w:rPr>
        <w:rFonts w:ascii="Wingdings" w:hAnsi="Wingdings" w:hint="default"/>
      </w:rPr>
    </w:lvl>
    <w:lvl w:ilvl="8" w:tplc="9572C3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DF30C6"/>
    <w:multiLevelType w:val="multilevel"/>
    <w:tmpl w:val="AE9E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411B1"/>
    <w:multiLevelType w:val="hybridMultilevel"/>
    <w:tmpl w:val="DD24647E"/>
    <w:lvl w:ilvl="0" w:tplc="AC76E08C">
      <w:start w:val="1"/>
      <w:numFmt w:val="bullet"/>
      <w:lvlText w:val="•"/>
      <w:lvlJc w:val="left"/>
      <w:pPr>
        <w:tabs>
          <w:tab w:val="num" w:pos="720"/>
        </w:tabs>
        <w:ind w:left="720" w:hanging="360"/>
      </w:pPr>
      <w:rPr>
        <w:rFonts w:ascii="Arial" w:hAnsi="Arial" w:hint="default"/>
      </w:rPr>
    </w:lvl>
    <w:lvl w:ilvl="1" w:tplc="1294197C" w:tentative="1">
      <w:start w:val="1"/>
      <w:numFmt w:val="bullet"/>
      <w:lvlText w:val="•"/>
      <w:lvlJc w:val="left"/>
      <w:pPr>
        <w:tabs>
          <w:tab w:val="num" w:pos="1440"/>
        </w:tabs>
        <w:ind w:left="1440" w:hanging="360"/>
      </w:pPr>
      <w:rPr>
        <w:rFonts w:ascii="Arial" w:hAnsi="Arial" w:hint="default"/>
      </w:rPr>
    </w:lvl>
    <w:lvl w:ilvl="2" w:tplc="EB2A374A" w:tentative="1">
      <w:start w:val="1"/>
      <w:numFmt w:val="bullet"/>
      <w:lvlText w:val="•"/>
      <w:lvlJc w:val="left"/>
      <w:pPr>
        <w:tabs>
          <w:tab w:val="num" w:pos="2160"/>
        </w:tabs>
        <w:ind w:left="2160" w:hanging="360"/>
      </w:pPr>
      <w:rPr>
        <w:rFonts w:ascii="Arial" w:hAnsi="Arial" w:hint="default"/>
      </w:rPr>
    </w:lvl>
    <w:lvl w:ilvl="3" w:tplc="783AD5B4" w:tentative="1">
      <w:start w:val="1"/>
      <w:numFmt w:val="bullet"/>
      <w:lvlText w:val="•"/>
      <w:lvlJc w:val="left"/>
      <w:pPr>
        <w:tabs>
          <w:tab w:val="num" w:pos="2880"/>
        </w:tabs>
        <w:ind w:left="2880" w:hanging="360"/>
      </w:pPr>
      <w:rPr>
        <w:rFonts w:ascii="Arial" w:hAnsi="Arial" w:hint="default"/>
      </w:rPr>
    </w:lvl>
    <w:lvl w:ilvl="4" w:tplc="D528212E" w:tentative="1">
      <w:start w:val="1"/>
      <w:numFmt w:val="bullet"/>
      <w:lvlText w:val="•"/>
      <w:lvlJc w:val="left"/>
      <w:pPr>
        <w:tabs>
          <w:tab w:val="num" w:pos="3600"/>
        </w:tabs>
        <w:ind w:left="3600" w:hanging="360"/>
      </w:pPr>
      <w:rPr>
        <w:rFonts w:ascii="Arial" w:hAnsi="Arial" w:hint="default"/>
      </w:rPr>
    </w:lvl>
    <w:lvl w:ilvl="5" w:tplc="4D98506E" w:tentative="1">
      <w:start w:val="1"/>
      <w:numFmt w:val="bullet"/>
      <w:lvlText w:val="•"/>
      <w:lvlJc w:val="left"/>
      <w:pPr>
        <w:tabs>
          <w:tab w:val="num" w:pos="4320"/>
        </w:tabs>
        <w:ind w:left="4320" w:hanging="360"/>
      </w:pPr>
      <w:rPr>
        <w:rFonts w:ascii="Arial" w:hAnsi="Arial" w:hint="default"/>
      </w:rPr>
    </w:lvl>
    <w:lvl w:ilvl="6" w:tplc="0BA2A848" w:tentative="1">
      <w:start w:val="1"/>
      <w:numFmt w:val="bullet"/>
      <w:lvlText w:val="•"/>
      <w:lvlJc w:val="left"/>
      <w:pPr>
        <w:tabs>
          <w:tab w:val="num" w:pos="5040"/>
        </w:tabs>
        <w:ind w:left="5040" w:hanging="360"/>
      </w:pPr>
      <w:rPr>
        <w:rFonts w:ascii="Arial" w:hAnsi="Arial" w:hint="default"/>
      </w:rPr>
    </w:lvl>
    <w:lvl w:ilvl="7" w:tplc="45124252" w:tentative="1">
      <w:start w:val="1"/>
      <w:numFmt w:val="bullet"/>
      <w:lvlText w:val="•"/>
      <w:lvlJc w:val="left"/>
      <w:pPr>
        <w:tabs>
          <w:tab w:val="num" w:pos="5760"/>
        </w:tabs>
        <w:ind w:left="5760" w:hanging="360"/>
      </w:pPr>
      <w:rPr>
        <w:rFonts w:ascii="Arial" w:hAnsi="Arial" w:hint="default"/>
      </w:rPr>
    </w:lvl>
    <w:lvl w:ilvl="8" w:tplc="9CD28BB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173AB6"/>
    <w:multiLevelType w:val="multilevel"/>
    <w:tmpl w:val="52DA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E3BD6"/>
    <w:multiLevelType w:val="hybridMultilevel"/>
    <w:tmpl w:val="84647246"/>
    <w:lvl w:ilvl="0" w:tplc="6BE843CC">
      <w:start w:val="1"/>
      <w:numFmt w:val="bullet"/>
      <w:lvlText w:val="•"/>
      <w:lvlJc w:val="left"/>
      <w:pPr>
        <w:tabs>
          <w:tab w:val="num" w:pos="720"/>
        </w:tabs>
        <w:ind w:left="720" w:hanging="360"/>
      </w:pPr>
      <w:rPr>
        <w:rFonts w:ascii="Arial" w:hAnsi="Arial" w:hint="default"/>
      </w:rPr>
    </w:lvl>
    <w:lvl w:ilvl="1" w:tplc="781E9FE6" w:tentative="1">
      <w:start w:val="1"/>
      <w:numFmt w:val="bullet"/>
      <w:lvlText w:val="•"/>
      <w:lvlJc w:val="left"/>
      <w:pPr>
        <w:tabs>
          <w:tab w:val="num" w:pos="1440"/>
        </w:tabs>
        <w:ind w:left="1440" w:hanging="360"/>
      </w:pPr>
      <w:rPr>
        <w:rFonts w:ascii="Arial" w:hAnsi="Arial" w:hint="default"/>
      </w:rPr>
    </w:lvl>
    <w:lvl w:ilvl="2" w:tplc="ADBEBE00" w:tentative="1">
      <w:start w:val="1"/>
      <w:numFmt w:val="bullet"/>
      <w:lvlText w:val="•"/>
      <w:lvlJc w:val="left"/>
      <w:pPr>
        <w:tabs>
          <w:tab w:val="num" w:pos="2160"/>
        </w:tabs>
        <w:ind w:left="2160" w:hanging="360"/>
      </w:pPr>
      <w:rPr>
        <w:rFonts w:ascii="Arial" w:hAnsi="Arial" w:hint="default"/>
      </w:rPr>
    </w:lvl>
    <w:lvl w:ilvl="3" w:tplc="ACC0E090" w:tentative="1">
      <w:start w:val="1"/>
      <w:numFmt w:val="bullet"/>
      <w:lvlText w:val="•"/>
      <w:lvlJc w:val="left"/>
      <w:pPr>
        <w:tabs>
          <w:tab w:val="num" w:pos="2880"/>
        </w:tabs>
        <w:ind w:left="2880" w:hanging="360"/>
      </w:pPr>
      <w:rPr>
        <w:rFonts w:ascii="Arial" w:hAnsi="Arial" w:hint="default"/>
      </w:rPr>
    </w:lvl>
    <w:lvl w:ilvl="4" w:tplc="9DEE3634" w:tentative="1">
      <w:start w:val="1"/>
      <w:numFmt w:val="bullet"/>
      <w:lvlText w:val="•"/>
      <w:lvlJc w:val="left"/>
      <w:pPr>
        <w:tabs>
          <w:tab w:val="num" w:pos="3600"/>
        </w:tabs>
        <w:ind w:left="3600" w:hanging="360"/>
      </w:pPr>
      <w:rPr>
        <w:rFonts w:ascii="Arial" w:hAnsi="Arial" w:hint="default"/>
      </w:rPr>
    </w:lvl>
    <w:lvl w:ilvl="5" w:tplc="C1542902" w:tentative="1">
      <w:start w:val="1"/>
      <w:numFmt w:val="bullet"/>
      <w:lvlText w:val="•"/>
      <w:lvlJc w:val="left"/>
      <w:pPr>
        <w:tabs>
          <w:tab w:val="num" w:pos="4320"/>
        </w:tabs>
        <w:ind w:left="4320" w:hanging="360"/>
      </w:pPr>
      <w:rPr>
        <w:rFonts w:ascii="Arial" w:hAnsi="Arial" w:hint="default"/>
      </w:rPr>
    </w:lvl>
    <w:lvl w:ilvl="6" w:tplc="B9543F40" w:tentative="1">
      <w:start w:val="1"/>
      <w:numFmt w:val="bullet"/>
      <w:lvlText w:val="•"/>
      <w:lvlJc w:val="left"/>
      <w:pPr>
        <w:tabs>
          <w:tab w:val="num" w:pos="5040"/>
        </w:tabs>
        <w:ind w:left="5040" w:hanging="360"/>
      </w:pPr>
      <w:rPr>
        <w:rFonts w:ascii="Arial" w:hAnsi="Arial" w:hint="default"/>
      </w:rPr>
    </w:lvl>
    <w:lvl w:ilvl="7" w:tplc="FE74760C" w:tentative="1">
      <w:start w:val="1"/>
      <w:numFmt w:val="bullet"/>
      <w:lvlText w:val="•"/>
      <w:lvlJc w:val="left"/>
      <w:pPr>
        <w:tabs>
          <w:tab w:val="num" w:pos="5760"/>
        </w:tabs>
        <w:ind w:left="5760" w:hanging="360"/>
      </w:pPr>
      <w:rPr>
        <w:rFonts w:ascii="Arial" w:hAnsi="Arial" w:hint="default"/>
      </w:rPr>
    </w:lvl>
    <w:lvl w:ilvl="8" w:tplc="0A7C750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5504B5"/>
    <w:multiLevelType w:val="hybridMultilevel"/>
    <w:tmpl w:val="94FAD1B4"/>
    <w:lvl w:ilvl="0" w:tplc="6D92D918">
      <w:start w:val="1"/>
      <w:numFmt w:val="bullet"/>
      <w:lvlText w:val="•"/>
      <w:lvlJc w:val="left"/>
      <w:pPr>
        <w:tabs>
          <w:tab w:val="num" w:pos="720"/>
        </w:tabs>
        <w:ind w:left="720" w:hanging="360"/>
      </w:pPr>
      <w:rPr>
        <w:rFonts w:ascii="Arial" w:hAnsi="Arial" w:hint="default"/>
      </w:rPr>
    </w:lvl>
    <w:lvl w:ilvl="1" w:tplc="2ED64632" w:tentative="1">
      <w:start w:val="1"/>
      <w:numFmt w:val="bullet"/>
      <w:lvlText w:val="•"/>
      <w:lvlJc w:val="left"/>
      <w:pPr>
        <w:tabs>
          <w:tab w:val="num" w:pos="1440"/>
        </w:tabs>
        <w:ind w:left="1440" w:hanging="360"/>
      </w:pPr>
      <w:rPr>
        <w:rFonts w:ascii="Arial" w:hAnsi="Arial" w:hint="default"/>
      </w:rPr>
    </w:lvl>
    <w:lvl w:ilvl="2" w:tplc="6562B62E" w:tentative="1">
      <w:start w:val="1"/>
      <w:numFmt w:val="bullet"/>
      <w:lvlText w:val="•"/>
      <w:lvlJc w:val="left"/>
      <w:pPr>
        <w:tabs>
          <w:tab w:val="num" w:pos="2160"/>
        </w:tabs>
        <w:ind w:left="2160" w:hanging="360"/>
      </w:pPr>
      <w:rPr>
        <w:rFonts w:ascii="Arial" w:hAnsi="Arial" w:hint="default"/>
      </w:rPr>
    </w:lvl>
    <w:lvl w:ilvl="3" w:tplc="99025DEC" w:tentative="1">
      <w:start w:val="1"/>
      <w:numFmt w:val="bullet"/>
      <w:lvlText w:val="•"/>
      <w:lvlJc w:val="left"/>
      <w:pPr>
        <w:tabs>
          <w:tab w:val="num" w:pos="2880"/>
        </w:tabs>
        <w:ind w:left="2880" w:hanging="360"/>
      </w:pPr>
      <w:rPr>
        <w:rFonts w:ascii="Arial" w:hAnsi="Arial" w:hint="default"/>
      </w:rPr>
    </w:lvl>
    <w:lvl w:ilvl="4" w:tplc="A8101A1A" w:tentative="1">
      <w:start w:val="1"/>
      <w:numFmt w:val="bullet"/>
      <w:lvlText w:val="•"/>
      <w:lvlJc w:val="left"/>
      <w:pPr>
        <w:tabs>
          <w:tab w:val="num" w:pos="3600"/>
        </w:tabs>
        <w:ind w:left="3600" w:hanging="360"/>
      </w:pPr>
      <w:rPr>
        <w:rFonts w:ascii="Arial" w:hAnsi="Arial" w:hint="default"/>
      </w:rPr>
    </w:lvl>
    <w:lvl w:ilvl="5" w:tplc="9E70CE52" w:tentative="1">
      <w:start w:val="1"/>
      <w:numFmt w:val="bullet"/>
      <w:lvlText w:val="•"/>
      <w:lvlJc w:val="left"/>
      <w:pPr>
        <w:tabs>
          <w:tab w:val="num" w:pos="4320"/>
        </w:tabs>
        <w:ind w:left="4320" w:hanging="360"/>
      </w:pPr>
      <w:rPr>
        <w:rFonts w:ascii="Arial" w:hAnsi="Arial" w:hint="default"/>
      </w:rPr>
    </w:lvl>
    <w:lvl w:ilvl="6" w:tplc="B6B26F44" w:tentative="1">
      <w:start w:val="1"/>
      <w:numFmt w:val="bullet"/>
      <w:lvlText w:val="•"/>
      <w:lvlJc w:val="left"/>
      <w:pPr>
        <w:tabs>
          <w:tab w:val="num" w:pos="5040"/>
        </w:tabs>
        <w:ind w:left="5040" w:hanging="360"/>
      </w:pPr>
      <w:rPr>
        <w:rFonts w:ascii="Arial" w:hAnsi="Arial" w:hint="default"/>
      </w:rPr>
    </w:lvl>
    <w:lvl w:ilvl="7" w:tplc="EF0C43BA" w:tentative="1">
      <w:start w:val="1"/>
      <w:numFmt w:val="bullet"/>
      <w:lvlText w:val="•"/>
      <w:lvlJc w:val="left"/>
      <w:pPr>
        <w:tabs>
          <w:tab w:val="num" w:pos="5760"/>
        </w:tabs>
        <w:ind w:left="5760" w:hanging="360"/>
      </w:pPr>
      <w:rPr>
        <w:rFonts w:ascii="Arial" w:hAnsi="Arial" w:hint="default"/>
      </w:rPr>
    </w:lvl>
    <w:lvl w:ilvl="8" w:tplc="9AA412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30B1F72"/>
    <w:multiLevelType w:val="hybridMultilevel"/>
    <w:tmpl w:val="1FB0FB58"/>
    <w:lvl w:ilvl="0" w:tplc="1098DFA0">
      <w:start w:val="1"/>
      <w:numFmt w:val="bullet"/>
      <w:lvlText w:val=""/>
      <w:lvlJc w:val="left"/>
      <w:pPr>
        <w:tabs>
          <w:tab w:val="num" w:pos="720"/>
        </w:tabs>
        <w:ind w:left="720" w:hanging="360"/>
      </w:pPr>
      <w:rPr>
        <w:rFonts w:ascii="Wingdings" w:hAnsi="Wingdings" w:hint="default"/>
      </w:rPr>
    </w:lvl>
    <w:lvl w:ilvl="1" w:tplc="9BDE29C8" w:tentative="1">
      <w:start w:val="1"/>
      <w:numFmt w:val="bullet"/>
      <w:lvlText w:val=""/>
      <w:lvlJc w:val="left"/>
      <w:pPr>
        <w:tabs>
          <w:tab w:val="num" w:pos="1440"/>
        </w:tabs>
        <w:ind w:left="1440" w:hanging="360"/>
      </w:pPr>
      <w:rPr>
        <w:rFonts w:ascii="Wingdings" w:hAnsi="Wingdings" w:hint="default"/>
      </w:rPr>
    </w:lvl>
    <w:lvl w:ilvl="2" w:tplc="67E67B48" w:tentative="1">
      <w:start w:val="1"/>
      <w:numFmt w:val="bullet"/>
      <w:lvlText w:val=""/>
      <w:lvlJc w:val="left"/>
      <w:pPr>
        <w:tabs>
          <w:tab w:val="num" w:pos="2160"/>
        </w:tabs>
        <w:ind w:left="2160" w:hanging="360"/>
      </w:pPr>
      <w:rPr>
        <w:rFonts w:ascii="Wingdings" w:hAnsi="Wingdings" w:hint="default"/>
      </w:rPr>
    </w:lvl>
    <w:lvl w:ilvl="3" w:tplc="D96C832C" w:tentative="1">
      <w:start w:val="1"/>
      <w:numFmt w:val="bullet"/>
      <w:lvlText w:val=""/>
      <w:lvlJc w:val="left"/>
      <w:pPr>
        <w:tabs>
          <w:tab w:val="num" w:pos="2880"/>
        </w:tabs>
        <w:ind w:left="2880" w:hanging="360"/>
      </w:pPr>
      <w:rPr>
        <w:rFonts w:ascii="Wingdings" w:hAnsi="Wingdings" w:hint="default"/>
      </w:rPr>
    </w:lvl>
    <w:lvl w:ilvl="4" w:tplc="97261220" w:tentative="1">
      <w:start w:val="1"/>
      <w:numFmt w:val="bullet"/>
      <w:lvlText w:val=""/>
      <w:lvlJc w:val="left"/>
      <w:pPr>
        <w:tabs>
          <w:tab w:val="num" w:pos="3600"/>
        </w:tabs>
        <w:ind w:left="3600" w:hanging="360"/>
      </w:pPr>
      <w:rPr>
        <w:rFonts w:ascii="Wingdings" w:hAnsi="Wingdings" w:hint="default"/>
      </w:rPr>
    </w:lvl>
    <w:lvl w:ilvl="5" w:tplc="97726A26" w:tentative="1">
      <w:start w:val="1"/>
      <w:numFmt w:val="bullet"/>
      <w:lvlText w:val=""/>
      <w:lvlJc w:val="left"/>
      <w:pPr>
        <w:tabs>
          <w:tab w:val="num" w:pos="4320"/>
        </w:tabs>
        <w:ind w:left="4320" w:hanging="360"/>
      </w:pPr>
      <w:rPr>
        <w:rFonts w:ascii="Wingdings" w:hAnsi="Wingdings" w:hint="default"/>
      </w:rPr>
    </w:lvl>
    <w:lvl w:ilvl="6" w:tplc="D158B09E" w:tentative="1">
      <w:start w:val="1"/>
      <w:numFmt w:val="bullet"/>
      <w:lvlText w:val=""/>
      <w:lvlJc w:val="left"/>
      <w:pPr>
        <w:tabs>
          <w:tab w:val="num" w:pos="5040"/>
        </w:tabs>
        <w:ind w:left="5040" w:hanging="360"/>
      </w:pPr>
      <w:rPr>
        <w:rFonts w:ascii="Wingdings" w:hAnsi="Wingdings" w:hint="default"/>
      </w:rPr>
    </w:lvl>
    <w:lvl w:ilvl="7" w:tplc="3990C274" w:tentative="1">
      <w:start w:val="1"/>
      <w:numFmt w:val="bullet"/>
      <w:lvlText w:val=""/>
      <w:lvlJc w:val="left"/>
      <w:pPr>
        <w:tabs>
          <w:tab w:val="num" w:pos="5760"/>
        </w:tabs>
        <w:ind w:left="5760" w:hanging="360"/>
      </w:pPr>
      <w:rPr>
        <w:rFonts w:ascii="Wingdings" w:hAnsi="Wingdings" w:hint="default"/>
      </w:rPr>
    </w:lvl>
    <w:lvl w:ilvl="8" w:tplc="81A0443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FF71F5"/>
    <w:multiLevelType w:val="multilevel"/>
    <w:tmpl w:val="0F6C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F73D1D"/>
    <w:multiLevelType w:val="hybridMultilevel"/>
    <w:tmpl w:val="84E01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56449"/>
    <w:multiLevelType w:val="hybridMultilevel"/>
    <w:tmpl w:val="2F26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7271D"/>
    <w:multiLevelType w:val="hybridMultilevel"/>
    <w:tmpl w:val="9C58834C"/>
    <w:lvl w:ilvl="0" w:tplc="73202A0E">
      <w:start w:val="1"/>
      <w:numFmt w:val="bullet"/>
      <w:lvlText w:val=""/>
      <w:lvlJc w:val="left"/>
      <w:pPr>
        <w:tabs>
          <w:tab w:val="num" w:pos="720"/>
        </w:tabs>
        <w:ind w:left="720" w:hanging="360"/>
      </w:pPr>
      <w:rPr>
        <w:rFonts w:ascii="Wingdings" w:hAnsi="Wingdings" w:hint="default"/>
      </w:rPr>
    </w:lvl>
    <w:lvl w:ilvl="1" w:tplc="ACF83F04" w:tentative="1">
      <w:start w:val="1"/>
      <w:numFmt w:val="bullet"/>
      <w:lvlText w:val=""/>
      <w:lvlJc w:val="left"/>
      <w:pPr>
        <w:tabs>
          <w:tab w:val="num" w:pos="1440"/>
        </w:tabs>
        <w:ind w:left="1440" w:hanging="360"/>
      </w:pPr>
      <w:rPr>
        <w:rFonts w:ascii="Wingdings" w:hAnsi="Wingdings" w:hint="default"/>
      </w:rPr>
    </w:lvl>
    <w:lvl w:ilvl="2" w:tplc="08E699EE" w:tentative="1">
      <w:start w:val="1"/>
      <w:numFmt w:val="bullet"/>
      <w:lvlText w:val=""/>
      <w:lvlJc w:val="left"/>
      <w:pPr>
        <w:tabs>
          <w:tab w:val="num" w:pos="2160"/>
        </w:tabs>
        <w:ind w:left="2160" w:hanging="360"/>
      </w:pPr>
      <w:rPr>
        <w:rFonts w:ascii="Wingdings" w:hAnsi="Wingdings" w:hint="default"/>
      </w:rPr>
    </w:lvl>
    <w:lvl w:ilvl="3" w:tplc="BDC82D96" w:tentative="1">
      <w:start w:val="1"/>
      <w:numFmt w:val="bullet"/>
      <w:lvlText w:val=""/>
      <w:lvlJc w:val="left"/>
      <w:pPr>
        <w:tabs>
          <w:tab w:val="num" w:pos="2880"/>
        </w:tabs>
        <w:ind w:left="2880" w:hanging="360"/>
      </w:pPr>
      <w:rPr>
        <w:rFonts w:ascii="Wingdings" w:hAnsi="Wingdings" w:hint="default"/>
      </w:rPr>
    </w:lvl>
    <w:lvl w:ilvl="4" w:tplc="2C9A95E2" w:tentative="1">
      <w:start w:val="1"/>
      <w:numFmt w:val="bullet"/>
      <w:lvlText w:val=""/>
      <w:lvlJc w:val="left"/>
      <w:pPr>
        <w:tabs>
          <w:tab w:val="num" w:pos="3600"/>
        </w:tabs>
        <w:ind w:left="3600" w:hanging="360"/>
      </w:pPr>
      <w:rPr>
        <w:rFonts w:ascii="Wingdings" w:hAnsi="Wingdings" w:hint="default"/>
      </w:rPr>
    </w:lvl>
    <w:lvl w:ilvl="5" w:tplc="959E6438" w:tentative="1">
      <w:start w:val="1"/>
      <w:numFmt w:val="bullet"/>
      <w:lvlText w:val=""/>
      <w:lvlJc w:val="left"/>
      <w:pPr>
        <w:tabs>
          <w:tab w:val="num" w:pos="4320"/>
        </w:tabs>
        <w:ind w:left="4320" w:hanging="360"/>
      </w:pPr>
      <w:rPr>
        <w:rFonts w:ascii="Wingdings" w:hAnsi="Wingdings" w:hint="default"/>
      </w:rPr>
    </w:lvl>
    <w:lvl w:ilvl="6" w:tplc="54327F8E" w:tentative="1">
      <w:start w:val="1"/>
      <w:numFmt w:val="bullet"/>
      <w:lvlText w:val=""/>
      <w:lvlJc w:val="left"/>
      <w:pPr>
        <w:tabs>
          <w:tab w:val="num" w:pos="5040"/>
        </w:tabs>
        <w:ind w:left="5040" w:hanging="360"/>
      </w:pPr>
      <w:rPr>
        <w:rFonts w:ascii="Wingdings" w:hAnsi="Wingdings" w:hint="default"/>
      </w:rPr>
    </w:lvl>
    <w:lvl w:ilvl="7" w:tplc="DBD662D8" w:tentative="1">
      <w:start w:val="1"/>
      <w:numFmt w:val="bullet"/>
      <w:lvlText w:val=""/>
      <w:lvlJc w:val="left"/>
      <w:pPr>
        <w:tabs>
          <w:tab w:val="num" w:pos="5760"/>
        </w:tabs>
        <w:ind w:left="5760" w:hanging="360"/>
      </w:pPr>
      <w:rPr>
        <w:rFonts w:ascii="Wingdings" w:hAnsi="Wingdings" w:hint="default"/>
      </w:rPr>
    </w:lvl>
    <w:lvl w:ilvl="8" w:tplc="6E1492C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2E1C9C"/>
    <w:multiLevelType w:val="multilevel"/>
    <w:tmpl w:val="901E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0D05D4"/>
    <w:multiLevelType w:val="hybridMultilevel"/>
    <w:tmpl w:val="703C2A24"/>
    <w:lvl w:ilvl="0" w:tplc="027A5344">
      <w:start w:val="1"/>
      <w:numFmt w:val="bullet"/>
      <w:lvlText w:val="•"/>
      <w:lvlJc w:val="left"/>
      <w:pPr>
        <w:tabs>
          <w:tab w:val="num" w:pos="720"/>
        </w:tabs>
        <w:ind w:left="720" w:hanging="360"/>
      </w:pPr>
      <w:rPr>
        <w:rFonts w:ascii="Arial" w:hAnsi="Arial" w:hint="default"/>
      </w:rPr>
    </w:lvl>
    <w:lvl w:ilvl="1" w:tplc="C5FAB712">
      <w:start w:val="1"/>
      <w:numFmt w:val="bullet"/>
      <w:lvlText w:val="•"/>
      <w:lvlJc w:val="left"/>
      <w:pPr>
        <w:tabs>
          <w:tab w:val="num" w:pos="1440"/>
        </w:tabs>
        <w:ind w:left="1440" w:hanging="360"/>
      </w:pPr>
      <w:rPr>
        <w:rFonts w:ascii="Arial" w:hAnsi="Arial" w:hint="default"/>
      </w:rPr>
    </w:lvl>
    <w:lvl w:ilvl="2" w:tplc="CF20814C" w:tentative="1">
      <w:start w:val="1"/>
      <w:numFmt w:val="bullet"/>
      <w:lvlText w:val="•"/>
      <w:lvlJc w:val="left"/>
      <w:pPr>
        <w:tabs>
          <w:tab w:val="num" w:pos="2160"/>
        </w:tabs>
        <w:ind w:left="2160" w:hanging="360"/>
      </w:pPr>
      <w:rPr>
        <w:rFonts w:ascii="Arial" w:hAnsi="Arial" w:hint="default"/>
      </w:rPr>
    </w:lvl>
    <w:lvl w:ilvl="3" w:tplc="D8446050" w:tentative="1">
      <w:start w:val="1"/>
      <w:numFmt w:val="bullet"/>
      <w:lvlText w:val="•"/>
      <w:lvlJc w:val="left"/>
      <w:pPr>
        <w:tabs>
          <w:tab w:val="num" w:pos="2880"/>
        </w:tabs>
        <w:ind w:left="2880" w:hanging="360"/>
      </w:pPr>
      <w:rPr>
        <w:rFonts w:ascii="Arial" w:hAnsi="Arial" w:hint="default"/>
      </w:rPr>
    </w:lvl>
    <w:lvl w:ilvl="4" w:tplc="3EF8FD76" w:tentative="1">
      <w:start w:val="1"/>
      <w:numFmt w:val="bullet"/>
      <w:lvlText w:val="•"/>
      <w:lvlJc w:val="left"/>
      <w:pPr>
        <w:tabs>
          <w:tab w:val="num" w:pos="3600"/>
        </w:tabs>
        <w:ind w:left="3600" w:hanging="360"/>
      </w:pPr>
      <w:rPr>
        <w:rFonts w:ascii="Arial" w:hAnsi="Arial" w:hint="default"/>
      </w:rPr>
    </w:lvl>
    <w:lvl w:ilvl="5" w:tplc="3BF46F40" w:tentative="1">
      <w:start w:val="1"/>
      <w:numFmt w:val="bullet"/>
      <w:lvlText w:val="•"/>
      <w:lvlJc w:val="left"/>
      <w:pPr>
        <w:tabs>
          <w:tab w:val="num" w:pos="4320"/>
        </w:tabs>
        <w:ind w:left="4320" w:hanging="360"/>
      </w:pPr>
      <w:rPr>
        <w:rFonts w:ascii="Arial" w:hAnsi="Arial" w:hint="default"/>
      </w:rPr>
    </w:lvl>
    <w:lvl w:ilvl="6" w:tplc="4746C650" w:tentative="1">
      <w:start w:val="1"/>
      <w:numFmt w:val="bullet"/>
      <w:lvlText w:val="•"/>
      <w:lvlJc w:val="left"/>
      <w:pPr>
        <w:tabs>
          <w:tab w:val="num" w:pos="5040"/>
        </w:tabs>
        <w:ind w:left="5040" w:hanging="360"/>
      </w:pPr>
      <w:rPr>
        <w:rFonts w:ascii="Arial" w:hAnsi="Arial" w:hint="default"/>
      </w:rPr>
    </w:lvl>
    <w:lvl w:ilvl="7" w:tplc="6B26ED88" w:tentative="1">
      <w:start w:val="1"/>
      <w:numFmt w:val="bullet"/>
      <w:lvlText w:val="•"/>
      <w:lvlJc w:val="left"/>
      <w:pPr>
        <w:tabs>
          <w:tab w:val="num" w:pos="5760"/>
        </w:tabs>
        <w:ind w:left="5760" w:hanging="360"/>
      </w:pPr>
      <w:rPr>
        <w:rFonts w:ascii="Arial" w:hAnsi="Arial" w:hint="default"/>
      </w:rPr>
    </w:lvl>
    <w:lvl w:ilvl="8" w:tplc="0C0CA9D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06E27E2"/>
    <w:multiLevelType w:val="hybridMultilevel"/>
    <w:tmpl w:val="9CD8731A"/>
    <w:lvl w:ilvl="0" w:tplc="076E707E">
      <w:start w:val="1"/>
      <w:numFmt w:val="bullet"/>
      <w:lvlText w:val="•"/>
      <w:lvlJc w:val="left"/>
      <w:pPr>
        <w:tabs>
          <w:tab w:val="num" w:pos="720"/>
        </w:tabs>
        <w:ind w:left="720" w:hanging="360"/>
      </w:pPr>
      <w:rPr>
        <w:rFonts w:ascii="Arial" w:hAnsi="Arial" w:hint="default"/>
      </w:rPr>
    </w:lvl>
    <w:lvl w:ilvl="1" w:tplc="03DEB148" w:tentative="1">
      <w:start w:val="1"/>
      <w:numFmt w:val="bullet"/>
      <w:lvlText w:val="•"/>
      <w:lvlJc w:val="left"/>
      <w:pPr>
        <w:tabs>
          <w:tab w:val="num" w:pos="1440"/>
        </w:tabs>
        <w:ind w:left="1440" w:hanging="360"/>
      </w:pPr>
      <w:rPr>
        <w:rFonts w:ascii="Arial" w:hAnsi="Arial" w:hint="default"/>
      </w:rPr>
    </w:lvl>
    <w:lvl w:ilvl="2" w:tplc="BF3601D4" w:tentative="1">
      <w:start w:val="1"/>
      <w:numFmt w:val="bullet"/>
      <w:lvlText w:val="•"/>
      <w:lvlJc w:val="left"/>
      <w:pPr>
        <w:tabs>
          <w:tab w:val="num" w:pos="2160"/>
        </w:tabs>
        <w:ind w:left="2160" w:hanging="360"/>
      </w:pPr>
      <w:rPr>
        <w:rFonts w:ascii="Arial" w:hAnsi="Arial" w:hint="default"/>
      </w:rPr>
    </w:lvl>
    <w:lvl w:ilvl="3" w:tplc="9272C9EA" w:tentative="1">
      <w:start w:val="1"/>
      <w:numFmt w:val="bullet"/>
      <w:lvlText w:val="•"/>
      <w:lvlJc w:val="left"/>
      <w:pPr>
        <w:tabs>
          <w:tab w:val="num" w:pos="2880"/>
        </w:tabs>
        <w:ind w:left="2880" w:hanging="360"/>
      </w:pPr>
      <w:rPr>
        <w:rFonts w:ascii="Arial" w:hAnsi="Arial" w:hint="default"/>
      </w:rPr>
    </w:lvl>
    <w:lvl w:ilvl="4" w:tplc="8C6C830C" w:tentative="1">
      <w:start w:val="1"/>
      <w:numFmt w:val="bullet"/>
      <w:lvlText w:val="•"/>
      <w:lvlJc w:val="left"/>
      <w:pPr>
        <w:tabs>
          <w:tab w:val="num" w:pos="3600"/>
        </w:tabs>
        <w:ind w:left="3600" w:hanging="360"/>
      </w:pPr>
      <w:rPr>
        <w:rFonts w:ascii="Arial" w:hAnsi="Arial" w:hint="default"/>
      </w:rPr>
    </w:lvl>
    <w:lvl w:ilvl="5" w:tplc="0BDC323A" w:tentative="1">
      <w:start w:val="1"/>
      <w:numFmt w:val="bullet"/>
      <w:lvlText w:val="•"/>
      <w:lvlJc w:val="left"/>
      <w:pPr>
        <w:tabs>
          <w:tab w:val="num" w:pos="4320"/>
        </w:tabs>
        <w:ind w:left="4320" w:hanging="360"/>
      </w:pPr>
      <w:rPr>
        <w:rFonts w:ascii="Arial" w:hAnsi="Arial" w:hint="default"/>
      </w:rPr>
    </w:lvl>
    <w:lvl w:ilvl="6" w:tplc="24123A00" w:tentative="1">
      <w:start w:val="1"/>
      <w:numFmt w:val="bullet"/>
      <w:lvlText w:val="•"/>
      <w:lvlJc w:val="left"/>
      <w:pPr>
        <w:tabs>
          <w:tab w:val="num" w:pos="5040"/>
        </w:tabs>
        <w:ind w:left="5040" w:hanging="360"/>
      </w:pPr>
      <w:rPr>
        <w:rFonts w:ascii="Arial" w:hAnsi="Arial" w:hint="default"/>
      </w:rPr>
    </w:lvl>
    <w:lvl w:ilvl="7" w:tplc="5F1AEB80" w:tentative="1">
      <w:start w:val="1"/>
      <w:numFmt w:val="bullet"/>
      <w:lvlText w:val="•"/>
      <w:lvlJc w:val="left"/>
      <w:pPr>
        <w:tabs>
          <w:tab w:val="num" w:pos="5760"/>
        </w:tabs>
        <w:ind w:left="5760" w:hanging="360"/>
      </w:pPr>
      <w:rPr>
        <w:rFonts w:ascii="Arial" w:hAnsi="Arial" w:hint="default"/>
      </w:rPr>
    </w:lvl>
    <w:lvl w:ilvl="8" w:tplc="3AA0691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0C52605"/>
    <w:multiLevelType w:val="multilevel"/>
    <w:tmpl w:val="8F8ED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AC547E"/>
    <w:multiLevelType w:val="multilevel"/>
    <w:tmpl w:val="5156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5455260">
    <w:abstractNumId w:val="9"/>
  </w:num>
  <w:num w:numId="2" w16cid:durableId="790317720">
    <w:abstractNumId w:val="4"/>
  </w:num>
  <w:num w:numId="3" w16cid:durableId="1369717798">
    <w:abstractNumId w:val="15"/>
  </w:num>
  <w:num w:numId="4" w16cid:durableId="708341893">
    <w:abstractNumId w:val="7"/>
  </w:num>
  <w:num w:numId="5" w16cid:durableId="495535149">
    <w:abstractNumId w:val="6"/>
  </w:num>
  <w:num w:numId="6" w16cid:durableId="501551791">
    <w:abstractNumId w:val="16"/>
  </w:num>
  <w:num w:numId="7" w16cid:durableId="522600068">
    <w:abstractNumId w:val="1"/>
  </w:num>
  <w:num w:numId="8" w16cid:durableId="1360664194">
    <w:abstractNumId w:val="10"/>
  </w:num>
  <w:num w:numId="9" w16cid:durableId="1107578840">
    <w:abstractNumId w:val="14"/>
  </w:num>
  <w:num w:numId="10" w16cid:durableId="771172581">
    <w:abstractNumId w:val="17"/>
  </w:num>
  <w:num w:numId="11" w16cid:durableId="235627547">
    <w:abstractNumId w:val="5"/>
  </w:num>
  <w:num w:numId="12" w16cid:durableId="194733436">
    <w:abstractNumId w:val="13"/>
  </w:num>
  <w:num w:numId="13" w16cid:durableId="1337072410">
    <w:abstractNumId w:val="3"/>
  </w:num>
  <w:num w:numId="14" w16cid:durableId="1012486687">
    <w:abstractNumId w:val="12"/>
  </w:num>
  <w:num w:numId="15" w16cid:durableId="1021323136">
    <w:abstractNumId w:val="0"/>
  </w:num>
  <w:num w:numId="16" w16cid:durableId="949707520">
    <w:abstractNumId w:val="2"/>
  </w:num>
  <w:num w:numId="17" w16cid:durableId="463470710">
    <w:abstractNumId w:val="8"/>
  </w:num>
  <w:num w:numId="18" w16cid:durableId="8229631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C7E"/>
    <w:rsid w:val="00001FE6"/>
    <w:rsid w:val="000042B4"/>
    <w:rsid w:val="00011CBA"/>
    <w:rsid w:val="00013CA0"/>
    <w:rsid w:val="0002608B"/>
    <w:rsid w:val="000263BF"/>
    <w:rsid w:val="000307BF"/>
    <w:rsid w:val="00064865"/>
    <w:rsid w:val="00067D6F"/>
    <w:rsid w:val="000716F5"/>
    <w:rsid w:val="00081A5B"/>
    <w:rsid w:val="0008441A"/>
    <w:rsid w:val="00093E2D"/>
    <w:rsid w:val="000A74F6"/>
    <w:rsid w:val="000B596F"/>
    <w:rsid w:val="000C60FC"/>
    <w:rsid w:val="000D041A"/>
    <w:rsid w:val="000D6859"/>
    <w:rsid w:val="00103C59"/>
    <w:rsid w:val="00110DB8"/>
    <w:rsid w:val="00113BBD"/>
    <w:rsid w:val="00124162"/>
    <w:rsid w:val="00131C61"/>
    <w:rsid w:val="0015367E"/>
    <w:rsid w:val="00172071"/>
    <w:rsid w:val="00184244"/>
    <w:rsid w:val="001845CB"/>
    <w:rsid w:val="00191A4D"/>
    <w:rsid w:val="00195CBC"/>
    <w:rsid w:val="001A0593"/>
    <w:rsid w:val="001A60E9"/>
    <w:rsid w:val="001A7BED"/>
    <w:rsid w:val="001C471E"/>
    <w:rsid w:val="001C5A7E"/>
    <w:rsid w:val="001D1ED7"/>
    <w:rsid w:val="001E42C8"/>
    <w:rsid w:val="001E7DE8"/>
    <w:rsid w:val="001F7E41"/>
    <w:rsid w:val="002023F7"/>
    <w:rsid w:val="002174A8"/>
    <w:rsid w:val="00224579"/>
    <w:rsid w:val="00232501"/>
    <w:rsid w:val="0024019C"/>
    <w:rsid w:val="00243F0B"/>
    <w:rsid w:val="00257163"/>
    <w:rsid w:val="00261726"/>
    <w:rsid w:val="00262967"/>
    <w:rsid w:val="00270F3D"/>
    <w:rsid w:val="002743EF"/>
    <w:rsid w:val="00274C5D"/>
    <w:rsid w:val="002857CB"/>
    <w:rsid w:val="002866C3"/>
    <w:rsid w:val="002A0E99"/>
    <w:rsid w:val="002B2751"/>
    <w:rsid w:val="002C05FD"/>
    <w:rsid w:val="002C2179"/>
    <w:rsid w:val="002C7297"/>
    <w:rsid w:val="002D47EC"/>
    <w:rsid w:val="00316453"/>
    <w:rsid w:val="0032727E"/>
    <w:rsid w:val="003339FC"/>
    <w:rsid w:val="003373BA"/>
    <w:rsid w:val="00337AE6"/>
    <w:rsid w:val="00340B18"/>
    <w:rsid w:val="00345F78"/>
    <w:rsid w:val="00354063"/>
    <w:rsid w:val="00356757"/>
    <w:rsid w:val="00373E26"/>
    <w:rsid w:val="00373F0B"/>
    <w:rsid w:val="00392716"/>
    <w:rsid w:val="003928BF"/>
    <w:rsid w:val="00393EC6"/>
    <w:rsid w:val="003B2A80"/>
    <w:rsid w:val="003B3EA1"/>
    <w:rsid w:val="003D1C58"/>
    <w:rsid w:val="003D2F30"/>
    <w:rsid w:val="003D53A6"/>
    <w:rsid w:val="003E358A"/>
    <w:rsid w:val="003E62C3"/>
    <w:rsid w:val="003E76A1"/>
    <w:rsid w:val="003F3B98"/>
    <w:rsid w:val="004034EA"/>
    <w:rsid w:val="0041557C"/>
    <w:rsid w:val="00425E13"/>
    <w:rsid w:val="00427EAB"/>
    <w:rsid w:val="00442593"/>
    <w:rsid w:val="004564E7"/>
    <w:rsid w:val="0045719C"/>
    <w:rsid w:val="00462133"/>
    <w:rsid w:val="00474022"/>
    <w:rsid w:val="00477ABD"/>
    <w:rsid w:val="0048084B"/>
    <w:rsid w:val="00481C04"/>
    <w:rsid w:val="004900AB"/>
    <w:rsid w:val="004A4E6A"/>
    <w:rsid w:val="004A645C"/>
    <w:rsid w:val="004B758B"/>
    <w:rsid w:val="004E1269"/>
    <w:rsid w:val="004E6C3B"/>
    <w:rsid w:val="004F1FDC"/>
    <w:rsid w:val="00505809"/>
    <w:rsid w:val="00505F6F"/>
    <w:rsid w:val="00507EA9"/>
    <w:rsid w:val="00513D58"/>
    <w:rsid w:val="00517B34"/>
    <w:rsid w:val="0052678C"/>
    <w:rsid w:val="00546932"/>
    <w:rsid w:val="00557F4B"/>
    <w:rsid w:val="0056186C"/>
    <w:rsid w:val="00563C3B"/>
    <w:rsid w:val="005745AD"/>
    <w:rsid w:val="005767FB"/>
    <w:rsid w:val="00577AA0"/>
    <w:rsid w:val="00581024"/>
    <w:rsid w:val="00585C29"/>
    <w:rsid w:val="005863D2"/>
    <w:rsid w:val="00593DFE"/>
    <w:rsid w:val="00594A46"/>
    <w:rsid w:val="005B03CC"/>
    <w:rsid w:val="005C235B"/>
    <w:rsid w:val="005D31D1"/>
    <w:rsid w:val="005D35CB"/>
    <w:rsid w:val="005E0C9C"/>
    <w:rsid w:val="00605E82"/>
    <w:rsid w:val="00607097"/>
    <w:rsid w:val="00622439"/>
    <w:rsid w:val="00640705"/>
    <w:rsid w:val="00650455"/>
    <w:rsid w:val="006537D8"/>
    <w:rsid w:val="00656AA4"/>
    <w:rsid w:val="00660F92"/>
    <w:rsid w:val="0066377B"/>
    <w:rsid w:val="00670457"/>
    <w:rsid w:val="00686ADF"/>
    <w:rsid w:val="00690CF6"/>
    <w:rsid w:val="00697521"/>
    <w:rsid w:val="006B3BFA"/>
    <w:rsid w:val="006B5333"/>
    <w:rsid w:val="006B5702"/>
    <w:rsid w:val="006C54EC"/>
    <w:rsid w:val="006D2AB1"/>
    <w:rsid w:val="006D6E18"/>
    <w:rsid w:val="006F6156"/>
    <w:rsid w:val="00703D0E"/>
    <w:rsid w:val="007076A1"/>
    <w:rsid w:val="00710800"/>
    <w:rsid w:val="00712861"/>
    <w:rsid w:val="007148EE"/>
    <w:rsid w:val="00724721"/>
    <w:rsid w:val="00745404"/>
    <w:rsid w:val="007455B6"/>
    <w:rsid w:val="00753AFE"/>
    <w:rsid w:val="007667E0"/>
    <w:rsid w:val="00784504"/>
    <w:rsid w:val="007930D1"/>
    <w:rsid w:val="007A1054"/>
    <w:rsid w:val="007A1C10"/>
    <w:rsid w:val="007A1EC5"/>
    <w:rsid w:val="007A298E"/>
    <w:rsid w:val="007A39B5"/>
    <w:rsid w:val="007D2F16"/>
    <w:rsid w:val="007F513A"/>
    <w:rsid w:val="008011DC"/>
    <w:rsid w:val="00815C8A"/>
    <w:rsid w:val="00835725"/>
    <w:rsid w:val="00842FAA"/>
    <w:rsid w:val="00845EAB"/>
    <w:rsid w:val="00847E3A"/>
    <w:rsid w:val="00851749"/>
    <w:rsid w:val="00851B90"/>
    <w:rsid w:val="008625C6"/>
    <w:rsid w:val="00862E8F"/>
    <w:rsid w:val="0086617B"/>
    <w:rsid w:val="00886A1B"/>
    <w:rsid w:val="00892E9F"/>
    <w:rsid w:val="008957F6"/>
    <w:rsid w:val="008A5576"/>
    <w:rsid w:val="008C21F2"/>
    <w:rsid w:val="008D316F"/>
    <w:rsid w:val="008E3E44"/>
    <w:rsid w:val="0091766F"/>
    <w:rsid w:val="009223A6"/>
    <w:rsid w:val="009269FC"/>
    <w:rsid w:val="00931B56"/>
    <w:rsid w:val="00934408"/>
    <w:rsid w:val="00944BFE"/>
    <w:rsid w:val="009628EF"/>
    <w:rsid w:val="00966FE1"/>
    <w:rsid w:val="009675F3"/>
    <w:rsid w:val="0097187D"/>
    <w:rsid w:val="00973A56"/>
    <w:rsid w:val="00976526"/>
    <w:rsid w:val="00985C28"/>
    <w:rsid w:val="00986B7F"/>
    <w:rsid w:val="00992205"/>
    <w:rsid w:val="009A0B37"/>
    <w:rsid w:val="009A325C"/>
    <w:rsid w:val="009A3F89"/>
    <w:rsid w:val="009A56AB"/>
    <w:rsid w:val="009D2A03"/>
    <w:rsid w:val="009D7217"/>
    <w:rsid w:val="009E55CF"/>
    <w:rsid w:val="009F3619"/>
    <w:rsid w:val="009F4644"/>
    <w:rsid w:val="009F5BE1"/>
    <w:rsid w:val="009F66E3"/>
    <w:rsid w:val="00A0772C"/>
    <w:rsid w:val="00A149F6"/>
    <w:rsid w:val="00A23D4D"/>
    <w:rsid w:val="00A41415"/>
    <w:rsid w:val="00A444F3"/>
    <w:rsid w:val="00A44ACB"/>
    <w:rsid w:val="00A52123"/>
    <w:rsid w:val="00A53AC4"/>
    <w:rsid w:val="00A54B9A"/>
    <w:rsid w:val="00A5692C"/>
    <w:rsid w:val="00A56943"/>
    <w:rsid w:val="00A90479"/>
    <w:rsid w:val="00AA06B9"/>
    <w:rsid w:val="00AA4B56"/>
    <w:rsid w:val="00AB2DC5"/>
    <w:rsid w:val="00AC51EB"/>
    <w:rsid w:val="00AD0306"/>
    <w:rsid w:val="00AD39E2"/>
    <w:rsid w:val="00AD4754"/>
    <w:rsid w:val="00AD6EC6"/>
    <w:rsid w:val="00B02A92"/>
    <w:rsid w:val="00B0413B"/>
    <w:rsid w:val="00B058DC"/>
    <w:rsid w:val="00B26C7E"/>
    <w:rsid w:val="00B27C67"/>
    <w:rsid w:val="00B452F2"/>
    <w:rsid w:val="00B50434"/>
    <w:rsid w:val="00B54965"/>
    <w:rsid w:val="00B552BA"/>
    <w:rsid w:val="00B554BC"/>
    <w:rsid w:val="00B67A4C"/>
    <w:rsid w:val="00B70A94"/>
    <w:rsid w:val="00B81A4A"/>
    <w:rsid w:val="00BA3D7C"/>
    <w:rsid w:val="00BA6F8A"/>
    <w:rsid w:val="00BC48E4"/>
    <w:rsid w:val="00BE13F8"/>
    <w:rsid w:val="00BE1E6A"/>
    <w:rsid w:val="00BF0745"/>
    <w:rsid w:val="00BF38D2"/>
    <w:rsid w:val="00C01A35"/>
    <w:rsid w:val="00C0299F"/>
    <w:rsid w:val="00C10664"/>
    <w:rsid w:val="00C10DAA"/>
    <w:rsid w:val="00C1779E"/>
    <w:rsid w:val="00C2082E"/>
    <w:rsid w:val="00C337D1"/>
    <w:rsid w:val="00C37572"/>
    <w:rsid w:val="00C4438F"/>
    <w:rsid w:val="00C47C82"/>
    <w:rsid w:val="00C54682"/>
    <w:rsid w:val="00C62A25"/>
    <w:rsid w:val="00C63660"/>
    <w:rsid w:val="00C7084B"/>
    <w:rsid w:val="00C7290B"/>
    <w:rsid w:val="00C977B5"/>
    <w:rsid w:val="00CA12FB"/>
    <w:rsid w:val="00CA5132"/>
    <w:rsid w:val="00CA750D"/>
    <w:rsid w:val="00CB3410"/>
    <w:rsid w:val="00CD00E0"/>
    <w:rsid w:val="00CD62E5"/>
    <w:rsid w:val="00D01680"/>
    <w:rsid w:val="00D02EE8"/>
    <w:rsid w:val="00D05575"/>
    <w:rsid w:val="00D07877"/>
    <w:rsid w:val="00D11FD1"/>
    <w:rsid w:val="00D22413"/>
    <w:rsid w:val="00D40295"/>
    <w:rsid w:val="00D45CF0"/>
    <w:rsid w:val="00D504C7"/>
    <w:rsid w:val="00D53185"/>
    <w:rsid w:val="00D63015"/>
    <w:rsid w:val="00D86D6F"/>
    <w:rsid w:val="00D9185B"/>
    <w:rsid w:val="00D9267A"/>
    <w:rsid w:val="00DA1FB1"/>
    <w:rsid w:val="00DA686F"/>
    <w:rsid w:val="00DB4CDA"/>
    <w:rsid w:val="00DC2A17"/>
    <w:rsid w:val="00DC5E86"/>
    <w:rsid w:val="00DD0079"/>
    <w:rsid w:val="00DD446D"/>
    <w:rsid w:val="00DD7944"/>
    <w:rsid w:val="00DE0DED"/>
    <w:rsid w:val="00E11FD0"/>
    <w:rsid w:val="00E16DF4"/>
    <w:rsid w:val="00E21C76"/>
    <w:rsid w:val="00E365CC"/>
    <w:rsid w:val="00E453D9"/>
    <w:rsid w:val="00E51E6E"/>
    <w:rsid w:val="00E57756"/>
    <w:rsid w:val="00E6342B"/>
    <w:rsid w:val="00E936A5"/>
    <w:rsid w:val="00EA3A06"/>
    <w:rsid w:val="00EB29CB"/>
    <w:rsid w:val="00EB3E32"/>
    <w:rsid w:val="00EB592C"/>
    <w:rsid w:val="00EB6617"/>
    <w:rsid w:val="00EC09B2"/>
    <w:rsid w:val="00EC1F17"/>
    <w:rsid w:val="00ED6631"/>
    <w:rsid w:val="00EE0435"/>
    <w:rsid w:val="00EE0D4A"/>
    <w:rsid w:val="00EF1C0D"/>
    <w:rsid w:val="00EF3004"/>
    <w:rsid w:val="00EF3F78"/>
    <w:rsid w:val="00EF4733"/>
    <w:rsid w:val="00EF4BA4"/>
    <w:rsid w:val="00EF729A"/>
    <w:rsid w:val="00F1058F"/>
    <w:rsid w:val="00F11558"/>
    <w:rsid w:val="00F1408A"/>
    <w:rsid w:val="00F15C02"/>
    <w:rsid w:val="00F17FB8"/>
    <w:rsid w:val="00F20666"/>
    <w:rsid w:val="00F33B5F"/>
    <w:rsid w:val="00F374B9"/>
    <w:rsid w:val="00F42A91"/>
    <w:rsid w:val="00F4399E"/>
    <w:rsid w:val="00F442C6"/>
    <w:rsid w:val="00F46C95"/>
    <w:rsid w:val="00F56039"/>
    <w:rsid w:val="00F65F09"/>
    <w:rsid w:val="00F83817"/>
    <w:rsid w:val="00F853F7"/>
    <w:rsid w:val="00F95D18"/>
    <w:rsid w:val="00FA1E2B"/>
    <w:rsid w:val="00FA7E74"/>
    <w:rsid w:val="00FB4E06"/>
    <w:rsid w:val="00FB5210"/>
    <w:rsid w:val="00FB7678"/>
    <w:rsid w:val="00FC0D86"/>
    <w:rsid w:val="00FD3F1C"/>
    <w:rsid w:val="00FD77CD"/>
    <w:rsid w:val="00FE4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F7CF4"/>
  <w15:chartTrackingRefBased/>
  <w15:docId w15:val="{BC25B84A-67A5-4476-844C-E37BFDEE5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C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C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C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C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C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C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C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C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C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C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C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C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C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C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C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C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C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C7E"/>
    <w:rPr>
      <w:rFonts w:eastAsiaTheme="majorEastAsia" w:cstheme="majorBidi"/>
      <w:color w:val="272727" w:themeColor="text1" w:themeTint="D8"/>
    </w:rPr>
  </w:style>
  <w:style w:type="paragraph" w:styleId="Title">
    <w:name w:val="Title"/>
    <w:basedOn w:val="Normal"/>
    <w:next w:val="Normal"/>
    <w:link w:val="TitleChar"/>
    <w:uiPriority w:val="10"/>
    <w:qFormat/>
    <w:rsid w:val="00B26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C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C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C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C7E"/>
    <w:pPr>
      <w:spacing w:before="160"/>
      <w:jc w:val="center"/>
    </w:pPr>
    <w:rPr>
      <w:i/>
      <w:iCs/>
      <w:color w:val="404040" w:themeColor="text1" w:themeTint="BF"/>
    </w:rPr>
  </w:style>
  <w:style w:type="character" w:customStyle="1" w:styleId="QuoteChar">
    <w:name w:val="Quote Char"/>
    <w:basedOn w:val="DefaultParagraphFont"/>
    <w:link w:val="Quote"/>
    <w:uiPriority w:val="29"/>
    <w:rsid w:val="00B26C7E"/>
    <w:rPr>
      <w:i/>
      <w:iCs/>
      <w:color w:val="404040" w:themeColor="text1" w:themeTint="BF"/>
    </w:rPr>
  </w:style>
  <w:style w:type="paragraph" w:styleId="ListParagraph">
    <w:name w:val="List Paragraph"/>
    <w:basedOn w:val="Normal"/>
    <w:uiPriority w:val="34"/>
    <w:qFormat/>
    <w:rsid w:val="00B26C7E"/>
    <w:pPr>
      <w:ind w:left="720"/>
      <w:contextualSpacing/>
    </w:pPr>
  </w:style>
  <w:style w:type="character" w:styleId="IntenseEmphasis">
    <w:name w:val="Intense Emphasis"/>
    <w:basedOn w:val="DefaultParagraphFont"/>
    <w:uiPriority w:val="21"/>
    <w:qFormat/>
    <w:rsid w:val="00B26C7E"/>
    <w:rPr>
      <w:i/>
      <w:iCs/>
      <w:color w:val="0F4761" w:themeColor="accent1" w:themeShade="BF"/>
    </w:rPr>
  </w:style>
  <w:style w:type="paragraph" w:styleId="IntenseQuote">
    <w:name w:val="Intense Quote"/>
    <w:basedOn w:val="Normal"/>
    <w:next w:val="Normal"/>
    <w:link w:val="IntenseQuoteChar"/>
    <w:uiPriority w:val="30"/>
    <w:qFormat/>
    <w:rsid w:val="00B26C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C7E"/>
    <w:rPr>
      <w:i/>
      <w:iCs/>
      <w:color w:val="0F4761" w:themeColor="accent1" w:themeShade="BF"/>
    </w:rPr>
  </w:style>
  <w:style w:type="character" w:styleId="IntenseReference">
    <w:name w:val="Intense Reference"/>
    <w:basedOn w:val="DefaultParagraphFont"/>
    <w:uiPriority w:val="32"/>
    <w:qFormat/>
    <w:rsid w:val="00B26C7E"/>
    <w:rPr>
      <w:b/>
      <w:bCs/>
      <w:smallCaps/>
      <w:color w:val="0F4761" w:themeColor="accent1" w:themeShade="BF"/>
      <w:spacing w:val="5"/>
    </w:rPr>
  </w:style>
  <w:style w:type="character" w:styleId="Hyperlink">
    <w:name w:val="Hyperlink"/>
    <w:basedOn w:val="DefaultParagraphFont"/>
    <w:uiPriority w:val="99"/>
    <w:unhideWhenUsed/>
    <w:rsid w:val="00B26C7E"/>
    <w:rPr>
      <w:color w:val="467886" w:themeColor="hyperlink"/>
      <w:u w:val="single"/>
    </w:rPr>
  </w:style>
  <w:style w:type="character" w:styleId="UnresolvedMention">
    <w:name w:val="Unresolved Mention"/>
    <w:basedOn w:val="DefaultParagraphFont"/>
    <w:uiPriority w:val="99"/>
    <w:semiHidden/>
    <w:unhideWhenUsed/>
    <w:rsid w:val="00B26C7E"/>
    <w:rPr>
      <w:color w:val="605E5C"/>
      <w:shd w:val="clear" w:color="auto" w:fill="E1DFDD"/>
    </w:rPr>
  </w:style>
  <w:style w:type="paragraph" w:styleId="Footer">
    <w:name w:val="footer"/>
    <w:basedOn w:val="Normal"/>
    <w:link w:val="FooterChar"/>
    <w:uiPriority w:val="99"/>
    <w:unhideWhenUsed/>
    <w:rsid w:val="00B26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C7E"/>
  </w:style>
  <w:style w:type="paragraph" w:styleId="NoSpacing">
    <w:name w:val="No Spacing"/>
    <w:uiPriority w:val="1"/>
    <w:qFormat/>
    <w:rsid w:val="00D53185"/>
    <w:pPr>
      <w:spacing w:after="0" w:line="240" w:lineRule="auto"/>
    </w:pPr>
  </w:style>
  <w:style w:type="paragraph" w:styleId="Header">
    <w:name w:val="header"/>
    <w:basedOn w:val="Normal"/>
    <w:link w:val="HeaderChar"/>
    <w:uiPriority w:val="99"/>
    <w:unhideWhenUsed/>
    <w:rsid w:val="006B3B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BFA"/>
  </w:style>
  <w:style w:type="table" w:styleId="TableGrid">
    <w:name w:val="Table Grid"/>
    <w:basedOn w:val="TableNormal"/>
    <w:uiPriority w:val="39"/>
    <w:rsid w:val="00274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C1779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ListTable3-Accent4">
    <w:name w:val="List Table 3 Accent 4"/>
    <w:basedOn w:val="TableNormal"/>
    <w:uiPriority w:val="48"/>
    <w:rsid w:val="00C1779E"/>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character" w:styleId="FollowedHyperlink">
    <w:name w:val="FollowedHyperlink"/>
    <w:basedOn w:val="DefaultParagraphFont"/>
    <w:uiPriority w:val="99"/>
    <w:semiHidden/>
    <w:unhideWhenUsed/>
    <w:rsid w:val="00EB6617"/>
    <w:rPr>
      <w:color w:val="96607D" w:themeColor="followedHyperlink"/>
      <w:u w:val="single"/>
    </w:rPr>
  </w:style>
  <w:style w:type="table" w:styleId="GridTable1Light-Accent2">
    <w:name w:val="Grid Table 1 Light Accent 2"/>
    <w:basedOn w:val="TableNormal"/>
    <w:uiPriority w:val="46"/>
    <w:rsid w:val="00191A4D"/>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ListTable2-Accent1">
    <w:name w:val="List Table 2 Accent 1"/>
    <w:basedOn w:val="TableNormal"/>
    <w:uiPriority w:val="47"/>
    <w:rsid w:val="00191A4D"/>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semiHidden/>
    <w:unhideWhenUsed/>
    <w:rsid w:val="000648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2334339">
      <w:marLeft w:val="0"/>
      <w:marRight w:val="0"/>
      <w:marTop w:val="0"/>
      <w:marBottom w:val="0"/>
      <w:divBdr>
        <w:top w:val="none" w:sz="0" w:space="0" w:color="auto"/>
        <w:left w:val="none" w:sz="0" w:space="0" w:color="auto"/>
        <w:bottom w:val="none" w:sz="0" w:space="0" w:color="auto"/>
        <w:right w:val="none" w:sz="0" w:space="0" w:color="auto"/>
      </w:divBdr>
    </w:div>
    <w:div w:id="19917085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7D53E-380C-4AA8-B444-44F21093F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17</Pages>
  <Words>3133</Words>
  <Characters>27164</Characters>
  <Application>Microsoft Office Word</Application>
  <DocSecurity>0</DocSecurity>
  <Lines>522</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Azad Ali (PTS)</dc:creator>
  <cp:keywords/>
  <dc:description/>
  <cp:lastModifiedBy>Azad Ali (PTS)</cp:lastModifiedBy>
  <cp:revision>26</cp:revision>
  <dcterms:created xsi:type="dcterms:W3CDTF">2026-03-17T16:46:00Z</dcterms:created>
  <dcterms:modified xsi:type="dcterms:W3CDTF">2026-03-18T14:22:00Z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42d28fd5,470d615b,1d76d3b5</vt:lpwstr>
  </property>
  <property fmtid="{D5CDD505-2E9C-101B-9397-08002B2CF9AE}" pid="3" name="ClassificationContentMarkingFooterFontProps">
    <vt:lpwstr>#000000,10,Aptos</vt:lpwstr>
  </property>
  <property fmtid="{D5CDD505-2E9C-101B-9397-08002B2CF9AE}" pid="4" name="ClassificationContentMarkingFooterText">
    <vt:lpwstr>OFFICIAL - Business data that is not intended for public consumption. However, this can be shared with external partners, as required.</vt:lpwstr>
  </property>
  <property fmtid="{D5CDD505-2E9C-101B-9397-08002B2CF9AE}" pid="5" name="MSIP_Label_c2a745c6-cdb5-4dce-8279-51c21c4822c2_Enabled">
    <vt:lpwstr>true</vt:lpwstr>
  </property>
  <property fmtid="{D5CDD505-2E9C-101B-9397-08002B2CF9AE}" pid="6" name="MSIP_Label_c2a745c6-cdb5-4dce-8279-51c21c4822c2_SetDate">
    <vt:lpwstr>2026-03-05T13:45:37Z</vt:lpwstr>
  </property>
  <property fmtid="{D5CDD505-2E9C-101B-9397-08002B2CF9AE}" pid="7" name="MSIP_Label_c2a745c6-cdb5-4dce-8279-51c21c4822c2_Method">
    <vt:lpwstr>Standard</vt:lpwstr>
  </property>
  <property fmtid="{D5CDD505-2E9C-101B-9397-08002B2CF9AE}" pid="8" name="MSIP_Label_c2a745c6-cdb5-4dce-8279-51c21c4822c2_Name">
    <vt:lpwstr>c2a745c6-cdb5-4dce-8279-51c21c4822c2</vt:lpwstr>
  </property>
  <property fmtid="{D5CDD505-2E9C-101B-9397-08002B2CF9AE}" pid="9" name="MSIP_Label_c2a745c6-cdb5-4dce-8279-51c21c4822c2_SiteId">
    <vt:lpwstr>32522f32-5eb7-4973-bbc2-5033d71ac83f</vt:lpwstr>
  </property>
  <property fmtid="{D5CDD505-2E9C-101B-9397-08002B2CF9AE}" pid="10" name="MSIP_Label_c2a745c6-cdb5-4dce-8279-51c21c4822c2_ActionId">
    <vt:lpwstr>661606b9-b4e2-4283-b1ed-0d6cce44cf12</vt:lpwstr>
  </property>
  <property fmtid="{D5CDD505-2E9C-101B-9397-08002B2CF9AE}" pid="11" name="MSIP_Label_c2a745c6-cdb5-4dce-8279-51c21c4822c2_ContentBits">
    <vt:lpwstr>2</vt:lpwstr>
  </property>
  <property fmtid="{D5CDD505-2E9C-101B-9397-08002B2CF9AE}" pid="12" name="MSIP_Label_c2a745c6-cdb5-4dce-8279-51c21c4822c2_Tag">
    <vt:lpwstr>10, 3, 0, 1</vt:lpwstr>
  </property>
</Properties>
</file>