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6E4A" w:rsidRDefault="00723C0C">
      <w:pPr>
        <w:rPr>
          <w:sz w:val="28"/>
          <w:szCs w:val="28"/>
        </w:rPr>
      </w:pPr>
      <w:r>
        <w:rPr>
          <w:sz w:val="28"/>
          <w:szCs w:val="28"/>
        </w:rPr>
        <w:t>Helen SCREEN PC 2196</w:t>
      </w:r>
      <w:r w:rsidR="00FE1DAA">
        <w:rPr>
          <w:sz w:val="28"/>
          <w:szCs w:val="28"/>
        </w:rPr>
        <w:t xml:space="preserve"> / PCDA</w:t>
      </w:r>
    </w:p>
    <w:p w:rsidR="00723C0C" w:rsidRDefault="00723C0C">
      <w:pPr>
        <w:rPr>
          <w:sz w:val="28"/>
          <w:szCs w:val="28"/>
        </w:rPr>
      </w:pPr>
      <w:r>
        <w:rPr>
          <w:sz w:val="28"/>
          <w:szCs w:val="28"/>
        </w:rPr>
        <w:t>Gwent Police 407207</w:t>
      </w:r>
    </w:p>
    <w:p w:rsidR="00723C0C" w:rsidRDefault="00723C0C">
      <w:pPr>
        <w:rPr>
          <w:sz w:val="28"/>
          <w:szCs w:val="28"/>
        </w:rPr>
      </w:pPr>
      <w:r>
        <w:rPr>
          <w:sz w:val="28"/>
          <w:szCs w:val="28"/>
        </w:rPr>
        <w:t>Student number 1920835</w:t>
      </w:r>
    </w:p>
    <w:p w:rsidR="00723C0C" w:rsidRDefault="00723C0C">
      <w:pPr>
        <w:rPr>
          <w:sz w:val="28"/>
          <w:szCs w:val="28"/>
        </w:rPr>
      </w:pPr>
      <w:r>
        <w:rPr>
          <w:sz w:val="28"/>
          <w:szCs w:val="28"/>
        </w:rPr>
        <w:t>Exam 2</w:t>
      </w:r>
    </w:p>
    <w:p w:rsidR="00723C0C" w:rsidRDefault="00723C0C">
      <w:pPr>
        <w:rPr>
          <w:sz w:val="28"/>
          <w:szCs w:val="28"/>
        </w:rPr>
      </w:pPr>
    </w:p>
    <w:p w:rsidR="00723C0C" w:rsidRDefault="00FE1DAA" w:rsidP="00723C0C">
      <w:pPr>
        <w:pStyle w:val="ListParagraph"/>
        <w:numPr>
          <w:ilvl w:val="0"/>
          <w:numId w:val="1"/>
        </w:numPr>
        <w:rPr>
          <w:sz w:val="28"/>
          <w:szCs w:val="28"/>
        </w:rPr>
      </w:pPr>
      <w:r>
        <w:rPr>
          <w:sz w:val="28"/>
          <w:szCs w:val="28"/>
        </w:rPr>
        <w:t>A person dri</w:t>
      </w:r>
      <w:r w:rsidR="00AB53F4">
        <w:rPr>
          <w:sz w:val="28"/>
          <w:szCs w:val="28"/>
        </w:rPr>
        <w:t>ving a mechanically propelled</w:t>
      </w:r>
      <w:r>
        <w:rPr>
          <w:sz w:val="28"/>
          <w:szCs w:val="28"/>
        </w:rPr>
        <w:t xml:space="preserve"> vehicle on a road must stop the vehicle when required to do so by a constable in uniform or other traffic officer. A person riding a cycle on a road must stop the cycle when required to do so by a constable in uniform or other traffic officer. Failing to do so is an offence.</w:t>
      </w:r>
      <w:r w:rsidR="00934014">
        <w:rPr>
          <w:sz w:val="28"/>
          <w:szCs w:val="28"/>
        </w:rPr>
        <w:t xml:space="preserve"> Also allows for the stopping of vehicles for constables to use the powers vested in them under S4 to enquire if the vehicle is carrying a person who has committed an offence other than a traffic offence of vehicle excise offence, a witness to an offence, a person unlawfully at large or a person who is intending to commit an offence. </w:t>
      </w:r>
    </w:p>
    <w:p w:rsidR="00FE1DAA" w:rsidRDefault="00AB53F4" w:rsidP="00723C0C">
      <w:pPr>
        <w:pStyle w:val="ListParagraph"/>
        <w:numPr>
          <w:ilvl w:val="0"/>
          <w:numId w:val="1"/>
        </w:numPr>
        <w:rPr>
          <w:sz w:val="28"/>
          <w:szCs w:val="28"/>
        </w:rPr>
      </w:pPr>
      <w:r>
        <w:rPr>
          <w:sz w:val="28"/>
          <w:szCs w:val="28"/>
        </w:rPr>
        <w:t xml:space="preserve">If a constable has reasonable grounds to suspect a person is/has been driving a motor vehicle on a road or other public place and has committed an offence whilst the vehicle is in motion.  - </w:t>
      </w:r>
      <w:r w:rsidR="00EF05D2">
        <w:rPr>
          <w:sz w:val="28"/>
          <w:szCs w:val="28"/>
        </w:rPr>
        <w:t>Constable does not need</w:t>
      </w:r>
      <w:r>
        <w:rPr>
          <w:sz w:val="28"/>
          <w:szCs w:val="28"/>
        </w:rPr>
        <w:t xml:space="preserve"> to be in uniform.</w:t>
      </w:r>
      <w:r w:rsidR="00421ADA">
        <w:rPr>
          <w:sz w:val="28"/>
          <w:szCs w:val="28"/>
        </w:rPr>
        <w:t xml:space="preserve"> If a moving traffic offence has been committed the driver is required to provide one of the preliminary test at the roadside such as a breath test. </w:t>
      </w:r>
      <w:r w:rsidR="007B6EF3">
        <w:rPr>
          <w:sz w:val="28"/>
          <w:szCs w:val="28"/>
        </w:rPr>
        <w:t xml:space="preserve">a breath test which the PC can test, an impairment test which special trained officers can do or a drug wipe test which special trained officers can do. </w:t>
      </w:r>
    </w:p>
    <w:p w:rsidR="00AB53F4" w:rsidRDefault="00AB53F4" w:rsidP="00723C0C">
      <w:pPr>
        <w:pStyle w:val="ListParagraph"/>
        <w:numPr>
          <w:ilvl w:val="0"/>
          <w:numId w:val="1"/>
        </w:numPr>
        <w:rPr>
          <w:sz w:val="28"/>
          <w:szCs w:val="28"/>
        </w:rPr>
      </w:pPr>
      <w:r>
        <w:rPr>
          <w:sz w:val="28"/>
          <w:szCs w:val="28"/>
        </w:rPr>
        <w:t xml:space="preserve">S3 RTA 1988 - A person driving a mechanically propelled vehicle on a road or other public place without due care and attention or without reasonable consideration for other persons using the road or place commits an offence. </w:t>
      </w:r>
    </w:p>
    <w:p w:rsidR="00AB53F4" w:rsidRDefault="00AB53F4" w:rsidP="00723C0C">
      <w:pPr>
        <w:pStyle w:val="ListParagraph"/>
        <w:numPr>
          <w:ilvl w:val="0"/>
          <w:numId w:val="1"/>
        </w:numPr>
        <w:rPr>
          <w:sz w:val="28"/>
          <w:szCs w:val="28"/>
        </w:rPr>
      </w:pPr>
      <w:r>
        <w:rPr>
          <w:sz w:val="28"/>
          <w:szCs w:val="28"/>
        </w:rPr>
        <w:t>Unconsciousness, duress, mechanical defect, automatism, organised motoring event (grand prix)</w:t>
      </w:r>
    </w:p>
    <w:p w:rsidR="00AB53F4" w:rsidRDefault="00AB53F4" w:rsidP="00723C0C">
      <w:pPr>
        <w:pStyle w:val="ListParagraph"/>
        <w:numPr>
          <w:ilvl w:val="0"/>
          <w:numId w:val="1"/>
        </w:numPr>
        <w:rPr>
          <w:sz w:val="28"/>
          <w:szCs w:val="28"/>
        </w:rPr>
      </w:pPr>
      <w:r>
        <w:rPr>
          <w:sz w:val="28"/>
          <w:szCs w:val="28"/>
        </w:rPr>
        <w:t xml:space="preserve">If a constable has reasonable grounds to believe that a motor vehicle is being driven on a road without a driving licence, insurance or failing to stop, if any of the conditions are satisfied he may, seize the vehicle, remove the vehicle or gain entry to any premises other than that of a dwelling property to which he has reasonable grounds for believing the motor vehicle to be. </w:t>
      </w:r>
    </w:p>
    <w:p w:rsidR="00AB53F4" w:rsidRDefault="00AB53F4" w:rsidP="00723C0C">
      <w:pPr>
        <w:pStyle w:val="ListParagraph"/>
        <w:numPr>
          <w:ilvl w:val="0"/>
          <w:numId w:val="1"/>
        </w:numPr>
        <w:rPr>
          <w:sz w:val="28"/>
          <w:szCs w:val="28"/>
        </w:rPr>
      </w:pPr>
      <w:r>
        <w:rPr>
          <w:sz w:val="28"/>
          <w:szCs w:val="28"/>
        </w:rPr>
        <w:lastRenderedPageBreak/>
        <w:t xml:space="preserve">Owing to the presence of a mechanically propelled vehicle on a road or other public place an accident occurs whereby personal injury is caused to a person other than the driver of the mechanically propelled vehicle, damage is caused to a vehicle other than the mechanically propelled vehicle or trailer drawn by it, any animal other than one in the mechanically propelled vehicle or trailer drawn by it, any property constructed in, fixed to or growing in otherwise forming part of the land or road to which the road or place in question is situated or land adjacent to such land. </w:t>
      </w:r>
    </w:p>
    <w:p w:rsidR="001135FE" w:rsidRDefault="001135FE" w:rsidP="00723C0C">
      <w:pPr>
        <w:pStyle w:val="ListParagraph"/>
        <w:numPr>
          <w:ilvl w:val="0"/>
          <w:numId w:val="1"/>
        </w:numPr>
        <w:rPr>
          <w:sz w:val="28"/>
          <w:szCs w:val="28"/>
        </w:rPr>
      </w:pPr>
      <w:r>
        <w:rPr>
          <w:sz w:val="28"/>
          <w:szCs w:val="28"/>
        </w:rPr>
        <w:t>Road – a road is any highway or any other road to which the public have access to including going over bridges, also includes footpaths. Public place – any place to which the public have access to even if payment is required. Mechanically propelled vehicle – any vehicle that has been constructed to be propelled mechanically by steam, electric, petrol, diesel, oil, gas. Animal – cattle, horse, ass, mule, pig, sheep, dog, goat.</w:t>
      </w:r>
    </w:p>
    <w:p w:rsidR="001135FE" w:rsidRDefault="001135FE" w:rsidP="00723C0C">
      <w:pPr>
        <w:pStyle w:val="ListParagraph"/>
        <w:numPr>
          <w:ilvl w:val="0"/>
          <w:numId w:val="1"/>
        </w:numPr>
        <w:rPr>
          <w:sz w:val="28"/>
          <w:szCs w:val="28"/>
        </w:rPr>
      </w:pPr>
      <w:r>
        <w:rPr>
          <w:sz w:val="28"/>
          <w:szCs w:val="28"/>
        </w:rPr>
        <w:t xml:space="preserve"> A drivers responsibility when involved in a RTC, stop the vehicle long enough to provide details to the other parties involved which include your name, address and vehicle identification details such as vehicle registration number, make and model of vehicle. If a person is unable to stop at the RTC he must report the accident to a constable or police station within 24 hours of the RTC. Provide proof of documents such as driving licence, insurance details and vehicle details. If injury is caused to another person it must be reported. If damage is caused to any other vehicle other than their own it must be reported. If an animal which is a cattle, horse, ass, mule, pig, sheep, dog, goat is injured it must be reported. Any damage to lampposts, traffic lights, bollards then it must be reported.</w:t>
      </w:r>
    </w:p>
    <w:p w:rsidR="001135FE" w:rsidRDefault="001135FE" w:rsidP="00723C0C">
      <w:pPr>
        <w:pStyle w:val="ListParagraph"/>
        <w:numPr>
          <w:ilvl w:val="0"/>
          <w:numId w:val="1"/>
        </w:numPr>
        <w:rPr>
          <w:sz w:val="28"/>
          <w:szCs w:val="28"/>
        </w:rPr>
      </w:pPr>
      <w:r>
        <w:rPr>
          <w:sz w:val="28"/>
          <w:szCs w:val="28"/>
        </w:rPr>
        <w:t>A constable has a power of entry using reasonable force if necessary in order to require a person reasonably believed to have been driving attempting to drive or in charge of a motor vehicle at the time an accident occurred to provide a preliminary test. Arrest a person for a positive breath test. Arrest a person for having failed to cooperate with one of the preliminary tests and the constable reasonably belie</w:t>
      </w:r>
      <w:r w:rsidR="00A536D4">
        <w:rPr>
          <w:sz w:val="28"/>
          <w:szCs w:val="28"/>
        </w:rPr>
        <w:t>ve</w:t>
      </w:r>
      <w:r>
        <w:rPr>
          <w:sz w:val="28"/>
          <w:szCs w:val="28"/>
        </w:rPr>
        <w:t>s that the person has drugs or alcohol in their body or be under the influence of a drug.</w:t>
      </w:r>
      <w:r w:rsidR="001F4D52">
        <w:rPr>
          <w:sz w:val="28"/>
          <w:szCs w:val="28"/>
        </w:rPr>
        <w:t xml:space="preserve"> - </w:t>
      </w:r>
      <w:r>
        <w:rPr>
          <w:sz w:val="28"/>
          <w:szCs w:val="28"/>
        </w:rPr>
        <w:t xml:space="preserve"> </w:t>
      </w:r>
      <w:r w:rsidR="0053440C">
        <w:rPr>
          <w:sz w:val="28"/>
          <w:szCs w:val="28"/>
        </w:rPr>
        <w:t xml:space="preserve">Basically a constable has a power of entry to breathalyse a person who has fled an accident, if a person has given a positive breath </w:t>
      </w:r>
      <w:r w:rsidR="0053440C">
        <w:rPr>
          <w:sz w:val="28"/>
          <w:szCs w:val="28"/>
        </w:rPr>
        <w:lastRenderedPageBreak/>
        <w:t xml:space="preserve">test and then run away you can gain entry to arrest them or if a person has fled having failed to give a specimen of one of the preliminary tests. </w:t>
      </w:r>
    </w:p>
    <w:p w:rsidR="004949A3" w:rsidRDefault="004949A3" w:rsidP="00723C0C">
      <w:pPr>
        <w:pStyle w:val="ListParagraph"/>
        <w:numPr>
          <w:ilvl w:val="0"/>
          <w:numId w:val="1"/>
        </w:numPr>
        <w:rPr>
          <w:sz w:val="28"/>
          <w:szCs w:val="28"/>
        </w:rPr>
      </w:pPr>
      <w:r>
        <w:rPr>
          <w:sz w:val="28"/>
          <w:szCs w:val="28"/>
        </w:rPr>
        <w:t xml:space="preserve"> S1 </w:t>
      </w:r>
      <w:proofErr w:type="spellStart"/>
      <w:proofErr w:type="gramStart"/>
      <w:r>
        <w:rPr>
          <w:sz w:val="28"/>
          <w:szCs w:val="28"/>
        </w:rPr>
        <w:t>rta</w:t>
      </w:r>
      <w:proofErr w:type="spellEnd"/>
      <w:proofErr w:type="gramEnd"/>
      <w:r>
        <w:rPr>
          <w:sz w:val="28"/>
          <w:szCs w:val="28"/>
        </w:rPr>
        <w:t xml:space="preserve"> 1988 – a person who causes the death of another person by driving a mechanically propelled vehicle dangerously on a road or other public place is guilty of an offence.</w:t>
      </w:r>
    </w:p>
    <w:p w:rsidR="00254B4C" w:rsidRDefault="00254B4C" w:rsidP="00723C0C">
      <w:pPr>
        <w:pStyle w:val="ListParagraph"/>
        <w:numPr>
          <w:ilvl w:val="0"/>
          <w:numId w:val="1"/>
        </w:numPr>
        <w:rPr>
          <w:sz w:val="28"/>
          <w:szCs w:val="28"/>
        </w:rPr>
      </w:pPr>
      <w:r>
        <w:rPr>
          <w:sz w:val="28"/>
          <w:szCs w:val="28"/>
        </w:rPr>
        <w:t xml:space="preserve"> 35 micrograms alcohol per 100 millilitres breath, 80 milligrams alcohol per 100 millilitres blood, 107 milligrams alcohol per 100 millilitres of urine. </w:t>
      </w:r>
    </w:p>
    <w:p w:rsidR="00254B4C" w:rsidRDefault="00254B4C" w:rsidP="00723C0C">
      <w:pPr>
        <w:pStyle w:val="ListParagraph"/>
        <w:numPr>
          <w:ilvl w:val="0"/>
          <w:numId w:val="1"/>
        </w:numPr>
        <w:rPr>
          <w:sz w:val="28"/>
          <w:szCs w:val="28"/>
        </w:rPr>
      </w:pPr>
      <w:r>
        <w:rPr>
          <w:sz w:val="28"/>
          <w:szCs w:val="28"/>
        </w:rPr>
        <w:t xml:space="preserve"> A relevant other can include an appropriate adult, support worker or family member for a person who is under the age of 18. Their role is to ensure that the person they are supporting is able to understand the questions, look after their welfare, ensure they are able to understand the caution and sit in their interview. They are not allowed to give any legal advice or answer any questions on their behalf. </w:t>
      </w:r>
      <w:r w:rsidR="00324FDF">
        <w:rPr>
          <w:sz w:val="28"/>
          <w:szCs w:val="28"/>
        </w:rPr>
        <w:t>They are impartial.</w:t>
      </w:r>
    </w:p>
    <w:p w:rsidR="005D3403" w:rsidRDefault="005D3403" w:rsidP="00723C0C">
      <w:pPr>
        <w:pStyle w:val="ListParagraph"/>
        <w:numPr>
          <w:ilvl w:val="0"/>
          <w:numId w:val="1"/>
        </w:numPr>
        <w:rPr>
          <w:sz w:val="28"/>
          <w:szCs w:val="28"/>
        </w:rPr>
      </w:pPr>
      <w:r>
        <w:rPr>
          <w:sz w:val="28"/>
          <w:szCs w:val="28"/>
        </w:rPr>
        <w:t xml:space="preserve">Plan and prepare – check custody clock( only 24 hours) read witness statements and statement from arresting officer, is a medical assessment needed, have they had this medical assessment?,  is the person fit for interview, get a list of questions ready to ask, significant statements, appropriate adult or support needed. </w:t>
      </w:r>
      <w:proofErr w:type="gramStart"/>
      <w:r>
        <w:rPr>
          <w:sz w:val="28"/>
          <w:szCs w:val="28"/>
        </w:rPr>
        <w:t>is</w:t>
      </w:r>
      <w:proofErr w:type="gramEnd"/>
      <w:r>
        <w:rPr>
          <w:sz w:val="28"/>
          <w:szCs w:val="28"/>
        </w:rPr>
        <w:t xml:space="preserve"> the person having legal representation.  If it’s a witness interview think about location, time and making the process as comfortable as possible. Suspects to be interviewed in line with code c pace codes of practice. Engage and explain – greeting  -</w:t>
      </w:r>
      <w:r w:rsidR="00FB4297">
        <w:rPr>
          <w:sz w:val="28"/>
          <w:szCs w:val="28"/>
        </w:rPr>
        <w:t>“</w:t>
      </w:r>
      <w:r>
        <w:rPr>
          <w:sz w:val="28"/>
          <w:szCs w:val="28"/>
        </w:rPr>
        <w:t>I am PC SCREEN,</w:t>
      </w:r>
      <w:r w:rsidR="00FB4297">
        <w:rPr>
          <w:sz w:val="28"/>
          <w:szCs w:val="28"/>
        </w:rPr>
        <w:t>”</w:t>
      </w:r>
      <w:r>
        <w:rPr>
          <w:sz w:val="28"/>
          <w:szCs w:val="28"/>
        </w:rPr>
        <w:t xml:space="preserve"> reason  -</w:t>
      </w:r>
      <w:r w:rsidR="00FB4297">
        <w:rPr>
          <w:sz w:val="28"/>
          <w:szCs w:val="28"/>
        </w:rPr>
        <w:t>“</w:t>
      </w:r>
      <w:r>
        <w:rPr>
          <w:sz w:val="28"/>
          <w:szCs w:val="28"/>
        </w:rPr>
        <w:t xml:space="preserve"> you are here today to answer questions about a theft which has occurred,</w:t>
      </w:r>
      <w:r w:rsidR="00FB4297">
        <w:rPr>
          <w:sz w:val="28"/>
          <w:szCs w:val="28"/>
        </w:rPr>
        <w:t>”</w:t>
      </w:r>
      <w:r>
        <w:rPr>
          <w:sz w:val="28"/>
          <w:szCs w:val="28"/>
        </w:rPr>
        <w:t xml:space="preserve"> routine, </w:t>
      </w:r>
      <w:r w:rsidR="00FB4297">
        <w:rPr>
          <w:sz w:val="28"/>
          <w:szCs w:val="28"/>
        </w:rPr>
        <w:t>“</w:t>
      </w:r>
      <w:r>
        <w:rPr>
          <w:sz w:val="28"/>
          <w:szCs w:val="28"/>
        </w:rPr>
        <w:t xml:space="preserve">if you need a break just let me know </w:t>
      </w:r>
      <w:r w:rsidR="00FB4297">
        <w:rPr>
          <w:sz w:val="28"/>
          <w:szCs w:val="28"/>
        </w:rPr>
        <w:t>“</w:t>
      </w:r>
      <w:r>
        <w:rPr>
          <w:sz w:val="28"/>
          <w:szCs w:val="28"/>
        </w:rPr>
        <w:t>– route map,</w:t>
      </w:r>
      <w:r w:rsidR="00FB4297">
        <w:rPr>
          <w:sz w:val="28"/>
          <w:szCs w:val="28"/>
        </w:rPr>
        <w:t>”</w:t>
      </w:r>
      <w:r>
        <w:rPr>
          <w:sz w:val="28"/>
          <w:szCs w:val="28"/>
        </w:rPr>
        <w:t xml:space="preserve"> </w:t>
      </w:r>
      <w:proofErr w:type="spellStart"/>
      <w:r>
        <w:rPr>
          <w:sz w:val="28"/>
          <w:szCs w:val="28"/>
        </w:rPr>
        <w:t>im</w:t>
      </w:r>
      <w:proofErr w:type="spellEnd"/>
      <w:r>
        <w:rPr>
          <w:sz w:val="28"/>
          <w:szCs w:val="28"/>
        </w:rPr>
        <w:t xml:space="preserve"> going to answer you some questions if you don’t understand just let me know.</w:t>
      </w:r>
      <w:r w:rsidR="00FB4297">
        <w:rPr>
          <w:sz w:val="28"/>
          <w:szCs w:val="28"/>
        </w:rPr>
        <w:t>”</w:t>
      </w:r>
      <w:r>
        <w:rPr>
          <w:sz w:val="28"/>
          <w:szCs w:val="28"/>
        </w:rPr>
        <w:t xml:space="preserve"> Issue legal rep with MG6A interview is being audio and visually recorded in line with code E F pace codes of practice. </w:t>
      </w:r>
      <w:r w:rsidR="00FB4297">
        <w:rPr>
          <w:sz w:val="28"/>
          <w:szCs w:val="28"/>
        </w:rPr>
        <w:t>C</w:t>
      </w:r>
      <w:r w:rsidR="00305E5C">
        <w:rPr>
          <w:sz w:val="28"/>
          <w:szCs w:val="28"/>
        </w:rPr>
        <w:t xml:space="preserve">aution them. </w:t>
      </w:r>
      <w:r w:rsidR="00B40F1B">
        <w:rPr>
          <w:sz w:val="28"/>
          <w:szCs w:val="28"/>
        </w:rPr>
        <w:t xml:space="preserve">Confirm they have had a chance to speak to their legal representation. Check </w:t>
      </w:r>
      <w:r w:rsidR="00481AF8">
        <w:rPr>
          <w:sz w:val="28"/>
          <w:szCs w:val="28"/>
        </w:rPr>
        <w:t>they have had</w:t>
      </w:r>
      <w:r w:rsidR="00B40F1B">
        <w:rPr>
          <w:sz w:val="28"/>
          <w:szCs w:val="28"/>
        </w:rPr>
        <w:t xml:space="preserve"> the opportunity to be seen by a medical professional. Make them feel as calm as possible. </w:t>
      </w:r>
      <w:r w:rsidR="00305E5C">
        <w:rPr>
          <w:sz w:val="28"/>
          <w:szCs w:val="28"/>
        </w:rPr>
        <w:t>Account challenge and clarify, suspect account, police agenda, TED questions, 5WH questions, open, closed and probing questions, PLAT, s36 warnings, s37 warnings, bad character evidence, witness statements</w:t>
      </w:r>
      <w:r w:rsidR="00FB4297">
        <w:rPr>
          <w:sz w:val="28"/>
          <w:szCs w:val="28"/>
        </w:rPr>
        <w:t xml:space="preserve">, evidence. Closure, “do you have anything else you would like to add before I end this interview?” Evaluate the </w:t>
      </w:r>
      <w:proofErr w:type="gramStart"/>
      <w:r w:rsidR="00FB4297">
        <w:rPr>
          <w:sz w:val="28"/>
          <w:szCs w:val="28"/>
        </w:rPr>
        <w:t>interviewers</w:t>
      </w:r>
      <w:proofErr w:type="gramEnd"/>
      <w:r w:rsidR="00FB4297">
        <w:rPr>
          <w:sz w:val="28"/>
          <w:szCs w:val="28"/>
        </w:rPr>
        <w:t xml:space="preserve"> performance and the interview to see for new lines of enquiry.</w:t>
      </w:r>
    </w:p>
    <w:p w:rsidR="00FB4297" w:rsidRDefault="00FB4297" w:rsidP="00723C0C">
      <w:pPr>
        <w:pStyle w:val="ListParagraph"/>
        <w:numPr>
          <w:ilvl w:val="0"/>
          <w:numId w:val="1"/>
        </w:numPr>
        <w:rPr>
          <w:sz w:val="28"/>
          <w:szCs w:val="28"/>
        </w:rPr>
      </w:pPr>
      <w:r>
        <w:rPr>
          <w:sz w:val="28"/>
          <w:szCs w:val="28"/>
        </w:rPr>
        <w:lastRenderedPageBreak/>
        <w:t xml:space="preserve">S76 – a person A is guilty of an offence if A repeatedly and continuously engages in behaviour against another person B which is coercive or controlling. </w:t>
      </w:r>
      <w:r w:rsidR="00ED668D">
        <w:rPr>
          <w:sz w:val="28"/>
          <w:szCs w:val="28"/>
        </w:rPr>
        <w:t xml:space="preserve"> At the time of the behaviour A and B are personally connected. The behaviour has a serious effect on B. A knows or ought to know that the behaviour has a serious effect on B.</w:t>
      </w:r>
    </w:p>
    <w:p w:rsidR="00ED668D" w:rsidRDefault="00ED668D" w:rsidP="00723C0C">
      <w:pPr>
        <w:pStyle w:val="ListParagraph"/>
        <w:numPr>
          <w:ilvl w:val="0"/>
          <w:numId w:val="1"/>
        </w:numPr>
        <w:rPr>
          <w:sz w:val="28"/>
          <w:szCs w:val="28"/>
        </w:rPr>
      </w:pPr>
      <w:r>
        <w:rPr>
          <w:sz w:val="28"/>
          <w:szCs w:val="28"/>
        </w:rPr>
        <w:t xml:space="preserve"> As this crime primarily goes unreported. It can lead to further offences or situations such as domestic abuse or violence. It can stop situations or relationships from escalating into further offences and violence so the police have an opportunity to save the victim from further harm. Getting </w:t>
      </w:r>
      <w:r w:rsidR="000A3095">
        <w:rPr>
          <w:sz w:val="28"/>
          <w:szCs w:val="28"/>
        </w:rPr>
        <w:t>victims</w:t>
      </w:r>
      <w:r>
        <w:rPr>
          <w:sz w:val="28"/>
          <w:szCs w:val="28"/>
        </w:rPr>
        <w:t xml:space="preserve"> to recognise the signs earlier. </w:t>
      </w:r>
      <w:r w:rsidR="00E86188">
        <w:rPr>
          <w:sz w:val="28"/>
          <w:szCs w:val="28"/>
        </w:rPr>
        <w:t xml:space="preserve">It makes perpetrators more aware of their actions and how wrong they are by criminalising it. </w:t>
      </w:r>
    </w:p>
    <w:p w:rsidR="00ED668D" w:rsidRDefault="00ED668D" w:rsidP="00723C0C">
      <w:pPr>
        <w:pStyle w:val="ListParagraph"/>
        <w:numPr>
          <w:ilvl w:val="0"/>
          <w:numId w:val="1"/>
        </w:numPr>
        <w:rPr>
          <w:sz w:val="28"/>
          <w:szCs w:val="28"/>
        </w:rPr>
      </w:pPr>
      <w:r>
        <w:rPr>
          <w:sz w:val="28"/>
          <w:szCs w:val="28"/>
        </w:rPr>
        <w:t xml:space="preserve"> If a constable has reasonable grounds to believe that a child may otherwise be likely to suffer from significant harm he may, remove that child to other suitable accommodation and keep them there. Take steps to which are reasonable to ensure the child’s release from hospital or other place to which they are being accommodated is prevented.  I would arrest the suspect, take photographs of the reason for removal, take initial account, </w:t>
      </w:r>
      <w:r w:rsidR="00D10792">
        <w:rPr>
          <w:sz w:val="28"/>
          <w:szCs w:val="28"/>
        </w:rPr>
        <w:t xml:space="preserve">record my actions in PNC and phone social services for them to provide emergency accommodation possibly foster care for the child or children. </w:t>
      </w:r>
      <w:r>
        <w:rPr>
          <w:sz w:val="28"/>
          <w:szCs w:val="28"/>
        </w:rPr>
        <w:t xml:space="preserve"> </w:t>
      </w:r>
      <w:r w:rsidR="001900A6">
        <w:rPr>
          <w:sz w:val="28"/>
          <w:szCs w:val="28"/>
        </w:rPr>
        <w:t xml:space="preserve">I would contact social services and a superior officer to inform them of my beliefs of the child’s safety. I would ensure a MARAC multi agency risk assessment meeting was organised. Ensure hospital or other accommodation where they were are aware of the situation so the child is not released. </w:t>
      </w:r>
      <w:r w:rsidR="00E1521E">
        <w:rPr>
          <w:sz w:val="28"/>
          <w:szCs w:val="28"/>
        </w:rPr>
        <w:t xml:space="preserve"> Use a PPN to notify other agencies. </w:t>
      </w:r>
    </w:p>
    <w:p w:rsidR="00D10792" w:rsidRDefault="00D10792" w:rsidP="00723C0C">
      <w:pPr>
        <w:pStyle w:val="ListParagraph"/>
        <w:numPr>
          <w:ilvl w:val="0"/>
          <w:numId w:val="1"/>
        </w:numPr>
        <w:rPr>
          <w:sz w:val="28"/>
          <w:szCs w:val="28"/>
        </w:rPr>
      </w:pPr>
      <w:r>
        <w:rPr>
          <w:sz w:val="28"/>
          <w:szCs w:val="28"/>
        </w:rPr>
        <w:t xml:space="preserve"> Child cruelty – a person who is over the age of 16 and has responsibility </w:t>
      </w:r>
      <w:proofErr w:type="gramStart"/>
      <w:r>
        <w:rPr>
          <w:sz w:val="28"/>
          <w:szCs w:val="28"/>
        </w:rPr>
        <w:t>for</w:t>
      </w:r>
      <w:proofErr w:type="gramEnd"/>
      <w:r>
        <w:rPr>
          <w:sz w:val="28"/>
          <w:szCs w:val="28"/>
        </w:rPr>
        <w:t xml:space="preserve"> a child who is under the age of 16 and wilfully, assaults, ill-treats, neglects, abandons, or exposes the child in a manner which is likely to cause unnecessary suffering to health or injury. </w:t>
      </w:r>
    </w:p>
    <w:p w:rsidR="00D836EA" w:rsidRDefault="00D836EA" w:rsidP="00723C0C">
      <w:pPr>
        <w:pStyle w:val="ListParagraph"/>
        <w:numPr>
          <w:ilvl w:val="0"/>
          <w:numId w:val="1"/>
        </w:numPr>
        <w:rPr>
          <w:sz w:val="28"/>
          <w:szCs w:val="28"/>
        </w:rPr>
      </w:pPr>
      <w:r>
        <w:rPr>
          <w:sz w:val="28"/>
          <w:szCs w:val="28"/>
        </w:rPr>
        <w:t xml:space="preserve"> Risk identification – </w:t>
      </w:r>
      <w:proofErr w:type="gramStart"/>
      <w:r>
        <w:rPr>
          <w:sz w:val="28"/>
          <w:szCs w:val="28"/>
        </w:rPr>
        <w:t>PPN  -</w:t>
      </w:r>
      <w:proofErr w:type="gramEnd"/>
      <w:r>
        <w:rPr>
          <w:sz w:val="28"/>
          <w:szCs w:val="28"/>
        </w:rPr>
        <w:t>police protection notice. This is a list of 29 questions, it is used to manage, identify and assess risk. It can be used in domestic abuse and other violence incidents. It is used to notify and update other agencies of the incident to ensure that working collaboratively with other agencies such as social services, education, health, housing to protect the victims. Risk is measured in a standard, not at risk of serious harm, medium, potentially at risk of serious harm but only if the circumstances change and high at risk of serious harm</w:t>
      </w:r>
      <w:r w:rsidR="00A91FD6">
        <w:rPr>
          <w:sz w:val="28"/>
          <w:szCs w:val="28"/>
        </w:rPr>
        <w:t xml:space="preserve">. </w:t>
      </w:r>
      <w:r w:rsidR="00A91FD6">
        <w:rPr>
          <w:sz w:val="28"/>
          <w:szCs w:val="28"/>
        </w:rPr>
        <w:lastRenderedPageBreak/>
        <w:t xml:space="preserve">Call a MARAC multi agency meeting between partner agencies to share information and work collaboratively to ensure the child’s safety. </w:t>
      </w:r>
    </w:p>
    <w:p w:rsidR="00E92544" w:rsidRDefault="00D836EA" w:rsidP="00E92544">
      <w:pPr>
        <w:pStyle w:val="ListParagraph"/>
        <w:numPr>
          <w:ilvl w:val="0"/>
          <w:numId w:val="1"/>
        </w:numPr>
        <w:rPr>
          <w:sz w:val="28"/>
          <w:szCs w:val="28"/>
        </w:rPr>
      </w:pPr>
      <w:r>
        <w:rPr>
          <w:sz w:val="28"/>
          <w:szCs w:val="28"/>
        </w:rPr>
        <w:t xml:space="preserve"> PPN list of 29 questions used to manage identify and assess risk of </w:t>
      </w:r>
      <w:proofErr w:type="gramStart"/>
      <w:r>
        <w:rPr>
          <w:sz w:val="28"/>
          <w:szCs w:val="28"/>
        </w:rPr>
        <w:t>domestic</w:t>
      </w:r>
      <w:proofErr w:type="gramEnd"/>
      <w:r>
        <w:rPr>
          <w:sz w:val="28"/>
          <w:szCs w:val="28"/>
        </w:rPr>
        <w:t xml:space="preserve"> abuse and other violence. It is a form which is submitted to other agencies such as housing, social services, education, health to update and notify them of a situation of domestic abuse stalking and harassment. Included in the PPN is a list of 18 high risk questions the DASH (domestic abuse stalking and harassment) is used to identify </w:t>
      </w:r>
      <w:r w:rsidR="00745390">
        <w:rPr>
          <w:sz w:val="28"/>
          <w:szCs w:val="28"/>
        </w:rPr>
        <w:t xml:space="preserve">persistent offenders of domestic abuse, it is a multi-agency tool </w:t>
      </w:r>
      <w:r>
        <w:rPr>
          <w:sz w:val="28"/>
          <w:szCs w:val="28"/>
        </w:rPr>
        <w:t xml:space="preserve"> </w:t>
      </w:r>
      <w:r w:rsidR="00745390">
        <w:rPr>
          <w:sz w:val="28"/>
          <w:szCs w:val="28"/>
        </w:rPr>
        <w:t>used by other agencies to manage and identify incidents of domestic abuse</w:t>
      </w:r>
      <w:r w:rsidR="00E92544">
        <w:rPr>
          <w:sz w:val="28"/>
          <w:szCs w:val="28"/>
        </w:rPr>
        <w:t xml:space="preserve">. It also decides which cases go to MARAC. Multi agency risk assessment conference. </w:t>
      </w:r>
      <w:r w:rsidR="00E92544">
        <w:rPr>
          <w:sz w:val="28"/>
          <w:szCs w:val="28"/>
        </w:rPr>
        <w:t>Risk is measured in a standard, not at risk of serious harm, medium, potentially at risk of serious harm but only if the circumstances change and high at risk of serious harm</w:t>
      </w:r>
    </w:p>
    <w:p w:rsidR="00D836EA" w:rsidRDefault="00E92544" w:rsidP="00723C0C">
      <w:pPr>
        <w:pStyle w:val="ListParagraph"/>
        <w:numPr>
          <w:ilvl w:val="0"/>
          <w:numId w:val="1"/>
        </w:numPr>
        <w:rPr>
          <w:sz w:val="28"/>
          <w:szCs w:val="28"/>
        </w:rPr>
      </w:pPr>
      <w:r>
        <w:rPr>
          <w:sz w:val="28"/>
          <w:szCs w:val="28"/>
        </w:rPr>
        <w:t xml:space="preserve"> A DVPN is a domestic violence protection notice. This is issued to protect a victim of domestic abuse. The perpetrator needs to be over the age of 18 it is authorised by a super intendant or above and they need to have reasonable grounds to believe that the victim is at risk of harm or violence or has been at risk of harm or violence, you cannot keep the perpetrator in custody to issue one,. It needs to be issued in writing, it is a victimless process. It is obtained and issued to the perpetrator as summons to attend magistrate’s court and heard within magistrates within 48 hours. It needs to include prohibitions which the PC can stipulate such as cannot go the victims address, cannot evict the victim from address, and cannot go within a certain distance of the address.  It gives the victim some breathing space after an incident. You then have to attend magistrates within 48 hours apart from Sundays to obtain a DVPO which is a domestic violence protection order which will stipulate a time frame to which it is valid for 14-28 days, includes the prohibitions like the DVPN and if breached perpetrator can be arrested and remanded in custody. DVPO is also a victimless process police do not need to get a statement from the victim. </w:t>
      </w:r>
    </w:p>
    <w:p w:rsidR="00E92544" w:rsidRDefault="00E92544" w:rsidP="00723C0C">
      <w:pPr>
        <w:pStyle w:val="ListParagraph"/>
        <w:numPr>
          <w:ilvl w:val="0"/>
          <w:numId w:val="1"/>
        </w:numPr>
        <w:rPr>
          <w:sz w:val="28"/>
          <w:szCs w:val="28"/>
        </w:rPr>
      </w:pPr>
      <w:r>
        <w:rPr>
          <w:sz w:val="28"/>
          <w:szCs w:val="28"/>
        </w:rPr>
        <w:t xml:space="preserve"> Child sexual exploitation is a form of child sexual abuse. It is committed by an individual or group of people who take advantage of the imbalance of power to coerce, manipulate or deceive the victim under the age of 18 into sexual activity. For the victim to gain something they want or need or for the perpetrators to gain financially or for increased </w:t>
      </w:r>
      <w:r>
        <w:rPr>
          <w:sz w:val="28"/>
          <w:szCs w:val="28"/>
        </w:rPr>
        <w:lastRenderedPageBreak/>
        <w:t>status.</w:t>
      </w:r>
      <w:r w:rsidR="00337A9F">
        <w:rPr>
          <w:sz w:val="28"/>
          <w:szCs w:val="28"/>
        </w:rPr>
        <w:t xml:space="preserve"> Child sexual exploitation could mean giving a person under the age of 18 gadgets, clothes </w:t>
      </w:r>
      <w:r w:rsidR="0004021B">
        <w:rPr>
          <w:sz w:val="28"/>
          <w:szCs w:val="28"/>
        </w:rPr>
        <w:t xml:space="preserve">in return for them to engage in sexual activity </w:t>
      </w:r>
      <w:proofErr w:type="spellStart"/>
      <w:r w:rsidR="00337A9F">
        <w:rPr>
          <w:sz w:val="28"/>
          <w:szCs w:val="28"/>
        </w:rPr>
        <w:t>etc</w:t>
      </w:r>
      <w:proofErr w:type="spellEnd"/>
      <w:r w:rsidR="00337A9F">
        <w:rPr>
          <w:sz w:val="28"/>
          <w:szCs w:val="28"/>
        </w:rPr>
        <w:t>, the perpetrators, groom,</w:t>
      </w:r>
      <w:r w:rsidR="003C43B7">
        <w:rPr>
          <w:sz w:val="28"/>
          <w:szCs w:val="28"/>
        </w:rPr>
        <w:t xml:space="preserve"> contacting them telling them what they want to hear to treat them as girlfriends/ boyfriends.  Control,</w:t>
      </w:r>
      <w:r w:rsidR="00337A9F">
        <w:rPr>
          <w:sz w:val="28"/>
          <w:szCs w:val="28"/>
        </w:rPr>
        <w:t xml:space="preserve"> pursue and share the victim </w:t>
      </w:r>
      <w:r w:rsidR="003C43B7">
        <w:rPr>
          <w:sz w:val="28"/>
          <w:szCs w:val="28"/>
        </w:rPr>
        <w:t xml:space="preserve">with their other friends </w:t>
      </w:r>
      <w:r w:rsidR="00337A9F">
        <w:rPr>
          <w:sz w:val="28"/>
          <w:szCs w:val="28"/>
        </w:rPr>
        <w:t xml:space="preserve">which is the stages of child sexual exploitation. </w:t>
      </w:r>
      <w:r w:rsidR="003C43B7">
        <w:rPr>
          <w:sz w:val="28"/>
          <w:szCs w:val="28"/>
        </w:rPr>
        <w:t xml:space="preserve"> 2 types of relationships for CSE boyfriend relationship and …</w:t>
      </w:r>
    </w:p>
    <w:p w:rsidR="00770B1C" w:rsidRDefault="00770B1C" w:rsidP="00723C0C">
      <w:pPr>
        <w:pStyle w:val="ListParagraph"/>
        <w:numPr>
          <w:ilvl w:val="0"/>
          <w:numId w:val="1"/>
        </w:numPr>
        <w:rPr>
          <w:sz w:val="28"/>
          <w:szCs w:val="28"/>
        </w:rPr>
      </w:pPr>
      <w:r>
        <w:rPr>
          <w:sz w:val="28"/>
          <w:szCs w:val="28"/>
        </w:rPr>
        <w:t xml:space="preserve"> A person A is guilty of rape if they intentionally penetrate the vagina anus or mouth of another person B with his penis , B does not consent to the penetration and A does not reasonably believe that B consents</w:t>
      </w:r>
    </w:p>
    <w:p w:rsidR="003526F0" w:rsidRDefault="003526F0" w:rsidP="00723C0C">
      <w:pPr>
        <w:pStyle w:val="ListParagraph"/>
        <w:numPr>
          <w:ilvl w:val="0"/>
          <w:numId w:val="1"/>
        </w:numPr>
        <w:rPr>
          <w:sz w:val="28"/>
          <w:szCs w:val="28"/>
        </w:rPr>
      </w:pPr>
      <w:r>
        <w:rPr>
          <w:sz w:val="28"/>
          <w:szCs w:val="28"/>
        </w:rPr>
        <w:t xml:space="preserve"> Evidential consent – a court will decide if a) the suspect has committed the sexual assault b) any of the special circumstances were present c) the victim did not consent to the assault. The special circumstances under 75b include, violence, use of substances,</w:t>
      </w:r>
      <w:r w:rsidR="00F17322">
        <w:rPr>
          <w:sz w:val="28"/>
          <w:szCs w:val="28"/>
        </w:rPr>
        <w:t xml:space="preserve"> </w:t>
      </w:r>
      <w:r w:rsidR="00CC3B00">
        <w:rPr>
          <w:sz w:val="28"/>
          <w:szCs w:val="28"/>
        </w:rPr>
        <w:t>unconsciousnes</w:t>
      </w:r>
      <w:r w:rsidR="00930B97">
        <w:rPr>
          <w:sz w:val="28"/>
          <w:szCs w:val="28"/>
        </w:rPr>
        <w:t>s, inability to give consent, intentionally debilitated</w:t>
      </w:r>
      <w:r w:rsidR="000A4365">
        <w:rPr>
          <w:sz w:val="28"/>
          <w:szCs w:val="28"/>
        </w:rPr>
        <w:t xml:space="preserve"> </w:t>
      </w:r>
      <w:bookmarkStart w:id="0" w:name="_GoBack"/>
      <w:bookmarkEnd w:id="0"/>
      <w:r w:rsidR="00F17322">
        <w:rPr>
          <w:sz w:val="28"/>
          <w:szCs w:val="28"/>
        </w:rPr>
        <w:t xml:space="preserve"> </w:t>
      </w:r>
    </w:p>
    <w:p w:rsidR="003526F0" w:rsidRDefault="003526F0" w:rsidP="00723C0C">
      <w:pPr>
        <w:pStyle w:val="ListParagraph"/>
        <w:numPr>
          <w:ilvl w:val="0"/>
          <w:numId w:val="1"/>
        </w:numPr>
        <w:rPr>
          <w:sz w:val="28"/>
          <w:szCs w:val="28"/>
        </w:rPr>
      </w:pPr>
      <w:r>
        <w:rPr>
          <w:sz w:val="28"/>
          <w:szCs w:val="28"/>
        </w:rPr>
        <w:t xml:space="preserve"> A constable may enter and search any premises to which he has reasonable groun</w:t>
      </w:r>
      <w:r w:rsidR="004E0764">
        <w:rPr>
          <w:sz w:val="28"/>
          <w:szCs w:val="28"/>
        </w:rPr>
        <w:t>ds to believe</w:t>
      </w:r>
      <w:r>
        <w:rPr>
          <w:sz w:val="28"/>
          <w:szCs w:val="28"/>
        </w:rPr>
        <w:t xml:space="preserve"> are occupied or controlled by a person under arrest to look for e</w:t>
      </w:r>
      <w:r w:rsidR="004E0764">
        <w:rPr>
          <w:sz w:val="28"/>
          <w:szCs w:val="28"/>
        </w:rPr>
        <w:t>vidence relating to the offence or</w:t>
      </w:r>
      <w:r>
        <w:rPr>
          <w:sz w:val="28"/>
          <w:szCs w:val="28"/>
        </w:rPr>
        <w:t xml:space="preserve"> other indictable offence</w:t>
      </w:r>
      <w:r w:rsidR="005D5A3D">
        <w:rPr>
          <w:sz w:val="28"/>
          <w:szCs w:val="28"/>
        </w:rPr>
        <w:t xml:space="preserve">. </w:t>
      </w:r>
      <w:r w:rsidR="00FD5DF6">
        <w:rPr>
          <w:sz w:val="28"/>
          <w:szCs w:val="28"/>
        </w:rPr>
        <w:t>Inspector’s</w:t>
      </w:r>
      <w:r w:rsidR="005D5A3D">
        <w:rPr>
          <w:sz w:val="28"/>
          <w:szCs w:val="28"/>
        </w:rPr>
        <w:t xml:space="preserve"> authority is needed. </w:t>
      </w:r>
    </w:p>
    <w:p w:rsidR="003526F0" w:rsidRDefault="003526F0" w:rsidP="00723C0C">
      <w:pPr>
        <w:pStyle w:val="ListParagraph"/>
        <w:numPr>
          <w:ilvl w:val="0"/>
          <w:numId w:val="1"/>
        </w:numPr>
        <w:rPr>
          <w:sz w:val="28"/>
          <w:szCs w:val="28"/>
        </w:rPr>
      </w:pPr>
      <w:r>
        <w:rPr>
          <w:sz w:val="28"/>
          <w:szCs w:val="28"/>
        </w:rPr>
        <w:t xml:space="preserve"> S1</w:t>
      </w:r>
      <w:r w:rsidR="00C6649E">
        <w:rPr>
          <w:sz w:val="28"/>
          <w:szCs w:val="28"/>
        </w:rPr>
        <w:t xml:space="preserve">9 PACE - </w:t>
      </w:r>
      <w:r>
        <w:rPr>
          <w:sz w:val="28"/>
          <w:szCs w:val="28"/>
        </w:rPr>
        <w:t>a constable who is lawfully on any premises may seize a</w:t>
      </w:r>
      <w:r w:rsidR="00C178FB">
        <w:rPr>
          <w:sz w:val="28"/>
          <w:szCs w:val="28"/>
        </w:rPr>
        <w:t>ny property</w:t>
      </w:r>
      <w:r w:rsidR="002F77BE">
        <w:rPr>
          <w:sz w:val="28"/>
          <w:szCs w:val="28"/>
        </w:rPr>
        <w:t xml:space="preserve"> which</w:t>
      </w:r>
      <w:r>
        <w:rPr>
          <w:sz w:val="28"/>
          <w:szCs w:val="28"/>
        </w:rPr>
        <w:t xml:space="preserve"> he has reasonable grounds to believe to be evidence relating to the offence, evidence of an offence in relation to the offenc</w:t>
      </w:r>
      <w:r w:rsidR="00DD05D1">
        <w:rPr>
          <w:sz w:val="28"/>
          <w:szCs w:val="28"/>
        </w:rPr>
        <w:t>e or evidence of other</w:t>
      </w:r>
      <w:r>
        <w:rPr>
          <w:sz w:val="28"/>
          <w:szCs w:val="28"/>
        </w:rPr>
        <w:t xml:space="preserve"> indictable offence. </w:t>
      </w:r>
      <w:r w:rsidR="007219F9">
        <w:rPr>
          <w:sz w:val="28"/>
          <w:szCs w:val="28"/>
        </w:rPr>
        <w:t xml:space="preserve"> He must put it in an evidence bag, label it </w:t>
      </w:r>
      <w:r w:rsidR="00FD24A9">
        <w:rPr>
          <w:sz w:val="28"/>
          <w:szCs w:val="28"/>
        </w:rPr>
        <w:t>accordingly.</w:t>
      </w:r>
    </w:p>
    <w:p w:rsidR="00AB53F4" w:rsidRPr="00AB53F4" w:rsidRDefault="00AB53F4" w:rsidP="00AB53F4">
      <w:pPr>
        <w:ind w:left="360"/>
        <w:rPr>
          <w:sz w:val="28"/>
          <w:szCs w:val="28"/>
        </w:rPr>
      </w:pPr>
    </w:p>
    <w:sectPr w:rsidR="00AB53F4" w:rsidRPr="00AB5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764D0"/>
    <w:multiLevelType w:val="hybridMultilevel"/>
    <w:tmpl w:val="1CFC5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C0C"/>
    <w:rsid w:val="0001207F"/>
    <w:rsid w:val="0004021B"/>
    <w:rsid w:val="000A3095"/>
    <w:rsid w:val="000A4365"/>
    <w:rsid w:val="000E00D2"/>
    <w:rsid w:val="001135FE"/>
    <w:rsid w:val="00117B1B"/>
    <w:rsid w:val="001900A6"/>
    <w:rsid w:val="001D3221"/>
    <w:rsid w:val="001F4D52"/>
    <w:rsid w:val="00254B4C"/>
    <w:rsid w:val="002F77BE"/>
    <w:rsid w:val="00305E5C"/>
    <w:rsid w:val="00324FDF"/>
    <w:rsid w:val="00337A9F"/>
    <w:rsid w:val="003526F0"/>
    <w:rsid w:val="00395778"/>
    <w:rsid w:val="003A1465"/>
    <w:rsid w:val="003C43B7"/>
    <w:rsid w:val="003F24E2"/>
    <w:rsid w:val="00421ADA"/>
    <w:rsid w:val="00437C02"/>
    <w:rsid w:val="00481AF8"/>
    <w:rsid w:val="004949A3"/>
    <w:rsid w:val="004E0764"/>
    <w:rsid w:val="0053440C"/>
    <w:rsid w:val="005D1FBC"/>
    <w:rsid w:val="005D3403"/>
    <w:rsid w:val="005D5A3D"/>
    <w:rsid w:val="007219F9"/>
    <w:rsid w:val="00723C0C"/>
    <w:rsid w:val="00745390"/>
    <w:rsid w:val="00770B1C"/>
    <w:rsid w:val="007B6EF3"/>
    <w:rsid w:val="007C1604"/>
    <w:rsid w:val="00906CB8"/>
    <w:rsid w:val="009124A2"/>
    <w:rsid w:val="00930B97"/>
    <w:rsid w:val="00934014"/>
    <w:rsid w:val="00997DD4"/>
    <w:rsid w:val="00A536D4"/>
    <w:rsid w:val="00A91FD6"/>
    <w:rsid w:val="00AB53F4"/>
    <w:rsid w:val="00B31702"/>
    <w:rsid w:val="00B40F1B"/>
    <w:rsid w:val="00C178FB"/>
    <w:rsid w:val="00C6649E"/>
    <w:rsid w:val="00CC3B00"/>
    <w:rsid w:val="00D10792"/>
    <w:rsid w:val="00D836EA"/>
    <w:rsid w:val="00DA7469"/>
    <w:rsid w:val="00DD05D1"/>
    <w:rsid w:val="00E1521E"/>
    <w:rsid w:val="00E86188"/>
    <w:rsid w:val="00E92544"/>
    <w:rsid w:val="00ED668D"/>
    <w:rsid w:val="00EF05D2"/>
    <w:rsid w:val="00F17322"/>
    <w:rsid w:val="00F576D3"/>
    <w:rsid w:val="00F86E4A"/>
    <w:rsid w:val="00FB4297"/>
    <w:rsid w:val="00FD24A9"/>
    <w:rsid w:val="00FD5DF6"/>
    <w:rsid w:val="00FE1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217F3"/>
  <w15:chartTrackingRefBased/>
  <w15:docId w15:val="{D95CDFC2-C54B-4CBA-8505-177D11145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C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6</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Screen, Helen</dc:creator>
  <cp:keywords/>
  <dc:description/>
  <cp:lastModifiedBy>Screen, Helen</cp:lastModifiedBy>
  <cp:revision>68</cp:revision>
  <dcterms:created xsi:type="dcterms:W3CDTF">2020-08-17T11:28:00Z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