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5A0DA5" w14:textId="77777777" w:rsidR="00826B1B" w:rsidRPr="0025776F" w:rsidRDefault="00273274" w:rsidP="00273274">
      <w:pPr>
        <w:pStyle w:val="Title"/>
        <w:jc w:val="left"/>
      </w:pPr>
      <w:r>
        <w:rPr>
          <w:noProof/>
          <w:lang w:val="en-US"/>
        </w:rPr>
        <w:drawing>
          <wp:inline distT="0" distB="0" distL="0" distR="0" wp14:anchorId="265A0E2B" wp14:editId="265A0E2C">
            <wp:extent cx="1668925" cy="647756"/>
            <wp:effectExtent l="19050" t="0" r="7475" b="0"/>
            <wp:docPr id="3" name="Picture 2" descr="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PNG"/>
                    <pic:cNvPicPr/>
                  </pic:nvPicPr>
                  <pic:blipFill>
                    <a:blip r:embed="rId8" cstate="print"/>
                    <a:stretch>
                      <a:fillRect/>
                    </a:stretch>
                  </pic:blipFill>
                  <pic:spPr>
                    <a:xfrm>
                      <a:off x="0" y="0"/>
                      <a:ext cx="1668925" cy="647756"/>
                    </a:xfrm>
                    <a:prstGeom prst="rect">
                      <a:avLst/>
                    </a:prstGeom>
                  </pic:spPr>
                </pic:pic>
              </a:graphicData>
            </a:graphic>
          </wp:inline>
        </w:drawing>
      </w:r>
    </w:p>
    <w:p w14:paraId="265A0DA6" w14:textId="77777777" w:rsidR="00826B1B" w:rsidRDefault="00826B1B" w:rsidP="00826B1B">
      <w:pPr>
        <w:pStyle w:val="Title"/>
      </w:pPr>
    </w:p>
    <w:p w14:paraId="4023D769" w14:textId="77777777" w:rsidR="007C7003" w:rsidRPr="007C7003" w:rsidRDefault="007C7003" w:rsidP="007C7003"/>
    <w:p w14:paraId="265A0DA7" w14:textId="77777777" w:rsidR="00826B1B" w:rsidRPr="0025776F" w:rsidRDefault="00273274" w:rsidP="00273274">
      <w:pPr>
        <w:pStyle w:val="Title"/>
      </w:pPr>
      <w:r>
        <w:rPr>
          <w:noProof/>
          <w:lang w:val="en-US"/>
        </w:rPr>
        <w:drawing>
          <wp:inline distT="0" distB="0" distL="0" distR="0" wp14:anchorId="265A0E2D" wp14:editId="265A0E2E">
            <wp:extent cx="5348816" cy="2556933"/>
            <wp:effectExtent l="19050" t="0" r="4234" b="0"/>
            <wp:docPr id="6" name="Picture 4" descr="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PNG"/>
                    <pic:cNvPicPr/>
                  </pic:nvPicPr>
                  <pic:blipFill>
                    <a:blip r:embed="rId9" cstate="print"/>
                    <a:stretch>
                      <a:fillRect/>
                    </a:stretch>
                  </pic:blipFill>
                  <pic:spPr>
                    <a:xfrm>
                      <a:off x="0" y="0"/>
                      <a:ext cx="5346168" cy="2555667"/>
                    </a:xfrm>
                    <a:prstGeom prst="rect">
                      <a:avLst/>
                    </a:prstGeom>
                  </pic:spPr>
                </pic:pic>
              </a:graphicData>
            </a:graphic>
          </wp:inline>
        </w:drawing>
      </w:r>
    </w:p>
    <w:p w14:paraId="265A0DA8" w14:textId="77777777" w:rsidR="00826B1B" w:rsidRPr="0025776F" w:rsidRDefault="00826B1B" w:rsidP="00826B1B">
      <w:pPr>
        <w:pStyle w:val="Title"/>
      </w:pPr>
    </w:p>
    <w:p w14:paraId="265A0DA9" w14:textId="77777777" w:rsidR="00826B1B" w:rsidRPr="0025776F" w:rsidRDefault="00826B1B" w:rsidP="00826B1B">
      <w:pPr>
        <w:pStyle w:val="Title"/>
      </w:pPr>
    </w:p>
    <w:p w14:paraId="265A0DAA" w14:textId="77777777" w:rsidR="00826B1B" w:rsidRPr="0025776F" w:rsidRDefault="00826B1B" w:rsidP="00826B1B">
      <w:pPr>
        <w:pStyle w:val="Title"/>
      </w:pPr>
    </w:p>
    <w:p w14:paraId="265A0DAB" w14:textId="77777777" w:rsidR="00826B1B" w:rsidRPr="0025776F" w:rsidRDefault="009452BA" w:rsidP="00826B1B">
      <w:pPr>
        <w:pStyle w:val="Title"/>
      </w:pPr>
      <w:r w:rsidRPr="0025776F">
        <w:t>Managing People- Assessment 2</w:t>
      </w:r>
    </w:p>
    <w:p w14:paraId="28C4E29C" w14:textId="1FBC838D" w:rsidR="002B6C02" w:rsidRDefault="00D349D3" w:rsidP="00826B1B">
      <w:r>
        <w:t>St</w:t>
      </w:r>
      <w:r w:rsidR="002E39EA">
        <w:t>ude</w:t>
      </w:r>
      <w:r w:rsidR="008C08D5">
        <w:t>nt</w:t>
      </w:r>
      <w:r w:rsidR="002B6C02">
        <w:t>’s Name</w:t>
      </w:r>
      <w:r w:rsidR="00E45708">
        <w:t>:</w:t>
      </w:r>
      <w:r w:rsidR="002B6C02">
        <w:t xml:space="preserve"> Ralitsa Yordanova</w:t>
      </w:r>
    </w:p>
    <w:p w14:paraId="265A0DAC" w14:textId="75AE784F" w:rsidR="00826B1B" w:rsidRPr="0025776F" w:rsidRDefault="008A608C" w:rsidP="00826B1B">
      <w:pPr>
        <w:rPr>
          <w:rFonts w:eastAsiaTheme="majorEastAsia" w:cstheme="majorBidi"/>
          <w:spacing w:val="-10"/>
          <w:kern w:val="28"/>
          <w:sz w:val="36"/>
          <w:szCs w:val="56"/>
        </w:rPr>
      </w:pPr>
      <w:r>
        <w:t>Stude</w:t>
      </w:r>
      <w:r w:rsidR="002D1B8C">
        <w:t>nt’s ID: 2023562</w:t>
      </w:r>
      <w:r w:rsidR="009452BA" w:rsidRPr="0025776F">
        <w:br w:type="page"/>
      </w:r>
    </w:p>
    <w:sdt>
      <w:sdtPr>
        <w:rPr>
          <w:rFonts w:ascii="Arial" w:eastAsiaTheme="minorHAnsi" w:hAnsi="Arial" w:cs="Arial"/>
          <w:color w:val="000000" w:themeColor="text1"/>
          <w:sz w:val="22"/>
          <w:szCs w:val="22"/>
          <w:lang w:val="en-GB"/>
        </w:rPr>
        <w:id w:val="-1168179582"/>
        <w:docPartObj>
          <w:docPartGallery w:val="Table of Contents"/>
          <w:docPartUnique/>
        </w:docPartObj>
      </w:sdtPr>
      <w:sdtEndPr>
        <w:rPr>
          <w:b/>
          <w:bCs/>
        </w:rPr>
      </w:sdtEndPr>
      <w:sdtContent>
        <w:p w14:paraId="265A0DAD" w14:textId="77777777" w:rsidR="00AC64FE" w:rsidRPr="00F55694" w:rsidRDefault="009452BA" w:rsidP="00F55694">
          <w:pPr>
            <w:pStyle w:val="TOCHeading"/>
            <w:jc w:val="center"/>
            <w:rPr>
              <w:rFonts w:ascii="Arial" w:hAnsi="Arial" w:cs="Arial"/>
              <w:b/>
              <w:color w:val="000000" w:themeColor="text1"/>
              <w:sz w:val="22"/>
              <w:szCs w:val="22"/>
              <w:lang w:val="en-GB"/>
            </w:rPr>
          </w:pPr>
          <w:r w:rsidRPr="00F55694">
            <w:rPr>
              <w:rFonts w:ascii="Arial" w:hAnsi="Arial" w:cs="Arial"/>
              <w:b/>
              <w:color w:val="000000" w:themeColor="text1"/>
              <w:sz w:val="22"/>
              <w:szCs w:val="22"/>
              <w:lang w:val="en-GB"/>
            </w:rPr>
            <w:t>Table of Contents</w:t>
          </w:r>
        </w:p>
        <w:p w14:paraId="265A0DAE" w14:textId="77777777" w:rsidR="00273274" w:rsidRDefault="00AA5792">
          <w:pPr>
            <w:pStyle w:val="TOC1"/>
            <w:tabs>
              <w:tab w:val="right" w:leader="dot" w:pos="9350"/>
            </w:tabs>
            <w:rPr>
              <w:rFonts w:asciiTheme="minorHAnsi" w:eastAsiaTheme="minorEastAsia" w:hAnsiTheme="minorHAnsi" w:cstheme="minorBidi"/>
              <w:noProof/>
              <w:color w:val="auto"/>
              <w:lang w:val="en-US"/>
            </w:rPr>
          </w:pPr>
          <w:r w:rsidRPr="0025776F">
            <w:fldChar w:fldCharType="begin"/>
          </w:r>
          <w:r w:rsidR="009452BA" w:rsidRPr="0025776F">
            <w:instrText xml:space="preserve"> TOC \o "1-3" \h \z \u </w:instrText>
          </w:r>
          <w:r w:rsidRPr="0025776F">
            <w:fldChar w:fldCharType="separate"/>
          </w:r>
          <w:hyperlink w:anchor="_Toc100626894" w:history="1">
            <w:r w:rsidR="00273274" w:rsidRPr="009D1943">
              <w:rPr>
                <w:rStyle w:val="Hyperlink"/>
                <w:noProof/>
              </w:rPr>
              <w:t>Introduction</w:t>
            </w:r>
            <w:r w:rsidR="00273274">
              <w:rPr>
                <w:noProof/>
                <w:webHidden/>
              </w:rPr>
              <w:tab/>
            </w:r>
            <w:r w:rsidR="00273274">
              <w:rPr>
                <w:noProof/>
                <w:webHidden/>
              </w:rPr>
              <w:fldChar w:fldCharType="begin"/>
            </w:r>
            <w:r w:rsidR="00273274">
              <w:rPr>
                <w:noProof/>
                <w:webHidden/>
              </w:rPr>
              <w:instrText xml:space="preserve"> PAGEREF _Toc100626894 \h </w:instrText>
            </w:r>
            <w:r w:rsidR="00273274">
              <w:rPr>
                <w:noProof/>
                <w:webHidden/>
              </w:rPr>
            </w:r>
            <w:r w:rsidR="00273274">
              <w:rPr>
                <w:noProof/>
                <w:webHidden/>
              </w:rPr>
              <w:fldChar w:fldCharType="separate"/>
            </w:r>
            <w:r w:rsidR="00273274">
              <w:rPr>
                <w:noProof/>
                <w:webHidden/>
              </w:rPr>
              <w:t>3</w:t>
            </w:r>
            <w:r w:rsidR="00273274">
              <w:rPr>
                <w:noProof/>
                <w:webHidden/>
              </w:rPr>
              <w:fldChar w:fldCharType="end"/>
            </w:r>
          </w:hyperlink>
        </w:p>
        <w:p w14:paraId="265A0DAF" w14:textId="77777777" w:rsidR="00273274" w:rsidRDefault="00E76B3B">
          <w:pPr>
            <w:pStyle w:val="TOC1"/>
            <w:tabs>
              <w:tab w:val="right" w:leader="dot" w:pos="9350"/>
            </w:tabs>
            <w:rPr>
              <w:rFonts w:asciiTheme="minorHAnsi" w:eastAsiaTheme="minorEastAsia" w:hAnsiTheme="minorHAnsi" w:cstheme="minorBidi"/>
              <w:noProof/>
              <w:color w:val="auto"/>
              <w:lang w:val="en-US"/>
            </w:rPr>
          </w:pPr>
          <w:hyperlink w:anchor="_Toc100626895" w:history="1">
            <w:r w:rsidR="00273274" w:rsidRPr="009D1943">
              <w:rPr>
                <w:rStyle w:val="Hyperlink"/>
                <w:noProof/>
              </w:rPr>
              <w:t>Concept and drivers of employee engagement</w:t>
            </w:r>
            <w:r w:rsidR="00273274">
              <w:rPr>
                <w:noProof/>
                <w:webHidden/>
              </w:rPr>
              <w:tab/>
            </w:r>
            <w:r w:rsidR="00273274">
              <w:rPr>
                <w:noProof/>
                <w:webHidden/>
              </w:rPr>
              <w:fldChar w:fldCharType="begin"/>
            </w:r>
            <w:r w:rsidR="00273274">
              <w:rPr>
                <w:noProof/>
                <w:webHidden/>
              </w:rPr>
              <w:instrText xml:space="preserve"> PAGEREF _Toc100626895 \h </w:instrText>
            </w:r>
            <w:r w:rsidR="00273274">
              <w:rPr>
                <w:noProof/>
                <w:webHidden/>
              </w:rPr>
            </w:r>
            <w:r w:rsidR="00273274">
              <w:rPr>
                <w:noProof/>
                <w:webHidden/>
              </w:rPr>
              <w:fldChar w:fldCharType="separate"/>
            </w:r>
            <w:r w:rsidR="00273274">
              <w:rPr>
                <w:noProof/>
                <w:webHidden/>
              </w:rPr>
              <w:t>4</w:t>
            </w:r>
            <w:r w:rsidR="00273274">
              <w:rPr>
                <w:noProof/>
                <w:webHidden/>
              </w:rPr>
              <w:fldChar w:fldCharType="end"/>
            </w:r>
          </w:hyperlink>
        </w:p>
        <w:p w14:paraId="265A0DB0" w14:textId="77777777" w:rsidR="00273274" w:rsidRDefault="00E76B3B">
          <w:pPr>
            <w:pStyle w:val="TOC1"/>
            <w:tabs>
              <w:tab w:val="right" w:leader="dot" w:pos="9350"/>
            </w:tabs>
            <w:rPr>
              <w:rFonts w:asciiTheme="minorHAnsi" w:eastAsiaTheme="minorEastAsia" w:hAnsiTheme="minorHAnsi" w:cstheme="minorBidi"/>
              <w:noProof/>
              <w:color w:val="auto"/>
              <w:lang w:val="en-US"/>
            </w:rPr>
          </w:pPr>
          <w:hyperlink w:anchor="_Toc100626896" w:history="1">
            <w:r w:rsidR="00273274" w:rsidRPr="009D1943">
              <w:rPr>
                <w:rStyle w:val="Hyperlink"/>
                <w:noProof/>
              </w:rPr>
              <w:t>Diagnostic tools to measure the engagement</w:t>
            </w:r>
            <w:r w:rsidR="00273274">
              <w:rPr>
                <w:noProof/>
                <w:webHidden/>
              </w:rPr>
              <w:tab/>
            </w:r>
            <w:r w:rsidR="00273274">
              <w:rPr>
                <w:noProof/>
                <w:webHidden/>
              </w:rPr>
              <w:fldChar w:fldCharType="begin"/>
            </w:r>
            <w:r w:rsidR="00273274">
              <w:rPr>
                <w:noProof/>
                <w:webHidden/>
              </w:rPr>
              <w:instrText xml:space="preserve"> PAGEREF _Toc100626896 \h </w:instrText>
            </w:r>
            <w:r w:rsidR="00273274">
              <w:rPr>
                <w:noProof/>
                <w:webHidden/>
              </w:rPr>
            </w:r>
            <w:r w:rsidR="00273274">
              <w:rPr>
                <w:noProof/>
                <w:webHidden/>
              </w:rPr>
              <w:fldChar w:fldCharType="separate"/>
            </w:r>
            <w:r w:rsidR="00273274">
              <w:rPr>
                <w:noProof/>
                <w:webHidden/>
              </w:rPr>
              <w:t>8</w:t>
            </w:r>
            <w:r w:rsidR="00273274">
              <w:rPr>
                <w:noProof/>
                <w:webHidden/>
              </w:rPr>
              <w:fldChar w:fldCharType="end"/>
            </w:r>
          </w:hyperlink>
        </w:p>
        <w:p w14:paraId="265A0DB1" w14:textId="77777777" w:rsidR="00273274" w:rsidRDefault="00E76B3B">
          <w:pPr>
            <w:pStyle w:val="TOC1"/>
            <w:tabs>
              <w:tab w:val="right" w:leader="dot" w:pos="9350"/>
            </w:tabs>
            <w:rPr>
              <w:rFonts w:asciiTheme="minorHAnsi" w:eastAsiaTheme="minorEastAsia" w:hAnsiTheme="minorHAnsi" w:cstheme="minorBidi"/>
              <w:noProof/>
              <w:color w:val="auto"/>
              <w:lang w:val="en-US"/>
            </w:rPr>
          </w:pPr>
          <w:hyperlink w:anchor="_Toc100626897" w:history="1">
            <w:r w:rsidR="00273274" w:rsidRPr="009D1943">
              <w:rPr>
                <w:rStyle w:val="Hyperlink"/>
                <w:noProof/>
              </w:rPr>
              <w:t>Employee value proposition Harrods</w:t>
            </w:r>
            <w:r w:rsidR="00273274">
              <w:rPr>
                <w:noProof/>
                <w:webHidden/>
              </w:rPr>
              <w:tab/>
            </w:r>
            <w:r w:rsidR="00273274">
              <w:rPr>
                <w:noProof/>
                <w:webHidden/>
              </w:rPr>
              <w:fldChar w:fldCharType="begin"/>
            </w:r>
            <w:r w:rsidR="00273274">
              <w:rPr>
                <w:noProof/>
                <w:webHidden/>
              </w:rPr>
              <w:instrText xml:space="preserve"> PAGEREF _Toc100626897 \h </w:instrText>
            </w:r>
            <w:r w:rsidR="00273274">
              <w:rPr>
                <w:noProof/>
                <w:webHidden/>
              </w:rPr>
            </w:r>
            <w:r w:rsidR="00273274">
              <w:rPr>
                <w:noProof/>
                <w:webHidden/>
              </w:rPr>
              <w:fldChar w:fldCharType="separate"/>
            </w:r>
            <w:r w:rsidR="00273274">
              <w:rPr>
                <w:noProof/>
                <w:webHidden/>
              </w:rPr>
              <w:t>10</w:t>
            </w:r>
            <w:r w:rsidR="00273274">
              <w:rPr>
                <w:noProof/>
                <w:webHidden/>
              </w:rPr>
              <w:fldChar w:fldCharType="end"/>
            </w:r>
          </w:hyperlink>
        </w:p>
        <w:p w14:paraId="265A0DB2" w14:textId="77777777" w:rsidR="00273274" w:rsidRDefault="00E76B3B">
          <w:pPr>
            <w:pStyle w:val="TOC1"/>
            <w:tabs>
              <w:tab w:val="right" w:leader="dot" w:pos="9350"/>
            </w:tabs>
            <w:rPr>
              <w:rFonts w:asciiTheme="minorHAnsi" w:eastAsiaTheme="minorEastAsia" w:hAnsiTheme="minorHAnsi" w:cstheme="minorBidi"/>
              <w:noProof/>
              <w:color w:val="auto"/>
              <w:lang w:val="en-US"/>
            </w:rPr>
          </w:pPr>
          <w:hyperlink w:anchor="_Toc100626898" w:history="1">
            <w:r w:rsidR="00273274" w:rsidRPr="009D1943">
              <w:rPr>
                <w:rStyle w:val="Hyperlink"/>
                <w:noProof/>
              </w:rPr>
              <w:t>Conclusion</w:t>
            </w:r>
            <w:r w:rsidR="00273274">
              <w:rPr>
                <w:noProof/>
                <w:webHidden/>
              </w:rPr>
              <w:tab/>
            </w:r>
            <w:r w:rsidR="00273274">
              <w:rPr>
                <w:noProof/>
                <w:webHidden/>
              </w:rPr>
              <w:fldChar w:fldCharType="begin"/>
            </w:r>
            <w:r w:rsidR="00273274">
              <w:rPr>
                <w:noProof/>
                <w:webHidden/>
              </w:rPr>
              <w:instrText xml:space="preserve"> PAGEREF _Toc100626898 \h </w:instrText>
            </w:r>
            <w:r w:rsidR="00273274">
              <w:rPr>
                <w:noProof/>
                <w:webHidden/>
              </w:rPr>
            </w:r>
            <w:r w:rsidR="00273274">
              <w:rPr>
                <w:noProof/>
                <w:webHidden/>
              </w:rPr>
              <w:fldChar w:fldCharType="separate"/>
            </w:r>
            <w:r w:rsidR="00273274">
              <w:rPr>
                <w:noProof/>
                <w:webHidden/>
              </w:rPr>
              <w:t>13</w:t>
            </w:r>
            <w:r w:rsidR="00273274">
              <w:rPr>
                <w:noProof/>
                <w:webHidden/>
              </w:rPr>
              <w:fldChar w:fldCharType="end"/>
            </w:r>
          </w:hyperlink>
        </w:p>
        <w:p w14:paraId="265A0DB3" w14:textId="77777777" w:rsidR="00273274" w:rsidRDefault="00E76B3B">
          <w:pPr>
            <w:pStyle w:val="TOC1"/>
            <w:tabs>
              <w:tab w:val="right" w:leader="dot" w:pos="9350"/>
            </w:tabs>
            <w:rPr>
              <w:rFonts w:asciiTheme="minorHAnsi" w:eastAsiaTheme="minorEastAsia" w:hAnsiTheme="minorHAnsi" w:cstheme="minorBidi"/>
              <w:noProof/>
              <w:color w:val="auto"/>
              <w:lang w:val="en-US"/>
            </w:rPr>
          </w:pPr>
          <w:hyperlink w:anchor="_Toc100626899" w:history="1">
            <w:r w:rsidR="00273274" w:rsidRPr="009D1943">
              <w:rPr>
                <w:rStyle w:val="Hyperlink"/>
                <w:noProof/>
              </w:rPr>
              <w:t>Reference List</w:t>
            </w:r>
            <w:r w:rsidR="00273274">
              <w:rPr>
                <w:noProof/>
                <w:webHidden/>
              </w:rPr>
              <w:tab/>
            </w:r>
            <w:r w:rsidR="00273274">
              <w:rPr>
                <w:noProof/>
                <w:webHidden/>
              </w:rPr>
              <w:fldChar w:fldCharType="begin"/>
            </w:r>
            <w:r w:rsidR="00273274">
              <w:rPr>
                <w:noProof/>
                <w:webHidden/>
              </w:rPr>
              <w:instrText xml:space="preserve"> PAGEREF _Toc100626899 \h </w:instrText>
            </w:r>
            <w:r w:rsidR="00273274">
              <w:rPr>
                <w:noProof/>
                <w:webHidden/>
              </w:rPr>
            </w:r>
            <w:r w:rsidR="00273274">
              <w:rPr>
                <w:noProof/>
                <w:webHidden/>
              </w:rPr>
              <w:fldChar w:fldCharType="separate"/>
            </w:r>
            <w:r w:rsidR="00273274">
              <w:rPr>
                <w:noProof/>
                <w:webHidden/>
              </w:rPr>
              <w:t>14</w:t>
            </w:r>
            <w:r w:rsidR="00273274">
              <w:rPr>
                <w:noProof/>
                <w:webHidden/>
              </w:rPr>
              <w:fldChar w:fldCharType="end"/>
            </w:r>
          </w:hyperlink>
        </w:p>
        <w:p w14:paraId="265A0DB4" w14:textId="77777777" w:rsidR="00AC64FE" w:rsidRPr="0025776F" w:rsidRDefault="00AA5792">
          <w:r w:rsidRPr="0025776F">
            <w:rPr>
              <w:b/>
              <w:bCs/>
            </w:rPr>
            <w:fldChar w:fldCharType="end"/>
          </w:r>
        </w:p>
      </w:sdtContent>
    </w:sdt>
    <w:p w14:paraId="265A0DB5" w14:textId="77777777" w:rsidR="00826B1B" w:rsidRPr="0025776F" w:rsidRDefault="009452BA" w:rsidP="00826B1B">
      <w:r w:rsidRPr="0025776F">
        <w:br w:type="page"/>
      </w:r>
    </w:p>
    <w:p w14:paraId="265A0DB6" w14:textId="77777777" w:rsidR="00826B1B" w:rsidRPr="0025776F" w:rsidRDefault="009452BA" w:rsidP="00826B1B">
      <w:pPr>
        <w:pStyle w:val="Heading1"/>
      </w:pPr>
      <w:bookmarkStart w:id="0" w:name="_Toc100626894"/>
      <w:r w:rsidRPr="0025776F">
        <w:lastRenderedPageBreak/>
        <w:t>Introduction</w:t>
      </w:r>
      <w:bookmarkEnd w:id="0"/>
      <w:r w:rsidR="00F55694">
        <w:t xml:space="preserve"> </w:t>
      </w:r>
    </w:p>
    <w:p w14:paraId="265A0DB7" w14:textId="716DCD44" w:rsidR="00826B1B" w:rsidRPr="0025776F" w:rsidRDefault="009452BA" w:rsidP="00826B1B">
      <w:pPr>
        <w:rPr>
          <w:rFonts w:eastAsiaTheme="majorEastAsia" w:cstheme="majorBidi"/>
          <w:szCs w:val="32"/>
        </w:rPr>
      </w:pPr>
      <w:r w:rsidRPr="0025776F">
        <w:t>The business environment is an important factor for the company as it helps in all the work operations in the daily business operation. All employees are key to success for the company and employee engagement refers to their dedication and satisfaction with the job role within the company</w:t>
      </w:r>
      <w:r w:rsidR="002E2AC8">
        <w:t>.</w:t>
      </w:r>
      <w:r w:rsidRPr="0025776F">
        <w:t xml:space="preserve"> </w:t>
      </w:r>
      <w:r w:rsidR="008245B8" w:rsidRPr="0025776F">
        <w:t>The engagement of the employees is important for the company as it makes the company's productivity higher. Satisfaction from the job role motivates the employees of the company and increases the production of the company</w:t>
      </w:r>
      <w:r w:rsidR="00822ABC" w:rsidRPr="00822ABC">
        <w:t xml:space="preserve"> </w:t>
      </w:r>
      <w:r w:rsidR="00822ABC" w:rsidRPr="00822ABC">
        <w:t>(Armstrong, 2014)</w:t>
      </w:r>
      <w:r w:rsidR="008245B8" w:rsidRPr="0025776F">
        <w:t xml:space="preserve">. The report will show the importance of employee engagement within a company and it will also show the role of HRM in employee engagement. Evaluation of the tools used by a company for measuring engagement is also a major topic of discussion. Harrods is a retail </w:t>
      </w:r>
      <w:r w:rsidR="0025776F" w:rsidRPr="0025776F">
        <w:t>store, which</w:t>
      </w:r>
      <w:r w:rsidR="008245B8" w:rsidRPr="0025776F">
        <w:t xml:space="preserve"> is established in 1864 has its headquarters in London and enjoys an average revenue of approximately 429.5 million British pounds currently (</w:t>
      </w:r>
      <w:r w:rsidR="007A7890" w:rsidRPr="0025776F">
        <w:t>Smith, 2022</w:t>
      </w:r>
      <w:r w:rsidR="008245B8" w:rsidRPr="0025776F">
        <w:t xml:space="preserve">).   </w:t>
      </w:r>
      <w:r w:rsidRPr="0025776F">
        <w:t xml:space="preserve"> </w:t>
      </w:r>
      <w:r w:rsidRPr="0025776F">
        <w:br w:type="page"/>
      </w:r>
    </w:p>
    <w:p w14:paraId="265A0DB8" w14:textId="77777777" w:rsidR="00826B1B" w:rsidRPr="0025776F" w:rsidRDefault="009452BA" w:rsidP="00826B1B">
      <w:pPr>
        <w:pStyle w:val="Heading1"/>
      </w:pPr>
      <w:bookmarkStart w:id="1" w:name="_Toc100626895"/>
      <w:r>
        <w:lastRenderedPageBreak/>
        <w:t>C</w:t>
      </w:r>
      <w:r w:rsidRPr="0025776F">
        <w:t>oncept and drivers of employee engagement</w:t>
      </w:r>
      <w:bookmarkEnd w:id="1"/>
      <w:r w:rsidR="00B16BE6">
        <w:t xml:space="preserve"> </w:t>
      </w:r>
    </w:p>
    <w:p w14:paraId="265A0DB9" w14:textId="605C31BA" w:rsidR="0060363F" w:rsidRPr="0025776F" w:rsidRDefault="009452BA" w:rsidP="00826B1B">
      <w:r w:rsidRPr="0025776F">
        <w:t>Employee engagement is an important factor for a company as it provides increased productivity for the company. A sense of job satisfaction provided by the job role allocated plays a huge role in employee engagement with the company. It generates dedication for the work assigned to the employee of the company</w:t>
      </w:r>
      <w:r w:rsidR="007C12C2" w:rsidRPr="007C12C2">
        <w:t xml:space="preserve"> </w:t>
      </w:r>
      <w:r w:rsidR="00FB71D6" w:rsidRPr="00FB71D6">
        <w:t>(Torrington et al., 2017, pp.267, 2</w:t>
      </w:r>
      <w:r w:rsidR="002E2AC8">
        <w:t>71</w:t>
      </w:r>
      <w:r w:rsidR="00FB71D6" w:rsidRPr="00FB71D6">
        <w:t>)</w:t>
      </w:r>
      <w:r w:rsidR="000D2980">
        <w:t>.</w:t>
      </w:r>
    </w:p>
    <w:p w14:paraId="265A0DBA" w14:textId="77777777" w:rsidR="00DF168F" w:rsidRPr="0025776F" w:rsidRDefault="009452BA" w:rsidP="00826B1B">
      <w:r w:rsidRPr="0025776F">
        <w:rPr>
          <w:b/>
          <w:i/>
        </w:rPr>
        <w:t>Zinger Model:</w:t>
      </w:r>
      <w:r w:rsidR="008220DB" w:rsidRPr="0025776F">
        <w:t xml:space="preserve"> </w:t>
      </w:r>
      <w:r w:rsidR="00E50648" w:rsidRPr="0025776F">
        <w:t xml:space="preserve">Zinger model can be used to analyse the employee engagement with the company by following </w:t>
      </w:r>
      <w:r w:rsidR="00CB501A" w:rsidRPr="0025776F">
        <w:t>five</w:t>
      </w:r>
      <w:r w:rsidR="00E50648" w:rsidRPr="0025776F">
        <w:t xml:space="preserve"> keys that should be followed by the HRM of the company</w:t>
      </w:r>
      <w:r w:rsidR="00CB501A" w:rsidRPr="0025776F">
        <w:t xml:space="preserve"> (</w:t>
      </w:r>
      <w:r w:rsidR="00CB501A" w:rsidRPr="0025776F">
        <w:rPr>
          <w:shd w:val="clear" w:color="auto" w:fill="FFFFFF"/>
        </w:rPr>
        <w:t>Mohanty and Choudhury, 2018</w:t>
      </w:r>
      <w:r w:rsidR="00CB501A" w:rsidRPr="0025776F">
        <w:t>)</w:t>
      </w:r>
      <w:r w:rsidR="00E50648" w:rsidRPr="0025776F">
        <w:t>.</w:t>
      </w:r>
      <w:r w:rsidRPr="0025776F">
        <w:t xml:space="preserve"> </w:t>
      </w:r>
    </w:p>
    <w:p w14:paraId="265A0DBB" w14:textId="77777777" w:rsidR="00300290" w:rsidRPr="0025776F" w:rsidRDefault="009452BA" w:rsidP="00300290">
      <w:pPr>
        <w:jc w:val="center"/>
      </w:pPr>
      <w:r w:rsidRPr="0025776F">
        <w:rPr>
          <w:noProof/>
          <w:lang w:val="en-US"/>
        </w:rPr>
        <w:drawing>
          <wp:inline distT="0" distB="0" distL="0" distR="0" wp14:anchorId="265A0E2F" wp14:editId="265A0E30">
            <wp:extent cx="4160520" cy="2758009"/>
            <wp:effectExtent l="76200" t="76200" r="125730" b="137795"/>
            <wp:docPr id="1" name="Picture 1" descr="The engagement model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he engagement model | Download Scientific Diagram"/>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4167672" cy="27627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65A0DBC" w14:textId="77777777" w:rsidR="00300290" w:rsidRPr="0025776F" w:rsidRDefault="009452BA" w:rsidP="00300290">
      <w:pPr>
        <w:jc w:val="center"/>
        <w:rPr>
          <w:b/>
        </w:rPr>
      </w:pPr>
      <w:r w:rsidRPr="0025776F">
        <w:rPr>
          <w:b/>
        </w:rPr>
        <w:t>Figure 1: Zinger Model of employee engagement</w:t>
      </w:r>
    </w:p>
    <w:p w14:paraId="265A0DBD" w14:textId="77777777" w:rsidR="00300290" w:rsidRPr="0025776F" w:rsidRDefault="009452BA" w:rsidP="00300290">
      <w:pPr>
        <w:jc w:val="center"/>
      </w:pPr>
      <w:r w:rsidRPr="0025776F">
        <w:t xml:space="preserve">(Source: inspired by </w:t>
      </w:r>
      <w:r w:rsidRPr="0025776F">
        <w:rPr>
          <w:shd w:val="clear" w:color="auto" w:fill="FFFFFF"/>
        </w:rPr>
        <w:t>Mohanty and Choudhury, 2018</w:t>
      </w:r>
      <w:r w:rsidRPr="0025776F">
        <w:t>)</w:t>
      </w:r>
    </w:p>
    <w:p w14:paraId="265A0DBE" w14:textId="77777777" w:rsidR="00DF168F" w:rsidRPr="0025776F" w:rsidRDefault="009452BA" w:rsidP="00DF168F">
      <w:pPr>
        <w:pStyle w:val="ListParagraph"/>
        <w:numPr>
          <w:ilvl w:val="0"/>
          <w:numId w:val="2"/>
        </w:numPr>
      </w:pPr>
      <w:r w:rsidRPr="0025776F">
        <w:t>Achieving the goals with plans and execution</w:t>
      </w:r>
      <w:r w:rsidR="00D96E40" w:rsidRPr="0025776F">
        <w:t xml:space="preserve"> is one of the factors included in the model. Harrods </w:t>
      </w:r>
      <w:r w:rsidR="00212518" w:rsidRPr="0025776F">
        <w:t>is a company that plans and provides retailing for exceptional sales by the performance of its employees (</w:t>
      </w:r>
      <w:r w:rsidR="00802A48" w:rsidRPr="0025776F">
        <w:t>harrods.com, 2022</w:t>
      </w:r>
      <w:r w:rsidR="00212518" w:rsidRPr="0025776F">
        <w:t xml:space="preserve">). HRM of the company makes </w:t>
      </w:r>
      <w:r w:rsidR="00802A48" w:rsidRPr="0025776F">
        <w:t>a</w:t>
      </w:r>
      <w:r w:rsidR="00212518" w:rsidRPr="0025776F">
        <w:t xml:space="preserve"> sound structure for the entire workforce and tries to implement it among the involved employees. </w:t>
      </w:r>
      <w:r w:rsidR="00D96E40" w:rsidRPr="0025776F">
        <w:t xml:space="preserve"> </w:t>
      </w:r>
    </w:p>
    <w:p w14:paraId="265A0DBF" w14:textId="77777777" w:rsidR="00DF168F" w:rsidRPr="0025776F" w:rsidRDefault="009452BA" w:rsidP="00DF168F">
      <w:pPr>
        <w:pStyle w:val="ListParagraph"/>
        <w:numPr>
          <w:ilvl w:val="0"/>
          <w:numId w:val="2"/>
        </w:numPr>
      </w:pPr>
      <w:r w:rsidRPr="0025776F">
        <w:t xml:space="preserve">Strategy making for the organisation and employees </w:t>
      </w:r>
      <w:r w:rsidR="00802A48" w:rsidRPr="0025776F">
        <w:t xml:space="preserve">is a job fulfilled by the HRM and executed by the employees of the company. Better involvement </w:t>
      </w:r>
      <w:r w:rsidR="00CE4F3C" w:rsidRPr="0025776F">
        <w:t>of the employees makes the company grow in the competitive market.</w:t>
      </w:r>
      <w:r w:rsidR="00277B7B" w:rsidRPr="0025776F">
        <w:t xml:space="preserve"> Harrods makes its HRM plan a sound strategy for the employees to work faster.  </w:t>
      </w:r>
      <w:r w:rsidR="00CE4F3C" w:rsidRPr="0025776F">
        <w:t xml:space="preserve"> </w:t>
      </w:r>
    </w:p>
    <w:p w14:paraId="265A0DC0" w14:textId="77777777" w:rsidR="00DF168F" w:rsidRPr="0025776F" w:rsidRDefault="009452BA" w:rsidP="00DF168F">
      <w:pPr>
        <w:pStyle w:val="ListParagraph"/>
        <w:numPr>
          <w:ilvl w:val="0"/>
          <w:numId w:val="2"/>
        </w:numPr>
      </w:pPr>
      <w:r w:rsidRPr="0025776F">
        <w:lastRenderedPageBreak/>
        <w:t xml:space="preserve">Removing unnecessary </w:t>
      </w:r>
      <w:r w:rsidR="00127830" w:rsidRPr="0025776F">
        <w:t>engagement should</w:t>
      </w:r>
      <w:r w:rsidR="00277B7B" w:rsidRPr="0025776F">
        <w:t xml:space="preserve"> be reduced within the workforce to make the employees stay focused.</w:t>
      </w:r>
      <w:r w:rsidR="00141B0A" w:rsidRPr="0025776F">
        <w:t xml:space="preserve"> The current pandemic situation has reduced employee engagement with the company, which can be improved by getting physically involved with the company for a longer time (</w:t>
      </w:r>
      <w:r w:rsidR="00FD495C" w:rsidRPr="0025776F">
        <w:t xml:space="preserve">Stein </w:t>
      </w:r>
      <w:r w:rsidR="00FD495C" w:rsidRPr="0025776F">
        <w:rPr>
          <w:i/>
        </w:rPr>
        <w:t xml:space="preserve">et al., </w:t>
      </w:r>
      <w:r w:rsidR="00FD495C" w:rsidRPr="0025776F">
        <w:t>2021</w:t>
      </w:r>
      <w:r w:rsidR="00141B0A" w:rsidRPr="0025776F">
        <w:t>).</w:t>
      </w:r>
      <w:r w:rsidR="00277B7B" w:rsidRPr="0025776F">
        <w:t xml:space="preserve"> </w:t>
      </w:r>
      <w:r w:rsidR="00E50648" w:rsidRPr="0025776F">
        <w:t xml:space="preserve">  </w:t>
      </w:r>
    </w:p>
    <w:p w14:paraId="265A0DC1" w14:textId="77777777" w:rsidR="00DF168F" w:rsidRPr="0025776F" w:rsidRDefault="009452BA" w:rsidP="00DF168F">
      <w:pPr>
        <w:pStyle w:val="ListParagraph"/>
        <w:numPr>
          <w:ilvl w:val="0"/>
          <w:numId w:val="2"/>
        </w:numPr>
      </w:pPr>
      <w:r w:rsidRPr="0025776F">
        <w:t>Recognising the hard work of the employee</w:t>
      </w:r>
      <w:r w:rsidR="00DD6EE3" w:rsidRPr="0025776F">
        <w:t xml:space="preserve"> boosts the morale of the employees that can result in higher productivity for the company in the future. Harrods can use their HRM to provide a sense of acknowledgement to increase in the competitive market. </w:t>
      </w:r>
    </w:p>
    <w:p w14:paraId="265A0DC2" w14:textId="77777777" w:rsidR="00354B3A" w:rsidRPr="0025776F" w:rsidRDefault="009452BA" w:rsidP="00DF168F">
      <w:pPr>
        <w:pStyle w:val="ListParagraph"/>
        <w:numPr>
          <w:ilvl w:val="0"/>
          <w:numId w:val="2"/>
        </w:numPr>
      </w:pPr>
      <w:r w:rsidRPr="0025776F">
        <w:t xml:space="preserve">The connection of HRM with the task force </w:t>
      </w:r>
      <w:r w:rsidR="00DD6EE3" w:rsidRPr="0025776F">
        <w:t xml:space="preserve">is an important factor as the involvement of the HRM with the employees can make the work faster and more accurate. </w:t>
      </w:r>
      <w:r w:rsidR="0060363F" w:rsidRPr="0025776F">
        <w:t xml:space="preserve"> </w:t>
      </w:r>
    </w:p>
    <w:p w14:paraId="265A0DC3" w14:textId="77777777" w:rsidR="00354B3A" w:rsidRPr="0025776F" w:rsidRDefault="009452BA" w:rsidP="00826B1B">
      <w:r w:rsidRPr="0025776F">
        <w:rPr>
          <w:b/>
          <w:i/>
        </w:rPr>
        <w:t>Kahn’s employee engagement theory:</w:t>
      </w:r>
      <w:r w:rsidR="00DD6EE3" w:rsidRPr="0025776F">
        <w:t xml:space="preserve">  The theory refers to three psychological factors that help an employee to get involved with the company (</w:t>
      </w:r>
      <w:proofErr w:type="spellStart"/>
      <w:r w:rsidR="00DD6EE3" w:rsidRPr="0025776F">
        <w:rPr>
          <w:shd w:val="clear" w:color="auto" w:fill="FFFFFF"/>
        </w:rPr>
        <w:t>Suyanti</w:t>
      </w:r>
      <w:proofErr w:type="spellEnd"/>
      <w:r w:rsidR="00DD6EE3" w:rsidRPr="0025776F">
        <w:rPr>
          <w:shd w:val="clear" w:color="auto" w:fill="FFFFFF"/>
        </w:rPr>
        <w:t xml:space="preserve"> and </w:t>
      </w:r>
      <w:proofErr w:type="spellStart"/>
      <w:r w:rsidR="00DD6EE3" w:rsidRPr="0025776F">
        <w:rPr>
          <w:shd w:val="clear" w:color="auto" w:fill="FFFFFF"/>
        </w:rPr>
        <w:t>Absah</w:t>
      </w:r>
      <w:proofErr w:type="spellEnd"/>
      <w:r w:rsidR="00DD6EE3" w:rsidRPr="0025776F">
        <w:rPr>
          <w:shd w:val="clear" w:color="auto" w:fill="FFFFFF"/>
        </w:rPr>
        <w:t>, 2019</w:t>
      </w:r>
      <w:r w:rsidR="00DD6EE3" w:rsidRPr="0025776F">
        <w:t>).</w:t>
      </w:r>
    </w:p>
    <w:p w14:paraId="265A0DC4" w14:textId="77777777" w:rsidR="00B847E9" w:rsidRPr="0025776F" w:rsidRDefault="009452BA" w:rsidP="00B847E9">
      <w:pPr>
        <w:jc w:val="center"/>
      </w:pPr>
      <w:r w:rsidRPr="0025776F">
        <w:rPr>
          <w:noProof/>
          <w:lang w:val="en-US"/>
        </w:rPr>
        <w:drawing>
          <wp:inline distT="0" distB="0" distL="0" distR="0" wp14:anchorId="265A0E31" wp14:editId="265A0E32">
            <wp:extent cx="4328160" cy="3185160"/>
            <wp:effectExtent l="76200" t="76200" r="129540" b="129540"/>
            <wp:docPr id="2" name="Picture 2" descr="Confluence Mobile - UNECE Statswik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Confluence Mobile - UNECE Statswiki"/>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4328160" cy="31851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65A0DC5" w14:textId="77777777" w:rsidR="00176639" w:rsidRPr="0025776F" w:rsidRDefault="009452BA" w:rsidP="00B847E9">
      <w:pPr>
        <w:jc w:val="center"/>
        <w:rPr>
          <w:b/>
        </w:rPr>
      </w:pPr>
      <w:r w:rsidRPr="0025776F">
        <w:rPr>
          <w:b/>
        </w:rPr>
        <w:t>Figure 2: Kahn’s employee engagement theory</w:t>
      </w:r>
    </w:p>
    <w:p w14:paraId="265A0DC6" w14:textId="77777777" w:rsidR="00176639" w:rsidRPr="0025776F" w:rsidRDefault="009452BA" w:rsidP="00B847E9">
      <w:pPr>
        <w:jc w:val="center"/>
      </w:pPr>
      <w:r w:rsidRPr="0025776F">
        <w:t xml:space="preserve">(Source: Inspired by </w:t>
      </w:r>
      <w:proofErr w:type="spellStart"/>
      <w:r w:rsidRPr="0025776F">
        <w:rPr>
          <w:shd w:val="clear" w:color="auto" w:fill="FFFFFF"/>
        </w:rPr>
        <w:t>Suyanti</w:t>
      </w:r>
      <w:proofErr w:type="spellEnd"/>
      <w:r w:rsidRPr="0025776F">
        <w:rPr>
          <w:shd w:val="clear" w:color="auto" w:fill="FFFFFF"/>
        </w:rPr>
        <w:t xml:space="preserve"> and </w:t>
      </w:r>
      <w:proofErr w:type="spellStart"/>
      <w:r w:rsidRPr="0025776F">
        <w:rPr>
          <w:shd w:val="clear" w:color="auto" w:fill="FFFFFF"/>
        </w:rPr>
        <w:t>Absah</w:t>
      </w:r>
      <w:proofErr w:type="spellEnd"/>
      <w:r w:rsidRPr="0025776F">
        <w:rPr>
          <w:shd w:val="clear" w:color="auto" w:fill="FFFFFF"/>
        </w:rPr>
        <w:t>, 2019</w:t>
      </w:r>
      <w:r w:rsidRPr="0025776F">
        <w:t>)</w:t>
      </w:r>
    </w:p>
    <w:p w14:paraId="265A0DC7" w14:textId="77777777" w:rsidR="00106F26" w:rsidRPr="0025776F" w:rsidRDefault="009452BA" w:rsidP="00106F26">
      <w:pPr>
        <w:pStyle w:val="ListParagraph"/>
        <w:numPr>
          <w:ilvl w:val="0"/>
          <w:numId w:val="3"/>
        </w:numPr>
      </w:pPr>
      <w:r w:rsidRPr="0025776F">
        <w:rPr>
          <w:b/>
          <w:i/>
        </w:rPr>
        <w:t>Meaning</w:t>
      </w:r>
      <w:r w:rsidR="000143FB" w:rsidRPr="0025776F">
        <w:t>: The Company must provide their employees with a meaningful job role to enga</w:t>
      </w:r>
      <w:r w:rsidR="00B847E9" w:rsidRPr="0025776F">
        <w:t>ge them more with</w:t>
      </w:r>
      <w:r w:rsidR="000143FB" w:rsidRPr="0025776F">
        <w:t xml:space="preserve"> the organisation. HRM of the company can provide them with a task that they are most comfortable with. For example, Amazon's employees are not happy in their job roles, which makes them less, involved with the company (Rey, 2021). </w:t>
      </w:r>
      <w:r w:rsidR="000143FB" w:rsidRPr="0025776F">
        <w:lastRenderedPageBreak/>
        <w:t>The involvement of the employees helps in the growth of the company</w:t>
      </w:r>
      <w:r w:rsidR="00484A10">
        <w:t xml:space="preserve"> therefore Harrods can try to involve their employees with the company</w:t>
      </w:r>
      <w:r w:rsidR="000143FB" w:rsidRPr="0025776F">
        <w:t>.</w:t>
      </w:r>
    </w:p>
    <w:p w14:paraId="265A0DC8" w14:textId="77777777" w:rsidR="00106F26" w:rsidRPr="0025776F" w:rsidRDefault="009452BA" w:rsidP="00106F26">
      <w:pPr>
        <w:pStyle w:val="ListParagraph"/>
        <w:numPr>
          <w:ilvl w:val="0"/>
          <w:numId w:val="3"/>
        </w:numPr>
      </w:pPr>
      <w:r w:rsidRPr="0025776F">
        <w:rPr>
          <w:b/>
          <w:i/>
        </w:rPr>
        <w:t>Availability</w:t>
      </w:r>
      <w:r w:rsidR="000A481B" w:rsidRPr="0025776F">
        <w:t xml:space="preserve">: Availability of the HRM of the company for their employees leaves a huge impact on them for better involvement with the company. </w:t>
      </w:r>
      <w:r w:rsidR="00BC3E51" w:rsidRPr="0025776F">
        <w:t>Increasing employee efficiency through HRM development helps the company to be more engaged with the employees (</w:t>
      </w:r>
      <w:proofErr w:type="spellStart"/>
      <w:r w:rsidR="00BC3E51" w:rsidRPr="0025776F">
        <w:rPr>
          <w:shd w:val="clear" w:color="auto" w:fill="FFFFFF"/>
        </w:rPr>
        <w:t>Waheed</w:t>
      </w:r>
      <w:proofErr w:type="spellEnd"/>
      <w:r w:rsidR="00BC3E51" w:rsidRPr="0025776F">
        <w:rPr>
          <w:shd w:val="clear" w:color="auto" w:fill="FFFFFF"/>
        </w:rPr>
        <w:t xml:space="preserve"> </w:t>
      </w:r>
      <w:r w:rsidR="00BC3E51" w:rsidRPr="0025776F">
        <w:rPr>
          <w:i/>
          <w:shd w:val="clear" w:color="auto" w:fill="FFFFFF"/>
        </w:rPr>
        <w:t xml:space="preserve">et al., </w:t>
      </w:r>
      <w:r w:rsidR="00BC3E51" w:rsidRPr="0025776F">
        <w:rPr>
          <w:shd w:val="clear" w:color="auto" w:fill="FFFFFF"/>
        </w:rPr>
        <w:t>2020</w:t>
      </w:r>
      <w:r w:rsidR="00BC3E51" w:rsidRPr="0025776F">
        <w:t xml:space="preserve">). Harrods uses a training and development process to get involved with </w:t>
      </w:r>
      <w:r w:rsidRPr="0025776F">
        <w:t xml:space="preserve"> </w:t>
      </w:r>
      <w:r w:rsidR="00BC3E51" w:rsidRPr="0025776F">
        <w:t>their employees</w:t>
      </w:r>
    </w:p>
    <w:p w14:paraId="265A0DC9" w14:textId="77777777" w:rsidR="00106F26" w:rsidRPr="0025776F" w:rsidRDefault="009452BA" w:rsidP="00106F26">
      <w:pPr>
        <w:pStyle w:val="ListParagraph"/>
        <w:numPr>
          <w:ilvl w:val="0"/>
          <w:numId w:val="3"/>
        </w:numPr>
      </w:pPr>
      <w:r w:rsidRPr="0025776F">
        <w:rPr>
          <w:b/>
          <w:i/>
        </w:rPr>
        <w:t>Safety</w:t>
      </w:r>
      <w:r w:rsidR="00BC3E51" w:rsidRPr="0025776F">
        <w:t xml:space="preserve">: A sense of security provides a huge advantage for the company to make them involved with the company and motivated for working for the company. </w:t>
      </w:r>
      <w:r w:rsidR="003848F5" w:rsidRPr="0025776F">
        <w:t xml:space="preserve">For </w:t>
      </w:r>
      <w:r w:rsidR="000423AB" w:rsidRPr="0025776F">
        <w:t>example,</w:t>
      </w:r>
      <w:r w:rsidR="003848F5" w:rsidRPr="0025776F">
        <w:t xml:space="preserve"> Marks and Spencer </w:t>
      </w:r>
      <w:r w:rsidR="000423AB" w:rsidRPr="0025776F">
        <w:t>provide free health check-ups for the employees of the company to provide a sense of security (</w:t>
      </w:r>
      <w:r w:rsidR="00BC4DA2" w:rsidRPr="0025776F">
        <w:t>Butler, 2018</w:t>
      </w:r>
      <w:r w:rsidR="000423AB" w:rsidRPr="0025776F">
        <w:t xml:space="preserve">). </w:t>
      </w:r>
      <w:r w:rsidR="007F5A53">
        <w:t>Harrods provide sense of security by offering discount to their employees.</w:t>
      </w:r>
      <w:r w:rsidR="000423AB" w:rsidRPr="0025776F">
        <w:t xml:space="preserve"> </w:t>
      </w:r>
      <w:r w:rsidR="00BC3E51" w:rsidRPr="0025776F">
        <w:t xml:space="preserve"> </w:t>
      </w:r>
    </w:p>
    <w:p w14:paraId="265A0DCA" w14:textId="77777777" w:rsidR="00872819" w:rsidRDefault="009452BA" w:rsidP="00826B1B">
      <w:r w:rsidRPr="0025776F">
        <w:rPr>
          <w:b/>
          <w:i/>
        </w:rPr>
        <w:t>The AON Hewitt Model:</w:t>
      </w:r>
      <w:r w:rsidRPr="0025776F">
        <w:t xml:space="preserve"> The AON Hewitt model deals with three factors within the business organisation to evaluate the employee engagement of the company</w:t>
      </w:r>
      <w:r w:rsidR="00F57DCA" w:rsidRPr="0025776F">
        <w:t xml:space="preserve"> (</w:t>
      </w:r>
      <w:proofErr w:type="spellStart"/>
      <w:r w:rsidR="00F57DCA" w:rsidRPr="0025776F">
        <w:rPr>
          <w:shd w:val="clear" w:color="auto" w:fill="FFFFFF"/>
        </w:rPr>
        <w:t>Manjaree</w:t>
      </w:r>
      <w:proofErr w:type="spellEnd"/>
      <w:r w:rsidR="00F57DCA" w:rsidRPr="0025776F">
        <w:rPr>
          <w:shd w:val="clear" w:color="auto" w:fill="FFFFFF"/>
        </w:rPr>
        <w:t xml:space="preserve"> and </w:t>
      </w:r>
      <w:proofErr w:type="spellStart"/>
      <w:r w:rsidR="00F57DCA" w:rsidRPr="0025776F">
        <w:rPr>
          <w:shd w:val="clear" w:color="auto" w:fill="FFFFFF"/>
        </w:rPr>
        <w:t>Perera</w:t>
      </w:r>
      <w:proofErr w:type="spellEnd"/>
      <w:r w:rsidR="00F57DCA" w:rsidRPr="0025776F">
        <w:rPr>
          <w:shd w:val="clear" w:color="auto" w:fill="FFFFFF"/>
        </w:rPr>
        <w:t>, 2021</w:t>
      </w:r>
      <w:r w:rsidR="00F57DCA" w:rsidRPr="0025776F">
        <w:t>)</w:t>
      </w:r>
      <w:r w:rsidRPr="0025776F">
        <w:t>.</w:t>
      </w:r>
    </w:p>
    <w:p w14:paraId="265A0DCB" w14:textId="77777777" w:rsidR="0025776F" w:rsidRDefault="007F5A53" w:rsidP="007F5A53">
      <w:pPr>
        <w:jc w:val="center"/>
      </w:pPr>
      <w:r>
        <w:rPr>
          <w:noProof/>
          <w:lang w:val="en-US"/>
        </w:rPr>
        <w:drawing>
          <wp:inline distT="0" distB="0" distL="0" distR="0" wp14:anchorId="265A0E33" wp14:editId="265A0E34">
            <wp:extent cx="5086793" cy="3054790"/>
            <wp:effectExtent l="38100" t="57150" r="113857" b="88460"/>
            <wp:docPr id="4" name="Picture 1" descr="Aon Hewitt Engagement Model (Aon Hewitt 2015).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on Hewitt Engagement Model (Aon Hewitt 2015). | Download Scientific Diagram"/>
                    <pic:cNvPicPr>
                      <a:picLocks noChangeAspect="1" noChangeArrowheads="1"/>
                    </pic:cNvPicPr>
                  </pic:nvPicPr>
                  <pic:blipFill>
                    <a:blip r:embed="rId12" cstate="print"/>
                    <a:srcRect/>
                    <a:stretch>
                      <a:fillRect/>
                    </a:stretch>
                  </pic:blipFill>
                  <pic:spPr bwMode="auto">
                    <a:xfrm>
                      <a:off x="0" y="0"/>
                      <a:ext cx="5092477" cy="305820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65A0DCC" w14:textId="77777777" w:rsidR="0025776F" w:rsidRDefault="009452BA" w:rsidP="0025776F">
      <w:pPr>
        <w:jc w:val="center"/>
        <w:rPr>
          <w:b/>
        </w:rPr>
      </w:pPr>
      <w:r>
        <w:rPr>
          <w:b/>
        </w:rPr>
        <w:t>Figure 3: AON Hewitt employee engagement theory</w:t>
      </w:r>
    </w:p>
    <w:p w14:paraId="265A0DCD" w14:textId="77777777" w:rsidR="0025776F" w:rsidRPr="0025776F" w:rsidRDefault="009452BA" w:rsidP="0025776F">
      <w:pPr>
        <w:jc w:val="center"/>
      </w:pPr>
      <w:r>
        <w:t xml:space="preserve">(Source: Motivated by </w:t>
      </w:r>
      <w:proofErr w:type="spellStart"/>
      <w:r w:rsidRPr="0025776F">
        <w:rPr>
          <w:shd w:val="clear" w:color="auto" w:fill="FFFFFF"/>
        </w:rPr>
        <w:t>Manjaree</w:t>
      </w:r>
      <w:proofErr w:type="spellEnd"/>
      <w:r w:rsidRPr="0025776F">
        <w:rPr>
          <w:shd w:val="clear" w:color="auto" w:fill="FFFFFF"/>
        </w:rPr>
        <w:t xml:space="preserve"> and </w:t>
      </w:r>
      <w:proofErr w:type="spellStart"/>
      <w:r w:rsidRPr="0025776F">
        <w:rPr>
          <w:shd w:val="clear" w:color="auto" w:fill="FFFFFF"/>
        </w:rPr>
        <w:t>Perera</w:t>
      </w:r>
      <w:proofErr w:type="spellEnd"/>
      <w:r w:rsidRPr="0025776F">
        <w:rPr>
          <w:shd w:val="clear" w:color="auto" w:fill="FFFFFF"/>
        </w:rPr>
        <w:t>, 2021</w:t>
      </w:r>
      <w:r>
        <w:t>)</w:t>
      </w:r>
    </w:p>
    <w:p w14:paraId="265A0DCE" w14:textId="77777777" w:rsidR="00872819" w:rsidRPr="0025776F" w:rsidRDefault="009452BA" w:rsidP="00872819">
      <w:pPr>
        <w:pStyle w:val="ListParagraph"/>
        <w:numPr>
          <w:ilvl w:val="0"/>
          <w:numId w:val="4"/>
        </w:numPr>
      </w:pPr>
      <w:r w:rsidRPr="0025776F">
        <w:rPr>
          <w:b/>
          <w:i/>
        </w:rPr>
        <w:t>Engagement drive</w:t>
      </w:r>
      <w:r w:rsidRPr="0025776F">
        <w:t>:</w:t>
      </w:r>
      <w:r w:rsidR="00F57DCA" w:rsidRPr="0025776F">
        <w:t xml:space="preserve"> </w:t>
      </w:r>
      <w:r w:rsidR="00F04609" w:rsidRPr="0025776F">
        <w:t xml:space="preserve">Engagement drives deal with the surveys of the company to know the employee's views and understand their current involvement status. Amazon is </w:t>
      </w:r>
      <w:r w:rsidR="0025776F" w:rsidRPr="0025776F">
        <w:t>a</w:t>
      </w:r>
      <w:r w:rsidR="00F04609" w:rsidRPr="0025776F">
        <w:t xml:space="preserve"> </w:t>
      </w:r>
      <w:r w:rsidR="00F04609" w:rsidRPr="0025776F">
        <w:lastRenderedPageBreak/>
        <w:t xml:space="preserve">perfect example as they take surveys of the employees for better involvement in the company (Rey, 2021). </w:t>
      </w:r>
      <w:r w:rsidR="00AE6E63">
        <w:t>Harrods can use this technique to drive the engagement of their employees.</w:t>
      </w:r>
      <w:r w:rsidR="00F04609" w:rsidRPr="0025776F">
        <w:t xml:space="preserve">  </w:t>
      </w:r>
    </w:p>
    <w:p w14:paraId="265A0DCF" w14:textId="77777777" w:rsidR="00872819" w:rsidRPr="0025776F" w:rsidRDefault="009452BA" w:rsidP="00872819">
      <w:pPr>
        <w:pStyle w:val="ListParagraph"/>
        <w:numPr>
          <w:ilvl w:val="0"/>
          <w:numId w:val="4"/>
        </w:numPr>
      </w:pPr>
      <w:r w:rsidRPr="0025776F">
        <w:rPr>
          <w:b/>
          <w:i/>
        </w:rPr>
        <w:t>Engagement outcomes:</w:t>
      </w:r>
      <w:r w:rsidR="00F04609" w:rsidRPr="0025776F">
        <w:t xml:space="preserve"> The outcome of the engagement of employees with the company refers to the productivity generated by the employees. </w:t>
      </w:r>
      <w:r w:rsidR="009276EE" w:rsidRPr="0025776F">
        <w:t>Harrods lets their employees enjoy a 33% in-store discount to make them perform better for the company (harrodscareers.com, 2022). An employee of the company works with dedication and generates revenue for the company.</w:t>
      </w:r>
    </w:p>
    <w:p w14:paraId="265A0DD0" w14:textId="77777777" w:rsidR="00826B1B" w:rsidRPr="0025776F" w:rsidRDefault="009452BA" w:rsidP="00872819">
      <w:pPr>
        <w:pStyle w:val="ListParagraph"/>
        <w:numPr>
          <w:ilvl w:val="0"/>
          <w:numId w:val="4"/>
        </w:numPr>
        <w:rPr>
          <w:rFonts w:eastAsiaTheme="majorEastAsia" w:cstheme="majorBidi"/>
          <w:szCs w:val="32"/>
        </w:rPr>
      </w:pPr>
      <w:r w:rsidRPr="0025776F">
        <w:rPr>
          <w:b/>
          <w:i/>
        </w:rPr>
        <w:t>Business Outcomes:</w:t>
      </w:r>
      <w:r w:rsidR="006518CA" w:rsidRPr="0025776F">
        <w:t xml:space="preserve"> The business outcome of the company is the ultimate motive of the company. The result of the company is not under control but precautions can be made by engaging the employees with the company. </w:t>
      </w:r>
      <w:r w:rsidR="001B3FDF" w:rsidRPr="0025776F">
        <w:t xml:space="preserve">Harrods enjoys revenue of approximately 429.5 million British pounds therefore it can be stated that the business outcome of the company is quite </w:t>
      </w:r>
      <w:r w:rsidR="0025776F" w:rsidRPr="0025776F">
        <w:t>favourable (Smith, 2022)</w:t>
      </w:r>
      <w:r w:rsidR="001B3FDF" w:rsidRPr="0025776F">
        <w:t xml:space="preserve">.  </w:t>
      </w:r>
      <w:r w:rsidRPr="0025776F">
        <w:br w:type="page"/>
      </w:r>
    </w:p>
    <w:p w14:paraId="265A0DD1" w14:textId="77777777" w:rsidR="00826B1B" w:rsidRPr="0025776F" w:rsidRDefault="009452BA" w:rsidP="00826B1B">
      <w:pPr>
        <w:pStyle w:val="Heading1"/>
      </w:pPr>
      <w:bookmarkStart w:id="2" w:name="_Toc100626896"/>
      <w:r>
        <w:lastRenderedPageBreak/>
        <w:t>D</w:t>
      </w:r>
      <w:r w:rsidRPr="0025776F">
        <w:t>iagnostic tools to measure the engagement</w:t>
      </w:r>
      <w:bookmarkEnd w:id="2"/>
      <w:r>
        <w:t xml:space="preserve"> </w:t>
      </w:r>
    </w:p>
    <w:p w14:paraId="265A0DD2" w14:textId="77777777" w:rsidR="00022145" w:rsidRDefault="009452BA" w:rsidP="00022145">
      <w:r>
        <w:t>A diagnostic tool helps the company to evaluate employee engagement and provides analytical data for the necessary changes required by the company</w:t>
      </w:r>
      <w:r w:rsidR="009454DB">
        <w:t xml:space="preserve">. Using the tools, the company enhance their performance within the competitive market. Following tools can help the companies to evaluate the engagement of the employees with the company. </w:t>
      </w:r>
    </w:p>
    <w:p w14:paraId="265A0DD3" w14:textId="77777777" w:rsidR="00354B3A" w:rsidRPr="00B833D5" w:rsidRDefault="009452BA" w:rsidP="00B833D5">
      <w:pPr>
        <w:rPr>
          <w:sz w:val="24"/>
        </w:rPr>
      </w:pPr>
      <w:r w:rsidRPr="00B833D5">
        <w:rPr>
          <w:b/>
          <w:i/>
        </w:rPr>
        <w:t>Employee surveys</w:t>
      </w:r>
      <w:r w:rsidR="00B833D5" w:rsidRPr="00B833D5">
        <w:rPr>
          <w:b/>
          <w:i/>
        </w:rPr>
        <w:t>:</w:t>
      </w:r>
      <w:r w:rsidR="00B833D5">
        <w:t xml:space="preserve"> Employee surveys are </w:t>
      </w:r>
      <w:r w:rsidR="00B833D5" w:rsidRPr="0025776F">
        <w:t>an</w:t>
      </w:r>
      <w:r w:rsidR="00B833D5">
        <w:t xml:space="preserve"> essential tool for the HRM of the company as it helps the company to understand the views of the employees. Surveying the employees for their views has become a common practice in the business world. Approximately 70% of the companies use this technique to understand their employee engagement status (</w:t>
      </w:r>
      <w:proofErr w:type="spellStart"/>
      <w:r w:rsidR="00B833D5">
        <w:rPr>
          <w:shd w:val="clear" w:color="auto" w:fill="FFFFFF"/>
        </w:rPr>
        <w:t>Garrad</w:t>
      </w:r>
      <w:proofErr w:type="spellEnd"/>
      <w:r w:rsidR="00B833D5">
        <w:rPr>
          <w:shd w:val="clear" w:color="auto" w:fill="FFFFFF"/>
        </w:rPr>
        <w:t xml:space="preserve"> and Hyland, 2020</w:t>
      </w:r>
      <w:r w:rsidR="00B833D5">
        <w:t>).</w:t>
      </w:r>
      <w:r w:rsidR="00D36F85">
        <w:t xml:space="preserve"> An employee survey is the most commonly used tool to evaluate the employee engagement of the company.</w:t>
      </w:r>
      <w:r w:rsidR="00B833D5">
        <w:t xml:space="preserve"> </w:t>
      </w:r>
      <w:r w:rsidR="000F7440">
        <w:t>Harrods practices survey their employees and decide the future of the company accordingly. The company makes changes in the internal dynamics to sustain itself in the competitive market. As per the research, the luxury departmental store was about to cut 652jobs within the company to make their employees engage more than the usual time (</w:t>
      </w:r>
      <w:r w:rsidR="009428D5" w:rsidRPr="009428D5">
        <w:t>arabnews.com</w:t>
      </w:r>
      <w:r w:rsidR="009428D5">
        <w:t>, 2020</w:t>
      </w:r>
      <w:r w:rsidR="000F7440">
        <w:t xml:space="preserve">). HRM of the company </w:t>
      </w:r>
      <w:r w:rsidR="009428D5">
        <w:t>tries to get involved with employees to understand their point of view and help them be more engaged with the company.</w:t>
      </w:r>
      <w:r w:rsidR="006263D4">
        <w:t xml:space="preserve"> Surveys help the company to make their employees feedback on the treatment of the company and improve the management system’s drawbacks if required.</w:t>
      </w:r>
      <w:r w:rsidR="009428D5">
        <w:t xml:space="preserve"> </w:t>
      </w:r>
      <w:r w:rsidR="000F7440">
        <w:t xml:space="preserve"> </w:t>
      </w:r>
      <w:r w:rsidR="00B833D5">
        <w:t xml:space="preserve">   </w:t>
      </w:r>
    </w:p>
    <w:p w14:paraId="265A0DD4" w14:textId="77777777" w:rsidR="00354B3A" w:rsidRPr="0025776F" w:rsidRDefault="009452BA" w:rsidP="00B833D5">
      <w:r w:rsidRPr="000719E7">
        <w:rPr>
          <w:b/>
          <w:i/>
        </w:rPr>
        <w:t xml:space="preserve">Employee </w:t>
      </w:r>
      <w:r w:rsidR="001A3DDC">
        <w:rPr>
          <w:b/>
          <w:i/>
        </w:rPr>
        <w:t xml:space="preserve">Acknowledgement by </w:t>
      </w:r>
      <w:r w:rsidR="000029CD">
        <w:rPr>
          <w:b/>
          <w:i/>
        </w:rPr>
        <w:t>performance</w:t>
      </w:r>
      <w:r w:rsidR="000719E7" w:rsidRPr="000719E7">
        <w:rPr>
          <w:b/>
          <w:i/>
        </w:rPr>
        <w:t>:</w:t>
      </w:r>
      <w:r w:rsidR="000719E7">
        <w:t xml:space="preserve"> Employee motivation plays a huge role in the involvement of the employee with the company. It can be argued that an employee works with more dedication when the effort is recognised by the company.</w:t>
      </w:r>
      <w:r w:rsidR="00215A15" w:rsidRPr="0025776F">
        <w:t xml:space="preserve"> </w:t>
      </w:r>
      <w:r w:rsidR="00284111">
        <w:t>Motivating the employees by providing them with recognition for their hard work directly leaves an impact on the involvement of the employee as it provides job satisfaction (</w:t>
      </w:r>
      <w:proofErr w:type="spellStart"/>
      <w:r w:rsidR="00B8156E">
        <w:rPr>
          <w:shd w:val="clear" w:color="auto" w:fill="FFFFFF"/>
        </w:rPr>
        <w:t>Riyanto</w:t>
      </w:r>
      <w:proofErr w:type="spellEnd"/>
      <w:r w:rsidR="00B8156E">
        <w:rPr>
          <w:shd w:val="clear" w:color="auto" w:fill="FFFFFF"/>
        </w:rPr>
        <w:t xml:space="preserve"> </w:t>
      </w:r>
      <w:r w:rsidR="00B8156E">
        <w:rPr>
          <w:i/>
          <w:shd w:val="clear" w:color="auto" w:fill="FFFFFF"/>
        </w:rPr>
        <w:t xml:space="preserve">et al., </w:t>
      </w:r>
      <w:r w:rsidR="00B8156E">
        <w:rPr>
          <w:shd w:val="clear" w:color="auto" w:fill="FFFFFF"/>
        </w:rPr>
        <w:t>2021</w:t>
      </w:r>
      <w:r w:rsidR="00284111">
        <w:t xml:space="preserve">). Job satisfaction helps the employee to make better efforts for the productivity of the company. </w:t>
      </w:r>
      <w:r w:rsidR="00D36F85">
        <w:t>Harrods uses several training programs for the employees of the company but it does not compromise the quality of work. The strict reasons of the company often demotivate the employees. The company recently cuts approximately 14% of its total workforce to make the company better (</w:t>
      </w:r>
      <w:r w:rsidR="00D36F85" w:rsidRPr="009428D5">
        <w:t>arabnews.com</w:t>
      </w:r>
      <w:r w:rsidR="00D36F85">
        <w:t>, 2020). Sudden termination of employees also acts as demotivation for retaining employees. The company can provide better training programs to make them perform better and engage more with the company.</w:t>
      </w:r>
    </w:p>
    <w:p w14:paraId="265A0DD5" w14:textId="77777777" w:rsidR="00354B3A" w:rsidRPr="0025776F" w:rsidRDefault="009452BA" w:rsidP="00B833D5">
      <w:r w:rsidRPr="00EF6E1E">
        <w:rPr>
          <w:b/>
          <w:i/>
        </w:rPr>
        <w:t>E</w:t>
      </w:r>
      <w:r w:rsidR="00102C04" w:rsidRPr="00EF6E1E">
        <w:rPr>
          <w:b/>
          <w:i/>
        </w:rPr>
        <w:t>mployee lifecycle</w:t>
      </w:r>
      <w:r w:rsidRPr="00EF6E1E">
        <w:rPr>
          <w:b/>
          <w:i/>
        </w:rPr>
        <w:t xml:space="preserve"> advantages</w:t>
      </w:r>
      <w:r w:rsidR="00102C04" w:rsidRPr="00EF6E1E">
        <w:rPr>
          <w:b/>
          <w:i/>
        </w:rPr>
        <w:t>:</w:t>
      </w:r>
      <w:r>
        <w:t xml:space="preserve"> The lifecycle of the employee refers to the entire process of recruitment to the end of the career with the organisation. An employee's life cycle can be used as an example for junior employees to show the importance of employee engagement.</w:t>
      </w:r>
      <w:r w:rsidR="00972B55">
        <w:t xml:space="preserve"> The best </w:t>
      </w:r>
      <w:r w:rsidR="00972B55">
        <w:lastRenderedPageBreak/>
        <w:t>way of sustaining in the market can be stated as taking advantage of the lifecycle of an employee in the company (</w:t>
      </w:r>
      <w:proofErr w:type="spellStart"/>
      <w:r w:rsidR="00972B55">
        <w:rPr>
          <w:shd w:val="clear" w:color="auto" w:fill="FFFFFF"/>
        </w:rPr>
        <w:t>Riyanto</w:t>
      </w:r>
      <w:proofErr w:type="spellEnd"/>
      <w:r w:rsidR="00972B55">
        <w:rPr>
          <w:shd w:val="clear" w:color="auto" w:fill="FFFFFF"/>
        </w:rPr>
        <w:t xml:space="preserve"> </w:t>
      </w:r>
      <w:r w:rsidR="00972B55">
        <w:rPr>
          <w:i/>
          <w:shd w:val="clear" w:color="auto" w:fill="FFFFFF"/>
        </w:rPr>
        <w:t xml:space="preserve">et al., </w:t>
      </w:r>
      <w:r w:rsidR="00972B55">
        <w:rPr>
          <w:shd w:val="clear" w:color="auto" w:fill="FFFFFF"/>
        </w:rPr>
        <w:t>2021</w:t>
      </w:r>
      <w:r w:rsidR="00972B55">
        <w:t>).</w:t>
      </w:r>
      <w:r>
        <w:t xml:space="preserve"> </w:t>
      </w:r>
      <w:r w:rsidR="00102C04">
        <w:t xml:space="preserve"> </w:t>
      </w:r>
      <w:r w:rsidR="00972B55">
        <w:t xml:space="preserve">Harrods does not implement this tool in their business as they are already involved with their employees but they are also strict with the quality of the work. </w:t>
      </w:r>
      <w:r w:rsidR="00A01B05">
        <w:t xml:space="preserve">Better employee engagement and using the tool might help the company to increase within the competitive market. </w:t>
      </w:r>
    </w:p>
    <w:p w14:paraId="265A0DD6" w14:textId="77777777" w:rsidR="00826B1B" w:rsidRPr="00B833D5" w:rsidRDefault="009452BA" w:rsidP="00B833D5">
      <w:pPr>
        <w:pStyle w:val="ListParagraph"/>
        <w:numPr>
          <w:ilvl w:val="0"/>
          <w:numId w:val="5"/>
        </w:numPr>
        <w:rPr>
          <w:rFonts w:eastAsiaTheme="majorEastAsia" w:cstheme="majorBidi"/>
          <w:szCs w:val="32"/>
        </w:rPr>
      </w:pPr>
      <w:r w:rsidRPr="0025776F">
        <w:br w:type="page"/>
      </w:r>
    </w:p>
    <w:p w14:paraId="265A0DD7" w14:textId="77777777" w:rsidR="00826B1B" w:rsidRPr="0025776F" w:rsidRDefault="009452BA" w:rsidP="00826B1B">
      <w:pPr>
        <w:pStyle w:val="Heading1"/>
      </w:pPr>
      <w:bookmarkStart w:id="3" w:name="_Toc100626897"/>
      <w:r>
        <w:lastRenderedPageBreak/>
        <w:t>E</w:t>
      </w:r>
      <w:r w:rsidRPr="0025776F">
        <w:t xml:space="preserve">mployee value proposition </w:t>
      </w:r>
      <w:r>
        <w:t>Harrods</w:t>
      </w:r>
      <w:bookmarkEnd w:id="3"/>
    </w:p>
    <w:tbl>
      <w:tblPr>
        <w:tblStyle w:val="TableGrid"/>
        <w:tblW w:w="9805" w:type="dxa"/>
        <w:tblLook w:val="04A0" w:firstRow="1" w:lastRow="0" w:firstColumn="1" w:lastColumn="0" w:noHBand="0" w:noVBand="1"/>
      </w:tblPr>
      <w:tblGrid>
        <w:gridCol w:w="1744"/>
        <w:gridCol w:w="3542"/>
        <w:gridCol w:w="4519"/>
      </w:tblGrid>
      <w:tr w:rsidR="005F41E9" w14:paraId="265A0DDB" w14:textId="77777777" w:rsidTr="00AD52CE">
        <w:tc>
          <w:tcPr>
            <w:tcW w:w="1635" w:type="dxa"/>
          </w:tcPr>
          <w:p w14:paraId="265A0DD8" w14:textId="77777777" w:rsidR="0087720C" w:rsidRPr="00F436D6" w:rsidRDefault="009452BA" w:rsidP="00F436D6">
            <w:pPr>
              <w:spacing w:line="360" w:lineRule="auto"/>
              <w:jc w:val="center"/>
              <w:rPr>
                <w:b/>
              </w:rPr>
            </w:pPr>
            <w:r w:rsidRPr="00F436D6">
              <w:rPr>
                <w:b/>
              </w:rPr>
              <w:t>Elements</w:t>
            </w:r>
          </w:p>
        </w:tc>
        <w:tc>
          <w:tcPr>
            <w:tcW w:w="3580" w:type="dxa"/>
          </w:tcPr>
          <w:p w14:paraId="265A0DD9" w14:textId="77777777" w:rsidR="0087720C" w:rsidRPr="00F436D6" w:rsidRDefault="009452BA" w:rsidP="00F436D6">
            <w:pPr>
              <w:spacing w:line="360" w:lineRule="auto"/>
              <w:jc w:val="center"/>
              <w:rPr>
                <w:b/>
              </w:rPr>
            </w:pPr>
            <w:r w:rsidRPr="00F436D6">
              <w:rPr>
                <w:b/>
              </w:rPr>
              <w:t>Influence factor</w:t>
            </w:r>
          </w:p>
        </w:tc>
        <w:tc>
          <w:tcPr>
            <w:tcW w:w="4590" w:type="dxa"/>
          </w:tcPr>
          <w:p w14:paraId="265A0DDA" w14:textId="77777777" w:rsidR="0087720C" w:rsidRPr="00F436D6" w:rsidRDefault="009452BA" w:rsidP="00F436D6">
            <w:pPr>
              <w:spacing w:line="360" w:lineRule="auto"/>
              <w:jc w:val="center"/>
              <w:rPr>
                <w:b/>
              </w:rPr>
            </w:pPr>
            <w:r w:rsidRPr="00F436D6">
              <w:rPr>
                <w:b/>
              </w:rPr>
              <w:t>Outcomes</w:t>
            </w:r>
          </w:p>
        </w:tc>
      </w:tr>
      <w:tr w:rsidR="005F41E9" w14:paraId="265A0DE7" w14:textId="77777777" w:rsidTr="00AD52CE">
        <w:tc>
          <w:tcPr>
            <w:tcW w:w="1635" w:type="dxa"/>
          </w:tcPr>
          <w:p w14:paraId="265A0DDC" w14:textId="77777777" w:rsidR="0087720C" w:rsidRPr="007F5A53" w:rsidRDefault="009452BA" w:rsidP="00F436D6">
            <w:pPr>
              <w:spacing w:line="360" w:lineRule="auto"/>
              <w:rPr>
                <w:b/>
              </w:rPr>
            </w:pPr>
            <w:r w:rsidRPr="007F5A53">
              <w:rPr>
                <w:b/>
              </w:rPr>
              <w:t>Compensation</w:t>
            </w:r>
          </w:p>
        </w:tc>
        <w:tc>
          <w:tcPr>
            <w:tcW w:w="3580" w:type="dxa"/>
          </w:tcPr>
          <w:p w14:paraId="265A0DDD" w14:textId="77777777" w:rsidR="0087720C" w:rsidRDefault="009452BA" w:rsidP="00F436D6">
            <w:pPr>
              <w:spacing w:line="360" w:lineRule="auto"/>
            </w:pPr>
            <w:r>
              <w:t xml:space="preserve">Salary satisfaction of the employees of Harrods </w:t>
            </w:r>
          </w:p>
          <w:p w14:paraId="265A0DDE" w14:textId="77777777" w:rsidR="00117402" w:rsidRDefault="00117402" w:rsidP="00F436D6">
            <w:pPr>
              <w:spacing w:line="360" w:lineRule="auto"/>
            </w:pPr>
          </w:p>
          <w:p w14:paraId="265A0DDF" w14:textId="77777777" w:rsidR="00117402" w:rsidRDefault="00117402" w:rsidP="00F436D6">
            <w:pPr>
              <w:spacing w:line="360" w:lineRule="auto"/>
            </w:pPr>
          </w:p>
          <w:p w14:paraId="265A0DE0" w14:textId="77777777" w:rsidR="00117402" w:rsidRDefault="00117402" w:rsidP="00F436D6">
            <w:pPr>
              <w:spacing w:line="360" w:lineRule="auto"/>
            </w:pPr>
          </w:p>
          <w:p w14:paraId="265A0DE1" w14:textId="77777777" w:rsidR="00117402" w:rsidRDefault="00117402" w:rsidP="00F436D6">
            <w:pPr>
              <w:spacing w:line="360" w:lineRule="auto"/>
            </w:pPr>
          </w:p>
          <w:p w14:paraId="265A0DE2" w14:textId="77777777" w:rsidR="00117402" w:rsidRDefault="00117402" w:rsidP="00F436D6">
            <w:pPr>
              <w:spacing w:line="360" w:lineRule="auto"/>
            </w:pPr>
          </w:p>
          <w:p w14:paraId="265A0DE3" w14:textId="77777777" w:rsidR="0087720C" w:rsidRDefault="009452BA" w:rsidP="00F436D6">
            <w:pPr>
              <w:spacing w:line="360" w:lineRule="auto"/>
            </w:pPr>
            <w:r>
              <w:t xml:space="preserve">The evaluation system of the company for their employee engagement </w:t>
            </w:r>
          </w:p>
          <w:p w14:paraId="265A0DE4" w14:textId="77777777" w:rsidR="0087720C" w:rsidRDefault="0087720C" w:rsidP="00F436D6">
            <w:pPr>
              <w:spacing w:line="360" w:lineRule="auto"/>
            </w:pPr>
          </w:p>
        </w:tc>
        <w:tc>
          <w:tcPr>
            <w:tcW w:w="4590" w:type="dxa"/>
          </w:tcPr>
          <w:p w14:paraId="265A0DE5" w14:textId="77777777" w:rsidR="0087720C" w:rsidRDefault="009452BA" w:rsidP="00F436D6">
            <w:pPr>
              <w:spacing w:line="360" w:lineRule="auto"/>
            </w:pPr>
            <w:r>
              <w:t xml:space="preserve">The provision of </w:t>
            </w:r>
            <w:r w:rsidR="00AD52CE">
              <w:t xml:space="preserve">salary satisfaction provides a huge benefit in making an employee engagement with the company. As the salary provided by the company generates a sense of temporary security for the employees making them motivated to work for the company. </w:t>
            </w:r>
          </w:p>
          <w:p w14:paraId="265A0DE6" w14:textId="77777777" w:rsidR="004E14F7" w:rsidRDefault="009452BA" w:rsidP="00F436D6">
            <w:pPr>
              <w:spacing w:line="360" w:lineRule="auto"/>
            </w:pPr>
            <w:r>
              <w:t xml:space="preserve">The evaluation system of the company can be of different types and it can make a great impact on the employee engagement of the company. </w:t>
            </w:r>
            <w:r w:rsidR="00E61D3D">
              <w:t>Harrods already lets their employees have a discount on in-store shopping to enhance their involvement with the company on a larger aspect.</w:t>
            </w:r>
          </w:p>
        </w:tc>
      </w:tr>
      <w:tr w:rsidR="005F41E9" w14:paraId="265A0DF4" w14:textId="77777777" w:rsidTr="00AD52CE">
        <w:tc>
          <w:tcPr>
            <w:tcW w:w="1635" w:type="dxa"/>
          </w:tcPr>
          <w:p w14:paraId="265A0DE8" w14:textId="77777777" w:rsidR="0087720C" w:rsidRPr="007F5A53" w:rsidRDefault="009452BA" w:rsidP="00F436D6">
            <w:pPr>
              <w:spacing w:line="360" w:lineRule="auto"/>
              <w:rPr>
                <w:b/>
              </w:rPr>
            </w:pPr>
            <w:r w:rsidRPr="007F5A53">
              <w:rPr>
                <w:b/>
              </w:rPr>
              <w:t xml:space="preserve">Benefits </w:t>
            </w:r>
          </w:p>
        </w:tc>
        <w:tc>
          <w:tcPr>
            <w:tcW w:w="3580" w:type="dxa"/>
          </w:tcPr>
          <w:p w14:paraId="265A0DE9" w14:textId="77777777" w:rsidR="0087720C" w:rsidRDefault="009452BA" w:rsidP="00F436D6">
            <w:pPr>
              <w:spacing w:line="360" w:lineRule="auto"/>
            </w:pPr>
            <w:r>
              <w:t>Holidays provided by the company</w:t>
            </w:r>
          </w:p>
          <w:p w14:paraId="265A0DEA" w14:textId="77777777" w:rsidR="00117402" w:rsidRDefault="00117402" w:rsidP="00F436D6">
            <w:pPr>
              <w:spacing w:line="360" w:lineRule="auto"/>
            </w:pPr>
          </w:p>
          <w:p w14:paraId="265A0DEB" w14:textId="77777777" w:rsidR="00117402" w:rsidRDefault="00117402" w:rsidP="00F436D6">
            <w:pPr>
              <w:spacing w:line="360" w:lineRule="auto"/>
            </w:pPr>
          </w:p>
          <w:p w14:paraId="265A0DEC" w14:textId="77777777" w:rsidR="00117402" w:rsidRDefault="00117402" w:rsidP="00F436D6">
            <w:pPr>
              <w:spacing w:line="360" w:lineRule="auto"/>
            </w:pPr>
          </w:p>
          <w:p w14:paraId="265A0DED" w14:textId="77777777" w:rsidR="00117402" w:rsidRDefault="00117402" w:rsidP="00F436D6">
            <w:pPr>
              <w:spacing w:line="360" w:lineRule="auto"/>
            </w:pPr>
          </w:p>
          <w:p w14:paraId="265A0DEE" w14:textId="77777777" w:rsidR="00117402" w:rsidRDefault="00117402" w:rsidP="00F436D6">
            <w:pPr>
              <w:spacing w:line="360" w:lineRule="auto"/>
            </w:pPr>
          </w:p>
          <w:p w14:paraId="265A0DEF" w14:textId="77777777" w:rsidR="00117402" w:rsidRDefault="00117402" w:rsidP="00F436D6">
            <w:pPr>
              <w:spacing w:line="360" w:lineRule="auto"/>
            </w:pPr>
          </w:p>
          <w:p w14:paraId="265A0DF0" w14:textId="77777777" w:rsidR="0087720C" w:rsidRDefault="009452BA" w:rsidP="00F436D6">
            <w:pPr>
              <w:spacing w:line="360" w:lineRule="auto"/>
            </w:pPr>
            <w:r>
              <w:t xml:space="preserve">Flexibility in the workforce of the company </w:t>
            </w:r>
          </w:p>
        </w:tc>
        <w:tc>
          <w:tcPr>
            <w:tcW w:w="4590" w:type="dxa"/>
          </w:tcPr>
          <w:p w14:paraId="265A0DF1" w14:textId="77777777" w:rsidR="00B5586E" w:rsidRDefault="009452BA" w:rsidP="00F436D6">
            <w:pPr>
              <w:spacing w:line="360" w:lineRule="auto"/>
            </w:pPr>
            <w:r>
              <w:t>The company can adopt better holiday schemes from the larger companies such as Netflix which provides their employees unlimited holidays as a motivation scheme. Harrods can provide holidays to the employees to provide the freedom and make them involved with the company better.</w:t>
            </w:r>
          </w:p>
          <w:p w14:paraId="265A0DF2" w14:textId="77777777" w:rsidR="0087720C" w:rsidRDefault="009452BA" w:rsidP="00F436D6">
            <w:pPr>
              <w:spacing w:line="360" w:lineRule="auto"/>
            </w:pPr>
            <w:r>
              <w:t xml:space="preserve">Flexibility in the working is a major demand of the employees, especially after the pandemic situation within the entire world. Harrods can adopt features like selling their products through virtual platforms and let their employees enjoy the facility of working from home. </w:t>
            </w:r>
          </w:p>
          <w:p w14:paraId="265A0DF3" w14:textId="77777777" w:rsidR="00B5586E" w:rsidRDefault="00B5586E" w:rsidP="00F436D6">
            <w:pPr>
              <w:spacing w:line="360" w:lineRule="auto"/>
            </w:pPr>
          </w:p>
        </w:tc>
      </w:tr>
      <w:tr w:rsidR="005F41E9" w14:paraId="265A0DFF" w14:textId="77777777" w:rsidTr="00AD52CE">
        <w:tc>
          <w:tcPr>
            <w:tcW w:w="1635" w:type="dxa"/>
          </w:tcPr>
          <w:p w14:paraId="265A0DF5" w14:textId="77777777" w:rsidR="0087720C" w:rsidRPr="007F5A53" w:rsidRDefault="009452BA" w:rsidP="00F436D6">
            <w:pPr>
              <w:spacing w:line="360" w:lineRule="auto"/>
              <w:rPr>
                <w:b/>
              </w:rPr>
            </w:pPr>
            <w:r w:rsidRPr="007F5A53">
              <w:rPr>
                <w:b/>
              </w:rPr>
              <w:lastRenderedPageBreak/>
              <w:t xml:space="preserve">Career </w:t>
            </w:r>
          </w:p>
        </w:tc>
        <w:tc>
          <w:tcPr>
            <w:tcW w:w="3580" w:type="dxa"/>
          </w:tcPr>
          <w:p w14:paraId="265A0DF6" w14:textId="77777777" w:rsidR="0087720C" w:rsidRDefault="009452BA" w:rsidP="00F436D6">
            <w:pPr>
              <w:spacing w:line="360" w:lineRule="auto"/>
            </w:pPr>
            <w:r>
              <w:t>Stability of the employees within the company</w:t>
            </w:r>
          </w:p>
          <w:p w14:paraId="265A0DF7" w14:textId="77777777" w:rsidR="00117402" w:rsidRDefault="00117402" w:rsidP="00F436D6">
            <w:pPr>
              <w:spacing w:line="360" w:lineRule="auto"/>
            </w:pPr>
          </w:p>
          <w:p w14:paraId="265A0DF8" w14:textId="77777777" w:rsidR="00117402" w:rsidRDefault="00117402" w:rsidP="00F436D6">
            <w:pPr>
              <w:spacing w:line="360" w:lineRule="auto"/>
            </w:pPr>
          </w:p>
          <w:p w14:paraId="265A0DF9" w14:textId="77777777" w:rsidR="00117402" w:rsidRDefault="00117402" w:rsidP="00F436D6">
            <w:pPr>
              <w:spacing w:line="360" w:lineRule="auto"/>
            </w:pPr>
          </w:p>
          <w:p w14:paraId="265A0DFA" w14:textId="77777777" w:rsidR="00117402" w:rsidRDefault="00117402" w:rsidP="00F436D6">
            <w:pPr>
              <w:spacing w:line="360" w:lineRule="auto"/>
            </w:pPr>
          </w:p>
          <w:p w14:paraId="265A0DFB" w14:textId="77777777" w:rsidR="00117402" w:rsidRDefault="00117402" w:rsidP="00F436D6">
            <w:pPr>
              <w:spacing w:line="360" w:lineRule="auto"/>
            </w:pPr>
          </w:p>
          <w:p w14:paraId="265A0DFC" w14:textId="77777777" w:rsidR="0087720C" w:rsidRDefault="009452BA" w:rsidP="00F436D6">
            <w:pPr>
              <w:spacing w:line="360" w:lineRule="auto"/>
            </w:pPr>
            <w:r>
              <w:t xml:space="preserve">Evaluation and feedback of the employees </w:t>
            </w:r>
          </w:p>
        </w:tc>
        <w:tc>
          <w:tcPr>
            <w:tcW w:w="4590" w:type="dxa"/>
          </w:tcPr>
          <w:p w14:paraId="265A0DFD" w14:textId="77777777" w:rsidR="00F963F0" w:rsidRDefault="009452BA" w:rsidP="00F436D6">
            <w:pPr>
              <w:spacing w:line="360" w:lineRule="auto"/>
            </w:pPr>
            <w:r>
              <w:t>Stability with Harrods is a bit sceptical as the company is an extremely quality of work-oriented company and terminates the workers not suitable for the job role assigned. Providing better stability can help them enjoy a sense of security and engage more with the benefits of the company.</w:t>
            </w:r>
          </w:p>
          <w:p w14:paraId="265A0DFE" w14:textId="77777777" w:rsidR="0087720C" w:rsidRDefault="009452BA" w:rsidP="00F436D6">
            <w:pPr>
              <w:spacing w:line="360" w:lineRule="auto"/>
            </w:pPr>
            <w:r>
              <w:t xml:space="preserve">Evaluation of the employee's engagement through their feedback is a technique adopted by maximum companies. Better knowledge of an employee can be analysed by collecting thoughts from their point of view. Harrods can make their employees better engaged by listening to their thoughts about the company.  </w:t>
            </w:r>
          </w:p>
        </w:tc>
      </w:tr>
      <w:tr w:rsidR="005F41E9" w14:paraId="265A0E0B" w14:textId="77777777" w:rsidTr="00AD52CE">
        <w:tc>
          <w:tcPr>
            <w:tcW w:w="1635" w:type="dxa"/>
          </w:tcPr>
          <w:p w14:paraId="265A0E00" w14:textId="77777777" w:rsidR="0087720C" w:rsidRPr="007F5A53" w:rsidRDefault="009452BA" w:rsidP="00F436D6">
            <w:pPr>
              <w:spacing w:line="360" w:lineRule="auto"/>
              <w:rPr>
                <w:b/>
              </w:rPr>
            </w:pPr>
            <w:r w:rsidRPr="007F5A53">
              <w:rPr>
                <w:b/>
              </w:rPr>
              <w:t>Work Environment</w:t>
            </w:r>
          </w:p>
        </w:tc>
        <w:tc>
          <w:tcPr>
            <w:tcW w:w="3580" w:type="dxa"/>
          </w:tcPr>
          <w:p w14:paraId="265A0E01" w14:textId="77777777" w:rsidR="0087720C" w:rsidRDefault="009452BA" w:rsidP="00F436D6">
            <w:pPr>
              <w:spacing w:line="360" w:lineRule="auto"/>
            </w:pPr>
            <w:r>
              <w:t>Acknowledgement of the hard work of an employee</w:t>
            </w:r>
          </w:p>
          <w:p w14:paraId="265A0E02" w14:textId="77777777" w:rsidR="0089689F" w:rsidRDefault="0089689F" w:rsidP="00F436D6">
            <w:pPr>
              <w:spacing w:line="360" w:lineRule="auto"/>
            </w:pPr>
          </w:p>
          <w:p w14:paraId="265A0E03" w14:textId="77777777" w:rsidR="0089689F" w:rsidRDefault="0089689F" w:rsidP="00F436D6">
            <w:pPr>
              <w:spacing w:line="360" w:lineRule="auto"/>
            </w:pPr>
          </w:p>
          <w:p w14:paraId="265A0E04" w14:textId="77777777" w:rsidR="0089689F" w:rsidRDefault="0089689F" w:rsidP="00F436D6">
            <w:pPr>
              <w:spacing w:line="360" w:lineRule="auto"/>
            </w:pPr>
          </w:p>
          <w:p w14:paraId="265A0E05" w14:textId="77777777" w:rsidR="0089689F" w:rsidRDefault="0089689F" w:rsidP="00F436D6">
            <w:pPr>
              <w:spacing w:line="360" w:lineRule="auto"/>
            </w:pPr>
          </w:p>
          <w:p w14:paraId="265A0E06" w14:textId="77777777" w:rsidR="0089689F" w:rsidRDefault="0089689F" w:rsidP="00F436D6">
            <w:pPr>
              <w:spacing w:line="360" w:lineRule="auto"/>
            </w:pPr>
          </w:p>
          <w:p w14:paraId="265A0E07" w14:textId="77777777" w:rsidR="0089689F" w:rsidRDefault="0089689F" w:rsidP="00F436D6">
            <w:pPr>
              <w:spacing w:line="360" w:lineRule="auto"/>
            </w:pPr>
          </w:p>
          <w:p w14:paraId="265A0E08" w14:textId="77777777" w:rsidR="0087720C" w:rsidRDefault="009452BA" w:rsidP="00F436D6">
            <w:pPr>
              <w:spacing w:line="360" w:lineRule="auto"/>
            </w:pPr>
            <w:r>
              <w:t>Work-life balance practised within the company</w:t>
            </w:r>
          </w:p>
        </w:tc>
        <w:tc>
          <w:tcPr>
            <w:tcW w:w="4590" w:type="dxa"/>
          </w:tcPr>
          <w:p w14:paraId="265A0E09" w14:textId="77777777" w:rsidR="0087720C" w:rsidRDefault="009452BA" w:rsidP="00F436D6">
            <w:pPr>
              <w:spacing w:line="360" w:lineRule="auto"/>
            </w:pPr>
            <w:r>
              <w:t>Recognition of the work motivates an employee to work with more dedication for the company. Harrods can implement training and development programs to make their employees engaged with the company. Motivation will create job satisfaction for the employees resulting in better productivity for the company.</w:t>
            </w:r>
          </w:p>
          <w:p w14:paraId="265A0E0A" w14:textId="77777777" w:rsidR="0089689F" w:rsidRDefault="009452BA" w:rsidP="00F436D6">
            <w:pPr>
              <w:spacing w:line="360" w:lineRule="auto"/>
            </w:pPr>
            <w:r>
              <w:t xml:space="preserve">HRM of the company is responsible for planning the work schedule of the company. Life and work should be balanced for the recruiting process of the company. Harrods can practice work-life balance to make their employees have a better motivation to work for the benefit of the company. </w:t>
            </w:r>
          </w:p>
        </w:tc>
      </w:tr>
      <w:tr w:rsidR="005F41E9" w14:paraId="265A0E15" w14:textId="77777777" w:rsidTr="00AD52CE">
        <w:tc>
          <w:tcPr>
            <w:tcW w:w="1635" w:type="dxa"/>
          </w:tcPr>
          <w:p w14:paraId="265A0E0C" w14:textId="77777777" w:rsidR="0087720C" w:rsidRPr="007F5A53" w:rsidRDefault="009452BA" w:rsidP="00F436D6">
            <w:pPr>
              <w:spacing w:line="360" w:lineRule="auto"/>
              <w:rPr>
                <w:b/>
              </w:rPr>
            </w:pPr>
            <w:r w:rsidRPr="007F5A53">
              <w:rPr>
                <w:b/>
              </w:rPr>
              <w:t>Culture</w:t>
            </w:r>
          </w:p>
        </w:tc>
        <w:tc>
          <w:tcPr>
            <w:tcW w:w="3580" w:type="dxa"/>
          </w:tcPr>
          <w:p w14:paraId="265A0E0D" w14:textId="77777777" w:rsidR="0087720C" w:rsidRDefault="009452BA" w:rsidP="00F436D6">
            <w:pPr>
              <w:spacing w:line="360" w:lineRule="auto"/>
            </w:pPr>
            <w:r>
              <w:t xml:space="preserve">Social responsibility of the company </w:t>
            </w:r>
          </w:p>
          <w:p w14:paraId="265A0E0E" w14:textId="77777777" w:rsidR="00BC35C4" w:rsidRDefault="00BC35C4" w:rsidP="00F436D6">
            <w:pPr>
              <w:spacing w:line="360" w:lineRule="auto"/>
            </w:pPr>
          </w:p>
          <w:p w14:paraId="265A0E0F" w14:textId="77777777" w:rsidR="00BC35C4" w:rsidRDefault="00BC35C4" w:rsidP="00F436D6">
            <w:pPr>
              <w:spacing w:line="360" w:lineRule="auto"/>
            </w:pPr>
          </w:p>
          <w:p w14:paraId="265A0E10" w14:textId="77777777" w:rsidR="00BC35C4" w:rsidRDefault="00BC35C4" w:rsidP="00F436D6">
            <w:pPr>
              <w:spacing w:line="360" w:lineRule="auto"/>
            </w:pPr>
          </w:p>
          <w:p w14:paraId="265A0E11" w14:textId="77777777" w:rsidR="00BC35C4" w:rsidRDefault="00BC35C4" w:rsidP="00F436D6">
            <w:pPr>
              <w:spacing w:line="360" w:lineRule="auto"/>
            </w:pPr>
          </w:p>
          <w:p w14:paraId="265A0E12" w14:textId="77777777" w:rsidR="0087720C" w:rsidRDefault="009452BA" w:rsidP="00F436D6">
            <w:pPr>
              <w:spacing w:line="360" w:lineRule="auto"/>
            </w:pPr>
            <w:r>
              <w:t>Understanding of the company’s main business objectives</w:t>
            </w:r>
          </w:p>
        </w:tc>
        <w:tc>
          <w:tcPr>
            <w:tcW w:w="4590" w:type="dxa"/>
          </w:tcPr>
          <w:p w14:paraId="265A0E13" w14:textId="77777777" w:rsidR="0087720C" w:rsidRDefault="009452BA" w:rsidP="00F436D6">
            <w:pPr>
              <w:spacing w:line="360" w:lineRule="auto"/>
            </w:pPr>
            <w:r>
              <w:lastRenderedPageBreak/>
              <w:t xml:space="preserve">The social responsibility of the company reflects the culture and ethical practices of </w:t>
            </w:r>
            <w:r>
              <w:lastRenderedPageBreak/>
              <w:t xml:space="preserve">the company. Harrods can practice social responsibilities towards their employees such as free health check-ups same as practised by the Marks and Spencer's. </w:t>
            </w:r>
          </w:p>
          <w:p w14:paraId="265A0E14" w14:textId="77777777" w:rsidR="00BC35C4" w:rsidRDefault="009452BA" w:rsidP="00F436D6">
            <w:pPr>
              <w:spacing w:line="360" w:lineRule="auto"/>
            </w:pPr>
            <w:r>
              <w:t>Understanding the company's main business goals is the most important job for the employees as well as the HRM of the company. Harrods can provide training by the HRM of the company to make their employees introduced to the cultural practices of the company.</w:t>
            </w:r>
          </w:p>
        </w:tc>
      </w:tr>
    </w:tbl>
    <w:p w14:paraId="265A0E16" w14:textId="77777777" w:rsidR="003E7369" w:rsidRDefault="009452BA" w:rsidP="003E7369">
      <w:pPr>
        <w:jc w:val="center"/>
        <w:rPr>
          <w:b/>
        </w:rPr>
      </w:pPr>
      <w:r>
        <w:rPr>
          <w:b/>
        </w:rPr>
        <w:lastRenderedPageBreak/>
        <w:t>Table 1: Value proposition table for Harrods</w:t>
      </w:r>
    </w:p>
    <w:p w14:paraId="265A0E17" w14:textId="77777777" w:rsidR="00826B1B" w:rsidRPr="0025776F" w:rsidRDefault="009452BA" w:rsidP="003E7369">
      <w:pPr>
        <w:jc w:val="center"/>
        <w:rPr>
          <w:rFonts w:eastAsiaTheme="majorEastAsia" w:cstheme="majorBidi"/>
          <w:szCs w:val="32"/>
        </w:rPr>
      </w:pPr>
      <w:r>
        <w:t>(Source: Created by the learner)</w:t>
      </w:r>
      <w:r w:rsidRPr="0025776F">
        <w:br w:type="page"/>
      </w:r>
    </w:p>
    <w:p w14:paraId="265A0E18" w14:textId="77777777" w:rsidR="00826B1B" w:rsidRPr="0025776F" w:rsidRDefault="009452BA" w:rsidP="00826B1B">
      <w:pPr>
        <w:pStyle w:val="Heading1"/>
      </w:pPr>
      <w:bookmarkStart w:id="4" w:name="_Toc100626898"/>
      <w:r w:rsidRPr="0025776F">
        <w:lastRenderedPageBreak/>
        <w:t>Conclusion</w:t>
      </w:r>
      <w:bookmarkEnd w:id="4"/>
      <w:r w:rsidR="0089689F">
        <w:t xml:space="preserve"> </w:t>
      </w:r>
    </w:p>
    <w:p w14:paraId="265A0E19" w14:textId="77777777" w:rsidR="00826B1B" w:rsidRPr="0025776F" w:rsidRDefault="009452BA" w:rsidP="00826B1B">
      <w:pPr>
        <w:rPr>
          <w:rFonts w:eastAsiaTheme="majorEastAsia" w:cstheme="majorBidi"/>
          <w:szCs w:val="32"/>
        </w:rPr>
      </w:pPr>
      <w:r>
        <w:t>The report concludes with the importance of employee engagement with a company and its effect on the growth of the company. The business environment is an important factor for the company to analyse the emerging problems of the company.</w:t>
      </w:r>
      <w:r w:rsidR="00425C6D">
        <w:t xml:space="preserve"> The report showed the concepts that drive an employee for better engagement with the company. Several factors affect the employees for better involvement with the company. Few tools are used by the companies to evaluate the engagement of the employees with the company. Employee engagement provides a higher productivity rate for the company as it enhances the performance of the employees. Harrods is a luxury departmental store that provides clothing and shoes for its customers. The company stays strict about the work of the employees. A value proposition of an employee raises the level of engagement of the employee with the company. </w:t>
      </w:r>
      <w:r w:rsidR="00745B85">
        <w:t>A better strategy used in the involvement of the employees provides</w:t>
      </w:r>
      <w:r w:rsidR="008655E6">
        <w:t xml:space="preserve"> a competitive advantage to the company.</w:t>
      </w:r>
      <w:r w:rsidR="00CA3AA8">
        <w:t xml:space="preserve"> </w:t>
      </w:r>
      <w:r w:rsidR="00425C6D">
        <w:t xml:space="preserve"> </w:t>
      </w:r>
      <w:r>
        <w:t xml:space="preserve">   </w:t>
      </w:r>
      <w:r w:rsidRPr="0025776F">
        <w:br w:type="page"/>
      </w:r>
    </w:p>
    <w:p w14:paraId="265A0E1A" w14:textId="77777777" w:rsidR="00B1513F" w:rsidRDefault="009452BA" w:rsidP="00826B1B">
      <w:pPr>
        <w:pStyle w:val="Heading1"/>
      </w:pPr>
      <w:bookmarkStart w:id="5" w:name="_Toc100626899"/>
      <w:r w:rsidRPr="0025776F">
        <w:lastRenderedPageBreak/>
        <w:t>Reference List</w:t>
      </w:r>
      <w:bookmarkEnd w:id="5"/>
    </w:p>
    <w:p w14:paraId="23E43242" w14:textId="7943DF35" w:rsidR="00934B24" w:rsidRPr="00934B24" w:rsidRDefault="00C13C80" w:rsidP="00BB2A23">
      <w:r>
        <w:t xml:space="preserve">Armstrong, M. (2014). </w:t>
      </w:r>
      <w:r>
        <w:rPr>
          <w:i/>
          <w:iCs/>
        </w:rPr>
        <w:t>Armstrong’s handbook of human resource management practice</w:t>
      </w:r>
      <w:r>
        <w:t>. 13th ed. London: Kogan Page</w:t>
      </w:r>
      <w:r w:rsidR="008068F7">
        <w:t>,</w:t>
      </w:r>
      <w:r w:rsidR="0012777C">
        <w:t xml:space="preserve"> </w:t>
      </w:r>
      <w:r w:rsidR="009F5130">
        <w:t>pp.167,</w:t>
      </w:r>
      <w:r w:rsidR="008068F7">
        <w:t xml:space="preserve"> </w:t>
      </w:r>
      <w:r w:rsidR="009F5130">
        <w:t>206.</w:t>
      </w:r>
    </w:p>
    <w:p w14:paraId="265A0E1B" w14:textId="5D481490" w:rsidR="0089689F" w:rsidRDefault="009452BA" w:rsidP="00B833D5">
      <w:r w:rsidRPr="009428D5">
        <w:t>arabnews.com</w:t>
      </w:r>
      <w:r w:rsidR="0002673B">
        <w:t>.</w:t>
      </w:r>
      <w:r>
        <w:t xml:space="preserve"> </w:t>
      </w:r>
      <w:r w:rsidR="00AC0109">
        <w:t>(</w:t>
      </w:r>
      <w:r>
        <w:t>2020</w:t>
      </w:r>
      <w:r w:rsidR="0002673B">
        <w:t>)</w:t>
      </w:r>
      <w:r>
        <w:t>.</w:t>
      </w:r>
      <w:r>
        <w:rPr>
          <w:i/>
        </w:rPr>
        <w:t xml:space="preserve"> </w:t>
      </w:r>
      <w:r w:rsidRPr="009428D5">
        <w:rPr>
          <w:i/>
        </w:rPr>
        <w:t>Luxury British department store Harrods to cut nearly 700 jobs</w:t>
      </w:r>
      <w:r w:rsidRPr="009428D5">
        <w:t xml:space="preserve"> </w:t>
      </w:r>
      <w:r w:rsidRPr="0025776F">
        <w:t xml:space="preserve">[Online] Available at: </w:t>
      </w:r>
      <w:r w:rsidRPr="009428D5">
        <w:t>https://www.arabnews.com/node/1698336/world</w:t>
      </w:r>
      <w:r>
        <w:t xml:space="preserve"> </w:t>
      </w:r>
      <w:r w:rsidRPr="0025776F">
        <w:t>[Accessed 9 April 2022]</w:t>
      </w:r>
    </w:p>
    <w:p w14:paraId="265A0E1C" w14:textId="5BEA733A" w:rsidR="0089689F" w:rsidRPr="0025776F" w:rsidRDefault="009452BA" w:rsidP="00BC3E51">
      <w:r w:rsidRPr="0025776F">
        <w:t xml:space="preserve">Butler, S. </w:t>
      </w:r>
      <w:r w:rsidR="00AC0109">
        <w:t>(</w:t>
      </w:r>
      <w:r w:rsidRPr="0025776F">
        <w:t>2018</w:t>
      </w:r>
      <w:r w:rsidR="00AC0109">
        <w:t>)</w:t>
      </w:r>
      <w:r w:rsidRPr="0025776F">
        <w:t>.</w:t>
      </w:r>
      <w:r w:rsidRPr="0025776F">
        <w:rPr>
          <w:i/>
        </w:rPr>
        <w:t xml:space="preserve"> M&amp;S to raise minimum pay to £10 an hour and offer free health checks</w:t>
      </w:r>
      <w:r w:rsidRPr="0025776F">
        <w:t xml:space="preserve"> [Online] Available at: https://www.theguardian.com/business/2022/feb/16/marks-and-spencer-to-raise-minimum-pay-and-offer-free-health-checks [Accessed 9 April 2022] </w:t>
      </w:r>
    </w:p>
    <w:p w14:paraId="265A0E1D" w14:textId="314519A2" w:rsidR="0089689F" w:rsidRDefault="009452BA" w:rsidP="00B833D5">
      <w:pPr>
        <w:rPr>
          <w:shd w:val="clear" w:color="auto" w:fill="FFFFFF"/>
        </w:rPr>
      </w:pPr>
      <w:proofErr w:type="spellStart"/>
      <w:r>
        <w:rPr>
          <w:shd w:val="clear" w:color="auto" w:fill="FFFFFF"/>
        </w:rPr>
        <w:t>Garrad</w:t>
      </w:r>
      <w:proofErr w:type="spellEnd"/>
      <w:r>
        <w:rPr>
          <w:shd w:val="clear" w:color="auto" w:fill="FFFFFF"/>
        </w:rPr>
        <w:t xml:space="preserve">, L.K. and Hyland, P.K. </w:t>
      </w:r>
      <w:r w:rsidR="00AC0109">
        <w:rPr>
          <w:shd w:val="clear" w:color="auto" w:fill="FFFFFF"/>
        </w:rPr>
        <w:t>(</w:t>
      </w:r>
      <w:r>
        <w:rPr>
          <w:shd w:val="clear" w:color="auto" w:fill="FFFFFF"/>
        </w:rPr>
        <w:t>2020</w:t>
      </w:r>
      <w:r w:rsidR="00AC0109">
        <w:rPr>
          <w:shd w:val="clear" w:color="auto" w:fill="FFFFFF"/>
        </w:rPr>
        <w:t>)</w:t>
      </w:r>
      <w:r>
        <w:rPr>
          <w:shd w:val="clear" w:color="auto" w:fill="FFFFFF"/>
        </w:rPr>
        <w:t>. Employee Survey Research. </w:t>
      </w:r>
      <w:r>
        <w:rPr>
          <w:i/>
          <w:iCs/>
          <w:shd w:val="clear" w:color="auto" w:fill="FFFFFF"/>
        </w:rPr>
        <w:t>Employee surveys and sensing: Challenges and opportunities</w:t>
      </w:r>
      <w:r>
        <w:rPr>
          <w:shd w:val="clear" w:color="auto" w:fill="FFFFFF"/>
        </w:rPr>
        <w:t xml:space="preserve">, p.374. </w:t>
      </w:r>
    </w:p>
    <w:p w14:paraId="265A0E1E" w14:textId="3E9CB8E2" w:rsidR="0089689F" w:rsidRPr="0025776F" w:rsidRDefault="009452BA" w:rsidP="00802A48">
      <w:r w:rsidRPr="0025776F">
        <w:t>harrods.com</w:t>
      </w:r>
      <w:r w:rsidR="00C0579D">
        <w:t>.</w:t>
      </w:r>
      <w:r w:rsidRPr="0025776F">
        <w:t xml:space="preserve"> </w:t>
      </w:r>
      <w:r w:rsidR="00C0579D">
        <w:t>(</w:t>
      </w:r>
      <w:r w:rsidRPr="0025776F">
        <w:t>2022</w:t>
      </w:r>
      <w:r w:rsidR="00C0579D">
        <w:t>)</w:t>
      </w:r>
      <w:r w:rsidRPr="0025776F">
        <w:t>.</w:t>
      </w:r>
      <w:r w:rsidRPr="0025776F">
        <w:rPr>
          <w:i/>
        </w:rPr>
        <w:t xml:space="preserve"> Governance</w:t>
      </w:r>
      <w:r w:rsidRPr="0025776F">
        <w:t xml:space="preserve"> [Online] Available at: https://www.harrods.com/en-gb/legal/governance#:~:text=Harrods'%20purpose%20is%20to%20deliver,exceptional%20experience%20and%20exceptional%20service. [Accessed 9 April 2022]</w:t>
      </w:r>
    </w:p>
    <w:p w14:paraId="265A0E1F" w14:textId="0C964581" w:rsidR="0089689F" w:rsidRDefault="009452BA" w:rsidP="00F57DCA">
      <w:r w:rsidRPr="0025776F">
        <w:t>harrodscareers.com</w:t>
      </w:r>
      <w:r w:rsidR="00C0579D">
        <w:t>.</w:t>
      </w:r>
      <w:r w:rsidRPr="0025776F">
        <w:t xml:space="preserve"> </w:t>
      </w:r>
      <w:r w:rsidR="00C0579D">
        <w:t>(</w:t>
      </w:r>
      <w:r w:rsidRPr="0025776F">
        <w:t>2022</w:t>
      </w:r>
      <w:r w:rsidR="00C0579D">
        <w:t>)</w:t>
      </w:r>
      <w:r w:rsidRPr="0025776F">
        <w:t>.</w:t>
      </w:r>
      <w:r w:rsidRPr="0025776F">
        <w:rPr>
          <w:i/>
        </w:rPr>
        <w:t xml:space="preserve"> About Us / Our Benefits</w:t>
      </w:r>
      <w:r w:rsidRPr="0025776F">
        <w:t xml:space="preserve"> [Online] Available at: https://www.harrodscareers.com/our-benefits [Accessed 9 April 2022]</w:t>
      </w:r>
    </w:p>
    <w:p w14:paraId="265A0E20" w14:textId="37C49027" w:rsidR="0089689F" w:rsidRPr="0025776F" w:rsidRDefault="009452BA" w:rsidP="00F57DCA">
      <w:pPr>
        <w:rPr>
          <w:shd w:val="clear" w:color="auto" w:fill="FFFFFF"/>
        </w:rPr>
      </w:pPr>
      <w:proofErr w:type="spellStart"/>
      <w:r w:rsidRPr="0025776F">
        <w:rPr>
          <w:shd w:val="clear" w:color="auto" w:fill="FFFFFF"/>
        </w:rPr>
        <w:t>Manjaree</w:t>
      </w:r>
      <w:proofErr w:type="spellEnd"/>
      <w:r w:rsidRPr="0025776F">
        <w:rPr>
          <w:shd w:val="clear" w:color="auto" w:fill="FFFFFF"/>
        </w:rPr>
        <w:t xml:space="preserve">, H.M.S. and </w:t>
      </w:r>
      <w:proofErr w:type="spellStart"/>
      <w:r w:rsidRPr="0025776F">
        <w:rPr>
          <w:shd w:val="clear" w:color="auto" w:fill="FFFFFF"/>
        </w:rPr>
        <w:t>Perera</w:t>
      </w:r>
      <w:proofErr w:type="spellEnd"/>
      <w:r w:rsidRPr="0025776F">
        <w:rPr>
          <w:shd w:val="clear" w:color="auto" w:fill="FFFFFF"/>
        </w:rPr>
        <w:t xml:space="preserve">, D.A.S. </w:t>
      </w:r>
      <w:r w:rsidR="00C0579D">
        <w:rPr>
          <w:shd w:val="clear" w:color="auto" w:fill="FFFFFF"/>
        </w:rPr>
        <w:t>(</w:t>
      </w:r>
      <w:r w:rsidRPr="0025776F">
        <w:rPr>
          <w:shd w:val="clear" w:color="auto" w:fill="FFFFFF"/>
        </w:rPr>
        <w:t>2021</w:t>
      </w:r>
      <w:r w:rsidR="00C0579D">
        <w:rPr>
          <w:shd w:val="clear" w:color="auto" w:fill="FFFFFF"/>
        </w:rPr>
        <w:t>)</w:t>
      </w:r>
      <w:r w:rsidRPr="0025776F">
        <w:rPr>
          <w:shd w:val="clear" w:color="auto" w:fill="FFFFFF"/>
        </w:rPr>
        <w:t>. Determinants of Employee Engagement during COVID 19 Pandemic (Case of Sri Lanka Technological Campus). </w:t>
      </w:r>
      <w:r w:rsidRPr="0025776F">
        <w:rPr>
          <w:i/>
          <w:iCs/>
          <w:shd w:val="clear" w:color="auto" w:fill="FFFFFF"/>
        </w:rPr>
        <w:t>International Journal of Research and Innovation in Social Science</w:t>
      </w:r>
      <w:r w:rsidRPr="0025776F">
        <w:rPr>
          <w:shd w:val="clear" w:color="auto" w:fill="FFFFFF"/>
        </w:rPr>
        <w:t>, </w:t>
      </w:r>
      <w:r w:rsidRPr="0025776F">
        <w:rPr>
          <w:i/>
          <w:iCs/>
          <w:shd w:val="clear" w:color="auto" w:fill="FFFFFF"/>
        </w:rPr>
        <w:t>5</w:t>
      </w:r>
      <w:r w:rsidRPr="0025776F">
        <w:rPr>
          <w:shd w:val="clear" w:color="auto" w:fill="FFFFFF"/>
        </w:rPr>
        <w:t>(7), pp.2454-6186.</w:t>
      </w:r>
    </w:p>
    <w:p w14:paraId="265A0E21" w14:textId="616CB24B" w:rsidR="0089689F" w:rsidRPr="0025776F" w:rsidRDefault="009452BA" w:rsidP="00802A48">
      <w:pPr>
        <w:rPr>
          <w:shd w:val="clear" w:color="auto" w:fill="FFFFFF"/>
        </w:rPr>
      </w:pPr>
      <w:r w:rsidRPr="0025776F">
        <w:rPr>
          <w:shd w:val="clear" w:color="auto" w:fill="FFFFFF"/>
        </w:rPr>
        <w:t xml:space="preserve">Mohanty, M.K. and Choudhury, S. </w:t>
      </w:r>
      <w:r w:rsidR="0098656C">
        <w:rPr>
          <w:shd w:val="clear" w:color="auto" w:fill="FFFFFF"/>
        </w:rPr>
        <w:t>(</w:t>
      </w:r>
      <w:r w:rsidRPr="0025776F">
        <w:rPr>
          <w:shd w:val="clear" w:color="auto" w:fill="FFFFFF"/>
        </w:rPr>
        <w:t>2018</w:t>
      </w:r>
      <w:r w:rsidR="0098656C">
        <w:rPr>
          <w:shd w:val="clear" w:color="auto" w:fill="FFFFFF"/>
        </w:rPr>
        <w:t>)</w:t>
      </w:r>
      <w:r w:rsidRPr="0025776F">
        <w:rPr>
          <w:shd w:val="clear" w:color="auto" w:fill="FFFFFF"/>
        </w:rPr>
        <w:t>. A conceptual model of employee engagement-from the perspective of manufacturing industry. </w:t>
      </w:r>
      <w:r w:rsidRPr="0025776F">
        <w:rPr>
          <w:i/>
          <w:iCs/>
          <w:shd w:val="clear" w:color="auto" w:fill="FFFFFF"/>
        </w:rPr>
        <w:t>Research Review Journals</w:t>
      </w:r>
      <w:r w:rsidRPr="0025776F">
        <w:rPr>
          <w:shd w:val="clear" w:color="auto" w:fill="FFFFFF"/>
        </w:rPr>
        <w:t>, </w:t>
      </w:r>
      <w:r w:rsidRPr="0025776F">
        <w:rPr>
          <w:i/>
          <w:iCs/>
          <w:shd w:val="clear" w:color="auto" w:fill="FFFFFF"/>
        </w:rPr>
        <w:t>3</w:t>
      </w:r>
      <w:r w:rsidRPr="0025776F">
        <w:rPr>
          <w:shd w:val="clear" w:color="auto" w:fill="FFFFFF"/>
        </w:rPr>
        <w:t>(7), pp.290-296.</w:t>
      </w:r>
    </w:p>
    <w:p w14:paraId="265A0E23" w14:textId="47C376F7" w:rsidR="0089689F" w:rsidRPr="0025776F" w:rsidRDefault="009452BA" w:rsidP="00DD6EE3">
      <w:r w:rsidRPr="0025776F">
        <w:t xml:space="preserve">Rey, D.J. </w:t>
      </w:r>
      <w:r w:rsidR="0098656C">
        <w:t>(</w:t>
      </w:r>
      <w:r w:rsidRPr="0025776F">
        <w:t>2021</w:t>
      </w:r>
      <w:r w:rsidR="0098656C">
        <w:t>)</w:t>
      </w:r>
      <w:r w:rsidRPr="0025776F">
        <w:t>.</w:t>
      </w:r>
      <w:r w:rsidRPr="0025776F">
        <w:rPr>
          <w:i/>
        </w:rPr>
        <w:t xml:space="preserve"> Amazon employees say you should be </w:t>
      </w:r>
      <w:proofErr w:type="spellStart"/>
      <w:r w:rsidRPr="0025776F">
        <w:rPr>
          <w:i/>
        </w:rPr>
        <w:t>skeptical</w:t>
      </w:r>
      <w:proofErr w:type="spellEnd"/>
      <w:r w:rsidRPr="0025776F">
        <w:rPr>
          <w:i/>
        </w:rPr>
        <w:t xml:space="preserve"> of Jeff Bezos’s worker satisfaction stat</w:t>
      </w:r>
      <w:r w:rsidRPr="0025776F">
        <w:t xml:space="preserve"> [Online] Available at: https://www.vox.com/recode/22407998/jeff-bezos-94-percent-amazon-workers-recommend-friend-stat-connections-program [Accessed 9 April 2022]</w:t>
      </w:r>
    </w:p>
    <w:p w14:paraId="265A0E24" w14:textId="61E75202" w:rsidR="0089689F" w:rsidRDefault="009452BA" w:rsidP="00B8156E">
      <w:pPr>
        <w:rPr>
          <w:shd w:val="clear" w:color="auto" w:fill="FFFFFF"/>
        </w:rPr>
      </w:pPr>
      <w:proofErr w:type="spellStart"/>
      <w:r>
        <w:rPr>
          <w:shd w:val="clear" w:color="auto" w:fill="FFFFFF"/>
        </w:rPr>
        <w:t>Riyanto</w:t>
      </w:r>
      <w:proofErr w:type="spellEnd"/>
      <w:r>
        <w:rPr>
          <w:shd w:val="clear" w:color="auto" w:fill="FFFFFF"/>
        </w:rPr>
        <w:t xml:space="preserve">, S., </w:t>
      </w:r>
      <w:proofErr w:type="spellStart"/>
      <w:r>
        <w:rPr>
          <w:shd w:val="clear" w:color="auto" w:fill="FFFFFF"/>
        </w:rPr>
        <w:t>Endri</w:t>
      </w:r>
      <w:proofErr w:type="spellEnd"/>
      <w:r>
        <w:rPr>
          <w:shd w:val="clear" w:color="auto" w:fill="FFFFFF"/>
        </w:rPr>
        <w:t xml:space="preserve">, E. and </w:t>
      </w:r>
      <w:proofErr w:type="spellStart"/>
      <w:r>
        <w:rPr>
          <w:shd w:val="clear" w:color="auto" w:fill="FFFFFF"/>
        </w:rPr>
        <w:t>Herlisha</w:t>
      </w:r>
      <w:proofErr w:type="spellEnd"/>
      <w:r>
        <w:rPr>
          <w:shd w:val="clear" w:color="auto" w:fill="FFFFFF"/>
        </w:rPr>
        <w:t xml:space="preserve">, N. </w:t>
      </w:r>
      <w:r w:rsidR="0098656C">
        <w:rPr>
          <w:shd w:val="clear" w:color="auto" w:fill="FFFFFF"/>
        </w:rPr>
        <w:t>(</w:t>
      </w:r>
      <w:r>
        <w:rPr>
          <w:shd w:val="clear" w:color="auto" w:fill="FFFFFF"/>
        </w:rPr>
        <w:t>2021</w:t>
      </w:r>
      <w:r w:rsidR="0098656C">
        <w:rPr>
          <w:shd w:val="clear" w:color="auto" w:fill="FFFFFF"/>
        </w:rPr>
        <w:t>)</w:t>
      </w:r>
      <w:r>
        <w:rPr>
          <w:shd w:val="clear" w:color="auto" w:fill="FFFFFF"/>
        </w:rPr>
        <w:t>. Effect of work motivation and job satisfaction on employee performance: Mediating role of employee engagement. </w:t>
      </w:r>
      <w:r>
        <w:rPr>
          <w:i/>
          <w:iCs/>
          <w:shd w:val="clear" w:color="auto" w:fill="FFFFFF"/>
        </w:rPr>
        <w:t>Problems and Perspectives in Management</w:t>
      </w:r>
      <w:r>
        <w:rPr>
          <w:shd w:val="clear" w:color="auto" w:fill="FFFFFF"/>
        </w:rPr>
        <w:t>, </w:t>
      </w:r>
      <w:r>
        <w:rPr>
          <w:i/>
          <w:iCs/>
          <w:shd w:val="clear" w:color="auto" w:fill="FFFFFF"/>
        </w:rPr>
        <w:t>19</w:t>
      </w:r>
      <w:r>
        <w:rPr>
          <w:shd w:val="clear" w:color="auto" w:fill="FFFFFF"/>
        </w:rPr>
        <w:t>(3), pp.162-174.</w:t>
      </w:r>
    </w:p>
    <w:p w14:paraId="265A0E25" w14:textId="1AC8EA31" w:rsidR="0089689F" w:rsidRPr="0025776F" w:rsidRDefault="009452BA" w:rsidP="00802A48">
      <w:r w:rsidRPr="0025776F">
        <w:t xml:space="preserve">Smith, P. </w:t>
      </w:r>
      <w:r w:rsidR="0098656C">
        <w:t>(</w:t>
      </w:r>
      <w:r w:rsidRPr="0025776F">
        <w:t>2022</w:t>
      </w:r>
      <w:r w:rsidR="0098656C">
        <w:t>)</w:t>
      </w:r>
      <w:r w:rsidRPr="0025776F">
        <w:t>.</w:t>
      </w:r>
      <w:r w:rsidRPr="0025776F">
        <w:rPr>
          <w:i/>
        </w:rPr>
        <w:t xml:space="preserve"> Harrods Limited: revenue UK 2012-2021</w:t>
      </w:r>
      <w:r w:rsidRPr="0025776F">
        <w:t xml:space="preserve"> [Online] Available at: https://www.statista.com/statistics/910770/harrods-limited-turnover/ [Accessed 9 April 2022]</w:t>
      </w:r>
    </w:p>
    <w:p w14:paraId="265A0E26" w14:textId="5CE41445" w:rsidR="0089689F" w:rsidRPr="0025776F" w:rsidRDefault="009452BA" w:rsidP="00802A48">
      <w:r w:rsidRPr="0025776F">
        <w:t xml:space="preserve">Stein, D., Hobson, N., </w:t>
      </w:r>
      <w:proofErr w:type="spellStart"/>
      <w:r w:rsidRPr="0025776F">
        <w:t>Jachimowicz</w:t>
      </w:r>
      <w:proofErr w:type="spellEnd"/>
      <w:r w:rsidRPr="0025776F">
        <w:t xml:space="preserve">, M.J., and Whillans, A. </w:t>
      </w:r>
      <w:r w:rsidR="0098656C">
        <w:t>(</w:t>
      </w:r>
      <w:r w:rsidRPr="0025776F">
        <w:t>2021</w:t>
      </w:r>
      <w:r w:rsidR="0098656C">
        <w:t>)</w:t>
      </w:r>
      <w:r w:rsidRPr="0025776F">
        <w:rPr>
          <w:i/>
        </w:rPr>
        <w:t xml:space="preserve"> How Companies Can Improve Employee Engagement Right Now</w:t>
      </w:r>
      <w:r w:rsidRPr="0025776F">
        <w:t xml:space="preserve"> [Online] Available at: https://hbr.org/2021/10/how-companies-can-improve-employee-engagement-right-now [Accessed 9 April 2022]</w:t>
      </w:r>
    </w:p>
    <w:p w14:paraId="265A0E27" w14:textId="6E78602F" w:rsidR="0089689F" w:rsidRDefault="009452BA" w:rsidP="00DD6EE3">
      <w:pPr>
        <w:rPr>
          <w:shd w:val="clear" w:color="auto" w:fill="FFFFFF"/>
        </w:rPr>
      </w:pPr>
      <w:proofErr w:type="spellStart"/>
      <w:r w:rsidRPr="0025776F">
        <w:rPr>
          <w:shd w:val="clear" w:color="auto" w:fill="FFFFFF"/>
        </w:rPr>
        <w:t>Suyanti</w:t>
      </w:r>
      <w:proofErr w:type="spellEnd"/>
      <w:r w:rsidRPr="0025776F">
        <w:rPr>
          <w:shd w:val="clear" w:color="auto" w:fill="FFFFFF"/>
        </w:rPr>
        <w:t xml:space="preserve">, H.N. and </w:t>
      </w:r>
      <w:proofErr w:type="spellStart"/>
      <w:r w:rsidRPr="0025776F">
        <w:rPr>
          <w:shd w:val="clear" w:color="auto" w:fill="FFFFFF"/>
        </w:rPr>
        <w:t>Absah</w:t>
      </w:r>
      <w:proofErr w:type="spellEnd"/>
      <w:r w:rsidRPr="0025776F">
        <w:rPr>
          <w:shd w:val="clear" w:color="auto" w:fill="FFFFFF"/>
        </w:rPr>
        <w:t xml:space="preserve">, Y. </w:t>
      </w:r>
      <w:r w:rsidR="0098656C">
        <w:rPr>
          <w:shd w:val="clear" w:color="auto" w:fill="FFFFFF"/>
        </w:rPr>
        <w:t>(</w:t>
      </w:r>
      <w:r w:rsidRPr="0025776F">
        <w:rPr>
          <w:shd w:val="clear" w:color="auto" w:fill="FFFFFF"/>
        </w:rPr>
        <w:t>2019</w:t>
      </w:r>
      <w:r w:rsidR="0098656C">
        <w:rPr>
          <w:shd w:val="clear" w:color="auto" w:fill="FFFFFF"/>
        </w:rPr>
        <w:t>)</w:t>
      </w:r>
      <w:r w:rsidRPr="0025776F">
        <w:rPr>
          <w:shd w:val="clear" w:color="auto" w:fill="FFFFFF"/>
        </w:rPr>
        <w:t>. Effective employee engagement using SWOT analysis. </w:t>
      </w:r>
      <w:r w:rsidRPr="0025776F">
        <w:rPr>
          <w:i/>
          <w:iCs/>
          <w:shd w:val="clear" w:color="auto" w:fill="FFFFFF"/>
        </w:rPr>
        <w:t>Advances in Economics, Business and Management Research</w:t>
      </w:r>
      <w:r w:rsidRPr="0025776F">
        <w:rPr>
          <w:shd w:val="clear" w:color="auto" w:fill="FFFFFF"/>
        </w:rPr>
        <w:t>, </w:t>
      </w:r>
      <w:r w:rsidRPr="0025776F">
        <w:rPr>
          <w:i/>
          <w:iCs/>
          <w:shd w:val="clear" w:color="auto" w:fill="FFFFFF"/>
        </w:rPr>
        <w:t>100</w:t>
      </w:r>
      <w:r w:rsidRPr="0025776F">
        <w:rPr>
          <w:shd w:val="clear" w:color="auto" w:fill="FFFFFF"/>
        </w:rPr>
        <w:t>.</w:t>
      </w:r>
    </w:p>
    <w:p w14:paraId="082A25AD" w14:textId="7BFE2DE3" w:rsidR="001B5A24" w:rsidRPr="003B2525" w:rsidRDefault="001B5A24" w:rsidP="00AE1991">
      <w:r w:rsidRPr="003B2525">
        <w:lastRenderedPageBreak/>
        <w:t>Torrington, D., Hall, L., Taylor, S. and Atkinson, C. (2017). Human resource management. 10th ed. Harlow, England: Pearson, pp.267, 271.</w:t>
      </w:r>
    </w:p>
    <w:p w14:paraId="265A0E28" w14:textId="588AB6B8" w:rsidR="0089689F" w:rsidRPr="0025776F" w:rsidRDefault="009452BA" w:rsidP="00BC3E51">
      <w:pPr>
        <w:rPr>
          <w:shd w:val="clear" w:color="auto" w:fill="FFFFFF"/>
        </w:rPr>
      </w:pPr>
      <w:proofErr w:type="spellStart"/>
      <w:r w:rsidRPr="0025776F">
        <w:rPr>
          <w:shd w:val="clear" w:color="auto" w:fill="FFFFFF"/>
        </w:rPr>
        <w:t>Waheed</w:t>
      </w:r>
      <w:proofErr w:type="spellEnd"/>
      <w:r w:rsidRPr="0025776F">
        <w:rPr>
          <w:shd w:val="clear" w:color="auto" w:fill="FFFFFF"/>
        </w:rPr>
        <w:t xml:space="preserve">, A., </w:t>
      </w:r>
      <w:proofErr w:type="spellStart"/>
      <w:r w:rsidRPr="0025776F">
        <w:rPr>
          <w:shd w:val="clear" w:color="auto" w:fill="FFFFFF"/>
        </w:rPr>
        <w:t>Xiaoming</w:t>
      </w:r>
      <w:proofErr w:type="spellEnd"/>
      <w:r w:rsidRPr="0025776F">
        <w:rPr>
          <w:shd w:val="clear" w:color="auto" w:fill="FFFFFF"/>
        </w:rPr>
        <w:t xml:space="preserve">, M., </w:t>
      </w:r>
      <w:proofErr w:type="spellStart"/>
      <w:r w:rsidRPr="0025776F">
        <w:rPr>
          <w:shd w:val="clear" w:color="auto" w:fill="FFFFFF"/>
        </w:rPr>
        <w:t>Waheed</w:t>
      </w:r>
      <w:proofErr w:type="spellEnd"/>
      <w:r w:rsidRPr="0025776F">
        <w:rPr>
          <w:shd w:val="clear" w:color="auto" w:fill="FFFFFF"/>
        </w:rPr>
        <w:t xml:space="preserve">, S., Ahmad, N. and Tian-tian, S. </w:t>
      </w:r>
      <w:r w:rsidR="008D4985">
        <w:rPr>
          <w:shd w:val="clear" w:color="auto" w:fill="FFFFFF"/>
        </w:rPr>
        <w:t>(</w:t>
      </w:r>
      <w:r w:rsidRPr="0025776F">
        <w:rPr>
          <w:shd w:val="clear" w:color="auto" w:fill="FFFFFF"/>
        </w:rPr>
        <w:t>2020</w:t>
      </w:r>
      <w:r w:rsidR="008D4985">
        <w:rPr>
          <w:shd w:val="clear" w:color="auto" w:fill="FFFFFF"/>
        </w:rPr>
        <w:t>)</w:t>
      </w:r>
      <w:r w:rsidRPr="0025776F">
        <w:rPr>
          <w:shd w:val="clear" w:color="auto" w:fill="FFFFFF"/>
        </w:rPr>
        <w:t>. E-HRM implementation, adoption and its predictors: a case of small and medium enterprises of Pakistan. </w:t>
      </w:r>
      <w:r w:rsidRPr="0025776F">
        <w:rPr>
          <w:i/>
          <w:iCs/>
          <w:shd w:val="clear" w:color="auto" w:fill="FFFFFF"/>
        </w:rPr>
        <w:t>International Journal of Information Technology and Management</w:t>
      </w:r>
      <w:r w:rsidRPr="0025776F">
        <w:rPr>
          <w:shd w:val="clear" w:color="auto" w:fill="FFFFFF"/>
        </w:rPr>
        <w:t>, </w:t>
      </w:r>
      <w:r w:rsidRPr="0025776F">
        <w:rPr>
          <w:i/>
          <w:iCs/>
          <w:shd w:val="clear" w:color="auto" w:fill="FFFFFF"/>
        </w:rPr>
        <w:t>19</w:t>
      </w:r>
      <w:r w:rsidRPr="0025776F">
        <w:rPr>
          <w:shd w:val="clear" w:color="auto" w:fill="FFFFFF"/>
        </w:rPr>
        <w:t xml:space="preserve">(2-3), pp.162-180. </w:t>
      </w:r>
    </w:p>
    <w:p w14:paraId="265A0E29" w14:textId="77777777" w:rsidR="00972B55" w:rsidRPr="0025776F" w:rsidRDefault="00972B55" w:rsidP="00B8156E"/>
    <w:p w14:paraId="265A0E2A" w14:textId="77777777" w:rsidR="007A7890" w:rsidRPr="0025776F" w:rsidRDefault="007A7890" w:rsidP="00B833D5"/>
    <w:sectPr w:rsidR="007A7890" w:rsidRPr="0025776F" w:rsidSect="00AC64FE">
      <w:footerReference w:type="default" r:id="rId13"/>
      <w:pgSz w:w="12240" w:h="15840"/>
      <w:pgMar w:top="1440" w:right="1440" w:bottom="1440" w:left="1440" w:header="1440" w:footer="144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5E0A30" w14:textId="77777777" w:rsidR="00E76B3B" w:rsidRDefault="00E76B3B" w:rsidP="005F41E9">
      <w:pPr>
        <w:spacing w:line="240" w:lineRule="auto"/>
      </w:pPr>
      <w:r>
        <w:separator/>
      </w:r>
    </w:p>
  </w:endnote>
  <w:endnote w:type="continuationSeparator" w:id="0">
    <w:p w14:paraId="2447D955" w14:textId="77777777" w:rsidR="00E76B3B" w:rsidRDefault="00E76B3B" w:rsidP="005F41E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7193105"/>
      <w:docPartObj>
        <w:docPartGallery w:val="Page Numbers (Bottom of Page)"/>
        <w:docPartUnique/>
      </w:docPartObj>
    </w:sdtPr>
    <w:sdtEndPr>
      <w:rPr>
        <w:noProof/>
      </w:rPr>
    </w:sdtEndPr>
    <w:sdtContent>
      <w:p w14:paraId="265A0E39" w14:textId="77777777" w:rsidR="00102C04" w:rsidRDefault="00AA5792">
        <w:pPr>
          <w:pStyle w:val="Footer"/>
          <w:jc w:val="right"/>
        </w:pPr>
        <w:r>
          <w:fldChar w:fldCharType="begin"/>
        </w:r>
        <w:r w:rsidR="009452BA">
          <w:instrText xml:space="preserve"> PAGE   \* MERGEFORMAT </w:instrText>
        </w:r>
        <w:r>
          <w:fldChar w:fldCharType="separate"/>
        </w:r>
        <w:r w:rsidR="00273274">
          <w:rPr>
            <w:noProof/>
          </w:rPr>
          <w:t>2</w:t>
        </w:r>
        <w:r>
          <w:rPr>
            <w:noProof/>
          </w:rPr>
          <w:fldChar w:fldCharType="end"/>
        </w:r>
      </w:p>
    </w:sdtContent>
  </w:sdt>
  <w:p w14:paraId="265A0E3A" w14:textId="77777777" w:rsidR="00102C04" w:rsidRDefault="00102C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599772" w14:textId="77777777" w:rsidR="00E76B3B" w:rsidRDefault="00E76B3B" w:rsidP="005F41E9">
      <w:pPr>
        <w:spacing w:line="240" w:lineRule="auto"/>
      </w:pPr>
      <w:r>
        <w:separator/>
      </w:r>
    </w:p>
  </w:footnote>
  <w:footnote w:type="continuationSeparator" w:id="0">
    <w:p w14:paraId="053E369C" w14:textId="77777777" w:rsidR="00E76B3B" w:rsidRDefault="00E76B3B" w:rsidP="005F41E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5E4251"/>
    <w:multiLevelType w:val="multilevel"/>
    <w:tmpl w:val="C0B2FC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FF775C3"/>
    <w:multiLevelType w:val="hybridMultilevel"/>
    <w:tmpl w:val="25C2F1CC"/>
    <w:lvl w:ilvl="0" w:tplc="B8E6DF0C">
      <w:start w:val="1"/>
      <w:numFmt w:val="bullet"/>
      <w:lvlText w:val=""/>
      <w:lvlJc w:val="left"/>
      <w:pPr>
        <w:ind w:left="720" w:hanging="360"/>
      </w:pPr>
      <w:rPr>
        <w:rFonts w:ascii="Symbol" w:hAnsi="Symbol" w:hint="default"/>
      </w:rPr>
    </w:lvl>
    <w:lvl w:ilvl="1" w:tplc="604821F4" w:tentative="1">
      <w:start w:val="1"/>
      <w:numFmt w:val="bullet"/>
      <w:lvlText w:val="o"/>
      <w:lvlJc w:val="left"/>
      <w:pPr>
        <w:ind w:left="1440" w:hanging="360"/>
      </w:pPr>
      <w:rPr>
        <w:rFonts w:ascii="Courier New" w:hAnsi="Courier New" w:cs="Courier New" w:hint="default"/>
      </w:rPr>
    </w:lvl>
    <w:lvl w:ilvl="2" w:tplc="F8A69072" w:tentative="1">
      <w:start w:val="1"/>
      <w:numFmt w:val="bullet"/>
      <w:lvlText w:val=""/>
      <w:lvlJc w:val="left"/>
      <w:pPr>
        <w:ind w:left="2160" w:hanging="360"/>
      </w:pPr>
      <w:rPr>
        <w:rFonts w:ascii="Wingdings" w:hAnsi="Wingdings" w:hint="default"/>
      </w:rPr>
    </w:lvl>
    <w:lvl w:ilvl="3" w:tplc="027A4E08" w:tentative="1">
      <w:start w:val="1"/>
      <w:numFmt w:val="bullet"/>
      <w:lvlText w:val=""/>
      <w:lvlJc w:val="left"/>
      <w:pPr>
        <w:ind w:left="2880" w:hanging="360"/>
      </w:pPr>
      <w:rPr>
        <w:rFonts w:ascii="Symbol" w:hAnsi="Symbol" w:hint="default"/>
      </w:rPr>
    </w:lvl>
    <w:lvl w:ilvl="4" w:tplc="1DB4058E" w:tentative="1">
      <w:start w:val="1"/>
      <w:numFmt w:val="bullet"/>
      <w:lvlText w:val="o"/>
      <w:lvlJc w:val="left"/>
      <w:pPr>
        <w:ind w:left="3600" w:hanging="360"/>
      </w:pPr>
      <w:rPr>
        <w:rFonts w:ascii="Courier New" w:hAnsi="Courier New" w:cs="Courier New" w:hint="default"/>
      </w:rPr>
    </w:lvl>
    <w:lvl w:ilvl="5" w:tplc="92929876" w:tentative="1">
      <w:start w:val="1"/>
      <w:numFmt w:val="bullet"/>
      <w:lvlText w:val=""/>
      <w:lvlJc w:val="left"/>
      <w:pPr>
        <w:ind w:left="4320" w:hanging="360"/>
      </w:pPr>
      <w:rPr>
        <w:rFonts w:ascii="Wingdings" w:hAnsi="Wingdings" w:hint="default"/>
      </w:rPr>
    </w:lvl>
    <w:lvl w:ilvl="6" w:tplc="821034FE" w:tentative="1">
      <w:start w:val="1"/>
      <w:numFmt w:val="bullet"/>
      <w:lvlText w:val=""/>
      <w:lvlJc w:val="left"/>
      <w:pPr>
        <w:ind w:left="5040" w:hanging="360"/>
      </w:pPr>
      <w:rPr>
        <w:rFonts w:ascii="Symbol" w:hAnsi="Symbol" w:hint="default"/>
      </w:rPr>
    </w:lvl>
    <w:lvl w:ilvl="7" w:tplc="7E5877B4" w:tentative="1">
      <w:start w:val="1"/>
      <w:numFmt w:val="bullet"/>
      <w:lvlText w:val="o"/>
      <w:lvlJc w:val="left"/>
      <w:pPr>
        <w:ind w:left="5760" w:hanging="360"/>
      </w:pPr>
      <w:rPr>
        <w:rFonts w:ascii="Courier New" w:hAnsi="Courier New" w:cs="Courier New" w:hint="default"/>
      </w:rPr>
    </w:lvl>
    <w:lvl w:ilvl="8" w:tplc="9D68468E" w:tentative="1">
      <w:start w:val="1"/>
      <w:numFmt w:val="bullet"/>
      <w:lvlText w:val=""/>
      <w:lvlJc w:val="left"/>
      <w:pPr>
        <w:ind w:left="6480" w:hanging="360"/>
      </w:pPr>
      <w:rPr>
        <w:rFonts w:ascii="Wingdings" w:hAnsi="Wingdings" w:hint="default"/>
      </w:rPr>
    </w:lvl>
  </w:abstractNum>
  <w:abstractNum w:abstractNumId="2" w15:restartNumberingAfterBreak="0">
    <w:nsid w:val="51544AA9"/>
    <w:multiLevelType w:val="hybridMultilevel"/>
    <w:tmpl w:val="E5D2548A"/>
    <w:lvl w:ilvl="0" w:tplc="3304900E">
      <w:start w:val="1"/>
      <w:numFmt w:val="bullet"/>
      <w:lvlText w:val=""/>
      <w:lvlJc w:val="left"/>
      <w:pPr>
        <w:ind w:left="720" w:hanging="360"/>
      </w:pPr>
      <w:rPr>
        <w:rFonts w:ascii="Symbol" w:hAnsi="Symbol" w:hint="default"/>
      </w:rPr>
    </w:lvl>
    <w:lvl w:ilvl="1" w:tplc="DE54DB7A" w:tentative="1">
      <w:start w:val="1"/>
      <w:numFmt w:val="bullet"/>
      <w:lvlText w:val="o"/>
      <w:lvlJc w:val="left"/>
      <w:pPr>
        <w:ind w:left="1440" w:hanging="360"/>
      </w:pPr>
      <w:rPr>
        <w:rFonts w:ascii="Courier New" w:hAnsi="Courier New" w:cs="Courier New" w:hint="default"/>
      </w:rPr>
    </w:lvl>
    <w:lvl w:ilvl="2" w:tplc="514C5580" w:tentative="1">
      <w:start w:val="1"/>
      <w:numFmt w:val="bullet"/>
      <w:lvlText w:val=""/>
      <w:lvlJc w:val="left"/>
      <w:pPr>
        <w:ind w:left="2160" w:hanging="360"/>
      </w:pPr>
      <w:rPr>
        <w:rFonts w:ascii="Wingdings" w:hAnsi="Wingdings" w:hint="default"/>
      </w:rPr>
    </w:lvl>
    <w:lvl w:ilvl="3" w:tplc="9D509A4A" w:tentative="1">
      <w:start w:val="1"/>
      <w:numFmt w:val="bullet"/>
      <w:lvlText w:val=""/>
      <w:lvlJc w:val="left"/>
      <w:pPr>
        <w:ind w:left="2880" w:hanging="360"/>
      </w:pPr>
      <w:rPr>
        <w:rFonts w:ascii="Symbol" w:hAnsi="Symbol" w:hint="default"/>
      </w:rPr>
    </w:lvl>
    <w:lvl w:ilvl="4" w:tplc="6EA05FBA" w:tentative="1">
      <w:start w:val="1"/>
      <w:numFmt w:val="bullet"/>
      <w:lvlText w:val="o"/>
      <w:lvlJc w:val="left"/>
      <w:pPr>
        <w:ind w:left="3600" w:hanging="360"/>
      </w:pPr>
      <w:rPr>
        <w:rFonts w:ascii="Courier New" w:hAnsi="Courier New" w:cs="Courier New" w:hint="default"/>
      </w:rPr>
    </w:lvl>
    <w:lvl w:ilvl="5" w:tplc="D7F210D4" w:tentative="1">
      <w:start w:val="1"/>
      <w:numFmt w:val="bullet"/>
      <w:lvlText w:val=""/>
      <w:lvlJc w:val="left"/>
      <w:pPr>
        <w:ind w:left="4320" w:hanging="360"/>
      </w:pPr>
      <w:rPr>
        <w:rFonts w:ascii="Wingdings" w:hAnsi="Wingdings" w:hint="default"/>
      </w:rPr>
    </w:lvl>
    <w:lvl w:ilvl="6" w:tplc="E73C6476" w:tentative="1">
      <w:start w:val="1"/>
      <w:numFmt w:val="bullet"/>
      <w:lvlText w:val=""/>
      <w:lvlJc w:val="left"/>
      <w:pPr>
        <w:ind w:left="5040" w:hanging="360"/>
      </w:pPr>
      <w:rPr>
        <w:rFonts w:ascii="Symbol" w:hAnsi="Symbol" w:hint="default"/>
      </w:rPr>
    </w:lvl>
    <w:lvl w:ilvl="7" w:tplc="94528A8C" w:tentative="1">
      <w:start w:val="1"/>
      <w:numFmt w:val="bullet"/>
      <w:lvlText w:val="o"/>
      <w:lvlJc w:val="left"/>
      <w:pPr>
        <w:ind w:left="5760" w:hanging="360"/>
      </w:pPr>
      <w:rPr>
        <w:rFonts w:ascii="Courier New" w:hAnsi="Courier New" w:cs="Courier New" w:hint="default"/>
      </w:rPr>
    </w:lvl>
    <w:lvl w:ilvl="8" w:tplc="C2F83F30" w:tentative="1">
      <w:start w:val="1"/>
      <w:numFmt w:val="bullet"/>
      <w:lvlText w:val=""/>
      <w:lvlJc w:val="left"/>
      <w:pPr>
        <w:ind w:left="6480" w:hanging="360"/>
      </w:pPr>
      <w:rPr>
        <w:rFonts w:ascii="Wingdings" w:hAnsi="Wingdings" w:hint="default"/>
      </w:rPr>
    </w:lvl>
  </w:abstractNum>
  <w:abstractNum w:abstractNumId="3" w15:restartNumberingAfterBreak="0">
    <w:nsid w:val="5B3F36E5"/>
    <w:multiLevelType w:val="hybridMultilevel"/>
    <w:tmpl w:val="40A0CA16"/>
    <w:lvl w:ilvl="0" w:tplc="9FAE63A0">
      <w:start w:val="1"/>
      <w:numFmt w:val="bullet"/>
      <w:lvlText w:val=""/>
      <w:lvlJc w:val="left"/>
      <w:pPr>
        <w:ind w:left="720" w:hanging="360"/>
      </w:pPr>
      <w:rPr>
        <w:rFonts w:ascii="Symbol" w:hAnsi="Symbol" w:hint="default"/>
      </w:rPr>
    </w:lvl>
    <w:lvl w:ilvl="1" w:tplc="68AAB4A0" w:tentative="1">
      <w:start w:val="1"/>
      <w:numFmt w:val="bullet"/>
      <w:lvlText w:val="o"/>
      <w:lvlJc w:val="left"/>
      <w:pPr>
        <w:ind w:left="1440" w:hanging="360"/>
      </w:pPr>
      <w:rPr>
        <w:rFonts w:ascii="Courier New" w:hAnsi="Courier New" w:cs="Courier New" w:hint="default"/>
      </w:rPr>
    </w:lvl>
    <w:lvl w:ilvl="2" w:tplc="D24A0DE6" w:tentative="1">
      <w:start w:val="1"/>
      <w:numFmt w:val="bullet"/>
      <w:lvlText w:val=""/>
      <w:lvlJc w:val="left"/>
      <w:pPr>
        <w:ind w:left="2160" w:hanging="360"/>
      </w:pPr>
      <w:rPr>
        <w:rFonts w:ascii="Wingdings" w:hAnsi="Wingdings" w:hint="default"/>
      </w:rPr>
    </w:lvl>
    <w:lvl w:ilvl="3" w:tplc="AA3C7018" w:tentative="1">
      <w:start w:val="1"/>
      <w:numFmt w:val="bullet"/>
      <w:lvlText w:val=""/>
      <w:lvlJc w:val="left"/>
      <w:pPr>
        <w:ind w:left="2880" w:hanging="360"/>
      </w:pPr>
      <w:rPr>
        <w:rFonts w:ascii="Symbol" w:hAnsi="Symbol" w:hint="default"/>
      </w:rPr>
    </w:lvl>
    <w:lvl w:ilvl="4" w:tplc="CBE0E36C" w:tentative="1">
      <w:start w:val="1"/>
      <w:numFmt w:val="bullet"/>
      <w:lvlText w:val="o"/>
      <w:lvlJc w:val="left"/>
      <w:pPr>
        <w:ind w:left="3600" w:hanging="360"/>
      </w:pPr>
      <w:rPr>
        <w:rFonts w:ascii="Courier New" w:hAnsi="Courier New" w:cs="Courier New" w:hint="default"/>
      </w:rPr>
    </w:lvl>
    <w:lvl w:ilvl="5" w:tplc="64E63B28" w:tentative="1">
      <w:start w:val="1"/>
      <w:numFmt w:val="bullet"/>
      <w:lvlText w:val=""/>
      <w:lvlJc w:val="left"/>
      <w:pPr>
        <w:ind w:left="4320" w:hanging="360"/>
      </w:pPr>
      <w:rPr>
        <w:rFonts w:ascii="Wingdings" w:hAnsi="Wingdings" w:hint="default"/>
      </w:rPr>
    </w:lvl>
    <w:lvl w:ilvl="6" w:tplc="C3F66224" w:tentative="1">
      <w:start w:val="1"/>
      <w:numFmt w:val="bullet"/>
      <w:lvlText w:val=""/>
      <w:lvlJc w:val="left"/>
      <w:pPr>
        <w:ind w:left="5040" w:hanging="360"/>
      </w:pPr>
      <w:rPr>
        <w:rFonts w:ascii="Symbol" w:hAnsi="Symbol" w:hint="default"/>
      </w:rPr>
    </w:lvl>
    <w:lvl w:ilvl="7" w:tplc="9ED26FB0" w:tentative="1">
      <w:start w:val="1"/>
      <w:numFmt w:val="bullet"/>
      <w:lvlText w:val="o"/>
      <w:lvlJc w:val="left"/>
      <w:pPr>
        <w:ind w:left="5760" w:hanging="360"/>
      </w:pPr>
      <w:rPr>
        <w:rFonts w:ascii="Courier New" w:hAnsi="Courier New" w:cs="Courier New" w:hint="default"/>
      </w:rPr>
    </w:lvl>
    <w:lvl w:ilvl="8" w:tplc="37B44642" w:tentative="1">
      <w:start w:val="1"/>
      <w:numFmt w:val="bullet"/>
      <w:lvlText w:val=""/>
      <w:lvlJc w:val="left"/>
      <w:pPr>
        <w:ind w:left="6480" w:hanging="360"/>
      </w:pPr>
      <w:rPr>
        <w:rFonts w:ascii="Wingdings" w:hAnsi="Wingdings" w:hint="default"/>
      </w:rPr>
    </w:lvl>
  </w:abstractNum>
  <w:abstractNum w:abstractNumId="4" w15:restartNumberingAfterBreak="0">
    <w:nsid w:val="74F0714C"/>
    <w:multiLevelType w:val="hybridMultilevel"/>
    <w:tmpl w:val="7D78F068"/>
    <w:lvl w:ilvl="0" w:tplc="F0B631D8">
      <w:start w:val="1"/>
      <w:numFmt w:val="bullet"/>
      <w:lvlText w:val=""/>
      <w:lvlJc w:val="left"/>
      <w:pPr>
        <w:ind w:left="720" w:hanging="360"/>
      </w:pPr>
      <w:rPr>
        <w:rFonts w:ascii="Symbol" w:hAnsi="Symbol" w:hint="default"/>
      </w:rPr>
    </w:lvl>
    <w:lvl w:ilvl="1" w:tplc="9EC44342" w:tentative="1">
      <w:start w:val="1"/>
      <w:numFmt w:val="bullet"/>
      <w:lvlText w:val="o"/>
      <w:lvlJc w:val="left"/>
      <w:pPr>
        <w:ind w:left="1440" w:hanging="360"/>
      </w:pPr>
      <w:rPr>
        <w:rFonts w:ascii="Courier New" w:hAnsi="Courier New" w:cs="Courier New" w:hint="default"/>
      </w:rPr>
    </w:lvl>
    <w:lvl w:ilvl="2" w:tplc="86029866" w:tentative="1">
      <w:start w:val="1"/>
      <w:numFmt w:val="bullet"/>
      <w:lvlText w:val=""/>
      <w:lvlJc w:val="left"/>
      <w:pPr>
        <w:ind w:left="2160" w:hanging="360"/>
      </w:pPr>
      <w:rPr>
        <w:rFonts w:ascii="Wingdings" w:hAnsi="Wingdings" w:hint="default"/>
      </w:rPr>
    </w:lvl>
    <w:lvl w:ilvl="3" w:tplc="0AE42FC0" w:tentative="1">
      <w:start w:val="1"/>
      <w:numFmt w:val="bullet"/>
      <w:lvlText w:val=""/>
      <w:lvlJc w:val="left"/>
      <w:pPr>
        <w:ind w:left="2880" w:hanging="360"/>
      </w:pPr>
      <w:rPr>
        <w:rFonts w:ascii="Symbol" w:hAnsi="Symbol" w:hint="default"/>
      </w:rPr>
    </w:lvl>
    <w:lvl w:ilvl="4" w:tplc="52E0EB6A" w:tentative="1">
      <w:start w:val="1"/>
      <w:numFmt w:val="bullet"/>
      <w:lvlText w:val="o"/>
      <w:lvlJc w:val="left"/>
      <w:pPr>
        <w:ind w:left="3600" w:hanging="360"/>
      </w:pPr>
      <w:rPr>
        <w:rFonts w:ascii="Courier New" w:hAnsi="Courier New" w:cs="Courier New" w:hint="default"/>
      </w:rPr>
    </w:lvl>
    <w:lvl w:ilvl="5" w:tplc="F23A235E" w:tentative="1">
      <w:start w:val="1"/>
      <w:numFmt w:val="bullet"/>
      <w:lvlText w:val=""/>
      <w:lvlJc w:val="left"/>
      <w:pPr>
        <w:ind w:left="4320" w:hanging="360"/>
      </w:pPr>
      <w:rPr>
        <w:rFonts w:ascii="Wingdings" w:hAnsi="Wingdings" w:hint="default"/>
      </w:rPr>
    </w:lvl>
    <w:lvl w:ilvl="6" w:tplc="17C8ACA0" w:tentative="1">
      <w:start w:val="1"/>
      <w:numFmt w:val="bullet"/>
      <w:lvlText w:val=""/>
      <w:lvlJc w:val="left"/>
      <w:pPr>
        <w:ind w:left="5040" w:hanging="360"/>
      </w:pPr>
      <w:rPr>
        <w:rFonts w:ascii="Symbol" w:hAnsi="Symbol" w:hint="default"/>
      </w:rPr>
    </w:lvl>
    <w:lvl w:ilvl="7" w:tplc="F23EE132" w:tentative="1">
      <w:start w:val="1"/>
      <w:numFmt w:val="bullet"/>
      <w:lvlText w:val="o"/>
      <w:lvlJc w:val="left"/>
      <w:pPr>
        <w:ind w:left="5760" w:hanging="360"/>
      </w:pPr>
      <w:rPr>
        <w:rFonts w:ascii="Courier New" w:hAnsi="Courier New" w:cs="Courier New" w:hint="default"/>
      </w:rPr>
    </w:lvl>
    <w:lvl w:ilvl="8" w:tplc="D6F29968" w:tentative="1">
      <w:start w:val="1"/>
      <w:numFmt w:val="bullet"/>
      <w:lvlText w:val=""/>
      <w:lvlJc w:val="left"/>
      <w:pPr>
        <w:ind w:left="6480" w:hanging="360"/>
      </w:pPr>
      <w:rPr>
        <w:rFonts w:ascii="Wingdings" w:hAnsi="Wingdings" w:hint="default"/>
      </w:rPr>
    </w:lvl>
  </w:abstractNum>
  <w:num w:numId="1" w16cid:durableId="344789205">
    <w:abstractNumId w:val="0"/>
  </w:num>
  <w:num w:numId="2" w16cid:durableId="1545024067">
    <w:abstractNumId w:val="4"/>
  </w:num>
  <w:num w:numId="3" w16cid:durableId="1847939716">
    <w:abstractNumId w:val="2"/>
  </w:num>
  <w:num w:numId="4" w16cid:durableId="1395083006">
    <w:abstractNumId w:val="3"/>
  </w:num>
  <w:num w:numId="5" w16cid:durableId="16490579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26B1B"/>
    <w:rsid w:val="000029CD"/>
    <w:rsid w:val="000143FB"/>
    <w:rsid w:val="00022145"/>
    <w:rsid w:val="0002673B"/>
    <w:rsid w:val="000423AB"/>
    <w:rsid w:val="000719E7"/>
    <w:rsid w:val="000A481B"/>
    <w:rsid w:val="000D2980"/>
    <w:rsid w:val="000F7440"/>
    <w:rsid w:val="001008B4"/>
    <w:rsid w:val="00102C04"/>
    <w:rsid w:val="00106F26"/>
    <w:rsid w:val="00117402"/>
    <w:rsid w:val="0012777C"/>
    <w:rsid w:val="00127830"/>
    <w:rsid w:val="00127DA2"/>
    <w:rsid w:val="00135311"/>
    <w:rsid w:val="00141B0A"/>
    <w:rsid w:val="00176639"/>
    <w:rsid w:val="00191449"/>
    <w:rsid w:val="001A3DDC"/>
    <w:rsid w:val="001B3FDF"/>
    <w:rsid w:val="001B5A24"/>
    <w:rsid w:val="00212518"/>
    <w:rsid w:val="00215140"/>
    <w:rsid w:val="00215A15"/>
    <w:rsid w:val="0025776F"/>
    <w:rsid w:val="00273274"/>
    <w:rsid w:val="00277B7B"/>
    <w:rsid w:val="00284111"/>
    <w:rsid w:val="00285EFC"/>
    <w:rsid w:val="002B6C02"/>
    <w:rsid w:val="002B6DC7"/>
    <w:rsid w:val="002D1B8C"/>
    <w:rsid w:val="002E2AC8"/>
    <w:rsid w:val="002E39EA"/>
    <w:rsid w:val="00300290"/>
    <w:rsid w:val="00354B3A"/>
    <w:rsid w:val="003700CE"/>
    <w:rsid w:val="003848F5"/>
    <w:rsid w:val="003A2097"/>
    <w:rsid w:val="003B2525"/>
    <w:rsid w:val="003B7ABF"/>
    <w:rsid w:val="003E28E9"/>
    <w:rsid w:val="003E7369"/>
    <w:rsid w:val="00412D3C"/>
    <w:rsid w:val="004133BB"/>
    <w:rsid w:val="00425C6D"/>
    <w:rsid w:val="00462AC4"/>
    <w:rsid w:val="00470EA9"/>
    <w:rsid w:val="0047594D"/>
    <w:rsid w:val="0048375C"/>
    <w:rsid w:val="00484746"/>
    <w:rsid w:val="00484A10"/>
    <w:rsid w:val="004E14F7"/>
    <w:rsid w:val="0055722D"/>
    <w:rsid w:val="00591A2F"/>
    <w:rsid w:val="005A45D7"/>
    <w:rsid w:val="005A6F7F"/>
    <w:rsid w:val="005F41E9"/>
    <w:rsid w:val="0060363F"/>
    <w:rsid w:val="006263D4"/>
    <w:rsid w:val="006518CA"/>
    <w:rsid w:val="00677344"/>
    <w:rsid w:val="006E67C6"/>
    <w:rsid w:val="00745B85"/>
    <w:rsid w:val="00763717"/>
    <w:rsid w:val="0079451D"/>
    <w:rsid w:val="007A7890"/>
    <w:rsid w:val="007C12C2"/>
    <w:rsid w:val="007C1E0A"/>
    <w:rsid w:val="007C7003"/>
    <w:rsid w:val="007E2823"/>
    <w:rsid w:val="007E7E54"/>
    <w:rsid w:val="007F3025"/>
    <w:rsid w:val="007F5A53"/>
    <w:rsid w:val="007F74DF"/>
    <w:rsid w:val="00802A48"/>
    <w:rsid w:val="008068F7"/>
    <w:rsid w:val="008220DB"/>
    <w:rsid w:val="00822ABC"/>
    <w:rsid w:val="008245B8"/>
    <w:rsid w:val="00825260"/>
    <w:rsid w:val="00826B1B"/>
    <w:rsid w:val="00830A1B"/>
    <w:rsid w:val="00830A25"/>
    <w:rsid w:val="008655E6"/>
    <w:rsid w:val="00872819"/>
    <w:rsid w:val="0087720C"/>
    <w:rsid w:val="00884F8E"/>
    <w:rsid w:val="00894A13"/>
    <w:rsid w:val="008954C9"/>
    <w:rsid w:val="0089689F"/>
    <w:rsid w:val="008A608C"/>
    <w:rsid w:val="008C08D5"/>
    <w:rsid w:val="008D2E2C"/>
    <w:rsid w:val="008D4985"/>
    <w:rsid w:val="009030F6"/>
    <w:rsid w:val="009276EE"/>
    <w:rsid w:val="00934B24"/>
    <w:rsid w:val="009428D5"/>
    <w:rsid w:val="009452BA"/>
    <w:rsid w:val="009454DB"/>
    <w:rsid w:val="00972B55"/>
    <w:rsid w:val="0098656C"/>
    <w:rsid w:val="009A125C"/>
    <w:rsid w:val="009C439A"/>
    <w:rsid w:val="009F5130"/>
    <w:rsid w:val="00A01B05"/>
    <w:rsid w:val="00A029CC"/>
    <w:rsid w:val="00A11CEE"/>
    <w:rsid w:val="00A6221E"/>
    <w:rsid w:val="00AA5792"/>
    <w:rsid w:val="00AC0109"/>
    <w:rsid w:val="00AC64FE"/>
    <w:rsid w:val="00AD52CE"/>
    <w:rsid w:val="00AE1991"/>
    <w:rsid w:val="00AE5FDD"/>
    <w:rsid w:val="00AE6E63"/>
    <w:rsid w:val="00AF2A52"/>
    <w:rsid w:val="00B1513F"/>
    <w:rsid w:val="00B16BE6"/>
    <w:rsid w:val="00B5586E"/>
    <w:rsid w:val="00B8156E"/>
    <w:rsid w:val="00B833D5"/>
    <w:rsid w:val="00B847E9"/>
    <w:rsid w:val="00B85A1F"/>
    <w:rsid w:val="00BB2A23"/>
    <w:rsid w:val="00BB3062"/>
    <w:rsid w:val="00BC35C4"/>
    <w:rsid w:val="00BC3E51"/>
    <w:rsid w:val="00BC4DA2"/>
    <w:rsid w:val="00BD177E"/>
    <w:rsid w:val="00BF6768"/>
    <w:rsid w:val="00C0579D"/>
    <w:rsid w:val="00C13C80"/>
    <w:rsid w:val="00C5773F"/>
    <w:rsid w:val="00CA22A5"/>
    <w:rsid w:val="00CA3AA8"/>
    <w:rsid w:val="00CA64F4"/>
    <w:rsid w:val="00CB501A"/>
    <w:rsid w:val="00CE4F3C"/>
    <w:rsid w:val="00D008B9"/>
    <w:rsid w:val="00D2425D"/>
    <w:rsid w:val="00D349D3"/>
    <w:rsid w:val="00D36F85"/>
    <w:rsid w:val="00D96E40"/>
    <w:rsid w:val="00DD6EE3"/>
    <w:rsid w:val="00DE65FB"/>
    <w:rsid w:val="00DF168F"/>
    <w:rsid w:val="00DF59F9"/>
    <w:rsid w:val="00E45708"/>
    <w:rsid w:val="00E50648"/>
    <w:rsid w:val="00E61D3D"/>
    <w:rsid w:val="00E76B3B"/>
    <w:rsid w:val="00EB35BF"/>
    <w:rsid w:val="00EF6E1E"/>
    <w:rsid w:val="00F04609"/>
    <w:rsid w:val="00F17743"/>
    <w:rsid w:val="00F27B88"/>
    <w:rsid w:val="00F34A9A"/>
    <w:rsid w:val="00F366AA"/>
    <w:rsid w:val="00F436D6"/>
    <w:rsid w:val="00F55694"/>
    <w:rsid w:val="00F57DCA"/>
    <w:rsid w:val="00F7238A"/>
    <w:rsid w:val="00F963F0"/>
    <w:rsid w:val="00FB71D6"/>
    <w:rsid w:val="00FD495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5A0DA5"/>
  <w15:docId w15:val="{7F66C8DF-80FF-410C-A8C0-996444425B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Arial"/>
        <w:sz w:val="24"/>
        <w:szCs w:val="22"/>
        <w:lang w:val="en-US" w:eastAsia="en-US" w:bidi="ar-SA"/>
      </w:rPr>
    </w:rPrDefault>
    <w:pPrDefault>
      <w:pPr>
        <w:spacing w:after="24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6B1B"/>
    <w:pPr>
      <w:spacing w:after="0"/>
      <w:jc w:val="both"/>
    </w:pPr>
    <w:rPr>
      <w:rFonts w:ascii="Arial" w:hAnsi="Arial"/>
      <w:color w:val="000000" w:themeColor="text1"/>
      <w:sz w:val="22"/>
      <w:lang w:val="en-GB"/>
    </w:rPr>
  </w:style>
  <w:style w:type="paragraph" w:styleId="Heading1">
    <w:name w:val="heading 1"/>
    <w:basedOn w:val="Normal"/>
    <w:next w:val="Normal"/>
    <w:link w:val="Heading1Char"/>
    <w:uiPriority w:val="9"/>
    <w:qFormat/>
    <w:rsid w:val="00826B1B"/>
    <w:pPr>
      <w:keepNext/>
      <w:keepLines/>
      <w:spacing w:before="240"/>
      <w:outlineLvl w:val="0"/>
    </w:pPr>
    <w:rPr>
      <w:rFonts w:eastAsiaTheme="majorEastAsia" w:cstheme="majorBidi"/>
      <w:b/>
      <w:szCs w:val="32"/>
    </w:rPr>
  </w:style>
  <w:style w:type="paragraph" w:styleId="Heading2">
    <w:name w:val="heading 2"/>
    <w:basedOn w:val="Normal"/>
    <w:next w:val="Normal"/>
    <w:link w:val="Heading2Char"/>
    <w:uiPriority w:val="9"/>
    <w:semiHidden/>
    <w:unhideWhenUsed/>
    <w:qFormat/>
    <w:rsid w:val="0089689F"/>
    <w:pPr>
      <w:keepNext/>
      <w:keepLines/>
      <w:spacing w:before="40"/>
      <w:outlineLvl w:val="1"/>
    </w:pPr>
    <w:rPr>
      <w:rFonts w:eastAsiaTheme="majorEastAsia" w:cstheme="majorBidi"/>
      <w:b/>
      <w:szCs w:val="26"/>
    </w:rPr>
  </w:style>
  <w:style w:type="paragraph" w:styleId="Heading3">
    <w:name w:val="heading 3"/>
    <w:basedOn w:val="Normal"/>
    <w:next w:val="Normal"/>
    <w:link w:val="Heading3Char"/>
    <w:uiPriority w:val="9"/>
    <w:semiHidden/>
    <w:unhideWhenUsed/>
    <w:qFormat/>
    <w:rsid w:val="00354B3A"/>
    <w:pPr>
      <w:keepNext/>
      <w:keepLines/>
      <w:spacing w:before="4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26B1B"/>
    <w:pPr>
      <w:contextualSpacing/>
      <w:jc w:val="center"/>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826B1B"/>
    <w:rPr>
      <w:rFonts w:ascii="Arial" w:eastAsiaTheme="majorEastAsia" w:hAnsi="Arial" w:cstheme="majorBidi"/>
      <w:b/>
      <w:color w:val="000000" w:themeColor="text1"/>
      <w:spacing w:val="-10"/>
      <w:kern w:val="28"/>
      <w:sz w:val="36"/>
      <w:szCs w:val="56"/>
      <w:lang w:val="en-GB"/>
    </w:rPr>
  </w:style>
  <w:style w:type="character" w:customStyle="1" w:styleId="Heading1Char">
    <w:name w:val="Heading 1 Char"/>
    <w:basedOn w:val="DefaultParagraphFont"/>
    <w:link w:val="Heading1"/>
    <w:uiPriority w:val="9"/>
    <w:rsid w:val="00826B1B"/>
    <w:rPr>
      <w:rFonts w:ascii="Arial" w:eastAsiaTheme="majorEastAsia" w:hAnsi="Arial" w:cstheme="majorBidi"/>
      <w:b/>
      <w:color w:val="000000" w:themeColor="text1"/>
      <w:sz w:val="22"/>
      <w:szCs w:val="32"/>
      <w:lang w:val="en-GB"/>
    </w:rPr>
  </w:style>
  <w:style w:type="paragraph" w:styleId="Header">
    <w:name w:val="header"/>
    <w:basedOn w:val="Normal"/>
    <w:link w:val="HeaderChar"/>
    <w:uiPriority w:val="99"/>
    <w:unhideWhenUsed/>
    <w:rsid w:val="00AC64FE"/>
    <w:pPr>
      <w:tabs>
        <w:tab w:val="center" w:pos="4680"/>
        <w:tab w:val="right" w:pos="9360"/>
      </w:tabs>
      <w:spacing w:line="240" w:lineRule="auto"/>
    </w:pPr>
  </w:style>
  <w:style w:type="character" w:customStyle="1" w:styleId="HeaderChar">
    <w:name w:val="Header Char"/>
    <w:basedOn w:val="DefaultParagraphFont"/>
    <w:link w:val="Header"/>
    <w:uiPriority w:val="99"/>
    <w:rsid w:val="00AC64FE"/>
    <w:rPr>
      <w:rFonts w:ascii="Arial" w:hAnsi="Arial"/>
      <w:color w:val="000000" w:themeColor="text1"/>
      <w:sz w:val="22"/>
      <w:lang w:val="en-GB"/>
    </w:rPr>
  </w:style>
  <w:style w:type="paragraph" w:styleId="Footer">
    <w:name w:val="footer"/>
    <w:basedOn w:val="Normal"/>
    <w:link w:val="FooterChar"/>
    <w:uiPriority w:val="99"/>
    <w:unhideWhenUsed/>
    <w:rsid w:val="00AC64FE"/>
    <w:pPr>
      <w:tabs>
        <w:tab w:val="center" w:pos="4680"/>
        <w:tab w:val="right" w:pos="9360"/>
      </w:tabs>
      <w:spacing w:line="240" w:lineRule="auto"/>
    </w:pPr>
  </w:style>
  <w:style w:type="character" w:customStyle="1" w:styleId="FooterChar">
    <w:name w:val="Footer Char"/>
    <w:basedOn w:val="DefaultParagraphFont"/>
    <w:link w:val="Footer"/>
    <w:uiPriority w:val="99"/>
    <w:rsid w:val="00AC64FE"/>
    <w:rPr>
      <w:rFonts w:ascii="Arial" w:hAnsi="Arial"/>
      <w:color w:val="000000" w:themeColor="text1"/>
      <w:sz w:val="22"/>
      <w:lang w:val="en-GB"/>
    </w:rPr>
  </w:style>
  <w:style w:type="paragraph" w:styleId="TOCHeading">
    <w:name w:val="TOC Heading"/>
    <w:basedOn w:val="Heading1"/>
    <w:next w:val="Normal"/>
    <w:uiPriority w:val="39"/>
    <w:unhideWhenUsed/>
    <w:qFormat/>
    <w:rsid w:val="00AC64FE"/>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AC64FE"/>
    <w:pPr>
      <w:spacing w:after="100"/>
    </w:pPr>
  </w:style>
  <w:style w:type="character" w:styleId="Hyperlink">
    <w:name w:val="Hyperlink"/>
    <w:basedOn w:val="DefaultParagraphFont"/>
    <w:uiPriority w:val="99"/>
    <w:unhideWhenUsed/>
    <w:rsid w:val="00AC64FE"/>
    <w:rPr>
      <w:color w:val="0563C1" w:themeColor="hyperlink"/>
      <w:u w:val="single"/>
    </w:rPr>
  </w:style>
  <w:style w:type="character" w:customStyle="1" w:styleId="Heading3Char">
    <w:name w:val="Heading 3 Char"/>
    <w:basedOn w:val="DefaultParagraphFont"/>
    <w:link w:val="Heading3"/>
    <w:uiPriority w:val="9"/>
    <w:semiHidden/>
    <w:rsid w:val="00354B3A"/>
    <w:rPr>
      <w:rFonts w:asciiTheme="majorHAnsi" w:eastAsiaTheme="majorEastAsia" w:hAnsiTheme="majorHAnsi" w:cstheme="majorBidi"/>
      <w:color w:val="1F4D78" w:themeColor="accent1" w:themeShade="7F"/>
      <w:szCs w:val="24"/>
      <w:lang w:val="en-GB"/>
    </w:rPr>
  </w:style>
  <w:style w:type="paragraph" w:styleId="ListParagraph">
    <w:name w:val="List Paragraph"/>
    <w:basedOn w:val="Normal"/>
    <w:uiPriority w:val="34"/>
    <w:qFormat/>
    <w:rsid w:val="00DF168F"/>
    <w:pPr>
      <w:ind w:left="720"/>
      <w:contextualSpacing/>
    </w:pPr>
  </w:style>
  <w:style w:type="table" w:styleId="TableGrid">
    <w:name w:val="Table Grid"/>
    <w:basedOn w:val="TableNormal"/>
    <w:uiPriority w:val="39"/>
    <w:rsid w:val="008772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semiHidden/>
    <w:rsid w:val="0089689F"/>
    <w:rPr>
      <w:rFonts w:ascii="Arial" w:eastAsiaTheme="majorEastAsia" w:hAnsi="Arial" w:cstheme="majorBidi"/>
      <w:b/>
      <w:color w:val="000000" w:themeColor="text1"/>
      <w:sz w:val="22"/>
      <w:szCs w:val="26"/>
      <w:lang w:val="en-GB"/>
    </w:rPr>
  </w:style>
  <w:style w:type="paragraph" w:styleId="BalloonText">
    <w:name w:val="Balloon Text"/>
    <w:basedOn w:val="Normal"/>
    <w:link w:val="BalloonTextChar"/>
    <w:uiPriority w:val="99"/>
    <w:semiHidden/>
    <w:unhideWhenUsed/>
    <w:rsid w:val="003B7AB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B7ABF"/>
    <w:rPr>
      <w:rFonts w:ascii="Tahoma" w:hAnsi="Tahoma" w:cs="Tahoma"/>
      <w:color w:val="000000" w:themeColor="text1"/>
      <w:sz w:val="16"/>
      <w:szCs w:val="16"/>
      <w:lang w:val="en-GB"/>
    </w:rPr>
  </w:style>
  <w:style w:type="character" w:styleId="CommentReference">
    <w:name w:val="annotation reference"/>
    <w:basedOn w:val="DefaultParagraphFont"/>
    <w:uiPriority w:val="99"/>
    <w:semiHidden/>
    <w:unhideWhenUsed/>
    <w:rsid w:val="003B7ABF"/>
    <w:rPr>
      <w:sz w:val="16"/>
      <w:szCs w:val="16"/>
    </w:rPr>
  </w:style>
  <w:style w:type="paragraph" w:styleId="CommentText">
    <w:name w:val="annotation text"/>
    <w:basedOn w:val="Normal"/>
    <w:link w:val="CommentTextChar"/>
    <w:uiPriority w:val="99"/>
    <w:semiHidden/>
    <w:unhideWhenUsed/>
    <w:rsid w:val="003B7ABF"/>
    <w:pPr>
      <w:spacing w:line="240" w:lineRule="auto"/>
    </w:pPr>
    <w:rPr>
      <w:sz w:val="20"/>
      <w:szCs w:val="20"/>
    </w:rPr>
  </w:style>
  <w:style w:type="character" w:customStyle="1" w:styleId="CommentTextChar">
    <w:name w:val="Comment Text Char"/>
    <w:basedOn w:val="DefaultParagraphFont"/>
    <w:link w:val="CommentText"/>
    <w:uiPriority w:val="99"/>
    <w:semiHidden/>
    <w:rsid w:val="003B7ABF"/>
    <w:rPr>
      <w:rFonts w:ascii="Arial" w:hAnsi="Arial"/>
      <w:color w:val="000000" w:themeColor="text1"/>
      <w:sz w:val="20"/>
      <w:szCs w:val="20"/>
      <w:lang w:val="en-GB"/>
    </w:rPr>
  </w:style>
  <w:style w:type="paragraph" w:styleId="CommentSubject">
    <w:name w:val="annotation subject"/>
    <w:basedOn w:val="CommentText"/>
    <w:next w:val="CommentText"/>
    <w:link w:val="CommentSubjectChar"/>
    <w:uiPriority w:val="99"/>
    <w:semiHidden/>
    <w:unhideWhenUsed/>
    <w:rsid w:val="003B7ABF"/>
    <w:rPr>
      <w:b/>
      <w:bCs/>
    </w:rPr>
  </w:style>
  <w:style w:type="character" w:customStyle="1" w:styleId="CommentSubjectChar">
    <w:name w:val="Comment Subject Char"/>
    <w:basedOn w:val="CommentTextChar"/>
    <w:link w:val="CommentSubject"/>
    <w:uiPriority w:val="99"/>
    <w:semiHidden/>
    <w:rsid w:val="003B7ABF"/>
    <w:rPr>
      <w:rFonts w:ascii="Arial" w:hAnsi="Arial"/>
      <w:b/>
      <w:bCs/>
      <w:color w:val="000000" w:themeColor="text1"/>
      <w:sz w:val="20"/>
      <w:szCs w:val="20"/>
      <w:lang w:val="en-GB"/>
    </w:rPr>
  </w:style>
  <w:style w:type="paragraph" w:styleId="NormalWeb">
    <w:name w:val="Normal (Web)"/>
    <w:basedOn w:val="Normal"/>
    <w:uiPriority w:val="99"/>
    <w:unhideWhenUsed/>
    <w:rsid w:val="00763717"/>
    <w:pPr>
      <w:spacing w:before="100" w:beforeAutospacing="1" w:after="100" w:afterAutospacing="1" w:line="240" w:lineRule="auto"/>
      <w:jc w:val="left"/>
    </w:pPr>
    <w:rPr>
      <w:rFonts w:ascii="Times New Roman" w:eastAsia="Times New Roman" w:hAnsi="Times New Roman" w:cs="Times New Roman"/>
      <w:color w:val="auto"/>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4604087">
      <w:bodyDiv w:val="1"/>
      <w:marLeft w:val="0"/>
      <w:marRight w:val="0"/>
      <w:marTop w:val="0"/>
      <w:marBottom w:val="0"/>
      <w:divBdr>
        <w:top w:val="none" w:sz="0" w:space="0" w:color="auto"/>
        <w:left w:val="none" w:sz="0" w:space="0" w:color="auto"/>
        <w:bottom w:val="none" w:sz="0" w:space="0" w:color="auto"/>
        <w:right w:val="none" w:sz="0" w:space="0" w:color="auto"/>
      </w:divBdr>
      <w:divsChild>
        <w:div w:id="1998221778">
          <w:marLeft w:val="0"/>
          <w:marRight w:val="0"/>
          <w:marTop w:val="0"/>
          <w:marBottom w:val="0"/>
          <w:divBdr>
            <w:top w:val="none" w:sz="0" w:space="0" w:color="auto"/>
            <w:left w:val="none" w:sz="0" w:space="0" w:color="auto"/>
            <w:bottom w:val="none" w:sz="0" w:space="0" w:color="auto"/>
            <w:right w:val="none" w:sz="0" w:space="0" w:color="auto"/>
          </w:divBdr>
        </w:div>
      </w:divsChild>
    </w:div>
    <w:div w:id="1552578200">
      <w:bodyDiv w:val="1"/>
      <w:marLeft w:val="0"/>
      <w:marRight w:val="0"/>
      <w:marTop w:val="0"/>
      <w:marBottom w:val="0"/>
      <w:divBdr>
        <w:top w:val="none" w:sz="0" w:space="0" w:color="auto"/>
        <w:left w:val="none" w:sz="0" w:space="0" w:color="auto"/>
        <w:bottom w:val="none" w:sz="0" w:space="0" w:color="auto"/>
        <w:right w:val="none" w:sz="0" w:space="0" w:color="auto"/>
      </w:divBdr>
      <w:divsChild>
        <w:div w:id="1773630094">
          <w:marLeft w:val="0"/>
          <w:marRight w:val="0"/>
          <w:marTop w:val="0"/>
          <w:marBottom w:val="0"/>
          <w:divBdr>
            <w:top w:val="none" w:sz="0" w:space="0" w:color="auto"/>
            <w:left w:val="none" w:sz="0" w:space="0" w:color="auto"/>
            <w:bottom w:val="none" w:sz="0" w:space="0" w:color="auto"/>
            <w:right w:val="none" w:sz="0" w:space="0" w:color="auto"/>
          </w:divBdr>
        </w:div>
      </w:divsChild>
    </w:div>
    <w:div w:id="1827239658">
      <w:bodyDiv w:val="1"/>
      <w:marLeft w:val="0"/>
      <w:marRight w:val="0"/>
      <w:marTop w:val="0"/>
      <w:marBottom w:val="0"/>
      <w:divBdr>
        <w:top w:val="none" w:sz="0" w:space="0" w:color="auto"/>
        <w:left w:val="none" w:sz="0" w:space="0" w:color="auto"/>
        <w:bottom w:val="none" w:sz="0" w:space="0" w:color="auto"/>
        <w:right w:val="none" w:sz="0" w:space="0" w:color="auto"/>
      </w:divBdr>
      <w:divsChild>
        <w:div w:id="617956623">
          <w:marLeft w:val="0"/>
          <w:marRight w:val="0"/>
          <w:marTop w:val="0"/>
          <w:marBottom w:val="0"/>
          <w:divBdr>
            <w:top w:val="none" w:sz="0" w:space="0" w:color="auto"/>
            <w:left w:val="none" w:sz="0" w:space="0" w:color="auto"/>
            <w:bottom w:val="none" w:sz="0" w:space="0" w:color="auto"/>
            <w:right w:val="none" w:sz="0" w:space="0" w:color="auto"/>
          </w:divBdr>
        </w:div>
      </w:divsChild>
    </w:div>
    <w:div w:id="1866599415">
      <w:bodyDiv w:val="1"/>
      <w:marLeft w:val="0"/>
      <w:marRight w:val="0"/>
      <w:marTop w:val="0"/>
      <w:marBottom w:val="0"/>
      <w:divBdr>
        <w:top w:val="none" w:sz="0" w:space="0" w:color="auto"/>
        <w:left w:val="none" w:sz="0" w:space="0" w:color="auto"/>
        <w:bottom w:val="none" w:sz="0" w:space="0" w:color="auto"/>
        <w:right w:val="none" w:sz="0" w:space="0" w:color="auto"/>
      </w:divBdr>
      <w:divsChild>
        <w:div w:id="27521628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6E0F42-CFBB-4CD7-AF9A-DBD844D4E4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2568</Words>
  <Characters>14644</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ralica7911@gmail.com</cp:lastModifiedBy>
  <cp:revision>52</cp:revision>
  <dcterms:created xsi:type="dcterms:W3CDTF">2022-04-09T21:22:00Z</dcterms:created>
  <dcterms:modified xsi:type="dcterms:W3CDTF">2022-05-09T16:45:00Z</dcterms:modified>
</cp:coreProperties>
</file>