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60EA" w:rsidRDefault="003160EA">
      <w:pPr>
        <w:rPr>
          <w:rFonts w:ascii="Calibri" w:hAnsi="Calibri"/>
          <w:b/>
          <w:sz w:val="22"/>
          <w:szCs w:val="16"/>
        </w:rPr>
      </w:pPr>
      <w:r w:rsidRPr="003160EA">
        <w:rPr>
          <w:rFonts w:ascii="Calibri" w:hAnsi="Calibri"/>
          <w:b/>
          <w:sz w:val="22"/>
          <w:szCs w:val="16"/>
        </w:rPr>
        <w:t>Mark Sheet</w:t>
      </w:r>
      <w:r>
        <w:rPr>
          <w:rFonts w:ascii="Calibri" w:hAnsi="Calibri"/>
          <w:b/>
          <w:sz w:val="22"/>
          <w:szCs w:val="16"/>
        </w:rPr>
        <w:t xml:space="preserve"> – Final Year Project Proposal</w:t>
      </w:r>
    </w:p>
    <w:p w:rsidR="003160EA" w:rsidRDefault="003160EA">
      <w:pPr>
        <w:rPr>
          <w:rFonts w:ascii="Calibri" w:hAnsi="Calibri"/>
          <w:b/>
          <w:sz w:val="22"/>
          <w:szCs w:val="16"/>
        </w:rPr>
      </w:pPr>
    </w:p>
    <w:p w:rsidR="003160EA" w:rsidRPr="003160EA" w:rsidRDefault="003160EA">
      <w:pPr>
        <w:rPr>
          <w:rFonts w:ascii="Calibri" w:hAnsi="Calibri"/>
          <w:b/>
          <w:sz w:val="22"/>
          <w:szCs w:val="16"/>
        </w:rPr>
      </w:pPr>
      <w:r>
        <w:rPr>
          <w:rFonts w:ascii="Calibri" w:hAnsi="Calibri"/>
          <w:b/>
          <w:sz w:val="22"/>
          <w:szCs w:val="16"/>
        </w:rPr>
        <w:t>Student Name:</w:t>
      </w:r>
      <w:r>
        <w:rPr>
          <w:rFonts w:ascii="Calibri" w:hAnsi="Calibri"/>
          <w:b/>
          <w:sz w:val="22"/>
          <w:szCs w:val="16"/>
        </w:rPr>
        <w:tab/>
      </w:r>
      <w:r>
        <w:rPr>
          <w:rFonts w:ascii="Calibri" w:hAnsi="Calibri"/>
          <w:b/>
          <w:sz w:val="22"/>
          <w:szCs w:val="16"/>
        </w:rPr>
        <w:tab/>
      </w:r>
      <w:r w:rsidR="00004019">
        <w:rPr>
          <w:rFonts w:ascii="Calibri" w:hAnsi="Calibri"/>
          <w:b/>
          <w:sz w:val="22"/>
          <w:szCs w:val="16"/>
        </w:rPr>
        <w:t xml:space="preserve">Ralph </w:t>
      </w:r>
      <w:proofErr w:type="spellStart"/>
      <w:proofErr w:type="gramStart"/>
      <w:r w:rsidR="00004019">
        <w:rPr>
          <w:rFonts w:ascii="Calibri" w:hAnsi="Calibri"/>
          <w:b/>
          <w:sz w:val="22"/>
          <w:szCs w:val="16"/>
        </w:rPr>
        <w:t>whittaker</w:t>
      </w:r>
      <w:proofErr w:type="spellEnd"/>
      <w:proofErr w:type="gramEnd"/>
      <w:r>
        <w:rPr>
          <w:rFonts w:ascii="Calibri" w:hAnsi="Calibri"/>
          <w:b/>
          <w:sz w:val="22"/>
          <w:szCs w:val="16"/>
        </w:rPr>
        <w:tab/>
      </w:r>
      <w:r>
        <w:rPr>
          <w:rFonts w:ascii="Calibri" w:hAnsi="Calibri"/>
          <w:b/>
          <w:sz w:val="22"/>
          <w:szCs w:val="16"/>
        </w:rPr>
        <w:tab/>
      </w:r>
      <w:r>
        <w:rPr>
          <w:rFonts w:ascii="Calibri" w:hAnsi="Calibri"/>
          <w:b/>
          <w:sz w:val="22"/>
          <w:szCs w:val="16"/>
        </w:rPr>
        <w:tab/>
        <w:t>Overall Result:</w:t>
      </w:r>
      <w:r>
        <w:rPr>
          <w:rFonts w:ascii="Calibri" w:hAnsi="Calibri"/>
          <w:b/>
          <w:sz w:val="22"/>
          <w:szCs w:val="16"/>
        </w:rPr>
        <w:tab/>
      </w:r>
      <w:r>
        <w:rPr>
          <w:rFonts w:ascii="Calibri" w:hAnsi="Calibri"/>
          <w:b/>
          <w:sz w:val="22"/>
          <w:szCs w:val="16"/>
        </w:rPr>
        <w:tab/>
      </w:r>
      <w:r w:rsidR="00004019">
        <w:rPr>
          <w:rFonts w:ascii="Calibri" w:hAnsi="Calibri"/>
          <w:b/>
          <w:sz w:val="22"/>
          <w:szCs w:val="16"/>
        </w:rPr>
        <w:t>85</w:t>
      </w:r>
      <w:r>
        <w:rPr>
          <w:rFonts w:ascii="Calibri" w:hAnsi="Calibri"/>
          <w:b/>
          <w:sz w:val="22"/>
          <w:szCs w:val="16"/>
        </w:rPr>
        <w:tab/>
        <w:t>%</w:t>
      </w:r>
    </w:p>
    <w:p w:rsidR="003160EA" w:rsidRDefault="003160EA"/>
    <w:tbl>
      <w:tblPr>
        <w:tblW w:w="5000" w:type="pct"/>
        <w:tblLayout w:type="fixed"/>
        <w:tblLook w:val="04A0" w:firstRow="1" w:lastRow="0" w:firstColumn="1" w:lastColumn="0" w:noHBand="0" w:noVBand="1"/>
      </w:tblPr>
      <w:tblGrid>
        <w:gridCol w:w="7997"/>
        <w:gridCol w:w="510"/>
        <w:gridCol w:w="509"/>
      </w:tblGrid>
      <w:tr w:rsidR="003160EA" w:rsidRPr="00266B32" w:rsidTr="003160E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3160EA" w:rsidRPr="00F61A20" w:rsidRDefault="003160EA" w:rsidP="00EE20C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3160EA" w:rsidRDefault="003160EA" w:rsidP="00EE20C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160EA" w:rsidRDefault="003160EA" w:rsidP="00EE20CA">
            <w:pPr>
              <w:ind w:left="113" w:right="113"/>
              <w:jc w:val="center"/>
              <w:rPr>
                <w:rFonts w:ascii="Calibri" w:hAnsi="Calibri"/>
                <w:b/>
                <w:sz w:val="14"/>
                <w:szCs w:val="14"/>
              </w:rPr>
            </w:pPr>
            <w:r>
              <w:rPr>
                <w:rFonts w:ascii="Calibri" w:hAnsi="Calibri"/>
                <w:b/>
                <w:sz w:val="14"/>
                <w:szCs w:val="14"/>
              </w:rPr>
              <w:t xml:space="preserve">Marks </w:t>
            </w:r>
          </w:p>
          <w:p w:rsidR="003160EA" w:rsidRPr="00423934" w:rsidRDefault="003160EA" w:rsidP="00EE20CA">
            <w:pPr>
              <w:ind w:left="113" w:right="113"/>
              <w:jc w:val="center"/>
              <w:rPr>
                <w:rFonts w:ascii="Calibri" w:hAnsi="Calibri"/>
                <w:b/>
                <w:sz w:val="14"/>
                <w:szCs w:val="14"/>
              </w:rPr>
            </w:pPr>
            <w:r>
              <w:rPr>
                <w:rFonts w:ascii="Calibri" w:hAnsi="Calibri"/>
                <w:b/>
                <w:sz w:val="14"/>
                <w:szCs w:val="14"/>
              </w:rPr>
              <w:t>awarded</w:t>
            </w: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160EA" w:rsidRPr="003223E0" w:rsidRDefault="003160EA" w:rsidP="00EE20C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Pr="00004019" w:rsidRDefault="003160EA" w:rsidP="00EE20CA">
            <w:pPr>
              <w:spacing w:after="120"/>
              <w:rPr>
                <w:rFonts w:ascii="Calibri" w:hAnsi="Calibri"/>
              </w:rPr>
            </w:pPr>
          </w:p>
          <w:p w:rsidR="003160EA" w:rsidRPr="00004019" w:rsidRDefault="00004019" w:rsidP="00EE20CA">
            <w:pPr>
              <w:spacing w:after="120"/>
              <w:rPr>
                <w:rFonts w:ascii="Calibri" w:hAnsi="Calibri"/>
              </w:rPr>
            </w:pPr>
            <w:r>
              <w:rPr>
                <w:rFonts w:ascii="Calibri" w:hAnsi="Calibri"/>
              </w:rPr>
              <w:t>The range of literature consulted is appropriate, as is the varied nature of the sources used.  The problems identified already offer real benefits in approaching the project.  The references are in good form and use IEEE format.</w:t>
            </w:r>
          </w:p>
          <w:p w:rsidR="003160EA" w:rsidRPr="00004019" w:rsidRDefault="003160EA" w:rsidP="00EE20CA">
            <w:pPr>
              <w:spacing w:after="120"/>
              <w:rPr>
                <w:rFonts w:ascii="Calibri" w:hAnsi="Calibri"/>
              </w:rPr>
            </w:pPr>
          </w:p>
        </w:tc>
        <w:tc>
          <w:tcPr>
            <w:tcW w:w="283" w:type="pct"/>
            <w:tcBorders>
              <w:top w:val="single" w:sz="4" w:space="0" w:color="auto"/>
              <w:left w:val="single" w:sz="4" w:space="0" w:color="auto"/>
              <w:right w:val="single" w:sz="4" w:space="0" w:color="auto"/>
            </w:tcBorders>
          </w:tcPr>
          <w:p w:rsidR="003160EA" w:rsidRPr="00F61A20" w:rsidRDefault="003160EA" w:rsidP="00EE20C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004019" w:rsidRDefault="003160EA" w:rsidP="00EE20CA">
            <w:pPr>
              <w:jc w:val="center"/>
              <w:rPr>
                <w:rFonts w:ascii="Calibri" w:hAnsi="Calibri"/>
                <w:sz w:val="24"/>
                <w:szCs w:val="24"/>
              </w:rPr>
            </w:pPr>
          </w:p>
          <w:p w:rsidR="00004019" w:rsidRPr="00004019" w:rsidRDefault="00004019" w:rsidP="00EE20CA">
            <w:pPr>
              <w:jc w:val="center"/>
              <w:rPr>
                <w:rFonts w:ascii="Calibri" w:hAnsi="Calibri"/>
                <w:sz w:val="24"/>
                <w:szCs w:val="24"/>
              </w:rPr>
            </w:pPr>
            <w:r w:rsidRPr="00004019">
              <w:rPr>
                <w:rFonts w:ascii="Calibri" w:hAnsi="Calibri"/>
                <w:sz w:val="24"/>
                <w:szCs w:val="24"/>
              </w:rPr>
              <w:t>20</w:t>
            </w: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25</w:t>
            </w:r>
          </w:p>
        </w:tc>
        <w:tc>
          <w:tcPr>
            <w:tcW w:w="282" w:type="pct"/>
            <w:vMerge/>
            <w:tcBorders>
              <w:top w:val="single" w:sz="4" w:space="0" w:color="auto"/>
              <w:left w:val="single" w:sz="4" w:space="0" w:color="auto"/>
              <w:bottom w:val="single" w:sz="4" w:space="0" w:color="auto"/>
              <w:right w:val="single" w:sz="4" w:space="0" w:color="auto"/>
            </w:tcBorders>
          </w:tcPr>
          <w:p w:rsidR="003160EA" w:rsidRPr="00004019" w:rsidRDefault="003160EA" w:rsidP="00EE20CA">
            <w:pPr>
              <w:jc w:val="center"/>
              <w:rPr>
                <w:rFonts w:ascii="Calibri" w:hAnsi="Calibri"/>
                <w:sz w:val="24"/>
                <w:szCs w:val="24"/>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160EA" w:rsidRPr="00F61A20" w:rsidRDefault="003160EA" w:rsidP="00EE20C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004019" w:rsidRDefault="003160EA" w:rsidP="00EE20CA">
            <w:pPr>
              <w:jc w:val="center"/>
              <w:rPr>
                <w:rFonts w:ascii="Calibri" w:hAnsi="Calibri"/>
                <w:sz w:val="24"/>
                <w:szCs w:val="24"/>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Pr="00004019" w:rsidRDefault="003160EA" w:rsidP="00EE20CA">
            <w:pPr>
              <w:spacing w:after="120"/>
              <w:rPr>
                <w:rFonts w:ascii="Calibri" w:hAnsi="Calibri"/>
              </w:rPr>
            </w:pPr>
          </w:p>
          <w:p w:rsidR="003160EA" w:rsidRPr="00004019" w:rsidRDefault="00004019" w:rsidP="00EE20CA">
            <w:pPr>
              <w:spacing w:after="120"/>
              <w:rPr>
                <w:rFonts w:ascii="Calibri" w:hAnsi="Calibri"/>
              </w:rPr>
            </w:pPr>
            <w:r>
              <w:rPr>
                <w:rFonts w:ascii="Calibri" w:hAnsi="Calibri"/>
              </w:rPr>
              <w:t>Clear understanding of the problem and its parameters, the needs of test jigging and the risks and hazards of dealing with munitions.</w:t>
            </w:r>
          </w:p>
          <w:p w:rsidR="003160EA" w:rsidRPr="00004019" w:rsidRDefault="003160EA" w:rsidP="00EE20CA">
            <w:pPr>
              <w:spacing w:after="120"/>
              <w:rPr>
                <w:rFonts w:ascii="Calibri" w:hAnsi="Calibri"/>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Default="003160EA" w:rsidP="00EE20CA">
            <w:pPr>
              <w:jc w:val="center"/>
              <w:rPr>
                <w:rFonts w:ascii="Calibri" w:hAnsi="Calibri"/>
                <w:sz w:val="24"/>
                <w:szCs w:val="24"/>
              </w:rPr>
            </w:pPr>
          </w:p>
          <w:p w:rsidR="00004019" w:rsidRPr="00004019" w:rsidRDefault="00004019" w:rsidP="00EE20CA">
            <w:pPr>
              <w:jc w:val="center"/>
              <w:rPr>
                <w:rFonts w:ascii="Calibri" w:hAnsi="Calibri"/>
                <w:sz w:val="24"/>
                <w:szCs w:val="24"/>
              </w:rPr>
            </w:pPr>
            <w:r>
              <w:rPr>
                <w:rFonts w:ascii="Calibri" w:hAnsi="Calibri"/>
                <w:sz w:val="24"/>
                <w:szCs w:val="24"/>
              </w:rPr>
              <w:t>13</w:t>
            </w: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15</w:t>
            </w:r>
          </w:p>
        </w:tc>
        <w:tc>
          <w:tcPr>
            <w:tcW w:w="282" w:type="pct"/>
            <w:vMerge/>
            <w:tcBorders>
              <w:top w:val="single" w:sz="4" w:space="0" w:color="auto"/>
              <w:left w:val="single" w:sz="4" w:space="0" w:color="auto"/>
              <w:bottom w:val="single" w:sz="4" w:space="0" w:color="auto"/>
              <w:right w:val="single" w:sz="4" w:space="0" w:color="auto"/>
            </w:tcBorders>
          </w:tcPr>
          <w:p w:rsidR="003160EA" w:rsidRPr="00004019" w:rsidRDefault="003160EA" w:rsidP="00EE20CA">
            <w:pPr>
              <w:jc w:val="center"/>
              <w:rPr>
                <w:rFonts w:ascii="Calibri" w:hAnsi="Calibri"/>
                <w:sz w:val="24"/>
                <w:szCs w:val="24"/>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160EA" w:rsidRPr="00F61A20" w:rsidRDefault="003160EA" w:rsidP="00EE20C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004019" w:rsidRDefault="003160EA" w:rsidP="00EE20CA">
            <w:pPr>
              <w:jc w:val="center"/>
              <w:rPr>
                <w:rFonts w:ascii="Calibri" w:hAnsi="Calibri"/>
                <w:sz w:val="24"/>
                <w:szCs w:val="24"/>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Pr="00004019" w:rsidRDefault="003160EA" w:rsidP="00EE20CA">
            <w:pPr>
              <w:spacing w:after="120"/>
              <w:rPr>
                <w:rFonts w:ascii="Calibri" w:hAnsi="Calibri"/>
              </w:rPr>
            </w:pPr>
          </w:p>
          <w:p w:rsidR="003160EA" w:rsidRPr="00004019" w:rsidRDefault="00004019" w:rsidP="00EE20CA">
            <w:pPr>
              <w:spacing w:after="120"/>
              <w:rPr>
                <w:rFonts w:ascii="Calibri" w:hAnsi="Calibri"/>
              </w:rPr>
            </w:pPr>
            <w:r>
              <w:rPr>
                <w:rFonts w:ascii="Calibri" w:hAnsi="Calibri"/>
              </w:rPr>
              <w:t>The conclusions drawn from the literature are laid out in the specification and objectives.  The thinking on required methods and standards is high quality.</w:t>
            </w:r>
          </w:p>
          <w:p w:rsidR="003160EA" w:rsidRPr="00004019" w:rsidRDefault="003160EA" w:rsidP="00EE20CA">
            <w:pPr>
              <w:spacing w:after="120"/>
              <w:rPr>
                <w:rFonts w:ascii="Calibri" w:hAnsi="Calibri"/>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Default="003160EA" w:rsidP="00EE20CA">
            <w:pPr>
              <w:jc w:val="center"/>
              <w:rPr>
                <w:rFonts w:ascii="Calibri" w:hAnsi="Calibri"/>
                <w:sz w:val="24"/>
                <w:szCs w:val="24"/>
              </w:rPr>
            </w:pPr>
          </w:p>
          <w:p w:rsidR="00004019" w:rsidRPr="00004019" w:rsidRDefault="00004019" w:rsidP="00EE20CA">
            <w:pPr>
              <w:jc w:val="center"/>
              <w:rPr>
                <w:rFonts w:ascii="Calibri" w:hAnsi="Calibri"/>
                <w:sz w:val="24"/>
                <w:szCs w:val="24"/>
              </w:rPr>
            </w:pPr>
            <w:r>
              <w:rPr>
                <w:rFonts w:ascii="Calibri" w:hAnsi="Calibri"/>
                <w:sz w:val="24"/>
                <w:szCs w:val="24"/>
              </w:rPr>
              <w:t>17</w:t>
            </w: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20</w:t>
            </w:r>
          </w:p>
        </w:tc>
        <w:tc>
          <w:tcPr>
            <w:tcW w:w="282" w:type="pct"/>
            <w:vMerge/>
            <w:tcBorders>
              <w:top w:val="single" w:sz="4" w:space="0" w:color="auto"/>
              <w:left w:val="single" w:sz="4" w:space="0" w:color="auto"/>
              <w:bottom w:val="single" w:sz="4" w:space="0" w:color="auto"/>
              <w:right w:val="single" w:sz="4" w:space="0" w:color="auto"/>
            </w:tcBorders>
          </w:tcPr>
          <w:p w:rsidR="003160EA" w:rsidRPr="00004019" w:rsidRDefault="003160EA" w:rsidP="00EE20CA">
            <w:pPr>
              <w:jc w:val="center"/>
              <w:rPr>
                <w:rFonts w:ascii="Calibri" w:hAnsi="Calibri"/>
                <w:sz w:val="24"/>
                <w:szCs w:val="24"/>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160EA" w:rsidRPr="00F61A20" w:rsidRDefault="003160EA" w:rsidP="00EE20C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004019" w:rsidRDefault="003160EA" w:rsidP="00EE20CA">
            <w:pPr>
              <w:jc w:val="center"/>
              <w:rPr>
                <w:rFonts w:ascii="Calibri" w:hAnsi="Calibri"/>
                <w:sz w:val="24"/>
                <w:szCs w:val="24"/>
              </w:rPr>
            </w:pPr>
          </w:p>
        </w:tc>
      </w:tr>
      <w:tr w:rsidR="003160EA" w:rsidRPr="00CC0370" w:rsidTr="003160EA">
        <w:trPr>
          <w:trHeight w:val="451"/>
        </w:trPr>
        <w:tc>
          <w:tcPr>
            <w:tcW w:w="4435" w:type="pct"/>
            <w:vMerge w:val="restart"/>
            <w:tcBorders>
              <w:top w:val="single" w:sz="4" w:space="0" w:color="auto"/>
              <w:left w:val="single" w:sz="4" w:space="0" w:color="auto"/>
              <w:right w:val="single" w:sz="4" w:space="0" w:color="auto"/>
            </w:tcBorders>
          </w:tcPr>
          <w:p w:rsidR="003160EA" w:rsidRPr="00004019" w:rsidRDefault="003160EA" w:rsidP="00EE20CA">
            <w:pPr>
              <w:spacing w:after="120"/>
              <w:rPr>
                <w:rFonts w:ascii="Calibri" w:hAnsi="Calibri"/>
              </w:rPr>
            </w:pPr>
          </w:p>
          <w:p w:rsidR="00004019" w:rsidRDefault="00004019" w:rsidP="00EE20CA">
            <w:pPr>
              <w:spacing w:after="120"/>
              <w:rPr>
                <w:rFonts w:ascii="Calibri" w:hAnsi="Calibri"/>
              </w:rPr>
            </w:pPr>
            <w:r>
              <w:rPr>
                <w:rFonts w:ascii="Calibri" w:hAnsi="Calibri"/>
              </w:rPr>
              <w:t xml:space="preserve">The proposal makes excellent use of the materials studied, and the solution proposed is both realistic and practicable.  </w:t>
            </w:r>
          </w:p>
          <w:p w:rsidR="003160EA" w:rsidRPr="00004019" w:rsidRDefault="00004019" w:rsidP="00EE20CA">
            <w:pPr>
              <w:spacing w:after="120"/>
              <w:rPr>
                <w:rFonts w:ascii="Calibri" w:hAnsi="Calibri"/>
              </w:rPr>
            </w:pPr>
            <w:r>
              <w:rPr>
                <w:rFonts w:ascii="Calibri" w:hAnsi="Calibri"/>
              </w:rPr>
              <w:t>IF one were seeking areas for improvement, the proposal might have included a little more information on data storage and transfer.</w:t>
            </w:r>
          </w:p>
          <w:p w:rsidR="003160EA" w:rsidRPr="00004019" w:rsidRDefault="003160EA" w:rsidP="00EE20CA">
            <w:pPr>
              <w:spacing w:after="120"/>
              <w:rPr>
                <w:rFonts w:ascii="Calibri" w:hAnsi="Calibri"/>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Default="003160EA" w:rsidP="00EE20CA">
            <w:pPr>
              <w:jc w:val="center"/>
              <w:rPr>
                <w:rFonts w:ascii="Calibri" w:hAnsi="Calibri"/>
                <w:sz w:val="24"/>
                <w:szCs w:val="24"/>
              </w:rPr>
            </w:pPr>
          </w:p>
          <w:p w:rsidR="00004019" w:rsidRPr="00004019" w:rsidRDefault="00004019" w:rsidP="00EE20CA">
            <w:pPr>
              <w:jc w:val="center"/>
              <w:rPr>
                <w:rFonts w:ascii="Calibri" w:hAnsi="Calibri"/>
                <w:sz w:val="24"/>
                <w:szCs w:val="24"/>
              </w:rPr>
            </w:pPr>
            <w:r>
              <w:rPr>
                <w:rFonts w:ascii="Calibri" w:hAnsi="Calibri"/>
                <w:sz w:val="24"/>
                <w:szCs w:val="24"/>
              </w:rPr>
              <w:t>20</w:t>
            </w:r>
          </w:p>
        </w:tc>
      </w:tr>
      <w:tr w:rsidR="003160EA" w:rsidRPr="00CC0370" w:rsidTr="003160EA">
        <w:trPr>
          <w:trHeight w:val="450"/>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25</w:t>
            </w:r>
          </w:p>
        </w:tc>
        <w:tc>
          <w:tcPr>
            <w:tcW w:w="282" w:type="pct"/>
            <w:vMerge/>
            <w:tcBorders>
              <w:top w:val="single" w:sz="4" w:space="0" w:color="auto"/>
              <w:left w:val="single" w:sz="4" w:space="0" w:color="auto"/>
              <w:bottom w:val="single" w:sz="4" w:space="0" w:color="auto"/>
              <w:right w:val="single" w:sz="4" w:space="0" w:color="auto"/>
            </w:tcBorders>
          </w:tcPr>
          <w:p w:rsidR="003160EA" w:rsidRPr="00004019" w:rsidRDefault="003160EA" w:rsidP="00EE20CA">
            <w:pPr>
              <w:jc w:val="center"/>
              <w:rPr>
                <w:rFonts w:ascii="Calibri" w:hAnsi="Calibri"/>
                <w:sz w:val="24"/>
                <w:szCs w:val="24"/>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160EA" w:rsidRPr="00F61A20" w:rsidRDefault="003160EA" w:rsidP="00EE20C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004019" w:rsidRDefault="003160EA" w:rsidP="00EE20CA">
            <w:pPr>
              <w:jc w:val="center"/>
              <w:rPr>
                <w:rFonts w:ascii="Calibri" w:hAnsi="Calibri"/>
                <w:sz w:val="24"/>
                <w:szCs w:val="24"/>
              </w:rPr>
            </w:pPr>
          </w:p>
        </w:tc>
      </w:tr>
      <w:tr w:rsidR="003160EA" w:rsidRPr="00CC0370" w:rsidTr="003160EA">
        <w:trPr>
          <w:trHeight w:val="451"/>
        </w:trPr>
        <w:tc>
          <w:tcPr>
            <w:tcW w:w="4435" w:type="pct"/>
            <w:vMerge w:val="restart"/>
            <w:tcBorders>
              <w:top w:val="single" w:sz="4" w:space="0" w:color="auto"/>
              <w:left w:val="single" w:sz="4" w:space="0" w:color="auto"/>
              <w:right w:val="single" w:sz="4" w:space="0" w:color="auto"/>
            </w:tcBorders>
          </w:tcPr>
          <w:p w:rsidR="003160EA" w:rsidRPr="00004019" w:rsidRDefault="00004019" w:rsidP="00004019">
            <w:pPr>
              <w:spacing w:after="120"/>
              <w:rPr>
                <w:rFonts w:ascii="Calibri" w:hAnsi="Calibri"/>
              </w:rPr>
            </w:pPr>
            <w:r>
              <w:rPr>
                <w:rFonts w:ascii="Calibri" w:hAnsi="Calibri"/>
              </w:rPr>
              <w:t>Very well presented, fully professional, structurally fit for purpose, succinct and useful.  As good a proposal as I have seen in recent years.</w:t>
            </w: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Default="003160EA" w:rsidP="00EE20CA">
            <w:pPr>
              <w:jc w:val="center"/>
              <w:rPr>
                <w:rFonts w:ascii="Calibri" w:hAnsi="Calibri"/>
                <w:sz w:val="24"/>
                <w:szCs w:val="24"/>
              </w:rPr>
            </w:pPr>
          </w:p>
          <w:p w:rsidR="00004019" w:rsidRPr="00004019" w:rsidRDefault="00004019" w:rsidP="00EE20CA">
            <w:pPr>
              <w:jc w:val="center"/>
              <w:rPr>
                <w:rFonts w:ascii="Calibri" w:hAnsi="Calibri"/>
                <w:sz w:val="24"/>
                <w:szCs w:val="24"/>
              </w:rPr>
            </w:pPr>
            <w:r>
              <w:rPr>
                <w:rFonts w:ascii="Calibri" w:hAnsi="Calibri"/>
                <w:sz w:val="24"/>
                <w:szCs w:val="24"/>
              </w:rPr>
              <w:t>15</w:t>
            </w:r>
          </w:p>
        </w:tc>
      </w:tr>
      <w:tr w:rsidR="003160EA" w:rsidRPr="00CC0370" w:rsidTr="003160EA">
        <w:trPr>
          <w:trHeight w:val="450"/>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15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bl>
    <w:p w:rsidR="001A5230" w:rsidRDefault="001A5230"/>
    <w:tbl>
      <w:tblPr>
        <w:tblStyle w:val="TableGrid"/>
        <w:tblW w:w="0" w:type="auto"/>
        <w:tblLook w:val="04A0" w:firstRow="1" w:lastRow="0" w:firstColumn="1" w:lastColumn="0" w:noHBand="0" w:noVBand="1"/>
      </w:tblPr>
      <w:tblGrid>
        <w:gridCol w:w="7148"/>
        <w:gridCol w:w="1868"/>
      </w:tblGrid>
      <w:tr w:rsidR="003160EA" w:rsidTr="003160EA">
        <w:tc>
          <w:tcPr>
            <w:tcW w:w="7338" w:type="dxa"/>
          </w:tcPr>
          <w:p w:rsidR="003160EA" w:rsidRDefault="003160EA"/>
        </w:tc>
        <w:tc>
          <w:tcPr>
            <w:tcW w:w="1904" w:type="dxa"/>
          </w:tcPr>
          <w:p w:rsidR="003160EA" w:rsidRPr="003160EA" w:rsidRDefault="003160EA">
            <w:pPr>
              <w:rPr>
                <w:rFonts w:asciiTheme="minorHAnsi" w:hAnsiTheme="minorHAnsi"/>
                <w:b/>
              </w:rPr>
            </w:pPr>
            <w:r w:rsidRPr="003160EA">
              <w:rPr>
                <w:rFonts w:asciiTheme="minorHAnsi" w:hAnsiTheme="minorHAnsi"/>
                <w:b/>
              </w:rPr>
              <w:t>Please tick one box</w:t>
            </w:r>
          </w:p>
        </w:tc>
      </w:tr>
      <w:tr w:rsidR="003160EA" w:rsidTr="003160EA">
        <w:tc>
          <w:tcPr>
            <w:tcW w:w="7338" w:type="dxa"/>
          </w:tcPr>
          <w:p w:rsidR="003160EA" w:rsidRPr="003160EA" w:rsidRDefault="003160EA">
            <w:pPr>
              <w:rPr>
                <w:rFonts w:asciiTheme="minorHAnsi" w:hAnsiTheme="minorHAnsi"/>
              </w:rPr>
            </w:pPr>
            <w:r w:rsidRPr="003160EA">
              <w:rPr>
                <w:rFonts w:asciiTheme="minorHAnsi" w:hAnsiTheme="minorHAnsi"/>
              </w:rPr>
              <w:t>The project is suitable for the final year degree in its present form</w:t>
            </w:r>
          </w:p>
        </w:tc>
        <w:tc>
          <w:tcPr>
            <w:tcW w:w="1904" w:type="dxa"/>
          </w:tcPr>
          <w:p w:rsidR="003160EA" w:rsidRDefault="00004019">
            <w:r w:rsidRPr="00004019">
              <w:rPr>
                <w:rFonts w:ascii="Segoe UI Symbol" w:hAnsi="Segoe UI Symbol" w:cs="Segoe UI Symbol"/>
              </w:rPr>
              <w:t>✓</w:t>
            </w:r>
          </w:p>
        </w:tc>
      </w:tr>
      <w:tr w:rsidR="003160EA" w:rsidTr="003160EA">
        <w:tc>
          <w:tcPr>
            <w:tcW w:w="7338" w:type="dxa"/>
          </w:tcPr>
          <w:p w:rsidR="003160EA" w:rsidRPr="003160EA" w:rsidRDefault="003160EA">
            <w:pPr>
              <w:rPr>
                <w:rFonts w:asciiTheme="minorHAnsi" w:hAnsiTheme="minorHAnsi"/>
              </w:rPr>
            </w:pPr>
            <w:r w:rsidRPr="003160EA">
              <w:rPr>
                <w:rFonts w:asciiTheme="minorHAnsi" w:hAnsiTheme="minorHAnsi"/>
              </w:rPr>
              <w:t>The project will be suitable with amendments</w:t>
            </w:r>
          </w:p>
        </w:tc>
        <w:tc>
          <w:tcPr>
            <w:tcW w:w="1904" w:type="dxa"/>
          </w:tcPr>
          <w:p w:rsidR="003160EA" w:rsidRDefault="003160EA"/>
        </w:tc>
        <w:bookmarkStart w:id="0" w:name="_GoBack"/>
        <w:bookmarkEnd w:id="0"/>
      </w:tr>
      <w:tr w:rsidR="003160EA" w:rsidTr="003160EA">
        <w:trPr>
          <w:trHeight w:val="70"/>
        </w:trPr>
        <w:tc>
          <w:tcPr>
            <w:tcW w:w="7338" w:type="dxa"/>
          </w:tcPr>
          <w:p w:rsidR="003160EA" w:rsidRPr="00CA66F3" w:rsidRDefault="003160EA">
            <w:pPr>
              <w:rPr>
                <w:rFonts w:asciiTheme="minorHAnsi" w:hAnsiTheme="minorHAnsi"/>
                <w:sz w:val="18"/>
                <w:szCs w:val="18"/>
              </w:rPr>
            </w:pPr>
            <w:r w:rsidRPr="00CA66F3">
              <w:rPr>
                <w:rFonts w:asciiTheme="minorHAnsi" w:hAnsiTheme="minorHAnsi"/>
                <w:sz w:val="18"/>
                <w:szCs w:val="18"/>
              </w:rPr>
              <w:t>The project is unlikely to be able to be worked into a suitable form for final year degree</w:t>
            </w:r>
          </w:p>
        </w:tc>
        <w:tc>
          <w:tcPr>
            <w:tcW w:w="1904" w:type="dxa"/>
          </w:tcPr>
          <w:p w:rsidR="003160EA" w:rsidRDefault="003160EA"/>
        </w:tc>
      </w:tr>
    </w:tbl>
    <w:p w:rsidR="003160EA" w:rsidRDefault="003160EA" w:rsidP="003160EA"/>
    <w:sectPr w:rsidR="00316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60EA"/>
    <w:rsid w:val="00004019"/>
    <w:rsid w:val="001A5230"/>
    <w:rsid w:val="003160EA"/>
    <w:rsid w:val="00CA6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E8C337-3B12-42B1-81FD-3379CA368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60E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330</Words>
  <Characters>1882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John Rees</cp:lastModifiedBy>
  <cp:revision>3</cp:revision>
  <dcterms:created xsi:type="dcterms:W3CDTF">2017-05-24T12:41:00Z</dcterms:created>
  <dcterms:modified xsi:type="dcterms:W3CDTF">2017-05-24T12:42:00Z</dcterms:modified>
</cp:coreProperties>
</file>