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8182F" w14:textId="3E77400B" w:rsidR="00085907" w:rsidRPr="00CF4A34" w:rsidRDefault="007A6EDD" w:rsidP="007A6EDD">
      <w:pPr>
        <w:pStyle w:val="Title"/>
        <w:jc w:val="center"/>
        <w:rPr>
          <w:rFonts w:ascii="Arial" w:hAnsi="Arial" w:cs="Arial"/>
        </w:rPr>
      </w:pPr>
      <w:r w:rsidRPr="00CF4A34">
        <w:rPr>
          <w:rFonts w:ascii="Arial" w:hAnsi="Arial" w:cs="Arial"/>
        </w:rPr>
        <w:t>Hotel standards, reputation management and service culture</w:t>
      </w:r>
    </w:p>
    <w:p w14:paraId="213F5FAA" w14:textId="097D1D61" w:rsidR="00423600" w:rsidRPr="00E66F72" w:rsidRDefault="00423600" w:rsidP="00423600">
      <w:pPr>
        <w:pStyle w:val="Subtitle"/>
        <w:rPr>
          <w:rFonts w:ascii="Times New Roman" w:hAnsi="Times New Roman" w:cs="Times New Roman"/>
        </w:rPr>
      </w:pPr>
    </w:p>
    <w:p w14:paraId="13625584" w14:textId="3941C427" w:rsidR="005C3992" w:rsidRPr="00CF4A34" w:rsidRDefault="00CF4A34" w:rsidP="007A6EDD">
      <w:pPr>
        <w:pStyle w:val="Subtitle"/>
        <w:jc w:val="center"/>
        <w:rPr>
          <w:rFonts w:ascii="Arial" w:hAnsi="Arial" w:cs="Arial"/>
          <w:sz w:val="40"/>
          <w:szCs w:val="40"/>
        </w:rPr>
      </w:pPr>
      <w:r w:rsidRPr="00CF4A34">
        <w:rPr>
          <w:rFonts w:ascii="Arial" w:hAnsi="Arial" w:cs="Arial"/>
          <w:sz w:val="28"/>
          <w:szCs w:val="28"/>
        </w:rPr>
        <w:t>Hospitality and Guest Services</w:t>
      </w:r>
      <w:r w:rsidR="00201A32">
        <w:rPr>
          <w:rFonts w:ascii="Arial" w:hAnsi="Arial" w:cs="Arial"/>
          <w:sz w:val="28"/>
          <w:szCs w:val="28"/>
        </w:rPr>
        <w:t xml:space="preserve"> for the Hotel Industry</w:t>
      </w:r>
      <w:r w:rsidRPr="00CF4A34">
        <w:rPr>
          <w:rFonts w:ascii="Arial" w:hAnsi="Arial" w:cs="Arial"/>
          <w:sz w:val="28"/>
          <w:szCs w:val="28"/>
        </w:rPr>
        <w:t xml:space="preserve"> (BMIH4003)</w:t>
      </w:r>
    </w:p>
    <w:p w14:paraId="6223F04E" w14:textId="6D756CA9" w:rsidR="00E66F72" w:rsidRPr="00CF4A34" w:rsidRDefault="00CF4A34" w:rsidP="00CF4A34">
      <w:pPr>
        <w:pStyle w:val="Subtitle"/>
        <w:rPr>
          <w:rFonts w:ascii="Arial" w:hAnsi="Arial" w:cs="Arial"/>
        </w:rPr>
      </w:pPr>
      <w:r w:rsidRPr="00CF4A34">
        <w:rPr>
          <w:rFonts w:ascii="Arial" w:hAnsi="Arial" w:cs="Arial"/>
        </w:rPr>
        <w:t xml:space="preserve">                                                        Report</w:t>
      </w:r>
    </w:p>
    <w:p w14:paraId="423C6FD7" w14:textId="77777777" w:rsidR="00E66F72" w:rsidRPr="00E66F72" w:rsidRDefault="00E66F72">
      <w:pPr>
        <w:rPr>
          <w:rFonts w:ascii="Times New Roman" w:hAnsi="Times New Roman" w:cs="Times New Roman"/>
        </w:rPr>
      </w:pPr>
    </w:p>
    <w:p w14:paraId="1D429528" w14:textId="77777777" w:rsidR="00E66F72" w:rsidRPr="00E66F72" w:rsidRDefault="00E66F72">
      <w:pPr>
        <w:rPr>
          <w:rFonts w:ascii="Times New Roman" w:hAnsi="Times New Roman" w:cs="Times New Roman"/>
        </w:rPr>
      </w:pPr>
    </w:p>
    <w:p w14:paraId="64B30808" w14:textId="77777777" w:rsidR="007A6EDD" w:rsidRDefault="007A6EDD">
      <w:pPr>
        <w:rPr>
          <w:rFonts w:ascii="Times New Roman" w:hAnsi="Times New Roman" w:cs="Times New Roman"/>
        </w:rPr>
      </w:pPr>
    </w:p>
    <w:p w14:paraId="3CD81A4A" w14:textId="77777777" w:rsidR="007A6EDD" w:rsidRDefault="007A6EDD">
      <w:pPr>
        <w:rPr>
          <w:rFonts w:ascii="Times New Roman" w:hAnsi="Times New Roman" w:cs="Times New Roman"/>
        </w:rPr>
      </w:pPr>
    </w:p>
    <w:p w14:paraId="35EC154E" w14:textId="77777777" w:rsidR="007A6EDD" w:rsidRDefault="007A6EDD">
      <w:pPr>
        <w:rPr>
          <w:rFonts w:ascii="Times New Roman" w:hAnsi="Times New Roman" w:cs="Times New Roman"/>
        </w:rPr>
      </w:pPr>
    </w:p>
    <w:p w14:paraId="6237E776" w14:textId="77777777" w:rsidR="007A6EDD" w:rsidRDefault="007A6EDD">
      <w:pPr>
        <w:rPr>
          <w:rFonts w:ascii="Times New Roman" w:hAnsi="Times New Roman" w:cs="Times New Roman"/>
        </w:rPr>
      </w:pPr>
    </w:p>
    <w:p w14:paraId="3B8B0528" w14:textId="77777777" w:rsidR="007A6EDD" w:rsidRDefault="007A6EDD">
      <w:pPr>
        <w:rPr>
          <w:rFonts w:ascii="Times New Roman" w:hAnsi="Times New Roman" w:cs="Times New Roman"/>
        </w:rPr>
      </w:pPr>
    </w:p>
    <w:p w14:paraId="5AC19459" w14:textId="77777777" w:rsidR="007A6EDD" w:rsidRDefault="007A6EDD">
      <w:pPr>
        <w:rPr>
          <w:rFonts w:ascii="Times New Roman" w:hAnsi="Times New Roman" w:cs="Times New Roman"/>
        </w:rPr>
      </w:pPr>
    </w:p>
    <w:p w14:paraId="6EB5F0A1" w14:textId="77777777" w:rsidR="007A6EDD" w:rsidRDefault="007A6EDD">
      <w:pPr>
        <w:rPr>
          <w:rFonts w:ascii="Times New Roman" w:hAnsi="Times New Roman" w:cs="Times New Roman"/>
        </w:rPr>
      </w:pPr>
    </w:p>
    <w:p w14:paraId="7487CB6C" w14:textId="77777777" w:rsidR="007A6EDD" w:rsidRDefault="007A6EDD">
      <w:pPr>
        <w:rPr>
          <w:rFonts w:ascii="Times New Roman" w:hAnsi="Times New Roman" w:cs="Times New Roman"/>
        </w:rPr>
      </w:pPr>
    </w:p>
    <w:p w14:paraId="7E65AE0C" w14:textId="77777777" w:rsidR="007A6EDD" w:rsidRDefault="007A6EDD">
      <w:pPr>
        <w:rPr>
          <w:rFonts w:ascii="Times New Roman" w:hAnsi="Times New Roman" w:cs="Times New Roman"/>
        </w:rPr>
      </w:pPr>
    </w:p>
    <w:p w14:paraId="44DF2B92" w14:textId="77777777" w:rsidR="007A6EDD" w:rsidRDefault="007A6EDD">
      <w:pPr>
        <w:rPr>
          <w:rFonts w:ascii="Times New Roman" w:hAnsi="Times New Roman" w:cs="Times New Roman"/>
        </w:rPr>
      </w:pPr>
    </w:p>
    <w:p w14:paraId="0AEF6C70" w14:textId="77777777" w:rsidR="007A6EDD" w:rsidRDefault="007A6EDD">
      <w:pPr>
        <w:rPr>
          <w:rFonts w:ascii="Times New Roman" w:hAnsi="Times New Roman" w:cs="Times New Roman"/>
        </w:rPr>
      </w:pPr>
    </w:p>
    <w:p w14:paraId="423C512E" w14:textId="77777777" w:rsidR="007A6EDD" w:rsidRDefault="007A6EDD">
      <w:pPr>
        <w:rPr>
          <w:rFonts w:ascii="Times New Roman" w:hAnsi="Times New Roman" w:cs="Times New Roman"/>
        </w:rPr>
      </w:pPr>
    </w:p>
    <w:p w14:paraId="56EFBA4D" w14:textId="77777777" w:rsidR="007A6EDD" w:rsidRDefault="007A6EDD">
      <w:pPr>
        <w:rPr>
          <w:rFonts w:ascii="Times New Roman" w:hAnsi="Times New Roman" w:cs="Times New Roman"/>
        </w:rPr>
      </w:pPr>
    </w:p>
    <w:p w14:paraId="03A2C45E" w14:textId="1F0326AF" w:rsidR="00E66F72" w:rsidRPr="00201A32" w:rsidRDefault="007A6EDD">
      <w:pPr>
        <w:rPr>
          <w:rFonts w:ascii="Arial" w:hAnsi="Arial" w:cs="Arial"/>
          <w:sz w:val="24"/>
          <w:szCs w:val="24"/>
        </w:rPr>
      </w:pPr>
      <w:r w:rsidRPr="00201A32">
        <w:rPr>
          <w:rFonts w:ascii="Arial" w:hAnsi="Arial" w:cs="Arial"/>
          <w:sz w:val="24"/>
          <w:szCs w:val="24"/>
        </w:rPr>
        <w:t>Student name: Lavinia-Maria Curtean</w:t>
      </w:r>
    </w:p>
    <w:p w14:paraId="5DA6019D" w14:textId="42C48993" w:rsidR="007A6EDD" w:rsidRPr="00201A32" w:rsidRDefault="007A6EDD">
      <w:pPr>
        <w:rPr>
          <w:rFonts w:ascii="Arial" w:hAnsi="Arial" w:cs="Arial"/>
          <w:sz w:val="24"/>
          <w:szCs w:val="24"/>
        </w:rPr>
      </w:pPr>
      <w:r w:rsidRPr="00201A32">
        <w:rPr>
          <w:rFonts w:ascii="Arial" w:hAnsi="Arial" w:cs="Arial"/>
          <w:sz w:val="24"/>
          <w:szCs w:val="24"/>
        </w:rPr>
        <w:t>Student ID: 2232073</w:t>
      </w:r>
    </w:p>
    <w:p w14:paraId="61688103" w14:textId="24A2B6D8" w:rsidR="007A6EDD" w:rsidRPr="00201A32" w:rsidRDefault="007A6EDD">
      <w:pPr>
        <w:rPr>
          <w:rFonts w:ascii="Arial" w:hAnsi="Arial" w:cs="Arial"/>
          <w:sz w:val="24"/>
          <w:szCs w:val="24"/>
        </w:rPr>
      </w:pPr>
      <w:r w:rsidRPr="00201A32">
        <w:rPr>
          <w:rFonts w:ascii="Arial" w:hAnsi="Arial" w:cs="Arial"/>
          <w:sz w:val="24"/>
          <w:szCs w:val="24"/>
        </w:rPr>
        <w:t xml:space="preserve">Lecturer’s name: Luciana </w:t>
      </w:r>
      <w:proofErr w:type="spellStart"/>
      <w:r w:rsidRPr="00201A32">
        <w:rPr>
          <w:rFonts w:ascii="Arial" w:hAnsi="Arial" w:cs="Arial"/>
          <w:sz w:val="24"/>
          <w:szCs w:val="24"/>
        </w:rPr>
        <w:t>Suardi</w:t>
      </w:r>
      <w:proofErr w:type="spellEnd"/>
    </w:p>
    <w:p w14:paraId="5B12531E" w14:textId="548AA7EE" w:rsidR="007A6EDD" w:rsidRPr="00201A32" w:rsidRDefault="007A6EDD">
      <w:pPr>
        <w:rPr>
          <w:rFonts w:ascii="Arial" w:hAnsi="Arial" w:cs="Arial"/>
          <w:sz w:val="24"/>
          <w:szCs w:val="24"/>
        </w:rPr>
      </w:pPr>
      <w:r w:rsidRPr="00201A32">
        <w:rPr>
          <w:rFonts w:ascii="Arial" w:hAnsi="Arial" w:cs="Arial"/>
          <w:sz w:val="24"/>
          <w:szCs w:val="24"/>
        </w:rPr>
        <w:t>The Module Title: Hospitality and Guest Services for the Hotel Industry (BMIH4003)</w:t>
      </w:r>
    </w:p>
    <w:p w14:paraId="4D3141CE" w14:textId="495EB302" w:rsidR="007A6EDD" w:rsidRPr="00E66F72" w:rsidRDefault="007A6EDD">
      <w:pPr>
        <w:rPr>
          <w:rFonts w:ascii="Times New Roman" w:hAnsi="Times New Roman" w:cs="Times New Roman"/>
        </w:rPr>
      </w:pPr>
      <w:r w:rsidRPr="00201A32">
        <w:rPr>
          <w:rFonts w:ascii="Arial" w:hAnsi="Arial" w:cs="Arial"/>
          <w:sz w:val="24"/>
          <w:szCs w:val="24"/>
        </w:rPr>
        <w:t>Word count: 1533</w:t>
      </w:r>
    </w:p>
    <w:p w14:paraId="2FF36C43" w14:textId="77777777" w:rsidR="00E66F72" w:rsidRPr="00E66F72" w:rsidRDefault="00E66F72">
      <w:pPr>
        <w:rPr>
          <w:rFonts w:ascii="Times New Roman" w:hAnsi="Times New Roman" w:cs="Times New Roman"/>
        </w:rPr>
      </w:pPr>
    </w:p>
    <w:p w14:paraId="4882DD1C" w14:textId="77777777" w:rsidR="00E66F72" w:rsidRPr="00E66F72" w:rsidRDefault="00E66F72">
      <w:pPr>
        <w:rPr>
          <w:rFonts w:ascii="Times New Roman" w:hAnsi="Times New Roman" w:cs="Times New Roman"/>
        </w:rPr>
      </w:pPr>
    </w:p>
    <w:p w14:paraId="5C9DA5C8" w14:textId="77777777" w:rsidR="00CF4A34" w:rsidRDefault="00CF4A34" w:rsidP="00C112FC">
      <w:pPr>
        <w:pStyle w:val="Heading1"/>
        <w:rPr>
          <w:rFonts w:ascii="Times New Roman" w:hAnsi="Times New Roman" w:cs="Times New Roman"/>
        </w:rPr>
      </w:pPr>
      <w:bookmarkStart w:id="0" w:name="_Toc135399746"/>
    </w:p>
    <w:p w14:paraId="650D049B" w14:textId="4CD68448" w:rsidR="0067408F" w:rsidRPr="00B05D8E" w:rsidRDefault="0067408F" w:rsidP="00C112FC">
      <w:pPr>
        <w:pStyle w:val="Heading1"/>
        <w:rPr>
          <w:rFonts w:ascii="Arial" w:hAnsi="Arial" w:cs="Arial"/>
        </w:rPr>
      </w:pPr>
      <w:r w:rsidRPr="00B05D8E">
        <w:rPr>
          <w:rFonts w:ascii="Arial" w:hAnsi="Arial" w:cs="Arial"/>
        </w:rPr>
        <w:t>Executive Summary</w:t>
      </w:r>
      <w:bookmarkEnd w:id="0"/>
    </w:p>
    <w:p w14:paraId="3F76909D" w14:textId="77777777" w:rsidR="0067408F" w:rsidRPr="00B05D8E" w:rsidRDefault="0067408F" w:rsidP="0067408F">
      <w:pPr>
        <w:rPr>
          <w:rFonts w:ascii="Arial" w:hAnsi="Arial" w:cs="Arial"/>
        </w:rPr>
      </w:pPr>
    </w:p>
    <w:p w14:paraId="4296BCDD" w14:textId="77777777" w:rsidR="0067408F" w:rsidRPr="00B05D8E" w:rsidRDefault="0067408F" w:rsidP="00E66F72">
      <w:pPr>
        <w:spacing w:line="360" w:lineRule="auto"/>
        <w:jc w:val="both"/>
        <w:rPr>
          <w:rFonts w:ascii="Arial" w:hAnsi="Arial" w:cs="Arial"/>
          <w:sz w:val="24"/>
          <w:szCs w:val="24"/>
        </w:rPr>
      </w:pPr>
      <w:r w:rsidRPr="00B05D8E">
        <w:rPr>
          <w:rFonts w:ascii="Arial" w:hAnsi="Arial" w:cs="Arial"/>
          <w:sz w:val="24"/>
          <w:szCs w:val="24"/>
        </w:rPr>
        <w:t xml:space="preserve">This report explores the topics of service culture, hotel standards, and reputation management within the hotel industry. The purpose of the report is to understand the significance of these areas and provide recommendations for hotels based on market trends and challenges they face. </w:t>
      </w:r>
    </w:p>
    <w:p w14:paraId="22822D0A" w14:textId="77777777" w:rsidR="00E66F72" w:rsidRPr="00B05D8E" w:rsidRDefault="00E66F72" w:rsidP="00E66F72">
      <w:pPr>
        <w:spacing w:line="360" w:lineRule="auto"/>
        <w:jc w:val="both"/>
        <w:rPr>
          <w:rFonts w:ascii="Arial" w:hAnsi="Arial" w:cs="Arial"/>
          <w:sz w:val="24"/>
          <w:szCs w:val="24"/>
        </w:rPr>
      </w:pPr>
    </w:p>
    <w:p w14:paraId="54225E59" w14:textId="77777777" w:rsidR="00E66F72" w:rsidRDefault="00E66F72" w:rsidP="00E66F72">
      <w:pPr>
        <w:spacing w:line="360" w:lineRule="auto"/>
        <w:jc w:val="both"/>
        <w:rPr>
          <w:rFonts w:ascii="Times New Roman" w:hAnsi="Times New Roman" w:cs="Times New Roman"/>
          <w:sz w:val="24"/>
          <w:szCs w:val="24"/>
        </w:rPr>
      </w:pPr>
    </w:p>
    <w:p w14:paraId="680FDC88" w14:textId="77777777" w:rsidR="00E66F72" w:rsidRDefault="00E66F72" w:rsidP="00E66F72">
      <w:pPr>
        <w:spacing w:line="360" w:lineRule="auto"/>
        <w:jc w:val="both"/>
        <w:rPr>
          <w:rFonts w:ascii="Times New Roman" w:hAnsi="Times New Roman" w:cs="Times New Roman"/>
          <w:sz w:val="24"/>
          <w:szCs w:val="24"/>
        </w:rPr>
      </w:pPr>
    </w:p>
    <w:p w14:paraId="771A3BE5" w14:textId="77777777" w:rsidR="00E66F72" w:rsidRDefault="00E66F72" w:rsidP="00E66F72">
      <w:pPr>
        <w:spacing w:line="360" w:lineRule="auto"/>
        <w:jc w:val="both"/>
        <w:rPr>
          <w:rFonts w:ascii="Times New Roman" w:hAnsi="Times New Roman" w:cs="Times New Roman"/>
          <w:sz w:val="24"/>
          <w:szCs w:val="24"/>
        </w:rPr>
      </w:pPr>
    </w:p>
    <w:p w14:paraId="65F885C4" w14:textId="77777777" w:rsidR="00E66F72" w:rsidRDefault="00E66F72" w:rsidP="00E66F72">
      <w:pPr>
        <w:spacing w:line="360" w:lineRule="auto"/>
        <w:jc w:val="both"/>
        <w:rPr>
          <w:rFonts w:ascii="Times New Roman" w:hAnsi="Times New Roman" w:cs="Times New Roman"/>
          <w:sz w:val="24"/>
          <w:szCs w:val="24"/>
        </w:rPr>
      </w:pPr>
    </w:p>
    <w:p w14:paraId="066B544C" w14:textId="77777777" w:rsidR="00E66F72" w:rsidRDefault="00E66F72" w:rsidP="00E66F72">
      <w:pPr>
        <w:spacing w:line="360" w:lineRule="auto"/>
        <w:jc w:val="both"/>
        <w:rPr>
          <w:rFonts w:ascii="Times New Roman" w:hAnsi="Times New Roman" w:cs="Times New Roman"/>
          <w:sz w:val="24"/>
          <w:szCs w:val="24"/>
        </w:rPr>
      </w:pPr>
    </w:p>
    <w:p w14:paraId="79301069" w14:textId="77777777" w:rsidR="00E66F72" w:rsidRDefault="00E66F72" w:rsidP="00E66F72">
      <w:pPr>
        <w:spacing w:line="360" w:lineRule="auto"/>
        <w:jc w:val="both"/>
        <w:rPr>
          <w:rFonts w:ascii="Times New Roman" w:hAnsi="Times New Roman" w:cs="Times New Roman"/>
          <w:sz w:val="24"/>
          <w:szCs w:val="24"/>
        </w:rPr>
      </w:pPr>
    </w:p>
    <w:p w14:paraId="4B975D26" w14:textId="77777777" w:rsidR="00E66F72" w:rsidRDefault="00E66F72" w:rsidP="00E66F72">
      <w:pPr>
        <w:spacing w:line="360" w:lineRule="auto"/>
        <w:jc w:val="both"/>
        <w:rPr>
          <w:rFonts w:ascii="Times New Roman" w:hAnsi="Times New Roman" w:cs="Times New Roman"/>
          <w:sz w:val="24"/>
          <w:szCs w:val="24"/>
        </w:rPr>
      </w:pPr>
    </w:p>
    <w:p w14:paraId="2FB71C16" w14:textId="77777777" w:rsidR="00E66F72" w:rsidRDefault="00E66F72" w:rsidP="00E66F72">
      <w:pPr>
        <w:spacing w:line="360" w:lineRule="auto"/>
        <w:jc w:val="both"/>
        <w:rPr>
          <w:rFonts w:ascii="Times New Roman" w:hAnsi="Times New Roman" w:cs="Times New Roman"/>
          <w:sz w:val="24"/>
          <w:szCs w:val="24"/>
        </w:rPr>
      </w:pPr>
    </w:p>
    <w:p w14:paraId="5EA31970" w14:textId="77777777" w:rsidR="00E66F72" w:rsidRDefault="00E66F72" w:rsidP="00E66F72">
      <w:pPr>
        <w:spacing w:line="360" w:lineRule="auto"/>
        <w:jc w:val="both"/>
        <w:rPr>
          <w:rFonts w:ascii="Times New Roman" w:hAnsi="Times New Roman" w:cs="Times New Roman"/>
          <w:sz w:val="24"/>
          <w:szCs w:val="24"/>
        </w:rPr>
      </w:pPr>
    </w:p>
    <w:p w14:paraId="3DE3F4A2" w14:textId="77777777" w:rsidR="00E66F72" w:rsidRDefault="00E66F72" w:rsidP="00E66F72">
      <w:pPr>
        <w:spacing w:line="360" w:lineRule="auto"/>
        <w:jc w:val="both"/>
        <w:rPr>
          <w:rFonts w:ascii="Times New Roman" w:hAnsi="Times New Roman" w:cs="Times New Roman"/>
          <w:sz w:val="24"/>
          <w:szCs w:val="24"/>
        </w:rPr>
      </w:pPr>
    </w:p>
    <w:p w14:paraId="66F60954" w14:textId="77777777" w:rsidR="00E66F72" w:rsidRDefault="00E66F72" w:rsidP="00E66F72">
      <w:pPr>
        <w:spacing w:line="360" w:lineRule="auto"/>
        <w:jc w:val="both"/>
        <w:rPr>
          <w:rFonts w:ascii="Times New Roman" w:hAnsi="Times New Roman" w:cs="Times New Roman"/>
          <w:sz w:val="24"/>
          <w:szCs w:val="24"/>
        </w:rPr>
      </w:pPr>
    </w:p>
    <w:p w14:paraId="6EF21CE6" w14:textId="77777777" w:rsidR="00E66F72" w:rsidRDefault="00E66F72" w:rsidP="00E66F72">
      <w:pPr>
        <w:spacing w:line="360" w:lineRule="auto"/>
        <w:jc w:val="both"/>
        <w:rPr>
          <w:rFonts w:ascii="Times New Roman" w:hAnsi="Times New Roman" w:cs="Times New Roman"/>
          <w:sz w:val="24"/>
          <w:szCs w:val="24"/>
        </w:rPr>
      </w:pPr>
    </w:p>
    <w:p w14:paraId="422D0562" w14:textId="77777777" w:rsidR="00E66F72" w:rsidRDefault="00E66F72" w:rsidP="00E66F72">
      <w:pPr>
        <w:spacing w:line="360" w:lineRule="auto"/>
        <w:jc w:val="both"/>
        <w:rPr>
          <w:rFonts w:ascii="Times New Roman" w:hAnsi="Times New Roman" w:cs="Times New Roman"/>
          <w:sz w:val="24"/>
          <w:szCs w:val="24"/>
        </w:rPr>
      </w:pPr>
    </w:p>
    <w:p w14:paraId="7895462D" w14:textId="77777777" w:rsidR="00E66F72" w:rsidRDefault="00E66F72" w:rsidP="00E66F72">
      <w:pPr>
        <w:spacing w:line="360" w:lineRule="auto"/>
        <w:jc w:val="both"/>
        <w:rPr>
          <w:rFonts w:ascii="Times New Roman" w:hAnsi="Times New Roman" w:cs="Times New Roman"/>
          <w:sz w:val="24"/>
          <w:szCs w:val="24"/>
        </w:rPr>
      </w:pPr>
    </w:p>
    <w:p w14:paraId="78E8AB9F" w14:textId="77777777" w:rsidR="00E66F72" w:rsidRDefault="00E66F72" w:rsidP="00E66F72">
      <w:pPr>
        <w:spacing w:line="360" w:lineRule="auto"/>
        <w:jc w:val="both"/>
        <w:rPr>
          <w:rFonts w:ascii="Times New Roman" w:hAnsi="Times New Roman" w:cs="Times New Roman"/>
          <w:sz w:val="24"/>
          <w:szCs w:val="24"/>
        </w:rPr>
      </w:pPr>
    </w:p>
    <w:p w14:paraId="3958D979" w14:textId="77777777" w:rsidR="00E66F72" w:rsidRDefault="00E66F72" w:rsidP="00E66F72">
      <w:pPr>
        <w:spacing w:line="360" w:lineRule="auto"/>
        <w:jc w:val="both"/>
        <w:rPr>
          <w:rFonts w:ascii="Times New Roman" w:hAnsi="Times New Roman" w:cs="Times New Roman"/>
          <w:sz w:val="24"/>
          <w:szCs w:val="24"/>
        </w:rPr>
      </w:pPr>
    </w:p>
    <w:sdt>
      <w:sdtPr>
        <w:rPr>
          <w:rFonts w:asciiTheme="minorHAnsi" w:eastAsiaTheme="minorEastAsia" w:hAnsiTheme="minorHAnsi" w:cstheme="minorBidi"/>
          <w:color w:val="auto"/>
          <w:kern w:val="2"/>
          <w:sz w:val="22"/>
          <w:szCs w:val="22"/>
          <w:lang w:val="en-GB"/>
          <w14:ligatures w14:val="standardContextual"/>
        </w:rPr>
        <w:id w:val="-1061176215"/>
        <w:docPartObj>
          <w:docPartGallery w:val="Table of Contents"/>
          <w:docPartUnique/>
        </w:docPartObj>
      </w:sdtPr>
      <w:sdtEndPr>
        <w:rPr>
          <w:b/>
          <w:bCs/>
          <w:noProof/>
        </w:rPr>
      </w:sdtEndPr>
      <w:sdtContent>
        <w:p w14:paraId="40B1CE11" w14:textId="77777777" w:rsidR="00CF4A34" w:rsidRDefault="00CF4A34">
          <w:pPr>
            <w:pStyle w:val="TOCHeading"/>
            <w:rPr>
              <w:rFonts w:asciiTheme="minorHAnsi" w:eastAsiaTheme="minorEastAsia" w:hAnsiTheme="minorHAnsi" w:cstheme="minorBidi"/>
              <w:color w:val="auto"/>
              <w:kern w:val="2"/>
              <w:sz w:val="22"/>
              <w:szCs w:val="22"/>
              <w:lang w:val="en-GB"/>
              <w14:ligatures w14:val="standardContextual"/>
            </w:rPr>
          </w:pPr>
        </w:p>
        <w:p w14:paraId="2943D336" w14:textId="5A822B5D" w:rsidR="00E66F72" w:rsidRDefault="00E66F72" w:rsidP="00B05D8E">
          <w:pPr>
            <w:pStyle w:val="TOCHeading"/>
            <w:tabs>
              <w:tab w:val="left" w:pos="7516"/>
            </w:tabs>
          </w:pPr>
          <w:r>
            <w:t>Contents</w:t>
          </w:r>
          <w:r w:rsidR="00B05D8E">
            <w:tab/>
          </w:r>
        </w:p>
        <w:p w14:paraId="0CE7404F" w14:textId="5AFA0AE1" w:rsidR="00E66F72" w:rsidRPr="00201A32" w:rsidRDefault="00E66F72" w:rsidP="00201A32">
          <w:pPr>
            <w:pStyle w:val="TOC1"/>
            <w:rPr>
              <w:sz w:val="24"/>
              <w:szCs w:val="24"/>
              <w:lang w:val="en-US"/>
            </w:rPr>
          </w:pPr>
          <w:r>
            <w:rPr>
              <w:noProof w:val="0"/>
            </w:rPr>
            <w:fldChar w:fldCharType="begin"/>
          </w:r>
          <w:r>
            <w:instrText xml:space="preserve"> TOC \o "1-3" \h \z \u </w:instrText>
          </w:r>
          <w:r>
            <w:rPr>
              <w:noProof w:val="0"/>
            </w:rPr>
            <w:fldChar w:fldCharType="separate"/>
          </w:r>
          <w:hyperlink w:anchor="_Toc135399746" w:history="1">
            <w:r w:rsidRPr="00201A32">
              <w:rPr>
                <w:rStyle w:val="Hyperlink"/>
                <w:sz w:val="24"/>
                <w:szCs w:val="24"/>
              </w:rPr>
              <w:t>Executive Summary</w:t>
            </w:r>
            <w:r w:rsidRPr="00201A32">
              <w:rPr>
                <w:webHidden/>
                <w:sz w:val="24"/>
                <w:szCs w:val="24"/>
              </w:rPr>
              <w:tab/>
            </w:r>
            <w:r w:rsidRPr="00201A32">
              <w:rPr>
                <w:webHidden/>
                <w:sz w:val="24"/>
                <w:szCs w:val="24"/>
              </w:rPr>
              <w:fldChar w:fldCharType="begin"/>
            </w:r>
            <w:r w:rsidRPr="00201A32">
              <w:rPr>
                <w:webHidden/>
                <w:sz w:val="24"/>
                <w:szCs w:val="24"/>
              </w:rPr>
              <w:instrText xml:space="preserve"> PAGEREF _Toc135399746 \h </w:instrText>
            </w:r>
            <w:r w:rsidRPr="00201A32">
              <w:rPr>
                <w:webHidden/>
                <w:sz w:val="24"/>
                <w:szCs w:val="24"/>
              </w:rPr>
            </w:r>
            <w:r w:rsidRPr="00201A32">
              <w:rPr>
                <w:webHidden/>
                <w:sz w:val="24"/>
                <w:szCs w:val="24"/>
              </w:rPr>
              <w:fldChar w:fldCharType="separate"/>
            </w:r>
            <w:r w:rsidRPr="00201A32">
              <w:rPr>
                <w:webHidden/>
                <w:sz w:val="24"/>
                <w:szCs w:val="24"/>
              </w:rPr>
              <w:t>2</w:t>
            </w:r>
            <w:r w:rsidRPr="00201A32">
              <w:rPr>
                <w:webHidden/>
                <w:sz w:val="24"/>
                <w:szCs w:val="24"/>
              </w:rPr>
              <w:fldChar w:fldCharType="end"/>
            </w:r>
          </w:hyperlink>
        </w:p>
        <w:p w14:paraId="1E9AC7B4" w14:textId="6516261B" w:rsidR="00E66F72" w:rsidRPr="00201A32" w:rsidRDefault="00000000" w:rsidP="00201A32">
          <w:pPr>
            <w:pStyle w:val="TOC1"/>
            <w:rPr>
              <w:sz w:val="24"/>
              <w:szCs w:val="24"/>
              <w:lang w:val="en-US"/>
            </w:rPr>
          </w:pPr>
          <w:hyperlink w:anchor="_Toc135399747" w:history="1">
            <w:r w:rsidR="00E66F72" w:rsidRPr="00201A32">
              <w:rPr>
                <w:rStyle w:val="Hyperlink"/>
                <w:sz w:val="24"/>
                <w:szCs w:val="24"/>
              </w:rPr>
              <w:t>Introduction</w:t>
            </w:r>
            <w:r w:rsidR="00E66F72" w:rsidRPr="00201A32">
              <w:rPr>
                <w:webHidden/>
                <w:sz w:val="24"/>
                <w:szCs w:val="24"/>
              </w:rPr>
              <w:tab/>
            </w:r>
            <w:r w:rsidR="00E66F72" w:rsidRPr="00201A32">
              <w:rPr>
                <w:webHidden/>
                <w:sz w:val="24"/>
                <w:szCs w:val="24"/>
              </w:rPr>
              <w:fldChar w:fldCharType="begin"/>
            </w:r>
            <w:r w:rsidR="00E66F72" w:rsidRPr="00201A32">
              <w:rPr>
                <w:webHidden/>
                <w:sz w:val="24"/>
                <w:szCs w:val="24"/>
              </w:rPr>
              <w:instrText xml:space="preserve"> PAGEREF _Toc135399747 \h </w:instrText>
            </w:r>
            <w:r w:rsidR="00E66F72" w:rsidRPr="00201A32">
              <w:rPr>
                <w:webHidden/>
                <w:sz w:val="24"/>
                <w:szCs w:val="24"/>
              </w:rPr>
            </w:r>
            <w:r w:rsidR="00E66F72" w:rsidRPr="00201A32">
              <w:rPr>
                <w:webHidden/>
                <w:sz w:val="24"/>
                <w:szCs w:val="24"/>
              </w:rPr>
              <w:fldChar w:fldCharType="separate"/>
            </w:r>
            <w:r w:rsidR="00E66F72" w:rsidRPr="00201A32">
              <w:rPr>
                <w:webHidden/>
                <w:sz w:val="24"/>
                <w:szCs w:val="24"/>
              </w:rPr>
              <w:t>4</w:t>
            </w:r>
            <w:r w:rsidR="00E66F72" w:rsidRPr="00201A32">
              <w:rPr>
                <w:webHidden/>
                <w:sz w:val="24"/>
                <w:szCs w:val="24"/>
              </w:rPr>
              <w:fldChar w:fldCharType="end"/>
            </w:r>
          </w:hyperlink>
        </w:p>
        <w:p w14:paraId="32EC164A" w14:textId="057C3030" w:rsidR="00E66F72" w:rsidRPr="00201A32" w:rsidRDefault="00000000" w:rsidP="00201A32">
          <w:pPr>
            <w:pStyle w:val="TOC1"/>
            <w:rPr>
              <w:sz w:val="24"/>
              <w:szCs w:val="24"/>
              <w:lang w:val="en-US"/>
            </w:rPr>
          </w:pPr>
          <w:hyperlink w:anchor="_Toc135399748" w:history="1">
            <w:r w:rsidR="00E66F72" w:rsidRPr="00201A32">
              <w:rPr>
                <w:rStyle w:val="Hyperlink"/>
                <w:sz w:val="24"/>
                <w:szCs w:val="24"/>
              </w:rPr>
              <w:t>Main Findings</w:t>
            </w:r>
            <w:r w:rsidR="00E66F72" w:rsidRPr="00201A32">
              <w:rPr>
                <w:webHidden/>
                <w:sz w:val="24"/>
                <w:szCs w:val="24"/>
              </w:rPr>
              <w:tab/>
            </w:r>
            <w:r w:rsidR="00E66F72" w:rsidRPr="00201A32">
              <w:rPr>
                <w:webHidden/>
                <w:sz w:val="24"/>
                <w:szCs w:val="24"/>
              </w:rPr>
              <w:fldChar w:fldCharType="begin"/>
            </w:r>
            <w:r w:rsidR="00E66F72" w:rsidRPr="00201A32">
              <w:rPr>
                <w:webHidden/>
                <w:sz w:val="24"/>
                <w:szCs w:val="24"/>
              </w:rPr>
              <w:instrText xml:space="preserve"> PAGEREF _Toc135399748 \h </w:instrText>
            </w:r>
            <w:r w:rsidR="00E66F72" w:rsidRPr="00201A32">
              <w:rPr>
                <w:webHidden/>
                <w:sz w:val="24"/>
                <w:szCs w:val="24"/>
              </w:rPr>
            </w:r>
            <w:r w:rsidR="00E66F72" w:rsidRPr="00201A32">
              <w:rPr>
                <w:webHidden/>
                <w:sz w:val="24"/>
                <w:szCs w:val="24"/>
              </w:rPr>
              <w:fldChar w:fldCharType="separate"/>
            </w:r>
            <w:r w:rsidR="00E66F72" w:rsidRPr="00201A32">
              <w:rPr>
                <w:webHidden/>
                <w:sz w:val="24"/>
                <w:szCs w:val="24"/>
              </w:rPr>
              <w:t>4</w:t>
            </w:r>
            <w:r w:rsidR="00E66F72" w:rsidRPr="00201A32">
              <w:rPr>
                <w:webHidden/>
                <w:sz w:val="24"/>
                <w:szCs w:val="24"/>
              </w:rPr>
              <w:fldChar w:fldCharType="end"/>
            </w:r>
          </w:hyperlink>
        </w:p>
        <w:p w14:paraId="261FDCD1" w14:textId="3161BBA2" w:rsidR="00E66F72" w:rsidRPr="00201A32" w:rsidRDefault="00000000">
          <w:pPr>
            <w:pStyle w:val="TOC2"/>
            <w:tabs>
              <w:tab w:val="right" w:leader="dot" w:pos="9350"/>
            </w:tabs>
            <w:rPr>
              <w:rFonts w:ascii="Arial" w:hAnsi="Arial" w:cs="Arial"/>
              <w:noProof/>
              <w:sz w:val="24"/>
              <w:szCs w:val="24"/>
              <w:lang w:val="en-US"/>
            </w:rPr>
          </w:pPr>
          <w:hyperlink w:anchor="_Toc135399749" w:history="1">
            <w:r w:rsidR="00E66F72" w:rsidRPr="00201A32">
              <w:rPr>
                <w:rStyle w:val="Hyperlink"/>
                <w:rFonts w:ascii="Arial" w:hAnsi="Arial" w:cs="Arial"/>
                <w:noProof/>
                <w:sz w:val="24"/>
                <w:szCs w:val="24"/>
              </w:rPr>
              <w:t>I. Service Culture</w:t>
            </w:r>
            <w:r w:rsidR="00E66F72" w:rsidRPr="00201A32">
              <w:rPr>
                <w:rFonts w:ascii="Arial" w:hAnsi="Arial" w:cs="Arial"/>
                <w:noProof/>
                <w:webHidden/>
                <w:sz w:val="24"/>
                <w:szCs w:val="24"/>
              </w:rPr>
              <w:tab/>
            </w:r>
            <w:r w:rsidR="00E66F72" w:rsidRPr="00201A32">
              <w:rPr>
                <w:rFonts w:ascii="Arial" w:hAnsi="Arial" w:cs="Arial"/>
                <w:noProof/>
                <w:webHidden/>
                <w:sz w:val="24"/>
                <w:szCs w:val="24"/>
              </w:rPr>
              <w:fldChar w:fldCharType="begin"/>
            </w:r>
            <w:r w:rsidR="00E66F72" w:rsidRPr="00201A32">
              <w:rPr>
                <w:rFonts w:ascii="Arial" w:hAnsi="Arial" w:cs="Arial"/>
                <w:noProof/>
                <w:webHidden/>
                <w:sz w:val="24"/>
                <w:szCs w:val="24"/>
              </w:rPr>
              <w:instrText xml:space="preserve"> PAGEREF _Toc135399749 \h </w:instrText>
            </w:r>
            <w:r w:rsidR="00E66F72" w:rsidRPr="00201A32">
              <w:rPr>
                <w:rFonts w:ascii="Arial" w:hAnsi="Arial" w:cs="Arial"/>
                <w:noProof/>
                <w:webHidden/>
                <w:sz w:val="24"/>
                <w:szCs w:val="24"/>
              </w:rPr>
            </w:r>
            <w:r w:rsidR="00E66F72" w:rsidRPr="00201A32">
              <w:rPr>
                <w:rFonts w:ascii="Arial" w:hAnsi="Arial" w:cs="Arial"/>
                <w:noProof/>
                <w:webHidden/>
                <w:sz w:val="24"/>
                <w:szCs w:val="24"/>
              </w:rPr>
              <w:fldChar w:fldCharType="separate"/>
            </w:r>
            <w:r w:rsidR="00E66F72" w:rsidRPr="00201A32">
              <w:rPr>
                <w:rFonts w:ascii="Arial" w:hAnsi="Arial" w:cs="Arial"/>
                <w:noProof/>
                <w:webHidden/>
                <w:sz w:val="24"/>
                <w:szCs w:val="24"/>
              </w:rPr>
              <w:t>4</w:t>
            </w:r>
            <w:r w:rsidR="00E66F72" w:rsidRPr="00201A32">
              <w:rPr>
                <w:rFonts w:ascii="Arial" w:hAnsi="Arial" w:cs="Arial"/>
                <w:noProof/>
                <w:webHidden/>
                <w:sz w:val="24"/>
                <w:szCs w:val="24"/>
              </w:rPr>
              <w:fldChar w:fldCharType="end"/>
            </w:r>
          </w:hyperlink>
        </w:p>
        <w:p w14:paraId="2F66FFCA" w14:textId="68ADF352" w:rsidR="00E66F72" w:rsidRPr="00201A32" w:rsidRDefault="00000000">
          <w:pPr>
            <w:pStyle w:val="TOC3"/>
            <w:tabs>
              <w:tab w:val="right" w:leader="dot" w:pos="9350"/>
            </w:tabs>
            <w:rPr>
              <w:rFonts w:ascii="Arial" w:hAnsi="Arial" w:cs="Arial"/>
              <w:noProof/>
              <w:sz w:val="24"/>
              <w:szCs w:val="24"/>
              <w:lang w:val="en-US"/>
            </w:rPr>
          </w:pPr>
          <w:hyperlink w:anchor="_Toc135399750" w:history="1">
            <w:r w:rsidR="00E66F72" w:rsidRPr="00201A32">
              <w:rPr>
                <w:rStyle w:val="Hyperlink"/>
                <w:rFonts w:ascii="Arial" w:hAnsi="Arial" w:cs="Arial"/>
                <w:noProof/>
                <w:sz w:val="24"/>
                <w:szCs w:val="24"/>
              </w:rPr>
              <w:t>A. Definition and Characteristics of Service Culture:</w:t>
            </w:r>
            <w:r w:rsidR="00E66F72" w:rsidRPr="00201A32">
              <w:rPr>
                <w:rFonts w:ascii="Arial" w:hAnsi="Arial" w:cs="Arial"/>
                <w:noProof/>
                <w:webHidden/>
                <w:sz w:val="24"/>
                <w:szCs w:val="24"/>
              </w:rPr>
              <w:tab/>
            </w:r>
            <w:r w:rsidR="00E66F72" w:rsidRPr="00201A32">
              <w:rPr>
                <w:rFonts w:ascii="Arial" w:hAnsi="Arial" w:cs="Arial"/>
                <w:noProof/>
                <w:webHidden/>
                <w:sz w:val="24"/>
                <w:szCs w:val="24"/>
              </w:rPr>
              <w:fldChar w:fldCharType="begin"/>
            </w:r>
            <w:r w:rsidR="00E66F72" w:rsidRPr="00201A32">
              <w:rPr>
                <w:rFonts w:ascii="Arial" w:hAnsi="Arial" w:cs="Arial"/>
                <w:noProof/>
                <w:webHidden/>
                <w:sz w:val="24"/>
                <w:szCs w:val="24"/>
              </w:rPr>
              <w:instrText xml:space="preserve"> PAGEREF _Toc135399750 \h </w:instrText>
            </w:r>
            <w:r w:rsidR="00E66F72" w:rsidRPr="00201A32">
              <w:rPr>
                <w:rFonts w:ascii="Arial" w:hAnsi="Arial" w:cs="Arial"/>
                <w:noProof/>
                <w:webHidden/>
                <w:sz w:val="24"/>
                <w:szCs w:val="24"/>
              </w:rPr>
            </w:r>
            <w:r w:rsidR="00E66F72" w:rsidRPr="00201A32">
              <w:rPr>
                <w:rFonts w:ascii="Arial" w:hAnsi="Arial" w:cs="Arial"/>
                <w:noProof/>
                <w:webHidden/>
                <w:sz w:val="24"/>
                <w:szCs w:val="24"/>
              </w:rPr>
              <w:fldChar w:fldCharType="separate"/>
            </w:r>
            <w:r w:rsidR="00E66F72" w:rsidRPr="00201A32">
              <w:rPr>
                <w:rFonts w:ascii="Arial" w:hAnsi="Arial" w:cs="Arial"/>
                <w:noProof/>
                <w:webHidden/>
                <w:sz w:val="24"/>
                <w:szCs w:val="24"/>
              </w:rPr>
              <w:t>4</w:t>
            </w:r>
            <w:r w:rsidR="00E66F72" w:rsidRPr="00201A32">
              <w:rPr>
                <w:rFonts w:ascii="Arial" w:hAnsi="Arial" w:cs="Arial"/>
                <w:noProof/>
                <w:webHidden/>
                <w:sz w:val="24"/>
                <w:szCs w:val="24"/>
              </w:rPr>
              <w:fldChar w:fldCharType="end"/>
            </w:r>
          </w:hyperlink>
        </w:p>
        <w:p w14:paraId="1D6FB543" w14:textId="1B5912CC" w:rsidR="00E66F72" w:rsidRPr="00201A32" w:rsidRDefault="00000000">
          <w:pPr>
            <w:pStyle w:val="TOC3"/>
            <w:tabs>
              <w:tab w:val="right" w:leader="dot" w:pos="9350"/>
            </w:tabs>
            <w:rPr>
              <w:rFonts w:ascii="Arial" w:hAnsi="Arial" w:cs="Arial"/>
              <w:noProof/>
              <w:sz w:val="24"/>
              <w:szCs w:val="24"/>
              <w:lang w:val="en-US"/>
            </w:rPr>
          </w:pPr>
          <w:hyperlink w:anchor="_Toc135399751" w:history="1">
            <w:r w:rsidR="00E66F72" w:rsidRPr="00201A32">
              <w:rPr>
                <w:rStyle w:val="Hyperlink"/>
                <w:rFonts w:ascii="Arial" w:hAnsi="Arial" w:cs="Arial"/>
                <w:noProof/>
                <w:sz w:val="24"/>
                <w:szCs w:val="24"/>
              </w:rPr>
              <w:t>B. Importance of Service Culture in the Hotel Industry:</w:t>
            </w:r>
            <w:r w:rsidR="00E66F72" w:rsidRPr="00201A32">
              <w:rPr>
                <w:rFonts w:ascii="Arial" w:hAnsi="Arial" w:cs="Arial"/>
                <w:noProof/>
                <w:webHidden/>
                <w:sz w:val="24"/>
                <w:szCs w:val="24"/>
              </w:rPr>
              <w:tab/>
            </w:r>
            <w:r w:rsidR="00E66F72" w:rsidRPr="00201A32">
              <w:rPr>
                <w:rFonts w:ascii="Arial" w:hAnsi="Arial" w:cs="Arial"/>
                <w:noProof/>
                <w:webHidden/>
                <w:sz w:val="24"/>
                <w:szCs w:val="24"/>
              </w:rPr>
              <w:fldChar w:fldCharType="begin"/>
            </w:r>
            <w:r w:rsidR="00E66F72" w:rsidRPr="00201A32">
              <w:rPr>
                <w:rFonts w:ascii="Arial" w:hAnsi="Arial" w:cs="Arial"/>
                <w:noProof/>
                <w:webHidden/>
                <w:sz w:val="24"/>
                <w:szCs w:val="24"/>
              </w:rPr>
              <w:instrText xml:space="preserve"> PAGEREF _Toc135399751 \h </w:instrText>
            </w:r>
            <w:r w:rsidR="00E66F72" w:rsidRPr="00201A32">
              <w:rPr>
                <w:rFonts w:ascii="Arial" w:hAnsi="Arial" w:cs="Arial"/>
                <w:noProof/>
                <w:webHidden/>
                <w:sz w:val="24"/>
                <w:szCs w:val="24"/>
              </w:rPr>
            </w:r>
            <w:r w:rsidR="00E66F72" w:rsidRPr="00201A32">
              <w:rPr>
                <w:rFonts w:ascii="Arial" w:hAnsi="Arial" w:cs="Arial"/>
                <w:noProof/>
                <w:webHidden/>
                <w:sz w:val="24"/>
                <w:szCs w:val="24"/>
              </w:rPr>
              <w:fldChar w:fldCharType="separate"/>
            </w:r>
            <w:r w:rsidR="00E66F72" w:rsidRPr="00201A32">
              <w:rPr>
                <w:rFonts w:ascii="Arial" w:hAnsi="Arial" w:cs="Arial"/>
                <w:noProof/>
                <w:webHidden/>
                <w:sz w:val="24"/>
                <w:szCs w:val="24"/>
              </w:rPr>
              <w:t>5</w:t>
            </w:r>
            <w:r w:rsidR="00E66F72" w:rsidRPr="00201A32">
              <w:rPr>
                <w:rFonts w:ascii="Arial" w:hAnsi="Arial" w:cs="Arial"/>
                <w:noProof/>
                <w:webHidden/>
                <w:sz w:val="24"/>
                <w:szCs w:val="24"/>
              </w:rPr>
              <w:fldChar w:fldCharType="end"/>
            </w:r>
          </w:hyperlink>
        </w:p>
        <w:p w14:paraId="61898CC0" w14:textId="10E4ED10" w:rsidR="00E66F72" w:rsidRPr="00201A32" w:rsidRDefault="00000000">
          <w:pPr>
            <w:pStyle w:val="TOC3"/>
            <w:tabs>
              <w:tab w:val="right" w:leader="dot" w:pos="9350"/>
            </w:tabs>
            <w:rPr>
              <w:rFonts w:ascii="Arial" w:hAnsi="Arial" w:cs="Arial"/>
              <w:noProof/>
              <w:sz w:val="24"/>
              <w:szCs w:val="24"/>
              <w:lang w:val="en-US"/>
            </w:rPr>
          </w:pPr>
          <w:hyperlink w:anchor="_Toc135399752" w:history="1">
            <w:r w:rsidR="00E66F72" w:rsidRPr="00201A32">
              <w:rPr>
                <w:rStyle w:val="Hyperlink"/>
                <w:rFonts w:ascii="Arial" w:hAnsi="Arial" w:cs="Arial"/>
                <w:noProof/>
                <w:sz w:val="24"/>
                <w:szCs w:val="24"/>
              </w:rPr>
              <w:t>C. Developing and Sustaining a Service Culture:</w:t>
            </w:r>
            <w:r w:rsidR="00E66F72" w:rsidRPr="00201A32">
              <w:rPr>
                <w:rFonts w:ascii="Arial" w:hAnsi="Arial" w:cs="Arial"/>
                <w:noProof/>
                <w:webHidden/>
                <w:sz w:val="24"/>
                <w:szCs w:val="24"/>
              </w:rPr>
              <w:tab/>
            </w:r>
            <w:r w:rsidR="00E66F72" w:rsidRPr="00201A32">
              <w:rPr>
                <w:rFonts w:ascii="Arial" w:hAnsi="Arial" w:cs="Arial"/>
                <w:noProof/>
                <w:webHidden/>
                <w:sz w:val="24"/>
                <w:szCs w:val="24"/>
              </w:rPr>
              <w:fldChar w:fldCharType="begin"/>
            </w:r>
            <w:r w:rsidR="00E66F72" w:rsidRPr="00201A32">
              <w:rPr>
                <w:rFonts w:ascii="Arial" w:hAnsi="Arial" w:cs="Arial"/>
                <w:noProof/>
                <w:webHidden/>
                <w:sz w:val="24"/>
                <w:szCs w:val="24"/>
              </w:rPr>
              <w:instrText xml:space="preserve"> PAGEREF _Toc135399752 \h </w:instrText>
            </w:r>
            <w:r w:rsidR="00E66F72" w:rsidRPr="00201A32">
              <w:rPr>
                <w:rFonts w:ascii="Arial" w:hAnsi="Arial" w:cs="Arial"/>
                <w:noProof/>
                <w:webHidden/>
                <w:sz w:val="24"/>
                <w:szCs w:val="24"/>
              </w:rPr>
            </w:r>
            <w:r w:rsidR="00E66F72" w:rsidRPr="00201A32">
              <w:rPr>
                <w:rFonts w:ascii="Arial" w:hAnsi="Arial" w:cs="Arial"/>
                <w:noProof/>
                <w:webHidden/>
                <w:sz w:val="24"/>
                <w:szCs w:val="24"/>
              </w:rPr>
              <w:fldChar w:fldCharType="separate"/>
            </w:r>
            <w:r w:rsidR="00E66F72" w:rsidRPr="00201A32">
              <w:rPr>
                <w:rFonts w:ascii="Arial" w:hAnsi="Arial" w:cs="Arial"/>
                <w:noProof/>
                <w:webHidden/>
                <w:sz w:val="24"/>
                <w:szCs w:val="24"/>
              </w:rPr>
              <w:t>5</w:t>
            </w:r>
            <w:r w:rsidR="00E66F72" w:rsidRPr="00201A32">
              <w:rPr>
                <w:rFonts w:ascii="Arial" w:hAnsi="Arial" w:cs="Arial"/>
                <w:noProof/>
                <w:webHidden/>
                <w:sz w:val="24"/>
                <w:szCs w:val="24"/>
              </w:rPr>
              <w:fldChar w:fldCharType="end"/>
            </w:r>
          </w:hyperlink>
        </w:p>
        <w:p w14:paraId="74E9918A" w14:textId="46B655EB" w:rsidR="00E66F72" w:rsidRPr="00201A32" w:rsidRDefault="00000000">
          <w:pPr>
            <w:pStyle w:val="TOC2"/>
            <w:tabs>
              <w:tab w:val="right" w:leader="dot" w:pos="9350"/>
            </w:tabs>
            <w:rPr>
              <w:rFonts w:ascii="Arial" w:hAnsi="Arial" w:cs="Arial"/>
              <w:noProof/>
              <w:sz w:val="24"/>
              <w:szCs w:val="24"/>
              <w:lang w:val="en-US"/>
            </w:rPr>
          </w:pPr>
          <w:hyperlink w:anchor="_Toc135399753" w:history="1">
            <w:r w:rsidR="00E66F72" w:rsidRPr="00201A32">
              <w:rPr>
                <w:rStyle w:val="Hyperlink"/>
                <w:rFonts w:ascii="Arial" w:hAnsi="Arial" w:cs="Arial"/>
                <w:noProof/>
                <w:sz w:val="24"/>
                <w:szCs w:val="24"/>
              </w:rPr>
              <w:t>II. Hotel Standards</w:t>
            </w:r>
            <w:r w:rsidR="00E66F72" w:rsidRPr="00201A32">
              <w:rPr>
                <w:rFonts w:ascii="Arial" w:hAnsi="Arial" w:cs="Arial"/>
                <w:noProof/>
                <w:webHidden/>
                <w:sz w:val="24"/>
                <w:szCs w:val="24"/>
              </w:rPr>
              <w:tab/>
            </w:r>
            <w:r w:rsidR="00E66F72" w:rsidRPr="00201A32">
              <w:rPr>
                <w:rFonts w:ascii="Arial" w:hAnsi="Arial" w:cs="Arial"/>
                <w:noProof/>
                <w:webHidden/>
                <w:sz w:val="24"/>
                <w:szCs w:val="24"/>
              </w:rPr>
              <w:fldChar w:fldCharType="begin"/>
            </w:r>
            <w:r w:rsidR="00E66F72" w:rsidRPr="00201A32">
              <w:rPr>
                <w:rFonts w:ascii="Arial" w:hAnsi="Arial" w:cs="Arial"/>
                <w:noProof/>
                <w:webHidden/>
                <w:sz w:val="24"/>
                <w:szCs w:val="24"/>
              </w:rPr>
              <w:instrText xml:space="preserve"> PAGEREF _Toc135399753 \h </w:instrText>
            </w:r>
            <w:r w:rsidR="00E66F72" w:rsidRPr="00201A32">
              <w:rPr>
                <w:rFonts w:ascii="Arial" w:hAnsi="Arial" w:cs="Arial"/>
                <w:noProof/>
                <w:webHidden/>
                <w:sz w:val="24"/>
                <w:szCs w:val="24"/>
              </w:rPr>
            </w:r>
            <w:r w:rsidR="00E66F72" w:rsidRPr="00201A32">
              <w:rPr>
                <w:rFonts w:ascii="Arial" w:hAnsi="Arial" w:cs="Arial"/>
                <w:noProof/>
                <w:webHidden/>
                <w:sz w:val="24"/>
                <w:szCs w:val="24"/>
              </w:rPr>
              <w:fldChar w:fldCharType="separate"/>
            </w:r>
            <w:r w:rsidR="00E66F72" w:rsidRPr="00201A32">
              <w:rPr>
                <w:rFonts w:ascii="Arial" w:hAnsi="Arial" w:cs="Arial"/>
                <w:noProof/>
                <w:webHidden/>
                <w:sz w:val="24"/>
                <w:szCs w:val="24"/>
              </w:rPr>
              <w:t>6</w:t>
            </w:r>
            <w:r w:rsidR="00E66F72" w:rsidRPr="00201A32">
              <w:rPr>
                <w:rFonts w:ascii="Arial" w:hAnsi="Arial" w:cs="Arial"/>
                <w:noProof/>
                <w:webHidden/>
                <w:sz w:val="24"/>
                <w:szCs w:val="24"/>
              </w:rPr>
              <w:fldChar w:fldCharType="end"/>
            </w:r>
          </w:hyperlink>
        </w:p>
        <w:p w14:paraId="3F815BA3" w14:textId="29B8E1C6" w:rsidR="00E66F72" w:rsidRPr="00201A32" w:rsidRDefault="00000000">
          <w:pPr>
            <w:pStyle w:val="TOC3"/>
            <w:tabs>
              <w:tab w:val="right" w:leader="dot" w:pos="9350"/>
            </w:tabs>
            <w:rPr>
              <w:rFonts w:ascii="Arial" w:hAnsi="Arial" w:cs="Arial"/>
              <w:noProof/>
              <w:sz w:val="24"/>
              <w:szCs w:val="24"/>
              <w:lang w:val="en-US"/>
            </w:rPr>
          </w:pPr>
          <w:hyperlink w:anchor="_Toc135399754" w:history="1">
            <w:r w:rsidR="00E66F72" w:rsidRPr="00201A32">
              <w:rPr>
                <w:rStyle w:val="Hyperlink"/>
                <w:rFonts w:ascii="Arial" w:hAnsi="Arial" w:cs="Arial"/>
                <w:noProof/>
                <w:sz w:val="24"/>
                <w:szCs w:val="24"/>
              </w:rPr>
              <w:t>A. Purpose of Brand Consistency Standards:</w:t>
            </w:r>
            <w:r w:rsidR="00E66F72" w:rsidRPr="00201A32">
              <w:rPr>
                <w:rFonts w:ascii="Arial" w:hAnsi="Arial" w:cs="Arial"/>
                <w:noProof/>
                <w:webHidden/>
                <w:sz w:val="24"/>
                <w:szCs w:val="24"/>
              </w:rPr>
              <w:tab/>
            </w:r>
            <w:r w:rsidR="00E66F72" w:rsidRPr="00201A32">
              <w:rPr>
                <w:rFonts w:ascii="Arial" w:hAnsi="Arial" w:cs="Arial"/>
                <w:noProof/>
                <w:webHidden/>
                <w:sz w:val="24"/>
                <w:szCs w:val="24"/>
              </w:rPr>
              <w:fldChar w:fldCharType="begin"/>
            </w:r>
            <w:r w:rsidR="00E66F72" w:rsidRPr="00201A32">
              <w:rPr>
                <w:rFonts w:ascii="Arial" w:hAnsi="Arial" w:cs="Arial"/>
                <w:noProof/>
                <w:webHidden/>
                <w:sz w:val="24"/>
                <w:szCs w:val="24"/>
              </w:rPr>
              <w:instrText xml:space="preserve"> PAGEREF _Toc135399754 \h </w:instrText>
            </w:r>
            <w:r w:rsidR="00E66F72" w:rsidRPr="00201A32">
              <w:rPr>
                <w:rFonts w:ascii="Arial" w:hAnsi="Arial" w:cs="Arial"/>
                <w:noProof/>
                <w:webHidden/>
                <w:sz w:val="24"/>
                <w:szCs w:val="24"/>
              </w:rPr>
            </w:r>
            <w:r w:rsidR="00E66F72" w:rsidRPr="00201A32">
              <w:rPr>
                <w:rFonts w:ascii="Arial" w:hAnsi="Arial" w:cs="Arial"/>
                <w:noProof/>
                <w:webHidden/>
                <w:sz w:val="24"/>
                <w:szCs w:val="24"/>
              </w:rPr>
              <w:fldChar w:fldCharType="separate"/>
            </w:r>
            <w:r w:rsidR="00E66F72" w:rsidRPr="00201A32">
              <w:rPr>
                <w:rFonts w:ascii="Arial" w:hAnsi="Arial" w:cs="Arial"/>
                <w:noProof/>
                <w:webHidden/>
                <w:sz w:val="24"/>
                <w:szCs w:val="24"/>
              </w:rPr>
              <w:t>7</w:t>
            </w:r>
            <w:r w:rsidR="00E66F72" w:rsidRPr="00201A32">
              <w:rPr>
                <w:rFonts w:ascii="Arial" w:hAnsi="Arial" w:cs="Arial"/>
                <w:noProof/>
                <w:webHidden/>
                <w:sz w:val="24"/>
                <w:szCs w:val="24"/>
              </w:rPr>
              <w:fldChar w:fldCharType="end"/>
            </w:r>
          </w:hyperlink>
        </w:p>
        <w:p w14:paraId="60A54378" w14:textId="68BD0FF1" w:rsidR="00E66F72" w:rsidRPr="00201A32" w:rsidRDefault="00000000">
          <w:pPr>
            <w:pStyle w:val="TOC3"/>
            <w:tabs>
              <w:tab w:val="right" w:leader="dot" w:pos="9350"/>
            </w:tabs>
            <w:rPr>
              <w:rFonts w:ascii="Arial" w:hAnsi="Arial" w:cs="Arial"/>
              <w:noProof/>
              <w:sz w:val="24"/>
              <w:szCs w:val="24"/>
              <w:lang w:val="en-US"/>
            </w:rPr>
          </w:pPr>
          <w:hyperlink w:anchor="_Toc135399755" w:history="1">
            <w:r w:rsidR="00E66F72" w:rsidRPr="00201A32">
              <w:rPr>
                <w:rStyle w:val="Hyperlink"/>
                <w:rFonts w:ascii="Arial" w:hAnsi="Arial" w:cs="Arial"/>
                <w:noProof/>
                <w:sz w:val="24"/>
                <w:szCs w:val="24"/>
              </w:rPr>
              <w:t>B. Variation in Hotel Standards:</w:t>
            </w:r>
            <w:r w:rsidR="00E66F72" w:rsidRPr="00201A32">
              <w:rPr>
                <w:rFonts w:ascii="Arial" w:hAnsi="Arial" w:cs="Arial"/>
                <w:noProof/>
                <w:webHidden/>
                <w:sz w:val="24"/>
                <w:szCs w:val="24"/>
              </w:rPr>
              <w:tab/>
            </w:r>
            <w:r w:rsidR="00E66F72" w:rsidRPr="00201A32">
              <w:rPr>
                <w:rFonts w:ascii="Arial" w:hAnsi="Arial" w:cs="Arial"/>
                <w:noProof/>
                <w:webHidden/>
                <w:sz w:val="24"/>
                <w:szCs w:val="24"/>
              </w:rPr>
              <w:fldChar w:fldCharType="begin"/>
            </w:r>
            <w:r w:rsidR="00E66F72" w:rsidRPr="00201A32">
              <w:rPr>
                <w:rFonts w:ascii="Arial" w:hAnsi="Arial" w:cs="Arial"/>
                <w:noProof/>
                <w:webHidden/>
                <w:sz w:val="24"/>
                <w:szCs w:val="24"/>
              </w:rPr>
              <w:instrText xml:space="preserve"> PAGEREF _Toc135399755 \h </w:instrText>
            </w:r>
            <w:r w:rsidR="00E66F72" w:rsidRPr="00201A32">
              <w:rPr>
                <w:rFonts w:ascii="Arial" w:hAnsi="Arial" w:cs="Arial"/>
                <w:noProof/>
                <w:webHidden/>
                <w:sz w:val="24"/>
                <w:szCs w:val="24"/>
              </w:rPr>
            </w:r>
            <w:r w:rsidR="00E66F72" w:rsidRPr="00201A32">
              <w:rPr>
                <w:rFonts w:ascii="Arial" w:hAnsi="Arial" w:cs="Arial"/>
                <w:noProof/>
                <w:webHidden/>
                <w:sz w:val="24"/>
                <w:szCs w:val="24"/>
              </w:rPr>
              <w:fldChar w:fldCharType="separate"/>
            </w:r>
            <w:r w:rsidR="00E66F72" w:rsidRPr="00201A32">
              <w:rPr>
                <w:rFonts w:ascii="Arial" w:hAnsi="Arial" w:cs="Arial"/>
                <w:noProof/>
                <w:webHidden/>
                <w:sz w:val="24"/>
                <w:szCs w:val="24"/>
              </w:rPr>
              <w:t>7</w:t>
            </w:r>
            <w:r w:rsidR="00E66F72" w:rsidRPr="00201A32">
              <w:rPr>
                <w:rFonts w:ascii="Arial" w:hAnsi="Arial" w:cs="Arial"/>
                <w:noProof/>
                <w:webHidden/>
                <w:sz w:val="24"/>
                <w:szCs w:val="24"/>
              </w:rPr>
              <w:fldChar w:fldCharType="end"/>
            </w:r>
          </w:hyperlink>
        </w:p>
        <w:p w14:paraId="3F1A48D5" w14:textId="4754937A" w:rsidR="00E66F72" w:rsidRPr="00201A32" w:rsidRDefault="00000000">
          <w:pPr>
            <w:pStyle w:val="TOC3"/>
            <w:tabs>
              <w:tab w:val="right" w:leader="dot" w:pos="9350"/>
            </w:tabs>
            <w:rPr>
              <w:rFonts w:ascii="Arial" w:hAnsi="Arial" w:cs="Arial"/>
              <w:noProof/>
              <w:sz w:val="24"/>
              <w:szCs w:val="24"/>
              <w:lang w:val="en-US"/>
            </w:rPr>
          </w:pPr>
          <w:hyperlink w:anchor="_Toc135399756" w:history="1">
            <w:r w:rsidR="00E66F72" w:rsidRPr="00201A32">
              <w:rPr>
                <w:rStyle w:val="Hyperlink"/>
                <w:rFonts w:ascii="Arial" w:hAnsi="Arial" w:cs="Arial"/>
                <w:noProof/>
                <w:sz w:val="24"/>
                <w:szCs w:val="24"/>
              </w:rPr>
              <w:t>C. Benefits of Hotel Standards:</w:t>
            </w:r>
            <w:r w:rsidR="00E66F72" w:rsidRPr="00201A32">
              <w:rPr>
                <w:rFonts w:ascii="Arial" w:hAnsi="Arial" w:cs="Arial"/>
                <w:noProof/>
                <w:webHidden/>
                <w:sz w:val="24"/>
                <w:szCs w:val="24"/>
              </w:rPr>
              <w:tab/>
            </w:r>
            <w:r w:rsidR="00E66F72" w:rsidRPr="00201A32">
              <w:rPr>
                <w:rFonts w:ascii="Arial" w:hAnsi="Arial" w:cs="Arial"/>
                <w:noProof/>
                <w:webHidden/>
                <w:sz w:val="24"/>
                <w:szCs w:val="24"/>
              </w:rPr>
              <w:fldChar w:fldCharType="begin"/>
            </w:r>
            <w:r w:rsidR="00E66F72" w:rsidRPr="00201A32">
              <w:rPr>
                <w:rFonts w:ascii="Arial" w:hAnsi="Arial" w:cs="Arial"/>
                <w:noProof/>
                <w:webHidden/>
                <w:sz w:val="24"/>
                <w:szCs w:val="24"/>
              </w:rPr>
              <w:instrText xml:space="preserve"> PAGEREF _Toc135399756 \h </w:instrText>
            </w:r>
            <w:r w:rsidR="00E66F72" w:rsidRPr="00201A32">
              <w:rPr>
                <w:rFonts w:ascii="Arial" w:hAnsi="Arial" w:cs="Arial"/>
                <w:noProof/>
                <w:webHidden/>
                <w:sz w:val="24"/>
                <w:szCs w:val="24"/>
              </w:rPr>
            </w:r>
            <w:r w:rsidR="00E66F72" w:rsidRPr="00201A32">
              <w:rPr>
                <w:rFonts w:ascii="Arial" w:hAnsi="Arial" w:cs="Arial"/>
                <w:noProof/>
                <w:webHidden/>
                <w:sz w:val="24"/>
                <w:szCs w:val="24"/>
              </w:rPr>
              <w:fldChar w:fldCharType="separate"/>
            </w:r>
            <w:r w:rsidR="00E66F72" w:rsidRPr="00201A32">
              <w:rPr>
                <w:rFonts w:ascii="Arial" w:hAnsi="Arial" w:cs="Arial"/>
                <w:noProof/>
                <w:webHidden/>
                <w:sz w:val="24"/>
                <w:szCs w:val="24"/>
              </w:rPr>
              <w:t>8</w:t>
            </w:r>
            <w:r w:rsidR="00E66F72" w:rsidRPr="00201A32">
              <w:rPr>
                <w:rFonts w:ascii="Arial" w:hAnsi="Arial" w:cs="Arial"/>
                <w:noProof/>
                <w:webHidden/>
                <w:sz w:val="24"/>
                <w:szCs w:val="24"/>
              </w:rPr>
              <w:fldChar w:fldCharType="end"/>
            </w:r>
          </w:hyperlink>
        </w:p>
        <w:p w14:paraId="6E68DEFB" w14:textId="31B90E73" w:rsidR="00E66F72" w:rsidRPr="00201A32" w:rsidRDefault="00000000">
          <w:pPr>
            <w:pStyle w:val="TOC2"/>
            <w:tabs>
              <w:tab w:val="right" w:leader="dot" w:pos="9350"/>
            </w:tabs>
            <w:rPr>
              <w:rFonts w:ascii="Arial" w:hAnsi="Arial" w:cs="Arial"/>
              <w:noProof/>
              <w:sz w:val="24"/>
              <w:szCs w:val="24"/>
              <w:lang w:val="en-US"/>
            </w:rPr>
          </w:pPr>
          <w:hyperlink w:anchor="_Toc135399757" w:history="1">
            <w:r w:rsidR="00E66F72" w:rsidRPr="00201A32">
              <w:rPr>
                <w:rStyle w:val="Hyperlink"/>
                <w:rFonts w:ascii="Arial" w:hAnsi="Arial" w:cs="Arial"/>
                <w:noProof/>
                <w:sz w:val="24"/>
                <w:szCs w:val="24"/>
              </w:rPr>
              <w:t>III. Reputation Management</w:t>
            </w:r>
            <w:r w:rsidR="00E66F72" w:rsidRPr="00201A32">
              <w:rPr>
                <w:rFonts w:ascii="Arial" w:hAnsi="Arial" w:cs="Arial"/>
                <w:noProof/>
                <w:webHidden/>
                <w:sz w:val="24"/>
                <w:szCs w:val="24"/>
              </w:rPr>
              <w:tab/>
            </w:r>
            <w:r w:rsidR="00E66F72" w:rsidRPr="00201A32">
              <w:rPr>
                <w:rFonts w:ascii="Arial" w:hAnsi="Arial" w:cs="Arial"/>
                <w:noProof/>
                <w:webHidden/>
                <w:sz w:val="24"/>
                <w:szCs w:val="24"/>
              </w:rPr>
              <w:fldChar w:fldCharType="begin"/>
            </w:r>
            <w:r w:rsidR="00E66F72" w:rsidRPr="00201A32">
              <w:rPr>
                <w:rFonts w:ascii="Arial" w:hAnsi="Arial" w:cs="Arial"/>
                <w:noProof/>
                <w:webHidden/>
                <w:sz w:val="24"/>
                <w:szCs w:val="24"/>
              </w:rPr>
              <w:instrText xml:space="preserve"> PAGEREF _Toc135399757 \h </w:instrText>
            </w:r>
            <w:r w:rsidR="00E66F72" w:rsidRPr="00201A32">
              <w:rPr>
                <w:rFonts w:ascii="Arial" w:hAnsi="Arial" w:cs="Arial"/>
                <w:noProof/>
                <w:webHidden/>
                <w:sz w:val="24"/>
                <w:szCs w:val="24"/>
              </w:rPr>
            </w:r>
            <w:r w:rsidR="00E66F72" w:rsidRPr="00201A32">
              <w:rPr>
                <w:rFonts w:ascii="Arial" w:hAnsi="Arial" w:cs="Arial"/>
                <w:noProof/>
                <w:webHidden/>
                <w:sz w:val="24"/>
                <w:szCs w:val="24"/>
              </w:rPr>
              <w:fldChar w:fldCharType="separate"/>
            </w:r>
            <w:r w:rsidR="00E66F72" w:rsidRPr="00201A32">
              <w:rPr>
                <w:rFonts w:ascii="Arial" w:hAnsi="Arial" w:cs="Arial"/>
                <w:noProof/>
                <w:webHidden/>
                <w:sz w:val="24"/>
                <w:szCs w:val="24"/>
              </w:rPr>
              <w:t>9</w:t>
            </w:r>
            <w:r w:rsidR="00E66F72" w:rsidRPr="00201A32">
              <w:rPr>
                <w:rFonts w:ascii="Arial" w:hAnsi="Arial" w:cs="Arial"/>
                <w:noProof/>
                <w:webHidden/>
                <w:sz w:val="24"/>
                <w:szCs w:val="24"/>
              </w:rPr>
              <w:fldChar w:fldCharType="end"/>
            </w:r>
          </w:hyperlink>
        </w:p>
        <w:p w14:paraId="483F2796" w14:textId="05EF33CD" w:rsidR="00E66F72" w:rsidRPr="00201A32" w:rsidRDefault="00000000" w:rsidP="00201A32">
          <w:pPr>
            <w:pStyle w:val="TOC1"/>
            <w:rPr>
              <w:sz w:val="24"/>
              <w:szCs w:val="24"/>
              <w:lang w:val="en-US"/>
            </w:rPr>
          </w:pPr>
          <w:hyperlink w:anchor="_Toc135399758" w:history="1">
            <w:r w:rsidR="00E66F72" w:rsidRPr="00201A32">
              <w:rPr>
                <w:rStyle w:val="Hyperlink"/>
                <w:sz w:val="24"/>
                <w:szCs w:val="24"/>
              </w:rPr>
              <w:t>Conclusion</w:t>
            </w:r>
            <w:r w:rsidR="00E66F72" w:rsidRPr="00201A32">
              <w:rPr>
                <w:webHidden/>
                <w:sz w:val="24"/>
                <w:szCs w:val="24"/>
              </w:rPr>
              <w:tab/>
            </w:r>
            <w:r w:rsidR="00E66F72" w:rsidRPr="00201A32">
              <w:rPr>
                <w:webHidden/>
                <w:sz w:val="24"/>
                <w:szCs w:val="24"/>
              </w:rPr>
              <w:fldChar w:fldCharType="begin"/>
            </w:r>
            <w:r w:rsidR="00E66F72" w:rsidRPr="00201A32">
              <w:rPr>
                <w:webHidden/>
                <w:sz w:val="24"/>
                <w:szCs w:val="24"/>
              </w:rPr>
              <w:instrText xml:space="preserve"> PAGEREF _Toc135399758 \h </w:instrText>
            </w:r>
            <w:r w:rsidR="00E66F72" w:rsidRPr="00201A32">
              <w:rPr>
                <w:webHidden/>
                <w:sz w:val="24"/>
                <w:szCs w:val="24"/>
              </w:rPr>
            </w:r>
            <w:r w:rsidR="00E66F72" w:rsidRPr="00201A32">
              <w:rPr>
                <w:webHidden/>
                <w:sz w:val="24"/>
                <w:szCs w:val="24"/>
              </w:rPr>
              <w:fldChar w:fldCharType="separate"/>
            </w:r>
            <w:r w:rsidR="00E66F72" w:rsidRPr="00201A32">
              <w:rPr>
                <w:webHidden/>
                <w:sz w:val="24"/>
                <w:szCs w:val="24"/>
              </w:rPr>
              <w:t>9</w:t>
            </w:r>
            <w:r w:rsidR="00E66F72" w:rsidRPr="00201A32">
              <w:rPr>
                <w:webHidden/>
                <w:sz w:val="24"/>
                <w:szCs w:val="24"/>
              </w:rPr>
              <w:fldChar w:fldCharType="end"/>
            </w:r>
          </w:hyperlink>
        </w:p>
        <w:p w14:paraId="39DE8E9E" w14:textId="3A82E39F" w:rsidR="00E66F72" w:rsidRPr="00201A32" w:rsidRDefault="00000000" w:rsidP="00201A32">
          <w:pPr>
            <w:pStyle w:val="TOC1"/>
            <w:rPr>
              <w:sz w:val="24"/>
              <w:szCs w:val="24"/>
              <w:lang w:val="en-US"/>
            </w:rPr>
          </w:pPr>
          <w:hyperlink w:anchor="_Toc135399759" w:history="1">
            <w:r w:rsidR="00E66F72" w:rsidRPr="00201A32">
              <w:rPr>
                <w:rStyle w:val="Hyperlink"/>
                <w:sz w:val="24"/>
                <w:szCs w:val="24"/>
              </w:rPr>
              <w:t>Recommendations</w:t>
            </w:r>
            <w:r w:rsidR="00E66F72" w:rsidRPr="00201A32">
              <w:rPr>
                <w:webHidden/>
                <w:sz w:val="24"/>
                <w:szCs w:val="24"/>
              </w:rPr>
              <w:tab/>
            </w:r>
            <w:r w:rsidR="00E66F72" w:rsidRPr="00201A32">
              <w:rPr>
                <w:webHidden/>
                <w:sz w:val="24"/>
                <w:szCs w:val="24"/>
              </w:rPr>
              <w:fldChar w:fldCharType="begin"/>
            </w:r>
            <w:r w:rsidR="00E66F72" w:rsidRPr="00201A32">
              <w:rPr>
                <w:webHidden/>
                <w:sz w:val="24"/>
                <w:szCs w:val="24"/>
              </w:rPr>
              <w:instrText xml:space="preserve"> PAGEREF _Toc135399759 \h </w:instrText>
            </w:r>
            <w:r w:rsidR="00E66F72" w:rsidRPr="00201A32">
              <w:rPr>
                <w:webHidden/>
                <w:sz w:val="24"/>
                <w:szCs w:val="24"/>
              </w:rPr>
            </w:r>
            <w:r w:rsidR="00E66F72" w:rsidRPr="00201A32">
              <w:rPr>
                <w:webHidden/>
                <w:sz w:val="24"/>
                <w:szCs w:val="24"/>
              </w:rPr>
              <w:fldChar w:fldCharType="separate"/>
            </w:r>
            <w:r w:rsidR="00E66F72" w:rsidRPr="00201A32">
              <w:rPr>
                <w:webHidden/>
                <w:sz w:val="24"/>
                <w:szCs w:val="24"/>
              </w:rPr>
              <w:t>10</w:t>
            </w:r>
            <w:r w:rsidR="00E66F72" w:rsidRPr="00201A32">
              <w:rPr>
                <w:webHidden/>
                <w:sz w:val="24"/>
                <w:szCs w:val="24"/>
              </w:rPr>
              <w:fldChar w:fldCharType="end"/>
            </w:r>
          </w:hyperlink>
        </w:p>
        <w:p w14:paraId="2A12172C" w14:textId="58D075FF" w:rsidR="00E66F72" w:rsidRPr="00201A32" w:rsidRDefault="00000000" w:rsidP="00201A32">
          <w:pPr>
            <w:pStyle w:val="TOC1"/>
            <w:rPr>
              <w:sz w:val="24"/>
              <w:szCs w:val="24"/>
              <w:lang w:val="en-US"/>
            </w:rPr>
          </w:pPr>
          <w:hyperlink w:anchor="_Toc135399760" w:history="1">
            <w:r w:rsidR="00E66F72" w:rsidRPr="00201A32">
              <w:rPr>
                <w:rStyle w:val="Hyperlink"/>
                <w:sz w:val="24"/>
                <w:szCs w:val="24"/>
              </w:rPr>
              <w:t>References</w:t>
            </w:r>
            <w:r w:rsidR="00E66F72" w:rsidRPr="00201A32">
              <w:rPr>
                <w:webHidden/>
                <w:sz w:val="24"/>
                <w:szCs w:val="24"/>
              </w:rPr>
              <w:tab/>
            </w:r>
            <w:r w:rsidR="00E66F72" w:rsidRPr="00201A32">
              <w:rPr>
                <w:webHidden/>
                <w:sz w:val="24"/>
                <w:szCs w:val="24"/>
              </w:rPr>
              <w:fldChar w:fldCharType="begin"/>
            </w:r>
            <w:r w:rsidR="00E66F72" w:rsidRPr="00201A32">
              <w:rPr>
                <w:webHidden/>
                <w:sz w:val="24"/>
                <w:szCs w:val="24"/>
              </w:rPr>
              <w:instrText xml:space="preserve"> PAGEREF _Toc135399760 \h </w:instrText>
            </w:r>
            <w:r w:rsidR="00E66F72" w:rsidRPr="00201A32">
              <w:rPr>
                <w:webHidden/>
                <w:sz w:val="24"/>
                <w:szCs w:val="24"/>
              </w:rPr>
            </w:r>
            <w:r w:rsidR="00E66F72" w:rsidRPr="00201A32">
              <w:rPr>
                <w:webHidden/>
                <w:sz w:val="24"/>
                <w:szCs w:val="24"/>
              </w:rPr>
              <w:fldChar w:fldCharType="separate"/>
            </w:r>
            <w:r w:rsidR="00E66F72" w:rsidRPr="00201A32">
              <w:rPr>
                <w:webHidden/>
                <w:sz w:val="24"/>
                <w:szCs w:val="24"/>
              </w:rPr>
              <w:t>11</w:t>
            </w:r>
            <w:r w:rsidR="00E66F72" w:rsidRPr="00201A32">
              <w:rPr>
                <w:webHidden/>
                <w:sz w:val="24"/>
                <w:szCs w:val="24"/>
              </w:rPr>
              <w:fldChar w:fldCharType="end"/>
            </w:r>
          </w:hyperlink>
        </w:p>
        <w:p w14:paraId="2A0A7F6F" w14:textId="7F96361D" w:rsidR="00E66F72" w:rsidRDefault="00E66F72">
          <w:r>
            <w:rPr>
              <w:b/>
              <w:bCs/>
              <w:noProof/>
            </w:rPr>
            <w:fldChar w:fldCharType="end"/>
          </w:r>
        </w:p>
      </w:sdtContent>
    </w:sdt>
    <w:p w14:paraId="7E5BF7F1" w14:textId="77777777" w:rsidR="00E66F72" w:rsidRDefault="00E66F72" w:rsidP="00E66F72">
      <w:pPr>
        <w:spacing w:line="360" w:lineRule="auto"/>
        <w:jc w:val="both"/>
        <w:rPr>
          <w:rFonts w:ascii="Times New Roman" w:hAnsi="Times New Roman" w:cs="Times New Roman"/>
          <w:sz w:val="24"/>
          <w:szCs w:val="24"/>
        </w:rPr>
      </w:pPr>
    </w:p>
    <w:p w14:paraId="21D977AE" w14:textId="77777777" w:rsidR="00E66F72" w:rsidRDefault="00E66F72" w:rsidP="00E66F72">
      <w:pPr>
        <w:spacing w:line="360" w:lineRule="auto"/>
        <w:jc w:val="both"/>
        <w:rPr>
          <w:rFonts w:ascii="Times New Roman" w:hAnsi="Times New Roman" w:cs="Times New Roman"/>
          <w:sz w:val="24"/>
          <w:szCs w:val="24"/>
        </w:rPr>
      </w:pPr>
    </w:p>
    <w:p w14:paraId="2584F43B" w14:textId="77777777" w:rsidR="00E66F72" w:rsidRDefault="00E66F72" w:rsidP="00E66F72">
      <w:pPr>
        <w:spacing w:line="360" w:lineRule="auto"/>
        <w:jc w:val="both"/>
        <w:rPr>
          <w:rFonts w:ascii="Times New Roman" w:hAnsi="Times New Roman" w:cs="Times New Roman"/>
          <w:sz w:val="24"/>
          <w:szCs w:val="24"/>
        </w:rPr>
      </w:pPr>
    </w:p>
    <w:p w14:paraId="4E73AD67" w14:textId="77777777" w:rsidR="00E66F72" w:rsidRDefault="00E66F72" w:rsidP="00E66F72">
      <w:pPr>
        <w:spacing w:line="360" w:lineRule="auto"/>
        <w:jc w:val="both"/>
        <w:rPr>
          <w:rFonts w:ascii="Times New Roman" w:hAnsi="Times New Roman" w:cs="Times New Roman"/>
          <w:sz w:val="24"/>
          <w:szCs w:val="24"/>
        </w:rPr>
      </w:pPr>
    </w:p>
    <w:p w14:paraId="16637FBD" w14:textId="77777777" w:rsidR="00E66F72" w:rsidRDefault="00E66F72" w:rsidP="00E66F72">
      <w:pPr>
        <w:spacing w:line="360" w:lineRule="auto"/>
        <w:jc w:val="both"/>
        <w:rPr>
          <w:rFonts w:ascii="Times New Roman" w:hAnsi="Times New Roman" w:cs="Times New Roman"/>
          <w:sz w:val="24"/>
          <w:szCs w:val="24"/>
        </w:rPr>
      </w:pPr>
    </w:p>
    <w:p w14:paraId="5BB03F03" w14:textId="77777777" w:rsidR="00E66F72" w:rsidRDefault="00E66F72" w:rsidP="00E66F72">
      <w:pPr>
        <w:spacing w:line="360" w:lineRule="auto"/>
        <w:jc w:val="both"/>
        <w:rPr>
          <w:rFonts w:ascii="Times New Roman" w:hAnsi="Times New Roman" w:cs="Times New Roman"/>
          <w:sz w:val="24"/>
          <w:szCs w:val="24"/>
        </w:rPr>
      </w:pPr>
    </w:p>
    <w:p w14:paraId="0784AB5E" w14:textId="77777777" w:rsidR="00E66F72" w:rsidRDefault="00E66F72" w:rsidP="00E66F72">
      <w:pPr>
        <w:spacing w:line="360" w:lineRule="auto"/>
        <w:jc w:val="both"/>
        <w:rPr>
          <w:rFonts w:ascii="Times New Roman" w:hAnsi="Times New Roman" w:cs="Times New Roman"/>
          <w:sz w:val="24"/>
          <w:szCs w:val="24"/>
        </w:rPr>
      </w:pPr>
    </w:p>
    <w:p w14:paraId="5F15F1A7" w14:textId="77777777" w:rsidR="00E66F72" w:rsidRDefault="00E66F72" w:rsidP="00E66F72">
      <w:pPr>
        <w:spacing w:line="360" w:lineRule="auto"/>
        <w:jc w:val="both"/>
        <w:rPr>
          <w:rFonts w:ascii="Times New Roman" w:hAnsi="Times New Roman" w:cs="Times New Roman"/>
          <w:sz w:val="24"/>
          <w:szCs w:val="24"/>
        </w:rPr>
      </w:pPr>
    </w:p>
    <w:p w14:paraId="44E77C41" w14:textId="77777777" w:rsidR="00E66F72" w:rsidRPr="00E66F72" w:rsidRDefault="00E66F72" w:rsidP="00E66F72">
      <w:pPr>
        <w:spacing w:line="360" w:lineRule="auto"/>
        <w:jc w:val="both"/>
        <w:rPr>
          <w:rFonts w:ascii="Times New Roman" w:hAnsi="Times New Roman" w:cs="Times New Roman"/>
          <w:sz w:val="24"/>
          <w:szCs w:val="24"/>
        </w:rPr>
      </w:pPr>
    </w:p>
    <w:p w14:paraId="2BD83E5B" w14:textId="77777777" w:rsidR="0067408F" w:rsidRPr="00E66F72" w:rsidRDefault="0067408F" w:rsidP="0067408F">
      <w:pPr>
        <w:rPr>
          <w:rFonts w:ascii="Times New Roman" w:hAnsi="Times New Roman" w:cs="Times New Roman"/>
        </w:rPr>
      </w:pPr>
    </w:p>
    <w:p w14:paraId="21DCFB42" w14:textId="65C745FC" w:rsidR="0067408F" w:rsidRPr="00CF4A34" w:rsidRDefault="0067408F" w:rsidP="00C112FC">
      <w:pPr>
        <w:pStyle w:val="Heading1"/>
        <w:rPr>
          <w:rFonts w:ascii="Arial" w:hAnsi="Arial" w:cs="Arial"/>
        </w:rPr>
      </w:pPr>
      <w:bookmarkStart w:id="1" w:name="_Toc135399747"/>
      <w:r w:rsidRPr="00CF4A34">
        <w:rPr>
          <w:rFonts w:ascii="Arial" w:hAnsi="Arial" w:cs="Arial"/>
        </w:rPr>
        <w:lastRenderedPageBreak/>
        <w:t>Introduction</w:t>
      </w:r>
      <w:bookmarkEnd w:id="1"/>
    </w:p>
    <w:p w14:paraId="359FD06B" w14:textId="77777777" w:rsidR="0067408F" w:rsidRPr="00CF4A34" w:rsidRDefault="0067408F" w:rsidP="0067408F">
      <w:pPr>
        <w:rPr>
          <w:rFonts w:ascii="Arial" w:hAnsi="Arial" w:cs="Arial"/>
        </w:rPr>
      </w:pPr>
    </w:p>
    <w:p w14:paraId="4F0B709D" w14:textId="77777777" w:rsidR="0067408F" w:rsidRPr="00CF4A34" w:rsidRDefault="0067408F" w:rsidP="00E66F72">
      <w:pPr>
        <w:spacing w:line="360" w:lineRule="auto"/>
        <w:jc w:val="both"/>
        <w:rPr>
          <w:rFonts w:ascii="Arial" w:hAnsi="Arial" w:cs="Arial"/>
          <w:sz w:val="24"/>
          <w:szCs w:val="24"/>
        </w:rPr>
      </w:pPr>
      <w:r w:rsidRPr="00CF4A34">
        <w:rPr>
          <w:rFonts w:ascii="Arial" w:hAnsi="Arial" w:cs="Arial"/>
          <w:sz w:val="24"/>
          <w:szCs w:val="24"/>
        </w:rPr>
        <w:t>The introduction provides an overview of the report's objectives and outlines the importance of service culture, hotel standards, and reputation management in the hotel industry. It sets the context for the subsequent sections of the report.</w:t>
      </w:r>
    </w:p>
    <w:p w14:paraId="04EC056A" w14:textId="77777777" w:rsidR="0067408F" w:rsidRPr="00CF4A34" w:rsidRDefault="0067408F" w:rsidP="0067408F">
      <w:pPr>
        <w:rPr>
          <w:rFonts w:ascii="Arial" w:hAnsi="Arial" w:cs="Arial"/>
        </w:rPr>
      </w:pPr>
    </w:p>
    <w:p w14:paraId="6D9866D5" w14:textId="28D4D234" w:rsidR="0067408F" w:rsidRPr="00CF4A34" w:rsidRDefault="0067408F" w:rsidP="00C112FC">
      <w:pPr>
        <w:pStyle w:val="Heading1"/>
        <w:rPr>
          <w:rFonts w:ascii="Arial" w:hAnsi="Arial" w:cs="Arial"/>
        </w:rPr>
      </w:pPr>
      <w:bookmarkStart w:id="2" w:name="_Toc135399748"/>
      <w:r w:rsidRPr="00CF4A34">
        <w:rPr>
          <w:rFonts w:ascii="Arial" w:hAnsi="Arial" w:cs="Arial"/>
        </w:rPr>
        <w:t>Main Findings</w:t>
      </w:r>
      <w:bookmarkEnd w:id="2"/>
    </w:p>
    <w:p w14:paraId="0AADE37B" w14:textId="77777777" w:rsidR="0067408F" w:rsidRPr="00CF4A34" w:rsidRDefault="0067408F" w:rsidP="0067408F">
      <w:pPr>
        <w:rPr>
          <w:rFonts w:ascii="Arial" w:hAnsi="Arial" w:cs="Arial"/>
        </w:rPr>
      </w:pPr>
    </w:p>
    <w:p w14:paraId="48B5150A" w14:textId="29D00C0D" w:rsidR="0064791C" w:rsidRPr="00CF4A34" w:rsidRDefault="0067408F" w:rsidP="00A82E52">
      <w:pPr>
        <w:pStyle w:val="Heading2"/>
        <w:rPr>
          <w:rFonts w:ascii="Arial" w:hAnsi="Arial" w:cs="Arial"/>
        </w:rPr>
      </w:pPr>
      <w:bookmarkStart w:id="3" w:name="_Toc135399749"/>
      <w:r w:rsidRPr="00CF4A34">
        <w:rPr>
          <w:rFonts w:ascii="Arial" w:hAnsi="Arial" w:cs="Arial"/>
        </w:rPr>
        <w:t>I. Service Culture</w:t>
      </w:r>
      <w:bookmarkEnd w:id="3"/>
    </w:p>
    <w:p w14:paraId="65F50782" w14:textId="7CCE864F"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 xml:space="preserve">Service culture is a fundamental aspect of the hotel industry that encompasses the values, beliefs, and </w:t>
      </w:r>
      <w:r w:rsidR="00A82E52" w:rsidRPr="00CF4A34">
        <w:rPr>
          <w:rFonts w:ascii="Arial" w:hAnsi="Arial" w:cs="Arial"/>
          <w:sz w:val="24"/>
          <w:szCs w:val="24"/>
        </w:rPr>
        <w:t>behaviours</w:t>
      </w:r>
      <w:r w:rsidRPr="00CF4A34">
        <w:rPr>
          <w:rFonts w:ascii="Arial" w:hAnsi="Arial" w:cs="Arial"/>
          <w:sz w:val="24"/>
          <w:szCs w:val="24"/>
        </w:rPr>
        <w:t xml:space="preserve"> embedded in an organization's service-oriented </w:t>
      </w:r>
      <w:r w:rsidR="00A82E52" w:rsidRPr="00CF4A34">
        <w:rPr>
          <w:rFonts w:ascii="Arial" w:hAnsi="Arial" w:cs="Arial"/>
          <w:sz w:val="24"/>
          <w:szCs w:val="24"/>
        </w:rPr>
        <w:t>mind-set</w:t>
      </w:r>
      <w:r w:rsidRPr="00CF4A34">
        <w:rPr>
          <w:rFonts w:ascii="Arial" w:hAnsi="Arial" w:cs="Arial"/>
          <w:sz w:val="24"/>
          <w:szCs w:val="24"/>
        </w:rPr>
        <w:t>. It goes beyond the basic delivery of services and focuses on creating exceptional experiences for guests. A strong service culture permeates every level of the organization, from management to frontline staff, and shapes the interactions with guests.</w:t>
      </w:r>
    </w:p>
    <w:p w14:paraId="042DEF21" w14:textId="77777777" w:rsidR="0064791C" w:rsidRPr="00CF4A34" w:rsidRDefault="0064791C" w:rsidP="0064791C">
      <w:pPr>
        <w:rPr>
          <w:rFonts w:ascii="Arial" w:hAnsi="Arial" w:cs="Arial"/>
        </w:rPr>
      </w:pPr>
    </w:p>
    <w:p w14:paraId="713B83DA" w14:textId="77777777" w:rsidR="0064791C" w:rsidRPr="00CF4A34" w:rsidRDefault="0064791C" w:rsidP="00E66F72">
      <w:pPr>
        <w:pStyle w:val="Heading3"/>
        <w:rPr>
          <w:rFonts w:ascii="Arial" w:hAnsi="Arial" w:cs="Arial"/>
        </w:rPr>
      </w:pPr>
      <w:bookmarkStart w:id="4" w:name="_Toc135399750"/>
      <w:r w:rsidRPr="00CF4A34">
        <w:rPr>
          <w:rFonts w:ascii="Arial" w:hAnsi="Arial" w:cs="Arial"/>
        </w:rPr>
        <w:t>A. Definition and Characteristics of Service Culture:</w:t>
      </w:r>
      <w:bookmarkEnd w:id="4"/>
    </w:p>
    <w:p w14:paraId="133E2B3F" w14:textId="31AAC69B"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 xml:space="preserve">Service culture is the embodiment of a hotel's commitment to providing outstanding service and exceeding guest expectations. It involves a set of shared values, attitudes, and </w:t>
      </w:r>
      <w:r w:rsidR="00E66F72" w:rsidRPr="00CF4A34">
        <w:rPr>
          <w:rFonts w:ascii="Arial" w:hAnsi="Arial" w:cs="Arial"/>
          <w:sz w:val="24"/>
          <w:szCs w:val="24"/>
        </w:rPr>
        <w:t>behaviours</w:t>
      </w:r>
      <w:r w:rsidRPr="00CF4A34">
        <w:rPr>
          <w:rFonts w:ascii="Arial" w:hAnsi="Arial" w:cs="Arial"/>
          <w:sz w:val="24"/>
          <w:szCs w:val="24"/>
        </w:rPr>
        <w:t xml:space="preserve"> that guide employees in delivering exceptional guest experiences. Key characteristics of a service culture include:</w:t>
      </w:r>
    </w:p>
    <w:p w14:paraId="530DDCB0" w14:textId="77777777" w:rsidR="0064791C" w:rsidRPr="00CF4A34" w:rsidRDefault="0064791C" w:rsidP="00E66F72">
      <w:pPr>
        <w:spacing w:line="360" w:lineRule="auto"/>
        <w:jc w:val="both"/>
        <w:rPr>
          <w:rFonts w:ascii="Arial" w:hAnsi="Arial" w:cs="Arial"/>
          <w:sz w:val="24"/>
          <w:szCs w:val="24"/>
        </w:rPr>
      </w:pPr>
    </w:p>
    <w:p w14:paraId="55D82CBE" w14:textId="1D2A5758"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 xml:space="preserve">1. Guest-Centric Approach: Placing guests at the </w:t>
      </w:r>
      <w:r w:rsidR="00E66F72" w:rsidRPr="00CF4A34">
        <w:rPr>
          <w:rFonts w:ascii="Arial" w:hAnsi="Arial" w:cs="Arial"/>
          <w:sz w:val="24"/>
          <w:szCs w:val="24"/>
        </w:rPr>
        <w:t>centre</w:t>
      </w:r>
      <w:r w:rsidRPr="00CF4A34">
        <w:rPr>
          <w:rFonts w:ascii="Arial" w:hAnsi="Arial" w:cs="Arial"/>
          <w:sz w:val="24"/>
          <w:szCs w:val="24"/>
        </w:rPr>
        <w:t xml:space="preserve"> of all operations and decision-making processes to ensure their satisfaction and loyalty.</w:t>
      </w:r>
    </w:p>
    <w:p w14:paraId="613968F0" w14:textId="77777777" w:rsidR="0064791C" w:rsidRPr="00CF4A34" w:rsidRDefault="0064791C" w:rsidP="00E66F72">
      <w:pPr>
        <w:spacing w:line="360" w:lineRule="auto"/>
        <w:jc w:val="both"/>
        <w:rPr>
          <w:rFonts w:ascii="Arial" w:hAnsi="Arial" w:cs="Arial"/>
          <w:sz w:val="24"/>
          <w:szCs w:val="24"/>
        </w:rPr>
      </w:pPr>
    </w:p>
    <w:p w14:paraId="727B98F3" w14:textId="77777777"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2. Empathy and Anticipation: Understanding guests' needs and proactively anticipating their preferences to provide personalized and memorable experiences.</w:t>
      </w:r>
    </w:p>
    <w:p w14:paraId="0AA79359" w14:textId="77777777" w:rsidR="0064791C" w:rsidRPr="00CF4A34" w:rsidRDefault="0064791C" w:rsidP="00E66F72">
      <w:pPr>
        <w:spacing w:line="360" w:lineRule="auto"/>
        <w:jc w:val="both"/>
        <w:rPr>
          <w:rFonts w:ascii="Arial" w:hAnsi="Arial" w:cs="Arial"/>
          <w:sz w:val="24"/>
          <w:szCs w:val="24"/>
        </w:rPr>
      </w:pPr>
    </w:p>
    <w:p w14:paraId="59CC748E" w14:textId="77777777"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lastRenderedPageBreak/>
        <w:t>3. Teamwork and Collaboration: Fostering a collaborative environment where employees work together to deliver seamless service and support each other.</w:t>
      </w:r>
    </w:p>
    <w:p w14:paraId="13A04068" w14:textId="77777777" w:rsidR="0064791C" w:rsidRPr="00CF4A34" w:rsidRDefault="0064791C" w:rsidP="00E66F72">
      <w:pPr>
        <w:spacing w:line="360" w:lineRule="auto"/>
        <w:jc w:val="both"/>
        <w:rPr>
          <w:rFonts w:ascii="Arial" w:hAnsi="Arial" w:cs="Arial"/>
          <w:sz w:val="24"/>
          <w:szCs w:val="24"/>
        </w:rPr>
      </w:pPr>
    </w:p>
    <w:p w14:paraId="05D3A0F0" w14:textId="77777777"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4. Continuous Improvement: Embracing a culture of learning and growth, encouraging employees to seek ways to enhance service delivery and innovate.</w:t>
      </w:r>
    </w:p>
    <w:p w14:paraId="22D1D1C9" w14:textId="77777777" w:rsidR="0064791C" w:rsidRPr="00CF4A34" w:rsidRDefault="0064791C" w:rsidP="0064791C">
      <w:pPr>
        <w:rPr>
          <w:rFonts w:ascii="Arial" w:hAnsi="Arial" w:cs="Arial"/>
        </w:rPr>
      </w:pPr>
    </w:p>
    <w:p w14:paraId="6669C124" w14:textId="77777777" w:rsidR="0064791C" w:rsidRPr="00CF4A34" w:rsidRDefault="0064791C" w:rsidP="00E66F72">
      <w:pPr>
        <w:pStyle w:val="Heading3"/>
        <w:rPr>
          <w:rFonts w:ascii="Arial" w:hAnsi="Arial" w:cs="Arial"/>
        </w:rPr>
      </w:pPr>
      <w:bookmarkStart w:id="5" w:name="_Toc135399751"/>
      <w:r w:rsidRPr="00CF4A34">
        <w:rPr>
          <w:rFonts w:ascii="Arial" w:hAnsi="Arial" w:cs="Arial"/>
        </w:rPr>
        <w:t>B. Importance of Service Culture in the Hotel Industry:</w:t>
      </w:r>
      <w:bookmarkEnd w:id="5"/>
    </w:p>
    <w:p w14:paraId="022379F8" w14:textId="77777777"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1. Guest Satisfaction and Loyalty: A strong service culture leads to high guest satisfaction levels, which in turn increases guest loyalty and repeat bookings.</w:t>
      </w:r>
    </w:p>
    <w:p w14:paraId="260AC42F" w14:textId="77777777" w:rsidR="0064791C" w:rsidRPr="00CF4A34" w:rsidRDefault="0064791C" w:rsidP="00E66F72">
      <w:pPr>
        <w:spacing w:line="360" w:lineRule="auto"/>
        <w:jc w:val="both"/>
        <w:rPr>
          <w:rFonts w:ascii="Arial" w:hAnsi="Arial" w:cs="Arial"/>
          <w:sz w:val="24"/>
          <w:szCs w:val="24"/>
        </w:rPr>
      </w:pPr>
    </w:p>
    <w:p w14:paraId="0615158C" w14:textId="77777777"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2. Positive Word-of-Mouth and Reviews: Exceptional service experiences generate positive word-of-mouth recommendations and online reviews, attracting new guests and enhancing the hotel's reputation.</w:t>
      </w:r>
    </w:p>
    <w:p w14:paraId="71E85780" w14:textId="77777777" w:rsidR="0064791C" w:rsidRPr="00CF4A34" w:rsidRDefault="0064791C" w:rsidP="00E66F72">
      <w:pPr>
        <w:spacing w:line="360" w:lineRule="auto"/>
        <w:jc w:val="both"/>
        <w:rPr>
          <w:rFonts w:ascii="Arial" w:hAnsi="Arial" w:cs="Arial"/>
          <w:sz w:val="24"/>
          <w:szCs w:val="24"/>
        </w:rPr>
      </w:pPr>
    </w:p>
    <w:p w14:paraId="7971B9D0" w14:textId="77777777"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3. Differentiation and Competitive Advantage: Service culture sets hotels apart from competitors by creating unique experiences that cannot be easily replicated.</w:t>
      </w:r>
    </w:p>
    <w:p w14:paraId="1AF26B8F" w14:textId="77777777" w:rsidR="0064791C" w:rsidRPr="00CF4A34" w:rsidRDefault="0064791C" w:rsidP="00E66F72">
      <w:pPr>
        <w:spacing w:line="360" w:lineRule="auto"/>
        <w:jc w:val="both"/>
        <w:rPr>
          <w:rFonts w:ascii="Arial" w:hAnsi="Arial" w:cs="Arial"/>
          <w:sz w:val="24"/>
          <w:szCs w:val="24"/>
        </w:rPr>
      </w:pPr>
    </w:p>
    <w:p w14:paraId="6114FE53" w14:textId="77777777"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4. Employee Engagement and Retention: A positive service culture fosters employee engagement, job satisfaction, and loyalty, leading to lower turnover rates and higher staff morale.</w:t>
      </w:r>
    </w:p>
    <w:p w14:paraId="7D6DAAE3" w14:textId="77777777" w:rsidR="0064791C" w:rsidRPr="00CF4A34" w:rsidRDefault="0064791C" w:rsidP="00E66F72">
      <w:pPr>
        <w:spacing w:line="360" w:lineRule="auto"/>
        <w:jc w:val="both"/>
        <w:rPr>
          <w:rFonts w:ascii="Arial" w:hAnsi="Arial" w:cs="Arial"/>
          <w:sz w:val="24"/>
          <w:szCs w:val="24"/>
        </w:rPr>
      </w:pPr>
    </w:p>
    <w:p w14:paraId="7341C684" w14:textId="77777777"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5. Financial Performance: A strong service culture contributes to improved financial performance through increased guest spending, repeat business, and positive brand perception.</w:t>
      </w:r>
    </w:p>
    <w:p w14:paraId="3D69A021" w14:textId="77777777" w:rsidR="0064791C" w:rsidRPr="00CF4A34" w:rsidRDefault="0064791C" w:rsidP="0064791C">
      <w:pPr>
        <w:rPr>
          <w:rFonts w:ascii="Arial" w:hAnsi="Arial" w:cs="Arial"/>
        </w:rPr>
      </w:pPr>
    </w:p>
    <w:p w14:paraId="1830D44D" w14:textId="77777777" w:rsidR="0064791C" w:rsidRPr="00CF4A34" w:rsidRDefault="0064791C" w:rsidP="00E66F72">
      <w:pPr>
        <w:pStyle w:val="Heading3"/>
        <w:rPr>
          <w:rFonts w:ascii="Arial" w:hAnsi="Arial" w:cs="Arial"/>
        </w:rPr>
      </w:pPr>
      <w:bookmarkStart w:id="6" w:name="_Toc135399752"/>
      <w:r w:rsidRPr="00CF4A34">
        <w:rPr>
          <w:rFonts w:ascii="Arial" w:hAnsi="Arial" w:cs="Arial"/>
        </w:rPr>
        <w:lastRenderedPageBreak/>
        <w:t>C. Developing and Sustaining a Service Culture:</w:t>
      </w:r>
      <w:bookmarkEnd w:id="6"/>
    </w:p>
    <w:p w14:paraId="244D5E4C" w14:textId="01529977"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 xml:space="preserve">1. Leadership Commitment: Leaders must demonstrate a strong commitment to service excellence and actively role model the desired </w:t>
      </w:r>
      <w:r w:rsidR="00B60D83" w:rsidRPr="00CF4A34">
        <w:rPr>
          <w:rFonts w:ascii="Arial" w:hAnsi="Arial" w:cs="Arial"/>
          <w:sz w:val="24"/>
          <w:szCs w:val="24"/>
        </w:rPr>
        <w:t>behaviours</w:t>
      </w:r>
      <w:r w:rsidRPr="00CF4A34">
        <w:rPr>
          <w:rFonts w:ascii="Arial" w:hAnsi="Arial" w:cs="Arial"/>
          <w:sz w:val="24"/>
          <w:szCs w:val="24"/>
        </w:rPr>
        <w:t>.</w:t>
      </w:r>
    </w:p>
    <w:p w14:paraId="472758A9" w14:textId="77777777" w:rsidR="0064791C" w:rsidRPr="00CF4A34" w:rsidRDefault="0064791C" w:rsidP="00E66F72">
      <w:pPr>
        <w:spacing w:line="360" w:lineRule="auto"/>
        <w:jc w:val="both"/>
        <w:rPr>
          <w:rFonts w:ascii="Arial" w:hAnsi="Arial" w:cs="Arial"/>
          <w:sz w:val="24"/>
          <w:szCs w:val="24"/>
        </w:rPr>
      </w:pPr>
    </w:p>
    <w:p w14:paraId="4B811712" w14:textId="0C35817E"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2. Employee Training and Development: Providing comprehensive training programs to enhance employees' service skills, product knowledge, and interpersonal abilities</w:t>
      </w:r>
      <w:r w:rsidR="00E66F72" w:rsidRPr="00CF4A34">
        <w:rPr>
          <w:rFonts w:ascii="Arial" w:hAnsi="Arial" w:cs="Arial"/>
          <w:sz w:val="24"/>
          <w:szCs w:val="24"/>
        </w:rPr>
        <w:t xml:space="preserve"> (Walker, 2013)</w:t>
      </w:r>
      <w:r w:rsidRPr="00CF4A34">
        <w:rPr>
          <w:rFonts w:ascii="Arial" w:hAnsi="Arial" w:cs="Arial"/>
          <w:sz w:val="24"/>
          <w:szCs w:val="24"/>
        </w:rPr>
        <w:t>.</w:t>
      </w:r>
    </w:p>
    <w:p w14:paraId="325EF8EA" w14:textId="77777777" w:rsidR="0064791C" w:rsidRPr="00CF4A34" w:rsidRDefault="0064791C" w:rsidP="00E66F72">
      <w:pPr>
        <w:spacing w:line="360" w:lineRule="auto"/>
        <w:jc w:val="both"/>
        <w:rPr>
          <w:rFonts w:ascii="Arial" w:hAnsi="Arial" w:cs="Arial"/>
          <w:sz w:val="24"/>
          <w:szCs w:val="24"/>
        </w:rPr>
      </w:pPr>
    </w:p>
    <w:p w14:paraId="007FE7A7" w14:textId="77777777"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3. Communication and Feedback: Establishing open lines of communication to encourage employee</w:t>
      </w:r>
      <w:r w:rsidRPr="00E66F72">
        <w:rPr>
          <w:rFonts w:ascii="Times New Roman" w:hAnsi="Times New Roman" w:cs="Times New Roman"/>
          <w:sz w:val="24"/>
          <w:szCs w:val="24"/>
        </w:rPr>
        <w:t xml:space="preserve"> </w:t>
      </w:r>
      <w:r w:rsidRPr="00CF4A34">
        <w:rPr>
          <w:rFonts w:ascii="Arial" w:hAnsi="Arial" w:cs="Arial"/>
          <w:sz w:val="24"/>
          <w:szCs w:val="24"/>
        </w:rPr>
        <w:t>feedback, recognize outstanding service, and address any concerns or suggestions.</w:t>
      </w:r>
    </w:p>
    <w:p w14:paraId="45E69F73" w14:textId="77777777" w:rsidR="0064791C" w:rsidRPr="00CF4A34" w:rsidRDefault="0064791C" w:rsidP="00E66F72">
      <w:pPr>
        <w:spacing w:line="360" w:lineRule="auto"/>
        <w:jc w:val="both"/>
        <w:rPr>
          <w:rFonts w:ascii="Arial" w:hAnsi="Arial" w:cs="Arial"/>
          <w:sz w:val="24"/>
          <w:szCs w:val="24"/>
        </w:rPr>
      </w:pPr>
    </w:p>
    <w:p w14:paraId="3B7FD7F2" w14:textId="77777777"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4. Empowerment and Autonomy: Empowering employees to make decisions and take ownership of guest experiences, enabling them to provide personalized service.</w:t>
      </w:r>
    </w:p>
    <w:p w14:paraId="328C23B3" w14:textId="77777777" w:rsidR="0064791C" w:rsidRPr="00CF4A34" w:rsidRDefault="0064791C" w:rsidP="0064791C">
      <w:pPr>
        <w:rPr>
          <w:rFonts w:ascii="Arial" w:hAnsi="Arial" w:cs="Arial"/>
        </w:rPr>
      </w:pPr>
    </w:p>
    <w:p w14:paraId="45425A20" w14:textId="77777777"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5. Recognition and Rewards: Implementing recognition programs to acknowledge and reward employees who consistently deliver exceptional service.</w:t>
      </w:r>
    </w:p>
    <w:p w14:paraId="1D885E23" w14:textId="77777777" w:rsidR="0064791C" w:rsidRPr="00CF4A34" w:rsidRDefault="0064791C" w:rsidP="00E66F72">
      <w:pPr>
        <w:spacing w:line="360" w:lineRule="auto"/>
        <w:jc w:val="both"/>
        <w:rPr>
          <w:rFonts w:ascii="Arial" w:hAnsi="Arial" w:cs="Arial"/>
          <w:sz w:val="24"/>
          <w:szCs w:val="24"/>
        </w:rPr>
      </w:pPr>
    </w:p>
    <w:p w14:paraId="3EC8CAF9" w14:textId="25026B68"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6. Continuous Evaluation and Improvement: Regularly assessing service standards, soliciting guest feedback, and implementing improvements based on guest preferences and industry trends</w:t>
      </w:r>
      <w:r w:rsidR="00E66F72" w:rsidRPr="00CF4A34">
        <w:rPr>
          <w:rFonts w:ascii="Arial" w:hAnsi="Arial" w:cs="Arial"/>
          <w:sz w:val="24"/>
          <w:szCs w:val="24"/>
        </w:rPr>
        <w:t xml:space="preserve"> (O’Gorman, 2022)</w:t>
      </w:r>
      <w:r w:rsidRPr="00CF4A34">
        <w:rPr>
          <w:rFonts w:ascii="Arial" w:hAnsi="Arial" w:cs="Arial"/>
          <w:sz w:val="24"/>
          <w:szCs w:val="24"/>
        </w:rPr>
        <w:t>.</w:t>
      </w:r>
    </w:p>
    <w:p w14:paraId="381F77B1" w14:textId="77777777" w:rsidR="0064791C" w:rsidRPr="00CF4A34" w:rsidRDefault="0064791C" w:rsidP="0064791C">
      <w:pPr>
        <w:rPr>
          <w:rFonts w:ascii="Arial" w:hAnsi="Arial" w:cs="Arial"/>
        </w:rPr>
      </w:pPr>
    </w:p>
    <w:p w14:paraId="32E288EF" w14:textId="53683576" w:rsidR="0064791C" w:rsidRPr="00CF4A34" w:rsidRDefault="0064791C" w:rsidP="00E66F72">
      <w:pPr>
        <w:spacing w:line="360" w:lineRule="auto"/>
        <w:jc w:val="both"/>
        <w:rPr>
          <w:rFonts w:ascii="Arial" w:hAnsi="Arial" w:cs="Arial"/>
          <w:sz w:val="24"/>
          <w:szCs w:val="24"/>
        </w:rPr>
      </w:pPr>
      <w:r w:rsidRPr="00CF4A34">
        <w:rPr>
          <w:rFonts w:ascii="Arial" w:hAnsi="Arial" w:cs="Arial"/>
          <w:sz w:val="24"/>
          <w:szCs w:val="24"/>
        </w:rPr>
        <w:t>Service culture plays a vital role in the success and competitiveness of hotels in the hospitality industry. By fostering a guest-centric environment, hotels can enhance guest satisfaction, generate positive reviews, and differentiate themselves from competitors</w:t>
      </w:r>
      <w:r w:rsidR="00E66F72" w:rsidRPr="00CF4A34">
        <w:rPr>
          <w:rFonts w:ascii="Arial" w:hAnsi="Arial" w:cs="Arial"/>
          <w:sz w:val="24"/>
          <w:szCs w:val="24"/>
        </w:rPr>
        <w:t xml:space="preserve"> (SLOAN, 2022)</w:t>
      </w:r>
      <w:r w:rsidRPr="00CF4A34">
        <w:rPr>
          <w:rFonts w:ascii="Arial" w:hAnsi="Arial" w:cs="Arial"/>
          <w:sz w:val="24"/>
          <w:szCs w:val="24"/>
        </w:rPr>
        <w:t xml:space="preserve">. Embracing a strong service culture requires leadership commitment, employee training, effective communication, and a commitment to continuous </w:t>
      </w:r>
      <w:r w:rsidRPr="00CF4A34">
        <w:rPr>
          <w:rFonts w:ascii="Arial" w:hAnsi="Arial" w:cs="Arial"/>
          <w:sz w:val="24"/>
          <w:szCs w:val="24"/>
        </w:rPr>
        <w:lastRenderedPageBreak/>
        <w:t>improvement. Through the development and sustenance of a service culture, hotels can create exceptional guest experiences that drive long-term success and establish a positive reputation in the industry.</w:t>
      </w:r>
    </w:p>
    <w:p w14:paraId="048F2674" w14:textId="77777777" w:rsidR="0064791C" w:rsidRPr="00CF4A34" w:rsidRDefault="0064791C" w:rsidP="0067408F">
      <w:pPr>
        <w:rPr>
          <w:rFonts w:ascii="Arial" w:hAnsi="Arial" w:cs="Arial"/>
        </w:rPr>
      </w:pPr>
    </w:p>
    <w:p w14:paraId="2D7E2597" w14:textId="3CC4C272" w:rsidR="00B73915" w:rsidRPr="00CF4A34" w:rsidRDefault="0067408F" w:rsidP="00A82E52">
      <w:pPr>
        <w:pStyle w:val="Heading2"/>
        <w:rPr>
          <w:rFonts w:ascii="Arial" w:hAnsi="Arial" w:cs="Arial"/>
        </w:rPr>
      </w:pPr>
      <w:bookmarkStart w:id="7" w:name="_Toc135399753"/>
      <w:r w:rsidRPr="00CF4A34">
        <w:rPr>
          <w:rFonts w:ascii="Arial" w:hAnsi="Arial" w:cs="Arial"/>
        </w:rPr>
        <w:t xml:space="preserve">II. Hotel </w:t>
      </w:r>
      <w:r w:rsidR="00A82E52" w:rsidRPr="00CF4A34">
        <w:rPr>
          <w:rFonts w:ascii="Arial" w:hAnsi="Arial" w:cs="Arial"/>
        </w:rPr>
        <w:t>Standards</w:t>
      </w:r>
      <w:bookmarkEnd w:id="7"/>
    </w:p>
    <w:p w14:paraId="5B74D4D7" w14:textId="621EEF26"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Hotel standards refer to the set of guidelines and expectations established by a hotel brand to ensure consistency in service, amenities, and overall guest experience across its properties</w:t>
      </w:r>
      <w:r w:rsidR="00E66F72" w:rsidRPr="00CF4A34">
        <w:rPr>
          <w:rFonts w:ascii="Arial" w:hAnsi="Arial" w:cs="Arial"/>
          <w:sz w:val="24"/>
          <w:szCs w:val="24"/>
        </w:rPr>
        <w:t xml:space="preserve"> (Wang, 2023)</w:t>
      </w:r>
      <w:r w:rsidRPr="00CF4A34">
        <w:rPr>
          <w:rFonts w:ascii="Arial" w:hAnsi="Arial" w:cs="Arial"/>
          <w:sz w:val="24"/>
          <w:szCs w:val="24"/>
        </w:rPr>
        <w:t>. These standards play a crucial role in defining the brand identity, maintaining quality, and meeting guest expectations.</w:t>
      </w:r>
    </w:p>
    <w:p w14:paraId="2C1624C8" w14:textId="77777777" w:rsidR="00B73915" w:rsidRPr="00CF4A34" w:rsidRDefault="00B73915" w:rsidP="00B73915">
      <w:pPr>
        <w:rPr>
          <w:rFonts w:ascii="Arial" w:hAnsi="Arial" w:cs="Arial"/>
        </w:rPr>
      </w:pPr>
    </w:p>
    <w:p w14:paraId="688DDCFA" w14:textId="77777777" w:rsidR="00B73915" w:rsidRPr="00CF4A34" w:rsidRDefault="00B73915" w:rsidP="00E66F72">
      <w:pPr>
        <w:pStyle w:val="Heading3"/>
        <w:rPr>
          <w:rFonts w:ascii="Arial" w:hAnsi="Arial" w:cs="Arial"/>
        </w:rPr>
      </w:pPr>
      <w:bookmarkStart w:id="8" w:name="_Toc135399754"/>
      <w:r w:rsidRPr="00CF4A34">
        <w:rPr>
          <w:rFonts w:ascii="Arial" w:hAnsi="Arial" w:cs="Arial"/>
        </w:rPr>
        <w:t>A. Purpose of Brand Consistency Standards:</w:t>
      </w:r>
      <w:bookmarkEnd w:id="8"/>
    </w:p>
    <w:p w14:paraId="2563583C" w14:textId="77777777"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The purpose of brand consistency standards is to create a uniform experience for guests regardless of which property they visit within the hotel brand. These standards serve several important functions:</w:t>
      </w:r>
    </w:p>
    <w:p w14:paraId="6F3CC179" w14:textId="77777777" w:rsidR="00B73915" w:rsidRPr="00CF4A34" w:rsidRDefault="00B73915" w:rsidP="00E66F72">
      <w:pPr>
        <w:spacing w:line="360" w:lineRule="auto"/>
        <w:jc w:val="both"/>
        <w:rPr>
          <w:rFonts w:ascii="Arial" w:hAnsi="Arial" w:cs="Arial"/>
          <w:sz w:val="24"/>
          <w:szCs w:val="24"/>
        </w:rPr>
      </w:pPr>
    </w:p>
    <w:p w14:paraId="08D72A55" w14:textId="77777777"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1. Brand Identity: Consistent standards help establish and maintain a recognizable brand identity, ensuring that guests have a clear understanding of what to expect from the hotel brand.</w:t>
      </w:r>
    </w:p>
    <w:p w14:paraId="417FBD98" w14:textId="77777777" w:rsidR="00B73915" w:rsidRPr="00CF4A34" w:rsidRDefault="00B73915" w:rsidP="00E66F72">
      <w:pPr>
        <w:spacing w:line="360" w:lineRule="auto"/>
        <w:jc w:val="both"/>
        <w:rPr>
          <w:rFonts w:ascii="Arial" w:hAnsi="Arial" w:cs="Arial"/>
          <w:sz w:val="24"/>
          <w:szCs w:val="24"/>
        </w:rPr>
      </w:pPr>
    </w:p>
    <w:p w14:paraId="5C994B55" w14:textId="3B6DA503"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2. Quality Assurance: Standards act as a benchmark for maintaining quality throughout all aspects of the guest experience, including accommodation, service, dining, and facilities</w:t>
      </w:r>
      <w:r w:rsidR="00E66F72" w:rsidRPr="00CF4A34">
        <w:rPr>
          <w:rFonts w:ascii="Arial" w:hAnsi="Arial" w:cs="Arial"/>
          <w:sz w:val="24"/>
          <w:szCs w:val="24"/>
        </w:rPr>
        <w:t xml:space="preserve"> (Slattery, 2022)</w:t>
      </w:r>
      <w:r w:rsidRPr="00CF4A34">
        <w:rPr>
          <w:rFonts w:ascii="Arial" w:hAnsi="Arial" w:cs="Arial"/>
          <w:sz w:val="24"/>
          <w:szCs w:val="24"/>
        </w:rPr>
        <w:t>.</w:t>
      </w:r>
    </w:p>
    <w:p w14:paraId="7FEBD0EB" w14:textId="77777777" w:rsidR="00B73915" w:rsidRPr="00CF4A34" w:rsidRDefault="00B73915" w:rsidP="00E66F72">
      <w:pPr>
        <w:spacing w:line="360" w:lineRule="auto"/>
        <w:jc w:val="both"/>
        <w:rPr>
          <w:rFonts w:ascii="Arial" w:hAnsi="Arial" w:cs="Arial"/>
          <w:sz w:val="24"/>
          <w:szCs w:val="24"/>
        </w:rPr>
      </w:pPr>
    </w:p>
    <w:p w14:paraId="14BACDCC" w14:textId="77777777"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3. Guest Expectations: Consistency in standards helps manage guest expectations, as guests can rely on the brand's reputation and previous experiences when choosing a hotel within the brand.</w:t>
      </w:r>
    </w:p>
    <w:p w14:paraId="5D75B957" w14:textId="77777777" w:rsidR="00B73915" w:rsidRPr="00CF4A34" w:rsidRDefault="00B73915" w:rsidP="00E66F72">
      <w:pPr>
        <w:spacing w:line="360" w:lineRule="auto"/>
        <w:jc w:val="both"/>
        <w:rPr>
          <w:rFonts w:ascii="Arial" w:hAnsi="Arial" w:cs="Arial"/>
          <w:sz w:val="24"/>
          <w:szCs w:val="24"/>
        </w:rPr>
      </w:pPr>
    </w:p>
    <w:p w14:paraId="08541B38" w14:textId="77777777"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lastRenderedPageBreak/>
        <w:t>4. Operational Efficiency: Standards streamline operations by providing clear guidelines for employees, facilitating smooth workflows, and ensuring consistent delivery of services.</w:t>
      </w:r>
    </w:p>
    <w:p w14:paraId="1DA4FA4E" w14:textId="77777777" w:rsidR="00B73915" w:rsidRPr="00CF4A34" w:rsidRDefault="00B73915" w:rsidP="00B73915">
      <w:pPr>
        <w:rPr>
          <w:rFonts w:ascii="Arial" w:hAnsi="Arial" w:cs="Arial"/>
        </w:rPr>
      </w:pPr>
    </w:p>
    <w:p w14:paraId="5D233656" w14:textId="77777777" w:rsidR="00B73915" w:rsidRPr="00CF4A34" w:rsidRDefault="00B73915" w:rsidP="00E66F72">
      <w:pPr>
        <w:pStyle w:val="Heading3"/>
        <w:rPr>
          <w:rFonts w:ascii="Arial" w:hAnsi="Arial" w:cs="Arial"/>
        </w:rPr>
      </w:pPr>
      <w:bookmarkStart w:id="9" w:name="_Toc135399755"/>
      <w:r w:rsidRPr="00CF4A34">
        <w:rPr>
          <w:rFonts w:ascii="Arial" w:hAnsi="Arial" w:cs="Arial"/>
        </w:rPr>
        <w:t>B. Variation in Hotel Standards:</w:t>
      </w:r>
      <w:bookmarkEnd w:id="9"/>
    </w:p>
    <w:p w14:paraId="2AE85D55" w14:textId="77777777"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While there are certain standardized elements, not all hotels within a brand have the exact same standards. Hotel standards may vary based on factors such as:</w:t>
      </w:r>
    </w:p>
    <w:p w14:paraId="2F51426C" w14:textId="77777777" w:rsidR="00B73915" w:rsidRPr="00CF4A34" w:rsidRDefault="00B73915" w:rsidP="00E66F72">
      <w:pPr>
        <w:spacing w:line="360" w:lineRule="auto"/>
        <w:jc w:val="both"/>
        <w:rPr>
          <w:rFonts w:ascii="Arial" w:hAnsi="Arial" w:cs="Arial"/>
          <w:sz w:val="24"/>
          <w:szCs w:val="24"/>
        </w:rPr>
      </w:pPr>
    </w:p>
    <w:p w14:paraId="5B6DFA15" w14:textId="2342A674"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1. Location: Hotels in different geographical locations may have variations in architectural design, decor, and regional influences on their offerings</w:t>
      </w:r>
      <w:r w:rsidR="00E66F72" w:rsidRPr="00CF4A34">
        <w:rPr>
          <w:rFonts w:ascii="Arial" w:hAnsi="Arial" w:cs="Arial"/>
          <w:sz w:val="24"/>
          <w:szCs w:val="24"/>
        </w:rPr>
        <w:t xml:space="preserve"> (Martinelli, 2020)</w:t>
      </w:r>
      <w:r w:rsidRPr="00CF4A34">
        <w:rPr>
          <w:rFonts w:ascii="Arial" w:hAnsi="Arial" w:cs="Arial"/>
          <w:sz w:val="24"/>
          <w:szCs w:val="24"/>
        </w:rPr>
        <w:t>.</w:t>
      </w:r>
    </w:p>
    <w:p w14:paraId="251FD118" w14:textId="77777777" w:rsidR="00B73915" w:rsidRPr="00CF4A34" w:rsidRDefault="00B73915" w:rsidP="00E66F72">
      <w:pPr>
        <w:spacing w:line="360" w:lineRule="auto"/>
        <w:jc w:val="both"/>
        <w:rPr>
          <w:rFonts w:ascii="Arial" w:hAnsi="Arial" w:cs="Arial"/>
          <w:sz w:val="24"/>
          <w:szCs w:val="24"/>
        </w:rPr>
      </w:pPr>
    </w:p>
    <w:p w14:paraId="50A55AE9" w14:textId="77777777"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2. Market Segment: Hotels targeting different market segments (e.g., luxury, mid-scale, budget) may have varying standards in terms of amenities, services, and overall level of luxury.</w:t>
      </w:r>
    </w:p>
    <w:p w14:paraId="729D8AA3" w14:textId="77777777" w:rsidR="00B73915" w:rsidRPr="00CF4A34" w:rsidRDefault="00B73915" w:rsidP="00E66F72">
      <w:pPr>
        <w:spacing w:line="360" w:lineRule="auto"/>
        <w:jc w:val="both"/>
        <w:rPr>
          <w:rFonts w:ascii="Arial" w:hAnsi="Arial" w:cs="Arial"/>
          <w:sz w:val="24"/>
          <w:szCs w:val="24"/>
        </w:rPr>
      </w:pPr>
    </w:p>
    <w:p w14:paraId="20DC81EF" w14:textId="00645F0D"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3. Property Size: Larger hotels with extensive facilities may have different standards compared to smaller boutique hotels, which focus on personalized experiences</w:t>
      </w:r>
      <w:r w:rsidR="00E66F72" w:rsidRPr="00CF4A34">
        <w:rPr>
          <w:rFonts w:ascii="Arial" w:hAnsi="Arial" w:cs="Arial"/>
          <w:sz w:val="24"/>
          <w:szCs w:val="24"/>
        </w:rPr>
        <w:t xml:space="preserve"> (Wood, 2022)</w:t>
      </w:r>
      <w:r w:rsidRPr="00CF4A34">
        <w:rPr>
          <w:rFonts w:ascii="Arial" w:hAnsi="Arial" w:cs="Arial"/>
          <w:sz w:val="24"/>
          <w:szCs w:val="24"/>
        </w:rPr>
        <w:t>.</w:t>
      </w:r>
    </w:p>
    <w:p w14:paraId="467164E5" w14:textId="77777777" w:rsidR="00B73915" w:rsidRPr="00CF4A34" w:rsidRDefault="00B73915" w:rsidP="00E66F72">
      <w:pPr>
        <w:spacing w:line="360" w:lineRule="auto"/>
        <w:jc w:val="both"/>
        <w:rPr>
          <w:rFonts w:ascii="Arial" w:hAnsi="Arial" w:cs="Arial"/>
          <w:sz w:val="24"/>
          <w:szCs w:val="24"/>
        </w:rPr>
      </w:pPr>
    </w:p>
    <w:p w14:paraId="07389271" w14:textId="77777777"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4. Cultural Considerations: Hotels operating in diverse cultural contexts may adapt certain standards to align with local customs and preferences.</w:t>
      </w:r>
    </w:p>
    <w:p w14:paraId="2056A616" w14:textId="77777777" w:rsidR="00B73915" w:rsidRPr="00CF4A34" w:rsidRDefault="00B73915" w:rsidP="00E66F72">
      <w:pPr>
        <w:spacing w:line="360" w:lineRule="auto"/>
        <w:jc w:val="both"/>
        <w:rPr>
          <w:rFonts w:ascii="Arial" w:hAnsi="Arial" w:cs="Arial"/>
          <w:sz w:val="24"/>
          <w:szCs w:val="24"/>
        </w:rPr>
      </w:pPr>
    </w:p>
    <w:p w14:paraId="372E53D6" w14:textId="77777777"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5. Brand Positioning: Hotels within the same brand may have different levels of luxury or unique selling points, leading to variations in standards to align with their specific positioning.</w:t>
      </w:r>
    </w:p>
    <w:p w14:paraId="07531B47" w14:textId="77777777" w:rsidR="00B73915" w:rsidRPr="00CF4A34" w:rsidRDefault="00B73915" w:rsidP="00E66F72">
      <w:pPr>
        <w:spacing w:line="360" w:lineRule="auto"/>
        <w:jc w:val="both"/>
        <w:rPr>
          <w:rFonts w:ascii="Arial" w:hAnsi="Arial" w:cs="Arial"/>
          <w:sz w:val="24"/>
          <w:szCs w:val="24"/>
        </w:rPr>
      </w:pPr>
    </w:p>
    <w:p w14:paraId="1A4A20CD" w14:textId="0E463E7F"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lastRenderedPageBreak/>
        <w:t>It is important for hotels to strike</w:t>
      </w:r>
      <w:r w:rsidR="00CF4A34">
        <w:rPr>
          <w:rFonts w:ascii="Arial" w:hAnsi="Arial" w:cs="Arial"/>
          <w:sz w:val="24"/>
          <w:szCs w:val="24"/>
        </w:rPr>
        <w:t xml:space="preserve"> </w:t>
      </w:r>
      <w:r w:rsidRPr="00CF4A34">
        <w:rPr>
          <w:rFonts w:ascii="Arial" w:hAnsi="Arial" w:cs="Arial"/>
          <w:sz w:val="24"/>
          <w:szCs w:val="24"/>
        </w:rPr>
        <w:t>a balance between maintaining consistent brand standards and allowing flexibility to cater to local demands and market segments</w:t>
      </w:r>
      <w:r w:rsidR="00E66F72" w:rsidRPr="00CF4A34">
        <w:rPr>
          <w:rFonts w:ascii="Arial" w:hAnsi="Arial" w:cs="Arial"/>
          <w:sz w:val="24"/>
          <w:szCs w:val="24"/>
        </w:rPr>
        <w:t xml:space="preserve"> (Kokkinou &amp; Josephi, 2022)</w:t>
      </w:r>
      <w:r w:rsidRPr="00CF4A34">
        <w:rPr>
          <w:rFonts w:ascii="Arial" w:hAnsi="Arial" w:cs="Arial"/>
          <w:sz w:val="24"/>
          <w:szCs w:val="24"/>
        </w:rPr>
        <w:t>.</w:t>
      </w:r>
    </w:p>
    <w:p w14:paraId="28D9202E" w14:textId="77777777" w:rsidR="00B73915" w:rsidRPr="00CF4A34" w:rsidRDefault="00B73915" w:rsidP="00B73915">
      <w:pPr>
        <w:rPr>
          <w:rFonts w:ascii="Arial" w:hAnsi="Arial" w:cs="Arial"/>
        </w:rPr>
      </w:pPr>
    </w:p>
    <w:p w14:paraId="2CB45808" w14:textId="77777777" w:rsidR="00B73915" w:rsidRPr="00CF4A34" w:rsidRDefault="00B73915" w:rsidP="00E66F72">
      <w:pPr>
        <w:pStyle w:val="Heading3"/>
        <w:rPr>
          <w:rFonts w:ascii="Arial" w:hAnsi="Arial" w:cs="Arial"/>
        </w:rPr>
      </w:pPr>
      <w:bookmarkStart w:id="10" w:name="_Toc135399756"/>
      <w:r w:rsidRPr="00CF4A34">
        <w:rPr>
          <w:rFonts w:ascii="Arial" w:hAnsi="Arial" w:cs="Arial"/>
        </w:rPr>
        <w:t>C. Benefits of Hotel Standards:</w:t>
      </w:r>
      <w:bookmarkEnd w:id="10"/>
    </w:p>
    <w:p w14:paraId="1DA20426" w14:textId="77777777"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Adhering to hotel standards offers several benefits to both the hotel brand and its guests:</w:t>
      </w:r>
    </w:p>
    <w:p w14:paraId="6B85E617" w14:textId="77777777" w:rsidR="00B73915" w:rsidRPr="00E66F72" w:rsidRDefault="00B73915" w:rsidP="00E66F72">
      <w:pPr>
        <w:spacing w:line="360" w:lineRule="auto"/>
        <w:jc w:val="both"/>
        <w:rPr>
          <w:rFonts w:ascii="Times New Roman" w:hAnsi="Times New Roman" w:cs="Times New Roman"/>
          <w:sz w:val="24"/>
          <w:szCs w:val="24"/>
        </w:rPr>
      </w:pPr>
    </w:p>
    <w:p w14:paraId="0AD8FAB8" w14:textId="77777777"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1. Consistent Guest Experience: Standards ensure that guests receive a consistent level of service, amenities, and quality, regardless of the hotel property they choose.</w:t>
      </w:r>
    </w:p>
    <w:p w14:paraId="411709C9" w14:textId="77777777" w:rsidR="00B73915" w:rsidRPr="00CF4A34" w:rsidRDefault="00B73915" w:rsidP="00E66F72">
      <w:pPr>
        <w:spacing w:line="360" w:lineRule="auto"/>
        <w:jc w:val="both"/>
        <w:rPr>
          <w:rFonts w:ascii="Arial" w:hAnsi="Arial" w:cs="Arial"/>
          <w:sz w:val="24"/>
          <w:szCs w:val="24"/>
        </w:rPr>
      </w:pPr>
    </w:p>
    <w:p w14:paraId="2BDF2C8D" w14:textId="77777777"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2. Brand Loyalty: Guests who have positive experiences at one property within a brand are more likely to choose other properties within the same brand in the future, fostering brand loyalty.</w:t>
      </w:r>
    </w:p>
    <w:p w14:paraId="2BBCF078" w14:textId="77777777" w:rsidR="00B73915" w:rsidRPr="00CF4A34" w:rsidRDefault="00B73915" w:rsidP="00E66F72">
      <w:pPr>
        <w:spacing w:line="360" w:lineRule="auto"/>
        <w:jc w:val="both"/>
        <w:rPr>
          <w:rFonts w:ascii="Arial" w:hAnsi="Arial" w:cs="Arial"/>
          <w:sz w:val="24"/>
          <w:szCs w:val="24"/>
        </w:rPr>
      </w:pPr>
    </w:p>
    <w:p w14:paraId="0A61FDDE" w14:textId="77777777"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3. Operational Efficiency: Standards provide clear guidelines for employees, streamlining operations, and ensuring a smooth and efficient delivery of services.</w:t>
      </w:r>
    </w:p>
    <w:p w14:paraId="6C54F20E" w14:textId="77777777" w:rsidR="00B73915" w:rsidRPr="00CF4A34" w:rsidRDefault="00B73915" w:rsidP="00E66F72">
      <w:pPr>
        <w:spacing w:line="360" w:lineRule="auto"/>
        <w:jc w:val="both"/>
        <w:rPr>
          <w:rFonts w:ascii="Arial" w:hAnsi="Arial" w:cs="Arial"/>
          <w:sz w:val="24"/>
          <w:szCs w:val="24"/>
        </w:rPr>
      </w:pPr>
    </w:p>
    <w:p w14:paraId="11D6FD13" w14:textId="77777777"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4. Reputation and Trust: Consistency in standards helps build a positive reputation for the brand, establishing trust among guests and attracting new customers.</w:t>
      </w:r>
    </w:p>
    <w:p w14:paraId="7FB76A49" w14:textId="77777777" w:rsidR="00B73915" w:rsidRPr="00CF4A34" w:rsidRDefault="00B73915" w:rsidP="00E66F72">
      <w:pPr>
        <w:spacing w:line="360" w:lineRule="auto"/>
        <w:jc w:val="both"/>
        <w:rPr>
          <w:rFonts w:ascii="Arial" w:hAnsi="Arial" w:cs="Arial"/>
          <w:sz w:val="24"/>
          <w:szCs w:val="24"/>
        </w:rPr>
      </w:pPr>
    </w:p>
    <w:p w14:paraId="54F8A747" w14:textId="4D598ADA" w:rsidR="00B73915"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5. Competitive Advantage: Hotels with well-defined and consistently maintained standards gain a competitive edge by differentiating themselves from competitors and offering a reliable guest experience</w:t>
      </w:r>
      <w:r w:rsidR="00E66F72" w:rsidRPr="00CF4A34">
        <w:rPr>
          <w:rFonts w:ascii="Arial" w:hAnsi="Arial" w:cs="Arial"/>
          <w:sz w:val="24"/>
          <w:szCs w:val="24"/>
        </w:rPr>
        <w:t xml:space="preserve"> (Holliday, 2021)</w:t>
      </w:r>
      <w:r w:rsidRPr="00CF4A34">
        <w:rPr>
          <w:rFonts w:ascii="Arial" w:hAnsi="Arial" w:cs="Arial"/>
          <w:sz w:val="24"/>
          <w:szCs w:val="24"/>
        </w:rPr>
        <w:t>.</w:t>
      </w:r>
    </w:p>
    <w:p w14:paraId="2CCAA4C6" w14:textId="62362DA7" w:rsidR="0067408F" w:rsidRPr="00CF4A34" w:rsidRDefault="00B73915" w:rsidP="00E66F72">
      <w:pPr>
        <w:spacing w:line="360" w:lineRule="auto"/>
        <w:jc w:val="both"/>
        <w:rPr>
          <w:rFonts w:ascii="Arial" w:hAnsi="Arial" w:cs="Arial"/>
          <w:sz w:val="24"/>
          <w:szCs w:val="24"/>
        </w:rPr>
      </w:pPr>
      <w:r w:rsidRPr="00CF4A34">
        <w:rPr>
          <w:rFonts w:ascii="Arial" w:hAnsi="Arial" w:cs="Arial"/>
          <w:sz w:val="24"/>
          <w:szCs w:val="24"/>
        </w:rPr>
        <w:t xml:space="preserve">Hotel standards play a vital role in establishing a consistent guest experience, maintaining brand identity, and meeting guest expectations. While brand consistency standards aim to ensure uniformity, there may be variations in standards based on factors such as location, market segment, property size, cultural considerations, and brand positioning. </w:t>
      </w:r>
      <w:r w:rsidRPr="00CF4A34">
        <w:rPr>
          <w:rFonts w:ascii="Arial" w:hAnsi="Arial" w:cs="Arial"/>
          <w:sz w:val="24"/>
          <w:szCs w:val="24"/>
        </w:rPr>
        <w:lastRenderedPageBreak/>
        <w:t>By adhering to and effectively implementing hotel standards, hotels can provide a reliable and quality experience to guests, foster loyalty, and achieve a competitive advantage in the industry.</w:t>
      </w:r>
    </w:p>
    <w:p w14:paraId="75200A2E" w14:textId="77777777" w:rsidR="0067408F" w:rsidRPr="00CF4A34" w:rsidRDefault="0067408F" w:rsidP="0067408F">
      <w:pPr>
        <w:rPr>
          <w:rFonts w:ascii="Arial" w:hAnsi="Arial" w:cs="Arial"/>
        </w:rPr>
      </w:pPr>
    </w:p>
    <w:p w14:paraId="69338723" w14:textId="63646402" w:rsidR="0067408F" w:rsidRPr="00CF4A34" w:rsidRDefault="0067408F" w:rsidP="00A82E52">
      <w:pPr>
        <w:pStyle w:val="Heading2"/>
        <w:rPr>
          <w:rFonts w:ascii="Arial" w:hAnsi="Arial" w:cs="Arial"/>
        </w:rPr>
      </w:pPr>
      <w:bookmarkStart w:id="11" w:name="_Toc135399757"/>
      <w:r w:rsidRPr="00CF4A34">
        <w:rPr>
          <w:rFonts w:ascii="Arial" w:hAnsi="Arial" w:cs="Arial"/>
        </w:rPr>
        <w:t>III. Reputation Management</w:t>
      </w:r>
      <w:bookmarkEnd w:id="11"/>
    </w:p>
    <w:p w14:paraId="78D4304A" w14:textId="7EC5F3E5" w:rsidR="0067408F" w:rsidRPr="00CF4A34" w:rsidRDefault="0067408F" w:rsidP="00E66F72">
      <w:pPr>
        <w:spacing w:line="360" w:lineRule="auto"/>
        <w:jc w:val="both"/>
        <w:rPr>
          <w:rFonts w:ascii="Arial" w:hAnsi="Arial" w:cs="Arial"/>
          <w:sz w:val="24"/>
          <w:szCs w:val="24"/>
        </w:rPr>
      </w:pPr>
      <w:r w:rsidRPr="00CF4A34">
        <w:rPr>
          <w:rFonts w:ascii="Arial" w:hAnsi="Arial" w:cs="Arial"/>
          <w:sz w:val="24"/>
          <w:szCs w:val="24"/>
        </w:rPr>
        <w:t>- Effective reputation management involves actively monitoring and influencing the perception of a hotel brand among guests and the wider public</w:t>
      </w:r>
      <w:r w:rsidR="00E66F72" w:rsidRPr="00CF4A34">
        <w:rPr>
          <w:rFonts w:ascii="Arial" w:hAnsi="Arial" w:cs="Arial"/>
          <w:sz w:val="24"/>
          <w:szCs w:val="24"/>
        </w:rPr>
        <w:t xml:space="preserve"> (Dobson, 2021)</w:t>
      </w:r>
      <w:r w:rsidRPr="00CF4A34">
        <w:rPr>
          <w:rFonts w:ascii="Arial" w:hAnsi="Arial" w:cs="Arial"/>
          <w:sz w:val="24"/>
          <w:szCs w:val="24"/>
        </w:rPr>
        <w:t>.</w:t>
      </w:r>
    </w:p>
    <w:p w14:paraId="7F4D7A45" w14:textId="06CC78CF" w:rsidR="0067408F" w:rsidRPr="00CF4A34" w:rsidRDefault="0067408F" w:rsidP="00E66F72">
      <w:pPr>
        <w:spacing w:line="360" w:lineRule="auto"/>
        <w:jc w:val="both"/>
        <w:rPr>
          <w:rFonts w:ascii="Arial" w:hAnsi="Arial" w:cs="Arial"/>
          <w:sz w:val="24"/>
          <w:szCs w:val="24"/>
        </w:rPr>
      </w:pPr>
      <w:r w:rsidRPr="00CF4A34">
        <w:rPr>
          <w:rFonts w:ascii="Arial" w:hAnsi="Arial" w:cs="Arial"/>
          <w:sz w:val="24"/>
          <w:szCs w:val="24"/>
        </w:rPr>
        <w:t>- Hotels can manage their reputation effectively by actively engaging with guests, addressing feedback promptly, and leveraging online platforms for positive brand representation</w:t>
      </w:r>
      <w:r w:rsidR="00E66F72" w:rsidRPr="00CF4A34">
        <w:rPr>
          <w:rFonts w:ascii="Arial" w:hAnsi="Arial" w:cs="Arial"/>
          <w:sz w:val="24"/>
          <w:szCs w:val="24"/>
        </w:rPr>
        <w:t xml:space="preserve"> (Hales, 2022)</w:t>
      </w:r>
      <w:r w:rsidRPr="00CF4A34">
        <w:rPr>
          <w:rFonts w:ascii="Arial" w:hAnsi="Arial" w:cs="Arial"/>
          <w:sz w:val="24"/>
          <w:szCs w:val="24"/>
        </w:rPr>
        <w:t>.</w:t>
      </w:r>
    </w:p>
    <w:p w14:paraId="5A589EC7" w14:textId="77777777" w:rsidR="0067408F" w:rsidRPr="00CF4A34" w:rsidRDefault="0067408F" w:rsidP="00E66F72">
      <w:pPr>
        <w:spacing w:line="360" w:lineRule="auto"/>
        <w:jc w:val="both"/>
        <w:rPr>
          <w:rFonts w:ascii="Arial" w:hAnsi="Arial" w:cs="Arial"/>
          <w:sz w:val="24"/>
          <w:szCs w:val="24"/>
        </w:rPr>
      </w:pPr>
      <w:r w:rsidRPr="00CF4A34">
        <w:rPr>
          <w:rFonts w:ascii="Arial" w:hAnsi="Arial" w:cs="Arial"/>
          <w:sz w:val="24"/>
          <w:szCs w:val="24"/>
        </w:rPr>
        <w:t>- The management of guest reviews is crucial as it directly impacts a hotel's reputation and influences potential guests' decision-making process.</w:t>
      </w:r>
    </w:p>
    <w:p w14:paraId="14D01FEC" w14:textId="77777777" w:rsidR="0067408F" w:rsidRPr="00CF4A34" w:rsidRDefault="0067408F" w:rsidP="00E66F72">
      <w:pPr>
        <w:spacing w:line="360" w:lineRule="auto"/>
        <w:jc w:val="both"/>
        <w:rPr>
          <w:rFonts w:ascii="Arial" w:hAnsi="Arial" w:cs="Arial"/>
          <w:sz w:val="24"/>
          <w:szCs w:val="24"/>
        </w:rPr>
      </w:pPr>
      <w:r w:rsidRPr="00CF4A34">
        <w:rPr>
          <w:rFonts w:ascii="Arial" w:hAnsi="Arial" w:cs="Arial"/>
          <w:sz w:val="24"/>
          <w:szCs w:val="24"/>
        </w:rPr>
        <w:t>- Negative reviews can have a significant impact on a hotel's reputation, highlighting the importance of addressing and resolving issues raised by guests.</w:t>
      </w:r>
    </w:p>
    <w:p w14:paraId="0F655C3B" w14:textId="77777777" w:rsidR="0067408F" w:rsidRPr="00CF4A34" w:rsidRDefault="0067408F" w:rsidP="0067408F">
      <w:pPr>
        <w:rPr>
          <w:rFonts w:ascii="Arial" w:hAnsi="Arial" w:cs="Arial"/>
        </w:rPr>
      </w:pPr>
    </w:p>
    <w:p w14:paraId="3547CB93" w14:textId="3C4C7FEF" w:rsidR="0067408F" w:rsidRPr="00CF4A34" w:rsidRDefault="0067408F" w:rsidP="00A82E52">
      <w:pPr>
        <w:pStyle w:val="Heading1"/>
        <w:rPr>
          <w:rFonts w:ascii="Arial" w:hAnsi="Arial" w:cs="Arial"/>
        </w:rPr>
      </w:pPr>
      <w:bookmarkStart w:id="12" w:name="_Toc135399758"/>
      <w:r w:rsidRPr="00CF4A34">
        <w:rPr>
          <w:rFonts w:ascii="Arial" w:hAnsi="Arial" w:cs="Arial"/>
        </w:rPr>
        <w:t>Conclusion</w:t>
      </w:r>
      <w:bookmarkEnd w:id="12"/>
    </w:p>
    <w:p w14:paraId="1E59965A" w14:textId="77777777" w:rsidR="0067408F" w:rsidRPr="00CF4A34" w:rsidRDefault="0067408F" w:rsidP="00E66F72">
      <w:pPr>
        <w:spacing w:line="360" w:lineRule="auto"/>
        <w:jc w:val="both"/>
        <w:rPr>
          <w:rFonts w:ascii="Arial" w:hAnsi="Arial" w:cs="Arial"/>
          <w:sz w:val="24"/>
          <w:szCs w:val="24"/>
        </w:rPr>
      </w:pPr>
      <w:r w:rsidRPr="00CF4A34">
        <w:rPr>
          <w:rFonts w:ascii="Arial" w:hAnsi="Arial" w:cs="Arial"/>
          <w:sz w:val="24"/>
          <w:szCs w:val="24"/>
        </w:rPr>
        <w:t xml:space="preserve">In conclusion, service culture, hotel standards, and reputation management are critical aspects of the hotel industry. A strong service culture contributes to guest satisfaction and loyalty, while brand consistency standards ensure a consistent experience across hotel properties. Effective reputation management helps maintain a positive brand image and address potential negative reviews. </w:t>
      </w:r>
    </w:p>
    <w:p w14:paraId="6DE9CD44" w14:textId="77777777" w:rsidR="0067408F" w:rsidRPr="00CF4A34" w:rsidRDefault="0067408F" w:rsidP="00E66F72">
      <w:pPr>
        <w:spacing w:line="360" w:lineRule="auto"/>
        <w:jc w:val="both"/>
        <w:rPr>
          <w:rFonts w:ascii="Arial" w:hAnsi="Arial" w:cs="Arial"/>
          <w:sz w:val="24"/>
          <w:szCs w:val="24"/>
        </w:rPr>
      </w:pPr>
    </w:p>
    <w:p w14:paraId="3ADE721F" w14:textId="7631F874" w:rsidR="0067408F" w:rsidRPr="00CF4A34" w:rsidRDefault="0067408F" w:rsidP="00A82E52">
      <w:pPr>
        <w:pStyle w:val="Heading1"/>
        <w:rPr>
          <w:rFonts w:ascii="Arial" w:hAnsi="Arial" w:cs="Arial"/>
        </w:rPr>
      </w:pPr>
      <w:bookmarkStart w:id="13" w:name="_Toc135399759"/>
      <w:r w:rsidRPr="00CF4A34">
        <w:rPr>
          <w:rFonts w:ascii="Arial" w:hAnsi="Arial" w:cs="Arial"/>
        </w:rPr>
        <w:t>Recommendations</w:t>
      </w:r>
      <w:bookmarkEnd w:id="13"/>
    </w:p>
    <w:p w14:paraId="02CCE67B" w14:textId="77777777" w:rsidR="0067408F" w:rsidRPr="00CF4A34" w:rsidRDefault="0067408F" w:rsidP="00E66F72">
      <w:pPr>
        <w:spacing w:line="360" w:lineRule="auto"/>
        <w:jc w:val="both"/>
        <w:rPr>
          <w:rFonts w:ascii="Arial" w:hAnsi="Arial" w:cs="Arial"/>
          <w:sz w:val="24"/>
          <w:szCs w:val="24"/>
        </w:rPr>
      </w:pPr>
      <w:r w:rsidRPr="00CF4A34">
        <w:rPr>
          <w:rFonts w:ascii="Arial" w:hAnsi="Arial" w:cs="Arial"/>
          <w:sz w:val="24"/>
          <w:szCs w:val="24"/>
        </w:rPr>
        <w:t>Based on market trends and challenges, the following recommendations are provided for hotels:</w:t>
      </w:r>
    </w:p>
    <w:p w14:paraId="09B2C0A6" w14:textId="77777777" w:rsidR="0067408F" w:rsidRPr="00CF4A34" w:rsidRDefault="0067408F" w:rsidP="00E66F72">
      <w:pPr>
        <w:spacing w:line="360" w:lineRule="auto"/>
        <w:jc w:val="both"/>
        <w:rPr>
          <w:rFonts w:ascii="Arial" w:hAnsi="Arial" w:cs="Arial"/>
          <w:sz w:val="24"/>
          <w:szCs w:val="24"/>
        </w:rPr>
      </w:pPr>
      <w:r w:rsidRPr="00CF4A34">
        <w:rPr>
          <w:rFonts w:ascii="Arial" w:hAnsi="Arial" w:cs="Arial"/>
          <w:sz w:val="24"/>
          <w:szCs w:val="24"/>
        </w:rPr>
        <w:t>- Embrace technology to enhance guest experiences, such as mobile check-in, smart room controls, and personalized communication.</w:t>
      </w:r>
    </w:p>
    <w:p w14:paraId="29954A1E" w14:textId="77777777" w:rsidR="0067408F" w:rsidRPr="00CF4A34" w:rsidRDefault="0067408F" w:rsidP="00E66F72">
      <w:pPr>
        <w:spacing w:line="360" w:lineRule="auto"/>
        <w:jc w:val="both"/>
        <w:rPr>
          <w:rFonts w:ascii="Arial" w:hAnsi="Arial" w:cs="Arial"/>
          <w:sz w:val="24"/>
          <w:szCs w:val="24"/>
        </w:rPr>
      </w:pPr>
      <w:r w:rsidRPr="00CF4A34">
        <w:rPr>
          <w:rFonts w:ascii="Arial" w:hAnsi="Arial" w:cs="Arial"/>
          <w:sz w:val="24"/>
          <w:szCs w:val="24"/>
        </w:rPr>
        <w:lastRenderedPageBreak/>
        <w:t>- Focus on sustainability practices to align with the growing demand for environmentally friendly options.</w:t>
      </w:r>
    </w:p>
    <w:p w14:paraId="5F493901" w14:textId="77777777" w:rsidR="0067408F" w:rsidRPr="00CF4A34" w:rsidRDefault="0067408F" w:rsidP="00E66F72">
      <w:pPr>
        <w:spacing w:line="360" w:lineRule="auto"/>
        <w:jc w:val="both"/>
        <w:rPr>
          <w:rFonts w:ascii="Arial" w:hAnsi="Arial" w:cs="Arial"/>
          <w:sz w:val="24"/>
          <w:szCs w:val="24"/>
        </w:rPr>
      </w:pPr>
      <w:r w:rsidRPr="00CF4A34">
        <w:rPr>
          <w:rFonts w:ascii="Arial" w:hAnsi="Arial" w:cs="Arial"/>
          <w:sz w:val="24"/>
          <w:szCs w:val="24"/>
        </w:rPr>
        <w:t>- Prioritize staff training and development to enhance service culture and ensure consistent service delivery.</w:t>
      </w:r>
    </w:p>
    <w:p w14:paraId="171CBD56" w14:textId="77777777" w:rsidR="0067408F" w:rsidRPr="00CF4A34" w:rsidRDefault="0067408F" w:rsidP="00E66F72">
      <w:pPr>
        <w:spacing w:line="360" w:lineRule="auto"/>
        <w:jc w:val="both"/>
        <w:rPr>
          <w:rFonts w:ascii="Arial" w:hAnsi="Arial" w:cs="Arial"/>
          <w:sz w:val="24"/>
          <w:szCs w:val="24"/>
        </w:rPr>
      </w:pPr>
      <w:r w:rsidRPr="00CF4A34">
        <w:rPr>
          <w:rFonts w:ascii="Arial" w:hAnsi="Arial" w:cs="Arial"/>
          <w:sz w:val="24"/>
          <w:szCs w:val="24"/>
        </w:rPr>
        <w:t>- Leverage social media and online platforms to actively engage with guests and manage online reputation effectively.</w:t>
      </w:r>
    </w:p>
    <w:p w14:paraId="44983F91" w14:textId="77777777" w:rsidR="0067408F" w:rsidRPr="00CF4A34" w:rsidRDefault="0067408F" w:rsidP="00E66F72">
      <w:pPr>
        <w:spacing w:line="360" w:lineRule="auto"/>
        <w:jc w:val="both"/>
        <w:rPr>
          <w:rFonts w:ascii="Arial" w:hAnsi="Arial" w:cs="Arial"/>
          <w:sz w:val="24"/>
          <w:szCs w:val="24"/>
        </w:rPr>
      </w:pPr>
      <w:r w:rsidRPr="00CF4A34">
        <w:rPr>
          <w:rFonts w:ascii="Arial" w:hAnsi="Arial" w:cs="Arial"/>
          <w:sz w:val="24"/>
          <w:szCs w:val="24"/>
        </w:rPr>
        <w:t>- Regularly assess and update hotel standards to adapt to changing guest expectations and market trends.</w:t>
      </w:r>
    </w:p>
    <w:p w14:paraId="1FCB87C7" w14:textId="77777777" w:rsidR="0067408F" w:rsidRPr="00CF4A34" w:rsidRDefault="0067408F" w:rsidP="00E66F72">
      <w:pPr>
        <w:spacing w:line="360" w:lineRule="auto"/>
        <w:jc w:val="both"/>
        <w:rPr>
          <w:rFonts w:ascii="Arial" w:hAnsi="Arial" w:cs="Arial"/>
          <w:sz w:val="24"/>
          <w:szCs w:val="24"/>
        </w:rPr>
      </w:pPr>
    </w:p>
    <w:p w14:paraId="5E24988F" w14:textId="77777777" w:rsidR="0067408F" w:rsidRPr="00CF4A34" w:rsidRDefault="0067408F" w:rsidP="00E66F72">
      <w:pPr>
        <w:spacing w:line="360" w:lineRule="auto"/>
        <w:jc w:val="both"/>
        <w:rPr>
          <w:rFonts w:ascii="Arial" w:hAnsi="Arial" w:cs="Arial"/>
          <w:sz w:val="24"/>
          <w:szCs w:val="24"/>
        </w:rPr>
      </w:pPr>
      <w:r w:rsidRPr="00CF4A34">
        <w:rPr>
          <w:rFonts w:ascii="Arial" w:hAnsi="Arial" w:cs="Arial"/>
          <w:sz w:val="24"/>
          <w:szCs w:val="24"/>
        </w:rPr>
        <w:t>Overall, by implementing these recommendations, hotels can navigate market challenges and stay competitive in the dynamic hotel industry landscape.</w:t>
      </w:r>
    </w:p>
    <w:p w14:paraId="3CFD99CA" w14:textId="77777777" w:rsidR="0067408F" w:rsidRDefault="0067408F" w:rsidP="0067408F">
      <w:pPr>
        <w:rPr>
          <w:rFonts w:ascii="Times New Roman" w:hAnsi="Times New Roman" w:cs="Times New Roman"/>
        </w:rPr>
      </w:pPr>
    </w:p>
    <w:p w14:paraId="5353D06E" w14:textId="77777777" w:rsidR="00E66F72" w:rsidRDefault="00E66F72" w:rsidP="0067408F">
      <w:pPr>
        <w:rPr>
          <w:rFonts w:ascii="Times New Roman" w:hAnsi="Times New Roman" w:cs="Times New Roman"/>
        </w:rPr>
      </w:pPr>
    </w:p>
    <w:p w14:paraId="4D42B5F9" w14:textId="77777777" w:rsidR="00E66F72" w:rsidRDefault="00E66F72" w:rsidP="0067408F">
      <w:pPr>
        <w:rPr>
          <w:rFonts w:ascii="Times New Roman" w:hAnsi="Times New Roman" w:cs="Times New Roman"/>
        </w:rPr>
      </w:pPr>
    </w:p>
    <w:p w14:paraId="7D06B40B" w14:textId="77777777" w:rsidR="00E66F72" w:rsidRDefault="00E66F72" w:rsidP="0067408F">
      <w:pPr>
        <w:rPr>
          <w:rFonts w:ascii="Times New Roman" w:hAnsi="Times New Roman" w:cs="Times New Roman"/>
        </w:rPr>
      </w:pPr>
    </w:p>
    <w:p w14:paraId="49609EAE" w14:textId="77777777" w:rsidR="00E66F72" w:rsidRDefault="00E66F72" w:rsidP="0067408F">
      <w:pPr>
        <w:rPr>
          <w:rFonts w:ascii="Times New Roman" w:hAnsi="Times New Roman" w:cs="Times New Roman"/>
        </w:rPr>
      </w:pPr>
    </w:p>
    <w:p w14:paraId="50B54103" w14:textId="77777777" w:rsidR="00A25A50" w:rsidRDefault="00A25A50" w:rsidP="00E66F72">
      <w:pPr>
        <w:pStyle w:val="Heading1"/>
        <w:rPr>
          <w:rFonts w:ascii="Arial" w:hAnsi="Arial" w:cs="Arial"/>
        </w:rPr>
      </w:pPr>
      <w:bookmarkStart w:id="14" w:name="_Toc135399760"/>
    </w:p>
    <w:p w14:paraId="32B1E259" w14:textId="77777777" w:rsidR="00A25A50" w:rsidRPr="00A25A50" w:rsidRDefault="00A25A50" w:rsidP="00A25A50"/>
    <w:p w14:paraId="18380E83" w14:textId="77777777" w:rsidR="00A25A50" w:rsidRDefault="00A25A50" w:rsidP="00E66F72">
      <w:pPr>
        <w:pStyle w:val="Heading1"/>
        <w:rPr>
          <w:rFonts w:ascii="Arial" w:hAnsi="Arial" w:cs="Arial"/>
        </w:rPr>
      </w:pPr>
    </w:p>
    <w:p w14:paraId="09F7F0DF" w14:textId="77777777" w:rsidR="00A25A50" w:rsidRDefault="00A25A50" w:rsidP="00E66F72">
      <w:pPr>
        <w:pStyle w:val="Heading1"/>
        <w:rPr>
          <w:rFonts w:ascii="Arial" w:hAnsi="Arial" w:cs="Arial"/>
        </w:rPr>
      </w:pPr>
    </w:p>
    <w:p w14:paraId="138F35F1" w14:textId="77777777" w:rsidR="00A25A50" w:rsidRDefault="00A25A50" w:rsidP="00A25A50"/>
    <w:p w14:paraId="5B056C5A" w14:textId="77777777" w:rsidR="00A25A50" w:rsidRPr="00A25A50" w:rsidRDefault="00A25A50" w:rsidP="00A25A50"/>
    <w:p w14:paraId="446C14DB" w14:textId="77777777" w:rsidR="00A25A50" w:rsidRDefault="00A25A50" w:rsidP="00E66F72">
      <w:pPr>
        <w:pStyle w:val="Heading1"/>
        <w:rPr>
          <w:rFonts w:ascii="Arial" w:hAnsi="Arial" w:cs="Arial"/>
        </w:rPr>
      </w:pPr>
    </w:p>
    <w:p w14:paraId="2A471096" w14:textId="07E056BC" w:rsidR="003362AC" w:rsidRPr="00CF4A34" w:rsidRDefault="00E66F72" w:rsidP="00E66F72">
      <w:pPr>
        <w:pStyle w:val="Heading1"/>
        <w:rPr>
          <w:rFonts w:ascii="Arial" w:hAnsi="Arial" w:cs="Arial"/>
        </w:rPr>
      </w:pPr>
      <w:r w:rsidRPr="00CF4A34">
        <w:rPr>
          <w:rFonts w:ascii="Arial" w:hAnsi="Arial" w:cs="Arial"/>
        </w:rPr>
        <w:t>References</w:t>
      </w:r>
      <w:bookmarkEnd w:id="14"/>
    </w:p>
    <w:p w14:paraId="6EF1884F" w14:textId="052516C7" w:rsidR="00E66F72" w:rsidRPr="00CF4A34" w:rsidRDefault="00E66F72" w:rsidP="00E66F72">
      <w:pPr>
        <w:pStyle w:val="NormalWeb"/>
        <w:spacing w:line="360" w:lineRule="auto"/>
        <w:ind w:left="567" w:hanging="567"/>
        <w:jc w:val="both"/>
        <w:rPr>
          <w:rFonts w:ascii="Arial" w:hAnsi="Arial" w:cs="Arial"/>
        </w:rPr>
      </w:pPr>
      <w:r w:rsidRPr="00CF4A34">
        <w:rPr>
          <w:rFonts w:ascii="Arial" w:hAnsi="Arial" w:cs="Arial"/>
        </w:rPr>
        <w:t xml:space="preserve">Hales, C. (2022) ‘Organizational behaviour for Hospitality Management’, </w:t>
      </w:r>
      <w:r w:rsidRPr="00CF4A34">
        <w:rPr>
          <w:rFonts w:ascii="Arial" w:hAnsi="Arial" w:cs="Arial"/>
          <w:i/>
          <w:iCs/>
        </w:rPr>
        <w:t>International Journal of Hospitality Management</w:t>
      </w:r>
      <w:r w:rsidRPr="00CF4A34">
        <w:rPr>
          <w:rFonts w:ascii="Arial" w:hAnsi="Arial" w:cs="Arial"/>
        </w:rPr>
        <w:t xml:space="preserve">, 14(1), pp. 97–99. doi:10.1016/0278-4319(95)90029-2. </w:t>
      </w:r>
    </w:p>
    <w:p w14:paraId="6CD776A6" w14:textId="739324A3" w:rsidR="00E66F72" w:rsidRPr="00CF4A34" w:rsidRDefault="00E66F72" w:rsidP="00E66F72">
      <w:pPr>
        <w:pStyle w:val="NormalWeb"/>
        <w:spacing w:line="360" w:lineRule="auto"/>
        <w:ind w:left="567" w:hanging="567"/>
        <w:jc w:val="both"/>
        <w:rPr>
          <w:rFonts w:ascii="Arial" w:hAnsi="Arial" w:cs="Arial"/>
        </w:rPr>
      </w:pPr>
      <w:r w:rsidRPr="00CF4A34">
        <w:rPr>
          <w:rFonts w:ascii="Arial" w:hAnsi="Arial" w:cs="Arial"/>
        </w:rPr>
        <w:t xml:space="preserve">Slattery, P. (2022) ‘Social Scientific Methodology and hospitality management’, </w:t>
      </w:r>
      <w:r w:rsidRPr="00CF4A34">
        <w:rPr>
          <w:rFonts w:ascii="Arial" w:hAnsi="Arial" w:cs="Arial"/>
          <w:i/>
          <w:iCs/>
        </w:rPr>
        <w:t>International Journal of Hospitality Management</w:t>
      </w:r>
      <w:r w:rsidRPr="00CF4A34">
        <w:rPr>
          <w:rFonts w:ascii="Arial" w:hAnsi="Arial" w:cs="Arial"/>
        </w:rPr>
        <w:t xml:space="preserve">, 2(1), pp. 9–14. doi:10.1016/0278-4319(83)90045-2. </w:t>
      </w:r>
    </w:p>
    <w:p w14:paraId="20EFA841" w14:textId="77777777" w:rsidR="00E66F72" w:rsidRPr="00CF4A34" w:rsidRDefault="00E66F72" w:rsidP="00E66F72">
      <w:pPr>
        <w:pStyle w:val="NormalWeb"/>
        <w:spacing w:line="360" w:lineRule="auto"/>
        <w:ind w:left="567" w:hanging="567"/>
        <w:jc w:val="both"/>
        <w:rPr>
          <w:rFonts w:ascii="Arial" w:hAnsi="Arial" w:cs="Arial"/>
        </w:rPr>
      </w:pPr>
      <w:r w:rsidRPr="00CF4A34">
        <w:rPr>
          <w:rFonts w:ascii="Arial" w:hAnsi="Arial" w:cs="Arial"/>
        </w:rPr>
        <w:t xml:space="preserve">SLOAN, P. (2022) ‘Hospitality Industry Environmental Management Systems and strategies’, </w:t>
      </w:r>
      <w:r w:rsidRPr="00CF4A34">
        <w:rPr>
          <w:rFonts w:ascii="Arial" w:hAnsi="Arial" w:cs="Arial"/>
          <w:i/>
          <w:iCs/>
        </w:rPr>
        <w:t>Sustainability in the Hospitality Industry</w:t>
      </w:r>
      <w:r w:rsidRPr="00CF4A34">
        <w:rPr>
          <w:rFonts w:ascii="Arial" w:hAnsi="Arial" w:cs="Arial"/>
        </w:rPr>
        <w:t xml:space="preserve">, pp. 147–159. doi:10.1016/b978-0-7506-7968-8.00012-0. </w:t>
      </w:r>
    </w:p>
    <w:p w14:paraId="204AB391" w14:textId="6F0A0128" w:rsidR="00E66F72" w:rsidRPr="00CF4A34" w:rsidRDefault="00E66F72" w:rsidP="00E66F72">
      <w:pPr>
        <w:pStyle w:val="NormalWeb"/>
        <w:spacing w:line="360" w:lineRule="auto"/>
        <w:ind w:left="567" w:hanging="567"/>
        <w:jc w:val="both"/>
        <w:rPr>
          <w:rFonts w:ascii="Arial" w:hAnsi="Arial" w:cs="Arial"/>
        </w:rPr>
      </w:pPr>
      <w:r w:rsidRPr="00CF4A34">
        <w:rPr>
          <w:rFonts w:ascii="Arial" w:hAnsi="Arial" w:cs="Arial"/>
        </w:rPr>
        <w:t xml:space="preserve">Tesone, V. (2014) </w:t>
      </w:r>
      <w:r w:rsidRPr="00CF4A34">
        <w:rPr>
          <w:rFonts w:ascii="Arial" w:hAnsi="Arial" w:cs="Arial"/>
          <w:i/>
          <w:iCs/>
        </w:rPr>
        <w:t>Principles of Management for the Hospitality Industry</w:t>
      </w:r>
      <w:r w:rsidRPr="00CF4A34">
        <w:rPr>
          <w:rFonts w:ascii="Arial" w:hAnsi="Arial" w:cs="Arial"/>
        </w:rPr>
        <w:t xml:space="preserve">. Oxford: Butterworth Heineman. </w:t>
      </w:r>
    </w:p>
    <w:p w14:paraId="3C338024" w14:textId="77777777" w:rsidR="00E66F72" w:rsidRPr="00CF4A34" w:rsidRDefault="00E66F72" w:rsidP="00E66F72">
      <w:pPr>
        <w:pStyle w:val="NormalWeb"/>
        <w:spacing w:line="360" w:lineRule="auto"/>
        <w:ind w:left="567" w:hanging="567"/>
        <w:jc w:val="both"/>
        <w:rPr>
          <w:rFonts w:ascii="Arial" w:hAnsi="Arial" w:cs="Arial"/>
        </w:rPr>
      </w:pPr>
      <w:r w:rsidRPr="00CF4A34">
        <w:rPr>
          <w:rFonts w:ascii="Arial" w:hAnsi="Arial" w:cs="Arial"/>
        </w:rPr>
        <w:t xml:space="preserve">Baum, T. (2023) </w:t>
      </w:r>
      <w:r w:rsidRPr="00CF4A34">
        <w:rPr>
          <w:rFonts w:ascii="Arial" w:hAnsi="Arial" w:cs="Arial"/>
          <w:i/>
          <w:iCs/>
        </w:rPr>
        <w:t>Hospitality management</w:t>
      </w:r>
      <w:r w:rsidRPr="00CF4A34">
        <w:rPr>
          <w:rFonts w:ascii="Arial" w:hAnsi="Arial" w:cs="Arial"/>
        </w:rPr>
        <w:t xml:space="preserve">. Los Angeles: SAGE. </w:t>
      </w:r>
    </w:p>
    <w:p w14:paraId="1EC7A66B" w14:textId="77777777" w:rsidR="00E66F72" w:rsidRPr="00CF4A34" w:rsidRDefault="00E66F72" w:rsidP="00E66F72">
      <w:pPr>
        <w:pStyle w:val="NormalWeb"/>
        <w:spacing w:line="360" w:lineRule="auto"/>
        <w:ind w:left="567" w:hanging="567"/>
        <w:jc w:val="both"/>
        <w:rPr>
          <w:rFonts w:ascii="Arial" w:hAnsi="Arial" w:cs="Arial"/>
        </w:rPr>
      </w:pPr>
      <w:r w:rsidRPr="00CF4A34">
        <w:rPr>
          <w:rFonts w:ascii="Arial" w:hAnsi="Arial" w:cs="Arial"/>
        </w:rPr>
        <w:t xml:space="preserve">Brotherton, B. (2022) ‘Hospitality and hospitality management’, </w:t>
      </w:r>
      <w:r w:rsidRPr="00CF4A34">
        <w:rPr>
          <w:rFonts w:ascii="Arial" w:hAnsi="Arial" w:cs="Arial"/>
          <w:i/>
          <w:iCs/>
        </w:rPr>
        <w:t>Key Concepts in Hospitality Management</w:t>
      </w:r>
      <w:r w:rsidRPr="00CF4A34">
        <w:rPr>
          <w:rFonts w:ascii="Arial" w:hAnsi="Arial" w:cs="Arial"/>
        </w:rPr>
        <w:t xml:space="preserve">, pp. 60–63. doi:10.4135/9781526435606.n14. </w:t>
      </w:r>
    </w:p>
    <w:p w14:paraId="6C481955" w14:textId="77777777" w:rsidR="00E66F72" w:rsidRPr="00CF4A34" w:rsidRDefault="00E66F72" w:rsidP="00E66F72">
      <w:pPr>
        <w:pStyle w:val="NormalWeb"/>
        <w:spacing w:line="360" w:lineRule="auto"/>
        <w:ind w:left="567" w:hanging="567"/>
        <w:jc w:val="both"/>
        <w:rPr>
          <w:rFonts w:ascii="Arial" w:hAnsi="Arial" w:cs="Arial"/>
        </w:rPr>
      </w:pPr>
      <w:r w:rsidRPr="00CF4A34">
        <w:rPr>
          <w:rFonts w:ascii="Arial" w:hAnsi="Arial" w:cs="Arial"/>
        </w:rPr>
        <w:t xml:space="preserve">Dobson, N. (2021) </w:t>
      </w:r>
      <w:r w:rsidRPr="00CF4A34">
        <w:rPr>
          <w:rFonts w:ascii="Arial" w:hAnsi="Arial" w:cs="Arial"/>
          <w:i/>
          <w:iCs/>
        </w:rPr>
        <w:t>Hospitality management</w:t>
      </w:r>
      <w:r w:rsidRPr="00CF4A34">
        <w:rPr>
          <w:rFonts w:ascii="Arial" w:hAnsi="Arial" w:cs="Arial"/>
        </w:rPr>
        <w:t xml:space="preserve">. Sheffield: Sheffield Hallam University. </w:t>
      </w:r>
    </w:p>
    <w:p w14:paraId="26721C09" w14:textId="77777777" w:rsidR="00E66F72" w:rsidRPr="00CF4A34" w:rsidRDefault="00E66F72" w:rsidP="00E66F72">
      <w:pPr>
        <w:pStyle w:val="NormalWeb"/>
        <w:spacing w:line="360" w:lineRule="auto"/>
        <w:ind w:left="567" w:hanging="567"/>
        <w:jc w:val="both"/>
        <w:rPr>
          <w:rFonts w:ascii="Arial" w:hAnsi="Arial" w:cs="Arial"/>
        </w:rPr>
      </w:pPr>
      <w:r w:rsidRPr="00CF4A34">
        <w:rPr>
          <w:rFonts w:ascii="Arial" w:hAnsi="Arial" w:cs="Arial"/>
        </w:rPr>
        <w:t xml:space="preserve">Holliday, S.J. (2021) </w:t>
      </w:r>
      <w:r w:rsidRPr="00CF4A34">
        <w:rPr>
          <w:rFonts w:ascii="Arial" w:hAnsi="Arial" w:cs="Arial"/>
          <w:i/>
          <w:iCs/>
        </w:rPr>
        <w:t>Hospitality management</w:t>
      </w:r>
      <w:r w:rsidRPr="00CF4A34">
        <w:rPr>
          <w:rFonts w:ascii="Arial" w:hAnsi="Arial" w:cs="Arial"/>
        </w:rPr>
        <w:t xml:space="preserve">. Sheffield: Sheffield Hallam University, School of Leisure and Food Management. </w:t>
      </w:r>
    </w:p>
    <w:p w14:paraId="02AA5FA3" w14:textId="77777777" w:rsidR="00E66F72" w:rsidRPr="00CF4A34" w:rsidRDefault="00E66F72" w:rsidP="00E66F72">
      <w:pPr>
        <w:pStyle w:val="NormalWeb"/>
        <w:spacing w:line="360" w:lineRule="auto"/>
        <w:ind w:left="567" w:hanging="567"/>
        <w:jc w:val="both"/>
        <w:rPr>
          <w:rFonts w:ascii="Arial" w:hAnsi="Arial" w:cs="Arial"/>
        </w:rPr>
      </w:pPr>
      <w:r w:rsidRPr="00CF4A34">
        <w:rPr>
          <w:rFonts w:ascii="Arial" w:hAnsi="Arial" w:cs="Arial"/>
        </w:rPr>
        <w:t xml:space="preserve">Kokkinou, A. and Josephi, S. (2022) ‘Quality Management in Hospitality’, </w:t>
      </w:r>
      <w:r w:rsidRPr="00CF4A34">
        <w:rPr>
          <w:rFonts w:ascii="Arial" w:hAnsi="Arial" w:cs="Arial"/>
          <w:i/>
          <w:iCs/>
        </w:rPr>
        <w:t>Hospitality Experience</w:t>
      </w:r>
      <w:r w:rsidRPr="00CF4A34">
        <w:rPr>
          <w:rFonts w:ascii="Arial" w:hAnsi="Arial" w:cs="Arial"/>
        </w:rPr>
        <w:t xml:space="preserve">, pp. 214–248. doi:10.4324/9781003023814-8. </w:t>
      </w:r>
    </w:p>
    <w:p w14:paraId="5D23A5F0" w14:textId="77777777" w:rsidR="00E66F72" w:rsidRPr="00CF4A34" w:rsidRDefault="00E66F72" w:rsidP="00E66F72">
      <w:pPr>
        <w:pStyle w:val="NormalWeb"/>
        <w:spacing w:line="360" w:lineRule="auto"/>
        <w:ind w:left="567" w:hanging="567"/>
        <w:jc w:val="both"/>
        <w:rPr>
          <w:rFonts w:ascii="Arial" w:hAnsi="Arial" w:cs="Arial"/>
        </w:rPr>
      </w:pPr>
      <w:r w:rsidRPr="00CF4A34">
        <w:rPr>
          <w:rFonts w:ascii="Arial" w:hAnsi="Arial" w:cs="Arial"/>
        </w:rPr>
        <w:t xml:space="preserve">Martinelli, W. (2020) </w:t>
      </w:r>
      <w:r w:rsidRPr="00CF4A34">
        <w:rPr>
          <w:rFonts w:ascii="Arial" w:hAnsi="Arial" w:cs="Arial"/>
          <w:i/>
          <w:iCs/>
        </w:rPr>
        <w:t>Hospitality management</w:t>
      </w:r>
      <w:r w:rsidRPr="00CF4A34">
        <w:rPr>
          <w:rFonts w:ascii="Arial" w:hAnsi="Arial" w:cs="Arial"/>
        </w:rPr>
        <w:t xml:space="preserve">. Manchester: CSU. </w:t>
      </w:r>
    </w:p>
    <w:p w14:paraId="3BA1CB19" w14:textId="77777777" w:rsidR="00E66F72" w:rsidRPr="00CF4A34" w:rsidRDefault="00E66F72" w:rsidP="00E66F72">
      <w:pPr>
        <w:pStyle w:val="NormalWeb"/>
        <w:spacing w:line="360" w:lineRule="auto"/>
        <w:ind w:left="567" w:hanging="567"/>
        <w:jc w:val="both"/>
        <w:rPr>
          <w:rFonts w:ascii="Arial" w:hAnsi="Arial" w:cs="Arial"/>
        </w:rPr>
      </w:pPr>
      <w:r w:rsidRPr="00CF4A34">
        <w:rPr>
          <w:rFonts w:ascii="Arial" w:hAnsi="Arial" w:cs="Arial"/>
        </w:rPr>
        <w:lastRenderedPageBreak/>
        <w:t xml:space="preserve">O’Gorman, K. (2022) ‘Hospitality studies and hospitality management: A symbiotic relationship’, </w:t>
      </w:r>
      <w:r w:rsidRPr="00CF4A34">
        <w:rPr>
          <w:rFonts w:ascii="Arial" w:hAnsi="Arial" w:cs="Arial"/>
          <w:i/>
          <w:iCs/>
        </w:rPr>
        <w:t>International Journal of Hospitality Management</w:t>
      </w:r>
      <w:r w:rsidRPr="00CF4A34">
        <w:rPr>
          <w:rFonts w:ascii="Arial" w:hAnsi="Arial" w:cs="Arial"/>
        </w:rPr>
        <w:t xml:space="preserve">, 27(2), pp. 214–221. doi:10.1016/j.ijhm.2007.07.028. </w:t>
      </w:r>
    </w:p>
    <w:p w14:paraId="675E814F" w14:textId="77777777" w:rsidR="00E66F72" w:rsidRPr="00CF4A34" w:rsidRDefault="00E66F72" w:rsidP="00E66F72">
      <w:pPr>
        <w:pStyle w:val="NormalWeb"/>
        <w:spacing w:line="360" w:lineRule="auto"/>
        <w:ind w:left="567" w:hanging="567"/>
        <w:jc w:val="both"/>
        <w:rPr>
          <w:rFonts w:ascii="Arial" w:hAnsi="Arial" w:cs="Arial"/>
        </w:rPr>
      </w:pPr>
      <w:r w:rsidRPr="00CF4A34">
        <w:rPr>
          <w:rFonts w:ascii="Arial" w:hAnsi="Arial" w:cs="Arial"/>
        </w:rPr>
        <w:t xml:space="preserve">Walker, J. (2013) </w:t>
      </w:r>
      <w:r w:rsidRPr="00CF4A34">
        <w:rPr>
          <w:rFonts w:ascii="Arial" w:hAnsi="Arial" w:cs="Arial"/>
          <w:i/>
          <w:iCs/>
        </w:rPr>
        <w:t xml:space="preserve">Introduction to Hospitality Management </w:t>
      </w:r>
      <w:r w:rsidRPr="00CF4A34">
        <w:rPr>
          <w:rFonts w:ascii="Arial" w:hAnsi="Arial" w:cs="Arial"/>
        </w:rPr>
        <w:t xml:space="preserve">. London: Pearson. </w:t>
      </w:r>
    </w:p>
    <w:p w14:paraId="2F939F86" w14:textId="77777777" w:rsidR="00E66F72" w:rsidRPr="00CF4A34" w:rsidRDefault="00E66F72" w:rsidP="00E66F72">
      <w:pPr>
        <w:pStyle w:val="NormalWeb"/>
        <w:spacing w:line="360" w:lineRule="auto"/>
        <w:ind w:left="567" w:hanging="567"/>
        <w:jc w:val="both"/>
        <w:rPr>
          <w:rFonts w:ascii="Arial" w:hAnsi="Arial" w:cs="Arial"/>
        </w:rPr>
      </w:pPr>
      <w:r w:rsidRPr="00CF4A34">
        <w:rPr>
          <w:rFonts w:ascii="Arial" w:hAnsi="Arial" w:cs="Arial"/>
        </w:rPr>
        <w:t xml:space="preserve">Wang, Y. (Raymond) (2023) ‘Tourism and hospitality management in China’, </w:t>
      </w:r>
      <w:r w:rsidRPr="00CF4A34">
        <w:rPr>
          <w:rFonts w:ascii="Arial" w:hAnsi="Arial" w:cs="Arial"/>
          <w:i/>
          <w:iCs/>
        </w:rPr>
        <w:t>International Journal of Hospitality Management</w:t>
      </w:r>
      <w:r w:rsidRPr="00CF4A34">
        <w:rPr>
          <w:rFonts w:ascii="Arial" w:hAnsi="Arial" w:cs="Arial"/>
        </w:rPr>
        <w:t xml:space="preserve">, 27(3), pp. 323–324. doi:10.1016/j.ijhm.2007.10.007. </w:t>
      </w:r>
    </w:p>
    <w:p w14:paraId="4D5B99C4" w14:textId="77777777" w:rsidR="00E66F72" w:rsidRPr="00CF4A34" w:rsidRDefault="00E66F72" w:rsidP="00E66F72">
      <w:pPr>
        <w:pStyle w:val="NormalWeb"/>
        <w:spacing w:line="360" w:lineRule="auto"/>
        <w:ind w:left="567" w:hanging="567"/>
        <w:jc w:val="both"/>
        <w:rPr>
          <w:rFonts w:ascii="Arial" w:hAnsi="Arial" w:cs="Arial"/>
        </w:rPr>
      </w:pPr>
      <w:r w:rsidRPr="00CF4A34">
        <w:rPr>
          <w:rFonts w:ascii="Arial" w:hAnsi="Arial" w:cs="Arial"/>
        </w:rPr>
        <w:t xml:space="preserve">Wood, R.C. (2015) </w:t>
      </w:r>
      <w:r w:rsidRPr="00CF4A34">
        <w:rPr>
          <w:rFonts w:ascii="Arial" w:hAnsi="Arial" w:cs="Arial"/>
          <w:i/>
          <w:iCs/>
        </w:rPr>
        <w:t>Hospitality Management: a brief introduction</w:t>
      </w:r>
      <w:r w:rsidRPr="00CF4A34">
        <w:rPr>
          <w:rFonts w:ascii="Arial" w:hAnsi="Arial" w:cs="Arial"/>
        </w:rPr>
        <w:t xml:space="preserve">. London: Sage. </w:t>
      </w:r>
    </w:p>
    <w:p w14:paraId="4E26D5FC" w14:textId="77777777" w:rsidR="00E66F72" w:rsidRPr="00E66F72" w:rsidRDefault="00E66F72" w:rsidP="00E66F72">
      <w:pPr>
        <w:pStyle w:val="NormalWeb"/>
        <w:spacing w:line="360" w:lineRule="auto"/>
        <w:ind w:left="567" w:hanging="567"/>
        <w:jc w:val="both"/>
      </w:pPr>
      <w:r w:rsidRPr="00E66F72">
        <w:t xml:space="preserve">Wood, R.C. (2022) </w:t>
      </w:r>
      <w:r w:rsidRPr="00E66F72">
        <w:rPr>
          <w:i/>
          <w:iCs/>
        </w:rPr>
        <w:t>Key concepts in hospitality management</w:t>
      </w:r>
      <w:r w:rsidRPr="00E66F72">
        <w:t xml:space="preserve">. Los Angeles: SAGE. </w:t>
      </w:r>
    </w:p>
    <w:p w14:paraId="46837530" w14:textId="77777777" w:rsidR="00E66F72" w:rsidRPr="00E66F72" w:rsidRDefault="00E66F72" w:rsidP="00E66F72">
      <w:pPr>
        <w:spacing w:line="360" w:lineRule="auto"/>
        <w:jc w:val="both"/>
        <w:rPr>
          <w:rFonts w:ascii="Times New Roman" w:hAnsi="Times New Roman" w:cs="Times New Roman"/>
          <w:sz w:val="24"/>
          <w:szCs w:val="24"/>
        </w:rPr>
      </w:pPr>
    </w:p>
    <w:sectPr w:rsidR="00E66F72" w:rsidRPr="00E66F72">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EA863" w14:textId="77777777" w:rsidR="006650CF" w:rsidRDefault="006650CF" w:rsidP="00E66F72">
      <w:pPr>
        <w:spacing w:after="0" w:line="240" w:lineRule="auto"/>
      </w:pPr>
      <w:r>
        <w:separator/>
      </w:r>
    </w:p>
  </w:endnote>
  <w:endnote w:type="continuationSeparator" w:id="0">
    <w:p w14:paraId="01C732B3" w14:textId="77777777" w:rsidR="006650CF" w:rsidRDefault="006650CF" w:rsidP="00E66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2392569"/>
      <w:docPartObj>
        <w:docPartGallery w:val="Page Numbers (Bottom of Page)"/>
        <w:docPartUnique/>
      </w:docPartObj>
    </w:sdtPr>
    <w:sdtEndPr>
      <w:rPr>
        <w:noProof/>
      </w:rPr>
    </w:sdtEndPr>
    <w:sdtContent>
      <w:p w14:paraId="2F1DF77A" w14:textId="77BB48D1" w:rsidR="00E66F72" w:rsidRDefault="00E66F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B73C39" w14:textId="77777777" w:rsidR="00E66F72" w:rsidRDefault="00E66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016F9" w14:textId="77777777" w:rsidR="006650CF" w:rsidRDefault="006650CF" w:rsidP="00E66F72">
      <w:pPr>
        <w:spacing w:after="0" w:line="240" w:lineRule="auto"/>
      </w:pPr>
      <w:r>
        <w:separator/>
      </w:r>
    </w:p>
  </w:footnote>
  <w:footnote w:type="continuationSeparator" w:id="0">
    <w:p w14:paraId="2203FC90" w14:textId="77777777" w:rsidR="006650CF" w:rsidRDefault="006650CF" w:rsidP="00E66F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907"/>
    <w:rsid w:val="00085907"/>
    <w:rsid w:val="00201A32"/>
    <w:rsid w:val="003322BC"/>
    <w:rsid w:val="003362AC"/>
    <w:rsid w:val="00423600"/>
    <w:rsid w:val="005C3992"/>
    <w:rsid w:val="0064791C"/>
    <w:rsid w:val="006650CF"/>
    <w:rsid w:val="0067408F"/>
    <w:rsid w:val="007A6EDD"/>
    <w:rsid w:val="009915C2"/>
    <w:rsid w:val="00A25A50"/>
    <w:rsid w:val="00A82E52"/>
    <w:rsid w:val="00B05D8E"/>
    <w:rsid w:val="00B60D83"/>
    <w:rsid w:val="00B73915"/>
    <w:rsid w:val="00C112FC"/>
    <w:rsid w:val="00CF4A34"/>
    <w:rsid w:val="00D80519"/>
    <w:rsid w:val="00E66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8D9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2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2E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6F7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236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6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600"/>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423600"/>
    <w:rPr>
      <w:color w:val="5A5A5A" w:themeColor="text1" w:themeTint="A5"/>
      <w:spacing w:val="15"/>
    </w:rPr>
  </w:style>
  <w:style w:type="character" w:customStyle="1" w:styleId="Heading1Char">
    <w:name w:val="Heading 1 Char"/>
    <w:basedOn w:val="DefaultParagraphFont"/>
    <w:link w:val="Heading1"/>
    <w:uiPriority w:val="9"/>
    <w:rsid w:val="00C112F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82E5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66F7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E66F72"/>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TOCHeading">
    <w:name w:val="TOC Heading"/>
    <w:basedOn w:val="Heading1"/>
    <w:next w:val="Normal"/>
    <w:uiPriority w:val="39"/>
    <w:unhideWhenUsed/>
    <w:qFormat/>
    <w:rsid w:val="00E66F72"/>
    <w:pPr>
      <w:outlineLvl w:val="9"/>
    </w:pPr>
    <w:rPr>
      <w:kern w:val="0"/>
      <w:lang w:val="en-US"/>
      <w14:ligatures w14:val="none"/>
    </w:rPr>
  </w:style>
  <w:style w:type="paragraph" w:styleId="TOC1">
    <w:name w:val="toc 1"/>
    <w:basedOn w:val="Normal"/>
    <w:next w:val="Normal"/>
    <w:autoRedefine/>
    <w:uiPriority w:val="39"/>
    <w:unhideWhenUsed/>
    <w:rsid w:val="00201A32"/>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E66F72"/>
    <w:pPr>
      <w:spacing w:after="100"/>
      <w:ind w:left="220"/>
    </w:pPr>
  </w:style>
  <w:style w:type="paragraph" w:styleId="TOC3">
    <w:name w:val="toc 3"/>
    <w:basedOn w:val="Normal"/>
    <w:next w:val="Normal"/>
    <w:autoRedefine/>
    <w:uiPriority w:val="39"/>
    <w:unhideWhenUsed/>
    <w:rsid w:val="00E66F72"/>
    <w:pPr>
      <w:spacing w:after="100"/>
      <w:ind w:left="440"/>
    </w:pPr>
  </w:style>
  <w:style w:type="character" w:styleId="Hyperlink">
    <w:name w:val="Hyperlink"/>
    <w:basedOn w:val="DefaultParagraphFont"/>
    <w:uiPriority w:val="99"/>
    <w:unhideWhenUsed/>
    <w:rsid w:val="00E66F72"/>
    <w:rPr>
      <w:color w:val="0563C1" w:themeColor="hyperlink"/>
      <w:u w:val="single"/>
    </w:rPr>
  </w:style>
  <w:style w:type="paragraph" w:styleId="Header">
    <w:name w:val="header"/>
    <w:basedOn w:val="Normal"/>
    <w:link w:val="HeaderChar"/>
    <w:uiPriority w:val="99"/>
    <w:unhideWhenUsed/>
    <w:rsid w:val="00E66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F72"/>
  </w:style>
  <w:style w:type="paragraph" w:styleId="Footer">
    <w:name w:val="footer"/>
    <w:basedOn w:val="Normal"/>
    <w:link w:val="FooterChar"/>
    <w:uiPriority w:val="99"/>
    <w:unhideWhenUsed/>
    <w:rsid w:val="00E66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AAA20-246E-4973-8DA9-2C65B139A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2156</Words>
  <Characters>12294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2023-06-10T17:19:00Z</dcterms:created>
  <dcterms:modified xsi:type="dcterms:W3CDTF">2023-06-10T17:28:00Z</dcterms:modified>
</cp:coreProperties>
</file>