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7512EA" w14:textId="3F197AD6" w:rsidR="00606D9D" w:rsidRPr="002D163F" w:rsidRDefault="00606D9D" w:rsidP="00606D9D">
      <w:pPr>
        <w:jc w:val="center"/>
        <w:rPr>
          <w:rFonts w:asciiTheme="minorHAnsi" w:hAnsiTheme="minorHAnsi" w:cstheme="minorHAnsi"/>
          <w:sz w:val="40"/>
          <w:szCs w:val="40"/>
          <w:u w:val="single"/>
        </w:rPr>
      </w:pPr>
      <w:r w:rsidRPr="002D163F">
        <w:rPr>
          <w:rFonts w:asciiTheme="minorHAnsi" w:hAnsiTheme="minorHAnsi" w:cstheme="minorHAnsi"/>
          <w:sz w:val="40"/>
          <w:szCs w:val="40"/>
          <w:u w:val="single"/>
        </w:rPr>
        <w:t>LGBT</w:t>
      </w:r>
      <w:r w:rsidR="00B01DF5" w:rsidRPr="002D163F">
        <w:rPr>
          <w:rFonts w:asciiTheme="minorHAnsi" w:hAnsiTheme="minorHAnsi" w:cstheme="minorHAnsi"/>
          <w:sz w:val="40"/>
          <w:szCs w:val="40"/>
          <w:u w:val="single"/>
        </w:rPr>
        <w:t>+</w:t>
      </w:r>
      <w:r w:rsidRPr="002D163F">
        <w:rPr>
          <w:rFonts w:asciiTheme="minorHAnsi" w:hAnsiTheme="minorHAnsi" w:cstheme="minorHAnsi"/>
          <w:sz w:val="40"/>
          <w:szCs w:val="40"/>
          <w:u w:val="single"/>
        </w:rPr>
        <w:t xml:space="preserve"> inclusion </w:t>
      </w:r>
      <w:r w:rsidR="005429FF" w:rsidRPr="002D163F">
        <w:rPr>
          <w:rFonts w:asciiTheme="minorHAnsi" w:hAnsiTheme="minorHAnsi" w:cstheme="minorHAnsi"/>
          <w:sz w:val="40"/>
          <w:szCs w:val="40"/>
          <w:u w:val="single"/>
        </w:rPr>
        <w:t>in UK Secondary Schools</w:t>
      </w:r>
      <w:r w:rsidRPr="002D163F">
        <w:rPr>
          <w:rFonts w:asciiTheme="minorHAnsi" w:hAnsiTheme="minorHAnsi" w:cstheme="minorHAnsi"/>
          <w:sz w:val="40"/>
          <w:szCs w:val="40"/>
          <w:u w:val="single"/>
        </w:rPr>
        <w:t>: An analysis of current practice within</w:t>
      </w:r>
      <w:r w:rsidR="005E4818" w:rsidRPr="002D163F">
        <w:rPr>
          <w:rFonts w:asciiTheme="minorHAnsi" w:hAnsiTheme="minorHAnsi" w:cstheme="minorHAnsi"/>
          <w:sz w:val="40"/>
          <w:szCs w:val="40"/>
          <w:u w:val="single"/>
        </w:rPr>
        <w:t xml:space="preserve"> </w:t>
      </w:r>
      <w:r w:rsidR="002D163F" w:rsidRPr="002D163F">
        <w:rPr>
          <w:rFonts w:asciiTheme="minorHAnsi" w:hAnsiTheme="minorHAnsi" w:cstheme="minorHAnsi"/>
          <w:sz w:val="40"/>
          <w:szCs w:val="40"/>
          <w:u w:val="single"/>
        </w:rPr>
        <w:t xml:space="preserve">Secondary </w:t>
      </w:r>
      <w:r w:rsidRPr="002D163F">
        <w:rPr>
          <w:rFonts w:asciiTheme="minorHAnsi" w:hAnsiTheme="minorHAnsi" w:cstheme="minorHAnsi"/>
          <w:sz w:val="40"/>
          <w:szCs w:val="40"/>
          <w:u w:val="single"/>
        </w:rPr>
        <w:t>schools in the UK (lessons learnt, good practice and areas for improvement)</w:t>
      </w:r>
    </w:p>
    <w:p w14:paraId="00BF612C" w14:textId="48FF8A2F" w:rsidR="00606D9D" w:rsidRPr="003E1252" w:rsidRDefault="00606D9D" w:rsidP="00606D9D">
      <w:pPr>
        <w:jc w:val="center"/>
        <w:rPr>
          <w:rFonts w:cstheme="minorHAnsi"/>
          <w:sz w:val="52"/>
          <w:szCs w:val="52"/>
        </w:rPr>
      </w:pPr>
    </w:p>
    <w:p w14:paraId="66BDDBB9" w14:textId="77777777" w:rsidR="00606D9D" w:rsidRPr="003E1252" w:rsidRDefault="00606D9D" w:rsidP="00606D9D">
      <w:pPr>
        <w:jc w:val="center"/>
        <w:rPr>
          <w:rFonts w:cstheme="minorHAnsi"/>
          <w:sz w:val="36"/>
          <w:szCs w:val="36"/>
        </w:rPr>
      </w:pPr>
    </w:p>
    <w:p w14:paraId="3B57E145" w14:textId="0E9E20A2" w:rsidR="00606D9D" w:rsidRPr="003E1252" w:rsidRDefault="00606D9D" w:rsidP="00606D9D">
      <w:pPr>
        <w:jc w:val="center"/>
        <w:rPr>
          <w:rFonts w:cstheme="minorHAnsi"/>
          <w:sz w:val="36"/>
          <w:szCs w:val="36"/>
        </w:rPr>
      </w:pPr>
    </w:p>
    <w:p w14:paraId="5B8AB1AE" w14:textId="0BA45CF6" w:rsidR="003E1252" w:rsidRPr="003E1252" w:rsidRDefault="00C450E9" w:rsidP="003E1252">
      <w:r w:rsidRPr="003E1252">
        <w:rPr>
          <w:noProof/>
        </w:rPr>
        <w:drawing>
          <wp:anchor distT="0" distB="0" distL="114300" distR="114300" simplePos="0" relativeHeight="251658240" behindDoc="1" locked="0" layoutInCell="1" allowOverlap="1" wp14:anchorId="05AB8CFA" wp14:editId="7F8C3E13">
            <wp:simplePos x="0" y="0"/>
            <wp:positionH relativeFrom="column">
              <wp:posOffset>902894</wp:posOffset>
            </wp:positionH>
            <wp:positionV relativeFrom="paragraph">
              <wp:posOffset>31444</wp:posOffset>
            </wp:positionV>
            <wp:extent cx="4152900" cy="2770505"/>
            <wp:effectExtent l="0" t="0" r="0" b="0"/>
            <wp:wrapTight wrapText="bothSides">
              <wp:wrapPolygon edited="0">
                <wp:start x="0" y="0"/>
                <wp:lineTo x="0" y="21486"/>
                <wp:lineTo x="21534" y="21486"/>
                <wp:lineTo x="21534" y="0"/>
                <wp:lineTo x="0" y="0"/>
              </wp:wrapPolygon>
            </wp:wrapTight>
            <wp:docPr id="2" name="Picture 2" descr="Flying the rainbow flag in social work - Social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ying the rainbow flag in social work - Social ca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52900" cy="27705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516986" w14:textId="5CC84FA5" w:rsidR="00606D9D" w:rsidRPr="003E1252" w:rsidRDefault="00606D9D" w:rsidP="00606D9D">
      <w:pPr>
        <w:jc w:val="center"/>
        <w:rPr>
          <w:rFonts w:cstheme="minorHAnsi"/>
          <w:sz w:val="36"/>
          <w:szCs w:val="36"/>
        </w:rPr>
      </w:pPr>
    </w:p>
    <w:p w14:paraId="649AD161" w14:textId="7CD20640" w:rsidR="003E1252" w:rsidRPr="003E1252" w:rsidRDefault="003E1252" w:rsidP="003E1252">
      <w:r w:rsidRPr="003E1252">
        <w:fldChar w:fldCharType="begin"/>
      </w:r>
      <w:r w:rsidRPr="003E1252">
        <w:instrText xml:space="preserve"> INCLUDEPICTURE "https://socialcare.blog.gov.uk/wp-content/uploads/sites/8/2019/05/LGBT-flag-1024x683.jpg" \* MERGEFORMATINET </w:instrText>
      </w:r>
      <w:r w:rsidRPr="003E1252">
        <w:fldChar w:fldCharType="end"/>
      </w:r>
    </w:p>
    <w:p w14:paraId="23D949A6" w14:textId="77777777" w:rsidR="00606D9D" w:rsidRPr="003E1252" w:rsidRDefault="00606D9D" w:rsidP="00606D9D">
      <w:pPr>
        <w:jc w:val="center"/>
        <w:rPr>
          <w:rFonts w:cstheme="minorHAnsi"/>
          <w:sz w:val="36"/>
          <w:szCs w:val="36"/>
        </w:rPr>
      </w:pPr>
    </w:p>
    <w:p w14:paraId="179A8EDC" w14:textId="77777777" w:rsidR="00606D9D" w:rsidRPr="003E1252" w:rsidRDefault="00606D9D" w:rsidP="00606D9D">
      <w:pPr>
        <w:jc w:val="center"/>
        <w:rPr>
          <w:rFonts w:cstheme="minorHAnsi"/>
          <w:sz w:val="36"/>
          <w:szCs w:val="36"/>
        </w:rPr>
      </w:pPr>
    </w:p>
    <w:p w14:paraId="16092157" w14:textId="77777777" w:rsidR="00606D9D" w:rsidRPr="003E1252" w:rsidRDefault="00606D9D" w:rsidP="00606D9D">
      <w:pPr>
        <w:jc w:val="center"/>
        <w:rPr>
          <w:rFonts w:cstheme="minorHAnsi"/>
          <w:sz w:val="36"/>
          <w:szCs w:val="36"/>
        </w:rPr>
      </w:pPr>
    </w:p>
    <w:p w14:paraId="71BFC99D" w14:textId="77777777" w:rsidR="00606D9D" w:rsidRPr="003E1252" w:rsidRDefault="00606D9D" w:rsidP="00606D9D">
      <w:pPr>
        <w:jc w:val="center"/>
        <w:rPr>
          <w:rFonts w:cstheme="minorHAnsi"/>
          <w:sz w:val="36"/>
          <w:szCs w:val="36"/>
        </w:rPr>
      </w:pPr>
    </w:p>
    <w:p w14:paraId="3F7BE7A2" w14:textId="77777777" w:rsidR="00606D9D" w:rsidRPr="003E1252" w:rsidRDefault="00606D9D" w:rsidP="00606D9D">
      <w:pPr>
        <w:jc w:val="center"/>
        <w:rPr>
          <w:rFonts w:cstheme="minorHAnsi"/>
          <w:sz w:val="36"/>
          <w:szCs w:val="36"/>
        </w:rPr>
      </w:pPr>
    </w:p>
    <w:p w14:paraId="2676689F" w14:textId="77777777" w:rsidR="00606D9D" w:rsidRPr="003E1252" w:rsidRDefault="00606D9D" w:rsidP="00606D9D">
      <w:pPr>
        <w:jc w:val="center"/>
        <w:rPr>
          <w:rFonts w:cstheme="minorHAnsi"/>
          <w:sz w:val="36"/>
          <w:szCs w:val="36"/>
        </w:rPr>
      </w:pPr>
    </w:p>
    <w:p w14:paraId="19838491" w14:textId="77777777" w:rsidR="00606D9D" w:rsidRPr="003E1252" w:rsidRDefault="00606D9D" w:rsidP="00606D9D">
      <w:pPr>
        <w:jc w:val="center"/>
        <w:rPr>
          <w:rFonts w:cstheme="minorHAnsi"/>
          <w:sz w:val="36"/>
          <w:szCs w:val="36"/>
        </w:rPr>
      </w:pPr>
    </w:p>
    <w:p w14:paraId="322BC67C" w14:textId="77777777" w:rsidR="00606D9D" w:rsidRPr="003E1252" w:rsidRDefault="00606D9D" w:rsidP="00606D9D">
      <w:pPr>
        <w:jc w:val="center"/>
        <w:rPr>
          <w:rFonts w:cstheme="minorHAnsi"/>
          <w:sz w:val="36"/>
          <w:szCs w:val="36"/>
        </w:rPr>
      </w:pPr>
    </w:p>
    <w:p w14:paraId="0D32BC65" w14:textId="77777777" w:rsidR="00606D9D" w:rsidRPr="003E1252" w:rsidRDefault="00606D9D" w:rsidP="00606D9D">
      <w:pPr>
        <w:jc w:val="center"/>
        <w:rPr>
          <w:rFonts w:cstheme="minorHAnsi"/>
          <w:sz w:val="36"/>
          <w:szCs w:val="36"/>
        </w:rPr>
      </w:pPr>
    </w:p>
    <w:p w14:paraId="2A67CAE0" w14:textId="77777777" w:rsidR="00606D9D" w:rsidRPr="003E1252" w:rsidRDefault="00606D9D" w:rsidP="00606D9D">
      <w:pPr>
        <w:jc w:val="center"/>
        <w:rPr>
          <w:rFonts w:cstheme="minorHAnsi"/>
          <w:sz w:val="36"/>
          <w:szCs w:val="36"/>
        </w:rPr>
      </w:pPr>
    </w:p>
    <w:p w14:paraId="7C407904" w14:textId="77777777" w:rsidR="00606D9D" w:rsidRPr="003E1252" w:rsidRDefault="00606D9D" w:rsidP="00606D9D">
      <w:pPr>
        <w:jc w:val="center"/>
        <w:rPr>
          <w:rFonts w:cstheme="minorHAnsi"/>
          <w:sz w:val="36"/>
          <w:szCs w:val="36"/>
        </w:rPr>
      </w:pPr>
    </w:p>
    <w:p w14:paraId="63B209EA" w14:textId="77777777" w:rsidR="00606D9D" w:rsidRPr="003E1252" w:rsidRDefault="00606D9D" w:rsidP="00606D9D">
      <w:pPr>
        <w:jc w:val="center"/>
        <w:rPr>
          <w:rFonts w:cstheme="minorHAnsi"/>
          <w:sz w:val="36"/>
          <w:szCs w:val="36"/>
        </w:rPr>
      </w:pPr>
    </w:p>
    <w:p w14:paraId="0796FFCF" w14:textId="77777777" w:rsidR="00606D9D" w:rsidRPr="003E1252" w:rsidRDefault="00606D9D" w:rsidP="00606D9D">
      <w:pPr>
        <w:jc w:val="center"/>
        <w:rPr>
          <w:rFonts w:cstheme="minorHAnsi"/>
          <w:sz w:val="36"/>
          <w:szCs w:val="36"/>
        </w:rPr>
      </w:pPr>
    </w:p>
    <w:p w14:paraId="27C5320C" w14:textId="77777777" w:rsidR="00606D9D" w:rsidRPr="003E1252" w:rsidRDefault="00606D9D" w:rsidP="00606D9D">
      <w:pPr>
        <w:jc w:val="center"/>
        <w:rPr>
          <w:rFonts w:cstheme="minorHAnsi"/>
          <w:sz w:val="36"/>
          <w:szCs w:val="36"/>
        </w:rPr>
      </w:pPr>
    </w:p>
    <w:p w14:paraId="385636E2" w14:textId="77777777" w:rsidR="00606D9D" w:rsidRPr="003E1252" w:rsidRDefault="00606D9D" w:rsidP="00606D9D">
      <w:pPr>
        <w:jc w:val="center"/>
        <w:rPr>
          <w:rFonts w:cstheme="minorHAnsi"/>
          <w:sz w:val="36"/>
          <w:szCs w:val="36"/>
        </w:rPr>
      </w:pPr>
    </w:p>
    <w:p w14:paraId="216326F0" w14:textId="2F270F5D" w:rsidR="000017DA" w:rsidRDefault="000017DA" w:rsidP="003E1252">
      <w:pPr>
        <w:jc w:val="center"/>
        <w:rPr>
          <w:rFonts w:cstheme="minorHAnsi"/>
          <w:sz w:val="36"/>
          <w:szCs w:val="36"/>
        </w:rPr>
      </w:pPr>
      <w:r>
        <w:rPr>
          <w:rFonts w:cstheme="minorHAnsi"/>
          <w:sz w:val="36"/>
          <w:szCs w:val="36"/>
        </w:rPr>
        <w:t>Heather Caitlin Mcinally</w:t>
      </w:r>
    </w:p>
    <w:p w14:paraId="0E650592" w14:textId="1C69C97B" w:rsidR="00606D9D" w:rsidRPr="003E1252" w:rsidRDefault="00606D9D" w:rsidP="003E1252">
      <w:pPr>
        <w:jc w:val="center"/>
        <w:rPr>
          <w:rFonts w:cstheme="minorHAnsi"/>
          <w:sz w:val="36"/>
          <w:szCs w:val="36"/>
        </w:rPr>
      </w:pPr>
      <w:r w:rsidRPr="003E1252">
        <w:rPr>
          <w:rFonts w:cstheme="minorHAnsi"/>
          <w:sz w:val="36"/>
          <w:szCs w:val="36"/>
        </w:rPr>
        <w:t>1802424</w:t>
      </w:r>
    </w:p>
    <w:p w14:paraId="334AD6D7" w14:textId="0F71D0F4" w:rsidR="00606D9D" w:rsidRPr="003E1252" w:rsidRDefault="000017DA" w:rsidP="00606D9D">
      <w:pPr>
        <w:jc w:val="center"/>
        <w:rPr>
          <w:rFonts w:cstheme="minorHAnsi"/>
          <w:sz w:val="36"/>
          <w:szCs w:val="36"/>
        </w:rPr>
      </w:pPr>
      <w:r>
        <w:rPr>
          <w:rFonts w:cstheme="minorHAnsi"/>
          <w:sz w:val="36"/>
          <w:szCs w:val="36"/>
        </w:rPr>
        <w:t xml:space="preserve">Education studies with International Perspectives: </w:t>
      </w:r>
      <w:r w:rsidR="00606D9D" w:rsidRPr="003E1252">
        <w:rPr>
          <w:rFonts w:cstheme="minorHAnsi"/>
          <w:sz w:val="36"/>
          <w:szCs w:val="36"/>
        </w:rPr>
        <w:t xml:space="preserve">Independent Project </w:t>
      </w:r>
    </w:p>
    <w:p w14:paraId="123EA731" w14:textId="2CF577C7" w:rsidR="00606D9D" w:rsidRPr="003E1252" w:rsidRDefault="00606D9D" w:rsidP="00606D9D">
      <w:pPr>
        <w:jc w:val="center"/>
        <w:rPr>
          <w:rFonts w:cstheme="minorHAnsi"/>
          <w:sz w:val="36"/>
          <w:szCs w:val="36"/>
        </w:rPr>
      </w:pPr>
      <w:r w:rsidRPr="003E1252">
        <w:rPr>
          <w:rFonts w:cstheme="minorHAnsi"/>
          <w:sz w:val="36"/>
          <w:szCs w:val="36"/>
        </w:rPr>
        <w:t>2021</w:t>
      </w:r>
    </w:p>
    <w:p w14:paraId="78BDA7A8" w14:textId="77777777" w:rsidR="00B45873" w:rsidRDefault="00B45873" w:rsidP="00B45873">
      <w:pPr>
        <w:jc w:val="center"/>
        <w:rPr>
          <w:rFonts w:cstheme="minorHAnsi"/>
          <w:sz w:val="36"/>
          <w:szCs w:val="36"/>
          <w:u w:val="single"/>
        </w:rPr>
      </w:pPr>
    </w:p>
    <w:p w14:paraId="0ABE9F9A" w14:textId="77777777" w:rsidR="00B45873" w:rsidRDefault="00B45873" w:rsidP="00B45873">
      <w:pPr>
        <w:jc w:val="center"/>
        <w:rPr>
          <w:rFonts w:cstheme="minorHAnsi"/>
          <w:sz w:val="36"/>
          <w:szCs w:val="36"/>
          <w:u w:val="single"/>
        </w:rPr>
      </w:pPr>
    </w:p>
    <w:p w14:paraId="55BBF070" w14:textId="77777777" w:rsidR="00027CA8" w:rsidRDefault="00027CA8" w:rsidP="00B45873">
      <w:pPr>
        <w:jc w:val="center"/>
        <w:rPr>
          <w:rFonts w:cstheme="minorHAnsi"/>
          <w:sz w:val="36"/>
          <w:szCs w:val="36"/>
          <w:u w:val="single"/>
        </w:rPr>
      </w:pPr>
    </w:p>
    <w:p w14:paraId="7BAD76D7" w14:textId="77777777" w:rsidR="00027CA8" w:rsidRDefault="00027CA8" w:rsidP="00B45873">
      <w:pPr>
        <w:jc w:val="center"/>
        <w:rPr>
          <w:rFonts w:cstheme="minorHAnsi"/>
          <w:sz w:val="36"/>
          <w:szCs w:val="36"/>
          <w:u w:val="single"/>
        </w:rPr>
      </w:pPr>
    </w:p>
    <w:p w14:paraId="06017C94" w14:textId="2603D274" w:rsidR="00606D9D" w:rsidRPr="003E1252" w:rsidRDefault="00606D9D" w:rsidP="00B45873">
      <w:pPr>
        <w:jc w:val="center"/>
        <w:rPr>
          <w:rFonts w:cstheme="minorHAnsi"/>
          <w:sz w:val="36"/>
          <w:szCs w:val="36"/>
          <w:u w:val="single"/>
        </w:rPr>
      </w:pPr>
      <w:r w:rsidRPr="003E1252">
        <w:rPr>
          <w:rFonts w:cstheme="minorHAnsi"/>
          <w:sz w:val="36"/>
          <w:szCs w:val="36"/>
          <w:u w:val="single"/>
        </w:rPr>
        <w:t>Acknowledgements</w:t>
      </w:r>
    </w:p>
    <w:p w14:paraId="0FDCC8FF" w14:textId="2417A7C5" w:rsidR="00606D9D" w:rsidRPr="003E1252" w:rsidRDefault="00606D9D" w:rsidP="00606D9D">
      <w:pPr>
        <w:jc w:val="center"/>
        <w:rPr>
          <w:rFonts w:cstheme="minorHAnsi"/>
          <w:sz w:val="36"/>
          <w:szCs w:val="36"/>
          <w:u w:val="single"/>
        </w:rPr>
      </w:pPr>
    </w:p>
    <w:p w14:paraId="3A8BEED5" w14:textId="2556390C" w:rsidR="00606D9D" w:rsidRPr="003E1252" w:rsidRDefault="00606D9D" w:rsidP="00606D9D">
      <w:pPr>
        <w:jc w:val="center"/>
        <w:rPr>
          <w:rFonts w:cstheme="minorHAnsi"/>
          <w:sz w:val="36"/>
          <w:szCs w:val="36"/>
          <w:u w:val="single"/>
        </w:rPr>
      </w:pPr>
    </w:p>
    <w:p w14:paraId="0AECEE33" w14:textId="3E7ACC81" w:rsidR="001E21AB" w:rsidRPr="00C450E9" w:rsidRDefault="001E21AB" w:rsidP="00606D9D">
      <w:pPr>
        <w:jc w:val="center"/>
        <w:rPr>
          <w:rFonts w:cstheme="minorHAnsi"/>
          <w:color w:val="000000" w:themeColor="text1"/>
        </w:rPr>
      </w:pPr>
    </w:p>
    <w:p w14:paraId="446D7A41" w14:textId="36F7E615" w:rsidR="00722B50" w:rsidRPr="00C450E9" w:rsidRDefault="00722B50" w:rsidP="00606D9D">
      <w:pPr>
        <w:jc w:val="center"/>
        <w:rPr>
          <w:rFonts w:cstheme="minorHAnsi"/>
          <w:color w:val="000000" w:themeColor="text1"/>
        </w:rPr>
      </w:pPr>
    </w:p>
    <w:p w14:paraId="37499EC4" w14:textId="1E5CA111" w:rsidR="00110599" w:rsidRDefault="00110599" w:rsidP="00606D9D">
      <w:pPr>
        <w:jc w:val="center"/>
        <w:rPr>
          <w:rFonts w:cstheme="minorHAnsi"/>
        </w:rPr>
      </w:pPr>
      <w:bookmarkStart w:id="0" w:name="_GoBack"/>
      <w:bookmarkEnd w:id="0"/>
    </w:p>
    <w:p w14:paraId="629BD72D" w14:textId="77777777" w:rsidR="00110599" w:rsidRPr="00BC5082" w:rsidRDefault="00110599" w:rsidP="00606D9D">
      <w:pPr>
        <w:jc w:val="center"/>
        <w:rPr>
          <w:rFonts w:cstheme="minorHAnsi"/>
        </w:rPr>
      </w:pPr>
    </w:p>
    <w:p w14:paraId="7EA30DCF" w14:textId="5055C9B7" w:rsidR="00606D9D" w:rsidRPr="003E1252" w:rsidRDefault="00606D9D" w:rsidP="00606D9D">
      <w:pPr>
        <w:jc w:val="center"/>
        <w:rPr>
          <w:rFonts w:cstheme="minorHAnsi"/>
          <w:sz w:val="36"/>
          <w:szCs w:val="36"/>
          <w:u w:val="single"/>
        </w:rPr>
      </w:pPr>
    </w:p>
    <w:p w14:paraId="062853B7" w14:textId="54204BFA" w:rsidR="00606D9D" w:rsidRPr="003E1252" w:rsidRDefault="00606D9D" w:rsidP="00606D9D">
      <w:pPr>
        <w:jc w:val="center"/>
        <w:rPr>
          <w:rFonts w:cstheme="minorHAnsi"/>
          <w:sz w:val="36"/>
          <w:szCs w:val="36"/>
          <w:u w:val="single"/>
        </w:rPr>
      </w:pPr>
    </w:p>
    <w:p w14:paraId="760F8E02" w14:textId="4DC7DAE9" w:rsidR="00606D9D" w:rsidRPr="003E1252" w:rsidRDefault="00606D9D" w:rsidP="00606D9D">
      <w:pPr>
        <w:jc w:val="center"/>
        <w:rPr>
          <w:rFonts w:cstheme="minorHAnsi"/>
          <w:sz w:val="36"/>
          <w:szCs w:val="36"/>
          <w:u w:val="single"/>
        </w:rPr>
      </w:pPr>
    </w:p>
    <w:p w14:paraId="072603F9" w14:textId="58732D70" w:rsidR="00606D9D" w:rsidRPr="003E1252" w:rsidRDefault="00606D9D" w:rsidP="00606D9D">
      <w:pPr>
        <w:jc w:val="center"/>
        <w:rPr>
          <w:rFonts w:cstheme="minorHAnsi"/>
          <w:sz w:val="36"/>
          <w:szCs w:val="36"/>
          <w:u w:val="single"/>
        </w:rPr>
      </w:pPr>
    </w:p>
    <w:p w14:paraId="55A3148D" w14:textId="6C585085" w:rsidR="00606D9D" w:rsidRPr="003E1252" w:rsidRDefault="00606D9D" w:rsidP="00606D9D">
      <w:pPr>
        <w:jc w:val="center"/>
        <w:rPr>
          <w:rFonts w:cstheme="minorHAnsi"/>
          <w:sz w:val="36"/>
          <w:szCs w:val="36"/>
          <w:u w:val="single"/>
        </w:rPr>
      </w:pPr>
    </w:p>
    <w:p w14:paraId="1315DC5B" w14:textId="48B34109" w:rsidR="00606D9D" w:rsidRPr="003E1252" w:rsidRDefault="00606D9D" w:rsidP="00606D9D">
      <w:pPr>
        <w:jc w:val="center"/>
        <w:rPr>
          <w:rFonts w:cstheme="minorHAnsi"/>
          <w:sz w:val="36"/>
          <w:szCs w:val="36"/>
          <w:u w:val="single"/>
        </w:rPr>
      </w:pPr>
    </w:p>
    <w:p w14:paraId="1FD2D608" w14:textId="7669A9A0" w:rsidR="00606D9D" w:rsidRPr="003E1252" w:rsidRDefault="00606D9D" w:rsidP="00606D9D">
      <w:pPr>
        <w:jc w:val="center"/>
        <w:rPr>
          <w:rFonts w:cstheme="minorHAnsi"/>
          <w:sz w:val="36"/>
          <w:szCs w:val="36"/>
          <w:u w:val="single"/>
        </w:rPr>
      </w:pPr>
    </w:p>
    <w:p w14:paraId="4E9D4C38" w14:textId="0381EC2B" w:rsidR="00606D9D" w:rsidRPr="003E1252" w:rsidRDefault="00606D9D" w:rsidP="00606D9D">
      <w:pPr>
        <w:jc w:val="center"/>
        <w:rPr>
          <w:rFonts w:cstheme="minorHAnsi"/>
          <w:sz w:val="36"/>
          <w:szCs w:val="36"/>
          <w:u w:val="single"/>
        </w:rPr>
      </w:pPr>
    </w:p>
    <w:p w14:paraId="2A4DEFB6" w14:textId="0AF1D48A" w:rsidR="00606D9D" w:rsidRPr="003E1252" w:rsidRDefault="00606D9D" w:rsidP="00606D9D">
      <w:pPr>
        <w:jc w:val="center"/>
        <w:rPr>
          <w:rFonts w:cstheme="minorHAnsi"/>
          <w:sz w:val="36"/>
          <w:szCs w:val="36"/>
          <w:u w:val="single"/>
        </w:rPr>
      </w:pPr>
    </w:p>
    <w:p w14:paraId="7A73672E" w14:textId="384A40A1" w:rsidR="00606D9D" w:rsidRPr="003E1252" w:rsidRDefault="00606D9D" w:rsidP="00606D9D">
      <w:pPr>
        <w:jc w:val="center"/>
        <w:rPr>
          <w:rFonts w:cstheme="minorHAnsi"/>
          <w:sz w:val="36"/>
          <w:szCs w:val="36"/>
          <w:u w:val="single"/>
        </w:rPr>
      </w:pPr>
    </w:p>
    <w:p w14:paraId="139E3024" w14:textId="36A98BC7" w:rsidR="00606D9D" w:rsidRPr="003E1252" w:rsidRDefault="00606D9D" w:rsidP="00606D9D">
      <w:pPr>
        <w:jc w:val="center"/>
        <w:rPr>
          <w:rFonts w:cstheme="minorHAnsi"/>
          <w:sz w:val="36"/>
          <w:szCs w:val="36"/>
          <w:u w:val="single"/>
        </w:rPr>
      </w:pPr>
    </w:p>
    <w:p w14:paraId="21641BB3" w14:textId="188763AB" w:rsidR="00606D9D" w:rsidRPr="003E1252" w:rsidRDefault="00606D9D" w:rsidP="00606D9D">
      <w:pPr>
        <w:jc w:val="center"/>
        <w:rPr>
          <w:rFonts w:cstheme="minorHAnsi"/>
          <w:sz w:val="36"/>
          <w:szCs w:val="36"/>
          <w:u w:val="single"/>
        </w:rPr>
      </w:pPr>
    </w:p>
    <w:p w14:paraId="1D074F18" w14:textId="3C72197F" w:rsidR="00606D9D" w:rsidRPr="003E1252" w:rsidRDefault="00606D9D" w:rsidP="00606D9D">
      <w:pPr>
        <w:jc w:val="center"/>
        <w:rPr>
          <w:rFonts w:cstheme="minorHAnsi"/>
          <w:sz w:val="36"/>
          <w:szCs w:val="36"/>
          <w:u w:val="single"/>
        </w:rPr>
      </w:pPr>
    </w:p>
    <w:p w14:paraId="0048E572" w14:textId="079704C2" w:rsidR="00606D9D" w:rsidRPr="003E1252" w:rsidRDefault="00606D9D" w:rsidP="00606D9D">
      <w:pPr>
        <w:jc w:val="center"/>
        <w:rPr>
          <w:rFonts w:cstheme="minorHAnsi"/>
          <w:sz w:val="36"/>
          <w:szCs w:val="36"/>
          <w:u w:val="single"/>
        </w:rPr>
      </w:pPr>
    </w:p>
    <w:p w14:paraId="479E3EC0" w14:textId="1CDA1D6A" w:rsidR="00606D9D" w:rsidRPr="003E1252" w:rsidRDefault="00606D9D" w:rsidP="00606D9D">
      <w:pPr>
        <w:jc w:val="center"/>
        <w:rPr>
          <w:rFonts w:cstheme="minorHAnsi"/>
          <w:sz w:val="36"/>
          <w:szCs w:val="36"/>
          <w:u w:val="single"/>
        </w:rPr>
      </w:pPr>
    </w:p>
    <w:p w14:paraId="76A7359C" w14:textId="07C0942B" w:rsidR="00606D9D" w:rsidRPr="003E1252" w:rsidRDefault="00606D9D" w:rsidP="00606D9D">
      <w:pPr>
        <w:jc w:val="center"/>
        <w:rPr>
          <w:rFonts w:cstheme="minorHAnsi"/>
          <w:sz w:val="36"/>
          <w:szCs w:val="36"/>
          <w:u w:val="single"/>
        </w:rPr>
      </w:pPr>
    </w:p>
    <w:p w14:paraId="0200D7B8" w14:textId="756053C1" w:rsidR="00606D9D" w:rsidRPr="003E1252" w:rsidRDefault="00606D9D" w:rsidP="00606D9D">
      <w:pPr>
        <w:jc w:val="center"/>
        <w:rPr>
          <w:rFonts w:cstheme="minorHAnsi"/>
          <w:sz w:val="36"/>
          <w:szCs w:val="36"/>
          <w:u w:val="single"/>
        </w:rPr>
      </w:pPr>
    </w:p>
    <w:p w14:paraId="0B7A0FE0" w14:textId="64BFB90C" w:rsidR="00606D9D" w:rsidRPr="003E1252" w:rsidRDefault="00606D9D" w:rsidP="00606D9D">
      <w:pPr>
        <w:jc w:val="center"/>
        <w:rPr>
          <w:rFonts w:cstheme="minorHAnsi"/>
          <w:sz w:val="36"/>
          <w:szCs w:val="36"/>
          <w:u w:val="single"/>
        </w:rPr>
      </w:pPr>
    </w:p>
    <w:p w14:paraId="2A2AF5CD" w14:textId="4D24774A" w:rsidR="00606D9D" w:rsidRPr="003E1252" w:rsidRDefault="00606D9D" w:rsidP="00606D9D">
      <w:pPr>
        <w:jc w:val="center"/>
        <w:rPr>
          <w:rFonts w:cstheme="minorHAnsi"/>
          <w:sz w:val="36"/>
          <w:szCs w:val="36"/>
          <w:u w:val="single"/>
        </w:rPr>
      </w:pPr>
    </w:p>
    <w:p w14:paraId="0B01261B" w14:textId="461F9394" w:rsidR="00606D9D" w:rsidRPr="003E1252" w:rsidRDefault="00606D9D" w:rsidP="00606D9D">
      <w:pPr>
        <w:jc w:val="center"/>
        <w:rPr>
          <w:rFonts w:cstheme="minorHAnsi"/>
          <w:sz w:val="36"/>
          <w:szCs w:val="36"/>
          <w:u w:val="single"/>
        </w:rPr>
      </w:pPr>
    </w:p>
    <w:p w14:paraId="446D7054" w14:textId="357B1F02" w:rsidR="00606D9D" w:rsidRPr="003E1252" w:rsidRDefault="00606D9D" w:rsidP="00606D9D">
      <w:pPr>
        <w:jc w:val="center"/>
        <w:rPr>
          <w:rFonts w:cstheme="minorHAnsi"/>
          <w:sz w:val="36"/>
          <w:szCs w:val="36"/>
          <w:u w:val="single"/>
        </w:rPr>
      </w:pPr>
    </w:p>
    <w:p w14:paraId="4F61570F" w14:textId="6455B14A" w:rsidR="00606D9D" w:rsidRPr="003E1252" w:rsidRDefault="00606D9D" w:rsidP="00606D9D">
      <w:pPr>
        <w:jc w:val="center"/>
        <w:rPr>
          <w:rFonts w:cstheme="minorHAnsi"/>
          <w:sz w:val="36"/>
          <w:szCs w:val="36"/>
          <w:u w:val="single"/>
        </w:rPr>
      </w:pPr>
    </w:p>
    <w:p w14:paraId="467F51BA" w14:textId="1D6F315A" w:rsidR="00606D9D" w:rsidRPr="003E1252" w:rsidRDefault="00606D9D" w:rsidP="00606D9D">
      <w:pPr>
        <w:jc w:val="center"/>
        <w:rPr>
          <w:rFonts w:cstheme="minorHAnsi"/>
          <w:sz w:val="36"/>
          <w:szCs w:val="36"/>
          <w:u w:val="single"/>
        </w:rPr>
      </w:pPr>
    </w:p>
    <w:p w14:paraId="471B1048" w14:textId="77777777" w:rsidR="002D163F" w:rsidRDefault="002D163F" w:rsidP="002D163F">
      <w:pPr>
        <w:rPr>
          <w:rFonts w:cstheme="minorHAnsi"/>
          <w:sz w:val="36"/>
          <w:szCs w:val="36"/>
          <w:u w:val="single"/>
        </w:rPr>
      </w:pPr>
    </w:p>
    <w:p w14:paraId="1E275290" w14:textId="057DD32D" w:rsidR="00606D9D" w:rsidRPr="003E1252" w:rsidRDefault="003E1252" w:rsidP="002D163F">
      <w:pPr>
        <w:jc w:val="center"/>
        <w:rPr>
          <w:rFonts w:cstheme="minorHAnsi"/>
          <w:sz w:val="36"/>
          <w:szCs w:val="36"/>
          <w:u w:val="single"/>
        </w:rPr>
      </w:pPr>
      <w:r w:rsidRPr="003E1252">
        <w:rPr>
          <w:rFonts w:cstheme="minorHAnsi"/>
          <w:sz w:val="36"/>
          <w:szCs w:val="36"/>
          <w:u w:val="single"/>
        </w:rPr>
        <w:t>Abstract</w:t>
      </w:r>
    </w:p>
    <w:p w14:paraId="3ED6E72A" w14:textId="556EFABE" w:rsidR="003E1252" w:rsidRPr="003E1252" w:rsidRDefault="003E1252" w:rsidP="003E1252">
      <w:pPr>
        <w:jc w:val="center"/>
        <w:rPr>
          <w:rFonts w:cstheme="minorHAnsi"/>
          <w:sz w:val="36"/>
          <w:szCs w:val="36"/>
          <w:u w:val="single"/>
        </w:rPr>
      </w:pPr>
    </w:p>
    <w:p w14:paraId="3525BBD1" w14:textId="0F87D91D" w:rsidR="003E1252" w:rsidRPr="00F63B93" w:rsidRDefault="00765945" w:rsidP="008736EB">
      <w:pPr>
        <w:spacing w:line="360" w:lineRule="auto"/>
        <w:jc w:val="center"/>
        <w:rPr>
          <w:rFonts w:cstheme="minorHAnsi"/>
        </w:rPr>
      </w:pPr>
      <w:r>
        <w:rPr>
          <w:rFonts w:cstheme="minorHAnsi"/>
        </w:rPr>
        <w:lastRenderedPageBreak/>
        <w:t xml:space="preserve">LGBT+ inclusive education in the UK has </w:t>
      </w:r>
      <w:r w:rsidR="005607CD">
        <w:rPr>
          <w:rFonts w:cstheme="minorHAnsi"/>
        </w:rPr>
        <w:t xml:space="preserve">faced many obstacles throughout history </w:t>
      </w:r>
      <w:r w:rsidR="009436CF">
        <w:rPr>
          <w:rFonts w:cstheme="minorHAnsi"/>
        </w:rPr>
        <w:t>arguably most noted the introduction of 28</w:t>
      </w:r>
      <w:r w:rsidR="005A53D6">
        <w:rPr>
          <w:rFonts w:cstheme="minorHAnsi"/>
        </w:rPr>
        <w:t xml:space="preserve"> section 28. Section 28 even after being revoked, still has an effect upon education today. </w:t>
      </w:r>
      <w:r w:rsidR="005B644F">
        <w:rPr>
          <w:rFonts w:cstheme="minorHAnsi"/>
        </w:rPr>
        <w:t>Lesbian, gay, bisexual and transgender students face many challenges w</w:t>
      </w:r>
      <w:r w:rsidR="00101C90">
        <w:rPr>
          <w:rFonts w:cstheme="minorHAnsi"/>
        </w:rPr>
        <w:t xml:space="preserve">hen it comes to education due to a range of issues. These issues include discrimination, bullying and being underrepresented. Research shows that </w:t>
      </w:r>
      <w:r w:rsidR="00A97736">
        <w:rPr>
          <w:rFonts w:cstheme="minorHAnsi"/>
        </w:rPr>
        <w:t xml:space="preserve">having a fully inclusive LGBT+ curriculum and </w:t>
      </w:r>
      <w:r w:rsidR="009171A6">
        <w:rPr>
          <w:rFonts w:cstheme="minorHAnsi"/>
        </w:rPr>
        <w:t xml:space="preserve">general school environment can have a drastically positive affect upon the experiences of LGBT+ students. </w:t>
      </w:r>
      <w:r w:rsidR="00846135">
        <w:rPr>
          <w:rFonts w:cstheme="minorHAnsi"/>
        </w:rPr>
        <w:t xml:space="preserve">This literature review looks at the steps which can be taken to ensure that secondary schools in the UK can be as inclusive for LGBT+ students and teachers as possible. Not only this, but also how the government can put steps in place in order for this to happen successfully and reduce opposition as much as possible. </w:t>
      </w:r>
    </w:p>
    <w:p w14:paraId="1F10B360" w14:textId="5EBE27C4" w:rsidR="003E1252" w:rsidRPr="003E1252" w:rsidRDefault="003E1252" w:rsidP="003E1252">
      <w:pPr>
        <w:jc w:val="center"/>
        <w:rPr>
          <w:rFonts w:cstheme="minorHAnsi"/>
          <w:sz w:val="36"/>
          <w:szCs w:val="36"/>
          <w:u w:val="single"/>
        </w:rPr>
      </w:pPr>
    </w:p>
    <w:p w14:paraId="40086564" w14:textId="1D268958" w:rsidR="003E1252" w:rsidRPr="003E1252" w:rsidRDefault="003E1252" w:rsidP="003E1252">
      <w:pPr>
        <w:jc w:val="center"/>
        <w:rPr>
          <w:rFonts w:cstheme="minorHAnsi"/>
          <w:sz w:val="36"/>
          <w:szCs w:val="36"/>
          <w:u w:val="single"/>
        </w:rPr>
      </w:pPr>
    </w:p>
    <w:p w14:paraId="6A6FAA8A" w14:textId="58EE6B77" w:rsidR="003E1252" w:rsidRPr="003E1252" w:rsidRDefault="003E1252" w:rsidP="003E1252">
      <w:pPr>
        <w:jc w:val="center"/>
        <w:rPr>
          <w:rFonts w:cstheme="minorHAnsi"/>
          <w:sz w:val="36"/>
          <w:szCs w:val="36"/>
          <w:u w:val="single"/>
        </w:rPr>
      </w:pPr>
    </w:p>
    <w:p w14:paraId="4D9D8D52" w14:textId="30435B81" w:rsidR="003E1252" w:rsidRPr="003E1252" w:rsidRDefault="003E1252" w:rsidP="003E1252">
      <w:pPr>
        <w:jc w:val="center"/>
        <w:rPr>
          <w:rFonts w:cstheme="minorHAnsi"/>
          <w:sz w:val="36"/>
          <w:szCs w:val="36"/>
          <w:u w:val="single"/>
        </w:rPr>
      </w:pPr>
    </w:p>
    <w:p w14:paraId="231A401A" w14:textId="4119EFED" w:rsidR="003E1252" w:rsidRPr="003E1252" w:rsidRDefault="003E1252" w:rsidP="003E1252">
      <w:pPr>
        <w:jc w:val="center"/>
        <w:rPr>
          <w:rFonts w:cstheme="minorHAnsi"/>
          <w:sz w:val="36"/>
          <w:szCs w:val="36"/>
          <w:u w:val="single"/>
        </w:rPr>
      </w:pPr>
    </w:p>
    <w:p w14:paraId="1B161FB5" w14:textId="3ACB169B" w:rsidR="003E1252" w:rsidRPr="003E1252" w:rsidRDefault="003E1252" w:rsidP="003E1252">
      <w:pPr>
        <w:jc w:val="center"/>
        <w:rPr>
          <w:rFonts w:cstheme="minorHAnsi"/>
          <w:sz w:val="36"/>
          <w:szCs w:val="36"/>
          <w:u w:val="single"/>
        </w:rPr>
      </w:pPr>
    </w:p>
    <w:p w14:paraId="1C2F0676" w14:textId="5317A1A7" w:rsidR="003E1252" w:rsidRPr="003E1252" w:rsidRDefault="003E1252" w:rsidP="003E1252">
      <w:pPr>
        <w:jc w:val="center"/>
        <w:rPr>
          <w:rFonts w:cstheme="minorHAnsi"/>
          <w:sz w:val="36"/>
          <w:szCs w:val="36"/>
          <w:u w:val="single"/>
        </w:rPr>
      </w:pPr>
    </w:p>
    <w:p w14:paraId="4CA153C4" w14:textId="641766B5" w:rsidR="003E1252" w:rsidRPr="003E1252" w:rsidRDefault="003E1252" w:rsidP="003E1252">
      <w:pPr>
        <w:jc w:val="center"/>
        <w:rPr>
          <w:rFonts w:cstheme="minorHAnsi"/>
          <w:sz w:val="36"/>
          <w:szCs w:val="36"/>
          <w:u w:val="single"/>
        </w:rPr>
      </w:pPr>
    </w:p>
    <w:p w14:paraId="70CC2C28" w14:textId="63C6E4C7" w:rsidR="003E1252" w:rsidRPr="003E1252" w:rsidRDefault="003E1252" w:rsidP="003E1252">
      <w:pPr>
        <w:jc w:val="center"/>
        <w:rPr>
          <w:rFonts w:cstheme="minorHAnsi"/>
          <w:sz w:val="36"/>
          <w:szCs w:val="36"/>
          <w:u w:val="single"/>
        </w:rPr>
      </w:pPr>
    </w:p>
    <w:p w14:paraId="60439602" w14:textId="1BDEC443" w:rsidR="003E1252" w:rsidRPr="003E1252" w:rsidRDefault="003E1252" w:rsidP="003E1252">
      <w:pPr>
        <w:jc w:val="center"/>
        <w:rPr>
          <w:rFonts w:cstheme="minorHAnsi"/>
          <w:sz w:val="36"/>
          <w:szCs w:val="36"/>
          <w:u w:val="single"/>
        </w:rPr>
      </w:pPr>
    </w:p>
    <w:p w14:paraId="4C1C09A4" w14:textId="6AAAC778" w:rsidR="003E1252" w:rsidRPr="003E1252" w:rsidRDefault="003E1252" w:rsidP="003E1252">
      <w:pPr>
        <w:jc w:val="center"/>
        <w:rPr>
          <w:rFonts w:cstheme="minorHAnsi"/>
          <w:sz w:val="36"/>
          <w:szCs w:val="36"/>
          <w:u w:val="single"/>
        </w:rPr>
      </w:pPr>
    </w:p>
    <w:p w14:paraId="34B34034" w14:textId="5BB2DD29" w:rsidR="003E1252" w:rsidRPr="003E1252" w:rsidRDefault="003E1252" w:rsidP="003E1252">
      <w:pPr>
        <w:jc w:val="center"/>
        <w:rPr>
          <w:rFonts w:cstheme="minorHAnsi"/>
          <w:sz w:val="36"/>
          <w:szCs w:val="36"/>
          <w:u w:val="single"/>
        </w:rPr>
      </w:pPr>
    </w:p>
    <w:p w14:paraId="77DB58AA" w14:textId="34E56BBE" w:rsidR="003E1252" w:rsidRPr="003E1252" w:rsidRDefault="003E1252" w:rsidP="003E1252">
      <w:pPr>
        <w:jc w:val="center"/>
        <w:rPr>
          <w:rFonts w:cstheme="minorHAnsi"/>
          <w:sz w:val="36"/>
          <w:szCs w:val="36"/>
          <w:u w:val="single"/>
        </w:rPr>
      </w:pPr>
    </w:p>
    <w:p w14:paraId="606326C5" w14:textId="56D35019" w:rsidR="003E1252" w:rsidRPr="003E1252" w:rsidRDefault="003E1252" w:rsidP="003E1252">
      <w:pPr>
        <w:jc w:val="center"/>
        <w:rPr>
          <w:rFonts w:cstheme="minorHAnsi"/>
          <w:sz w:val="36"/>
          <w:szCs w:val="36"/>
          <w:u w:val="single"/>
        </w:rPr>
      </w:pPr>
    </w:p>
    <w:p w14:paraId="23959BBE" w14:textId="77777777" w:rsidR="00110599" w:rsidRDefault="00110599" w:rsidP="003E1252">
      <w:pPr>
        <w:jc w:val="center"/>
        <w:rPr>
          <w:rFonts w:cstheme="minorHAnsi"/>
          <w:sz w:val="36"/>
          <w:szCs w:val="36"/>
          <w:u w:val="single"/>
        </w:rPr>
      </w:pPr>
    </w:p>
    <w:p w14:paraId="60E59533" w14:textId="77777777" w:rsidR="00C450E9" w:rsidRDefault="00C450E9" w:rsidP="003E1252">
      <w:pPr>
        <w:jc w:val="center"/>
        <w:rPr>
          <w:rFonts w:cstheme="minorHAnsi"/>
          <w:sz w:val="36"/>
          <w:szCs w:val="36"/>
          <w:u w:val="single"/>
        </w:rPr>
      </w:pPr>
    </w:p>
    <w:p w14:paraId="3E497F5E" w14:textId="77777777" w:rsidR="00C450E9" w:rsidRDefault="00C450E9" w:rsidP="003E1252">
      <w:pPr>
        <w:jc w:val="center"/>
        <w:rPr>
          <w:rFonts w:cstheme="minorHAnsi"/>
          <w:sz w:val="36"/>
          <w:szCs w:val="36"/>
          <w:u w:val="single"/>
        </w:rPr>
      </w:pPr>
    </w:p>
    <w:p w14:paraId="5E520C90" w14:textId="77777777" w:rsidR="00C450E9" w:rsidRDefault="00C450E9" w:rsidP="003E1252">
      <w:pPr>
        <w:jc w:val="center"/>
        <w:rPr>
          <w:rFonts w:cstheme="minorHAnsi"/>
          <w:sz w:val="36"/>
          <w:szCs w:val="36"/>
          <w:u w:val="single"/>
        </w:rPr>
      </w:pPr>
    </w:p>
    <w:p w14:paraId="2CB95798" w14:textId="77777777" w:rsidR="00C450E9" w:rsidRDefault="00C450E9" w:rsidP="003E1252">
      <w:pPr>
        <w:jc w:val="center"/>
        <w:rPr>
          <w:rFonts w:cstheme="minorHAnsi"/>
          <w:sz w:val="36"/>
          <w:szCs w:val="36"/>
          <w:u w:val="single"/>
        </w:rPr>
      </w:pPr>
    </w:p>
    <w:p w14:paraId="7A69987D" w14:textId="77777777" w:rsidR="001D7E89" w:rsidRDefault="001D7E89" w:rsidP="003E1252">
      <w:pPr>
        <w:jc w:val="center"/>
        <w:rPr>
          <w:rFonts w:cstheme="minorHAnsi"/>
          <w:sz w:val="36"/>
          <w:szCs w:val="36"/>
          <w:u w:val="single"/>
        </w:rPr>
      </w:pPr>
    </w:p>
    <w:p w14:paraId="25C43D67" w14:textId="77777777" w:rsidR="001D7E89" w:rsidRDefault="001D7E89" w:rsidP="003E1252">
      <w:pPr>
        <w:jc w:val="center"/>
        <w:rPr>
          <w:rFonts w:cstheme="minorHAnsi"/>
          <w:sz w:val="36"/>
          <w:szCs w:val="36"/>
          <w:u w:val="single"/>
        </w:rPr>
      </w:pPr>
    </w:p>
    <w:p w14:paraId="2E596D4D" w14:textId="77777777" w:rsidR="001D7E89" w:rsidRDefault="001D7E89" w:rsidP="003E1252">
      <w:pPr>
        <w:jc w:val="center"/>
        <w:rPr>
          <w:rFonts w:cstheme="minorHAnsi"/>
          <w:sz w:val="36"/>
          <w:szCs w:val="36"/>
          <w:u w:val="single"/>
        </w:rPr>
      </w:pPr>
    </w:p>
    <w:p w14:paraId="4DE54F2F" w14:textId="77777777" w:rsidR="001D7E89" w:rsidRDefault="001D7E89" w:rsidP="003E1252">
      <w:pPr>
        <w:jc w:val="center"/>
        <w:rPr>
          <w:rFonts w:cstheme="minorHAnsi"/>
          <w:sz w:val="36"/>
          <w:szCs w:val="36"/>
          <w:u w:val="single"/>
        </w:rPr>
      </w:pPr>
    </w:p>
    <w:p w14:paraId="3480AA02" w14:textId="77777777" w:rsidR="002D163F" w:rsidRDefault="002D163F" w:rsidP="003E1252">
      <w:pPr>
        <w:jc w:val="center"/>
        <w:rPr>
          <w:rFonts w:cstheme="minorHAnsi"/>
          <w:sz w:val="36"/>
          <w:szCs w:val="36"/>
          <w:u w:val="single"/>
        </w:rPr>
      </w:pPr>
    </w:p>
    <w:p w14:paraId="2B641253" w14:textId="744C7711" w:rsidR="003E1252" w:rsidRPr="003E1252" w:rsidRDefault="003E1252" w:rsidP="003E1252">
      <w:pPr>
        <w:jc w:val="center"/>
        <w:rPr>
          <w:rFonts w:cstheme="minorHAnsi"/>
          <w:sz w:val="36"/>
          <w:szCs w:val="36"/>
          <w:u w:val="single"/>
        </w:rPr>
      </w:pPr>
      <w:r w:rsidRPr="003E1252">
        <w:rPr>
          <w:rFonts w:cstheme="minorHAnsi"/>
          <w:sz w:val="36"/>
          <w:szCs w:val="36"/>
          <w:u w:val="single"/>
        </w:rPr>
        <w:t xml:space="preserve">Contents </w:t>
      </w:r>
    </w:p>
    <w:p w14:paraId="34C9F01D" w14:textId="420D4D52" w:rsidR="003E1252" w:rsidRPr="003E1252" w:rsidRDefault="003E1252" w:rsidP="003E1252">
      <w:pPr>
        <w:jc w:val="center"/>
        <w:rPr>
          <w:rFonts w:cstheme="minorHAnsi"/>
          <w:sz w:val="36"/>
          <w:szCs w:val="36"/>
          <w:u w:val="single"/>
        </w:rPr>
      </w:pPr>
    </w:p>
    <w:p w14:paraId="0BA71E80" w14:textId="1C21D7F0" w:rsidR="003E1252" w:rsidRDefault="003E1252" w:rsidP="00DC1493">
      <w:pPr>
        <w:rPr>
          <w:rFonts w:cstheme="minorHAnsi"/>
          <w:u w:val="single"/>
        </w:rPr>
      </w:pPr>
    </w:p>
    <w:p w14:paraId="5965DAA4" w14:textId="3381B838" w:rsidR="00DC1493" w:rsidRDefault="00DC1493" w:rsidP="00DC1493">
      <w:pPr>
        <w:rPr>
          <w:rFonts w:cstheme="minorHAnsi"/>
          <w:u w:val="single"/>
        </w:rPr>
      </w:pPr>
    </w:p>
    <w:p w14:paraId="44053566" w14:textId="14FFAEFC" w:rsidR="00EB31E6" w:rsidRDefault="00EB31E6" w:rsidP="00DC1493">
      <w:pPr>
        <w:rPr>
          <w:rFonts w:cstheme="minorHAnsi"/>
        </w:rPr>
      </w:pPr>
    </w:p>
    <w:p w14:paraId="2FE8ACE0" w14:textId="0C3CD11D" w:rsidR="00110A91" w:rsidRDefault="00110A91" w:rsidP="00DC1493">
      <w:pPr>
        <w:rPr>
          <w:rFonts w:cstheme="minorHAnsi"/>
        </w:rPr>
      </w:pPr>
    </w:p>
    <w:p w14:paraId="142F00CE" w14:textId="6A3EAC4F" w:rsidR="00110A91" w:rsidRDefault="00110A91" w:rsidP="00DC1493">
      <w:pPr>
        <w:rPr>
          <w:rFonts w:cstheme="minorHAnsi"/>
        </w:rPr>
      </w:pPr>
    </w:p>
    <w:p w14:paraId="01654BDD" w14:textId="261C05C0" w:rsidR="00110A91" w:rsidRDefault="00110A91" w:rsidP="00DC1493">
      <w:pPr>
        <w:rPr>
          <w:rFonts w:cstheme="minorHAnsi"/>
        </w:rPr>
      </w:pPr>
    </w:p>
    <w:p w14:paraId="1C154D87" w14:textId="77777777" w:rsidR="00110A91" w:rsidRDefault="00110A91" w:rsidP="00DC1493">
      <w:pPr>
        <w:rPr>
          <w:rFonts w:cstheme="minorHAnsi"/>
        </w:rPr>
      </w:pPr>
    </w:p>
    <w:p w14:paraId="662AAD9F" w14:textId="77777777" w:rsidR="00EB31E6" w:rsidRPr="00DC1493" w:rsidRDefault="00EB31E6" w:rsidP="00DC1493">
      <w:pPr>
        <w:rPr>
          <w:rFonts w:cstheme="minorHAnsi"/>
        </w:rPr>
      </w:pPr>
    </w:p>
    <w:p w14:paraId="1CFF172C" w14:textId="3F7C4973" w:rsidR="003E1252" w:rsidRPr="00DC1493" w:rsidRDefault="003E1252" w:rsidP="00523098">
      <w:pPr>
        <w:rPr>
          <w:rFonts w:cstheme="minorHAnsi"/>
        </w:rPr>
      </w:pPr>
    </w:p>
    <w:p w14:paraId="12300FE4" w14:textId="58DE659C" w:rsidR="003E1252" w:rsidRPr="003E1252" w:rsidRDefault="003E1252" w:rsidP="003E1252">
      <w:pPr>
        <w:jc w:val="center"/>
        <w:rPr>
          <w:rFonts w:cstheme="minorHAnsi"/>
          <w:sz w:val="36"/>
          <w:szCs w:val="36"/>
          <w:u w:val="single"/>
        </w:rPr>
      </w:pPr>
    </w:p>
    <w:p w14:paraId="66ECF776" w14:textId="2BDE4DAC" w:rsidR="003E1252" w:rsidRPr="003E1252" w:rsidRDefault="003E1252" w:rsidP="003E1252">
      <w:pPr>
        <w:jc w:val="center"/>
        <w:rPr>
          <w:rFonts w:cstheme="minorHAnsi"/>
          <w:sz w:val="36"/>
          <w:szCs w:val="36"/>
          <w:u w:val="single"/>
        </w:rPr>
      </w:pPr>
    </w:p>
    <w:p w14:paraId="0A56973B" w14:textId="36F45A72" w:rsidR="003E1252" w:rsidRPr="003E1252" w:rsidRDefault="003E1252" w:rsidP="003E1252">
      <w:pPr>
        <w:jc w:val="center"/>
        <w:rPr>
          <w:rFonts w:cstheme="minorHAnsi"/>
          <w:sz w:val="36"/>
          <w:szCs w:val="36"/>
          <w:u w:val="single"/>
        </w:rPr>
      </w:pPr>
    </w:p>
    <w:p w14:paraId="573EA11A" w14:textId="18B74C8C" w:rsidR="003E1252" w:rsidRPr="003E1252" w:rsidRDefault="003E1252" w:rsidP="003E1252">
      <w:pPr>
        <w:jc w:val="center"/>
        <w:rPr>
          <w:rFonts w:cstheme="minorHAnsi"/>
          <w:sz w:val="36"/>
          <w:szCs w:val="36"/>
          <w:u w:val="single"/>
        </w:rPr>
      </w:pPr>
    </w:p>
    <w:p w14:paraId="4B005221" w14:textId="665B8976" w:rsidR="003E1252" w:rsidRPr="003E1252" w:rsidRDefault="003E1252" w:rsidP="003E1252">
      <w:pPr>
        <w:jc w:val="center"/>
        <w:rPr>
          <w:rFonts w:cstheme="minorHAnsi"/>
          <w:sz w:val="36"/>
          <w:szCs w:val="36"/>
          <w:u w:val="single"/>
        </w:rPr>
      </w:pPr>
    </w:p>
    <w:p w14:paraId="60B56D06" w14:textId="2B24745E" w:rsidR="003E1252" w:rsidRPr="003E1252" w:rsidRDefault="003E1252" w:rsidP="003E1252">
      <w:pPr>
        <w:jc w:val="center"/>
        <w:rPr>
          <w:rFonts w:cstheme="minorHAnsi"/>
          <w:sz w:val="36"/>
          <w:szCs w:val="36"/>
          <w:u w:val="single"/>
        </w:rPr>
      </w:pPr>
    </w:p>
    <w:p w14:paraId="30911749" w14:textId="49371CE4" w:rsidR="003E1252" w:rsidRPr="003E1252" w:rsidRDefault="003E1252" w:rsidP="003E1252">
      <w:pPr>
        <w:jc w:val="center"/>
        <w:rPr>
          <w:rFonts w:cstheme="minorHAnsi"/>
          <w:sz w:val="36"/>
          <w:szCs w:val="36"/>
          <w:u w:val="single"/>
        </w:rPr>
      </w:pPr>
    </w:p>
    <w:p w14:paraId="625C3AB5" w14:textId="07451078" w:rsidR="003E1252" w:rsidRPr="003E1252" w:rsidRDefault="003E1252" w:rsidP="003E1252">
      <w:pPr>
        <w:jc w:val="center"/>
        <w:rPr>
          <w:rFonts w:cstheme="minorHAnsi"/>
          <w:sz w:val="36"/>
          <w:szCs w:val="36"/>
          <w:u w:val="single"/>
        </w:rPr>
      </w:pPr>
    </w:p>
    <w:p w14:paraId="20B8F5B2" w14:textId="77777777" w:rsidR="00110599" w:rsidRDefault="00110599" w:rsidP="00B87400">
      <w:pPr>
        <w:jc w:val="center"/>
        <w:rPr>
          <w:rFonts w:cstheme="minorHAnsi"/>
          <w:sz w:val="36"/>
          <w:szCs w:val="36"/>
          <w:u w:val="single"/>
        </w:rPr>
      </w:pPr>
    </w:p>
    <w:p w14:paraId="5E795D0B" w14:textId="77777777" w:rsidR="00110599" w:rsidRDefault="00110599" w:rsidP="00B87400">
      <w:pPr>
        <w:jc w:val="center"/>
        <w:rPr>
          <w:rFonts w:cstheme="minorHAnsi"/>
          <w:sz w:val="36"/>
          <w:szCs w:val="36"/>
          <w:u w:val="single"/>
        </w:rPr>
      </w:pPr>
    </w:p>
    <w:p w14:paraId="4368A6F2" w14:textId="77777777" w:rsidR="00110599" w:rsidRDefault="00110599" w:rsidP="00B87400">
      <w:pPr>
        <w:jc w:val="center"/>
        <w:rPr>
          <w:rFonts w:cstheme="minorHAnsi"/>
          <w:sz w:val="36"/>
          <w:szCs w:val="36"/>
          <w:u w:val="single"/>
        </w:rPr>
      </w:pPr>
    </w:p>
    <w:p w14:paraId="4E4730F6" w14:textId="77777777" w:rsidR="00110599" w:rsidRDefault="00110599" w:rsidP="00B87400">
      <w:pPr>
        <w:jc w:val="center"/>
        <w:rPr>
          <w:rFonts w:cstheme="minorHAnsi"/>
          <w:sz w:val="36"/>
          <w:szCs w:val="36"/>
          <w:u w:val="single"/>
        </w:rPr>
      </w:pPr>
    </w:p>
    <w:p w14:paraId="302D3EBD" w14:textId="77777777" w:rsidR="00110599" w:rsidRDefault="00110599" w:rsidP="00B87400">
      <w:pPr>
        <w:jc w:val="center"/>
        <w:rPr>
          <w:rFonts w:cstheme="minorHAnsi"/>
          <w:sz w:val="36"/>
          <w:szCs w:val="36"/>
          <w:u w:val="single"/>
        </w:rPr>
      </w:pPr>
    </w:p>
    <w:p w14:paraId="11A3AD47" w14:textId="77777777" w:rsidR="00110599" w:rsidRDefault="00110599" w:rsidP="00B87400">
      <w:pPr>
        <w:jc w:val="center"/>
        <w:rPr>
          <w:rFonts w:cstheme="minorHAnsi"/>
          <w:sz w:val="36"/>
          <w:szCs w:val="36"/>
          <w:u w:val="single"/>
        </w:rPr>
      </w:pPr>
    </w:p>
    <w:p w14:paraId="2FF9333C" w14:textId="77777777" w:rsidR="00110599" w:rsidRDefault="00110599" w:rsidP="00B87400">
      <w:pPr>
        <w:jc w:val="center"/>
        <w:rPr>
          <w:rFonts w:cstheme="minorHAnsi"/>
          <w:sz w:val="36"/>
          <w:szCs w:val="36"/>
          <w:u w:val="single"/>
        </w:rPr>
      </w:pPr>
    </w:p>
    <w:p w14:paraId="615CEFC0" w14:textId="77777777" w:rsidR="00110599" w:rsidRDefault="00110599" w:rsidP="00B87400">
      <w:pPr>
        <w:jc w:val="center"/>
        <w:rPr>
          <w:rFonts w:cstheme="minorHAnsi"/>
          <w:sz w:val="36"/>
          <w:szCs w:val="36"/>
          <w:u w:val="single"/>
        </w:rPr>
      </w:pPr>
    </w:p>
    <w:p w14:paraId="06581BC1" w14:textId="77777777" w:rsidR="00110599" w:rsidRDefault="00110599" w:rsidP="00B87400">
      <w:pPr>
        <w:jc w:val="center"/>
        <w:rPr>
          <w:rFonts w:cstheme="minorHAnsi"/>
          <w:sz w:val="36"/>
          <w:szCs w:val="36"/>
          <w:u w:val="single"/>
        </w:rPr>
      </w:pPr>
    </w:p>
    <w:p w14:paraId="464AAC62" w14:textId="77777777" w:rsidR="001D7E89" w:rsidRDefault="001D7E89" w:rsidP="00597B73">
      <w:pPr>
        <w:spacing w:line="360" w:lineRule="auto"/>
        <w:rPr>
          <w:rFonts w:cstheme="minorHAnsi"/>
          <w:sz w:val="36"/>
          <w:szCs w:val="36"/>
          <w:u w:val="single"/>
        </w:rPr>
      </w:pPr>
    </w:p>
    <w:p w14:paraId="31CF1DAE" w14:textId="77777777" w:rsidR="001D7E89" w:rsidRDefault="001D7E89" w:rsidP="00597B73">
      <w:pPr>
        <w:spacing w:line="360" w:lineRule="auto"/>
        <w:rPr>
          <w:rFonts w:cstheme="minorHAnsi"/>
          <w:sz w:val="36"/>
          <w:szCs w:val="36"/>
          <w:u w:val="single"/>
        </w:rPr>
      </w:pPr>
    </w:p>
    <w:p w14:paraId="54279DCA" w14:textId="77777777" w:rsidR="00846135" w:rsidRDefault="00846135" w:rsidP="00711FF6">
      <w:pPr>
        <w:spacing w:line="360" w:lineRule="auto"/>
        <w:rPr>
          <w:rFonts w:cstheme="minorHAnsi"/>
          <w:b/>
          <w:bCs/>
          <w:color w:val="000000" w:themeColor="text1"/>
          <w:u w:val="single"/>
        </w:rPr>
      </w:pPr>
    </w:p>
    <w:p w14:paraId="441D27B0" w14:textId="77777777" w:rsidR="008736EB" w:rsidRDefault="008736EB" w:rsidP="00711FF6">
      <w:pPr>
        <w:spacing w:line="360" w:lineRule="auto"/>
        <w:rPr>
          <w:rFonts w:cstheme="minorHAnsi"/>
          <w:b/>
          <w:bCs/>
          <w:color w:val="000000" w:themeColor="text1"/>
          <w:u w:val="single"/>
        </w:rPr>
      </w:pPr>
    </w:p>
    <w:p w14:paraId="019D596A" w14:textId="4F1DC50B" w:rsidR="003E1252" w:rsidRPr="008736EB" w:rsidRDefault="00EF3F4D" w:rsidP="008736EB">
      <w:pPr>
        <w:spacing w:line="360" w:lineRule="auto"/>
        <w:rPr>
          <w:rFonts w:asciiTheme="minorHAnsi" w:hAnsiTheme="minorHAnsi" w:cstheme="minorHAnsi"/>
          <w:b/>
          <w:bCs/>
          <w:color w:val="000000" w:themeColor="text1"/>
          <w:u w:val="single"/>
        </w:rPr>
      </w:pPr>
      <w:r w:rsidRPr="008736EB">
        <w:rPr>
          <w:rFonts w:asciiTheme="minorHAnsi" w:hAnsiTheme="minorHAnsi" w:cstheme="minorHAnsi"/>
          <w:b/>
          <w:bCs/>
          <w:color w:val="000000" w:themeColor="text1"/>
          <w:u w:val="single"/>
        </w:rPr>
        <w:t>I</w:t>
      </w:r>
      <w:r w:rsidR="003E1252" w:rsidRPr="008736EB">
        <w:rPr>
          <w:rFonts w:asciiTheme="minorHAnsi" w:hAnsiTheme="minorHAnsi" w:cstheme="minorHAnsi"/>
          <w:b/>
          <w:bCs/>
          <w:color w:val="000000" w:themeColor="text1"/>
          <w:u w:val="single"/>
        </w:rPr>
        <w:t>ntroduction</w:t>
      </w:r>
    </w:p>
    <w:p w14:paraId="0EDAD5BE" w14:textId="77777777" w:rsidR="0086367F" w:rsidRPr="008736EB" w:rsidRDefault="0086367F" w:rsidP="008736EB">
      <w:pPr>
        <w:spacing w:line="360" w:lineRule="auto"/>
        <w:rPr>
          <w:rFonts w:asciiTheme="minorHAnsi" w:hAnsiTheme="minorHAnsi" w:cstheme="minorHAnsi"/>
          <w:b/>
          <w:bCs/>
          <w:color w:val="4472C4" w:themeColor="accent1"/>
          <w:u w:val="single"/>
        </w:rPr>
      </w:pPr>
    </w:p>
    <w:p w14:paraId="27B8E0A5" w14:textId="5C424758" w:rsidR="00BC5082" w:rsidRPr="008736EB" w:rsidRDefault="00BC5082" w:rsidP="008736EB">
      <w:pPr>
        <w:spacing w:line="360" w:lineRule="auto"/>
        <w:rPr>
          <w:rFonts w:asciiTheme="minorHAnsi" w:hAnsiTheme="minorHAnsi" w:cstheme="minorHAnsi"/>
        </w:rPr>
      </w:pPr>
      <w:r w:rsidRPr="008736EB">
        <w:rPr>
          <w:rFonts w:asciiTheme="minorHAnsi" w:hAnsiTheme="minorHAnsi" w:cstheme="minorHAnsi"/>
        </w:rPr>
        <w:t xml:space="preserve">The topic of LGBT+ inclusion </w:t>
      </w:r>
      <w:r w:rsidR="00313F82" w:rsidRPr="008736EB">
        <w:rPr>
          <w:rFonts w:asciiTheme="minorHAnsi" w:hAnsiTheme="minorHAnsi" w:cstheme="minorHAnsi"/>
        </w:rPr>
        <w:t xml:space="preserve">within education </w:t>
      </w:r>
      <w:r w:rsidRPr="008736EB">
        <w:rPr>
          <w:rFonts w:asciiTheme="minorHAnsi" w:hAnsiTheme="minorHAnsi" w:cstheme="minorHAnsi"/>
        </w:rPr>
        <w:t xml:space="preserve">has been one which has been a </w:t>
      </w:r>
      <w:r w:rsidR="00313F82" w:rsidRPr="008736EB">
        <w:rPr>
          <w:rFonts w:asciiTheme="minorHAnsi" w:hAnsiTheme="minorHAnsi" w:cstheme="minorHAnsi"/>
        </w:rPr>
        <w:t xml:space="preserve">contended </w:t>
      </w:r>
      <w:r w:rsidRPr="008736EB">
        <w:rPr>
          <w:rFonts w:asciiTheme="minorHAnsi" w:hAnsiTheme="minorHAnsi" w:cstheme="minorHAnsi"/>
        </w:rPr>
        <w:t>subject of d</w:t>
      </w:r>
      <w:r w:rsidR="00313F82" w:rsidRPr="008736EB">
        <w:rPr>
          <w:rFonts w:asciiTheme="minorHAnsi" w:hAnsiTheme="minorHAnsi" w:cstheme="minorHAnsi"/>
        </w:rPr>
        <w:t>ebate for many years; with it being more discussed than ever in this moment</w:t>
      </w:r>
      <w:r w:rsidR="00B347DE" w:rsidRPr="008736EB">
        <w:rPr>
          <w:rFonts w:asciiTheme="minorHAnsi" w:hAnsiTheme="minorHAnsi" w:cstheme="minorHAnsi"/>
        </w:rPr>
        <w:t xml:space="preserve"> due to a shift in society</w:t>
      </w:r>
      <w:r w:rsidR="00313F82" w:rsidRPr="008736EB">
        <w:rPr>
          <w:rFonts w:asciiTheme="minorHAnsi" w:hAnsiTheme="minorHAnsi" w:cstheme="minorHAnsi"/>
        </w:rPr>
        <w:t>.</w:t>
      </w:r>
      <w:r w:rsidR="00B347DE" w:rsidRPr="008736EB">
        <w:rPr>
          <w:rFonts w:asciiTheme="minorHAnsi" w:hAnsiTheme="minorHAnsi" w:cstheme="minorHAnsi"/>
        </w:rPr>
        <w:t xml:space="preserve"> The LGBT+ community includes lesbian, gay, bisexual, trans and people who do not fit within the man or women umbrella (Healthwatch reading, 2018). </w:t>
      </w:r>
      <w:r w:rsidR="00161745" w:rsidRPr="008736EB">
        <w:rPr>
          <w:rFonts w:asciiTheme="minorHAnsi" w:hAnsiTheme="minorHAnsi" w:cstheme="minorHAnsi"/>
        </w:rPr>
        <w:t xml:space="preserve">While majority of the UK population identify as heterosexual the number of people identifying as LGBT+ is significantly on the rise. In 2018 a report found that the biggest group of people identifying as LGBT+ was the younger age groups with 16-24 being the group with the most significant amount of LGBT+ identifying people (Office for </w:t>
      </w:r>
      <w:r w:rsidR="0063347D" w:rsidRPr="008736EB">
        <w:rPr>
          <w:rFonts w:asciiTheme="minorHAnsi" w:hAnsiTheme="minorHAnsi" w:cstheme="minorHAnsi"/>
        </w:rPr>
        <w:t>National S</w:t>
      </w:r>
      <w:r w:rsidR="00161745" w:rsidRPr="008736EB">
        <w:rPr>
          <w:rFonts w:asciiTheme="minorHAnsi" w:hAnsiTheme="minorHAnsi" w:cstheme="minorHAnsi"/>
        </w:rPr>
        <w:t>tatistics, 2018</w:t>
      </w:r>
      <w:r w:rsidR="0063347D" w:rsidRPr="008736EB">
        <w:rPr>
          <w:rFonts w:asciiTheme="minorHAnsi" w:hAnsiTheme="minorHAnsi" w:cstheme="minorHAnsi"/>
        </w:rPr>
        <w:t xml:space="preserve">). The fact that such a representative amount of young people </w:t>
      </w:r>
      <w:proofErr w:type="gramStart"/>
      <w:r w:rsidR="00291AFD" w:rsidRPr="008736EB">
        <w:rPr>
          <w:rFonts w:asciiTheme="minorHAnsi" w:hAnsiTheme="minorHAnsi" w:cstheme="minorHAnsi"/>
        </w:rPr>
        <w:t>are</w:t>
      </w:r>
      <w:proofErr w:type="gramEnd"/>
      <w:r w:rsidR="0063347D" w:rsidRPr="008736EB">
        <w:rPr>
          <w:rFonts w:asciiTheme="minorHAnsi" w:hAnsiTheme="minorHAnsi" w:cstheme="minorHAnsi"/>
        </w:rPr>
        <w:t xml:space="preserve"> identifying under the LGBT+ community highlights the </w:t>
      </w:r>
      <w:r w:rsidR="00EF3F4D" w:rsidRPr="008736EB">
        <w:rPr>
          <w:rFonts w:asciiTheme="minorHAnsi" w:hAnsiTheme="minorHAnsi" w:cstheme="minorHAnsi"/>
        </w:rPr>
        <w:t xml:space="preserve">need for the UK education system to be inclusive of the LGBT+ community. Not only in the way in which LGBT+ students are considered, but also how the curriculum is also inclusive. </w:t>
      </w:r>
    </w:p>
    <w:p w14:paraId="4A72EE25" w14:textId="063D53F8" w:rsidR="00EF3F4D" w:rsidRPr="008736EB" w:rsidRDefault="00EF3F4D" w:rsidP="008736EB">
      <w:pPr>
        <w:spacing w:line="360" w:lineRule="auto"/>
        <w:rPr>
          <w:rFonts w:asciiTheme="minorHAnsi" w:hAnsiTheme="minorHAnsi" w:cstheme="minorHAnsi"/>
        </w:rPr>
      </w:pPr>
    </w:p>
    <w:p w14:paraId="11ECBFB5" w14:textId="691BC258" w:rsidR="00EF3F4D" w:rsidRPr="008736EB" w:rsidRDefault="00EF3F4D" w:rsidP="008736EB">
      <w:pPr>
        <w:spacing w:line="360" w:lineRule="auto"/>
        <w:rPr>
          <w:rFonts w:asciiTheme="minorHAnsi" w:hAnsiTheme="minorHAnsi" w:cstheme="minorHAnsi"/>
        </w:rPr>
      </w:pPr>
      <w:r w:rsidRPr="008736EB">
        <w:rPr>
          <w:rFonts w:asciiTheme="minorHAnsi" w:hAnsiTheme="minorHAnsi" w:cstheme="minorHAnsi"/>
        </w:rPr>
        <w:t>The</w:t>
      </w:r>
      <w:r w:rsidR="002E6BE6" w:rsidRPr="008736EB">
        <w:rPr>
          <w:rFonts w:asciiTheme="minorHAnsi" w:hAnsiTheme="minorHAnsi" w:cstheme="minorHAnsi"/>
        </w:rPr>
        <w:t xml:space="preserve"> Equality Act 2010 highlights that people whom are in the LGBT+ should not be discriminated due to their sexual orientation or which gender they present as (UK Public General Acts, 2010</w:t>
      </w:r>
      <w:r w:rsidR="00270CE4" w:rsidRPr="008736EB">
        <w:rPr>
          <w:rFonts w:asciiTheme="minorHAnsi" w:hAnsiTheme="minorHAnsi" w:cstheme="minorHAnsi"/>
        </w:rPr>
        <w:t>). This is the basis on which schools should be dealing with LGBT+ inclusion to ensure they are adhering with the legislation in place. Within this</w:t>
      </w:r>
      <w:r w:rsidRPr="008736EB">
        <w:rPr>
          <w:rFonts w:asciiTheme="minorHAnsi" w:hAnsiTheme="minorHAnsi" w:cstheme="minorHAnsi"/>
        </w:rPr>
        <w:t xml:space="preserve"> review the inclusion of the LGBT+ community within the UK education in secondary schools</w:t>
      </w:r>
      <w:r w:rsidR="00270CE4" w:rsidRPr="008736EB">
        <w:rPr>
          <w:rFonts w:asciiTheme="minorHAnsi" w:hAnsiTheme="minorHAnsi" w:cstheme="minorHAnsi"/>
        </w:rPr>
        <w:t xml:space="preserve"> will be investigated</w:t>
      </w:r>
      <w:r w:rsidRPr="008736EB">
        <w:rPr>
          <w:rFonts w:asciiTheme="minorHAnsi" w:hAnsiTheme="minorHAnsi" w:cstheme="minorHAnsi"/>
        </w:rPr>
        <w:t xml:space="preserve">. The lessons which have been learnt from the past will be considered and </w:t>
      </w:r>
      <w:r w:rsidR="00431E11" w:rsidRPr="008736EB">
        <w:rPr>
          <w:rFonts w:asciiTheme="minorHAnsi" w:hAnsiTheme="minorHAnsi" w:cstheme="minorHAnsi"/>
        </w:rPr>
        <w:t xml:space="preserve">we will look at </w:t>
      </w:r>
      <w:r w:rsidRPr="008736EB">
        <w:rPr>
          <w:rFonts w:asciiTheme="minorHAnsi" w:hAnsiTheme="minorHAnsi" w:cstheme="minorHAnsi"/>
        </w:rPr>
        <w:t>how as a country</w:t>
      </w:r>
      <w:r w:rsidR="00431E11" w:rsidRPr="008736EB">
        <w:rPr>
          <w:rFonts w:asciiTheme="minorHAnsi" w:hAnsiTheme="minorHAnsi" w:cstheme="minorHAnsi"/>
        </w:rPr>
        <w:t>, improvements</w:t>
      </w:r>
      <w:r w:rsidRPr="008736EB">
        <w:rPr>
          <w:rFonts w:asciiTheme="minorHAnsi" w:hAnsiTheme="minorHAnsi" w:cstheme="minorHAnsi"/>
        </w:rPr>
        <w:t xml:space="preserve"> have been made in order to ensure that the same mistakes are not made again. However, as there are still areas which still lack in LGBT+ inclusion within the UK education system these issues will also be looked at; seeing where improvements can be made. </w:t>
      </w:r>
    </w:p>
    <w:p w14:paraId="4D95DD3C" w14:textId="77777777" w:rsidR="00846135" w:rsidRPr="008736EB" w:rsidRDefault="00846135" w:rsidP="008736EB">
      <w:pPr>
        <w:spacing w:line="360" w:lineRule="auto"/>
        <w:rPr>
          <w:rFonts w:asciiTheme="minorHAnsi" w:hAnsiTheme="minorHAnsi" w:cstheme="minorHAnsi"/>
        </w:rPr>
      </w:pPr>
    </w:p>
    <w:p w14:paraId="2D81A966" w14:textId="5173411D" w:rsidR="00B87400" w:rsidRPr="008736EB" w:rsidRDefault="00B87400" w:rsidP="008736EB">
      <w:pPr>
        <w:spacing w:line="360" w:lineRule="auto"/>
        <w:rPr>
          <w:rFonts w:asciiTheme="minorHAnsi" w:hAnsiTheme="minorHAnsi" w:cstheme="minorHAnsi"/>
        </w:rPr>
      </w:pPr>
      <w:r w:rsidRPr="008736EB">
        <w:rPr>
          <w:rFonts w:asciiTheme="minorHAnsi" w:hAnsiTheme="minorHAnsi" w:cstheme="minorHAnsi"/>
          <w:b/>
          <w:bCs/>
          <w:u w:val="single"/>
        </w:rPr>
        <w:t xml:space="preserve">History </w:t>
      </w:r>
    </w:p>
    <w:p w14:paraId="0FD06C7B" w14:textId="4648C680" w:rsidR="00C45358" w:rsidRPr="008736EB" w:rsidRDefault="00C45358" w:rsidP="008736EB">
      <w:pPr>
        <w:spacing w:line="360" w:lineRule="auto"/>
        <w:rPr>
          <w:rFonts w:asciiTheme="minorHAnsi" w:hAnsiTheme="minorHAnsi" w:cstheme="minorHAnsi"/>
          <w:u w:val="single"/>
        </w:rPr>
      </w:pPr>
    </w:p>
    <w:p w14:paraId="3B6E8D00" w14:textId="49C7DEFB" w:rsidR="00C73807" w:rsidRPr="008736EB" w:rsidRDefault="00711FF6" w:rsidP="008736EB">
      <w:pPr>
        <w:spacing w:line="360" w:lineRule="auto"/>
        <w:rPr>
          <w:rFonts w:asciiTheme="minorHAnsi" w:hAnsiTheme="minorHAnsi" w:cstheme="minorHAnsi"/>
          <w:i/>
          <w:iCs/>
          <w:color w:val="000000" w:themeColor="text1"/>
        </w:rPr>
      </w:pPr>
      <w:r w:rsidRPr="008736EB">
        <w:rPr>
          <w:rFonts w:asciiTheme="minorHAnsi" w:hAnsiTheme="minorHAnsi" w:cstheme="minorHAnsi"/>
          <w:i/>
          <w:iCs/>
          <w:color w:val="000000" w:themeColor="text1"/>
        </w:rPr>
        <w:t xml:space="preserve">Part one: </w:t>
      </w:r>
      <w:r w:rsidR="00C73807" w:rsidRPr="008736EB">
        <w:rPr>
          <w:rFonts w:asciiTheme="minorHAnsi" w:hAnsiTheme="minorHAnsi" w:cstheme="minorHAnsi"/>
          <w:i/>
          <w:iCs/>
          <w:color w:val="000000" w:themeColor="text1"/>
        </w:rPr>
        <w:t xml:space="preserve">Section 28 </w:t>
      </w:r>
    </w:p>
    <w:p w14:paraId="61ABE8B5" w14:textId="1B2403B5" w:rsidR="00C45358" w:rsidRPr="008736EB" w:rsidRDefault="00C45358" w:rsidP="008736EB">
      <w:pPr>
        <w:spacing w:line="360" w:lineRule="auto"/>
        <w:rPr>
          <w:rFonts w:asciiTheme="minorHAnsi" w:hAnsiTheme="minorHAnsi" w:cstheme="minorHAnsi"/>
        </w:rPr>
      </w:pPr>
      <w:r w:rsidRPr="008736EB">
        <w:rPr>
          <w:rFonts w:asciiTheme="minorHAnsi" w:hAnsiTheme="minorHAnsi" w:cstheme="minorHAnsi"/>
        </w:rPr>
        <w:t xml:space="preserve">In the UK there has been a long turbulent history in regard to the LGBT+ community and the </w:t>
      </w:r>
      <w:r w:rsidR="00B01DF5" w:rsidRPr="008736EB">
        <w:rPr>
          <w:rFonts w:asciiTheme="minorHAnsi" w:hAnsiTheme="minorHAnsi" w:cstheme="minorHAnsi"/>
        </w:rPr>
        <w:t>inclusion of LGBT+ issues within education. When looking at LGBT+ inclusion in education most notably the introduction of section 28 is legislation which had a detrimental effect on the progress of inclusion in UK schools and curriculum.</w:t>
      </w:r>
      <w:r w:rsidR="00806E4C" w:rsidRPr="008736EB">
        <w:rPr>
          <w:rFonts w:asciiTheme="minorHAnsi" w:hAnsiTheme="minorHAnsi" w:cstheme="minorHAnsi"/>
        </w:rPr>
        <w:t xml:space="preserve"> Section 28 of the Local Government </w:t>
      </w:r>
      <w:r w:rsidR="00806E4C" w:rsidRPr="008736EB">
        <w:rPr>
          <w:rFonts w:asciiTheme="minorHAnsi" w:hAnsiTheme="minorHAnsi" w:cstheme="minorHAnsi"/>
        </w:rPr>
        <w:lastRenderedPageBreak/>
        <w:t>Act</w:t>
      </w:r>
      <w:r w:rsidR="00B01DF5" w:rsidRPr="008736EB">
        <w:rPr>
          <w:rFonts w:asciiTheme="minorHAnsi" w:hAnsiTheme="minorHAnsi" w:cstheme="minorHAnsi"/>
        </w:rPr>
        <w:t xml:space="preserve"> (UK Government, 1988) </w:t>
      </w:r>
      <w:r w:rsidR="00806E4C" w:rsidRPr="008736EB">
        <w:rPr>
          <w:rFonts w:asciiTheme="minorHAnsi" w:hAnsiTheme="minorHAnsi" w:cstheme="minorHAnsi"/>
        </w:rPr>
        <w:t>brought to the attention of the UK education system that there would be a ban on teaching with any resources which highlighted homosexuality or purposely promote homosexuality.</w:t>
      </w:r>
      <w:r w:rsidR="00E236AA" w:rsidRPr="008736EB">
        <w:rPr>
          <w:rFonts w:asciiTheme="minorHAnsi" w:hAnsiTheme="minorHAnsi" w:cstheme="minorHAnsi"/>
        </w:rPr>
        <w:t xml:space="preserve"> Although the legislation was introduced to local authorities and not schools directly the effect was still felt with authorities ensuring that teachers were censoring which materials and their views (Givens and Nixon, 2007). </w:t>
      </w:r>
      <w:r w:rsidR="00FA5BB1" w:rsidRPr="008736EB">
        <w:rPr>
          <w:rFonts w:asciiTheme="minorHAnsi" w:hAnsiTheme="minorHAnsi" w:cstheme="minorHAnsi"/>
        </w:rPr>
        <w:t>Many within the teaching profession felt that the term ‘promote homosexuality’ was unclear and left a lot of room for interpretation (Macnair, 1989). The fact that the legislation was vague may have left teachers being overly cautious to speak about any issues which related to the LGBT+ community and seen it completely eradicated in education. Not only did section 28 posse a way to eradicate any LGBT inclusion or issues with the education system, but teachers to fear children seeking counsel in them over their own sexuality</w:t>
      </w:r>
      <w:r w:rsidR="005D1D2A" w:rsidRPr="008736EB">
        <w:rPr>
          <w:rFonts w:asciiTheme="minorHAnsi" w:hAnsiTheme="minorHAnsi" w:cstheme="minorHAnsi"/>
        </w:rPr>
        <w:t xml:space="preserve"> (Lee, 2019). </w:t>
      </w:r>
    </w:p>
    <w:p w14:paraId="1B530536" w14:textId="77777777" w:rsidR="00C45358" w:rsidRPr="008736EB" w:rsidRDefault="00C45358" w:rsidP="008736EB">
      <w:pPr>
        <w:spacing w:line="360" w:lineRule="auto"/>
        <w:rPr>
          <w:rFonts w:asciiTheme="minorHAnsi" w:hAnsiTheme="minorHAnsi" w:cstheme="minorHAnsi"/>
        </w:rPr>
      </w:pPr>
    </w:p>
    <w:p w14:paraId="1F7DFE62" w14:textId="5A90C00E" w:rsidR="00711FF6" w:rsidRPr="008736EB" w:rsidRDefault="00711FF6" w:rsidP="008736EB">
      <w:pPr>
        <w:spacing w:line="360" w:lineRule="auto"/>
        <w:rPr>
          <w:rFonts w:asciiTheme="minorHAnsi" w:hAnsiTheme="minorHAnsi" w:cstheme="minorHAnsi"/>
          <w:i/>
          <w:iCs/>
          <w:color w:val="000000" w:themeColor="text1"/>
        </w:rPr>
      </w:pPr>
      <w:r w:rsidRPr="008736EB">
        <w:rPr>
          <w:rFonts w:asciiTheme="minorHAnsi" w:hAnsiTheme="minorHAnsi" w:cstheme="minorHAnsi"/>
          <w:i/>
          <w:iCs/>
          <w:color w:val="000000" w:themeColor="text1"/>
        </w:rPr>
        <w:t xml:space="preserve">Part two: </w:t>
      </w:r>
      <w:r w:rsidR="00C73807" w:rsidRPr="008736EB">
        <w:rPr>
          <w:rFonts w:asciiTheme="minorHAnsi" w:hAnsiTheme="minorHAnsi" w:cstheme="minorHAnsi"/>
          <w:i/>
          <w:iCs/>
          <w:color w:val="000000" w:themeColor="text1"/>
        </w:rPr>
        <w:t>AIDS Crisis</w:t>
      </w:r>
    </w:p>
    <w:p w14:paraId="128879D3" w14:textId="4BB41FE2" w:rsidR="00F81828" w:rsidRPr="008736EB" w:rsidRDefault="007E7E42" w:rsidP="008736EB">
      <w:pPr>
        <w:spacing w:line="360" w:lineRule="auto"/>
        <w:rPr>
          <w:rFonts w:asciiTheme="minorHAnsi" w:hAnsiTheme="minorHAnsi" w:cstheme="minorHAnsi"/>
        </w:rPr>
      </w:pPr>
      <w:r w:rsidRPr="008736EB">
        <w:rPr>
          <w:rFonts w:asciiTheme="minorHAnsi" w:hAnsiTheme="minorHAnsi" w:cstheme="minorHAnsi"/>
        </w:rPr>
        <w:t xml:space="preserve">In the 1980’s the UK faced a new emerging health crisis which would later become the ‘AIDS CRISIS’. The UK </w:t>
      </w:r>
      <w:r w:rsidR="005B307D" w:rsidRPr="008736EB">
        <w:rPr>
          <w:rFonts w:asciiTheme="minorHAnsi" w:hAnsiTheme="minorHAnsi" w:cstheme="minorHAnsi"/>
        </w:rPr>
        <w:t>public faced a</w:t>
      </w:r>
      <w:r w:rsidRPr="008736EB">
        <w:rPr>
          <w:rFonts w:asciiTheme="minorHAnsi" w:hAnsiTheme="minorHAnsi" w:cstheme="minorHAnsi"/>
        </w:rPr>
        <w:t xml:space="preserve"> huge amount of scaremongering </w:t>
      </w:r>
      <w:r w:rsidR="005B307D" w:rsidRPr="008736EB">
        <w:rPr>
          <w:rFonts w:asciiTheme="minorHAnsi" w:hAnsiTheme="minorHAnsi" w:cstheme="minorHAnsi"/>
        </w:rPr>
        <w:t>surrounding the crisis which was actively directed towards individuals</w:t>
      </w:r>
      <w:r w:rsidRPr="008736EB">
        <w:rPr>
          <w:rFonts w:asciiTheme="minorHAnsi" w:hAnsiTheme="minorHAnsi" w:cstheme="minorHAnsi"/>
        </w:rPr>
        <w:t xml:space="preserve"> within the LGBT+ community especially gay and bisexual me</w:t>
      </w:r>
      <w:r w:rsidR="005B307D" w:rsidRPr="008736EB">
        <w:rPr>
          <w:rFonts w:asciiTheme="minorHAnsi" w:hAnsiTheme="minorHAnsi" w:cstheme="minorHAnsi"/>
        </w:rPr>
        <w:t>n</w:t>
      </w:r>
      <w:sdt>
        <w:sdtPr>
          <w:rPr>
            <w:rFonts w:asciiTheme="minorHAnsi" w:hAnsiTheme="minorHAnsi" w:cstheme="minorHAnsi"/>
          </w:rPr>
          <w:id w:val="-1403672041"/>
          <w:citation/>
        </w:sdtPr>
        <w:sdtEndPr/>
        <w:sdtContent>
          <w:r w:rsidR="005B307D" w:rsidRPr="008736EB">
            <w:rPr>
              <w:rFonts w:asciiTheme="minorHAnsi" w:hAnsiTheme="minorHAnsi" w:cstheme="minorHAnsi"/>
            </w:rPr>
            <w:fldChar w:fldCharType="begin"/>
          </w:r>
          <w:r w:rsidR="005B307D" w:rsidRPr="008736EB">
            <w:rPr>
              <w:rFonts w:asciiTheme="minorHAnsi" w:hAnsiTheme="minorHAnsi" w:cstheme="minorHAnsi"/>
            </w:rPr>
            <w:instrText xml:space="preserve"> CITATION Coo17 \l 2057 </w:instrText>
          </w:r>
          <w:r w:rsidR="005B307D" w:rsidRPr="008736EB">
            <w:rPr>
              <w:rFonts w:asciiTheme="minorHAnsi" w:hAnsiTheme="minorHAnsi" w:cstheme="minorHAnsi"/>
            </w:rPr>
            <w:fldChar w:fldCharType="separate"/>
          </w:r>
          <w:r w:rsidR="005B0767" w:rsidRPr="008736EB">
            <w:rPr>
              <w:rFonts w:asciiTheme="minorHAnsi" w:hAnsiTheme="minorHAnsi" w:cstheme="minorHAnsi"/>
              <w:noProof/>
            </w:rPr>
            <w:t xml:space="preserve"> (Cook, 2017)</w:t>
          </w:r>
          <w:r w:rsidR="005B307D" w:rsidRPr="008736EB">
            <w:rPr>
              <w:rFonts w:asciiTheme="minorHAnsi" w:hAnsiTheme="minorHAnsi" w:cstheme="minorHAnsi"/>
            </w:rPr>
            <w:fldChar w:fldCharType="end"/>
          </w:r>
        </w:sdtContent>
      </w:sdt>
      <w:r w:rsidR="005B0767" w:rsidRPr="008736EB">
        <w:rPr>
          <w:rFonts w:asciiTheme="minorHAnsi" w:hAnsiTheme="minorHAnsi" w:cstheme="minorHAnsi"/>
        </w:rPr>
        <w:t>. The AIDS crisis created a further stigma around the LGBT+ community and this also made its way into the education system. The outbreak of AIDS only further gave the government</w:t>
      </w:r>
      <w:r w:rsidR="00B01DF5" w:rsidRPr="008736EB">
        <w:rPr>
          <w:rFonts w:asciiTheme="minorHAnsi" w:hAnsiTheme="minorHAnsi" w:cstheme="minorHAnsi"/>
        </w:rPr>
        <w:t xml:space="preserve"> public support </w:t>
      </w:r>
      <w:r w:rsidR="005B0767" w:rsidRPr="008736EB">
        <w:rPr>
          <w:rFonts w:asciiTheme="minorHAnsi" w:hAnsiTheme="minorHAnsi" w:cstheme="minorHAnsi"/>
        </w:rPr>
        <w:t xml:space="preserve">for </w:t>
      </w:r>
      <w:r w:rsidR="00B01DF5" w:rsidRPr="008736EB">
        <w:rPr>
          <w:rFonts w:asciiTheme="minorHAnsi" w:hAnsiTheme="minorHAnsi" w:cstheme="minorHAnsi"/>
        </w:rPr>
        <w:t xml:space="preserve">introducing </w:t>
      </w:r>
      <w:r w:rsidR="005B0767" w:rsidRPr="008736EB">
        <w:rPr>
          <w:rFonts w:asciiTheme="minorHAnsi" w:hAnsiTheme="minorHAnsi" w:cstheme="minorHAnsi"/>
        </w:rPr>
        <w:t>section 28</w:t>
      </w:r>
      <w:r w:rsidR="00B01DF5" w:rsidRPr="008736EB">
        <w:rPr>
          <w:rFonts w:asciiTheme="minorHAnsi" w:hAnsiTheme="minorHAnsi" w:cstheme="minorHAnsi"/>
        </w:rPr>
        <w:t xml:space="preserve"> in 1988</w:t>
      </w:r>
      <w:r w:rsidR="005B0767" w:rsidRPr="008736EB">
        <w:rPr>
          <w:rFonts w:asciiTheme="minorHAnsi" w:hAnsiTheme="minorHAnsi" w:cstheme="minorHAnsi"/>
        </w:rPr>
        <w:t xml:space="preserve"> </w:t>
      </w:r>
      <w:r w:rsidR="00B01DF5" w:rsidRPr="008736EB">
        <w:rPr>
          <w:rFonts w:asciiTheme="minorHAnsi" w:hAnsiTheme="minorHAnsi" w:cstheme="minorHAnsi"/>
        </w:rPr>
        <w:t xml:space="preserve">as many people were under the impression that the LGBT+ community were the direct cause of the crisis </w:t>
      </w:r>
      <w:sdt>
        <w:sdtPr>
          <w:rPr>
            <w:rFonts w:asciiTheme="minorHAnsi" w:hAnsiTheme="minorHAnsi" w:cstheme="minorHAnsi"/>
          </w:rPr>
          <w:id w:val="-650135421"/>
          <w:citation/>
        </w:sdtPr>
        <w:sdtEndPr/>
        <w:sdtContent>
          <w:r w:rsidR="005B0767" w:rsidRPr="008736EB">
            <w:rPr>
              <w:rFonts w:asciiTheme="minorHAnsi" w:hAnsiTheme="minorHAnsi" w:cstheme="minorHAnsi"/>
            </w:rPr>
            <w:fldChar w:fldCharType="begin"/>
          </w:r>
          <w:r w:rsidR="005B0767" w:rsidRPr="008736EB">
            <w:rPr>
              <w:rFonts w:asciiTheme="minorHAnsi" w:hAnsiTheme="minorHAnsi" w:cstheme="minorHAnsi"/>
            </w:rPr>
            <w:instrText xml:space="preserve">CITATION GGe89 \l 2057 </w:instrText>
          </w:r>
          <w:r w:rsidR="005B0767" w:rsidRPr="008736EB">
            <w:rPr>
              <w:rFonts w:asciiTheme="minorHAnsi" w:hAnsiTheme="minorHAnsi" w:cstheme="minorHAnsi"/>
            </w:rPr>
            <w:fldChar w:fldCharType="separate"/>
          </w:r>
          <w:r w:rsidR="005B0767" w:rsidRPr="008736EB">
            <w:rPr>
              <w:rFonts w:asciiTheme="minorHAnsi" w:hAnsiTheme="minorHAnsi" w:cstheme="minorHAnsi"/>
              <w:noProof/>
            </w:rPr>
            <w:t>(Gerald, 1989)</w:t>
          </w:r>
          <w:r w:rsidR="005B0767" w:rsidRPr="008736EB">
            <w:rPr>
              <w:rFonts w:asciiTheme="minorHAnsi" w:hAnsiTheme="minorHAnsi" w:cstheme="minorHAnsi"/>
            </w:rPr>
            <w:fldChar w:fldCharType="end"/>
          </w:r>
        </w:sdtContent>
      </w:sdt>
      <w:r w:rsidR="00D27034" w:rsidRPr="008736EB">
        <w:rPr>
          <w:rFonts w:asciiTheme="minorHAnsi" w:hAnsiTheme="minorHAnsi" w:cstheme="minorHAnsi"/>
        </w:rPr>
        <w:t xml:space="preserve">. The issue of false information around the AIDS crisis created a problem of widespread homophobia which directly impacted education. </w:t>
      </w:r>
    </w:p>
    <w:p w14:paraId="22B13BB9" w14:textId="77777777" w:rsidR="00F81828" w:rsidRPr="008736EB" w:rsidRDefault="00F81828" w:rsidP="008736EB">
      <w:pPr>
        <w:spacing w:line="360" w:lineRule="auto"/>
        <w:rPr>
          <w:rFonts w:asciiTheme="minorHAnsi" w:hAnsiTheme="minorHAnsi" w:cstheme="minorHAnsi"/>
        </w:rPr>
      </w:pPr>
    </w:p>
    <w:p w14:paraId="1B3EAA6F" w14:textId="18B63F90" w:rsidR="00CE0570" w:rsidRPr="008736EB" w:rsidRDefault="00D27034" w:rsidP="008736EB">
      <w:pPr>
        <w:spacing w:line="360" w:lineRule="auto"/>
        <w:rPr>
          <w:rFonts w:asciiTheme="minorHAnsi" w:hAnsiTheme="minorHAnsi" w:cstheme="minorHAnsi"/>
        </w:rPr>
      </w:pPr>
      <w:r w:rsidRPr="008736EB">
        <w:rPr>
          <w:rFonts w:asciiTheme="minorHAnsi" w:hAnsiTheme="minorHAnsi" w:cstheme="minorHAnsi"/>
        </w:rPr>
        <w:t xml:space="preserve">Furthermore, with section 28 being enforced at this point in history schools were unable to correct the false information as it may have been seen as promoting homosexuality. There may be an argument that schools had the power to educate people in the correct way about the AIDS crisis, however section 28 put a block on the correct facts being distributed. The AIDS crisis highlighted how vital it was for LGBT+ issues to be represented in the UK education. In addition, it also elicited that section 28 aiding in distributing misinformation as teachers were legally forbidden from discussing such issues. </w:t>
      </w:r>
    </w:p>
    <w:p w14:paraId="31C792BE" w14:textId="50556388" w:rsidR="00CE0570" w:rsidRPr="008736EB" w:rsidRDefault="00CE0570" w:rsidP="008736EB">
      <w:pPr>
        <w:spacing w:line="360" w:lineRule="auto"/>
        <w:rPr>
          <w:rFonts w:asciiTheme="minorHAnsi" w:hAnsiTheme="minorHAnsi" w:cstheme="minorHAnsi"/>
        </w:rPr>
      </w:pPr>
    </w:p>
    <w:p w14:paraId="792C1034" w14:textId="443A94CE" w:rsidR="00A8221E" w:rsidRPr="008736EB" w:rsidRDefault="00CE0570" w:rsidP="008736EB">
      <w:pPr>
        <w:spacing w:line="360" w:lineRule="auto"/>
        <w:rPr>
          <w:rFonts w:asciiTheme="minorHAnsi" w:hAnsiTheme="minorHAnsi" w:cstheme="minorHAnsi"/>
        </w:rPr>
      </w:pPr>
      <w:r w:rsidRPr="008736EB">
        <w:rPr>
          <w:rFonts w:asciiTheme="minorHAnsi" w:hAnsiTheme="minorHAnsi" w:cstheme="minorHAnsi"/>
        </w:rPr>
        <w:lastRenderedPageBreak/>
        <w:t>However, the 1980’s was also seeing a rise in</w:t>
      </w:r>
      <w:r w:rsidR="00BE72BC" w:rsidRPr="008736EB">
        <w:rPr>
          <w:rFonts w:asciiTheme="minorHAnsi" w:hAnsiTheme="minorHAnsi" w:cstheme="minorHAnsi"/>
        </w:rPr>
        <w:t xml:space="preserve"> widespread public recognition of struggles that </w:t>
      </w:r>
      <w:r w:rsidR="00A8221E" w:rsidRPr="008736EB">
        <w:rPr>
          <w:rFonts w:asciiTheme="minorHAnsi" w:hAnsiTheme="minorHAnsi" w:cstheme="minorHAnsi"/>
        </w:rPr>
        <w:t>minority groups</w:t>
      </w:r>
      <w:r w:rsidRPr="008736EB">
        <w:rPr>
          <w:rFonts w:asciiTheme="minorHAnsi" w:hAnsiTheme="minorHAnsi" w:cstheme="minorHAnsi"/>
        </w:rPr>
        <w:t xml:space="preserve"> </w:t>
      </w:r>
      <w:r w:rsidR="00BE72BC" w:rsidRPr="008736EB">
        <w:rPr>
          <w:rFonts w:asciiTheme="minorHAnsi" w:hAnsiTheme="minorHAnsi" w:cstheme="minorHAnsi"/>
        </w:rPr>
        <w:t xml:space="preserve">where facing </w:t>
      </w:r>
      <w:r w:rsidRPr="008736EB">
        <w:rPr>
          <w:rFonts w:asciiTheme="minorHAnsi" w:hAnsiTheme="minorHAnsi" w:cstheme="minorHAnsi"/>
        </w:rPr>
        <w:t>which included the LGBT+ community</w:t>
      </w:r>
      <w:r w:rsidR="00BE72BC" w:rsidRPr="008736EB">
        <w:rPr>
          <w:rFonts w:asciiTheme="minorHAnsi" w:hAnsiTheme="minorHAnsi" w:cstheme="minorHAnsi"/>
        </w:rPr>
        <w:t>. S</w:t>
      </w:r>
      <w:r w:rsidR="00A8221E" w:rsidRPr="008736EB">
        <w:rPr>
          <w:rFonts w:asciiTheme="minorHAnsi" w:hAnsiTheme="minorHAnsi" w:cstheme="minorHAnsi"/>
        </w:rPr>
        <w:t xml:space="preserve">ubsequently especially within the youth there was a </w:t>
      </w:r>
      <w:r w:rsidRPr="008736EB">
        <w:rPr>
          <w:rFonts w:asciiTheme="minorHAnsi" w:hAnsiTheme="minorHAnsi" w:cstheme="minorHAnsi"/>
        </w:rPr>
        <w:t>resistance forming against the government</w:t>
      </w:r>
      <w:r w:rsidR="00BE72BC" w:rsidRPr="008736EB">
        <w:rPr>
          <w:rFonts w:asciiTheme="minorHAnsi" w:hAnsiTheme="minorHAnsi" w:cstheme="minorHAnsi"/>
        </w:rPr>
        <w:t xml:space="preserve"> and the policies which they had in place in regard to inclusion and diversity</w:t>
      </w:r>
      <w:r w:rsidRPr="008736EB">
        <w:rPr>
          <w:rFonts w:asciiTheme="minorHAnsi" w:hAnsiTheme="minorHAnsi" w:cstheme="minorHAnsi"/>
        </w:rPr>
        <w:t xml:space="preserve">. As a </w:t>
      </w:r>
      <w:r w:rsidR="00A8221E" w:rsidRPr="008736EB">
        <w:rPr>
          <w:rFonts w:asciiTheme="minorHAnsi" w:hAnsiTheme="minorHAnsi" w:cstheme="minorHAnsi"/>
        </w:rPr>
        <w:t>result,</w:t>
      </w:r>
      <w:r w:rsidRPr="008736EB">
        <w:rPr>
          <w:rFonts w:asciiTheme="minorHAnsi" w:hAnsiTheme="minorHAnsi" w:cstheme="minorHAnsi"/>
        </w:rPr>
        <w:t xml:space="preserve"> </w:t>
      </w:r>
      <w:r w:rsidR="00A8221E" w:rsidRPr="008736EB">
        <w:rPr>
          <w:rFonts w:asciiTheme="minorHAnsi" w:hAnsiTheme="minorHAnsi" w:cstheme="minorHAnsi"/>
        </w:rPr>
        <w:t>there was a pressure felt and the government</w:t>
      </w:r>
      <w:r w:rsidR="00BE72BC" w:rsidRPr="008736EB">
        <w:rPr>
          <w:rFonts w:asciiTheme="minorHAnsi" w:hAnsiTheme="minorHAnsi" w:cstheme="minorHAnsi"/>
        </w:rPr>
        <w:t xml:space="preserve"> began to look at reforming policy in order to become more inclusive and diverse.</w:t>
      </w:r>
      <w:r w:rsidR="00A8221E" w:rsidRPr="008736EB">
        <w:rPr>
          <w:rFonts w:asciiTheme="minorHAnsi" w:hAnsiTheme="minorHAnsi" w:cstheme="minorHAnsi"/>
        </w:rPr>
        <w:t xml:space="preserve"> Many viewed the national curriculum to be most beneficial to young white males </w:t>
      </w:r>
      <w:r w:rsidR="00BE72BC" w:rsidRPr="008736EB">
        <w:rPr>
          <w:rFonts w:asciiTheme="minorHAnsi" w:hAnsiTheme="minorHAnsi" w:cstheme="minorHAnsi"/>
        </w:rPr>
        <w:t xml:space="preserve">and with the new reforms the curriculum began to see change. The changes to the curriculum wanted to implement equal opportunities and positive discrimination. </w:t>
      </w:r>
      <w:sdt>
        <w:sdtPr>
          <w:rPr>
            <w:rFonts w:asciiTheme="minorHAnsi" w:hAnsiTheme="minorHAnsi" w:cstheme="minorHAnsi"/>
          </w:rPr>
          <w:id w:val="-139429267"/>
          <w:citation/>
        </w:sdtPr>
        <w:sdtEndPr/>
        <w:sdtContent>
          <w:r w:rsidR="00A8221E" w:rsidRPr="008736EB">
            <w:rPr>
              <w:rFonts w:asciiTheme="minorHAnsi" w:hAnsiTheme="minorHAnsi" w:cstheme="minorHAnsi"/>
            </w:rPr>
            <w:fldChar w:fldCharType="begin"/>
          </w:r>
          <w:r w:rsidR="00A8221E" w:rsidRPr="008736EB">
            <w:rPr>
              <w:rFonts w:asciiTheme="minorHAnsi" w:hAnsiTheme="minorHAnsi" w:cstheme="minorHAnsi"/>
            </w:rPr>
            <w:instrText xml:space="preserve"> CITATION Jon89 \l 2057 </w:instrText>
          </w:r>
          <w:r w:rsidR="00A8221E" w:rsidRPr="008736EB">
            <w:rPr>
              <w:rFonts w:asciiTheme="minorHAnsi" w:hAnsiTheme="minorHAnsi" w:cstheme="minorHAnsi"/>
            </w:rPr>
            <w:fldChar w:fldCharType="separate"/>
          </w:r>
          <w:r w:rsidR="005B0767" w:rsidRPr="008736EB">
            <w:rPr>
              <w:rFonts w:asciiTheme="minorHAnsi" w:hAnsiTheme="minorHAnsi" w:cstheme="minorHAnsi"/>
              <w:noProof/>
            </w:rPr>
            <w:t>(Jones &amp; Mahony, 1989)</w:t>
          </w:r>
          <w:r w:rsidR="00A8221E" w:rsidRPr="008736EB">
            <w:rPr>
              <w:rFonts w:asciiTheme="minorHAnsi" w:hAnsiTheme="minorHAnsi" w:cstheme="minorHAnsi"/>
            </w:rPr>
            <w:fldChar w:fldCharType="end"/>
          </w:r>
        </w:sdtContent>
      </w:sdt>
      <w:r w:rsidR="00A8221E" w:rsidRPr="008736EB">
        <w:rPr>
          <w:rFonts w:asciiTheme="minorHAnsi" w:hAnsiTheme="minorHAnsi" w:cstheme="minorHAnsi"/>
        </w:rPr>
        <w:t>. Although this curriculum review did not directly change the attitudes to the LGBT+ community or</w:t>
      </w:r>
      <w:r w:rsidR="00BE72BC" w:rsidRPr="008736EB">
        <w:rPr>
          <w:rFonts w:asciiTheme="minorHAnsi" w:hAnsiTheme="minorHAnsi" w:cstheme="minorHAnsi"/>
        </w:rPr>
        <w:t xml:space="preserve"> highlight the discriminations faced </w:t>
      </w:r>
      <w:r w:rsidR="00A8221E" w:rsidRPr="008736EB">
        <w:rPr>
          <w:rFonts w:asciiTheme="minorHAnsi" w:hAnsiTheme="minorHAnsi" w:cstheme="minorHAnsi"/>
        </w:rPr>
        <w:t>it was step in the right direction</w:t>
      </w:r>
      <w:r w:rsidR="00BE72BC" w:rsidRPr="008736EB">
        <w:rPr>
          <w:rFonts w:asciiTheme="minorHAnsi" w:hAnsiTheme="minorHAnsi" w:cstheme="minorHAnsi"/>
        </w:rPr>
        <w:t>.</w:t>
      </w:r>
      <w:r w:rsidR="00A8221E" w:rsidRPr="008736EB">
        <w:rPr>
          <w:rFonts w:asciiTheme="minorHAnsi" w:hAnsiTheme="minorHAnsi" w:cstheme="minorHAnsi"/>
        </w:rPr>
        <w:t xml:space="preserve"> </w:t>
      </w:r>
      <w:r w:rsidR="00BE72BC" w:rsidRPr="008736EB">
        <w:rPr>
          <w:rFonts w:asciiTheme="minorHAnsi" w:hAnsiTheme="minorHAnsi" w:cstheme="minorHAnsi"/>
        </w:rPr>
        <w:t xml:space="preserve">The change suggested that there was a willingness for change within the UK curriculum and that the government had mad changes in response to the public. </w:t>
      </w:r>
    </w:p>
    <w:p w14:paraId="0738E867" w14:textId="3B7EB962" w:rsidR="005D1D2A" w:rsidRPr="008736EB" w:rsidRDefault="005D1D2A" w:rsidP="008736EB">
      <w:pPr>
        <w:spacing w:line="360" w:lineRule="auto"/>
        <w:rPr>
          <w:rFonts w:asciiTheme="minorHAnsi" w:hAnsiTheme="minorHAnsi" w:cstheme="minorHAnsi"/>
        </w:rPr>
      </w:pPr>
    </w:p>
    <w:p w14:paraId="079AABDD" w14:textId="7BF18C8B" w:rsidR="00C73807" w:rsidRPr="008736EB" w:rsidRDefault="00711FF6" w:rsidP="008736EB">
      <w:pPr>
        <w:spacing w:line="360" w:lineRule="auto"/>
        <w:rPr>
          <w:rFonts w:asciiTheme="minorHAnsi" w:hAnsiTheme="minorHAnsi" w:cstheme="minorHAnsi"/>
          <w:i/>
          <w:iCs/>
          <w:color w:val="000000" w:themeColor="text1"/>
        </w:rPr>
      </w:pPr>
      <w:r w:rsidRPr="008736EB">
        <w:rPr>
          <w:rFonts w:asciiTheme="minorHAnsi" w:hAnsiTheme="minorHAnsi" w:cstheme="minorHAnsi"/>
          <w:i/>
          <w:iCs/>
          <w:color w:val="000000" w:themeColor="text1"/>
        </w:rPr>
        <w:t xml:space="preserve">Part Three: </w:t>
      </w:r>
      <w:r w:rsidR="00C73807" w:rsidRPr="008736EB">
        <w:rPr>
          <w:rFonts w:asciiTheme="minorHAnsi" w:hAnsiTheme="minorHAnsi" w:cstheme="minorHAnsi"/>
          <w:i/>
          <w:iCs/>
          <w:color w:val="000000" w:themeColor="text1"/>
        </w:rPr>
        <w:t xml:space="preserve">Section 28 Repeal </w:t>
      </w:r>
    </w:p>
    <w:p w14:paraId="7D3C6794" w14:textId="0B66C12E" w:rsidR="007E7E42" w:rsidRPr="008736EB" w:rsidRDefault="005D1D2A" w:rsidP="008736EB">
      <w:pPr>
        <w:spacing w:line="360" w:lineRule="auto"/>
        <w:rPr>
          <w:rFonts w:asciiTheme="minorHAnsi" w:hAnsiTheme="minorHAnsi" w:cstheme="minorHAnsi"/>
        </w:rPr>
      </w:pPr>
      <w:r w:rsidRPr="008736EB">
        <w:rPr>
          <w:rFonts w:asciiTheme="minorHAnsi" w:hAnsiTheme="minorHAnsi" w:cstheme="minorHAnsi"/>
        </w:rPr>
        <w:t>Eventually in 2003 section 28 was repealed and there was more freedom for teachers to bring attention to the LGBT + community in education. However, there were long term affects that were felt throughout education for not only the teachers, but also the students. There was much uncertainty in the teaching profession over</w:t>
      </w:r>
      <w:r w:rsidR="005A4465" w:rsidRPr="008736EB">
        <w:rPr>
          <w:rFonts w:asciiTheme="minorHAnsi" w:hAnsiTheme="minorHAnsi" w:cstheme="minorHAnsi"/>
        </w:rPr>
        <w:t xml:space="preserve"> beginning to integrate LGBT+ education within teaching</w:t>
      </w:r>
      <w:r w:rsidRPr="008736EB">
        <w:rPr>
          <w:rFonts w:asciiTheme="minorHAnsi" w:hAnsiTheme="minorHAnsi" w:cstheme="minorHAnsi"/>
        </w:rPr>
        <w:t>.</w:t>
      </w:r>
      <w:r w:rsidR="005A4465" w:rsidRPr="008736EB">
        <w:rPr>
          <w:rFonts w:asciiTheme="minorHAnsi" w:hAnsiTheme="minorHAnsi" w:cstheme="minorHAnsi"/>
        </w:rPr>
        <w:t xml:space="preserve"> Furthermore, studies highlight that some teachers still believe that section 28 affects how their schools treat both LGBT+ education and LGBT+ students (Greenland and Nunney,</w:t>
      </w:r>
      <w:r w:rsidR="00A3749A" w:rsidRPr="008736EB">
        <w:rPr>
          <w:rFonts w:asciiTheme="minorHAnsi" w:hAnsiTheme="minorHAnsi" w:cstheme="minorHAnsi"/>
        </w:rPr>
        <w:t xml:space="preserve"> </w:t>
      </w:r>
      <w:r w:rsidR="005A4465" w:rsidRPr="008736EB">
        <w:rPr>
          <w:rFonts w:asciiTheme="minorHAnsi" w:hAnsiTheme="minorHAnsi" w:cstheme="minorHAnsi"/>
        </w:rPr>
        <w:t xml:space="preserve">2008). </w:t>
      </w:r>
      <w:r w:rsidRPr="008736EB">
        <w:rPr>
          <w:rFonts w:asciiTheme="minorHAnsi" w:hAnsiTheme="minorHAnsi" w:cstheme="minorHAnsi"/>
        </w:rPr>
        <w:t xml:space="preserve"> (Lee, 2019) suggests that teachers whom where teaching when the legislation was upheld may still feel that it something that LGBT issues should not be spoken about within education. These teachers are less likely to be open about LGBT+ topics and will hold back on open discussions in these areas. However, teachers who qualified after section 28 was repealed are more likely to be open in LGBT+ issues and inclusion within education. </w:t>
      </w:r>
      <w:r w:rsidR="005A4465" w:rsidRPr="008736EB">
        <w:rPr>
          <w:rFonts w:asciiTheme="minorHAnsi" w:hAnsiTheme="minorHAnsi" w:cstheme="minorHAnsi"/>
        </w:rPr>
        <w:t xml:space="preserve">This suggests that even with teachers having more freedom within the UK to include LGBT+ practice within the education system, the effects of the past are still having an impact on creating an inclusive education. </w:t>
      </w:r>
    </w:p>
    <w:p w14:paraId="7D397569" w14:textId="205A255F" w:rsidR="005A4465" w:rsidRPr="008736EB" w:rsidRDefault="005A4465" w:rsidP="008736EB">
      <w:pPr>
        <w:spacing w:line="360" w:lineRule="auto"/>
        <w:rPr>
          <w:rFonts w:asciiTheme="minorHAnsi" w:hAnsiTheme="minorHAnsi" w:cstheme="minorHAnsi"/>
        </w:rPr>
      </w:pPr>
    </w:p>
    <w:p w14:paraId="3D587A77" w14:textId="77777777" w:rsidR="005A4465" w:rsidRPr="008736EB" w:rsidRDefault="005A4465" w:rsidP="008736EB">
      <w:pPr>
        <w:spacing w:line="360" w:lineRule="auto"/>
        <w:rPr>
          <w:rFonts w:asciiTheme="minorHAnsi" w:hAnsiTheme="minorHAnsi" w:cstheme="minorHAnsi"/>
        </w:rPr>
      </w:pPr>
    </w:p>
    <w:p w14:paraId="66F3C022" w14:textId="2E60DE25" w:rsidR="00270CE4" w:rsidRPr="008736EB" w:rsidRDefault="009E7D93" w:rsidP="008736EB">
      <w:pPr>
        <w:spacing w:line="360" w:lineRule="auto"/>
        <w:rPr>
          <w:rFonts w:asciiTheme="minorHAnsi" w:hAnsiTheme="minorHAnsi" w:cstheme="minorHAnsi"/>
          <w:b/>
          <w:bCs/>
          <w:u w:val="single"/>
        </w:rPr>
      </w:pPr>
      <w:r w:rsidRPr="008736EB">
        <w:rPr>
          <w:rFonts w:asciiTheme="minorHAnsi" w:hAnsiTheme="minorHAnsi" w:cstheme="minorHAnsi"/>
          <w:b/>
          <w:bCs/>
          <w:u w:val="single"/>
        </w:rPr>
        <w:t xml:space="preserve">Inclusive LGBT+ curriculum </w:t>
      </w:r>
    </w:p>
    <w:p w14:paraId="200FF905" w14:textId="77777777" w:rsidR="00711FF6" w:rsidRPr="008736EB" w:rsidRDefault="00711FF6" w:rsidP="008736EB">
      <w:pPr>
        <w:spacing w:line="360" w:lineRule="auto"/>
        <w:rPr>
          <w:rFonts w:asciiTheme="minorHAnsi" w:hAnsiTheme="minorHAnsi" w:cstheme="minorHAnsi"/>
          <w:i/>
          <w:iCs/>
        </w:rPr>
      </w:pPr>
    </w:p>
    <w:p w14:paraId="7BE00782" w14:textId="4198DAD5" w:rsidR="00C257A5" w:rsidRPr="008736EB" w:rsidRDefault="009E7D93" w:rsidP="008736EB">
      <w:pPr>
        <w:spacing w:line="360" w:lineRule="auto"/>
        <w:rPr>
          <w:rFonts w:asciiTheme="minorHAnsi" w:hAnsiTheme="minorHAnsi" w:cstheme="minorHAnsi"/>
          <w:i/>
          <w:iCs/>
        </w:rPr>
      </w:pPr>
      <w:r w:rsidRPr="008736EB">
        <w:rPr>
          <w:rFonts w:asciiTheme="minorHAnsi" w:hAnsiTheme="minorHAnsi" w:cstheme="minorHAnsi"/>
          <w:i/>
          <w:iCs/>
        </w:rPr>
        <w:t>Part</w:t>
      </w:r>
      <w:r w:rsidR="001D7E89" w:rsidRPr="008736EB">
        <w:rPr>
          <w:rFonts w:asciiTheme="minorHAnsi" w:hAnsiTheme="minorHAnsi" w:cstheme="minorHAnsi"/>
          <w:i/>
          <w:iCs/>
        </w:rPr>
        <w:t xml:space="preserve"> 1: </w:t>
      </w:r>
      <w:r w:rsidRPr="008736EB">
        <w:rPr>
          <w:rFonts w:asciiTheme="minorHAnsi" w:hAnsiTheme="minorHAnsi" w:cstheme="minorHAnsi"/>
          <w:i/>
          <w:iCs/>
        </w:rPr>
        <w:t>Mainstrea</w:t>
      </w:r>
      <w:r w:rsidR="00711FF6" w:rsidRPr="008736EB">
        <w:rPr>
          <w:rFonts w:asciiTheme="minorHAnsi" w:hAnsiTheme="minorHAnsi" w:cstheme="minorHAnsi"/>
          <w:i/>
          <w:iCs/>
        </w:rPr>
        <w:t xml:space="preserve">m curriculum </w:t>
      </w:r>
    </w:p>
    <w:p w14:paraId="3F22BDBF" w14:textId="4D7B1A91" w:rsidR="0074621C" w:rsidRPr="008736EB" w:rsidRDefault="009E3B7E" w:rsidP="008736EB">
      <w:pPr>
        <w:spacing w:line="360" w:lineRule="auto"/>
        <w:rPr>
          <w:rFonts w:asciiTheme="minorHAnsi" w:hAnsiTheme="minorHAnsi" w:cstheme="minorHAnsi"/>
        </w:rPr>
      </w:pPr>
      <w:r w:rsidRPr="008736EB">
        <w:rPr>
          <w:rFonts w:asciiTheme="minorHAnsi" w:hAnsiTheme="minorHAnsi" w:cstheme="minorHAnsi"/>
        </w:rPr>
        <w:t xml:space="preserve">Many LGBT+ students report that there is little to no LGBT+ representation in the school curriculum </w:t>
      </w:r>
      <w:r w:rsidR="003C206A" w:rsidRPr="008736EB">
        <w:rPr>
          <w:rFonts w:asciiTheme="minorHAnsi" w:hAnsiTheme="minorHAnsi" w:cstheme="minorHAnsi"/>
        </w:rPr>
        <w:t>which they follow. This can lead to students feeling underrepresented within education compared to their peers (Page,</w:t>
      </w:r>
      <w:r w:rsidR="00A3749A" w:rsidRPr="008736EB">
        <w:rPr>
          <w:rFonts w:asciiTheme="minorHAnsi" w:hAnsiTheme="minorHAnsi" w:cstheme="minorHAnsi"/>
        </w:rPr>
        <w:t xml:space="preserve"> </w:t>
      </w:r>
      <w:r w:rsidR="003C206A" w:rsidRPr="008736EB">
        <w:rPr>
          <w:rFonts w:asciiTheme="minorHAnsi" w:hAnsiTheme="minorHAnsi" w:cstheme="minorHAnsi"/>
        </w:rPr>
        <w:t xml:space="preserve">2017). </w:t>
      </w:r>
      <w:r w:rsidR="00986945" w:rsidRPr="008736EB">
        <w:rPr>
          <w:rFonts w:asciiTheme="minorHAnsi" w:hAnsiTheme="minorHAnsi" w:cstheme="minorHAnsi"/>
        </w:rPr>
        <w:t xml:space="preserve">Furthermore </w:t>
      </w:r>
      <w:r w:rsidR="00130B72" w:rsidRPr="008736EB">
        <w:rPr>
          <w:rFonts w:asciiTheme="minorHAnsi" w:hAnsiTheme="minorHAnsi" w:cstheme="minorHAnsi"/>
        </w:rPr>
        <w:t xml:space="preserve">(Stonewall, 2017) highlights that two in five students who identify as LGBT+ have never discussed or learned about LGBT+ matters within education. </w:t>
      </w:r>
      <w:r w:rsidR="00A71A19" w:rsidRPr="008736EB">
        <w:rPr>
          <w:rFonts w:asciiTheme="minorHAnsi" w:hAnsiTheme="minorHAnsi" w:cstheme="minorHAnsi"/>
        </w:rPr>
        <w:t xml:space="preserve">Within the UK Scotland lead the way with an LGBT+ inclusive </w:t>
      </w:r>
      <w:r w:rsidR="001125FB" w:rsidRPr="008736EB">
        <w:rPr>
          <w:rFonts w:asciiTheme="minorHAnsi" w:hAnsiTheme="minorHAnsi" w:cstheme="minorHAnsi"/>
        </w:rPr>
        <w:t>curriculum with it being the first country in the world to have a fully LGBT+ inclusive plan for their curriculum</w:t>
      </w:r>
      <w:r w:rsidR="00D52F82" w:rsidRPr="008736EB">
        <w:rPr>
          <w:rFonts w:asciiTheme="minorHAnsi" w:hAnsiTheme="minorHAnsi" w:cstheme="minorHAnsi"/>
        </w:rPr>
        <w:t xml:space="preserve"> (Brooks, 2018)</w:t>
      </w:r>
      <w:r w:rsidR="00EF39DC" w:rsidRPr="008736EB">
        <w:rPr>
          <w:rFonts w:asciiTheme="minorHAnsi" w:hAnsiTheme="minorHAnsi" w:cstheme="minorHAnsi"/>
        </w:rPr>
        <w:t xml:space="preserve">. This was a huge win for all students as every student would have the </w:t>
      </w:r>
      <w:r w:rsidR="0027478D" w:rsidRPr="008736EB">
        <w:rPr>
          <w:rFonts w:asciiTheme="minorHAnsi" w:hAnsiTheme="minorHAnsi" w:cstheme="minorHAnsi"/>
        </w:rPr>
        <w:t xml:space="preserve">opportunity to receive the first fully LGBT+ inclusive curriculum in the world. The </w:t>
      </w:r>
      <w:r w:rsidR="009B631D" w:rsidRPr="008736EB">
        <w:rPr>
          <w:rFonts w:asciiTheme="minorHAnsi" w:hAnsiTheme="minorHAnsi" w:cstheme="minorHAnsi"/>
        </w:rPr>
        <w:t xml:space="preserve">change to the curriculum includes LGBT+ history, </w:t>
      </w:r>
      <w:r w:rsidR="00F72971" w:rsidRPr="008736EB">
        <w:rPr>
          <w:rFonts w:asciiTheme="minorHAnsi" w:hAnsiTheme="minorHAnsi" w:cstheme="minorHAnsi"/>
        </w:rPr>
        <w:t xml:space="preserve">identity and tackles LGBT+ bullying. </w:t>
      </w:r>
      <w:r w:rsidR="003A4289" w:rsidRPr="008736EB">
        <w:rPr>
          <w:rFonts w:asciiTheme="minorHAnsi" w:hAnsiTheme="minorHAnsi" w:cstheme="minorHAnsi"/>
        </w:rPr>
        <w:t>Furthermore,</w:t>
      </w:r>
      <w:r w:rsidR="00F72971" w:rsidRPr="008736EB">
        <w:rPr>
          <w:rFonts w:asciiTheme="minorHAnsi" w:hAnsiTheme="minorHAnsi" w:cstheme="minorHAnsi"/>
        </w:rPr>
        <w:t xml:space="preserve"> as the </w:t>
      </w:r>
      <w:r w:rsidR="007E4794" w:rsidRPr="008736EB">
        <w:rPr>
          <w:rFonts w:asciiTheme="minorHAnsi" w:hAnsiTheme="minorHAnsi" w:cstheme="minorHAnsi"/>
        </w:rPr>
        <w:t xml:space="preserve">LGBT+ inclusion will be a blended learning approach it is a part of the whole </w:t>
      </w:r>
      <w:r w:rsidR="00152D81" w:rsidRPr="008736EB">
        <w:rPr>
          <w:rFonts w:asciiTheme="minorHAnsi" w:hAnsiTheme="minorHAnsi" w:cstheme="minorHAnsi"/>
        </w:rPr>
        <w:t>curriculum</w:t>
      </w:r>
      <w:r w:rsidR="007E4794" w:rsidRPr="008736EB">
        <w:rPr>
          <w:rFonts w:asciiTheme="minorHAnsi" w:hAnsiTheme="minorHAnsi" w:cstheme="minorHAnsi"/>
        </w:rPr>
        <w:t xml:space="preserve"> rather than set lessons surrounding LGBT+ </w:t>
      </w:r>
      <w:r w:rsidR="002D03E9" w:rsidRPr="008736EB">
        <w:rPr>
          <w:rFonts w:asciiTheme="minorHAnsi" w:hAnsiTheme="minorHAnsi" w:cstheme="minorHAnsi"/>
        </w:rPr>
        <w:t>matters (</w:t>
      </w:r>
      <w:r w:rsidR="008E5580" w:rsidRPr="008736EB">
        <w:rPr>
          <w:rFonts w:asciiTheme="minorHAnsi" w:hAnsiTheme="minorHAnsi" w:cstheme="minorHAnsi"/>
        </w:rPr>
        <w:t>Scottish Government, 2018)</w:t>
      </w:r>
      <w:r w:rsidR="003A4289" w:rsidRPr="008736EB">
        <w:rPr>
          <w:rFonts w:asciiTheme="minorHAnsi" w:hAnsiTheme="minorHAnsi" w:cstheme="minorHAnsi"/>
        </w:rPr>
        <w:t xml:space="preserve">. </w:t>
      </w:r>
      <w:r w:rsidR="001D36F7" w:rsidRPr="008736EB">
        <w:rPr>
          <w:rFonts w:asciiTheme="minorHAnsi" w:hAnsiTheme="minorHAnsi" w:cstheme="minorHAnsi"/>
        </w:rPr>
        <w:t xml:space="preserve">As Scotland are taking a blended approach to the introduction of LGBT+ matters within the curriculum, it makes the topic </w:t>
      </w:r>
      <w:r w:rsidR="00225F12" w:rsidRPr="008736EB">
        <w:rPr>
          <w:rFonts w:asciiTheme="minorHAnsi" w:hAnsiTheme="minorHAnsi" w:cstheme="minorHAnsi"/>
        </w:rPr>
        <w:t>become</w:t>
      </w:r>
      <w:r w:rsidR="001D36F7" w:rsidRPr="008736EB">
        <w:rPr>
          <w:rFonts w:asciiTheme="minorHAnsi" w:hAnsiTheme="minorHAnsi" w:cstheme="minorHAnsi"/>
        </w:rPr>
        <w:t xml:space="preserve"> much more normalised than if there were set </w:t>
      </w:r>
      <w:r w:rsidR="005E4818" w:rsidRPr="008736EB">
        <w:rPr>
          <w:rFonts w:asciiTheme="minorHAnsi" w:hAnsiTheme="minorHAnsi" w:cstheme="minorHAnsi"/>
        </w:rPr>
        <w:t xml:space="preserve">lessons dedicated to the matter. </w:t>
      </w:r>
    </w:p>
    <w:p w14:paraId="5D9269BB" w14:textId="77777777" w:rsidR="0074621C" w:rsidRPr="008736EB" w:rsidRDefault="0074621C" w:rsidP="008736EB">
      <w:pPr>
        <w:spacing w:line="360" w:lineRule="auto"/>
        <w:rPr>
          <w:rFonts w:asciiTheme="minorHAnsi" w:hAnsiTheme="minorHAnsi" w:cstheme="minorHAnsi"/>
        </w:rPr>
      </w:pPr>
    </w:p>
    <w:p w14:paraId="2FA390F0" w14:textId="6A109A34" w:rsidR="00FE52B9" w:rsidRPr="008736EB" w:rsidRDefault="005E4818" w:rsidP="008736EB">
      <w:pPr>
        <w:spacing w:line="360" w:lineRule="auto"/>
        <w:rPr>
          <w:rFonts w:asciiTheme="minorHAnsi" w:hAnsiTheme="minorHAnsi" w:cstheme="minorHAnsi"/>
        </w:rPr>
      </w:pPr>
      <w:r w:rsidRPr="008736EB">
        <w:rPr>
          <w:rFonts w:asciiTheme="minorHAnsi" w:hAnsiTheme="minorHAnsi" w:cstheme="minorHAnsi"/>
        </w:rPr>
        <w:t xml:space="preserve">The fact that the curriculum is being rolled out throughout all ages </w:t>
      </w:r>
      <w:r w:rsidR="0074621C" w:rsidRPr="008736EB">
        <w:rPr>
          <w:rFonts w:asciiTheme="minorHAnsi" w:hAnsiTheme="minorHAnsi" w:cstheme="minorHAnsi"/>
        </w:rPr>
        <w:t xml:space="preserve">is key to ensuring that LGBT+ matters become a normalised and spoken about subject within UK schools. However, </w:t>
      </w:r>
      <w:r w:rsidR="008106B9" w:rsidRPr="008736EB">
        <w:rPr>
          <w:rFonts w:asciiTheme="minorHAnsi" w:hAnsiTheme="minorHAnsi" w:cstheme="minorHAnsi"/>
        </w:rPr>
        <w:t xml:space="preserve">there is </w:t>
      </w:r>
      <w:r w:rsidR="00CF4969" w:rsidRPr="008736EB">
        <w:rPr>
          <w:rFonts w:asciiTheme="minorHAnsi" w:hAnsiTheme="minorHAnsi" w:cstheme="minorHAnsi"/>
        </w:rPr>
        <w:t xml:space="preserve">no choice for parents to opt out of the LGBT+ inclusion </w:t>
      </w:r>
      <w:r w:rsidR="00304B9B" w:rsidRPr="008736EB">
        <w:rPr>
          <w:rFonts w:asciiTheme="minorHAnsi" w:hAnsiTheme="minorHAnsi" w:cstheme="minorHAnsi"/>
        </w:rPr>
        <w:t xml:space="preserve">as it is </w:t>
      </w:r>
      <w:r w:rsidR="008106B9" w:rsidRPr="008736EB">
        <w:rPr>
          <w:rFonts w:asciiTheme="minorHAnsi" w:hAnsiTheme="minorHAnsi" w:cstheme="minorHAnsi"/>
        </w:rPr>
        <w:t xml:space="preserve">integrated throughout all lessons. </w:t>
      </w:r>
      <w:r w:rsidR="009832F9" w:rsidRPr="008736EB">
        <w:rPr>
          <w:rFonts w:asciiTheme="minorHAnsi" w:hAnsiTheme="minorHAnsi" w:cstheme="minorHAnsi"/>
        </w:rPr>
        <w:t xml:space="preserve">Although this ensures that all children receive the same education, there is much opposition to such a big educational change. </w:t>
      </w:r>
      <w:r w:rsidR="00215084">
        <w:rPr>
          <w:rFonts w:asciiTheme="minorHAnsi" w:hAnsiTheme="minorHAnsi" w:cstheme="minorHAnsi"/>
        </w:rPr>
        <w:t>(</w:t>
      </w:r>
      <w:proofErr w:type="spellStart"/>
      <w:r w:rsidR="00215084">
        <w:rPr>
          <w:rFonts w:asciiTheme="minorHAnsi" w:hAnsiTheme="minorHAnsi" w:cstheme="minorHAnsi"/>
        </w:rPr>
        <w:t>Kasstan</w:t>
      </w:r>
      <w:proofErr w:type="spellEnd"/>
      <w:r w:rsidR="00215084">
        <w:rPr>
          <w:rFonts w:asciiTheme="minorHAnsi" w:hAnsiTheme="minorHAnsi" w:cstheme="minorHAnsi"/>
        </w:rPr>
        <w:t xml:space="preserve"> and Dunn</w:t>
      </w:r>
      <w:r w:rsidR="001D1227">
        <w:rPr>
          <w:rFonts w:asciiTheme="minorHAnsi" w:hAnsiTheme="minorHAnsi" w:cstheme="minorHAnsi"/>
        </w:rPr>
        <w:t xml:space="preserve">e, 2019) highlights that </w:t>
      </w:r>
      <w:r w:rsidR="0009437B">
        <w:rPr>
          <w:rFonts w:asciiTheme="minorHAnsi" w:hAnsiTheme="minorHAnsi" w:cstheme="minorHAnsi"/>
        </w:rPr>
        <w:t xml:space="preserve">much opposition has </w:t>
      </w:r>
      <w:r w:rsidR="00BC2803">
        <w:rPr>
          <w:rFonts w:asciiTheme="minorHAnsi" w:hAnsiTheme="minorHAnsi" w:cstheme="minorHAnsi"/>
        </w:rPr>
        <w:t xml:space="preserve">come </w:t>
      </w:r>
      <w:r w:rsidR="0009437B">
        <w:rPr>
          <w:rFonts w:asciiTheme="minorHAnsi" w:hAnsiTheme="minorHAnsi" w:cstheme="minorHAnsi"/>
        </w:rPr>
        <w:t>from religious groups</w:t>
      </w:r>
      <w:r w:rsidR="007E1087">
        <w:rPr>
          <w:rFonts w:asciiTheme="minorHAnsi" w:hAnsiTheme="minorHAnsi" w:cstheme="minorHAnsi"/>
        </w:rPr>
        <w:t>, as within their faith LGBT+ matters are not allowed to be discussed</w:t>
      </w:r>
      <w:r w:rsidR="00FE52B9" w:rsidRPr="008736EB">
        <w:rPr>
          <w:rFonts w:asciiTheme="minorHAnsi" w:hAnsiTheme="minorHAnsi" w:cstheme="minorHAnsi"/>
        </w:rPr>
        <w:t>.</w:t>
      </w:r>
      <w:r w:rsidR="00BC2803">
        <w:rPr>
          <w:rFonts w:asciiTheme="minorHAnsi" w:hAnsiTheme="minorHAnsi" w:cstheme="minorHAnsi"/>
        </w:rPr>
        <w:t xml:space="preserve"> </w:t>
      </w:r>
      <w:r w:rsidR="00ED11D0">
        <w:rPr>
          <w:rFonts w:asciiTheme="minorHAnsi" w:hAnsiTheme="minorHAnsi" w:cstheme="minorHAnsi"/>
        </w:rPr>
        <w:t>Again,</w:t>
      </w:r>
      <w:r w:rsidR="00BC2803">
        <w:rPr>
          <w:rFonts w:asciiTheme="minorHAnsi" w:hAnsiTheme="minorHAnsi" w:cstheme="minorHAnsi"/>
        </w:rPr>
        <w:t xml:space="preserve"> as the UK is a multi-faith country this is an issue</w:t>
      </w:r>
      <w:r w:rsidR="00ED11D0">
        <w:rPr>
          <w:rFonts w:asciiTheme="minorHAnsi" w:hAnsiTheme="minorHAnsi" w:cstheme="minorHAnsi"/>
        </w:rPr>
        <w:t xml:space="preserve"> which is seen throughout many communities. </w:t>
      </w:r>
      <w:r w:rsidR="008B3625" w:rsidRPr="008736EB">
        <w:rPr>
          <w:rFonts w:asciiTheme="minorHAnsi" w:hAnsiTheme="minorHAnsi" w:cstheme="minorHAnsi"/>
        </w:rPr>
        <w:t xml:space="preserve">Moreover, schools themselves may be guilty of not fully committing to rolling out the fully inclusive curriculum. A report </w:t>
      </w:r>
      <w:r w:rsidR="00007511" w:rsidRPr="008736EB">
        <w:rPr>
          <w:rFonts w:asciiTheme="minorHAnsi" w:hAnsiTheme="minorHAnsi" w:cstheme="minorHAnsi"/>
        </w:rPr>
        <w:t xml:space="preserve">by (Time for Inclusive Education, 2016) suggested that over half of teachers did not read or apply </w:t>
      </w:r>
      <w:r w:rsidR="00FA3368" w:rsidRPr="008736EB">
        <w:rPr>
          <w:rFonts w:asciiTheme="minorHAnsi" w:hAnsiTheme="minorHAnsi" w:cstheme="minorHAnsi"/>
        </w:rPr>
        <w:t xml:space="preserve">any guidance on how to impalement LGBT+ matters within their schools. Even with the new guidance and curriculum there is a change, as seen before, that teachers do not embrace or </w:t>
      </w:r>
      <w:r w:rsidR="004F1B23" w:rsidRPr="008736EB">
        <w:rPr>
          <w:rFonts w:asciiTheme="minorHAnsi" w:hAnsiTheme="minorHAnsi" w:cstheme="minorHAnsi"/>
        </w:rPr>
        <w:t xml:space="preserve">implement the changes. Unless the government introduces set guidelines on checking and following up that schools are offering a fully inclusive curriculum there may be short fallings within some schools. </w:t>
      </w:r>
      <w:r w:rsidR="00FA3368" w:rsidRPr="008736EB">
        <w:rPr>
          <w:rFonts w:asciiTheme="minorHAnsi" w:hAnsiTheme="minorHAnsi" w:cstheme="minorHAnsi"/>
        </w:rPr>
        <w:t xml:space="preserve"> </w:t>
      </w:r>
    </w:p>
    <w:p w14:paraId="487C104E" w14:textId="5A8A5514" w:rsidR="00224357" w:rsidRPr="008736EB" w:rsidRDefault="00224357" w:rsidP="008736EB">
      <w:pPr>
        <w:spacing w:line="360" w:lineRule="auto"/>
        <w:rPr>
          <w:rFonts w:asciiTheme="minorHAnsi" w:hAnsiTheme="minorHAnsi" w:cstheme="minorHAnsi"/>
        </w:rPr>
      </w:pPr>
    </w:p>
    <w:p w14:paraId="07EECAD1" w14:textId="632696BE" w:rsidR="00224357" w:rsidRPr="008736EB" w:rsidRDefault="005C51A0" w:rsidP="008736EB">
      <w:pPr>
        <w:spacing w:line="360" w:lineRule="auto"/>
        <w:rPr>
          <w:rFonts w:asciiTheme="minorHAnsi" w:hAnsiTheme="minorHAnsi" w:cstheme="minorHAnsi"/>
        </w:rPr>
      </w:pPr>
      <w:r w:rsidRPr="008736EB">
        <w:rPr>
          <w:rFonts w:asciiTheme="minorHAnsi" w:hAnsiTheme="minorHAnsi" w:cstheme="minorHAnsi"/>
        </w:rPr>
        <w:t>Although Scotland is leading the way in introducing a fully LGBT+ inclusive curriculum in schools across the country</w:t>
      </w:r>
      <w:r w:rsidR="0039577E" w:rsidRPr="008736EB">
        <w:rPr>
          <w:rFonts w:asciiTheme="minorHAnsi" w:hAnsiTheme="minorHAnsi" w:cstheme="minorHAnsi"/>
        </w:rPr>
        <w:t xml:space="preserve">, Wales is also making strong changes in education to support LGBT+ learners. </w:t>
      </w:r>
      <w:r w:rsidR="005152FC" w:rsidRPr="008736EB">
        <w:rPr>
          <w:rFonts w:asciiTheme="minorHAnsi" w:hAnsiTheme="minorHAnsi" w:cstheme="minorHAnsi"/>
        </w:rPr>
        <w:t xml:space="preserve">In order to support and engage LGBT+ learners into a more inclusive education system the welsh government </w:t>
      </w:r>
      <w:r w:rsidR="009D070E" w:rsidRPr="008736EB">
        <w:rPr>
          <w:rFonts w:asciiTheme="minorHAnsi" w:hAnsiTheme="minorHAnsi" w:cstheme="minorHAnsi"/>
        </w:rPr>
        <w:t>formed a report in order to provide guidance for schools. The report highlighted that wh</w:t>
      </w:r>
      <w:r w:rsidR="005730F3" w:rsidRPr="008736EB">
        <w:rPr>
          <w:rFonts w:asciiTheme="minorHAnsi" w:hAnsiTheme="minorHAnsi" w:cstheme="minorHAnsi"/>
        </w:rPr>
        <w:t xml:space="preserve">en LGBT+ children attend schools which have a strong sense of inclusion they thrive whereas in situations where a school is not inclusive their educational experiences are not good. </w:t>
      </w:r>
      <w:r w:rsidR="00EC17FC" w:rsidRPr="008736EB">
        <w:rPr>
          <w:rFonts w:asciiTheme="minorHAnsi" w:hAnsiTheme="minorHAnsi" w:cstheme="minorHAnsi"/>
        </w:rPr>
        <w:t xml:space="preserve">The suggestion in order to become a fully inclusive school is to be able to incorporate LGBT+ matters within the already set </w:t>
      </w:r>
      <w:r w:rsidR="000B2B86" w:rsidRPr="008736EB">
        <w:rPr>
          <w:rFonts w:asciiTheme="minorHAnsi" w:hAnsiTheme="minorHAnsi" w:cstheme="minorHAnsi"/>
        </w:rPr>
        <w:t>curriculum</w:t>
      </w:r>
      <w:r w:rsidR="00EC17FC" w:rsidRPr="008736EB">
        <w:rPr>
          <w:rFonts w:asciiTheme="minorHAnsi" w:hAnsiTheme="minorHAnsi" w:cstheme="minorHAnsi"/>
        </w:rPr>
        <w:t xml:space="preserve"> (</w:t>
      </w:r>
      <w:r w:rsidR="000B2B86" w:rsidRPr="008736EB">
        <w:rPr>
          <w:rFonts w:asciiTheme="minorHAnsi" w:hAnsiTheme="minorHAnsi" w:cstheme="minorHAnsi"/>
        </w:rPr>
        <w:t xml:space="preserve">Welsh Government, 2020). </w:t>
      </w:r>
      <w:r w:rsidR="00DC371F" w:rsidRPr="008736EB">
        <w:rPr>
          <w:rFonts w:asciiTheme="minorHAnsi" w:hAnsiTheme="minorHAnsi" w:cstheme="minorHAnsi"/>
        </w:rPr>
        <w:t>However,</w:t>
      </w:r>
      <w:r w:rsidR="000B2B86" w:rsidRPr="008736EB">
        <w:rPr>
          <w:rFonts w:asciiTheme="minorHAnsi" w:hAnsiTheme="minorHAnsi" w:cstheme="minorHAnsi"/>
        </w:rPr>
        <w:t xml:space="preserve"> </w:t>
      </w:r>
      <w:r w:rsidR="00DC371F" w:rsidRPr="008736EB">
        <w:rPr>
          <w:rFonts w:asciiTheme="minorHAnsi" w:hAnsiTheme="minorHAnsi" w:cstheme="minorHAnsi"/>
        </w:rPr>
        <w:t xml:space="preserve">as the reports outcomes are ‘recommendations’ there is no guarantee that schools will implement the suggests made from the report. Although the report highlights what can be done in order to improve the inclusivity of a school in terms of LGBT+ students, the guidelines are </w:t>
      </w:r>
      <w:r w:rsidR="00F849FB" w:rsidRPr="008736EB">
        <w:rPr>
          <w:rFonts w:asciiTheme="minorHAnsi" w:hAnsiTheme="minorHAnsi" w:cstheme="minorHAnsi"/>
        </w:rPr>
        <w:t xml:space="preserve">overly simplified. In order to ensure that Welsh schools are going to embrace a LGBT+ inclusive </w:t>
      </w:r>
      <w:r w:rsidR="005B1080" w:rsidRPr="008736EB">
        <w:rPr>
          <w:rFonts w:asciiTheme="minorHAnsi" w:hAnsiTheme="minorHAnsi" w:cstheme="minorHAnsi"/>
        </w:rPr>
        <w:t>curriculum</w:t>
      </w:r>
      <w:r w:rsidR="006D5F98" w:rsidRPr="008736EB">
        <w:rPr>
          <w:rFonts w:asciiTheme="minorHAnsi" w:hAnsiTheme="minorHAnsi" w:cstheme="minorHAnsi"/>
        </w:rPr>
        <w:t xml:space="preserve"> </w:t>
      </w:r>
      <w:r w:rsidR="005B1080" w:rsidRPr="008736EB">
        <w:rPr>
          <w:rFonts w:asciiTheme="minorHAnsi" w:hAnsiTheme="minorHAnsi" w:cstheme="minorHAnsi"/>
        </w:rPr>
        <w:t>governments should follow the lead of Scotland</w:t>
      </w:r>
      <w:r w:rsidR="006D5F98" w:rsidRPr="008736EB">
        <w:rPr>
          <w:rFonts w:asciiTheme="minorHAnsi" w:hAnsiTheme="minorHAnsi" w:cstheme="minorHAnsi"/>
        </w:rPr>
        <w:t xml:space="preserve">.  In </w:t>
      </w:r>
      <w:r w:rsidR="005B1080" w:rsidRPr="008736EB">
        <w:rPr>
          <w:rFonts w:asciiTheme="minorHAnsi" w:hAnsiTheme="minorHAnsi" w:cstheme="minorHAnsi"/>
        </w:rPr>
        <w:t>develop</w:t>
      </w:r>
      <w:r w:rsidR="006D5F98" w:rsidRPr="008736EB">
        <w:rPr>
          <w:rFonts w:asciiTheme="minorHAnsi" w:hAnsiTheme="minorHAnsi" w:cstheme="minorHAnsi"/>
        </w:rPr>
        <w:t>ing</w:t>
      </w:r>
      <w:r w:rsidR="005B1080" w:rsidRPr="008736EB">
        <w:rPr>
          <w:rFonts w:asciiTheme="minorHAnsi" w:hAnsiTheme="minorHAnsi" w:cstheme="minorHAnsi"/>
        </w:rPr>
        <w:t xml:space="preserve"> a way </w:t>
      </w:r>
      <w:r w:rsidR="006D5F98" w:rsidRPr="008736EB">
        <w:rPr>
          <w:rFonts w:asciiTheme="minorHAnsi" w:hAnsiTheme="minorHAnsi" w:cstheme="minorHAnsi"/>
        </w:rPr>
        <w:t xml:space="preserve">in order to have a curriculum which can incorporate LGBT+ matters into every day education is </w:t>
      </w:r>
      <w:r w:rsidR="00392412" w:rsidRPr="008736EB">
        <w:rPr>
          <w:rFonts w:asciiTheme="minorHAnsi" w:hAnsiTheme="minorHAnsi" w:cstheme="minorHAnsi"/>
        </w:rPr>
        <w:t xml:space="preserve">a foreword thinking </w:t>
      </w:r>
      <w:r w:rsidR="0016402B" w:rsidRPr="008736EB">
        <w:rPr>
          <w:rFonts w:asciiTheme="minorHAnsi" w:hAnsiTheme="minorHAnsi" w:cstheme="minorHAnsi"/>
        </w:rPr>
        <w:t>and innovative</w:t>
      </w:r>
      <w:r w:rsidR="00392412" w:rsidRPr="008736EB">
        <w:rPr>
          <w:rFonts w:asciiTheme="minorHAnsi" w:hAnsiTheme="minorHAnsi" w:cstheme="minorHAnsi"/>
        </w:rPr>
        <w:t xml:space="preserve"> way to introduce students to the matter. </w:t>
      </w:r>
    </w:p>
    <w:p w14:paraId="71D1E6DB" w14:textId="71FABAC2" w:rsidR="00994484" w:rsidRPr="008736EB" w:rsidRDefault="00994484" w:rsidP="008736EB">
      <w:pPr>
        <w:spacing w:line="360" w:lineRule="auto"/>
        <w:rPr>
          <w:rFonts w:asciiTheme="minorHAnsi" w:hAnsiTheme="minorHAnsi" w:cstheme="minorHAnsi"/>
        </w:rPr>
      </w:pPr>
    </w:p>
    <w:p w14:paraId="49DD28F3" w14:textId="77777777" w:rsidR="00D13D32" w:rsidRPr="008736EB" w:rsidRDefault="00200849" w:rsidP="008736EB">
      <w:pPr>
        <w:spacing w:line="360" w:lineRule="auto"/>
        <w:rPr>
          <w:rFonts w:asciiTheme="minorHAnsi" w:hAnsiTheme="minorHAnsi" w:cstheme="minorHAnsi"/>
          <w:color w:val="000000" w:themeColor="text1"/>
        </w:rPr>
      </w:pPr>
      <w:r w:rsidRPr="008736EB">
        <w:rPr>
          <w:rFonts w:asciiTheme="minorHAnsi" w:hAnsiTheme="minorHAnsi" w:cstheme="minorHAnsi"/>
          <w:color w:val="000000" w:themeColor="text1"/>
        </w:rPr>
        <w:t>Similarly,</w:t>
      </w:r>
      <w:r w:rsidR="009D6DA0" w:rsidRPr="008736EB">
        <w:rPr>
          <w:rFonts w:asciiTheme="minorHAnsi" w:hAnsiTheme="minorHAnsi" w:cstheme="minorHAnsi"/>
          <w:color w:val="000000" w:themeColor="text1"/>
        </w:rPr>
        <w:t xml:space="preserve"> Northern Ireland </w:t>
      </w:r>
      <w:r w:rsidR="0086367F" w:rsidRPr="008736EB">
        <w:rPr>
          <w:rFonts w:asciiTheme="minorHAnsi" w:hAnsiTheme="minorHAnsi" w:cstheme="minorHAnsi"/>
          <w:color w:val="000000" w:themeColor="text1"/>
        </w:rPr>
        <w:t xml:space="preserve">has also taken a stance in order to allow the schools within the country inclusive for LGBT+ students. The </w:t>
      </w:r>
      <w:r w:rsidR="001C61A4" w:rsidRPr="008736EB">
        <w:rPr>
          <w:rFonts w:asciiTheme="minorHAnsi" w:hAnsiTheme="minorHAnsi" w:cstheme="minorHAnsi"/>
          <w:color w:val="000000" w:themeColor="text1"/>
        </w:rPr>
        <w:t>education authority in Northern Ireland</w:t>
      </w:r>
      <w:r w:rsidR="0086367F" w:rsidRPr="008736EB">
        <w:rPr>
          <w:rFonts w:asciiTheme="minorHAnsi" w:hAnsiTheme="minorHAnsi" w:cstheme="minorHAnsi"/>
          <w:color w:val="000000" w:themeColor="text1"/>
        </w:rPr>
        <w:t xml:space="preserve"> has introduced guidelines for schools to follow in all areas of the LGBT+ bracket, including identity, sexuality</w:t>
      </w:r>
      <w:r w:rsidR="005165BC" w:rsidRPr="008736EB">
        <w:rPr>
          <w:rFonts w:asciiTheme="minorHAnsi" w:hAnsiTheme="minorHAnsi" w:cstheme="minorHAnsi"/>
          <w:color w:val="000000" w:themeColor="text1"/>
        </w:rPr>
        <w:t xml:space="preserve">, homophobia and </w:t>
      </w:r>
      <w:r w:rsidR="00D70814" w:rsidRPr="008736EB">
        <w:rPr>
          <w:rFonts w:asciiTheme="minorHAnsi" w:hAnsiTheme="minorHAnsi" w:cstheme="minorHAnsi"/>
          <w:color w:val="000000" w:themeColor="text1"/>
        </w:rPr>
        <w:t xml:space="preserve">transgender </w:t>
      </w:r>
      <w:r w:rsidR="00113CF9" w:rsidRPr="008736EB">
        <w:rPr>
          <w:rFonts w:asciiTheme="minorHAnsi" w:hAnsiTheme="minorHAnsi" w:cstheme="minorHAnsi"/>
          <w:color w:val="000000" w:themeColor="text1"/>
        </w:rPr>
        <w:t>pupil support</w:t>
      </w:r>
      <w:r w:rsidR="001C61A4" w:rsidRPr="008736EB">
        <w:rPr>
          <w:rFonts w:asciiTheme="minorHAnsi" w:hAnsiTheme="minorHAnsi" w:cstheme="minorHAnsi"/>
          <w:color w:val="000000" w:themeColor="text1"/>
        </w:rPr>
        <w:t xml:space="preserve"> (</w:t>
      </w:r>
      <w:r w:rsidR="00113CF9" w:rsidRPr="008736EB">
        <w:rPr>
          <w:rFonts w:asciiTheme="minorHAnsi" w:hAnsiTheme="minorHAnsi" w:cstheme="minorHAnsi"/>
          <w:color w:val="000000" w:themeColor="text1"/>
        </w:rPr>
        <w:t>Education Authority</w:t>
      </w:r>
      <w:r w:rsidR="00F63B9F" w:rsidRPr="008736EB">
        <w:rPr>
          <w:rFonts w:asciiTheme="minorHAnsi" w:hAnsiTheme="minorHAnsi" w:cstheme="minorHAnsi"/>
          <w:color w:val="000000" w:themeColor="text1"/>
        </w:rPr>
        <w:t xml:space="preserve"> Northern Ireland</w:t>
      </w:r>
      <w:r w:rsidR="00113CF9" w:rsidRPr="008736EB">
        <w:rPr>
          <w:rFonts w:asciiTheme="minorHAnsi" w:hAnsiTheme="minorHAnsi" w:cstheme="minorHAnsi"/>
          <w:color w:val="000000" w:themeColor="text1"/>
        </w:rPr>
        <w:t xml:space="preserve">, </w:t>
      </w:r>
      <w:r w:rsidR="00C95569" w:rsidRPr="008736EB">
        <w:rPr>
          <w:rFonts w:asciiTheme="minorHAnsi" w:hAnsiTheme="minorHAnsi" w:cstheme="minorHAnsi"/>
          <w:color w:val="000000" w:themeColor="text1"/>
        </w:rPr>
        <w:t xml:space="preserve">2020). These guidelines are seemingly </w:t>
      </w:r>
      <w:r w:rsidR="00324976" w:rsidRPr="008736EB">
        <w:rPr>
          <w:rFonts w:asciiTheme="minorHAnsi" w:hAnsiTheme="minorHAnsi" w:cstheme="minorHAnsi"/>
          <w:color w:val="000000" w:themeColor="text1"/>
        </w:rPr>
        <w:t>trying to ensure that schools are being fully inclusive of LGBT+ students</w:t>
      </w:r>
      <w:r w:rsidR="00E34755" w:rsidRPr="008736EB">
        <w:rPr>
          <w:rFonts w:asciiTheme="minorHAnsi" w:hAnsiTheme="minorHAnsi" w:cstheme="minorHAnsi"/>
          <w:color w:val="000000" w:themeColor="text1"/>
        </w:rPr>
        <w:t xml:space="preserve"> in everyday practice</w:t>
      </w:r>
      <w:r w:rsidR="00324976" w:rsidRPr="008736EB">
        <w:rPr>
          <w:rFonts w:asciiTheme="minorHAnsi" w:hAnsiTheme="minorHAnsi" w:cstheme="minorHAnsi"/>
          <w:color w:val="000000" w:themeColor="text1"/>
        </w:rPr>
        <w:t xml:space="preserve">, however there is a distinct lack of inclusive curriculum. </w:t>
      </w:r>
      <w:r w:rsidR="00F9022D" w:rsidRPr="008736EB">
        <w:rPr>
          <w:rFonts w:asciiTheme="minorHAnsi" w:hAnsiTheme="minorHAnsi" w:cstheme="minorHAnsi"/>
          <w:color w:val="000000" w:themeColor="text1"/>
        </w:rPr>
        <w:t xml:space="preserve">However, even with the little representation within the full curriculum of </w:t>
      </w:r>
      <w:r w:rsidR="00314521" w:rsidRPr="008736EB">
        <w:rPr>
          <w:rFonts w:asciiTheme="minorHAnsi" w:hAnsiTheme="minorHAnsi" w:cstheme="minorHAnsi"/>
          <w:color w:val="000000" w:themeColor="text1"/>
        </w:rPr>
        <w:t xml:space="preserve">Northern Ireland, schools still faced backlash over trying to become more LGBT+ inclusive. </w:t>
      </w:r>
      <w:r w:rsidR="00883810" w:rsidRPr="008736EB">
        <w:rPr>
          <w:rFonts w:asciiTheme="minorHAnsi" w:hAnsiTheme="minorHAnsi" w:cstheme="minorHAnsi"/>
          <w:color w:val="000000" w:themeColor="text1"/>
        </w:rPr>
        <w:t xml:space="preserve">As Northern Ireland is a </w:t>
      </w:r>
      <w:r w:rsidR="00ED5125" w:rsidRPr="008736EB">
        <w:rPr>
          <w:rFonts w:asciiTheme="minorHAnsi" w:hAnsiTheme="minorHAnsi" w:cstheme="minorHAnsi"/>
          <w:color w:val="000000" w:themeColor="text1"/>
        </w:rPr>
        <w:t xml:space="preserve">country which is has </w:t>
      </w:r>
      <w:r w:rsidR="00461BDC" w:rsidRPr="008736EB">
        <w:rPr>
          <w:rFonts w:asciiTheme="minorHAnsi" w:hAnsiTheme="minorHAnsi" w:cstheme="minorHAnsi"/>
          <w:color w:val="000000" w:themeColor="text1"/>
        </w:rPr>
        <w:t xml:space="preserve">a </w:t>
      </w:r>
      <w:r w:rsidR="00782D02" w:rsidRPr="008736EB">
        <w:rPr>
          <w:rFonts w:asciiTheme="minorHAnsi" w:hAnsiTheme="minorHAnsi" w:cstheme="minorHAnsi"/>
          <w:color w:val="000000" w:themeColor="text1"/>
        </w:rPr>
        <w:t>deep-rooted</w:t>
      </w:r>
      <w:r w:rsidR="00461BDC" w:rsidRPr="008736EB">
        <w:rPr>
          <w:rFonts w:asciiTheme="minorHAnsi" w:hAnsiTheme="minorHAnsi" w:cstheme="minorHAnsi"/>
          <w:color w:val="000000" w:themeColor="text1"/>
        </w:rPr>
        <w:t xml:space="preserve"> </w:t>
      </w:r>
      <w:r w:rsidR="00ED5125" w:rsidRPr="008736EB">
        <w:rPr>
          <w:rFonts w:asciiTheme="minorHAnsi" w:hAnsiTheme="minorHAnsi" w:cstheme="minorHAnsi"/>
          <w:color w:val="000000" w:themeColor="text1"/>
        </w:rPr>
        <w:t xml:space="preserve">religious history which notably is not </w:t>
      </w:r>
      <w:r w:rsidR="00915015" w:rsidRPr="008736EB">
        <w:rPr>
          <w:rFonts w:asciiTheme="minorHAnsi" w:hAnsiTheme="minorHAnsi" w:cstheme="minorHAnsi"/>
          <w:color w:val="000000" w:themeColor="text1"/>
        </w:rPr>
        <w:t>inclusive</w:t>
      </w:r>
      <w:r w:rsidR="00461BDC" w:rsidRPr="008736EB">
        <w:rPr>
          <w:rFonts w:asciiTheme="minorHAnsi" w:hAnsiTheme="minorHAnsi" w:cstheme="minorHAnsi"/>
          <w:color w:val="000000" w:themeColor="text1"/>
        </w:rPr>
        <w:t xml:space="preserve"> of LGBT+ people</w:t>
      </w:r>
      <w:r w:rsidR="00915015" w:rsidRPr="008736EB">
        <w:rPr>
          <w:rFonts w:asciiTheme="minorHAnsi" w:hAnsiTheme="minorHAnsi" w:cstheme="minorHAnsi"/>
          <w:color w:val="000000" w:themeColor="text1"/>
        </w:rPr>
        <w:t xml:space="preserve">, there have problems within the country when it comes to LGBT+ inclusive practice in schools. </w:t>
      </w:r>
      <w:r w:rsidR="00782D02" w:rsidRPr="008736EB">
        <w:rPr>
          <w:rFonts w:asciiTheme="minorHAnsi" w:hAnsiTheme="minorHAnsi" w:cstheme="minorHAnsi"/>
          <w:color w:val="000000" w:themeColor="text1"/>
        </w:rPr>
        <w:t xml:space="preserve">Many families do not agree with the ‘promotion’ of LGBT+ issues within schools and </w:t>
      </w:r>
      <w:r w:rsidR="0073304C" w:rsidRPr="008736EB">
        <w:rPr>
          <w:rFonts w:asciiTheme="minorHAnsi" w:hAnsiTheme="minorHAnsi" w:cstheme="minorHAnsi"/>
          <w:color w:val="000000" w:themeColor="text1"/>
        </w:rPr>
        <w:t>do not want it to be included within the curriculum (</w:t>
      </w:r>
      <w:r w:rsidR="00C375F6" w:rsidRPr="008736EB">
        <w:rPr>
          <w:rFonts w:asciiTheme="minorHAnsi" w:hAnsiTheme="minorHAnsi" w:cstheme="minorHAnsi"/>
          <w:color w:val="000000" w:themeColor="text1"/>
        </w:rPr>
        <w:t>Bradley</w:t>
      </w:r>
      <w:r w:rsidR="00883810" w:rsidRPr="008736EB">
        <w:rPr>
          <w:rFonts w:asciiTheme="minorHAnsi" w:hAnsiTheme="minorHAnsi" w:cstheme="minorHAnsi"/>
          <w:color w:val="000000" w:themeColor="text1"/>
        </w:rPr>
        <w:t xml:space="preserve">-Johnston, 2017). </w:t>
      </w:r>
    </w:p>
    <w:p w14:paraId="6730441B" w14:textId="77777777" w:rsidR="00D13D32" w:rsidRPr="008736EB" w:rsidRDefault="00D13D32" w:rsidP="008736EB">
      <w:pPr>
        <w:spacing w:line="360" w:lineRule="auto"/>
        <w:rPr>
          <w:rFonts w:asciiTheme="minorHAnsi" w:hAnsiTheme="minorHAnsi" w:cstheme="minorHAnsi"/>
          <w:color w:val="000000" w:themeColor="text1"/>
        </w:rPr>
      </w:pPr>
    </w:p>
    <w:p w14:paraId="426E98B3" w14:textId="0EB93D0E" w:rsidR="0016402B" w:rsidRPr="008736EB" w:rsidRDefault="00080869" w:rsidP="008736EB">
      <w:pPr>
        <w:spacing w:line="360" w:lineRule="auto"/>
        <w:rPr>
          <w:rFonts w:asciiTheme="minorHAnsi" w:hAnsiTheme="minorHAnsi" w:cstheme="minorHAnsi"/>
          <w:color w:val="000000" w:themeColor="text1"/>
        </w:rPr>
      </w:pPr>
      <w:r w:rsidRPr="008736EB">
        <w:rPr>
          <w:rFonts w:asciiTheme="minorHAnsi" w:hAnsiTheme="minorHAnsi" w:cstheme="minorHAnsi"/>
          <w:color w:val="000000" w:themeColor="text1"/>
        </w:rPr>
        <w:lastRenderedPageBreak/>
        <w:t xml:space="preserve">The education board has only </w:t>
      </w:r>
      <w:r w:rsidR="00633E48" w:rsidRPr="008736EB">
        <w:rPr>
          <w:rFonts w:asciiTheme="minorHAnsi" w:hAnsiTheme="minorHAnsi" w:cstheme="minorHAnsi"/>
          <w:color w:val="000000" w:themeColor="text1"/>
        </w:rPr>
        <w:t>begun</w:t>
      </w:r>
      <w:r w:rsidRPr="008736EB">
        <w:rPr>
          <w:rFonts w:asciiTheme="minorHAnsi" w:hAnsiTheme="minorHAnsi" w:cstheme="minorHAnsi"/>
          <w:color w:val="000000" w:themeColor="text1"/>
        </w:rPr>
        <w:t xml:space="preserve"> to bring in guidelines which are not compulsory for schools yet and </w:t>
      </w:r>
      <w:r w:rsidR="00241A55" w:rsidRPr="008736EB">
        <w:rPr>
          <w:rFonts w:asciiTheme="minorHAnsi" w:hAnsiTheme="minorHAnsi" w:cstheme="minorHAnsi"/>
          <w:color w:val="000000" w:themeColor="text1"/>
        </w:rPr>
        <w:t xml:space="preserve">to all appearances there is already backlash. </w:t>
      </w:r>
      <w:r w:rsidR="00633E48" w:rsidRPr="008736EB">
        <w:rPr>
          <w:rFonts w:asciiTheme="minorHAnsi" w:hAnsiTheme="minorHAnsi" w:cstheme="minorHAnsi"/>
          <w:color w:val="000000" w:themeColor="text1"/>
        </w:rPr>
        <w:t xml:space="preserve">Moreover, again as these are ‘guidelines’ and </w:t>
      </w:r>
      <w:r w:rsidR="00B50100" w:rsidRPr="008736EB">
        <w:rPr>
          <w:rFonts w:asciiTheme="minorHAnsi" w:hAnsiTheme="minorHAnsi" w:cstheme="minorHAnsi"/>
          <w:color w:val="000000" w:themeColor="text1"/>
        </w:rPr>
        <w:t xml:space="preserve">not legislation there is no </w:t>
      </w:r>
      <w:r w:rsidR="00D13D32" w:rsidRPr="008736EB">
        <w:rPr>
          <w:rFonts w:asciiTheme="minorHAnsi" w:hAnsiTheme="minorHAnsi" w:cstheme="minorHAnsi"/>
          <w:color w:val="000000" w:themeColor="text1"/>
        </w:rPr>
        <w:t>assurance that every teacher will aim to role these guidelines out in their schools.</w:t>
      </w:r>
      <w:r w:rsidR="003D542B" w:rsidRPr="008736EB">
        <w:rPr>
          <w:rFonts w:asciiTheme="minorHAnsi" w:hAnsiTheme="minorHAnsi" w:cstheme="minorHAnsi"/>
          <w:color w:val="000000" w:themeColor="text1"/>
        </w:rPr>
        <w:t xml:space="preserve"> The fact that </w:t>
      </w:r>
      <w:r w:rsidR="001E0A4B" w:rsidRPr="008736EB">
        <w:rPr>
          <w:rFonts w:asciiTheme="minorHAnsi" w:hAnsiTheme="minorHAnsi" w:cstheme="minorHAnsi"/>
          <w:color w:val="000000" w:themeColor="text1"/>
        </w:rPr>
        <w:t>it has been reported that Northern Ireland still has a troubled relationship with the LGBT+ community</w:t>
      </w:r>
      <w:r w:rsidR="00CA7B63" w:rsidRPr="008736EB">
        <w:rPr>
          <w:rFonts w:asciiTheme="minorHAnsi" w:hAnsiTheme="minorHAnsi" w:cstheme="minorHAnsi"/>
          <w:color w:val="000000" w:themeColor="text1"/>
        </w:rPr>
        <w:t>, it may also raise the question if this could feed into teacher biases</w:t>
      </w:r>
      <w:r w:rsidR="00C164E9" w:rsidRPr="008736EB">
        <w:rPr>
          <w:rFonts w:asciiTheme="minorHAnsi" w:hAnsiTheme="minorHAnsi" w:cstheme="minorHAnsi"/>
          <w:color w:val="000000" w:themeColor="text1"/>
        </w:rPr>
        <w:t xml:space="preserve"> (Equality Commission, 2009). If teachers already have biases against the LGBT+ community then they may not want to teach an inclusive curriculum. </w:t>
      </w:r>
      <w:r w:rsidR="00530EB7" w:rsidRPr="008736EB">
        <w:rPr>
          <w:rFonts w:asciiTheme="minorHAnsi" w:hAnsiTheme="minorHAnsi" w:cstheme="minorHAnsi"/>
          <w:color w:val="000000" w:themeColor="text1"/>
        </w:rPr>
        <w:t>Not only may this present as a problem within Northern Ireland, but throughout the UK as a whole</w:t>
      </w:r>
      <w:r w:rsidR="00516D9B" w:rsidRPr="008736EB">
        <w:rPr>
          <w:rFonts w:asciiTheme="minorHAnsi" w:hAnsiTheme="minorHAnsi" w:cstheme="minorHAnsi"/>
          <w:color w:val="000000" w:themeColor="text1"/>
        </w:rPr>
        <w:t xml:space="preserve"> as there may be many teachers which have biases based upon views in their personal life</w:t>
      </w:r>
      <w:r w:rsidR="00530EB7" w:rsidRPr="008736EB">
        <w:rPr>
          <w:rFonts w:asciiTheme="minorHAnsi" w:hAnsiTheme="minorHAnsi" w:cstheme="minorHAnsi"/>
          <w:color w:val="000000" w:themeColor="text1"/>
        </w:rPr>
        <w:t>.</w:t>
      </w:r>
      <w:r w:rsidR="00516D9B" w:rsidRPr="008736EB">
        <w:rPr>
          <w:rFonts w:asciiTheme="minorHAnsi" w:hAnsiTheme="minorHAnsi" w:cstheme="minorHAnsi"/>
          <w:color w:val="000000" w:themeColor="text1"/>
        </w:rPr>
        <w:t xml:space="preserve"> Although this seemingly may have profound effect upon </w:t>
      </w:r>
      <w:r w:rsidR="0073304C" w:rsidRPr="008736EB">
        <w:rPr>
          <w:rFonts w:asciiTheme="minorHAnsi" w:hAnsiTheme="minorHAnsi" w:cstheme="minorHAnsi"/>
          <w:color w:val="000000" w:themeColor="text1"/>
        </w:rPr>
        <w:t xml:space="preserve">future of a fully inclusive curriculum within </w:t>
      </w:r>
      <w:r w:rsidR="00AE4969" w:rsidRPr="008736EB">
        <w:rPr>
          <w:rFonts w:asciiTheme="minorHAnsi" w:hAnsiTheme="minorHAnsi" w:cstheme="minorHAnsi"/>
          <w:color w:val="000000" w:themeColor="text1"/>
        </w:rPr>
        <w:t>Northern</w:t>
      </w:r>
      <w:r w:rsidR="0073304C" w:rsidRPr="008736EB">
        <w:rPr>
          <w:rFonts w:asciiTheme="minorHAnsi" w:hAnsiTheme="minorHAnsi" w:cstheme="minorHAnsi"/>
          <w:color w:val="000000" w:themeColor="text1"/>
        </w:rPr>
        <w:t xml:space="preserve"> Ireland</w:t>
      </w:r>
      <w:r w:rsidR="00516D9B" w:rsidRPr="008736EB">
        <w:rPr>
          <w:rFonts w:asciiTheme="minorHAnsi" w:hAnsiTheme="minorHAnsi" w:cstheme="minorHAnsi"/>
          <w:color w:val="000000" w:themeColor="text1"/>
        </w:rPr>
        <w:t xml:space="preserve">, </w:t>
      </w:r>
      <w:r w:rsidR="00F10C2C" w:rsidRPr="008736EB">
        <w:rPr>
          <w:rFonts w:asciiTheme="minorHAnsi" w:hAnsiTheme="minorHAnsi" w:cstheme="minorHAnsi"/>
          <w:color w:val="000000" w:themeColor="text1"/>
        </w:rPr>
        <w:t>if brought into legislation for education</w:t>
      </w:r>
      <w:r w:rsidR="00AE4969" w:rsidRPr="008736EB">
        <w:rPr>
          <w:rFonts w:asciiTheme="minorHAnsi" w:hAnsiTheme="minorHAnsi" w:cstheme="minorHAnsi"/>
          <w:color w:val="000000" w:themeColor="text1"/>
        </w:rPr>
        <w:t xml:space="preserve"> </w:t>
      </w:r>
      <w:r w:rsidR="00F10C2C" w:rsidRPr="008736EB">
        <w:rPr>
          <w:rFonts w:asciiTheme="minorHAnsi" w:hAnsiTheme="minorHAnsi" w:cstheme="minorHAnsi"/>
          <w:color w:val="000000" w:themeColor="text1"/>
        </w:rPr>
        <w:t xml:space="preserve">an inclusive curriculum would be compulsory. </w:t>
      </w:r>
    </w:p>
    <w:p w14:paraId="53328D05" w14:textId="77777777" w:rsidR="00711FF6" w:rsidRPr="008736EB" w:rsidRDefault="00711FF6" w:rsidP="008736EB">
      <w:pPr>
        <w:spacing w:line="360" w:lineRule="auto"/>
        <w:rPr>
          <w:rFonts w:asciiTheme="minorHAnsi" w:hAnsiTheme="minorHAnsi" w:cstheme="minorHAnsi"/>
        </w:rPr>
      </w:pPr>
    </w:p>
    <w:p w14:paraId="4468A54B" w14:textId="502C6BDB" w:rsidR="009D6DA0" w:rsidRPr="008736EB" w:rsidRDefault="00385FF2" w:rsidP="008736EB">
      <w:pPr>
        <w:spacing w:line="360" w:lineRule="auto"/>
        <w:rPr>
          <w:rFonts w:asciiTheme="minorHAnsi" w:hAnsiTheme="minorHAnsi" w:cstheme="minorHAnsi"/>
        </w:rPr>
      </w:pPr>
      <w:r w:rsidRPr="008736EB">
        <w:rPr>
          <w:rFonts w:asciiTheme="minorHAnsi" w:hAnsiTheme="minorHAnsi" w:cstheme="minorHAnsi"/>
        </w:rPr>
        <w:t>There is no arguing that the UK has made huge improv</w:t>
      </w:r>
      <w:r w:rsidR="001907A2" w:rsidRPr="008736EB">
        <w:rPr>
          <w:rFonts w:asciiTheme="minorHAnsi" w:hAnsiTheme="minorHAnsi" w:cstheme="minorHAnsi"/>
        </w:rPr>
        <w:t xml:space="preserve">ements </w:t>
      </w:r>
      <w:r w:rsidR="00A141F3" w:rsidRPr="008736EB">
        <w:rPr>
          <w:rFonts w:asciiTheme="minorHAnsi" w:hAnsiTheme="minorHAnsi" w:cstheme="minorHAnsi"/>
        </w:rPr>
        <w:t>since the repeal of section 28 and that the government has made educ</w:t>
      </w:r>
      <w:r w:rsidR="00E7254F" w:rsidRPr="008736EB">
        <w:rPr>
          <w:rFonts w:asciiTheme="minorHAnsi" w:hAnsiTheme="minorHAnsi" w:cstheme="minorHAnsi"/>
        </w:rPr>
        <w:t>ation more inclusive.</w:t>
      </w:r>
      <w:r w:rsidR="001907A2" w:rsidRPr="008736EB">
        <w:rPr>
          <w:rFonts w:asciiTheme="minorHAnsi" w:hAnsiTheme="minorHAnsi" w:cstheme="minorHAnsi"/>
        </w:rPr>
        <w:t xml:space="preserve"> </w:t>
      </w:r>
      <w:r w:rsidR="00CE7159" w:rsidRPr="008736EB">
        <w:rPr>
          <w:rFonts w:asciiTheme="minorHAnsi" w:hAnsiTheme="minorHAnsi" w:cstheme="minorHAnsi"/>
        </w:rPr>
        <w:t>However,</w:t>
      </w:r>
      <w:r w:rsidR="009D6DA0" w:rsidRPr="008736EB">
        <w:rPr>
          <w:rFonts w:asciiTheme="minorHAnsi" w:hAnsiTheme="minorHAnsi" w:cstheme="minorHAnsi"/>
        </w:rPr>
        <w:t xml:space="preserve"> it seems that </w:t>
      </w:r>
      <w:r w:rsidR="001F20C0" w:rsidRPr="008736EB">
        <w:rPr>
          <w:rFonts w:asciiTheme="minorHAnsi" w:hAnsiTheme="minorHAnsi" w:cstheme="minorHAnsi"/>
        </w:rPr>
        <w:t>throughout</w:t>
      </w:r>
      <w:r w:rsidR="009D6DA0" w:rsidRPr="008736EB">
        <w:rPr>
          <w:rFonts w:asciiTheme="minorHAnsi" w:hAnsiTheme="minorHAnsi" w:cstheme="minorHAnsi"/>
        </w:rPr>
        <w:t xml:space="preserve"> the UK countries England is falling behind in the introduction of </w:t>
      </w:r>
      <w:r w:rsidR="00F9043C" w:rsidRPr="008736EB">
        <w:rPr>
          <w:rFonts w:asciiTheme="minorHAnsi" w:hAnsiTheme="minorHAnsi" w:cstheme="minorHAnsi"/>
        </w:rPr>
        <w:t xml:space="preserve">an LGBT+ inclusive </w:t>
      </w:r>
      <w:r w:rsidR="001F20C0" w:rsidRPr="008736EB">
        <w:rPr>
          <w:rFonts w:asciiTheme="minorHAnsi" w:hAnsiTheme="minorHAnsi" w:cstheme="minorHAnsi"/>
        </w:rPr>
        <w:t xml:space="preserve">curriculum throughout all schools. While </w:t>
      </w:r>
      <w:r w:rsidR="00CE7159" w:rsidRPr="008736EB">
        <w:rPr>
          <w:rFonts w:asciiTheme="minorHAnsi" w:hAnsiTheme="minorHAnsi" w:cstheme="minorHAnsi"/>
        </w:rPr>
        <w:t xml:space="preserve">compulsory </w:t>
      </w:r>
      <w:r w:rsidR="001F20C0" w:rsidRPr="008736EB">
        <w:rPr>
          <w:rFonts w:asciiTheme="minorHAnsi" w:hAnsiTheme="minorHAnsi" w:cstheme="minorHAnsi"/>
        </w:rPr>
        <w:t>Sex and Relationship lessons have been implemented which have</w:t>
      </w:r>
      <w:r w:rsidR="00CE7159" w:rsidRPr="008736EB">
        <w:rPr>
          <w:rFonts w:asciiTheme="minorHAnsi" w:hAnsiTheme="minorHAnsi" w:cstheme="minorHAnsi"/>
        </w:rPr>
        <w:t xml:space="preserve"> to include LGBT+ matters, there is no wider introduction of LGBT+ matters in the wider curriculum (Department of Education, 2020). This highlights the huge inequalities of the role out of LGBT+ inclusive education across the UK. </w:t>
      </w:r>
      <w:r w:rsidR="00200849" w:rsidRPr="008736EB">
        <w:rPr>
          <w:rFonts w:asciiTheme="minorHAnsi" w:hAnsiTheme="minorHAnsi" w:cstheme="minorHAnsi"/>
        </w:rPr>
        <w:t xml:space="preserve">In order to fully become a more LGBT+ inclusive society a nationwide approach should be explored with all countries coming together in order to form an action plan. </w:t>
      </w:r>
    </w:p>
    <w:p w14:paraId="28D1D209" w14:textId="77777777" w:rsidR="00CE7159" w:rsidRPr="008736EB" w:rsidRDefault="00CE7159" w:rsidP="008736EB">
      <w:pPr>
        <w:spacing w:line="360" w:lineRule="auto"/>
        <w:rPr>
          <w:rFonts w:asciiTheme="minorHAnsi" w:hAnsiTheme="minorHAnsi" w:cstheme="minorHAnsi"/>
        </w:rPr>
      </w:pPr>
    </w:p>
    <w:p w14:paraId="27F29D89" w14:textId="393A37E4" w:rsidR="00ED436D" w:rsidRPr="008736EB" w:rsidRDefault="00355B6D" w:rsidP="008736EB">
      <w:pPr>
        <w:spacing w:line="360" w:lineRule="auto"/>
        <w:rPr>
          <w:rFonts w:asciiTheme="minorHAnsi" w:hAnsiTheme="minorHAnsi" w:cstheme="minorHAnsi"/>
          <w:i/>
          <w:iCs/>
          <w:color w:val="000000" w:themeColor="text1"/>
        </w:rPr>
      </w:pPr>
      <w:r w:rsidRPr="008736EB">
        <w:rPr>
          <w:rFonts w:asciiTheme="minorHAnsi" w:hAnsiTheme="minorHAnsi" w:cstheme="minorHAnsi"/>
          <w:i/>
          <w:iCs/>
          <w:color w:val="000000" w:themeColor="text1"/>
        </w:rPr>
        <w:t>Part two: s</w:t>
      </w:r>
      <w:r w:rsidR="00ED436D" w:rsidRPr="008736EB">
        <w:rPr>
          <w:rFonts w:asciiTheme="minorHAnsi" w:hAnsiTheme="minorHAnsi" w:cstheme="minorHAnsi"/>
          <w:i/>
          <w:iCs/>
          <w:color w:val="000000" w:themeColor="text1"/>
        </w:rPr>
        <w:t xml:space="preserve">ex and </w:t>
      </w:r>
      <w:r w:rsidRPr="008736EB">
        <w:rPr>
          <w:rFonts w:asciiTheme="minorHAnsi" w:hAnsiTheme="minorHAnsi" w:cstheme="minorHAnsi"/>
          <w:i/>
          <w:iCs/>
          <w:color w:val="000000" w:themeColor="text1"/>
        </w:rPr>
        <w:t>r</w:t>
      </w:r>
      <w:r w:rsidR="00ED436D" w:rsidRPr="008736EB">
        <w:rPr>
          <w:rFonts w:asciiTheme="minorHAnsi" w:hAnsiTheme="minorHAnsi" w:cstheme="minorHAnsi"/>
          <w:i/>
          <w:iCs/>
          <w:color w:val="000000" w:themeColor="text1"/>
        </w:rPr>
        <w:t xml:space="preserve">elationship </w:t>
      </w:r>
      <w:r w:rsidR="00987D50" w:rsidRPr="008736EB">
        <w:rPr>
          <w:rFonts w:asciiTheme="minorHAnsi" w:hAnsiTheme="minorHAnsi" w:cstheme="minorHAnsi"/>
          <w:i/>
          <w:iCs/>
          <w:color w:val="000000" w:themeColor="text1"/>
        </w:rPr>
        <w:t>education</w:t>
      </w:r>
    </w:p>
    <w:p w14:paraId="06E7F6B0" w14:textId="5C7001FF" w:rsidR="00CB1DD4" w:rsidRPr="008736EB" w:rsidRDefault="00C62405" w:rsidP="008736EB">
      <w:pPr>
        <w:spacing w:line="360" w:lineRule="auto"/>
        <w:rPr>
          <w:rFonts w:asciiTheme="minorHAnsi" w:hAnsiTheme="minorHAnsi" w:cstheme="minorHAnsi"/>
          <w:color w:val="000000"/>
          <w:shd w:val="clear" w:color="auto" w:fill="FFFFFF"/>
        </w:rPr>
      </w:pPr>
      <w:r w:rsidRPr="008736EB">
        <w:rPr>
          <w:rFonts w:asciiTheme="minorHAnsi" w:hAnsiTheme="minorHAnsi" w:cstheme="minorHAnsi"/>
        </w:rPr>
        <w:t>An area which is often faced with controversy when looking at curriculum is sex and relationship education</w:t>
      </w:r>
      <w:r w:rsidR="00110599" w:rsidRPr="008736EB">
        <w:rPr>
          <w:rFonts w:asciiTheme="minorHAnsi" w:hAnsiTheme="minorHAnsi" w:cstheme="minorHAnsi"/>
        </w:rPr>
        <w:t xml:space="preserve"> (</w:t>
      </w:r>
      <w:r w:rsidR="004A347C" w:rsidRPr="008736EB">
        <w:rPr>
          <w:rFonts w:asciiTheme="minorHAnsi" w:hAnsiTheme="minorHAnsi" w:cstheme="minorHAnsi"/>
        </w:rPr>
        <w:t>SRE</w:t>
      </w:r>
      <w:r w:rsidR="00110599" w:rsidRPr="008736EB">
        <w:rPr>
          <w:rFonts w:asciiTheme="minorHAnsi" w:hAnsiTheme="minorHAnsi" w:cstheme="minorHAnsi"/>
        </w:rPr>
        <w:t>)</w:t>
      </w:r>
      <w:r w:rsidRPr="008736EB">
        <w:rPr>
          <w:rFonts w:asciiTheme="minorHAnsi" w:hAnsiTheme="minorHAnsi" w:cstheme="minorHAnsi"/>
        </w:rPr>
        <w:t xml:space="preserve">. </w:t>
      </w:r>
      <w:r w:rsidR="00930FAE" w:rsidRPr="008736EB">
        <w:rPr>
          <w:rFonts w:asciiTheme="minorHAnsi" w:hAnsiTheme="minorHAnsi" w:cstheme="minorHAnsi"/>
        </w:rPr>
        <w:t xml:space="preserve">Under UK </w:t>
      </w:r>
      <w:r w:rsidR="0078704E" w:rsidRPr="008736EB">
        <w:rPr>
          <w:rFonts w:asciiTheme="minorHAnsi" w:hAnsiTheme="minorHAnsi" w:cstheme="minorHAnsi"/>
        </w:rPr>
        <w:t xml:space="preserve">law </w:t>
      </w:r>
      <w:r w:rsidR="009A6F5E" w:rsidRPr="008736EB">
        <w:rPr>
          <w:rFonts w:asciiTheme="minorHAnsi" w:hAnsiTheme="minorHAnsi" w:cstheme="minorHAnsi"/>
        </w:rPr>
        <w:t xml:space="preserve">it is compulsory for </w:t>
      </w:r>
      <w:r w:rsidR="0078704E" w:rsidRPr="008736EB">
        <w:rPr>
          <w:rFonts w:asciiTheme="minorHAnsi" w:hAnsiTheme="minorHAnsi" w:cstheme="minorHAnsi"/>
        </w:rPr>
        <w:t xml:space="preserve">secondary schools teach </w:t>
      </w:r>
      <w:r w:rsidR="004A347C" w:rsidRPr="008736EB">
        <w:rPr>
          <w:rFonts w:asciiTheme="minorHAnsi" w:hAnsiTheme="minorHAnsi" w:cstheme="minorHAnsi"/>
        </w:rPr>
        <w:t>SRE</w:t>
      </w:r>
      <w:r w:rsidR="00110599" w:rsidRPr="008736EB">
        <w:rPr>
          <w:rFonts w:asciiTheme="minorHAnsi" w:hAnsiTheme="minorHAnsi" w:cstheme="minorHAnsi"/>
        </w:rPr>
        <w:t xml:space="preserve"> which</w:t>
      </w:r>
      <w:r w:rsidR="009A6F5E" w:rsidRPr="008736EB">
        <w:rPr>
          <w:rFonts w:asciiTheme="minorHAnsi" w:hAnsiTheme="minorHAnsi" w:cstheme="minorHAnsi"/>
        </w:rPr>
        <w:t xml:space="preserve"> should</w:t>
      </w:r>
      <w:r w:rsidR="00110599" w:rsidRPr="008736EB">
        <w:rPr>
          <w:rFonts w:asciiTheme="minorHAnsi" w:hAnsiTheme="minorHAnsi" w:cstheme="minorHAnsi"/>
        </w:rPr>
        <w:t xml:space="preserve"> also</w:t>
      </w:r>
      <w:r w:rsidR="009A6F5E" w:rsidRPr="008736EB">
        <w:rPr>
          <w:rFonts w:asciiTheme="minorHAnsi" w:hAnsiTheme="minorHAnsi" w:cstheme="minorHAnsi"/>
        </w:rPr>
        <w:t xml:space="preserve"> be </w:t>
      </w:r>
      <w:r w:rsidR="00131D96" w:rsidRPr="008736EB">
        <w:rPr>
          <w:rFonts w:asciiTheme="minorHAnsi" w:hAnsiTheme="minorHAnsi" w:cstheme="minorHAnsi"/>
        </w:rPr>
        <w:t>mindful of</w:t>
      </w:r>
      <w:r w:rsidR="00110599" w:rsidRPr="008736EB">
        <w:rPr>
          <w:rFonts w:asciiTheme="minorHAnsi" w:hAnsiTheme="minorHAnsi" w:cstheme="minorHAnsi"/>
        </w:rPr>
        <w:t xml:space="preserve"> integrating</w:t>
      </w:r>
      <w:r w:rsidR="00131D96" w:rsidRPr="008736EB">
        <w:rPr>
          <w:rFonts w:asciiTheme="minorHAnsi" w:hAnsiTheme="minorHAnsi" w:cstheme="minorHAnsi"/>
        </w:rPr>
        <w:t xml:space="preserve"> LGBT+ </w:t>
      </w:r>
      <w:r w:rsidR="00110599" w:rsidRPr="008736EB">
        <w:rPr>
          <w:rFonts w:asciiTheme="minorHAnsi" w:hAnsiTheme="minorHAnsi" w:cstheme="minorHAnsi"/>
        </w:rPr>
        <w:t xml:space="preserve">sex and relationships </w:t>
      </w:r>
      <w:r w:rsidR="00131D96" w:rsidRPr="008736EB">
        <w:rPr>
          <w:rFonts w:asciiTheme="minorHAnsi" w:hAnsiTheme="minorHAnsi" w:cstheme="minorHAnsi"/>
        </w:rPr>
        <w:t xml:space="preserve">into this teaching (Department of Education, 2020). </w:t>
      </w:r>
      <w:r w:rsidR="000C67EA" w:rsidRPr="008736EB">
        <w:rPr>
          <w:rFonts w:asciiTheme="minorHAnsi" w:hAnsiTheme="minorHAnsi" w:cstheme="minorHAnsi"/>
        </w:rPr>
        <w:t>However,</w:t>
      </w:r>
      <w:r w:rsidR="00D37D8C" w:rsidRPr="008736EB">
        <w:rPr>
          <w:rFonts w:asciiTheme="minorHAnsi" w:hAnsiTheme="minorHAnsi" w:cstheme="minorHAnsi"/>
        </w:rPr>
        <w:t xml:space="preserve"> </w:t>
      </w:r>
      <w:r w:rsidR="00EF3384" w:rsidRPr="008736EB">
        <w:rPr>
          <w:rFonts w:asciiTheme="minorHAnsi" w:hAnsiTheme="minorHAnsi" w:cstheme="minorHAnsi"/>
        </w:rPr>
        <w:t xml:space="preserve">it is reported that one in seven young people </w:t>
      </w:r>
      <w:r w:rsidR="00110599" w:rsidRPr="008736EB">
        <w:rPr>
          <w:rFonts w:asciiTheme="minorHAnsi" w:hAnsiTheme="minorHAnsi" w:cstheme="minorHAnsi"/>
        </w:rPr>
        <w:t>suggested</w:t>
      </w:r>
      <w:r w:rsidR="00EF3384" w:rsidRPr="008736EB">
        <w:rPr>
          <w:rFonts w:asciiTheme="minorHAnsi" w:hAnsiTheme="minorHAnsi" w:cstheme="minorHAnsi"/>
        </w:rPr>
        <w:t xml:space="preserve"> that they did not receive any form of LGBT+ sex education within </w:t>
      </w:r>
      <w:r w:rsidR="00110599" w:rsidRPr="008736EB">
        <w:rPr>
          <w:rFonts w:asciiTheme="minorHAnsi" w:hAnsiTheme="minorHAnsi" w:cstheme="minorHAnsi"/>
        </w:rPr>
        <w:t xml:space="preserve">their time at </w:t>
      </w:r>
      <w:r w:rsidR="00EF3384" w:rsidRPr="008736EB">
        <w:rPr>
          <w:rFonts w:asciiTheme="minorHAnsi" w:hAnsiTheme="minorHAnsi" w:cstheme="minorHAnsi"/>
        </w:rPr>
        <w:t xml:space="preserve">school </w:t>
      </w:r>
      <w:r w:rsidR="00CB1DD4" w:rsidRPr="008736EB">
        <w:rPr>
          <w:rFonts w:asciiTheme="minorHAnsi" w:hAnsiTheme="minorHAnsi" w:cstheme="minorHAnsi"/>
          <w:color w:val="000000"/>
          <w:shd w:val="clear" w:color="auto" w:fill="FFFFFF"/>
        </w:rPr>
        <w:t xml:space="preserve">(Terrence Higgins Trust, 2016). </w:t>
      </w:r>
      <w:r w:rsidR="000C67EA" w:rsidRPr="008736EB">
        <w:rPr>
          <w:rFonts w:asciiTheme="minorHAnsi" w:hAnsiTheme="minorHAnsi" w:cstheme="minorHAnsi"/>
          <w:color w:val="000000"/>
          <w:shd w:val="clear" w:color="auto" w:fill="FFFFFF"/>
        </w:rPr>
        <w:t xml:space="preserve">This highlights that there is a distinct lack of sex education taking place </w:t>
      </w:r>
      <w:r w:rsidR="00110599" w:rsidRPr="008736EB">
        <w:rPr>
          <w:rFonts w:asciiTheme="minorHAnsi" w:hAnsiTheme="minorHAnsi" w:cstheme="minorHAnsi"/>
          <w:color w:val="000000"/>
          <w:shd w:val="clear" w:color="auto" w:fill="FFFFFF"/>
        </w:rPr>
        <w:t xml:space="preserve">even with it being a compulsory form of education. The </w:t>
      </w:r>
      <w:r w:rsidR="004A347C" w:rsidRPr="008736EB">
        <w:rPr>
          <w:rFonts w:asciiTheme="minorHAnsi" w:hAnsiTheme="minorHAnsi" w:cstheme="minorHAnsi"/>
          <w:color w:val="000000"/>
          <w:shd w:val="clear" w:color="auto" w:fill="FFFFFF"/>
        </w:rPr>
        <w:t xml:space="preserve">SRE </w:t>
      </w:r>
      <w:r w:rsidR="000C67EA" w:rsidRPr="008736EB">
        <w:rPr>
          <w:rFonts w:asciiTheme="minorHAnsi" w:hAnsiTheme="minorHAnsi" w:cstheme="minorHAnsi"/>
          <w:color w:val="000000"/>
          <w:shd w:val="clear" w:color="auto" w:fill="FFFFFF"/>
        </w:rPr>
        <w:t xml:space="preserve">which </w:t>
      </w:r>
      <w:r w:rsidR="004A347C" w:rsidRPr="008736EB">
        <w:rPr>
          <w:rFonts w:asciiTheme="minorHAnsi" w:hAnsiTheme="minorHAnsi" w:cstheme="minorHAnsi"/>
          <w:color w:val="000000"/>
          <w:shd w:val="clear" w:color="auto" w:fill="FFFFFF"/>
        </w:rPr>
        <w:t xml:space="preserve">is </w:t>
      </w:r>
      <w:r w:rsidR="004A347C" w:rsidRPr="008736EB">
        <w:rPr>
          <w:rFonts w:asciiTheme="minorHAnsi" w:hAnsiTheme="minorHAnsi" w:cstheme="minorHAnsi"/>
          <w:color w:val="000000"/>
          <w:shd w:val="clear" w:color="auto" w:fill="FFFFFF"/>
        </w:rPr>
        <w:lastRenderedPageBreak/>
        <w:t xml:space="preserve">being delivered is diverting away from LGBT+ issues and this </w:t>
      </w:r>
      <w:r w:rsidR="000C67EA" w:rsidRPr="008736EB">
        <w:rPr>
          <w:rFonts w:asciiTheme="minorHAnsi" w:hAnsiTheme="minorHAnsi" w:cstheme="minorHAnsi"/>
          <w:color w:val="000000"/>
          <w:shd w:val="clear" w:color="auto" w:fill="FFFFFF"/>
        </w:rPr>
        <w:t xml:space="preserve">suggests that a heteronormative approach is being taken. </w:t>
      </w:r>
    </w:p>
    <w:p w14:paraId="5FE63471" w14:textId="77777777" w:rsidR="004A347C" w:rsidRPr="008736EB" w:rsidRDefault="004A347C" w:rsidP="008736EB">
      <w:pPr>
        <w:spacing w:line="360" w:lineRule="auto"/>
        <w:rPr>
          <w:rFonts w:asciiTheme="minorHAnsi" w:hAnsiTheme="minorHAnsi" w:cstheme="minorHAnsi"/>
          <w:color w:val="000000"/>
          <w:shd w:val="clear" w:color="auto" w:fill="FFFFFF"/>
        </w:rPr>
      </w:pPr>
    </w:p>
    <w:p w14:paraId="59846401" w14:textId="3FB24519" w:rsidR="005A13C1" w:rsidRPr="008736EB" w:rsidRDefault="004A347C" w:rsidP="008736EB">
      <w:pPr>
        <w:spacing w:line="360" w:lineRule="auto"/>
        <w:rPr>
          <w:rFonts w:asciiTheme="minorHAnsi" w:hAnsiTheme="minorHAnsi" w:cstheme="minorHAnsi"/>
          <w:color w:val="000000"/>
          <w:shd w:val="clear" w:color="auto" w:fill="FFFFFF"/>
        </w:rPr>
      </w:pPr>
      <w:r w:rsidRPr="008736EB">
        <w:rPr>
          <w:rFonts w:asciiTheme="minorHAnsi" w:hAnsiTheme="minorHAnsi" w:cstheme="minorHAnsi"/>
          <w:color w:val="000000"/>
          <w:shd w:val="clear" w:color="auto" w:fill="FFFFFF"/>
        </w:rPr>
        <w:t>W</w:t>
      </w:r>
      <w:r w:rsidR="00E31330" w:rsidRPr="008736EB">
        <w:rPr>
          <w:rFonts w:asciiTheme="minorHAnsi" w:hAnsiTheme="minorHAnsi" w:cstheme="minorHAnsi"/>
          <w:color w:val="000000"/>
          <w:shd w:val="clear" w:color="auto" w:fill="FFFFFF"/>
        </w:rPr>
        <w:t xml:space="preserve">hen looking at the government advise on introducing LGBT+ inclusivity into </w:t>
      </w:r>
      <w:r w:rsidRPr="008736EB">
        <w:rPr>
          <w:rFonts w:asciiTheme="minorHAnsi" w:hAnsiTheme="minorHAnsi" w:cstheme="minorHAnsi"/>
          <w:color w:val="000000"/>
          <w:shd w:val="clear" w:color="auto" w:fill="FFFFFF"/>
        </w:rPr>
        <w:t>SRE</w:t>
      </w:r>
      <w:r w:rsidR="00E31330" w:rsidRPr="008736EB">
        <w:rPr>
          <w:rFonts w:asciiTheme="minorHAnsi" w:hAnsiTheme="minorHAnsi" w:cstheme="minorHAnsi"/>
          <w:color w:val="000000"/>
          <w:shd w:val="clear" w:color="auto" w:fill="FFFFFF"/>
        </w:rPr>
        <w:t xml:space="preserve"> </w:t>
      </w:r>
      <w:r w:rsidR="00EC70B3" w:rsidRPr="008736EB">
        <w:rPr>
          <w:rFonts w:asciiTheme="minorHAnsi" w:hAnsiTheme="minorHAnsi" w:cstheme="minorHAnsi"/>
          <w:color w:val="000000"/>
          <w:shd w:val="clear" w:color="auto" w:fill="FFFFFF"/>
        </w:rPr>
        <w:t xml:space="preserve">the wording is very vague and there </w:t>
      </w:r>
      <w:r w:rsidRPr="008736EB">
        <w:rPr>
          <w:rFonts w:asciiTheme="minorHAnsi" w:hAnsiTheme="minorHAnsi" w:cstheme="minorHAnsi"/>
          <w:color w:val="000000"/>
          <w:shd w:val="clear" w:color="auto" w:fill="FFFFFF"/>
        </w:rPr>
        <w:t>are</w:t>
      </w:r>
      <w:r w:rsidR="00EC70B3" w:rsidRPr="008736EB">
        <w:rPr>
          <w:rFonts w:asciiTheme="minorHAnsi" w:hAnsiTheme="minorHAnsi" w:cstheme="minorHAnsi"/>
          <w:color w:val="000000"/>
          <w:shd w:val="clear" w:color="auto" w:fill="FFFFFF"/>
        </w:rPr>
        <w:t xml:space="preserve"> </w:t>
      </w:r>
      <w:r w:rsidR="0099286A" w:rsidRPr="008736EB">
        <w:rPr>
          <w:rFonts w:asciiTheme="minorHAnsi" w:hAnsiTheme="minorHAnsi" w:cstheme="minorHAnsi"/>
          <w:color w:val="000000"/>
          <w:shd w:val="clear" w:color="auto" w:fill="FFFFFF"/>
        </w:rPr>
        <w:t xml:space="preserve">no set outlines on how to include it </w:t>
      </w:r>
      <w:r w:rsidR="009B38B3" w:rsidRPr="008736EB">
        <w:rPr>
          <w:rFonts w:asciiTheme="minorHAnsi" w:hAnsiTheme="minorHAnsi" w:cstheme="minorHAnsi"/>
          <w:color w:val="000000"/>
          <w:shd w:val="clear" w:color="auto" w:fill="FFFFFF"/>
        </w:rPr>
        <w:t xml:space="preserve">within the </w:t>
      </w:r>
      <w:r w:rsidRPr="008736EB">
        <w:rPr>
          <w:rFonts w:asciiTheme="minorHAnsi" w:hAnsiTheme="minorHAnsi" w:cstheme="minorHAnsi"/>
          <w:color w:val="000000"/>
          <w:shd w:val="clear" w:color="auto" w:fill="FFFFFF"/>
        </w:rPr>
        <w:t xml:space="preserve">SRE </w:t>
      </w:r>
      <w:r w:rsidR="009B38B3" w:rsidRPr="008736EB">
        <w:rPr>
          <w:rFonts w:asciiTheme="minorHAnsi" w:hAnsiTheme="minorHAnsi" w:cstheme="minorHAnsi"/>
          <w:color w:val="000000"/>
          <w:shd w:val="clear" w:color="auto" w:fill="FFFFFF"/>
        </w:rPr>
        <w:t xml:space="preserve">lessons. </w:t>
      </w:r>
      <w:r w:rsidR="0040214D" w:rsidRPr="008736EB">
        <w:rPr>
          <w:rFonts w:asciiTheme="minorHAnsi" w:hAnsiTheme="minorHAnsi" w:cstheme="minorHAnsi"/>
          <w:color w:val="000000"/>
          <w:shd w:val="clear" w:color="auto" w:fill="FFFFFF"/>
        </w:rPr>
        <w:t>Therefore,</w:t>
      </w:r>
      <w:r w:rsidR="009B38B3" w:rsidRPr="008736EB">
        <w:rPr>
          <w:rFonts w:asciiTheme="minorHAnsi" w:hAnsiTheme="minorHAnsi" w:cstheme="minorHAnsi"/>
          <w:color w:val="000000"/>
          <w:shd w:val="clear" w:color="auto" w:fill="FFFFFF"/>
        </w:rPr>
        <w:t xml:space="preserve"> this leaves the</w:t>
      </w:r>
      <w:r w:rsidR="00412482" w:rsidRPr="008736EB">
        <w:rPr>
          <w:rFonts w:asciiTheme="minorHAnsi" w:hAnsiTheme="minorHAnsi" w:cstheme="minorHAnsi"/>
          <w:color w:val="000000"/>
          <w:shd w:val="clear" w:color="auto" w:fill="FFFFFF"/>
        </w:rPr>
        <w:t xml:space="preserve"> way in which</w:t>
      </w:r>
      <w:r w:rsidR="009B38B3" w:rsidRPr="008736EB">
        <w:rPr>
          <w:rFonts w:asciiTheme="minorHAnsi" w:hAnsiTheme="minorHAnsi" w:cstheme="minorHAnsi"/>
          <w:color w:val="000000"/>
          <w:shd w:val="clear" w:color="auto" w:fill="FFFFFF"/>
        </w:rPr>
        <w:t xml:space="preserve"> LGBT+ </w:t>
      </w:r>
      <w:r w:rsidRPr="008736EB">
        <w:rPr>
          <w:rFonts w:asciiTheme="minorHAnsi" w:hAnsiTheme="minorHAnsi" w:cstheme="minorHAnsi"/>
          <w:color w:val="000000"/>
          <w:shd w:val="clear" w:color="auto" w:fill="FFFFFF"/>
        </w:rPr>
        <w:t>SRE</w:t>
      </w:r>
      <w:r w:rsidR="009B38B3" w:rsidRPr="008736EB">
        <w:rPr>
          <w:rFonts w:asciiTheme="minorHAnsi" w:hAnsiTheme="minorHAnsi" w:cstheme="minorHAnsi"/>
          <w:color w:val="000000"/>
          <w:shd w:val="clear" w:color="auto" w:fill="FFFFFF"/>
        </w:rPr>
        <w:t xml:space="preserve"> </w:t>
      </w:r>
      <w:r w:rsidR="00412482" w:rsidRPr="008736EB">
        <w:rPr>
          <w:rFonts w:asciiTheme="minorHAnsi" w:hAnsiTheme="minorHAnsi" w:cstheme="minorHAnsi"/>
          <w:color w:val="000000"/>
          <w:shd w:val="clear" w:color="auto" w:fill="FFFFFF"/>
        </w:rPr>
        <w:t xml:space="preserve">is implemented </w:t>
      </w:r>
      <w:r w:rsidR="009B38B3" w:rsidRPr="008736EB">
        <w:rPr>
          <w:rFonts w:asciiTheme="minorHAnsi" w:hAnsiTheme="minorHAnsi" w:cstheme="minorHAnsi"/>
          <w:color w:val="000000"/>
          <w:shd w:val="clear" w:color="auto" w:fill="FFFFFF"/>
        </w:rPr>
        <w:t xml:space="preserve">down to the individual </w:t>
      </w:r>
      <w:r w:rsidR="009B2E40" w:rsidRPr="008736EB">
        <w:rPr>
          <w:rFonts w:asciiTheme="minorHAnsi" w:hAnsiTheme="minorHAnsi" w:cstheme="minorHAnsi"/>
          <w:color w:val="000000"/>
          <w:shd w:val="clear" w:color="auto" w:fill="FFFFFF"/>
        </w:rPr>
        <w:t>schools</w:t>
      </w:r>
      <w:r w:rsidR="009B38B3" w:rsidRPr="008736EB">
        <w:rPr>
          <w:rFonts w:asciiTheme="minorHAnsi" w:hAnsiTheme="minorHAnsi" w:cstheme="minorHAnsi"/>
          <w:color w:val="000000"/>
          <w:shd w:val="clear" w:color="auto" w:fill="FFFFFF"/>
        </w:rPr>
        <w:t xml:space="preserve"> </w:t>
      </w:r>
      <w:r w:rsidR="00412482" w:rsidRPr="008736EB">
        <w:rPr>
          <w:rFonts w:asciiTheme="minorHAnsi" w:hAnsiTheme="minorHAnsi" w:cstheme="minorHAnsi"/>
          <w:color w:val="000000"/>
          <w:shd w:val="clear" w:color="auto" w:fill="FFFFFF"/>
        </w:rPr>
        <w:t xml:space="preserve">and </w:t>
      </w:r>
      <w:r w:rsidRPr="008736EB">
        <w:rPr>
          <w:rFonts w:asciiTheme="minorHAnsi" w:hAnsiTheme="minorHAnsi" w:cstheme="minorHAnsi"/>
          <w:color w:val="000000"/>
          <w:shd w:val="clear" w:color="auto" w:fill="FFFFFF"/>
        </w:rPr>
        <w:t xml:space="preserve">suggesting it is </w:t>
      </w:r>
      <w:r w:rsidR="00412482" w:rsidRPr="008736EB">
        <w:rPr>
          <w:rFonts w:asciiTheme="minorHAnsi" w:hAnsiTheme="minorHAnsi" w:cstheme="minorHAnsi"/>
          <w:color w:val="000000"/>
          <w:shd w:val="clear" w:color="auto" w:fill="FFFFFF"/>
        </w:rPr>
        <w:t xml:space="preserve">not delivered in the same way in every school </w:t>
      </w:r>
      <w:r w:rsidR="009B38B3" w:rsidRPr="008736EB">
        <w:rPr>
          <w:rFonts w:asciiTheme="minorHAnsi" w:hAnsiTheme="minorHAnsi" w:cstheme="minorHAnsi"/>
          <w:color w:val="000000"/>
          <w:shd w:val="clear" w:color="auto" w:fill="FFFFFF"/>
        </w:rPr>
        <w:t>(</w:t>
      </w:r>
      <w:r w:rsidR="0040214D" w:rsidRPr="008736EB">
        <w:rPr>
          <w:rFonts w:asciiTheme="minorHAnsi" w:hAnsiTheme="minorHAnsi" w:cstheme="minorHAnsi"/>
          <w:color w:val="000000"/>
          <w:shd w:val="clear" w:color="auto" w:fill="FFFFFF"/>
        </w:rPr>
        <w:t xml:space="preserve">Donovan and Formby, 2020). </w:t>
      </w:r>
      <w:r w:rsidR="00110599" w:rsidRPr="008736EB">
        <w:rPr>
          <w:rFonts w:asciiTheme="minorHAnsi" w:hAnsiTheme="minorHAnsi" w:cstheme="minorHAnsi"/>
          <w:color w:val="000000"/>
          <w:shd w:val="clear" w:color="auto" w:fill="FFFFFF"/>
        </w:rPr>
        <w:t xml:space="preserve">In light of this there may be huge inequalities in how much LGBT+ </w:t>
      </w:r>
      <w:r w:rsidRPr="008736EB">
        <w:rPr>
          <w:rFonts w:asciiTheme="minorHAnsi" w:hAnsiTheme="minorHAnsi" w:cstheme="minorHAnsi"/>
          <w:color w:val="000000"/>
          <w:shd w:val="clear" w:color="auto" w:fill="FFFFFF"/>
        </w:rPr>
        <w:t>SRE</w:t>
      </w:r>
      <w:r w:rsidR="00110599" w:rsidRPr="008736EB">
        <w:rPr>
          <w:rFonts w:asciiTheme="minorHAnsi" w:hAnsiTheme="minorHAnsi" w:cstheme="minorHAnsi"/>
          <w:color w:val="000000"/>
          <w:shd w:val="clear" w:color="auto" w:fill="FFFFFF"/>
        </w:rPr>
        <w:t xml:space="preserve"> believed delivered in schools and not giving each student the same quality of information. </w:t>
      </w:r>
      <w:r w:rsidRPr="008736EB">
        <w:rPr>
          <w:rFonts w:asciiTheme="minorHAnsi" w:hAnsiTheme="minorHAnsi" w:cstheme="minorHAnsi"/>
          <w:color w:val="000000"/>
          <w:shd w:val="clear" w:color="auto" w:fill="FFFFFF"/>
        </w:rPr>
        <w:t xml:space="preserve">Moreover, if teachers themselves are not well versed in LGBT+ SRE they may not feel that they have the information in order to include LGBT+ in the deliverance of the lessons. It is suggested that teachers who identify in the LGBT+ community themselves deliver SRE lessons which are more inclusive with more ease than their co teachers whom identify as </w:t>
      </w:r>
      <w:r w:rsidR="006D42E5" w:rsidRPr="008736EB">
        <w:rPr>
          <w:rFonts w:asciiTheme="minorHAnsi" w:hAnsiTheme="minorHAnsi" w:cstheme="minorHAnsi"/>
          <w:color w:val="000000"/>
          <w:shd w:val="clear" w:color="auto" w:fill="FFFFFF"/>
        </w:rPr>
        <w:t>non-LGBT</w:t>
      </w:r>
      <w:r w:rsidRPr="008736EB">
        <w:rPr>
          <w:rFonts w:asciiTheme="minorHAnsi" w:hAnsiTheme="minorHAnsi" w:cstheme="minorHAnsi"/>
          <w:color w:val="000000"/>
          <w:shd w:val="clear" w:color="auto" w:fill="FFFFFF"/>
        </w:rPr>
        <w:t>+</w:t>
      </w:r>
      <w:r w:rsidR="006D42E5" w:rsidRPr="008736EB">
        <w:rPr>
          <w:rFonts w:asciiTheme="minorHAnsi" w:hAnsiTheme="minorHAnsi" w:cstheme="minorHAnsi"/>
          <w:color w:val="000000"/>
          <w:shd w:val="clear" w:color="auto" w:fill="FFFFFF"/>
        </w:rPr>
        <w:t xml:space="preserve"> (Abbott et al., 2015). This further suggests that there needs to be more focus upon educating teachers around LGBT+ SRE in order to ensure that students are gaining useful and beneficial information. </w:t>
      </w:r>
      <w:r w:rsidR="00196430" w:rsidRPr="008736EB">
        <w:rPr>
          <w:rFonts w:asciiTheme="minorHAnsi" w:hAnsiTheme="minorHAnsi" w:cstheme="minorHAnsi"/>
          <w:color w:val="000000"/>
          <w:shd w:val="clear" w:color="auto" w:fill="FFFFFF"/>
        </w:rPr>
        <w:t>Moreover,</w:t>
      </w:r>
      <w:r w:rsidR="006D42E5" w:rsidRPr="008736EB">
        <w:rPr>
          <w:rFonts w:asciiTheme="minorHAnsi" w:hAnsiTheme="minorHAnsi" w:cstheme="minorHAnsi"/>
          <w:color w:val="000000"/>
          <w:shd w:val="clear" w:color="auto" w:fill="FFFFFF"/>
        </w:rPr>
        <w:t xml:space="preserve"> there is a need for a nationwide role out of set curriculum for LGBT+ SRE education to ensure that all students are gaining equal information; further ensuring correct deliverance of information. </w:t>
      </w:r>
    </w:p>
    <w:p w14:paraId="4C9A0D72" w14:textId="4D02ADCC" w:rsidR="005A13C1" w:rsidRPr="008736EB" w:rsidRDefault="005A13C1" w:rsidP="008736EB">
      <w:pPr>
        <w:spacing w:line="360" w:lineRule="auto"/>
        <w:rPr>
          <w:rFonts w:asciiTheme="minorHAnsi" w:hAnsiTheme="minorHAnsi" w:cstheme="minorHAnsi"/>
          <w:color w:val="000000"/>
          <w:shd w:val="clear" w:color="auto" w:fill="FFFFFF"/>
        </w:rPr>
      </w:pPr>
    </w:p>
    <w:p w14:paraId="747990AF" w14:textId="520751EE" w:rsidR="00284C3E" w:rsidRPr="008736EB" w:rsidRDefault="00131D96" w:rsidP="008736EB">
      <w:pPr>
        <w:spacing w:line="360" w:lineRule="auto"/>
        <w:rPr>
          <w:rFonts w:asciiTheme="minorHAnsi" w:hAnsiTheme="minorHAnsi" w:cstheme="minorHAnsi"/>
        </w:rPr>
      </w:pPr>
      <w:r w:rsidRPr="008736EB">
        <w:rPr>
          <w:rFonts w:asciiTheme="minorHAnsi" w:hAnsiTheme="minorHAnsi" w:cstheme="minorHAnsi"/>
        </w:rPr>
        <w:t xml:space="preserve">While some parts of the teaching </w:t>
      </w:r>
      <w:r w:rsidR="00D37D8C" w:rsidRPr="008736EB">
        <w:rPr>
          <w:rFonts w:asciiTheme="minorHAnsi" w:hAnsiTheme="minorHAnsi" w:cstheme="minorHAnsi"/>
        </w:rPr>
        <w:t>are</w:t>
      </w:r>
      <w:r w:rsidRPr="008736EB">
        <w:rPr>
          <w:rFonts w:asciiTheme="minorHAnsi" w:hAnsiTheme="minorHAnsi" w:cstheme="minorHAnsi"/>
        </w:rPr>
        <w:t xml:space="preserve"> compulsory </w:t>
      </w:r>
      <w:r w:rsidR="003A6DCF" w:rsidRPr="008736EB">
        <w:rPr>
          <w:rFonts w:asciiTheme="minorHAnsi" w:hAnsiTheme="minorHAnsi" w:cstheme="minorHAnsi"/>
        </w:rPr>
        <w:t xml:space="preserve">which focuses on the biological aspect, parents have the right to withdraw their children </w:t>
      </w:r>
      <w:r w:rsidR="001270E0" w:rsidRPr="008736EB">
        <w:rPr>
          <w:rFonts w:asciiTheme="minorHAnsi" w:hAnsiTheme="minorHAnsi" w:cstheme="minorHAnsi"/>
        </w:rPr>
        <w:t>on the rest of the teaching. S</w:t>
      </w:r>
      <w:r w:rsidR="00E87ADF" w:rsidRPr="008736EB">
        <w:rPr>
          <w:rFonts w:asciiTheme="minorHAnsi" w:hAnsiTheme="minorHAnsi" w:cstheme="minorHAnsi"/>
        </w:rPr>
        <w:t>chools</w:t>
      </w:r>
      <w:r w:rsidR="001270E0" w:rsidRPr="008736EB">
        <w:rPr>
          <w:rFonts w:asciiTheme="minorHAnsi" w:hAnsiTheme="minorHAnsi" w:cstheme="minorHAnsi"/>
        </w:rPr>
        <w:t xml:space="preserve"> often</w:t>
      </w:r>
      <w:r w:rsidR="00E87ADF" w:rsidRPr="008736EB">
        <w:rPr>
          <w:rFonts w:asciiTheme="minorHAnsi" w:hAnsiTheme="minorHAnsi" w:cstheme="minorHAnsi"/>
        </w:rPr>
        <w:t xml:space="preserve"> face objections from parents due to a number of reasons, but often most prominently religion and culture</w:t>
      </w:r>
      <w:r w:rsidR="00814ED1" w:rsidRPr="008736EB">
        <w:rPr>
          <w:rFonts w:asciiTheme="minorHAnsi" w:hAnsiTheme="minorHAnsi" w:cstheme="minorHAnsi"/>
          <w:color w:val="000000"/>
          <w:shd w:val="clear" w:color="auto" w:fill="FFFFFF"/>
        </w:rPr>
        <w:t xml:space="preserve"> (Lewis and Knijn, 2002)</w:t>
      </w:r>
      <w:r w:rsidR="00A3749A" w:rsidRPr="008736EB">
        <w:rPr>
          <w:rFonts w:asciiTheme="minorHAnsi" w:hAnsiTheme="minorHAnsi" w:cstheme="minorHAnsi"/>
        </w:rPr>
        <w:t xml:space="preserve">. In many cultures and </w:t>
      </w:r>
      <w:r w:rsidR="00D451DC" w:rsidRPr="008736EB">
        <w:rPr>
          <w:rFonts w:asciiTheme="minorHAnsi" w:hAnsiTheme="minorHAnsi" w:cstheme="minorHAnsi"/>
        </w:rPr>
        <w:t>religions,</w:t>
      </w:r>
      <w:r w:rsidR="00A3749A" w:rsidRPr="008736EB">
        <w:rPr>
          <w:rFonts w:asciiTheme="minorHAnsi" w:hAnsiTheme="minorHAnsi" w:cstheme="minorHAnsi"/>
        </w:rPr>
        <w:t xml:space="preserve"> it is unacceptable for children to learn about sex</w:t>
      </w:r>
      <w:r w:rsidR="00AE05B7" w:rsidRPr="008736EB">
        <w:rPr>
          <w:rFonts w:asciiTheme="minorHAnsi" w:hAnsiTheme="minorHAnsi" w:cstheme="minorHAnsi"/>
        </w:rPr>
        <w:t xml:space="preserve"> and as the UK is a multi-faith and cultural society many schools face this challenge when implementing the curriculum.</w:t>
      </w:r>
      <w:r w:rsidR="001270E0" w:rsidRPr="008736EB">
        <w:rPr>
          <w:rFonts w:asciiTheme="minorHAnsi" w:hAnsiTheme="minorHAnsi" w:cstheme="minorHAnsi"/>
        </w:rPr>
        <w:t xml:space="preserve"> </w:t>
      </w:r>
      <w:r w:rsidR="000B37A7" w:rsidRPr="008736EB">
        <w:rPr>
          <w:rFonts w:asciiTheme="minorHAnsi" w:hAnsiTheme="minorHAnsi" w:cstheme="minorHAnsi"/>
        </w:rPr>
        <w:t>Thus,</w:t>
      </w:r>
      <w:r w:rsidR="001270E0" w:rsidRPr="008736EB">
        <w:rPr>
          <w:rFonts w:asciiTheme="minorHAnsi" w:hAnsiTheme="minorHAnsi" w:cstheme="minorHAnsi"/>
        </w:rPr>
        <w:t xml:space="preserve"> this is further highlighted when taking into consideration LGBT+ sex and relationship education due </w:t>
      </w:r>
      <w:r w:rsidR="00D37D8C" w:rsidRPr="008736EB">
        <w:rPr>
          <w:rFonts w:asciiTheme="minorHAnsi" w:hAnsiTheme="minorHAnsi" w:cstheme="minorHAnsi"/>
        </w:rPr>
        <w:t>to</w:t>
      </w:r>
      <w:r w:rsidR="000B37A7" w:rsidRPr="008736EB">
        <w:rPr>
          <w:rFonts w:asciiTheme="minorHAnsi" w:hAnsiTheme="minorHAnsi" w:cstheme="minorHAnsi"/>
        </w:rPr>
        <w:t xml:space="preserve"> many cultures and religions being heavily against LGBT+ relationships.</w:t>
      </w:r>
      <w:r w:rsidR="00196430" w:rsidRPr="008736EB">
        <w:rPr>
          <w:rFonts w:asciiTheme="minorHAnsi" w:hAnsiTheme="minorHAnsi" w:cstheme="minorHAnsi"/>
        </w:rPr>
        <w:t xml:space="preserve"> This see’s schools face creates challenges when trying to create an inclusive SRE curriculum which includes LGBT+ issues. Some schools across the country even faced protests by parents when informing them of the decision to deliver LGBT+ SRE (Kotecha, 2019). This calls attention to that although </w:t>
      </w:r>
      <w:r w:rsidR="006D51A3" w:rsidRPr="008736EB">
        <w:rPr>
          <w:rFonts w:asciiTheme="minorHAnsi" w:hAnsiTheme="minorHAnsi" w:cstheme="minorHAnsi"/>
        </w:rPr>
        <w:t xml:space="preserve">schools by law must deliver some form of LGBT+ inclusion in the SRE lessons there is a strong opposition. Not only this, but even if they are offered the parts </w:t>
      </w:r>
      <w:r w:rsidR="006D51A3" w:rsidRPr="008736EB">
        <w:rPr>
          <w:rFonts w:asciiTheme="minorHAnsi" w:hAnsiTheme="minorHAnsi" w:cstheme="minorHAnsi"/>
        </w:rPr>
        <w:lastRenderedPageBreak/>
        <w:t>of the lessons which include LGBT+ SRE are optional; the parents of students can choose to</w:t>
      </w:r>
      <w:r w:rsidR="00F947B6" w:rsidRPr="008736EB">
        <w:rPr>
          <w:rFonts w:asciiTheme="minorHAnsi" w:hAnsiTheme="minorHAnsi" w:cstheme="minorHAnsi"/>
        </w:rPr>
        <w:t xml:space="preserve"> </w:t>
      </w:r>
      <w:r w:rsidR="006D51A3" w:rsidRPr="008736EB">
        <w:rPr>
          <w:rFonts w:asciiTheme="minorHAnsi" w:hAnsiTheme="minorHAnsi" w:cstheme="minorHAnsi"/>
        </w:rPr>
        <w:t xml:space="preserve">opt out. </w:t>
      </w:r>
    </w:p>
    <w:p w14:paraId="220E45C2" w14:textId="77777777" w:rsidR="004F1B23" w:rsidRPr="008736EB" w:rsidRDefault="004F1B23" w:rsidP="008736EB">
      <w:pPr>
        <w:spacing w:line="360" w:lineRule="auto"/>
        <w:rPr>
          <w:rFonts w:asciiTheme="minorHAnsi" w:hAnsiTheme="minorHAnsi" w:cstheme="minorHAnsi"/>
          <w:i/>
          <w:iCs/>
        </w:rPr>
      </w:pPr>
    </w:p>
    <w:p w14:paraId="5F661F5B" w14:textId="40A1CC9B" w:rsidR="00355B6D" w:rsidRPr="008736EB" w:rsidRDefault="00355B6D" w:rsidP="008736EB">
      <w:pPr>
        <w:spacing w:line="360" w:lineRule="auto"/>
        <w:rPr>
          <w:rFonts w:asciiTheme="minorHAnsi" w:hAnsiTheme="minorHAnsi" w:cstheme="minorHAnsi"/>
          <w:u w:val="single"/>
        </w:rPr>
      </w:pPr>
      <w:r w:rsidRPr="008736EB">
        <w:rPr>
          <w:rFonts w:asciiTheme="minorHAnsi" w:hAnsiTheme="minorHAnsi" w:cstheme="minorHAnsi"/>
          <w:u w:val="single"/>
        </w:rPr>
        <w:t xml:space="preserve">Practice to protect the LGBT+ community in education </w:t>
      </w:r>
    </w:p>
    <w:p w14:paraId="1A331E78" w14:textId="77777777" w:rsidR="00355B6D" w:rsidRPr="008736EB" w:rsidRDefault="00355B6D" w:rsidP="008736EB">
      <w:pPr>
        <w:spacing w:line="360" w:lineRule="auto"/>
        <w:rPr>
          <w:rFonts w:asciiTheme="minorHAnsi" w:hAnsiTheme="minorHAnsi" w:cstheme="minorHAnsi"/>
          <w:u w:val="single"/>
        </w:rPr>
      </w:pPr>
    </w:p>
    <w:p w14:paraId="4A36CF10" w14:textId="097EE5AC" w:rsidR="00355B6D" w:rsidRPr="008736EB" w:rsidRDefault="00355B6D" w:rsidP="008736EB">
      <w:pPr>
        <w:spacing w:line="360" w:lineRule="auto"/>
        <w:rPr>
          <w:rFonts w:asciiTheme="minorHAnsi" w:hAnsiTheme="minorHAnsi" w:cstheme="minorHAnsi"/>
          <w:i/>
          <w:iCs/>
        </w:rPr>
      </w:pPr>
      <w:r w:rsidRPr="008736EB">
        <w:rPr>
          <w:rFonts w:asciiTheme="minorHAnsi" w:hAnsiTheme="minorHAnsi" w:cstheme="minorHAnsi"/>
          <w:i/>
          <w:iCs/>
        </w:rPr>
        <w:t xml:space="preserve">Part 1: LGBT+ students </w:t>
      </w:r>
    </w:p>
    <w:p w14:paraId="695C0A6D" w14:textId="1F49711F" w:rsidR="00785244" w:rsidRPr="008736EB" w:rsidRDefault="00785244" w:rsidP="008736EB">
      <w:pPr>
        <w:spacing w:line="360" w:lineRule="auto"/>
        <w:rPr>
          <w:rFonts w:asciiTheme="minorHAnsi" w:hAnsiTheme="minorHAnsi" w:cstheme="minorHAnsi"/>
        </w:rPr>
      </w:pPr>
      <w:r w:rsidRPr="008736EB">
        <w:rPr>
          <w:rFonts w:asciiTheme="minorHAnsi" w:hAnsiTheme="minorHAnsi" w:cstheme="minorHAnsi"/>
        </w:rPr>
        <w:t>Students who identify as part of the LGBT+ community are at a significantly higher risk</w:t>
      </w:r>
      <w:r w:rsidR="00EB3781" w:rsidRPr="008736EB">
        <w:rPr>
          <w:rFonts w:asciiTheme="minorHAnsi" w:hAnsiTheme="minorHAnsi" w:cstheme="minorHAnsi"/>
        </w:rPr>
        <w:t xml:space="preserve">, both in their personal lives and in academic performance than their non-LGBT+ fellow students. Many LGBT+ identifying students will find themselves having negative experiences within school, with little representation in which they can identify with (Page, 2016). Alongside this </w:t>
      </w:r>
      <w:r w:rsidR="009E3B7E" w:rsidRPr="008736EB">
        <w:rPr>
          <w:rFonts w:asciiTheme="minorHAnsi" w:hAnsiTheme="minorHAnsi" w:cstheme="minorHAnsi"/>
          <w:color w:val="000000"/>
          <w:shd w:val="clear" w:color="auto" w:fill="FFFFFF"/>
        </w:rPr>
        <w:t>(Bradlow, et al 2017)</w:t>
      </w:r>
      <w:r w:rsidR="009E3B7E" w:rsidRPr="008736EB">
        <w:rPr>
          <w:rFonts w:asciiTheme="minorHAnsi" w:hAnsiTheme="minorHAnsi" w:cstheme="minorHAnsi"/>
        </w:rPr>
        <w:t xml:space="preserve"> </w:t>
      </w:r>
      <w:r w:rsidR="00EB3781" w:rsidRPr="008736EB">
        <w:rPr>
          <w:rFonts w:asciiTheme="minorHAnsi" w:hAnsiTheme="minorHAnsi" w:cstheme="minorHAnsi"/>
        </w:rPr>
        <w:t xml:space="preserve">reported that almost half of all LGBT+ identifying students would experience bullying throughout their time in education and </w:t>
      </w:r>
      <w:r w:rsidR="009E3B7E" w:rsidRPr="008736EB">
        <w:rPr>
          <w:rFonts w:asciiTheme="minorHAnsi" w:hAnsiTheme="minorHAnsi" w:cstheme="minorHAnsi"/>
        </w:rPr>
        <w:t xml:space="preserve">that when this bullying takes place fewer than a third of teachers intervene. </w:t>
      </w:r>
      <w:r w:rsidR="004B6EDA" w:rsidRPr="008736EB">
        <w:rPr>
          <w:rFonts w:asciiTheme="minorHAnsi" w:hAnsiTheme="minorHAnsi" w:cstheme="minorHAnsi"/>
        </w:rPr>
        <w:t xml:space="preserve">The problems which LGBT+ students face during their time within secondary education </w:t>
      </w:r>
      <w:r w:rsidR="00A646DB" w:rsidRPr="008736EB">
        <w:rPr>
          <w:rFonts w:asciiTheme="minorHAnsi" w:hAnsiTheme="minorHAnsi" w:cstheme="minorHAnsi"/>
        </w:rPr>
        <w:t>can mean that they will face higher dropout rates than their peers resulting in lesser access to educatio</w:t>
      </w:r>
      <w:r w:rsidR="00A23157" w:rsidRPr="008736EB">
        <w:rPr>
          <w:rFonts w:asciiTheme="minorHAnsi" w:hAnsiTheme="minorHAnsi" w:cstheme="minorHAnsi"/>
        </w:rPr>
        <w:t>n (</w:t>
      </w:r>
      <w:r w:rsidR="00EE301C" w:rsidRPr="008736EB">
        <w:rPr>
          <w:rFonts w:asciiTheme="minorHAnsi" w:hAnsiTheme="minorHAnsi" w:cstheme="minorHAnsi"/>
        </w:rPr>
        <w:t xml:space="preserve">Stonewall, </w:t>
      </w:r>
      <w:r w:rsidR="00211D65" w:rsidRPr="008736EB">
        <w:rPr>
          <w:rFonts w:asciiTheme="minorHAnsi" w:hAnsiTheme="minorHAnsi" w:cstheme="minorHAnsi"/>
        </w:rPr>
        <w:t>2020).</w:t>
      </w:r>
      <w:r w:rsidR="00A646DB" w:rsidRPr="008736EB">
        <w:rPr>
          <w:rFonts w:asciiTheme="minorHAnsi" w:hAnsiTheme="minorHAnsi" w:cstheme="minorHAnsi"/>
        </w:rPr>
        <w:t xml:space="preserve"> </w:t>
      </w:r>
      <w:r w:rsidR="009E3B7E" w:rsidRPr="008736EB">
        <w:rPr>
          <w:rFonts w:asciiTheme="minorHAnsi" w:hAnsiTheme="minorHAnsi" w:cstheme="minorHAnsi"/>
        </w:rPr>
        <w:t xml:space="preserve">These statistics alone highlight a need for steps to be taken by schools in order to combat discrimination of students whom identify as LGBT+. </w:t>
      </w:r>
    </w:p>
    <w:p w14:paraId="5F8580B6" w14:textId="1FA7A6C7" w:rsidR="00737C7D" w:rsidRPr="008736EB" w:rsidRDefault="00737C7D" w:rsidP="008736EB">
      <w:pPr>
        <w:spacing w:line="360" w:lineRule="auto"/>
        <w:rPr>
          <w:rFonts w:asciiTheme="minorHAnsi" w:hAnsiTheme="minorHAnsi" w:cstheme="minorHAnsi"/>
        </w:rPr>
      </w:pPr>
    </w:p>
    <w:p w14:paraId="43E0CECC" w14:textId="77777777" w:rsidR="00AD7DC0" w:rsidRPr="008736EB" w:rsidRDefault="00737C7D" w:rsidP="008736EB">
      <w:pPr>
        <w:spacing w:line="360" w:lineRule="auto"/>
        <w:rPr>
          <w:rFonts w:asciiTheme="minorHAnsi" w:hAnsiTheme="minorHAnsi" w:cstheme="minorHAnsi"/>
          <w:color w:val="000000"/>
          <w:shd w:val="clear" w:color="auto" w:fill="FFFFFF"/>
        </w:rPr>
      </w:pPr>
      <w:r w:rsidRPr="008736EB">
        <w:rPr>
          <w:rFonts w:asciiTheme="minorHAnsi" w:hAnsiTheme="minorHAnsi" w:cstheme="minorHAnsi"/>
        </w:rPr>
        <w:t xml:space="preserve">(Stonewall, 2015) </w:t>
      </w:r>
      <w:r w:rsidR="008211C2" w:rsidRPr="008736EB">
        <w:rPr>
          <w:rFonts w:asciiTheme="minorHAnsi" w:hAnsiTheme="minorHAnsi" w:cstheme="minorHAnsi"/>
        </w:rPr>
        <w:t>calls attention to the fact that</w:t>
      </w:r>
      <w:r w:rsidR="00C3020F" w:rsidRPr="008736EB">
        <w:rPr>
          <w:rFonts w:asciiTheme="minorHAnsi" w:hAnsiTheme="minorHAnsi" w:cstheme="minorHAnsi"/>
        </w:rPr>
        <w:t xml:space="preserve"> within Ofsted inspections of secondary schools</w:t>
      </w:r>
      <w:r w:rsidR="004666B6" w:rsidRPr="008736EB">
        <w:rPr>
          <w:rFonts w:asciiTheme="minorHAnsi" w:hAnsiTheme="minorHAnsi" w:cstheme="minorHAnsi"/>
        </w:rPr>
        <w:t xml:space="preserve"> the inspectors should looking for ways in which the school are </w:t>
      </w:r>
      <w:r w:rsidR="00157493" w:rsidRPr="008736EB">
        <w:rPr>
          <w:rFonts w:asciiTheme="minorHAnsi" w:hAnsiTheme="minorHAnsi" w:cstheme="minorHAnsi"/>
        </w:rPr>
        <w:t xml:space="preserve">ensuring that LGBT+ students have a safe environment to learn in. </w:t>
      </w:r>
      <w:r w:rsidR="00224326" w:rsidRPr="008736EB">
        <w:rPr>
          <w:rFonts w:asciiTheme="minorHAnsi" w:hAnsiTheme="minorHAnsi" w:cstheme="minorHAnsi"/>
        </w:rPr>
        <w:t>Moreover,</w:t>
      </w:r>
      <w:r w:rsidR="00157493" w:rsidRPr="008736EB">
        <w:rPr>
          <w:rFonts w:asciiTheme="minorHAnsi" w:hAnsiTheme="minorHAnsi" w:cstheme="minorHAnsi"/>
        </w:rPr>
        <w:t xml:space="preserve"> </w:t>
      </w:r>
      <w:r w:rsidR="00BF7BDB" w:rsidRPr="008736EB">
        <w:rPr>
          <w:rFonts w:asciiTheme="minorHAnsi" w:hAnsiTheme="minorHAnsi" w:cstheme="minorHAnsi"/>
        </w:rPr>
        <w:t xml:space="preserve">with schools having to adhere to the </w:t>
      </w:r>
      <w:r w:rsidR="000B31D0" w:rsidRPr="008736EB">
        <w:rPr>
          <w:rFonts w:asciiTheme="minorHAnsi" w:hAnsiTheme="minorHAnsi" w:cstheme="minorHAnsi"/>
        </w:rPr>
        <w:t>E</w:t>
      </w:r>
      <w:r w:rsidR="00BF7BDB" w:rsidRPr="008736EB">
        <w:rPr>
          <w:rFonts w:asciiTheme="minorHAnsi" w:hAnsiTheme="minorHAnsi" w:cstheme="minorHAnsi"/>
        </w:rPr>
        <w:t xml:space="preserve">quality </w:t>
      </w:r>
      <w:r w:rsidR="000B31D0" w:rsidRPr="008736EB">
        <w:rPr>
          <w:rFonts w:asciiTheme="minorHAnsi" w:hAnsiTheme="minorHAnsi" w:cstheme="minorHAnsi"/>
        </w:rPr>
        <w:t>A</w:t>
      </w:r>
      <w:r w:rsidR="00BF7BDB" w:rsidRPr="008736EB">
        <w:rPr>
          <w:rFonts w:asciiTheme="minorHAnsi" w:hAnsiTheme="minorHAnsi" w:cstheme="minorHAnsi"/>
        </w:rPr>
        <w:t>ct</w:t>
      </w:r>
      <w:r w:rsidR="000B31D0" w:rsidRPr="008736EB">
        <w:rPr>
          <w:rFonts w:asciiTheme="minorHAnsi" w:hAnsiTheme="minorHAnsi" w:cstheme="minorHAnsi"/>
        </w:rPr>
        <w:t xml:space="preserve"> </w:t>
      </w:r>
      <w:r w:rsidR="00BF7BDB" w:rsidRPr="008736EB">
        <w:rPr>
          <w:rFonts w:asciiTheme="minorHAnsi" w:hAnsiTheme="minorHAnsi" w:cstheme="minorHAnsi"/>
        </w:rPr>
        <w:t xml:space="preserve">2010 </w:t>
      </w:r>
      <w:r w:rsidR="00254430" w:rsidRPr="008736EB">
        <w:rPr>
          <w:rFonts w:asciiTheme="minorHAnsi" w:hAnsiTheme="minorHAnsi" w:cstheme="minorHAnsi"/>
        </w:rPr>
        <w:t xml:space="preserve">they must ensure that </w:t>
      </w:r>
      <w:r w:rsidR="000B31D0" w:rsidRPr="008736EB">
        <w:rPr>
          <w:rFonts w:asciiTheme="minorHAnsi" w:hAnsiTheme="minorHAnsi" w:cstheme="minorHAnsi"/>
        </w:rPr>
        <w:t xml:space="preserve">no student faces discrimination due to their </w:t>
      </w:r>
      <w:r w:rsidR="00491362" w:rsidRPr="008736EB">
        <w:rPr>
          <w:rFonts w:asciiTheme="minorHAnsi" w:hAnsiTheme="minorHAnsi" w:cstheme="minorHAnsi"/>
        </w:rPr>
        <w:t>sexual orientation or how they identif</w:t>
      </w:r>
      <w:r w:rsidR="00224326" w:rsidRPr="008736EB">
        <w:rPr>
          <w:rFonts w:asciiTheme="minorHAnsi" w:hAnsiTheme="minorHAnsi" w:cstheme="minorHAnsi"/>
        </w:rPr>
        <w:t>y. Even with schools having to disclose information as to how they are ensuring that this is taking place</w:t>
      </w:r>
      <w:r w:rsidR="00491362" w:rsidRPr="008736EB">
        <w:rPr>
          <w:rFonts w:asciiTheme="minorHAnsi" w:hAnsiTheme="minorHAnsi" w:cstheme="minorHAnsi"/>
        </w:rPr>
        <w:t xml:space="preserve"> (</w:t>
      </w:r>
      <w:r w:rsidR="00491362" w:rsidRPr="008736EB">
        <w:rPr>
          <w:rFonts w:asciiTheme="minorHAnsi" w:hAnsiTheme="minorHAnsi" w:cstheme="minorHAnsi"/>
          <w:color w:val="000000"/>
          <w:shd w:val="clear" w:color="auto" w:fill="FFFFFF"/>
        </w:rPr>
        <w:t>UK Public General Acts, 2010</w:t>
      </w:r>
      <w:r w:rsidR="00491362" w:rsidRPr="008736EB">
        <w:rPr>
          <w:rFonts w:asciiTheme="minorHAnsi" w:hAnsiTheme="minorHAnsi" w:cstheme="minorHAnsi"/>
          <w:color w:val="000000"/>
          <w:shd w:val="clear" w:color="auto" w:fill="FFFFFF"/>
        </w:rPr>
        <w:t xml:space="preserve">). </w:t>
      </w:r>
      <w:r w:rsidR="005A0ACD" w:rsidRPr="008736EB">
        <w:rPr>
          <w:rFonts w:asciiTheme="minorHAnsi" w:hAnsiTheme="minorHAnsi" w:cstheme="minorHAnsi"/>
          <w:color w:val="000000"/>
          <w:shd w:val="clear" w:color="auto" w:fill="FFFFFF"/>
        </w:rPr>
        <w:t>However,</w:t>
      </w:r>
      <w:r w:rsidR="00224326" w:rsidRPr="008736EB">
        <w:rPr>
          <w:rFonts w:asciiTheme="minorHAnsi" w:hAnsiTheme="minorHAnsi" w:cstheme="minorHAnsi"/>
          <w:color w:val="000000"/>
          <w:shd w:val="clear" w:color="auto" w:fill="FFFFFF"/>
        </w:rPr>
        <w:t xml:space="preserve"> </w:t>
      </w:r>
      <w:r w:rsidR="007175E9" w:rsidRPr="008736EB">
        <w:rPr>
          <w:rFonts w:asciiTheme="minorHAnsi" w:hAnsiTheme="minorHAnsi" w:cstheme="minorHAnsi"/>
          <w:color w:val="000000"/>
          <w:shd w:val="clear" w:color="auto" w:fill="FFFFFF"/>
        </w:rPr>
        <w:t>there is still a severely</w:t>
      </w:r>
      <w:r w:rsidR="00224326" w:rsidRPr="008736EB">
        <w:rPr>
          <w:rFonts w:asciiTheme="minorHAnsi" w:hAnsiTheme="minorHAnsi" w:cstheme="minorHAnsi"/>
          <w:color w:val="000000"/>
          <w:shd w:val="clear" w:color="auto" w:fill="FFFFFF"/>
        </w:rPr>
        <w:t xml:space="preserve"> high proportion of LGBT+ students </w:t>
      </w:r>
      <w:r w:rsidR="0066401A" w:rsidRPr="008736EB">
        <w:rPr>
          <w:rFonts w:asciiTheme="minorHAnsi" w:hAnsiTheme="minorHAnsi" w:cstheme="minorHAnsi"/>
          <w:color w:val="000000"/>
          <w:shd w:val="clear" w:color="auto" w:fill="FFFFFF"/>
        </w:rPr>
        <w:t xml:space="preserve">still </w:t>
      </w:r>
      <w:r w:rsidR="00C21AAC" w:rsidRPr="008736EB">
        <w:rPr>
          <w:rFonts w:asciiTheme="minorHAnsi" w:hAnsiTheme="minorHAnsi" w:cstheme="minorHAnsi"/>
          <w:color w:val="000000"/>
          <w:shd w:val="clear" w:color="auto" w:fill="FFFFFF"/>
        </w:rPr>
        <w:t>facing negative experiences in UK secondary schools</w:t>
      </w:r>
      <w:r w:rsidR="00D95A2F" w:rsidRPr="008736EB">
        <w:rPr>
          <w:rFonts w:asciiTheme="minorHAnsi" w:hAnsiTheme="minorHAnsi" w:cstheme="minorHAnsi"/>
          <w:color w:val="000000"/>
          <w:shd w:val="clear" w:color="auto" w:fill="FFFFFF"/>
        </w:rPr>
        <w:t xml:space="preserve"> (Stonew</w:t>
      </w:r>
      <w:r w:rsidR="007175E9" w:rsidRPr="008736EB">
        <w:rPr>
          <w:rFonts w:asciiTheme="minorHAnsi" w:hAnsiTheme="minorHAnsi" w:cstheme="minorHAnsi"/>
          <w:color w:val="000000"/>
          <w:shd w:val="clear" w:color="auto" w:fill="FFFFFF"/>
        </w:rPr>
        <w:t xml:space="preserve">all, 2017). This suggests that the proper </w:t>
      </w:r>
      <w:r w:rsidR="00062CCC" w:rsidRPr="008736EB">
        <w:rPr>
          <w:rFonts w:asciiTheme="minorHAnsi" w:hAnsiTheme="minorHAnsi" w:cstheme="minorHAnsi"/>
          <w:color w:val="000000"/>
          <w:shd w:val="clear" w:color="auto" w:fill="FFFFFF"/>
        </w:rPr>
        <w:t>measures are not being followed within UK secondary schools</w:t>
      </w:r>
      <w:r w:rsidR="006618D9" w:rsidRPr="008736EB">
        <w:rPr>
          <w:rFonts w:asciiTheme="minorHAnsi" w:hAnsiTheme="minorHAnsi" w:cstheme="minorHAnsi"/>
          <w:color w:val="000000"/>
          <w:shd w:val="clear" w:color="auto" w:fill="FFFFFF"/>
        </w:rPr>
        <w:t xml:space="preserve"> and that there needs to be more steps in place in order for LGBT+ students to have a positive educational experience. </w:t>
      </w:r>
    </w:p>
    <w:p w14:paraId="343DA33A" w14:textId="77777777" w:rsidR="0027055D" w:rsidRPr="008736EB" w:rsidRDefault="0027055D" w:rsidP="008736EB">
      <w:pPr>
        <w:spacing w:line="360" w:lineRule="auto"/>
        <w:rPr>
          <w:rFonts w:asciiTheme="minorHAnsi" w:hAnsiTheme="minorHAnsi" w:cstheme="minorHAnsi"/>
          <w:color w:val="000000"/>
          <w:shd w:val="clear" w:color="auto" w:fill="FFFFFF"/>
        </w:rPr>
      </w:pPr>
    </w:p>
    <w:p w14:paraId="7DB5DFE7" w14:textId="6BC65F29" w:rsidR="00737C7D" w:rsidRPr="008736EB" w:rsidRDefault="007A6DAE" w:rsidP="008736EB">
      <w:pPr>
        <w:spacing w:line="360" w:lineRule="auto"/>
        <w:rPr>
          <w:rFonts w:asciiTheme="minorHAnsi" w:hAnsiTheme="minorHAnsi" w:cstheme="minorHAnsi"/>
        </w:rPr>
      </w:pPr>
      <w:r w:rsidRPr="008736EB">
        <w:rPr>
          <w:rFonts w:asciiTheme="minorHAnsi" w:hAnsiTheme="minorHAnsi" w:cstheme="minorHAnsi"/>
          <w:color w:val="000000"/>
          <w:shd w:val="clear" w:color="auto" w:fill="FFFFFF"/>
        </w:rPr>
        <w:t>Furthermore,</w:t>
      </w:r>
      <w:r w:rsidR="003A69D5" w:rsidRPr="008736EB">
        <w:rPr>
          <w:rFonts w:asciiTheme="minorHAnsi" w:hAnsiTheme="minorHAnsi" w:cstheme="minorHAnsi"/>
          <w:color w:val="000000"/>
          <w:shd w:val="clear" w:color="auto" w:fill="FFFFFF"/>
        </w:rPr>
        <w:t xml:space="preserve"> as the government expects the schools to self-report on the steps which they are taking to create safe </w:t>
      </w:r>
      <w:r w:rsidR="00355067" w:rsidRPr="008736EB">
        <w:rPr>
          <w:rFonts w:asciiTheme="minorHAnsi" w:hAnsiTheme="minorHAnsi" w:cstheme="minorHAnsi"/>
          <w:color w:val="000000"/>
          <w:shd w:val="clear" w:color="auto" w:fill="FFFFFF"/>
        </w:rPr>
        <w:t>LGBT+ spaces in secondary schools</w:t>
      </w:r>
      <w:r w:rsidRPr="008736EB">
        <w:rPr>
          <w:rFonts w:asciiTheme="minorHAnsi" w:hAnsiTheme="minorHAnsi" w:cstheme="minorHAnsi"/>
          <w:color w:val="000000"/>
          <w:shd w:val="clear" w:color="auto" w:fill="FFFFFF"/>
        </w:rPr>
        <w:t xml:space="preserve"> there may be false reporting. </w:t>
      </w:r>
      <w:r w:rsidR="008E0C5C" w:rsidRPr="008736EB">
        <w:rPr>
          <w:rFonts w:asciiTheme="minorHAnsi" w:hAnsiTheme="minorHAnsi" w:cstheme="minorHAnsi"/>
          <w:color w:val="000000"/>
          <w:shd w:val="clear" w:color="auto" w:fill="FFFFFF"/>
        </w:rPr>
        <w:t xml:space="preserve">Even if the reports </w:t>
      </w:r>
      <w:r w:rsidR="000B4737" w:rsidRPr="008736EB">
        <w:rPr>
          <w:rFonts w:asciiTheme="minorHAnsi" w:hAnsiTheme="minorHAnsi" w:cstheme="minorHAnsi"/>
          <w:color w:val="000000"/>
          <w:shd w:val="clear" w:color="auto" w:fill="FFFFFF"/>
        </w:rPr>
        <w:t xml:space="preserve">suggest that the schools are ensuring that there is a comprehensive </w:t>
      </w:r>
      <w:r w:rsidR="000B4737" w:rsidRPr="008736EB">
        <w:rPr>
          <w:rFonts w:asciiTheme="minorHAnsi" w:hAnsiTheme="minorHAnsi" w:cstheme="minorHAnsi"/>
          <w:color w:val="000000"/>
          <w:shd w:val="clear" w:color="auto" w:fill="FFFFFF"/>
        </w:rPr>
        <w:lastRenderedPageBreak/>
        <w:t>policy in place in order to ensure the school is being inclusive, th</w:t>
      </w:r>
      <w:r w:rsidR="00CB3F55" w:rsidRPr="008736EB">
        <w:rPr>
          <w:rFonts w:asciiTheme="minorHAnsi" w:hAnsiTheme="minorHAnsi" w:cstheme="minorHAnsi"/>
          <w:color w:val="000000"/>
          <w:shd w:val="clear" w:color="auto" w:fill="FFFFFF"/>
        </w:rPr>
        <w:t>e role out of the policy may be different. Although Ofsted</w:t>
      </w:r>
      <w:r w:rsidR="00DA6916" w:rsidRPr="008736EB">
        <w:rPr>
          <w:rFonts w:asciiTheme="minorHAnsi" w:hAnsiTheme="minorHAnsi" w:cstheme="minorHAnsi"/>
          <w:color w:val="000000"/>
          <w:shd w:val="clear" w:color="auto" w:fill="FFFFFF"/>
        </w:rPr>
        <w:t xml:space="preserve"> are actively checking that a school </w:t>
      </w:r>
      <w:r w:rsidR="00487227" w:rsidRPr="008736EB">
        <w:rPr>
          <w:rFonts w:asciiTheme="minorHAnsi" w:hAnsiTheme="minorHAnsi" w:cstheme="minorHAnsi"/>
          <w:color w:val="000000"/>
          <w:shd w:val="clear" w:color="auto" w:fill="FFFFFF"/>
        </w:rPr>
        <w:t xml:space="preserve">is promoting a safe and inclusive place for LGBT+ students, within a survey which included </w:t>
      </w:r>
      <w:r w:rsidR="00C078F6" w:rsidRPr="008736EB">
        <w:rPr>
          <w:rFonts w:asciiTheme="minorHAnsi" w:hAnsiTheme="minorHAnsi" w:cstheme="minorHAnsi"/>
          <w:color w:val="000000"/>
          <w:shd w:val="clear" w:color="auto" w:fill="FFFFFF"/>
        </w:rPr>
        <w:t>over 1000</w:t>
      </w:r>
      <w:r w:rsidR="006E2D52" w:rsidRPr="008736EB">
        <w:rPr>
          <w:rFonts w:asciiTheme="minorHAnsi" w:hAnsiTheme="minorHAnsi" w:cstheme="minorHAnsi"/>
          <w:color w:val="000000"/>
          <w:shd w:val="clear" w:color="auto" w:fill="FFFFFF"/>
        </w:rPr>
        <w:t>, just 18% of teachers found Ofsted a reliable representation of their schools (</w:t>
      </w:r>
      <w:r w:rsidR="00A7689E" w:rsidRPr="008736EB">
        <w:rPr>
          <w:rFonts w:asciiTheme="minorHAnsi" w:hAnsiTheme="minorHAnsi" w:cstheme="minorHAnsi"/>
          <w:color w:val="000000"/>
          <w:shd w:val="clear" w:color="auto" w:fill="FFFFFF"/>
        </w:rPr>
        <w:t xml:space="preserve">UK Government, 2019). </w:t>
      </w:r>
      <w:r w:rsidR="00D10BA5" w:rsidRPr="008736EB">
        <w:rPr>
          <w:rFonts w:asciiTheme="minorHAnsi" w:hAnsiTheme="minorHAnsi" w:cstheme="minorHAnsi"/>
          <w:color w:val="000000"/>
          <w:shd w:val="clear" w:color="auto" w:fill="FFFFFF"/>
        </w:rPr>
        <w:t xml:space="preserve">Hence forth highlighting </w:t>
      </w:r>
      <w:r w:rsidR="00D42CE1" w:rsidRPr="008736EB">
        <w:rPr>
          <w:rFonts w:asciiTheme="minorHAnsi" w:hAnsiTheme="minorHAnsi" w:cstheme="minorHAnsi"/>
          <w:color w:val="000000"/>
          <w:shd w:val="clear" w:color="auto" w:fill="FFFFFF"/>
        </w:rPr>
        <w:t xml:space="preserve">that how schools represent themselves when they are being observed may not be their </w:t>
      </w:r>
      <w:r w:rsidR="00AD7DC0" w:rsidRPr="008736EB">
        <w:rPr>
          <w:rFonts w:asciiTheme="minorHAnsi" w:hAnsiTheme="minorHAnsi" w:cstheme="minorHAnsi"/>
          <w:color w:val="000000"/>
          <w:shd w:val="clear" w:color="auto" w:fill="FFFFFF"/>
        </w:rPr>
        <w:t>everyday</w:t>
      </w:r>
      <w:r w:rsidR="00D42CE1" w:rsidRPr="008736EB">
        <w:rPr>
          <w:rFonts w:asciiTheme="minorHAnsi" w:hAnsiTheme="minorHAnsi" w:cstheme="minorHAnsi"/>
          <w:color w:val="000000"/>
          <w:shd w:val="clear" w:color="auto" w:fill="FFFFFF"/>
        </w:rPr>
        <w:t xml:space="preserve"> practice. </w:t>
      </w:r>
      <w:r w:rsidR="002F2136" w:rsidRPr="008736EB">
        <w:rPr>
          <w:rFonts w:asciiTheme="minorHAnsi" w:hAnsiTheme="minorHAnsi" w:cstheme="minorHAnsi"/>
          <w:color w:val="000000"/>
          <w:shd w:val="clear" w:color="auto" w:fill="FFFFFF"/>
        </w:rPr>
        <w:t xml:space="preserve">This suggests that Ofsted reporting and </w:t>
      </w:r>
      <w:r w:rsidR="0027055D" w:rsidRPr="008736EB">
        <w:rPr>
          <w:rFonts w:asciiTheme="minorHAnsi" w:hAnsiTheme="minorHAnsi" w:cstheme="minorHAnsi"/>
          <w:color w:val="000000"/>
          <w:shd w:val="clear" w:color="auto" w:fill="FFFFFF"/>
        </w:rPr>
        <w:t>schools’</w:t>
      </w:r>
      <w:r w:rsidR="002F2136" w:rsidRPr="008736EB">
        <w:rPr>
          <w:rFonts w:asciiTheme="minorHAnsi" w:hAnsiTheme="minorHAnsi" w:cstheme="minorHAnsi"/>
          <w:color w:val="000000"/>
          <w:shd w:val="clear" w:color="auto" w:fill="FFFFFF"/>
        </w:rPr>
        <w:t xml:space="preserve"> self-reports are not an effective way of </w:t>
      </w:r>
      <w:r w:rsidR="00912CED" w:rsidRPr="008736EB">
        <w:rPr>
          <w:rFonts w:asciiTheme="minorHAnsi" w:hAnsiTheme="minorHAnsi" w:cstheme="minorHAnsi"/>
          <w:color w:val="000000"/>
          <w:shd w:val="clear" w:color="auto" w:fill="FFFFFF"/>
        </w:rPr>
        <w:t xml:space="preserve">gauging how well schools are </w:t>
      </w:r>
      <w:r w:rsidR="0027055D" w:rsidRPr="008736EB">
        <w:rPr>
          <w:rFonts w:asciiTheme="minorHAnsi" w:hAnsiTheme="minorHAnsi" w:cstheme="minorHAnsi"/>
          <w:color w:val="000000"/>
          <w:shd w:val="clear" w:color="auto" w:fill="FFFFFF"/>
        </w:rPr>
        <w:t xml:space="preserve">creating a positive experience for LGBT+ students in secondary schools. </w:t>
      </w:r>
    </w:p>
    <w:p w14:paraId="2F39CD9A" w14:textId="77777777" w:rsidR="0027055D" w:rsidRPr="008736EB" w:rsidRDefault="0027055D" w:rsidP="008736EB">
      <w:pPr>
        <w:spacing w:line="360" w:lineRule="auto"/>
        <w:rPr>
          <w:rFonts w:asciiTheme="minorHAnsi" w:hAnsiTheme="minorHAnsi" w:cstheme="minorHAnsi"/>
        </w:rPr>
      </w:pPr>
    </w:p>
    <w:p w14:paraId="77CA32A1" w14:textId="5024CF84" w:rsidR="004C7823" w:rsidRPr="008736EB" w:rsidRDefault="006D0F09" w:rsidP="008736EB">
      <w:pPr>
        <w:spacing w:line="360" w:lineRule="auto"/>
        <w:rPr>
          <w:rFonts w:asciiTheme="minorHAnsi" w:hAnsiTheme="minorHAnsi" w:cstheme="minorHAnsi"/>
        </w:rPr>
      </w:pPr>
      <w:r w:rsidRPr="008736EB">
        <w:rPr>
          <w:rFonts w:asciiTheme="minorHAnsi" w:hAnsiTheme="minorHAnsi" w:cstheme="minorHAnsi"/>
        </w:rPr>
        <w:t xml:space="preserve">Within the LGBT+ community </w:t>
      </w:r>
      <w:r w:rsidR="00204E6E" w:rsidRPr="008736EB">
        <w:rPr>
          <w:rFonts w:asciiTheme="minorHAnsi" w:hAnsiTheme="minorHAnsi" w:cstheme="minorHAnsi"/>
        </w:rPr>
        <w:t>the trans</w:t>
      </w:r>
      <w:r w:rsidR="00AC2277" w:rsidRPr="008736EB">
        <w:rPr>
          <w:rFonts w:asciiTheme="minorHAnsi" w:hAnsiTheme="minorHAnsi" w:cstheme="minorHAnsi"/>
        </w:rPr>
        <w:t xml:space="preserve">gender population </w:t>
      </w:r>
      <w:r w:rsidR="0016679E" w:rsidRPr="008736EB">
        <w:rPr>
          <w:rFonts w:asciiTheme="minorHAnsi" w:hAnsiTheme="minorHAnsi" w:cstheme="minorHAnsi"/>
        </w:rPr>
        <w:t xml:space="preserve">faces the highest risk of discrimination and self-harm. </w:t>
      </w:r>
      <w:r w:rsidR="00825F6F" w:rsidRPr="008736EB">
        <w:rPr>
          <w:rFonts w:asciiTheme="minorHAnsi" w:hAnsiTheme="minorHAnsi" w:cstheme="minorHAnsi"/>
        </w:rPr>
        <w:t xml:space="preserve">One in four young people who are transgender have attempted suicide and </w:t>
      </w:r>
      <w:r w:rsidR="007C1AC7" w:rsidRPr="008736EB">
        <w:rPr>
          <w:rFonts w:asciiTheme="minorHAnsi" w:hAnsiTheme="minorHAnsi" w:cstheme="minorHAnsi"/>
        </w:rPr>
        <w:t xml:space="preserve">more than four in five have faced </w:t>
      </w:r>
      <w:r w:rsidR="00F40E3A" w:rsidRPr="008736EB">
        <w:rPr>
          <w:rFonts w:asciiTheme="minorHAnsi" w:hAnsiTheme="minorHAnsi" w:cstheme="minorHAnsi"/>
        </w:rPr>
        <w:t>discriminatory language in schools (</w:t>
      </w:r>
      <w:r w:rsidR="00010EAE" w:rsidRPr="008736EB">
        <w:rPr>
          <w:rFonts w:asciiTheme="minorHAnsi" w:hAnsiTheme="minorHAnsi" w:cstheme="minorHAnsi"/>
        </w:rPr>
        <w:t>Us</w:t>
      </w:r>
      <w:r w:rsidR="00496F89" w:rsidRPr="008736EB">
        <w:rPr>
          <w:rFonts w:asciiTheme="minorHAnsi" w:hAnsiTheme="minorHAnsi" w:cstheme="minorHAnsi"/>
        </w:rPr>
        <w:t>sher</w:t>
      </w:r>
      <w:r w:rsidR="00AC0DFA" w:rsidRPr="008736EB">
        <w:rPr>
          <w:rFonts w:asciiTheme="minorHAnsi" w:hAnsiTheme="minorHAnsi" w:cstheme="minorHAnsi"/>
        </w:rPr>
        <w:t xml:space="preserve"> et al</w:t>
      </w:r>
      <w:r w:rsidR="007613D5" w:rsidRPr="008736EB">
        <w:rPr>
          <w:rFonts w:asciiTheme="minorHAnsi" w:hAnsiTheme="minorHAnsi" w:cstheme="minorHAnsi"/>
        </w:rPr>
        <w:t>, 201</w:t>
      </w:r>
      <w:r w:rsidR="00B63CB5" w:rsidRPr="008736EB">
        <w:rPr>
          <w:rFonts w:asciiTheme="minorHAnsi" w:hAnsiTheme="minorHAnsi" w:cstheme="minorHAnsi"/>
        </w:rPr>
        <w:t>6</w:t>
      </w:r>
      <w:r w:rsidR="007613D5" w:rsidRPr="008736EB">
        <w:rPr>
          <w:rFonts w:asciiTheme="minorHAnsi" w:hAnsiTheme="minorHAnsi" w:cstheme="minorHAnsi"/>
        </w:rPr>
        <w:t xml:space="preserve">). </w:t>
      </w:r>
      <w:r w:rsidR="00EC77FD" w:rsidRPr="008736EB">
        <w:rPr>
          <w:rFonts w:asciiTheme="minorHAnsi" w:hAnsiTheme="minorHAnsi" w:cstheme="minorHAnsi"/>
        </w:rPr>
        <w:t xml:space="preserve">These statistics highlight the need </w:t>
      </w:r>
      <w:r w:rsidR="00E114EA" w:rsidRPr="008736EB">
        <w:rPr>
          <w:rFonts w:asciiTheme="minorHAnsi" w:hAnsiTheme="minorHAnsi" w:cstheme="minorHAnsi"/>
        </w:rPr>
        <w:t xml:space="preserve">for schools to be a safe and inclusive environment which can try to help combat such high reports of </w:t>
      </w:r>
      <w:r w:rsidR="00381398" w:rsidRPr="008736EB">
        <w:rPr>
          <w:rFonts w:asciiTheme="minorHAnsi" w:hAnsiTheme="minorHAnsi" w:cstheme="minorHAnsi"/>
        </w:rPr>
        <w:t xml:space="preserve">both discrimination and </w:t>
      </w:r>
      <w:r w:rsidR="009F7E61" w:rsidRPr="008736EB">
        <w:rPr>
          <w:rFonts w:asciiTheme="minorHAnsi" w:hAnsiTheme="minorHAnsi" w:cstheme="minorHAnsi"/>
        </w:rPr>
        <w:t>self-harm</w:t>
      </w:r>
      <w:r w:rsidR="00381398" w:rsidRPr="008736EB">
        <w:rPr>
          <w:rFonts w:asciiTheme="minorHAnsi" w:hAnsiTheme="minorHAnsi" w:cstheme="minorHAnsi"/>
        </w:rPr>
        <w:t xml:space="preserve">. </w:t>
      </w:r>
      <w:r w:rsidR="00E931EF" w:rsidRPr="008736EB">
        <w:rPr>
          <w:rFonts w:asciiTheme="minorHAnsi" w:hAnsiTheme="minorHAnsi" w:cstheme="minorHAnsi"/>
        </w:rPr>
        <w:t>Although</w:t>
      </w:r>
      <w:r w:rsidR="002D3F2D" w:rsidRPr="008736EB">
        <w:rPr>
          <w:rFonts w:asciiTheme="minorHAnsi" w:hAnsiTheme="minorHAnsi" w:cstheme="minorHAnsi"/>
        </w:rPr>
        <w:t xml:space="preserve"> transgender youth are most at risk, it seems that throughout legislation and guidance </w:t>
      </w:r>
      <w:r w:rsidR="00355B6D" w:rsidRPr="008736EB">
        <w:rPr>
          <w:rFonts w:asciiTheme="minorHAnsi" w:hAnsiTheme="minorHAnsi" w:cstheme="minorHAnsi"/>
        </w:rPr>
        <w:t>in regard to</w:t>
      </w:r>
      <w:r w:rsidR="002D3F2D" w:rsidRPr="008736EB">
        <w:rPr>
          <w:rFonts w:asciiTheme="minorHAnsi" w:hAnsiTheme="minorHAnsi" w:cstheme="minorHAnsi"/>
        </w:rPr>
        <w:t xml:space="preserve"> LGBT+ inclusion within education</w:t>
      </w:r>
      <w:r w:rsidR="00415F3E" w:rsidRPr="008736EB">
        <w:rPr>
          <w:rFonts w:asciiTheme="minorHAnsi" w:hAnsiTheme="minorHAnsi" w:cstheme="minorHAnsi"/>
        </w:rPr>
        <w:t xml:space="preserve">, transgender youth are most neglected. </w:t>
      </w:r>
      <w:r w:rsidR="0057237F" w:rsidRPr="008736EB">
        <w:rPr>
          <w:rFonts w:asciiTheme="minorHAnsi" w:hAnsiTheme="minorHAnsi" w:cstheme="minorHAnsi"/>
        </w:rPr>
        <w:t xml:space="preserve">Within the UK it is down to the individual schools as to what their specific protocols are in terms of </w:t>
      </w:r>
      <w:r w:rsidR="00AC62F8" w:rsidRPr="008736EB">
        <w:rPr>
          <w:rFonts w:asciiTheme="minorHAnsi" w:hAnsiTheme="minorHAnsi" w:cstheme="minorHAnsi"/>
        </w:rPr>
        <w:t xml:space="preserve">whether toilets </w:t>
      </w:r>
      <w:r w:rsidR="001702DC" w:rsidRPr="008736EB">
        <w:rPr>
          <w:rFonts w:asciiTheme="minorHAnsi" w:hAnsiTheme="minorHAnsi" w:cstheme="minorHAnsi"/>
        </w:rPr>
        <w:t>and uniforms are gendered</w:t>
      </w:r>
      <w:r w:rsidR="004619C7" w:rsidRPr="008736EB">
        <w:rPr>
          <w:rFonts w:asciiTheme="minorHAnsi" w:hAnsiTheme="minorHAnsi" w:cstheme="minorHAnsi"/>
        </w:rPr>
        <w:t xml:space="preserve"> (</w:t>
      </w:r>
      <w:r w:rsidR="0023707A" w:rsidRPr="008736EB">
        <w:rPr>
          <w:rFonts w:asciiTheme="minorHAnsi" w:hAnsiTheme="minorHAnsi" w:cstheme="minorHAnsi"/>
        </w:rPr>
        <w:t xml:space="preserve">Department for Education, </w:t>
      </w:r>
      <w:r w:rsidR="0007260A" w:rsidRPr="008736EB">
        <w:rPr>
          <w:rFonts w:asciiTheme="minorHAnsi" w:hAnsiTheme="minorHAnsi" w:cstheme="minorHAnsi"/>
        </w:rPr>
        <w:t xml:space="preserve">2016). </w:t>
      </w:r>
      <w:r w:rsidR="007C406A" w:rsidRPr="008736EB">
        <w:rPr>
          <w:rFonts w:asciiTheme="minorHAnsi" w:hAnsiTheme="minorHAnsi" w:cstheme="minorHAnsi"/>
        </w:rPr>
        <w:t>This highlights that the government have left it down to individual schools in how they approach having transgender or non-binary students within their schools. However, this leaves room for inequalities across schools throughout the UK in how inclusive they are for transgender and non-binary students.</w:t>
      </w:r>
      <w:r w:rsidR="00B918D6" w:rsidRPr="008736EB">
        <w:rPr>
          <w:rFonts w:asciiTheme="minorHAnsi" w:hAnsiTheme="minorHAnsi" w:cstheme="minorHAnsi"/>
        </w:rPr>
        <w:t xml:space="preserve"> Although</w:t>
      </w:r>
      <w:r w:rsidR="007C406A" w:rsidRPr="008736EB">
        <w:rPr>
          <w:rFonts w:asciiTheme="minorHAnsi" w:hAnsiTheme="minorHAnsi" w:cstheme="minorHAnsi"/>
        </w:rPr>
        <w:t xml:space="preserve">, as it down to individual schools in order to make policies they can take a more individualistic approach when it comes to their students and their needs. </w:t>
      </w:r>
    </w:p>
    <w:p w14:paraId="03F6FADF" w14:textId="77777777" w:rsidR="005C0FAF" w:rsidRPr="008736EB" w:rsidRDefault="005C0FAF" w:rsidP="008736EB">
      <w:pPr>
        <w:spacing w:line="360" w:lineRule="auto"/>
        <w:rPr>
          <w:rFonts w:asciiTheme="minorHAnsi" w:hAnsiTheme="minorHAnsi" w:cstheme="minorHAnsi"/>
        </w:rPr>
      </w:pPr>
    </w:p>
    <w:p w14:paraId="099F2A97" w14:textId="6E6724DA" w:rsidR="002C308B" w:rsidRPr="008736EB" w:rsidRDefault="002C308B" w:rsidP="008736EB">
      <w:pPr>
        <w:spacing w:line="360" w:lineRule="auto"/>
        <w:rPr>
          <w:rFonts w:asciiTheme="minorHAnsi" w:hAnsiTheme="minorHAnsi" w:cstheme="minorHAnsi"/>
        </w:rPr>
      </w:pPr>
      <w:r w:rsidRPr="008736EB">
        <w:rPr>
          <w:rFonts w:asciiTheme="minorHAnsi" w:hAnsiTheme="minorHAnsi" w:cstheme="minorHAnsi"/>
        </w:rPr>
        <w:t>That being said</w:t>
      </w:r>
      <w:r w:rsidR="00A22FBF" w:rsidRPr="008736EB">
        <w:rPr>
          <w:rFonts w:asciiTheme="minorHAnsi" w:hAnsiTheme="minorHAnsi" w:cstheme="minorHAnsi"/>
        </w:rPr>
        <w:t>, not all</w:t>
      </w:r>
      <w:r w:rsidRPr="008736EB">
        <w:rPr>
          <w:rFonts w:asciiTheme="minorHAnsi" w:hAnsiTheme="minorHAnsi" w:cstheme="minorHAnsi"/>
        </w:rPr>
        <w:t xml:space="preserve"> trans</w:t>
      </w:r>
      <w:r w:rsidR="00A22FBF" w:rsidRPr="008736EB">
        <w:rPr>
          <w:rFonts w:asciiTheme="minorHAnsi" w:hAnsiTheme="minorHAnsi" w:cstheme="minorHAnsi"/>
        </w:rPr>
        <w:t>gender</w:t>
      </w:r>
      <w:r w:rsidRPr="008736EB">
        <w:rPr>
          <w:rFonts w:asciiTheme="minorHAnsi" w:hAnsiTheme="minorHAnsi" w:cstheme="minorHAnsi"/>
        </w:rPr>
        <w:t xml:space="preserve"> students have had </w:t>
      </w:r>
      <w:r w:rsidR="00CE132F" w:rsidRPr="008736EB">
        <w:rPr>
          <w:rFonts w:asciiTheme="minorHAnsi" w:hAnsiTheme="minorHAnsi" w:cstheme="minorHAnsi"/>
        </w:rPr>
        <w:t>negative</w:t>
      </w:r>
      <w:r w:rsidRPr="008736EB">
        <w:rPr>
          <w:rFonts w:asciiTheme="minorHAnsi" w:hAnsiTheme="minorHAnsi" w:cstheme="minorHAnsi"/>
        </w:rPr>
        <w:t xml:space="preserve"> experiences in secondary schools in the UK.</w:t>
      </w:r>
      <w:r w:rsidR="00055534" w:rsidRPr="008736EB">
        <w:rPr>
          <w:rFonts w:asciiTheme="minorHAnsi" w:hAnsiTheme="minorHAnsi" w:cstheme="minorHAnsi"/>
        </w:rPr>
        <w:t xml:space="preserve"> </w:t>
      </w:r>
      <w:r w:rsidR="009C3979" w:rsidRPr="008736EB">
        <w:rPr>
          <w:rFonts w:asciiTheme="minorHAnsi" w:hAnsiTheme="minorHAnsi" w:cstheme="minorHAnsi"/>
        </w:rPr>
        <w:t xml:space="preserve">Within a study it was reported that transgender children who went to secondary schools which were more gender fluid in </w:t>
      </w:r>
      <w:r w:rsidR="00E20CAE" w:rsidRPr="008736EB">
        <w:rPr>
          <w:rFonts w:asciiTheme="minorHAnsi" w:hAnsiTheme="minorHAnsi" w:cstheme="minorHAnsi"/>
        </w:rPr>
        <w:t xml:space="preserve">all areas throughout their schools had a positive </w:t>
      </w:r>
      <w:r w:rsidR="00255735" w:rsidRPr="008736EB">
        <w:rPr>
          <w:rFonts w:asciiTheme="minorHAnsi" w:hAnsiTheme="minorHAnsi" w:cstheme="minorHAnsi"/>
        </w:rPr>
        <w:t xml:space="preserve">educational experience. This included ensuring that uniform policies were more gender neutral, </w:t>
      </w:r>
      <w:r w:rsidR="00573CFC" w:rsidRPr="008736EB">
        <w:rPr>
          <w:rFonts w:asciiTheme="minorHAnsi" w:hAnsiTheme="minorHAnsi" w:cstheme="minorHAnsi"/>
        </w:rPr>
        <w:t xml:space="preserve">using more </w:t>
      </w:r>
      <w:r w:rsidR="004D1CE0" w:rsidRPr="008736EB">
        <w:rPr>
          <w:rFonts w:asciiTheme="minorHAnsi" w:hAnsiTheme="minorHAnsi" w:cstheme="minorHAnsi"/>
        </w:rPr>
        <w:t>gender-neutral</w:t>
      </w:r>
      <w:r w:rsidR="00255735" w:rsidRPr="008736EB">
        <w:rPr>
          <w:rFonts w:asciiTheme="minorHAnsi" w:hAnsiTheme="minorHAnsi" w:cstheme="minorHAnsi"/>
        </w:rPr>
        <w:t xml:space="preserve"> terminology</w:t>
      </w:r>
      <w:r w:rsidR="00573CFC" w:rsidRPr="008736EB">
        <w:rPr>
          <w:rFonts w:asciiTheme="minorHAnsi" w:hAnsiTheme="minorHAnsi" w:cstheme="minorHAnsi"/>
        </w:rPr>
        <w:t xml:space="preserve"> and having a </w:t>
      </w:r>
      <w:r w:rsidR="004D1CE0" w:rsidRPr="008736EB">
        <w:rPr>
          <w:rFonts w:asciiTheme="minorHAnsi" w:hAnsiTheme="minorHAnsi" w:cstheme="minorHAnsi"/>
        </w:rPr>
        <w:t>set policy</w:t>
      </w:r>
      <w:r w:rsidR="00573CFC" w:rsidRPr="008736EB">
        <w:rPr>
          <w:rFonts w:asciiTheme="minorHAnsi" w:hAnsiTheme="minorHAnsi" w:cstheme="minorHAnsi"/>
        </w:rPr>
        <w:t xml:space="preserve"> in place to protect transgender students (</w:t>
      </w:r>
      <w:r w:rsidR="008A46A8" w:rsidRPr="008736EB">
        <w:rPr>
          <w:rFonts w:asciiTheme="minorHAnsi" w:hAnsiTheme="minorHAnsi" w:cstheme="minorHAnsi"/>
        </w:rPr>
        <w:t>Leonard, 2020)</w:t>
      </w:r>
      <w:r w:rsidR="00573CFC" w:rsidRPr="008736EB">
        <w:rPr>
          <w:rFonts w:asciiTheme="minorHAnsi" w:hAnsiTheme="minorHAnsi" w:cstheme="minorHAnsi"/>
        </w:rPr>
        <w:t xml:space="preserve">. </w:t>
      </w:r>
      <w:r w:rsidR="004D1CE0" w:rsidRPr="008736EB">
        <w:rPr>
          <w:rFonts w:asciiTheme="minorHAnsi" w:hAnsiTheme="minorHAnsi" w:cstheme="minorHAnsi"/>
        </w:rPr>
        <w:t xml:space="preserve">This study is </w:t>
      </w:r>
      <w:r w:rsidR="0074773C" w:rsidRPr="008736EB">
        <w:rPr>
          <w:rFonts w:asciiTheme="minorHAnsi" w:hAnsiTheme="minorHAnsi" w:cstheme="minorHAnsi"/>
        </w:rPr>
        <w:t xml:space="preserve">an example of how transgender students can have a positive experience within in a UK secondary school. </w:t>
      </w:r>
      <w:r w:rsidR="00854806" w:rsidRPr="008736EB">
        <w:rPr>
          <w:rFonts w:asciiTheme="minorHAnsi" w:hAnsiTheme="minorHAnsi" w:cstheme="minorHAnsi"/>
        </w:rPr>
        <w:t xml:space="preserve">However, it is </w:t>
      </w:r>
      <w:r w:rsidR="00854806" w:rsidRPr="008736EB">
        <w:rPr>
          <w:rFonts w:asciiTheme="minorHAnsi" w:hAnsiTheme="minorHAnsi" w:cstheme="minorHAnsi"/>
        </w:rPr>
        <w:lastRenderedPageBreak/>
        <w:t xml:space="preserve">down to the school to in order to ensure that provisions are in place for the students to have a happy and positive secondary school experience. </w:t>
      </w:r>
      <w:r w:rsidR="00224F90" w:rsidRPr="008736EB">
        <w:rPr>
          <w:rFonts w:asciiTheme="minorHAnsi" w:hAnsiTheme="minorHAnsi" w:cstheme="minorHAnsi"/>
        </w:rPr>
        <w:t xml:space="preserve">In order for the whole of the UK to have </w:t>
      </w:r>
      <w:r w:rsidR="00BB1225" w:rsidRPr="008736EB">
        <w:rPr>
          <w:rFonts w:asciiTheme="minorHAnsi" w:hAnsiTheme="minorHAnsi" w:cstheme="minorHAnsi"/>
        </w:rPr>
        <w:t xml:space="preserve">inclusive polices and pastoral practices </w:t>
      </w:r>
      <w:r w:rsidR="004F390C" w:rsidRPr="008736EB">
        <w:rPr>
          <w:rFonts w:asciiTheme="minorHAnsi" w:hAnsiTheme="minorHAnsi" w:cstheme="minorHAnsi"/>
        </w:rPr>
        <w:t xml:space="preserve">their needs to be a nationwide approach to </w:t>
      </w:r>
      <w:r w:rsidR="00852EAD" w:rsidRPr="008736EB">
        <w:rPr>
          <w:rFonts w:asciiTheme="minorHAnsi" w:hAnsiTheme="minorHAnsi" w:cstheme="minorHAnsi"/>
        </w:rPr>
        <w:t xml:space="preserve">ensuring schools are safe spaces for LGBT+ students. </w:t>
      </w:r>
    </w:p>
    <w:p w14:paraId="725A93A6" w14:textId="5980A797" w:rsidR="00062D40" w:rsidRPr="008736EB" w:rsidRDefault="00062D40" w:rsidP="008736EB">
      <w:pPr>
        <w:spacing w:line="360" w:lineRule="auto"/>
        <w:rPr>
          <w:rFonts w:asciiTheme="minorHAnsi" w:hAnsiTheme="minorHAnsi" w:cstheme="minorHAnsi"/>
        </w:rPr>
      </w:pPr>
    </w:p>
    <w:p w14:paraId="65A8F701" w14:textId="4F749D05" w:rsidR="00355B6D" w:rsidRPr="008736EB" w:rsidRDefault="00355B6D" w:rsidP="008736EB">
      <w:pPr>
        <w:spacing w:line="360" w:lineRule="auto"/>
        <w:rPr>
          <w:rFonts w:asciiTheme="minorHAnsi" w:hAnsiTheme="minorHAnsi" w:cstheme="minorHAnsi"/>
          <w:i/>
          <w:iCs/>
          <w:color w:val="000000" w:themeColor="text1"/>
        </w:rPr>
      </w:pPr>
      <w:r w:rsidRPr="008736EB">
        <w:rPr>
          <w:rFonts w:asciiTheme="minorHAnsi" w:hAnsiTheme="minorHAnsi" w:cstheme="minorHAnsi"/>
          <w:i/>
          <w:iCs/>
          <w:color w:val="000000" w:themeColor="text1"/>
        </w:rPr>
        <w:t xml:space="preserve">Part 2: </w:t>
      </w:r>
      <w:r w:rsidR="00711FF6" w:rsidRPr="008736EB">
        <w:rPr>
          <w:rFonts w:asciiTheme="minorHAnsi" w:hAnsiTheme="minorHAnsi" w:cstheme="minorHAnsi"/>
          <w:i/>
          <w:iCs/>
          <w:color w:val="000000" w:themeColor="text1"/>
        </w:rPr>
        <w:t xml:space="preserve">LGBT+ teachers </w:t>
      </w:r>
    </w:p>
    <w:p w14:paraId="37AA4000" w14:textId="77777777" w:rsidR="003E0D11" w:rsidRPr="008736EB" w:rsidRDefault="00A93C03" w:rsidP="008736EB">
      <w:pPr>
        <w:spacing w:line="360" w:lineRule="auto"/>
        <w:rPr>
          <w:rFonts w:asciiTheme="minorHAnsi" w:hAnsiTheme="minorHAnsi" w:cstheme="minorHAnsi"/>
          <w:color w:val="000000" w:themeColor="text1"/>
        </w:rPr>
      </w:pPr>
      <w:r w:rsidRPr="008736EB">
        <w:rPr>
          <w:rFonts w:asciiTheme="minorHAnsi" w:hAnsiTheme="minorHAnsi" w:cstheme="minorHAnsi"/>
          <w:color w:val="000000" w:themeColor="text1"/>
        </w:rPr>
        <w:t xml:space="preserve">When looking at LGBT+ inclusion in UK secondary schools </w:t>
      </w:r>
      <w:r w:rsidR="007A3409" w:rsidRPr="008736EB">
        <w:rPr>
          <w:rFonts w:asciiTheme="minorHAnsi" w:hAnsiTheme="minorHAnsi" w:cstheme="minorHAnsi"/>
          <w:color w:val="000000" w:themeColor="text1"/>
        </w:rPr>
        <w:t xml:space="preserve">the inclusion of LGBT+ teachers needs to be considered. </w:t>
      </w:r>
      <w:r w:rsidR="00EA0671" w:rsidRPr="008736EB">
        <w:rPr>
          <w:rFonts w:asciiTheme="minorHAnsi" w:hAnsiTheme="minorHAnsi" w:cstheme="minorHAnsi"/>
          <w:color w:val="000000" w:themeColor="text1"/>
        </w:rPr>
        <w:t xml:space="preserve">Even with section 28 being revoked and teachers having greater freedom within schools </w:t>
      </w:r>
      <w:r w:rsidR="001A082B" w:rsidRPr="008736EB">
        <w:rPr>
          <w:rFonts w:asciiTheme="minorHAnsi" w:hAnsiTheme="minorHAnsi" w:cstheme="minorHAnsi"/>
          <w:color w:val="000000" w:themeColor="text1"/>
        </w:rPr>
        <w:t xml:space="preserve">in regard to their expression of sexuality identity. Recent reports have suggested that </w:t>
      </w:r>
      <w:r w:rsidR="00F14874" w:rsidRPr="008736EB">
        <w:rPr>
          <w:rFonts w:asciiTheme="minorHAnsi" w:hAnsiTheme="minorHAnsi" w:cstheme="minorHAnsi"/>
          <w:color w:val="000000" w:themeColor="text1"/>
        </w:rPr>
        <w:t xml:space="preserve">a large proportion of </w:t>
      </w:r>
      <w:r w:rsidR="001A082B" w:rsidRPr="008736EB">
        <w:rPr>
          <w:rFonts w:asciiTheme="minorHAnsi" w:hAnsiTheme="minorHAnsi" w:cstheme="minorHAnsi"/>
          <w:color w:val="000000" w:themeColor="text1"/>
        </w:rPr>
        <w:t xml:space="preserve">teachers </w:t>
      </w:r>
      <w:r w:rsidR="00F14874" w:rsidRPr="008736EB">
        <w:rPr>
          <w:rFonts w:asciiTheme="minorHAnsi" w:hAnsiTheme="minorHAnsi" w:cstheme="minorHAnsi"/>
          <w:color w:val="000000" w:themeColor="text1"/>
        </w:rPr>
        <w:t xml:space="preserve">in UK secondary schools do not feel comfortable in openly expressing their sexuality </w:t>
      </w:r>
      <w:r w:rsidR="002B319D" w:rsidRPr="008736EB">
        <w:rPr>
          <w:rFonts w:asciiTheme="minorHAnsi" w:hAnsiTheme="minorHAnsi" w:cstheme="minorHAnsi"/>
          <w:color w:val="000000" w:themeColor="text1"/>
        </w:rPr>
        <w:t>as the support systems are not in place (</w:t>
      </w:r>
      <w:r w:rsidR="00653452" w:rsidRPr="008736EB">
        <w:rPr>
          <w:rFonts w:asciiTheme="minorHAnsi" w:hAnsiTheme="minorHAnsi" w:cstheme="minorHAnsi"/>
          <w:color w:val="000000" w:themeColor="text1"/>
        </w:rPr>
        <w:t>Formby, 2015)</w:t>
      </w:r>
      <w:r w:rsidR="00E7056D" w:rsidRPr="008736EB">
        <w:rPr>
          <w:rFonts w:asciiTheme="minorHAnsi" w:hAnsiTheme="minorHAnsi" w:cstheme="minorHAnsi"/>
          <w:color w:val="000000" w:themeColor="text1"/>
        </w:rPr>
        <w:t xml:space="preserve">. </w:t>
      </w:r>
      <w:r w:rsidR="007216B3" w:rsidRPr="008736EB">
        <w:rPr>
          <w:rFonts w:asciiTheme="minorHAnsi" w:hAnsiTheme="minorHAnsi" w:cstheme="minorHAnsi"/>
          <w:color w:val="000000" w:themeColor="text1"/>
        </w:rPr>
        <w:t xml:space="preserve">In order for schools in the UK to be fully inclusive to LGBT+ matters, teachers should be able to feel </w:t>
      </w:r>
      <w:r w:rsidR="00833570" w:rsidRPr="008736EB">
        <w:rPr>
          <w:rFonts w:asciiTheme="minorHAnsi" w:hAnsiTheme="minorHAnsi" w:cstheme="minorHAnsi"/>
          <w:color w:val="000000" w:themeColor="text1"/>
        </w:rPr>
        <w:t xml:space="preserve">supported enough in order to share their sexuality. </w:t>
      </w:r>
      <w:r w:rsidR="00AB4629" w:rsidRPr="008736EB">
        <w:rPr>
          <w:rFonts w:asciiTheme="minorHAnsi" w:hAnsiTheme="minorHAnsi" w:cstheme="minorHAnsi"/>
          <w:color w:val="000000" w:themeColor="text1"/>
        </w:rPr>
        <w:t>Moreover,</w:t>
      </w:r>
      <w:r w:rsidR="00833570" w:rsidRPr="008736EB">
        <w:rPr>
          <w:rFonts w:asciiTheme="minorHAnsi" w:hAnsiTheme="minorHAnsi" w:cstheme="minorHAnsi"/>
          <w:color w:val="000000" w:themeColor="text1"/>
        </w:rPr>
        <w:t xml:space="preserve"> students may benefit from LGBT+ teachers who are open about their sexual orientation in the school environment. </w:t>
      </w:r>
      <w:r w:rsidR="00AB4629" w:rsidRPr="008736EB">
        <w:rPr>
          <w:rFonts w:asciiTheme="minorHAnsi" w:hAnsiTheme="minorHAnsi" w:cstheme="minorHAnsi"/>
          <w:color w:val="000000" w:themeColor="text1"/>
        </w:rPr>
        <w:t>Openly gay</w:t>
      </w:r>
      <w:r w:rsidR="008C3071" w:rsidRPr="008736EB">
        <w:rPr>
          <w:rFonts w:asciiTheme="minorHAnsi" w:hAnsiTheme="minorHAnsi" w:cstheme="minorHAnsi"/>
          <w:color w:val="000000" w:themeColor="text1"/>
        </w:rPr>
        <w:t xml:space="preserve">, lesbian, </w:t>
      </w:r>
      <w:r w:rsidR="00AB4629" w:rsidRPr="008736EB">
        <w:rPr>
          <w:rFonts w:asciiTheme="minorHAnsi" w:hAnsiTheme="minorHAnsi" w:cstheme="minorHAnsi"/>
          <w:color w:val="000000" w:themeColor="text1"/>
        </w:rPr>
        <w:t xml:space="preserve">bisexual and transgender teachers </w:t>
      </w:r>
      <w:r w:rsidR="008C3071" w:rsidRPr="008736EB">
        <w:rPr>
          <w:rFonts w:asciiTheme="minorHAnsi" w:hAnsiTheme="minorHAnsi" w:cstheme="minorHAnsi"/>
          <w:color w:val="000000" w:themeColor="text1"/>
        </w:rPr>
        <w:t>may be able to assist in the deliverance of LGBT+ matters within the curriculum</w:t>
      </w:r>
      <w:r w:rsidR="003E0D11" w:rsidRPr="008736EB">
        <w:rPr>
          <w:rFonts w:asciiTheme="minorHAnsi" w:hAnsiTheme="minorHAnsi" w:cstheme="minorHAnsi"/>
          <w:color w:val="000000" w:themeColor="text1"/>
        </w:rPr>
        <w:t xml:space="preserve">. </w:t>
      </w:r>
    </w:p>
    <w:p w14:paraId="7AA159CE" w14:textId="77777777" w:rsidR="003E0D11" w:rsidRPr="008736EB" w:rsidRDefault="003E0D11" w:rsidP="008736EB">
      <w:pPr>
        <w:spacing w:line="360" w:lineRule="auto"/>
        <w:rPr>
          <w:rFonts w:asciiTheme="minorHAnsi" w:hAnsiTheme="minorHAnsi" w:cstheme="minorHAnsi"/>
          <w:color w:val="000000" w:themeColor="text1"/>
        </w:rPr>
      </w:pPr>
    </w:p>
    <w:p w14:paraId="48433A6C" w14:textId="77777777" w:rsidR="003E0D11" w:rsidRPr="008736EB" w:rsidRDefault="003E0D11" w:rsidP="008736EB">
      <w:pPr>
        <w:spacing w:line="360" w:lineRule="auto"/>
        <w:rPr>
          <w:rFonts w:asciiTheme="minorHAnsi" w:hAnsiTheme="minorHAnsi" w:cstheme="minorHAnsi"/>
          <w:color w:val="000000" w:themeColor="text1"/>
        </w:rPr>
      </w:pPr>
    </w:p>
    <w:p w14:paraId="47B8A640" w14:textId="1822B15D" w:rsidR="00757A9E" w:rsidRPr="008736EB" w:rsidRDefault="003E0D11" w:rsidP="008736EB">
      <w:pPr>
        <w:spacing w:line="360" w:lineRule="auto"/>
        <w:rPr>
          <w:rFonts w:asciiTheme="minorHAnsi" w:hAnsiTheme="minorHAnsi" w:cstheme="minorHAnsi"/>
          <w:color w:val="000000" w:themeColor="text1"/>
        </w:rPr>
      </w:pPr>
      <w:r w:rsidRPr="008736EB">
        <w:rPr>
          <w:rFonts w:asciiTheme="minorHAnsi" w:hAnsiTheme="minorHAnsi" w:cstheme="minorHAnsi"/>
          <w:color w:val="000000" w:themeColor="text1"/>
        </w:rPr>
        <w:t xml:space="preserve">Not only this, but their experiences would be able to help LGBT+ students who may be struggling in terms of pastoral care. Studies show that LGBT+ students may be more willing to open up and disclose their issues if they had a LGBT+ teacher in whom they could confide in (Lee, 2019). This highlights how teachers </w:t>
      </w:r>
      <w:r w:rsidR="00D12557" w:rsidRPr="008736EB">
        <w:rPr>
          <w:rFonts w:asciiTheme="minorHAnsi" w:hAnsiTheme="minorHAnsi" w:cstheme="minorHAnsi"/>
          <w:color w:val="000000" w:themeColor="text1"/>
        </w:rPr>
        <w:t xml:space="preserve">who are openly LGBT+ within secondary schools may be of a great benefit to the school. </w:t>
      </w:r>
      <w:r w:rsidR="00D5271D" w:rsidRPr="008736EB">
        <w:rPr>
          <w:rFonts w:asciiTheme="minorHAnsi" w:hAnsiTheme="minorHAnsi" w:cstheme="minorHAnsi"/>
          <w:color w:val="000000" w:themeColor="text1"/>
        </w:rPr>
        <w:t>Moreover,</w:t>
      </w:r>
      <w:r w:rsidR="00D12557" w:rsidRPr="008736EB">
        <w:rPr>
          <w:rFonts w:asciiTheme="minorHAnsi" w:hAnsiTheme="minorHAnsi" w:cstheme="minorHAnsi"/>
          <w:color w:val="000000" w:themeColor="text1"/>
        </w:rPr>
        <w:t xml:space="preserve"> </w:t>
      </w:r>
      <w:r w:rsidR="00D5271D" w:rsidRPr="008736EB">
        <w:rPr>
          <w:rFonts w:asciiTheme="minorHAnsi" w:hAnsiTheme="minorHAnsi" w:cstheme="minorHAnsi"/>
          <w:color w:val="000000" w:themeColor="text1"/>
        </w:rPr>
        <w:t xml:space="preserve">if teachers feel that their school environment is a more LGBT+ inclusive workplace, they may feel more satisfied within their job. </w:t>
      </w:r>
    </w:p>
    <w:p w14:paraId="1E584EA9" w14:textId="77777777" w:rsidR="0040242F" w:rsidRPr="008736EB" w:rsidRDefault="0040242F" w:rsidP="008736EB">
      <w:pPr>
        <w:spacing w:line="360" w:lineRule="auto"/>
        <w:rPr>
          <w:rFonts w:asciiTheme="minorHAnsi" w:hAnsiTheme="minorHAnsi" w:cstheme="minorHAnsi"/>
          <w:color w:val="000000" w:themeColor="text1"/>
        </w:rPr>
      </w:pPr>
    </w:p>
    <w:p w14:paraId="3D14EB33" w14:textId="06F273FC" w:rsidR="006A1869" w:rsidRPr="008736EB" w:rsidRDefault="00D5271D" w:rsidP="008736EB">
      <w:pPr>
        <w:spacing w:line="360" w:lineRule="auto"/>
        <w:rPr>
          <w:rFonts w:asciiTheme="minorHAnsi" w:hAnsiTheme="minorHAnsi" w:cstheme="minorHAnsi"/>
          <w:color w:val="000000" w:themeColor="text1"/>
        </w:rPr>
      </w:pPr>
      <w:r w:rsidRPr="008736EB">
        <w:rPr>
          <w:rFonts w:asciiTheme="minorHAnsi" w:hAnsiTheme="minorHAnsi" w:cstheme="minorHAnsi"/>
          <w:color w:val="000000" w:themeColor="text1"/>
        </w:rPr>
        <w:t>However,</w:t>
      </w:r>
      <w:r w:rsidR="00CF7833" w:rsidRPr="008736EB">
        <w:rPr>
          <w:rFonts w:asciiTheme="minorHAnsi" w:hAnsiTheme="minorHAnsi" w:cstheme="minorHAnsi"/>
          <w:color w:val="000000" w:themeColor="text1"/>
        </w:rPr>
        <w:t xml:space="preserve"> for teachers in more rural </w:t>
      </w:r>
      <w:r w:rsidR="003723BB" w:rsidRPr="008736EB">
        <w:rPr>
          <w:rFonts w:asciiTheme="minorHAnsi" w:hAnsiTheme="minorHAnsi" w:cstheme="minorHAnsi"/>
          <w:color w:val="000000" w:themeColor="text1"/>
        </w:rPr>
        <w:t>area’s</w:t>
      </w:r>
      <w:r w:rsidR="00CF7833" w:rsidRPr="008736EB">
        <w:rPr>
          <w:rFonts w:asciiTheme="minorHAnsi" w:hAnsiTheme="minorHAnsi" w:cstheme="minorHAnsi"/>
          <w:color w:val="000000" w:themeColor="text1"/>
        </w:rPr>
        <w:t xml:space="preserve"> experiences can greatly differ</w:t>
      </w:r>
      <w:r w:rsidRPr="008736EB">
        <w:rPr>
          <w:rFonts w:asciiTheme="minorHAnsi" w:hAnsiTheme="minorHAnsi" w:cstheme="minorHAnsi"/>
          <w:color w:val="000000" w:themeColor="text1"/>
        </w:rPr>
        <w:t xml:space="preserve"> from those teachers </w:t>
      </w:r>
      <w:r w:rsidR="00266F4B" w:rsidRPr="008736EB">
        <w:rPr>
          <w:rFonts w:asciiTheme="minorHAnsi" w:hAnsiTheme="minorHAnsi" w:cstheme="minorHAnsi"/>
          <w:color w:val="000000" w:themeColor="text1"/>
        </w:rPr>
        <w:t>whose</w:t>
      </w:r>
      <w:r w:rsidRPr="008736EB">
        <w:rPr>
          <w:rFonts w:asciiTheme="minorHAnsi" w:hAnsiTheme="minorHAnsi" w:cstheme="minorHAnsi"/>
          <w:color w:val="000000" w:themeColor="text1"/>
        </w:rPr>
        <w:t xml:space="preserve"> schools are based in urban areas</w:t>
      </w:r>
      <w:r w:rsidR="00046C54" w:rsidRPr="008736EB">
        <w:rPr>
          <w:rFonts w:asciiTheme="minorHAnsi" w:hAnsiTheme="minorHAnsi" w:cstheme="minorHAnsi"/>
          <w:color w:val="000000" w:themeColor="text1"/>
        </w:rPr>
        <w:t xml:space="preserve">. Teachers in rural areas report negative experiences both from students and colleges in regard to their sexuality </w:t>
      </w:r>
      <w:r w:rsidR="00653452" w:rsidRPr="008736EB">
        <w:rPr>
          <w:rFonts w:asciiTheme="minorHAnsi" w:hAnsiTheme="minorHAnsi" w:cstheme="minorHAnsi"/>
          <w:color w:val="000000" w:themeColor="text1"/>
        </w:rPr>
        <w:t>(</w:t>
      </w:r>
      <w:r w:rsidR="008867E8" w:rsidRPr="008736EB">
        <w:rPr>
          <w:rFonts w:asciiTheme="minorHAnsi" w:hAnsiTheme="minorHAnsi" w:cstheme="minorHAnsi"/>
          <w:color w:val="000000" w:themeColor="text1"/>
        </w:rPr>
        <w:t>Lee, 2019).</w:t>
      </w:r>
      <w:r w:rsidR="00266F4B" w:rsidRPr="008736EB">
        <w:rPr>
          <w:rFonts w:asciiTheme="minorHAnsi" w:hAnsiTheme="minorHAnsi" w:cstheme="minorHAnsi"/>
          <w:color w:val="000000" w:themeColor="text1"/>
        </w:rPr>
        <w:t xml:space="preserve"> </w:t>
      </w:r>
      <w:r w:rsidR="00166D6B" w:rsidRPr="008736EB">
        <w:rPr>
          <w:rFonts w:asciiTheme="minorHAnsi" w:hAnsiTheme="minorHAnsi" w:cstheme="minorHAnsi"/>
          <w:color w:val="000000" w:themeColor="text1"/>
        </w:rPr>
        <w:t xml:space="preserve"> This may be explained as typically in rural communities there is a lot less awareness </w:t>
      </w:r>
      <w:r w:rsidR="00046C54" w:rsidRPr="008736EB">
        <w:rPr>
          <w:rFonts w:asciiTheme="minorHAnsi" w:hAnsiTheme="minorHAnsi" w:cstheme="minorHAnsi"/>
          <w:color w:val="000000" w:themeColor="text1"/>
        </w:rPr>
        <w:t>in regard to</w:t>
      </w:r>
      <w:r w:rsidR="00166D6B" w:rsidRPr="008736EB">
        <w:rPr>
          <w:rFonts w:asciiTheme="minorHAnsi" w:hAnsiTheme="minorHAnsi" w:cstheme="minorHAnsi"/>
          <w:color w:val="000000" w:themeColor="text1"/>
        </w:rPr>
        <w:t xml:space="preserve"> LGBT+ matters especially within education.</w:t>
      </w:r>
      <w:r w:rsidR="00046C54" w:rsidRPr="008736EB">
        <w:rPr>
          <w:rFonts w:asciiTheme="minorHAnsi" w:hAnsiTheme="minorHAnsi" w:cstheme="minorHAnsi"/>
          <w:color w:val="000000" w:themeColor="text1"/>
        </w:rPr>
        <w:t xml:space="preserve"> Furthermore, i</w:t>
      </w:r>
      <w:r w:rsidR="00CF4509" w:rsidRPr="008736EB">
        <w:rPr>
          <w:rFonts w:asciiTheme="minorHAnsi" w:hAnsiTheme="minorHAnsi" w:cstheme="minorHAnsi"/>
          <w:color w:val="000000" w:themeColor="text1"/>
        </w:rPr>
        <w:t>n reports by (</w:t>
      </w:r>
      <w:r w:rsidR="00B516D4" w:rsidRPr="008736EB">
        <w:rPr>
          <w:rFonts w:asciiTheme="minorHAnsi" w:hAnsiTheme="minorHAnsi" w:cstheme="minorHAnsi"/>
          <w:color w:val="000000" w:themeColor="text1"/>
        </w:rPr>
        <w:t>Lee, 201</w:t>
      </w:r>
      <w:r w:rsidR="00DC4CC9" w:rsidRPr="008736EB">
        <w:rPr>
          <w:rFonts w:asciiTheme="minorHAnsi" w:hAnsiTheme="minorHAnsi" w:cstheme="minorHAnsi"/>
          <w:color w:val="000000" w:themeColor="text1"/>
        </w:rPr>
        <w:t>8</w:t>
      </w:r>
      <w:r w:rsidR="00B516D4" w:rsidRPr="008736EB">
        <w:rPr>
          <w:rFonts w:asciiTheme="minorHAnsi" w:hAnsiTheme="minorHAnsi" w:cstheme="minorHAnsi"/>
          <w:color w:val="000000" w:themeColor="text1"/>
        </w:rPr>
        <w:t xml:space="preserve">) suggest that </w:t>
      </w:r>
      <w:r w:rsidR="00DC4CC9" w:rsidRPr="008736EB">
        <w:rPr>
          <w:rFonts w:asciiTheme="minorHAnsi" w:hAnsiTheme="minorHAnsi" w:cstheme="minorHAnsi"/>
          <w:color w:val="000000" w:themeColor="text1"/>
        </w:rPr>
        <w:t xml:space="preserve">teachers may be hesitant in being open in their sexuality a proportion of LGBT+ </w:t>
      </w:r>
      <w:r w:rsidR="00DC4CC9" w:rsidRPr="008736EB">
        <w:rPr>
          <w:rFonts w:asciiTheme="minorHAnsi" w:hAnsiTheme="minorHAnsi" w:cstheme="minorHAnsi"/>
          <w:color w:val="000000" w:themeColor="text1"/>
        </w:rPr>
        <w:lastRenderedPageBreak/>
        <w:t xml:space="preserve">teachers have felt that their sexuality has had a profound effect on them getting a promotion. </w:t>
      </w:r>
      <w:r w:rsidR="004663FA" w:rsidRPr="008736EB">
        <w:rPr>
          <w:rFonts w:asciiTheme="minorHAnsi" w:hAnsiTheme="minorHAnsi" w:cstheme="minorHAnsi"/>
          <w:color w:val="000000" w:themeColor="text1"/>
        </w:rPr>
        <w:t>This is a direct breach of the Equality Act 2010</w:t>
      </w:r>
      <w:r w:rsidR="00B90ACE" w:rsidRPr="008736EB">
        <w:rPr>
          <w:rFonts w:asciiTheme="minorHAnsi" w:hAnsiTheme="minorHAnsi" w:cstheme="minorHAnsi"/>
          <w:color w:val="000000" w:themeColor="text1"/>
        </w:rPr>
        <w:t xml:space="preserve"> as someone’s sexuality or how they choose to identify can have a profound effect on their job prospects. </w:t>
      </w:r>
      <w:r w:rsidR="00FE359F" w:rsidRPr="008736EB">
        <w:rPr>
          <w:rFonts w:asciiTheme="minorHAnsi" w:hAnsiTheme="minorHAnsi" w:cstheme="minorHAnsi"/>
          <w:color w:val="000000" w:themeColor="text1"/>
        </w:rPr>
        <w:t xml:space="preserve">This highlights a failing by the UK government in protecting LGBT+ identifying teachers to discrimination in the education system. </w:t>
      </w:r>
    </w:p>
    <w:p w14:paraId="54718150" w14:textId="77777777" w:rsidR="0040242F" w:rsidRPr="008736EB" w:rsidRDefault="0040242F" w:rsidP="008736EB">
      <w:pPr>
        <w:spacing w:line="360" w:lineRule="auto"/>
        <w:rPr>
          <w:rFonts w:asciiTheme="minorHAnsi" w:hAnsiTheme="minorHAnsi" w:cstheme="minorHAnsi"/>
          <w:color w:val="000000" w:themeColor="text1"/>
        </w:rPr>
      </w:pPr>
    </w:p>
    <w:p w14:paraId="5EFAD83A" w14:textId="3CCE6124" w:rsidR="00CF7833" w:rsidRPr="008736EB" w:rsidRDefault="00046C54" w:rsidP="008736EB">
      <w:pPr>
        <w:spacing w:line="360" w:lineRule="auto"/>
        <w:rPr>
          <w:rFonts w:asciiTheme="minorHAnsi" w:hAnsiTheme="minorHAnsi" w:cstheme="minorHAnsi"/>
          <w:color w:val="000000" w:themeColor="text1"/>
        </w:rPr>
      </w:pPr>
      <w:r w:rsidRPr="008736EB">
        <w:rPr>
          <w:rFonts w:asciiTheme="minorHAnsi" w:hAnsiTheme="minorHAnsi" w:cstheme="minorHAnsi"/>
          <w:color w:val="000000" w:themeColor="text1"/>
        </w:rPr>
        <w:t xml:space="preserve">Both these issues elicit that there are reasons that teachers may not feel comfortable in revealing their sexuality </w:t>
      </w:r>
      <w:r w:rsidR="00A20999" w:rsidRPr="008736EB">
        <w:rPr>
          <w:rFonts w:asciiTheme="minorHAnsi" w:hAnsiTheme="minorHAnsi" w:cstheme="minorHAnsi"/>
          <w:color w:val="000000" w:themeColor="text1"/>
        </w:rPr>
        <w:t xml:space="preserve">in fear of discrimination from not only their students </w:t>
      </w:r>
      <w:r w:rsidR="00851EF9" w:rsidRPr="008736EB">
        <w:rPr>
          <w:rFonts w:asciiTheme="minorHAnsi" w:hAnsiTheme="minorHAnsi" w:cstheme="minorHAnsi"/>
          <w:color w:val="000000" w:themeColor="text1"/>
        </w:rPr>
        <w:t xml:space="preserve">but also their co-workers. </w:t>
      </w:r>
      <w:r w:rsidR="00C830D1" w:rsidRPr="008736EB">
        <w:rPr>
          <w:rFonts w:asciiTheme="minorHAnsi" w:hAnsiTheme="minorHAnsi" w:cstheme="minorHAnsi"/>
          <w:color w:val="000000" w:themeColor="text1"/>
        </w:rPr>
        <w:t xml:space="preserve">Nevertheless, with the introduction of mandatory SRE lessons in schools </w:t>
      </w:r>
      <w:r w:rsidR="007A6CC2" w:rsidRPr="008736EB">
        <w:rPr>
          <w:rFonts w:asciiTheme="minorHAnsi" w:hAnsiTheme="minorHAnsi" w:cstheme="minorHAnsi"/>
          <w:color w:val="000000" w:themeColor="text1"/>
        </w:rPr>
        <w:t xml:space="preserve">there is </w:t>
      </w:r>
      <w:r w:rsidR="000A42CB" w:rsidRPr="008736EB">
        <w:rPr>
          <w:rFonts w:asciiTheme="minorHAnsi" w:hAnsiTheme="minorHAnsi" w:cstheme="minorHAnsi"/>
          <w:color w:val="000000" w:themeColor="text1"/>
        </w:rPr>
        <w:t>expectation that the conversation of LGBT+ matters within schooling will become normalised</w:t>
      </w:r>
      <w:r w:rsidR="006A1869" w:rsidRPr="008736EB">
        <w:rPr>
          <w:rFonts w:asciiTheme="minorHAnsi" w:hAnsiTheme="minorHAnsi" w:cstheme="minorHAnsi"/>
          <w:color w:val="000000" w:themeColor="text1"/>
        </w:rPr>
        <w:t xml:space="preserve">. In turn this may allow for LGBT+ identifying teachers to feel more comfortable in order to begin the conversation about their sexuality or how they identify. </w:t>
      </w:r>
      <w:r w:rsidR="00D41E20" w:rsidRPr="008736EB">
        <w:rPr>
          <w:rFonts w:asciiTheme="minorHAnsi" w:hAnsiTheme="minorHAnsi" w:cstheme="minorHAnsi"/>
          <w:color w:val="000000" w:themeColor="text1"/>
        </w:rPr>
        <w:t xml:space="preserve">However, there is no guarantee of this unless the government takes a stance and puts penalties in place </w:t>
      </w:r>
      <w:r w:rsidR="002209A1" w:rsidRPr="008736EB">
        <w:rPr>
          <w:rFonts w:asciiTheme="minorHAnsi" w:hAnsiTheme="minorHAnsi" w:cstheme="minorHAnsi"/>
          <w:color w:val="000000" w:themeColor="text1"/>
        </w:rPr>
        <w:t xml:space="preserve">for workplaces who do not </w:t>
      </w:r>
      <w:r w:rsidR="00C9738B" w:rsidRPr="008736EB">
        <w:rPr>
          <w:rFonts w:asciiTheme="minorHAnsi" w:hAnsiTheme="minorHAnsi" w:cstheme="minorHAnsi"/>
          <w:color w:val="000000" w:themeColor="text1"/>
        </w:rPr>
        <w:t xml:space="preserve">promote inclusivity. This may change the </w:t>
      </w:r>
      <w:r w:rsidR="004E703C" w:rsidRPr="008736EB">
        <w:rPr>
          <w:rFonts w:asciiTheme="minorHAnsi" w:hAnsiTheme="minorHAnsi" w:cstheme="minorHAnsi"/>
          <w:color w:val="000000" w:themeColor="text1"/>
        </w:rPr>
        <w:t xml:space="preserve">way in which employers regard inclusivity and discrimination; and be more willing to ensure that their workplace </w:t>
      </w:r>
      <w:r w:rsidR="0040242F" w:rsidRPr="008736EB">
        <w:rPr>
          <w:rFonts w:asciiTheme="minorHAnsi" w:hAnsiTheme="minorHAnsi" w:cstheme="minorHAnsi"/>
          <w:color w:val="000000" w:themeColor="text1"/>
        </w:rPr>
        <w:t xml:space="preserve">is a safe place for LGBT+ colleagues. </w:t>
      </w:r>
    </w:p>
    <w:p w14:paraId="7DF6CD76" w14:textId="77777777" w:rsidR="008736EB" w:rsidRPr="008736EB" w:rsidRDefault="008736EB" w:rsidP="008736EB">
      <w:pPr>
        <w:spacing w:line="360" w:lineRule="auto"/>
        <w:rPr>
          <w:rFonts w:asciiTheme="minorHAnsi" w:hAnsiTheme="minorHAnsi" w:cstheme="minorHAnsi"/>
          <w:u w:val="single"/>
        </w:rPr>
      </w:pPr>
    </w:p>
    <w:p w14:paraId="3E747C7A" w14:textId="3E383D67" w:rsidR="008736EB" w:rsidRPr="008736EB" w:rsidRDefault="00BD22EE" w:rsidP="008736EB">
      <w:pPr>
        <w:spacing w:line="360" w:lineRule="auto"/>
        <w:rPr>
          <w:rFonts w:asciiTheme="minorHAnsi" w:hAnsiTheme="minorHAnsi" w:cstheme="minorHAnsi"/>
          <w:u w:val="single"/>
        </w:rPr>
      </w:pPr>
      <w:r w:rsidRPr="008736EB">
        <w:rPr>
          <w:rFonts w:asciiTheme="minorHAnsi" w:hAnsiTheme="minorHAnsi" w:cstheme="minorHAnsi"/>
          <w:u w:val="single"/>
        </w:rPr>
        <w:t xml:space="preserve">What does an LGBT+ inclusive </w:t>
      </w:r>
      <w:r w:rsidR="00F0248B" w:rsidRPr="008736EB">
        <w:rPr>
          <w:rFonts w:asciiTheme="minorHAnsi" w:hAnsiTheme="minorHAnsi" w:cstheme="minorHAnsi"/>
          <w:u w:val="single"/>
        </w:rPr>
        <w:t>education</w:t>
      </w:r>
      <w:r w:rsidRPr="008736EB">
        <w:rPr>
          <w:rFonts w:asciiTheme="minorHAnsi" w:hAnsiTheme="minorHAnsi" w:cstheme="minorHAnsi"/>
          <w:u w:val="single"/>
        </w:rPr>
        <w:t xml:space="preserve"> look like?</w:t>
      </w:r>
    </w:p>
    <w:p w14:paraId="71B799E5" w14:textId="77777777" w:rsidR="008736EB" w:rsidRPr="008736EB" w:rsidRDefault="008736EB" w:rsidP="008736EB">
      <w:pPr>
        <w:spacing w:line="360" w:lineRule="auto"/>
        <w:rPr>
          <w:rFonts w:asciiTheme="minorHAnsi" w:hAnsiTheme="minorHAnsi" w:cstheme="minorHAnsi"/>
          <w:color w:val="000000" w:themeColor="text1"/>
        </w:rPr>
      </w:pPr>
    </w:p>
    <w:p w14:paraId="6E74BA43" w14:textId="53AB67BD" w:rsidR="00195158" w:rsidRPr="008736EB" w:rsidRDefault="00831574" w:rsidP="008736EB">
      <w:pPr>
        <w:spacing w:line="360" w:lineRule="auto"/>
        <w:rPr>
          <w:rFonts w:asciiTheme="minorHAnsi" w:hAnsiTheme="minorHAnsi" w:cstheme="minorHAnsi"/>
          <w:u w:val="single"/>
        </w:rPr>
      </w:pPr>
      <w:r w:rsidRPr="008736EB">
        <w:rPr>
          <w:rFonts w:asciiTheme="minorHAnsi" w:hAnsiTheme="minorHAnsi" w:cstheme="minorHAnsi"/>
          <w:color w:val="000000" w:themeColor="text1"/>
        </w:rPr>
        <w:t xml:space="preserve">In Sweden LGBT+ inclusion is </w:t>
      </w:r>
      <w:r w:rsidR="008736EB" w:rsidRPr="008736EB">
        <w:rPr>
          <w:rFonts w:asciiTheme="minorHAnsi" w:hAnsiTheme="minorHAnsi" w:cstheme="minorHAnsi"/>
          <w:color w:val="000000" w:themeColor="text1"/>
        </w:rPr>
        <w:t xml:space="preserve">a matter </w:t>
      </w:r>
      <w:r w:rsidRPr="008736EB">
        <w:rPr>
          <w:rFonts w:asciiTheme="minorHAnsi" w:hAnsiTheme="minorHAnsi" w:cstheme="minorHAnsi"/>
          <w:color w:val="000000" w:themeColor="text1"/>
        </w:rPr>
        <w:t xml:space="preserve">which is deep rooted within society and </w:t>
      </w:r>
      <w:r w:rsidR="00E875EF" w:rsidRPr="008736EB">
        <w:rPr>
          <w:rFonts w:asciiTheme="minorHAnsi" w:hAnsiTheme="minorHAnsi" w:cstheme="minorHAnsi"/>
          <w:color w:val="000000" w:themeColor="text1"/>
        </w:rPr>
        <w:t xml:space="preserve">is reflected within </w:t>
      </w:r>
      <w:r w:rsidR="00B308B6" w:rsidRPr="008736EB">
        <w:rPr>
          <w:rFonts w:asciiTheme="minorHAnsi" w:hAnsiTheme="minorHAnsi" w:cstheme="minorHAnsi"/>
          <w:color w:val="000000" w:themeColor="text1"/>
        </w:rPr>
        <w:t xml:space="preserve">in the Swedish education system policy. </w:t>
      </w:r>
      <w:r w:rsidR="0023063E" w:rsidRPr="008736EB">
        <w:rPr>
          <w:rFonts w:asciiTheme="minorHAnsi" w:hAnsiTheme="minorHAnsi" w:cstheme="minorHAnsi"/>
          <w:color w:val="000000" w:themeColor="text1"/>
        </w:rPr>
        <w:t xml:space="preserve">Sweden is in the top 10 most LGBT+ friendly countries in the EU </w:t>
      </w:r>
      <w:r w:rsidR="00280FAF" w:rsidRPr="008736EB">
        <w:rPr>
          <w:rFonts w:asciiTheme="minorHAnsi" w:hAnsiTheme="minorHAnsi" w:cstheme="minorHAnsi"/>
          <w:color w:val="000000" w:themeColor="text1"/>
        </w:rPr>
        <w:t xml:space="preserve">suggesting that LGBT+ inclusivity is promoted in Swedish society </w:t>
      </w:r>
      <w:r w:rsidR="0042250E" w:rsidRPr="008736EB">
        <w:rPr>
          <w:rFonts w:asciiTheme="minorHAnsi" w:hAnsiTheme="minorHAnsi" w:cstheme="minorHAnsi"/>
          <w:color w:val="000000" w:themeColor="text1"/>
        </w:rPr>
        <w:t>(</w:t>
      </w:r>
      <w:r w:rsidR="00470FC8" w:rsidRPr="008736EB">
        <w:rPr>
          <w:rFonts w:asciiTheme="minorHAnsi" w:hAnsiTheme="minorHAnsi" w:cstheme="minorHAnsi"/>
          <w:color w:val="000000" w:themeColor="text1"/>
        </w:rPr>
        <w:t>Lagerberg</w:t>
      </w:r>
      <w:r w:rsidR="00037C3C" w:rsidRPr="008736EB">
        <w:rPr>
          <w:rFonts w:asciiTheme="minorHAnsi" w:hAnsiTheme="minorHAnsi" w:cstheme="minorHAnsi"/>
          <w:color w:val="000000" w:themeColor="text1"/>
        </w:rPr>
        <w:t>, 2021).</w:t>
      </w:r>
      <w:r w:rsidR="00986F4C" w:rsidRPr="008736EB">
        <w:rPr>
          <w:rFonts w:asciiTheme="minorHAnsi" w:hAnsiTheme="minorHAnsi" w:cstheme="minorHAnsi"/>
          <w:color w:val="000000" w:themeColor="text1"/>
        </w:rPr>
        <w:t xml:space="preserve"> </w:t>
      </w:r>
      <w:r w:rsidR="00B308B6" w:rsidRPr="008736EB">
        <w:rPr>
          <w:rFonts w:asciiTheme="minorHAnsi" w:hAnsiTheme="minorHAnsi" w:cstheme="minorHAnsi"/>
          <w:color w:val="000000" w:themeColor="text1"/>
        </w:rPr>
        <w:t xml:space="preserve">Within the educational </w:t>
      </w:r>
      <w:r w:rsidR="001224E5" w:rsidRPr="008736EB">
        <w:rPr>
          <w:rFonts w:asciiTheme="minorHAnsi" w:hAnsiTheme="minorHAnsi" w:cstheme="minorHAnsi"/>
          <w:color w:val="000000" w:themeColor="text1"/>
        </w:rPr>
        <w:t xml:space="preserve">policy </w:t>
      </w:r>
      <w:r w:rsidR="00037C3C" w:rsidRPr="008736EB">
        <w:rPr>
          <w:rFonts w:asciiTheme="minorHAnsi" w:hAnsiTheme="minorHAnsi" w:cstheme="minorHAnsi"/>
          <w:color w:val="000000" w:themeColor="text1"/>
        </w:rPr>
        <w:t xml:space="preserve">of </w:t>
      </w:r>
      <w:r w:rsidR="00470FC8" w:rsidRPr="008736EB">
        <w:rPr>
          <w:rFonts w:asciiTheme="minorHAnsi" w:hAnsiTheme="minorHAnsi" w:cstheme="minorHAnsi"/>
          <w:color w:val="000000" w:themeColor="text1"/>
        </w:rPr>
        <w:t>Sweden,</w:t>
      </w:r>
      <w:r w:rsidR="00037C3C" w:rsidRPr="008736EB">
        <w:rPr>
          <w:rFonts w:asciiTheme="minorHAnsi" w:hAnsiTheme="minorHAnsi" w:cstheme="minorHAnsi"/>
          <w:color w:val="000000" w:themeColor="text1"/>
        </w:rPr>
        <w:t xml:space="preserve"> it </w:t>
      </w:r>
      <w:r w:rsidR="001224E5" w:rsidRPr="008736EB">
        <w:rPr>
          <w:rFonts w:asciiTheme="minorHAnsi" w:hAnsiTheme="minorHAnsi" w:cstheme="minorHAnsi"/>
          <w:color w:val="000000" w:themeColor="text1"/>
        </w:rPr>
        <w:t xml:space="preserve">is highlighted that from preschool age no children should face discrimination or bullying due </w:t>
      </w:r>
      <w:r w:rsidR="00B97F51" w:rsidRPr="008736EB">
        <w:rPr>
          <w:rFonts w:asciiTheme="minorHAnsi" w:hAnsiTheme="minorHAnsi" w:cstheme="minorHAnsi"/>
          <w:color w:val="000000" w:themeColor="text1"/>
        </w:rPr>
        <w:t>their sexual</w:t>
      </w:r>
      <w:r w:rsidR="00CB3917" w:rsidRPr="008736EB">
        <w:rPr>
          <w:rFonts w:asciiTheme="minorHAnsi" w:hAnsiTheme="minorHAnsi" w:cstheme="minorHAnsi"/>
          <w:color w:val="000000" w:themeColor="text1"/>
        </w:rPr>
        <w:t xml:space="preserve"> orientation </w:t>
      </w:r>
      <w:r w:rsidR="00ED1C2B" w:rsidRPr="008736EB">
        <w:rPr>
          <w:rFonts w:asciiTheme="minorHAnsi" w:hAnsiTheme="minorHAnsi" w:cstheme="minorHAnsi"/>
          <w:color w:val="000000" w:themeColor="text1"/>
        </w:rPr>
        <w:t>or the gender in which they choose to identify (</w:t>
      </w:r>
      <w:r w:rsidR="00195158" w:rsidRPr="008736EB">
        <w:rPr>
          <w:rFonts w:asciiTheme="minorHAnsi" w:hAnsiTheme="minorHAnsi" w:cstheme="minorHAnsi"/>
          <w:color w:val="000000" w:themeColor="text1"/>
        </w:rPr>
        <w:t>Swedish National Agency for Education 201</w:t>
      </w:r>
      <w:r w:rsidR="00195158" w:rsidRPr="008736EB">
        <w:rPr>
          <w:rFonts w:asciiTheme="minorHAnsi" w:hAnsiTheme="minorHAnsi" w:cstheme="minorHAnsi"/>
          <w:color w:val="000000" w:themeColor="text1"/>
        </w:rPr>
        <w:t xml:space="preserve">9). </w:t>
      </w:r>
      <w:r w:rsidR="00141DA8" w:rsidRPr="008736EB">
        <w:rPr>
          <w:rFonts w:asciiTheme="minorHAnsi" w:hAnsiTheme="minorHAnsi" w:cstheme="minorHAnsi"/>
          <w:color w:val="000000" w:themeColor="text1"/>
        </w:rPr>
        <w:t xml:space="preserve">The fact that </w:t>
      </w:r>
      <w:r w:rsidR="002D163F" w:rsidRPr="008736EB">
        <w:rPr>
          <w:rFonts w:asciiTheme="minorHAnsi" w:hAnsiTheme="minorHAnsi" w:cstheme="minorHAnsi"/>
          <w:color w:val="000000" w:themeColor="text1"/>
        </w:rPr>
        <w:t xml:space="preserve">LGBT+ inclusive </w:t>
      </w:r>
      <w:r w:rsidR="002C5448" w:rsidRPr="008736EB">
        <w:rPr>
          <w:rFonts w:asciiTheme="minorHAnsi" w:hAnsiTheme="minorHAnsi" w:cstheme="minorHAnsi"/>
          <w:color w:val="000000" w:themeColor="text1"/>
        </w:rPr>
        <w:t>practice is</w:t>
      </w:r>
      <w:r w:rsidR="002D163F" w:rsidRPr="008736EB">
        <w:rPr>
          <w:rFonts w:asciiTheme="minorHAnsi" w:hAnsiTheme="minorHAnsi" w:cstheme="minorHAnsi"/>
          <w:color w:val="000000" w:themeColor="text1"/>
        </w:rPr>
        <w:t xml:space="preserve"> engrained into Swedish culture from such an early age </w:t>
      </w:r>
      <w:r w:rsidR="00A36AAE" w:rsidRPr="008736EB">
        <w:rPr>
          <w:rFonts w:asciiTheme="minorHAnsi" w:hAnsiTheme="minorHAnsi" w:cstheme="minorHAnsi"/>
          <w:color w:val="000000" w:themeColor="text1"/>
        </w:rPr>
        <w:t xml:space="preserve">suggests that the Swedish </w:t>
      </w:r>
      <w:r w:rsidR="00E333DD" w:rsidRPr="008736EB">
        <w:rPr>
          <w:rFonts w:asciiTheme="minorHAnsi" w:hAnsiTheme="minorHAnsi" w:cstheme="minorHAnsi"/>
          <w:color w:val="000000" w:themeColor="text1"/>
        </w:rPr>
        <w:t>g</w:t>
      </w:r>
      <w:r w:rsidR="00A36AAE" w:rsidRPr="008736EB">
        <w:rPr>
          <w:rFonts w:asciiTheme="minorHAnsi" w:hAnsiTheme="minorHAnsi" w:cstheme="minorHAnsi"/>
          <w:color w:val="000000" w:themeColor="text1"/>
        </w:rPr>
        <w:t xml:space="preserve">overnment </w:t>
      </w:r>
      <w:r w:rsidR="00E333DD" w:rsidRPr="008736EB">
        <w:rPr>
          <w:rFonts w:asciiTheme="minorHAnsi" w:hAnsiTheme="minorHAnsi" w:cstheme="minorHAnsi"/>
          <w:color w:val="000000" w:themeColor="text1"/>
        </w:rPr>
        <w:t xml:space="preserve">is dedicated to </w:t>
      </w:r>
      <w:r w:rsidR="002C5448" w:rsidRPr="008736EB">
        <w:rPr>
          <w:rFonts w:asciiTheme="minorHAnsi" w:hAnsiTheme="minorHAnsi" w:cstheme="minorHAnsi"/>
          <w:color w:val="000000" w:themeColor="text1"/>
        </w:rPr>
        <w:t>ensuring</w:t>
      </w:r>
      <w:r w:rsidR="00E333DD" w:rsidRPr="008736EB">
        <w:rPr>
          <w:rFonts w:asciiTheme="minorHAnsi" w:hAnsiTheme="minorHAnsi" w:cstheme="minorHAnsi"/>
          <w:color w:val="000000" w:themeColor="text1"/>
        </w:rPr>
        <w:t xml:space="preserve"> that society is fully inclusive. </w:t>
      </w:r>
      <w:r w:rsidR="002C5448" w:rsidRPr="008736EB">
        <w:rPr>
          <w:rFonts w:asciiTheme="minorHAnsi" w:hAnsiTheme="minorHAnsi" w:cstheme="minorHAnsi"/>
          <w:color w:val="000000" w:themeColor="text1"/>
        </w:rPr>
        <w:t>Moreover it is written into the law and therefore legally binding that no student should face discrimination on the grounds of their sexual orientation or due to their gender identity</w:t>
      </w:r>
      <w:r w:rsidR="007A7971" w:rsidRPr="008736EB">
        <w:rPr>
          <w:rFonts w:asciiTheme="minorHAnsi" w:hAnsiTheme="minorHAnsi" w:cstheme="minorHAnsi"/>
          <w:color w:val="000000" w:themeColor="text1"/>
        </w:rPr>
        <w:t>, so much so that the wording of the Swedish curriculum has changed in recent years to be more LGBT+ inclusive (</w:t>
      </w:r>
      <w:r w:rsidR="000155BB" w:rsidRPr="008736EB">
        <w:rPr>
          <w:rFonts w:asciiTheme="minorHAnsi" w:hAnsiTheme="minorHAnsi" w:cstheme="minorHAnsi"/>
          <w:color w:val="000000" w:themeColor="text1"/>
        </w:rPr>
        <w:t xml:space="preserve">Sotevik, 2020). </w:t>
      </w:r>
      <w:r w:rsidR="00474E61" w:rsidRPr="008736EB">
        <w:rPr>
          <w:rFonts w:asciiTheme="minorHAnsi" w:hAnsiTheme="minorHAnsi" w:cstheme="minorHAnsi"/>
          <w:color w:val="000000" w:themeColor="text1"/>
        </w:rPr>
        <w:t xml:space="preserve">In doing this from such an early time in education, LGBT+ inclusivity becomes fully engrained within the education system. </w:t>
      </w:r>
    </w:p>
    <w:p w14:paraId="7B213D06" w14:textId="77777777" w:rsidR="008736EB" w:rsidRPr="008736EB" w:rsidRDefault="008736EB" w:rsidP="008736EB">
      <w:pPr>
        <w:spacing w:line="360" w:lineRule="auto"/>
        <w:rPr>
          <w:rFonts w:asciiTheme="minorHAnsi" w:hAnsiTheme="minorHAnsi" w:cstheme="minorHAnsi"/>
        </w:rPr>
      </w:pPr>
    </w:p>
    <w:p w14:paraId="6E0F3554" w14:textId="2B97D709" w:rsidR="00A00B8A" w:rsidRPr="008736EB" w:rsidRDefault="00865B68" w:rsidP="008736EB">
      <w:pPr>
        <w:spacing w:line="360" w:lineRule="auto"/>
        <w:rPr>
          <w:rFonts w:asciiTheme="minorHAnsi" w:hAnsiTheme="minorHAnsi" w:cstheme="minorHAnsi"/>
        </w:rPr>
      </w:pPr>
      <w:r w:rsidRPr="008736EB">
        <w:rPr>
          <w:rFonts w:asciiTheme="minorHAnsi" w:hAnsiTheme="minorHAnsi" w:cstheme="minorHAnsi"/>
        </w:rPr>
        <w:t>The theme of LGBT+ inclusion runs further than preschool as it is underpinned throughout the whole of the Swedish curriculum</w:t>
      </w:r>
      <w:r w:rsidR="0018208C" w:rsidRPr="008736EB">
        <w:rPr>
          <w:rFonts w:asciiTheme="minorHAnsi" w:hAnsiTheme="minorHAnsi" w:cstheme="minorHAnsi"/>
        </w:rPr>
        <w:t xml:space="preserve">. The ideas of gender, gender identity, expression and sexual orientation is </w:t>
      </w:r>
      <w:r w:rsidR="00C03411" w:rsidRPr="008736EB">
        <w:rPr>
          <w:rFonts w:asciiTheme="minorHAnsi" w:hAnsiTheme="minorHAnsi" w:cstheme="minorHAnsi"/>
        </w:rPr>
        <w:t>highlighted within the education specification</w:t>
      </w:r>
      <w:r w:rsidR="005A1C50" w:rsidRPr="008736EB">
        <w:rPr>
          <w:rFonts w:asciiTheme="minorHAnsi" w:hAnsiTheme="minorHAnsi" w:cstheme="minorHAnsi"/>
        </w:rPr>
        <w:t>. Moreover, teachers must also complete LGBT+ training which is compulsory in order to gain a teaching qualification (</w:t>
      </w:r>
      <w:r w:rsidR="00A00B8A" w:rsidRPr="008736EB">
        <w:rPr>
          <w:rFonts w:asciiTheme="minorHAnsi" w:hAnsiTheme="minorHAnsi" w:cstheme="minorHAnsi"/>
        </w:rPr>
        <w:t>The International LGBTQI Youth &amp; Student Organisation</w:t>
      </w:r>
      <w:r w:rsidR="00A00B8A" w:rsidRPr="008736EB">
        <w:rPr>
          <w:rFonts w:asciiTheme="minorHAnsi" w:hAnsiTheme="minorHAnsi" w:cstheme="minorHAnsi"/>
        </w:rPr>
        <w:t xml:space="preserve">, 2018) </w:t>
      </w:r>
    </w:p>
    <w:p w14:paraId="780D2511" w14:textId="77777777" w:rsidR="00CB5BA8" w:rsidRPr="008736EB" w:rsidRDefault="005A1C50" w:rsidP="008736EB">
      <w:pPr>
        <w:spacing w:line="360" w:lineRule="auto"/>
        <w:rPr>
          <w:rFonts w:asciiTheme="minorHAnsi" w:hAnsiTheme="minorHAnsi" w:cstheme="minorHAnsi"/>
        </w:rPr>
      </w:pPr>
      <w:r w:rsidRPr="008736EB">
        <w:rPr>
          <w:rFonts w:asciiTheme="minorHAnsi" w:hAnsiTheme="minorHAnsi" w:cstheme="minorHAnsi"/>
        </w:rPr>
        <w:t xml:space="preserve">. Both these steps elicit </w:t>
      </w:r>
      <w:r w:rsidR="00846040" w:rsidRPr="008736EB">
        <w:rPr>
          <w:rFonts w:asciiTheme="minorHAnsi" w:hAnsiTheme="minorHAnsi" w:cstheme="minorHAnsi"/>
        </w:rPr>
        <w:t>that government are ensuring that the education system is</w:t>
      </w:r>
      <w:r w:rsidR="00570295" w:rsidRPr="008736EB">
        <w:rPr>
          <w:rFonts w:asciiTheme="minorHAnsi" w:hAnsiTheme="minorHAnsi" w:cstheme="minorHAnsi"/>
        </w:rPr>
        <w:t xml:space="preserve"> a safe space for LGBT+ students. The fact that teachers </w:t>
      </w:r>
      <w:r w:rsidR="003B7632" w:rsidRPr="008736EB">
        <w:rPr>
          <w:rFonts w:asciiTheme="minorHAnsi" w:hAnsiTheme="minorHAnsi" w:cstheme="minorHAnsi"/>
        </w:rPr>
        <w:t xml:space="preserve">are fully trained in LGBT+ matters allow </w:t>
      </w:r>
      <w:r w:rsidR="007F25CB" w:rsidRPr="008736EB">
        <w:rPr>
          <w:rFonts w:asciiTheme="minorHAnsi" w:hAnsiTheme="minorHAnsi" w:cstheme="minorHAnsi"/>
        </w:rPr>
        <w:t xml:space="preserve">teachers to gain all the information in which they need to deliver the inclusive curriculum which Sweden promotes. </w:t>
      </w:r>
      <w:r w:rsidR="009A406D" w:rsidRPr="008736EB">
        <w:rPr>
          <w:rFonts w:asciiTheme="minorHAnsi" w:hAnsiTheme="minorHAnsi" w:cstheme="minorHAnsi"/>
        </w:rPr>
        <w:t xml:space="preserve">Moreover, Sweden are advancing in LGBT+ education with reports of ‘gender </w:t>
      </w:r>
      <w:r w:rsidR="00F12D3B" w:rsidRPr="008736EB">
        <w:rPr>
          <w:rFonts w:asciiTheme="minorHAnsi" w:hAnsiTheme="minorHAnsi" w:cstheme="minorHAnsi"/>
        </w:rPr>
        <w:t>neutral</w:t>
      </w:r>
      <w:r w:rsidR="009A406D" w:rsidRPr="008736EB">
        <w:rPr>
          <w:rFonts w:asciiTheme="minorHAnsi" w:hAnsiTheme="minorHAnsi" w:cstheme="minorHAnsi"/>
        </w:rPr>
        <w:t>’ schools becoming more prevalent in Stockholm</w:t>
      </w:r>
      <w:r w:rsidR="00F12D3B" w:rsidRPr="008736EB">
        <w:rPr>
          <w:rFonts w:asciiTheme="minorHAnsi" w:hAnsiTheme="minorHAnsi" w:cstheme="minorHAnsi"/>
        </w:rPr>
        <w:t>. These schools include gender neutral policies and challenge gender norms (</w:t>
      </w:r>
      <w:r w:rsidR="008802AC" w:rsidRPr="008736EB">
        <w:rPr>
          <w:rFonts w:asciiTheme="minorHAnsi" w:hAnsiTheme="minorHAnsi" w:cstheme="minorHAnsi"/>
        </w:rPr>
        <w:t xml:space="preserve">Leach, 2016). </w:t>
      </w:r>
      <w:r w:rsidR="008D5325" w:rsidRPr="008736EB">
        <w:rPr>
          <w:rFonts w:asciiTheme="minorHAnsi" w:hAnsiTheme="minorHAnsi" w:cstheme="minorHAnsi"/>
        </w:rPr>
        <w:t xml:space="preserve">The introduction of these schools and policies only further </w:t>
      </w:r>
      <w:r w:rsidR="00CF1B9F" w:rsidRPr="008736EB">
        <w:rPr>
          <w:rFonts w:asciiTheme="minorHAnsi" w:hAnsiTheme="minorHAnsi" w:cstheme="minorHAnsi"/>
        </w:rPr>
        <w:t xml:space="preserve">conveys that Sweden is making huge steps in becoming a fully inclusive LGBT+ society with schools which are deep rooted within that inclusion. </w:t>
      </w:r>
    </w:p>
    <w:p w14:paraId="4E4399F8" w14:textId="77777777" w:rsidR="00CB5BA8" w:rsidRPr="008736EB" w:rsidRDefault="00CB5BA8" w:rsidP="008736EB">
      <w:pPr>
        <w:spacing w:line="360" w:lineRule="auto"/>
        <w:rPr>
          <w:rFonts w:asciiTheme="minorHAnsi" w:hAnsiTheme="minorHAnsi" w:cstheme="minorHAnsi"/>
        </w:rPr>
      </w:pPr>
    </w:p>
    <w:p w14:paraId="3AD38256" w14:textId="62186E27" w:rsidR="00176F18" w:rsidRPr="008736EB" w:rsidRDefault="00CF1B9F" w:rsidP="008736EB">
      <w:pPr>
        <w:spacing w:line="360" w:lineRule="auto"/>
        <w:rPr>
          <w:rFonts w:asciiTheme="minorHAnsi" w:hAnsiTheme="minorHAnsi" w:cstheme="minorHAnsi"/>
        </w:rPr>
      </w:pPr>
      <w:r w:rsidRPr="008736EB">
        <w:rPr>
          <w:rFonts w:asciiTheme="minorHAnsi" w:hAnsiTheme="minorHAnsi" w:cstheme="minorHAnsi"/>
        </w:rPr>
        <w:t xml:space="preserve">Although </w:t>
      </w:r>
      <w:r w:rsidR="00DE25A7" w:rsidRPr="008736EB">
        <w:rPr>
          <w:rFonts w:asciiTheme="minorHAnsi" w:hAnsiTheme="minorHAnsi" w:cstheme="minorHAnsi"/>
        </w:rPr>
        <w:t>seemingly Swedish society is close to full inclusion there are still challenges faced when looking at LGBT+ inclusion in schools</w:t>
      </w:r>
      <w:r w:rsidR="00593FE5" w:rsidRPr="008736EB">
        <w:rPr>
          <w:rFonts w:asciiTheme="minorHAnsi" w:hAnsiTheme="minorHAnsi" w:cstheme="minorHAnsi"/>
        </w:rPr>
        <w:t>.</w:t>
      </w:r>
      <w:r w:rsidR="00DE25A7" w:rsidRPr="008736EB">
        <w:rPr>
          <w:rFonts w:asciiTheme="minorHAnsi" w:hAnsiTheme="minorHAnsi" w:cstheme="minorHAnsi"/>
        </w:rPr>
        <w:t xml:space="preserve"> </w:t>
      </w:r>
      <w:r w:rsidR="00593FE5" w:rsidRPr="008736EB">
        <w:rPr>
          <w:rFonts w:asciiTheme="minorHAnsi" w:hAnsiTheme="minorHAnsi" w:cstheme="minorHAnsi"/>
        </w:rPr>
        <w:t>T</w:t>
      </w:r>
      <w:r w:rsidR="00DE25A7" w:rsidRPr="008736EB">
        <w:rPr>
          <w:rFonts w:asciiTheme="minorHAnsi" w:hAnsiTheme="minorHAnsi" w:cstheme="minorHAnsi"/>
        </w:rPr>
        <w:t>here i</w:t>
      </w:r>
      <w:r w:rsidR="00593FE5" w:rsidRPr="008736EB">
        <w:rPr>
          <w:rFonts w:asciiTheme="minorHAnsi" w:hAnsiTheme="minorHAnsi" w:cstheme="minorHAnsi"/>
        </w:rPr>
        <w:t>s undoub</w:t>
      </w:r>
      <w:r w:rsidR="00BA2BA2" w:rsidRPr="008736EB">
        <w:rPr>
          <w:rFonts w:asciiTheme="minorHAnsi" w:hAnsiTheme="minorHAnsi" w:cstheme="minorHAnsi"/>
        </w:rPr>
        <w:t>tedly</w:t>
      </w:r>
      <w:r w:rsidR="00593FE5" w:rsidRPr="008736EB">
        <w:rPr>
          <w:rFonts w:asciiTheme="minorHAnsi" w:hAnsiTheme="minorHAnsi" w:cstheme="minorHAnsi"/>
        </w:rPr>
        <w:t xml:space="preserve"> backlash as </w:t>
      </w:r>
      <w:r w:rsidR="00BA2BA2" w:rsidRPr="008736EB">
        <w:rPr>
          <w:rFonts w:asciiTheme="minorHAnsi" w:hAnsiTheme="minorHAnsi" w:cstheme="minorHAnsi"/>
        </w:rPr>
        <w:t>some parents believe that the introduction of LGBT+ matters in schools from preschool is unnecessary</w:t>
      </w:r>
      <w:r w:rsidR="003F7935" w:rsidRPr="008736EB">
        <w:rPr>
          <w:rFonts w:asciiTheme="minorHAnsi" w:hAnsiTheme="minorHAnsi" w:cstheme="minorHAnsi"/>
        </w:rPr>
        <w:t xml:space="preserve"> (Sotevik, 2020). </w:t>
      </w:r>
      <w:r w:rsidR="00AE5F6B" w:rsidRPr="008736EB">
        <w:rPr>
          <w:rFonts w:asciiTheme="minorHAnsi" w:hAnsiTheme="minorHAnsi" w:cstheme="minorHAnsi"/>
        </w:rPr>
        <w:t>However,</w:t>
      </w:r>
      <w:r w:rsidR="003F7935" w:rsidRPr="008736EB">
        <w:rPr>
          <w:rFonts w:asciiTheme="minorHAnsi" w:hAnsiTheme="minorHAnsi" w:cstheme="minorHAnsi"/>
        </w:rPr>
        <w:t xml:space="preserve"> </w:t>
      </w:r>
      <w:r w:rsidR="00AE5F6B" w:rsidRPr="008736EB">
        <w:rPr>
          <w:rFonts w:asciiTheme="minorHAnsi" w:hAnsiTheme="minorHAnsi" w:cstheme="minorHAnsi"/>
        </w:rPr>
        <w:t xml:space="preserve">when looking at society as a whole this is a relatively small population in comparison to those people for full LGBT+ inclusive education. Hence forth Sweden </w:t>
      </w:r>
      <w:r w:rsidR="00FB084C" w:rsidRPr="008736EB">
        <w:rPr>
          <w:rFonts w:asciiTheme="minorHAnsi" w:hAnsiTheme="minorHAnsi" w:cstheme="minorHAnsi"/>
        </w:rPr>
        <w:t>ensures that LGBT+ matters and inclusion is fully engrained within society and starts from a young age upwards. LGBT+ inclusion is seen as a country wide issue and the</w:t>
      </w:r>
      <w:r w:rsidR="00091C45" w:rsidRPr="008736EB">
        <w:rPr>
          <w:rFonts w:asciiTheme="minorHAnsi" w:hAnsiTheme="minorHAnsi" w:cstheme="minorHAnsi"/>
        </w:rPr>
        <w:t xml:space="preserve"> government tackles this with one </w:t>
      </w:r>
      <w:r w:rsidR="008736EB" w:rsidRPr="008736EB">
        <w:rPr>
          <w:rFonts w:asciiTheme="minorHAnsi" w:hAnsiTheme="minorHAnsi" w:cstheme="minorHAnsi"/>
        </w:rPr>
        <w:t xml:space="preserve">blanket approach. </w:t>
      </w:r>
      <w:r w:rsidR="00091C45" w:rsidRPr="008736EB">
        <w:rPr>
          <w:rFonts w:asciiTheme="minorHAnsi" w:hAnsiTheme="minorHAnsi" w:cstheme="minorHAnsi"/>
        </w:rPr>
        <w:t xml:space="preserve"> </w:t>
      </w:r>
    </w:p>
    <w:p w14:paraId="174F858C" w14:textId="77777777" w:rsidR="00176F18" w:rsidRPr="008736EB" w:rsidRDefault="00176F18" w:rsidP="008736EB">
      <w:pPr>
        <w:spacing w:line="360" w:lineRule="auto"/>
        <w:rPr>
          <w:rFonts w:asciiTheme="minorHAnsi" w:hAnsiTheme="minorHAnsi" w:cstheme="minorHAnsi"/>
        </w:rPr>
      </w:pPr>
    </w:p>
    <w:p w14:paraId="53468FF4" w14:textId="49A09677" w:rsidR="003E1252" w:rsidRPr="008736EB" w:rsidRDefault="003E1252" w:rsidP="008736EB">
      <w:pPr>
        <w:spacing w:line="360" w:lineRule="auto"/>
        <w:rPr>
          <w:rFonts w:asciiTheme="minorHAnsi" w:hAnsiTheme="minorHAnsi" w:cstheme="minorHAnsi"/>
          <w:u w:val="single"/>
        </w:rPr>
      </w:pPr>
      <w:r w:rsidRPr="008736EB">
        <w:rPr>
          <w:rFonts w:asciiTheme="minorHAnsi" w:hAnsiTheme="minorHAnsi" w:cstheme="minorHAnsi"/>
          <w:u w:val="single"/>
        </w:rPr>
        <w:t>Conclusion</w:t>
      </w:r>
    </w:p>
    <w:p w14:paraId="480B6A7F" w14:textId="79017581" w:rsidR="00270CE4" w:rsidRPr="008736EB" w:rsidRDefault="00270CE4" w:rsidP="008736EB">
      <w:pPr>
        <w:spacing w:line="360" w:lineRule="auto"/>
        <w:rPr>
          <w:rFonts w:asciiTheme="minorHAnsi" w:hAnsiTheme="minorHAnsi" w:cstheme="minorHAnsi"/>
          <w:u w:val="single"/>
        </w:rPr>
      </w:pPr>
    </w:p>
    <w:p w14:paraId="1DA0AD74" w14:textId="77777777" w:rsidR="00157FEF" w:rsidRPr="008736EB" w:rsidRDefault="00270CE4" w:rsidP="008736EB">
      <w:pPr>
        <w:spacing w:line="360" w:lineRule="auto"/>
        <w:rPr>
          <w:rFonts w:asciiTheme="minorHAnsi" w:hAnsiTheme="minorHAnsi" w:cstheme="minorHAnsi"/>
        </w:rPr>
      </w:pPr>
      <w:r w:rsidRPr="008736EB">
        <w:rPr>
          <w:rFonts w:asciiTheme="minorHAnsi" w:hAnsiTheme="minorHAnsi" w:cstheme="minorHAnsi"/>
        </w:rPr>
        <w:t xml:space="preserve">When investigating LGBT+ inclusion within secondary schools in the UK there were many aspects to take into consideration. To understand what improvements, need to be made in the future both the past and the present need to be questioned. The history of LGBT+ inclusion in the UK education system highlighted that miscalculations may have been made in the past which had a detrimental effect upon the education system. The past had such an </w:t>
      </w:r>
      <w:r w:rsidRPr="008736EB">
        <w:rPr>
          <w:rFonts w:asciiTheme="minorHAnsi" w:hAnsiTheme="minorHAnsi" w:cstheme="minorHAnsi"/>
        </w:rPr>
        <w:lastRenderedPageBreak/>
        <w:t>extensive affect</w:t>
      </w:r>
      <w:r w:rsidR="0041605A" w:rsidRPr="008736EB">
        <w:rPr>
          <w:rFonts w:asciiTheme="minorHAnsi" w:hAnsiTheme="minorHAnsi" w:cstheme="minorHAnsi"/>
        </w:rPr>
        <w:t xml:space="preserve"> upon education</w:t>
      </w:r>
      <w:r w:rsidRPr="008736EB">
        <w:rPr>
          <w:rFonts w:asciiTheme="minorHAnsi" w:hAnsiTheme="minorHAnsi" w:cstheme="minorHAnsi"/>
        </w:rPr>
        <w:t xml:space="preserve"> that </w:t>
      </w:r>
      <w:r w:rsidR="0041605A" w:rsidRPr="008736EB">
        <w:rPr>
          <w:rFonts w:asciiTheme="minorHAnsi" w:hAnsiTheme="minorHAnsi" w:cstheme="minorHAnsi"/>
        </w:rPr>
        <w:t xml:space="preserve">some issues are still being felt to this day, especially where teachers who lived through the implementation of section 28 are concerned. </w:t>
      </w:r>
    </w:p>
    <w:p w14:paraId="75AA1EBC" w14:textId="382B0851" w:rsidR="0041605A" w:rsidRPr="008736EB" w:rsidRDefault="0041605A" w:rsidP="008736EB">
      <w:pPr>
        <w:spacing w:line="360" w:lineRule="auto"/>
        <w:rPr>
          <w:rFonts w:asciiTheme="minorHAnsi" w:hAnsiTheme="minorHAnsi" w:cstheme="minorHAnsi"/>
        </w:rPr>
      </w:pPr>
      <w:r w:rsidRPr="008736EB">
        <w:rPr>
          <w:rFonts w:asciiTheme="minorHAnsi" w:hAnsiTheme="minorHAnsi" w:cstheme="minorHAnsi"/>
        </w:rPr>
        <w:t xml:space="preserve">However, section 28 being repealed and granting teachers more freedom in LGBT+ expression within education allowed for LGBT+ inclusion to become more present in schools. Moreover, teachers whom identify as LGBT+ were able to express themselves and be open about their sexuality in the school environment. The repeal of section 28 was just the beginning of education evolving in order to fit the changes in society. </w:t>
      </w:r>
    </w:p>
    <w:p w14:paraId="2804DCD2" w14:textId="77777777" w:rsidR="0041605A" w:rsidRPr="008736EB" w:rsidRDefault="0041605A" w:rsidP="008736EB">
      <w:pPr>
        <w:spacing w:line="360" w:lineRule="auto"/>
        <w:rPr>
          <w:rFonts w:asciiTheme="minorHAnsi" w:hAnsiTheme="minorHAnsi" w:cstheme="minorHAnsi"/>
        </w:rPr>
      </w:pPr>
    </w:p>
    <w:p w14:paraId="39313E34" w14:textId="079709AB" w:rsidR="00B3689A" w:rsidRDefault="003F3478" w:rsidP="008736EB">
      <w:pPr>
        <w:spacing w:line="360" w:lineRule="auto"/>
        <w:rPr>
          <w:rFonts w:asciiTheme="minorHAnsi" w:hAnsiTheme="minorHAnsi" w:cstheme="minorHAnsi"/>
        </w:rPr>
      </w:pPr>
      <w:r w:rsidRPr="008736EB">
        <w:rPr>
          <w:rFonts w:asciiTheme="minorHAnsi" w:hAnsiTheme="minorHAnsi" w:cstheme="minorHAnsi"/>
        </w:rPr>
        <w:t xml:space="preserve">Since the repeal of section 28 it is clear that the UK government is taking steps to ensure that LGBT+ inclusivity is taking place within education. </w:t>
      </w:r>
      <w:r w:rsidR="00D61753" w:rsidRPr="008736EB">
        <w:rPr>
          <w:rFonts w:asciiTheme="minorHAnsi" w:hAnsiTheme="minorHAnsi" w:cstheme="minorHAnsi"/>
        </w:rPr>
        <w:t>However,</w:t>
      </w:r>
      <w:r w:rsidRPr="008736EB">
        <w:rPr>
          <w:rFonts w:asciiTheme="minorHAnsi" w:hAnsiTheme="minorHAnsi" w:cstheme="minorHAnsi"/>
        </w:rPr>
        <w:t xml:space="preserve"> throughout England, Wales, Scotland and Northern Ireland it is present that there are discrepancies when it comes to </w:t>
      </w:r>
      <w:r w:rsidR="00711A07" w:rsidRPr="008736EB">
        <w:rPr>
          <w:rFonts w:asciiTheme="minorHAnsi" w:hAnsiTheme="minorHAnsi" w:cstheme="minorHAnsi"/>
        </w:rPr>
        <w:t xml:space="preserve">the quality of </w:t>
      </w:r>
      <w:r w:rsidR="00D61753" w:rsidRPr="008736EB">
        <w:rPr>
          <w:rFonts w:asciiTheme="minorHAnsi" w:hAnsiTheme="minorHAnsi" w:cstheme="minorHAnsi"/>
        </w:rPr>
        <w:t xml:space="preserve">LGBT+ inclusive curriculum. </w:t>
      </w:r>
      <w:r w:rsidR="00A9038F" w:rsidRPr="008736EB">
        <w:rPr>
          <w:rFonts w:asciiTheme="minorHAnsi" w:hAnsiTheme="minorHAnsi" w:cstheme="minorHAnsi"/>
        </w:rPr>
        <w:t>Scotland</w:t>
      </w:r>
      <w:r w:rsidR="00A34C56" w:rsidRPr="008736EB">
        <w:rPr>
          <w:rFonts w:asciiTheme="minorHAnsi" w:hAnsiTheme="minorHAnsi" w:cstheme="minorHAnsi"/>
        </w:rPr>
        <w:t xml:space="preserve"> </w:t>
      </w:r>
      <w:r w:rsidR="00A9038F" w:rsidRPr="008736EB">
        <w:rPr>
          <w:rFonts w:asciiTheme="minorHAnsi" w:hAnsiTheme="minorHAnsi" w:cstheme="minorHAnsi"/>
        </w:rPr>
        <w:t xml:space="preserve">is ahead with a fully inclusive curriculum which is already being rolled out, whereas England is only including LGBT+ matters in SRE. </w:t>
      </w:r>
      <w:r w:rsidR="00D37B5B" w:rsidRPr="008736EB">
        <w:rPr>
          <w:rFonts w:asciiTheme="minorHAnsi" w:hAnsiTheme="minorHAnsi" w:cstheme="minorHAnsi"/>
        </w:rPr>
        <w:t xml:space="preserve">As previously mentioned in order for there to be a more consistent curriculum, the UK as a whole should work together to create one set inclusive curriculum.  </w:t>
      </w:r>
      <w:r w:rsidR="004915BA" w:rsidRPr="008736EB">
        <w:rPr>
          <w:rFonts w:asciiTheme="minorHAnsi" w:hAnsiTheme="minorHAnsi" w:cstheme="minorHAnsi"/>
        </w:rPr>
        <w:t>Moreover,</w:t>
      </w:r>
      <w:r w:rsidR="0044182A" w:rsidRPr="008736EB">
        <w:rPr>
          <w:rFonts w:asciiTheme="minorHAnsi" w:hAnsiTheme="minorHAnsi" w:cstheme="minorHAnsi"/>
        </w:rPr>
        <w:t xml:space="preserve"> </w:t>
      </w:r>
      <w:r w:rsidR="009E34A3" w:rsidRPr="008736EB">
        <w:rPr>
          <w:rFonts w:asciiTheme="minorHAnsi" w:hAnsiTheme="minorHAnsi" w:cstheme="minorHAnsi"/>
        </w:rPr>
        <w:t xml:space="preserve">with LGBT+ sex and relationship lessons becoming mandatory within the UK curriculum </w:t>
      </w:r>
      <w:r w:rsidR="001B1BD1" w:rsidRPr="008736EB">
        <w:rPr>
          <w:rFonts w:asciiTheme="minorHAnsi" w:hAnsiTheme="minorHAnsi" w:cstheme="minorHAnsi"/>
        </w:rPr>
        <w:t xml:space="preserve">there is a wider and more diverse representation of LGBT+ matters throughout the education system. </w:t>
      </w:r>
    </w:p>
    <w:p w14:paraId="485AA123" w14:textId="57E4A882" w:rsidR="000B793A" w:rsidRDefault="000B793A" w:rsidP="008736EB">
      <w:pPr>
        <w:spacing w:line="360" w:lineRule="auto"/>
        <w:rPr>
          <w:rFonts w:asciiTheme="minorHAnsi" w:hAnsiTheme="minorHAnsi" w:cstheme="minorHAnsi"/>
        </w:rPr>
      </w:pPr>
    </w:p>
    <w:p w14:paraId="7A217989" w14:textId="622C3D7E" w:rsidR="000B793A" w:rsidRPr="008736EB" w:rsidRDefault="000B793A" w:rsidP="008736EB">
      <w:pPr>
        <w:spacing w:line="360" w:lineRule="auto"/>
        <w:rPr>
          <w:rFonts w:asciiTheme="minorHAnsi" w:hAnsiTheme="minorHAnsi" w:cstheme="minorHAnsi"/>
        </w:rPr>
      </w:pPr>
      <w:r>
        <w:rPr>
          <w:rFonts w:asciiTheme="minorHAnsi" w:hAnsiTheme="minorHAnsi" w:cstheme="minorHAnsi"/>
        </w:rPr>
        <w:t xml:space="preserve">In terms of policy to protect LGBT+ students and teachers </w:t>
      </w:r>
      <w:r w:rsidR="001C5A34">
        <w:rPr>
          <w:rFonts w:asciiTheme="minorHAnsi" w:hAnsiTheme="minorHAnsi" w:cstheme="minorHAnsi"/>
        </w:rPr>
        <w:t xml:space="preserve">the UK education system has implemented steps in order to ensure schools are a safe, inclusive environment. </w:t>
      </w:r>
      <w:r w:rsidR="009868C2">
        <w:rPr>
          <w:rFonts w:asciiTheme="minorHAnsi" w:hAnsiTheme="minorHAnsi" w:cstheme="minorHAnsi"/>
        </w:rPr>
        <w:t xml:space="preserve">Steps such as Ofsted inspections and </w:t>
      </w:r>
      <w:r w:rsidR="00CD1694">
        <w:rPr>
          <w:rFonts w:asciiTheme="minorHAnsi" w:hAnsiTheme="minorHAnsi" w:cstheme="minorHAnsi"/>
        </w:rPr>
        <w:t xml:space="preserve">school reports on inclusion have been made mandatory to ensure inclusive practice is taking place. </w:t>
      </w:r>
      <w:r w:rsidR="00E137EB">
        <w:rPr>
          <w:rFonts w:asciiTheme="minorHAnsi" w:hAnsiTheme="minorHAnsi" w:cstheme="minorHAnsi"/>
        </w:rPr>
        <w:t>However,</w:t>
      </w:r>
      <w:r w:rsidR="00CD1694">
        <w:rPr>
          <w:rFonts w:asciiTheme="minorHAnsi" w:hAnsiTheme="minorHAnsi" w:cstheme="minorHAnsi"/>
        </w:rPr>
        <w:t xml:space="preserve"> it is clear that there are issues with </w:t>
      </w:r>
      <w:r w:rsidR="00E137EB">
        <w:rPr>
          <w:rFonts w:asciiTheme="minorHAnsi" w:hAnsiTheme="minorHAnsi" w:cstheme="minorHAnsi"/>
        </w:rPr>
        <w:t xml:space="preserve">implementing </w:t>
      </w:r>
      <w:r w:rsidR="00CD1694">
        <w:rPr>
          <w:rFonts w:asciiTheme="minorHAnsi" w:hAnsiTheme="minorHAnsi" w:cstheme="minorHAnsi"/>
        </w:rPr>
        <w:t xml:space="preserve">these. </w:t>
      </w:r>
      <w:r w:rsidR="00E137EB">
        <w:rPr>
          <w:rFonts w:asciiTheme="minorHAnsi" w:hAnsiTheme="minorHAnsi" w:cstheme="minorHAnsi"/>
        </w:rPr>
        <w:t xml:space="preserve">In order to take a step to improving the deliverance of LGBT+ friendly education in the UK, the government can take advice from Sweden. The Swedish education system has been able to incorporate </w:t>
      </w:r>
      <w:r w:rsidR="009A4406">
        <w:rPr>
          <w:rFonts w:asciiTheme="minorHAnsi" w:hAnsiTheme="minorHAnsi" w:cstheme="minorHAnsi"/>
        </w:rPr>
        <w:t xml:space="preserve">LGBT+ matters fully within schooling. This ensures that from a young age LGBT+ inclusivity is normalised which helps to develop a LGBT+ inclusive society. </w:t>
      </w:r>
    </w:p>
    <w:p w14:paraId="497EB55C" w14:textId="77777777" w:rsidR="004663FA" w:rsidRPr="008736EB" w:rsidRDefault="004663FA" w:rsidP="008736EB">
      <w:pPr>
        <w:spacing w:line="360" w:lineRule="auto"/>
        <w:rPr>
          <w:rFonts w:asciiTheme="minorHAnsi" w:hAnsiTheme="minorHAnsi" w:cstheme="minorHAnsi"/>
        </w:rPr>
      </w:pPr>
    </w:p>
    <w:p w14:paraId="1005B496" w14:textId="179D2347" w:rsidR="00230D43" w:rsidRDefault="00230D43" w:rsidP="008736EB">
      <w:pPr>
        <w:spacing w:line="360" w:lineRule="auto"/>
        <w:rPr>
          <w:rFonts w:asciiTheme="minorHAnsi" w:hAnsiTheme="minorHAnsi" w:cstheme="minorHAnsi"/>
        </w:rPr>
      </w:pPr>
      <w:r w:rsidRPr="008736EB">
        <w:rPr>
          <w:rFonts w:asciiTheme="minorHAnsi" w:hAnsiTheme="minorHAnsi" w:cstheme="minorHAnsi"/>
        </w:rPr>
        <w:t xml:space="preserve">That being said </w:t>
      </w:r>
      <w:r w:rsidR="0041605A" w:rsidRPr="008736EB">
        <w:rPr>
          <w:rFonts w:asciiTheme="minorHAnsi" w:hAnsiTheme="minorHAnsi" w:cstheme="minorHAnsi"/>
        </w:rPr>
        <w:t xml:space="preserve">even where mistakes were corrected throughout history the inclusion of the LGBT+ community still face many issues when it came to present day education in the UK. </w:t>
      </w:r>
      <w:r w:rsidRPr="008736EB">
        <w:rPr>
          <w:rFonts w:asciiTheme="minorHAnsi" w:hAnsiTheme="minorHAnsi" w:cstheme="minorHAnsi"/>
        </w:rPr>
        <w:t xml:space="preserve">When it comes to LGBT+ inclusive practice there is much opposition which needs to be </w:t>
      </w:r>
      <w:r w:rsidRPr="008736EB">
        <w:rPr>
          <w:rFonts w:asciiTheme="minorHAnsi" w:hAnsiTheme="minorHAnsi" w:cstheme="minorHAnsi"/>
        </w:rPr>
        <w:lastRenderedPageBreak/>
        <w:t xml:space="preserve">tackled in order for there to be an education system in which everyone is receiving an LGBT+ inclusive education. Many of the problems faced are based upon the fact that the UK is a multi-faith and cultural society and certain faiths and cultures do not agree with the teaching of LGBT+ inclusion or issues. Moreover, there are schools which are singular faith schools in which it is completely against their chosen faith to teach such practices. This makes it problematic for the UK government to implement compulsory LGBT+ inclusive education across all schools within the UK. </w:t>
      </w:r>
    </w:p>
    <w:p w14:paraId="1467FF63" w14:textId="77777777" w:rsidR="009A4406" w:rsidRDefault="009A4406" w:rsidP="008736EB">
      <w:pPr>
        <w:spacing w:line="360" w:lineRule="auto"/>
        <w:rPr>
          <w:rFonts w:asciiTheme="minorHAnsi" w:hAnsiTheme="minorHAnsi" w:cstheme="minorHAnsi"/>
        </w:rPr>
      </w:pPr>
    </w:p>
    <w:p w14:paraId="6F590D4C" w14:textId="1BC29F5A" w:rsidR="001B1BD1" w:rsidRPr="008736EB" w:rsidRDefault="001B1BD1" w:rsidP="008736EB">
      <w:pPr>
        <w:spacing w:line="360" w:lineRule="auto"/>
        <w:rPr>
          <w:rFonts w:asciiTheme="minorHAnsi" w:hAnsiTheme="minorHAnsi" w:cstheme="minorHAnsi"/>
        </w:rPr>
      </w:pPr>
      <w:r w:rsidRPr="008736EB">
        <w:rPr>
          <w:rFonts w:asciiTheme="minorHAnsi" w:hAnsiTheme="minorHAnsi" w:cstheme="minorHAnsi"/>
        </w:rPr>
        <w:t xml:space="preserve">Overall in order for secondary schools in the UK to become a more inclusive and safe space for both LGBT+ students, teachers and parents the government must take more action. </w:t>
      </w:r>
      <w:r w:rsidR="000A444A" w:rsidRPr="008736EB">
        <w:rPr>
          <w:rFonts w:asciiTheme="minorHAnsi" w:hAnsiTheme="minorHAnsi" w:cstheme="minorHAnsi"/>
        </w:rPr>
        <w:t>Simply by offering advisories on how to include LGBT+ matters throughout the curriculum is not taking enough action</w:t>
      </w:r>
      <w:r w:rsidR="00773D2D" w:rsidRPr="008736EB">
        <w:rPr>
          <w:rFonts w:asciiTheme="minorHAnsi" w:hAnsiTheme="minorHAnsi" w:cstheme="minorHAnsi"/>
        </w:rPr>
        <w:t xml:space="preserve">, as there are no consequences when schools do not implement them. </w:t>
      </w:r>
      <w:r w:rsidR="00F56B9A" w:rsidRPr="008736EB">
        <w:rPr>
          <w:rFonts w:asciiTheme="minorHAnsi" w:hAnsiTheme="minorHAnsi" w:cstheme="minorHAnsi"/>
        </w:rPr>
        <w:t>Although Scotland is taking the lead in being the first country in the world to offer a fully LGBT+ curriculum</w:t>
      </w:r>
      <w:r w:rsidR="00B851AA" w:rsidRPr="008736EB">
        <w:rPr>
          <w:rFonts w:asciiTheme="minorHAnsi" w:hAnsiTheme="minorHAnsi" w:cstheme="minorHAnsi"/>
        </w:rPr>
        <w:t xml:space="preserve">, there are still weaknesses which they face. In order to create a truly LGBT+ inclusive educational experience for all students and </w:t>
      </w:r>
      <w:r w:rsidR="009A7440" w:rsidRPr="008736EB">
        <w:rPr>
          <w:rFonts w:asciiTheme="minorHAnsi" w:hAnsiTheme="minorHAnsi" w:cstheme="minorHAnsi"/>
        </w:rPr>
        <w:t xml:space="preserve">teachers the UK must implement a mandatory inclusive curriculum. </w:t>
      </w:r>
      <w:r w:rsidR="0051561B" w:rsidRPr="008736EB">
        <w:rPr>
          <w:rFonts w:asciiTheme="minorHAnsi" w:hAnsiTheme="minorHAnsi" w:cstheme="minorHAnsi"/>
        </w:rPr>
        <w:t>Moreover,</w:t>
      </w:r>
      <w:r w:rsidR="009A7440" w:rsidRPr="008736EB">
        <w:rPr>
          <w:rFonts w:asciiTheme="minorHAnsi" w:hAnsiTheme="minorHAnsi" w:cstheme="minorHAnsi"/>
        </w:rPr>
        <w:t xml:space="preserve"> pastoral issues must also be improved which take into consideration not only </w:t>
      </w:r>
      <w:r w:rsidR="0051561B" w:rsidRPr="008736EB">
        <w:rPr>
          <w:rFonts w:asciiTheme="minorHAnsi" w:hAnsiTheme="minorHAnsi" w:cstheme="minorHAnsi"/>
        </w:rPr>
        <w:t xml:space="preserve">different sexualities, but also transgender students and teachers. </w:t>
      </w:r>
    </w:p>
    <w:p w14:paraId="5BCC6E16" w14:textId="36525A80" w:rsidR="00F10C2C" w:rsidRPr="008736EB" w:rsidRDefault="00F10C2C" w:rsidP="008736EB">
      <w:pPr>
        <w:spacing w:line="360" w:lineRule="auto"/>
        <w:rPr>
          <w:rFonts w:asciiTheme="minorHAnsi" w:hAnsiTheme="minorHAnsi" w:cstheme="minorHAnsi"/>
        </w:rPr>
      </w:pPr>
    </w:p>
    <w:p w14:paraId="4605A8C4" w14:textId="77777777" w:rsidR="00230D43" w:rsidRPr="008736EB" w:rsidRDefault="00230D43" w:rsidP="008736EB">
      <w:pPr>
        <w:spacing w:line="360" w:lineRule="auto"/>
        <w:rPr>
          <w:rFonts w:asciiTheme="minorHAnsi" w:hAnsiTheme="minorHAnsi" w:cstheme="minorHAnsi"/>
        </w:rPr>
      </w:pPr>
    </w:p>
    <w:p w14:paraId="4B67E881" w14:textId="22703822" w:rsidR="005B0767" w:rsidRPr="008736EB" w:rsidRDefault="005B0767" w:rsidP="008736EB">
      <w:pPr>
        <w:spacing w:line="360" w:lineRule="auto"/>
        <w:jc w:val="center"/>
        <w:rPr>
          <w:rFonts w:asciiTheme="minorHAnsi" w:hAnsiTheme="minorHAnsi" w:cstheme="minorHAnsi"/>
        </w:rPr>
      </w:pPr>
    </w:p>
    <w:p w14:paraId="46263057" w14:textId="77777777" w:rsidR="00270CE4" w:rsidRPr="008736EB" w:rsidRDefault="00270CE4" w:rsidP="008736EB">
      <w:pPr>
        <w:spacing w:line="360" w:lineRule="auto"/>
        <w:rPr>
          <w:rFonts w:asciiTheme="minorHAnsi" w:hAnsiTheme="minorHAnsi" w:cstheme="minorHAnsi"/>
        </w:rPr>
      </w:pPr>
    </w:p>
    <w:p w14:paraId="3FF12468" w14:textId="210E886B" w:rsidR="005B0767" w:rsidRPr="008736EB" w:rsidRDefault="005B0767" w:rsidP="008736EB">
      <w:pPr>
        <w:spacing w:line="360" w:lineRule="auto"/>
        <w:jc w:val="center"/>
        <w:rPr>
          <w:rFonts w:asciiTheme="minorHAnsi" w:hAnsiTheme="minorHAnsi" w:cstheme="minorHAnsi"/>
        </w:rPr>
      </w:pPr>
    </w:p>
    <w:p w14:paraId="45943428" w14:textId="61A1C0B7" w:rsidR="005B0767" w:rsidRPr="008736EB" w:rsidRDefault="005B0767" w:rsidP="008736EB">
      <w:pPr>
        <w:spacing w:line="360" w:lineRule="auto"/>
        <w:jc w:val="center"/>
        <w:rPr>
          <w:rFonts w:asciiTheme="minorHAnsi" w:hAnsiTheme="minorHAnsi" w:cstheme="minorHAnsi"/>
        </w:rPr>
      </w:pPr>
    </w:p>
    <w:p w14:paraId="156B12B0" w14:textId="47B8941F" w:rsidR="005B0767" w:rsidRPr="008736EB" w:rsidRDefault="005B0767" w:rsidP="008736EB">
      <w:pPr>
        <w:spacing w:line="360" w:lineRule="auto"/>
        <w:jc w:val="center"/>
        <w:rPr>
          <w:rFonts w:asciiTheme="minorHAnsi" w:hAnsiTheme="minorHAnsi" w:cstheme="minorHAnsi"/>
        </w:rPr>
      </w:pPr>
    </w:p>
    <w:p w14:paraId="0F174D38" w14:textId="0BFA1CA9" w:rsidR="005B0767" w:rsidRPr="008736EB" w:rsidRDefault="005B0767" w:rsidP="008736EB">
      <w:pPr>
        <w:spacing w:line="360" w:lineRule="auto"/>
        <w:jc w:val="center"/>
        <w:rPr>
          <w:rFonts w:asciiTheme="minorHAnsi" w:hAnsiTheme="minorHAnsi" w:cstheme="minorHAnsi"/>
        </w:rPr>
      </w:pPr>
    </w:p>
    <w:p w14:paraId="152A4588" w14:textId="11BA267C" w:rsidR="005B0767" w:rsidRPr="008736EB" w:rsidRDefault="005B0767" w:rsidP="008736EB">
      <w:pPr>
        <w:spacing w:line="360" w:lineRule="auto"/>
        <w:jc w:val="center"/>
        <w:rPr>
          <w:rFonts w:asciiTheme="minorHAnsi" w:hAnsiTheme="minorHAnsi" w:cstheme="minorHAnsi"/>
        </w:rPr>
      </w:pPr>
    </w:p>
    <w:p w14:paraId="2D631FBE" w14:textId="4EC57472" w:rsidR="005B0767" w:rsidRPr="008736EB" w:rsidRDefault="005B0767" w:rsidP="008736EB">
      <w:pPr>
        <w:spacing w:line="360" w:lineRule="auto"/>
        <w:jc w:val="center"/>
        <w:rPr>
          <w:rFonts w:asciiTheme="minorHAnsi" w:hAnsiTheme="minorHAnsi" w:cstheme="minorHAnsi"/>
        </w:rPr>
      </w:pPr>
    </w:p>
    <w:p w14:paraId="08110AA4" w14:textId="10D1E529" w:rsidR="005B0767" w:rsidRPr="008736EB" w:rsidRDefault="005B0767" w:rsidP="008736EB">
      <w:pPr>
        <w:spacing w:line="360" w:lineRule="auto"/>
        <w:jc w:val="center"/>
        <w:rPr>
          <w:rFonts w:asciiTheme="minorHAnsi" w:hAnsiTheme="minorHAnsi" w:cstheme="minorHAnsi"/>
        </w:rPr>
      </w:pPr>
    </w:p>
    <w:p w14:paraId="5F51167B" w14:textId="44D85C8D" w:rsidR="005B0767" w:rsidRDefault="005B0767" w:rsidP="008736EB">
      <w:pPr>
        <w:spacing w:line="360" w:lineRule="auto"/>
        <w:jc w:val="center"/>
        <w:rPr>
          <w:rFonts w:cstheme="minorHAnsi"/>
          <w:sz w:val="36"/>
          <w:szCs w:val="36"/>
        </w:rPr>
      </w:pPr>
    </w:p>
    <w:p w14:paraId="1DF9BBD8" w14:textId="77777777" w:rsidR="009A4406" w:rsidRDefault="009A4406" w:rsidP="00920040">
      <w:pPr>
        <w:rPr>
          <w:rFonts w:cstheme="minorHAnsi"/>
          <w:sz w:val="36"/>
          <w:szCs w:val="36"/>
          <w:u w:val="single"/>
        </w:rPr>
      </w:pPr>
    </w:p>
    <w:p w14:paraId="3B636E55" w14:textId="63967455" w:rsidR="005B0767" w:rsidRPr="005A0ACD" w:rsidRDefault="006D51A3" w:rsidP="00920040">
      <w:pPr>
        <w:rPr>
          <w:rFonts w:asciiTheme="minorHAnsi" w:hAnsiTheme="minorHAnsi" w:cstheme="minorHAnsi"/>
          <w:sz w:val="36"/>
          <w:szCs w:val="36"/>
          <w:u w:val="single"/>
        </w:rPr>
      </w:pPr>
      <w:r w:rsidRPr="005A0ACD">
        <w:rPr>
          <w:rFonts w:asciiTheme="minorHAnsi" w:hAnsiTheme="minorHAnsi" w:cstheme="minorHAnsi"/>
          <w:sz w:val="36"/>
          <w:szCs w:val="36"/>
          <w:u w:val="single"/>
        </w:rPr>
        <w:lastRenderedPageBreak/>
        <w:t xml:space="preserve">Bibliography </w:t>
      </w:r>
    </w:p>
    <w:p w14:paraId="16CC3923" w14:textId="33B8A1B9" w:rsidR="006D51A3" w:rsidRDefault="006D51A3" w:rsidP="003E1252">
      <w:pPr>
        <w:jc w:val="center"/>
        <w:rPr>
          <w:rFonts w:cstheme="minorHAnsi"/>
          <w:sz w:val="36"/>
          <w:szCs w:val="36"/>
          <w:u w:val="single"/>
        </w:rPr>
      </w:pPr>
    </w:p>
    <w:sdt>
      <w:sdtPr>
        <w:rPr>
          <w:rFonts w:asciiTheme="minorHAnsi" w:hAnsiTheme="minorHAnsi" w:cstheme="minorHAnsi"/>
        </w:rPr>
        <w:id w:val="111145805"/>
        <w:bibliography/>
      </w:sdtPr>
      <w:sdtEndPr>
        <w:rPr>
          <w:rFonts w:ascii="Times New Roman" w:hAnsi="Times New Roman"/>
        </w:rPr>
      </w:sdtEndPr>
      <w:sdtContent>
        <w:p w14:paraId="39A6D3EC" w14:textId="45D7AED9" w:rsidR="006D51A3" w:rsidRPr="000B793A" w:rsidRDefault="006D51A3" w:rsidP="006D51A3">
          <w:pPr>
            <w:rPr>
              <w:rFonts w:asciiTheme="minorHAnsi" w:hAnsiTheme="minorHAnsi" w:cstheme="minorHAnsi"/>
              <w:color w:val="000000"/>
              <w:shd w:val="clear" w:color="auto" w:fill="FFFFFF"/>
            </w:rPr>
          </w:pPr>
          <w:r w:rsidRPr="000B793A">
            <w:rPr>
              <w:rFonts w:asciiTheme="minorHAnsi" w:hAnsiTheme="minorHAnsi" w:cstheme="minorHAnsi"/>
              <w:color w:val="000000"/>
              <w:shd w:val="clear" w:color="auto" w:fill="FFFFFF"/>
            </w:rPr>
            <w:t xml:space="preserve">Abbott, K., Ellis, S. and Abbott, R., 2015. “We Don’t Get </w:t>
          </w:r>
          <w:proofErr w:type="gramStart"/>
          <w:r w:rsidRPr="000B793A">
            <w:rPr>
              <w:rFonts w:asciiTheme="minorHAnsi" w:hAnsiTheme="minorHAnsi" w:cstheme="minorHAnsi"/>
              <w:color w:val="000000"/>
              <w:shd w:val="clear" w:color="auto" w:fill="FFFFFF"/>
            </w:rPr>
            <w:t>Into</w:t>
          </w:r>
          <w:proofErr w:type="gramEnd"/>
          <w:r w:rsidRPr="000B793A">
            <w:rPr>
              <w:rFonts w:asciiTheme="minorHAnsi" w:hAnsiTheme="minorHAnsi" w:cstheme="minorHAnsi"/>
              <w:color w:val="000000"/>
              <w:shd w:val="clear" w:color="auto" w:fill="FFFFFF"/>
            </w:rPr>
            <w:t xml:space="preserve"> All That”: An Analysis of How Teachers Uphold Heteronormative Sex and Relationship Education. </w:t>
          </w:r>
          <w:r w:rsidRPr="000B793A">
            <w:rPr>
              <w:rFonts w:asciiTheme="minorHAnsi" w:hAnsiTheme="minorHAnsi" w:cstheme="minorHAnsi"/>
              <w:i/>
              <w:iCs/>
              <w:color w:val="000000"/>
              <w:shd w:val="clear" w:color="auto" w:fill="FFFFFF"/>
            </w:rPr>
            <w:t>Journal of Homosexuality</w:t>
          </w:r>
          <w:r w:rsidRPr="000B793A">
            <w:rPr>
              <w:rFonts w:asciiTheme="minorHAnsi" w:hAnsiTheme="minorHAnsi" w:cstheme="minorHAnsi"/>
              <w:color w:val="000000"/>
              <w:shd w:val="clear" w:color="auto" w:fill="FFFFFF"/>
            </w:rPr>
            <w:t>, 62(12), pp.1638-1659. DOI: 10.1080/00918369.2015.1078203</w:t>
          </w:r>
        </w:p>
        <w:p w14:paraId="06B9FB8B" w14:textId="77777777" w:rsidR="004D1CE0" w:rsidRPr="000B793A" w:rsidRDefault="004D1CE0" w:rsidP="003F0AD9">
          <w:pPr>
            <w:rPr>
              <w:rFonts w:asciiTheme="minorHAnsi" w:hAnsiTheme="minorHAnsi" w:cstheme="minorHAnsi"/>
              <w:color w:val="000000"/>
              <w:shd w:val="clear" w:color="auto" w:fill="FFFFFF"/>
            </w:rPr>
          </w:pPr>
        </w:p>
        <w:p w14:paraId="15C35113" w14:textId="5835102A" w:rsidR="003F0AD9" w:rsidRPr="003F0AD9" w:rsidRDefault="003F0AD9" w:rsidP="003F0AD9">
          <w:pPr>
            <w:rPr>
              <w:rFonts w:asciiTheme="minorHAnsi" w:hAnsiTheme="minorHAnsi" w:cstheme="minorHAnsi"/>
            </w:rPr>
          </w:pPr>
          <w:r w:rsidRPr="003F0AD9">
            <w:rPr>
              <w:rFonts w:asciiTheme="minorHAnsi" w:hAnsiTheme="minorHAnsi" w:cstheme="minorHAnsi"/>
              <w:color w:val="000000"/>
              <w:shd w:val="clear" w:color="auto" w:fill="FFFFFF"/>
            </w:rPr>
            <w:t>Bradley-Johnston, N., 2017. Embracing the Rainbow: Approaches to Exploring Issues Concerning the LGBT Community in Primary Schools in Northern Ireland. </w:t>
          </w:r>
          <w:r w:rsidRPr="003F0AD9">
            <w:rPr>
              <w:rFonts w:asciiTheme="minorHAnsi" w:hAnsiTheme="minorHAnsi" w:cstheme="minorHAnsi"/>
              <w:i/>
              <w:iCs/>
              <w:color w:val="000000"/>
              <w:shd w:val="clear" w:color="auto" w:fill="FFFFFF"/>
            </w:rPr>
            <w:t xml:space="preserve">The </w:t>
          </w:r>
          <w:proofErr w:type="spellStart"/>
          <w:r w:rsidRPr="003F0AD9">
            <w:rPr>
              <w:rFonts w:asciiTheme="minorHAnsi" w:hAnsiTheme="minorHAnsi" w:cstheme="minorHAnsi"/>
              <w:i/>
              <w:iCs/>
              <w:color w:val="000000"/>
              <w:shd w:val="clear" w:color="auto" w:fill="FFFFFF"/>
            </w:rPr>
            <w:t>STeP</w:t>
          </w:r>
          <w:proofErr w:type="spellEnd"/>
          <w:r w:rsidRPr="003F0AD9">
            <w:rPr>
              <w:rFonts w:asciiTheme="minorHAnsi" w:hAnsiTheme="minorHAnsi" w:cstheme="minorHAnsi"/>
              <w:i/>
              <w:iCs/>
              <w:color w:val="000000"/>
              <w:shd w:val="clear" w:color="auto" w:fill="FFFFFF"/>
            </w:rPr>
            <w:t xml:space="preserve"> Journal</w:t>
          </w:r>
          <w:r w:rsidRPr="003F0AD9">
            <w:rPr>
              <w:rFonts w:asciiTheme="minorHAnsi" w:hAnsiTheme="minorHAnsi" w:cstheme="minorHAnsi"/>
              <w:color w:val="000000"/>
              <w:shd w:val="clear" w:color="auto" w:fill="FFFFFF"/>
            </w:rPr>
            <w:t>, 4(2), pp.19-35.</w:t>
          </w:r>
        </w:p>
        <w:p w14:paraId="436AC4B3" w14:textId="77777777" w:rsidR="003F0AD9" w:rsidRPr="000B793A" w:rsidRDefault="003F0AD9" w:rsidP="006D51A3">
          <w:pPr>
            <w:rPr>
              <w:rFonts w:asciiTheme="minorHAnsi" w:hAnsiTheme="minorHAnsi" w:cstheme="minorHAnsi"/>
            </w:rPr>
          </w:pPr>
        </w:p>
        <w:p w14:paraId="7FE98FAE" w14:textId="6EE197E5" w:rsidR="006D51A3" w:rsidRPr="000B793A" w:rsidRDefault="006D51A3" w:rsidP="006D51A3">
          <w:pPr>
            <w:rPr>
              <w:rFonts w:asciiTheme="minorHAnsi" w:hAnsiTheme="minorHAnsi" w:cstheme="minorHAnsi"/>
              <w:color w:val="000000"/>
              <w:shd w:val="clear" w:color="auto" w:fill="FFFFFF"/>
            </w:rPr>
          </w:pPr>
          <w:r w:rsidRPr="000B793A">
            <w:rPr>
              <w:rFonts w:asciiTheme="minorHAnsi" w:hAnsiTheme="minorHAnsi" w:cstheme="minorHAnsi"/>
              <w:color w:val="000000"/>
              <w:shd w:val="clear" w:color="auto" w:fill="FFFFFF"/>
            </w:rPr>
            <w:t xml:space="preserve">Bradlow, J., Bartram, F., </w:t>
          </w:r>
          <w:proofErr w:type="spellStart"/>
          <w:r w:rsidRPr="000B793A">
            <w:rPr>
              <w:rFonts w:asciiTheme="minorHAnsi" w:hAnsiTheme="minorHAnsi" w:cstheme="minorHAnsi"/>
              <w:color w:val="000000"/>
              <w:shd w:val="clear" w:color="auto" w:fill="FFFFFF"/>
            </w:rPr>
            <w:t>Guasp</w:t>
          </w:r>
          <w:proofErr w:type="spellEnd"/>
          <w:r w:rsidRPr="000B793A">
            <w:rPr>
              <w:rFonts w:asciiTheme="minorHAnsi" w:hAnsiTheme="minorHAnsi" w:cstheme="minorHAnsi"/>
              <w:color w:val="000000"/>
              <w:shd w:val="clear" w:color="auto" w:fill="FFFFFF"/>
            </w:rPr>
            <w:t xml:space="preserve">, A. and </w:t>
          </w:r>
          <w:proofErr w:type="spellStart"/>
          <w:r w:rsidRPr="000B793A">
            <w:rPr>
              <w:rFonts w:asciiTheme="minorHAnsi" w:hAnsiTheme="minorHAnsi" w:cstheme="minorHAnsi"/>
              <w:color w:val="000000"/>
              <w:shd w:val="clear" w:color="auto" w:fill="FFFFFF"/>
            </w:rPr>
            <w:t>Jadva</w:t>
          </w:r>
          <w:proofErr w:type="spellEnd"/>
          <w:r w:rsidRPr="000B793A">
            <w:rPr>
              <w:rFonts w:asciiTheme="minorHAnsi" w:hAnsiTheme="minorHAnsi" w:cstheme="minorHAnsi"/>
              <w:color w:val="000000"/>
              <w:shd w:val="clear" w:color="auto" w:fill="FFFFFF"/>
            </w:rPr>
            <w:t>, V., 2017. </w:t>
          </w:r>
          <w:r w:rsidRPr="000B793A">
            <w:rPr>
              <w:rFonts w:asciiTheme="minorHAnsi" w:hAnsiTheme="minorHAnsi" w:cstheme="minorHAnsi"/>
              <w:i/>
              <w:iCs/>
              <w:color w:val="000000"/>
              <w:shd w:val="clear" w:color="auto" w:fill="FFFFFF"/>
            </w:rPr>
            <w:t>School Report: The experiences of lesbian, gay, bi and trans young people in Britain's schools in 2017</w:t>
          </w:r>
          <w:r w:rsidRPr="000B793A">
            <w:rPr>
              <w:rFonts w:asciiTheme="minorHAnsi" w:hAnsiTheme="minorHAnsi" w:cstheme="minorHAnsi"/>
              <w:color w:val="000000"/>
              <w:shd w:val="clear" w:color="auto" w:fill="FFFFFF"/>
            </w:rPr>
            <w:t>. [online] Stonewall. Available at: &lt;https://www.stonewall.org.uk/system/files/the_school_report_2017.pdf&gt; [Accessed 25 April 2021].</w:t>
          </w:r>
        </w:p>
        <w:p w14:paraId="5F8D2CEB" w14:textId="46010F9C" w:rsidR="00EF39DC" w:rsidRPr="000B793A" w:rsidRDefault="00EF39DC" w:rsidP="006D51A3">
          <w:pPr>
            <w:rPr>
              <w:rFonts w:asciiTheme="minorHAnsi" w:hAnsiTheme="minorHAnsi" w:cstheme="minorHAnsi"/>
              <w:color w:val="000000"/>
              <w:shd w:val="clear" w:color="auto" w:fill="FFFFFF"/>
            </w:rPr>
          </w:pPr>
        </w:p>
        <w:p w14:paraId="0E0F8A61" w14:textId="77777777" w:rsidR="00EF39DC" w:rsidRPr="000B793A" w:rsidRDefault="00EF39DC" w:rsidP="00EF39DC">
          <w:pPr>
            <w:rPr>
              <w:rFonts w:asciiTheme="minorHAnsi" w:hAnsiTheme="minorHAnsi" w:cstheme="minorHAnsi"/>
              <w:color w:val="000000" w:themeColor="text1"/>
            </w:rPr>
          </w:pPr>
          <w:r w:rsidRPr="000B793A">
            <w:rPr>
              <w:rFonts w:asciiTheme="minorHAnsi" w:hAnsiTheme="minorHAnsi" w:cstheme="minorHAnsi"/>
              <w:color w:val="000000" w:themeColor="text1"/>
              <w:shd w:val="clear" w:color="auto" w:fill="FFFFFF"/>
            </w:rPr>
            <w:t>Brooks, L., 2018. Scotland to Embed LGBTI Teaching Across Curriculum. </w:t>
          </w:r>
          <w:r w:rsidRPr="000B793A">
            <w:rPr>
              <w:rFonts w:asciiTheme="minorHAnsi" w:hAnsiTheme="minorHAnsi" w:cstheme="minorHAnsi"/>
              <w:i/>
              <w:iCs/>
              <w:color w:val="000000" w:themeColor="text1"/>
              <w:shd w:val="clear" w:color="auto" w:fill="FFFFFF"/>
            </w:rPr>
            <w:t>The Guardian</w:t>
          </w:r>
          <w:r w:rsidRPr="000B793A">
            <w:rPr>
              <w:rFonts w:asciiTheme="minorHAnsi" w:hAnsiTheme="minorHAnsi" w:cstheme="minorHAnsi"/>
              <w:color w:val="000000" w:themeColor="text1"/>
              <w:shd w:val="clear" w:color="auto" w:fill="FFFFFF"/>
            </w:rPr>
            <w:t>, [online] Available at: &lt;https://www.theguardian.com/education/2018/nov/09/scotland-first-country-approve-lgbti-school-lessons&gt; [Accessed 27 April 2021].</w:t>
          </w:r>
        </w:p>
        <w:p w14:paraId="31C09E27" w14:textId="77777777" w:rsidR="00EF39DC" w:rsidRPr="000B793A" w:rsidRDefault="00EF39DC" w:rsidP="006D51A3">
          <w:pPr>
            <w:rPr>
              <w:rFonts w:asciiTheme="minorHAnsi" w:hAnsiTheme="minorHAnsi" w:cstheme="minorHAnsi"/>
            </w:rPr>
          </w:pPr>
        </w:p>
        <w:p w14:paraId="5442B499" w14:textId="77777777" w:rsidR="006D51A3" w:rsidRPr="000B793A" w:rsidRDefault="006D51A3" w:rsidP="006D51A3">
          <w:pPr>
            <w:rPr>
              <w:rFonts w:asciiTheme="minorHAnsi" w:hAnsiTheme="minorHAnsi" w:cstheme="minorHAnsi"/>
              <w:noProof/>
              <w:color w:val="000000" w:themeColor="text1"/>
              <w:lang w:val="en-US"/>
            </w:rPr>
          </w:pPr>
          <w:r w:rsidRPr="000B793A">
            <w:rPr>
              <w:rFonts w:asciiTheme="minorHAnsi" w:hAnsiTheme="minorHAnsi" w:cstheme="minorHAnsi"/>
              <w:color w:val="000000" w:themeColor="text1"/>
            </w:rPr>
            <w:fldChar w:fldCharType="begin"/>
          </w:r>
          <w:r w:rsidRPr="000B793A">
            <w:rPr>
              <w:rFonts w:asciiTheme="minorHAnsi" w:hAnsiTheme="minorHAnsi" w:cstheme="minorHAnsi"/>
              <w:color w:val="000000" w:themeColor="text1"/>
            </w:rPr>
            <w:instrText xml:space="preserve"> BIBLIOGRAPHY </w:instrText>
          </w:r>
          <w:r w:rsidRPr="000B793A">
            <w:rPr>
              <w:rFonts w:asciiTheme="minorHAnsi" w:hAnsiTheme="minorHAnsi" w:cstheme="minorHAnsi"/>
              <w:color w:val="000000" w:themeColor="text1"/>
            </w:rPr>
            <w:fldChar w:fldCharType="separate"/>
          </w:r>
          <w:r w:rsidRPr="000B793A">
            <w:rPr>
              <w:rFonts w:asciiTheme="minorHAnsi" w:hAnsiTheme="minorHAnsi" w:cstheme="minorHAnsi"/>
              <w:noProof/>
              <w:color w:val="000000" w:themeColor="text1"/>
              <w:lang w:val="en-US"/>
            </w:rPr>
            <w:t xml:space="preserve">Cook, M., 2017. Archives of Feeling. </w:t>
          </w:r>
          <w:r w:rsidRPr="000B793A">
            <w:rPr>
              <w:rFonts w:asciiTheme="minorHAnsi" w:hAnsiTheme="minorHAnsi" w:cstheme="minorHAnsi"/>
              <w:i/>
              <w:iCs/>
              <w:noProof/>
              <w:color w:val="000000" w:themeColor="text1"/>
              <w:lang w:val="en-US"/>
            </w:rPr>
            <w:t xml:space="preserve">The AIDS Crisis in Britain 1987, </w:t>
          </w:r>
          <w:r w:rsidRPr="000B793A">
            <w:rPr>
              <w:rFonts w:asciiTheme="minorHAnsi" w:hAnsiTheme="minorHAnsi" w:cstheme="minorHAnsi"/>
              <w:noProof/>
              <w:color w:val="000000" w:themeColor="text1"/>
              <w:lang w:val="en-US"/>
            </w:rPr>
            <w:t xml:space="preserve">83(1), pp. 51-78. </w:t>
          </w:r>
          <w:r w:rsidRPr="000B793A">
            <w:rPr>
              <w:rFonts w:asciiTheme="minorHAnsi" w:hAnsiTheme="minorHAnsi" w:cstheme="minorHAnsi"/>
            </w:rPr>
            <w:t>Available:</w:t>
          </w:r>
          <w:r w:rsidRPr="000B793A">
            <w:rPr>
              <w:rFonts w:asciiTheme="minorHAnsi" w:hAnsiTheme="minorHAnsi" w:cstheme="minorHAnsi"/>
              <w:noProof/>
              <w:color w:val="000000" w:themeColor="text1"/>
              <w:lang w:val="en-US"/>
            </w:rPr>
            <w:t xml:space="preserve"> https://eprints.bbk.ac.uk/id/eprint/17900/3/17900.pdf (Accessed 27</w:t>
          </w:r>
          <w:r w:rsidRPr="000B793A">
            <w:rPr>
              <w:rFonts w:asciiTheme="minorHAnsi" w:hAnsiTheme="minorHAnsi" w:cstheme="minorHAnsi"/>
              <w:noProof/>
              <w:color w:val="000000" w:themeColor="text1"/>
              <w:vertAlign w:val="superscript"/>
              <w:lang w:val="en-US"/>
            </w:rPr>
            <w:t>th</w:t>
          </w:r>
          <w:r w:rsidRPr="000B793A">
            <w:rPr>
              <w:rFonts w:asciiTheme="minorHAnsi" w:hAnsiTheme="minorHAnsi" w:cstheme="minorHAnsi"/>
              <w:noProof/>
              <w:color w:val="000000" w:themeColor="text1"/>
              <w:lang w:val="en-US"/>
            </w:rPr>
            <w:t xml:space="preserve"> April 2021) </w:t>
          </w:r>
        </w:p>
        <w:p w14:paraId="1E17469F" w14:textId="77777777" w:rsidR="006D51A3" w:rsidRPr="000B793A" w:rsidRDefault="006D51A3" w:rsidP="006D51A3">
          <w:pPr>
            <w:rPr>
              <w:rFonts w:asciiTheme="minorHAnsi" w:hAnsiTheme="minorHAnsi" w:cstheme="minorHAnsi"/>
              <w:noProof/>
              <w:color w:val="000000" w:themeColor="text1"/>
              <w:lang w:val="en-US"/>
            </w:rPr>
          </w:pPr>
        </w:p>
        <w:p w14:paraId="7DFD10F5" w14:textId="6D6EF208" w:rsidR="006D51A3" w:rsidRPr="000B793A" w:rsidRDefault="006D51A3" w:rsidP="006D51A3">
          <w:pPr>
            <w:rPr>
              <w:rFonts w:asciiTheme="minorHAnsi" w:hAnsiTheme="minorHAnsi" w:cstheme="minorHAnsi"/>
              <w:color w:val="000000"/>
              <w:shd w:val="clear" w:color="auto" w:fill="FFFFFF"/>
            </w:rPr>
          </w:pPr>
          <w:r w:rsidRPr="000B793A">
            <w:rPr>
              <w:rFonts w:asciiTheme="minorHAnsi" w:hAnsiTheme="minorHAnsi" w:cstheme="minorHAnsi"/>
              <w:color w:val="000000"/>
              <w:shd w:val="clear" w:color="auto" w:fill="FFFFFF"/>
            </w:rPr>
            <w:t>Department of Education, 2020. </w:t>
          </w:r>
          <w:r w:rsidRPr="000B793A">
            <w:rPr>
              <w:rFonts w:asciiTheme="minorHAnsi" w:hAnsiTheme="minorHAnsi" w:cstheme="minorHAnsi"/>
              <w:i/>
              <w:iCs/>
              <w:color w:val="000000"/>
              <w:shd w:val="clear" w:color="auto" w:fill="FFFFFF"/>
            </w:rPr>
            <w:t>Relationships Education, Relationships and Sex Education (RSE) and Health Education</w:t>
          </w:r>
          <w:r w:rsidRPr="000B793A">
            <w:rPr>
              <w:rFonts w:asciiTheme="minorHAnsi" w:hAnsiTheme="minorHAnsi" w:cstheme="minorHAnsi"/>
              <w:color w:val="000000"/>
              <w:shd w:val="clear" w:color="auto" w:fill="FFFFFF"/>
            </w:rPr>
            <w:t>.</w:t>
          </w:r>
        </w:p>
        <w:p w14:paraId="426A5B88" w14:textId="77777777" w:rsidR="002847E8" w:rsidRPr="002847E8" w:rsidRDefault="002847E8" w:rsidP="002847E8">
          <w:pPr>
            <w:rPr>
              <w:rFonts w:asciiTheme="minorHAnsi" w:hAnsiTheme="minorHAnsi" w:cstheme="minorHAnsi"/>
            </w:rPr>
          </w:pPr>
          <w:r w:rsidRPr="002847E8">
            <w:rPr>
              <w:rFonts w:asciiTheme="minorHAnsi" w:hAnsiTheme="minorHAnsi" w:cstheme="minorHAnsi"/>
              <w:color w:val="000000"/>
              <w:shd w:val="clear" w:color="auto" w:fill="FFFFFF"/>
            </w:rPr>
            <w:t>Department for Education, 2016. Gender identity in schools. [Blog] </w:t>
          </w:r>
          <w:r w:rsidRPr="002847E8">
            <w:rPr>
              <w:rFonts w:asciiTheme="minorHAnsi" w:hAnsiTheme="minorHAnsi" w:cstheme="minorHAnsi"/>
              <w:i/>
              <w:iCs/>
              <w:color w:val="000000"/>
              <w:shd w:val="clear" w:color="auto" w:fill="FFFFFF"/>
            </w:rPr>
            <w:t>The Education Hub</w:t>
          </w:r>
          <w:r w:rsidRPr="002847E8">
            <w:rPr>
              <w:rFonts w:asciiTheme="minorHAnsi" w:hAnsiTheme="minorHAnsi" w:cstheme="minorHAnsi"/>
              <w:color w:val="000000"/>
              <w:shd w:val="clear" w:color="auto" w:fill="FFFFFF"/>
            </w:rPr>
            <w:t>, Available at: &lt;https://dfemedia.blog.gov.uk/2016/06/22/gender-identity-in-schools/&gt; [Accessed 26 May 2021].</w:t>
          </w:r>
        </w:p>
        <w:p w14:paraId="398B4F41" w14:textId="77777777" w:rsidR="009A4406" w:rsidRDefault="009A4406" w:rsidP="00BA1EF9">
          <w:pPr>
            <w:rPr>
              <w:rFonts w:asciiTheme="minorHAnsi" w:hAnsiTheme="minorHAnsi" w:cstheme="minorHAnsi"/>
              <w:color w:val="000000"/>
              <w:shd w:val="clear" w:color="auto" w:fill="FFFFFF"/>
            </w:rPr>
          </w:pPr>
        </w:p>
        <w:p w14:paraId="685D4D82" w14:textId="5565B2DB" w:rsidR="00BA1EF9" w:rsidRPr="000B793A" w:rsidRDefault="00BA1EF9" w:rsidP="00BA1EF9">
          <w:pPr>
            <w:rPr>
              <w:rFonts w:asciiTheme="minorHAnsi" w:hAnsiTheme="minorHAnsi" w:cstheme="minorHAnsi"/>
              <w:color w:val="000000"/>
              <w:shd w:val="clear" w:color="auto" w:fill="FFFFFF"/>
            </w:rPr>
          </w:pPr>
          <w:r w:rsidRPr="00BA1EF9">
            <w:rPr>
              <w:rFonts w:asciiTheme="minorHAnsi" w:hAnsiTheme="minorHAnsi" w:cstheme="minorHAnsi"/>
              <w:color w:val="000000"/>
              <w:shd w:val="clear" w:color="auto" w:fill="FFFFFF"/>
            </w:rPr>
            <w:t>Equality Commission, 2009. </w:t>
          </w:r>
          <w:r w:rsidRPr="00BA1EF9">
            <w:rPr>
              <w:rFonts w:asciiTheme="minorHAnsi" w:hAnsiTheme="minorHAnsi" w:cstheme="minorHAnsi"/>
              <w:i/>
              <w:iCs/>
              <w:color w:val="000000"/>
              <w:shd w:val="clear" w:color="auto" w:fill="FFFFFF"/>
            </w:rPr>
            <w:t>Eliminating Sexual Orientation Discrimination in Northern Ireland</w:t>
          </w:r>
          <w:r w:rsidRPr="00BA1EF9">
            <w:rPr>
              <w:rFonts w:asciiTheme="minorHAnsi" w:hAnsiTheme="minorHAnsi" w:cstheme="minorHAnsi"/>
              <w:color w:val="000000"/>
              <w:shd w:val="clear" w:color="auto" w:fill="FFFFFF"/>
            </w:rPr>
            <w:t>. [online] Belfast. Available at: &lt;https://www.equalityni.org/ECNI/media/ECNI/Publications/Delivering%20Equality/Sexual_Orientation-Education_Guide.pdf&gt; [Accessed 26 April 2021].</w:t>
          </w:r>
        </w:p>
        <w:p w14:paraId="25776E06" w14:textId="71C4A156" w:rsidR="006A2C59" w:rsidRPr="000B793A" w:rsidRDefault="006A2C59" w:rsidP="00BA1EF9">
          <w:pPr>
            <w:rPr>
              <w:rFonts w:asciiTheme="minorHAnsi" w:hAnsiTheme="minorHAnsi" w:cstheme="minorHAnsi"/>
              <w:color w:val="000000"/>
              <w:shd w:val="clear" w:color="auto" w:fill="FFFFFF"/>
            </w:rPr>
          </w:pPr>
        </w:p>
        <w:p w14:paraId="6BDC3C2D" w14:textId="68EA754C" w:rsidR="003723BB" w:rsidRPr="000B793A" w:rsidRDefault="006A2C59" w:rsidP="003723BB">
          <w:pPr>
            <w:rPr>
              <w:rFonts w:asciiTheme="minorHAnsi" w:hAnsiTheme="minorHAnsi" w:cstheme="minorHAnsi"/>
            </w:rPr>
          </w:pPr>
          <w:r w:rsidRPr="006A2C59">
            <w:rPr>
              <w:rFonts w:asciiTheme="minorHAnsi" w:hAnsiTheme="minorHAnsi" w:cstheme="minorHAnsi"/>
              <w:color w:val="000000"/>
              <w:shd w:val="clear" w:color="auto" w:fill="FFFFFF"/>
            </w:rPr>
            <w:t xml:space="preserve">Formby, E., 2015. Limitations of focussing on homophobic, </w:t>
          </w:r>
          <w:proofErr w:type="spellStart"/>
          <w:r w:rsidRPr="006A2C59">
            <w:rPr>
              <w:rFonts w:asciiTheme="minorHAnsi" w:hAnsiTheme="minorHAnsi" w:cstheme="minorHAnsi"/>
              <w:color w:val="000000"/>
              <w:shd w:val="clear" w:color="auto" w:fill="FFFFFF"/>
            </w:rPr>
            <w:t>biphobic</w:t>
          </w:r>
          <w:proofErr w:type="spellEnd"/>
          <w:r w:rsidRPr="006A2C59">
            <w:rPr>
              <w:rFonts w:asciiTheme="minorHAnsi" w:hAnsiTheme="minorHAnsi" w:cstheme="minorHAnsi"/>
              <w:color w:val="000000"/>
              <w:shd w:val="clear" w:color="auto" w:fill="FFFFFF"/>
            </w:rPr>
            <w:t xml:space="preserve"> and transphobic ‘bullying’ to understand and address LGBT young people's experiences within and beyond school. </w:t>
          </w:r>
          <w:r w:rsidRPr="006A2C59">
            <w:rPr>
              <w:rFonts w:asciiTheme="minorHAnsi" w:hAnsiTheme="minorHAnsi" w:cstheme="minorHAnsi"/>
              <w:i/>
              <w:iCs/>
              <w:color w:val="000000"/>
              <w:shd w:val="clear" w:color="auto" w:fill="FFFFFF"/>
            </w:rPr>
            <w:t>Sex Education</w:t>
          </w:r>
          <w:r w:rsidRPr="006A2C59">
            <w:rPr>
              <w:rFonts w:asciiTheme="minorHAnsi" w:hAnsiTheme="minorHAnsi" w:cstheme="minorHAnsi"/>
              <w:color w:val="000000"/>
              <w:shd w:val="clear" w:color="auto" w:fill="FFFFFF"/>
            </w:rPr>
            <w:t>, 15(6), pp.626-640.</w:t>
          </w:r>
          <w:r w:rsidR="003723BB" w:rsidRPr="000B793A">
            <w:rPr>
              <w:rFonts w:asciiTheme="minorHAnsi" w:hAnsiTheme="minorHAnsi" w:cstheme="minorHAnsi"/>
              <w:color w:val="333333"/>
              <w:shd w:val="clear" w:color="auto" w:fill="FFFFFF"/>
            </w:rPr>
            <w:t xml:space="preserve"> </w:t>
          </w:r>
          <w:r w:rsidR="003723BB" w:rsidRPr="000B793A">
            <w:rPr>
              <w:rFonts w:asciiTheme="minorHAnsi" w:hAnsiTheme="minorHAnsi" w:cstheme="minorHAnsi"/>
              <w:color w:val="333333"/>
              <w:shd w:val="clear" w:color="auto" w:fill="FFFFFF"/>
            </w:rPr>
            <w:t>DOI: </w:t>
          </w:r>
          <w:hyperlink r:id="rId9" w:history="1">
            <w:r w:rsidR="003723BB" w:rsidRPr="000B793A">
              <w:rPr>
                <w:rStyle w:val="Hyperlink"/>
                <w:rFonts w:asciiTheme="minorHAnsi" w:hAnsiTheme="minorHAnsi" w:cstheme="minorHAnsi"/>
                <w:color w:val="333333"/>
                <w:shd w:val="clear" w:color="auto" w:fill="FFFFFF"/>
              </w:rPr>
              <w:t>10.1080/14681811.2015.1054024</w:t>
            </w:r>
          </w:hyperlink>
        </w:p>
        <w:p w14:paraId="44EB27BE" w14:textId="7AFD77D1" w:rsidR="006A2C59" w:rsidRPr="006A2C59" w:rsidRDefault="006A2C59" w:rsidP="006A2C59">
          <w:pPr>
            <w:rPr>
              <w:rFonts w:asciiTheme="minorHAnsi" w:hAnsiTheme="minorHAnsi" w:cstheme="minorHAnsi"/>
            </w:rPr>
          </w:pPr>
        </w:p>
        <w:p w14:paraId="1F6E532F" w14:textId="77777777" w:rsidR="006A2C59" w:rsidRPr="00BA1EF9" w:rsidRDefault="006A2C59" w:rsidP="00BA1EF9">
          <w:pPr>
            <w:rPr>
              <w:rFonts w:asciiTheme="minorHAnsi" w:hAnsiTheme="minorHAnsi" w:cstheme="minorHAnsi"/>
            </w:rPr>
          </w:pPr>
        </w:p>
        <w:p w14:paraId="2D4898E4" w14:textId="77777777" w:rsidR="006D51A3" w:rsidRPr="000B793A" w:rsidRDefault="006D51A3" w:rsidP="006D51A3">
          <w:pPr>
            <w:pStyle w:val="Bibliography"/>
            <w:rPr>
              <w:rFonts w:cstheme="minorHAnsi"/>
              <w:noProof/>
              <w:color w:val="000000" w:themeColor="text1"/>
              <w:lang w:val="en-US"/>
            </w:rPr>
          </w:pPr>
          <w:r w:rsidRPr="000B793A">
            <w:rPr>
              <w:rFonts w:cstheme="minorHAnsi"/>
              <w:noProof/>
              <w:color w:val="000000" w:themeColor="text1"/>
              <w:lang w:val="en-US"/>
            </w:rPr>
            <w:t xml:space="preserve">Gerald, G., 1989. What can we learn from the gay community's response to the AIDS crisis?. </w:t>
          </w:r>
        </w:p>
        <w:p w14:paraId="551E36E6" w14:textId="77777777" w:rsidR="006D51A3" w:rsidRPr="000B793A" w:rsidRDefault="006D51A3" w:rsidP="006D51A3">
          <w:pPr>
            <w:rPr>
              <w:rFonts w:asciiTheme="minorHAnsi" w:hAnsiTheme="minorHAnsi" w:cstheme="minorHAnsi"/>
            </w:rPr>
          </w:pPr>
          <w:r w:rsidRPr="000B793A">
            <w:rPr>
              <w:rFonts w:asciiTheme="minorHAnsi" w:hAnsiTheme="minorHAnsi" w:cstheme="minorHAnsi"/>
              <w:i/>
              <w:iCs/>
              <w:noProof/>
              <w:color w:val="000000" w:themeColor="text1"/>
              <w:lang w:val="en-US"/>
            </w:rPr>
            <w:t xml:space="preserve">Journal of the National Medical Assoication, </w:t>
          </w:r>
          <w:r w:rsidRPr="000B793A">
            <w:rPr>
              <w:rFonts w:asciiTheme="minorHAnsi" w:hAnsiTheme="minorHAnsi" w:cstheme="minorHAnsi"/>
              <w:noProof/>
              <w:color w:val="000000" w:themeColor="text1"/>
              <w:lang w:val="en-US"/>
            </w:rPr>
            <w:t xml:space="preserve">81(4), pp. 449-452. </w:t>
          </w:r>
          <w:r w:rsidRPr="000B793A">
            <w:rPr>
              <w:rFonts w:asciiTheme="minorHAnsi" w:hAnsiTheme="minorHAnsi" w:cstheme="minorHAnsi"/>
            </w:rPr>
            <w:t xml:space="preserve">Available </w:t>
          </w:r>
        </w:p>
        <w:p w14:paraId="032CE7C1" w14:textId="77777777" w:rsidR="006D51A3" w:rsidRPr="000B793A" w:rsidRDefault="006D51A3" w:rsidP="006D51A3">
          <w:pPr>
            <w:pStyle w:val="Bibliography"/>
            <w:rPr>
              <w:rFonts w:cstheme="minorHAnsi"/>
              <w:noProof/>
              <w:color w:val="000000" w:themeColor="text1"/>
              <w:lang w:val="en-US"/>
            </w:rPr>
          </w:pPr>
          <w:r w:rsidRPr="000B793A">
            <w:rPr>
              <w:rFonts w:cstheme="minorHAnsi"/>
              <w:noProof/>
              <w:color w:val="000000" w:themeColor="text1"/>
              <w:lang w:val="en-US"/>
            </w:rPr>
            <w:t>at: https://www.ncbi.nlm.nih.gov/pmc/articles/PMC2625985/?page=1 (Accessed 27</w:t>
          </w:r>
          <w:r w:rsidRPr="000B793A">
            <w:rPr>
              <w:rFonts w:cstheme="minorHAnsi"/>
              <w:noProof/>
              <w:color w:val="000000" w:themeColor="text1"/>
              <w:vertAlign w:val="superscript"/>
              <w:lang w:val="en-US"/>
            </w:rPr>
            <w:t>th</w:t>
          </w:r>
          <w:r w:rsidRPr="000B793A">
            <w:rPr>
              <w:rFonts w:cstheme="minorHAnsi"/>
              <w:noProof/>
              <w:color w:val="000000" w:themeColor="text1"/>
              <w:lang w:val="en-US"/>
            </w:rPr>
            <w:t xml:space="preserve"> April 2021) </w:t>
          </w:r>
        </w:p>
        <w:p w14:paraId="6CC3948D" w14:textId="77777777" w:rsidR="006D51A3" w:rsidRPr="000B793A" w:rsidRDefault="006D51A3" w:rsidP="006D51A3">
          <w:pPr>
            <w:rPr>
              <w:rFonts w:asciiTheme="minorHAnsi" w:hAnsiTheme="minorHAnsi" w:cstheme="minorHAnsi"/>
              <w:lang w:val="en-US"/>
            </w:rPr>
          </w:pPr>
        </w:p>
        <w:p w14:paraId="2626E355" w14:textId="16E85F94" w:rsidR="006D51A3" w:rsidRPr="000B793A" w:rsidRDefault="006D51A3" w:rsidP="006D51A3">
          <w:pPr>
            <w:rPr>
              <w:rFonts w:asciiTheme="minorHAnsi" w:hAnsiTheme="minorHAnsi" w:cstheme="minorHAnsi"/>
              <w:color w:val="000000"/>
              <w:shd w:val="clear" w:color="auto" w:fill="FFFFFF"/>
            </w:rPr>
          </w:pPr>
          <w:r w:rsidRPr="000B793A">
            <w:rPr>
              <w:rFonts w:asciiTheme="minorHAnsi" w:hAnsiTheme="minorHAnsi" w:cstheme="minorHAnsi"/>
              <w:color w:val="000000"/>
              <w:shd w:val="clear" w:color="auto" w:fill="FFFFFF"/>
            </w:rPr>
            <w:t>Greenland, K. and Nunney, R., 2008. The repeal of Section 28: it ain't over 'til it's over. </w:t>
          </w:r>
          <w:r w:rsidRPr="000B793A">
            <w:rPr>
              <w:rFonts w:asciiTheme="minorHAnsi" w:hAnsiTheme="minorHAnsi" w:cstheme="minorHAnsi"/>
              <w:i/>
              <w:iCs/>
              <w:color w:val="000000"/>
              <w:shd w:val="clear" w:color="auto" w:fill="FFFFFF"/>
            </w:rPr>
            <w:t>Pastoral Care in Education</w:t>
          </w:r>
          <w:r w:rsidRPr="000B793A">
            <w:rPr>
              <w:rFonts w:asciiTheme="minorHAnsi" w:hAnsiTheme="minorHAnsi" w:cstheme="minorHAnsi"/>
              <w:color w:val="000000"/>
              <w:shd w:val="clear" w:color="auto" w:fill="FFFFFF"/>
            </w:rPr>
            <w:t>, 26(4), pp.243-251. DOI: 10.1080/02643940802472171</w:t>
          </w:r>
        </w:p>
        <w:p w14:paraId="6BA77852" w14:textId="12BFCD8A" w:rsidR="00B347DE" w:rsidRPr="000B793A" w:rsidRDefault="00B347DE" w:rsidP="006D51A3">
          <w:pPr>
            <w:rPr>
              <w:rFonts w:asciiTheme="minorHAnsi" w:hAnsiTheme="minorHAnsi" w:cstheme="minorHAnsi"/>
              <w:color w:val="000000"/>
              <w:shd w:val="clear" w:color="auto" w:fill="FFFFFF"/>
            </w:rPr>
          </w:pPr>
        </w:p>
        <w:p w14:paraId="31DD318B" w14:textId="77777777" w:rsidR="00B347DE" w:rsidRPr="000B793A" w:rsidRDefault="00B347DE" w:rsidP="00B347DE">
          <w:pPr>
            <w:rPr>
              <w:rFonts w:asciiTheme="minorHAnsi" w:hAnsiTheme="minorHAnsi" w:cstheme="minorHAnsi"/>
            </w:rPr>
          </w:pPr>
          <w:r w:rsidRPr="000B793A">
            <w:rPr>
              <w:rFonts w:asciiTheme="minorHAnsi" w:hAnsiTheme="minorHAnsi" w:cstheme="minorHAnsi"/>
              <w:color w:val="000000"/>
              <w:shd w:val="clear" w:color="auto" w:fill="FFFFFF"/>
            </w:rPr>
            <w:lastRenderedPageBreak/>
            <w:t>Healthwatch Reading, 2018. </w:t>
          </w:r>
          <w:r w:rsidRPr="000B793A">
            <w:rPr>
              <w:rFonts w:asciiTheme="minorHAnsi" w:hAnsiTheme="minorHAnsi" w:cstheme="minorHAnsi"/>
              <w:i/>
              <w:iCs/>
              <w:color w:val="000000"/>
              <w:shd w:val="clear" w:color="auto" w:fill="FFFFFF"/>
            </w:rPr>
            <w:t>LGBT+ Your experiences as Lesbian, Gay, Bisexual, Transgender people accessing Health and Social Care in Reading</w:t>
          </w:r>
          <w:r w:rsidRPr="000B793A">
            <w:rPr>
              <w:rFonts w:asciiTheme="minorHAnsi" w:hAnsiTheme="minorHAnsi" w:cstheme="minorHAnsi"/>
              <w:color w:val="000000"/>
              <w:shd w:val="clear" w:color="auto" w:fill="FFFFFF"/>
            </w:rPr>
            <w:t>. [online] Reading. Available at: &lt;https://healthwatchreading.co.uk/sites/reading.healthwatch-wib.co.uk/files/LGBT-Report-2018.pdf&gt; [Accessed 25 April 2021].</w:t>
          </w:r>
        </w:p>
        <w:p w14:paraId="633CE266" w14:textId="77777777" w:rsidR="00B347DE" w:rsidRPr="000B793A" w:rsidRDefault="00B347DE" w:rsidP="006D51A3">
          <w:pPr>
            <w:rPr>
              <w:rFonts w:asciiTheme="minorHAnsi" w:hAnsiTheme="minorHAnsi" w:cstheme="minorHAnsi"/>
            </w:rPr>
          </w:pPr>
        </w:p>
        <w:p w14:paraId="42D20BD0" w14:textId="72DF71CA" w:rsidR="006D51A3" w:rsidRPr="000B793A" w:rsidRDefault="006D51A3" w:rsidP="006D51A3">
          <w:pPr>
            <w:pStyle w:val="Bibliography"/>
            <w:rPr>
              <w:rFonts w:cstheme="minorHAnsi"/>
              <w:noProof/>
              <w:color w:val="000000" w:themeColor="text1"/>
              <w:lang w:val="en-US"/>
            </w:rPr>
          </w:pPr>
          <w:r w:rsidRPr="000B793A">
            <w:rPr>
              <w:rFonts w:cstheme="minorHAnsi"/>
              <w:noProof/>
              <w:color w:val="000000" w:themeColor="text1"/>
              <w:lang w:val="en-US"/>
            </w:rPr>
            <w:t xml:space="preserve">Jones, C. &amp; Mahony, P., 1989. </w:t>
          </w:r>
          <w:r w:rsidRPr="000B793A">
            <w:rPr>
              <w:rFonts w:cstheme="minorHAnsi"/>
              <w:i/>
              <w:iCs/>
              <w:noProof/>
              <w:color w:val="000000" w:themeColor="text1"/>
              <w:lang w:val="en-US"/>
            </w:rPr>
            <w:t xml:space="preserve">Learning Our Line: Sexuality and Social Control in Education. </w:t>
          </w:r>
          <w:r w:rsidRPr="000B793A">
            <w:rPr>
              <w:rFonts w:cstheme="minorHAnsi"/>
              <w:noProof/>
              <w:color w:val="000000" w:themeColor="text1"/>
              <w:lang w:val="en-US"/>
            </w:rPr>
            <w:t xml:space="preserve">London: The Women's Press.  </w:t>
          </w:r>
        </w:p>
        <w:p w14:paraId="011D51D7" w14:textId="5CD95788" w:rsidR="000B793A" w:rsidRPr="000B793A" w:rsidRDefault="000B793A" w:rsidP="000B793A">
          <w:pPr>
            <w:rPr>
              <w:rFonts w:asciiTheme="minorHAnsi" w:hAnsiTheme="minorHAnsi" w:cstheme="minorHAnsi"/>
              <w:lang w:val="en-US" w:eastAsia="en-US"/>
            </w:rPr>
          </w:pPr>
        </w:p>
        <w:p w14:paraId="5BDCF464" w14:textId="77777777" w:rsidR="000B793A" w:rsidRPr="000B793A" w:rsidRDefault="000B793A" w:rsidP="000B793A">
          <w:pPr>
            <w:rPr>
              <w:rFonts w:asciiTheme="minorHAnsi" w:hAnsiTheme="minorHAnsi" w:cstheme="minorHAnsi"/>
            </w:rPr>
          </w:pPr>
          <w:proofErr w:type="spellStart"/>
          <w:r w:rsidRPr="000B793A">
            <w:rPr>
              <w:rFonts w:asciiTheme="minorHAnsi" w:hAnsiTheme="minorHAnsi" w:cstheme="minorHAnsi"/>
              <w:color w:val="000000"/>
              <w:shd w:val="clear" w:color="auto" w:fill="FFFFFF"/>
            </w:rPr>
            <w:t>Kasstan</w:t>
          </w:r>
          <w:proofErr w:type="spellEnd"/>
          <w:r w:rsidRPr="000B793A">
            <w:rPr>
              <w:rFonts w:asciiTheme="minorHAnsi" w:hAnsiTheme="minorHAnsi" w:cstheme="minorHAnsi"/>
              <w:color w:val="000000"/>
              <w:shd w:val="clear" w:color="auto" w:fill="FFFFFF"/>
            </w:rPr>
            <w:t>, B. and Dunne, P., 2021. </w:t>
          </w:r>
          <w:r w:rsidRPr="000B793A">
            <w:rPr>
              <w:rFonts w:asciiTheme="minorHAnsi" w:hAnsiTheme="minorHAnsi" w:cstheme="minorHAnsi"/>
              <w:i/>
              <w:iCs/>
              <w:color w:val="000000"/>
              <w:shd w:val="clear" w:color="auto" w:fill="FFFFFF"/>
            </w:rPr>
            <w:t>A 'Right to be Queer': centring LGBT+ youth in debates over inclusive relationships and sex education | British Politics and Policy at LSE</w:t>
          </w:r>
          <w:r w:rsidRPr="000B793A">
            <w:rPr>
              <w:rFonts w:asciiTheme="minorHAnsi" w:hAnsiTheme="minorHAnsi" w:cstheme="minorHAnsi"/>
              <w:color w:val="000000"/>
              <w:shd w:val="clear" w:color="auto" w:fill="FFFFFF"/>
            </w:rPr>
            <w:t>. [online] Blogs.lse.ac.uk. Available at: &lt;https://blogs.lse.ac.uk/politicsandpolicy/a-right-to-be-queer-centring-lgbt-youth-in-debates-over-inclusive-relationships-and-sex-education/&gt; [Accessed 27 April 2021].</w:t>
          </w:r>
        </w:p>
        <w:p w14:paraId="18FFDF9D" w14:textId="77777777" w:rsidR="000B793A" w:rsidRPr="000B793A" w:rsidRDefault="000B793A" w:rsidP="000B793A">
          <w:pPr>
            <w:rPr>
              <w:rFonts w:asciiTheme="minorHAnsi" w:hAnsiTheme="minorHAnsi" w:cstheme="minorHAnsi"/>
              <w:lang w:val="en-US" w:eastAsia="en-US"/>
            </w:rPr>
          </w:pPr>
        </w:p>
        <w:p w14:paraId="4371179B" w14:textId="0B285B97" w:rsidR="006D51A3" w:rsidRPr="000B793A" w:rsidRDefault="006D51A3" w:rsidP="006D51A3">
          <w:pPr>
            <w:rPr>
              <w:rFonts w:asciiTheme="minorHAnsi" w:hAnsiTheme="minorHAnsi" w:cstheme="minorHAnsi"/>
            </w:rPr>
          </w:pPr>
          <w:r w:rsidRPr="000B793A">
            <w:rPr>
              <w:rFonts w:asciiTheme="minorHAnsi" w:hAnsiTheme="minorHAnsi" w:cstheme="minorHAnsi"/>
            </w:rPr>
            <w:t>Kotecha, S. (2019) LGBT teaching row: DfE 'pressured school' to halt lessons. [Online] Available at: https://www.bbc.co.uk/news/uk-england-birmingham-49110151 [accessed 25th April 2021].</w:t>
          </w:r>
        </w:p>
        <w:p w14:paraId="264E77A3" w14:textId="2B508281" w:rsidR="00513175" w:rsidRPr="000B793A" w:rsidRDefault="00513175" w:rsidP="006D51A3">
          <w:pPr>
            <w:rPr>
              <w:rFonts w:asciiTheme="minorHAnsi" w:hAnsiTheme="minorHAnsi" w:cstheme="minorHAnsi"/>
            </w:rPr>
          </w:pPr>
        </w:p>
        <w:p w14:paraId="4A7DB064" w14:textId="3F39C561" w:rsidR="00513175" w:rsidRPr="000B793A" w:rsidRDefault="00513175" w:rsidP="00513175">
          <w:pPr>
            <w:rPr>
              <w:rFonts w:asciiTheme="minorHAnsi" w:hAnsiTheme="minorHAnsi" w:cstheme="minorHAnsi"/>
              <w:color w:val="000000"/>
              <w:shd w:val="clear" w:color="auto" w:fill="FFFFFF"/>
            </w:rPr>
          </w:pPr>
          <w:r w:rsidRPr="000B793A">
            <w:rPr>
              <w:rFonts w:asciiTheme="minorHAnsi" w:hAnsiTheme="minorHAnsi" w:cstheme="minorHAnsi"/>
              <w:color w:val="000000"/>
              <w:shd w:val="clear" w:color="auto" w:fill="FFFFFF"/>
            </w:rPr>
            <w:t>Lagerberg, R., 2021. </w:t>
          </w:r>
          <w:r w:rsidRPr="000B793A">
            <w:rPr>
              <w:rFonts w:asciiTheme="minorHAnsi" w:hAnsiTheme="minorHAnsi" w:cstheme="minorHAnsi"/>
              <w:i/>
              <w:iCs/>
              <w:color w:val="000000"/>
              <w:shd w:val="clear" w:color="auto" w:fill="FFFFFF"/>
            </w:rPr>
            <w:t>For the right to be who you are | sweden.se</w:t>
          </w:r>
          <w:r w:rsidRPr="000B793A">
            <w:rPr>
              <w:rFonts w:asciiTheme="minorHAnsi" w:hAnsiTheme="minorHAnsi" w:cstheme="minorHAnsi"/>
              <w:color w:val="000000"/>
              <w:shd w:val="clear" w:color="auto" w:fill="FFFFFF"/>
            </w:rPr>
            <w:t>. [online] sweden.se. Available at: &lt;https://sweden.se/society/for-the-right-to-be-who-you-are/&gt; [Accessed 26 April 2021].</w:t>
          </w:r>
        </w:p>
        <w:p w14:paraId="2655EF22" w14:textId="49C3BD79" w:rsidR="00A410A8" w:rsidRPr="000B793A" w:rsidRDefault="00A410A8" w:rsidP="00513175">
          <w:pPr>
            <w:rPr>
              <w:rFonts w:asciiTheme="minorHAnsi" w:hAnsiTheme="minorHAnsi" w:cstheme="minorHAnsi"/>
              <w:color w:val="000000"/>
              <w:shd w:val="clear" w:color="auto" w:fill="FFFFFF"/>
            </w:rPr>
          </w:pPr>
        </w:p>
        <w:p w14:paraId="1F98E54A" w14:textId="2299125F" w:rsidR="00A410A8" w:rsidRPr="000B793A" w:rsidRDefault="00A410A8" w:rsidP="00A410A8">
          <w:pPr>
            <w:rPr>
              <w:rFonts w:asciiTheme="minorHAnsi" w:hAnsiTheme="minorHAnsi" w:cstheme="minorHAnsi"/>
            </w:rPr>
          </w:pPr>
          <w:r w:rsidRPr="000B793A">
            <w:rPr>
              <w:rFonts w:asciiTheme="minorHAnsi" w:hAnsiTheme="minorHAnsi" w:cstheme="minorHAnsi"/>
              <w:color w:val="000000"/>
              <w:shd w:val="clear" w:color="auto" w:fill="FFFFFF"/>
            </w:rPr>
            <w:t>Leach, A., 2016. 'It’s all about democracy': inside gender neutral schools in Sweden. </w:t>
          </w:r>
          <w:r w:rsidRPr="000B793A">
            <w:rPr>
              <w:rFonts w:asciiTheme="minorHAnsi" w:hAnsiTheme="minorHAnsi" w:cstheme="minorHAnsi"/>
              <w:i/>
              <w:iCs/>
              <w:color w:val="000000"/>
              <w:shd w:val="clear" w:color="auto" w:fill="FFFFFF"/>
            </w:rPr>
            <w:t>The Guardian</w:t>
          </w:r>
          <w:r w:rsidRPr="000B793A">
            <w:rPr>
              <w:rFonts w:asciiTheme="minorHAnsi" w:hAnsiTheme="minorHAnsi" w:cstheme="minorHAnsi"/>
              <w:color w:val="000000"/>
              <w:shd w:val="clear" w:color="auto" w:fill="FFFFFF"/>
            </w:rPr>
            <w:t xml:space="preserve">, [online] Available at: &lt;https://www.theguardian.com/teacher-network/2016/feb/02/swedish-schools-gender-alien-concept&gt; [Accessed 28 </w:t>
          </w:r>
          <w:r w:rsidRPr="000B793A">
            <w:rPr>
              <w:rFonts w:asciiTheme="minorHAnsi" w:hAnsiTheme="minorHAnsi" w:cstheme="minorHAnsi"/>
              <w:color w:val="000000"/>
              <w:shd w:val="clear" w:color="auto" w:fill="FFFFFF"/>
            </w:rPr>
            <w:t>April</w:t>
          </w:r>
          <w:r w:rsidRPr="000B793A">
            <w:rPr>
              <w:rFonts w:asciiTheme="minorHAnsi" w:hAnsiTheme="minorHAnsi" w:cstheme="minorHAnsi"/>
              <w:color w:val="000000"/>
              <w:shd w:val="clear" w:color="auto" w:fill="FFFFFF"/>
            </w:rPr>
            <w:t xml:space="preserve"> 2021].</w:t>
          </w:r>
        </w:p>
        <w:p w14:paraId="7548A7CA" w14:textId="77777777" w:rsidR="00A410A8" w:rsidRPr="000B793A" w:rsidRDefault="00A410A8" w:rsidP="00513175">
          <w:pPr>
            <w:rPr>
              <w:rFonts w:asciiTheme="minorHAnsi" w:hAnsiTheme="minorHAnsi" w:cstheme="minorHAnsi"/>
            </w:rPr>
          </w:pPr>
        </w:p>
        <w:p w14:paraId="6A0637D7" w14:textId="64E9EEF8" w:rsidR="006D51A3" w:rsidRPr="000B793A" w:rsidRDefault="006D51A3" w:rsidP="006D51A3">
          <w:pPr>
            <w:rPr>
              <w:rFonts w:asciiTheme="minorHAnsi" w:hAnsiTheme="minorHAnsi" w:cstheme="minorHAnsi"/>
              <w:color w:val="000000"/>
              <w:shd w:val="clear" w:color="auto" w:fill="FFFFFF"/>
            </w:rPr>
          </w:pPr>
          <w:r w:rsidRPr="000B793A">
            <w:rPr>
              <w:rFonts w:asciiTheme="minorHAnsi" w:hAnsiTheme="minorHAnsi" w:cstheme="minorHAnsi"/>
              <w:color w:val="000000"/>
              <w:shd w:val="clear" w:color="auto" w:fill="FFFFFF"/>
            </w:rPr>
            <w:t>Lee, C., 2019. Fifteen years on: the legacy of section 28 for LGBT+ teachers in English schools. </w:t>
          </w:r>
          <w:r w:rsidRPr="000B793A">
            <w:rPr>
              <w:rFonts w:asciiTheme="minorHAnsi" w:hAnsiTheme="minorHAnsi" w:cstheme="minorHAnsi"/>
              <w:i/>
              <w:iCs/>
              <w:color w:val="000000"/>
              <w:shd w:val="clear" w:color="auto" w:fill="FFFFFF"/>
            </w:rPr>
            <w:t>Sex Education</w:t>
          </w:r>
          <w:r w:rsidRPr="000B793A">
            <w:rPr>
              <w:rFonts w:asciiTheme="minorHAnsi" w:hAnsiTheme="minorHAnsi" w:cstheme="minorHAnsi"/>
              <w:color w:val="000000"/>
              <w:shd w:val="clear" w:color="auto" w:fill="FFFFFF"/>
            </w:rPr>
            <w:t>, 19(6), pp.675-690. DOI: 10.1080/14681811.2019.1585800</w:t>
          </w:r>
        </w:p>
        <w:p w14:paraId="7D81822C" w14:textId="6C6BC945" w:rsidR="000665B4" w:rsidRPr="000B793A" w:rsidRDefault="000665B4" w:rsidP="006D51A3">
          <w:pPr>
            <w:rPr>
              <w:rFonts w:asciiTheme="minorHAnsi" w:hAnsiTheme="minorHAnsi" w:cstheme="minorHAnsi"/>
              <w:color w:val="000000"/>
              <w:shd w:val="clear" w:color="auto" w:fill="FFFFFF"/>
            </w:rPr>
          </w:pPr>
        </w:p>
        <w:p w14:paraId="3762F3C5" w14:textId="785A1F77" w:rsidR="000665B4" w:rsidRPr="000665B4" w:rsidRDefault="000665B4" w:rsidP="000665B4">
          <w:pPr>
            <w:rPr>
              <w:rFonts w:asciiTheme="minorHAnsi" w:hAnsiTheme="minorHAnsi" w:cstheme="minorHAnsi"/>
            </w:rPr>
          </w:pPr>
          <w:r w:rsidRPr="000665B4">
            <w:rPr>
              <w:rFonts w:asciiTheme="minorHAnsi" w:hAnsiTheme="minorHAnsi" w:cstheme="minorHAnsi"/>
              <w:color w:val="000000"/>
              <w:shd w:val="clear" w:color="auto" w:fill="FFFFFF"/>
            </w:rPr>
            <w:t xml:space="preserve">Lee, C., 2019. How do Lesbian, Gay and Bisexual Teachers Experience UK Rural School </w:t>
          </w:r>
          <w:proofErr w:type="gramStart"/>
          <w:r w:rsidRPr="000665B4">
            <w:rPr>
              <w:rFonts w:asciiTheme="minorHAnsi" w:hAnsiTheme="minorHAnsi" w:cstheme="minorHAnsi"/>
              <w:color w:val="000000"/>
              <w:shd w:val="clear" w:color="auto" w:fill="FFFFFF"/>
            </w:rPr>
            <w:t>Communities?.</w:t>
          </w:r>
          <w:proofErr w:type="gramEnd"/>
          <w:r w:rsidRPr="000665B4">
            <w:rPr>
              <w:rFonts w:asciiTheme="minorHAnsi" w:hAnsiTheme="minorHAnsi" w:cstheme="minorHAnsi"/>
              <w:color w:val="000000"/>
              <w:shd w:val="clear" w:color="auto" w:fill="FFFFFF"/>
            </w:rPr>
            <w:t> </w:t>
          </w:r>
          <w:r w:rsidRPr="000665B4">
            <w:rPr>
              <w:rFonts w:asciiTheme="minorHAnsi" w:hAnsiTheme="minorHAnsi" w:cstheme="minorHAnsi"/>
              <w:i/>
              <w:iCs/>
              <w:color w:val="000000"/>
              <w:shd w:val="clear" w:color="auto" w:fill="FFFFFF"/>
            </w:rPr>
            <w:t>Social Sciences</w:t>
          </w:r>
          <w:r w:rsidRPr="000665B4">
            <w:rPr>
              <w:rFonts w:asciiTheme="minorHAnsi" w:hAnsiTheme="minorHAnsi" w:cstheme="minorHAnsi"/>
              <w:color w:val="000000"/>
              <w:shd w:val="clear" w:color="auto" w:fill="FFFFFF"/>
            </w:rPr>
            <w:t>, 8(9), p.249.</w:t>
          </w:r>
          <w:r w:rsidRPr="000B793A">
            <w:rPr>
              <w:rFonts w:asciiTheme="minorHAnsi" w:hAnsiTheme="minorHAnsi" w:cstheme="minorHAnsi"/>
              <w:color w:val="000000"/>
              <w:shd w:val="clear" w:color="auto" w:fill="FFFFFF"/>
            </w:rPr>
            <w:t xml:space="preserve"> </w:t>
          </w:r>
          <w:r w:rsidR="00E7056D" w:rsidRPr="000B793A">
            <w:rPr>
              <w:rFonts w:asciiTheme="minorHAnsi" w:hAnsiTheme="minorHAnsi" w:cstheme="minorHAnsi"/>
              <w:color w:val="000000"/>
              <w:shd w:val="clear" w:color="auto" w:fill="FFFFFF"/>
            </w:rPr>
            <w:t xml:space="preserve">DOI: </w:t>
          </w:r>
          <w:r w:rsidR="00E7056D" w:rsidRPr="000B793A">
            <w:rPr>
              <w:rFonts w:asciiTheme="minorHAnsi" w:hAnsiTheme="minorHAnsi" w:cstheme="minorHAnsi"/>
              <w:color w:val="000000"/>
              <w:shd w:val="clear" w:color="auto" w:fill="FFFFFF"/>
            </w:rPr>
            <w:t>10.3390/socsci8090249</w:t>
          </w:r>
        </w:p>
        <w:p w14:paraId="364F4024" w14:textId="15781164" w:rsidR="004D1CE0" w:rsidRPr="000B793A" w:rsidRDefault="000C0DF4" w:rsidP="004D1CE0">
          <w:pPr>
            <w:pStyle w:val="nova-e-listitem"/>
            <w:shd w:val="clear" w:color="auto" w:fill="FFFFFF"/>
            <w:spacing w:before="0" w:after="0"/>
            <w:rPr>
              <w:rFonts w:asciiTheme="minorHAnsi" w:hAnsiTheme="minorHAnsi" w:cstheme="minorHAnsi"/>
              <w:color w:val="000000" w:themeColor="text1"/>
            </w:rPr>
          </w:pPr>
          <w:r w:rsidRPr="000C0DF4">
            <w:rPr>
              <w:rFonts w:asciiTheme="minorHAnsi" w:hAnsiTheme="minorHAnsi" w:cstheme="minorHAnsi"/>
              <w:color w:val="000000" w:themeColor="text1"/>
              <w:shd w:val="clear" w:color="auto" w:fill="FFFFFF"/>
            </w:rPr>
            <w:t>Leonard, M., 2020. Growing Up Trans: Exploring the Positive School Experiences of Transgender Children and Young People. </w:t>
          </w:r>
          <w:r w:rsidRPr="000C0DF4">
            <w:rPr>
              <w:rFonts w:asciiTheme="minorHAnsi" w:hAnsiTheme="minorHAnsi" w:cstheme="minorHAnsi"/>
              <w:i/>
              <w:iCs/>
              <w:color w:val="000000" w:themeColor="text1"/>
              <w:shd w:val="clear" w:color="auto" w:fill="FFFFFF"/>
            </w:rPr>
            <w:t>Division of Educational and Child Psychology (DECP</w:t>
          </w:r>
          <w:r w:rsidR="004D1CE0" w:rsidRPr="000B793A">
            <w:rPr>
              <w:rFonts w:asciiTheme="minorHAnsi" w:hAnsiTheme="minorHAnsi" w:cstheme="minorHAnsi"/>
              <w:i/>
              <w:iCs/>
              <w:color w:val="000000" w:themeColor="text1"/>
              <w:shd w:val="clear" w:color="auto" w:fill="FFFFFF"/>
            </w:rPr>
            <w:t>)</w:t>
          </w:r>
          <w:r w:rsidR="004D1CE0" w:rsidRPr="000B793A">
            <w:rPr>
              <w:rFonts w:asciiTheme="minorHAnsi" w:hAnsiTheme="minorHAnsi" w:cstheme="minorHAnsi"/>
              <w:color w:val="000000" w:themeColor="text1"/>
              <w:shd w:val="clear" w:color="auto" w:fill="FFFFFF"/>
            </w:rPr>
            <w:t>,</w:t>
          </w:r>
          <w:r w:rsidR="004D1CE0" w:rsidRPr="000B793A">
            <w:rPr>
              <w:rFonts w:asciiTheme="minorHAnsi" w:hAnsiTheme="minorHAnsi" w:cstheme="minorHAnsi"/>
              <w:color w:val="000000" w:themeColor="text1"/>
            </w:rPr>
            <w:t xml:space="preserve"> </w:t>
          </w:r>
          <w:r w:rsidR="004D1CE0" w:rsidRPr="000B793A">
            <w:rPr>
              <w:rFonts w:asciiTheme="minorHAnsi" w:hAnsiTheme="minorHAnsi" w:cstheme="minorHAnsi"/>
              <w:color w:val="000000" w:themeColor="text1"/>
            </w:rPr>
            <w:t>DOI: </w:t>
          </w:r>
          <w:hyperlink r:id="rId10" w:tgtFrame="_blank" w:history="1">
            <w:r w:rsidR="004D1CE0" w:rsidRPr="000B793A">
              <w:rPr>
                <w:rStyle w:val="Hyperlink"/>
                <w:rFonts w:asciiTheme="minorHAnsi" w:hAnsiTheme="minorHAnsi" w:cstheme="minorHAnsi"/>
                <w:color w:val="000000" w:themeColor="text1"/>
                <w:bdr w:val="none" w:sz="0" w:space="0" w:color="auto" w:frame="1"/>
              </w:rPr>
              <w:t>10.13140/RG.2.2.11274.21440</w:t>
            </w:r>
          </w:hyperlink>
        </w:p>
        <w:p w14:paraId="0D9D4308" w14:textId="77777777" w:rsidR="006D51A3" w:rsidRPr="000B793A" w:rsidRDefault="006D51A3" w:rsidP="006D51A3">
          <w:pPr>
            <w:rPr>
              <w:rFonts w:asciiTheme="minorHAnsi" w:hAnsiTheme="minorHAnsi" w:cstheme="minorHAnsi"/>
            </w:rPr>
          </w:pPr>
          <w:r w:rsidRPr="000B793A">
            <w:rPr>
              <w:rFonts w:asciiTheme="minorHAnsi" w:hAnsiTheme="minorHAnsi" w:cstheme="minorHAnsi"/>
              <w:color w:val="000000"/>
              <w:shd w:val="clear" w:color="auto" w:fill="FFFFFF"/>
            </w:rPr>
            <w:t>Lewis, J. and Knijn, T., 2002. The Politics of Sex Education Policy in England and Wales and The Netherlands since the 1980s. </w:t>
          </w:r>
          <w:r w:rsidRPr="000B793A">
            <w:rPr>
              <w:rFonts w:asciiTheme="minorHAnsi" w:hAnsiTheme="minorHAnsi" w:cstheme="minorHAnsi"/>
              <w:i/>
              <w:iCs/>
              <w:color w:val="000000"/>
              <w:shd w:val="clear" w:color="auto" w:fill="FFFFFF"/>
            </w:rPr>
            <w:t>Journal of Social Policy</w:t>
          </w:r>
          <w:r w:rsidRPr="000B793A">
            <w:rPr>
              <w:rFonts w:asciiTheme="minorHAnsi" w:hAnsiTheme="minorHAnsi" w:cstheme="minorHAnsi"/>
              <w:color w:val="000000"/>
              <w:shd w:val="clear" w:color="auto" w:fill="FFFFFF"/>
            </w:rPr>
            <w:t xml:space="preserve">, 31(4), pp.669-694.DOI: 10.1017/s0047279402006761 </w:t>
          </w:r>
        </w:p>
        <w:p w14:paraId="65214985" w14:textId="77777777" w:rsidR="006D51A3" w:rsidRPr="000B793A" w:rsidRDefault="006D51A3" w:rsidP="006D51A3">
          <w:pPr>
            <w:rPr>
              <w:rFonts w:asciiTheme="minorHAnsi" w:hAnsiTheme="minorHAnsi" w:cstheme="minorHAnsi"/>
            </w:rPr>
          </w:pPr>
        </w:p>
        <w:p w14:paraId="490E5553" w14:textId="77777777" w:rsidR="006D51A3" w:rsidRPr="000B793A" w:rsidRDefault="006D51A3" w:rsidP="006D51A3">
          <w:pPr>
            <w:rPr>
              <w:rFonts w:asciiTheme="minorHAnsi" w:hAnsiTheme="minorHAnsi" w:cstheme="minorHAnsi"/>
              <w:color w:val="000000"/>
              <w:shd w:val="clear" w:color="auto" w:fill="FFFFFF"/>
            </w:rPr>
          </w:pPr>
          <w:r w:rsidRPr="000B793A">
            <w:rPr>
              <w:rFonts w:asciiTheme="minorHAnsi" w:hAnsiTheme="minorHAnsi" w:cstheme="minorHAnsi"/>
              <w:color w:val="000000"/>
              <w:shd w:val="clear" w:color="auto" w:fill="FFFFFF"/>
            </w:rPr>
            <w:t>Macnair, M., 1989. Homosexuality in schools — Section 28 Local Government Act 1988. </w:t>
          </w:r>
          <w:r w:rsidRPr="000B793A">
            <w:rPr>
              <w:rFonts w:asciiTheme="minorHAnsi" w:hAnsiTheme="minorHAnsi" w:cstheme="minorHAnsi"/>
              <w:i/>
              <w:iCs/>
              <w:color w:val="000000"/>
              <w:shd w:val="clear" w:color="auto" w:fill="FFFFFF"/>
            </w:rPr>
            <w:t>Education and the Law</w:t>
          </w:r>
          <w:r w:rsidRPr="000B793A">
            <w:rPr>
              <w:rFonts w:asciiTheme="minorHAnsi" w:hAnsiTheme="minorHAnsi" w:cstheme="minorHAnsi"/>
              <w:color w:val="000000"/>
              <w:shd w:val="clear" w:color="auto" w:fill="FFFFFF"/>
            </w:rPr>
            <w:t xml:space="preserve">, 1(1), pp.35-39.DOI: 10.1080/0953996890010106 </w:t>
          </w:r>
        </w:p>
        <w:p w14:paraId="45EC1B1B" w14:textId="77777777" w:rsidR="006D51A3" w:rsidRPr="000B793A" w:rsidRDefault="006D51A3" w:rsidP="006D51A3">
          <w:pPr>
            <w:rPr>
              <w:rFonts w:asciiTheme="minorHAnsi" w:hAnsiTheme="minorHAnsi" w:cstheme="minorHAnsi"/>
              <w:color w:val="000000"/>
              <w:shd w:val="clear" w:color="auto" w:fill="FFFFFF"/>
            </w:rPr>
          </w:pPr>
        </w:p>
        <w:p w14:paraId="0DD8BF5E" w14:textId="28F19FDE" w:rsidR="006D51A3" w:rsidRPr="000B793A" w:rsidRDefault="006D51A3" w:rsidP="006D51A3">
          <w:pPr>
            <w:rPr>
              <w:rFonts w:asciiTheme="minorHAnsi" w:hAnsiTheme="minorHAnsi" w:cstheme="minorHAnsi"/>
              <w:color w:val="000000"/>
              <w:shd w:val="clear" w:color="auto" w:fill="FFFFFF"/>
            </w:rPr>
          </w:pPr>
          <w:r w:rsidRPr="000B793A">
            <w:rPr>
              <w:rFonts w:asciiTheme="minorHAnsi" w:hAnsiTheme="minorHAnsi" w:cstheme="minorHAnsi"/>
              <w:color w:val="000000"/>
              <w:shd w:val="clear" w:color="auto" w:fill="FFFFFF"/>
            </w:rPr>
            <w:t>Nixon, D. and Givens, N., 2007. An epitaph to Section 28? Telling tales out of school about changes and challenges to discourses of sexuality. </w:t>
          </w:r>
          <w:r w:rsidRPr="000B793A">
            <w:rPr>
              <w:rFonts w:asciiTheme="minorHAnsi" w:hAnsiTheme="minorHAnsi" w:cstheme="minorHAnsi"/>
              <w:i/>
              <w:iCs/>
              <w:color w:val="000000"/>
              <w:shd w:val="clear" w:color="auto" w:fill="FFFFFF"/>
            </w:rPr>
            <w:t>International Journal of Qualitative Studies in Education</w:t>
          </w:r>
          <w:r w:rsidRPr="000B793A">
            <w:rPr>
              <w:rFonts w:asciiTheme="minorHAnsi" w:hAnsiTheme="minorHAnsi" w:cstheme="minorHAnsi"/>
              <w:color w:val="000000"/>
              <w:shd w:val="clear" w:color="auto" w:fill="FFFFFF"/>
            </w:rPr>
            <w:t xml:space="preserve">, 20(4), pp.449-471. DOI: 10.1080/09518390601176564 </w:t>
          </w:r>
        </w:p>
        <w:p w14:paraId="588ED293" w14:textId="7A3143D1" w:rsidR="00EF3F4D" w:rsidRPr="000B793A" w:rsidRDefault="00EF3F4D" w:rsidP="006D51A3">
          <w:pPr>
            <w:rPr>
              <w:rFonts w:asciiTheme="minorHAnsi" w:hAnsiTheme="minorHAnsi" w:cstheme="minorHAnsi"/>
              <w:color w:val="000000"/>
              <w:shd w:val="clear" w:color="auto" w:fill="FFFFFF"/>
            </w:rPr>
          </w:pPr>
        </w:p>
        <w:p w14:paraId="5632F015" w14:textId="77777777" w:rsidR="00EF3F4D" w:rsidRPr="000B793A" w:rsidRDefault="00EF3F4D" w:rsidP="00EF3F4D">
          <w:pPr>
            <w:rPr>
              <w:rFonts w:asciiTheme="minorHAnsi" w:hAnsiTheme="minorHAnsi" w:cstheme="minorHAnsi"/>
            </w:rPr>
          </w:pPr>
          <w:r w:rsidRPr="000B793A">
            <w:rPr>
              <w:rFonts w:asciiTheme="minorHAnsi" w:hAnsiTheme="minorHAnsi" w:cstheme="minorHAnsi"/>
              <w:color w:val="000000"/>
              <w:shd w:val="clear" w:color="auto" w:fill="FFFFFF"/>
            </w:rPr>
            <w:lastRenderedPageBreak/>
            <w:t>Office for National Statistics, 2018. </w:t>
          </w:r>
          <w:r w:rsidRPr="000B793A">
            <w:rPr>
              <w:rFonts w:asciiTheme="minorHAnsi" w:hAnsiTheme="minorHAnsi" w:cstheme="minorHAnsi"/>
              <w:i/>
              <w:iCs/>
              <w:color w:val="000000"/>
              <w:shd w:val="clear" w:color="auto" w:fill="FFFFFF"/>
            </w:rPr>
            <w:t>Sexual Orientation, UK:2018</w:t>
          </w:r>
          <w:r w:rsidRPr="000B793A">
            <w:rPr>
              <w:rFonts w:asciiTheme="minorHAnsi" w:hAnsiTheme="minorHAnsi" w:cstheme="minorHAnsi"/>
              <w:color w:val="000000"/>
              <w:shd w:val="clear" w:color="auto" w:fill="FFFFFF"/>
            </w:rPr>
            <w:t>.</w:t>
          </w:r>
        </w:p>
        <w:p w14:paraId="4F0390C7" w14:textId="77777777" w:rsidR="00EF3F4D" w:rsidRPr="000B793A" w:rsidRDefault="00EF3F4D" w:rsidP="006D51A3">
          <w:pPr>
            <w:rPr>
              <w:rFonts w:asciiTheme="minorHAnsi" w:hAnsiTheme="minorHAnsi" w:cstheme="minorHAnsi"/>
              <w:color w:val="000000"/>
              <w:shd w:val="clear" w:color="auto" w:fill="FFFFFF"/>
            </w:rPr>
          </w:pPr>
        </w:p>
        <w:p w14:paraId="51881793" w14:textId="77777777" w:rsidR="006D51A3" w:rsidRPr="000B793A" w:rsidRDefault="006D51A3" w:rsidP="006D51A3">
          <w:pPr>
            <w:rPr>
              <w:rFonts w:asciiTheme="minorHAnsi" w:hAnsiTheme="minorHAnsi" w:cstheme="minorHAnsi"/>
              <w:color w:val="000000"/>
              <w:shd w:val="clear" w:color="auto" w:fill="FFFFFF"/>
            </w:rPr>
          </w:pPr>
          <w:r w:rsidRPr="000B793A">
            <w:rPr>
              <w:rFonts w:asciiTheme="minorHAnsi" w:hAnsiTheme="minorHAnsi" w:cstheme="minorHAnsi"/>
              <w:color w:val="000000"/>
              <w:shd w:val="clear" w:color="auto" w:fill="FFFFFF"/>
            </w:rPr>
            <w:t>Page, M.L., 2016. LGBTQ Inclusion as an Outcome of Critical Pedagogy. </w:t>
          </w:r>
          <w:r w:rsidRPr="000B793A">
            <w:rPr>
              <w:rFonts w:asciiTheme="minorHAnsi" w:hAnsiTheme="minorHAnsi" w:cstheme="minorHAnsi"/>
              <w:i/>
              <w:iCs/>
              <w:color w:val="000000"/>
              <w:shd w:val="clear" w:color="auto" w:fill="FFFFFF"/>
            </w:rPr>
            <w:t>International Journal of Critical Pedagogy</w:t>
          </w:r>
          <w:r w:rsidRPr="000B793A">
            <w:rPr>
              <w:rFonts w:asciiTheme="minorHAnsi" w:hAnsiTheme="minorHAnsi" w:cstheme="minorHAnsi"/>
              <w:color w:val="000000"/>
              <w:shd w:val="clear" w:color="auto" w:fill="FFFFFF"/>
            </w:rPr>
            <w:t>, [online] 7(1), pp.115-142. Available at: &lt;https://digitalcommons.morris.umn.edu/education/?utm_source=digitalcommons.morris.umn.edu%2Feducation%2F1&amp;utm_medium=PDF&amp;utm_campaign=PDFCoverPages&gt; [Accessed 25 April 2021].</w:t>
          </w:r>
        </w:p>
        <w:p w14:paraId="6CFD3FD6" w14:textId="77777777" w:rsidR="006D51A3" w:rsidRPr="000B793A" w:rsidRDefault="006D51A3" w:rsidP="006D51A3">
          <w:pPr>
            <w:rPr>
              <w:rFonts w:asciiTheme="minorHAnsi" w:hAnsiTheme="minorHAnsi" w:cstheme="minorHAnsi"/>
              <w:color w:val="000000"/>
              <w:shd w:val="clear" w:color="auto" w:fill="FFFFFF"/>
            </w:rPr>
          </w:pPr>
        </w:p>
        <w:p w14:paraId="4A86E1FD" w14:textId="3CC90C25" w:rsidR="006D51A3" w:rsidRPr="000B793A" w:rsidRDefault="006D51A3" w:rsidP="006D51A3">
          <w:pPr>
            <w:rPr>
              <w:rFonts w:asciiTheme="minorHAnsi" w:hAnsiTheme="minorHAnsi" w:cstheme="minorHAnsi"/>
              <w:color w:val="000000"/>
              <w:shd w:val="clear" w:color="auto" w:fill="FFFFFF"/>
            </w:rPr>
          </w:pPr>
          <w:r w:rsidRPr="000B793A">
            <w:rPr>
              <w:rFonts w:asciiTheme="minorHAnsi" w:hAnsiTheme="minorHAnsi" w:cstheme="minorHAnsi"/>
              <w:color w:val="000000"/>
              <w:shd w:val="clear" w:color="auto" w:fill="FFFFFF"/>
            </w:rPr>
            <w:t>Page, M.L, 2017. From Awareness to Action: Teacher Attitude and Implementation of LGBT-Inclusive Curriculum in the English Language Arts Classroom. </w:t>
          </w:r>
          <w:r w:rsidRPr="000B793A">
            <w:rPr>
              <w:rFonts w:asciiTheme="minorHAnsi" w:hAnsiTheme="minorHAnsi" w:cstheme="minorHAnsi"/>
              <w:i/>
              <w:iCs/>
              <w:color w:val="000000"/>
              <w:shd w:val="clear" w:color="auto" w:fill="FFFFFF"/>
            </w:rPr>
            <w:t>SAGE Open</w:t>
          </w:r>
          <w:r w:rsidRPr="000B793A">
            <w:rPr>
              <w:rFonts w:asciiTheme="minorHAnsi" w:hAnsiTheme="minorHAnsi" w:cstheme="minorHAnsi"/>
              <w:color w:val="000000"/>
              <w:shd w:val="clear" w:color="auto" w:fill="FFFFFF"/>
            </w:rPr>
            <w:t xml:space="preserve">, 7(4), pp.1-15. DOI: 10.1177/2158244017739949 </w:t>
          </w:r>
        </w:p>
        <w:p w14:paraId="07E3B61F" w14:textId="45CE6C19" w:rsidR="003A4289" w:rsidRPr="000B793A" w:rsidRDefault="003A4289" w:rsidP="006D51A3">
          <w:pPr>
            <w:rPr>
              <w:rFonts w:asciiTheme="minorHAnsi" w:hAnsiTheme="minorHAnsi" w:cstheme="minorHAnsi"/>
              <w:color w:val="000000"/>
              <w:shd w:val="clear" w:color="auto" w:fill="FFFFFF"/>
            </w:rPr>
          </w:pPr>
        </w:p>
        <w:p w14:paraId="4B5252D4" w14:textId="77777777" w:rsidR="003A4289" w:rsidRPr="000B793A" w:rsidRDefault="003A4289" w:rsidP="003A4289">
          <w:pPr>
            <w:rPr>
              <w:rFonts w:asciiTheme="minorHAnsi" w:hAnsiTheme="minorHAnsi" w:cstheme="minorHAnsi"/>
            </w:rPr>
          </w:pPr>
          <w:r w:rsidRPr="000B793A">
            <w:rPr>
              <w:rFonts w:asciiTheme="minorHAnsi" w:hAnsiTheme="minorHAnsi" w:cstheme="minorHAnsi"/>
              <w:color w:val="000000"/>
              <w:shd w:val="clear" w:color="auto" w:fill="FFFFFF"/>
            </w:rPr>
            <w:t>Scottish Government, 2019. </w:t>
          </w:r>
          <w:r w:rsidRPr="000B793A">
            <w:rPr>
              <w:rFonts w:asciiTheme="minorHAnsi" w:hAnsiTheme="minorHAnsi" w:cstheme="minorHAnsi"/>
              <w:i/>
              <w:iCs/>
              <w:color w:val="000000"/>
              <w:shd w:val="clear" w:color="auto" w:fill="FFFFFF"/>
            </w:rPr>
            <w:t>LGBT inclusive education: guidance to education authorities May 2019</w:t>
          </w:r>
          <w:r w:rsidRPr="000B793A">
            <w:rPr>
              <w:rFonts w:asciiTheme="minorHAnsi" w:hAnsiTheme="minorHAnsi" w:cstheme="minorHAnsi"/>
              <w:color w:val="000000"/>
              <w:shd w:val="clear" w:color="auto" w:fill="FFFFFF"/>
            </w:rPr>
            <w:t>. Scotland.</w:t>
          </w:r>
        </w:p>
        <w:p w14:paraId="1B15D4B3" w14:textId="77777777" w:rsidR="003A4289" w:rsidRPr="000B793A" w:rsidRDefault="003A4289" w:rsidP="006D51A3">
          <w:pPr>
            <w:rPr>
              <w:rFonts w:asciiTheme="minorHAnsi" w:hAnsiTheme="minorHAnsi" w:cstheme="minorHAnsi"/>
              <w:color w:val="000000"/>
              <w:shd w:val="clear" w:color="auto" w:fill="FFFFFF"/>
            </w:rPr>
          </w:pPr>
        </w:p>
        <w:p w14:paraId="5BE414D3" w14:textId="19E8FF9F" w:rsidR="00350701" w:rsidRPr="000B793A" w:rsidRDefault="00350701" w:rsidP="00350701">
          <w:pPr>
            <w:rPr>
              <w:rFonts w:asciiTheme="minorHAnsi" w:hAnsiTheme="minorHAnsi" w:cstheme="minorHAnsi"/>
            </w:rPr>
          </w:pPr>
          <w:r w:rsidRPr="000B793A">
            <w:rPr>
              <w:rFonts w:asciiTheme="minorHAnsi" w:hAnsiTheme="minorHAnsi" w:cstheme="minorHAnsi"/>
              <w:color w:val="000000"/>
              <w:shd w:val="clear" w:color="auto" w:fill="FFFFFF"/>
            </w:rPr>
            <w:t xml:space="preserve">Sotevik, L., 2020. ‘Sexual Orientation’ in Swedish Preschool Policy—What Is the </w:t>
          </w:r>
          <w:proofErr w:type="gramStart"/>
          <w:r w:rsidRPr="000B793A">
            <w:rPr>
              <w:rFonts w:asciiTheme="minorHAnsi" w:hAnsiTheme="minorHAnsi" w:cstheme="minorHAnsi"/>
              <w:color w:val="000000"/>
              <w:shd w:val="clear" w:color="auto" w:fill="FFFFFF"/>
            </w:rPr>
            <w:t>Problem?.</w:t>
          </w:r>
          <w:proofErr w:type="gramEnd"/>
          <w:r w:rsidRPr="000B793A">
            <w:rPr>
              <w:rFonts w:asciiTheme="minorHAnsi" w:hAnsiTheme="minorHAnsi" w:cstheme="minorHAnsi"/>
              <w:color w:val="000000"/>
              <w:shd w:val="clear" w:color="auto" w:fill="FFFFFF"/>
            </w:rPr>
            <w:t> </w:t>
          </w:r>
          <w:r w:rsidRPr="000B793A">
            <w:rPr>
              <w:rFonts w:asciiTheme="minorHAnsi" w:hAnsiTheme="minorHAnsi" w:cstheme="minorHAnsi"/>
              <w:i/>
              <w:iCs/>
              <w:color w:val="000000"/>
              <w:shd w:val="clear" w:color="auto" w:fill="FFFFFF"/>
            </w:rPr>
            <w:t>Genealogy</w:t>
          </w:r>
          <w:r w:rsidRPr="000B793A">
            <w:rPr>
              <w:rFonts w:asciiTheme="minorHAnsi" w:hAnsiTheme="minorHAnsi" w:cstheme="minorHAnsi"/>
              <w:color w:val="000000"/>
              <w:shd w:val="clear" w:color="auto" w:fill="FFFFFF"/>
            </w:rPr>
            <w:t>, 4(1), p.28.</w:t>
          </w:r>
          <w:r w:rsidRPr="000B793A">
            <w:rPr>
              <w:rFonts w:asciiTheme="minorHAnsi" w:hAnsiTheme="minorHAnsi" w:cstheme="minorHAnsi"/>
              <w:color w:val="000000"/>
              <w:shd w:val="clear" w:color="auto" w:fill="FFFFFF"/>
            </w:rPr>
            <w:t xml:space="preserve"> DOI: </w:t>
          </w:r>
          <w:r w:rsidR="00474E61" w:rsidRPr="000B793A">
            <w:rPr>
              <w:rFonts w:asciiTheme="minorHAnsi" w:hAnsiTheme="minorHAnsi" w:cstheme="minorHAnsi"/>
              <w:color w:val="000000"/>
              <w:shd w:val="clear" w:color="auto" w:fill="FFFFFF"/>
            </w:rPr>
            <w:t>10.3390/genealogy4010028</w:t>
          </w:r>
        </w:p>
        <w:p w14:paraId="74399E78" w14:textId="77777777" w:rsidR="00350701" w:rsidRPr="000B793A" w:rsidRDefault="00350701" w:rsidP="00F17B41">
          <w:pPr>
            <w:rPr>
              <w:rFonts w:asciiTheme="minorHAnsi" w:hAnsiTheme="minorHAnsi" w:cstheme="minorHAnsi"/>
              <w:color w:val="000000"/>
              <w:shd w:val="clear" w:color="auto" w:fill="FFFFFF"/>
            </w:rPr>
          </w:pPr>
        </w:p>
        <w:p w14:paraId="74A3B23A" w14:textId="618146F8" w:rsidR="00F17B41" w:rsidRPr="00F17B41" w:rsidRDefault="00F17B41" w:rsidP="00F17B41">
          <w:pPr>
            <w:rPr>
              <w:rFonts w:asciiTheme="minorHAnsi" w:hAnsiTheme="minorHAnsi" w:cstheme="minorHAnsi"/>
            </w:rPr>
          </w:pPr>
          <w:r w:rsidRPr="00F17B41">
            <w:rPr>
              <w:rFonts w:asciiTheme="minorHAnsi" w:hAnsiTheme="minorHAnsi" w:cstheme="minorHAnsi"/>
              <w:color w:val="000000"/>
              <w:shd w:val="clear" w:color="auto" w:fill="FFFFFF"/>
            </w:rPr>
            <w:t>Stonewall, 2020. </w:t>
          </w:r>
          <w:r w:rsidRPr="00F17B41">
            <w:rPr>
              <w:rFonts w:asciiTheme="minorHAnsi" w:hAnsiTheme="minorHAnsi" w:cstheme="minorHAnsi"/>
              <w:i/>
              <w:iCs/>
              <w:color w:val="000000"/>
              <w:shd w:val="clear" w:color="auto" w:fill="FFFFFF"/>
            </w:rPr>
            <w:t>New research: LGBT young people 'shut out' of education and employment</w:t>
          </w:r>
          <w:r w:rsidRPr="00F17B41">
            <w:rPr>
              <w:rFonts w:asciiTheme="minorHAnsi" w:hAnsiTheme="minorHAnsi" w:cstheme="minorHAnsi"/>
              <w:color w:val="000000"/>
              <w:shd w:val="clear" w:color="auto" w:fill="FFFFFF"/>
            </w:rPr>
            <w:t>. [online] Stonewall. Available at: &lt;https://www.stonewall.org.uk/about-us/new-research-lgbt-young-people-shut-out-education-and-employment&gt; [Accessed 27 April 2021].</w:t>
          </w:r>
        </w:p>
        <w:p w14:paraId="213EBB51" w14:textId="77777777" w:rsidR="00F17B41" w:rsidRPr="000B793A" w:rsidRDefault="00F17B41" w:rsidP="00597B73">
          <w:pPr>
            <w:rPr>
              <w:rFonts w:asciiTheme="minorHAnsi" w:hAnsiTheme="minorHAnsi" w:cstheme="minorHAnsi"/>
              <w:color w:val="000000"/>
              <w:shd w:val="clear" w:color="auto" w:fill="FFFFFF"/>
            </w:rPr>
          </w:pPr>
        </w:p>
        <w:p w14:paraId="0706B7D8" w14:textId="4BA04FCE" w:rsidR="00597B73" w:rsidRPr="000B793A" w:rsidRDefault="00597B73" w:rsidP="00597B73">
          <w:pPr>
            <w:rPr>
              <w:rFonts w:asciiTheme="minorHAnsi" w:hAnsiTheme="minorHAnsi" w:cstheme="minorHAnsi"/>
              <w:color w:val="000000"/>
              <w:shd w:val="clear" w:color="auto" w:fill="FFFFFF"/>
            </w:rPr>
          </w:pPr>
          <w:r w:rsidRPr="000B793A">
            <w:rPr>
              <w:rFonts w:asciiTheme="minorHAnsi" w:hAnsiTheme="minorHAnsi" w:cstheme="minorHAnsi"/>
              <w:color w:val="000000"/>
              <w:shd w:val="clear" w:color="auto" w:fill="FFFFFF"/>
            </w:rPr>
            <w:t>Stonewall, 2017. </w:t>
          </w:r>
          <w:r w:rsidRPr="000B793A">
            <w:rPr>
              <w:rFonts w:asciiTheme="minorHAnsi" w:hAnsiTheme="minorHAnsi" w:cstheme="minorHAnsi"/>
              <w:i/>
              <w:iCs/>
              <w:color w:val="000000"/>
              <w:shd w:val="clear" w:color="auto" w:fill="FFFFFF"/>
            </w:rPr>
            <w:t>Creating an LGBT-Inclusive Curriculum</w:t>
          </w:r>
          <w:r w:rsidRPr="000B793A">
            <w:rPr>
              <w:rFonts w:asciiTheme="minorHAnsi" w:hAnsiTheme="minorHAnsi" w:cstheme="minorHAnsi"/>
              <w:color w:val="000000"/>
              <w:shd w:val="clear" w:color="auto" w:fill="FFFFFF"/>
            </w:rPr>
            <w:t xml:space="preserve">. A Guide </w:t>
          </w:r>
          <w:proofErr w:type="gramStart"/>
          <w:r w:rsidRPr="000B793A">
            <w:rPr>
              <w:rFonts w:asciiTheme="minorHAnsi" w:hAnsiTheme="minorHAnsi" w:cstheme="minorHAnsi"/>
              <w:color w:val="000000"/>
              <w:shd w:val="clear" w:color="auto" w:fill="FFFFFF"/>
            </w:rPr>
            <w:t>For</w:t>
          </w:r>
          <w:proofErr w:type="gramEnd"/>
          <w:r w:rsidRPr="000B793A">
            <w:rPr>
              <w:rFonts w:asciiTheme="minorHAnsi" w:hAnsiTheme="minorHAnsi" w:cstheme="minorHAnsi"/>
              <w:color w:val="000000"/>
              <w:shd w:val="clear" w:color="auto" w:fill="FFFFFF"/>
            </w:rPr>
            <w:t xml:space="preserve"> Secondary Schools. [online] Available at: &lt;https://www.stonewall.org.uk/system/files/inclusive_curriculum_guide.pdf&gt; [Accessed 26 April 2021].</w:t>
          </w:r>
        </w:p>
        <w:p w14:paraId="60227C28" w14:textId="26020112" w:rsidR="00832D57" w:rsidRPr="000B793A" w:rsidRDefault="00832D57" w:rsidP="00597B73">
          <w:pPr>
            <w:rPr>
              <w:rFonts w:asciiTheme="minorHAnsi" w:hAnsiTheme="minorHAnsi" w:cstheme="minorHAnsi"/>
              <w:color w:val="000000"/>
              <w:shd w:val="clear" w:color="auto" w:fill="FFFFFF"/>
            </w:rPr>
          </w:pPr>
        </w:p>
        <w:p w14:paraId="3BF58D73" w14:textId="2C992FEA" w:rsidR="005A0ACD" w:rsidRPr="000B793A" w:rsidRDefault="005A0ACD" w:rsidP="005A0ACD">
          <w:pPr>
            <w:rPr>
              <w:rFonts w:asciiTheme="minorHAnsi" w:hAnsiTheme="minorHAnsi" w:cstheme="minorHAnsi"/>
              <w:color w:val="000000"/>
              <w:shd w:val="clear" w:color="auto" w:fill="FFFFFF"/>
            </w:rPr>
          </w:pPr>
          <w:r w:rsidRPr="000B793A">
            <w:rPr>
              <w:rFonts w:asciiTheme="minorHAnsi" w:hAnsiTheme="minorHAnsi" w:cstheme="minorHAnsi"/>
              <w:color w:val="000000"/>
              <w:shd w:val="clear" w:color="auto" w:fill="FFFFFF"/>
            </w:rPr>
            <w:t>Stonewall, 2015. </w:t>
          </w:r>
          <w:r w:rsidRPr="000B793A">
            <w:rPr>
              <w:rFonts w:asciiTheme="minorHAnsi" w:hAnsiTheme="minorHAnsi" w:cstheme="minorHAnsi"/>
              <w:i/>
              <w:iCs/>
              <w:color w:val="000000"/>
              <w:shd w:val="clear" w:color="auto" w:fill="FFFFFF"/>
            </w:rPr>
            <w:t>Getting Started</w:t>
          </w:r>
          <w:r w:rsidRPr="000B793A">
            <w:rPr>
              <w:rFonts w:asciiTheme="minorHAnsi" w:hAnsiTheme="minorHAnsi" w:cstheme="minorHAnsi"/>
              <w:color w:val="000000"/>
              <w:shd w:val="clear" w:color="auto" w:fill="FFFFFF"/>
            </w:rPr>
            <w:t xml:space="preserve">. A toolkit for preventing and tackling homophobic, </w:t>
          </w:r>
          <w:proofErr w:type="spellStart"/>
          <w:r w:rsidRPr="000B793A">
            <w:rPr>
              <w:rFonts w:asciiTheme="minorHAnsi" w:hAnsiTheme="minorHAnsi" w:cstheme="minorHAnsi"/>
              <w:color w:val="000000"/>
              <w:shd w:val="clear" w:color="auto" w:fill="FFFFFF"/>
            </w:rPr>
            <w:t>biphobic</w:t>
          </w:r>
          <w:proofErr w:type="spellEnd"/>
          <w:r w:rsidRPr="000B793A">
            <w:rPr>
              <w:rFonts w:asciiTheme="minorHAnsi" w:hAnsiTheme="minorHAnsi" w:cstheme="minorHAnsi"/>
              <w:color w:val="000000"/>
              <w:shd w:val="clear" w:color="auto" w:fill="FFFFFF"/>
            </w:rPr>
            <w:t xml:space="preserve"> and transphobic bullying in secondary schools. [online] Available at: &lt;https://www.stonewall.org.uk/system/files/getting_started_-_a_toolkit_for_secondary_schools.pdf&gt; [Accessed 25 April 2021].</w:t>
          </w:r>
        </w:p>
        <w:p w14:paraId="0BCFFD07" w14:textId="452AA0ED" w:rsidR="0041375D" w:rsidRPr="000B793A" w:rsidRDefault="0041375D" w:rsidP="005A0ACD">
          <w:pPr>
            <w:rPr>
              <w:rFonts w:asciiTheme="minorHAnsi" w:hAnsiTheme="minorHAnsi" w:cstheme="minorHAnsi"/>
              <w:color w:val="000000"/>
              <w:shd w:val="clear" w:color="auto" w:fill="FFFFFF"/>
            </w:rPr>
          </w:pPr>
        </w:p>
        <w:p w14:paraId="557BA21F" w14:textId="77777777" w:rsidR="0041375D" w:rsidRPr="000B793A" w:rsidRDefault="0041375D" w:rsidP="0041375D">
          <w:pPr>
            <w:rPr>
              <w:rFonts w:asciiTheme="minorHAnsi" w:hAnsiTheme="minorHAnsi" w:cstheme="minorHAnsi"/>
            </w:rPr>
          </w:pPr>
          <w:r w:rsidRPr="000B793A">
            <w:rPr>
              <w:rFonts w:asciiTheme="minorHAnsi" w:hAnsiTheme="minorHAnsi" w:cstheme="minorHAnsi"/>
            </w:rPr>
            <w:t>Swedish National Agency for Education. 2019.</w:t>
          </w:r>
          <w:r w:rsidRPr="000B793A">
            <w:rPr>
              <w:rFonts w:asciiTheme="minorHAnsi" w:hAnsiTheme="minorHAnsi" w:cstheme="minorHAnsi"/>
              <w:i/>
              <w:iCs/>
            </w:rPr>
            <w:t xml:space="preserve"> Curriculum for the Preschool—</w:t>
          </w:r>
          <w:proofErr w:type="spellStart"/>
          <w:r w:rsidRPr="000B793A">
            <w:rPr>
              <w:rFonts w:asciiTheme="minorHAnsi" w:hAnsiTheme="minorHAnsi" w:cstheme="minorHAnsi"/>
              <w:i/>
              <w:iCs/>
            </w:rPr>
            <w:t>Lpfö</w:t>
          </w:r>
          <w:proofErr w:type="spellEnd"/>
          <w:r w:rsidRPr="000B793A">
            <w:rPr>
              <w:rFonts w:asciiTheme="minorHAnsi" w:hAnsiTheme="minorHAnsi" w:cstheme="minorHAnsi"/>
              <w:i/>
              <w:iCs/>
            </w:rPr>
            <w:t xml:space="preserve"> 18. </w:t>
          </w:r>
          <w:r w:rsidRPr="000B793A">
            <w:rPr>
              <w:rFonts w:asciiTheme="minorHAnsi" w:hAnsiTheme="minorHAnsi" w:cstheme="minorHAnsi"/>
            </w:rPr>
            <w:t>Stockholm: Swedish National Agency for Education.</w:t>
          </w:r>
        </w:p>
        <w:p w14:paraId="0F6C8475" w14:textId="77777777" w:rsidR="0041375D" w:rsidRPr="000B793A" w:rsidRDefault="0041375D" w:rsidP="005A0ACD">
          <w:pPr>
            <w:rPr>
              <w:rFonts w:asciiTheme="minorHAnsi" w:hAnsiTheme="minorHAnsi" w:cstheme="minorHAnsi"/>
            </w:rPr>
          </w:pPr>
        </w:p>
        <w:p w14:paraId="7B9EA248" w14:textId="344DFAB3" w:rsidR="006D51A3" w:rsidRPr="000B793A" w:rsidRDefault="006D51A3" w:rsidP="006D51A3">
          <w:pPr>
            <w:rPr>
              <w:rFonts w:asciiTheme="minorHAnsi" w:hAnsiTheme="minorHAnsi" w:cstheme="minorHAnsi"/>
              <w:color w:val="000000"/>
              <w:shd w:val="clear" w:color="auto" w:fill="FFFFFF"/>
            </w:rPr>
          </w:pPr>
          <w:r w:rsidRPr="000B793A">
            <w:rPr>
              <w:rFonts w:asciiTheme="minorHAnsi" w:hAnsiTheme="minorHAnsi" w:cstheme="minorHAnsi"/>
              <w:color w:val="000000"/>
              <w:shd w:val="clear" w:color="auto" w:fill="FFFFFF"/>
            </w:rPr>
            <w:t>Terrence Higgins Trust, 2016. </w:t>
          </w:r>
          <w:r w:rsidRPr="000B793A">
            <w:rPr>
              <w:rFonts w:asciiTheme="minorHAnsi" w:hAnsiTheme="minorHAnsi" w:cstheme="minorHAnsi"/>
              <w:i/>
              <w:iCs/>
              <w:color w:val="000000"/>
              <w:shd w:val="clear" w:color="auto" w:fill="FFFFFF"/>
            </w:rPr>
            <w:t>LGBT- Inclusive Sex and Relationships Education in the UK</w:t>
          </w:r>
          <w:r w:rsidRPr="000B793A">
            <w:rPr>
              <w:rFonts w:asciiTheme="minorHAnsi" w:hAnsiTheme="minorHAnsi" w:cstheme="minorHAnsi"/>
              <w:color w:val="000000"/>
              <w:shd w:val="clear" w:color="auto" w:fill="FFFFFF"/>
            </w:rPr>
            <w:t>. End the Silence. [online] Available at: &lt;https://www.tht.org.uk/our-work/our-campaigns/relationships-and-sex-education-rse&gt; [Accessed 25 April 2021].</w:t>
          </w:r>
        </w:p>
        <w:p w14:paraId="2E9761B8" w14:textId="008CAEA2" w:rsidR="00C51DE4" w:rsidRPr="000B793A" w:rsidRDefault="00C51DE4" w:rsidP="006D51A3">
          <w:pPr>
            <w:rPr>
              <w:rFonts w:asciiTheme="minorHAnsi" w:hAnsiTheme="minorHAnsi" w:cstheme="minorHAnsi"/>
              <w:color w:val="000000"/>
              <w:shd w:val="clear" w:color="auto" w:fill="FFFFFF"/>
            </w:rPr>
          </w:pPr>
        </w:p>
        <w:p w14:paraId="10444710" w14:textId="4C70F128" w:rsidR="00C51DE4" w:rsidRPr="000B793A" w:rsidRDefault="00C51DE4" w:rsidP="00C51DE4">
          <w:pPr>
            <w:rPr>
              <w:rFonts w:asciiTheme="minorHAnsi" w:hAnsiTheme="minorHAnsi" w:cstheme="minorHAnsi"/>
              <w:color w:val="000000"/>
              <w:shd w:val="clear" w:color="auto" w:fill="FFFFFF"/>
            </w:rPr>
          </w:pPr>
          <w:r w:rsidRPr="00F63B9F">
            <w:rPr>
              <w:rFonts w:asciiTheme="minorHAnsi" w:hAnsiTheme="minorHAnsi" w:cstheme="minorHAnsi"/>
              <w:color w:val="000000"/>
              <w:shd w:val="clear" w:color="auto" w:fill="FFFFFF"/>
            </w:rPr>
            <w:t xml:space="preserve">The Education Authority </w:t>
          </w:r>
          <w:r w:rsidRPr="000B793A">
            <w:rPr>
              <w:rFonts w:asciiTheme="minorHAnsi" w:hAnsiTheme="minorHAnsi" w:cstheme="minorHAnsi"/>
              <w:color w:val="000000"/>
              <w:shd w:val="clear" w:color="auto" w:fill="FFFFFF"/>
            </w:rPr>
            <w:t>Northern</w:t>
          </w:r>
          <w:r w:rsidRPr="00F63B9F">
            <w:rPr>
              <w:rFonts w:asciiTheme="minorHAnsi" w:hAnsiTheme="minorHAnsi" w:cstheme="minorHAnsi"/>
              <w:color w:val="000000"/>
              <w:shd w:val="clear" w:color="auto" w:fill="FFFFFF"/>
            </w:rPr>
            <w:t xml:space="preserve"> Ireland, 2020. </w:t>
          </w:r>
          <w:r w:rsidRPr="00F63B9F">
            <w:rPr>
              <w:rFonts w:asciiTheme="minorHAnsi" w:hAnsiTheme="minorHAnsi" w:cstheme="minorHAnsi"/>
              <w:i/>
              <w:iCs/>
              <w:color w:val="000000"/>
              <w:shd w:val="clear" w:color="auto" w:fill="FFFFFF"/>
            </w:rPr>
            <w:t>LGBT</w:t>
          </w:r>
          <w:r w:rsidRPr="00F63B9F">
            <w:rPr>
              <w:rFonts w:asciiTheme="minorHAnsi" w:hAnsiTheme="minorHAnsi" w:cstheme="minorHAnsi"/>
              <w:color w:val="000000"/>
              <w:shd w:val="clear" w:color="auto" w:fill="FFFFFF"/>
            </w:rPr>
            <w:t>. Belfast.</w:t>
          </w:r>
        </w:p>
        <w:p w14:paraId="23E069CB" w14:textId="73476304" w:rsidR="00E501A2" w:rsidRPr="000B793A" w:rsidRDefault="00E501A2" w:rsidP="00C51DE4">
          <w:pPr>
            <w:rPr>
              <w:rFonts w:asciiTheme="minorHAnsi" w:hAnsiTheme="minorHAnsi" w:cstheme="minorHAnsi"/>
              <w:color w:val="000000"/>
              <w:shd w:val="clear" w:color="auto" w:fill="FFFFFF"/>
            </w:rPr>
          </w:pPr>
        </w:p>
        <w:p w14:paraId="43308925" w14:textId="77777777" w:rsidR="00E501A2" w:rsidRPr="000B793A" w:rsidRDefault="00E501A2" w:rsidP="00E501A2">
          <w:pPr>
            <w:rPr>
              <w:rFonts w:asciiTheme="minorHAnsi" w:hAnsiTheme="minorHAnsi" w:cstheme="minorHAnsi"/>
            </w:rPr>
          </w:pPr>
          <w:r w:rsidRPr="000B793A">
            <w:rPr>
              <w:rFonts w:asciiTheme="minorHAnsi" w:hAnsiTheme="minorHAnsi" w:cstheme="minorHAnsi"/>
              <w:color w:val="000000"/>
              <w:shd w:val="clear" w:color="auto" w:fill="FFFFFF"/>
            </w:rPr>
            <w:t>The International LGBTQI Youth &amp; Student Organisation, 2018. </w:t>
          </w:r>
          <w:r w:rsidRPr="000B793A">
            <w:rPr>
              <w:rFonts w:asciiTheme="minorHAnsi" w:hAnsiTheme="minorHAnsi" w:cstheme="minorHAnsi"/>
              <w:i/>
              <w:iCs/>
              <w:color w:val="000000"/>
              <w:shd w:val="clear" w:color="auto" w:fill="FFFFFF"/>
            </w:rPr>
            <w:t>LGBTQII NCLUSIVE EDUCATION REPOR T</w:t>
          </w:r>
          <w:r w:rsidRPr="000B793A">
            <w:rPr>
              <w:rFonts w:asciiTheme="minorHAnsi" w:hAnsiTheme="minorHAnsi" w:cstheme="minorHAnsi"/>
              <w:color w:val="000000"/>
              <w:shd w:val="clear" w:color="auto" w:fill="FFFFFF"/>
            </w:rPr>
            <w:t>. [online] Brussels. Available at: &lt;https://www.education-index.org/wp-content/uploads/2018/01/LGBTQI-Inclusive-Education-Report-Preview.pdf&gt; [Accessed 26 April 2021].</w:t>
          </w:r>
        </w:p>
        <w:p w14:paraId="14AE7B3B" w14:textId="77777777" w:rsidR="00E501A2" w:rsidRPr="00F63B9F" w:rsidRDefault="00E501A2" w:rsidP="00C51DE4">
          <w:pPr>
            <w:rPr>
              <w:rFonts w:asciiTheme="minorHAnsi" w:hAnsiTheme="minorHAnsi" w:cstheme="minorHAnsi"/>
            </w:rPr>
          </w:pPr>
        </w:p>
        <w:p w14:paraId="069A703C" w14:textId="77777777" w:rsidR="0016402B" w:rsidRPr="000B793A" w:rsidRDefault="0016402B" w:rsidP="0016402B">
          <w:pPr>
            <w:rPr>
              <w:rFonts w:asciiTheme="minorHAnsi" w:hAnsiTheme="minorHAnsi" w:cstheme="minorHAnsi"/>
            </w:rPr>
          </w:pPr>
          <w:r w:rsidRPr="000B793A">
            <w:rPr>
              <w:rFonts w:asciiTheme="minorHAnsi" w:hAnsiTheme="minorHAnsi" w:cstheme="minorHAnsi"/>
              <w:color w:val="000000"/>
              <w:shd w:val="clear" w:color="auto" w:fill="FFFFFF"/>
            </w:rPr>
            <w:lastRenderedPageBreak/>
            <w:t>Time for Inclusive Education, 2016. </w:t>
          </w:r>
          <w:r w:rsidRPr="000B793A">
            <w:rPr>
              <w:rFonts w:asciiTheme="minorHAnsi" w:hAnsiTheme="minorHAnsi" w:cstheme="minorHAnsi"/>
              <w:i/>
              <w:iCs/>
              <w:color w:val="000000"/>
              <w:shd w:val="clear" w:color="auto" w:fill="FFFFFF"/>
            </w:rPr>
            <w:t>Attitudes towards LGBT in Scottish Education</w:t>
          </w:r>
          <w:r w:rsidRPr="000B793A">
            <w:rPr>
              <w:rFonts w:asciiTheme="minorHAnsi" w:hAnsiTheme="minorHAnsi" w:cstheme="minorHAnsi"/>
              <w:color w:val="000000"/>
              <w:shd w:val="clear" w:color="auto" w:fill="FFFFFF"/>
            </w:rPr>
            <w:t>. [online] Available at: &lt;http://media.wix.com/ugd/e904fd_3aeb571e4e584001a7956dca4991a34e.pdf&gt; [Accessed 26 April 2021].</w:t>
          </w:r>
        </w:p>
        <w:p w14:paraId="036E608B" w14:textId="77777777" w:rsidR="0016402B" w:rsidRPr="000B793A" w:rsidRDefault="0016402B" w:rsidP="006D51A3">
          <w:pPr>
            <w:rPr>
              <w:rFonts w:asciiTheme="minorHAnsi" w:hAnsiTheme="minorHAnsi" w:cstheme="minorHAnsi"/>
              <w:color w:val="000000"/>
              <w:shd w:val="clear" w:color="auto" w:fill="FFFFFF"/>
            </w:rPr>
          </w:pPr>
        </w:p>
        <w:p w14:paraId="2BBC2FB4" w14:textId="77777777" w:rsidR="002E6BE6" w:rsidRPr="000B793A" w:rsidRDefault="002E6BE6" w:rsidP="002E6BE6">
          <w:pPr>
            <w:rPr>
              <w:rFonts w:asciiTheme="minorHAnsi" w:hAnsiTheme="minorHAnsi" w:cstheme="minorHAnsi"/>
            </w:rPr>
          </w:pPr>
          <w:r w:rsidRPr="000B793A">
            <w:rPr>
              <w:rFonts w:asciiTheme="minorHAnsi" w:hAnsiTheme="minorHAnsi" w:cstheme="minorHAnsi"/>
              <w:color w:val="000000"/>
              <w:shd w:val="clear" w:color="auto" w:fill="FFFFFF"/>
            </w:rPr>
            <w:t>UK Public General Acts, 2010. </w:t>
          </w:r>
          <w:r w:rsidRPr="000B793A">
            <w:rPr>
              <w:rFonts w:asciiTheme="minorHAnsi" w:hAnsiTheme="minorHAnsi" w:cstheme="minorHAnsi"/>
              <w:i/>
              <w:iCs/>
              <w:color w:val="000000"/>
              <w:shd w:val="clear" w:color="auto" w:fill="FFFFFF"/>
            </w:rPr>
            <w:t>Equality Act 2010</w:t>
          </w:r>
          <w:r w:rsidRPr="000B793A">
            <w:rPr>
              <w:rFonts w:asciiTheme="minorHAnsi" w:hAnsiTheme="minorHAnsi" w:cstheme="minorHAnsi"/>
              <w:color w:val="000000"/>
              <w:shd w:val="clear" w:color="auto" w:fill="FFFFFF"/>
            </w:rPr>
            <w:t>.</w:t>
          </w:r>
        </w:p>
        <w:p w14:paraId="2F88F897" w14:textId="77777777" w:rsidR="002E6BE6" w:rsidRPr="000B793A" w:rsidRDefault="002E6BE6" w:rsidP="006D51A3">
          <w:pPr>
            <w:rPr>
              <w:rFonts w:asciiTheme="minorHAnsi" w:hAnsiTheme="minorHAnsi" w:cstheme="minorHAnsi"/>
              <w:color w:val="000000"/>
              <w:shd w:val="clear" w:color="auto" w:fill="FFFFFF"/>
            </w:rPr>
          </w:pPr>
        </w:p>
        <w:p w14:paraId="696B787C" w14:textId="77777777" w:rsidR="002154A0" w:rsidRPr="000B793A" w:rsidRDefault="002154A0" w:rsidP="002154A0">
          <w:pPr>
            <w:rPr>
              <w:rFonts w:asciiTheme="minorHAnsi" w:hAnsiTheme="minorHAnsi" w:cstheme="minorHAnsi"/>
            </w:rPr>
          </w:pPr>
          <w:r w:rsidRPr="000B793A">
            <w:rPr>
              <w:rFonts w:asciiTheme="minorHAnsi" w:hAnsiTheme="minorHAnsi" w:cstheme="minorHAnsi"/>
              <w:color w:val="000000"/>
              <w:shd w:val="clear" w:color="auto" w:fill="FFFFFF"/>
            </w:rPr>
            <w:t>UK Government, 2019. </w:t>
          </w:r>
          <w:r w:rsidRPr="000B793A">
            <w:rPr>
              <w:rFonts w:asciiTheme="minorHAnsi" w:hAnsiTheme="minorHAnsi" w:cstheme="minorHAnsi"/>
              <w:i/>
              <w:iCs/>
              <w:color w:val="000000"/>
              <w:shd w:val="clear" w:color="auto" w:fill="FFFFFF"/>
            </w:rPr>
            <w:t>Teachers’ awareness and perceptions of Ofsted</w:t>
          </w:r>
          <w:r w:rsidRPr="000B793A">
            <w:rPr>
              <w:rFonts w:asciiTheme="minorHAnsi" w:hAnsiTheme="minorHAnsi" w:cstheme="minorHAnsi"/>
              <w:color w:val="000000"/>
              <w:shd w:val="clear" w:color="auto" w:fill="FFFFFF"/>
            </w:rPr>
            <w:t>. Teacher Attitude Survey 2019 report. [online] Available at: &lt;https://assets.publishing.service.gov.uk/government/uploads/system/uploads/attachment_data/file/825928/Teacher_Attitude_Survey_2019_report.pdf&gt; [Accessed 24 April 2021].</w:t>
          </w:r>
        </w:p>
        <w:p w14:paraId="04B688A0" w14:textId="77777777" w:rsidR="002154A0" w:rsidRPr="000B793A" w:rsidRDefault="002154A0" w:rsidP="006D51A3">
          <w:pPr>
            <w:rPr>
              <w:rFonts w:asciiTheme="minorHAnsi" w:hAnsiTheme="minorHAnsi" w:cstheme="minorHAnsi"/>
              <w:color w:val="000000"/>
              <w:shd w:val="clear" w:color="auto" w:fill="FFFFFF"/>
            </w:rPr>
          </w:pPr>
        </w:p>
        <w:p w14:paraId="05F36E66" w14:textId="18467EB9" w:rsidR="006D51A3" w:rsidRPr="000B793A" w:rsidRDefault="006D51A3" w:rsidP="006D51A3">
          <w:pPr>
            <w:rPr>
              <w:rFonts w:asciiTheme="minorHAnsi" w:hAnsiTheme="minorHAnsi" w:cstheme="minorHAnsi"/>
              <w:color w:val="000000"/>
              <w:shd w:val="clear" w:color="auto" w:fill="FFFFFF"/>
            </w:rPr>
          </w:pPr>
          <w:r w:rsidRPr="000B793A">
            <w:rPr>
              <w:rFonts w:asciiTheme="minorHAnsi" w:hAnsiTheme="minorHAnsi" w:cstheme="minorHAnsi"/>
              <w:color w:val="000000"/>
              <w:shd w:val="clear" w:color="auto" w:fill="FFFFFF"/>
            </w:rPr>
            <w:t xml:space="preserve">UK </w:t>
          </w:r>
          <w:r w:rsidR="002154A0" w:rsidRPr="000B793A">
            <w:rPr>
              <w:rFonts w:asciiTheme="minorHAnsi" w:hAnsiTheme="minorHAnsi" w:cstheme="minorHAnsi"/>
              <w:color w:val="000000"/>
              <w:shd w:val="clear" w:color="auto" w:fill="FFFFFF"/>
            </w:rPr>
            <w:t>Government</w:t>
          </w:r>
          <w:r w:rsidRPr="000B793A">
            <w:rPr>
              <w:rFonts w:asciiTheme="minorHAnsi" w:hAnsiTheme="minorHAnsi" w:cstheme="minorHAnsi"/>
              <w:color w:val="000000"/>
              <w:shd w:val="clear" w:color="auto" w:fill="FFFFFF"/>
            </w:rPr>
            <w:t>, 1998. </w:t>
          </w:r>
          <w:r w:rsidRPr="000B793A">
            <w:rPr>
              <w:rFonts w:asciiTheme="minorHAnsi" w:hAnsiTheme="minorHAnsi" w:cstheme="minorHAnsi"/>
              <w:i/>
              <w:iCs/>
              <w:color w:val="000000"/>
              <w:shd w:val="clear" w:color="auto" w:fill="FFFFFF"/>
            </w:rPr>
            <w:t xml:space="preserve">The Local </w:t>
          </w:r>
          <w:r w:rsidR="00CD6AF4" w:rsidRPr="000B793A">
            <w:rPr>
              <w:rFonts w:asciiTheme="minorHAnsi" w:hAnsiTheme="minorHAnsi" w:cstheme="minorHAnsi"/>
              <w:i/>
              <w:iCs/>
              <w:color w:val="000000"/>
              <w:shd w:val="clear" w:color="auto" w:fill="FFFFFF"/>
            </w:rPr>
            <w:t>Government</w:t>
          </w:r>
          <w:r w:rsidRPr="000B793A">
            <w:rPr>
              <w:rFonts w:asciiTheme="minorHAnsi" w:hAnsiTheme="minorHAnsi" w:cstheme="minorHAnsi"/>
              <w:i/>
              <w:iCs/>
              <w:color w:val="000000"/>
              <w:shd w:val="clear" w:color="auto" w:fill="FFFFFF"/>
            </w:rPr>
            <w:t xml:space="preserve"> Act</w:t>
          </w:r>
          <w:r w:rsidRPr="000B793A">
            <w:rPr>
              <w:rFonts w:asciiTheme="minorHAnsi" w:hAnsiTheme="minorHAnsi" w:cstheme="minorHAnsi"/>
              <w:color w:val="000000"/>
              <w:shd w:val="clear" w:color="auto" w:fill="FFFFFF"/>
            </w:rPr>
            <w:t>.</w:t>
          </w:r>
        </w:p>
        <w:p w14:paraId="01E63F63" w14:textId="77777777" w:rsidR="002154A0" w:rsidRPr="000B793A" w:rsidRDefault="002154A0" w:rsidP="006D51A3">
          <w:pPr>
            <w:rPr>
              <w:rFonts w:asciiTheme="minorHAnsi" w:hAnsiTheme="minorHAnsi" w:cstheme="minorHAnsi"/>
              <w:color w:val="000000"/>
              <w:shd w:val="clear" w:color="auto" w:fill="FFFFFF"/>
            </w:rPr>
          </w:pPr>
        </w:p>
        <w:p w14:paraId="1CE23060" w14:textId="1E85087C" w:rsidR="00CD6AF4" w:rsidRPr="00CD6AF4" w:rsidRDefault="00CD6AF4" w:rsidP="00CD6AF4">
          <w:pPr>
            <w:rPr>
              <w:rFonts w:asciiTheme="minorHAnsi" w:hAnsiTheme="minorHAnsi" w:cstheme="minorHAnsi"/>
            </w:rPr>
          </w:pPr>
          <w:r w:rsidRPr="00CD6AF4">
            <w:rPr>
              <w:rFonts w:asciiTheme="minorHAnsi" w:hAnsiTheme="minorHAnsi" w:cstheme="minorHAnsi"/>
              <w:color w:val="000000"/>
              <w:shd w:val="clear" w:color="auto" w:fill="FFFFFF"/>
            </w:rPr>
            <w:t>Ussher, G., Baker, D., Delacour, M., Dye, C., Furlong, T., Scott, P. and West, E., 2016. </w:t>
          </w:r>
          <w:r w:rsidRPr="00CD6AF4">
            <w:rPr>
              <w:rFonts w:asciiTheme="minorHAnsi" w:hAnsiTheme="minorHAnsi" w:cstheme="minorHAnsi"/>
              <w:i/>
              <w:iCs/>
              <w:color w:val="000000"/>
              <w:shd w:val="clear" w:color="auto" w:fill="FFFFFF"/>
            </w:rPr>
            <w:t>Youth Chances</w:t>
          </w:r>
          <w:r w:rsidRPr="00CD6AF4">
            <w:rPr>
              <w:rFonts w:asciiTheme="minorHAnsi" w:hAnsiTheme="minorHAnsi" w:cstheme="minorHAnsi"/>
              <w:color w:val="000000"/>
              <w:shd w:val="clear" w:color="auto" w:fill="FFFFFF"/>
            </w:rPr>
            <w:t xml:space="preserve">. Integrated Report. [online] Available at: &lt;https://gala.gre.ac.uk/id/eprint/16473/7/16473%20WEST_Youth_Chances_2016.pdf&gt; [Accessed 27 </w:t>
          </w:r>
          <w:r w:rsidR="00F17B41" w:rsidRPr="000B793A">
            <w:rPr>
              <w:rFonts w:asciiTheme="minorHAnsi" w:hAnsiTheme="minorHAnsi" w:cstheme="minorHAnsi"/>
              <w:color w:val="000000"/>
              <w:shd w:val="clear" w:color="auto" w:fill="FFFFFF"/>
            </w:rPr>
            <w:t>April</w:t>
          </w:r>
          <w:r w:rsidRPr="00CD6AF4">
            <w:rPr>
              <w:rFonts w:asciiTheme="minorHAnsi" w:hAnsiTheme="minorHAnsi" w:cstheme="minorHAnsi"/>
              <w:color w:val="000000"/>
              <w:shd w:val="clear" w:color="auto" w:fill="FFFFFF"/>
            </w:rPr>
            <w:t xml:space="preserve"> 2021].</w:t>
          </w:r>
        </w:p>
        <w:p w14:paraId="1DE6828D" w14:textId="77777777" w:rsidR="00CD6AF4" w:rsidRPr="000B793A" w:rsidRDefault="00CD6AF4" w:rsidP="006D51A3">
          <w:pPr>
            <w:rPr>
              <w:rFonts w:asciiTheme="minorHAnsi" w:hAnsiTheme="minorHAnsi" w:cstheme="minorHAnsi"/>
              <w:color w:val="000000"/>
              <w:shd w:val="clear" w:color="auto" w:fill="FFFFFF"/>
            </w:rPr>
          </w:pPr>
        </w:p>
        <w:p w14:paraId="2A074A9A" w14:textId="77777777" w:rsidR="00B66818" w:rsidRPr="000B793A" w:rsidRDefault="00B66818" w:rsidP="00B66818">
          <w:pPr>
            <w:rPr>
              <w:rFonts w:asciiTheme="minorHAnsi" w:hAnsiTheme="minorHAnsi" w:cstheme="minorHAnsi"/>
            </w:rPr>
          </w:pPr>
          <w:r w:rsidRPr="000B793A">
            <w:rPr>
              <w:rFonts w:asciiTheme="minorHAnsi" w:hAnsiTheme="minorHAnsi" w:cstheme="minorHAnsi"/>
              <w:color w:val="000000"/>
              <w:shd w:val="clear" w:color="auto" w:fill="FFFFFF"/>
            </w:rPr>
            <w:t>Welsh Government, 2020. </w:t>
          </w:r>
          <w:r w:rsidRPr="000B793A">
            <w:rPr>
              <w:rFonts w:asciiTheme="minorHAnsi" w:hAnsiTheme="minorHAnsi" w:cstheme="minorHAnsi"/>
              <w:i/>
              <w:iCs/>
              <w:color w:val="000000"/>
              <w:shd w:val="clear" w:color="auto" w:fill="FFFFFF"/>
            </w:rPr>
            <w:t>Celebrating diversity and promoting inclusion: good practice in supporting lesbian, gay, bisexual and transgender (LGBT) learners in schools and colleges</w:t>
          </w:r>
          <w:r w:rsidRPr="000B793A">
            <w:rPr>
              <w:rFonts w:asciiTheme="minorHAnsi" w:hAnsiTheme="minorHAnsi" w:cstheme="minorHAnsi"/>
              <w:color w:val="000000"/>
              <w:shd w:val="clear" w:color="auto" w:fill="FFFFFF"/>
            </w:rPr>
            <w:t>.</w:t>
          </w:r>
        </w:p>
        <w:p w14:paraId="2599ACAA" w14:textId="77777777" w:rsidR="00B66818" w:rsidRPr="000B793A" w:rsidRDefault="00B66818" w:rsidP="006D51A3">
          <w:pPr>
            <w:rPr>
              <w:rFonts w:asciiTheme="minorHAnsi" w:hAnsiTheme="minorHAnsi" w:cstheme="minorHAnsi"/>
              <w:color w:val="000000"/>
              <w:shd w:val="clear" w:color="auto" w:fill="FFFFFF"/>
            </w:rPr>
          </w:pPr>
        </w:p>
        <w:p w14:paraId="16F522CC" w14:textId="5544B6E3" w:rsidR="002E6BE6" w:rsidRPr="000B793A" w:rsidRDefault="002E6BE6" w:rsidP="006D51A3">
          <w:pPr>
            <w:rPr>
              <w:rFonts w:asciiTheme="minorHAnsi" w:hAnsiTheme="minorHAnsi" w:cstheme="minorHAnsi"/>
              <w:color w:val="000000"/>
              <w:shd w:val="clear" w:color="auto" w:fill="FFFFFF"/>
            </w:rPr>
          </w:pPr>
        </w:p>
        <w:p w14:paraId="482906F2" w14:textId="77777777" w:rsidR="002E6BE6" w:rsidRPr="000B793A" w:rsidRDefault="002E6BE6" w:rsidP="006D51A3">
          <w:pPr>
            <w:rPr>
              <w:rFonts w:asciiTheme="minorHAnsi" w:hAnsiTheme="minorHAnsi" w:cstheme="minorHAnsi"/>
            </w:rPr>
          </w:pPr>
        </w:p>
        <w:p w14:paraId="66DEE052" w14:textId="77777777" w:rsidR="006D51A3" w:rsidRPr="000B793A" w:rsidRDefault="006D51A3" w:rsidP="006D51A3">
          <w:pPr>
            <w:rPr>
              <w:rFonts w:asciiTheme="minorHAnsi" w:hAnsiTheme="minorHAnsi" w:cstheme="minorHAnsi"/>
            </w:rPr>
          </w:pPr>
        </w:p>
        <w:p w14:paraId="0F509C82" w14:textId="77777777" w:rsidR="006D51A3" w:rsidRPr="000B793A" w:rsidRDefault="006D51A3" w:rsidP="006D51A3">
          <w:pPr>
            <w:rPr>
              <w:rFonts w:asciiTheme="minorHAnsi" w:hAnsiTheme="minorHAnsi" w:cstheme="minorHAnsi"/>
            </w:rPr>
          </w:pPr>
        </w:p>
        <w:p w14:paraId="2290DE3A" w14:textId="77777777" w:rsidR="006D51A3" w:rsidRPr="000B793A" w:rsidRDefault="006D51A3" w:rsidP="006D51A3">
          <w:pPr>
            <w:rPr>
              <w:rFonts w:asciiTheme="minorHAnsi" w:hAnsiTheme="minorHAnsi" w:cstheme="minorHAnsi"/>
            </w:rPr>
          </w:pPr>
        </w:p>
        <w:p w14:paraId="2AAA16FC" w14:textId="77777777" w:rsidR="006D51A3" w:rsidRPr="000B793A" w:rsidRDefault="006D51A3" w:rsidP="006D51A3">
          <w:pPr>
            <w:rPr>
              <w:rFonts w:asciiTheme="minorHAnsi" w:hAnsiTheme="minorHAnsi" w:cstheme="minorHAnsi"/>
            </w:rPr>
          </w:pPr>
        </w:p>
        <w:p w14:paraId="5A409910" w14:textId="77777777" w:rsidR="006D51A3" w:rsidRPr="000B793A" w:rsidRDefault="006D51A3" w:rsidP="006D51A3">
          <w:pPr>
            <w:rPr>
              <w:rFonts w:asciiTheme="minorHAnsi" w:hAnsiTheme="minorHAnsi" w:cstheme="minorHAnsi"/>
            </w:rPr>
          </w:pPr>
        </w:p>
        <w:p w14:paraId="7B3CDAA4" w14:textId="77777777" w:rsidR="006D51A3" w:rsidRPr="000B793A" w:rsidRDefault="006D51A3" w:rsidP="006D51A3">
          <w:pPr>
            <w:rPr>
              <w:rFonts w:asciiTheme="minorHAnsi" w:hAnsiTheme="minorHAnsi" w:cstheme="minorHAnsi"/>
              <w:lang w:val="en-US"/>
            </w:rPr>
          </w:pPr>
        </w:p>
        <w:p w14:paraId="689CD1FE" w14:textId="77777777" w:rsidR="006D51A3" w:rsidRDefault="006D51A3" w:rsidP="006D51A3">
          <w:pPr>
            <w:rPr>
              <w:rFonts w:cstheme="minorHAnsi"/>
            </w:rPr>
          </w:pPr>
          <w:r w:rsidRPr="000B793A">
            <w:rPr>
              <w:rFonts w:asciiTheme="minorHAnsi" w:hAnsiTheme="minorHAnsi" w:cstheme="minorHAnsi"/>
              <w:b/>
              <w:bCs/>
              <w:noProof/>
              <w:color w:val="000000" w:themeColor="text1"/>
            </w:rPr>
            <w:fldChar w:fldCharType="end"/>
          </w:r>
        </w:p>
      </w:sdtContent>
    </w:sdt>
    <w:p w14:paraId="4D20FDEA" w14:textId="77777777" w:rsidR="006D51A3" w:rsidRPr="006D51A3" w:rsidRDefault="006D51A3" w:rsidP="003E1252">
      <w:pPr>
        <w:jc w:val="center"/>
        <w:rPr>
          <w:rFonts w:cstheme="minorHAnsi"/>
          <w:sz w:val="36"/>
          <w:szCs w:val="36"/>
          <w:u w:val="single"/>
        </w:rPr>
      </w:pPr>
    </w:p>
    <w:p w14:paraId="579567D4" w14:textId="19BD22BC" w:rsidR="005B0767" w:rsidRDefault="005B0767" w:rsidP="003E1252">
      <w:pPr>
        <w:jc w:val="center"/>
        <w:rPr>
          <w:rFonts w:cstheme="minorHAnsi"/>
          <w:sz w:val="36"/>
          <w:szCs w:val="36"/>
        </w:rPr>
      </w:pPr>
    </w:p>
    <w:p w14:paraId="07EA3D4C" w14:textId="403E4C86" w:rsidR="005B0767" w:rsidRDefault="005B0767" w:rsidP="003E1252">
      <w:pPr>
        <w:jc w:val="center"/>
        <w:rPr>
          <w:rFonts w:cstheme="minorHAnsi"/>
          <w:sz w:val="36"/>
          <w:szCs w:val="36"/>
        </w:rPr>
      </w:pPr>
    </w:p>
    <w:p w14:paraId="310A8832" w14:textId="7C17C5FE" w:rsidR="005B0767" w:rsidRDefault="005B0767" w:rsidP="003E1252">
      <w:pPr>
        <w:jc w:val="center"/>
        <w:rPr>
          <w:rFonts w:cstheme="minorHAnsi"/>
          <w:sz w:val="36"/>
          <w:szCs w:val="36"/>
        </w:rPr>
      </w:pPr>
    </w:p>
    <w:p w14:paraId="3713ADB1" w14:textId="08FB2211" w:rsidR="005B0767" w:rsidRDefault="005B0767" w:rsidP="003E1252">
      <w:pPr>
        <w:jc w:val="center"/>
        <w:rPr>
          <w:rFonts w:cstheme="minorHAnsi"/>
          <w:sz w:val="36"/>
          <w:szCs w:val="36"/>
        </w:rPr>
      </w:pPr>
    </w:p>
    <w:p w14:paraId="25569396" w14:textId="056897D2" w:rsidR="005B0767" w:rsidRDefault="005B0767" w:rsidP="003E1252">
      <w:pPr>
        <w:jc w:val="center"/>
        <w:rPr>
          <w:rFonts w:cstheme="minorHAnsi"/>
          <w:sz w:val="36"/>
          <w:szCs w:val="36"/>
        </w:rPr>
      </w:pPr>
    </w:p>
    <w:p w14:paraId="1894FADB" w14:textId="26685371" w:rsidR="005B0767" w:rsidRDefault="005B0767" w:rsidP="003E1252">
      <w:pPr>
        <w:jc w:val="center"/>
        <w:rPr>
          <w:rFonts w:cstheme="minorHAnsi"/>
          <w:sz w:val="36"/>
          <w:szCs w:val="36"/>
        </w:rPr>
      </w:pPr>
    </w:p>
    <w:p w14:paraId="0B55CC27" w14:textId="7585AD2F" w:rsidR="005B0767" w:rsidRDefault="005B0767" w:rsidP="003E1252">
      <w:pPr>
        <w:jc w:val="center"/>
        <w:rPr>
          <w:rFonts w:cstheme="minorHAnsi"/>
          <w:sz w:val="36"/>
          <w:szCs w:val="36"/>
        </w:rPr>
      </w:pPr>
    </w:p>
    <w:p w14:paraId="2451ED0C" w14:textId="75FF9A55" w:rsidR="005B0767" w:rsidRDefault="005B0767" w:rsidP="003E1252">
      <w:pPr>
        <w:jc w:val="center"/>
        <w:rPr>
          <w:rFonts w:cstheme="minorHAnsi"/>
          <w:sz w:val="36"/>
          <w:szCs w:val="36"/>
        </w:rPr>
      </w:pPr>
    </w:p>
    <w:p w14:paraId="69D098D3" w14:textId="0283D0DD" w:rsidR="005B0767" w:rsidRDefault="005B0767" w:rsidP="003E1252">
      <w:pPr>
        <w:jc w:val="center"/>
        <w:rPr>
          <w:rFonts w:cstheme="minorHAnsi"/>
          <w:sz w:val="36"/>
          <w:szCs w:val="36"/>
        </w:rPr>
      </w:pPr>
    </w:p>
    <w:p w14:paraId="15F06B94" w14:textId="435BD693" w:rsidR="005B0767" w:rsidRDefault="005B0767" w:rsidP="003E1252">
      <w:pPr>
        <w:jc w:val="center"/>
        <w:rPr>
          <w:rFonts w:cstheme="minorHAnsi"/>
          <w:sz w:val="36"/>
          <w:szCs w:val="36"/>
        </w:rPr>
      </w:pPr>
    </w:p>
    <w:p w14:paraId="35438CA9" w14:textId="7B77FF44" w:rsidR="005B0767" w:rsidRDefault="005B0767" w:rsidP="003E1252">
      <w:pPr>
        <w:jc w:val="center"/>
        <w:rPr>
          <w:rFonts w:cstheme="minorHAnsi"/>
          <w:sz w:val="36"/>
          <w:szCs w:val="36"/>
        </w:rPr>
      </w:pPr>
    </w:p>
    <w:p w14:paraId="4588C5AB" w14:textId="2B14159A" w:rsidR="005B0767" w:rsidRDefault="005B0767" w:rsidP="003E1252">
      <w:pPr>
        <w:jc w:val="center"/>
        <w:rPr>
          <w:rFonts w:cstheme="minorHAnsi"/>
          <w:sz w:val="36"/>
          <w:szCs w:val="36"/>
        </w:rPr>
      </w:pPr>
    </w:p>
    <w:p w14:paraId="3C8D7EAD" w14:textId="1B418280" w:rsidR="005B0767" w:rsidRDefault="005B0767" w:rsidP="003E1252">
      <w:pPr>
        <w:jc w:val="center"/>
        <w:rPr>
          <w:rFonts w:cstheme="minorHAnsi"/>
          <w:sz w:val="36"/>
          <w:szCs w:val="36"/>
        </w:rPr>
      </w:pPr>
    </w:p>
    <w:p w14:paraId="3B381F33" w14:textId="7311B1EE" w:rsidR="005B0767" w:rsidRDefault="005B0767" w:rsidP="003E1252">
      <w:pPr>
        <w:jc w:val="center"/>
        <w:rPr>
          <w:rFonts w:cstheme="minorHAnsi"/>
          <w:sz w:val="36"/>
          <w:szCs w:val="36"/>
        </w:rPr>
      </w:pPr>
    </w:p>
    <w:p w14:paraId="08E3DF77" w14:textId="29009034" w:rsidR="005B0767" w:rsidRDefault="005B0767" w:rsidP="003E1252">
      <w:pPr>
        <w:jc w:val="center"/>
        <w:rPr>
          <w:rFonts w:cstheme="minorHAnsi"/>
          <w:sz w:val="36"/>
          <w:szCs w:val="36"/>
        </w:rPr>
      </w:pPr>
    </w:p>
    <w:p w14:paraId="15A8E8AB" w14:textId="0BF2B06E" w:rsidR="005B0767" w:rsidRDefault="005B0767" w:rsidP="003E1252">
      <w:pPr>
        <w:jc w:val="center"/>
        <w:rPr>
          <w:rFonts w:cstheme="minorHAnsi"/>
          <w:sz w:val="36"/>
          <w:szCs w:val="36"/>
        </w:rPr>
      </w:pPr>
    </w:p>
    <w:p w14:paraId="64F0E56B" w14:textId="399BC7E6" w:rsidR="005B0767" w:rsidRDefault="005B0767" w:rsidP="005B0767"/>
    <w:p w14:paraId="78672A4C" w14:textId="28CEAA9C" w:rsidR="005B0767" w:rsidRDefault="005B0767" w:rsidP="003E1252">
      <w:pPr>
        <w:jc w:val="center"/>
        <w:rPr>
          <w:rFonts w:cstheme="minorHAnsi"/>
          <w:sz w:val="36"/>
          <w:szCs w:val="36"/>
        </w:rPr>
      </w:pPr>
    </w:p>
    <w:p w14:paraId="1B73E609" w14:textId="77777777" w:rsidR="005B0767" w:rsidRPr="003E1252" w:rsidRDefault="005B0767" w:rsidP="003E1252">
      <w:pPr>
        <w:jc w:val="center"/>
        <w:rPr>
          <w:rFonts w:cstheme="minorHAnsi"/>
          <w:sz w:val="36"/>
          <w:szCs w:val="36"/>
        </w:rPr>
      </w:pPr>
    </w:p>
    <w:p w14:paraId="3CEF6398" w14:textId="78231506" w:rsidR="005B307D" w:rsidRPr="005B0767" w:rsidRDefault="005B307D" w:rsidP="005B307D">
      <w:pPr>
        <w:rPr>
          <w:b/>
          <w:bCs/>
          <w:noProof/>
        </w:rPr>
      </w:pPr>
    </w:p>
    <w:p w14:paraId="7BCC1D7C" w14:textId="609425D1" w:rsidR="003E1252" w:rsidRPr="003E1252" w:rsidRDefault="003E1252" w:rsidP="003E1252">
      <w:pPr>
        <w:jc w:val="center"/>
        <w:rPr>
          <w:rFonts w:cstheme="minorHAnsi"/>
          <w:sz w:val="36"/>
          <w:szCs w:val="36"/>
          <w:u w:val="single"/>
        </w:rPr>
      </w:pPr>
    </w:p>
    <w:p w14:paraId="0A570730" w14:textId="79135ED5" w:rsidR="003E1252" w:rsidRDefault="003E1252" w:rsidP="003E1252">
      <w:pPr>
        <w:jc w:val="center"/>
        <w:rPr>
          <w:rFonts w:cstheme="minorHAnsi"/>
          <w:sz w:val="36"/>
          <w:szCs w:val="36"/>
          <w:u w:val="single"/>
        </w:rPr>
      </w:pPr>
    </w:p>
    <w:p w14:paraId="772A0B95" w14:textId="230B5D39" w:rsidR="00594804" w:rsidRDefault="00594804" w:rsidP="003E1252">
      <w:pPr>
        <w:jc w:val="center"/>
        <w:rPr>
          <w:rFonts w:cstheme="minorHAnsi"/>
          <w:sz w:val="36"/>
          <w:szCs w:val="36"/>
          <w:u w:val="single"/>
        </w:rPr>
      </w:pPr>
    </w:p>
    <w:p w14:paraId="0604248F" w14:textId="67FB350C" w:rsidR="00594804" w:rsidRDefault="00594804" w:rsidP="003E1252">
      <w:pPr>
        <w:jc w:val="center"/>
        <w:rPr>
          <w:rFonts w:cstheme="minorHAnsi"/>
          <w:sz w:val="36"/>
          <w:szCs w:val="36"/>
          <w:u w:val="single"/>
        </w:rPr>
      </w:pPr>
    </w:p>
    <w:p w14:paraId="2B2F08EB" w14:textId="4675E701" w:rsidR="00594804" w:rsidRDefault="00594804" w:rsidP="003E1252">
      <w:pPr>
        <w:jc w:val="center"/>
        <w:rPr>
          <w:rFonts w:cstheme="minorHAnsi"/>
          <w:sz w:val="36"/>
          <w:szCs w:val="36"/>
          <w:u w:val="single"/>
        </w:rPr>
      </w:pPr>
    </w:p>
    <w:p w14:paraId="342BDDB7" w14:textId="77777777" w:rsidR="00594804" w:rsidRPr="003E1252" w:rsidRDefault="00594804" w:rsidP="003E1252">
      <w:pPr>
        <w:jc w:val="center"/>
        <w:rPr>
          <w:rFonts w:cstheme="minorHAnsi"/>
          <w:sz w:val="36"/>
          <w:szCs w:val="36"/>
          <w:u w:val="single"/>
        </w:rPr>
      </w:pPr>
    </w:p>
    <w:p w14:paraId="64508E35" w14:textId="016C8344" w:rsidR="00606D9D" w:rsidRPr="003E1252" w:rsidRDefault="00606D9D" w:rsidP="00606D9D">
      <w:pPr>
        <w:jc w:val="center"/>
        <w:rPr>
          <w:rFonts w:cstheme="minorHAnsi"/>
          <w:sz w:val="36"/>
          <w:szCs w:val="36"/>
        </w:rPr>
      </w:pPr>
    </w:p>
    <w:p w14:paraId="3AF46C6B" w14:textId="77777777" w:rsidR="00606D9D" w:rsidRPr="00606D9D" w:rsidRDefault="00606D9D" w:rsidP="00606D9D">
      <w:pPr>
        <w:jc w:val="center"/>
        <w:rPr>
          <w:rFonts w:cstheme="minorHAnsi"/>
          <w:sz w:val="36"/>
          <w:szCs w:val="36"/>
        </w:rPr>
      </w:pPr>
    </w:p>
    <w:p w14:paraId="2F9D6B8F" w14:textId="58D8BEA2" w:rsidR="00635E30" w:rsidRPr="003E1252" w:rsidRDefault="00635E30">
      <w:pPr>
        <w:rPr>
          <w:rFonts w:cstheme="minorHAnsi"/>
        </w:rPr>
      </w:pPr>
    </w:p>
    <w:p w14:paraId="0E1631A2" w14:textId="047AD318" w:rsidR="00606D9D" w:rsidRPr="003E1252" w:rsidRDefault="00606D9D">
      <w:pPr>
        <w:rPr>
          <w:rFonts w:cstheme="minorHAnsi"/>
        </w:rPr>
      </w:pPr>
    </w:p>
    <w:p w14:paraId="7700FEE1" w14:textId="7C3F02A8" w:rsidR="00606D9D" w:rsidRPr="003E1252" w:rsidRDefault="00606D9D">
      <w:pPr>
        <w:rPr>
          <w:rFonts w:cstheme="minorHAnsi"/>
        </w:rPr>
      </w:pPr>
    </w:p>
    <w:p w14:paraId="1855F03A" w14:textId="33EDAB07" w:rsidR="00606D9D" w:rsidRPr="003E1252" w:rsidRDefault="00606D9D">
      <w:pPr>
        <w:rPr>
          <w:rFonts w:cstheme="minorHAnsi"/>
        </w:rPr>
      </w:pPr>
    </w:p>
    <w:p w14:paraId="3FC6E9BC" w14:textId="4D01A1FF" w:rsidR="00606D9D" w:rsidRPr="003E1252" w:rsidRDefault="00606D9D">
      <w:pPr>
        <w:rPr>
          <w:rFonts w:cstheme="minorHAnsi"/>
        </w:rPr>
      </w:pPr>
    </w:p>
    <w:p w14:paraId="52B07F2A" w14:textId="00175D9D" w:rsidR="00606D9D" w:rsidRDefault="00606D9D">
      <w:pPr>
        <w:rPr>
          <w:rFonts w:cstheme="minorHAnsi"/>
        </w:rPr>
      </w:pPr>
    </w:p>
    <w:p w14:paraId="1B6F0D1B" w14:textId="0E5679B6" w:rsidR="00594804" w:rsidRDefault="00594804">
      <w:pPr>
        <w:rPr>
          <w:rFonts w:cstheme="minorHAnsi"/>
        </w:rPr>
      </w:pPr>
    </w:p>
    <w:p w14:paraId="2688055F" w14:textId="4B42E793" w:rsidR="00594804" w:rsidRDefault="00594804">
      <w:pPr>
        <w:rPr>
          <w:rFonts w:cstheme="minorHAnsi"/>
        </w:rPr>
      </w:pPr>
    </w:p>
    <w:p w14:paraId="60BAD8FA" w14:textId="7B22E235" w:rsidR="00594804" w:rsidRDefault="00594804">
      <w:pPr>
        <w:rPr>
          <w:rFonts w:cstheme="minorHAnsi"/>
        </w:rPr>
      </w:pPr>
    </w:p>
    <w:p w14:paraId="1BEC0BB4" w14:textId="4989AE57" w:rsidR="00594804" w:rsidRDefault="00594804">
      <w:pPr>
        <w:rPr>
          <w:rFonts w:cstheme="minorHAnsi"/>
        </w:rPr>
      </w:pPr>
    </w:p>
    <w:p w14:paraId="116D0D66" w14:textId="1FA7B216" w:rsidR="00594804" w:rsidRDefault="00594804">
      <w:pPr>
        <w:rPr>
          <w:rFonts w:cstheme="minorHAnsi"/>
        </w:rPr>
      </w:pPr>
    </w:p>
    <w:p w14:paraId="7F67BA06" w14:textId="77777777" w:rsidR="00594804" w:rsidRPr="003E1252" w:rsidRDefault="00594804">
      <w:pPr>
        <w:rPr>
          <w:rFonts w:cstheme="minorHAnsi"/>
        </w:rPr>
      </w:pPr>
    </w:p>
    <w:p w14:paraId="4463B28C" w14:textId="3FC57841" w:rsidR="00606D9D" w:rsidRPr="003E1252" w:rsidRDefault="00606D9D">
      <w:pPr>
        <w:rPr>
          <w:rFonts w:cstheme="minorHAnsi"/>
        </w:rPr>
      </w:pPr>
    </w:p>
    <w:p w14:paraId="15A335D3" w14:textId="31549BD2" w:rsidR="00606D9D" w:rsidRPr="003E1252" w:rsidRDefault="00606D9D">
      <w:pPr>
        <w:rPr>
          <w:rFonts w:cstheme="minorHAnsi"/>
        </w:rPr>
      </w:pPr>
    </w:p>
    <w:p w14:paraId="15EA9BA9" w14:textId="77777777" w:rsidR="00606D9D" w:rsidRPr="003E1252" w:rsidRDefault="00606D9D" w:rsidP="00606D9D">
      <w:pPr>
        <w:jc w:val="center"/>
        <w:rPr>
          <w:rFonts w:cstheme="minorHAnsi"/>
        </w:rPr>
      </w:pPr>
    </w:p>
    <w:sectPr w:rsidR="00606D9D" w:rsidRPr="003E1252" w:rsidSect="007C18D5">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A98C00" w14:textId="77777777" w:rsidR="005E65DA" w:rsidRDefault="005E65DA" w:rsidP="00523098">
      <w:r>
        <w:separator/>
      </w:r>
    </w:p>
  </w:endnote>
  <w:endnote w:type="continuationSeparator" w:id="0">
    <w:p w14:paraId="1A9B0F10" w14:textId="77777777" w:rsidR="005E65DA" w:rsidRDefault="005E65DA" w:rsidP="00523098">
      <w:r>
        <w:continuationSeparator/>
      </w:r>
    </w:p>
  </w:endnote>
  <w:endnote w:type="continuationNotice" w:id="1">
    <w:p w14:paraId="4032157B" w14:textId="77777777" w:rsidR="005E65DA" w:rsidRDefault="005E65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01711647"/>
      <w:docPartObj>
        <w:docPartGallery w:val="Page Numbers (Bottom of Page)"/>
        <w:docPartUnique/>
      </w:docPartObj>
    </w:sdtPr>
    <w:sdtEndPr>
      <w:rPr>
        <w:rStyle w:val="PageNumber"/>
      </w:rPr>
    </w:sdtEndPr>
    <w:sdtContent>
      <w:p w14:paraId="0B539051" w14:textId="2A580CE9" w:rsidR="00523098" w:rsidRDefault="00523098" w:rsidP="009E3A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8A14FA" w14:textId="77777777" w:rsidR="00523098" w:rsidRDefault="00523098" w:rsidP="005230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27182789"/>
      <w:docPartObj>
        <w:docPartGallery w:val="Page Numbers (Bottom of Page)"/>
        <w:docPartUnique/>
      </w:docPartObj>
    </w:sdtPr>
    <w:sdtEndPr>
      <w:rPr>
        <w:rStyle w:val="PageNumber"/>
      </w:rPr>
    </w:sdtEndPr>
    <w:sdtContent>
      <w:p w14:paraId="769E58BA" w14:textId="09997156" w:rsidR="00523098" w:rsidRDefault="00523098" w:rsidP="009E3A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DF53CB" w14:textId="77777777" w:rsidR="00523098" w:rsidRDefault="00523098" w:rsidP="005230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E766CF" w14:textId="77777777" w:rsidR="005E65DA" w:rsidRDefault="005E65DA" w:rsidP="00523098">
      <w:r>
        <w:separator/>
      </w:r>
    </w:p>
  </w:footnote>
  <w:footnote w:type="continuationSeparator" w:id="0">
    <w:p w14:paraId="516F5FD8" w14:textId="77777777" w:rsidR="005E65DA" w:rsidRDefault="005E65DA" w:rsidP="00523098">
      <w:r>
        <w:continuationSeparator/>
      </w:r>
    </w:p>
  </w:footnote>
  <w:footnote w:type="continuationNotice" w:id="1">
    <w:p w14:paraId="3E10F8DA" w14:textId="77777777" w:rsidR="005E65DA" w:rsidRDefault="005E65D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0D03B4"/>
    <w:multiLevelType w:val="multilevel"/>
    <w:tmpl w:val="62A6E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E30"/>
    <w:rsid w:val="000017DA"/>
    <w:rsid w:val="00007511"/>
    <w:rsid w:val="00010EAE"/>
    <w:rsid w:val="000151D5"/>
    <w:rsid w:val="000155BB"/>
    <w:rsid w:val="00027CA8"/>
    <w:rsid w:val="00033E2A"/>
    <w:rsid w:val="00037C3C"/>
    <w:rsid w:val="000420DB"/>
    <w:rsid w:val="00046C54"/>
    <w:rsid w:val="000538E6"/>
    <w:rsid w:val="00055534"/>
    <w:rsid w:val="00062CCC"/>
    <w:rsid w:val="00062D40"/>
    <w:rsid w:val="000665B4"/>
    <w:rsid w:val="0007260A"/>
    <w:rsid w:val="00080869"/>
    <w:rsid w:val="00091C45"/>
    <w:rsid w:val="00091E0D"/>
    <w:rsid w:val="0009437B"/>
    <w:rsid w:val="000A1C29"/>
    <w:rsid w:val="000A42CB"/>
    <w:rsid w:val="000A444A"/>
    <w:rsid w:val="000B2B86"/>
    <w:rsid w:val="000B31D0"/>
    <w:rsid w:val="000B37A7"/>
    <w:rsid w:val="000B3C9B"/>
    <w:rsid w:val="000B4737"/>
    <w:rsid w:val="000B793A"/>
    <w:rsid w:val="000C0DF4"/>
    <w:rsid w:val="000C67EA"/>
    <w:rsid w:val="000C732F"/>
    <w:rsid w:val="000D1FDD"/>
    <w:rsid w:val="000D61E2"/>
    <w:rsid w:val="000D69C1"/>
    <w:rsid w:val="00101C90"/>
    <w:rsid w:val="00110599"/>
    <w:rsid w:val="00110A91"/>
    <w:rsid w:val="001125FB"/>
    <w:rsid w:val="00113CF9"/>
    <w:rsid w:val="001224E5"/>
    <w:rsid w:val="00126320"/>
    <w:rsid w:val="001270E0"/>
    <w:rsid w:val="00130B72"/>
    <w:rsid w:val="00131D96"/>
    <w:rsid w:val="001400ED"/>
    <w:rsid w:val="00141DA8"/>
    <w:rsid w:val="00152D81"/>
    <w:rsid w:val="00157493"/>
    <w:rsid w:val="00157FEF"/>
    <w:rsid w:val="00161745"/>
    <w:rsid w:val="0016402B"/>
    <w:rsid w:val="0016679E"/>
    <w:rsid w:val="00166D6B"/>
    <w:rsid w:val="001702DC"/>
    <w:rsid w:val="00176F18"/>
    <w:rsid w:val="0018208C"/>
    <w:rsid w:val="001863EE"/>
    <w:rsid w:val="00186C56"/>
    <w:rsid w:val="001907A2"/>
    <w:rsid w:val="00195158"/>
    <w:rsid w:val="00196430"/>
    <w:rsid w:val="001973DE"/>
    <w:rsid w:val="001A082B"/>
    <w:rsid w:val="001B1BD1"/>
    <w:rsid w:val="001C5A34"/>
    <w:rsid w:val="001C61A4"/>
    <w:rsid w:val="001D1227"/>
    <w:rsid w:val="001D36F7"/>
    <w:rsid w:val="001D7E89"/>
    <w:rsid w:val="001E0A4B"/>
    <w:rsid w:val="001E21AB"/>
    <w:rsid w:val="001F20C0"/>
    <w:rsid w:val="00200849"/>
    <w:rsid w:val="0020316C"/>
    <w:rsid w:val="00204E6E"/>
    <w:rsid w:val="00211D65"/>
    <w:rsid w:val="00215084"/>
    <w:rsid w:val="002154A0"/>
    <w:rsid w:val="002209A1"/>
    <w:rsid w:val="00224326"/>
    <w:rsid w:val="00224357"/>
    <w:rsid w:val="00224F90"/>
    <w:rsid w:val="00225F12"/>
    <w:rsid w:val="0023063E"/>
    <w:rsid w:val="00230D43"/>
    <w:rsid w:val="0023707A"/>
    <w:rsid w:val="00241A55"/>
    <w:rsid w:val="00254430"/>
    <w:rsid w:val="00255735"/>
    <w:rsid w:val="00266F4B"/>
    <w:rsid w:val="0027055D"/>
    <w:rsid w:val="00270CE4"/>
    <w:rsid w:val="0027478D"/>
    <w:rsid w:val="00280FAF"/>
    <w:rsid w:val="002847E8"/>
    <w:rsid w:val="00284C3E"/>
    <w:rsid w:val="0028544D"/>
    <w:rsid w:val="00287465"/>
    <w:rsid w:val="00291AFD"/>
    <w:rsid w:val="002B319D"/>
    <w:rsid w:val="002C308B"/>
    <w:rsid w:val="002C5448"/>
    <w:rsid w:val="002D03E9"/>
    <w:rsid w:val="002D163F"/>
    <w:rsid w:val="002D3F2D"/>
    <w:rsid w:val="002E6BE6"/>
    <w:rsid w:val="002F2136"/>
    <w:rsid w:val="002F7725"/>
    <w:rsid w:val="00304B9B"/>
    <w:rsid w:val="00313F82"/>
    <w:rsid w:val="00314521"/>
    <w:rsid w:val="00324976"/>
    <w:rsid w:val="00350701"/>
    <w:rsid w:val="00355067"/>
    <w:rsid w:val="00355B6D"/>
    <w:rsid w:val="00356288"/>
    <w:rsid w:val="003723BB"/>
    <w:rsid w:val="00381398"/>
    <w:rsid w:val="00385FF2"/>
    <w:rsid w:val="00392412"/>
    <w:rsid w:val="0039577E"/>
    <w:rsid w:val="003A4289"/>
    <w:rsid w:val="003A69D5"/>
    <w:rsid w:val="003A6DCF"/>
    <w:rsid w:val="003B7632"/>
    <w:rsid w:val="003C206A"/>
    <w:rsid w:val="003C765C"/>
    <w:rsid w:val="003D542B"/>
    <w:rsid w:val="003E056E"/>
    <w:rsid w:val="003E0D11"/>
    <w:rsid w:val="003E1252"/>
    <w:rsid w:val="003E31D7"/>
    <w:rsid w:val="003F0AD9"/>
    <w:rsid w:val="003F3478"/>
    <w:rsid w:val="003F7935"/>
    <w:rsid w:val="0040214D"/>
    <w:rsid w:val="0040242F"/>
    <w:rsid w:val="00412482"/>
    <w:rsid w:val="0041375D"/>
    <w:rsid w:val="00413A5D"/>
    <w:rsid w:val="00415F3E"/>
    <w:rsid w:val="0041605A"/>
    <w:rsid w:val="0042250E"/>
    <w:rsid w:val="004249F8"/>
    <w:rsid w:val="00431E11"/>
    <w:rsid w:val="0044182A"/>
    <w:rsid w:val="004619C7"/>
    <w:rsid w:val="00461BDC"/>
    <w:rsid w:val="004663FA"/>
    <w:rsid w:val="004666B6"/>
    <w:rsid w:val="00470FC8"/>
    <w:rsid w:val="00474E61"/>
    <w:rsid w:val="00480584"/>
    <w:rsid w:val="00487227"/>
    <w:rsid w:val="00491362"/>
    <w:rsid w:val="004915BA"/>
    <w:rsid w:val="00496F89"/>
    <w:rsid w:val="004A347C"/>
    <w:rsid w:val="004B6EDA"/>
    <w:rsid w:val="004C7823"/>
    <w:rsid w:val="004D1CE0"/>
    <w:rsid w:val="004D5084"/>
    <w:rsid w:val="004E2042"/>
    <w:rsid w:val="004E703C"/>
    <w:rsid w:val="004F1B23"/>
    <w:rsid w:val="004F390C"/>
    <w:rsid w:val="00501314"/>
    <w:rsid w:val="00513175"/>
    <w:rsid w:val="005152FC"/>
    <w:rsid w:val="0051561B"/>
    <w:rsid w:val="005165BC"/>
    <w:rsid w:val="00516D9B"/>
    <w:rsid w:val="00523098"/>
    <w:rsid w:val="00530EB7"/>
    <w:rsid w:val="005429FF"/>
    <w:rsid w:val="005607CD"/>
    <w:rsid w:val="00570295"/>
    <w:rsid w:val="0057237F"/>
    <w:rsid w:val="005730F3"/>
    <w:rsid w:val="00573CFC"/>
    <w:rsid w:val="00593FE5"/>
    <w:rsid w:val="00594804"/>
    <w:rsid w:val="00595136"/>
    <w:rsid w:val="005956BE"/>
    <w:rsid w:val="00596F23"/>
    <w:rsid w:val="00597B73"/>
    <w:rsid w:val="005A0ACD"/>
    <w:rsid w:val="005A13C1"/>
    <w:rsid w:val="005A1C50"/>
    <w:rsid w:val="005A4395"/>
    <w:rsid w:val="005A4465"/>
    <w:rsid w:val="005A53D6"/>
    <w:rsid w:val="005B0767"/>
    <w:rsid w:val="005B1080"/>
    <w:rsid w:val="005B307D"/>
    <w:rsid w:val="005B644F"/>
    <w:rsid w:val="005C0FAF"/>
    <w:rsid w:val="005C51A0"/>
    <w:rsid w:val="005D1D2A"/>
    <w:rsid w:val="005E4818"/>
    <w:rsid w:val="005E65DA"/>
    <w:rsid w:val="00606D9D"/>
    <w:rsid w:val="00624633"/>
    <w:rsid w:val="0063347D"/>
    <w:rsid w:val="00633E48"/>
    <w:rsid w:val="00635E30"/>
    <w:rsid w:val="00642DCA"/>
    <w:rsid w:val="00653452"/>
    <w:rsid w:val="006618D9"/>
    <w:rsid w:val="0066401A"/>
    <w:rsid w:val="006A1869"/>
    <w:rsid w:val="006A2C59"/>
    <w:rsid w:val="006B326E"/>
    <w:rsid w:val="006C446E"/>
    <w:rsid w:val="006D0F09"/>
    <w:rsid w:val="006D42E5"/>
    <w:rsid w:val="006D51A3"/>
    <w:rsid w:val="006D5F98"/>
    <w:rsid w:val="006E2D52"/>
    <w:rsid w:val="00702220"/>
    <w:rsid w:val="00711A07"/>
    <w:rsid w:val="00711FF6"/>
    <w:rsid w:val="007175E9"/>
    <w:rsid w:val="007216B3"/>
    <w:rsid w:val="00722B50"/>
    <w:rsid w:val="0073304C"/>
    <w:rsid w:val="0073699F"/>
    <w:rsid w:val="00737C7D"/>
    <w:rsid w:val="0074621C"/>
    <w:rsid w:val="0074773C"/>
    <w:rsid w:val="00757A9E"/>
    <w:rsid w:val="007613D5"/>
    <w:rsid w:val="00765945"/>
    <w:rsid w:val="00773D2D"/>
    <w:rsid w:val="00782D02"/>
    <w:rsid w:val="00785244"/>
    <w:rsid w:val="0078704E"/>
    <w:rsid w:val="007A13F5"/>
    <w:rsid w:val="007A3409"/>
    <w:rsid w:val="007A6CC2"/>
    <w:rsid w:val="007A6DAE"/>
    <w:rsid w:val="007A7971"/>
    <w:rsid w:val="007C18D5"/>
    <w:rsid w:val="007C1AC7"/>
    <w:rsid w:val="007C406A"/>
    <w:rsid w:val="007D131A"/>
    <w:rsid w:val="007E1087"/>
    <w:rsid w:val="007E4794"/>
    <w:rsid w:val="007E7E42"/>
    <w:rsid w:val="007F25CB"/>
    <w:rsid w:val="00806E4C"/>
    <w:rsid w:val="008106B9"/>
    <w:rsid w:val="00814ED1"/>
    <w:rsid w:val="00817E55"/>
    <w:rsid w:val="008211C2"/>
    <w:rsid w:val="00822CAA"/>
    <w:rsid w:val="00825F6F"/>
    <w:rsid w:val="00831574"/>
    <w:rsid w:val="00832D57"/>
    <w:rsid w:val="00833570"/>
    <w:rsid w:val="00845A7F"/>
    <w:rsid w:val="00846040"/>
    <w:rsid w:val="00846135"/>
    <w:rsid w:val="00851EF9"/>
    <w:rsid w:val="00852EAD"/>
    <w:rsid w:val="00854806"/>
    <w:rsid w:val="00860542"/>
    <w:rsid w:val="0086367F"/>
    <w:rsid w:val="00865B68"/>
    <w:rsid w:val="008736EB"/>
    <w:rsid w:val="008802AC"/>
    <w:rsid w:val="00883810"/>
    <w:rsid w:val="00884906"/>
    <w:rsid w:val="008867E8"/>
    <w:rsid w:val="008963D1"/>
    <w:rsid w:val="008A46A8"/>
    <w:rsid w:val="008A6E2B"/>
    <w:rsid w:val="008B15EC"/>
    <w:rsid w:val="008B3625"/>
    <w:rsid w:val="008C1B01"/>
    <w:rsid w:val="008C3071"/>
    <w:rsid w:val="008D5325"/>
    <w:rsid w:val="008E0C5C"/>
    <w:rsid w:val="008E5580"/>
    <w:rsid w:val="0090046B"/>
    <w:rsid w:val="00912CED"/>
    <w:rsid w:val="00915015"/>
    <w:rsid w:val="009171A6"/>
    <w:rsid w:val="00920040"/>
    <w:rsid w:val="00930FAE"/>
    <w:rsid w:val="009374BF"/>
    <w:rsid w:val="009436CF"/>
    <w:rsid w:val="009653BB"/>
    <w:rsid w:val="009832F9"/>
    <w:rsid w:val="009868C2"/>
    <w:rsid w:val="00986945"/>
    <w:rsid w:val="00986F4C"/>
    <w:rsid w:val="00987D50"/>
    <w:rsid w:val="0099286A"/>
    <w:rsid w:val="00994484"/>
    <w:rsid w:val="00997A04"/>
    <w:rsid w:val="009A406D"/>
    <w:rsid w:val="009A4406"/>
    <w:rsid w:val="009A6F5E"/>
    <w:rsid w:val="009A7440"/>
    <w:rsid w:val="009B2E40"/>
    <w:rsid w:val="009B38B3"/>
    <w:rsid w:val="009B631D"/>
    <w:rsid w:val="009C3979"/>
    <w:rsid w:val="009C5E96"/>
    <w:rsid w:val="009D070E"/>
    <w:rsid w:val="009D4A3F"/>
    <w:rsid w:val="009D6DA0"/>
    <w:rsid w:val="009E34A3"/>
    <w:rsid w:val="009E3B7E"/>
    <w:rsid w:val="009E7D93"/>
    <w:rsid w:val="009F4FFE"/>
    <w:rsid w:val="009F7E61"/>
    <w:rsid w:val="00A00B8A"/>
    <w:rsid w:val="00A141F3"/>
    <w:rsid w:val="00A20999"/>
    <w:rsid w:val="00A22FBF"/>
    <w:rsid w:val="00A23157"/>
    <w:rsid w:val="00A3387C"/>
    <w:rsid w:val="00A3400B"/>
    <w:rsid w:val="00A34C56"/>
    <w:rsid w:val="00A36AAE"/>
    <w:rsid w:val="00A3749A"/>
    <w:rsid w:val="00A410A8"/>
    <w:rsid w:val="00A646DB"/>
    <w:rsid w:val="00A71A19"/>
    <w:rsid w:val="00A7689E"/>
    <w:rsid w:val="00A76C08"/>
    <w:rsid w:val="00A8221E"/>
    <w:rsid w:val="00A9038F"/>
    <w:rsid w:val="00A93C03"/>
    <w:rsid w:val="00A97736"/>
    <w:rsid w:val="00AB4629"/>
    <w:rsid w:val="00AC0DFA"/>
    <w:rsid w:val="00AC2277"/>
    <w:rsid w:val="00AC62F8"/>
    <w:rsid w:val="00AD7DC0"/>
    <w:rsid w:val="00AE05B7"/>
    <w:rsid w:val="00AE4969"/>
    <w:rsid w:val="00AE5F6B"/>
    <w:rsid w:val="00AF3FF2"/>
    <w:rsid w:val="00AF4F6C"/>
    <w:rsid w:val="00B01DF5"/>
    <w:rsid w:val="00B17C51"/>
    <w:rsid w:val="00B308B6"/>
    <w:rsid w:val="00B347DE"/>
    <w:rsid w:val="00B3689A"/>
    <w:rsid w:val="00B37B68"/>
    <w:rsid w:val="00B45873"/>
    <w:rsid w:val="00B50100"/>
    <w:rsid w:val="00B516D4"/>
    <w:rsid w:val="00B63CB5"/>
    <w:rsid w:val="00B66818"/>
    <w:rsid w:val="00B851AA"/>
    <w:rsid w:val="00B87400"/>
    <w:rsid w:val="00B90ACE"/>
    <w:rsid w:val="00B918D6"/>
    <w:rsid w:val="00B97F51"/>
    <w:rsid w:val="00BA1EF9"/>
    <w:rsid w:val="00BA2BA2"/>
    <w:rsid w:val="00BB1225"/>
    <w:rsid w:val="00BC2803"/>
    <w:rsid w:val="00BC5082"/>
    <w:rsid w:val="00BD22EE"/>
    <w:rsid w:val="00BE72BC"/>
    <w:rsid w:val="00BF7BDB"/>
    <w:rsid w:val="00C03411"/>
    <w:rsid w:val="00C078F6"/>
    <w:rsid w:val="00C14F5C"/>
    <w:rsid w:val="00C164E9"/>
    <w:rsid w:val="00C21AAC"/>
    <w:rsid w:val="00C22017"/>
    <w:rsid w:val="00C257A5"/>
    <w:rsid w:val="00C3020F"/>
    <w:rsid w:val="00C375F6"/>
    <w:rsid w:val="00C450E9"/>
    <w:rsid w:val="00C45196"/>
    <w:rsid w:val="00C45358"/>
    <w:rsid w:val="00C51DE4"/>
    <w:rsid w:val="00C62405"/>
    <w:rsid w:val="00C7165E"/>
    <w:rsid w:val="00C73807"/>
    <w:rsid w:val="00C80637"/>
    <w:rsid w:val="00C830D1"/>
    <w:rsid w:val="00C95569"/>
    <w:rsid w:val="00C9738B"/>
    <w:rsid w:val="00CA7B63"/>
    <w:rsid w:val="00CB1DD4"/>
    <w:rsid w:val="00CB3917"/>
    <w:rsid w:val="00CB3F55"/>
    <w:rsid w:val="00CB5BA8"/>
    <w:rsid w:val="00CD1694"/>
    <w:rsid w:val="00CD6AF4"/>
    <w:rsid w:val="00CE0570"/>
    <w:rsid w:val="00CE132F"/>
    <w:rsid w:val="00CE7159"/>
    <w:rsid w:val="00CF1B9F"/>
    <w:rsid w:val="00CF2D7D"/>
    <w:rsid w:val="00CF4509"/>
    <w:rsid w:val="00CF4969"/>
    <w:rsid w:val="00CF7833"/>
    <w:rsid w:val="00D10BA5"/>
    <w:rsid w:val="00D12557"/>
    <w:rsid w:val="00D13D32"/>
    <w:rsid w:val="00D2053D"/>
    <w:rsid w:val="00D27034"/>
    <w:rsid w:val="00D37B5B"/>
    <w:rsid w:val="00D37D8C"/>
    <w:rsid w:val="00D41E20"/>
    <w:rsid w:val="00D42CE1"/>
    <w:rsid w:val="00D451DC"/>
    <w:rsid w:val="00D5271D"/>
    <w:rsid w:val="00D52F82"/>
    <w:rsid w:val="00D61753"/>
    <w:rsid w:val="00D70814"/>
    <w:rsid w:val="00D94B89"/>
    <w:rsid w:val="00D95A2F"/>
    <w:rsid w:val="00DA6916"/>
    <w:rsid w:val="00DB4D72"/>
    <w:rsid w:val="00DC1493"/>
    <w:rsid w:val="00DC371F"/>
    <w:rsid w:val="00DC4CC9"/>
    <w:rsid w:val="00DE1631"/>
    <w:rsid w:val="00DE25A7"/>
    <w:rsid w:val="00DF4050"/>
    <w:rsid w:val="00E014F5"/>
    <w:rsid w:val="00E114EA"/>
    <w:rsid w:val="00E137EB"/>
    <w:rsid w:val="00E20CAE"/>
    <w:rsid w:val="00E236AA"/>
    <w:rsid w:val="00E31330"/>
    <w:rsid w:val="00E333DD"/>
    <w:rsid w:val="00E34755"/>
    <w:rsid w:val="00E501A2"/>
    <w:rsid w:val="00E55971"/>
    <w:rsid w:val="00E7056D"/>
    <w:rsid w:val="00E7254F"/>
    <w:rsid w:val="00E76892"/>
    <w:rsid w:val="00E875EF"/>
    <w:rsid w:val="00E87ADF"/>
    <w:rsid w:val="00E91E16"/>
    <w:rsid w:val="00E931EF"/>
    <w:rsid w:val="00EA0671"/>
    <w:rsid w:val="00EB31E6"/>
    <w:rsid w:val="00EB3781"/>
    <w:rsid w:val="00EC17FC"/>
    <w:rsid w:val="00EC70B3"/>
    <w:rsid w:val="00EC77FD"/>
    <w:rsid w:val="00ED11D0"/>
    <w:rsid w:val="00ED1C2B"/>
    <w:rsid w:val="00ED436D"/>
    <w:rsid w:val="00ED5125"/>
    <w:rsid w:val="00EE301C"/>
    <w:rsid w:val="00EF3384"/>
    <w:rsid w:val="00EF39DC"/>
    <w:rsid w:val="00EF3F4D"/>
    <w:rsid w:val="00F0248B"/>
    <w:rsid w:val="00F10C2C"/>
    <w:rsid w:val="00F12D3B"/>
    <w:rsid w:val="00F14874"/>
    <w:rsid w:val="00F17B41"/>
    <w:rsid w:val="00F36CAF"/>
    <w:rsid w:val="00F40E3A"/>
    <w:rsid w:val="00F56B9A"/>
    <w:rsid w:val="00F63B93"/>
    <w:rsid w:val="00F63B9F"/>
    <w:rsid w:val="00F65229"/>
    <w:rsid w:val="00F7036D"/>
    <w:rsid w:val="00F72971"/>
    <w:rsid w:val="00F81828"/>
    <w:rsid w:val="00F849FB"/>
    <w:rsid w:val="00F9022D"/>
    <w:rsid w:val="00F9043C"/>
    <w:rsid w:val="00F947B6"/>
    <w:rsid w:val="00FA3368"/>
    <w:rsid w:val="00FA5BB1"/>
    <w:rsid w:val="00FB084C"/>
    <w:rsid w:val="00FB57AE"/>
    <w:rsid w:val="00FE359F"/>
    <w:rsid w:val="00FE5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CAB00"/>
  <w15:chartTrackingRefBased/>
  <w15:docId w15:val="{70780CF8-5991-3540-ADD0-5A2A64E33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AC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E057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3">
    <w:name w:val="heading 3"/>
    <w:basedOn w:val="Normal"/>
    <w:next w:val="Normal"/>
    <w:link w:val="Heading3Char"/>
    <w:uiPriority w:val="9"/>
    <w:unhideWhenUsed/>
    <w:qFormat/>
    <w:rsid w:val="00470FC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57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E0570"/>
    <w:rPr>
      <w:rFonts w:asciiTheme="minorHAnsi" w:eastAsiaTheme="minorHAnsi" w:hAnsiTheme="minorHAnsi" w:cstheme="minorBidi"/>
      <w:lang w:eastAsia="en-US"/>
    </w:rPr>
  </w:style>
  <w:style w:type="paragraph" w:styleId="Footer">
    <w:name w:val="footer"/>
    <w:basedOn w:val="Normal"/>
    <w:link w:val="FooterChar"/>
    <w:uiPriority w:val="99"/>
    <w:unhideWhenUsed/>
    <w:rsid w:val="00523098"/>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23098"/>
  </w:style>
  <w:style w:type="character" w:styleId="PageNumber">
    <w:name w:val="page number"/>
    <w:basedOn w:val="DefaultParagraphFont"/>
    <w:uiPriority w:val="99"/>
    <w:semiHidden/>
    <w:unhideWhenUsed/>
    <w:rsid w:val="00523098"/>
  </w:style>
  <w:style w:type="paragraph" w:styleId="Header">
    <w:name w:val="header"/>
    <w:basedOn w:val="Normal"/>
    <w:link w:val="HeaderChar"/>
    <w:uiPriority w:val="99"/>
    <w:semiHidden/>
    <w:unhideWhenUsed/>
    <w:rsid w:val="001E21AB"/>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semiHidden/>
    <w:rsid w:val="001E21AB"/>
  </w:style>
  <w:style w:type="paragraph" w:styleId="ListParagraph">
    <w:name w:val="List Paragraph"/>
    <w:basedOn w:val="Normal"/>
    <w:uiPriority w:val="34"/>
    <w:qFormat/>
    <w:rsid w:val="009C5E96"/>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062D40"/>
    <w:rPr>
      <w:color w:val="0563C1" w:themeColor="hyperlink"/>
      <w:u w:val="single"/>
    </w:rPr>
  </w:style>
  <w:style w:type="character" w:styleId="UnresolvedMention">
    <w:name w:val="Unresolved Mention"/>
    <w:basedOn w:val="DefaultParagraphFont"/>
    <w:uiPriority w:val="99"/>
    <w:semiHidden/>
    <w:unhideWhenUsed/>
    <w:rsid w:val="00062D40"/>
    <w:rPr>
      <w:color w:val="605E5C"/>
      <w:shd w:val="clear" w:color="auto" w:fill="E1DFDD"/>
    </w:rPr>
  </w:style>
  <w:style w:type="paragraph" w:customStyle="1" w:styleId="nova-e-listitem">
    <w:name w:val="nova-e-list__item"/>
    <w:basedOn w:val="Normal"/>
    <w:rsid w:val="004D1CE0"/>
    <w:pPr>
      <w:spacing w:before="100" w:beforeAutospacing="1" w:after="100" w:afterAutospacing="1"/>
    </w:pPr>
  </w:style>
  <w:style w:type="character" w:customStyle="1" w:styleId="Heading3Char">
    <w:name w:val="Heading 3 Char"/>
    <w:basedOn w:val="DefaultParagraphFont"/>
    <w:link w:val="Heading3"/>
    <w:uiPriority w:val="9"/>
    <w:rsid w:val="00470FC8"/>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319737">
      <w:bodyDiv w:val="1"/>
      <w:marLeft w:val="0"/>
      <w:marRight w:val="0"/>
      <w:marTop w:val="0"/>
      <w:marBottom w:val="0"/>
      <w:divBdr>
        <w:top w:val="none" w:sz="0" w:space="0" w:color="auto"/>
        <w:left w:val="none" w:sz="0" w:space="0" w:color="auto"/>
        <w:bottom w:val="none" w:sz="0" w:space="0" w:color="auto"/>
        <w:right w:val="none" w:sz="0" w:space="0" w:color="auto"/>
      </w:divBdr>
    </w:div>
    <w:div w:id="79063416">
      <w:bodyDiv w:val="1"/>
      <w:marLeft w:val="0"/>
      <w:marRight w:val="0"/>
      <w:marTop w:val="0"/>
      <w:marBottom w:val="0"/>
      <w:divBdr>
        <w:top w:val="none" w:sz="0" w:space="0" w:color="auto"/>
        <w:left w:val="none" w:sz="0" w:space="0" w:color="auto"/>
        <w:bottom w:val="none" w:sz="0" w:space="0" w:color="auto"/>
        <w:right w:val="none" w:sz="0" w:space="0" w:color="auto"/>
      </w:divBdr>
    </w:div>
    <w:div w:id="144586012">
      <w:bodyDiv w:val="1"/>
      <w:marLeft w:val="0"/>
      <w:marRight w:val="0"/>
      <w:marTop w:val="0"/>
      <w:marBottom w:val="0"/>
      <w:divBdr>
        <w:top w:val="none" w:sz="0" w:space="0" w:color="auto"/>
        <w:left w:val="none" w:sz="0" w:space="0" w:color="auto"/>
        <w:bottom w:val="none" w:sz="0" w:space="0" w:color="auto"/>
        <w:right w:val="none" w:sz="0" w:space="0" w:color="auto"/>
      </w:divBdr>
    </w:div>
    <w:div w:id="158888778">
      <w:bodyDiv w:val="1"/>
      <w:marLeft w:val="0"/>
      <w:marRight w:val="0"/>
      <w:marTop w:val="0"/>
      <w:marBottom w:val="0"/>
      <w:divBdr>
        <w:top w:val="none" w:sz="0" w:space="0" w:color="auto"/>
        <w:left w:val="none" w:sz="0" w:space="0" w:color="auto"/>
        <w:bottom w:val="none" w:sz="0" w:space="0" w:color="auto"/>
        <w:right w:val="none" w:sz="0" w:space="0" w:color="auto"/>
      </w:divBdr>
    </w:div>
    <w:div w:id="163906772">
      <w:bodyDiv w:val="1"/>
      <w:marLeft w:val="0"/>
      <w:marRight w:val="0"/>
      <w:marTop w:val="0"/>
      <w:marBottom w:val="0"/>
      <w:divBdr>
        <w:top w:val="none" w:sz="0" w:space="0" w:color="auto"/>
        <w:left w:val="none" w:sz="0" w:space="0" w:color="auto"/>
        <w:bottom w:val="none" w:sz="0" w:space="0" w:color="auto"/>
        <w:right w:val="none" w:sz="0" w:space="0" w:color="auto"/>
      </w:divBdr>
    </w:div>
    <w:div w:id="253903449">
      <w:bodyDiv w:val="1"/>
      <w:marLeft w:val="0"/>
      <w:marRight w:val="0"/>
      <w:marTop w:val="0"/>
      <w:marBottom w:val="0"/>
      <w:divBdr>
        <w:top w:val="none" w:sz="0" w:space="0" w:color="auto"/>
        <w:left w:val="none" w:sz="0" w:space="0" w:color="auto"/>
        <w:bottom w:val="none" w:sz="0" w:space="0" w:color="auto"/>
        <w:right w:val="none" w:sz="0" w:space="0" w:color="auto"/>
      </w:divBdr>
    </w:div>
    <w:div w:id="276759077">
      <w:bodyDiv w:val="1"/>
      <w:marLeft w:val="0"/>
      <w:marRight w:val="0"/>
      <w:marTop w:val="0"/>
      <w:marBottom w:val="0"/>
      <w:divBdr>
        <w:top w:val="none" w:sz="0" w:space="0" w:color="auto"/>
        <w:left w:val="none" w:sz="0" w:space="0" w:color="auto"/>
        <w:bottom w:val="none" w:sz="0" w:space="0" w:color="auto"/>
        <w:right w:val="none" w:sz="0" w:space="0" w:color="auto"/>
      </w:divBdr>
    </w:div>
    <w:div w:id="292443452">
      <w:bodyDiv w:val="1"/>
      <w:marLeft w:val="0"/>
      <w:marRight w:val="0"/>
      <w:marTop w:val="0"/>
      <w:marBottom w:val="0"/>
      <w:divBdr>
        <w:top w:val="none" w:sz="0" w:space="0" w:color="auto"/>
        <w:left w:val="none" w:sz="0" w:space="0" w:color="auto"/>
        <w:bottom w:val="none" w:sz="0" w:space="0" w:color="auto"/>
        <w:right w:val="none" w:sz="0" w:space="0" w:color="auto"/>
      </w:divBdr>
    </w:div>
    <w:div w:id="316735698">
      <w:bodyDiv w:val="1"/>
      <w:marLeft w:val="0"/>
      <w:marRight w:val="0"/>
      <w:marTop w:val="0"/>
      <w:marBottom w:val="0"/>
      <w:divBdr>
        <w:top w:val="none" w:sz="0" w:space="0" w:color="auto"/>
        <w:left w:val="none" w:sz="0" w:space="0" w:color="auto"/>
        <w:bottom w:val="none" w:sz="0" w:space="0" w:color="auto"/>
        <w:right w:val="none" w:sz="0" w:space="0" w:color="auto"/>
      </w:divBdr>
    </w:div>
    <w:div w:id="342708990">
      <w:bodyDiv w:val="1"/>
      <w:marLeft w:val="0"/>
      <w:marRight w:val="0"/>
      <w:marTop w:val="0"/>
      <w:marBottom w:val="0"/>
      <w:divBdr>
        <w:top w:val="none" w:sz="0" w:space="0" w:color="auto"/>
        <w:left w:val="none" w:sz="0" w:space="0" w:color="auto"/>
        <w:bottom w:val="none" w:sz="0" w:space="0" w:color="auto"/>
        <w:right w:val="none" w:sz="0" w:space="0" w:color="auto"/>
      </w:divBdr>
    </w:div>
    <w:div w:id="375200253">
      <w:bodyDiv w:val="1"/>
      <w:marLeft w:val="0"/>
      <w:marRight w:val="0"/>
      <w:marTop w:val="0"/>
      <w:marBottom w:val="0"/>
      <w:divBdr>
        <w:top w:val="none" w:sz="0" w:space="0" w:color="auto"/>
        <w:left w:val="none" w:sz="0" w:space="0" w:color="auto"/>
        <w:bottom w:val="none" w:sz="0" w:space="0" w:color="auto"/>
        <w:right w:val="none" w:sz="0" w:space="0" w:color="auto"/>
      </w:divBdr>
    </w:div>
    <w:div w:id="411044889">
      <w:bodyDiv w:val="1"/>
      <w:marLeft w:val="0"/>
      <w:marRight w:val="0"/>
      <w:marTop w:val="0"/>
      <w:marBottom w:val="0"/>
      <w:divBdr>
        <w:top w:val="none" w:sz="0" w:space="0" w:color="auto"/>
        <w:left w:val="none" w:sz="0" w:space="0" w:color="auto"/>
        <w:bottom w:val="none" w:sz="0" w:space="0" w:color="auto"/>
        <w:right w:val="none" w:sz="0" w:space="0" w:color="auto"/>
      </w:divBdr>
    </w:div>
    <w:div w:id="423766399">
      <w:bodyDiv w:val="1"/>
      <w:marLeft w:val="0"/>
      <w:marRight w:val="0"/>
      <w:marTop w:val="0"/>
      <w:marBottom w:val="0"/>
      <w:divBdr>
        <w:top w:val="none" w:sz="0" w:space="0" w:color="auto"/>
        <w:left w:val="none" w:sz="0" w:space="0" w:color="auto"/>
        <w:bottom w:val="none" w:sz="0" w:space="0" w:color="auto"/>
        <w:right w:val="none" w:sz="0" w:space="0" w:color="auto"/>
      </w:divBdr>
    </w:div>
    <w:div w:id="426580707">
      <w:bodyDiv w:val="1"/>
      <w:marLeft w:val="0"/>
      <w:marRight w:val="0"/>
      <w:marTop w:val="0"/>
      <w:marBottom w:val="0"/>
      <w:divBdr>
        <w:top w:val="none" w:sz="0" w:space="0" w:color="auto"/>
        <w:left w:val="none" w:sz="0" w:space="0" w:color="auto"/>
        <w:bottom w:val="none" w:sz="0" w:space="0" w:color="auto"/>
        <w:right w:val="none" w:sz="0" w:space="0" w:color="auto"/>
      </w:divBdr>
    </w:div>
    <w:div w:id="454905843">
      <w:bodyDiv w:val="1"/>
      <w:marLeft w:val="0"/>
      <w:marRight w:val="0"/>
      <w:marTop w:val="0"/>
      <w:marBottom w:val="0"/>
      <w:divBdr>
        <w:top w:val="none" w:sz="0" w:space="0" w:color="auto"/>
        <w:left w:val="none" w:sz="0" w:space="0" w:color="auto"/>
        <w:bottom w:val="none" w:sz="0" w:space="0" w:color="auto"/>
        <w:right w:val="none" w:sz="0" w:space="0" w:color="auto"/>
      </w:divBdr>
    </w:div>
    <w:div w:id="458883590">
      <w:bodyDiv w:val="1"/>
      <w:marLeft w:val="0"/>
      <w:marRight w:val="0"/>
      <w:marTop w:val="0"/>
      <w:marBottom w:val="0"/>
      <w:divBdr>
        <w:top w:val="none" w:sz="0" w:space="0" w:color="auto"/>
        <w:left w:val="none" w:sz="0" w:space="0" w:color="auto"/>
        <w:bottom w:val="none" w:sz="0" w:space="0" w:color="auto"/>
        <w:right w:val="none" w:sz="0" w:space="0" w:color="auto"/>
      </w:divBdr>
    </w:div>
    <w:div w:id="531000838">
      <w:bodyDiv w:val="1"/>
      <w:marLeft w:val="0"/>
      <w:marRight w:val="0"/>
      <w:marTop w:val="0"/>
      <w:marBottom w:val="0"/>
      <w:divBdr>
        <w:top w:val="none" w:sz="0" w:space="0" w:color="auto"/>
        <w:left w:val="none" w:sz="0" w:space="0" w:color="auto"/>
        <w:bottom w:val="none" w:sz="0" w:space="0" w:color="auto"/>
        <w:right w:val="none" w:sz="0" w:space="0" w:color="auto"/>
      </w:divBdr>
    </w:div>
    <w:div w:id="568736848">
      <w:bodyDiv w:val="1"/>
      <w:marLeft w:val="0"/>
      <w:marRight w:val="0"/>
      <w:marTop w:val="0"/>
      <w:marBottom w:val="0"/>
      <w:divBdr>
        <w:top w:val="none" w:sz="0" w:space="0" w:color="auto"/>
        <w:left w:val="none" w:sz="0" w:space="0" w:color="auto"/>
        <w:bottom w:val="none" w:sz="0" w:space="0" w:color="auto"/>
        <w:right w:val="none" w:sz="0" w:space="0" w:color="auto"/>
      </w:divBdr>
    </w:div>
    <w:div w:id="581597725">
      <w:bodyDiv w:val="1"/>
      <w:marLeft w:val="0"/>
      <w:marRight w:val="0"/>
      <w:marTop w:val="0"/>
      <w:marBottom w:val="0"/>
      <w:divBdr>
        <w:top w:val="none" w:sz="0" w:space="0" w:color="auto"/>
        <w:left w:val="none" w:sz="0" w:space="0" w:color="auto"/>
        <w:bottom w:val="none" w:sz="0" w:space="0" w:color="auto"/>
        <w:right w:val="none" w:sz="0" w:space="0" w:color="auto"/>
      </w:divBdr>
    </w:div>
    <w:div w:id="621227513">
      <w:bodyDiv w:val="1"/>
      <w:marLeft w:val="0"/>
      <w:marRight w:val="0"/>
      <w:marTop w:val="0"/>
      <w:marBottom w:val="0"/>
      <w:divBdr>
        <w:top w:val="none" w:sz="0" w:space="0" w:color="auto"/>
        <w:left w:val="none" w:sz="0" w:space="0" w:color="auto"/>
        <w:bottom w:val="none" w:sz="0" w:space="0" w:color="auto"/>
        <w:right w:val="none" w:sz="0" w:space="0" w:color="auto"/>
      </w:divBdr>
    </w:div>
    <w:div w:id="649794511">
      <w:bodyDiv w:val="1"/>
      <w:marLeft w:val="0"/>
      <w:marRight w:val="0"/>
      <w:marTop w:val="0"/>
      <w:marBottom w:val="0"/>
      <w:divBdr>
        <w:top w:val="none" w:sz="0" w:space="0" w:color="auto"/>
        <w:left w:val="none" w:sz="0" w:space="0" w:color="auto"/>
        <w:bottom w:val="none" w:sz="0" w:space="0" w:color="auto"/>
        <w:right w:val="none" w:sz="0" w:space="0" w:color="auto"/>
      </w:divBdr>
    </w:div>
    <w:div w:id="815489169">
      <w:bodyDiv w:val="1"/>
      <w:marLeft w:val="0"/>
      <w:marRight w:val="0"/>
      <w:marTop w:val="0"/>
      <w:marBottom w:val="0"/>
      <w:divBdr>
        <w:top w:val="none" w:sz="0" w:space="0" w:color="auto"/>
        <w:left w:val="none" w:sz="0" w:space="0" w:color="auto"/>
        <w:bottom w:val="none" w:sz="0" w:space="0" w:color="auto"/>
        <w:right w:val="none" w:sz="0" w:space="0" w:color="auto"/>
      </w:divBdr>
    </w:div>
    <w:div w:id="816192794">
      <w:bodyDiv w:val="1"/>
      <w:marLeft w:val="0"/>
      <w:marRight w:val="0"/>
      <w:marTop w:val="0"/>
      <w:marBottom w:val="0"/>
      <w:divBdr>
        <w:top w:val="none" w:sz="0" w:space="0" w:color="auto"/>
        <w:left w:val="none" w:sz="0" w:space="0" w:color="auto"/>
        <w:bottom w:val="none" w:sz="0" w:space="0" w:color="auto"/>
        <w:right w:val="none" w:sz="0" w:space="0" w:color="auto"/>
      </w:divBdr>
    </w:div>
    <w:div w:id="816383711">
      <w:bodyDiv w:val="1"/>
      <w:marLeft w:val="0"/>
      <w:marRight w:val="0"/>
      <w:marTop w:val="0"/>
      <w:marBottom w:val="0"/>
      <w:divBdr>
        <w:top w:val="none" w:sz="0" w:space="0" w:color="auto"/>
        <w:left w:val="none" w:sz="0" w:space="0" w:color="auto"/>
        <w:bottom w:val="none" w:sz="0" w:space="0" w:color="auto"/>
        <w:right w:val="none" w:sz="0" w:space="0" w:color="auto"/>
      </w:divBdr>
    </w:div>
    <w:div w:id="853152089">
      <w:bodyDiv w:val="1"/>
      <w:marLeft w:val="0"/>
      <w:marRight w:val="0"/>
      <w:marTop w:val="0"/>
      <w:marBottom w:val="0"/>
      <w:divBdr>
        <w:top w:val="none" w:sz="0" w:space="0" w:color="auto"/>
        <w:left w:val="none" w:sz="0" w:space="0" w:color="auto"/>
        <w:bottom w:val="none" w:sz="0" w:space="0" w:color="auto"/>
        <w:right w:val="none" w:sz="0" w:space="0" w:color="auto"/>
      </w:divBdr>
    </w:div>
    <w:div w:id="864632311">
      <w:bodyDiv w:val="1"/>
      <w:marLeft w:val="0"/>
      <w:marRight w:val="0"/>
      <w:marTop w:val="0"/>
      <w:marBottom w:val="0"/>
      <w:divBdr>
        <w:top w:val="none" w:sz="0" w:space="0" w:color="auto"/>
        <w:left w:val="none" w:sz="0" w:space="0" w:color="auto"/>
        <w:bottom w:val="none" w:sz="0" w:space="0" w:color="auto"/>
        <w:right w:val="none" w:sz="0" w:space="0" w:color="auto"/>
      </w:divBdr>
    </w:div>
    <w:div w:id="968824412">
      <w:bodyDiv w:val="1"/>
      <w:marLeft w:val="0"/>
      <w:marRight w:val="0"/>
      <w:marTop w:val="0"/>
      <w:marBottom w:val="0"/>
      <w:divBdr>
        <w:top w:val="none" w:sz="0" w:space="0" w:color="auto"/>
        <w:left w:val="none" w:sz="0" w:space="0" w:color="auto"/>
        <w:bottom w:val="none" w:sz="0" w:space="0" w:color="auto"/>
        <w:right w:val="none" w:sz="0" w:space="0" w:color="auto"/>
      </w:divBdr>
    </w:div>
    <w:div w:id="1030767154">
      <w:bodyDiv w:val="1"/>
      <w:marLeft w:val="0"/>
      <w:marRight w:val="0"/>
      <w:marTop w:val="0"/>
      <w:marBottom w:val="0"/>
      <w:divBdr>
        <w:top w:val="none" w:sz="0" w:space="0" w:color="auto"/>
        <w:left w:val="none" w:sz="0" w:space="0" w:color="auto"/>
        <w:bottom w:val="none" w:sz="0" w:space="0" w:color="auto"/>
        <w:right w:val="none" w:sz="0" w:space="0" w:color="auto"/>
      </w:divBdr>
    </w:div>
    <w:div w:id="1070157994">
      <w:bodyDiv w:val="1"/>
      <w:marLeft w:val="0"/>
      <w:marRight w:val="0"/>
      <w:marTop w:val="0"/>
      <w:marBottom w:val="0"/>
      <w:divBdr>
        <w:top w:val="none" w:sz="0" w:space="0" w:color="auto"/>
        <w:left w:val="none" w:sz="0" w:space="0" w:color="auto"/>
        <w:bottom w:val="none" w:sz="0" w:space="0" w:color="auto"/>
        <w:right w:val="none" w:sz="0" w:space="0" w:color="auto"/>
      </w:divBdr>
    </w:div>
    <w:div w:id="1087536362">
      <w:bodyDiv w:val="1"/>
      <w:marLeft w:val="0"/>
      <w:marRight w:val="0"/>
      <w:marTop w:val="0"/>
      <w:marBottom w:val="0"/>
      <w:divBdr>
        <w:top w:val="none" w:sz="0" w:space="0" w:color="auto"/>
        <w:left w:val="none" w:sz="0" w:space="0" w:color="auto"/>
        <w:bottom w:val="none" w:sz="0" w:space="0" w:color="auto"/>
        <w:right w:val="none" w:sz="0" w:space="0" w:color="auto"/>
      </w:divBdr>
    </w:div>
    <w:div w:id="1133213805">
      <w:bodyDiv w:val="1"/>
      <w:marLeft w:val="0"/>
      <w:marRight w:val="0"/>
      <w:marTop w:val="0"/>
      <w:marBottom w:val="0"/>
      <w:divBdr>
        <w:top w:val="none" w:sz="0" w:space="0" w:color="auto"/>
        <w:left w:val="none" w:sz="0" w:space="0" w:color="auto"/>
        <w:bottom w:val="none" w:sz="0" w:space="0" w:color="auto"/>
        <w:right w:val="none" w:sz="0" w:space="0" w:color="auto"/>
      </w:divBdr>
    </w:div>
    <w:div w:id="1187786882">
      <w:bodyDiv w:val="1"/>
      <w:marLeft w:val="0"/>
      <w:marRight w:val="0"/>
      <w:marTop w:val="0"/>
      <w:marBottom w:val="0"/>
      <w:divBdr>
        <w:top w:val="none" w:sz="0" w:space="0" w:color="auto"/>
        <w:left w:val="none" w:sz="0" w:space="0" w:color="auto"/>
        <w:bottom w:val="none" w:sz="0" w:space="0" w:color="auto"/>
        <w:right w:val="none" w:sz="0" w:space="0" w:color="auto"/>
      </w:divBdr>
    </w:div>
    <w:div w:id="1194078781">
      <w:bodyDiv w:val="1"/>
      <w:marLeft w:val="0"/>
      <w:marRight w:val="0"/>
      <w:marTop w:val="0"/>
      <w:marBottom w:val="0"/>
      <w:divBdr>
        <w:top w:val="none" w:sz="0" w:space="0" w:color="auto"/>
        <w:left w:val="none" w:sz="0" w:space="0" w:color="auto"/>
        <w:bottom w:val="none" w:sz="0" w:space="0" w:color="auto"/>
        <w:right w:val="none" w:sz="0" w:space="0" w:color="auto"/>
      </w:divBdr>
    </w:div>
    <w:div w:id="1219366680">
      <w:bodyDiv w:val="1"/>
      <w:marLeft w:val="0"/>
      <w:marRight w:val="0"/>
      <w:marTop w:val="0"/>
      <w:marBottom w:val="0"/>
      <w:divBdr>
        <w:top w:val="none" w:sz="0" w:space="0" w:color="auto"/>
        <w:left w:val="none" w:sz="0" w:space="0" w:color="auto"/>
        <w:bottom w:val="none" w:sz="0" w:space="0" w:color="auto"/>
        <w:right w:val="none" w:sz="0" w:space="0" w:color="auto"/>
      </w:divBdr>
    </w:div>
    <w:div w:id="1231888419">
      <w:bodyDiv w:val="1"/>
      <w:marLeft w:val="0"/>
      <w:marRight w:val="0"/>
      <w:marTop w:val="0"/>
      <w:marBottom w:val="0"/>
      <w:divBdr>
        <w:top w:val="none" w:sz="0" w:space="0" w:color="auto"/>
        <w:left w:val="none" w:sz="0" w:space="0" w:color="auto"/>
        <w:bottom w:val="none" w:sz="0" w:space="0" w:color="auto"/>
        <w:right w:val="none" w:sz="0" w:space="0" w:color="auto"/>
      </w:divBdr>
    </w:div>
    <w:div w:id="1350908698">
      <w:bodyDiv w:val="1"/>
      <w:marLeft w:val="0"/>
      <w:marRight w:val="0"/>
      <w:marTop w:val="0"/>
      <w:marBottom w:val="0"/>
      <w:divBdr>
        <w:top w:val="none" w:sz="0" w:space="0" w:color="auto"/>
        <w:left w:val="none" w:sz="0" w:space="0" w:color="auto"/>
        <w:bottom w:val="none" w:sz="0" w:space="0" w:color="auto"/>
        <w:right w:val="none" w:sz="0" w:space="0" w:color="auto"/>
      </w:divBdr>
    </w:div>
    <w:div w:id="1362509124">
      <w:bodyDiv w:val="1"/>
      <w:marLeft w:val="0"/>
      <w:marRight w:val="0"/>
      <w:marTop w:val="0"/>
      <w:marBottom w:val="0"/>
      <w:divBdr>
        <w:top w:val="none" w:sz="0" w:space="0" w:color="auto"/>
        <w:left w:val="none" w:sz="0" w:space="0" w:color="auto"/>
        <w:bottom w:val="none" w:sz="0" w:space="0" w:color="auto"/>
        <w:right w:val="none" w:sz="0" w:space="0" w:color="auto"/>
      </w:divBdr>
    </w:div>
    <w:div w:id="1387146123">
      <w:bodyDiv w:val="1"/>
      <w:marLeft w:val="0"/>
      <w:marRight w:val="0"/>
      <w:marTop w:val="0"/>
      <w:marBottom w:val="0"/>
      <w:divBdr>
        <w:top w:val="none" w:sz="0" w:space="0" w:color="auto"/>
        <w:left w:val="none" w:sz="0" w:space="0" w:color="auto"/>
        <w:bottom w:val="none" w:sz="0" w:space="0" w:color="auto"/>
        <w:right w:val="none" w:sz="0" w:space="0" w:color="auto"/>
      </w:divBdr>
    </w:div>
    <w:div w:id="1499148165">
      <w:bodyDiv w:val="1"/>
      <w:marLeft w:val="0"/>
      <w:marRight w:val="0"/>
      <w:marTop w:val="0"/>
      <w:marBottom w:val="0"/>
      <w:divBdr>
        <w:top w:val="none" w:sz="0" w:space="0" w:color="auto"/>
        <w:left w:val="none" w:sz="0" w:space="0" w:color="auto"/>
        <w:bottom w:val="none" w:sz="0" w:space="0" w:color="auto"/>
        <w:right w:val="none" w:sz="0" w:space="0" w:color="auto"/>
      </w:divBdr>
    </w:div>
    <w:div w:id="1510482738">
      <w:bodyDiv w:val="1"/>
      <w:marLeft w:val="0"/>
      <w:marRight w:val="0"/>
      <w:marTop w:val="0"/>
      <w:marBottom w:val="0"/>
      <w:divBdr>
        <w:top w:val="none" w:sz="0" w:space="0" w:color="auto"/>
        <w:left w:val="none" w:sz="0" w:space="0" w:color="auto"/>
        <w:bottom w:val="none" w:sz="0" w:space="0" w:color="auto"/>
        <w:right w:val="none" w:sz="0" w:space="0" w:color="auto"/>
      </w:divBdr>
    </w:div>
    <w:div w:id="1542932933">
      <w:bodyDiv w:val="1"/>
      <w:marLeft w:val="0"/>
      <w:marRight w:val="0"/>
      <w:marTop w:val="0"/>
      <w:marBottom w:val="0"/>
      <w:divBdr>
        <w:top w:val="none" w:sz="0" w:space="0" w:color="auto"/>
        <w:left w:val="none" w:sz="0" w:space="0" w:color="auto"/>
        <w:bottom w:val="none" w:sz="0" w:space="0" w:color="auto"/>
        <w:right w:val="none" w:sz="0" w:space="0" w:color="auto"/>
      </w:divBdr>
    </w:div>
    <w:div w:id="1547568229">
      <w:bodyDiv w:val="1"/>
      <w:marLeft w:val="0"/>
      <w:marRight w:val="0"/>
      <w:marTop w:val="0"/>
      <w:marBottom w:val="0"/>
      <w:divBdr>
        <w:top w:val="none" w:sz="0" w:space="0" w:color="auto"/>
        <w:left w:val="none" w:sz="0" w:space="0" w:color="auto"/>
        <w:bottom w:val="none" w:sz="0" w:space="0" w:color="auto"/>
        <w:right w:val="none" w:sz="0" w:space="0" w:color="auto"/>
      </w:divBdr>
    </w:div>
    <w:div w:id="1612324048">
      <w:bodyDiv w:val="1"/>
      <w:marLeft w:val="0"/>
      <w:marRight w:val="0"/>
      <w:marTop w:val="0"/>
      <w:marBottom w:val="0"/>
      <w:divBdr>
        <w:top w:val="none" w:sz="0" w:space="0" w:color="auto"/>
        <w:left w:val="none" w:sz="0" w:space="0" w:color="auto"/>
        <w:bottom w:val="none" w:sz="0" w:space="0" w:color="auto"/>
        <w:right w:val="none" w:sz="0" w:space="0" w:color="auto"/>
      </w:divBdr>
    </w:div>
    <w:div w:id="1689256808">
      <w:bodyDiv w:val="1"/>
      <w:marLeft w:val="0"/>
      <w:marRight w:val="0"/>
      <w:marTop w:val="0"/>
      <w:marBottom w:val="0"/>
      <w:divBdr>
        <w:top w:val="none" w:sz="0" w:space="0" w:color="auto"/>
        <w:left w:val="none" w:sz="0" w:space="0" w:color="auto"/>
        <w:bottom w:val="none" w:sz="0" w:space="0" w:color="auto"/>
        <w:right w:val="none" w:sz="0" w:space="0" w:color="auto"/>
      </w:divBdr>
    </w:div>
    <w:div w:id="1750926006">
      <w:bodyDiv w:val="1"/>
      <w:marLeft w:val="0"/>
      <w:marRight w:val="0"/>
      <w:marTop w:val="0"/>
      <w:marBottom w:val="0"/>
      <w:divBdr>
        <w:top w:val="none" w:sz="0" w:space="0" w:color="auto"/>
        <w:left w:val="none" w:sz="0" w:space="0" w:color="auto"/>
        <w:bottom w:val="none" w:sz="0" w:space="0" w:color="auto"/>
        <w:right w:val="none" w:sz="0" w:space="0" w:color="auto"/>
      </w:divBdr>
    </w:div>
    <w:div w:id="1761372908">
      <w:bodyDiv w:val="1"/>
      <w:marLeft w:val="0"/>
      <w:marRight w:val="0"/>
      <w:marTop w:val="0"/>
      <w:marBottom w:val="0"/>
      <w:divBdr>
        <w:top w:val="none" w:sz="0" w:space="0" w:color="auto"/>
        <w:left w:val="none" w:sz="0" w:space="0" w:color="auto"/>
        <w:bottom w:val="none" w:sz="0" w:space="0" w:color="auto"/>
        <w:right w:val="none" w:sz="0" w:space="0" w:color="auto"/>
      </w:divBdr>
    </w:div>
    <w:div w:id="1792238771">
      <w:bodyDiv w:val="1"/>
      <w:marLeft w:val="0"/>
      <w:marRight w:val="0"/>
      <w:marTop w:val="0"/>
      <w:marBottom w:val="0"/>
      <w:divBdr>
        <w:top w:val="none" w:sz="0" w:space="0" w:color="auto"/>
        <w:left w:val="none" w:sz="0" w:space="0" w:color="auto"/>
        <w:bottom w:val="none" w:sz="0" w:space="0" w:color="auto"/>
        <w:right w:val="none" w:sz="0" w:space="0" w:color="auto"/>
      </w:divBdr>
    </w:div>
    <w:div w:id="1852714782">
      <w:bodyDiv w:val="1"/>
      <w:marLeft w:val="0"/>
      <w:marRight w:val="0"/>
      <w:marTop w:val="0"/>
      <w:marBottom w:val="0"/>
      <w:divBdr>
        <w:top w:val="none" w:sz="0" w:space="0" w:color="auto"/>
        <w:left w:val="none" w:sz="0" w:space="0" w:color="auto"/>
        <w:bottom w:val="none" w:sz="0" w:space="0" w:color="auto"/>
        <w:right w:val="none" w:sz="0" w:space="0" w:color="auto"/>
      </w:divBdr>
    </w:div>
    <w:div w:id="1886797168">
      <w:bodyDiv w:val="1"/>
      <w:marLeft w:val="0"/>
      <w:marRight w:val="0"/>
      <w:marTop w:val="0"/>
      <w:marBottom w:val="0"/>
      <w:divBdr>
        <w:top w:val="none" w:sz="0" w:space="0" w:color="auto"/>
        <w:left w:val="none" w:sz="0" w:space="0" w:color="auto"/>
        <w:bottom w:val="none" w:sz="0" w:space="0" w:color="auto"/>
        <w:right w:val="none" w:sz="0" w:space="0" w:color="auto"/>
      </w:divBdr>
    </w:div>
    <w:div w:id="1888494960">
      <w:bodyDiv w:val="1"/>
      <w:marLeft w:val="0"/>
      <w:marRight w:val="0"/>
      <w:marTop w:val="0"/>
      <w:marBottom w:val="0"/>
      <w:divBdr>
        <w:top w:val="none" w:sz="0" w:space="0" w:color="auto"/>
        <w:left w:val="none" w:sz="0" w:space="0" w:color="auto"/>
        <w:bottom w:val="none" w:sz="0" w:space="0" w:color="auto"/>
        <w:right w:val="none" w:sz="0" w:space="0" w:color="auto"/>
      </w:divBdr>
    </w:div>
    <w:div w:id="1890876871">
      <w:bodyDiv w:val="1"/>
      <w:marLeft w:val="0"/>
      <w:marRight w:val="0"/>
      <w:marTop w:val="0"/>
      <w:marBottom w:val="0"/>
      <w:divBdr>
        <w:top w:val="none" w:sz="0" w:space="0" w:color="auto"/>
        <w:left w:val="none" w:sz="0" w:space="0" w:color="auto"/>
        <w:bottom w:val="none" w:sz="0" w:space="0" w:color="auto"/>
        <w:right w:val="none" w:sz="0" w:space="0" w:color="auto"/>
      </w:divBdr>
    </w:div>
    <w:div w:id="1912037013">
      <w:bodyDiv w:val="1"/>
      <w:marLeft w:val="0"/>
      <w:marRight w:val="0"/>
      <w:marTop w:val="0"/>
      <w:marBottom w:val="0"/>
      <w:divBdr>
        <w:top w:val="none" w:sz="0" w:space="0" w:color="auto"/>
        <w:left w:val="none" w:sz="0" w:space="0" w:color="auto"/>
        <w:bottom w:val="none" w:sz="0" w:space="0" w:color="auto"/>
        <w:right w:val="none" w:sz="0" w:space="0" w:color="auto"/>
      </w:divBdr>
    </w:div>
    <w:div w:id="1920477277">
      <w:bodyDiv w:val="1"/>
      <w:marLeft w:val="0"/>
      <w:marRight w:val="0"/>
      <w:marTop w:val="0"/>
      <w:marBottom w:val="0"/>
      <w:divBdr>
        <w:top w:val="none" w:sz="0" w:space="0" w:color="auto"/>
        <w:left w:val="none" w:sz="0" w:space="0" w:color="auto"/>
        <w:bottom w:val="none" w:sz="0" w:space="0" w:color="auto"/>
        <w:right w:val="none" w:sz="0" w:space="0" w:color="auto"/>
      </w:divBdr>
    </w:div>
    <w:div w:id="1955481877">
      <w:bodyDiv w:val="1"/>
      <w:marLeft w:val="0"/>
      <w:marRight w:val="0"/>
      <w:marTop w:val="0"/>
      <w:marBottom w:val="0"/>
      <w:divBdr>
        <w:top w:val="none" w:sz="0" w:space="0" w:color="auto"/>
        <w:left w:val="none" w:sz="0" w:space="0" w:color="auto"/>
        <w:bottom w:val="none" w:sz="0" w:space="0" w:color="auto"/>
        <w:right w:val="none" w:sz="0" w:space="0" w:color="auto"/>
      </w:divBdr>
    </w:div>
    <w:div w:id="2014643112">
      <w:bodyDiv w:val="1"/>
      <w:marLeft w:val="0"/>
      <w:marRight w:val="0"/>
      <w:marTop w:val="0"/>
      <w:marBottom w:val="0"/>
      <w:divBdr>
        <w:top w:val="none" w:sz="0" w:space="0" w:color="auto"/>
        <w:left w:val="none" w:sz="0" w:space="0" w:color="auto"/>
        <w:bottom w:val="none" w:sz="0" w:space="0" w:color="auto"/>
        <w:right w:val="none" w:sz="0" w:space="0" w:color="auto"/>
      </w:divBdr>
    </w:div>
    <w:div w:id="2055347511">
      <w:bodyDiv w:val="1"/>
      <w:marLeft w:val="0"/>
      <w:marRight w:val="0"/>
      <w:marTop w:val="0"/>
      <w:marBottom w:val="0"/>
      <w:divBdr>
        <w:top w:val="none" w:sz="0" w:space="0" w:color="auto"/>
        <w:left w:val="none" w:sz="0" w:space="0" w:color="auto"/>
        <w:bottom w:val="none" w:sz="0" w:space="0" w:color="auto"/>
        <w:right w:val="none" w:sz="0" w:space="0" w:color="auto"/>
      </w:divBdr>
    </w:div>
    <w:div w:id="2080706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dx.doi.org/10.13140/RG.2.2.11274.21440" TargetMode="External"/><Relationship Id="rId4" Type="http://schemas.openxmlformats.org/officeDocument/2006/relationships/settings" Target="settings.xml"/><Relationship Id="rId9" Type="http://schemas.openxmlformats.org/officeDocument/2006/relationships/hyperlink" Target="https://doi.org/10.1080/14681811.2015.105402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Jon89</b:Tag>
    <b:SourceType>Book</b:SourceType>
    <b:Guid>{E06EFB18-75F5-744A-B4A7-430AE6B53D29}</b:Guid>
    <b:Author>
      <b:Author>
        <b:NameList>
          <b:Person>
            <b:Last>Jones</b:Last>
            <b:First>C.</b:First>
          </b:Person>
          <b:Person>
            <b:Last>Mahony</b:Last>
            <b:First>P.</b:First>
          </b:Person>
        </b:NameList>
      </b:Author>
    </b:Author>
    <b:Title>Learning Our Line: Sexuality and Social Control in Education</b:Title>
    <b:City>London</b:City>
    <b:Publisher>The Women's Press</b:Publisher>
    <b:Year>1989</b:Year>
    <b:Pages>1-5</b:Pages>
    <b:RefOrder>3</b:RefOrder>
  </b:Source>
  <b:Source>
    <b:Tag>Coo17</b:Tag>
    <b:SourceType>JournalArticle</b:SourceType>
    <b:Guid>{DB9C507E-E8B4-0C4B-A9BC-38EDE7B3C40E}</b:Guid>
    <b:Author>
      <b:Author>
        <b:NameList>
          <b:Person>
            <b:Last>Cook</b:Last>
            <b:First>M.</b:First>
          </b:Person>
        </b:NameList>
      </b:Author>
    </b:Author>
    <b:Title>Archives of Feeling</b:Title>
    <b:Year>2017</b:Year>
    <b:JournalName>The AIDS Crisis in Britain 1987</b:JournalName>
    <b:Volume>83</b:Volume>
    <b:Issue>1</b:Issue>
    <b:Pages>51-78</b:Pages>
    <b:StandardNumber>Avaliable at: https://eprints.bbk.ac.uk/id/eprint/17900/3/17900.pdf (Accessed 25th April 2021)</b:StandardNumber>
    <b:RefOrder>1</b:RefOrder>
  </b:Source>
  <b:Source>
    <b:Tag>GGe89</b:Tag>
    <b:SourceType>JournalArticle</b:SourceType>
    <b:Guid>{79AD89B7-C111-5740-9BC8-EE788D00AED4}</b:Guid>
    <b:Author>
      <b:Author>
        <b:NameList>
          <b:Person>
            <b:Last>Gerald</b:Last>
            <b:First>G.</b:First>
          </b:Person>
        </b:NameList>
      </b:Author>
    </b:Author>
    <b:Title>What can we learn from the gay community's response to the AIDS crisis?</b:Title>
    <b:JournalName>Journal of the National Medical Assoication</b:JournalName>
    <b:Year>1989</b:Year>
    <b:Volume>81</b:Volume>
    <b:Issue>4</b:Issue>
    <b:Pages>449-452</b:Pages>
    <b:RefOrder>2</b:RefOrder>
  </b:Source>
</b:Sources>
</file>

<file path=customXml/itemProps1.xml><?xml version="1.0" encoding="utf-8"?>
<ds:datastoreItem xmlns:ds="http://schemas.openxmlformats.org/officeDocument/2006/customXml" ds:itemID="{489AA70D-A836-E243-A2C5-E2C22E592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TotalTime>
  <Pages>23</Pages>
  <Words>6454</Words>
  <Characters>36340</Characters>
  <Application>Microsoft Office Word</Application>
  <DocSecurity>0</DocSecurity>
  <Lines>825</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Caitlin Mcinally (1802424)</dc:creator>
  <cp:keywords/>
  <dc:description/>
  <cp:lastModifiedBy>Heather Caitlin Mcinally (1802424)</cp:lastModifiedBy>
  <cp:revision>394</cp:revision>
  <dcterms:created xsi:type="dcterms:W3CDTF">2021-04-28T20:35:00Z</dcterms:created>
  <dcterms:modified xsi:type="dcterms:W3CDTF">2021-05-06T13:41:00Z</dcterms:modified>
</cp:coreProperties>
</file>