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53A5C" w14:textId="203609D0" w:rsidR="004376FB" w:rsidRDefault="0088746B" w:rsidP="0088746B">
      <w:bookmarkStart w:id="0" w:name="_GoBack"/>
      <w:bookmarkEnd w:id="0"/>
      <w:r>
        <w:t>Own-race bias (ORB)</w:t>
      </w:r>
      <w:r w:rsidR="00162997">
        <w:t>, also known as Cross-race effect/bias and other-race bias, is a tendency to recognise faces of one’s own race compared to those of another.</w:t>
      </w:r>
      <w:r w:rsidR="00176F28">
        <w:t xml:space="preserve"> The first research into </w:t>
      </w:r>
      <w:r w:rsidR="00AC5167">
        <w:t>this phenomenon</w:t>
      </w:r>
      <w:r w:rsidR="00176F28">
        <w:t xml:space="preserve"> came from Feingold (1914) who looked at what influence the environment had on the way people identify others and things around them.</w:t>
      </w:r>
      <w:r w:rsidR="00AC5167">
        <w:t xml:space="preserve"> Findings from this study show evidence of the own-race bias</w:t>
      </w:r>
      <w:r w:rsidR="004376FB">
        <w:t xml:space="preserve"> regarding false identification of suspect</w:t>
      </w:r>
      <w:r w:rsidR="00AC5167">
        <w:t>, stating that similar objects and people get mistaken for each other 2.5%</w:t>
      </w:r>
      <w:r w:rsidR="004376FB">
        <w:t xml:space="preserve"> of the time. </w:t>
      </w:r>
      <w:r w:rsidR="00162997">
        <w:t xml:space="preserve">This topic </w:t>
      </w:r>
      <w:r>
        <w:t xml:space="preserve">is a </w:t>
      </w:r>
      <w:r w:rsidR="00162997">
        <w:t>highly researched</w:t>
      </w:r>
      <w:r>
        <w:t xml:space="preserve">, although during a literature review, there seems to be a lack of research directly searching for the evidence of the own-race bias when regarding eyewitness testimonies in a British context, and in this case, university students, although this is a highly debated topic which has scepticism surrounding it. </w:t>
      </w:r>
    </w:p>
    <w:p w14:paraId="1251E492" w14:textId="77777777" w:rsidR="004376FB" w:rsidRDefault="004376FB" w:rsidP="0088746B"/>
    <w:p w14:paraId="3FA94C2F" w14:textId="2A2CC36D" w:rsidR="0088746B" w:rsidRDefault="0088746B" w:rsidP="0088746B">
      <w:r>
        <w:t>During the following study, as part of a Dissertation, own-race bias will be looked at to see if there is evidence in eyewitness testimonies, especially when considering a suspect identification, which can result in people being falsely being identified as committing crimes when they have not. When considering eyewitness testimonies, it should be made aware that there are many distractions in an environment to a person witnessing a crime which means their memory of an event can be susceptible to inconsistencies and errors, such as how long they are exposed to a person’s face. Implications of studies into the validity of eyewitness accounts could potentially have an impact on the legal system and the way suspects are identified.</w:t>
      </w:r>
    </w:p>
    <w:p w14:paraId="5CDC7BD1" w14:textId="77777777" w:rsidR="0088746B" w:rsidRDefault="0088746B" w:rsidP="0088746B"/>
    <w:p w14:paraId="1186EB7A" w14:textId="4CA0DA94" w:rsidR="0088746B" w:rsidRDefault="0088746B" w:rsidP="0088746B">
      <w:r>
        <w:t xml:space="preserve">Researchers, such as Wells, Memon and Penrod (2006), examine Probative value of eyewitness evidence. A reason for </w:t>
      </w:r>
      <w:r w:rsidR="004828B4">
        <w:t xml:space="preserve">the </w:t>
      </w:r>
      <w:r>
        <w:t>choice of topic is the fact that eyewitness testimonies are still have their validity questioned after all these years an</w:t>
      </w:r>
      <w:r w:rsidR="004828B4">
        <w:t xml:space="preserve">d </w:t>
      </w:r>
      <w:r>
        <w:t xml:space="preserve">own race bias may have an effect on people when it comes to eyewitness. Distractions are also present during a crime, so </w:t>
      </w:r>
      <w:r>
        <w:lastRenderedPageBreak/>
        <w:t>a distractor task will add that element to</w:t>
      </w:r>
      <w:r w:rsidR="004828B4">
        <w:t xml:space="preserve"> the </w:t>
      </w:r>
      <w:r>
        <w:t>study. Literature that</w:t>
      </w:r>
      <w:r w:rsidR="004828B4">
        <w:t xml:space="preserve"> has been</w:t>
      </w:r>
      <w:r>
        <w:t xml:space="preserve"> reviewed comes from Meissner and Brigham (2001) who conducted a 30-year investigation in own race bias in memory for faces using eyewitness testimonies as evidence. The researchers found that people recognised faces of their own race 1.4 times more than when compared to a less familiar race suggesting that the own race bias is in effect in eyewitness testimonies. The researchers identified a ‘mirror effect’ with faces of a person’s own race being correctly identified with a smaller amount of false alarms when participants identified these faces compared to faces of another race. Thus, supporting the presence of ORB regarding eyewitness’.</w:t>
      </w:r>
    </w:p>
    <w:p w14:paraId="0004660A" w14:textId="77777777" w:rsidR="0088746B" w:rsidRDefault="0088746B" w:rsidP="0088746B"/>
    <w:p w14:paraId="43CB4262" w14:textId="1747745E" w:rsidR="0088746B" w:rsidRDefault="0088746B" w:rsidP="0088746B">
      <w:r>
        <w:t>Another piece of evidence</w:t>
      </w:r>
      <w:r w:rsidR="009176CD">
        <w:t xml:space="preserve"> for the own-race bias</w:t>
      </w:r>
      <w:r>
        <w:t xml:space="preserve"> comes from Ackerman, Shapiro, Neuberg, Kenrick, Vaughn Becker, Griskevicius, Maner, and Schaller (2006) who found that people had trouble recognise people from other races, unless emotion i.e. anger was present. For example, participants identified angry black faces more successfully compared to white angry faces. This suggests emotions present on faces may have an impact on face recognition, however, it will not be explored in this study but could be an area for further research.</w:t>
      </w:r>
    </w:p>
    <w:p w14:paraId="67BE7EA5" w14:textId="2B47FA70" w:rsidR="0088746B" w:rsidRDefault="0088746B" w:rsidP="0088746B">
      <w:r>
        <w:t xml:space="preserve">Brigham and Ready (1985) also provide evidence for own-race bias in line-up construction. The researchers found that participants showed own-race bias due to being more selective about their own-race photos, i.e. black participants and white participants, compared to other race photos. Both race groups, i.e. black and white participants, showed evidence for own-race bias. Due to this finding, it may provide further information, such as whether one race has more own-race bias than another, if ethnicity of participants is recorded to see if there is a link. </w:t>
      </w:r>
    </w:p>
    <w:p w14:paraId="035F6EB0" w14:textId="7F25FACC" w:rsidR="009176CD" w:rsidRDefault="009176CD" w:rsidP="0088746B"/>
    <w:p w14:paraId="6F137265" w14:textId="61630A64" w:rsidR="009176CD" w:rsidRDefault="009176CD" w:rsidP="0088746B">
      <w:r>
        <w:lastRenderedPageBreak/>
        <w:t>Marcon</w:t>
      </w:r>
      <w:r w:rsidR="00BF49B0">
        <w:t>, Susa and Meissner (2009) assess the role familiarity and recollection play in recognising both other- and own-race faces. Using 54 Hispanic participants, in experiment one, they used a repetition lag paradigm to demonstrate that, in this study, participants had a higher chance of committing repetition errors when identifying face of another race. In a second experiment, the researchers used process-dissociation equations to look at differences in familiarity and recollection of faces. This experiment looked at 22 Hispanic participants who showed they had a greater reliance on recollection processes when identifying own-race faces</w:t>
      </w:r>
      <w:r w:rsidR="00C719E7">
        <w:t xml:space="preserve">. This appears to support the </w:t>
      </w:r>
      <w:r w:rsidR="00202E03">
        <w:t>ORB;</w:t>
      </w:r>
      <w:r w:rsidR="00C719E7">
        <w:t xml:space="preserve"> however, the researchers later discuss that using recollection to interpret the ORB would lead to </w:t>
      </w:r>
      <w:r w:rsidR="007678AE">
        <w:t>moderating the effect during a suspect identification, during a line-up, becoming difficult.</w:t>
      </w:r>
    </w:p>
    <w:p w14:paraId="2F92867B" w14:textId="233DE298" w:rsidR="00035078" w:rsidRDefault="00035078" w:rsidP="0088746B"/>
    <w:p w14:paraId="182AA6C1" w14:textId="1209E4D9" w:rsidR="00035078" w:rsidRDefault="00035078" w:rsidP="0088746B">
      <w:r>
        <w:t xml:space="preserve">Due to reliance on eyewitness identifications in verdict decisions and the criticisms on eyewitness accuracy, research has been conducted in how well individuals predict their own abilities in </w:t>
      </w:r>
      <w:r w:rsidR="008B2F3F">
        <w:t>correctly recognising face, of their own- and other-race faces. Hourihan, Benjamin, and Liu (2013) used Caucasian and Asian participants who were asked to look at face of the respective races mentioned. Discrimination of own-race faces was greater, in both groups, when compared to other-race faces. The researchers also found that meta-mnemonic  accuracy, again in both groups, was higher when looking at own-race faces, thus supporting the ORB. Race would appear to be a factor that has an influence on face recognition. Finding such as these would suggest that eyewitness accounts are not accurate, and this could be problematic when asking an eyewitness to identify suspects that are of another race to them.</w:t>
      </w:r>
    </w:p>
    <w:p w14:paraId="209D1A2C" w14:textId="1E8F4496" w:rsidR="00B633B6" w:rsidRDefault="00B633B6" w:rsidP="0088746B">
      <w:r>
        <w:t>Arnold (2013) finds similar results, participants monitor their own memory for own-race faces better compared to other-race faces, which contribute to an own-race bias.</w:t>
      </w:r>
    </w:p>
    <w:p w14:paraId="120D6DDD" w14:textId="77777777" w:rsidR="0088746B" w:rsidRDefault="0088746B" w:rsidP="0088746B"/>
    <w:p w14:paraId="308C2790" w14:textId="0BD69C14" w:rsidR="00AB016A" w:rsidRDefault="0088746B" w:rsidP="0088746B">
      <w:r>
        <w:lastRenderedPageBreak/>
        <w:t>Wright, Boyd &amp; Tredoux (2001) investigated own-race bias in South Africa and England using confederates, either black or white, approaching people. Later, when these people were asked to identify who approached them from a line up consisting of photographs. The study found that people from both countries where able to correctly identify the confederate of their own race. Only when the confederate was of a person’s own race were the witness confidence and accuracy found to be correlated by the researchers. As the studies were conducted in two countries, with different racial profiles, this study is seen to be higher in validity and more ecological with the researcher’s confidence in the own-race bias being present in real eyewitness testimonies.</w:t>
      </w:r>
    </w:p>
    <w:p w14:paraId="33878D9B" w14:textId="432E59CC" w:rsidR="0088746B" w:rsidRDefault="0088746B" w:rsidP="0088746B"/>
    <w:p w14:paraId="6437B93B" w14:textId="6EB0A325" w:rsidR="00AB016A" w:rsidRDefault="00AB016A" w:rsidP="0088746B">
      <w:r>
        <w:t xml:space="preserve">In contrast to the research above, Zhao and Bentin (2008) examines own and other race face categorisation, with </w:t>
      </w:r>
      <w:r w:rsidR="00D0063E">
        <w:t>factors such as</w:t>
      </w:r>
      <w:r>
        <w:t xml:space="preserve"> gender, age and race</w:t>
      </w:r>
      <w:r w:rsidR="00D0063E">
        <w:t xml:space="preserve"> being examined also</w:t>
      </w:r>
      <w:r>
        <w:t xml:space="preserve">. </w:t>
      </w:r>
      <w:r w:rsidR="00D0063E">
        <w:t>Participants were both Chinese and Israeli, living in their home countries, who had their visual experiences of faces of races investigated to see how subordinate group-level categorisations were affected. Both Chinese and Israeli participants identified other-race face quicker and at a higher accuracy compared to their own-race faces. Finding show that the participants race did not appear to interact with their age or their gender. The researchers conclude that race determination is not an imposed first step in face processing, suggesting that there are other category-defining physiognomic processes are involved. These findings do not support the proposed research hypothesis.</w:t>
      </w:r>
    </w:p>
    <w:p w14:paraId="096FA4FA" w14:textId="1B18B8E7" w:rsidR="005107A4" w:rsidRDefault="005107A4" w:rsidP="0088746B"/>
    <w:p w14:paraId="1E7A4498" w14:textId="11CED264" w:rsidR="005107A4" w:rsidRDefault="005107A4" w:rsidP="0088746B">
      <w:r>
        <w:t>Research would suggest that there is a preference for own-race faces, even in infancy</w:t>
      </w:r>
      <w:r w:rsidR="006D202F">
        <w:t xml:space="preserve"> which could be due to factors such as nature and nurture</w:t>
      </w:r>
      <w:r>
        <w:t xml:space="preserve">. </w:t>
      </w:r>
      <w:r w:rsidR="006D202F">
        <w:t xml:space="preserve">Bar-Haim, Ziv, Lamy, &amp; Hodes (2006) look at the role these two factors play in the way own-race faces are processed. The study used Caucasian and African three-month olds taking part in a visual preference task, which </w:t>
      </w:r>
      <w:r w:rsidR="006D202F">
        <w:lastRenderedPageBreak/>
        <w:t>measured the time they looked at own-race faces compared to other-race.</w:t>
      </w:r>
      <w:r w:rsidR="00FF0395">
        <w:t xml:space="preserve"> The Caucasian infants lived in a predominant Caucasian environment, on the other hand, the African infants were either in an African environment or a Caucasian environment. Results from the study suggest that there is a preference, in ages as young as three-months, for own-race faces. Conclusions include that this preference is due to the prototypical facial environment the infants are exposed to. This would suggest that the own-race bias could be due to the environment an individual matures in and the exposure they have growing up, to other races, seems to be an important factor.</w:t>
      </w:r>
    </w:p>
    <w:p w14:paraId="656DBC20" w14:textId="77777777" w:rsidR="00AB016A" w:rsidRDefault="00AB016A" w:rsidP="0088746B"/>
    <w:p w14:paraId="725032D8" w14:textId="57D2A77D" w:rsidR="0088746B" w:rsidRDefault="00271109" w:rsidP="0088746B">
      <w:r>
        <w:t xml:space="preserve">When looking at younger participants, </w:t>
      </w:r>
      <w:r w:rsidR="0088746B">
        <w:t>Walker and Hewstone (2006)</w:t>
      </w:r>
      <w:r>
        <w:t xml:space="preserve"> </w:t>
      </w:r>
      <w:r w:rsidR="0088746B">
        <w:t>found that own-race bias (effect) was significantly larger in secondary school and university students compared to primary school students. This supports my research question involving own-race bias but also suggests age may play a role in face recognition which could warrant further investigation in further studies. However, the researchers found that a bias in perception was found in people’s processing of faces amongst all three categories of participants, at Primary school, Secondary school and University level.</w:t>
      </w:r>
    </w:p>
    <w:p w14:paraId="47705322" w14:textId="3B320855" w:rsidR="00776FB6" w:rsidRDefault="00776FB6" w:rsidP="0088746B"/>
    <w:p w14:paraId="09767B93" w14:textId="1D09B9E4" w:rsidR="00776FB6" w:rsidRDefault="00776FB6" w:rsidP="0088746B">
      <w:r>
        <w:t xml:space="preserve">After conducting their above research, Walker and Hewstone (2008) later looked at social factors and racial bias and the influence they may have on a generalised own-race effect. </w:t>
      </w:r>
      <w:r w:rsidR="00D21F85">
        <w:t>Participants, who were White and South Asian, completed a  discrimination computer task consisting of White, South Asian and Black faces. A generalised own-race effect was found in both groups of participants, who had a discrimination advantage when identifying own- compared to other-race faces. The findings suggest that social factors could be playing a role on the ORB and a link was identified to implicit racial bias. This would support the ORB’s presence when identifying faces.</w:t>
      </w:r>
    </w:p>
    <w:p w14:paraId="17F06176" w14:textId="7BD7B452" w:rsidR="002F426B" w:rsidRDefault="002F426B" w:rsidP="0088746B"/>
    <w:p w14:paraId="09BB89E0" w14:textId="2740ACB4" w:rsidR="0088746B" w:rsidRDefault="00895FE4" w:rsidP="0088746B">
      <w:r>
        <w:t xml:space="preserve">Additionally, </w:t>
      </w:r>
      <w:r w:rsidR="002F426B">
        <w:t>Komes, Schweinberger and Wiese (2014) investigated facial memory and perception in older adults</w:t>
      </w:r>
      <w:r w:rsidR="004A390C">
        <w:t xml:space="preserve"> with a mean age of 69 years</w:t>
      </w:r>
      <w:r w:rsidR="002F426B">
        <w:t>.</w:t>
      </w:r>
      <w:r w:rsidR="004A390C">
        <w:t xml:space="preserve"> Participants were given a memory recognition task and were divided into high and low performers. High performers, in the memory task in this study, were still below levels of face recognition found in younger participants in similar studies, i.e. Wiese (2012), as cited in Komes, Schweinberger and Wiese (2014). </w:t>
      </w:r>
      <w:r w:rsidR="002F426B">
        <w:t xml:space="preserve">These findings suggest that older adults, </w:t>
      </w:r>
      <w:r w:rsidR="004A390C">
        <w:t xml:space="preserve">even those </w:t>
      </w:r>
      <w:r w:rsidR="002F426B">
        <w:t>who had a less efficient process</w:t>
      </w:r>
      <w:r w:rsidR="004A390C">
        <w:t xml:space="preserve"> for memorising face, can still show a preserved specialisation towards faces of their own race. These findings appear to show support the ORB and that the own-race bias can be preserved in later life, even </w:t>
      </w:r>
      <w:proofErr w:type="spellStart"/>
      <w:r w:rsidR="004A390C">
        <w:t>thought</w:t>
      </w:r>
      <w:proofErr w:type="spellEnd"/>
      <w:r w:rsidR="004A390C">
        <w:t xml:space="preserve"> not all participants performed highly on the recognition test.</w:t>
      </w:r>
    </w:p>
    <w:p w14:paraId="1B87014B" w14:textId="77777777" w:rsidR="004A390C" w:rsidRDefault="004A390C" w:rsidP="0088746B"/>
    <w:p w14:paraId="7AA4FE29" w14:textId="77777777" w:rsidR="0088746B" w:rsidRDefault="0088746B" w:rsidP="0088746B">
      <w:r>
        <w:t xml:space="preserve">Research conducted by Pezdek, O’Brien and Wasson (2012) conducted a study into cross-race effect (own-race bias) using 44 college students, presents target faces individually to one group of students, then asks another group of participants to identify faces when present to them in a group. One of the conclusions states that cross-race faces are harder to encode, or remember, than same-race faces, and this explains why in both the experiment conducted recognition memory was reduced when identifying target faces. </w:t>
      </w:r>
    </w:p>
    <w:p w14:paraId="26B7560B" w14:textId="77777777" w:rsidR="0088746B" w:rsidRDefault="0088746B" w:rsidP="0088746B"/>
    <w:p w14:paraId="626CB43E" w14:textId="77777777" w:rsidR="0088746B" w:rsidRDefault="0088746B" w:rsidP="0088746B">
      <w:r>
        <w:t xml:space="preserve">Havard, Memon &amp; Humphries (2017) conducted research on school children, 176 were Caucasian and 143 were Asian, in Britain investigating the presence of own-race bias. They found that the Caucasian participants were better at identifying faces that were their own race from a target line up while they had a higher rate, compared to the other group of participants, of not correctly identifying Asian faces, which was the other ethnic group involved in the study. On the other hand, the Asian participants had correctly identified faces </w:t>
      </w:r>
      <w:r>
        <w:lastRenderedPageBreak/>
        <w:t xml:space="preserve">of both races, in a line up, equally and performed better than the Caucasian participants. The researchers suggested the difference in performance was due to the exposure the participants had to other races, i.e. the Caucasian participants had little to no exposure to Asians in their everyday life while Asian participants were exposed to Caucasians at higher levels. </w:t>
      </w:r>
    </w:p>
    <w:p w14:paraId="7F4B9CF7" w14:textId="77777777" w:rsidR="0088746B" w:rsidRDefault="0088746B" w:rsidP="0088746B"/>
    <w:p w14:paraId="12D1A5E5" w14:textId="77777777" w:rsidR="0088746B" w:rsidRDefault="0088746B" w:rsidP="0088746B">
      <w:r>
        <w:t>Research conducted by Wan, Crookes, Dawel, Pidcock, Hall and McKone (2017) into face-blindness for other-race faces suggests that the own-race bias effect is a genuine but has a ’minor’ effect on eyewitness identification. The researchers state that, due to their finding, the way in which to identify if an eyewitness had misidentified a suspect is to look at the individual’s ability of face recognition. This has some serious implications in a real-world setting, more specifically in legal settings, as this could imply that it is not the individual’s fault if someone identified by them is wrongfully convicted and that this area needs further exploration. This piece of research seems to downplay the effects the own-race bias, and contradict the evidence previously reviewed, has when identifying faces, with researchers even mentioning prosopagnosia could play a role in misidentification of faces.</w:t>
      </w:r>
    </w:p>
    <w:p w14:paraId="0FD606E7" w14:textId="77777777" w:rsidR="0088746B" w:rsidRDefault="0088746B" w:rsidP="0088746B"/>
    <w:p w14:paraId="20D3950D" w14:textId="77777777" w:rsidR="0088746B" w:rsidRDefault="0088746B" w:rsidP="0088746B">
      <w:r>
        <w:t xml:space="preserve">There is research that contradicts the own-race bias while simultaneously supporting it. Zhang, Jiang, Bentin &amp; Zhao (2017) found that Caucasian participants recognised Chinese faces, and rejected them in a search task, much quicker than they did with faces of their own race (Caucasian), which was not the case for Asian participants whose results were the other way around. The researchers suggest that as Chinese faces have a face space that is more densely clustered and have a lower variation compared to the Caucasian faces used in the study (Byatt &amp; Rhodes, 2004), as cited in Zhang et al (2017), which could lead to participants processing Chinese faces at a faster rate. This piece of research does not support the own-race </w:t>
      </w:r>
      <w:r>
        <w:lastRenderedPageBreak/>
        <w:t xml:space="preserve">bias in this study completely. It would appear that in this study that the own-race bias may be more prevalent in some ethnic groups compared to others, as found by the researchers.  </w:t>
      </w:r>
    </w:p>
    <w:p w14:paraId="7009D1FC" w14:textId="77777777" w:rsidR="0088746B" w:rsidRDefault="0088746B" w:rsidP="0088746B"/>
    <w:p w14:paraId="43C9AE94" w14:textId="26FFB133" w:rsidR="0088746B" w:rsidRDefault="00895FE4" w:rsidP="0088746B">
      <w:r>
        <w:t xml:space="preserve">Furthermore, </w:t>
      </w:r>
      <w:r w:rsidR="0088746B">
        <w:t>Sadozai, Kempen, Tredoux, and Robbins (2019) looked at the role holistic processing played when looking at own-race bias. The study found white participants had a significant own race bias, as they identified more whole white faces correctly compared to black faces and parts of faces. Black participants, from South Africa, had better scores identifying the faces regardless of race and regardless of the face being whole or parts. This, like the research above, supports own-race bias in white participants, in this case, but there does not seem to be any evidence in this study. The researchers put this finding due to the experiential factor of a race.</w:t>
      </w:r>
    </w:p>
    <w:p w14:paraId="39E6984C" w14:textId="5E6D5D05" w:rsidR="001C6B24" w:rsidRDefault="001C6B24" w:rsidP="0088746B"/>
    <w:p w14:paraId="2496789D" w14:textId="43DF9B92" w:rsidR="001C6B24" w:rsidRDefault="001C6B24" w:rsidP="0088746B">
      <w:r>
        <w:t xml:space="preserve">Evidence, from Ho &amp; Pezdek (2016), suggests that categorisation processes occur at recognition of faces, i.e. post encoding. This would account for the differences in recognition of own-race and cross- race faces. The researchers found that, using a divided attention paradigm, the encoding occurred at the point of recognition, which hindered accuracy more in same race-faces compare to cross-race faces. Taking part in the task impaired recognition more for cross-race faces compared to own-race faces, however, this was not apparent in black participants. </w:t>
      </w:r>
      <w:r w:rsidR="00C61A5D">
        <w:t>This would suggest that own-race bias may be present in white participants, which could be due to individuation and the categorisation processes that occur at recognition.</w:t>
      </w:r>
    </w:p>
    <w:p w14:paraId="2B3B2B53" w14:textId="77777777" w:rsidR="0088746B" w:rsidRDefault="0088746B" w:rsidP="0088746B"/>
    <w:p w14:paraId="17F9D48A" w14:textId="07F63A04" w:rsidR="0088746B" w:rsidRDefault="0088746B" w:rsidP="0088746B">
      <w:r>
        <w:t xml:space="preserve">Research into racial bias and how that may play a role in own-race bias, which leads to an increase of false identification of black suspects, comes from Vitriol, Appleby and Borgida (2019). This study found that an activation in crime related concepts, which appeared to </w:t>
      </w:r>
      <w:r>
        <w:lastRenderedPageBreak/>
        <w:t xml:space="preserve">happen unconsciously in white participants, seemed to hinder white participants abilities to identify black faces in a line up compared to white faces. This ultimately leads to people being wrongly identified due to this bias and provides further support for the own-race bias in line ups and suspect identification. </w:t>
      </w:r>
    </w:p>
    <w:p w14:paraId="0C1C5C63" w14:textId="3710E688" w:rsidR="00224B54" w:rsidRDefault="00224B54" w:rsidP="0088746B"/>
    <w:p w14:paraId="1E68BB76" w14:textId="20E97EB1" w:rsidR="00224B54" w:rsidRDefault="00224B54" w:rsidP="0088746B">
      <w:r>
        <w:t>Racial bias, and own-race bias, may be a result of nonverbal behaviours displayed to people through television. Weisbuch, Pauker and Ambady (2009) examined this and found that there was a high amount of negative behaviour towards black characters, when compared to white characters of the same status. Exposure to ‘pro-white’ shows, compared to ‘pro-black’, that a nonverbal bias, in individuals, seemed to increase. This would suggest that there does seem to be a subtle transmission of racial bias shown on television</w:t>
      </w:r>
      <w:r w:rsidR="00C71DB3">
        <w:t xml:space="preserve"> through behaviour, which could potentially strengthen an own-race bias in people.</w:t>
      </w:r>
    </w:p>
    <w:p w14:paraId="665B6D40" w14:textId="77777777" w:rsidR="0088746B" w:rsidRDefault="0088746B" w:rsidP="0088746B"/>
    <w:p w14:paraId="5C7B1627" w14:textId="338BB2DC" w:rsidR="0088746B" w:rsidRDefault="0088746B" w:rsidP="0088746B">
      <w:r>
        <w:t>Overall, research into the own-race bias seems to generally provides support for the own-race bias. There is evidence that appears to contradict the own-race bias, but this is outweighed by supporting evidence, even though not al</w:t>
      </w:r>
      <w:r w:rsidR="00500F77">
        <w:t>l</w:t>
      </w:r>
      <w:r>
        <w:t xml:space="preserve"> literature</w:t>
      </w:r>
      <w:r w:rsidR="00500F77">
        <w:t xml:space="preserve"> available on this topic c</w:t>
      </w:r>
      <w:r>
        <w:t>ould be reviewed. Based on the evidence and literature reviewed above, the hypothesis for the proposed study will be that Participants will be able to recognises faces of their own race better compared to faces that are not.</w:t>
      </w:r>
      <w:r w:rsidR="00500F77">
        <w:t xml:space="preserve"> Participant results will be used to determine if the ORB is present, with results compared against a base rate of recognition to see if people can recognise faces at above chance level.</w:t>
      </w:r>
      <w:r>
        <w:t xml:space="preserve"> Findings for the study will then be linked with eyewitness accounts.</w:t>
      </w:r>
      <w:r w:rsidR="00093D09">
        <w:t xml:space="preserve"> </w:t>
      </w:r>
      <w:r>
        <w:t>Recommendations for further research will be examined</w:t>
      </w:r>
      <w:r w:rsidR="00093D09">
        <w:t xml:space="preserve"> and</w:t>
      </w:r>
      <w:r>
        <w:t xml:space="preserve"> implication of the study will be</w:t>
      </w:r>
      <w:r w:rsidR="00093D09">
        <w:t xml:space="preserve"> considered in a legal setting</w:t>
      </w:r>
      <w:r>
        <w:t xml:space="preserve">. </w:t>
      </w:r>
    </w:p>
    <w:p w14:paraId="790DB134" w14:textId="77777777" w:rsidR="0088746B" w:rsidRDefault="0088746B" w:rsidP="0088746B">
      <w:pPr>
        <w:rPr>
          <w:b/>
        </w:rPr>
      </w:pPr>
    </w:p>
    <w:p w14:paraId="64C289A6" w14:textId="20E7D859" w:rsidR="0088746B" w:rsidRPr="001C10B6" w:rsidRDefault="0088746B" w:rsidP="0088746B">
      <w:pPr>
        <w:rPr>
          <w:b/>
        </w:rPr>
      </w:pPr>
    </w:p>
    <w:p w14:paraId="06D202C3" w14:textId="1ECAF3F9" w:rsidR="0088746B" w:rsidRPr="00FA1265" w:rsidRDefault="0088746B" w:rsidP="0088746B">
      <w:pPr>
        <w:rPr>
          <w:b/>
          <w:bCs/>
        </w:rPr>
      </w:pPr>
      <w:r>
        <w:rPr>
          <w:b/>
          <w:bCs/>
        </w:rPr>
        <w:lastRenderedPageBreak/>
        <w:t>References:</w:t>
      </w:r>
    </w:p>
    <w:p w14:paraId="1471BD5B" w14:textId="7946EEB4" w:rsidR="0088746B" w:rsidRDefault="0088746B" w:rsidP="00AC5167">
      <w:pPr>
        <w:ind w:left="360" w:hanging="720"/>
      </w:pPr>
      <w:r>
        <w:t xml:space="preserve">Ackerman, J.M., Shapiro, J.R., Neuberg, S.L., Kenrick, D.T., Vaughn Becker, D., Griskevicius, V., Maner, J.K., and Schaller, M. (2006). They All Look the Same to Me (Unless They’re Angry); From Out-Group Homogeneity to Out-Group Heterogeneity. </w:t>
      </w:r>
      <w:r w:rsidRPr="00AC5167">
        <w:rPr>
          <w:i/>
          <w:iCs/>
        </w:rPr>
        <w:t>Psychological Science</w:t>
      </w:r>
      <w:r>
        <w:t>. Vol.17, No.10, 836-840. Association for Psychological Science.</w:t>
      </w:r>
    </w:p>
    <w:p w14:paraId="314062C8" w14:textId="5077109E" w:rsidR="00B633B6" w:rsidRPr="00B633B6" w:rsidRDefault="00B633B6" w:rsidP="00AC5167">
      <w:pPr>
        <w:ind w:left="360" w:hanging="720"/>
      </w:pPr>
      <w:r>
        <w:t xml:space="preserve">Arnold, M.M. (2013). Monitoring and meta-metacognition in the own-race bias. </w:t>
      </w:r>
      <w:r>
        <w:rPr>
          <w:i/>
          <w:iCs/>
        </w:rPr>
        <w:t xml:space="preserve">Acta Psychologica. </w:t>
      </w:r>
      <w:r>
        <w:t>144, 380-389. Elsevier.</w:t>
      </w:r>
    </w:p>
    <w:p w14:paraId="10902EF7" w14:textId="0376B338" w:rsidR="00F61D9F" w:rsidRPr="00F61D9F" w:rsidRDefault="00F61D9F" w:rsidP="00AC5167">
      <w:pPr>
        <w:ind w:left="360" w:hanging="720"/>
      </w:pPr>
      <w:r>
        <w:t xml:space="preserve">Bar-Haim, Y., Ziv, T., Lamy, D., &amp; Hodes, R.M. (2006). Nature and Nurture in Own-Race Face Processing. </w:t>
      </w:r>
      <w:r>
        <w:rPr>
          <w:i/>
          <w:iCs/>
        </w:rPr>
        <w:t xml:space="preserve">Psychological Science. </w:t>
      </w:r>
      <w:r>
        <w:t>Vol. 17, No. 2, 159-163. SAGE.</w:t>
      </w:r>
    </w:p>
    <w:p w14:paraId="3D959DCF" w14:textId="706CFA8D" w:rsidR="00176F28" w:rsidRDefault="0088746B" w:rsidP="00AC5167">
      <w:pPr>
        <w:ind w:left="360" w:hanging="720"/>
      </w:pPr>
      <w:r>
        <w:t xml:space="preserve">Brigham, J.C., and Ready, D.J. (1985). Own-Race Bias in Lineup Construction. </w:t>
      </w:r>
      <w:r w:rsidRPr="00AC5167">
        <w:rPr>
          <w:i/>
          <w:iCs/>
        </w:rPr>
        <w:t>Law and Human Behaviour</w:t>
      </w:r>
      <w:r>
        <w:t>. Vol.9, No.4, 415-424. Springer</w:t>
      </w:r>
      <w:r w:rsidR="00AC5167">
        <w:t>.</w:t>
      </w:r>
    </w:p>
    <w:p w14:paraId="641F2A05" w14:textId="24D27D09" w:rsidR="0088746B" w:rsidRDefault="00176F28" w:rsidP="00AC5167">
      <w:pPr>
        <w:ind w:left="360" w:hanging="720"/>
      </w:pPr>
      <w:r>
        <w:t>Feingold, G.A. (1914). The Influence of Environment on Identification of Persons and Things</w:t>
      </w:r>
      <w:r w:rsidR="00AC5167">
        <w:t xml:space="preserve">. </w:t>
      </w:r>
      <w:r w:rsidR="00AC5167" w:rsidRPr="00AC5167">
        <w:rPr>
          <w:i/>
          <w:iCs/>
        </w:rPr>
        <w:t xml:space="preserve">Journal of the American Institute of Criminal Law and Criminology. </w:t>
      </w:r>
      <w:r w:rsidR="00AC5167">
        <w:t>Vol. 5, No. 1, 39-51. North-western University Pritzker School of Law.</w:t>
      </w:r>
    </w:p>
    <w:p w14:paraId="7965B6CC" w14:textId="447A4388" w:rsidR="0088746B" w:rsidRDefault="0088746B" w:rsidP="006167E5">
      <w:pPr>
        <w:ind w:left="360" w:hanging="720"/>
      </w:pPr>
      <w:r>
        <w:t xml:space="preserve">Havard, C., Memon, A., &amp; Humphries, J.E. (2017). The own-race bias in child and adolescent witnesses: Evidence from video line-ups. </w:t>
      </w:r>
      <w:r w:rsidRPr="00AC5167">
        <w:rPr>
          <w:i/>
          <w:iCs/>
        </w:rPr>
        <w:t>International Journal of Police Science &amp; Management</w:t>
      </w:r>
      <w:r>
        <w:t>. Vol.19, No.4, 261-272. SAGE. DOI:10.1177/1461355717731579</w:t>
      </w:r>
    </w:p>
    <w:p w14:paraId="217D8BA7" w14:textId="55AAA77E" w:rsidR="000C7DA0" w:rsidRDefault="000C7DA0" w:rsidP="006167E5">
      <w:pPr>
        <w:ind w:left="360" w:hanging="720"/>
      </w:pPr>
      <w:r>
        <w:t xml:space="preserve">Ho, M.R., &amp; Pezdek, K. (2016). Post encoding cognitive processes in the cross-race effect: Categorisation and individuation during face recognition. </w:t>
      </w:r>
      <w:r>
        <w:rPr>
          <w:i/>
          <w:iCs/>
        </w:rPr>
        <w:t xml:space="preserve">Psychonomic Bulletin Review. </w:t>
      </w:r>
      <w:r w:rsidR="001C6B24">
        <w:t>23, 771-780. Springer.</w:t>
      </w:r>
    </w:p>
    <w:p w14:paraId="0EE86830" w14:textId="11434DA5" w:rsidR="00EC13A2" w:rsidRPr="00EC13A2" w:rsidRDefault="00EC13A2" w:rsidP="006167E5">
      <w:pPr>
        <w:ind w:left="360" w:hanging="720"/>
      </w:pPr>
      <w:r>
        <w:t xml:space="preserve">Hourihan, K.L., Benjamin, A.S. and Liu, X. (2013). A cross-race effect in metamemory: Predictions of face recognition are more accurate for members of our own race. </w:t>
      </w:r>
      <w:r>
        <w:rPr>
          <w:i/>
          <w:iCs/>
        </w:rPr>
        <w:t xml:space="preserve">Journal of Applied Memory and Cognition. </w:t>
      </w:r>
      <w:r>
        <w:t>Vol. 1, No. 3, 158-162. Elsevier. DOI: 10.1016/j.jarmac.2012.06.004</w:t>
      </w:r>
    </w:p>
    <w:p w14:paraId="05585876" w14:textId="3BC08277" w:rsidR="00BD664F" w:rsidRDefault="00BD664F" w:rsidP="006167E5">
      <w:pPr>
        <w:ind w:left="360" w:hanging="720"/>
      </w:pPr>
      <w:r>
        <w:lastRenderedPageBreak/>
        <w:t xml:space="preserve">Komes, J., Schweinberger, S.R., and Wiese, H. (2014). Preserved fine-tuning of face perception and memory: evidence from the own-race bias in high- and low-performing older adults. </w:t>
      </w:r>
      <w:r>
        <w:rPr>
          <w:i/>
          <w:iCs/>
        </w:rPr>
        <w:t xml:space="preserve">Frontiers in Aging Neuroscience. </w:t>
      </w:r>
      <w:r>
        <w:t>Vol. 6, No. 20, 1-10. DOI: 10.3389/fnagi.2014.00060</w:t>
      </w:r>
    </w:p>
    <w:p w14:paraId="6359DA02" w14:textId="61A91A48" w:rsidR="009176CD" w:rsidRPr="009176CD" w:rsidRDefault="009176CD" w:rsidP="006167E5">
      <w:pPr>
        <w:ind w:left="360" w:hanging="720"/>
      </w:pPr>
      <w:r>
        <w:t xml:space="preserve">Marcon, J.L., Susa, K.J., and Meissner, C.A. (2009). Assessing the influence of recollection and familiarity in memory for own- versus other-race faces. </w:t>
      </w:r>
      <w:r>
        <w:rPr>
          <w:i/>
          <w:iCs/>
        </w:rPr>
        <w:t xml:space="preserve">Psychonomic Bulletin &amp; Review. </w:t>
      </w:r>
      <w:r>
        <w:t xml:space="preserve">Vol. 16, No. 1, 99-103. The Psychonomic Society. DOI: </w:t>
      </w:r>
      <w:r w:rsidR="008F3545">
        <w:t>10.3758/PBR.16.1.99</w:t>
      </w:r>
    </w:p>
    <w:p w14:paraId="24067C7C" w14:textId="18C104BE" w:rsidR="0088746B" w:rsidRDefault="0088746B" w:rsidP="00AC5167">
      <w:pPr>
        <w:ind w:left="360" w:hanging="720"/>
      </w:pPr>
      <w:r>
        <w:t xml:space="preserve">Meissner, C.A., and Brigham, J.C. (2001). Thirty Years of Investigating the Own-Race Bias in Memory for Faces: A Meta-Analytic Review. </w:t>
      </w:r>
      <w:r w:rsidRPr="00AC5167">
        <w:rPr>
          <w:i/>
          <w:iCs/>
        </w:rPr>
        <w:t xml:space="preserve">Psychology, Public Policy and Law. </w:t>
      </w:r>
      <w:r>
        <w:t>Vol. 7, No.1, 3-35. American Psychological Association.  DOI: 10.1037//1076-8971.7.1.3</w:t>
      </w:r>
    </w:p>
    <w:p w14:paraId="322D3AB4" w14:textId="4A66964D" w:rsidR="0088746B" w:rsidRDefault="0088746B" w:rsidP="00AC5167">
      <w:pPr>
        <w:ind w:left="360" w:hanging="720"/>
      </w:pPr>
      <w:r>
        <w:t xml:space="preserve">Pezdek, K, O’Brien, M., and Wasson, C. (2012). Cross-Race (but Not Same-Race) Face Identification Is Impaired by Presenting Faces in a Group Rather Than Individually. </w:t>
      </w:r>
      <w:r w:rsidRPr="00AC5167">
        <w:rPr>
          <w:i/>
          <w:iCs/>
        </w:rPr>
        <w:t>Law and Human Behaviour</w:t>
      </w:r>
      <w:r>
        <w:t>. Vol.36, No.6, 488-495. American Psychological Association.</w:t>
      </w:r>
    </w:p>
    <w:p w14:paraId="71257AC0" w14:textId="4C7F51A8" w:rsidR="0088746B" w:rsidRDefault="0088746B" w:rsidP="00AC5167">
      <w:pPr>
        <w:ind w:left="360" w:hanging="720"/>
      </w:pPr>
      <w:r>
        <w:t xml:space="preserve">Sadozai, A.K., Kempen, K., Tredoux, C., and Robbins, R.A. (2019). Can we look past people’s race? The effect of combining race and a non-racial group affiliation on holistic processing. </w:t>
      </w:r>
      <w:r w:rsidRPr="00AC5167">
        <w:rPr>
          <w:i/>
          <w:iCs/>
        </w:rPr>
        <w:t xml:space="preserve">Quarterly Journal of Experimental Psychology. </w:t>
      </w:r>
      <w:r>
        <w:t>Vol.72, No.3, 557-569. SAGE. DOI:10.1177/1747021818760482</w:t>
      </w:r>
    </w:p>
    <w:p w14:paraId="31603CBD" w14:textId="2FDC7203" w:rsidR="0088746B" w:rsidRDefault="0088746B" w:rsidP="00AC5167">
      <w:pPr>
        <w:ind w:left="360" w:hanging="720"/>
        <w:jc w:val="both"/>
      </w:pPr>
      <w:r>
        <w:t xml:space="preserve">Vitriol, J.A., Appleby, J., and Borgida, E. (2019). Racial Bias Increases False Identification of Black Suspects in Simultaneous Line ups. </w:t>
      </w:r>
      <w:r w:rsidRPr="00AC5167">
        <w:rPr>
          <w:i/>
          <w:iCs/>
        </w:rPr>
        <w:t xml:space="preserve">Social Psychological Personality Science. </w:t>
      </w:r>
      <w:r>
        <w:t>Vol. 10, No.6, 722-734. SAGE. DOI:10.1177/1948550618784889</w:t>
      </w:r>
    </w:p>
    <w:p w14:paraId="2AFF3218" w14:textId="56962056" w:rsidR="0088746B" w:rsidRDefault="0088746B" w:rsidP="00AC5167">
      <w:pPr>
        <w:ind w:left="360" w:hanging="720"/>
      </w:pPr>
      <w:r>
        <w:t xml:space="preserve">Walker, P.M., and Hewstone, M. (2006). A developmental investigation of other-race contact and the own-race face effect. </w:t>
      </w:r>
      <w:r w:rsidRPr="00AC5167">
        <w:rPr>
          <w:i/>
          <w:iCs/>
        </w:rPr>
        <w:t>British Journal of Developmental Psychology</w:t>
      </w:r>
      <w:r>
        <w:t>. Vol. 24, 451-463. The British Psychological Association. DOI:10.1348/026151005X51239</w:t>
      </w:r>
    </w:p>
    <w:p w14:paraId="0C15B9B3" w14:textId="77777777" w:rsidR="00BF2F7C" w:rsidRDefault="00BF2F7C" w:rsidP="00AC5167">
      <w:pPr>
        <w:ind w:left="360" w:hanging="720"/>
      </w:pPr>
      <w:r>
        <w:t xml:space="preserve">Walker, P.M.,  and Hewstone, M. (2008). The Influence of Social Factors and Implicit Racial Bias on a Generalised Own-Race Effect. </w:t>
      </w:r>
      <w:r>
        <w:rPr>
          <w:i/>
          <w:iCs/>
        </w:rPr>
        <w:t xml:space="preserve">Applied Cognitive Psychology. </w:t>
      </w:r>
      <w:r>
        <w:t>22, 441-453. John Wiley &amp; Sons. DOI: 10.1002/acp.1382</w:t>
      </w:r>
    </w:p>
    <w:p w14:paraId="58F6CFA1" w14:textId="550F7F07" w:rsidR="0088746B" w:rsidRDefault="0088746B" w:rsidP="00AC5167">
      <w:pPr>
        <w:ind w:left="360" w:hanging="720"/>
        <w:rPr>
          <w:iCs/>
        </w:rPr>
      </w:pPr>
      <w:r>
        <w:lastRenderedPageBreak/>
        <w:t xml:space="preserve">Wan, L., Crookes, K., Dawel, A., Pidcock, M., Hall, A., and McKone, E. (2017). Face-Blind for Other-Race Faces: Individual Differences in Other-Race Recognition Impairments. </w:t>
      </w:r>
      <w:r w:rsidRPr="00AC5167">
        <w:rPr>
          <w:i/>
        </w:rPr>
        <w:t xml:space="preserve">Journal of Experimental Psychology: General. </w:t>
      </w:r>
      <w:r w:rsidRPr="00AC5167">
        <w:rPr>
          <w:iCs/>
        </w:rPr>
        <w:t>Vol.146, No.1, 102-122. American Psychological Association. DOI:10.1037/xge0000249</w:t>
      </w:r>
    </w:p>
    <w:p w14:paraId="4E8916F2" w14:textId="68947A90" w:rsidR="00B761D4" w:rsidRDefault="00B761D4" w:rsidP="00AC5167">
      <w:pPr>
        <w:ind w:left="360" w:hanging="720"/>
      </w:pPr>
      <w:r>
        <w:rPr>
          <w:iCs/>
        </w:rPr>
        <w:t xml:space="preserve">Weisbuch, M., Pauker, K., and Ambady, N. (2009). The Subtle Transmission of Race Bias via Televised Nonverbal Behaviour. </w:t>
      </w:r>
      <w:r>
        <w:rPr>
          <w:i/>
        </w:rPr>
        <w:t xml:space="preserve">Science. </w:t>
      </w:r>
      <w:r>
        <w:rPr>
          <w:iCs/>
        </w:rPr>
        <w:t xml:space="preserve">Vol. 18, No. 326, 1711-1714. DOI: 10.1126/science.1178358 </w:t>
      </w:r>
    </w:p>
    <w:p w14:paraId="78144C1B" w14:textId="295EDCA7" w:rsidR="0088746B" w:rsidRDefault="0088746B" w:rsidP="007938A2">
      <w:pPr>
        <w:ind w:left="360" w:hanging="720"/>
      </w:pPr>
      <w:r>
        <w:t xml:space="preserve">Wells, G.L., Memon, A., and Penrod, S.D. (2006). Eyewitness Evidence: Improving Its Probative Value. </w:t>
      </w:r>
      <w:r w:rsidRPr="00AC5167">
        <w:rPr>
          <w:i/>
          <w:iCs/>
        </w:rPr>
        <w:t>Psychological Science in the Public Interest</w:t>
      </w:r>
      <w:r>
        <w:t>. Vol. 7, No.2, 45-75. Association for Psychological Science.</w:t>
      </w:r>
    </w:p>
    <w:p w14:paraId="183AF5B2" w14:textId="27A44391" w:rsidR="00561A5D" w:rsidRDefault="0088746B" w:rsidP="00561A5D">
      <w:pPr>
        <w:ind w:left="360" w:hanging="720"/>
      </w:pPr>
      <w:r>
        <w:t xml:space="preserve">Wright, D.B., Boyd, C.E., &amp; Tredoux, C.G. (2001). A Field Study of Own-Race Bias in South Africa and England. </w:t>
      </w:r>
      <w:r w:rsidRPr="00AC5167">
        <w:rPr>
          <w:i/>
          <w:iCs/>
        </w:rPr>
        <w:t xml:space="preserve">Psychology, Public Policy and Law. </w:t>
      </w:r>
      <w:r>
        <w:t>Vol.7, No.1, 119-133. American Psychological Association. DOI:10.1037//1076-8971.7.1.119</w:t>
      </w:r>
    </w:p>
    <w:p w14:paraId="05A73D6D" w14:textId="53547329" w:rsidR="0088746B" w:rsidRDefault="0088746B" w:rsidP="00AC5167">
      <w:pPr>
        <w:ind w:left="360" w:hanging="720"/>
      </w:pPr>
      <w:r>
        <w:t xml:space="preserve">Zhang, Q., Jiang, M., Bentin, S., &amp; Zhao, L. Visual Search for Own- and Other-Race Faces within and Across Race Distractors. </w:t>
      </w:r>
      <w:r w:rsidRPr="00AC5167">
        <w:rPr>
          <w:i/>
          <w:iCs/>
        </w:rPr>
        <w:t xml:space="preserve">Social Behaviour and Personality. </w:t>
      </w:r>
      <w:r>
        <w:t>Vol.45. No.11, 1829-1842. Scientific Journal Publishers.</w:t>
      </w:r>
    </w:p>
    <w:p w14:paraId="69D2C37C" w14:textId="27B06B01" w:rsidR="00C45CE4" w:rsidRPr="00C45CE4" w:rsidRDefault="00C45CE4" w:rsidP="00AC5167">
      <w:pPr>
        <w:ind w:left="360" w:hanging="720"/>
      </w:pPr>
      <w:r>
        <w:t xml:space="preserve">Zhao, L., and Bentin, S. (2008). Own- and other-race categorisation of faces by race, gender, and age. </w:t>
      </w:r>
      <w:r>
        <w:rPr>
          <w:i/>
          <w:iCs/>
        </w:rPr>
        <w:t xml:space="preserve">Psychonomic Bulletin &amp; Review. </w:t>
      </w:r>
      <w:r>
        <w:t>Vol. 15, No.6, 1093-1099. DOI: 10.3758/PBR.15.6.1093</w:t>
      </w:r>
    </w:p>
    <w:p w14:paraId="17809249" w14:textId="5F1014E8" w:rsidR="00BD1163" w:rsidRPr="006D7F34" w:rsidRDefault="00BD1163" w:rsidP="0088746B">
      <w:pPr>
        <w:pStyle w:val="ListParagraph"/>
      </w:pPr>
    </w:p>
    <w:sectPr w:rsidR="00BD1163" w:rsidRPr="006D7F3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5F9E01" w14:textId="77777777" w:rsidR="00EA3233" w:rsidRDefault="00EA3233" w:rsidP="00EA3233">
      <w:pPr>
        <w:spacing w:line="240" w:lineRule="auto"/>
      </w:pPr>
      <w:r>
        <w:separator/>
      </w:r>
    </w:p>
  </w:endnote>
  <w:endnote w:type="continuationSeparator" w:id="0">
    <w:p w14:paraId="68DB6D36" w14:textId="77777777" w:rsidR="00EA3233" w:rsidRDefault="00EA3233" w:rsidP="00EA32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3E300" w14:textId="26100B5E" w:rsidR="00EA3233" w:rsidRDefault="00EA3233">
    <w:pPr>
      <w:pStyle w:val="Footer"/>
    </w:pPr>
    <w:r>
      <w:tab/>
      <w:t>1702759</w:t>
    </w:r>
  </w:p>
  <w:p w14:paraId="538BFCAD" w14:textId="77777777" w:rsidR="00EA3233" w:rsidRDefault="00EA3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32A3C" w14:textId="77777777" w:rsidR="00EA3233" w:rsidRDefault="00EA3233" w:rsidP="00EA3233">
      <w:pPr>
        <w:spacing w:line="240" w:lineRule="auto"/>
      </w:pPr>
      <w:r>
        <w:separator/>
      </w:r>
    </w:p>
  </w:footnote>
  <w:footnote w:type="continuationSeparator" w:id="0">
    <w:p w14:paraId="46401E46" w14:textId="77777777" w:rsidR="00EA3233" w:rsidRDefault="00EA3233" w:rsidP="00EA32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561256"/>
      <w:docPartObj>
        <w:docPartGallery w:val="Page Numbers (Top of Page)"/>
        <w:docPartUnique/>
      </w:docPartObj>
    </w:sdtPr>
    <w:sdtEndPr>
      <w:rPr>
        <w:noProof/>
      </w:rPr>
    </w:sdtEndPr>
    <w:sdtContent>
      <w:p w14:paraId="13E7FA5B" w14:textId="47E998E8" w:rsidR="00EA3233" w:rsidRDefault="00EA323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9EEFA05" w14:textId="77777777" w:rsidR="00EA3233" w:rsidRDefault="00EA32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62ED7"/>
    <w:multiLevelType w:val="hybridMultilevel"/>
    <w:tmpl w:val="584E2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56C"/>
    <w:rsid w:val="00035078"/>
    <w:rsid w:val="00077422"/>
    <w:rsid w:val="00093D09"/>
    <w:rsid w:val="000C5A81"/>
    <w:rsid w:val="000C7DA0"/>
    <w:rsid w:val="000D04D7"/>
    <w:rsid w:val="00120C42"/>
    <w:rsid w:val="00142198"/>
    <w:rsid w:val="00153E4B"/>
    <w:rsid w:val="00162997"/>
    <w:rsid w:val="001759C4"/>
    <w:rsid w:val="00176F28"/>
    <w:rsid w:val="001A2F23"/>
    <w:rsid w:val="001A43DA"/>
    <w:rsid w:val="001C10B6"/>
    <w:rsid w:val="001C6B24"/>
    <w:rsid w:val="001E48FC"/>
    <w:rsid w:val="001E579A"/>
    <w:rsid w:val="001E6874"/>
    <w:rsid w:val="001E690C"/>
    <w:rsid w:val="001E7E91"/>
    <w:rsid w:val="00202E03"/>
    <w:rsid w:val="00224B54"/>
    <w:rsid w:val="00267703"/>
    <w:rsid w:val="00271109"/>
    <w:rsid w:val="0027214F"/>
    <w:rsid w:val="00285407"/>
    <w:rsid w:val="002A77FF"/>
    <w:rsid w:val="002C51DA"/>
    <w:rsid w:val="002F34C3"/>
    <w:rsid w:val="002F426B"/>
    <w:rsid w:val="00381F78"/>
    <w:rsid w:val="00382938"/>
    <w:rsid w:val="003E1A72"/>
    <w:rsid w:val="00406375"/>
    <w:rsid w:val="004376FB"/>
    <w:rsid w:val="00472283"/>
    <w:rsid w:val="004828B4"/>
    <w:rsid w:val="00490292"/>
    <w:rsid w:val="004A390C"/>
    <w:rsid w:val="004C2119"/>
    <w:rsid w:val="004F5943"/>
    <w:rsid w:val="004F6008"/>
    <w:rsid w:val="00500F77"/>
    <w:rsid w:val="005048F4"/>
    <w:rsid w:val="005107A4"/>
    <w:rsid w:val="00511F08"/>
    <w:rsid w:val="00520C08"/>
    <w:rsid w:val="00521EAB"/>
    <w:rsid w:val="005224AD"/>
    <w:rsid w:val="005273F5"/>
    <w:rsid w:val="005312F8"/>
    <w:rsid w:val="00561A5D"/>
    <w:rsid w:val="00590BD1"/>
    <w:rsid w:val="005C3B6F"/>
    <w:rsid w:val="005E438B"/>
    <w:rsid w:val="005F1E31"/>
    <w:rsid w:val="005F33E5"/>
    <w:rsid w:val="0061587D"/>
    <w:rsid w:val="006167E5"/>
    <w:rsid w:val="006826E8"/>
    <w:rsid w:val="00694166"/>
    <w:rsid w:val="006D202F"/>
    <w:rsid w:val="006D7F34"/>
    <w:rsid w:val="0075062B"/>
    <w:rsid w:val="007678AE"/>
    <w:rsid w:val="00776FB6"/>
    <w:rsid w:val="007938A2"/>
    <w:rsid w:val="007E073E"/>
    <w:rsid w:val="00801BCB"/>
    <w:rsid w:val="00833F35"/>
    <w:rsid w:val="00844064"/>
    <w:rsid w:val="00844D06"/>
    <w:rsid w:val="0084537A"/>
    <w:rsid w:val="00873923"/>
    <w:rsid w:val="0088746B"/>
    <w:rsid w:val="008933EE"/>
    <w:rsid w:val="00895FE4"/>
    <w:rsid w:val="008B2F3F"/>
    <w:rsid w:val="008C56FE"/>
    <w:rsid w:val="008F3545"/>
    <w:rsid w:val="009176CD"/>
    <w:rsid w:val="009713F7"/>
    <w:rsid w:val="00973F32"/>
    <w:rsid w:val="00990565"/>
    <w:rsid w:val="009D6580"/>
    <w:rsid w:val="00A22256"/>
    <w:rsid w:val="00A4370E"/>
    <w:rsid w:val="00A53E7F"/>
    <w:rsid w:val="00A645F7"/>
    <w:rsid w:val="00A7002D"/>
    <w:rsid w:val="00A752E9"/>
    <w:rsid w:val="00A7561E"/>
    <w:rsid w:val="00AB016A"/>
    <w:rsid w:val="00AC5167"/>
    <w:rsid w:val="00AE3CCD"/>
    <w:rsid w:val="00B10192"/>
    <w:rsid w:val="00B15C4B"/>
    <w:rsid w:val="00B2666D"/>
    <w:rsid w:val="00B376A0"/>
    <w:rsid w:val="00B40A71"/>
    <w:rsid w:val="00B505EE"/>
    <w:rsid w:val="00B606C4"/>
    <w:rsid w:val="00B633B6"/>
    <w:rsid w:val="00B651EB"/>
    <w:rsid w:val="00B761D4"/>
    <w:rsid w:val="00BC2CCF"/>
    <w:rsid w:val="00BD1163"/>
    <w:rsid w:val="00BD664F"/>
    <w:rsid w:val="00BF1064"/>
    <w:rsid w:val="00BF2F7C"/>
    <w:rsid w:val="00BF49B0"/>
    <w:rsid w:val="00C2356C"/>
    <w:rsid w:val="00C32CAB"/>
    <w:rsid w:val="00C45CE4"/>
    <w:rsid w:val="00C574F7"/>
    <w:rsid w:val="00C61A5D"/>
    <w:rsid w:val="00C719E7"/>
    <w:rsid w:val="00C71DB3"/>
    <w:rsid w:val="00CD472C"/>
    <w:rsid w:val="00CD6CCA"/>
    <w:rsid w:val="00D0063E"/>
    <w:rsid w:val="00D21F85"/>
    <w:rsid w:val="00DB6433"/>
    <w:rsid w:val="00DE4376"/>
    <w:rsid w:val="00E00896"/>
    <w:rsid w:val="00E85716"/>
    <w:rsid w:val="00EA3233"/>
    <w:rsid w:val="00EA5EA0"/>
    <w:rsid w:val="00EC13A2"/>
    <w:rsid w:val="00ED47AE"/>
    <w:rsid w:val="00EE6E9A"/>
    <w:rsid w:val="00F249C8"/>
    <w:rsid w:val="00F2732F"/>
    <w:rsid w:val="00F61D9F"/>
    <w:rsid w:val="00F623E6"/>
    <w:rsid w:val="00F97E8F"/>
    <w:rsid w:val="00FA1265"/>
    <w:rsid w:val="00FA508A"/>
    <w:rsid w:val="00FB3BF5"/>
    <w:rsid w:val="00FF0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EC9E3"/>
  <w15:chartTrackingRefBased/>
  <w15:docId w15:val="{C8139850-44BE-4498-A463-434838CEB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56C"/>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F34"/>
    <w:pPr>
      <w:ind w:left="720"/>
      <w:contextualSpacing/>
    </w:pPr>
  </w:style>
  <w:style w:type="paragraph" w:styleId="Header">
    <w:name w:val="header"/>
    <w:basedOn w:val="Normal"/>
    <w:link w:val="HeaderChar"/>
    <w:uiPriority w:val="99"/>
    <w:unhideWhenUsed/>
    <w:rsid w:val="00EA3233"/>
    <w:pPr>
      <w:tabs>
        <w:tab w:val="center" w:pos="4513"/>
        <w:tab w:val="right" w:pos="9026"/>
      </w:tabs>
      <w:spacing w:line="240" w:lineRule="auto"/>
    </w:pPr>
  </w:style>
  <w:style w:type="character" w:customStyle="1" w:styleId="HeaderChar">
    <w:name w:val="Header Char"/>
    <w:basedOn w:val="DefaultParagraphFont"/>
    <w:link w:val="Header"/>
    <w:uiPriority w:val="99"/>
    <w:rsid w:val="00EA323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A3233"/>
    <w:pPr>
      <w:tabs>
        <w:tab w:val="center" w:pos="4513"/>
        <w:tab w:val="right" w:pos="9026"/>
      </w:tabs>
      <w:spacing w:line="240" w:lineRule="auto"/>
    </w:pPr>
  </w:style>
  <w:style w:type="character" w:customStyle="1" w:styleId="FooterChar">
    <w:name w:val="Footer Char"/>
    <w:basedOn w:val="DefaultParagraphFont"/>
    <w:link w:val="Footer"/>
    <w:uiPriority w:val="99"/>
    <w:rsid w:val="00EA3233"/>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34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4CDF8-21B6-4116-BB82-DA9CF7CDA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12</Pages>
  <Words>3318</Words>
  <Characters>18915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179</cp:revision>
  <dcterms:created xsi:type="dcterms:W3CDTF">2019-09-29T18:40:00Z</dcterms:created>
  <dcterms:modified xsi:type="dcterms:W3CDTF">2019-11-16T13:28:00Z</dcterms:modified>
</cp:coreProperties>
</file>