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9466F4" w14:textId="5A581338" w:rsidR="00121A6F" w:rsidRPr="001A6191" w:rsidRDefault="001A6191" w:rsidP="002E6B73">
      <w:pPr>
        <w:spacing w:line="360" w:lineRule="auto"/>
        <w:jc w:val="both"/>
        <w:rPr>
          <w:rFonts w:ascii="Arial" w:hAnsi="Arial" w:cs="Arial"/>
          <w:sz w:val="24"/>
          <w:szCs w:val="24"/>
        </w:rPr>
      </w:pPr>
      <w:r>
        <w:rPr>
          <w:rFonts w:ascii="Arial" w:hAnsi="Arial" w:cs="Arial"/>
          <w:sz w:val="24"/>
          <w:szCs w:val="24"/>
        </w:rPr>
        <w:t xml:space="preserve">This assignment will explore barriers to literacy, literacy can be defined as not just reading and writing but also communication, listening skills and the understanding of the world around you. It will specifically look at the struggle’s children with English as an Additional Language </w:t>
      </w:r>
      <w:r w:rsidR="00876CC0">
        <w:rPr>
          <w:rFonts w:ascii="Arial" w:hAnsi="Arial" w:cs="Arial"/>
          <w:sz w:val="24"/>
          <w:szCs w:val="24"/>
        </w:rPr>
        <w:t xml:space="preserve">(EAL) </w:t>
      </w:r>
      <w:r>
        <w:rPr>
          <w:rFonts w:ascii="Arial" w:hAnsi="Arial" w:cs="Arial"/>
          <w:sz w:val="24"/>
          <w:szCs w:val="24"/>
        </w:rPr>
        <w:t>encounter when attending an English-speaking school.</w:t>
      </w:r>
      <w:r w:rsidR="00DB3BDB">
        <w:rPr>
          <w:rFonts w:ascii="Arial" w:hAnsi="Arial" w:cs="Arial"/>
          <w:sz w:val="24"/>
          <w:szCs w:val="24"/>
        </w:rPr>
        <w:t xml:space="preserve"> </w:t>
      </w:r>
      <w:r w:rsidR="003039E3">
        <w:rPr>
          <w:rFonts w:ascii="Arial" w:hAnsi="Arial" w:cs="Arial"/>
          <w:sz w:val="24"/>
          <w:szCs w:val="24"/>
        </w:rPr>
        <w:t>An EAL learner is defined as a child who</w:t>
      </w:r>
      <w:r w:rsidR="00CB51D2">
        <w:rPr>
          <w:rFonts w:ascii="Arial" w:hAnsi="Arial" w:cs="Arial"/>
          <w:sz w:val="24"/>
          <w:szCs w:val="24"/>
        </w:rPr>
        <w:t>se</w:t>
      </w:r>
      <w:r w:rsidR="003039E3">
        <w:rPr>
          <w:rFonts w:ascii="Arial" w:hAnsi="Arial" w:cs="Arial"/>
          <w:sz w:val="24"/>
          <w:szCs w:val="24"/>
        </w:rPr>
        <w:t xml:space="preserve"> first language </w:t>
      </w:r>
      <w:r w:rsidR="00CB51D2">
        <w:rPr>
          <w:rFonts w:ascii="Arial" w:hAnsi="Arial" w:cs="Arial"/>
          <w:sz w:val="24"/>
          <w:szCs w:val="24"/>
        </w:rPr>
        <w:t>is not English but the language they were exposed to at an early age.</w:t>
      </w:r>
      <w:r w:rsidRPr="00DB3BDB">
        <w:rPr>
          <w:rFonts w:ascii="Arial" w:hAnsi="Arial" w:cs="Arial"/>
          <w:color w:val="FF0000"/>
          <w:sz w:val="24"/>
          <w:szCs w:val="24"/>
        </w:rPr>
        <w:t xml:space="preserve"> </w:t>
      </w:r>
      <w:r>
        <w:rPr>
          <w:rFonts w:ascii="Arial" w:hAnsi="Arial" w:cs="Arial"/>
          <w:sz w:val="24"/>
          <w:szCs w:val="24"/>
        </w:rPr>
        <w:t xml:space="preserve">Barriers such as having very little or no English, the cultural differences </w:t>
      </w:r>
      <w:r w:rsidR="003B4FB2">
        <w:rPr>
          <w:rFonts w:ascii="Arial" w:hAnsi="Arial" w:cs="Arial"/>
          <w:sz w:val="24"/>
          <w:szCs w:val="24"/>
        </w:rPr>
        <w:t>regarding</w:t>
      </w:r>
      <w:r>
        <w:rPr>
          <w:rFonts w:ascii="Arial" w:hAnsi="Arial" w:cs="Arial"/>
          <w:sz w:val="24"/>
          <w:szCs w:val="24"/>
        </w:rPr>
        <w:t xml:space="preserve"> their education and how experiencing trauma can have an impact on their learning. </w:t>
      </w:r>
      <w:r w:rsidR="003B4FB2">
        <w:rPr>
          <w:rFonts w:ascii="Arial" w:hAnsi="Arial" w:cs="Arial"/>
          <w:sz w:val="24"/>
          <w:szCs w:val="24"/>
        </w:rPr>
        <w:t>It will discuss both Chomsky (1977) and skinners (1948) theory on language acquisition and how their beliefs differ.</w:t>
      </w:r>
      <w:r w:rsidR="00D50F4B">
        <w:rPr>
          <w:rFonts w:ascii="Arial" w:hAnsi="Arial" w:cs="Arial"/>
          <w:sz w:val="24"/>
          <w:szCs w:val="24"/>
        </w:rPr>
        <w:t xml:space="preserve"> It will consider both the positives and negatives of EAL pupils attending mainstream school</w:t>
      </w:r>
      <w:r w:rsidR="00E91167">
        <w:rPr>
          <w:rFonts w:ascii="Arial" w:hAnsi="Arial" w:cs="Arial"/>
          <w:sz w:val="24"/>
          <w:szCs w:val="24"/>
        </w:rPr>
        <w:t xml:space="preserve"> and Banduras (1977) Social Learning Theory</w:t>
      </w:r>
      <w:r w:rsidR="00D50F4B">
        <w:rPr>
          <w:rFonts w:ascii="Arial" w:hAnsi="Arial" w:cs="Arial"/>
          <w:sz w:val="24"/>
          <w:szCs w:val="24"/>
        </w:rPr>
        <w:t>.</w:t>
      </w:r>
      <w:r w:rsidR="003B4FB2">
        <w:rPr>
          <w:rFonts w:ascii="Arial" w:hAnsi="Arial" w:cs="Arial"/>
          <w:sz w:val="24"/>
          <w:szCs w:val="24"/>
        </w:rPr>
        <w:t xml:space="preserve"> It will research the various strategies available to support EAL pupils and help them to reach their full potential. </w:t>
      </w:r>
      <w:r w:rsidR="00850DA4">
        <w:rPr>
          <w:rFonts w:ascii="Arial" w:hAnsi="Arial" w:cs="Arial"/>
          <w:sz w:val="24"/>
          <w:szCs w:val="24"/>
        </w:rPr>
        <w:t xml:space="preserve">Strategies such as </w:t>
      </w:r>
      <w:r w:rsidR="00850DA4">
        <w:rPr>
          <w:rFonts w:ascii="Arial" w:hAnsi="Arial" w:cs="Arial"/>
          <w:sz w:val="24"/>
          <w:szCs w:val="24"/>
          <w:shd w:val="clear" w:color="auto" w:fill="FFFFFF"/>
        </w:rPr>
        <w:t xml:space="preserve">interventions, visual aids, interpreters, </w:t>
      </w:r>
      <w:r w:rsidR="007A5608">
        <w:rPr>
          <w:rFonts w:ascii="Arial" w:hAnsi="Arial" w:cs="Arial"/>
          <w:sz w:val="24"/>
          <w:szCs w:val="24"/>
          <w:shd w:val="clear" w:color="auto" w:fill="FFFFFF"/>
        </w:rPr>
        <w:t>barrier</w:t>
      </w:r>
      <w:r w:rsidR="00850DA4">
        <w:rPr>
          <w:rFonts w:ascii="Arial" w:hAnsi="Arial" w:cs="Arial"/>
          <w:sz w:val="24"/>
          <w:szCs w:val="24"/>
          <w:shd w:val="clear" w:color="auto" w:fill="FFFFFF"/>
        </w:rPr>
        <w:t xml:space="preserve"> games and friendship groups.</w:t>
      </w:r>
      <w:r w:rsidR="00FE4CF5">
        <w:rPr>
          <w:rFonts w:ascii="Arial" w:hAnsi="Arial" w:cs="Arial"/>
          <w:sz w:val="24"/>
          <w:szCs w:val="24"/>
          <w:shd w:val="clear" w:color="auto" w:fill="FFFFFF"/>
        </w:rPr>
        <w:t xml:space="preserve"> It will discuss the advantages and disadvantages of the strategies and</w:t>
      </w:r>
      <w:r w:rsidR="00E91167">
        <w:rPr>
          <w:rFonts w:ascii="Arial" w:hAnsi="Arial" w:cs="Arial"/>
          <w:sz w:val="24"/>
          <w:szCs w:val="24"/>
          <w:shd w:val="clear" w:color="auto" w:fill="FFFFFF"/>
        </w:rPr>
        <w:t xml:space="preserve"> the importance of</w:t>
      </w:r>
      <w:r w:rsidR="00FE4CF5">
        <w:rPr>
          <w:rFonts w:ascii="Arial" w:hAnsi="Arial" w:cs="Arial"/>
          <w:sz w:val="24"/>
          <w:szCs w:val="24"/>
          <w:shd w:val="clear" w:color="auto" w:fill="FFFFFF"/>
        </w:rPr>
        <w:t xml:space="preserve"> implement</w:t>
      </w:r>
      <w:r w:rsidR="00E91167">
        <w:rPr>
          <w:rFonts w:ascii="Arial" w:hAnsi="Arial" w:cs="Arial"/>
          <w:sz w:val="24"/>
          <w:szCs w:val="24"/>
          <w:shd w:val="clear" w:color="auto" w:fill="FFFFFF"/>
        </w:rPr>
        <w:t>ing policies</w:t>
      </w:r>
      <w:r w:rsidR="00FE4CF5">
        <w:rPr>
          <w:rFonts w:ascii="Arial" w:hAnsi="Arial" w:cs="Arial"/>
          <w:sz w:val="24"/>
          <w:szCs w:val="24"/>
          <w:shd w:val="clear" w:color="auto" w:fill="FFFFFF"/>
        </w:rPr>
        <w:t xml:space="preserve"> in schools that help support EAL pupils and their literacy skills.</w:t>
      </w:r>
      <w:r w:rsidR="00E91167">
        <w:rPr>
          <w:rFonts w:ascii="Arial" w:hAnsi="Arial" w:cs="Arial"/>
          <w:sz w:val="24"/>
          <w:szCs w:val="24"/>
          <w:shd w:val="clear" w:color="auto" w:fill="FFFFFF"/>
        </w:rPr>
        <w:t xml:space="preserve"> Specifically, a language policy and an inclusive policy. </w:t>
      </w:r>
      <w:r w:rsidR="00FE4CF5">
        <w:rPr>
          <w:rFonts w:ascii="Arial" w:hAnsi="Arial" w:cs="Arial"/>
          <w:sz w:val="24"/>
          <w:szCs w:val="24"/>
          <w:shd w:val="clear" w:color="auto" w:fill="FFFFFF"/>
        </w:rPr>
        <w:t xml:space="preserve"> </w:t>
      </w:r>
      <w:r w:rsidR="00850DA4">
        <w:rPr>
          <w:rFonts w:ascii="Arial" w:hAnsi="Arial" w:cs="Arial"/>
          <w:sz w:val="24"/>
          <w:szCs w:val="24"/>
          <w:shd w:val="clear" w:color="auto" w:fill="FFFFFF"/>
        </w:rPr>
        <w:t xml:space="preserve"> </w:t>
      </w:r>
    </w:p>
    <w:p w14:paraId="50EE1DD8" w14:textId="4AE05283" w:rsidR="00121A6F" w:rsidRPr="00121A6F" w:rsidRDefault="00121A6F" w:rsidP="002E6B73">
      <w:pPr>
        <w:spacing w:line="360" w:lineRule="auto"/>
        <w:jc w:val="both"/>
        <w:rPr>
          <w:rFonts w:ascii="Arial" w:hAnsi="Arial" w:cs="Arial"/>
          <w:sz w:val="24"/>
          <w:szCs w:val="24"/>
          <w:u w:val="single"/>
        </w:rPr>
      </w:pPr>
    </w:p>
    <w:p w14:paraId="3499DFE6" w14:textId="095DE6B2" w:rsidR="006B0CAA" w:rsidRDefault="006B0CAA" w:rsidP="002E6B73">
      <w:pPr>
        <w:spacing w:line="360" w:lineRule="auto"/>
        <w:jc w:val="both"/>
        <w:rPr>
          <w:rFonts w:ascii="Arial" w:hAnsi="Arial" w:cs="Arial"/>
          <w:sz w:val="24"/>
          <w:szCs w:val="24"/>
        </w:rPr>
      </w:pPr>
      <w:r>
        <w:rPr>
          <w:rFonts w:ascii="Arial" w:hAnsi="Arial" w:cs="Arial"/>
          <w:sz w:val="24"/>
          <w:szCs w:val="24"/>
        </w:rPr>
        <w:t>There are a number of barriers to literacy within education, pupils with English as an Additional Language often experience these barriers. The barriers can includ</w:t>
      </w:r>
      <w:r w:rsidR="001A6191">
        <w:rPr>
          <w:rFonts w:ascii="Arial" w:hAnsi="Arial" w:cs="Arial"/>
          <w:sz w:val="24"/>
          <w:szCs w:val="24"/>
        </w:rPr>
        <w:t xml:space="preserve">e lack of communication skills, lack of understanding, cultural differences, and trauma. </w:t>
      </w:r>
    </w:p>
    <w:p w14:paraId="2D2EE056" w14:textId="6E18ACE1" w:rsidR="00377073" w:rsidRDefault="00121A6F" w:rsidP="002E6B73">
      <w:pPr>
        <w:spacing w:line="360" w:lineRule="auto"/>
        <w:jc w:val="both"/>
        <w:rPr>
          <w:rFonts w:ascii="Arial" w:hAnsi="Arial" w:cs="Arial"/>
          <w:sz w:val="24"/>
          <w:szCs w:val="24"/>
          <w:shd w:val="clear" w:color="auto" w:fill="FFFFFF"/>
        </w:rPr>
      </w:pPr>
      <w:r>
        <w:rPr>
          <w:rFonts w:ascii="Arial" w:hAnsi="Arial" w:cs="Arial"/>
          <w:sz w:val="24"/>
          <w:szCs w:val="24"/>
        </w:rPr>
        <w:t xml:space="preserve">Children with English as an Additional Language (EAL) face various challenges every day, not only with their education but life in general. </w:t>
      </w:r>
      <w:r w:rsidR="00E35A85">
        <w:rPr>
          <w:rFonts w:ascii="Arial" w:hAnsi="Arial" w:cs="Arial"/>
          <w:sz w:val="24"/>
          <w:szCs w:val="24"/>
        </w:rPr>
        <w:t>The most evident challenges are the lack of language skills, m</w:t>
      </w:r>
      <w:r>
        <w:rPr>
          <w:rFonts w:ascii="Arial" w:hAnsi="Arial" w:cs="Arial"/>
          <w:sz w:val="24"/>
          <w:szCs w:val="24"/>
        </w:rPr>
        <w:t xml:space="preserve">any EAL children when first attending school either have no English or very little English, this makes it difficult </w:t>
      </w:r>
      <w:r w:rsidR="00E35A85">
        <w:rPr>
          <w:rFonts w:ascii="Arial" w:hAnsi="Arial" w:cs="Arial"/>
          <w:sz w:val="24"/>
          <w:szCs w:val="24"/>
        </w:rPr>
        <w:t>for them to understand simple instructions</w:t>
      </w:r>
      <w:r>
        <w:rPr>
          <w:rFonts w:ascii="Arial" w:hAnsi="Arial" w:cs="Arial"/>
          <w:sz w:val="24"/>
          <w:szCs w:val="24"/>
        </w:rPr>
        <w:t xml:space="preserve">. They can </w:t>
      </w:r>
      <w:r w:rsidR="00E35A85">
        <w:rPr>
          <w:rFonts w:ascii="Arial" w:hAnsi="Arial" w:cs="Arial"/>
          <w:sz w:val="24"/>
          <w:szCs w:val="24"/>
        </w:rPr>
        <w:t>struggle to</w:t>
      </w:r>
      <w:r>
        <w:rPr>
          <w:rFonts w:ascii="Arial" w:hAnsi="Arial" w:cs="Arial"/>
          <w:sz w:val="24"/>
          <w:szCs w:val="24"/>
        </w:rPr>
        <w:t xml:space="preserve"> socialis</w:t>
      </w:r>
      <w:r w:rsidR="00E35A85">
        <w:rPr>
          <w:rFonts w:ascii="Arial" w:hAnsi="Arial" w:cs="Arial"/>
          <w:sz w:val="24"/>
          <w:szCs w:val="24"/>
        </w:rPr>
        <w:t>e</w:t>
      </w:r>
      <w:r>
        <w:rPr>
          <w:rFonts w:ascii="Arial" w:hAnsi="Arial" w:cs="Arial"/>
          <w:sz w:val="24"/>
          <w:szCs w:val="24"/>
        </w:rPr>
        <w:t xml:space="preserve"> with their peers</w:t>
      </w:r>
      <w:r w:rsidR="00625C81">
        <w:rPr>
          <w:rFonts w:ascii="Arial" w:hAnsi="Arial" w:cs="Arial"/>
          <w:sz w:val="24"/>
          <w:szCs w:val="24"/>
        </w:rPr>
        <w:t xml:space="preserve"> and expressing their needs</w:t>
      </w:r>
      <w:r>
        <w:rPr>
          <w:rFonts w:ascii="Arial" w:hAnsi="Arial" w:cs="Arial"/>
          <w:sz w:val="24"/>
          <w:szCs w:val="24"/>
        </w:rPr>
        <w:t xml:space="preserve"> which can result in them </w:t>
      </w:r>
      <w:r w:rsidR="00625C81">
        <w:rPr>
          <w:rFonts w:ascii="Arial" w:hAnsi="Arial" w:cs="Arial"/>
          <w:sz w:val="24"/>
          <w:szCs w:val="24"/>
        </w:rPr>
        <w:t>becoming withdrawn, anxious, and frustrated. Evely and Ganim (2021</w:t>
      </w:r>
      <w:r w:rsidR="00F35BD7">
        <w:rPr>
          <w:rFonts w:ascii="Arial" w:hAnsi="Arial" w:cs="Arial"/>
          <w:sz w:val="24"/>
          <w:szCs w:val="24"/>
        </w:rPr>
        <w:t>, pg.1) state that pupils with E</w:t>
      </w:r>
      <w:r w:rsidR="00E35A85">
        <w:rPr>
          <w:rFonts w:ascii="Arial" w:hAnsi="Arial" w:cs="Arial"/>
          <w:sz w:val="24"/>
          <w:szCs w:val="24"/>
        </w:rPr>
        <w:t>AL</w:t>
      </w:r>
      <w:r w:rsidR="00F35BD7">
        <w:rPr>
          <w:rFonts w:ascii="Arial" w:hAnsi="Arial" w:cs="Arial"/>
          <w:sz w:val="24"/>
          <w:szCs w:val="24"/>
        </w:rPr>
        <w:t xml:space="preserve"> “</w:t>
      </w:r>
      <w:r w:rsidR="00F35BD7" w:rsidRPr="00F35BD7">
        <w:rPr>
          <w:rFonts w:ascii="Arial" w:hAnsi="Arial" w:cs="Arial"/>
          <w:sz w:val="24"/>
          <w:szCs w:val="24"/>
          <w:shd w:val="clear" w:color="auto" w:fill="FFFFFF"/>
        </w:rPr>
        <w:t>can become frustrated and exhibit challenging behaviours as a result of their limited ability to express themselves effectively</w:t>
      </w:r>
      <w:r w:rsidR="00F35BD7">
        <w:rPr>
          <w:rFonts w:ascii="Arial" w:hAnsi="Arial" w:cs="Arial"/>
          <w:sz w:val="24"/>
          <w:szCs w:val="24"/>
          <w:shd w:val="clear" w:color="auto" w:fill="FFFFFF"/>
        </w:rPr>
        <w:t>”</w:t>
      </w:r>
      <w:r w:rsidR="00F35BD7" w:rsidRPr="00F35BD7">
        <w:rPr>
          <w:rFonts w:ascii="Arial" w:hAnsi="Arial" w:cs="Arial"/>
          <w:sz w:val="24"/>
          <w:szCs w:val="24"/>
          <w:shd w:val="clear" w:color="auto" w:fill="FFFFFF"/>
        </w:rPr>
        <w:t>.</w:t>
      </w:r>
      <w:r w:rsidR="00EE46A2">
        <w:rPr>
          <w:rFonts w:ascii="Arial" w:hAnsi="Arial" w:cs="Arial"/>
          <w:sz w:val="24"/>
          <w:szCs w:val="24"/>
          <w:shd w:val="clear" w:color="auto" w:fill="FFFFFF"/>
        </w:rPr>
        <w:t xml:space="preserve"> A lack of language skills can make it difficult to carry out </w:t>
      </w:r>
      <w:r w:rsidR="00F30D18">
        <w:rPr>
          <w:rFonts w:ascii="Arial" w:hAnsi="Arial" w:cs="Arial"/>
          <w:sz w:val="24"/>
          <w:szCs w:val="24"/>
          <w:shd w:val="clear" w:color="auto" w:fill="FFFFFF"/>
        </w:rPr>
        <w:t>everyday activities such as reading and writing, t</w:t>
      </w:r>
      <w:r w:rsidR="00876CC0">
        <w:rPr>
          <w:rFonts w:ascii="Arial" w:hAnsi="Arial" w:cs="Arial"/>
          <w:sz w:val="24"/>
          <w:szCs w:val="24"/>
          <w:shd w:val="clear" w:color="auto" w:fill="FFFFFF"/>
        </w:rPr>
        <w:t>h</w:t>
      </w:r>
      <w:r w:rsidR="00F30D18">
        <w:rPr>
          <w:rFonts w:ascii="Arial" w:hAnsi="Arial" w:cs="Arial"/>
          <w:sz w:val="24"/>
          <w:szCs w:val="24"/>
          <w:shd w:val="clear" w:color="auto" w:fill="FFFFFF"/>
        </w:rPr>
        <w:t xml:space="preserve">is can result in them falling behind. Some pupils who come into the school setting can often speak a little English and develop their skills further from listening and communicating with their teachers and peers. </w:t>
      </w:r>
      <w:r w:rsidR="00C60B2B">
        <w:rPr>
          <w:rFonts w:ascii="Arial" w:hAnsi="Arial" w:cs="Arial"/>
          <w:sz w:val="24"/>
          <w:szCs w:val="24"/>
          <w:shd w:val="clear" w:color="auto" w:fill="FFFFFF"/>
        </w:rPr>
        <w:t>However,</w:t>
      </w:r>
      <w:r w:rsidR="00F30D18">
        <w:rPr>
          <w:rFonts w:ascii="Arial" w:hAnsi="Arial" w:cs="Arial"/>
          <w:sz w:val="24"/>
          <w:szCs w:val="24"/>
          <w:shd w:val="clear" w:color="auto" w:fill="FFFFFF"/>
        </w:rPr>
        <w:t xml:space="preserve"> they </w:t>
      </w:r>
      <w:r w:rsidR="00F30D18">
        <w:rPr>
          <w:rFonts w:ascii="Arial" w:hAnsi="Arial" w:cs="Arial"/>
          <w:sz w:val="24"/>
          <w:szCs w:val="24"/>
          <w:shd w:val="clear" w:color="auto" w:fill="FFFFFF"/>
        </w:rPr>
        <w:lastRenderedPageBreak/>
        <w:t xml:space="preserve">can often have a lack of understanding, when reading for example it is important to </w:t>
      </w:r>
      <w:r w:rsidR="00876CC0">
        <w:rPr>
          <w:rFonts w:ascii="Arial" w:hAnsi="Arial" w:cs="Arial"/>
          <w:sz w:val="24"/>
          <w:szCs w:val="24"/>
          <w:shd w:val="clear" w:color="auto" w:fill="FFFFFF"/>
        </w:rPr>
        <w:t>ensure</w:t>
      </w:r>
      <w:r w:rsidR="00F30D18">
        <w:rPr>
          <w:rFonts w:ascii="Arial" w:hAnsi="Arial" w:cs="Arial"/>
          <w:sz w:val="24"/>
          <w:szCs w:val="24"/>
          <w:shd w:val="clear" w:color="auto" w:fill="FFFFFF"/>
        </w:rPr>
        <w:t xml:space="preserve"> that the chid has understood what they have read. </w:t>
      </w:r>
      <w:r w:rsidR="0023540D">
        <w:rPr>
          <w:rFonts w:ascii="Arial" w:hAnsi="Arial" w:cs="Arial"/>
          <w:sz w:val="24"/>
          <w:szCs w:val="24"/>
          <w:shd w:val="clear" w:color="auto" w:fill="FFFFFF"/>
        </w:rPr>
        <w:t>Chomsky (</w:t>
      </w:r>
      <w:r w:rsidR="00377073">
        <w:rPr>
          <w:rFonts w:ascii="Arial" w:hAnsi="Arial" w:cs="Arial"/>
          <w:sz w:val="24"/>
          <w:szCs w:val="24"/>
          <w:shd w:val="clear" w:color="auto" w:fill="FFFFFF"/>
        </w:rPr>
        <w:t>1977</w:t>
      </w:r>
      <w:r w:rsidR="0023540D">
        <w:rPr>
          <w:rFonts w:ascii="Arial" w:hAnsi="Arial" w:cs="Arial"/>
          <w:sz w:val="24"/>
          <w:szCs w:val="24"/>
          <w:shd w:val="clear" w:color="auto" w:fill="FFFFFF"/>
        </w:rPr>
        <w:t xml:space="preserve">) </w:t>
      </w:r>
      <w:r w:rsidR="00A56184">
        <w:rPr>
          <w:rFonts w:ascii="Arial" w:hAnsi="Arial" w:cs="Arial"/>
          <w:sz w:val="24"/>
          <w:szCs w:val="24"/>
          <w:shd w:val="clear" w:color="auto" w:fill="FFFFFF"/>
        </w:rPr>
        <w:t xml:space="preserve">believed that all children were born with an innate ability to learn language, he suggests that all children learn language in a similar way despite their culture or language they </w:t>
      </w:r>
      <w:r w:rsidR="00A56184" w:rsidRPr="00A56184">
        <w:rPr>
          <w:rFonts w:ascii="Arial" w:hAnsi="Arial" w:cs="Arial"/>
          <w:sz w:val="24"/>
          <w:szCs w:val="24"/>
          <w:shd w:val="clear" w:color="auto" w:fill="FFFFFF"/>
        </w:rPr>
        <w:t>speak (</w:t>
      </w:r>
      <w:r w:rsidR="00A56184">
        <w:rPr>
          <w:rFonts w:ascii="Arial" w:hAnsi="Arial" w:cs="Arial"/>
          <w:sz w:val="24"/>
          <w:szCs w:val="24"/>
          <w:shd w:val="clear" w:color="auto" w:fill="FFFFFF"/>
        </w:rPr>
        <w:t xml:space="preserve">McKay, 2015, pg.1). </w:t>
      </w:r>
      <w:r w:rsidR="00377073">
        <w:rPr>
          <w:rFonts w:ascii="Arial" w:hAnsi="Arial" w:cs="Arial"/>
          <w:sz w:val="24"/>
          <w:szCs w:val="24"/>
          <w:shd w:val="clear" w:color="auto" w:fill="FFFFFF"/>
        </w:rPr>
        <w:t xml:space="preserve">However, Skinner’s </w:t>
      </w:r>
      <w:r w:rsidR="003B4FB2">
        <w:rPr>
          <w:rFonts w:ascii="Arial" w:hAnsi="Arial" w:cs="Arial"/>
          <w:sz w:val="24"/>
          <w:szCs w:val="24"/>
          <w:shd w:val="clear" w:color="auto" w:fill="FFFFFF"/>
        </w:rPr>
        <w:t xml:space="preserve">(1948) </w:t>
      </w:r>
      <w:r w:rsidR="00377073">
        <w:rPr>
          <w:rFonts w:ascii="Arial" w:hAnsi="Arial" w:cs="Arial"/>
          <w:sz w:val="24"/>
          <w:szCs w:val="24"/>
          <w:shd w:val="clear" w:color="auto" w:fill="FFFFFF"/>
        </w:rPr>
        <w:t xml:space="preserve">theory proposes that children learn language through imitation, he concluded “that children learn language through nurture rather than it being biologically programmed” (Aamir, 2011, pg.1). </w:t>
      </w:r>
      <w:r w:rsidR="006B0CAA">
        <w:rPr>
          <w:rFonts w:ascii="Arial" w:hAnsi="Arial" w:cs="Arial"/>
          <w:sz w:val="24"/>
          <w:szCs w:val="24"/>
          <w:shd w:val="clear" w:color="auto" w:fill="FFFFFF"/>
        </w:rPr>
        <w:t xml:space="preserve">Many EAL pupils learn English by listening and copying their teachers and peers. </w:t>
      </w:r>
    </w:p>
    <w:p w14:paraId="6024FA0D" w14:textId="1458068F" w:rsidR="00EE46A2" w:rsidRPr="00A56184" w:rsidRDefault="00377073" w:rsidP="002E6B73">
      <w:pPr>
        <w:spacing w:line="360" w:lineRule="auto"/>
        <w:jc w:val="both"/>
        <w:rPr>
          <w:rFonts w:ascii="Arial" w:hAnsi="Arial" w:cs="Arial"/>
          <w:sz w:val="24"/>
          <w:szCs w:val="24"/>
        </w:rPr>
      </w:pPr>
      <w:r>
        <w:rPr>
          <w:rFonts w:ascii="Arial" w:hAnsi="Arial" w:cs="Arial"/>
          <w:sz w:val="24"/>
          <w:szCs w:val="24"/>
          <w:shd w:val="clear" w:color="auto" w:fill="FFFFFF"/>
        </w:rPr>
        <w:t xml:space="preserve"> </w:t>
      </w:r>
    </w:p>
    <w:p w14:paraId="757DFCC7" w14:textId="5D18B681" w:rsidR="00EE46A2" w:rsidRPr="002C2441" w:rsidRDefault="00F35BD7" w:rsidP="002E6B73">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 xml:space="preserve">Cultural differences can also have effect on EAL pupils, if children have attended a school in their country of origin the rules may be different. For </w:t>
      </w:r>
      <w:r w:rsidR="00F24E1D">
        <w:rPr>
          <w:rFonts w:ascii="Arial" w:hAnsi="Arial" w:cs="Arial"/>
          <w:sz w:val="24"/>
          <w:szCs w:val="24"/>
          <w:shd w:val="clear" w:color="auto" w:fill="FFFFFF"/>
        </w:rPr>
        <w:t>example,</w:t>
      </w:r>
      <w:r>
        <w:rPr>
          <w:rFonts w:ascii="Arial" w:hAnsi="Arial" w:cs="Arial"/>
          <w:sz w:val="24"/>
          <w:szCs w:val="24"/>
          <w:shd w:val="clear" w:color="auto" w:fill="FFFFFF"/>
        </w:rPr>
        <w:t xml:space="preserve"> in some cu</w:t>
      </w:r>
      <w:r w:rsidR="00F24E1D">
        <w:rPr>
          <w:rFonts w:ascii="Arial" w:hAnsi="Arial" w:cs="Arial"/>
          <w:sz w:val="24"/>
          <w:szCs w:val="24"/>
          <w:shd w:val="clear" w:color="auto" w:fill="FFFFFF"/>
        </w:rPr>
        <w:t>ltures it is rude to look an adult in the eye whereas in their new school setting it could be perceived as disrespectful if you do not make eye contact when talking to someone.</w:t>
      </w:r>
      <w:r w:rsidR="00D47E49">
        <w:rPr>
          <w:rFonts w:ascii="Arial" w:hAnsi="Arial" w:cs="Arial"/>
          <w:sz w:val="24"/>
          <w:szCs w:val="24"/>
          <w:shd w:val="clear" w:color="auto" w:fill="FFFFFF"/>
        </w:rPr>
        <w:t xml:space="preserve"> In some cultures, the children learn to read and write </w:t>
      </w:r>
      <w:r w:rsidR="00876CC0">
        <w:rPr>
          <w:rFonts w:ascii="Arial" w:hAnsi="Arial" w:cs="Arial"/>
          <w:sz w:val="24"/>
          <w:szCs w:val="24"/>
          <w:shd w:val="clear" w:color="auto" w:fill="FFFFFF"/>
        </w:rPr>
        <w:t xml:space="preserve">from </w:t>
      </w:r>
      <w:r w:rsidR="00D47E49">
        <w:rPr>
          <w:rFonts w:ascii="Arial" w:hAnsi="Arial" w:cs="Arial"/>
          <w:sz w:val="24"/>
          <w:szCs w:val="24"/>
          <w:shd w:val="clear" w:color="auto" w:fill="FFFFFF"/>
        </w:rPr>
        <w:t xml:space="preserve">right to left, so initially they may forget and find it complicated to read and write from left to right. </w:t>
      </w:r>
      <w:r w:rsidR="00CC47D7">
        <w:rPr>
          <w:rFonts w:ascii="Arial" w:hAnsi="Arial" w:cs="Arial"/>
          <w:sz w:val="24"/>
          <w:szCs w:val="24"/>
          <w:shd w:val="clear" w:color="auto" w:fill="FFFFFF"/>
        </w:rPr>
        <w:t>The alphabet and letter formation in some countries are completely different to how the English language is written</w:t>
      </w:r>
      <w:r w:rsidR="00876CC0">
        <w:rPr>
          <w:rFonts w:ascii="Arial" w:hAnsi="Arial" w:cs="Arial"/>
          <w:sz w:val="24"/>
          <w:szCs w:val="24"/>
          <w:shd w:val="clear" w:color="auto" w:fill="FFFFFF"/>
        </w:rPr>
        <w:t>, the English language is a difficult language to learn.</w:t>
      </w:r>
      <w:r w:rsidR="002C2441">
        <w:rPr>
          <w:rFonts w:ascii="Arial" w:hAnsi="Arial" w:cs="Arial"/>
          <w:sz w:val="24"/>
          <w:szCs w:val="24"/>
          <w:shd w:val="clear" w:color="auto" w:fill="FFFFFF"/>
        </w:rPr>
        <w:t xml:space="preserve"> </w:t>
      </w:r>
      <w:r w:rsidR="00876CC0">
        <w:rPr>
          <w:rFonts w:ascii="Arial" w:hAnsi="Arial" w:cs="Arial"/>
          <w:sz w:val="24"/>
          <w:szCs w:val="24"/>
          <w:shd w:val="clear" w:color="auto" w:fill="FFFFFF"/>
        </w:rPr>
        <w:t>A</w:t>
      </w:r>
      <w:r w:rsidR="002C2441">
        <w:rPr>
          <w:rFonts w:ascii="Arial" w:hAnsi="Arial" w:cs="Arial"/>
          <w:sz w:val="24"/>
          <w:szCs w:val="24"/>
          <w:shd w:val="clear" w:color="auto" w:fill="FFFFFF"/>
        </w:rPr>
        <w:t>ccording to</w:t>
      </w:r>
      <w:r w:rsidR="002C2441" w:rsidRPr="002C2441">
        <w:rPr>
          <w:rFonts w:ascii="Arial" w:hAnsi="Arial" w:cs="Arial"/>
          <w:sz w:val="24"/>
          <w:szCs w:val="24"/>
          <w:shd w:val="clear" w:color="auto" w:fill="FFFFFF"/>
        </w:rPr>
        <w:t xml:space="preserve"> Cicerchia</w:t>
      </w:r>
      <w:r w:rsidR="002C2441">
        <w:rPr>
          <w:rFonts w:ascii="Arial" w:hAnsi="Arial" w:cs="Arial"/>
          <w:sz w:val="24"/>
          <w:szCs w:val="24"/>
          <w:shd w:val="clear" w:color="auto" w:fill="FFFFFF"/>
        </w:rPr>
        <w:t xml:space="preserve"> (2021)</w:t>
      </w:r>
      <w:r w:rsidR="00CC47D7" w:rsidRPr="002C2441">
        <w:rPr>
          <w:rFonts w:ascii="Arial" w:hAnsi="Arial" w:cs="Arial"/>
          <w:sz w:val="24"/>
          <w:szCs w:val="24"/>
          <w:shd w:val="clear" w:color="auto" w:fill="FFFFFF"/>
        </w:rPr>
        <w:t xml:space="preserve"> </w:t>
      </w:r>
      <w:r w:rsidR="002C2441">
        <w:rPr>
          <w:rFonts w:ascii="Arial" w:hAnsi="Arial" w:cs="Arial"/>
          <w:sz w:val="24"/>
          <w:szCs w:val="24"/>
          <w:shd w:val="clear" w:color="auto" w:fill="FFFFFF"/>
        </w:rPr>
        <w:t>“</w:t>
      </w:r>
      <w:r w:rsidR="002C2441" w:rsidRPr="002C2441">
        <w:rPr>
          <w:rFonts w:ascii="Arial" w:hAnsi="Arial" w:cs="Arial"/>
          <w:sz w:val="24"/>
          <w:szCs w:val="24"/>
          <w:shd w:val="clear" w:color="auto" w:fill="FFFFFF"/>
        </w:rPr>
        <w:t>English is not the easiest language to learn, even for native speakers. It is full of exceptions to the rules and there are far more sounds than there are letters. This means there is more than one way to write the same sound, and more than one way of pronouncing a letter or a letter combination</w:t>
      </w:r>
      <w:r w:rsidR="002C2441">
        <w:rPr>
          <w:rFonts w:ascii="Arial" w:hAnsi="Arial" w:cs="Arial"/>
          <w:sz w:val="24"/>
          <w:szCs w:val="24"/>
          <w:shd w:val="clear" w:color="auto" w:fill="FFFFFF"/>
        </w:rPr>
        <w:t>”</w:t>
      </w:r>
      <w:r w:rsidR="002C2441" w:rsidRPr="002C2441">
        <w:rPr>
          <w:rFonts w:ascii="Arial" w:hAnsi="Arial" w:cs="Arial"/>
          <w:sz w:val="24"/>
          <w:szCs w:val="24"/>
          <w:shd w:val="clear" w:color="auto" w:fill="FFFFFF"/>
        </w:rPr>
        <w:t>.</w:t>
      </w:r>
      <w:r w:rsidR="00876CC0">
        <w:rPr>
          <w:rFonts w:ascii="Arial" w:hAnsi="Arial" w:cs="Arial"/>
          <w:sz w:val="24"/>
          <w:szCs w:val="24"/>
          <w:shd w:val="clear" w:color="auto" w:fill="FFFFFF"/>
        </w:rPr>
        <w:t xml:space="preserve"> This can be confusing for EAL pupils and they may feel disheartened if they struggle to develop the English language. </w:t>
      </w:r>
    </w:p>
    <w:p w14:paraId="38A26F58" w14:textId="61016A98" w:rsidR="00F35BD7" w:rsidRPr="002C2441" w:rsidRDefault="00F24E1D" w:rsidP="002E6B73">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 xml:space="preserve"> A number of these children have often experienced a trauma such as witnessing war, the class teacher needs to be aware of any trauma suffered</w:t>
      </w:r>
      <w:r w:rsidR="00EE46A2">
        <w:rPr>
          <w:rFonts w:ascii="Arial" w:hAnsi="Arial" w:cs="Arial"/>
          <w:sz w:val="24"/>
          <w:szCs w:val="24"/>
          <w:shd w:val="clear" w:color="auto" w:fill="FFFFFF"/>
        </w:rPr>
        <w:t>, so appropriate planning and additional support can be implemented</w:t>
      </w:r>
      <w:r>
        <w:rPr>
          <w:rFonts w:ascii="Arial" w:hAnsi="Arial" w:cs="Arial"/>
          <w:sz w:val="24"/>
          <w:szCs w:val="24"/>
          <w:shd w:val="clear" w:color="auto" w:fill="FFFFFF"/>
        </w:rPr>
        <w:t xml:space="preserve">. Children may have experienced significant disruption to their education due to </w:t>
      </w:r>
      <w:r w:rsidR="00EE46A2">
        <w:rPr>
          <w:rFonts w:ascii="Arial" w:hAnsi="Arial" w:cs="Arial"/>
          <w:sz w:val="24"/>
          <w:szCs w:val="24"/>
          <w:shd w:val="clear" w:color="auto" w:fill="FFFFFF"/>
        </w:rPr>
        <w:t xml:space="preserve">a war in their country, if children have not attended a school environment for a considerable time they may struggle when leaving their parents and feel insecure. </w:t>
      </w:r>
      <w:r w:rsidR="00D47E49">
        <w:rPr>
          <w:rFonts w:ascii="Arial" w:hAnsi="Arial" w:cs="Arial"/>
          <w:sz w:val="24"/>
          <w:szCs w:val="24"/>
          <w:shd w:val="clear" w:color="auto" w:fill="FFFFFF"/>
        </w:rPr>
        <w:t>Pupils who have not attended school may have a limited experience with literacy in any language including their first language. These learners may face challenges such as learning an additional language without support, developing literacy in an additio</w:t>
      </w:r>
      <w:r w:rsidR="00CC47D7">
        <w:rPr>
          <w:rFonts w:ascii="Arial" w:hAnsi="Arial" w:cs="Arial"/>
          <w:sz w:val="24"/>
          <w:szCs w:val="24"/>
          <w:shd w:val="clear" w:color="auto" w:fill="FFFFFF"/>
        </w:rPr>
        <w:t>nal language and struggle with socialisation in a formal school for the first time (The Bell Foundation, 2021, pg.1).</w:t>
      </w:r>
      <w:r w:rsidR="00D47E49">
        <w:rPr>
          <w:rFonts w:ascii="Arial" w:hAnsi="Arial" w:cs="Arial"/>
          <w:sz w:val="24"/>
          <w:szCs w:val="24"/>
          <w:shd w:val="clear" w:color="auto" w:fill="FFFFFF"/>
        </w:rPr>
        <w:t xml:space="preserve"> </w:t>
      </w:r>
      <w:r w:rsidR="002C2441">
        <w:rPr>
          <w:rFonts w:ascii="Arial" w:hAnsi="Arial" w:cs="Arial"/>
          <w:sz w:val="24"/>
          <w:szCs w:val="24"/>
          <w:shd w:val="clear" w:color="auto" w:fill="FFFFFF"/>
        </w:rPr>
        <w:t xml:space="preserve">It is important that learners </w:t>
      </w:r>
      <w:r w:rsidR="002C2441">
        <w:rPr>
          <w:rFonts w:ascii="Arial" w:hAnsi="Arial" w:cs="Arial"/>
          <w:sz w:val="24"/>
          <w:szCs w:val="24"/>
          <w:shd w:val="clear" w:color="auto" w:fill="FFFFFF"/>
        </w:rPr>
        <w:lastRenderedPageBreak/>
        <w:t>speak their own language at home as this can help enhance their English language skills, Begum (2018, pg.1) suggests “</w:t>
      </w:r>
      <w:r w:rsidR="002C2441" w:rsidRPr="002C2441">
        <w:rPr>
          <w:rFonts w:ascii="Arial" w:hAnsi="Arial" w:cs="Arial"/>
          <w:sz w:val="24"/>
          <w:szCs w:val="24"/>
          <w:shd w:val="clear" w:color="auto" w:fill="FFFFFF"/>
        </w:rPr>
        <w:t>problem-solving, creativity, memorisation and literacy skills, gained from first language acquisition, are transferable to second language learning</w:t>
      </w:r>
      <w:r w:rsidR="002C2441">
        <w:rPr>
          <w:rFonts w:ascii="Arial" w:hAnsi="Arial" w:cs="Arial"/>
          <w:sz w:val="24"/>
          <w:szCs w:val="24"/>
          <w:shd w:val="clear" w:color="auto" w:fill="FFFFFF"/>
        </w:rPr>
        <w:t>”</w:t>
      </w:r>
      <w:r w:rsidR="002C2441" w:rsidRPr="002C2441">
        <w:rPr>
          <w:rFonts w:ascii="Arial" w:hAnsi="Arial" w:cs="Arial"/>
          <w:sz w:val="24"/>
          <w:szCs w:val="24"/>
          <w:shd w:val="clear" w:color="auto" w:fill="FFFFFF"/>
        </w:rPr>
        <w:t>.</w:t>
      </w:r>
      <w:r w:rsidR="007636AF">
        <w:rPr>
          <w:rFonts w:ascii="Arial" w:hAnsi="Arial" w:cs="Arial"/>
          <w:sz w:val="24"/>
          <w:szCs w:val="24"/>
          <w:shd w:val="clear" w:color="auto" w:fill="FFFFFF"/>
        </w:rPr>
        <w:t xml:space="preserve"> Many parents have English as an additional Language often speak very little or no English, when children take homework or reading books</w:t>
      </w:r>
      <w:r w:rsidR="00876CC0">
        <w:rPr>
          <w:rFonts w:ascii="Arial" w:hAnsi="Arial" w:cs="Arial"/>
          <w:sz w:val="24"/>
          <w:szCs w:val="24"/>
          <w:shd w:val="clear" w:color="auto" w:fill="FFFFFF"/>
        </w:rPr>
        <w:t xml:space="preserve"> home</w:t>
      </w:r>
      <w:r w:rsidR="007636AF">
        <w:rPr>
          <w:rFonts w:ascii="Arial" w:hAnsi="Arial" w:cs="Arial"/>
          <w:sz w:val="24"/>
          <w:szCs w:val="24"/>
          <w:shd w:val="clear" w:color="auto" w:fill="FFFFFF"/>
        </w:rPr>
        <w:t xml:space="preserve">, they may have limited support at home. Even though children are encouraged to speak their own language at home, it can be beneficial to their literacy skills if they can carry out tasks at home to </w:t>
      </w:r>
      <w:r w:rsidR="0023540D">
        <w:rPr>
          <w:rFonts w:ascii="Arial" w:hAnsi="Arial" w:cs="Arial"/>
          <w:sz w:val="24"/>
          <w:szCs w:val="24"/>
          <w:shd w:val="clear" w:color="auto" w:fill="FFFFFF"/>
        </w:rPr>
        <w:t>help</w:t>
      </w:r>
      <w:r w:rsidR="007636AF">
        <w:rPr>
          <w:rFonts w:ascii="Arial" w:hAnsi="Arial" w:cs="Arial"/>
          <w:sz w:val="24"/>
          <w:szCs w:val="24"/>
          <w:shd w:val="clear" w:color="auto" w:fill="FFFFFF"/>
        </w:rPr>
        <w:t xml:space="preserve"> improve their English.   </w:t>
      </w:r>
    </w:p>
    <w:p w14:paraId="06EEB1CE" w14:textId="736CFE1E" w:rsidR="00F35BD7" w:rsidRPr="001A6191" w:rsidRDefault="00F35BD7" w:rsidP="002E6B73">
      <w:pPr>
        <w:spacing w:line="360" w:lineRule="auto"/>
        <w:jc w:val="both"/>
        <w:rPr>
          <w:rFonts w:ascii="Arial" w:hAnsi="Arial" w:cs="Arial"/>
          <w:sz w:val="24"/>
          <w:szCs w:val="24"/>
          <w:shd w:val="clear" w:color="auto" w:fill="FFFFFF"/>
        </w:rPr>
      </w:pPr>
    </w:p>
    <w:p w14:paraId="28383B1C" w14:textId="65ED9646" w:rsidR="00C57757" w:rsidRDefault="000720DF" w:rsidP="002E6B73">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 xml:space="preserve">The positives of pupils attending mainstream include having the opportunity to socialise with children </w:t>
      </w:r>
      <w:r w:rsidR="00876CC0">
        <w:rPr>
          <w:rFonts w:ascii="Arial" w:hAnsi="Arial" w:cs="Arial"/>
          <w:sz w:val="24"/>
          <w:szCs w:val="24"/>
          <w:shd w:val="clear" w:color="auto" w:fill="FFFFFF"/>
        </w:rPr>
        <w:t>their</w:t>
      </w:r>
      <w:r>
        <w:rPr>
          <w:rFonts w:ascii="Arial" w:hAnsi="Arial" w:cs="Arial"/>
          <w:sz w:val="24"/>
          <w:szCs w:val="24"/>
          <w:shd w:val="clear" w:color="auto" w:fill="FFFFFF"/>
        </w:rPr>
        <w:t xml:space="preserve"> own age, learn important life skills, it provides routine and stability, provides experience of the </w:t>
      </w:r>
      <w:r w:rsidR="00077812">
        <w:rPr>
          <w:rFonts w:ascii="Arial" w:hAnsi="Arial" w:cs="Arial"/>
          <w:sz w:val="24"/>
          <w:szCs w:val="24"/>
          <w:shd w:val="clear" w:color="auto" w:fill="FFFFFF"/>
        </w:rPr>
        <w:t>real-world</w:t>
      </w:r>
      <w:r>
        <w:rPr>
          <w:rFonts w:ascii="Arial" w:hAnsi="Arial" w:cs="Arial"/>
          <w:sz w:val="24"/>
          <w:szCs w:val="24"/>
          <w:shd w:val="clear" w:color="auto" w:fill="FFFFFF"/>
        </w:rPr>
        <w:t xml:space="preserve"> </w:t>
      </w:r>
      <w:r w:rsidR="00077812">
        <w:rPr>
          <w:rFonts w:ascii="Arial" w:hAnsi="Arial" w:cs="Arial"/>
          <w:sz w:val="24"/>
          <w:szCs w:val="24"/>
          <w:shd w:val="clear" w:color="auto" w:fill="FFFFFF"/>
        </w:rPr>
        <w:t>environment,</w:t>
      </w:r>
      <w:r>
        <w:rPr>
          <w:rFonts w:ascii="Arial" w:hAnsi="Arial" w:cs="Arial"/>
          <w:sz w:val="24"/>
          <w:szCs w:val="24"/>
          <w:shd w:val="clear" w:color="auto" w:fill="FFFFFF"/>
        </w:rPr>
        <w:t xml:space="preserve"> and promotes diversity. </w:t>
      </w:r>
      <w:r w:rsidR="00077812">
        <w:rPr>
          <w:rFonts w:ascii="Arial" w:hAnsi="Arial" w:cs="Arial"/>
          <w:sz w:val="24"/>
          <w:szCs w:val="24"/>
          <w:shd w:val="clear" w:color="auto" w:fill="FFFFFF"/>
        </w:rPr>
        <w:t xml:space="preserve">Mainstream school can support pupils to reach their full potential and prepare them for their future. </w:t>
      </w:r>
      <w:r w:rsidR="00C9266E">
        <w:rPr>
          <w:rFonts w:ascii="Arial" w:hAnsi="Arial" w:cs="Arial"/>
          <w:sz w:val="24"/>
          <w:szCs w:val="24"/>
          <w:shd w:val="clear" w:color="auto" w:fill="FFFFFF"/>
        </w:rPr>
        <w:t>Social learning theory was developed by Bandura</w:t>
      </w:r>
      <w:r w:rsidR="00E64009">
        <w:rPr>
          <w:rFonts w:ascii="Arial" w:hAnsi="Arial" w:cs="Arial"/>
          <w:sz w:val="24"/>
          <w:szCs w:val="24"/>
          <w:shd w:val="clear" w:color="auto" w:fill="FFFFFF"/>
        </w:rPr>
        <w:t xml:space="preserve"> (1977)</w:t>
      </w:r>
      <w:r w:rsidR="00C9266E">
        <w:rPr>
          <w:rFonts w:ascii="Arial" w:hAnsi="Arial" w:cs="Arial"/>
          <w:sz w:val="24"/>
          <w:szCs w:val="24"/>
          <w:shd w:val="clear" w:color="auto" w:fill="FFFFFF"/>
        </w:rPr>
        <w:t xml:space="preserve"> he believed that the environment played a role in learning, and that </w:t>
      </w:r>
      <w:r w:rsidR="00653ECD">
        <w:rPr>
          <w:rFonts w:ascii="Arial" w:hAnsi="Arial" w:cs="Arial"/>
          <w:sz w:val="24"/>
          <w:szCs w:val="24"/>
          <w:shd w:val="clear" w:color="auto" w:fill="FFFFFF"/>
        </w:rPr>
        <w:t>we observe and model the behaviour of the people around us (Psychology Today, 2021, pg.1).</w:t>
      </w:r>
      <w:r w:rsidR="00077812">
        <w:rPr>
          <w:rFonts w:ascii="Arial" w:hAnsi="Arial" w:cs="Arial"/>
          <w:sz w:val="24"/>
          <w:szCs w:val="24"/>
          <w:shd w:val="clear" w:color="auto" w:fill="FFFFFF"/>
        </w:rPr>
        <w:t xml:space="preserve"> </w:t>
      </w:r>
      <w:r w:rsidR="00E64009">
        <w:rPr>
          <w:rFonts w:ascii="Arial" w:hAnsi="Arial" w:cs="Arial"/>
          <w:sz w:val="24"/>
          <w:szCs w:val="24"/>
          <w:shd w:val="clear" w:color="auto" w:fill="FFFFFF"/>
        </w:rPr>
        <w:t>T</w:t>
      </w:r>
      <w:r w:rsidR="00077812">
        <w:rPr>
          <w:rFonts w:ascii="Arial" w:hAnsi="Arial" w:cs="Arial"/>
          <w:sz w:val="24"/>
          <w:szCs w:val="24"/>
          <w:shd w:val="clear" w:color="auto" w:fill="FFFFFF"/>
        </w:rPr>
        <w:t xml:space="preserve">here are negatives such as if pupils struggle with their </w:t>
      </w:r>
      <w:r w:rsidR="00C9266E">
        <w:rPr>
          <w:rFonts w:ascii="Arial" w:hAnsi="Arial" w:cs="Arial"/>
          <w:sz w:val="24"/>
          <w:szCs w:val="24"/>
          <w:shd w:val="clear" w:color="auto" w:fill="FFFFFF"/>
        </w:rPr>
        <w:t>schoolwork</w:t>
      </w:r>
      <w:r w:rsidR="00077812">
        <w:rPr>
          <w:rFonts w:ascii="Arial" w:hAnsi="Arial" w:cs="Arial"/>
          <w:sz w:val="24"/>
          <w:szCs w:val="24"/>
          <w:shd w:val="clear" w:color="auto" w:fill="FFFFFF"/>
        </w:rPr>
        <w:t xml:space="preserve"> this can result in them becoming frustrated and feeling like they have failed. </w:t>
      </w:r>
      <w:r w:rsidR="00C9266E">
        <w:rPr>
          <w:rFonts w:ascii="Arial" w:hAnsi="Arial" w:cs="Arial"/>
          <w:sz w:val="24"/>
          <w:szCs w:val="24"/>
          <w:shd w:val="clear" w:color="auto" w:fill="FFFFFF"/>
        </w:rPr>
        <w:t xml:space="preserve">Large classes may mean they do not get the support needed; they may lack confidence if they can not reach the same level as their peers. </w:t>
      </w:r>
    </w:p>
    <w:p w14:paraId="0FBA7650" w14:textId="28CBAE17" w:rsidR="000B3807" w:rsidRPr="00E91167" w:rsidRDefault="00C57757" w:rsidP="002E6B73">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 xml:space="preserve">Inclusion policies are implemented to ensure all pupils are included regardless of gender, Additional Learning Needs (ALN), disabilities, </w:t>
      </w:r>
      <w:r w:rsidR="00E91167">
        <w:rPr>
          <w:rFonts w:ascii="Arial" w:hAnsi="Arial" w:cs="Arial"/>
          <w:sz w:val="24"/>
          <w:szCs w:val="24"/>
          <w:shd w:val="clear" w:color="auto" w:fill="FFFFFF"/>
        </w:rPr>
        <w:t>race,</w:t>
      </w:r>
      <w:r>
        <w:rPr>
          <w:rFonts w:ascii="Arial" w:hAnsi="Arial" w:cs="Arial"/>
          <w:sz w:val="24"/>
          <w:szCs w:val="24"/>
          <w:shd w:val="clear" w:color="auto" w:fill="FFFFFF"/>
        </w:rPr>
        <w:t xml:space="preserve"> or religion.</w:t>
      </w:r>
      <w:r w:rsidR="00C9266E">
        <w:rPr>
          <w:rFonts w:ascii="Arial" w:hAnsi="Arial" w:cs="Arial"/>
          <w:sz w:val="24"/>
          <w:szCs w:val="24"/>
          <w:shd w:val="clear" w:color="auto" w:fill="FFFFFF"/>
        </w:rPr>
        <w:t xml:space="preserve"> </w:t>
      </w:r>
      <w:r w:rsidR="00E91167">
        <w:rPr>
          <w:rFonts w:ascii="Arial" w:hAnsi="Arial" w:cs="Arial"/>
          <w:sz w:val="24"/>
          <w:szCs w:val="24"/>
          <w:shd w:val="clear" w:color="auto" w:fill="FFFFFF"/>
        </w:rPr>
        <w:t>St Winifred’s Primary School (2016) one key aim of their inclusion includes the “</w:t>
      </w:r>
      <w:r w:rsidR="00E91167" w:rsidRPr="00E91167">
        <w:rPr>
          <w:rFonts w:ascii="Arial" w:hAnsi="Arial" w:cs="Arial"/>
          <w:sz w:val="24"/>
          <w:szCs w:val="24"/>
          <w:shd w:val="clear" w:color="auto" w:fill="FFFFFF"/>
        </w:rPr>
        <w:t>aim to enable all children to move on from us well equipped in the basic skills of literacy, numeracy and social independence to meet the demands of secondary school life and learning</w:t>
      </w:r>
      <w:r w:rsidR="00E91167">
        <w:rPr>
          <w:rFonts w:ascii="Arial" w:hAnsi="Arial" w:cs="Arial"/>
          <w:sz w:val="24"/>
          <w:szCs w:val="24"/>
          <w:shd w:val="clear" w:color="auto" w:fill="FFFFFF"/>
        </w:rPr>
        <w:t>”.</w:t>
      </w:r>
    </w:p>
    <w:p w14:paraId="1DAC35EA" w14:textId="5D2A2DD4" w:rsidR="007D3B4E" w:rsidRDefault="003B4FB2" w:rsidP="002E6B73">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 xml:space="preserve">There are a number of strategies that can be implemented </w:t>
      </w:r>
      <w:r w:rsidR="001E2689">
        <w:rPr>
          <w:rFonts w:ascii="Arial" w:hAnsi="Arial" w:cs="Arial"/>
          <w:sz w:val="24"/>
          <w:szCs w:val="24"/>
          <w:shd w:val="clear" w:color="auto" w:fill="FFFFFF"/>
        </w:rPr>
        <w:t>to</w:t>
      </w:r>
      <w:r>
        <w:rPr>
          <w:rFonts w:ascii="Arial" w:hAnsi="Arial" w:cs="Arial"/>
          <w:sz w:val="24"/>
          <w:szCs w:val="24"/>
          <w:shd w:val="clear" w:color="auto" w:fill="FFFFFF"/>
        </w:rPr>
        <w:t xml:space="preserve"> support EAL pupils, </w:t>
      </w:r>
      <w:r w:rsidR="007D3B4E">
        <w:rPr>
          <w:rFonts w:ascii="Arial" w:hAnsi="Arial" w:cs="Arial"/>
          <w:sz w:val="24"/>
          <w:szCs w:val="24"/>
          <w:shd w:val="clear" w:color="auto" w:fill="FFFFFF"/>
        </w:rPr>
        <w:t xml:space="preserve">these strategies include interventions, visual aids, </w:t>
      </w:r>
      <w:r w:rsidR="000B3807">
        <w:rPr>
          <w:rFonts w:ascii="Arial" w:hAnsi="Arial" w:cs="Arial"/>
          <w:sz w:val="24"/>
          <w:szCs w:val="24"/>
          <w:shd w:val="clear" w:color="auto" w:fill="FFFFFF"/>
        </w:rPr>
        <w:t>interpreters</w:t>
      </w:r>
      <w:r w:rsidR="007D3B4E">
        <w:rPr>
          <w:rFonts w:ascii="Arial" w:hAnsi="Arial" w:cs="Arial"/>
          <w:sz w:val="24"/>
          <w:szCs w:val="24"/>
          <w:shd w:val="clear" w:color="auto" w:fill="FFFFFF"/>
        </w:rPr>
        <w:t xml:space="preserve">, </w:t>
      </w:r>
      <w:r w:rsidR="007A5608">
        <w:rPr>
          <w:rFonts w:ascii="Arial" w:hAnsi="Arial" w:cs="Arial"/>
          <w:sz w:val="24"/>
          <w:szCs w:val="24"/>
          <w:shd w:val="clear" w:color="auto" w:fill="FFFFFF"/>
        </w:rPr>
        <w:t>barrier</w:t>
      </w:r>
      <w:r w:rsidR="007D3B4E">
        <w:rPr>
          <w:rFonts w:ascii="Arial" w:hAnsi="Arial" w:cs="Arial"/>
          <w:sz w:val="24"/>
          <w:szCs w:val="24"/>
          <w:shd w:val="clear" w:color="auto" w:fill="FFFFFF"/>
        </w:rPr>
        <w:t xml:space="preserve"> games and friendship groups.</w:t>
      </w:r>
      <w:r w:rsidR="000B3807">
        <w:rPr>
          <w:rFonts w:ascii="Arial" w:hAnsi="Arial" w:cs="Arial"/>
          <w:sz w:val="24"/>
          <w:szCs w:val="24"/>
          <w:shd w:val="clear" w:color="auto" w:fill="FFFFFF"/>
        </w:rPr>
        <w:t xml:space="preserve"> </w:t>
      </w:r>
      <w:r w:rsidR="00FF5EBE">
        <w:rPr>
          <w:rFonts w:ascii="Arial" w:hAnsi="Arial" w:cs="Arial"/>
          <w:sz w:val="24"/>
          <w:szCs w:val="24"/>
          <w:shd w:val="clear" w:color="auto" w:fill="FFFFFF"/>
        </w:rPr>
        <w:t xml:space="preserve">Schools within the UK are obligated under the </w:t>
      </w:r>
      <w:r w:rsidR="00DB3BDB">
        <w:rPr>
          <w:rFonts w:ascii="Arial" w:hAnsi="Arial" w:cs="Arial"/>
          <w:sz w:val="24"/>
          <w:szCs w:val="24"/>
          <w:shd w:val="clear" w:color="auto" w:fill="FFFFFF"/>
        </w:rPr>
        <w:t>Equality</w:t>
      </w:r>
      <w:r w:rsidR="00FF5EBE">
        <w:rPr>
          <w:rFonts w:ascii="Arial" w:hAnsi="Arial" w:cs="Arial"/>
          <w:sz w:val="24"/>
          <w:szCs w:val="24"/>
          <w:shd w:val="clear" w:color="auto" w:fill="FFFFFF"/>
        </w:rPr>
        <w:t xml:space="preserve"> Act (2010) to ensure </w:t>
      </w:r>
      <w:r w:rsidR="00DB3BDB">
        <w:rPr>
          <w:rFonts w:ascii="Arial" w:hAnsi="Arial" w:cs="Arial"/>
          <w:sz w:val="24"/>
          <w:szCs w:val="24"/>
          <w:shd w:val="clear" w:color="auto" w:fill="FFFFFF"/>
        </w:rPr>
        <w:t xml:space="preserve">equal opportunities for all pupils regardless of their race, religion, or beliefs (The Bell Foundation, 2021, pg.1). </w:t>
      </w:r>
      <w:r w:rsidR="007D3B4E">
        <w:rPr>
          <w:rFonts w:ascii="Arial" w:hAnsi="Arial" w:cs="Arial"/>
          <w:sz w:val="24"/>
          <w:szCs w:val="24"/>
          <w:shd w:val="clear" w:color="auto" w:fill="FFFFFF"/>
        </w:rPr>
        <w:t xml:space="preserve"> </w:t>
      </w:r>
    </w:p>
    <w:p w14:paraId="071DD756" w14:textId="14B47B42" w:rsidR="000B3807" w:rsidRDefault="007D3B4E" w:rsidP="002E6B73">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 xml:space="preserve">When an EAL child starts attending </w:t>
      </w:r>
      <w:r w:rsidR="001E2689">
        <w:rPr>
          <w:rFonts w:ascii="Arial" w:hAnsi="Arial" w:cs="Arial"/>
          <w:sz w:val="24"/>
          <w:szCs w:val="24"/>
          <w:shd w:val="clear" w:color="auto" w:fill="FFFFFF"/>
        </w:rPr>
        <w:t>school, teachers</w:t>
      </w:r>
      <w:r>
        <w:rPr>
          <w:rFonts w:ascii="Arial" w:hAnsi="Arial" w:cs="Arial"/>
          <w:sz w:val="24"/>
          <w:szCs w:val="24"/>
          <w:shd w:val="clear" w:color="auto" w:fill="FFFFFF"/>
        </w:rPr>
        <w:t xml:space="preserve"> will quite often appoint a pupil from the class to </w:t>
      </w:r>
      <w:r w:rsidR="001E2689">
        <w:rPr>
          <w:rFonts w:ascii="Arial" w:hAnsi="Arial" w:cs="Arial"/>
          <w:sz w:val="24"/>
          <w:szCs w:val="24"/>
          <w:shd w:val="clear" w:color="auto" w:fill="FFFFFF"/>
        </w:rPr>
        <w:t xml:space="preserve">help guide them. It can be daunting coming into a new setting </w:t>
      </w:r>
      <w:r w:rsidR="001E2689">
        <w:rPr>
          <w:rFonts w:ascii="Arial" w:hAnsi="Arial" w:cs="Arial"/>
          <w:sz w:val="24"/>
          <w:szCs w:val="24"/>
          <w:shd w:val="clear" w:color="auto" w:fill="FFFFFF"/>
        </w:rPr>
        <w:lastRenderedPageBreak/>
        <w:t>especially if you do not speak the language, pairing a child up with one of their peers can help them socialise and learn the language.</w:t>
      </w:r>
      <w:r w:rsidR="00CB51D2">
        <w:rPr>
          <w:rFonts w:ascii="Arial" w:hAnsi="Arial" w:cs="Arial"/>
          <w:sz w:val="24"/>
          <w:szCs w:val="24"/>
          <w:shd w:val="clear" w:color="auto" w:fill="FFFFFF"/>
        </w:rPr>
        <w:t xml:space="preserve"> Learning the language is very beneficial as this can help them develop their literacy skills such as reading and writing.</w:t>
      </w:r>
      <w:r w:rsidR="001E2689">
        <w:rPr>
          <w:rFonts w:ascii="Arial" w:hAnsi="Arial" w:cs="Arial"/>
          <w:sz w:val="24"/>
          <w:szCs w:val="24"/>
          <w:shd w:val="clear" w:color="auto" w:fill="FFFFFF"/>
        </w:rPr>
        <w:t xml:space="preserve"> The Bell Foundation (2021, pg.1) suggest “</w:t>
      </w:r>
      <w:r w:rsidR="001E2689" w:rsidRPr="001E2689">
        <w:rPr>
          <w:rFonts w:ascii="Arial" w:hAnsi="Arial" w:cs="Arial"/>
          <w:sz w:val="24"/>
          <w:szCs w:val="24"/>
          <w:shd w:val="clear" w:color="auto" w:fill="FFFFFF"/>
        </w:rPr>
        <w:t>The independence of learners who use EAL can be fostered by developing their organisational, thinking and social skills for instance, working co-operatively with others, taking turns and asking for help</w:t>
      </w:r>
      <w:r w:rsidR="001E2689">
        <w:rPr>
          <w:rFonts w:ascii="Arial" w:hAnsi="Arial" w:cs="Arial"/>
          <w:sz w:val="24"/>
          <w:szCs w:val="24"/>
          <w:shd w:val="clear" w:color="auto" w:fill="FFFFFF"/>
        </w:rPr>
        <w:t>”.</w:t>
      </w:r>
      <w:r w:rsidR="001E2689" w:rsidRPr="001E2689">
        <w:rPr>
          <w:rFonts w:ascii="Arial" w:hAnsi="Arial" w:cs="Arial"/>
          <w:sz w:val="24"/>
          <w:szCs w:val="24"/>
          <w:shd w:val="clear" w:color="auto" w:fill="FFFFFF"/>
        </w:rPr>
        <w:t xml:space="preserve"> </w:t>
      </w:r>
      <w:r w:rsidR="000B3807">
        <w:rPr>
          <w:rFonts w:ascii="Arial" w:hAnsi="Arial" w:cs="Arial"/>
          <w:sz w:val="24"/>
          <w:szCs w:val="24"/>
          <w:shd w:val="clear" w:color="auto" w:fill="FFFFFF"/>
        </w:rPr>
        <w:t xml:space="preserve">However, some EAL learners may struggle to mix with the other children in their class, this can be due to being unable to communicate with them. </w:t>
      </w:r>
    </w:p>
    <w:p w14:paraId="22D8D26E" w14:textId="77777777" w:rsidR="00C57757" w:rsidRDefault="000B3807" w:rsidP="002E6B73">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 xml:space="preserve">Many school settings are fortunate enough to have interpreters attend the school to support EAL pupils with their learning. The interpreters will sit with pupils and explain the work given to </w:t>
      </w:r>
      <w:r w:rsidR="00DB3BDB">
        <w:rPr>
          <w:rFonts w:ascii="Arial" w:hAnsi="Arial" w:cs="Arial"/>
          <w:sz w:val="24"/>
          <w:szCs w:val="24"/>
          <w:shd w:val="clear" w:color="auto" w:fill="FFFFFF"/>
        </w:rPr>
        <w:t>them;</w:t>
      </w:r>
      <w:r w:rsidR="00FF5EBE">
        <w:rPr>
          <w:rFonts w:ascii="Arial" w:hAnsi="Arial" w:cs="Arial"/>
          <w:sz w:val="24"/>
          <w:szCs w:val="24"/>
          <w:shd w:val="clear" w:color="auto" w:fill="FFFFFF"/>
        </w:rPr>
        <w:t xml:space="preserve"> they also take them out of class to help them develop their vocabulary.</w:t>
      </w:r>
      <w:r w:rsidR="00CB51D2">
        <w:rPr>
          <w:rFonts w:ascii="Arial" w:hAnsi="Arial" w:cs="Arial"/>
          <w:sz w:val="24"/>
          <w:szCs w:val="24"/>
          <w:shd w:val="clear" w:color="auto" w:fill="FFFFFF"/>
        </w:rPr>
        <w:t xml:space="preserve"> Having extra support in the classroom can make a pupil more secure as they build a relationship with the interpreter and develop trust, this can result in the pupil developing relationships with their peers and teachers. </w:t>
      </w:r>
      <w:r w:rsidR="00AB347F">
        <w:rPr>
          <w:rFonts w:ascii="Arial" w:hAnsi="Arial" w:cs="Arial"/>
          <w:sz w:val="24"/>
          <w:szCs w:val="24"/>
          <w:shd w:val="clear" w:color="auto" w:fill="FFFFFF"/>
        </w:rPr>
        <w:t>If a learner has attended school previously, they may have the knowledge to complete the work however have a lack of understanding. When the instructions given by the teacher are translated to the pupil in their home language this can give them the confidence to complete the task. McGrath (2019, pg.1) states “</w:t>
      </w:r>
      <w:r w:rsidR="00AB347F" w:rsidRPr="00AB347F">
        <w:rPr>
          <w:rFonts w:ascii="Arial" w:hAnsi="Arial" w:cs="Arial"/>
          <w:sz w:val="24"/>
          <w:szCs w:val="24"/>
          <w:shd w:val="clear" w:color="auto" w:fill="FFFFFF"/>
        </w:rPr>
        <w:t>The aid of a trained educational interpreter offering NON-BIASED interpretation is critical to ensuring the child’s ability to understand and comprehend the information being provided to them</w:t>
      </w:r>
      <w:r w:rsidR="00AB347F">
        <w:rPr>
          <w:rFonts w:ascii="Arial" w:hAnsi="Arial" w:cs="Arial"/>
          <w:sz w:val="24"/>
          <w:szCs w:val="24"/>
          <w:shd w:val="clear" w:color="auto" w:fill="FFFFFF"/>
        </w:rPr>
        <w:t>”</w:t>
      </w:r>
      <w:r w:rsidR="00AB347F" w:rsidRPr="00AB347F">
        <w:rPr>
          <w:rFonts w:ascii="Arial" w:hAnsi="Arial" w:cs="Arial"/>
          <w:sz w:val="24"/>
          <w:szCs w:val="24"/>
          <w:shd w:val="clear" w:color="auto" w:fill="FFFFFF"/>
        </w:rPr>
        <w:t xml:space="preserve">. </w:t>
      </w:r>
      <w:r w:rsidR="006D574E">
        <w:rPr>
          <w:rFonts w:ascii="Arial" w:hAnsi="Arial" w:cs="Arial"/>
          <w:sz w:val="24"/>
          <w:szCs w:val="24"/>
          <w:shd w:val="clear" w:color="auto" w:fill="FFFFFF"/>
        </w:rPr>
        <w:t xml:space="preserve">Unfortunately, not all learners have access to this support this can be to the lack of school funding or the school unable to find an interpreter that speak a specific language. </w:t>
      </w:r>
      <w:r w:rsidR="00850DA4">
        <w:rPr>
          <w:rFonts w:ascii="Arial" w:hAnsi="Arial" w:cs="Arial"/>
          <w:sz w:val="24"/>
          <w:szCs w:val="24"/>
          <w:shd w:val="clear" w:color="auto" w:fill="FFFFFF"/>
        </w:rPr>
        <w:t>Also,</w:t>
      </w:r>
      <w:r w:rsidR="006D574E">
        <w:rPr>
          <w:rFonts w:ascii="Arial" w:hAnsi="Arial" w:cs="Arial"/>
          <w:sz w:val="24"/>
          <w:szCs w:val="24"/>
          <w:shd w:val="clear" w:color="auto" w:fill="FFFFFF"/>
        </w:rPr>
        <w:t xml:space="preserve"> interpreters usually visit a number of schools through the </w:t>
      </w:r>
      <w:r w:rsidR="00850DA4">
        <w:rPr>
          <w:rFonts w:ascii="Arial" w:hAnsi="Arial" w:cs="Arial"/>
          <w:sz w:val="24"/>
          <w:szCs w:val="24"/>
          <w:shd w:val="clear" w:color="auto" w:fill="FFFFFF"/>
        </w:rPr>
        <w:t>week,</w:t>
      </w:r>
      <w:r w:rsidR="006D574E">
        <w:rPr>
          <w:rFonts w:ascii="Arial" w:hAnsi="Arial" w:cs="Arial"/>
          <w:sz w:val="24"/>
          <w:szCs w:val="24"/>
          <w:shd w:val="clear" w:color="auto" w:fill="FFFFFF"/>
        </w:rPr>
        <w:t xml:space="preserve"> so pupils only receive support one morning</w:t>
      </w:r>
      <w:r w:rsidR="00850DA4">
        <w:rPr>
          <w:rFonts w:ascii="Arial" w:hAnsi="Arial" w:cs="Arial"/>
          <w:sz w:val="24"/>
          <w:szCs w:val="24"/>
          <w:shd w:val="clear" w:color="auto" w:fill="FFFFFF"/>
        </w:rPr>
        <w:t>/afternoon</w:t>
      </w:r>
      <w:r w:rsidR="006D574E">
        <w:rPr>
          <w:rFonts w:ascii="Arial" w:hAnsi="Arial" w:cs="Arial"/>
          <w:sz w:val="24"/>
          <w:szCs w:val="24"/>
          <w:shd w:val="clear" w:color="auto" w:fill="FFFFFF"/>
        </w:rPr>
        <w:t xml:space="preserve"> a week.  </w:t>
      </w:r>
    </w:p>
    <w:p w14:paraId="1BB682EE" w14:textId="42E8BF65" w:rsidR="00E91167" w:rsidRDefault="00C57757" w:rsidP="002E6B73">
      <w:pPr>
        <w:spacing w:line="360" w:lineRule="auto"/>
        <w:jc w:val="both"/>
        <w:rPr>
          <w:rFonts w:ascii="Arial" w:hAnsi="Arial" w:cs="Arial"/>
          <w:color w:val="FF0000"/>
          <w:sz w:val="24"/>
          <w:szCs w:val="24"/>
          <w:shd w:val="clear" w:color="auto" w:fill="FFFFFF"/>
        </w:rPr>
      </w:pPr>
      <w:r>
        <w:rPr>
          <w:rFonts w:ascii="Arial" w:hAnsi="Arial" w:cs="Arial"/>
          <w:sz w:val="24"/>
          <w:szCs w:val="24"/>
          <w:shd w:val="clear" w:color="auto" w:fill="FFFFFF"/>
        </w:rPr>
        <w:t xml:space="preserve">All schools develop policies, a language policy helps support literacy and ensures pupils have the support needed to gain skills they require. William Fletchers </w:t>
      </w:r>
      <w:r w:rsidR="00E91167">
        <w:rPr>
          <w:rFonts w:ascii="Arial" w:hAnsi="Arial" w:cs="Arial"/>
          <w:sz w:val="24"/>
          <w:szCs w:val="24"/>
          <w:shd w:val="clear" w:color="auto" w:fill="FFFFFF"/>
        </w:rPr>
        <w:t xml:space="preserve">Primary </w:t>
      </w:r>
      <w:r>
        <w:rPr>
          <w:rFonts w:ascii="Arial" w:hAnsi="Arial" w:cs="Arial"/>
          <w:sz w:val="24"/>
          <w:szCs w:val="24"/>
          <w:shd w:val="clear" w:color="auto" w:fill="FFFFFF"/>
        </w:rPr>
        <w:t xml:space="preserve">School language policy (2019, pg.1) </w:t>
      </w:r>
      <w:r w:rsidRPr="00FE4CF5">
        <w:rPr>
          <w:rFonts w:ascii="Arial" w:hAnsi="Arial" w:cs="Arial"/>
          <w:sz w:val="24"/>
          <w:szCs w:val="24"/>
          <w:shd w:val="clear" w:color="auto" w:fill="FFFFFF"/>
        </w:rPr>
        <w:t xml:space="preserve">states “it </w:t>
      </w:r>
      <w:r w:rsidRPr="00FE4CF5">
        <w:rPr>
          <w:rFonts w:ascii="Arial" w:hAnsi="Arial" w:cs="Arial"/>
          <w:sz w:val="24"/>
          <w:szCs w:val="24"/>
        </w:rPr>
        <w:t>underpins the development of reading and writing and creates opportunities in school for children to enquire about, explore and develop their knowledge across the school curriculum and beyond”</w:t>
      </w:r>
      <w:r>
        <w:rPr>
          <w:rFonts w:ascii="Arial" w:hAnsi="Arial" w:cs="Arial"/>
          <w:color w:val="FF0000"/>
          <w:sz w:val="24"/>
          <w:szCs w:val="24"/>
          <w:shd w:val="clear" w:color="auto" w:fill="FFFFFF"/>
        </w:rPr>
        <w:t>.</w:t>
      </w:r>
    </w:p>
    <w:p w14:paraId="08C582E5" w14:textId="1E169A73" w:rsidR="00DC7C7A" w:rsidRPr="00E91167" w:rsidRDefault="00FF5EBE" w:rsidP="002E6B73">
      <w:pPr>
        <w:spacing w:line="360" w:lineRule="auto"/>
        <w:jc w:val="both"/>
        <w:rPr>
          <w:rFonts w:ascii="Arial" w:hAnsi="Arial" w:cs="Arial"/>
          <w:color w:val="FF0000"/>
          <w:sz w:val="24"/>
          <w:szCs w:val="24"/>
          <w:shd w:val="clear" w:color="auto" w:fill="FFFFFF"/>
        </w:rPr>
      </w:pPr>
      <w:r w:rsidRPr="00AB347F">
        <w:rPr>
          <w:rFonts w:ascii="Arial" w:hAnsi="Arial" w:cs="Arial"/>
          <w:sz w:val="24"/>
          <w:szCs w:val="24"/>
          <w:shd w:val="clear" w:color="auto" w:fill="FFFFFF"/>
        </w:rPr>
        <w:t xml:space="preserve"> </w:t>
      </w:r>
      <w:r w:rsidR="00DC7C7A">
        <w:rPr>
          <w:rFonts w:ascii="Arial" w:hAnsi="Arial" w:cs="Arial"/>
          <w:sz w:val="24"/>
          <w:szCs w:val="24"/>
          <w:shd w:val="clear" w:color="auto" w:fill="FFFFFF"/>
        </w:rPr>
        <w:t>Having visual aids available not jus</w:t>
      </w:r>
      <w:r w:rsidR="00F02171">
        <w:rPr>
          <w:rFonts w:ascii="Arial" w:hAnsi="Arial" w:cs="Arial"/>
          <w:sz w:val="24"/>
          <w:szCs w:val="24"/>
          <w:shd w:val="clear" w:color="auto" w:fill="FFFFFF"/>
        </w:rPr>
        <w:t>t</w:t>
      </w:r>
      <w:r w:rsidR="00DC7C7A">
        <w:rPr>
          <w:rFonts w:ascii="Arial" w:hAnsi="Arial" w:cs="Arial"/>
          <w:sz w:val="24"/>
          <w:szCs w:val="24"/>
          <w:shd w:val="clear" w:color="auto" w:fill="FFFFFF"/>
        </w:rPr>
        <w:t xml:space="preserve"> in the classroom but around the school can provide EAL pupils with the tools needed to understand. Visual aids such as timetables, communication cards, signs in a variety of languages and </w:t>
      </w:r>
      <w:r w:rsidR="000C0C55">
        <w:rPr>
          <w:rFonts w:ascii="Arial" w:hAnsi="Arial" w:cs="Arial"/>
          <w:sz w:val="24"/>
          <w:szCs w:val="24"/>
          <w:shd w:val="clear" w:color="auto" w:fill="FFFFFF"/>
        </w:rPr>
        <w:t xml:space="preserve">mind maps. </w:t>
      </w:r>
      <w:r w:rsidR="000C0C55">
        <w:rPr>
          <w:rFonts w:ascii="Arial" w:hAnsi="Arial" w:cs="Arial"/>
          <w:sz w:val="24"/>
          <w:szCs w:val="24"/>
          <w:shd w:val="clear" w:color="auto" w:fill="FFFFFF"/>
        </w:rPr>
        <w:lastRenderedPageBreak/>
        <w:t>When EAL children first attend the school setting they may not speak much English providing them with them communication cards can help them express how they are feeling or what they need. For example, if they need the toilet or if they are hurt, however as much as they can support pupils, they may become dependant on them instead of learning the language. Mind maps are a great way to support learners with their work and literacy skills, both pictures and words can be used on a mind map.</w:t>
      </w:r>
      <w:r w:rsidR="00366C0E">
        <w:rPr>
          <w:rFonts w:ascii="Arial" w:hAnsi="Arial" w:cs="Arial"/>
          <w:sz w:val="24"/>
          <w:szCs w:val="24"/>
          <w:shd w:val="clear" w:color="auto" w:fill="FFFFFF"/>
        </w:rPr>
        <w:t xml:space="preserve"> Cunnah (2020, pg.1) suggests</w:t>
      </w:r>
      <w:r w:rsidR="000C0C55">
        <w:rPr>
          <w:rFonts w:ascii="Arial" w:hAnsi="Arial" w:cs="Arial"/>
          <w:sz w:val="24"/>
          <w:szCs w:val="24"/>
          <w:shd w:val="clear" w:color="auto" w:fill="FFFFFF"/>
        </w:rPr>
        <w:t xml:space="preserve"> “</w:t>
      </w:r>
      <w:r w:rsidR="000C0C55" w:rsidRPr="000C0C55">
        <w:rPr>
          <w:rFonts w:ascii="Arial" w:hAnsi="Arial" w:cs="Arial"/>
          <w:sz w:val="24"/>
          <w:szCs w:val="24"/>
          <w:shd w:val="clear" w:color="auto" w:fill="FFFFFF"/>
        </w:rPr>
        <w:t>As a pedagogical (learning) tool, the visibility of mind mapping provides an effective approach to promoting better understanding in students</w:t>
      </w:r>
      <w:r w:rsidR="00366C0E">
        <w:rPr>
          <w:rFonts w:ascii="Arial" w:hAnsi="Arial" w:cs="Arial"/>
          <w:sz w:val="24"/>
          <w:szCs w:val="24"/>
          <w:shd w:val="clear" w:color="auto" w:fill="FFFFFF"/>
        </w:rPr>
        <w:t>”</w:t>
      </w:r>
      <w:r w:rsidR="000C0C55" w:rsidRPr="000C0C55">
        <w:rPr>
          <w:rFonts w:ascii="Arial" w:hAnsi="Arial" w:cs="Arial"/>
          <w:sz w:val="24"/>
          <w:szCs w:val="24"/>
          <w:shd w:val="clear" w:color="auto" w:fill="FFFFFF"/>
        </w:rPr>
        <w:t xml:space="preserve">.   </w:t>
      </w:r>
    </w:p>
    <w:p w14:paraId="0F8151EC" w14:textId="32BFF277" w:rsidR="00850DA4" w:rsidRPr="007A5608" w:rsidRDefault="00E64009" w:rsidP="002E6B73">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 xml:space="preserve">Interventions are often implemented to support EAL learners, pupils are withdrawn from the class to take part in these interventions. Interventions such as playing barrier games, </w:t>
      </w:r>
      <w:r w:rsidR="00D50F4B">
        <w:rPr>
          <w:rFonts w:ascii="Arial" w:hAnsi="Arial" w:cs="Arial"/>
          <w:sz w:val="24"/>
          <w:szCs w:val="24"/>
          <w:shd w:val="clear" w:color="auto" w:fill="FFFFFF"/>
        </w:rPr>
        <w:t>they can be played in pairs or small groups. Learning Village (2017, pg.1) suggest</w:t>
      </w:r>
      <w:r w:rsidR="00D50F4B" w:rsidRPr="00D50F4B">
        <w:rPr>
          <w:rFonts w:ascii="Arial" w:hAnsi="Arial" w:cs="Arial"/>
          <w:sz w:val="24"/>
          <w:szCs w:val="24"/>
          <w:shd w:val="clear" w:color="auto" w:fill="FFFFFF"/>
        </w:rPr>
        <w:t xml:space="preserve"> </w:t>
      </w:r>
      <w:r w:rsidR="00D50F4B">
        <w:rPr>
          <w:rFonts w:ascii="Arial" w:hAnsi="Arial" w:cs="Arial"/>
          <w:sz w:val="24"/>
          <w:szCs w:val="24"/>
          <w:shd w:val="clear" w:color="auto" w:fill="FFFFFF"/>
        </w:rPr>
        <w:t>“</w:t>
      </w:r>
      <w:r w:rsidR="00D50F4B" w:rsidRPr="00D50F4B">
        <w:rPr>
          <w:rFonts w:ascii="Arial" w:hAnsi="Arial" w:cs="Arial"/>
          <w:sz w:val="24"/>
          <w:szCs w:val="24"/>
          <w:shd w:val="clear" w:color="auto" w:fill="FFFFFF"/>
        </w:rPr>
        <w:t>withdrawing students in a small group can allow the students to feel safe and provide them with a step-by-step, well-structured learning environment which will give them the building blocks they need to access the mainstream classroom</w:t>
      </w:r>
      <w:r w:rsidR="00D50F4B">
        <w:rPr>
          <w:rFonts w:ascii="Arial" w:hAnsi="Arial" w:cs="Arial"/>
          <w:sz w:val="24"/>
          <w:szCs w:val="24"/>
          <w:shd w:val="clear" w:color="auto" w:fill="FFFFFF"/>
        </w:rPr>
        <w:t>”</w:t>
      </w:r>
      <w:r w:rsidR="00D50F4B" w:rsidRPr="00D50F4B">
        <w:rPr>
          <w:rFonts w:ascii="Arial" w:hAnsi="Arial" w:cs="Arial"/>
          <w:sz w:val="24"/>
          <w:szCs w:val="24"/>
          <w:shd w:val="clear" w:color="auto" w:fill="FFFFFF"/>
        </w:rPr>
        <w:t>.</w:t>
      </w:r>
      <w:r w:rsidR="00D50F4B">
        <w:rPr>
          <w:rFonts w:ascii="Arial" w:hAnsi="Arial" w:cs="Arial"/>
          <w:sz w:val="24"/>
          <w:szCs w:val="24"/>
          <w:shd w:val="clear" w:color="auto" w:fill="FFFFFF"/>
        </w:rPr>
        <w:t xml:space="preserve"> Barrier games can be differentiated to suit any </w:t>
      </w:r>
      <w:r w:rsidR="007A5608">
        <w:rPr>
          <w:rFonts w:ascii="Arial" w:hAnsi="Arial" w:cs="Arial"/>
          <w:sz w:val="24"/>
          <w:szCs w:val="24"/>
          <w:shd w:val="clear" w:color="auto" w:fill="FFFFFF"/>
        </w:rPr>
        <w:t>individual’s</w:t>
      </w:r>
      <w:r w:rsidR="00D50F4B">
        <w:rPr>
          <w:rFonts w:ascii="Arial" w:hAnsi="Arial" w:cs="Arial"/>
          <w:sz w:val="24"/>
          <w:szCs w:val="24"/>
          <w:shd w:val="clear" w:color="auto" w:fill="FFFFFF"/>
        </w:rPr>
        <w:t xml:space="preserve"> </w:t>
      </w:r>
      <w:r w:rsidR="007A5608">
        <w:rPr>
          <w:rFonts w:ascii="Arial" w:hAnsi="Arial" w:cs="Arial"/>
          <w:sz w:val="24"/>
          <w:szCs w:val="24"/>
          <w:shd w:val="clear" w:color="auto" w:fill="FFFFFF"/>
        </w:rPr>
        <w:t>needs;</w:t>
      </w:r>
      <w:r w:rsidR="00D50F4B">
        <w:rPr>
          <w:rFonts w:ascii="Arial" w:hAnsi="Arial" w:cs="Arial"/>
          <w:sz w:val="24"/>
          <w:szCs w:val="24"/>
          <w:shd w:val="clear" w:color="auto" w:fill="FFFFFF"/>
        </w:rPr>
        <w:t xml:space="preserve"> the purpose is to determine the vocabulary that needs to be developed</w:t>
      </w:r>
      <w:r w:rsidR="007A5608">
        <w:rPr>
          <w:rFonts w:ascii="Arial" w:hAnsi="Arial" w:cs="Arial"/>
          <w:sz w:val="24"/>
          <w:szCs w:val="24"/>
          <w:shd w:val="clear" w:color="auto" w:fill="FFFFFF"/>
        </w:rPr>
        <w:t>. It could be basic vocabulary for example how to express their needs or learning the language of the class topic. The Bell Foundation (2021, pg.1) state “</w:t>
      </w:r>
      <w:r w:rsidR="007A5608" w:rsidRPr="007A5608">
        <w:rPr>
          <w:rFonts w:ascii="Arial" w:hAnsi="Arial" w:cs="Arial"/>
          <w:sz w:val="24"/>
          <w:szCs w:val="24"/>
          <w:shd w:val="clear" w:color="auto" w:fill="FFFFFF"/>
        </w:rPr>
        <w:t>Barrier games are an excellent way of reinforcing newly-acquired language and giving the learner an opportunity to practise subject-specific target language in a real context</w:t>
      </w:r>
      <w:r w:rsidR="007A5608">
        <w:rPr>
          <w:rFonts w:ascii="Arial" w:hAnsi="Arial" w:cs="Arial"/>
          <w:sz w:val="24"/>
          <w:szCs w:val="24"/>
          <w:shd w:val="clear" w:color="auto" w:fill="FFFFFF"/>
        </w:rPr>
        <w:t>”</w:t>
      </w:r>
      <w:r w:rsidR="007A5608" w:rsidRPr="007A5608">
        <w:rPr>
          <w:rFonts w:ascii="Arial" w:hAnsi="Arial" w:cs="Arial"/>
          <w:sz w:val="24"/>
          <w:szCs w:val="24"/>
          <w:shd w:val="clear" w:color="auto" w:fill="FFFFFF"/>
        </w:rPr>
        <w:t>.</w:t>
      </w:r>
    </w:p>
    <w:p w14:paraId="2B437169" w14:textId="0FC4A63F" w:rsidR="000B3807" w:rsidRPr="00FE4CF5" w:rsidRDefault="000B3807" w:rsidP="002E6B73">
      <w:pPr>
        <w:spacing w:line="360" w:lineRule="auto"/>
        <w:jc w:val="both"/>
        <w:rPr>
          <w:rFonts w:ascii="Arial" w:hAnsi="Arial" w:cs="Arial"/>
          <w:color w:val="FF0000"/>
          <w:sz w:val="24"/>
          <w:szCs w:val="24"/>
          <w:shd w:val="clear" w:color="auto" w:fill="FFFFFF"/>
        </w:rPr>
      </w:pPr>
    </w:p>
    <w:p w14:paraId="317A5C34" w14:textId="197A0CF9" w:rsidR="00F02171" w:rsidRPr="002E6B73" w:rsidRDefault="007D3B4E" w:rsidP="002E6B73">
      <w:pPr>
        <w:spacing w:line="360" w:lineRule="auto"/>
        <w:jc w:val="both"/>
        <w:rPr>
          <w:rFonts w:ascii="Arial" w:hAnsi="Arial" w:cs="Arial"/>
          <w:sz w:val="24"/>
          <w:szCs w:val="24"/>
          <w:shd w:val="clear" w:color="auto" w:fill="FFFFFF"/>
        </w:rPr>
      </w:pPr>
      <w:r w:rsidRPr="001E2689">
        <w:rPr>
          <w:rFonts w:ascii="Arial" w:hAnsi="Arial" w:cs="Arial"/>
          <w:sz w:val="24"/>
          <w:szCs w:val="24"/>
          <w:shd w:val="clear" w:color="auto" w:fill="FFFFFF"/>
        </w:rPr>
        <w:t xml:space="preserve"> </w:t>
      </w:r>
      <w:r w:rsidR="00876CC0">
        <w:rPr>
          <w:rFonts w:ascii="Arial" w:hAnsi="Arial" w:cs="Arial"/>
          <w:sz w:val="24"/>
          <w:szCs w:val="24"/>
          <w:shd w:val="clear" w:color="auto" w:fill="FFFFFF"/>
        </w:rPr>
        <w:t xml:space="preserve">In conclusion </w:t>
      </w:r>
      <w:r w:rsidR="00F02171">
        <w:rPr>
          <w:rFonts w:ascii="Arial" w:hAnsi="Arial" w:cs="Arial"/>
          <w:sz w:val="24"/>
          <w:szCs w:val="24"/>
          <w:shd w:val="clear" w:color="auto" w:fill="FFFFFF"/>
        </w:rPr>
        <w:t xml:space="preserve">there are various barriers to literacy including </w:t>
      </w:r>
      <w:r w:rsidR="00F02171">
        <w:rPr>
          <w:rFonts w:ascii="Arial" w:hAnsi="Arial" w:cs="Arial"/>
          <w:sz w:val="24"/>
          <w:szCs w:val="24"/>
        </w:rPr>
        <w:t>lack of communication skills, lack of understanding, cultural differences, and trauma.</w:t>
      </w:r>
      <w:r w:rsidR="00F02171">
        <w:rPr>
          <w:rFonts w:ascii="Arial" w:hAnsi="Arial" w:cs="Arial"/>
          <w:sz w:val="24"/>
          <w:szCs w:val="24"/>
        </w:rPr>
        <w:t xml:space="preserve"> EAL pupils face challenges within their education due to these barriers. When attending an </w:t>
      </w:r>
      <w:r w:rsidR="00CB43CE">
        <w:rPr>
          <w:rFonts w:ascii="Arial" w:hAnsi="Arial" w:cs="Arial"/>
          <w:sz w:val="24"/>
          <w:szCs w:val="24"/>
        </w:rPr>
        <w:t>English-speaking</w:t>
      </w:r>
      <w:r w:rsidR="00F02171">
        <w:rPr>
          <w:rFonts w:ascii="Arial" w:hAnsi="Arial" w:cs="Arial"/>
          <w:sz w:val="24"/>
          <w:szCs w:val="24"/>
        </w:rPr>
        <w:t xml:space="preserve"> school</w:t>
      </w:r>
      <w:r w:rsidR="00CB43CE">
        <w:rPr>
          <w:rFonts w:ascii="Arial" w:hAnsi="Arial" w:cs="Arial"/>
          <w:sz w:val="24"/>
          <w:szCs w:val="24"/>
        </w:rPr>
        <w:t>, if pupils are unable to speak the language this can result in them struggling with schoolwork, socialising with peers and can cause them to become withdrawn, anxious, or frustrated. Learning the language is vital to a learner developing their literacy skills, Chomsky () believed that children are born with the innate ability to learn language however, Skinner () proposed that language can be learnt by imitating the people around you</w:t>
      </w:r>
      <w:r w:rsidR="00082CE4">
        <w:rPr>
          <w:rFonts w:ascii="Arial" w:hAnsi="Arial" w:cs="Arial"/>
          <w:sz w:val="24"/>
          <w:szCs w:val="24"/>
        </w:rPr>
        <w:t xml:space="preserve">. EAL pupils often develop their language skills by listening and communicating with their peers and their teachers. Cultural </w:t>
      </w:r>
      <w:r w:rsidR="00082CE4">
        <w:rPr>
          <w:rFonts w:ascii="Arial" w:hAnsi="Arial" w:cs="Arial"/>
          <w:sz w:val="24"/>
          <w:szCs w:val="24"/>
        </w:rPr>
        <w:lastRenderedPageBreak/>
        <w:t xml:space="preserve">differences can also play a role in EAL children finding it difficult in their new school setting. The education system is different in other countries, in some cultures children learn to read from right to left and the alphabet and letter formation can be completely different to the English language. The English language can be very complicated to learn </w:t>
      </w:r>
      <w:r w:rsidR="002364F3">
        <w:rPr>
          <w:rFonts w:ascii="Arial" w:hAnsi="Arial" w:cs="Arial"/>
          <w:sz w:val="24"/>
          <w:szCs w:val="24"/>
        </w:rPr>
        <w:t xml:space="preserve">due to the exceptions to the rules and the fact there are more sounds than there are letters. A number of EAL children may have suffered a trauma in their home country such as witnessing war, teachers need to be aware of any trauma suffered so appropriate support can be put into place. Due to living in a war ridden country some children may not have attended school, so they may have difficulty settling into a school setting. If a child has not attended </w:t>
      </w:r>
      <w:r w:rsidR="00470107">
        <w:rPr>
          <w:rFonts w:ascii="Arial" w:hAnsi="Arial" w:cs="Arial"/>
          <w:sz w:val="24"/>
          <w:szCs w:val="24"/>
        </w:rPr>
        <w:t xml:space="preserve">school </w:t>
      </w:r>
      <w:r w:rsidR="001F1B94">
        <w:rPr>
          <w:rFonts w:ascii="Arial" w:hAnsi="Arial" w:cs="Arial"/>
          <w:sz w:val="24"/>
          <w:szCs w:val="24"/>
        </w:rPr>
        <w:t>previously,</w:t>
      </w:r>
      <w:r w:rsidR="002364F3">
        <w:rPr>
          <w:rFonts w:ascii="Arial" w:hAnsi="Arial" w:cs="Arial"/>
          <w:sz w:val="24"/>
          <w:szCs w:val="24"/>
        </w:rPr>
        <w:t xml:space="preserve"> they may not have </w:t>
      </w:r>
      <w:r w:rsidR="001F1B94">
        <w:rPr>
          <w:rFonts w:ascii="Arial" w:hAnsi="Arial" w:cs="Arial"/>
          <w:sz w:val="24"/>
          <w:szCs w:val="24"/>
        </w:rPr>
        <w:t xml:space="preserve">developed any literacy skills, it is important that a child speaks their own language at home as this can help them to develop their English language skills. It can be beneficial for EAL children to attend mainstream school as they can socialise with peers their own age, they can learn important life skills and it can help prepare them for their future. Inclusion policies ensure that all pupils are included regardless of gender, ALN, disabilities race or religion. To help EAL learners overcome these barriers strategies are implemented to support them with their literacy skills. These strategies include friendship groups, interpreters, visual </w:t>
      </w:r>
      <w:r w:rsidR="006B154B">
        <w:rPr>
          <w:rFonts w:ascii="Arial" w:hAnsi="Arial" w:cs="Arial"/>
          <w:sz w:val="24"/>
          <w:szCs w:val="24"/>
        </w:rPr>
        <w:t>aids,</w:t>
      </w:r>
      <w:r w:rsidR="001F1B94">
        <w:rPr>
          <w:rFonts w:ascii="Arial" w:hAnsi="Arial" w:cs="Arial"/>
          <w:sz w:val="24"/>
          <w:szCs w:val="24"/>
        </w:rPr>
        <w:t xml:space="preserve"> and interventions. Pairing an EAL learner up with another pupil from the class can be beneficial as they form a relationship which help builds trust, it can also help them with their communication skills</w:t>
      </w:r>
      <w:r w:rsidR="006B154B">
        <w:rPr>
          <w:rFonts w:ascii="Arial" w:hAnsi="Arial" w:cs="Arial"/>
          <w:sz w:val="24"/>
          <w:szCs w:val="24"/>
        </w:rPr>
        <w:t xml:space="preserve">. However, it can cause them to become upset or frustrated if they have difficulty understanding them or vice versa. The support of an interpreter can be advantageous to pupils as they can translate the instructions and the work provided by the class teacher. Some EAL pupils may have the ability to complete the work however not have the understanding, unfortunately this support is not always made available due to lack of funding or it is only available once a week as the interpreters visit various schools. Visual aids can accommodate pupils learning, having a class timetable </w:t>
      </w:r>
      <w:r w:rsidR="00470107">
        <w:rPr>
          <w:rFonts w:ascii="Arial" w:hAnsi="Arial" w:cs="Arial"/>
          <w:sz w:val="24"/>
          <w:szCs w:val="24"/>
        </w:rPr>
        <w:t xml:space="preserve">can reassure children as they know what to expect. Providing EAL pupils with communication cards can be beneficial as it can help them express their needs, however they may become dependent on the cards and it could discourage them from learning the language. </w:t>
      </w:r>
      <w:r w:rsidR="006B154B">
        <w:rPr>
          <w:rFonts w:ascii="Arial" w:hAnsi="Arial" w:cs="Arial"/>
          <w:sz w:val="24"/>
          <w:szCs w:val="24"/>
        </w:rPr>
        <w:t xml:space="preserve">Interventions are implemented to help pupils develop various </w:t>
      </w:r>
      <w:r w:rsidR="00470107">
        <w:rPr>
          <w:rFonts w:ascii="Arial" w:hAnsi="Arial" w:cs="Arial"/>
          <w:sz w:val="24"/>
          <w:szCs w:val="24"/>
        </w:rPr>
        <w:t>skills;</w:t>
      </w:r>
      <w:r w:rsidR="006B154B">
        <w:rPr>
          <w:rFonts w:ascii="Arial" w:hAnsi="Arial" w:cs="Arial"/>
          <w:sz w:val="24"/>
          <w:szCs w:val="24"/>
        </w:rPr>
        <w:t xml:space="preserve"> one intervention implemented is barrier games. Barrier games are a great way to help develop lit</w:t>
      </w:r>
      <w:r w:rsidR="00470107">
        <w:rPr>
          <w:rFonts w:ascii="Arial" w:hAnsi="Arial" w:cs="Arial"/>
          <w:sz w:val="24"/>
          <w:szCs w:val="24"/>
        </w:rPr>
        <w:t xml:space="preserve">eracy skills, barrier games can be played in pairs or in groups. Pupils are withdrawn from class to take part in these barrier games, and they can be differentiated to each individual needs. </w:t>
      </w:r>
      <w:r w:rsidR="00470107">
        <w:rPr>
          <w:rFonts w:ascii="Arial" w:hAnsi="Arial" w:cs="Arial"/>
          <w:sz w:val="24"/>
          <w:szCs w:val="24"/>
        </w:rPr>
        <w:lastRenderedPageBreak/>
        <w:t xml:space="preserve">The aim of barrier games is to help develop vocabulary whether it be basic vocabulary or specific vocabulary linked to the class topic. This is a great way of pupils acquiring a new language and developing an understanding. </w:t>
      </w:r>
      <w:r w:rsidR="006B154B">
        <w:rPr>
          <w:rFonts w:ascii="Arial" w:hAnsi="Arial" w:cs="Arial"/>
          <w:sz w:val="24"/>
          <w:szCs w:val="24"/>
        </w:rPr>
        <w:t xml:space="preserve"> </w:t>
      </w:r>
      <w:r w:rsidR="002364F3">
        <w:rPr>
          <w:rFonts w:ascii="Arial" w:hAnsi="Arial" w:cs="Arial"/>
          <w:sz w:val="24"/>
          <w:szCs w:val="24"/>
        </w:rPr>
        <w:t xml:space="preserve">  </w:t>
      </w:r>
    </w:p>
    <w:p w14:paraId="7A682C13" w14:textId="3E3013F4" w:rsidR="00F35BD7" w:rsidRPr="00876CC0" w:rsidRDefault="00F35BD7" w:rsidP="002E6B73">
      <w:pPr>
        <w:spacing w:line="360" w:lineRule="auto"/>
        <w:jc w:val="both"/>
        <w:rPr>
          <w:rFonts w:ascii="Arial" w:hAnsi="Arial" w:cs="Arial"/>
          <w:sz w:val="24"/>
          <w:szCs w:val="24"/>
          <w:shd w:val="clear" w:color="auto" w:fill="FFFFFF"/>
        </w:rPr>
      </w:pPr>
    </w:p>
    <w:p w14:paraId="29878B40" w14:textId="77777777" w:rsidR="00CC47D7" w:rsidRDefault="00CC47D7">
      <w:pPr>
        <w:rPr>
          <w:rFonts w:ascii="Arial" w:hAnsi="Arial" w:cs="Arial"/>
          <w:sz w:val="24"/>
          <w:szCs w:val="24"/>
          <w:u w:val="single"/>
          <w:shd w:val="clear" w:color="auto" w:fill="FFFFFF"/>
        </w:rPr>
      </w:pPr>
    </w:p>
    <w:p w14:paraId="24D28487" w14:textId="77777777" w:rsidR="00CC47D7" w:rsidRDefault="00CC47D7">
      <w:pPr>
        <w:rPr>
          <w:rFonts w:ascii="Arial" w:hAnsi="Arial" w:cs="Arial"/>
          <w:sz w:val="24"/>
          <w:szCs w:val="24"/>
          <w:u w:val="single"/>
          <w:shd w:val="clear" w:color="auto" w:fill="FFFFFF"/>
        </w:rPr>
      </w:pPr>
    </w:p>
    <w:p w14:paraId="1D3A411E" w14:textId="77777777" w:rsidR="00470107" w:rsidRDefault="00470107">
      <w:pPr>
        <w:rPr>
          <w:rFonts w:ascii="Arial" w:hAnsi="Arial" w:cs="Arial"/>
          <w:sz w:val="24"/>
          <w:szCs w:val="24"/>
          <w:u w:val="single"/>
          <w:shd w:val="clear" w:color="auto" w:fill="FFFFFF"/>
        </w:rPr>
      </w:pPr>
    </w:p>
    <w:p w14:paraId="7288DBA5" w14:textId="77777777" w:rsidR="00470107" w:rsidRDefault="00470107">
      <w:pPr>
        <w:rPr>
          <w:rFonts w:ascii="Arial" w:hAnsi="Arial" w:cs="Arial"/>
          <w:sz w:val="24"/>
          <w:szCs w:val="24"/>
          <w:u w:val="single"/>
          <w:shd w:val="clear" w:color="auto" w:fill="FFFFFF"/>
        </w:rPr>
      </w:pPr>
    </w:p>
    <w:p w14:paraId="6E211B34" w14:textId="77777777" w:rsidR="00470107" w:rsidRDefault="00470107">
      <w:pPr>
        <w:rPr>
          <w:rFonts w:ascii="Arial" w:hAnsi="Arial" w:cs="Arial"/>
          <w:sz w:val="24"/>
          <w:szCs w:val="24"/>
          <w:u w:val="single"/>
          <w:shd w:val="clear" w:color="auto" w:fill="FFFFFF"/>
        </w:rPr>
      </w:pPr>
    </w:p>
    <w:p w14:paraId="120CE62A" w14:textId="77777777" w:rsidR="00470107" w:rsidRDefault="00470107">
      <w:pPr>
        <w:rPr>
          <w:rFonts w:ascii="Arial" w:hAnsi="Arial" w:cs="Arial"/>
          <w:sz w:val="24"/>
          <w:szCs w:val="24"/>
          <w:u w:val="single"/>
          <w:shd w:val="clear" w:color="auto" w:fill="FFFFFF"/>
        </w:rPr>
      </w:pPr>
    </w:p>
    <w:p w14:paraId="12A2CC94" w14:textId="77777777" w:rsidR="00470107" w:rsidRDefault="00470107">
      <w:pPr>
        <w:rPr>
          <w:rFonts w:ascii="Arial" w:hAnsi="Arial" w:cs="Arial"/>
          <w:sz w:val="24"/>
          <w:szCs w:val="24"/>
          <w:u w:val="single"/>
          <w:shd w:val="clear" w:color="auto" w:fill="FFFFFF"/>
        </w:rPr>
      </w:pPr>
    </w:p>
    <w:p w14:paraId="2C36D272" w14:textId="77777777" w:rsidR="00470107" w:rsidRDefault="00470107">
      <w:pPr>
        <w:rPr>
          <w:rFonts w:ascii="Arial" w:hAnsi="Arial" w:cs="Arial"/>
          <w:sz w:val="24"/>
          <w:szCs w:val="24"/>
          <w:u w:val="single"/>
          <w:shd w:val="clear" w:color="auto" w:fill="FFFFFF"/>
        </w:rPr>
      </w:pPr>
    </w:p>
    <w:p w14:paraId="41240B36" w14:textId="77777777" w:rsidR="00470107" w:rsidRDefault="00470107">
      <w:pPr>
        <w:rPr>
          <w:rFonts w:ascii="Arial" w:hAnsi="Arial" w:cs="Arial"/>
          <w:sz w:val="24"/>
          <w:szCs w:val="24"/>
          <w:u w:val="single"/>
          <w:shd w:val="clear" w:color="auto" w:fill="FFFFFF"/>
        </w:rPr>
      </w:pPr>
    </w:p>
    <w:p w14:paraId="05C5D4D7" w14:textId="77777777" w:rsidR="00470107" w:rsidRDefault="00470107">
      <w:pPr>
        <w:rPr>
          <w:rFonts w:ascii="Arial" w:hAnsi="Arial" w:cs="Arial"/>
          <w:sz w:val="24"/>
          <w:szCs w:val="24"/>
          <w:u w:val="single"/>
          <w:shd w:val="clear" w:color="auto" w:fill="FFFFFF"/>
        </w:rPr>
      </w:pPr>
    </w:p>
    <w:p w14:paraId="21557B21" w14:textId="77777777" w:rsidR="00470107" w:rsidRDefault="00470107">
      <w:pPr>
        <w:rPr>
          <w:rFonts w:ascii="Arial" w:hAnsi="Arial" w:cs="Arial"/>
          <w:sz w:val="24"/>
          <w:szCs w:val="24"/>
          <w:u w:val="single"/>
          <w:shd w:val="clear" w:color="auto" w:fill="FFFFFF"/>
        </w:rPr>
      </w:pPr>
    </w:p>
    <w:p w14:paraId="785AA70B" w14:textId="77777777" w:rsidR="002E6B73" w:rsidRDefault="002E6B73">
      <w:pPr>
        <w:rPr>
          <w:rFonts w:ascii="Arial" w:hAnsi="Arial" w:cs="Arial"/>
          <w:sz w:val="24"/>
          <w:szCs w:val="24"/>
          <w:u w:val="single"/>
          <w:shd w:val="clear" w:color="auto" w:fill="FFFFFF"/>
        </w:rPr>
      </w:pPr>
    </w:p>
    <w:p w14:paraId="2320D0A7" w14:textId="77777777" w:rsidR="002E6B73" w:rsidRDefault="002E6B73">
      <w:pPr>
        <w:rPr>
          <w:rFonts w:ascii="Arial" w:hAnsi="Arial" w:cs="Arial"/>
          <w:sz w:val="24"/>
          <w:szCs w:val="24"/>
          <w:u w:val="single"/>
          <w:shd w:val="clear" w:color="auto" w:fill="FFFFFF"/>
        </w:rPr>
      </w:pPr>
    </w:p>
    <w:p w14:paraId="13BE30B0" w14:textId="77777777" w:rsidR="002E6B73" w:rsidRDefault="002E6B73">
      <w:pPr>
        <w:rPr>
          <w:rFonts w:ascii="Arial" w:hAnsi="Arial" w:cs="Arial"/>
          <w:sz w:val="24"/>
          <w:szCs w:val="24"/>
          <w:u w:val="single"/>
          <w:shd w:val="clear" w:color="auto" w:fill="FFFFFF"/>
        </w:rPr>
      </w:pPr>
    </w:p>
    <w:p w14:paraId="01540F1F" w14:textId="77777777" w:rsidR="002E6B73" w:rsidRDefault="002E6B73">
      <w:pPr>
        <w:rPr>
          <w:rFonts w:ascii="Arial" w:hAnsi="Arial" w:cs="Arial"/>
          <w:sz w:val="24"/>
          <w:szCs w:val="24"/>
          <w:u w:val="single"/>
          <w:shd w:val="clear" w:color="auto" w:fill="FFFFFF"/>
        </w:rPr>
      </w:pPr>
    </w:p>
    <w:p w14:paraId="4CBEAFAB" w14:textId="77777777" w:rsidR="002E6B73" w:rsidRDefault="002E6B73">
      <w:pPr>
        <w:rPr>
          <w:rFonts w:ascii="Arial" w:hAnsi="Arial" w:cs="Arial"/>
          <w:sz w:val="24"/>
          <w:szCs w:val="24"/>
          <w:u w:val="single"/>
          <w:shd w:val="clear" w:color="auto" w:fill="FFFFFF"/>
        </w:rPr>
      </w:pPr>
    </w:p>
    <w:p w14:paraId="47EBB483" w14:textId="77777777" w:rsidR="002E6B73" w:rsidRDefault="002E6B73">
      <w:pPr>
        <w:rPr>
          <w:rFonts w:ascii="Arial" w:hAnsi="Arial" w:cs="Arial"/>
          <w:sz w:val="24"/>
          <w:szCs w:val="24"/>
          <w:u w:val="single"/>
          <w:shd w:val="clear" w:color="auto" w:fill="FFFFFF"/>
        </w:rPr>
      </w:pPr>
    </w:p>
    <w:p w14:paraId="1184C099" w14:textId="77777777" w:rsidR="002E6B73" w:rsidRDefault="002E6B73">
      <w:pPr>
        <w:rPr>
          <w:rFonts w:ascii="Arial" w:hAnsi="Arial" w:cs="Arial"/>
          <w:sz w:val="24"/>
          <w:szCs w:val="24"/>
          <w:u w:val="single"/>
          <w:shd w:val="clear" w:color="auto" w:fill="FFFFFF"/>
        </w:rPr>
      </w:pPr>
    </w:p>
    <w:p w14:paraId="47B861E4" w14:textId="77777777" w:rsidR="002E6B73" w:rsidRDefault="002E6B73">
      <w:pPr>
        <w:rPr>
          <w:rFonts w:ascii="Arial" w:hAnsi="Arial" w:cs="Arial"/>
          <w:sz w:val="24"/>
          <w:szCs w:val="24"/>
          <w:u w:val="single"/>
          <w:shd w:val="clear" w:color="auto" w:fill="FFFFFF"/>
        </w:rPr>
      </w:pPr>
    </w:p>
    <w:p w14:paraId="45A3FE3D" w14:textId="77777777" w:rsidR="002E6B73" w:rsidRDefault="002E6B73">
      <w:pPr>
        <w:rPr>
          <w:rFonts w:ascii="Arial" w:hAnsi="Arial" w:cs="Arial"/>
          <w:sz w:val="24"/>
          <w:szCs w:val="24"/>
          <w:u w:val="single"/>
          <w:shd w:val="clear" w:color="auto" w:fill="FFFFFF"/>
        </w:rPr>
      </w:pPr>
    </w:p>
    <w:p w14:paraId="796535E4" w14:textId="77777777" w:rsidR="002E6B73" w:rsidRDefault="002E6B73">
      <w:pPr>
        <w:rPr>
          <w:rFonts w:ascii="Arial" w:hAnsi="Arial" w:cs="Arial"/>
          <w:sz w:val="24"/>
          <w:szCs w:val="24"/>
          <w:u w:val="single"/>
          <w:shd w:val="clear" w:color="auto" w:fill="FFFFFF"/>
        </w:rPr>
      </w:pPr>
    </w:p>
    <w:p w14:paraId="0E7DC86A" w14:textId="77777777" w:rsidR="002E6B73" w:rsidRDefault="002E6B73">
      <w:pPr>
        <w:rPr>
          <w:rFonts w:ascii="Arial" w:hAnsi="Arial" w:cs="Arial"/>
          <w:sz w:val="24"/>
          <w:szCs w:val="24"/>
          <w:u w:val="single"/>
          <w:shd w:val="clear" w:color="auto" w:fill="FFFFFF"/>
        </w:rPr>
      </w:pPr>
    </w:p>
    <w:p w14:paraId="2BA6357C" w14:textId="77777777" w:rsidR="002E6B73" w:rsidRDefault="002E6B73">
      <w:pPr>
        <w:rPr>
          <w:rFonts w:ascii="Arial" w:hAnsi="Arial" w:cs="Arial"/>
          <w:sz w:val="24"/>
          <w:szCs w:val="24"/>
          <w:u w:val="single"/>
          <w:shd w:val="clear" w:color="auto" w:fill="FFFFFF"/>
        </w:rPr>
      </w:pPr>
    </w:p>
    <w:p w14:paraId="20AC0165" w14:textId="77777777" w:rsidR="002E6B73" w:rsidRDefault="002E6B73">
      <w:pPr>
        <w:rPr>
          <w:rFonts w:ascii="Arial" w:hAnsi="Arial" w:cs="Arial"/>
          <w:sz w:val="24"/>
          <w:szCs w:val="24"/>
          <w:u w:val="single"/>
          <w:shd w:val="clear" w:color="auto" w:fill="FFFFFF"/>
        </w:rPr>
      </w:pPr>
    </w:p>
    <w:p w14:paraId="7CDCBAD4" w14:textId="77777777" w:rsidR="002E6B73" w:rsidRDefault="002E6B73">
      <w:pPr>
        <w:rPr>
          <w:rFonts w:ascii="Arial" w:hAnsi="Arial" w:cs="Arial"/>
          <w:sz w:val="24"/>
          <w:szCs w:val="24"/>
          <w:u w:val="single"/>
          <w:shd w:val="clear" w:color="auto" w:fill="FFFFFF"/>
        </w:rPr>
      </w:pPr>
    </w:p>
    <w:p w14:paraId="61B5E4EE" w14:textId="77777777" w:rsidR="002E6B73" w:rsidRDefault="002E6B73">
      <w:pPr>
        <w:rPr>
          <w:rFonts w:ascii="Arial" w:hAnsi="Arial" w:cs="Arial"/>
          <w:sz w:val="24"/>
          <w:szCs w:val="24"/>
          <w:u w:val="single"/>
          <w:shd w:val="clear" w:color="auto" w:fill="FFFFFF"/>
        </w:rPr>
      </w:pPr>
    </w:p>
    <w:p w14:paraId="1FE81A3C" w14:textId="3AF84683" w:rsidR="00F35BD7" w:rsidRDefault="00F35BD7">
      <w:pPr>
        <w:rPr>
          <w:rFonts w:ascii="Arial" w:hAnsi="Arial" w:cs="Arial"/>
          <w:sz w:val="24"/>
          <w:szCs w:val="24"/>
          <w:u w:val="single"/>
          <w:shd w:val="clear" w:color="auto" w:fill="FFFFFF"/>
        </w:rPr>
      </w:pPr>
      <w:r>
        <w:rPr>
          <w:rFonts w:ascii="Arial" w:hAnsi="Arial" w:cs="Arial"/>
          <w:sz w:val="24"/>
          <w:szCs w:val="24"/>
          <w:u w:val="single"/>
          <w:shd w:val="clear" w:color="auto" w:fill="FFFFFF"/>
        </w:rPr>
        <w:lastRenderedPageBreak/>
        <w:t>Reference List</w:t>
      </w:r>
    </w:p>
    <w:p w14:paraId="09833D69" w14:textId="0AD7A297" w:rsidR="00F35BD7" w:rsidRDefault="00F35BD7">
      <w:pPr>
        <w:rPr>
          <w:rFonts w:ascii="Arial" w:hAnsi="Arial" w:cs="Arial"/>
          <w:sz w:val="24"/>
          <w:szCs w:val="24"/>
          <w:u w:val="single"/>
          <w:shd w:val="clear" w:color="auto" w:fill="FFFFFF"/>
        </w:rPr>
      </w:pPr>
    </w:p>
    <w:p w14:paraId="701BFFD0" w14:textId="55D57A40" w:rsidR="00377073" w:rsidRPr="00377073" w:rsidRDefault="00377073" w:rsidP="00F35BD7">
      <w:pPr>
        <w:pStyle w:val="ListParagraph"/>
        <w:numPr>
          <w:ilvl w:val="0"/>
          <w:numId w:val="1"/>
        </w:numPr>
        <w:rPr>
          <w:rFonts w:ascii="Arial" w:hAnsi="Arial" w:cs="Arial"/>
          <w:i/>
          <w:iCs/>
          <w:sz w:val="24"/>
          <w:szCs w:val="24"/>
        </w:rPr>
      </w:pPr>
      <w:r>
        <w:rPr>
          <w:rFonts w:ascii="Arial" w:hAnsi="Arial" w:cs="Arial"/>
          <w:sz w:val="24"/>
          <w:szCs w:val="24"/>
        </w:rPr>
        <w:t>Aamir (2011) ‘To What Extent Do Children Acquire Language by Imitating Adults?’</w:t>
      </w:r>
      <w:r w:rsidRPr="00377073">
        <w:rPr>
          <w:rFonts w:ascii="Arial" w:hAnsi="Arial" w:cs="Arial"/>
          <w:i/>
          <w:iCs/>
          <w:sz w:val="24"/>
          <w:szCs w:val="24"/>
        </w:rPr>
        <w:t>, tutorhunt</w:t>
      </w:r>
      <w:r>
        <w:rPr>
          <w:rFonts w:ascii="Arial" w:hAnsi="Arial" w:cs="Arial"/>
          <w:sz w:val="24"/>
          <w:szCs w:val="24"/>
        </w:rPr>
        <w:t xml:space="preserve">, 19 November. Available at: </w:t>
      </w:r>
      <w:hyperlink r:id="rId7" w:history="1">
        <w:r w:rsidRPr="00377073">
          <w:rPr>
            <w:rStyle w:val="Hyperlink"/>
            <w:rFonts w:ascii="Arial" w:hAnsi="Arial" w:cs="Arial"/>
            <w:sz w:val="24"/>
            <w:szCs w:val="24"/>
          </w:rPr>
          <w:t xml:space="preserve">To What Extent Do Children Acquire Language </w:t>
        </w:r>
        <w:proofErr w:type="gramStart"/>
        <w:r w:rsidRPr="00377073">
          <w:rPr>
            <w:rStyle w:val="Hyperlink"/>
            <w:rFonts w:ascii="Arial" w:hAnsi="Arial" w:cs="Arial"/>
            <w:sz w:val="24"/>
            <w:szCs w:val="24"/>
          </w:rPr>
          <w:t>By</w:t>
        </w:r>
        <w:proofErr w:type="gramEnd"/>
        <w:r w:rsidRPr="00377073">
          <w:rPr>
            <w:rStyle w:val="Hyperlink"/>
            <w:rFonts w:ascii="Arial" w:hAnsi="Arial" w:cs="Arial"/>
            <w:sz w:val="24"/>
            <w:szCs w:val="24"/>
          </w:rPr>
          <w:t xml:space="preserve"> Imitating Adults? - English Resource (tutorhunt.com)</w:t>
        </w:r>
      </w:hyperlink>
      <w:r>
        <w:rPr>
          <w:rFonts w:ascii="Arial" w:hAnsi="Arial" w:cs="Arial"/>
          <w:sz w:val="24"/>
          <w:szCs w:val="24"/>
        </w:rPr>
        <w:t xml:space="preserve"> (Accessed: 13</w:t>
      </w:r>
      <w:r w:rsidRPr="00377073">
        <w:rPr>
          <w:rFonts w:ascii="Arial" w:hAnsi="Arial" w:cs="Arial"/>
          <w:sz w:val="24"/>
          <w:szCs w:val="24"/>
          <w:vertAlign w:val="superscript"/>
        </w:rPr>
        <w:t>th</w:t>
      </w:r>
      <w:r>
        <w:rPr>
          <w:rFonts w:ascii="Arial" w:hAnsi="Arial" w:cs="Arial"/>
          <w:sz w:val="24"/>
          <w:szCs w:val="24"/>
        </w:rPr>
        <w:t xml:space="preserve"> May 2021)</w:t>
      </w:r>
    </w:p>
    <w:p w14:paraId="2FE091F2" w14:textId="7DB6FD2F" w:rsidR="007636AF" w:rsidRPr="007636AF" w:rsidRDefault="007636AF" w:rsidP="00F35BD7">
      <w:pPr>
        <w:pStyle w:val="ListParagraph"/>
        <w:numPr>
          <w:ilvl w:val="0"/>
          <w:numId w:val="1"/>
        </w:numPr>
        <w:rPr>
          <w:rFonts w:ascii="Arial" w:hAnsi="Arial" w:cs="Arial"/>
          <w:i/>
          <w:iCs/>
          <w:sz w:val="24"/>
          <w:szCs w:val="24"/>
        </w:rPr>
      </w:pPr>
      <w:r>
        <w:rPr>
          <w:rFonts w:ascii="Arial" w:hAnsi="Arial" w:cs="Arial"/>
          <w:sz w:val="24"/>
          <w:szCs w:val="24"/>
        </w:rPr>
        <w:t xml:space="preserve">Begum, A. (2018) ‘Using EAL Learners’ First Language Ability’, </w:t>
      </w:r>
      <w:r w:rsidRPr="007636AF">
        <w:rPr>
          <w:rFonts w:ascii="Arial" w:hAnsi="Arial" w:cs="Arial"/>
          <w:i/>
          <w:iCs/>
          <w:sz w:val="24"/>
          <w:szCs w:val="24"/>
        </w:rPr>
        <w:t>FlashAcademy</w:t>
      </w:r>
      <w:r>
        <w:rPr>
          <w:rFonts w:ascii="Arial" w:hAnsi="Arial" w:cs="Arial"/>
          <w:sz w:val="24"/>
          <w:szCs w:val="24"/>
        </w:rPr>
        <w:t xml:space="preserve">, 11 September. Available at: </w:t>
      </w:r>
      <w:hyperlink r:id="rId8" w:anchor=":~:text=Importance%20of%20Using%20EAL%20Learners%E2%80%99%20First%20Language%20Ability,ability%2C%20can%20greatly%20enhance%20their%20English%20language%20skills." w:history="1">
        <w:r w:rsidRPr="007636AF">
          <w:rPr>
            <w:rStyle w:val="Hyperlink"/>
            <w:rFonts w:ascii="Arial" w:hAnsi="Arial" w:cs="Arial"/>
            <w:sz w:val="24"/>
            <w:szCs w:val="24"/>
          </w:rPr>
          <w:t>Using EAL Learners' First Language Ability - FlashAcademy</w:t>
        </w:r>
      </w:hyperlink>
      <w:r>
        <w:rPr>
          <w:rFonts w:ascii="Arial" w:hAnsi="Arial" w:cs="Arial"/>
          <w:sz w:val="24"/>
          <w:szCs w:val="24"/>
        </w:rPr>
        <w:t xml:space="preserve"> (Accessed: 11</w:t>
      </w:r>
      <w:r w:rsidRPr="007636AF">
        <w:rPr>
          <w:rFonts w:ascii="Arial" w:hAnsi="Arial" w:cs="Arial"/>
          <w:sz w:val="24"/>
          <w:szCs w:val="24"/>
          <w:vertAlign w:val="superscript"/>
        </w:rPr>
        <w:t>th</w:t>
      </w:r>
      <w:r>
        <w:rPr>
          <w:rFonts w:ascii="Arial" w:hAnsi="Arial" w:cs="Arial"/>
          <w:sz w:val="24"/>
          <w:szCs w:val="24"/>
        </w:rPr>
        <w:t xml:space="preserve"> May 2021)</w:t>
      </w:r>
    </w:p>
    <w:p w14:paraId="1A91C6DC" w14:textId="77F5CA23" w:rsidR="002C2441" w:rsidRPr="00366C0E" w:rsidRDefault="002C2441" w:rsidP="00F35BD7">
      <w:pPr>
        <w:pStyle w:val="ListParagraph"/>
        <w:numPr>
          <w:ilvl w:val="0"/>
          <w:numId w:val="1"/>
        </w:numPr>
        <w:rPr>
          <w:rFonts w:ascii="Arial" w:hAnsi="Arial" w:cs="Arial"/>
          <w:i/>
          <w:iCs/>
          <w:sz w:val="24"/>
          <w:szCs w:val="24"/>
        </w:rPr>
      </w:pPr>
      <w:r w:rsidRPr="002C2441">
        <w:rPr>
          <w:rFonts w:ascii="Arial" w:hAnsi="Arial" w:cs="Arial"/>
          <w:sz w:val="24"/>
          <w:szCs w:val="24"/>
          <w:shd w:val="clear" w:color="auto" w:fill="FFFFFF"/>
        </w:rPr>
        <w:t>Cicerchia</w:t>
      </w:r>
      <w:r>
        <w:rPr>
          <w:rFonts w:ascii="Arial" w:hAnsi="Arial" w:cs="Arial"/>
          <w:sz w:val="24"/>
          <w:szCs w:val="24"/>
          <w:shd w:val="clear" w:color="auto" w:fill="FFFFFF"/>
        </w:rPr>
        <w:t xml:space="preserve">, M. (2021) ‘6 Tips for Teaching EAL Pupils’, </w:t>
      </w:r>
      <w:r w:rsidRPr="002C2441">
        <w:rPr>
          <w:rFonts w:ascii="Arial" w:hAnsi="Arial" w:cs="Arial"/>
          <w:i/>
          <w:iCs/>
          <w:sz w:val="24"/>
          <w:szCs w:val="24"/>
          <w:shd w:val="clear" w:color="auto" w:fill="FFFFFF"/>
        </w:rPr>
        <w:t>Touch-Type Read &amp; Spell.</w:t>
      </w:r>
      <w:r>
        <w:rPr>
          <w:rFonts w:ascii="Arial" w:hAnsi="Arial" w:cs="Arial"/>
          <w:i/>
          <w:iCs/>
          <w:sz w:val="24"/>
          <w:szCs w:val="24"/>
          <w:shd w:val="clear" w:color="auto" w:fill="FFFFFF"/>
        </w:rPr>
        <w:t xml:space="preserve"> </w:t>
      </w:r>
      <w:r>
        <w:rPr>
          <w:rFonts w:ascii="Arial" w:hAnsi="Arial" w:cs="Arial"/>
          <w:sz w:val="24"/>
          <w:szCs w:val="24"/>
          <w:shd w:val="clear" w:color="auto" w:fill="FFFFFF"/>
        </w:rPr>
        <w:t xml:space="preserve">Available at: </w:t>
      </w:r>
      <w:hyperlink r:id="rId9" w:anchor=":~:text=EAL%20pupils%20can%20feel%20at%20a%20disadvantage%20at,or%20be%20unable%20to%20take%20notes%20at%20school." w:history="1">
        <w:r w:rsidRPr="002C2441">
          <w:rPr>
            <w:rStyle w:val="Hyperlink"/>
            <w:rFonts w:ascii="Arial" w:hAnsi="Arial" w:cs="Arial"/>
            <w:sz w:val="24"/>
            <w:szCs w:val="24"/>
          </w:rPr>
          <w:t>6 Tips to help educators who are teaching EAL pupils (readandspell.com)</w:t>
        </w:r>
      </w:hyperlink>
      <w:r>
        <w:rPr>
          <w:rFonts w:ascii="Arial" w:hAnsi="Arial" w:cs="Arial"/>
          <w:sz w:val="24"/>
          <w:szCs w:val="24"/>
        </w:rPr>
        <w:t xml:space="preserve"> (Accessed: 11</w:t>
      </w:r>
      <w:r w:rsidRPr="002C2441">
        <w:rPr>
          <w:rFonts w:ascii="Arial" w:hAnsi="Arial" w:cs="Arial"/>
          <w:sz w:val="24"/>
          <w:szCs w:val="24"/>
          <w:vertAlign w:val="superscript"/>
        </w:rPr>
        <w:t>th</w:t>
      </w:r>
      <w:r>
        <w:rPr>
          <w:rFonts w:ascii="Arial" w:hAnsi="Arial" w:cs="Arial"/>
          <w:sz w:val="24"/>
          <w:szCs w:val="24"/>
        </w:rPr>
        <w:t xml:space="preserve"> May 2021)</w:t>
      </w:r>
    </w:p>
    <w:p w14:paraId="2B589455" w14:textId="1C56223C" w:rsidR="00366C0E" w:rsidRPr="00366C0E" w:rsidRDefault="00366C0E" w:rsidP="00F35BD7">
      <w:pPr>
        <w:pStyle w:val="ListParagraph"/>
        <w:numPr>
          <w:ilvl w:val="0"/>
          <w:numId w:val="1"/>
        </w:numPr>
        <w:rPr>
          <w:rFonts w:ascii="Arial" w:hAnsi="Arial" w:cs="Arial"/>
          <w:i/>
          <w:iCs/>
          <w:sz w:val="24"/>
          <w:szCs w:val="24"/>
        </w:rPr>
      </w:pPr>
      <w:r>
        <w:rPr>
          <w:rFonts w:ascii="Arial" w:hAnsi="Arial" w:cs="Arial"/>
          <w:sz w:val="24"/>
          <w:szCs w:val="24"/>
        </w:rPr>
        <w:t xml:space="preserve">Cunnah, L. (2020) ‘Why mind mapping works: the benefits of mind mapping’, </w:t>
      </w:r>
      <w:r w:rsidRPr="00366C0E">
        <w:rPr>
          <w:rFonts w:ascii="Arial" w:hAnsi="Arial" w:cs="Arial"/>
          <w:i/>
          <w:iCs/>
          <w:sz w:val="24"/>
          <w:szCs w:val="24"/>
        </w:rPr>
        <w:t>AYOA</w:t>
      </w:r>
      <w:r>
        <w:rPr>
          <w:rFonts w:ascii="Arial" w:hAnsi="Arial" w:cs="Arial"/>
          <w:sz w:val="24"/>
          <w:szCs w:val="24"/>
        </w:rPr>
        <w:t xml:space="preserve">, 10 January. Available at: </w:t>
      </w:r>
      <w:hyperlink r:id="rId10" w:history="1">
        <w:r w:rsidRPr="00366C0E">
          <w:rPr>
            <w:rStyle w:val="Hyperlink"/>
            <w:rFonts w:ascii="Arial" w:hAnsi="Arial" w:cs="Arial"/>
            <w:sz w:val="24"/>
            <w:szCs w:val="24"/>
          </w:rPr>
          <w:t>Why mind mapping works: the benefits of mind mapping - Ayoa Blog</w:t>
        </w:r>
      </w:hyperlink>
      <w:r>
        <w:rPr>
          <w:rFonts w:ascii="Arial" w:hAnsi="Arial" w:cs="Arial"/>
          <w:sz w:val="24"/>
          <w:szCs w:val="24"/>
        </w:rPr>
        <w:t xml:space="preserve"> (Accessed: 15</w:t>
      </w:r>
      <w:r w:rsidRPr="00366C0E">
        <w:rPr>
          <w:rFonts w:ascii="Arial" w:hAnsi="Arial" w:cs="Arial"/>
          <w:sz w:val="24"/>
          <w:szCs w:val="24"/>
          <w:vertAlign w:val="superscript"/>
        </w:rPr>
        <w:t>th</w:t>
      </w:r>
      <w:r>
        <w:rPr>
          <w:rFonts w:ascii="Arial" w:hAnsi="Arial" w:cs="Arial"/>
          <w:sz w:val="24"/>
          <w:szCs w:val="24"/>
        </w:rPr>
        <w:t xml:space="preserve"> May 2021)</w:t>
      </w:r>
    </w:p>
    <w:p w14:paraId="0D852C3D" w14:textId="0ED6A7F6" w:rsidR="00F35BD7" w:rsidRDefault="00F35BD7" w:rsidP="00F35BD7">
      <w:pPr>
        <w:pStyle w:val="ListParagraph"/>
        <w:numPr>
          <w:ilvl w:val="0"/>
          <w:numId w:val="1"/>
        </w:numPr>
        <w:rPr>
          <w:rFonts w:ascii="Arial" w:hAnsi="Arial" w:cs="Arial"/>
          <w:sz w:val="24"/>
          <w:szCs w:val="24"/>
        </w:rPr>
      </w:pPr>
      <w:r>
        <w:rPr>
          <w:rFonts w:ascii="Arial" w:hAnsi="Arial" w:cs="Arial"/>
          <w:sz w:val="24"/>
          <w:szCs w:val="24"/>
        </w:rPr>
        <w:t xml:space="preserve">Evely, M &amp; Ganim, Z. (2021) ‘English as an Additional Language’, </w:t>
      </w:r>
      <w:r w:rsidRPr="00F35BD7">
        <w:rPr>
          <w:rFonts w:ascii="Arial" w:hAnsi="Arial" w:cs="Arial"/>
          <w:i/>
          <w:iCs/>
          <w:sz w:val="24"/>
          <w:szCs w:val="24"/>
        </w:rPr>
        <w:t>Psych4Schools</w:t>
      </w:r>
      <w:r>
        <w:rPr>
          <w:rFonts w:ascii="Arial" w:hAnsi="Arial" w:cs="Arial"/>
          <w:sz w:val="24"/>
          <w:szCs w:val="24"/>
        </w:rPr>
        <w:t xml:space="preserve">. Available at: </w:t>
      </w:r>
      <w:hyperlink r:id="rId11" w:history="1">
        <w:r w:rsidRPr="00E50967">
          <w:rPr>
            <w:rStyle w:val="Hyperlink"/>
            <w:rFonts w:ascii="Arial" w:hAnsi="Arial" w:cs="Arial"/>
            <w:sz w:val="24"/>
            <w:szCs w:val="24"/>
          </w:rPr>
          <w:t>https://www.psych4schools.com.au/free-resources/english-as-a-second-language-esl-or-english-as-an-additional-</w:t>
        </w:r>
      </w:hyperlink>
      <w:r>
        <w:rPr>
          <w:rFonts w:ascii="Arial" w:hAnsi="Arial" w:cs="Arial"/>
          <w:sz w:val="24"/>
          <w:szCs w:val="24"/>
        </w:rPr>
        <w:t xml:space="preserve"> (Accessed: 10</w:t>
      </w:r>
      <w:r w:rsidRPr="00F35BD7">
        <w:rPr>
          <w:rFonts w:ascii="Arial" w:hAnsi="Arial" w:cs="Arial"/>
          <w:sz w:val="24"/>
          <w:szCs w:val="24"/>
          <w:vertAlign w:val="superscript"/>
        </w:rPr>
        <w:t>th</w:t>
      </w:r>
      <w:r>
        <w:rPr>
          <w:rFonts w:ascii="Arial" w:hAnsi="Arial" w:cs="Arial"/>
          <w:sz w:val="24"/>
          <w:szCs w:val="24"/>
        </w:rPr>
        <w:t xml:space="preserve"> May 2021)</w:t>
      </w:r>
    </w:p>
    <w:p w14:paraId="5BF64DAD" w14:textId="6029A748" w:rsidR="00D50F4B" w:rsidRPr="00D50F4B" w:rsidRDefault="00D50F4B" w:rsidP="00F35BD7">
      <w:pPr>
        <w:pStyle w:val="ListParagraph"/>
        <w:numPr>
          <w:ilvl w:val="0"/>
          <w:numId w:val="1"/>
        </w:numPr>
        <w:rPr>
          <w:rFonts w:ascii="Arial" w:hAnsi="Arial" w:cs="Arial"/>
          <w:sz w:val="24"/>
          <w:szCs w:val="24"/>
        </w:rPr>
      </w:pPr>
      <w:r>
        <w:rPr>
          <w:rFonts w:ascii="Arial" w:hAnsi="Arial" w:cs="Arial"/>
          <w:sz w:val="24"/>
          <w:szCs w:val="24"/>
        </w:rPr>
        <w:t xml:space="preserve">Learning Village (2017) ‘Should EAL Learners be Withdrawn from the Mainstream Classroom’, </w:t>
      </w:r>
      <w:r w:rsidRPr="00D50F4B">
        <w:rPr>
          <w:rFonts w:ascii="Arial" w:hAnsi="Arial" w:cs="Arial"/>
          <w:i/>
          <w:iCs/>
          <w:sz w:val="24"/>
          <w:szCs w:val="24"/>
        </w:rPr>
        <w:t>Learningvillage.net</w:t>
      </w:r>
      <w:r>
        <w:rPr>
          <w:rFonts w:ascii="Arial" w:hAnsi="Arial" w:cs="Arial"/>
          <w:sz w:val="24"/>
          <w:szCs w:val="24"/>
        </w:rPr>
        <w:t xml:space="preserve">. Available at: </w:t>
      </w:r>
      <w:hyperlink r:id="rId12" w:history="1">
        <w:r w:rsidRPr="00D50F4B">
          <w:rPr>
            <w:rStyle w:val="Hyperlink"/>
            <w:rFonts w:ascii="Arial" w:hAnsi="Arial" w:cs="Arial"/>
            <w:sz w:val="24"/>
            <w:szCs w:val="24"/>
          </w:rPr>
          <w:t>Should EAL learners be withdrawn from the mainstream classroom? | Learning Village</w:t>
        </w:r>
      </w:hyperlink>
      <w:r>
        <w:rPr>
          <w:rFonts w:ascii="Arial" w:hAnsi="Arial" w:cs="Arial"/>
          <w:sz w:val="24"/>
          <w:szCs w:val="24"/>
        </w:rPr>
        <w:t xml:space="preserve"> (Accessed: 15</w:t>
      </w:r>
      <w:r w:rsidRPr="00D50F4B">
        <w:rPr>
          <w:rFonts w:ascii="Arial" w:hAnsi="Arial" w:cs="Arial"/>
          <w:sz w:val="24"/>
          <w:szCs w:val="24"/>
          <w:vertAlign w:val="superscript"/>
        </w:rPr>
        <w:t>th</w:t>
      </w:r>
      <w:r>
        <w:rPr>
          <w:rFonts w:ascii="Arial" w:hAnsi="Arial" w:cs="Arial"/>
          <w:sz w:val="24"/>
          <w:szCs w:val="24"/>
        </w:rPr>
        <w:t xml:space="preserve"> May 2021) </w:t>
      </w:r>
    </w:p>
    <w:p w14:paraId="4BF6CFF4" w14:textId="58E90060" w:rsidR="00AB347F" w:rsidRPr="00AB347F" w:rsidRDefault="00AB347F" w:rsidP="00F35BD7">
      <w:pPr>
        <w:pStyle w:val="ListParagraph"/>
        <w:numPr>
          <w:ilvl w:val="0"/>
          <w:numId w:val="1"/>
        </w:numPr>
        <w:rPr>
          <w:rFonts w:ascii="Arial" w:hAnsi="Arial" w:cs="Arial"/>
          <w:i/>
          <w:iCs/>
          <w:sz w:val="24"/>
          <w:szCs w:val="24"/>
        </w:rPr>
      </w:pPr>
      <w:r>
        <w:rPr>
          <w:rFonts w:ascii="Arial" w:hAnsi="Arial" w:cs="Arial"/>
          <w:sz w:val="24"/>
          <w:szCs w:val="24"/>
        </w:rPr>
        <w:t xml:space="preserve">McGrath, A. (2019) ‘Benefits of Using Interpreters in Schools’, </w:t>
      </w:r>
      <w:r w:rsidRPr="00AB347F">
        <w:rPr>
          <w:rFonts w:ascii="Arial" w:hAnsi="Arial" w:cs="Arial"/>
          <w:i/>
          <w:iCs/>
          <w:sz w:val="24"/>
          <w:szCs w:val="24"/>
        </w:rPr>
        <w:t xml:space="preserve">Your Language Communication, </w:t>
      </w:r>
      <w:r>
        <w:rPr>
          <w:rFonts w:ascii="Arial" w:hAnsi="Arial" w:cs="Arial"/>
          <w:sz w:val="24"/>
          <w:szCs w:val="24"/>
        </w:rPr>
        <w:t xml:space="preserve">4 August. Available at: </w:t>
      </w:r>
      <w:hyperlink r:id="rId13" w:history="1">
        <w:r w:rsidRPr="00AB347F">
          <w:rPr>
            <w:rStyle w:val="Hyperlink"/>
            <w:rFonts w:ascii="Arial" w:hAnsi="Arial" w:cs="Arial"/>
            <w:sz w:val="24"/>
            <w:szCs w:val="24"/>
          </w:rPr>
          <w:t xml:space="preserve">Benefits </w:t>
        </w:r>
        <w:proofErr w:type="gramStart"/>
        <w:r w:rsidRPr="00AB347F">
          <w:rPr>
            <w:rStyle w:val="Hyperlink"/>
            <w:rFonts w:ascii="Arial" w:hAnsi="Arial" w:cs="Arial"/>
            <w:sz w:val="24"/>
            <w:szCs w:val="24"/>
          </w:rPr>
          <w:t>Of</w:t>
        </w:r>
        <w:proofErr w:type="gramEnd"/>
        <w:r w:rsidRPr="00AB347F">
          <w:rPr>
            <w:rStyle w:val="Hyperlink"/>
            <w:rFonts w:ascii="Arial" w:hAnsi="Arial" w:cs="Arial"/>
            <w:sz w:val="24"/>
            <w:szCs w:val="24"/>
          </w:rPr>
          <w:t xml:space="preserve"> Using Interpreters In Schools - Your Language Connection</w:t>
        </w:r>
      </w:hyperlink>
      <w:r>
        <w:rPr>
          <w:rFonts w:ascii="Arial" w:hAnsi="Arial" w:cs="Arial"/>
          <w:sz w:val="24"/>
          <w:szCs w:val="24"/>
        </w:rPr>
        <w:t xml:space="preserve"> (Accessed: </w:t>
      </w:r>
      <w:r w:rsidR="006D574E">
        <w:rPr>
          <w:rFonts w:ascii="Arial" w:hAnsi="Arial" w:cs="Arial"/>
          <w:sz w:val="24"/>
          <w:szCs w:val="24"/>
        </w:rPr>
        <w:t>15</w:t>
      </w:r>
      <w:r w:rsidR="006D574E" w:rsidRPr="006D574E">
        <w:rPr>
          <w:rFonts w:ascii="Arial" w:hAnsi="Arial" w:cs="Arial"/>
          <w:sz w:val="24"/>
          <w:szCs w:val="24"/>
          <w:vertAlign w:val="superscript"/>
        </w:rPr>
        <w:t>th</w:t>
      </w:r>
      <w:r w:rsidR="006D574E">
        <w:rPr>
          <w:rFonts w:ascii="Arial" w:hAnsi="Arial" w:cs="Arial"/>
          <w:sz w:val="24"/>
          <w:szCs w:val="24"/>
        </w:rPr>
        <w:t xml:space="preserve"> May 2021) </w:t>
      </w:r>
    </w:p>
    <w:p w14:paraId="6913744F" w14:textId="45ED205B" w:rsidR="00A56184" w:rsidRDefault="00A56184" w:rsidP="00F35BD7">
      <w:pPr>
        <w:pStyle w:val="ListParagraph"/>
        <w:numPr>
          <w:ilvl w:val="0"/>
          <w:numId w:val="1"/>
        </w:numPr>
        <w:rPr>
          <w:rFonts w:ascii="Arial" w:hAnsi="Arial" w:cs="Arial"/>
          <w:sz w:val="24"/>
          <w:szCs w:val="24"/>
        </w:rPr>
      </w:pPr>
      <w:r>
        <w:rPr>
          <w:rFonts w:ascii="Arial" w:hAnsi="Arial" w:cs="Arial"/>
          <w:sz w:val="24"/>
          <w:szCs w:val="24"/>
        </w:rPr>
        <w:t xml:space="preserve">McKay, A. (2015) ‘What is Language Acquisition- Theories and Stages’, </w:t>
      </w:r>
      <w:r w:rsidRPr="00A56184">
        <w:rPr>
          <w:rFonts w:ascii="Arial" w:hAnsi="Arial" w:cs="Arial"/>
          <w:i/>
          <w:iCs/>
          <w:sz w:val="24"/>
          <w:szCs w:val="24"/>
        </w:rPr>
        <w:t>Study.com</w:t>
      </w:r>
      <w:r>
        <w:rPr>
          <w:rFonts w:ascii="Arial" w:hAnsi="Arial" w:cs="Arial"/>
          <w:sz w:val="24"/>
          <w:szCs w:val="24"/>
        </w:rPr>
        <w:t xml:space="preserve">, 20 May. Available at: </w:t>
      </w:r>
      <w:hyperlink r:id="rId14" w:history="1">
        <w:r w:rsidRPr="00A56184">
          <w:rPr>
            <w:rStyle w:val="Hyperlink"/>
            <w:rFonts w:ascii="Arial" w:hAnsi="Arial" w:cs="Arial"/>
            <w:sz w:val="24"/>
            <w:szCs w:val="24"/>
          </w:rPr>
          <w:t>What Is Language Acquisition? - Theories &amp; Stages - Video &amp; Lesson Transcript | Study.com</w:t>
        </w:r>
      </w:hyperlink>
      <w:r>
        <w:rPr>
          <w:rFonts w:ascii="Arial" w:hAnsi="Arial" w:cs="Arial"/>
          <w:sz w:val="24"/>
          <w:szCs w:val="24"/>
        </w:rPr>
        <w:t xml:space="preserve"> (Accessed: 13</w:t>
      </w:r>
      <w:r w:rsidRPr="00A56184">
        <w:rPr>
          <w:rFonts w:ascii="Arial" w:hAnsi="Arial" w:cs="Arial"/>
          <w:sz w:val="24"/>
          <w:szCs w:val="24"/>
          <w:vertAlign w:val="superscript"/>
        </w:rPr>
        <w:t>th</w:t>
      </w:r>
      <w:r>
        <w:rPr>
          <w:rFonts w:ascii="Arial" w:hAnsi="Arial" w:cs="Arial"/>
          <w:sz w:val="24"/>
          <w:szCs w:val="24"/>
        </w:rPr>
        <w:t xml:space="preserve"> May 2021)</w:t>
      </w:r>
    </w:p>
    <w:p w14:paraId="34FF2BBC" w14:textId="1207D744" w:rsidR="00653ECD" w:rsidRDefault="00653ECD" w:rsidP="00F35BD7">
      <w:pPr>
        <w:pStyle w:val="ListParagraph"/>
        <w:numPr>
          <w:ilvl w:val="0"/>
          <w:numId w:val="1"/>
        </w:numPr>
        <w:rPr>
          <w:rFonts w:ascii="Arial" w:hAnsi="Arial" w:cs="Arial"/>
          <w:sz w:val="24"/>
          <w:szCs w:val="24"/>
        </w:rPr>
      </w:pPr>
      <w:r>
        <w:rPr>
          <w:rFonts w:ascii="Arial" w:hAnsi="Arial" w:cs="Arial"/>
          <w:sz w:val="24"/>
          <w:szCs w:val="24"/>
        </w:rPr>
        <w:t xml:space="preserve">Psychology Today (2021) ‘Social Learning Theory’, </w:t>
      </w:r>
      <w:r w:rsidRPr="00653ECD">
        <w:rPr>
          <w:rFonts w:ascii="Arial" w:hAnsi="Arial" w:cs="Arial"/>
          <w:i/>
          <w:iCs/>
          <w:sz w:val="24"/>
          <w:szCs w:val="24"/>
        </w:rPr>
        <w:t>Psychology Today</w:t>
      </w:r>
      <w:r>
        <w:rPr>
          <w:rFonts w:ascii="Arial" w:hAnsi="Arial" w:cs="Arial"/>
          <w:sz w:val="24"/>
          <w:szCs w:val="24"/>
        </w:rPr>
        <w:t xml:space="preserve">. Available at: </w:t>
      </w:r>
      <w:hyperlink r:id="rId15" w:history="1">
        <w:r w:rsidRPr="00653ECD">
          <w:rPr>
            <w:rStyle w:val="Hyperlink"/>
            <w:rFonts w:ascii="Arial" w:hAnsi="Arial" w:cs="Arial"/>
            <w:sz w:val="24"/>
            <w:szCs w:val="24"/>
          </w:rPr>
          <w:t>Social Learning Theory | Psychology Today</w:t>
        </w:r>
      </w:hyperlink>
      <w:r>
        <w:rPr>
          <w:rFonts w:ascii="Arial" w:hAnsi="Arial" w:cs="Arial"/>
          <w:sz w:val="24"/>
          <w:szCs w:val="24"/>
        </w:rPr>
        <w:t xml:space="preserve"> (Accessed: 15</w:t>
      </w:r>
      <w:r w:rsidRPr="00653ECD">
        <w:rPr>
          <w:rFonts w:ascii="Arial" w:hAnsi="Arial" w:cs="Arial"/>
          <w:sz w:val="24"/>
          <w:szCs w:val="24"/>
          <w:vertAlign w:val="superscript"/>
        </w:rPr>
        <w:t>th</w:t>
      </w:r>
      <w:r>
        <w:rPr>
          <w:rFonts w:ascii="Arial" w:hAnsi="Arial" w:cs="Arial"/>
          <w:sz w:val="24"/>
          <w:szCs w:val="24"/>
        </w:rPr>
        <w:t xml:space="preserve"> May 2021)</w:t>
      </w:r>
    </w:p>
    <w:p w14:paraId="51DA0E51" w14:textId="466FB08E" w:rsidR="00E91167" w:rsidRPr="00E91167" w:rsidRDefault="00E91167" w:rsidP="00F35BD7">
      <w:pPr>
        <w:pStyle w:val="ListParagraph"/>
        <w:numPr>
          <w:ilvl w:val="0"/>
          <w:numId w:val="1"/>
        </w:numPr>
        <w:rPr>
          <w:rFonts w:ascii="Arial" w:hAnsi="Arial" w:cs="Arial"/>
          <w:sz w:val="24"/>
          <w:szCs w:val="24"/>
        </w:rPr>
      </w:pPr>
      <w:r>
        <w:rPr>
          <w:rFonts w:ascii="Arial" w:hAnsi="Arial" w:cs="Arial"/>
          <w:sz w:val="24"/>
          <w:szCs w:val="24"/>
        </w:rPr>
        <w:t xml:space="preserve">St </w:t>
      </w:r>
      <w:proofErr w:type="spellStart"/>
      <w:r>
        <w:rPr>
          <w:rFonts w:ascii="Arial" w:hAnsi="Arial" w:cs="Arial"/>
          <w:sz w:val="24"/>
          <w:szCs w:val="24"/>
        </w:rPr>
        <w:t>Winifreds</w:t>
      </w:r>
      <w:proofErr w:type="spellEnd"/>
      <w:r>
        <w:rPr>
          <w:rFonts w:ascii="Arial" w:hAnsi="Arial" w:cs="Arial"/>
          <w:sz w:val="24"/>
          <w:szCs w:val="24"/>
        </w:rPr>
        <w:t xml:space="preserve"> Primary School (2016) </w:t>
      </w:r>
      <w:r w:rsidRPr="00E91167">
        <w:rPr>
          <w:rFonts w:ascii="Arial" w:hAnsi="Arial" w:cs="Arial"/>
          <w:i/>
          <w:iCs/>
          <w:sz w:val="24"/>
          <w:szCs w:val="24"/>
        </w:rPr>
        <w:t>Inclusion Policy</w:t>
      </w:r>
      <w:r>
        <w:rPr>
          <w:rFonts w:ascii="Arial" w:hAnsi="Arial" w:cs="Arial"/>
          <w:sz w:val="24"/>
          <w:szCs w:val="24"/>
        </w:rPr>
        <w:t xml:space="preserve">. Available at: </w:t>
      </w:r>
      <w:hyperlink r:id="rId16" w:history="1">
        <w:r w:rsidRPr="00E91167">
          <w:rPr>
            <w:rStyle w:val="Hyperlink"/>
            <w:rFonts w:ascii="Arial" w:hAnsi="Arial" w:cs="Arial"/>
            <w:sz w:val="24"/>
            <w:szCs w:val="24"/>
          </w:rPr>
          <w:t>Inclusion Policy | St Winifred's Primary School (swcps.lewisham.sch.uk)</w:t>
        </w:r>
      </w:hyperlink>
      <w:r w:rsidRPr="00E91167">
        <w:rPr>
          <w:rFonts w:ascii="Arial" w:hAnsi="Arial" w:cs="Arial"/>
          <w:sz w:val="24"/>
          <w:szCs w:val="24"/>
        </w:rPr>
        <w:t xml:space="preserve"> </w:t>
      </w:r>
      <w:r>
        <w:rPr>
          <w:rFonts w:ascii="Arial" w:hAnsi="Arial" w:cs="Arial"/>
          <w:sz w:val="24"/>
          <w:szCs w:val="24"/>
        </w:rPr>
        <w:t>(Accessed: 16</w:t>
      </w:r>
      <w:r w:rsidRPr="00E91167">
        <w:rPr>
          <w:rFonts w:ascii="Arial" w:hAnsi="Arial" w:cs="Arial"/>
          <w:sz w:val="24"/>
          <w:szCs w:val="24"/>
          <w:vertAlign w:val="superscript"/>
        </w:rPr>
        <w:t>th</w:t>
      </w:r>
      <w:r>
        <w:rPr>
          <w:rFonts w:ascii="Arial" w:hAnsi="Arial" w:cs="Arial"/>
          <w:sz w:val="24"/>
          <w:szCs w:val="24"/>
        </w:rPr>
        <w:t xml:space="preserve"> May 2021) </w:t>
      </w:r>
    </w:p>
    <w:p w14:paraId="3A673FD5" w14:textId="3D401D8D" w:rsidR="001E2689" w:rsidRDefault="001E2689" w:rsidP="00F35BD7">
      <w:pPr>
        <w:pStyle w:val="ListParagraph"/>
        <w:numPr>
          <w:ilvl w:val="0"/>
          <w:numId w:val="1"/>
        </w:numPr>
        <w:rPr>
          <w:rFonts w:ascii="Arial" w:hAnsi="Arial" w:cs="Arial"/>
          <w:sz w:val="24"/>
          <w:szCs w:val="24"/>
        </w:rPr>
      </w:pPr>
      <w:r>
        <w:rPr>
          <w:rFonts w:ascii="Arial" w:hAnsi="Arial" w:cs="Arial"/>
          <w:sz w:val="24"/>
          <w:szCs w:val="24"/>
        </w:rPr>
        <w:t xml:space="preserve">The Bell Foundation (2021) ‘Effective Teaching of EAL’, </w:t>
      </w:r>
      <w:r w:rsidRPr="001E2689">
        <w:rPr>
          <w:rFonts w:ascii="Arial" w:hAnsi="Arial" w:cs="Arial"/>
          <w:i/>
          <w:iCs/>
          <w:sz w:val="24"/>
          <w:szCs w:val="24"/>
        </w:rPr>
        <w:t>The Bell Foundation</w:t>
      </w:r>
      <w:r>
        <w:rPr>
          <w:rFonts w:ascii="Arial" w:hAnsi="Arial" w:cs="Arial"/>
          <w:sz w:val="24"/>
          <w:szCs w:val="24"/>
        </w:rPr>
        <w:t xml:space="preserve">. Available at: </w:t>
      </w:r>
      <w:hyperlink r:id="rId17" w:history="1">
        <w:r w:rsidRPr="001E2689">
          <w:rPr>
            <w:rStyle w:val="Hyperlink"/>
            <w:rFonts w:ascii="Arial" w:hAnsi="Arial" w:cs="Arial"/>
            <w:sz w:val="24"/>
            <w:szCs w:val="24"/>
          </w:rPr>
          <w:t>Effective Teaching of EAL Learners - The Bell Foundation (bell-foundation.org.uk)</w:t>
        </w:r>
      </w:hyperlink>
      <w:r>
        <w:rPr>
          <w:rFonts w:ascii="Arial" w:hAnsi="Arial" w:cs="Arial"/>
          <w:sz w:val="24"/>
          <w:szCs w:val="24"/>
        </w:rPr>
        <w:t xml:space="preserve"> (Accessed: 13</w:t>
      </w:r>
      <w:r w:rsidRPr="001E2689">
        <w:rPr>
          <w:rFonts w:ascii="Arial" w:hAnsi="Arial" w:cs="Arial"/>
          <w:sz w:val="24"/>
          <w:szCs w:val="24"/>
          <w:vertAlign w:val="superscript"/>
        </w:rPr>
        <w:t>th</w:t>
      </w:r>
      <w:r>
        <w:rPr>
          <w:rFonts w:ascii="Arial" w:hAnsi="Arial" w:cs="Arial"/>
          <w:sz w:val="24"/>
          <w:szCs w:val="24"/>
        </w:rPr>
        <w:t xml:space="preserve"> May 2021)</w:t>
      </w:r>
    </w:p>
    <w:p w14:paraId="5FBA6CAF" w14:textId="2A372E42" w:rsidR="007A5608" w:rsidRPr="007A5608" w:rsidRDefault="007A5608" w:rsidP="00F35BD7">
      <w:pPr>
        <w:pStyle w:val="ListParagraph"/>
        <w:numPr>
          <w:ilvl w:val="0"/>
          <w:numId w:val="1"/>
        </w:numPr>
        <w:rPr>
          <w:rFonts w:ascii="Arial" w:hAnsi="Arial" w:cs="Arial"/>
          <w:sz w:val="24"/>
          <w:szCs w:val="24"/>
        </w:rPr>
      </w:pPr>
      <w:r>
        <w:rPr>
          <w:rFonts w:ascii="Arial" w:hAnsi="Arial" w:cs="Arial"/>
          <w:sz w:val="24"/>
          <w:szCs w:val="24"/>
        </w:rPr>
        <w:t xml:space="preserve">The Bell Foundation (2021) ‘Great Idea: Barrier Games’, </w:t>
      </w:r>
      <w:r w:rsidRPr="007A5608">
        <w:rPr>
          <w:rFonts w:ascii="Arial" w:hAnsi="Arial" w:cs="Arial"/>
          <w:i/>
          <w:iCs/>
          <w:sz w:val="24"/>
          <w:szCs w:val="24"/>
        </w:rPr>
        <w:t>The Bell Foundation</w:t>
      </w:r>
      <w:r>
        <w:rPr>
          <w:rFonts w:ascii="Arial" w:hAnsi="Arial" w:cs="Arial"/>
          <w:sz w:val="24"/>
          <w:szCs w:val="24"/>
        </w:rPr>
        <w:t xml:space="preserve">. Available at: </w:t>
      </w:r>
      <w:hyperlink r:id="rId18" w:history="1">
        <w:r w:rsidRPr="007A5608">
          <w:rPr>
            <w:rStyle w:val="Hyperlink"/>
            <w:rFonts w:ascii="Arial" w:hAnsi="Arial" w:cs="Arial"/>
            <w:sz w:val="24"/>
            <w:szCs w:val="24"/>
          </w:rPr>
          <w:t>Barrier Games - The Bell Foundation (bell-foundation.org.uk)</w:t>
        </w:r>
      </w:hyperlink>
      <w:r>
        <w:rPr>
          <w:rFonts w:ascii="Arial" w:hAnsi="Arial" w:cs="Arial"/>
          <w:sz w:val="24"/>
          <w:szCs w:val="24"/>
        </w:rPr>
        <w:t xml:space="preserve"> (Accessed: 15</w:t>
      </w:r>
      <w:r w:rsidRPr="007A5608">
        <w:rPr>
          <w:rFonts w:ascii="Arial" w:hAnsi="Arial" w:cs="Arial"/>
          <w:sz w:val="24"/>
          <w:szCs w:val="24"/>
          <w:vertAlign w:val="superscript"/>
        </w:rPr>
        <w:t>th</w:t>
      </w:r>
      <w:r>
        <w:rPr>
          <w:rFonts w:ascii="Arial" w:hAnsi="Arial" w:cs="Arial"/>
          <w:sz w:val="24"/>
          <w:szCs w:val="24"/>
        </w:rPr>
        <w:t xml:space="preserve"> May 2021)</w:t>
      </w:r>
    </w:p>
    <w:p w14:paraId="0BDB4EB8" w14:textId="28CB425D" w:rsidR="00CC47D7" w:rsidRDefault="00CC47D7" w:rsidP="00F35BD7">
      <w:pPr>
        <w:pStyle w:val="ListParagraph"/>
        <w:numPr>
          <w:ilvl w:val="0"/>
          <w:numId w:val="1"/>
        </w:numPr>
        <w:rPr>
          <w:rFonts w:ascii="Arial" w:hAnsi="Arial" w:cs="Arial"/>
          <w:sz w:val="24"/>
          <w:szCs w:val="24"/>
        </w:rPr>
      </w:pPr>
      <w:r>
        <w:rPr>
          <w:rFonts w:ascii="Arial" w:hAnsi="Arial" w:cs="Arial"/>
          <w:sz w:val="24"/>
          <w:szCs w:val="24"/>
        </w:rPr>
        <w:t xml:space="preserve">The Bell Foundation (2021) ‘Learners with Limited First Language Literacy’, </w:t>
      </w:r>
      <w:r w:rsidRPr="00CC47D7">
        <w:rPr>
          <w:rFonts w:ascii="Arial" w:hAnsi="Arial" w:cs="Arial"/>
          <w:i/>
          <w:iCs/>
          <w:sz w:val="24"/>
          <w:szCs w:val="24"/>
        </w:rPr>
        <w:t>The Bell Foundation</w:t>
      </w:r>
      <w:r>
        <w:rPr>
          <w:rFonts w:ascii="Arial" w:hAnsi="Arial" w:cs="Arial"/>
          <w:sz w:val="24"/>
          <w:szCs w:val="24"/>
        </w:rPr>
        <w:t xml:space="preserve">. Available at: </w:t>
      </w:r>
      <w:hyperlink r:id="rId19" w:history="1">
        <w:r w:rsidRPr="00CC47D7">
          <w:rPr>
            <w:rStyle w:val="Hyperlink"/>
            <w:rFonts w:ascii="Arial" w:hAnsi="Arial" w:cs="Arial"/>
            <w:sz w:val="24"/>
            <w:szCs w:val="24"/>
          </w:rPr>
          <w:t>Learners with Limited First Language Literacy - The Bell Foundation (bell-foundation.org.uk)</w:t>
        </w:r>
      </w:hyperlink>
      <w:r>
        <w:rPr>
          <w:rFonts w:ascii="Arial" w:hAnsi="Arial" w:cs="Arial"/>
          <w:sz w:val="24"/>
          <w:szCs w:val="24"/>
        </w:rPr>
        <w:t xml:space="preserve"> (Accessed:11</w:t>
      </w:r>
      <w:r w:rsidRPr="00CC47D7">
        <w:rPr>
          <w:rFonts w:ascii="Arial" w:hAnsi="Arial" w:cs="Arial"/>
          <w:sz w:val="24"/>
          <w:szCs w:val="24"/>
          <w:vertAlign w:val="superscript"/>
        </w:rPr>
        <w:t>th</w:t>
      </w:r>
      <w:r>
        <w:rPr>
          <w:rFonts w:ascii="Arial" w:hAnsi="Arial" w:cs="Arial"/>
          <w:sz w:val="24"/>
          <w:szCs w:val="24"/>
        </w:rPr>
        <w:t xml:space="preserve"> May 2021)</w:t>
      </w:r>
    </w:p>
    <w:p w14:paraId="18BDA249" w14:textId="282CF142" w:rsidR="00DB3BDB" w:rsidRDefault="00DB3BDB" w:rsidP="00F35BD7">
      <w:pPr>
        <w:pStyle w:val="ListParagraph"/>
        <w:numPr>
          <w:ilvl w:val="0"/>
          <w:numId w:val="1"/>
        </w:numPr>
        <w:rPr>
          <w:rFonts w:ascii="Arial" w:hAnsi="Arial" w:cs="Arial"/>
          <w:sz w:val="24"/>
          <w:szCs w:val="24"/>
        </w:rPr>
      </w:pPr>
      <w:r>
        <w:rPr>
          <w:rFonts w:ascii="Arial" w:hAnsi="Arial" w:cs="Arial"/>
          <w:sz w:val="24"/>
          <w:szCs w:val="24"/>
        </w:rPr>
        <w:lastRenderedPageBreak/>
        <w:t xml:space="preserve">The Bell Foundation (2021) ‘School Policies’, </w:t>
      </w:r>
      <w:r w:rsidRPr="00DB3BDB">
        <w:rPr>
          <w:rFonts w:ascii="Arial" w:hAnsi="Arial" w:cs="Arial"/>
          <w:i/>
          <w:iCs/>
          <w:sz w:val="24"/>
          <w:szCs w:val="24"/>
        </w:rPr>
        <w:t>The Bell Foundation</w:t>
      </w:r>
      <w:r>
        <w:rPr>
          <w:rFonts w:ascii="Arial" w:hAnsi="Arial" w:cs="Arial"/>
          <w:sz w:val="24"/>
          <w:szCs w:val="24"/>
        </w:rPr>
        <w:t xml:space="preserve">. Available at: </w:t>
      </w:r>
      <w:hyperlink r:id="rId20" w:anchor=":~:text=School%20Policies.%20Most%20schools%20will%20have%20several%20policies,or%20belief%20as%20well%20as%20other%20protected%20characteristics." w:history="1">
        <w:r w:rsidRPr="00DB3BDB">
          <w:rPr>
            <w:rStyle w:val="Hyperlink"/>
            <w:rFonts w:ascii="Arial" w:hAnsi="Arial" w:cs="Arial"/>
            <w:sz w:val="24"/>
            <w:szCs w:val="24"/>
          </w:rPr>
          <w:t>School Policies - The Bell Foundation (bell-foundation.org.uk)</w:t>
        </w:r>
      </w:hyperlink>
      <w:r>
        <w:rPr>
          <w:rFonts w:ascii="Arial" w:hAnsi="Arial" w:cs="Arial"/>
          <w:sz w:val="24"/>
          <w:szCs w:val="24"/>
        </w:rPr>
        <w:t xml:space="preserve"> (Accessed: 13</w:t>
      </w:r>
      <w:r w:rsidRPr="00DB3BDB">
        <w:rPr>
          <w:rFonts w:ascii="Arial" w:hAnsi="Arial" w:cs="Arial"/>
          <w:sz w:val="24"/>
          <w:szCs w:val="24"/>
          <w:vertAlign w:val="superscript"/>
        </w:rPr>
        <w:t>th</w:t>
      </w:r>
      <w:r>
        <w:rPr>
          <w:rFonts w:ascii="Arial" w:hAnsi="Arial" w:cs="Arial"/>
          <w:sz w:val="24"/>
          <w:szCs w:val="24"/>
        </w:rPr>
        <w:t xml:space="preserve"> May 2021) </w:t>
      </w:r>
    </w:p>
    <w:p w14:paraId="5F304904" w14:textId="584A1F89" w:rsidR="00FE4CF5" w:rsidRPr="00FE4CF5" w:rsidRDefault="00FE4CF5" w:rsidP="00F35BD7">
      <w:pPr>
        <w:pStyle w:val="ListParagraph"/>
        <w:numPr>
          <w:ilvl w:val="0"/>
          <w:numId w:val="1"/>
        </w:numPr>
        <w:rPr>
          <w:rFonts w:ascii="Arial" w:hAnsi="Arial" w:cs="Arial"/>
          <w:sz w:val="24"/>
          <w:szCs w:val="24"/>
        </w:rPr>
      </w:pPr>
      <w:r>
        <w:rPr>
          <w:rFonts w:ascii="Arial" w:hAnsi="Arial" w:cs="Arial"/>
          <w:sz w:val="24"/>
          <w:szCs w:val="24"/>
        </w:rPr>
        <w:t xml:space="preserve">William Fletcher Primary School (2019) </w:t>
      </w:r>
      <w:r w:rsidRPr="00FE4CF5">
        <w:rPr>
          <w:rFonts w:ascii="Arial" w:hAnsi="Arial" w:cs="Arial"/>
          <w:i/>
          <w:iCs/>
          <w:sz w:val="24"/>
          <w:szCs w:val="24"/>
        </w:rPr>
        <w:t>Spoken Language and Vocabulary development Policy</w:t>
      </w:r>
      <w:r>
        <w:rPr>
          <w:rFonts w:ascii="Arial" w:hAnsi="Arial" w:cs="Arial"/>
          <w:i/>
          <w:iCs/>
          <w:sz w:val="24"/>
          <w:szCs w:val="24"/>
        </w:rPr>
        <w:t xml:space="preserve">. </w:t>
      </w:r>
      <w:r>
        <w:rPr>
          <w:rFonts w:ascii="Arial" w:hAnsi="Arial" w:cs="Arial"/>
          <w:sz w:val="24"/>
          <w:szCs w:val="24"/>
        </w:rPr>
        <w:t>Available at</w:t>
      </w:r>
      <w:r w:rsidRPr="00FE4CF5">
        <w:rPr>
          <w:rFonts w:ascii="Arial" w:hAnsi="Arial" w:cs="Arial"/>
          <w:sz w:val="24"/>
          <w:szCs w:val="24"/>
        </w:rPr>
        <w:t xml:space="preserve">: </w:t>
      </w:r>
      <w:hyperlink r:id="rId21" w:history="1">
        <w:r w:rsidRPr="00FE4CF5">
          <w:rPr>
            <w:rStyle w:val="Hyperlink"/>
            <w:rFonts w:ascii="Arial" w:hAnsi="Arial" w:cs="Arial"/>
            <w:sz w:val="24"/>
            <w:szCs w:val="24"/>
          </w:rPr>
          <w:t>Spoken-language- policy.pdf (william-fletcher.oxon.sch.uk)</w:t>
        </w:r>
      </w:hyperlink>
      <w:r w:rsidRPr="00FE4CF5">
        <w:rPr>
          <w:rFonts w:ascii="Arial" w:hAnsi="Arial" w:cs="Arial"/>
          <w:sz w:val="24"/>
          <w:szCs w:val="24"/>
        </w:rPr>
        <w:t xml:space="preserve"> </w:t>
      </w:r>
      <w:r>
        <w:rPr>
          <w:rFonts w:ascii="Arial" w:hAnsi="Arial" w:cs="Arial"/>
          <w:sz w:val="24"/>
          <w:szCs w:val="24"/>
        </w:rPr>
        <w:t>(Accessed: 15</w:t>
      </w:r>
      <w:r w:rsidRPr="00FE4CF5">
        <w:rPr>
          <w:rFonts w:ascii="Arial" w:hAnsi="Arial" w:cs="Arial"/>
          <w:sz w:val="24"/>
          <w:szCs w:val="24"/>
          <w:vertAlign w:val="superscript"/>
        </w:rPr>
        <w:t>th</w:t>
      </w:r>
      <w:r>
        <w:rPr>
          <w:rFonts w:ascii="Arial" w:hAnsi="Arial" w:cs="Arial"/>
          <w:sz w:val="24"/>
          <w:szCs w:val="24"/>
        </w:rPr>
        <w:t xml:space="preserve"> May 2021) </w:t>
      </w:r>
    </w:p>
    <w:p w14:paraId="5843A32F" w14:textId="77777777" w:rsidR="00121A6F" w:rsidRPr="00F35BD7" w:rsidRDefault="00121A6F">
      <w:pPr>
        <w:rPr>
          <w:rFonts w:ascii="Arial" w:hAnsi="Arial" w:cs="Arial"/>
          <w:sz w:val="24"/>
          <w:szCs w:val="24"/>
          <w:u w:val="single"/>
        </w:rPr>
      </w:pPr>
    </w:p>
    <w:sectPr w:rsidR="00121A6F" w:rsidRPr="00F35BD7">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0FCB37" w14:textId="77777777" w:rsidR="00FE1988" w:rsidRDefault="00FE1988" w:rsidP="00470107">
      <w:pPr>
        <w:spacing w:after="0" w:line="240" w:lineRule="auto"/>
      </w:pPr>
      <w:r>
        <w:separator/>
      </w:r>
    </w:p>
  </w:endnote>
  <w:endnote w:type="continuationSeparator" w:id="0">
    <w:p w14:paraId="11D32701" w14:textId="77777777" w:rsidR="00FE1988" w:rsidRDefault="00FE1988" w:rsidP="0047010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36044976"/>
      <w:docPartObj>
        <w:docPartGallery w:val="Page Numbers (Bottom of Page)"/>
        <w:docPartUnique/>
      </w:docPartObj>
    </w:sdtPr>
    <w:sdtEndPr>
      <w:rPr>
        <w:noProof/>
      </w:rPr>
    </w:sdtEndPr>
    <w:sdtContent>
      <w:p w14:paraId="5F3263A5" w14:textId="5C4F550C" w:rsidR="00470107" w:rsidRDefault="0047010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E9AEAD9" w14:textId="77777777" w:rsidR="00470107" w:rsidRDefault="0047010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38BE0B" w14:textId="77777777" w:rsidR="00FE1988" w:rsidRDefault="00FE1988" w:rsidP="00470107">
      <w:pPr>
        <w:spacing w:after="0" w:line="240" w:lineRule="auto"/>
      </w:pPr>
      <w:r>
        <w:separator/>
      </w:r>
    </w:p>
  </w:footnote>
  <w:footnote w:type="continuationSeparator" w:id="0">
    <w:p w14:paraId="1740B2DD" w14:textId="77777777" w:rsidR="00FE1988" w:rsidRDefault="00FE1988" w:rsidP="0047010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8FE7151"/>
    <w:multiLevelType w:val="hybridMultilevel"/>
    <w:tmpl w:val="EB5CE6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1A6F"/>
    <w:rsid w:val="000720DF"/>
    <w:rsid w:val="00077812"/>
    <w:rsid w:val="00082CE4"/>
    <w:rsid w:val="000B3807"/>
    <w:rsid w:val="000C0C55"/>
    <w:rsid w:val="00121A6F"/>
    <w:rsid w:val="001A6191"/>
    <w:rsid w:val="001E2689"/>
    <w:rsid w:val="001F1B94"/>
    <w:rsid w:val="0023540D"/>
    <w:rsid w:val="002364F3"/>
    <w:rsid w:val="002C2441"/>
    <w:rsid w:val="002E6B73"/>
    <w:rsid w:val="003039E3"/>
    <w:rsid w:val="00366C0E"/>
    <w:rsid w:val="00377073"/>
    <w:rsid w:val="003B4FB2"/>
    <w:rsid w:val="00465376"/>
    <w:rsid w:val="00470107"/>
    <w:rsid w:val="00625C81"/>
    <w:rsid w:val="00653ECD"/>
    <w:rsid w:val="006B0CAA"/>
    <w:rsid w:val="006B154B"/>
    <w:rsid w:val="006D574E"/>
    <w:rsid w:val="00746F67"/>
    <w:rsid w:val="007636AF"/>
    <w:rsid w:val="007A5608"/>
    <w:rsid w:val="007D3B4E"/>
    <w:rsid w:val="00850DA4"/>
    <w:rsid w:val="00876CC0"/>
    <w:rsid w:val="00A56184"/>
    <w:rsid w:val="00AB347F"/>
    <w:rsid w:val="00C57757"/>
    <w:rsid w:val="00C60B2B"/>
    <w:rsid w:val="00C9266E"/>
    <w:rsid w:val="00CB43CE"/>
    <w:rsid w:val="00CB51D2"/>
    <w:rsid w:val="00CC47D7"/>
    <w:rsid w:val="00D47E49"/>
    <w:rsid w:val="00D50F4B"/>
    <w:rsid w:val="00DA241A"/>
    <w:rsid w:val="00DB3BDB"/>
    <w:rsid w:val="00DC7C7A"/>
    <w:rsid w:val="00E35A85"/>
    <w:rsid w:val="00E64009"/>
    <w:rsid w:val="00E91167"/>
    <w:rsid w:val="00EE46A2"/>
    <w:rsid w:val="00F02171"/>
    <w:rsid w:val="00F24E1D"/>
    <w:rsid w:val="00F30D18"/>
    <w:rsid w:val="00F35BD7"/>
    <w:rsid w:val="00FE1988"/>
    <w:rsid w:val="00FE4CF5"/>
    <w:rsid w:val="00FF5E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4E60CC"/>
  <w15:chartTrackingRefBased/>
  <w15:docId w15:val="{52004411-8FA8-455A-9F0C-34773B220C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35BD7"/>
    <w:pPr>
      <w:ind w:left="720"/>
      <w:contextualSpacing/>
    </w:pPr>
  </w:style>
  <w:style w:type="character" w:styleId="Hyperlink">
    <w:name w:val="Hyperlink"/>
    <w:basedOn w:val="DefaultParagraphFont"/>
    <w:uiPriority w:val="99"/>
    <w:unhideWhenUsed/>
    <w:rsid w:val="00F35BD7"/>
    <w:rPr>
      <w:color w:val="0563C1" w:themeColor="hyperlink"/>
      <w:u w:val="single"/>
    </w:rPr>
  </w:style>
  <w:style w:type="character" w:styleId="UnresolvedMention">
    <w:name w:val="Unresolved Mention"/>
    <w:basedOn w:val="DefaultParagraphFont"/>
    <w:uiPriority w:val="99"/>
    <w:semiHidden/>
    <w:unhideWhenUsed/>
    <w:rsid w:val="00F35BD7"/>
    <w:rPr>
      <w:color w:val="605E5C"/>
      <w:shd w:val="clear" w:color="auto" w:fill="E1DFDD"/>
    </w:rPr>
  </w:style>
  <w:style w:type="paragraph" w:styleId="Header">
    <w:name w:val="header"/>
    <w:basedOn w:val="Normal"/>
    <w:link w:val="HeaderChar"/>
    <w:uiPriority w:val="99"/>
    <w:unhideWhenUsed/>
    <w:rsid w:val="00470107"/>
    <w:pPr>
      <w:tabs>
        <w:tab w:val="center" w:pos="4513"/>
        <w:tab w:val="right" w:pos="9026"/>
      </w:tabs>
      <w:spacing w:after="0" w:line="240" w:lineRule="auto"/>
    </w:pPr>
  </w:style>
  <w:style w:type="character" w:customStyle="1" w:styleId="HeaderChar">
    <w:name w:val="Header Char"/>
    <w:basedOn w:val="DefaultParagraphFont"/>
    <w:link w:val="Header"/>
    <w:uiPriority w:val="99"/>
    <w:rsid w:val="00470107"/>
  </w:style>
  <w:style w:type="paragraph" w:styleId="Footer">
    <w:name w:val="footer"/>
    <w:basedOn w:val="Normal"/>
    <w:link w:val="FooterChar"/>
    <w:uiPriority w:val="99"/>
    <w:unhideWhenUsed/>
    <w:rsid w:val="00470107"/>
    <w:pPr>
      <w:tabs>
        <w:tab w:val="center" w:pos="4513"/>
        <w:tab w:val="right" w:pos="9026"/>
      </w:tabs>
      <w:spacing w:after="0" w:line="240" w:lineRule="auto"/>
    </w:pPr>
  </w:style>
  <w:style w:type="character" w:customStyle="1" w:styleId="FooterChar">
    <w:name w:val="Footer Char"/>
    <w:basedOn w:val="DefaultParagraphFont"/>
    <w:link w:val="Footer"/>
    <w:uiPriority w:val="99"/>
    <w:rsid w:val="0047010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flashacademy.com/educators/eal/using-eal-learners-first-language-ability/" TargetMode="External"/><Relationship Id="rId13" Type="http://schemas.openxmlformats.org/officeDocument/2006/relationships/hyperlink" Target="https://yourlanguageconnection.com/benefits-of-using-interpreters-in-schools/" TargetMode="External"/><Relationship Id="rId18" Type="http://schemas.openxmlformats.org/officeDocument/2006/relationships/hyperlink" Target="https://www.bell-foundation.org.uk/eal-programme/guidance/effective-teaching-of-eal-learners/great-ideas/barrier-games/" TargetMode="External"/><Relationship Id="rId3" Type="http://schemas.openxmlformats.org/officeDocument/2006/relationships/settings" Target="settings.xml"/><Relationship Id="rId21" Type="http://schemas.openxmlformats.org/officeDocument/2006/relationships/hyperlink" Target="https://william-fletcher.oxon.sch.uk/assets/documents/policies/Spoken-language-%20policy.pdf" TargetMode="External"/><Relationship Id="rId7" Type="http://schemas.openxmlformats.org/officeDocument/2006/relationships/hyperlink" Target="https://www.tutorhunt.com/resource/569/" TargetMode="External"/><Relationship Id="rId12" Type="http://schemas.openxmlformats.org/officeDocument/2006/relationships/hyperlink" Target="https://www.learningvillage.net/node/1923" TargetMode="External"/><Relationship Id="rId17" Type="http://schemas.openxmlformats.org/officeDocument/2006/relationships/hyperlink" Target="https://www.bell-foundation.org.uk/eal-programme/guidance/effective-teaching-of-eal-learners/" TargetMode="External"/><Relationship Id="rId2" Type="http://schemas.openxmlformats.org/officeDocument/2006/relationships/styles" Target="styles.xml"/><Relationship Id="rId16" Type="http://schemas.openxmlformats.org/officeDocument/2006/relationships/hyperlink" Target="https://www.swcps.lewisham.sch.uk/special-educational-needs/inclusion-policy/" TargetMode="External"/><Relationship Id="rId20" Type="http://schemas.openxmlformats.org/officeDocument/2006/relationships/hyperlink" Target="https://www.bell-foundation.org.uk/eal-programme/guidance/school-policie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psych4schools.com.au/free-resources/english-as-a-second-language-esl-or-english-as-an-additional-"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psychologytoday.com/us/basics/social-learning-theory" TargetMode="External"/><Relationship Id="rId23" Type="http://schemas.openxmlformats.org/officeDocument/2006/relationships/fontTable" Target="fontTable.xml"/><Relationship Id="rId10" Type="http://schemas.openxmlformats.org/officeDocument/2006/relationships/hyperlink" Target="https://www.ayoa.com/ourblog/why-mind-mapping-works-the-benefits-of-mind-mapping/" TargetMode="External"/><Relationship Id="rId19" Type="http://schemas.openxmlformats.org/officeDocument/2006/relationships/hyperlink" Target="https://www.bell-foundation.org.uk/eal-programme/guidance/diversity-of-learners-who-use-english-as-an-additional-language/learners-with-limited-first-language-literacy/" TargetMode="External"/><Relationship Id="rId4" Type="http://schemas.openxmlformats.org/officeDocument/2006/relationships/webSettings" Target="webSettings.xml"/><Relationship Id="rId9" Type="http://schemas.openxmlformats.org/officeDocument/2006/relationships/hyperlink" Target="https://www.readandspell.com/teaching-eal-pupils" TargetMode="External"/><Relationship Id="rId14" Type="http://schemas.openxmlformats.org/officeDocument/2006/relationships/hyperlink" Target="https://study.com/academy/lesson/what-is-language-acquisition-theories-stages-quiz.html"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539</TotalTime>
  <Pages>9</Pages>
  <Words>3127</Words>
  <Characters>17830</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kimberley george</dc:creator>
  <cp:keywords/>
  <dc:description/>
  <cp:lastModifiedBy>kimberley george</cp:lastModifiedBy>
  <cp:revision>5</cp:revision>
  <dcterms:created xsi:type="dcterms:W3CDTF">2021-05-10T15:54:00Z</dcterms:created>
  <dcterms:modified xsi:type="dcterms:W3CDTF">2021-05-16T15:01:00Z</dcterms:modified>
</cp:coreProperties>
</file>