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399D0" w14:textId="77777777" w:rsidR="00C964BC" w:rsidRPr="00E3704A" w:rsidRDefault="00C964BC" w:rsidP="00C964BC">
      <w:pPr>
        <w:spacing w:line="360" w:lineRule="auto"/>
        <w:rPr>
          <w:sz w:val="24"/>
          <w:szCs w:val="24"/>
        </w:rPr>
      </w:pPr>
    </w:p>
    <w:p w14:paraId="35D0716B" w14:textId="77777777" w:rsidR="00C964BC" w:rsidRPr="00E3704A" w:rsidRDefault="00C964BC" w:rsidP="00C964BC">
      <w:pPr>
        <w:spacing w:line="360" w:lineRule="auto"/>
        <w:rPr>
          <w:sz w:val="24"/>
          <w:szCs w:val="24"/>
        </w:rPr>
      </w:pPr>
      <w:r w:rsidRPr="00E3704A">
        <w:rPr>
          <w:sz w:val="24"/>
          <w:szCs w:val="24"/>
        </w:rPr>
        <w:t>Thomas James Larkin                                                                                                Wynne Jones</w:t>
      </w:r>
    </w:p>
    <w:p w14:paraId="189BD9D5" w14:textId="7F19A9AB" w:rsidR="00C964BC" w:rsidRPr="00E3704A" w:rsidRDefault="00C964BC" w:rsidP="00C964BC">
      <w:pPr>
        <w:spacing w:line="360" w:lineRule="auto"/>
        <w:rPr>
          <w:sz w:val="24"/>
          <w:szCs w:val="24"/>
        </w:rPr>
      </w:pPr>
      <w:r w:rsidRPr="00E3704A">
        <w:rPr>
          <w:sz w:val="24"/>
          <w:szCs w:val="24"/>
        </w:rPr>
        <w:t xml:space="preserve">Organisational Leadership: Theory into practice. </w:t>
      </w:r>
    </w:p>
    <w:p w14:paraId="168EFA89" w14:textId="062E2587" w:rsidR="00C964BC" w:rsidRPr="00E3704A" w:rsidRDefault="00C964BC" w:rsidP="00C964BC">
      <w:pPr>
        <w:spacing w:line="360" w:lineRule="auto"/>
        <w:rPr>
          <w:sz w:val="24"/>
          <w:szCs w:val="24"/>
        </w:rPr>
      </w:pPr>
    </w:p>
    <w:p w14:paraId="336251A8" w14:textId="5DE37AE9" w:rsidR="00C964BC" w:rsidRPr="00E3704A" w:rsidRDefault="00C964BC" w:rsidP="00C964BC">
      <w:pPr>
        <w:spacing w:line="360" w:lineRule="auto"/>
        <w:rPr>
          <w:sz w:val="24"/>
          <w:szCs w:val="24"/>
        </w:rPr>
      </w:pPr>
    </w:p>
    <w:p w14:paraId="7AEF3786" w14:textId="46320BB0" w:rsidR="00C964BC" w:rsidRPr="00E3704A" w:rsidRDefault="00C964BC" w:rsidP="00C964BC">
      <w:pPr>
        <w:spacing w:line="360" w:lineRule="auto"/>
        <w:rPr>
          <w:sz w:val="24"/>
          <w:szCs w:val="24"/>
        </w:rPr>
      </w:pPr>
    </w:p>
    <w:p w14:paraId="08F72A18" w14:textId="3FA84912" w:rsidR="00C964BC" w:rsidRPr="00E3704A" w:rsidRDefault="00C964BC" w:rsidP="00C964BC">
      <w:pPr>
        <w:spacing w:line="360" w:lineRule="auto"/>
        <w:jc w:val="center"/>
        <w:rPr>
          <w:sz w:val="24"/>
          <w:szCs w:val="24"/>
        </w:rPr>
      </w:pPr>
    </w:p>
    <w:p w14:paraId="360802FE" w14:textId="6C67A0BD" w:rsidR="00C964BC" w:rsidRPr="00E3704A" w:rsidRDefault="00C964BC" w:rsidP="00C964BC">
      <w:pPr>
        <w:spacing w:line="360" w:lineRule="auto"/>
        <w:jc w:val="center"/>
        <w:rPr>
          <w:sz w:val="24"/>
          <w:szCs w:val="24"/>
        </w:rPr>
      </w:pPr>
      <w:bookmarkStart w:id="0" w:name="_GoBack"/>
      <w:bookmarkEnd w:id="0"/>
    </w:p>
    <w:p w14:paraId="5E8E6406" w14:textId="714009C5" w:rsidR="00C964BC" w:rsidRPr="00E3704A" w:rsidRDefault="00C964BC" w:rsidP="00C964BC">
      <w:pPr>
        <w:spacing w:line="360" w:lineRule="auto"/>
        <w:jc w:val="center"/>
        <w:rPr>
          <w:sz w:val="36"/>
          <w:szCs w:val="36"/>
        </w:rPr>
      </w:pPr>
      <w:r w:rsidRPr="00E3704A">
        <w:rPr>
          <w:sz w:val="36"/>
          <w:szCs w:val="36"/>
        </w:rPr>
        <w:t xml:space="preserve">The Soham Murders – Communication </w:t>
      </w:r>
      <w:r w:rsidR="00E3704A" w:rsidRPr="00E3704A">
        <w:rPr>
          <w:sz w:val="36"/>
          <w:szCs w:val="36"/>
        </w:rPr>
        <w:t>between</w:t>
      </w:r>
      <w:r w:rsidRPr="00E3704A">
        <w:rPr>
          <w:sz w:val="36"/>
          <w:szCs w:val="36"/>
        </w:rPr>
        <w:t xml:space="preserve"> the Officers. </w:t>
      </w:r>
    </w:p>
    <w:p w14:paraId="7ECEFE98" w14:textId="6609FEA8" w:rsidR="00C964BC" w:rsidRPr="00E3704A" w:rsidRDefault="00C964BC" w:rsidP="00C964BC">
      <w:pPr>
        <w:spacing w:line="360" w:lineRule="auto"/>
        <w:jc w:val="center"/>
        <w:rPr>
          <w:sz w:val="36"/>
          <w:szCs w:val="36"/>
        </w:rPr>
      </w:pPr>
    </w:p>
    <w:p w14:paraId="287B7389" w14:textId="230C15F4" w:rsidR="00C964BC" w:rsidRPr="00E3704A" w:rsidRDefault="00C964BC" w:rsidP="00C964BC">
      <w:pPr>
        <w:spacing w:line="360" w:lineRule="auto"/>
        <w:jc w:val="center"/>
        <w:rPr>
          <w:sz w:val="36"/>
          <w:szCs w:val="36"/>
        </w:rPr>
      </w:pPr>
    </w:p>
    <w:p w14:paraId="21B2FA8C" w14:textId="6A429C95" w:rsidR="00C964BC" w:rsidRPr="00E3704A" w:rsidRDefault="00C964BC" w:rsidP="00C964BC">
      <w:pPr>
        <w:spacing w:line="360" w:lineRule="auto"/>
        <w:jc w:val="center"/>
        <w:rPr>
          <w:sz w:val="36"/>
          <w:szCs w:val="36"/>
        </w:rPr>
      </w:pPr>
    </w:p>
    <w:p w14:paraId="187DE429" w14:textId="30A6BF2E" w:rsidR="00C964BC" w:rsidRPr="00E3704A" w:rsidRDefault="00C964BC" w:rsidP="00C964BC">
      <w:pPr>
        <w:spacing w:line="360" w:lineRule="auto"/>
        <w:jc w:val="center"/>
        <w:rPr>
          <w:sz w:val="36"/>
          <w:szCs w:val="36"/>
        </w:rPr>
      </w:pPr>
    </w:p>
    <w:p w14:paraId="080109BA" w14:textId="2ADED906" w:rsidR="00C964BC" w:rsidRPr="00E3704A" w:rsidRDefault="00C964BC" w:rsidP="00C964BC">
      <w:pPr>
        <w:spacing w:line="360" w:lineRule="auto"/>
        <w:jc w:val="center"/>
        <w:rPr>
          <w:sz w:val="36"/>
          <w:szCs w:val="36"/>
        </w:rPr>
      </w:pPr>
    </w:p>
    <w:p w14:paraId="4238745A" w14:textId="0AD46AE1" w:rsidR="00C964BC" w:rsidRPr="00E3704A" w:rsidRDefault="00C964BC" w:rsidP="00C964BC">
      <w:pPr>
        <w:spacing w:line="360" w:lineRule="auto"/>
        <w:jc w:val="center"/>
        <w:rPr>
          <w:sz w:val="36"/>
          <w:szCs w:val="36"/>
        </w:rPr>
      </w:pPr>
    </w:p>
    <w:p w14:paraId="1214E679" w14:textId="46DA744B" w:rsidR="00C964BC" w:rsidRPr="00E3704A" w:rsidRDefault="00C964BC" w:rsidP="00C964BC">
      <w:pPr>
        <w:spacing w:line="360" w:lineRule="auto"/>
        <w:jc w:val="center"/>
        <w:rPr>
          <w:sz w:val="36"/>
          <w:szCs w:val="36"/>
        </w:rPr>
      </w:pPr>
    </w:p>
    <w:p w14:paraId="45AC2DE6" w14:textId="7969A36C" w:rsidR="00C964BC" w:rsidRPr="00E3704A" w:rsidRDefault="00C964BC" w:rsidP="00C964BC">
      <w:pPr>
        <w:spacing w:line="360" w:lineRule="auto"/>
        <w:jc w:val="center"/>
        <w:rPr>
          <w:sz w:val="36"/>
          <w:szCs w:val="36"/>
        </w:rPr>
      </w:pPr>
    </w:p>
    <w:p w14:paraId="64AF6263" w14:textId="375E6F6B" w:rsidR="00C964BC" w:rsidRPr="00E3704A" w:rsidRDefault="00C964BC" w:rsidP="00C964BC">
      <w:pPr>
        <w:spacing w:line="360" w:lineRule="auto"/>
        <w:jc w:val="center"/>
        <w:rPr>
          <w:sz w:val="36"/>
          <w:szCs w:val="36"/>
        </w:rPr>
      </w:pPr>
    </w:p>
    <w:p w14:paraId="0E6C4A3F" w14:textId="6B6906CF" w:rsidR="00C964BC" w:rsidRPr="00E3704A" w:rsidRDefault="00C964BC" w:rsidP="00C964BC">
      <w:pPr>
        <w:spacing w:line="360" w:lineRule="auto"/>
        <w:rPr>
          <w:sz w:val="36"/>
          <w:szCs w:val="36"/>
        </w:rPr>
      </w:pPr>
    </w:p>
    <w:p w14:paraId="37372EAF" w14:textId="5B06B03C" w:rsidR="00C964BC" w:rsidRPr="00E3704A" w:rsidRDefault="00C964BC" w:rsidP="00C964BC">
      <w:pPr>
        <w:spacing w:line="360" w:lineRule="auto"/>
        <w:rPr>
          <w:sz w:val="36"/>
          <w:szCs w:val="36"/>
        </w:rPr>
      </w:pPr>
    </w:p>
    <w:p w14:paraId="2AA3E4A3" w14:textId="140165F5" w:rsidR="00C964BC" w:rsidRPr="00E3704A" w:rsidRDefault="00C964BC" w:rsidP="00C964BC">
      <w:pPr>
        <w:spacing w:line="360" w:lineRule="auto"/>
        <w:rPr>
          <w:sz w:val="24"/>
          <w:szCs w:val="24"/>
          <w:u w:val="single"/>
        </w:rPr>
      </w:pPr>
      <w:r w:rsidRPr="00E3704A">
        <w:rPr>
          <w:sz w:val="24"/>
          <w:szCs w:val="24"/>
          <w:u w:val="single"/>
        </w:rPr>
        <w:t xml:space="preserve">Introduction </w:t>
      </w:r>
      <w:r w:rsidR="008452CC" w:rsidRPr="00E3704A">
        <w:rPr>
          <w:sz w:val="24"/>
          <w:szCs w:val="24"/>
          <w:u w:val="single"/>
        </w:rPr>
        <w:t xml:space="preserve">– communication with the media </w:t>
      </w:r>
    </w:p>
    <w:p w14:paraId="41E25048" w14:textId="222EB8A5" w:rsidR="00C964BC" w:rsidRPr="00E3704A" w:rsidRDefault="00C964BC" w:rsidP="00C964BC">
      <w:pPr>
        <w:spacing w:line="360" w:lineRule="auto"/>
        <w:rPr>
          <w:sz w:val="24"/>
          <w:szCs w:val="24"/>
          <w:u w:val="single"/>
        </w:rPr>
      </w:pPr>
    </w:p>
    <w:p w14:paraId="71438219" w14:textId="45CD7D17" w:rsidR="0039586E" w:rsidRPr="00E3704A" w:rsidRDefault="00C964BC" w:rsidP="00C964BC">
      <w:pPr>
        <w:spacing w:line="360" w:lineRule="auto"/>
        <w:rPr>
          <w:sz w:val="24"/>
          <w:szCs w:val="24"/>
        </w:rPr>
      </w:pPr>
      <w:r w:rsidRPr="00E3704A">
        <w:rPr>
          <w:sz w:val="24"/>
          <w:szCs w:val="24"/>
        </w:rPr>
        <w:t>This text supports the chosen topic for</w:t>
      </w:r>
      <w:r w:rsidR="00E3704A">
        <w:rPr>
          <w:sz w:val="24"/>
          <w:szCs w:val="24"/>
        </w:rPr>
        <w:t xml:space="preserve"> the</w:t>
      </w:r>
      <w:r w:rsidRPr="00E3704A">
        <w:rPr>
          <w:sz w:val="24"/>
          <w:szCs w:val="24"/>
        </w:rPr>
        <w:t xml:space="preserve"> presentation. The presentation/text will look at the affect Ian Huntley had </w:t>
      </w:r>
      <w:r w:rsidR="0039586E" w:rsidRPr="00E3704A">
        <w:rPr>
          <w:sz w:val="24"/>
          <w:szCs w:val="24"/>
        </w:rPr>
        <w:t xml:space="preserve">on the </w:t>
      </w:r>
      <w:r w:rsidRPr="00E3704A">
        <w:rPr>
          <w:sz w:val="24"/>
          <w:szCs w:val="24"/>
        </w:rPr>
        <w:t>media and the communication between Cambridge Constabulary</w:t>
      </w:r>
      <w:r w:rsidR="00E3704A">
        <w:rPr>
          <w:sz w:val="24"/>
          <w:szCs w:val="24"/>
        </w:rPr>
        <w:t xml:space="preserve"> and Humberside Police</w:t>
      </w:r>
      <w:r w:rsidRPr="00E3704A">
        <w:rPr>
          <w:sz w:val="24"/>
          <w:szCs w:val="24"/>
        </w:rPr>
        <w:t>.</w:t>
      </w:r>
      <w:r w:rsidR="0039586E" w:rsidRPr="00E3704A">
        <w:rPr>
          <w:sz w:val="24"/>
          <w:szCs w:val="24"/>
        </w:rPr>
        <w:t xml:space="preserve"> It will analyse, the question on why didn’t the media perceive the signs Ian Huntley made and, the leadership Cambridge constabulary took when they did not ask for assistance from other forces</w:t>
      </w:r>
      <w:r w:rsidR="00E3704A">
        <w:rPr>
          <w:sz w:val="24"/>
          <w:szCs w:val="24"/>
        </w:rPr>
        <w:t>.</w:t>
      </w:r>
    </w:p>
    <w:p w14:paraId="76535CC5" w14:textId="77777777" w:rsidR="00457A58" w:rsidRPr="00E3704A" w:rsidRDefault="00457A58" w:rsidP="00C964BC">
      <w:pPr>
        <w:spacing w:line="360" w:lineRule="auto"/>
        <w:rPr>
          <w:sz w:val="24"/>
          <w:szCs w:val="24"/>
        </w:rPr>
      </w:pPr>
    </w:p>
    <w:p w14:paraId="43DAD7A5" w14:textId="3312B671" w:rsidR="0061471D" w:rsidRPr="00E3704A" w:rsidRDefault="0039586E" w:rsidP="00C964BC">
      <w:pPr>
        <w:spacing w:line="360" w:lineRule="auto"/>
        <w:rPr>
          <w:rFonts w:cstheme="minorHAnsi"/>
          <w:color w:val="000000"/>
          <w:sz w:val="24"/>
          <w:szCs w:val="24"/>
        </w:rPr>
      </w:pPr>
      <w:r w:rsidRPr="00E3704A">
        <w:rPr>
          <w:sz w:val="24"/>
          <w:szCs w:val="24"/>
        </w:rPr>
        <w:t xml:space="preserve">Firstly, for the first two weeks of the murders of two young girls, Holly Wells and Jessica Chapman </w:t>
      </w:r>
      <w:r w:rsidR="00457A58" w:rsidRPr="00E3704A">
        <w:rPr>
          <w:sz w:val="24"/>
          <w:szCs w:val="24"/>
        </w:rPr>
        <w:t xml:space="preserve">Britain’s attention turn to a small Cambridge village and the hunt for these young girls who went missing. According to </w:t>
      </w:r>
      <w:proofErr w:type="spellStart"/>
      <w:r w:rsidR="00457A58" w:rsidRPr="00E3704A">
        <w:rPr>
          <w:sz w:val="24"/>
          <w:szCs w:val="24"/>
        </w:rPr>
        <w:t>Jeavans</w:t>
      </w:r>
      <w:proofErr w:type="spellEnd"/>
      <w:r w:rsidR="00457A58" w:rsidRPr="00E3704A">
        <w:rPr>
          <w:sz w:val="24"/>
          <w:szCs w:val="24"/>
        </w:rPr>
        <w:t xml:space="preserve">. C (2003) whilst the rest of </w:t>
      </w:r>
      <w:r w:rsidR="0061471D" w:rsidRPr="00E3704A">
        <w:rPr>
          <w:sz w:val="24"/>
          <w:szCs w:val="24"/>
        </w:rPr>
        <w:t>Soham</w:t>
      </w:r>
      <w:r w:rsidR="00457A58" w:rsidRPr="00E3704A">
        <w:rPr>
          <w:sz w:val="24"/>
          <w:szCs w:val="24"/>
        </w:rPr>
        <w:t xml:space="preserve"> were hoping to find them alive, there was one man who always knew the ten years old were already dead. Why did it take so long? </w:t>
      </w:r>
      <w:proofErr w:type="spellStart"/>
      <w:r w:rsidR="0061471D" w:rsidRPr="00E3704A">
        <w:rPr>
          <w:sz w:val="24"/>
          <w:szCs w:val="24"/>
        </w:rPr>
        <w:t>Jeavans</w:t>
      </w:r>
      <w:proofErr w:type="spellEnd"/>
      <w:r w:rsidR="0061471D" w:rsidRPr="00E3704A">
        <w:rPr>
          <w:sz w:val="24"/>
          <w:szCs w:val="24"/>
        </w:rPr>
        <w:t xml:space="preserve"> (2003) states, ‘</w:t>
      </w:r>
      <w:r w:rsidR="0061471D" w:rsidRPr="00E3704A">
        <w:rPr>
          <w:rFonts w:ascii="Verdana" w:hAnsi="Verdana"/>
          <w:i/>
          <w:color w:val="000000"/>
          <w:sz w:val="20"/>
          <w:szCs w:val="20"/>
        </w:rPr>
        <w:t>a Huntley had tried to sanitise everything that might link him to the crime - even his initial story that he had seen the girls skip away "happy as Larry" sounded squeaky clean’</w:t>
      </w:r>
      <w:r w:rsidR="0061471D" w:rsidRPr="00E3704A">
        <w:rPr>
          <w:rFonts w:ascii="Verdana" w:hAnsi="Verdana"/>
          <w:color w:val="000000"/>
          <w:sz w:val="20"/>
          <w:szCs w:val="20"/>
        </w:rPr>
        <w:t xml:space="preserve"> [</w:t>
      </w:r>
      <w:proofErr w:type="spellStart"/>
      <w:r w:rsidR="0061471D" w:rsidRPr="00E3704A">
        <w:rPr>
          <w:rFonts w:ascii="Verdana" w:hAnsi="Verdana"/>
          <w:color w:val="000000"/>
          <w:sz w:val="20"/>
          <w:szCs w:val="20"/>
        </w:rPr>
        <w:t>Jeavans</w:t>
      </w:r>
      <w:proofErr w:type="spellEnd"/>
      <w:r w:rsidR="0061471D" w:rsidRPr="00E3704A">
        <w:rPr>
          <w:rFonts w:ascii="Verdana" w:hAnsi="Verdana"/>
          <w:color w:val="000000"/>
          <w:sz w:val="20"/>
          <w:szCs w:val="20"/>
        </w:rPr>
        <w:t xml:space="preserve">. C, 2003]. </w:t>
      </w:r>
      <w:r w:rsidR="0061471D" w:rsidRPr="00E3704A">
        <w:rPr>
          <w:rFonts w:cstheme="minorHAnsi"/>
          <w:color w:val="000000"/>
          <w:sz w:val="24"/>
          <w:szCs w:val="24"/>
        </w:rPr>
        <w:t xml:space="preserve">Meaning that Ian Huntley tried to take an innocent role in the search for the missing girls. During the fortnight after the girls disappeared, Ian Huntley played a role as a helpful caretaker; by trying to keep his story straight in order to avoid police suspicion. However, </w:t>
      </w:r>
      <w:r w:rsidR="00AA722E" w:rsidRPr="00E3704A">
        <w:rPr>
          <w:rFonts w:cstheme="minorHAnsi"/>
          <w:color w:val="000000"/>
          <w:sz w:val="24"/>
          <w:szCs w:val="24"/>
        </w:rPr>
        <w:t>Huntley</w:t>
      </w:r>
      <w:r w:rsidR="0061471D" w:rsidRPr="00E3704A">
        <w:rPr>
          <w:rFonts w:cstheme="minorHAnsi"/>
          <w:color w:val="000000"/>
          <w:sz w:val="24"/>
          <w:szCs w:val="24"/>
        </w:rPr>
        <w:t xml:space="preserve"> began showing signs, obvious signs the police could have missed. On a few occasions, Ian Huntley asked the police how the search was progressing and if there was any DNA evidence had been found.  Huntley and his Girlfriend Maxine </w:t>
      </w:r>
      <w:proofErr w:type="spellStart"/>
      <w:r w:rsidR="0061471D" w:rsidRPr="00E3704A">
        <w:rPr>
          <w:rFonts w:cstheme="minorHAnsi"/>
          <w:color w:val="000000"/>
          <w:sz w:val="24"/>
          <w:szCs w:val="24"/>
        </w:rPr>
        <w:t>Carr</w:t>
      </w:r>
      <w:proofErr w:type="spellEnd"/>
      <w:r w:rsidR="0061471D" w:rsidRPr="00E3704A">
        <w:rPr>
          <w:rFonts w:cstheme="minorHAnsi"/>
          <w:color w:val="000000"/>
          <w:sz w:val="24"/>
          <w:szCs w:val="24"/>
        </w:rPr>
        <w:t xml:space="preserve"> had made up an alibi </w:t>
      </w:r>
      <w:r w:rsidR="00AA722E" w:rsidRPr="00E3704A">
        <w:rPr>
          <w:rFonts w:cstheme="minorHAnsi"/>
          <w:color w:val="000000"/>
          <w:sz w:val="24"/>
          <w:szCs w:val="24"/>
        </w:rPr>
        <w:t>saying that the girls had called in their house, they said that Huntley had spoken to the girls but not let them in. One of the indication’s the media and the police should have picked up, is Huntley had been interviewed on several occasions in which he repeated the same story</w:t>
      </w:r>
      <w:r w:rsidR="000B726B" w:rsidRPr="00E3704A">
        <w:rPr>
          <w:rFonts w:cstheme="minorHAnsi"/>
          <w:color w:val="000000"/>
          <w:sz w:val="24"/>
          <w:szCs w:val="24"/>
        </w:rPr>
        <w:t xml:space="preserve"> by giving some fairly obscure body language </w:t>
      </w:r>
    </w:p>
    <w:p w14:paraId="6C356FCC" w14:textId="590EDCC5" w:rsidR="008452CC" w:rsidRPr="00E3704A" w:rsidRDefault="008452CC" w:rsidP="00C964BC">
      <w:pPr>
        <w:spacing w:line="360" w:lineRule="auto"/>
        <w:rPr>
          <w:rFonts w:cstheme="minorHAnsi"/>
          <w:color w:val="000000"/>
          <w:sz w:val="24"/>
          <w:szCs w:val="24"/>
        </w:rPr>
      </w:pPr>
    </w:p>
    <w:p w14:paraId="2A384E8E" w14:textId="77777777" w:rsidR="008452CC" w:rsidRPr="00E3704A" w:rsidRDefault="008452CC" w:rsidP="00C964BC">
      <w:pPr>
        <w:spacing w:line="360" w:lineRule="auto"/>
        <w:rPr>
          <w:rFonts w:cstheme="minorHAnsi"/>
          <w:color w:val="000000"/>
          <w:sz w:val="24"/>
          <w:szCs w:val="24"/>
        </w:rPr>
      </w:pPr>
    </w:p>
    <w:p w14:paraId="717505E6" w14:textId="31704037" w:rsidR="00AA722E" w:rsidRPr="00E3704A" w:rsidRDefault="00AA722E" w:rsidP="00C964BC">
      <w:pPr>
        <w:spacing w:line="360" w:lineRule="auto"/>
        <w:rPr>
          <w:rFonts w:cstheme="minorHAnsi"/>
          <w:color w:val="000000"/>
          <w:sz w:val="24"/>
          <w:szCs w:val="24"/>
        </w:rPr>
      </w:pPr>
    </w:p>
    <w:p w14:paraId="70D6B332" w14:textId="2B721EB3" w:rsidR="008452CC" w:rsidRPr="00E3704A" w:rsidRDefault="008452CC" w:rsidP="00C964BC">
      <w:pPr>
        <w:spacing w:line="360" w:lineRule="auto"/>
        <w:rPr>
          <w:rFonts w:cstheme="minorHAnsi"/>
          <w:color w:val="000000"/>
          <w:sz w:val="24"/>
          <w:szCs w:val="24"/>
          <w:u w:val="single"/>
        </w:rPr>
      </w:pPr>
      <w:r w:rsidRPr="00E3704A">
        <w:rPr>
          <w:rFonts w:cstheme="minorHAnsi"/>
          <w:color w:val="000000"/>
          <w:sz w:val="24"/>
          <w:szCs w:val="24"/>
          <w:u w:val="single"/>
        </w:rPr>
        <w:t xml:space="preserve">Communication issues with the Police checks. </w:t>
      </w:r>
    </w:p>
    <w:p w14:paraId="009035C4" w14:textId="592530A8" w:rsidR="000B726B" w:rsidRPr="00E3704A" w:rsidRDefault="00AA722E" w:rsidP="00C964BC">
      <w:pPr>
        <w:spacing w:line="360" w:lineRule="auto"/>
        <w:rPr>
          <w:rFonts w:cstheme="minorHAnsi"/>
          <w:color w:val="000000"/>
          <w:sz w:val="24"/>
          <w:szCs w:val="24"/>
        </w:rPr>
      </w:pPr>
      <w:proofErr w:type="spellStart"/>
      <w:r w:rsidRPr="00E3704A">
        <w:rPr>
          <w:rFonts w:cstheme="minorHAnsi"/>
          <w:color w:val="000000"/>
          <w:sz w:val="24"/>
          <w:szCs w:val="24"/>
        </w:rPr>
        <w:t>Bichard</w:t>
      </w:r>
      <w:proofErr w:type="spellEnd"/>
      <w:r w:rsidRPr="00E3704A">
        <w:rPr>
          <w:rFonts w:cstheme="minorHAnsi"/>
          <w:color w:val="000000"/>
          <w:sz w:val="24"/>
          <w:szCs w:val="24"/>
        </w:rPr>
        <w:t>. M (2004)</w:t>
      </w:r>
      <w:r w:rsidR="00C753BE">
        <w:rPr>
          <w:rFonts w:cstheme="minorHAnsi"/>
          <w:color w:val="000000"/>
          <w:sz w:val="24"/>
          <w:szCs w:val="24"/>
        </w:rPr>
        <w:t xml:space="preserve"> who wrote the </w:t>
      </w:r>
      <w:proofErr w:type="spellStart"/>
      <w:r w:rsidR="00C753BE">
        <w:rPr>
          <w:rFonts w:cstheme="minorHAnsi"/>
          <w:color w:val="000000"/>
          <w:sz w:val="24"/>
          <w:szCs w:val="24"/>
        </w:rPr>
        <w:t>Bichard</w:t>
      </w:r>
      <w:proofErr w:type="spellEnd"/>
      <w:r w:rsidR="00723D66">
        <w:rPr>
          <w:rFonts w:cstheme="minorHAnsi"/>
          <w:color w:val="000000"/>
          <w:sz w:val="24"/>
          <w:szCs w:val="24"/>
        </w:rPr>
        <w:t xml:space="preserve"> Inquiry</w:t>
      </w:r>
      <w:r w:rsidR="00C753BE">
        <w:rPr>
          <w:rFonts w:cstheme="minorHAnsi"/>
          <w:color w:val="000000"/>
          <w:sz w:val="24"/>
          <w:szCs w:val="24"/>
        </w:rPr>
        <w:t xml:space="preserve"> Report</w:t>
      </w:r>
      <w:r w:rsidRPr="00E3704A">
        <w:rPr>
          <w:rFonts w:cstheme="minorHAnsi"/>
          <w:color w:val="000000"/>
          <w:sz w:val="24"/>
          <w:szCs w:val="24"/>
        </w:rPr>
        <w:t xml:space="preserve"> discusses, the college Ian Huntley worked at shouldn’t have accepted the references provided by Huntley, particularly where it was clear that he had no previous post of working with children.</w:t>
      </w:r>
      <w:r w:rsidR="008452CC" w:rsidRPr="00E3704A">
        <w:rPr>
          <w:rFonts w:cstheme="minorHAnsi"/>
          <w:color w:val="000000"/>
          <w:sz w:val="24"/>
          <w:szCs w:val="24"/>
        </w:rPr>
        <w:t xml:space="preserve"> No</w:t>
      </w:r>
      <w:r w:rsidR="000B726B" w:rsidRPr="00E3704A">
        <w:rPr>
          <w:rFonts w:cstheme="minorHAnsi"/>
          <w:color w:val="000000"/>
          <w:sz w:val="24"/>
          <w:szCs w:val="24"/>
        </w:rPr>
        <w:t>r</w:t>
      </w:r>
      <w:r w:rsidR="008452CC" w:rsidRPr="00E3704A">
        <w:rPr>
          <w:rFonts w:cstheme="minorHAnsi"/>
          <w:color w:val="000000"/>
          <w:sz w:val="24"/>
          <w:szCs w:val="24"/>
        </w:rPr>
        <w:t xml:space="preserve"> were his references directed to anyone, regarding the issue of suitability of working with children. </w:t>
      </w:r>
      <w:r w:rsidR="000B726B" w:rsidRPr="00E3704A">
        <w:rPr>
          <w:rFonts w:cstheme="minorHAnsi"/>
          <w:color w:val="000000"/>
          <w:sz w:val="24"/>
          <w:szCs w:val="24"/>
        </w:rPr>
        <w:t xml:space="preserve">There we error and failures regarding Child Access applications before the CRB’s launch. When dealing with the volume of applications there was also a failure to supervise Cambridgeshire’s CRB checks.  In regards to communication </w:t>
      </w:r>
      <w:r w:rsidR="00E3704A" w:rsidRPr="00E3704A">
        <w:rPr>
          <w:rFonts w:cstheme="minorHAnsi"/>
          <w:color w:val="000000"/>
          <w:sz w:val="24"/>
          <w:szCs w:val="24"/>
        </w:rPr>
        <w:t>errors</w:t>
      </w:r>
      <w:r w:rsidR="000B726B" w:rsidRPr="00E3704A">
        <w:rPr>
          <w:rFonts w:cstheme="minorHAnsi"/>
          <w:color w:val="000000"/>
          <w:sz w:val="24"/>
          <w:szCs w:val="24"/>
        </w:rPr>
        <w:t xml:space="preserve"> within the Police, </w:t>
      </w:r>
      <w:proofErr w:type="spellStart"/>
      <w:r w:rsidR="000B726B" w:rsidRPr="00E3704A">
        <w:rPr>
          <w:rFonts w:cstheme="minorHAnsi"/>
          <w:color w:val="000000"/>
          <w:sz w:val="24"/>
          <w:szCs w:val="24"/>
        </w:rPr>
        <w:t>Bichard</w:t>
      </w:r>
      <w:proofErr w:type="spellEnd"/>
      <w:r w:rsidR="000B726B" w:rsidRPr="00E3704A">
        <w:rPr>
          <w:rFonts w:cstheme="minorHAnsi"/>
          <w:color w:val="000000"/>
          <w:sz w:val="24"/>
          <w:szCs w:val="24"/>
        </w:rPr>
        <w:t xml:space="preserve"> (2004) states, ‘</w:t>
      </w:r>
      <w:r w:rsidR="000B726B" w:rsidRPr="00E3704A">
        <w:rPr>
          <w:rFonts w:cstheme="minorHAnsi"/>
          <w:i/>
          <w:color w:val="000000"/>
          <w:sz w:val="24"/>
          <w:szCs w:val="24"/>
        </w:rPr>
        <w:t xml:space="preserve">Cambridgeshire Constabulary made a series of potentially significant errors in their handling of the police check, including it being extremely unlikely that a fax search request was sent to Humberside Police.’ </w:t>
      </w:r>
      <w:r w:rsidR="000B726B" w:rsidRPr="00E3704A">
        <w:rPr>
          <w:rFonts w:cstheme="minorHAnsi"/>
          <w:color w:val="000000"/>
          <w:sz w:val="24"/>
          <w:szCs w:val="24"/>
        </w:rPr>
        <w:t>[</w:t>
      </w:r>
      <w:proofErr w:type="spellStart"/>
      <w:r w:rsidR="000B726B" w:rsidRPr="00E3704A">
        <w:rPr>
          <w:rFonts w:cstheme="minorHAnsi"/>
          <w:color w:val="000000"/>
          <w:sz w:val="24"/>
          <w:szCs w:val="24"/>
        </w:rPr>
        <w:t>Bichard</w:t>
      </w:r>
      <w:proofErr w:type="spellEnd"/>
      <w:r w:rsidR="000B726B" w:rsidRPr="00E3704A">
        <w:rPr>
          <w:rFonts w:cstheme="minorHAnsi"/>
          <w:color w:val="000000"/>
          <w:sz w:val="24"/>
          <w:szCs w:val="24"/>
        </w:rPr>
        <w:t>. M, 2004]. Meaning that there was no lack of guidance in the process.</w:t>
      </w:r>
    </w:p>
    <w:p w14:paraId="28654F31" w14:textId="16C9C703" w:rsidR="000B726B" w:rsidRPr="00E3704A" w:rsidRDefault="00522A1D" w:rsidP="000B726B">
      <w:pPr>
        <w:spacing w:line="360" w:lineRule="auto"/>
        <w:rPr>
          <w:rFonts w:cstheme="minorHAnsi"/>
          <w:color w:val="000000"/>
          <w:sz w:val="24"/>
          <w:szCs w:val="24"/>
        </w:rPr>
      </w:pPr>
      <w:r w:rsidRPr="00E3704A">
        <w:rPr>
          <w:rFonts w:cstheme="minorHAnsi"/>
          <w:color w:val="000000"/>
          <w:sz w:val="24"/>
          <w:szCs w:val="24"/>
        </w:rPr>
        <w:t xml:space="preserve"> According to Morris. S (2003) C</w:t>
      </w:r>
      <w:r w:rsidRPr="00E3704A">
        <w:rPr>
          <w:rFonts w:cstheme="minorHAnsi"/>
          <w:color w:val="121212"/>
          <w:sz w:val="24"/>
          <w:szCs w:val="24"/>
        </w:rPr>
        <w:t xml:space="preserve">ambridgeshire police admitted that the Soham case had highlighted major errors in the way the investigation underwent on that period. </w:t>
      </w:r>
      <w:proofErr w:type="spellStart"/>
      <w:r w:rsidR="000B726B" w:rsidRPr="00E3704A">
        <w:rPr>
          <w:rFonts w:cstheme="minorHAnsi"/>
          <w:color w:val="000000"/>
          <w:sz w:val="24"/>
          <w:szCs w:val="24"/>
        </w:rPr>
        <w:t>Bichard</w:t>
      </w:r>
      <w:proofErr w:type="spellEnd"/>
      <w:r w:rsidR="00275965" w:rsidRPr="00E3704A">
        <w:rPr>
          <w:rFonts w:cstheme="minorHAnsi"/>
          <w:color w:val="000000"/>
          <w:sz w:val="24"/>
          <w:szCs w:val="24"/>
        </w:rPr>
        <w:t xml:space="preserve"> report (</w:t>
      </w:r>
      <w:r w:rsidR="000B726B" w:rsidRPr="00E3704A">
        <w:rPr>
          <w:rFonts w:cstheme="minorHAnsi"/>
          <w:color w:val="000000"/>
          <w:sz w:val="24"/>
          <w:szCs w:val="24"/>
        </w:rPr>
        <w:t xml:space="preserve">2004) also discusses that the interview procedure has failed to identify, the employment history and any unnamed employers </w:t>
      </w:r>
      <w:r w:rsidR="008256A0" w:rsidRPr="00E3704A">
        <w:rPr>
          <w:rFonts w:cstheme="minorHAnsi"/>
          <w:color w:val="000000"/>
          <w:sz w:val="24"/>
          <w:szCs w:val="24"/>
        </w:rPr>
        <w:t xml:space="preserve">and a criminal past in Huntley’s </w:t>
      </w:r>
      <w:r w:rsidR="008B509C" w:rsidRPr="00E3704A">
        <w:rPr>
          <w:rFonts w:cstheme="minorHAnsi"/>
          <w:color w:val="000000"/>
          <w:sz w:val="24"/>
          <w:szCs w:val="24"/>
        </w:rPr>
        <w:t>life;</w:t>
      </w:r>
      <w:r w:rsidRPr="00E3704A">
        <w:rPr>
          <w:rFonts w:cstheme="minorHAnsi"/>
          <w:color w:val="000000"/>
          <w:sz w:val="24"/>
          <w:szCs w:val="24"/>
        </w:rPr>
        <w:t xml:space="preserve"> and there was no reason why the police checks could not have been done before Huntley started working at the school. </w:t>
      </w:r>
      <w:r w:rsidR="008256A0" w:rsidRPr="00E3704A">
        <w:rPr>
          <w:rFonts w:cstheme="minorHAnsi"/>
          <w:color w:val="000000"/>
          <w:sz w:val="24"/>
          <w:szCs w:val="24"/>
        </w:rPr>
        <w:t xml:space="preserve">However, there was no communication between Humberside Police and the Cambridge Constabulary. BBC News (2004) states that, there had been Nine accusations of rape and sexual and indicant assault on young girls when Huntley had been previously living in Grimsby. None of this had been discussed between the two forces. </w:t>
      </w:r>
    </w:p>
    <w:p w14:paraId="09F24516" w14:textId="2E5101DC" w:rsidR="008256A0" w:rsidRPr="00E3704A" w:rsidRDefault="008256A0" w:rsidP="000B726B">
      <w:pPr>
        <w:spacing w:line="360" w:lineRule="auto"/>
        <w:rPr>
          <w:rFonts w:cstheme="minorHAnsi"/>
          <w:color w:val="000000"/>
          <w:sz w:val="24"/>
          <w:szCs w:val="24"/>
        </w:rPr>
      </w:pPr>
    </w:p>
    <w:p w14:paraId="74C1167B" w14:textId="03BF55EF" w:rsidR="008256A0" w:rsidRPr="00E3704A" w:rsidRDefault="008256A0" w:rsidP="000B726B">
      <w:pPr>
        <w:spacing w:line="360" w:lineRule="auto"/>
        <w:rPr>
          <w:rFonts w:cstheme="minorHAnsi"/>
          <w:color w:val="000000"/>
          <w:sz w:val="24"/>
          <w:szCs w:val="24"/>
          <w:u w:val="single"/>
        </w:rPr>
      </w:pPr>
      <w:r w:rsidRPr="00E3704A">
        <w:rPr>
          <w:rFonts w:cstheme="minorHAnsi"/>
          <w:color w:val="000000"/>
          <w:sz w:val="24"/>
          <w:szCs w:val="24"/>
          <w:u w:val="single"/>
        </w:rPr>
        <w:t xml:space="preserve">Leadership within the Police. </w:t>
      </w:r>
    </w:p>
    <w:p w14:paraId="393B7B5A" w14:textId="3766B4F8" w:rsidR="00275965" w:rsidRPr="00E3704A" w:rsidRDefault="00275965" w:rsidP="00275965">
      <w:pPr>
        <w:spacing w:before="100" w:beforeAutospacing="1" w:after="100" w:afterAutospacing="1" w:line="360" w:lineRule="auto"/>
        <w:rPr>
          <w:sz w:val="24"/>
          <w:szCs w:val="24"/>
        </w:rPr>
      </w:pPr>
      <w:r w:rsidRPr="00E3704A">
        <w:rPr>
          <w:rFonts w:cstheme="minorHAnsi"/>
          <w:color w:val="000000"/>
          <w:sz w:val="24"/>
          <w:szCs w:val="24"/>
        </w:rPr>
        <w:t>In another article, Morris. S (2004) explains that in regards to leadership,</w:t>
      </w:r>
      <w:r w:rsidR="008B509C" w:rsidRPr="00E3704A">
        <w:rPr>
          <w:rFonts w:cstheme="minorHAnsi"/>
          <w:color w:val="000000"/>
          <w:sz w:val="24"/>
          <w:szCs w:val="24"/>
        </w:rPr>
        <w:t xml:space="preserve"> and the effects of lack of communication between the two forces, </w:t>
      </w:r>
      <w:r w:rsidRPr="00E3704A">
        <w:rPr>
          <w:rFonts w:cstheme="minorHAnsi"/>
          <w:color w:val="000000"/>
          <w:sz w:val="24"/>
          <w:szCs w:val="24"/>
        </w:rPr>
        <w:t xml:space="preserve"> </w:t>
      </w:r>
      <w:r w:rsidRPr="00E3704A">
        <w:rPr>
          <w:rFonts w:eastAsia="Times New Roman" w:cstheme="minorHAnsi"/>
          <w:sz w:val="24"/>
          <w:szCs w:val="24"/>
          <w:lang w:eastAsia="en-GB"/>
        </w:rPr>
        <w:t>the</w:t>
      </w:r>
      <w:r w:rsidRPr="00275965">
        <w:rPr>
          <w:rFonts w:eastAsia="Times New Roman" w:cstheme="minorHAnsi"/>
          <w:sz w:val="24"/>
          <w:szCs w:val="24"/>
          <w:lang w:eastAsia="en-GB"/>
        </w:rPr>
        <w:t xml:space="preserve"> police </w:t>
      </w:r>
      <w:r w:rsidRPr="00E3704A">
        <w:rPr>
          <w:rFonts w:eastAsia="Times New Roman" w:cstheme="minorHAnsi"/>
          <w:sz w:val="24"/>
          <w:szCs w:val="24"/>
          <w:lang w:eastAsia="en-GB"/>
        </w:rPr>
        <w:t>service who allowed the mistakes of Ian Huntley to become a school caretaker, had been criticized over how it examines crime, manages intelligence and communicates with local people.</w:t>
      </w:r>
      <w:r w:rsidR="008B509C" w:rsidRPr="00E3704A">
        <w:rPr>
          <w:sz w:val="24"/>
          <w:szCs w:val="24"/>
        </w:rPr>
        <w:t xml:space="preserve"> An inspection of Humberside police which was carried out by the inspectorate of constabulary exposes </w:t>
      </w:r>
      <w:r w:rsidR="008B509C" w:rsidRPr="00E3704A">
        <w:rPr>
          <w:sz w:val="24"/>
          <w:szCs w:val="24"/>
        </w:rPr>
        <w:lastRenderedPageBreak/>
        <w:t>significant issues with force’s policing approaches, and concludes that some officers are disappointed with the leadership. Due to the fact that ‘</w:t>
      </w:r>
      <w:r w:rsidR="008B509C" w:rsidRPr="00E3704A">
        <w:rPr>
          <w:i/>
          <w:sz w:val="24"/>
          <w:szCs w:val="24"/>
        </w:rPr>
        <w:t xml:space="preserve">Constables and sergeants described a feeling of hopelessness and disillusionment with the leadership’ </w:t>
      </w:r>
      <w:r w:rsidR="008B509C" w:rsidRPr="00E3704A">
        <w:rPr>
          <w:sz w:val="24"/>
          <w:szCs w:val="24"/>
        </w:rPr>
        <w:t>[Morris. S, 20</w:t>
      </w:r>
      <w:r w:rsidR="00E8162A" w:rsidRPr="00E3704A">
        <w:rPr>
          <w:sz w:val="24"/>
          <w:szCs w:val="24"/>
        </w:rPr>
        <w:t>04], there were three main issues regarding leadership</w:t>
      </w:r>
      <w:r w:rsidR="008B509C" w:rsidRPr="00E3704A">
        <w:rPr>
          <w:sz w:val="24"/>
          <w:szCs w:val="24"/>
        </w:rPr>
        <w:t xml:space="preserve"> where the Soham Report brought attention. </w:t>
      </w:r>
      <w:r w:rsidR="00E8162A" w:rsidRPr="00E3704A">
        <w:rPr>
          <w:sz w:val="24"/>
          <w:szCs w:val="24"/>
        </w:rPr>
        <w:t>Firstly, the inspector found officers had not been taught the "national intelligence model", a model that was introduced in the 2000’s to gather and store intelligence. Secondly, the inspector found that the division could have done more to gather as much intelligence from local communities and working with other agencies. Finally, there was no leadership when it came to allocating crime to officers</w:t>
      </w:r>
      <w:r w:rsidR="00C63096" w:rsidRPr="00E3704A">
        <w:rPr>
          <w:sz w:val="24"/>
          <w:szCs w:val="24"/>
        </w:rPr>
        <w:t>, inspectors found that there 84</w:t>
      </w:r>
      <w:r w:rsidR="00E8162A" w:rsidRPr="00E3704A">
        <w:rPr>
          <w:sz w:val="24"/>
          <w:szCs w:val="24"/>
        </w:rPr>
        <w:t xml:space="preserve">7 crimes which had not been put in to the system, and not allocated to the officers. In addition to this, officers were not made aware of the national crime recording, which lead to a lack of understanding of any accurate intelligence such Ian Huntley’s </w:t>
      </w:r>
      <w:r w:rsidR="00C63096" w:rsidRPr="00E3704A">
        <w:rPr>
          <w:sz w:val="24"/>
          <w:szCs w:val="24"/>
        </w:rPr>
        <w:t>history</w:t>
      </w:r>
      <w:r w:rsidR="00E8162A" w:rsidRPr="00E3704A">
        <w:rPr>
          <w:sz w:val="24"/>
          <w:szCs w:val="24"/>
        </w:rPr>
        <w:t xml:space="preserve">. </w:t>
      </w:r>
    </w:p>
    <w:p w14:paraId="7A395725" w14:textId="04D12A78" w:rsidR="00C63096" w:rsidRPr="00E3704A" w:rsidRDefault="00C63096" w:rsidP="00275965">
      <w:pPr>
        <w:spacing w:before="100" w:beforeAutospacing="1" w:after="100" w:afterAutospacing="1" w:line="360" w:lineRule="auto"/>
        <w:rPr>
          <w:sz w:val="24"/>
          <w:szCs w:val="24"/>
        </w:rPr>
      </w:pPr>
    </w:p>
    <w:p w14:paraId="109A34EE" w14:textId="3AB3A903" w:rsidR="00C63096" w:rsidRPr="00E3704A" w:rsidRDefault="00C63096" w:rsidP="00275965">
      <w:pPr>
        <w:spacing w:before="100" w:beforeAutospacing="1" w:after="100" w:afterAutospacing="1" w:line="360" w:lineRule="auto"/>
        <w:rPr>
          <w:sz w:val="24"/>
          <w:szCs w:val="24"/>
          <w:u w:val="single"/>
        </w:rPr>
      </w:pPr>
      <w:r w:rsidRPr="00E3704A">
        <w:rPr>
          <w:sz w:val="24"/>
          <w:szCs w:val="24"/>
          <w:u w:val="single"/>
        </w:rPr>
        <w:t xml:space="preserve">Conclusion </w:t>
      </w:r>
    </w:p>
    <w:p w14:paraId="1967B0E2" w14:textId="39F98AF2" w:rsidR="00C63096" w:rsidRPr="00E3704A" w:rsidRDefault="00C63096" w:rsidP="00275965">
      <w:pPr>
        <w:spacing w:before="100" w:beforeAutospacing="1" w:after="100" w:afterAutospacing="1" w:line="360" w:lineRule="auto"/>
        <w:rPr>
          <w:sz w:val="24"/>
          <w:szCs w:val="24"/>
        </w:rPr>
      </w:pPr>
    </w:p>
    <w:p w14:paraId="35542C46" w14:textId="325BC489" w:rsidR="00C63096" w:rsidRPr="00E3704A" w:rsidRDefault="00C63096" w:rsidP="00275965">
      <w:pPr>
        <w:spacing w:before="100" w:beforeAutospacing="1" w:after="100" w:afterAutospacing="1" w:line="360" w:lineRule="auto"/>
        <w:rPr>
          <w:sz w:val="24"/>
          <w:szCs w:val="24"/>
        </w:rPr>
      </w:pPr>
      <w:r w:rsidRPr="00E3704A">
        <w:rPr>
          <w:sz w:val="24"/>
          <w:szCs w:val="24"/>
        </w:rPr>
        <w:t>The</w:t>
      </w:r>
      <w:r w:rsidR="00AC0113" w:rsidRPr="00E3704A">
        <w:rPr>
          <w:sz w:val="24"/>
          <w:szCs w:val="24"/>
        </w:rPr>
        <w:t xml:space="preserve"> Independent</w:t>
      </w:r>
      <w:r w:rsidRPr="00E3704A">
        <w:rPr>
          <w:sz w:val="24"/>
          <w:szCs w:val="24"/>
        </w:rPr>
        <w:t xml:space="preserve"> (2004) </w:t>
      </w:r>
      <w:r w:rsidR="00AC0113" w:rsidRPr="00E3704A">
        <w:rPr>
          <w:sz w:val="24"/>
          <w:szCs w:val="24"/>
        </w:rPr>
        <w:t>discusses</w:t>
      </w:r>
      <w:r w:rsidRPr="00E3704A">
        <w:rPr>
          <w:sz w:val="24"/>
          <w:szCs w:val="24"/>
        </w:rPr>
        <w:t xml:space="preserve"> that </w:t>
      </w:r>
      <w:r w:rsidR="00AC0113" w:rsidRPr="00E3704A">
        <w:rPr>
          <w:sz w:val="24"/>
          <w:szCs w:val="24"/>
        </w:rPr>
        <w:t>failures</w:t>
      </w:r>
      <w:r w:rsidRPr="00E3704A">
        <w:rPr>
          <w:sz w:val="24"/>
          <w:szCs w:val="24"/>
        </w:rPr>
        <w:t xml:space="preserve"> in leadership was brought to attention when, Cambridgeshire police who did not </w:t>
      </w:r>
      <w:r w:rsidR="00AC0113" w:rsidRPr="00E3704A">
        <w:rPr>
          <w:sz w:val="24"/>
          <w:szCs w:val="24"/>
        </w:rPr>
        <w:t xml:space="preserve">ask for past records off Ian Huntley, and were significantly caught off guard when it came to the trial of the murders of the two girls. The Independent (2004) leads back to the </w:t>
      </w:r>
      <w:proofErr w:type="spellStart"/>
      <w:r w:rsidR="00AC0113" w:rsidRPr="00E3704A">
        <w:rPr>
          <w:sz w:val="24"/>
          <w:szCs w:val="24"/>
        </w:rPr>
        <w:t>Bichard</w:t>
      </w:r>
      <w:proofErr w:type="spellEnd"/>
      <w:r w:rsidR="00AC0113" w:rsidRPr="00E3704A">
        <w:rPr>
          <w:sz w:val="24"/>
          <w:szCs w:val="24"/>
        </w:rPr>
        <w:t xml:space="preserve"> report, where it focusses less on the errors of the past, other than the failings of leadership and management, which must be improved in order to minimize the risk of errors such as these, in the future. Finally The Independent also states, for the conclusion to be drawn from the Soham murders, it is time for </w:t>
      </w:r>
      <w:r w:rsidR="00E3704A" w:rsidRPr="00E3704A">
        <w:rPr>
          <w:sz w:val="24"/>
          <w:szCs w:val="24"/>
        </w:rPr>
        <w:t>‘</w:t>
      </w:r>
      <w:r w:rsidR="00AC0113" w:rsidRPr="00E3704A">
        <w:rPr>
          <w:i/>
          <w:sz w:val="24"/>
          <w:szCs w:val="24"/>
        </w:rPr>
        <w:t>Britain to have a national police force to combat and investigate the most serious crime</w:t>
      </w:r>
      <w:r w:rsidR="00E3704A" w:rsidRPr="00E3704A">
        <w:rPr>
          <w:i/>
          <w:sz w:val="24"/>
          <w:szCs w:val="24"/>
        </w:rPr>
        <w:t>.</w:t>
      </w:r>
      <w:r w:rsidR="00E3704A" w:rsidRPr="00E3704A">
        <w:rPr>
          <w:sz w:val="24"/>
          <w:szCs w:val="24"/>
        </w:rPr>
        <w:t>’ W</w:t>
      </w:r>
      <w:r w:rsidR="00AC0113" w:rsidRPr="00E3704A">
        <w:rPr>
          <w:sz w:val="24"/>
          <w:szCs w:val="24"/>
        </w:rPr>
        <w:t xml:space="preserve">ith </w:t>
      </w:r>
      <w:r w:rsidR="00E3704A" w:rsidRPr="00E3704A">
        <w:rPr>
          <w:sz w:val="24"/>
          <w:szCs w:val="24"/>
        </w:rPr>
        <w:t>significant</w:t>
      </w:r>
      <w:r w:rsidR="00AC0113" w:rsidRPr="00E3704A">
        <w:rPr>
          <w:sz w:val="24"/>
          <w:szCs w:val="24"/>
        </w:rPr>
        <w:t xml:space="preserve"> improvements on communicati</w:t>
      </w:r>
      <w:r w:rsidR="00E3704A" w:rsidRPr="00E3704A">
        <w:rPr>
          <w:sz w:val="24"/>
          <w:szCs w:val="24"/>
        </w:rPr>
        <w:t>on between forces and the media,</w:t>
      </w:r>
      <w:r w:rsidR="00AC0113" w:rsidRPr="00E3704A">
        <w:rPr>
          <w:sz w:val="24"/>
          <w:szCs w:val="24"/>
        </w:rPr>
        <w:t xml:space="preserve"> </w:t>
      </w:r>
      <w:r w:rsidR="00E3704A" w:rsidRPr="00E3704A">
        <w:rPr>
          <w:sz w:val="24"/>
          <w:szCs w:val="24"/>
        </w:rPr>
        <w:t>it</w:t>
      </w:r>
      <w:r w:rsidR="00AC0113" w:rsidRPr="00E3704A">
        <w:rPr>
          <w:sz w:val="24"/>
          <w:szCs w:val="24"/>
        </w:rPr>
        <w:t xml:space="preserve"> might not prevent another case like this to occur</w:t>
      </w:r>
      <w:r w:rsidR="00E3704A" w:rsidRPr="00E3704A">
        <w:rPr>
          <w:sz w:val="24"/>
          <w:szCs w:val="24"/>
        </w:rPr>
        <w:t>,</w:t>
      </w:r>
      <w:r w:rsidR="00AC0113" w:rsidRPr="00E3704A">
        <w:rPr>
          <w:sz w:val="24"/>
          <w:szCs w:val="24"/>
        </w:rPr>
        <w:t xml:space="preserve"> although it will stop another ‘Ian Huntley’ from emerging. </w:t>
      </w:r>
    </w:p>
    <w:p w14:paraId="12145116" w14:textId="10FD6F51" w:rsidR="00E3704A" w:rsidRPr="00275965" w:rsidRDefault="00E3704A" w:rsidP="00275965">
      <w:pPr>
        <w:spacing w:before="100" w:beforeAutospacing="1" w:after="100" w:afterAutospacing="1" w:line="360" w:lineRule="auto"/>
        <w:rPr>
          <w:sz w:val="24"/>
          <w:szCs w:val="24"/>
        </w:rPr>
      </w:pPr>
      <w:r w:rsidRPr="00E3704A">
        <w:rPr>
          <w:sz w:val="24"/>
          <w:szCs w:val="24"/>
        </w:rPr>
        <w:t xml:space="preserve">[The Independent, 2004]. </w:t>
      </w:r>
    </w:p>
    <w:p w14:paraId="529F06C4" w14:textId="77777777" w:rsidR="00036AC8" w:rsidRDefault="00036AC8" w:rsidP="00C964BC">
      <w:pPr>
        <w:spacing w:line="360" w:lineRule="auto"/>
        <w:rPr>
          <w:rFonts w:cstheme="minorHAnsi"/>
          <w:color w:val="000000"/>
          <w:sz w:val="24"/>
          <w:szCs w:val="24"/>
        </w:rPr>
      </w:pPr>
    </w:p>
    <w:p w14:paraId="01639D4C" w14:textId="77777777" w:rsidR="00036AC8" w:rsidRDefault="00036AC8" w:rsidP="00C964BC">
      <w:pPr>
        <w:spacing w:line="360" w:lineRule="auto"/>
        <w:rPr>
          <w:rFonts w:cstheme="minorHAnsi"/>
          <w:color w:val="000000"/>
          <w:sz w:val="24"/>
          <w:szCs w:val="24"/>
        </w:rPr>
      </w:pPr>
    </w:p>
    <w:p w14:paraId="7BF127E4" w14:textId="65961DE9" w:rsidR="000B726B" w:rsidRDefault="00036AC8" w:rsidP="00C964BC">
      <w:pPr>
        <w:spacing w:line="360" w:lineRule="auto"/>
        <w:rPr>
          <w:rFonts w:cstheme="minorHAnsi"/>
          <w:color w:val="000000"/>
          <w:sz w:val="24"/>
          <w:szCs w:val="24"/>
          <w:u w:val="single"/>
        </w:rPr>
      </w:pPr>
      <w:r w:rsidRPr="00036AC8">
        <w:rPr>
          <w:rFonts w:cstheme="minorHAnsi"/>
          <w:color w:val="000000"/>
          <w:sz w:val="24"/>
          <w:szCs w:val="24"/>
          <w:u w:val="single"/>
        </w:rPr>
        <w:t xml:space="preserve">References </w:t>
      </w:r>
    </w:p>
    <w:p w14:paraId="3C005780" w14:textId="77777777" w:rsidR="00036AC8" w:rsidRDefault="00036AC8" w:rsidP="00036AC8">
      <w:pPr>
        <w:rPr>
          <w:rFonts w:cstheme="minorHAnsi"/>
          <w:sz w:val="24"/>
          <w:szCs w:val="24"/>
        </w:rPr>
      </w:pPr>
    </w:p>
    <w:p w14:paraId="38D9A221" w14:textId="0E039F3B" w:rsidR="00036AC8" w:rsidRPr="00036AC8" w:rsidRDefault="00036AC8" w:rsidP="00036AC8">
      <w:pPr>
        <w:rPr>
          <w:rFonts w:cstheme="minorHAnsi"/>
          <w:bCs/>
          <w:color w:val="000000"/>
          <w:sz w:val="24"/>
          <w:szCs w:val="24"/>
        </w:rPr>
      </w:pPr>
      <w:r w:rsidRPr="00036AC8">
        <w:rPr>
          <w:rFonts w:cstheme="minorHAnsi"/>
          <w:sz w:val="24"/>
          <w:szCs w:val="24"/>
        </w:rPr>
        <w:t xml:space="preserve">BBC News (2004) </w:t>
      </w:r>
      <w:r w:rsidRPr="00036AC8">
        <w:rPr>
          <w:rFonts w:cstheme="minorHAnsi"/>
          <w:bCs/>
          <w:i/>
          <w:color w:val="000000"/>
          <w:sz w:val="24"/>
          <w:szCs w:val="24"/>
        </w:rPr>
        <w:t>Huntley case: Key mistakes made</w:t>
      </w:r>
      <w:r w:rsidRPr="00036AC8">
        <w:rPr>
          <w:rFonts w:cstheme="minorHAnsi"/>
          <w:bCs/>
          <w:color w:val="000000"/>
          <w:sz w:val="24"/>
          <w:szCs w:val="24"/>
        </w:rPr>
        <w:t xml:space="preserve">. (Online). Available at: </w:t>
      </w:r>
      <w:hyperlink r:id="rId5" w:history="1">
        <w:r w:rsidRPr="00036AC8">
          <w:rPr>
            <w:rFonts w:cstheme="minorHAnsi"/>
            <w:bCs/>
            <w:color w:val="0563C1" w:themeColor="hyperlink"/>
            <w:sz w:val="24"/>
            <w:szCs w:val="24"/>
            <w:u w:val="single"/>
          </w:rPr>
          <w:t>http://news.bbc.co.uk/1/hi/uk/3826355.stm</w:t>
        </w:r>
      </w:hyperlink>
      <w:r w:rsidRPr="00036AC8">
        <w:rPr>
          <w:rFonts w:cstheme="minorHAnsi"/>
          <w:bCs/>
          <w:color w:val="000000"/>
          <w:sz w:val="24"/>
          <w:szCs w:val="24"/>
        </w:rPr>
        <w:t xml:space="preserve">. [Accessed: 26 February 2018]. </w:t>
      </w:r>
    </w:p>
    <w:p w14:paraId="102D950C" w14:textId="77777777" w:rsidR="00036AC8" w:rsidRPr="00036AC8" w:rsidRDefault="00036AC8" w:rsidP="00036AC8">
      <w:pPr>
        <w:rPr>
          <w:rFonts w:cstheme="minorHAnsi"/>
          <w:sz w:val="24"/>
          <w:szCs w:val="24"/>
        </w:rPr>
      </w:pPr>
      <w:proofErr w:type="spellStart"/>
      <w:r w:rsidRPr="00036AC8">
        <w:rPr>
          <w:rFonts w:cstheme="minorHAnsi"/>
          <w:sz w:val="24"/>
          <w:szCs w:val="24"/>
        </w:rPr>
        <w:t>Bichard</w:t>
      </w:r>
      <w:proofErr w:type="spellEnd"/>
      <w:r w:rsidRPr="00036AC8">
        <w:rPr>
          <w:rFonts w:cstheme="minorHAnsi"/>
          <w:sz w:val="24"/>
          <w:szCs w:val="24"/>
        </w:rPr>
        <w:t xml:space="preserve">. M (2004) </w:t>
      </w:r>
      <w:r w:rsidRPr="00036AC8">
        <w:rPr>
          <w:rFonts w:cstheme="minorHAnsi"/>
          <w:i/>
          <w:sz w:val="24"/>
          <w:szCs w:val="24"/>
        </w:rPr>
        <w:t xml:space="preserve">The </w:t>
      </w:r>
      <w:proofErr w:type="spellStart"/>
      <w:r w:rsidRPr="00036AC8">
        <w:rPr>
          <w:rFonts w:cstheme="minorHAnsi"/>
          <w:i/>
          <w:sz w:val="24"/>
          <w:szCs w:val="24"/>
        </w:rPr>
        <w:t>Bichard</w:t>
      </w:r>
      <w:proofErr w:type="spellEnd"/>
      <w:r w:rsidRPr="00036AC8">
        <w:rPr>
          <w:rFonts w:cstheme="minorHAnsi"/>
          <w:i/>
          <w:sz w:val="24"/>
          <w:szCs w:val="24"/>
        </w:rPr>
        <w:t xml:space="preserve"> Inquiry Report</w:t>
      </w:r>
      <w:r w:rsidRPr="00036AC8">
        <w:rPr>
          <w:rFonts w:cstheme="minorHAnsi"/>
          <w:sz w:val="24"/>
          <w:szCs w:val="24"/>
        </w:rPr>
        <w:t xml:space="preserve">. Hugh Holborn. London. (Online). Available at: </w:t>
      </w:r>
      <w:hyperlink r:id="rId6" w:history="1">
        <w:r w:rsidRPr="00036AC8">
          <w:rPr>
            <w:rFonts w:cstheme="minorHAnsi"/>
            <w:color w:val="0563C1" w:themeColor="hyperlink"/>
            <w:sz w:val="24"/>
            <w:szCs w:val="24"/>
            <w:u w:val="single"/>
          </w:rPr>
          <w:t>http://dera.ioe.ac.uk/6394/1/report.pdf</w:t>
        </w:r>
      </w:hyperlink>
      <w:r w:rsidRPr="00036AC8">
        <w:rPr>
          <w:rFonts w:cstheme="minorHAnsi"/>
          <w:sz w:val="24"/>
          <w:szCs w:val="24"/>
        </w:rPr>
        <w:t xml:space="preserve">. P – 106-107. [Accessed: 26 February 2018]. </w:t>
      </w:r>
    </w:p>
    <w:p w14:paraId="3FBBA4A8" w14:textId="77777777" w:rsidR="00036AC8" w:rsidRPr="00036AC8" w:rsidRDefault="00036AC8" w:rsidP="00036AC8">
      <w:pPr>
        <w:rPr>
          <w:rFonts w:cstheme="minorHAnsi"/>
          <w:bCs/>
          <w:color w:val="000000"/>
          <w:sz w:val="24"/>
          <w:szCs w:val="24"/>
        </w:rPr>
      </w:pPr>
      <w:proofErr w:type="spellStart"/>
      <w:r w:rsidRPr="00036AC8">
        <w:rPr>
          <w:sz w:val="24"/>
          <w:szCs w:val="24"/>
        </w:rPr>
        <w:t>Jeavans</w:t>
      </w:r>
      <w:proofErr w:type="spellEnd"/>
      <w:r w:rsidRPr="00036AC8">
        <w:rPr>
          <w:sz w:val="24"/>
          <w:szCs w:val="24"/>
        </w:rPr>
        <w:t xml:space="preserve">. C (2003) </w:t>
      </w:r>
      <w:r w:rsidRPr="00036AC8">
        <w:rPr>
          <w:rFonts w:cstheme="minorHAnsi"/>
          <w:bCs/>
          <w:i/>
          <w:color w:val="000000"/>
          <w:sz w:val="24"/>
          <w:szCs w:val="24"/>
        </w:rPr>
        <w:t>How Huntley's charade crumbled</w:t>
      </w:r>
      <w:r w:rsidRPr="00036AC8">
        <w:rPr>
          <w:rFonts w:cstheme="minorHAnsi"/>
          <w:bCs/>
          <w:color w:val="000000"/>
          <w:sz w:val="24"/>
          <w:szCs w:val="24"/>
        </w:rPr>
        <w:t xml:space="preserve">. BBC News. (Online). Available at: </w:t>
      </w:r>
      <w:hyperlink r:id="rId7" w:history="1">
        <w:r w:rsidRPr="00036AC8">
          <w:rPr>
            <w:rFonts w:cstheme="minorHAnsi"/>
            <w:bCs/>
            <w:color w:val="0563C1" w:themeColor="hyperlink"/>
            <w:sz w:val="24"/>
            <w:szCs w:val="24"/>
            <w:u w:val="single"/>
          </w:rPr>
          <w:t>http://news.bbc.co.uk/1/hi/uk/3257664.stm</w:t>
        </w:r>
      </w:hyperlink>
      <w:r w:rsidRPr="00036AC8">
        <w:rPr>
          <w:rFonts w:cstheme="minorHAnsi"/>
          <w:bCs/>
          <w:color w:val="000000"/>
          <w:sz w:val="24"/>
          <w:szCs w:val="24"/>
        </w:rPr>
        <w:t xml:space="preserve">. [Accessed: 26 February 2018]. </w:t>
      </w:r>
    </w:p>
    <w:p w14:paraId="1CA89CD2" w14:textId="77777777" w:rsidR="00036AC8" w:rsidRPr="00036AC8" w:rsidRDefault="00036AC8" w:rsidP="00036AC8">
      <w:pPr>
        <w:rPr>
          <w:rFonts w:cstheme="minorHAnsi"/>
          <w:color w:val="121212"/>
          <w:sz w:val="24"/>
          <w:szCs w:val="24"/>
        </w:rPr>
      </w:pPr>
      <w:r w:rsidRPr="00036AC8">
        <w:rPr>
          <w:rFonts w:cstheme="minorHAnsi"/>
          <w:sz w:val="24"/>
          <w:szCs w:val="24"/>
        </w:rPr>
        <w:t xml:space="preserve">Morris. S (2003) </w:t>
      </w:r>
      <w:r w:rsidRPr="00036AC8">
        <w:rPr>
          <w:rFonts w:cstheme="minorHAnsi"/>
          <w:i/>
          <w:color w:val="121212"/>
          <w:sz w:val="24"/>
          <w:szCs w:val="24"/>
        </w:rPr>
        <w:t>Poor intelligence, poor data system and poor media strategy: police own up to failures</w:t>
      </w:r>
      <w:r w:rsidRPr="00036AC8">
        <w:rPr>
          <w:rFonts w:cstheme="minorHAnsi"/>
          <w:color w:val="121212"/>
          <w:sz w:val="24"/>
          <w:szCs w:val="24"/>
        </w:rPr>
        <w:t xml:space="preserve">. The Guardian. (Online). Available at: </w:t>
      </w:r>
      <w:hyperlink r:id="rId8" w:history="1">
        <w:r w:rsidRPr="00036AC8">
          <w:rPr>
            <w:rFonts w:cstheme="minorHAnsi"/>
            <w:color w:val="0563C1" w:themeColor="hyperlink"/>
            <w:sz w:val="24"/>
            <w:szCs w:val="24"/>
            <w:u w:val="single"/>
          </w:rPr>
          <w:t>https://www.theguardian.com/uk/2003/dec/18/soham.ukcrime6</w:t>
        </w:r>
      </w:hyperlink>
      <w:r w:rsidRPr="00036AC8">
        <w:rPr>
          <w:rFonts w:cstheme="minorHAnsi"/>
          <w:color w:val="121212"/>
          <w:sz w:val="24"/>
          <w:szCs w:val="24"/>
        </w:rPr>
        <w:t xml:space="preserve">. [Accessed: 26 February 2018]. </w:t>
      </w:r>
    </w:p>
    <w:p w14:paraId="0B94EB53" w14:textId="77777777" w:rsidR="00036AC8" w:rsidRPr="00036AC8" w:rsidRDefault="00036AC8" w:rsidP="00036AC8">
      <w:pPr>
        <w:rPr>
          <w:sz w:val="24"/>
          <w:szCs w:val="24"/>
          <w:lang w:val="en"/>
        </w:rPr>
      </w:pPr>
      <w:r w:rsidRPr="00036AC8">
        <w:rPr>
          <w:rFonts w:cstheme="minorHAnsi"/>
          <w:bCs/>
          <w:color w:val="000000"/>
          <w:sz w:val="24"/>
          <w:szCs w:val="24"/>
        </w:rPr>
        <w:t xml:space="preserve">Morris. S (2004) </w:t>
      </w:r>
      <w:r w:rsidRPr="00036AC8">
        <w:rPr>
          <w:i/>
          <w:sz w:val="24"/>
          <w:szCs w:val="24"/>
          <w:lang w:val="en"/>
        </w:rPr>
        <w:t>Will fresh criticism of police blamed for Soham failure force chief out</w:t>
      </w:r>
      <w:r w:rsidRPr="00036AC8">
        <w:rPr>
          <w:sz w:val="24"/>
          <w:szCs w:val="24"/>
          <w:lang w:val="en"/>
        </w:rPr>
        <w:t xml:space="preserve">? The Guardian. (Online). Available at: </w:t>
      </w:r>
      <w:hyperlink r:id="rId9" w:history="1">
        <w:r w:rsidRPr="00036AC8">
          <w:rPr>
            <w:color w:val="0563C1" w:themeColor="hyperlink"/>
            <w:sz w:val="24"/>
            <w:szCs w:val="24"/>
            <w:u w:val="single"/>
            <w:lang w:val="en"/>
          </w:rPr>
          <w:t>https://www.theguardian.com/uk/2004/feb/11/soham.ukcrime</w:t>
        </w:r>
      </w:hyperlink>
      <w:r w:rsidRPr="00036AC8">
        <w:rPr>
          <w:sz w:val="24"/>
          <w:szCs w:val="24"/>
          <w:lang w:val="en"/>
        </w:rPr>
        <w:t xml:space="preserve">. [Accessed: 27 February 2018]. </w:t>
      </w:r>
    </w:p>
    <w:p w14:paraId="6B148A1E" w14:textId="77777777" w:rsidR="00036AC8" w:rsidRPr="00036AC8" w:rsidRDefault="00036AC8" w:rsidP="00036AC8">
      <w:pPr>
        <w:rPr>
          <w:rFonts w:cstheme="minorHAnsi"/>
          <w:sz w:val="24"/>
          <w:szCs w:val="24"/>
        </w:rPr>
      </w:pPr>
      <w:r w:rsidRPr="00036AC8">
        <w:rPr>
          <w:sz w:val="24"/>
          <w:szCs w:val="24"/>
          <w:lang w:val="en"/>
        </w:rPr>
        <w:t xml:space="preserve">The Independent (2004) </w:t>
      </w:r>
      <w:r w:rsidRPr="00036AC8">
        <w:rPr>
          <w:bCs/>
          <w:i/>
          <w:kern w:val="36"/>
          <w:sz w:val="24"/>
          <w:szCs w:val="24"/>
          <w:lang w:val="en"/>
        </w:rPr>
        <w:t>The shock of the Soham murders must force through these urgent reforms</w:t>
      </w:r>
      <w:r w:rsidRPr="00036AC8">
        <w:rPr>
          <w:bCs/>
          <w:kern w:val="36"/>
          <w:sz w:val="24"/>
          <w:szCs w:val="24"/>
          <w:lang w:val="en"/>
        </w:rPr>
        <w:t xml:space="preserve">. (Online). Available at:  </w:t>
      </w:r>
      <w:hyperlink r:id="rId10" w:history="1">
        <w:r w:rsidRPr="00036AC8">
          <w:rPr>
            <w:bCs/>
            <w:color w:val="0563C1" w:themeColor="hyperlink"/>
            <w:kern w:val="36"/>
            <w:sz w:val="24"/>
            <w:szCs w:val="24"/>
            <w:u w:val="single"/>
            <w:lang w:val="en"/>
          </w:rPr>
          <w:t>http://www.independent.co.uk/voices/editorials/the-shock-of-the-soham-murders-must-force-through-these-urgent-reforms-730626.html</w:t>
        </w:r>
      </w:hyperlink>
      <w:r w:rsidRPr="00036AC8">
        <w:rPr>
          <w:bCs/>
          <w:kern w:val="36"/>
          <w:sz w:val="24"/>
          <w:szCs w:val="24"/>
          <w:lang w:val="en"/>
        </w:rPr>
        <w:t xml:space="preserve">. [Accessed: 27 February 2018]. </w:t>
      </w:r>
    </w:p>
    <w:p w14:paraId="4B06616A" w14:textId="4ED408C8" w:rsidR="00036AC8" w:rsidRDefault="00036AC8" w:rsidP="00C964BC">
      <w:pPr>
        <w:spacing w:line="360" w:lineRule="auto"/>
        <w:rPr>
          <w:rFonts w:cstheme="minorHAnsi"/>
          <w:color w:val="000000"/>
          <w:sz w:val="24"/>
          <w:szCs w:val="24"/>
          <w:u w:val="single"/>
        </w:rPr>
      </w:pPr>
    </w:p>
    <w:p w14:paraId="3761C25D" w14:textId="77777777" w:rsidR="00036AC8" w:rsidRDefault="00036AC8" w:rsidP="00C964BC">
      <w:pPr>
        <w:spacing w:line="360" w:lineRule="auto"/>
        <w:rPr>
          <w:rFonts w:cstheme="minorHAnsi"/>
          <w:color w:val="000000"/>
          <w:sz w:val="24"/>
          <w:szCs w:val="24"/>
          <w:u w:val="single"/>
        </w:rPr>
      </w:pPr>
    </w:p>
    <w:p w14:paraId="45E331DA" w14:textId="37FC4346" w:rsidR="00036AC8" w:rsidRDefault="00036AC8" w:rsidP="00C964BC">
      <w:pPr>
        <w:spacing w:line="360" w:lineRule="auto"/>
        <w:rPr>
          <w:rFonts w:cstheme="minorHAnsi"/>
          <w:color w:val="000000"/>
          <w:sz w:val="24"/>
          <w:szCs w:val="24"/>
          <w:u w:val="single"/>
        </w:rPr>
      </w:pPr>
    </w:p>
    <w:p w14:paraId="63ADAE6B" w14:textId="77777777" w:rsidR="00036AC8" w:rsidRPr="00036AC8" w:rsidRDefault="00036AC8" w:rsidP="00C964BC">
      <w:pPr>
        <w:spacing w:line="360" w:lineRule="auto"/>
        <w:rPr>
          <w:rFonts w:cstheme="minorHAnsi"/>
          <w:color w:val="000000"/>
          <w:sz w:val="24"/>
          <w:szCs w:val="24"/>
          <w:u w:val="single"/>
        </w:rPr>
      </w:pPr>
    </w:p>
    <w:p w14:paraId="6D64F1DB" w14:textId="77777777" w:rsidR="000B726B" w:rsidRPr="000B726B" w:rsidRDefault="000B726B" w:rsidP="00C964BC">
      <w:pPr>
        <w:spacing w:line="360" w:lineRule="auto"/>
        <w:rPr>
          <w:rFonts w:cstheme="minorHAnsi"/>
          <w:color w:val="000000"/>
          <w:sz w:val="24"/>
          <w:szCs w:val="24"/>
        </w:rPr>
      </w:pPr>
    </w:p>
    <w:sectPr w:rsidR="000B726B" w:rsidRPr="000B7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17771"/>
    <w:multiLevelType w:val="multilevel"/>
    <w:tmpl w:val="FEEC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4BC"/>
    <w:rsid w:val="00036AC8"/>
    <w:rsid w:val="000B726B"/>
    <w:rsid w:val="00275965"/>
    <w:rsid w:val="0039586E"/>
    <w:rsid w:val="00457A58"/>
    <w:rsid w:val="00522A1D"/>
    <w:rsid w:val="0061471D"/>
    <w:rsid w:val="00723D66"/>
    <w:rsid w:val="008256A0"/>
    <w:rsid w:val="008452CC"/>
    <w:rsid w:val="008B509C"/>
    <w:rsid w:val="00A36926"/>
    <w:rsid w:val="00AA722E"/>
    <w:rsid w:val="00AC0113"/>
    <w:rsid w:val="00BA6422"/>
    <w:rsid w:val="00C63096"/>
    <w:rsid w:val="00C753BE"/>
    <w:rsid w:val="00C964BC"/>
    <w:rsid w:val="00E3704A"/>
    <w:rsid w:val="00E8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237E4"/>
  <w15:chartTrackingRefBased/>
  <w15:docId w15:val="{C3190E5F-0D12-4C02-9C03-9B12AE90F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4939595">
      <w:bodyDiv w:val="1"/>
      <w:marLeft w:val="0"/>
      <w:marRight w:val="0"/>
      <w:marTop w:val="0"/>
      <w:marBottom w:val="0"/>
      <w:divBdr>
        <w:top w:val="none" w:sz="0" w:space="0" w:color="auto"/>
        <w:left w:val="none" w:sz="0" w:space="0" w:color="auto"/>
        <w:bottom w:val="none" w:sz="0" w:space="0" w:color="auto"/>
        <w:right w:val="none" w:sz="0" w:space="0" w:color="auto"/>
      </w:divBdr>
      <w:divsChild>
        <w:div w:id="1328634108">
          <w:marLeft w:val="0"/>
          <w:marRight w:val="0"/>
          <w:marTop w:val="0"/>
          <w:marBottom w:val="0"/>
          <w:divBdr>
            <w:top w:val="none" w:sz="0" w:space="0" w:color="auto"/>
            <w:left w:val="none" w:sz="0" w:space="0" w:color="auto"/>
            <w:bottom w:val="none" w:sz="0" w:space="0" w:color="auto"/>
            <w:right w:val="none" w:sz="0" w:space="0" w:color="auto"/>
          </w:divBdr>
          <w:divsChild>
            <w:div w:id="510680446">
              <w:marLeft w:val="0"/>
              <w:marRight w:val="0"/>
              <w:marTop w:val="0"/>
              <w:marBottom w:val="0"/>
              <w:divBdr>
                <w:top w:val="none" w:sz="0" w:space="0" w:color="auto"/>
                <w:left w:val="none" w:sz="0" w:space="0" w:color="auto"/>
                <w:bottom w:val="none" w:sz="0" w:space="0" w:color="auto"/>
                <w:right w:val="none" w:sz="0" w:space="0" w:color="auto"/>
              </w:divBdr>
              <w:divsChild>
                <w:div w:id="730537563">
                  <w:marLeft w:val="0"/>
                  <w:marRight w:val="0"/>
                  <w:marTop w:val="0"/>
                  <w:marBottom w:val="0"/>
                  <w:divBdr>
                    <w:top w:val="none" w:sz="0" w:space="0" w:color="auto"/>
                    <w:left w:val="none" w:sz="0" w:space="0" w:color="auto"/>
                    <w:bottom w:val="none" w:sz="0" w:space="0" w:color="auto"/>
                    <w:right w:val="none" w:sz="0" w:space="0" w:color="auto"/>
                  </w:divBdr>
                  <w:divsChild>
                    <w:div w:id="1263302532">
                      <w:marLeft w:val="0"/>
                      <w:marRight w:val="0"/>
                      <w:marTop w:val="0"/>
                      <w:marBottom w:val="0"/>
                      <w:divBdr>
                        <w:top w:val="none" w:sz="0" w:space="0" w:color="auto"/>
                        <w:left w:val="none" w:sz="0" w:space="0" w:color="auto"/>
                        <w:bottom w:val="none" w:sz="0" w:space="0" w:color="auto"/>
                        <w:right w:val="none" w:sz="0" w:space="0" w:color="auto"/>
                      </w:divBdr>
                      <w:divsChild>
                        <w:div w:id="139855941">
                          <w:marLeft w:val="0"/>
                          <w:marRight w:val="0"/>
                          <w:marTop w:val="0"/>
                          <w:marBottom w:val="0"/>
                          <w:divBdr>
                            <w:top w:val="none" w:sz="0" w:space="0" w:color="auto"/>
                            <w:left w:val="none" w:sz="0" w:space="0" w:color="auto"/>
                            <w:bottom w:val="none" w:sz="0" w:space="0" w:color="auto"/>
                            <w:right w:val="none" w:sz="0" w:space="0" w:color="auto"/>
                          </w:divBdr>
                          <w:divsChild>
                            <w:div w:id="49883039">
                              <w:marLeft w:val="0"/>
                              <w:marRight w:val="0"/>
                              <w:marTop w:val="0"/>
                              <w:marBottom w:val="0"/>
                              <w:divBdr>
                                <w:top w:val="none" w:sz="0" w:space="0" w:color="auto"/>
                                <w:left w:val="none" w:sz="0" w:space="0" w:color="auto"/>
                                <w:bottom w:val="none" w:sz="0" w:space="0" w:color="auto"/>
                                <w:right w:val="none" w:sz="0" w:space="0" w:color="auto"/>
                              </w:divBdr>
                              <w:divsChild>
                                <w:div w:id="1092430442">
                                  <w:marLeft w:val="0"/>
                                  <w:marRight w:val="0"/>
                                  <w:marTop w:val="0"/>
                                  <w:marBottom w:val="0"/>
                                  <w:divBdr>
                                    <w:top w:val="none" w:sz="0" w:space="0" w:color="auto"/>
                                    <w:left w:val="none" w:sz="0" w:space="0" w:color="auto"/>
                                    <w:bottom w:val="none" w:sz="0" w:space="0" w:color="auto"/>
                                    <w:right w:val="none" w:sz="0" w:space="0" w:color="auto"/>
                                  </w:divBdr>
                                </w:div>
                                <w:div w:id="136187745">
                                  <w:marLeft w:val="0"/>
                                  <w:marRight w:val="0"/>
                                  <w:marTop w:val="0"/>
                                  <w:marBottom w:val="0"/>
                                  <w:divBdr>
                                    <w:top w:val="none" w:sz="0" w:space="0" w:color="auto"/>
                                    <w:left w:val="none" w:sz="0" w:space="0" w:color="auto"/>
                                    <w:bottom w:val="none" w:sz="0" w:space="0" w:color="auto"/>
                                    <w:right w:val="none" w:sz="0" w:space="0" w:color="auto"/>
                                  </w:divBdr>
                                  <w:divsChild>
                                    <w:div w:id="691491479">
                                      <w:marLeft w:val="0"/>
                                      <w:marRight w:val="0"/>
                                      <w:marTop w:val="0"/>
                                      <w:marBottom w:val="0"/>
                                      <w:divBdr>
                                        <w:top w:val="none" w:sz="0" w:space="0" w:color="auto"/>
                                        <w:left w:val="none" w:sz="0" w:space="0" w:color="auto"/>
                                        <w:bottom w:val="none" w:sz="0" w:space="0" w:color="auto"/>
                                        <w:right w:val="none" w:sz="0" w:space="0" w:color="auto"/>
                                      </w:divBdr>
                                      <w:divsChild>
                                        <w:div w:id="687487588">
                                          <w:marLeft w:val="0"/>
                                          <w:marRight w:val="0"/>
                                          <w:marTop w:val="0"/>
                                          <w:marBottom w:val="0"/>
                                          <w:divBdr>
                                            <w:top w:val="none" w:sz="0" w:space="0" w:color="auto"/>
                                            <w:left w:val="none" w:sz="0" w:space="0" w:color="auto"/>
                                            <w:bottom w:val="none" w:sz="0" w:space="0" w:color="auto"/>
                                            <w:right w:val="none" w:sz="0" w:space="0" w:color="auto"/>
                                          </w:divBdr>
                                        </w:div>
                                        <w:div w:id="8574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2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297621">
      <w:bodyDiv w:val="1"/>
      <w:marLeft w:val="0"/>
      <w:marRight w:val="0"/>
      <w:marTop w:val="0"/>
      <w:marBottom w:val="0"/>
      <w:divBdr>
        <w:top w:val="none" w:sz="0" w:space="0" w:color="auto"/>
        <w:left w:val="none" w:sz="0" w:space="0" w:color="auto"/>
        <w:bottom w:val="none" w:sz="0" w:space="0" w:color="auto"/>
        <w:right w:val="none" w:sz="0" w:space="0" w:color="auto"/>
      </w:divBdr>
      <w:divsChild>
        <w:div w:id="2011373413">
          <w:marLeft w:val="0"/>
          <w:marRight w:val="0"/>
          <w:marTop w:val="0"/>
          <w:marBottom w:val="0"/>
          <w:divBdr>
            <w:top w:val="none" w:sz="0" w:space="0" w:color="auto"/>
            <w:left w:val="none" w:sz="0" w:space="0" w:color="auto"/>
            <w:bottom w:val="none" w:sz="0" w:space="0" w:color="auto"/>
            <w:right w:val="none" w:sz="0" w:space="0" w:color="auto"/>
          </w:divBdr>
          <w:divsChild>
            <w:div w:id="1185941511">
              <w:marLeft w:val="0"/>
              <w:marRight w:val="0"/>
              <w:marTop w:val="0"/>
              <w:marBottom w:val="0"/>
              <w:divBdr>
                <w:top w:val="none" w:sz="0" w:space="0" w:color="auto"/>
                <w:left w:val="none" w:sz="0" w:space="0" w:color="auto"/>
                <w:bottom w:val="none" w:sz="0" w:space="0" w:color="auto"/>
                <w:right w:val="none" w:sz="0" w:space="0" w:color="auto"/>
              </w:divBdr>
              <w:divsChild>
                <w:div w:id="1415321430">
                  <w:marLeft w:val="0"/>
                  <w:marRight w:val="0"/>
                  <w:marTop w:val="0"/>
                  <w:marBottom w:val="0"/>
                  <w:divBdr>
                    <w:top w:val="none" w:sz="0" w:space="0" w:color="auto"/>
                    <w:left w:val="none" w:sz="0" w:space="0" w:color="auto"/>
                    <w:bottom w:val="none" w:sz="0" w:space="0" w:color="auto"/>
                    <w:right w:val="none" w:sz="0" w:space="0" w:color="auto"/>
                  </w:divBdr>
                  <w:divsChild>
                    <w:div w:id="81345209">
                      <w:marLeft w:val="0"/>
                      <w:marRight w:val="0"/>
                      <w:marTop w:val="0"/>
                      <w:marBottom w:val="0"/>
                      <w:divBdr>
                        <w:top w:val="none" w:sz="0" w:space="0" w:color="auto"/>
                        <w:left w:val="none" w:sz="0" w:space="0" w:color="auto"/>
                        <w:bottom w:val="none" w:sz="0" w:space="0" w:color="auto"/>
                        <w:right w:val="none" w:sz="0" w:space="0" w:color="auto"/>
                      </w:divBdr>
                      <w:divsChild>
                        <w:div w:id="2133085775">
                          <w:marLeft w:val="0"/>
                          <w:marRight w:val="0"/>
                          <w:marTop w:val="0"/>
                          <w:marBottom w:val="0"/>
                          <w:divBdr>
                            <w:top w:val="none" w:sz="0" w:space="0" w:color="auto"/>
                            <w:left w:val="none" w:sz="0" w:space="0" w:color="auto"/>
                            <w:bottom w:val="none" w:sz="0" w:space="0" w:color="auto"/>
                            <w:right w:val="none" w:sz="0" w:space="0" w:color="auto"/>
                          </w:divBdr>
                          <w:divsChild>
                            <w:div w:id="661546728">
                              <w:marLeft w:val="0"/>
                              <w:marRight w:val="0"/>
                              <w:marTop w:val="0"/>
                              <w:marBottom w:val="0"/>
                              <w:divBdr>
                                <w:top w:val="none" w:sz="0" w:space="0" w:color="auto"/>
                                <w:left w:val="none" w:sz="0" w:space="0" w:color="auto"/>
                                <w:bottom w:val="none" w:sz="0" w:space="0" w:color="auto"/>
                                <w:right w:val="none" w:sz="0" w:space="0" w:color="auto"/>
                              </w:divBdr>
                              <w:divsChild>
                                <w:div w:id="1476601091">
                                  <w:marLeft w:val="0"/>
                                  <w:marRight w:val="0"/>
                                  <w:marTop w:val="0"/>
                                  <w:marBottom w:val="0"/>
                                  <w:divBdr>
                                    <w:top w:val="none" w:sz="0" w:space="0" w:color="auto"/>
                                    <w:left w:val="none" w:sz="0" w:space="0" w:color="auto"/>
                                    <w:bottom w:val="none" w:sz="0" w:space="0" w:color="auto"/>
                                    <w:right w:val="none" w:sz="0" w:space="0" w:color="auto"/>
                                  </w:divBdr>
                                </w:div>
                                <w:div w:id="1487208939">
                                  <w:marLeft w:val="0"/>
                                  <w:marRight w:val="0"/>
                                  <w:marTop w:val="0"/>
                                  <w:marBottom w:val="0"/>
                                  <w:divBdr>
                                    <w:top w:val="none" w:sz="0" w:space="0" w:color="auto"/>
                                    <w:left w:val="none" w:sz="0" w:space="0" w:color="auto"/>
                                    <w:bottom w:val="none" w:sz="0" w:space="0" w:color="auto"/>
                                    <w:right w:val="none" w:sz="0" w:space="0" w:color="auto"/>
                                  </w:divBdr>
                                  <w:divsChild>
                                    <w:div w:id="86535451">
                                      <w:marLeft w:val="0"/>
                                      <w:marRight w:val="0"/>
                                      <w:marTop w:val="0"/>
                                      <w:marBottom w:val="0"/>
                                      <w:divBdr>
                                        <w:top w:val="none" w:sz="0" w:space="0" w:color="auto"/>
                                        <w:left w:val="none" w:sz="0" w:space="0" w:color="auto"/>
                                        <w:bottom w:val="none" w:sz="0" w:space="0" w:color="auto"/>
                                        <w:right w:val="none" w:sz="0" w:space="0" w:color="auto"/>
                                      </w:divBdr>
                                      <w:divsChild>
                                        <w:div w:id="1776754010">
                                          <w:marLeft w:val="0"/>
                                          <w:marRight w:val="0"/>
                                          <w:marTop w:val="0"/>
                                          <w:marBottom w:val="0"/>
                                          <w:divBdr>
                                            <w:top w:val="none" w:sz="0" w:space="0" w:color="auto"/>
                                            <w:left w:val="none" w:sz="0" w:space="0" w:color="auto"/>
                                            <w:bottom w:val="none" w:sz="0" w:space="0" w:color="auto"/>
                                            <w:right w:val="none" w:sz="0" w:space="0" w:color="auto"/>
                                          </w:divBdr>
                                        </w:div>
                                        <w:div w:id="3870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81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2003/dec/18/soham.ukcrime6" TargetMode="External"/><Relationship Id="rId3" Type="http://schemas.openxmlformats.org/officeDocument/2006/relationships/settings" Target="settings.xml"/><Relationship Id="rId7" Type="http://schemas.openxmlformats.org/officeDocument/2006/relationships/hyperlink" Target="http://news.bbc.co.uk/1/hi/uk/3257664.s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ra.ioe.ac.uk/6394/1/report.pdf" TargetMode="External"/><Relationship Id="rId11" Type="http://schemas.openxmlformats.org/officeDocument/2006/relationships/fontTable" Target="fontTable.xml"/><Relationship Id="rId5" Type="http://schemas.openxmlformats.org/officeDocument/2006/relationships/hyperlink" Target="http://news.bbc.co.uk/1/hi/uk/3826355.stm" TargetMode="External"/><Relationship Id="rId10" Type="http://schemas.openxmlformats.org/officeDocument/2006/relationships/hyperlink" Target="http://www.independent.co.uk/voices/editorials/the-shock-of-the-soham-murders-must-force-through-these-urgent-reforms-730626.html" TargetMode="External"/><Relationship Id="rId4" Type="http://schemas.openxmlformats.org/officeDocument/2006/relationships/webSettings" Target="webSettings.xml"/><Relationship Id="rId9" Type="http://schemas.openxmlformats.org/officeDocument/2006/relationships/hyperlink" Target="https://www.theguardian.com/uk/2004/feb/11/soham.uk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Pages>
  <Words>1208</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Larkin (P146234)</dc:creator>
  <cp:keywords/>
  <dc:description/>
  <cp:lastModifiedBy>Jason Larkin</cp:lastModifiedBy>
  <cp:revision>7</cp:revision>
  <dcterms:created xsi:type="dcterms:W3CDTF">2018-02-26T21:36:00Z</dcterms:created>
  <dcterms:modified xsi:type="dcterms:W3CDTF">2018-02-28T11:20:00Z</dcterms:modified>
</cp:coreProperties>
</file>