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F312E" w14:textId="77777777" w:rsidR="003A1477" w:rsidRDefault="003A1477" w:rsidP="003A1477">
      <w:pPr>
        <w:rPr>
          <w:rFonts w:ascii="Arial" w:hAnsi="Arial" w:cs="Arial"/>
          <w:b/>
          <w:bCs/>
          <w:sz w:val="24"/>
          <w:szCs w:val="24"/>
          <w:u w:val="single"/>
        </w:rPr>
      </w:pPr>
    </w:p>
    <w:p w14:paraId="64ED2AD0" w14:textId="77777777" w:rsidR="003A1477" w:rsidRPr="00D00A83" w:rsidRDefault="003A1477" w:rsidP="003A1477">
      <w:pPr>
        <w:rPr>
          <w:rFonts w:ascii="Arial" w:hAnsi="Arial" w:cs="Arial"/>
          <w:b/>
          <w:bCs/>
          <w:sz w:val="24"/>
          <w:szCs w:val="24"/>
          <w:u w:val="single"/>
        </w:rPr>
      </w:pPr>
    </w:p>
    <w:p w14:paraId="1BFAAB4A" w14:textId="77777777" w:rsidR="009F28BD" w:rsidRPr="00C03BFA" w:rsidRDefault="003A1477" w:rsidP="00763A1F">
      <w:pPr>
        <w:rPr>
          <w:rFonts w:ascii="Arial" w:eastAsia="Arial" w:hAnsi="Arial" w:cs="Arial"/>
          <w:color w:val="000000" w:themeColor="text1"/>
          <w:sz w:val="48"/>
          <w:szCs w:val="48"/>
        </w:rPr>
      </w:pPr>
      <w:r w:rsidRPr="00C03BFA">
        <w:rPr>
          <w:rFonts w:ascii="Arial" w:eastAsia="Arial" w:hAnsi="Arial" w:cs="Arial"/>
          <w:color w:val="000000" w:themeColor="text1"/>
          <w:sz w:val="48"/>
          <w:szCs w:val="48"/>
        </w:rPr>
        <w:t>Student Name: Alex Valentin Ismail</w:t>
      </w:r>
    </w:p>
    <w:p w14:paraId="18F252C7" w14:textId="77777777" w:rsidR="009F28BD" w:rsidRPr="00C03BFA" w:rsidRDefault="003A1477" w:rsidP="00763A1F">
      <w:pPr>
        <w:rPr>
          <w:rFonts w:ascii="Arial" w:eastAsia="Arial" w:hAnsi="Arial" w:cs="Arial"/>
          <w:color w:val="000000" w:themeColor="text1"/>
          <w:sz w:val="48"/>
          <w:szCs w:val="48"/>
        </w:rPr>
      </w:pPr>
      <w:r w:rsidRPr="00C03BFA">
        <w:rPr>
          <w:rFonts w:ascii="Arial" w:eastAsia="Arial" w:hAnsi="Arial" w:cs="Arial"/>
          <w:color w:val="000000" w:themeColor="text1"/>
          <w:sz w:val="48"/>
          <w:szCs w:val="48"/>
        </w:rPr>
        <w:br/>
        <w:t>Student ID: 2435353</w:t>
      </w:r>
    </w:p>
    <w:p w14:paraId="73B9CF26" w14:textId="77777777" w:rsidR="009F28BD" w:rsidRPr="00C03BFA" w:rsidRDefault="003A1477" w:rsidP="00763A1F">
      <w:pPr>
        <w:rPr>
          <w:rFonts w:ascii="Arial" w:eastAsia="Arial" w:hAnsi="Arial" w:cs="Arial"/>
          <w:color w:val="000000" w:themeColor="text1"/>
          <w:sz w:val="48"/>
          <w:szCs w:val="48"/>
        </w:rPr>
      </w:pPr>
      <w:r w:rsidRPr="00C03BFA">
        <w:rPr>
          <w:rFonts w:ascii="Arial" w:eastAsia="Arial" w:hAnsi="Arial" w:cs="Arial"/>
          <w:color w:val="000000" w:themeColor="text1"/>
          <w:sz w:val="48"/>
          <w:szCs w:val="48"/>
        </w:rPr>
        <w:br/>
        <w:t>Module Code: LCLM4004</w:t>
      </w:r>
    </w:p>
    <w:p w14:paraId="6433690E" w14:textId="77777777" w:rsidR="00C03BFA" w:rsidRPr="00C03BFA" w:rsidRDefault="003A1477" w:rsidP="00763A1F">
      <w:pPr>
        <w:rPr>
          <w:rFonts w:ascii="Arial" w:eastAsia="Arial" w:hAnsi="Arial" w:cs="Arial"/>
          <w:color w:val="000000" w:themeColor="text1"/>
          <w:sz w:val="48"/>
          <w:szCs w:val="48"/>
        </w:rPr>
      </w:pPr>
      <w:r w:rsidRPr="00C03BFA">
        <w:rPr>
          <w:rFonts w:ascii="Arial" w:eastAsia="Arial" w:hAnsi="Arial" w:cs="Arial"/>
          <w:color w:val="000000" w:themeColor="text1"/>
          <w:sz w:val="48"/>
          <w:szCs w:val="48"/>
        </w:rPr>
        <w:br/>
        <w:t>Module Title: Problem Solving and Decision Making</w:t>
      </w:r>
    </w:p>
    <w:p w14:paraId="2371C279" w14:textId="77777777" w:rsidR="00C03BFA" w:rsidRPr="00C03BFA" w:rsidRDefault="003A1477" w:rsidP="00763A1F">
      <w:pPr>
        <w:rPr>
          <w:rFonts w:ascii="Arial" w:eastAsia="Arial" w:hAnsi="Arial" w:cs="Arial"/>
          <w:color w:val="000000" w:themeColor="text1"/>
          <w:sz w:val="48"/>
          <w:szCs w:val="48"/>
        </w:rPr>
      </w:pPr>
      <w:r w:rsidRPr="00C03BFA">
        <w:rPr>
          <w:rFonts w:ascii="Arial" w:eastAsia="Arial" w:hAnsi="Arial" w:cs="Arial"/>
          <w:color w:val="000000" w:themeColor="text1"/>
          <w:sz w:val="48"/>
          <w:szCs w:val="48"/>
        </w:rPr>
        <w:br/>
        <w:t>Assignment Title: Component 2</w:t>
      </w:r>
    </w:p>
    <w:p w14:paraId="4E0E7456" w14:textId="235232C0" w:rsidR="00810378" w:rsidRPr="00C03BFA" w:rsidRDefault="003A1477" w:rsidP="00763A1F">
      <w:pPr>
        <w:rPr>
          <w:rFonts w:ascii="Arial" w:eastAsia="Arial" w:hAnsi="Arial" w:cs="Arial"/>
          <w:color w:val="000000" w:themeColor="text1"/>
          <w:sz w:val="48"/>
          <w:szCs w:val="48"/>
        </w:rPr>
      </w:pPr>
      <w:r w:rsidRPr="00C03BFA">
        <w:rPr>
          <w:rFonts w:ascii="Arial" w:eastAsia="Arial" w:hAnsi="Arial" w:cs="Arial"/>
          <w:color w:val="000000" w:themeColor="text1"/>
          <w:sz w:val="48"/>
          <w:szCs w:val="48"/>
        </w:rPr>
        <w:br/>
        <w:t>Lecturer: Rebecca Stewart</w:t>
      </w:r>
    </w:p>
    <w:p w14:paraId="54655223" w14:textId="77777777" w:rsidR="00763A1F" w:rsidRPr="009F28BD" w:rsidRDefault="00763A1F" w:rsidP="00763A1F">
      <w:pPr>
        <w:rPr>
          <w:rFonts w:ascii="Arial" w:eastAsia="Arial" w:hAnsi="Arial" w:cs="Arial"/>
          <w:color w:val="000000" w:themeColor="text1"/>
          <w:sz w:val="40"/>
          <w:szCs w:val="40"/>
        </w:rPr>
      </w:pPr>
    </w:p>
    <w:p w14:paraId="5F2B5574" w14:textId="77777777" w:rsidR="00763A1F" w:rsidRPr="009F28BD" w:rsidRDefault="00763A1F" w:rsidP="00763A1F">
      <w:pPr>
        <w:rPr>
          <w:rFonts w:ascii="Arial" w:eastAsia="Arial" w:hAnsi="Arial" w:cs="Arial"/>
          <w:color w:val="000000" w:themeColor="text1"/>
          <w:sz w:val="40"/>
          <w:szCs w:val="40"/>
        </w:rPr>
      </w:pPr>
    </w:p>
    <w:p w14:paraId="186544EE" w14:textId="77777777" w:rsidR="00763A1F" w:rsidRDefault="00763A1F" w:rsidP="00763A1F">
      <w:pPr>
        <w:rPr>
          <w:rFonts w:ascii="Arial" w:eastAsia="Arial" w:hAnsi="Arial" w:cs="Arial"/>
          <w:color w:val="000000" w:themeColor="text1"/>
          <w:sz w:val="40"/>
          <w:szCs w:val="40"/>
        </w:rPr>
      </w:pPr>
    </w:p>
    <w:p w14:paraId="5163890E" w14:textId="77777777" w:rsidR="00763A1F" w:rsidRDefault="00763A1F" w:rsidP="00763A1F">
      <w:pPr>
        <w:rPr>
          <w:rFonts w:ascii="Arial" w:eastAsia="Arial" w:hAnsi="Arial" w:cs="Arial"/>
          <w:color w:val="000000" w:themeColor="text1"/>
          <w:sz w:val="40"/>
          <w:szCs w:val="40"/>
        </w:rPr>
      </w:pPr>
    </w:p>
    <w:p w14:paraId="43DE2700" w14:textId="77777777" w:rsidR="00763A1F" w:rsidRDefault="00763A1F" w:rsidP="00763A1F">
      <w:pPr>
        <w:rPr>
          <w:rFonts w:ascii="Arial" w:eastAsia="Arial" w:hAnsi="Arial" w:cs="Arial"/>
          <w:color w:val="000000" w:themeColor="text1"/>
          <w:sz w:val="40"/>
          <w:szCs w:val="40"/>
        </w:rPr>
      </w:pPr>
    </w:p>
    <w:p w14:paraId="3A00D7E7" w14:textId="77777777" w:rsidR="00763A1F" w:rsidRDefault="00763A1F" w:rsidP="00763A1F">
      <w:pPr>
        <w:rPr>
          <w:rFonts w:ascii="Arial" w:eastAsia="Arial" w:hAnsi="Arial" w:cs="Arial"/>
          <w:color w:val="000000" w:themeColor="text1"/>
          <w:sz w:val="40"/>
          <w:szCs w:val="40"/>
        </w:rPr>
      </w:pPr>
    </w:p>
    <w:p w14:paraId="17AA02D8" w14:textId="77777777" w:rsidR="00763A1F" w:rsidRDefault="00763A1F" w:rsidP="00763A1F">
      <w:pPr>
        <w:rPr>
          <w:rFonts w:ascii="Arial" w:eastAsia="Arial" w:hAnsi="Arial" w:cs="Arial"/>
          <w:color w:val="000000" w:themeColor="text1"/>
          <w:sz w:val="40"/>
          <w:szCs w:val="40"/>
        </w:rPr>
      </w:pPr>
    </w:p>
    <w:p w14:paraId="12855EAC" w14:textId="77777777" w:rsidR="00763A1F" w:rsidRDefault="00763A1F" w:rsidP="00763A1F">
      <w:pPr>
        <w:rPr>
          <w:rFonts w:ascii="Arial" w:eastAsia="Arial" w:hAnsi="Arial" w:cs="Arial"/>
          <w:color w:val="000000" w:themeColor="text1"/>
          <w:sz w:val="40"/>
          <w:szCs w:val="40"/>
        </w:rPr>
      </w:pPr>
    </w:p>
    <w:p w14:paraId="49A97ED8" w14:textId="77777777" w:rsidR="00A4344F" w:rsidRPr="00763A1F" w:rsidRDefault="00A4344F" w:rsidP="00763A1F">
      <w:pPr>
        <w:rPr>
          <w:rFonts w:ascii="Arial" w:eastAsia="Arial" w:hAnsi="Arial" w:cs="Arial"/>
          <w:color w:val="000000" w:themeColor="text1"/>
          <w:sz w:val="40"/>
          <w:szCs w:val="40"/>
        </w:rPr>
      </w:pPr>
    </w:p>
    <w:p w14:paraId="29E4E168" w14:textId="77777777" w:rsidR="003A1477" w:rsidRPr="00D00A83" w:rsidRDefault="003A1477" w:rsidP="003A1477">
      <w:pPr>
        <w:jc w:val="center"/>
        <w:rPr>
          <w:rFonts w:ascii="Arial" w:hAnsi="Arial" w:cs="Arial"/>
          <w:color w:val="1D2125"/>
          <w:sz w:val="24"/>
          <w:szCs w:val="24"/>
          <w:shd w:val="clear" w:color="auto" w:fill="FFFFFF"/>
        </w:rPr>
      </w:pPr>
      <w:r w:rsidRPr="00D00A83">
        <w:rPr>
          <w:rFonts w:ascii="Arial" w:hAnsi="Arial" w:cs="Arial"/>
          <w:b/>
          <w:bCs/>
          <w:sz w:val="24"/>
          <w:szCs w:val="24"/>
          <w:u w:val="single"/>
        </w:rPr>
        <w:t>Table of Contents</w:t>
      </w:r>
    </w:p>
    <w:p w14:paraId="4CA824AD" w14:textId="77777777" w:rsidR="003A1477" w:rsidRPr="00D00A83" w:rsidRDefault="003A1477" w:rsidP="003A1477">
      <w:pPr>
        <w:jc w:val="both"/>
        <w:rPr>
          <w:rFonts w:ascii="Arial" w:hAnsi="Arial" w:cs="Arial"/>
          <w:sz w:val="24"/>
          <w:szCs w:val="24"/>
        </w:rPr>
      </w:pPr>
    </w:p>
    <w:p w14:paraId="6993EF24" w14:textId="77777777" w:rsidR="003A1477" w:rsidRPr="00D00A83" w:rsidRDefault="003A1477" w:rsidP="003A1477">
      <w:pPr>
        <w:jc w:val="both"/>
        <w:rPr>
          <w:rFonts w:ascii="Arial" w:hAnsi="Arial" w:cs="Arial"/>
          <w:sz w:val="24"/>
          <w:szCs w:val="24"/>
        </w:rPr>
      </w:pPr>
      <w:r w:rsidRPr="00D00A83">
        <w:rPr>
          <w:rFonts w:ascii="Arial" w:hAnsi="Arial" w:cs="Arial"/>
          <w:sz w:val="24"/>
          <w:szCs w:val="24"/>
        </w:rPr>
        <w:t xml:space="preserve">Contents                              </w:t>
      </w:r>
      <w:r w:rsidRPr="00D00A83">
        <w:rPr>
          <w:rFonts w:ascii="Arial" w:hAnsi="Arial" w:cs="Arial"/>
          <w:sz w:val="24"/>
          <w:szCs w:val="24"/>
        </w:rPr>
        <w:tab/>
      </w:r>
      <w:r w:rsidRPr="00D00A83">
        <w:rPr>
          <w:rFonts w:ascii="Arial" w:hAnsi="Arial" w:cs="Arial"/>
          <w:sz w:val="24"/>
          <w:szCs w:val="24"/>
        </w:rPr>
        <w:tab/>
      </w:r>
      <w:r w:rsidRPr="00D00A83">
        <w:rPr>
          <w:rFonts w:ascii="Arial" w:hAnsi="Arial" w:cs="Arial"/>
          <w:sz w:val="24"/>
          <w:szCs w:val="24"/>
        </w:rPr>
        <w:tab/>
        <w:t xml:space="preserve">     Page Number</w:t>
      </w:r>
    </w:p>
    <w:p w14:paraId="6B4A204D" w14:textId="77777777" w:rsidR="003A1477" w:rsidRPr="00D00A83" w:rsidRDefault="003A1477" w:rsidP="003A1477">
      <w:pPr>
        <w:rPr>
          <w:rFonts w:ascii="Arial" w:hAnsi="Arial" w:cs="Arial"/>
          <w:sz w:val="24"/>
          <w:szCs w:val="24"/>
        </w:rPr>
      </w:pPr>
    </w:p>
    <w:p w14:paraId="15C61D37" w14:textId="7C3ED402" w:rsidR="003A1477" w:rsidRPr="00D00A83" w:rsidRDefault="003A1477" w:rsidP="003A1477">
      <w:pPr>
        <w:rPr>
          <w:rFonts w:ascii="Arial" w:hAnsi="Arial" w:cs="Arial"/>
          <w:sz w:val="24"/>
          <w:szCs w:val="24"/>
        </w:rPr>
      </w:pPr>
      <w:r w:rsidRPr="00D00A83">
        <w:rPr>
          <w:rFonts w:ascii="Arial" w:hAnsi="Arial" w:cs="Arial"/>
          <w:sz w:val="24"/>
          <w:szCs w:val="24"/>
        </w:rPr>
        <w:t>Brief Explanation of the Specific Business Problem………………………....….</w:t>
      </w:r>
      <w:r w:rsidR="003F1319">
        <w:rPr>
          <w:rFonts w:ascii="Arial" w:hAnsi="Arial" w:cs="Arial"/>
          <w:sz w:val="24"/>
          <w:szCs w:val="24"/>
        </w:rPr>
        <w:t>3</w:t>
      </w:r>
    </w:p>
    <w:p w14:paraId="6C5B888A" w14:textId="77777777" w:rsidR="003A1477" w:rsidRPr="00D00A83" w:rsidRDefault="003A1477" w:rsidP="003A1477">
      <w:pPr>
        <w:pStyle w:val="Heading1"/>
        <w:rPr>
          <w:rFonts w:ascii="Arial" w:hAnsi="Arial" w:cs="Arial"/>
          <w:b/>
          <w:bCs/>
          <w:color w:val="auto"/>
          <w:sz w:val="24"/>
          <w:szCs w:val="24"/>
        </w:rPr>
      </w:pPr>
      <w:r w:rsidRPr="00D00A83">
        <w:rPr>
          <w:rFonts w:ascii="Arial" w:hAnsi="Arial" w:cs="Arial"/>
          <w:color w:val="auto"/>
          <w:sz w:val="24"/>
          <w:szCs w:val="24"/>
        </w:rPr>
        <w:t>Suggested Two Alternative Solutions……………………………………………...3</w:t>
      </w:r>
    </w:p>
    <w:p w14:paraId="0E9213DE" w14:textId="77777777" w:rsidR="003A1477" w:rsidRPr="00D00A83" w:rsidRDefault="003A1477" w:rsidP="003A1477">
      <w:pPr>
        <w:pStyle w:val="Heading1"/>
        <w:rPr>
          <w:rFonts w:ascii="Arial" w:hAnsi="Arial" w:cs="Arial"/>
          <w:b/>
          <w:bCs/>
          <w:color w:val="auto"/>
          <w:sz w:val="24"/>
          <w:szCs w:val="24"/>
        </w:rPr>
      </w:pPr>
      <w:r w:rsidRPr="00D00A83">
        <w:rPr>
          <w:rFonts w:ascii="Arial" w:hAnsi="Arial" w:cs="Arial"/>
          <w:color w:val="auto"/>
          <w:sz w:val="24"/>
          <w:szCs w:val="24"/>
        </w:rPr>
        <w:t>Justification for Selected Solution…………………………………………….…...3</w:t>
      </w:r>
    </w:p>
    <w:p w14:paraId="1510D756" w14:textId="77777777" w:rsidR="003A1477" w:rsidRPr="00D00A83" w:rsidRDefault="003A1477" w:rsidP="003A1477">
      <w:pPr>
        <w:pStyle w:val="Heading1"/>
        <w:rPr>
          <w:rFonts w:ascii="Arial" w:hAnsi="Arial" w:cs="Arial"/>
          <w:b/>
          <w:bCs/>
          <w:color w:val="auto"/>
          <w:sz w:val="24"/>
          <w:szCs w:val="24"/>
        </w:rPr>
      </w:pPr>
      <w:r w:rsidRPr="00D00A83">
        <w:rPr>
          <w:rFonts w:ascii="Arial" w:hAnsi="Arial" w:cs="Arial"/>
          <w:color w:val="auto"/>
          <w:sz w:val="24"/>
          <w:szCs w:val="24"/>
        </w:rPr>
        <w:t>Risk Analysis of the Selected Solution…………………………………</w:t>
      </w:r>
      <w:proofErr w:type="gramStart"/>
      <w:r w:rsidRPr="00D00A83">
        <w:rPr>
          <w:rFonts w:ascii="Arial" w:hAnsi="Arial" w:cs="Arial"/>
          <w:color w:val="auto"/>
          <w:sz w:val="24"/>
          <w:szCs w:val="24"/>
        </w:rPr>
        <w:t>…..</w:t>
      </w:r>
      <w:proofErr w:type="gramEnd"/>
      <w:r w:rsidRPr="00D00A83">
        <w:rPr>
          <w:rFonts w:ascii="Arial" w:hAnsi="Arial" w:cs="Arial"/>
          <w:color w:val="auto"/>
          <w:sz w:val="24"/>
          <w:szCs w:val="24"/>
        </w:rPr>
        <w:t>….….4</w:t>
      </w:r>
    </w:p>
    <w:p w14:paraId="4221ADBF" w14:textId="77777777" w:rsidR="003A1477" w:rsidRPr="00D00A83" w:rsidRDefault="003A1477" w:rsidP="003A1477">
      <w:pPr>
        <w:pStyle w:val="Heading1"/>
        <w:rPr>
          <w:rFonts w:ascii="Arial" w:hAnsi="Arial" w:cs="Arial"/>
          <w:b/>
          <w:bCs/>
          <w:color w:val="auto"/>
          <w:sz w:val="24"/>
          <w:szCs w:val="24"/>
        </w:rPr>
      </w:pPr>
      <w:r w:rsidRPr="00D00A83">
        <w:rPr>
          <w:rFonts w:ascii="Arial" w:hAnsi="Arial" w:cs="Arial"/>
          <w:color w:val="auto"/>
          <w:sz w:val="24"/>
          <w:szCs w:val="24"/>
        </w:rPr>
        <w:t>Plan to Implement the Selected Solution………………………………….</w:t>
      </w:r>
      <w:proofErr w:type="gramStart"/>
      <w:r w:rsidRPr="00D00A83">
        <w:rPr>
          <w:rFonts w:ascii="Arial" w:hAnsi="Arial" w:cs="Arial"/>
          <w:color w:val="auto"/>
          <w:sz w:val="24"/>
          <w:szCs w:val="24"/>
        </w:rPr>
        <w:t>….…..</w:t>
      </w:r>
      <w:proofErr w:type="gramEnd"/>
      <w:r w:rsidRPr="00D00A83">
        <w:rPr>
          <w:rFonts w:ascii="Arial" w:hAnsi="Arial" w:cs="Arial"/>
          <w:color w:val="auto"/>
          <w:sz w:val="24"/>
          <w:szCs w:val="24"/>
        </w:rPr>
        <w:t>4</w:t>
      </w:r>
    </w:p>
    <w:p w14:paraId="2113585F" w14:textId="77777777" w:rsidR="003A1477" w:rsidRPr="00D00A83" w:rsidRDefault="003A1477" w:rsidP="003A1477">
      <w:pPr>
        <w:pStyle w:val="Heading1"/>
        <w:spacing w:line="480" w:lineRule="auto"/>
        <w:rPr>
          <w:rFonts w:ascii="Arial" w:hAnsi="Arial" w:cs="Arial"/>
          <w:b/>
          <w:bCs/>
          <w:color w:val="auto"/>
          <w:sz w:val="24"/>
          <w:szCs w:val="24"/>
        </w:rPr>
      </w:pPr>
      <w:r w:rsidRPr="00D00A83">
        <w:rPr>
          <w:rFonts w:ascii="Arial" w:hAnsi="Arial" w:cs="Arial"/>
          <w:color w:val="auto"/>
          <w:sz w:val="24"/>
          <w:szCs w:val="24"/>
        </w:rPr>
        <w:t>Means of Measuring Effectiveness of Implementation of Selected Solution.…4</w:t>
      </w:r>
    </w:p>
    <w:p w14:paraId="7E320222" w14:textId="77777777" w:rsidR="003A1477" w:rsidRPr="00D00A83" w:rsidRDefault="003A1477" w:rsidP="003A1477">
      <w:pPr>
        <w:rPr>
          <w:rFonts w:ascii="Arial" w:hAnsi="Arial" w:cs="Arial"/>
          <w:sz w:val="24"/>
          <w:szCs w:val="24"/>
        </w:rPr>
      </w:pPr>
      <w:r w:rsidRPr="00D00A83">
        <w:rPr>
          <w:rFonts w:ascii="Arial" w:hAnsi="Arial" w:cs="Arial"/>
          <w:sz w:val="24"/>
          <w:szCs w:val="24"/>
        </w:rPr>
        <w:t>Reference List……………………………………………………………………</w:t>
      </w:r>
      <w:proofErr w:type="gramStart"/>
      <w:r w:rsidRPr="00D00A83">
        <w:rPr>
          <w:rFonts w:ascii="Arial" w:hAnsi="Arial" w:cs="Arial"/>
          <w:sz w:val="24"/>
          <w:szCs w:val="24"/>
        </w:rPr>
        <w:t>…..</w:t>
      </w:r>
      <w:proofErr w:type="gramEnd"/>
      <w:r w:rsidRPr="00D00A83">
        <w:rPr>
          <w:rFonts w:ascii="Arial" w:hAnsi="Arial" w:cs="Arial"/>
          <w:sz w:val="24"/>
          <w:szCs w:val="24"/>
        </w:rPr>
        <w:t>5</w:t>
      </w:r>
    </w:p>
    <w:p w14:paraId="5F88D972" w14:textId="77777777" w:rsidR="003A1477" w:rsidRPr="00D00A83" w:rsidRDefault="003A1477" w:rsidP="003A1477">
      <w:pPr>
        <w:rPr>
          <w:rFonts w:ascii="Arial" w:hAnsi="Arial" w:cs="Arial"/>
          <w:sz w:val="24"/>
          <w:szCs w:val="24"/>
        </w:rPr>
      </w:pPr>
    </w:p>
    <w:p w14:paraId="200AD770" w14:textId="046A891C" w:rsidR="003A1477" w:rsidRPr="00D00A83" w:rsidRDefault="003A1477" w:rsidP="003A1477">
      <w:pPr>
        <w:pStyle w:val="Heading1"/>
        <w:rPr>
          <w:rFonts w:ascii="Arial" w:hAnsi="Arial" w:cs="Arial"/>
          <w:b/>
          <w:bCs/>
          <w:color w:val="auto"/>
          <w:sz w:val="24"/>
          <w:szCs w:val="24"/>
        </w:rPr>
      </w:pPr>
      <w:r w:rsidRPr="00D00A83">
        <w:rPr>
          <w:rFonts w:ascii="Arial" w:hAnsi="Arial" w:cs="Arial"/>
          <w:color w:val="auto"/>
          <w:sz w:val="24"/>
          <w:szCs w:val="24"/>
        </w:rPr>
        <w:t>Appendix 1: Grid or PMI Analysis Table……………………………………….….7</w:t>
      </w:r>
    </w:p>
    <w:p w14:paraId="5AF7A22D" w14:textId="77777777" w:rsidR="003A1477" w:rsidRPr="00D00A83" w:rsidRDefault="003A1477" w:rsidP="0061017B">
      <w:pPr>
        <w:pStyle w:val="Heading1"/>
        <w:spacing w:line="360" w:lineRule="auto"/>
        <w:rPr>
          <w:rFonts w:ascii="Arial" w:hAnsi="Arial" w:cs="Arial"/>
          <w:b/>
          <w:bCs/>
          <w:color w:val="auto"/>
          <w:sz w:val="24"/>
          <w:szCs w:val="24"/>
        </w:rPr>
      </w:pPr>
      <w:r w:rsidRPr="00D00A83">
        <w:rPr>
          <w:rFonts w:ascii="Arial" w:hAnsi="Arial" w:cs="Arial"/>
          <w:color w:val="auto"/>
          <w:sz w:val="24"/>
          <w:szCs w:val="24"/>
        </w:rPr>
        <w:t>Appendix 2: Risk Analysis Table………………………………………………</w:t>
      </w:r>
      <w:proofErr w:type="gramStart"/>
      <w:r w:rsidRPr="00D00A83">
        <w:rPr>
          <w:rFonts w:ascii="Arial" w:hAnsi="Arial" w:cs="Arial"/>
          <w:color w:val="auto"/>
          <w:sz w:val="24"/>
          <w:szCs w:val="24"/>
        </w:rPr>
        <w:t>…..</w:t>
      </w:r>
      <w:proofErr w:type="gramEnd"/>
      <w:r w:rsidRPr="00D00A83">
        <w:rPr>
          <w:rFonts w:ascii="Arial" w:hAnsi="Arial" w:cs="Arial"/>
          <w:color w:val="auto"/>
          <w:sz w:val="24"/>
          <w:szCs w:val="24"/>
        </w:rPr>
        <w:t>10</w:t>
      </w:r>
    </w:p>
    <w:p w14:paraId="691584EB" w14:textId="77777777" w:rsidR="003A1477" w:rsidRPr="00D00A83" w:rsidRDefault="003A1477" w:rsidP="003A1477">
      <w:pPr>
        <w:pStyle w:val="Heading1"/>
        <w:rPr>
          <w:rFonts w:ascii="Arial" w:hAnsi="Arial" w:cs="Arial"/>
          <w:b/>
          <w:bCs/>
          <w:color w:val="auto"/>
          <w:sz w:val="24"/>
          <w:szCs w:val="24"/>
        </w:rPr>
      </w:pPr>
      <w:r w:rsidRPr="00D00A83">
        <w:rPr>
          <w:rFonts w:ascii="Arial" w:hAnsi="Arial" w:cs="Arial"/>
          <w:color w:val="auto"/>
          <w:sz w:val="24"/>
          <w:szCs w:val="24"/>
        </w:rPr>
        <w:t>Appendix 3: Implementation Plan……………………………………………</w:t>
      </w:r>
      <w:proofErr w:type="gramStart"/>
      <w:r w:rsidRPr="00D00A83">
        <w:rPr>
          <w:rFonts w:ascii="Arial" w:hAnsi="Arial" w:cs="Arial"/>
          <w:color w:val="auto"/>
          <w:sz w:val="24"/>
          <w:szCs w:val="24"/>
        </w:rPr>
        <w:t>…..</w:t>
      </w:r>
      <w:proofErr w:type="gramEnd"/>
      <w:r w:rsidRPr="00D00A83">
        <w:rPr>
          <w:rFonts w:ascii="Arial" w:hAnsi="Arial" w:cs="Arial"/>
          <w:color w:val="auto"/>
          <w:sz w:val="24"/>
          <w:szCs w:val="24"/>
        </w:rPr>
        <w:t>11</w:t>
      </w:r>
    </w:p>
    <w:p w14:paraId="79990CC6" w14:textId="77777777" w:rsidR="003A1477" w:rsidRPr="00D00A83" w:rsidRDefault="003A1477" w:rsidP="003A1477">
      <w:pPr>
        <w:pStyle w:val="Heading1"/>
        <w:rPr>
          <w:rFonts w:ascii="Arial" w:hAnsi="Arial" w:cs="Arial"/>
          <w:b/>
          <w:bCs/>
          <w:color w:val="auto"/>
          <w:sz w:val="24"/>
          <w:szCs w:val="24"/>
        </w:rPr>
      </w:pPr>
      <w:r w:rsidRPr="00D00A83">
        <w:rPr>
          <w:rFonts w:ascii="Arial" w:hAnsi="Arial" w:cs="Arial"/>
          <w:color w:val="auto"/>
          <w:sz w:val="24"/>
          <w:szCs w:val="24"/>
        </w:rPr>
        <w:t xml:space="preserve">Appendix 4: KPI and SMART Table………………………………………………12 </w:t>
      </w:r>
    </w:p>
    <w:p w14:paraId="7F8C0D39" w14:textId="77777777" w:rsidR="003A1477" w:rsidRPr="00D00A83" w:rsidRDefault="003A1477" w:rsidP="003A1477">
      <w:pPr>
        <w:rPr>
          <w:rFonts w:ascii="Arial" w:hAnsi="Arial" w:cs="Arial"/>
          <w:sz w:val="24"/>
          <w:szCs w:val="24"/>
        </w:rPr>
      </w:pPr>
    </w:p>
    <w:p w14:paraId="46363D92" w14:textId="77777777" w:rsidR="003A1477" w:rsidRPr="00D00A83" w:rsidRDefault="003A1477">
      <w:pPr>
        <w:rPr>
          <w:rFonts w:ascii="Arial" w:hAnsi="Arial" w:cs="Arial"/>
          <w:sz w:val="24"/>
          <w:szCs w:val="24"/>
        </w:rPr>
      </w:pPr>
    </w:p>
    <w:p w14:paraId="60D73D79" w14:textId="77777777" w:rsidR="003A1477" w:rsidRPr="00D00A83" w:rsidRDefault="003A1477">
      <w:pPr>
        <w:rPr>
          <w:rFonts w:ascii="Arial" w:hAnsi="Arial" w:cs="Arial"/>
          <w:sz w:val="24"/>
          <w:szCs w:val="24"/>
        </w:rPr>
      </w:pPr>
    </w:p>
    <w:p w14:paraId="30702282" w14:textId="77777777" w:rsidR="003A1477" w:rsidRPr="00D00A83" w:rsidRDefault="003A1477">
      <w:pPr>
        <w:rPr>
          <w:rFonts w:ascii="Arial" w:hAnsi="Arial" w:cs="Arial"/>
          <w:sz w:val="24"/>
          <w:szCs w:val="24"/>
        </w:rPr>
      </w:pPr>
    </w:p>
    <w:p w14:paraId="67128123" w14:textId="77777777" w:rsidR="004402D7" w:rsidRDefault="004402D7" w:rsidP="004402D7">
      <w:pPr>
        <w:pStyle w:val="Heading1"/>
        <w:spacing w:line="360" w:lineRule="auto"/>
        <w:rPr>
          <w:rFonts w:ascii="Arial" w:hAnsi="Arial" w:cs="Arial"/>
          <w:b/>
          <w:bCs/>
          <w:color w:val="000000" w:themeColor="text1"/>
          <w:sz w:val="24"/>
          <w:szCs w:val="24"/>
        </w:rPr>
      </w:pPr>
    </w:p>
    <w:p w14:paraId="177B4588" w14:textId="61431F3E" w:rsidR="004402D7" w:rsidRPr="004402D7" w:rsidRDefault="003A1477" w:rsidP="004402D7">
      <w:pPr>
        <w:pStyle w:val="Heading1"/>
        <w:spacing w:line="360" w:lineRule="auto"/>
        <w:rPr>
          <w:rFonts w:ascii="Arial" w:hAnsi="Arial" w:cs="Arial"/>
          <w:b/>
          <w:bCs/>
          <w:color w:val="000000" w:themeColor="text1"/>
          <w:sz w:val="24"/>
          <w:szCs w:val="24"/>
        </w:rPr>
      </w:pPr>
      <w:r w:rsidRPr="00D00A83">
        <w:rPr>
          <w:rFonts w:ascii="Arial" w:hAnsi="Arial" w:cs="Arial"/>
          <w:b/>
          <w:bCs/>
          <w:color w:val="000000" w:themeColor="text1"/>
          <w:sz w:val="24"/>
          <w:szCs w:val="24"/>
        </w:rPr>
        <w:t>Report on Green Haven Florists: Business Problem Analysis and Solutions</w:t>
      </w:r>
    </w:p>
    <w:p w14:paraId="7798A847" w14:textId="77777777" w:rsidR="004402D7" w:rsidRDefault="004402D7" w:rsidP="003F1319">
      <w:pPr>
        <w:pStyle w:val="Heading2"/>
        <w:spacing w:line="360" w:lineRule="auto"/>
        <w:rPr>
          <w:rFonts w:ascii="Arial" w:hAnsi="Arial" w:cs="Arial"/>
          <w:b/>
          <w:bCs/>
          <w:color w:val="000000" w:themeColor="text1"/>
          <w:sz w:val="24"/>
          <w:szCs w:val="24"/>
        </w:rPr>
      </w:pPr>
    </w:p>
    <w:p w14:paraId="7C23A17F" w14:textId="4BF0FFF8" w:rsidR="00090214" w:rsidRPr="00E21816" w:rsidRDefault="003A1477" w:rsidP="003F1319">
      <w:pPr>
        <w:pStyle w:val="Heading2"/>
        <w:spacing w:line="360" w:lineRule="auto"/>
        <w:rPr>
          <w:rFonts w:ascii="Arial" w:hAnsi="Arial" w:cs="Arial"/>
          <w:b/>
          <w:bCs/>
          <w:color w:val="000000" w:themeColor="text1"/>
          <w:sz w:val="24"/>
          <w:szCs w:val="24"/>
          <w:u w:val="single"/>
        </w:rPr>
      </w:pPr>
      <w:r w:rsidRPr="00E21816">
        <w:rPr>
          <w:rFonts w:ascii="Arial" w:hAnsi="Arial" w:cs="Arial"/>
          <w:b/>
          <w:bCs/>
          <w:color w:val="000000" w:themeColor="text1"/>
          <w:sz w:val="24"/>
          <w:szCs w:val="24"/>
          <w:u w:val="single"/>
        </w:rPr>
        <w:t>Introduction</w:t>
      </w:r>
    </w:p>
    <w:p w14:paraId="53804161" w14:textId="77777777" w:rsidR="003F1319" w:rsidRPr="003F1319" w:rsidRDefault="003F1319" w:rsidP="003F1319"/>
    <w:p w14:paraId="5829A40E" w14:textId="77777777" w:rsidR="004402D7" w:rsidRDefault="00090214" w:rsidP="004402D7">
      <w:pPr>
        <w:spacing w:line="360" w:lineRule="auto"/>
        <w:rPr>
          <w:rFonts w:ascii="Arial" w:eastAsia="Arial" w:hAnsi="Arial" w:cs="Arial"/>
          <w:color w:val="000000" w:themeColor="text1"/>
          <w:sz w:val="24"/>
          <w:szCs w:val="24"/>
        </w:rPr>
      </w:pPr>
      <w:r w:rsidRPr="00090214">
        <w:rPr>
          <w:rFonts w:ascii="Arial" w:eastAsia="Arial" w:hAnsi="Arial" w:cs="Arial"/>
          <w:color w:val="000000" w:themeColor="text1"/>
          <w:sz w:val="24"/>
          <w:szCs w:val="24"/>
        </w:rPr>
        <w:t>This report analyses the operational and strategic challenges faced by Green Haven Florists, a small independent florist in Norwich, UK. It identifies the principal causes of the recent decline in revenue and footfall, evaluates two potential solutions using Grid Analysis, and recommends a preferred strategy supported by a detailed implementation and monitoring plan. The report applies recognised problem-solving frameworks and evidence from contemporary literature to provide actionable recommendations that can support the company’s long-term sustainability and competitiveness.</w:t>
      </w:r>
    </w:p>
    <w:p w14:paraId="7C0AAFDA" w14:textId="77777777" w:rsidR="004402D7" w:rsidRDefault="004402D7" w:rsidP="003F1319">
      <w:pPr>
        <w:spacing w:line="360" w:lineRule="auto"/>
        <w:rPr>
          <w:rFonts w:ascii="Arial" w:eastAsia="Arial" w:hAnsi="Arial" w:cs="Arial"/>
          <w:color w:val="000000" w:themeColor="text1"/>
          <w:sz w:val="24"/>
          <w:szCs w:val="24"/>
        </w:rPr>
      </w:pPr>
    </w:p>
    <w:p w14:paraId="535A425E" w14:textId="50879277" w:rsidR="003A1477" w:rsidRPr="00E21816" w:rsidRDefault="003A1477" w:rsidP="003F1319">
      <w:pPr>
        <w:spacing w:line="360" w:lineRule="auto"/>
        <w:rPr>
          <w:rFonts w:ascii="Arial" w:eastAsia="Arial" w:hAnsi="Arial" w:cs="Arial"/>
          <w:color w:val="000000" w:themeColor="text1"/>
          <w:sz w:val="24"/>
          <w:szCs w:val="24"/>
          <w:u w:val="single"/>
        </w:rPr>
      </w:pPr>
      <w:r w:rsidRPr="00D00A83">
        <w:rPr>
          <w:rFonts w:ascii="Arial" w:eastAsia="Arial" w:hAnsi="Arial" w:cs="Arial"/>
          <w:color w:val="000000" w:themeColor="text1"/>
          <w:sz w:val="24"/>
          <w:szCs w:val="24"/>
        </w:rPr>
        <w:br/>
      </w:r>
      <w:r w:rsidRPr="00E21816">
        <w:rPr>
          <w:rFonts w:ascii="Arial" w:hAnsi="Arial" w:cs="Arial"/>
          <w:color w:val="000000" w:themeColor="text1"/>
          <w:sz w:val="24"/>
          <w:szCs w:val="24"/>
          <w:u w:val="single"/>
        </w:rPr>
        <w:t xml:space="preserve"> </w:t>
      </w:r>
      <w:r w:rsidRPr="00E21816">
        <w:rPr>
          <w:rFonts w:ascii="Arial" w:hAnsi="Arial" w:cs="Arial"/>
          <w:b/>
          <w:bCs/>
          <w:color w:val="000000" w:themeColor="text1"/>
          <w:sz w:val="24"/>
          <w:szCs w:val="24"/>
          <w:u w:val="single"/>
        </w:rPr>
        <w:t>Identifying the Business Problem</w:t>
      </w:r>
    </w:p>
    <w:p w14:paraId="7AC32379" w14:textId="77777777" w:rsidR="006879F1" w:rsidRDefault="003A1477" w:rsidP="006879F1">
      <w:pPr>
        <w:rPr>
          <w:rFonts w:ascii="Arial" w:eastAsia="Arial" w:hAnsi="Arial" w:cs="Arial"/>
          <w:color w:val="000000" w:themeColor="text1"/>
          <w:sz w:val="24"/>
          <w:szCs w:val="24"/>
        </w:rPr>
      </w:pPr>
      <w:r w:rsidRPr="00D00A83">
        <w:rPr>
          <w:rFonts w:ascii="Arial" w:eastAsia="Arial" w:hAnsi="Arial" w:cs="Arial"/>
          <w:color w:val="000000" w:themeColor="text1"/>
          <w:sz w:val="24"/>
          <w:szCs w:val="24"/>
        </w:rPr>
        <w:br/>
      </w:r>
      <w:r w:rsidR="004402D7" w:rsidRPr="004402D7">
        <w:rPr>
          <w:rFonts w:ascii="Arial" w:eastAsia="Arial" w:hAnsi="Arial" w:cs="Arial"/>
          <w:color w:val="000000" w:themeColor="text1"/>
          <w:sz w:val="24"/>
          <w:szCs w:val="24"/>
        </w:rPr>
        <w:t>Over the past year, Green Haven Florists has seen a sharp 30% drop in in-store sales, just like the case study lays out — down to emptier high streets in Norwich, costs shooting up for everything from imported flowers to their eco-packaging, and stiff competition from cheap online delivery services. Their website’s clunky and outdated, social media’s patchy at best, and sticking to sustainable sourcing is getting pricier with all the supply hiccups. Customers are fed up too, asking for smoother online ordering, better delivery slots, and more regular deals. At the heart of it, the shop’s lagging behind on digital shifts and what buyers want now, bleeding market share and profits. It’s no surprise, then, that the UK florists’ market has shrunk by an average of 7.5% annually from 2017 to 2022, with small independents squeezed hardest by online rivals and rising costs that they can’t pass on (The Last Bunch, 2023; IBISWorld, 2025; Marketing Donut, n.d.).</w:t>
      </w:r>
    </w:p>
    <w:p w14:paraId="25424E3B" w14:textId="77777777" w:rsidR="006879F1" w:rsidRDefault="006879F1" w:rsidP="006879F1">
      <w:pPr>
        <w:rPr>
          <w:rFonts w:ascii="Arial" w:eastAsia="Arial" w:hAnsi="Arial" w:cs="Arial"/>
          <w:color w:val="000000" w:themeColor="text1"/>
          <w:sz w:val="24"/>
          <w:szCs w:val="24"/>
        </w:rPr>
      </w:pPr>
    </w:p>
    <w:p w14:paraId="0CF8A73D" w14:textId="77777777" w:rsidR="006879F1" w:rsidRDefault="006879F1" w:rsidP="006879F1">
      <w:pPr>
        <w:rPr>
          <w:rFonts w:ascii="Arial" w:eastAsia="Arial" w:hAnsi="Arial" w:cs="Arial"/>
          <w:color w:val="000000" w:themeColor="text1"/>
          <w:sz w:val="24"/>
          <w:szCs w:val="24"/>
        </w:rPr>
      </w:pPr>
    </w:p>
    <w:p w14:paraId="0E479913" w14:textId="77777777" w:rsidR="006879F1" w:rsidRDefault="006879F1" w:rsidP="006879F1">
      <w:pPr>
        <w:rPr>
          <w:rFonts w:ascii="Arial" w:eastAsia="Arial" w:hAnsi="Arial" w:cs="Arial"/>
          <w:color w:val="000000" w:themeColor="text1"/>
          <w:sz w:val="24"/>
          <w:szCs w:val="24"/>
        </w:rPr>
      </w:pPr>
    </w:p>
    <w:p w14:paraId="6EA7A557" w14:textId="6BC836F5" w:rsidR="003A1477" w:rsidRPr="006879F1" w:rsidRDefault="003A1477" w:rsidP="006879F1">
      <w:pPr>
        <w:rPr>
          <w:rFonts w:ascii="Arial" w:eastAsia="Arial" w:hAnsi="Arial" w:cs="Arial"/>
          <w:color w:val="000000" w:themeColor="text1"/>
          <w:sz w:val="24"/>
          <w:szCs w:val="24"/>
        </w:rPr>
      </w:pPr>
      <w:r w:rsidRPr="00E21816">
        <w:rPr>
          <w:rFonts w:ascii="Arial" w:hAnsi="Arial" w:cs="Arial"/>
          <w:b/>
          <w:bCs/>
          <w:color w:val="000000" w:themeColor="text1"/>
          <w:sz w:val="24"/>
          <w:szCs w:val="24"/>
          <w:u w:val="single"/>
        </w:rPr>
        <w:t>Alternative Solutions</w:t>
      </w:r>
      <w:r w:rsidRPr="00D00A83">
        <w:rPr>
          <w:rFonts w:ascii="Arial" w:eastAsia="Arial" w:hAnsi="Arial" w:cs="Arial"/>
          <w:color w:val="000000" w:themeColor="text1"/>
          <w:sz w:val="24"/>
          <w:szCs w:val="24"/>
        </w:rPr>
        <w:br/>
        <w:t xml:space="preserve">To address these challenges, </w:t>
      </w:r>
      <w:r w:rsidR="004402D7">
        <w:rPr>
          <w:rFonts w:ascii="Arial" w:eastAsia="Arial" w:hAnsi="Arial" w:cs="Arial"/>
          <w:color w:val="000000" w:themeColor="text1"/>
          <w:sz w:val="24"/>
          <w:szCs w:val="24"/>
        </w:rPr>
        <w:t>two</w:t>
      </w:r>
      <w:r w:rsidRPr="00D00A83">
        <w:rPr>
          <w:rFonts w:ascii="Arial" w:eastAsia="Arial" w:hAnsi="Arial" w:cs="Arial"/>
          <w:color w:val="000000" w:themeColor="text1"/>
          <w:sz w:val="24"/>
          <w:szCs w:val="24"/>
        </w:rPr>
        <w:t xml:space="preserve"> potential solutions were considered:</w:t>
      </w:r>
    </w:p>
    <w:p w14:paraId="6C66DF12" w14:textId="77777777" w:rsidR="004402D7" w:rsidRPr="004402D7" w:rsidRDefault="004402D7" w:rsidP="004402D7">
      <w:pPr>
        <w:pStyle w:val="Heading3"/>
        <w:spacing w:line="360" w:lineRule="auto"/>
        <w:rPr>
          <w:rFonts w:ascii="Arial" w:hAnsi="Arial" w:cs="Arial"/>
          <w:b/>
          <w:bCs/>
          <w:color w:val="000000" w:themeColor="text1"/>
          <w:sz w:val="24"/>
          <w:szCs w:val="24"/>
        </w:rPr>
      </w:pPr>
      <w:r w:rsidRPr="004402D7">
        <w:rPr>
          <w:rFonts w:ascii="Arial" w:hAnsi="Arial" w:cs="Arial"/>
          <w:b/>
          <w:bCs/>
          <w:color w:val="000000" w:themeColor="text1"/>
          <w:sz w:val="24"/>
          <w:szCs w:val="24"/>
        </w:rPr>
        <w:lastRenderedPageBreak/>
        <w:t>Solution A: Building a much stronger social media presence</w:t>
      </w:r>
    </w:p>
    <w:p w14:paraId="2F1CF003" w14:textId="77777777" w:rsidR="006879F1" w:rsidRDefault="004402D7" w:rsidP="006879F1">
      <w:pPr>
        <w:pStyle w:val="Heading3"/>
        <w:spacing w:line="360" w:lineRule="auto"/>
        <w:rPr>
          <w:rFonts w:ascii="Arial" w:hAnsi="Arial" w:cs="Arial"/>
          <w:color w:val="000000" w:themeColor="text1"/>
          <w:sz w:val="24"/>
          <w:szCs w:val="24"/>
        </w:rPr>
      </w:pPr>
      <w:r w:rsidRPr="004402D7">
        <w:rPr>
          <w:rFonts w:ascii="Arial" w:hAnsi="Arial" w:cs="Arial"/>
          <w:color w:val="000000" w:themeColor="text1"/>
          <w:sz w:val="24"/>
          <w:szCs w:val="24"/>
        </w:rPr>
        <w:t xml:space="preserve">One option is to go big on Instagram, Facebook, and especially TikTok – platforms that are perfect for flowers because everything is visual. The idea is to post good-looking photos and short videos every day (behind-the-scenes of </w:t>
      </w:r>
      <w:proofErr w:type="gramStart"/>
      <w:r w:rsidRPr="004402D7">
        <w:rPr>
          <w:rFonts w:ascii="Arial" w:hAnsi="Arial" w:cs="Arial"/>
          <w:color w:val="000000" w:themeColor="text1"/>
          <w:sz w:val="24"/>
          <w:szCs w:val="24"/>
        </w:rPr>
        <w:t>making arrangements</w:t>
      </w:r>
      <w:proofErr w:type="gramEnd"/>
      <w:r w:rsidRPr="004402D7">
        <w:rPr>
          <w:rFonts w:ascii="Arial" w:hAnsi="Arial" w:cs="Arial"/>
          <w:color w:val="000000" w:themeColor="text1"/>
          <w:sz w:val="24"/>
          <w:szCs w:val="24"/>
        </w:rPr>
        <w:t xml:space="preserve">, quick tips, seasonal ideas, customer stories, etc.), reply to comments straight away, run small competitions, and work with local Norwich influencers or even micro-influencers who love plants and weddings. A modest budget on targeted ads (e.g. “flowers delivered in Norwich” or “eco-friendly bouquets”) would get the posts in front of the right people. Several florists I’ve seen online have doubled their followers and got a lot more orders just by being consistent and fun on social media. This would directly tackle Green Haven’s problem of low visibility and the move to online shopping, plus it can </w:t>
      </w:r>
      <w:proofErr w:type="gramStart"/>
      <w:r w:rsidRPr="004402D7">
        <w:rPr>
          <w:rFonts w:ascii="Arial" w:hAnsi="Arial" w:cs="Arial"/>
          <w:color w:val="000000" w:themeColor="text1"/>
          <w:sz w:val="24"/>
          <w:szCs w:val="24"/>
        </w:rPr>
        <w:t>actually pull</w:t>
      </w:r>
      <w:proofErr w:type="gramEnd"/>
      <w:r w:rsidRPr="004402D7">
        <w:rPr>
          <w:rFonts w:ascii="Arial" w:hAnsi="Arial" w:cs="Arial"/>
          <w:color w:val="000000" w:themeColor="text1"/>
          <w:sz w:val="24"/>
          <w:szCs w:val="24"/>
        </w:rPr>
        <w:t xml:space="preserve"> people back into the shop when they see something they have to have in person (Chaffey and Ellis-Chadwick, 2022).</w:t>
      </w:r>
    </w:p>
    <w:p w14:paraId="31B4F435" w14:textId="452171F0" w:rsidR="006879F1" w:rsidRPr="006879F1" w:rsidRDefault="003A1477" w:rsidP="006879F1">
      <w:pPr>
        <w:pStyle w:val="Heading3"/>
        <w:spacing w:line="360" w:lineRule="auto"/>
        <w:rPr>
          <w:rFonts w:ascii="Arial" w:hAnsi="Arial" w:cs="Arial"/>
          <w:b/>
          <w:bCs/>
          <w:color w:val="000000" w:themeColor="text1"/>
          <w:sz w:val="24"/>
          <w:szCs w:val="24"/>
        </w:rPr>
      </w:pPr>
      <w:r w:rsidRPr="00D00A83">
        <w:rPr>
          <w:rFonts w:ascii="Arial" w:eastAsia="Arial" w:hAnsi="Arial" w:cs="Arial"/>
          <w:color w:val="000000" w:themeColor="text1"/>
          <w:sz w:val="24"/>
          <w:szCs w:val="24"/>
        </w:rPr>
        <w:br/>
      </w:r>
      <w:r w:rsidR="006879F1" w:rsidRPr="006879F1">
        <w:rPr>
          <w:rFonts w:ascii="Arial" w:eastAsia="Arial" w:hAnsi="Arial" w:cs="Arial"/>
          <w:b/>
          <w:bCs/>
          <w:color w:val="000000" w:themeColor="text1"/>
          <w:sz w:val="24"/>
          <w:szCs w:val="24"/>
        </w:rPr>
        <w:t>Solution B: A proper, joined-up marketing strategy (digital + traditional)</w:t>
      </w:r>
    </w:p>
    <w:p w14:paraId="1E1231C2" w14:textId="6C7D22EB" w:rsidR="004402D7" w:rsidRDefault="006879F1" w:rsidP="003F1319">
      <w:pPr>
        <w:spacing w:line="360" w:lineRule="auto"/>
        <w:rPr>
          <w:rFonts w:ascii="Arial" w:eastAsia="Arial" w:hAnsi="Arial" w:cs="Arial"/>
          <w:color w:val="000000" w:themeColor="text1"/>
          <w:sz w:val="24"/>
          <w:szCs w:val="24"/>
        </w:rPr>
      </w:pPr>
      <w:r w:rsidRPr="006879F1">
        <w:rPr>
          <w:rFonts w:ascii="Arial" w:eastAsia="Arial" w:hAnsi="Arial" w:cs="Arial"/>
          <w:color w:val="000000" w:themeColor="text1"/>
          <w:sz w:val="24"/>
          <w:szCs w:val="24"/>
        </w:rPr>
        <w:t xml:space="preserve">The second option is to stop doing random posts and offers and instead put together a real marketing plan that </w:t>
      </w:r>
      <w:proofErr w:type="gramStart"/>
      <w:r w:rsidRPr="006879F1">
        <w:rPr>
          <w:rFonts w:ascii="Arial" w:eastAsia="Arial" w:hAnsi="Arial" w:cs="Arial"/>
          <w:color w:val="000000" w:themeColor="text1"/>
          <w:sz w:val="24"/>
          <w:szCs w:val="24"/>
        </w:rPr>
        <w:t>actually works</w:t>
      </w:r>
      <w:proofErr w:type="gramEnd"/>
      <w:r w:rsidRPr="006879F1">
        <w:rPr>
          <w:rFonts w:ascii="Arial" w:eastAsia="Arial" w:hAnsi="Arial" w:cs="Arial"/>
          <w:color w:val="000000" w:themeColor="text1"/>
          <w:sz w:val="24"/>
          <w:szCs w:val="24"/>
        </w:rPr>
        <w:t xml:space="preserve"> together. This would mean fixing the website so it comes up when people Google “flowers Norwich” or “wedding flowers Norfolk” (basic SEO), starting a simple email newsletter with genuine offers (Mother’s Day preview, 10% off first online order, birthday reminders, etc.), running proper seasonal campaigns (Valentine’s, Christmas, weddings), and launching a loyalty card or points system that works both in-store and online. The big advantage over just “doing more social media” is that everything supports everything else: the email drives people to the improved website, the website sends people to the loyalty scheme, the loyalty scheme brings people back into the shop, and the shop gives out flyers that send people to Instagram. It’s measurable too – we can track how many people </w:t>
      </w:r>
      <w:proofErr w:type="gramStart"/>
      <w:r w:rsidRPr="006879F1">
        <w:rPr>
          <w:rFonts w:ascii="Arial" w:eastAsia="Arial" w:hAnsi="Arial" w:cs="Arial"/>
          <w:color w:val="000000" w:themeColor="text1"/>
          <w:sz w:val="24"/>
          <w:szCs w:val="24"/>
        </w:rPr>
        <w:t>actually buy</w:t>
      </w:r>
      <w:proofErr w:type="gramEnd"/>
      <w:r w:rsidRPr="006879F1">
        <w:rPr>
          <w:rFonts w:ascii="Arial" w:eastAsia="Arial" w:hAnsi="Arial" w:cs="Arial"/>
          <w:color w:val="000000" w:themeColor="text1"/>
          <w:sz w:val="24"/>
          <w:szCs w:val="24"/>
        </w:rPr>
        <w:t xml:space="preserve"> (conversion rate), how much traffic the website gets, and how often customers come back. In short, it drags Green Haven into 2025, meets the demand for convenience and discounts, and gives Liam and Priya a clear way to stand out from the big online players and the new boutique that’s all over Instagram (Kotler and Keller, 2022).</w:t>
      </w:r>
    </w:p>
    <w:p w14:paraId="56FE6728" w14:textId="77777777" w:rsidR="006879F1" w:rsidRPr="006879F1" w:rsidRDefault="006879F1" w:rsidP="003F1319">
      <w:pPr>
        <w:spacing w:line="360" w:lineRule="auto"/>
        <w:rPr>
          <w:rFonts w:ascii="Arial" w:hAnsi="Arial" w:cs="Arial"/>
          <w:color w:val="000000" w:themeColor="text1"/>
          <w:sz w:val="24"/>
          <w:szCs w:val="24"/>
        </w:rPr>
      </w:pPr>
    </w:p>
    <w:p w14:paraId="00247067" w14:textId="77777777" w:rsidR="00E21816" w:rsidRPr="00A448A7" w:rsidRDefault="00E21816" w:rsidP="00E21816">
      <w:pPr>
        <w:jc w:val="right"/>
        <w:rPr>
          <w:rFonts w:ascii="Arial" w:hAnsi="Arial" w:cs="Arial"/>
          <w:b/>
          <w:bCs/>
          <w:i/>
          <w:iCs/>
          <w:sz w:val="32"/>
          <w:szCs w:val="32"/>
          <w:u w:val="single"/>
        </w:rPr>
      </w:pPr>
      <w:bookmarkStart w:id="0" w:name="_Hlk205987492"/>
      <w:r w:rsidRPr="00A448A7">
        <w:rPr>
          <w:rFonts w:ascii="Arial" w:hAnsi="Arial" w:cs="Arial"/>
          <w:b/>
          <w:bCs/>
          <w:i/>
          <w:iCs/>
          <w:sz w:val="32"/>
          <w:szCs w:val="32"/>
          <w:u w:val="single"/>
        </w:rPr>
        <w:lastRenderedPageBreak/>
        <w:t>Appendix 1</w:t>
      </w:r>
    </w:p>
    <w:bookmarkEnd w:id="0"/>
    <w:p w14:paraId="18E63D6C" w14:textId="18FA7A72" w:rsidR="00B01A92" w:rsidRPr="00E21816" w:rsidRDefault="00B01A92" w:rsidP="003F1319">
      <w:pPr>
        <w:spacing w:line="360" w:lineRule="auto"/>
        <w:rPr>
          <w:rFonts w:ascii="Arial" w:hAnsi="Arial" w:cs="Arial"/>
          <w:b/>
          <w:bCs/>
          <w:color w:val="000000" w:themeColor="text1"/>
          <w:sz w:val="24"/>
          <w:szCs w:val="24"/>
          <w:u w:val="single"/>
        </w:rPr>
      </w:pPr>
      <w:r w:rsidRPr="00E21816">
        <w:rPr>
          <w:rFonts w:ascii="Arial" w:hAnsi="Arial" w:cs="Arial"/>
          <w:b/>
          <w:bCs/>
          <w:color w:val="000000" w:themeColor="text1"/>
          <w:sz w:val="24"/>
          <w:szCs w:val="24"/>
          <w:u w:val="single"/>
        </w:rPr>
        <w:t>Grid Analysis</w:t>
      </w:r>
    </w:p>
    <w:p w14:paraId="53D2FB59" w14:textId="77777777" w:rsidR="0038440C" w:rsidRPr="0038440C" w:rsidRDefault="0038440C" w:rsidP="0038440C">
      <w:pPr>
        <w:rPr>
          <w:rFonts w:ascii="Arial" w:eastAsia="Arial" w:hAnsi="Arial" w:cs="Arial"/>
          <w:color w:val="000000" w:themeColor="text1"/>
          <w:sz w:val="24"/>
          <w:szCs w:val="24"/>
        </w:rPr>
      </w:pPr>
      <w:r w:rsidRPr="0038440C">
        <w:rPr>
          <w:rFonts w:ascii="Arial" w:eastAsia="Arial" w:hAnsi="Arial" w:cs="Arial"/>
          <w:color w:val="000000" w:themeColor="text1"/>
          <w:sz w:val="24"/>
          <w:szCs w:val="24"/>
        </w:rPr>
        <w:t>To decide fairly between the three options, I used a Grid Analysis (also known as a weighted decision matrix) that we learned in class. I selected the three criteria that matter most to Liam and Priya right now:</w:t>
      </w:r>
    </w:p>
    <w:p w14:paraId="39925B2C" w14:textId="77777777" w:rsidR="0038440C" w:rsidRPr="0038440C" w:rsidRDefault="0038440C" w:rsidP="0038440C">
      <w:pPr>
        <w:pStyle w:val="NormalWeb"/>
        <w:numPr>
          <w:ilvl w:val="0"/>
          <w:numId w:val="3"/>
        </w:numPr>
        <w:rPr>
          <w:rFonts w:ascii="Arial" w:hAnsi="Arial" w:cs="Arial"/>
        </w:rPr>
      </w:pPr>
      <w:r w:rsidRPr="0038440C">
        <w:rPr>
          <w:rFonts w:ascii="Arial" w:hAnsi="Arial" w:cs="Arial"/>
          <w:b/>
          <w:bCs/>
        </w:rPr>
        <w:t xml:space="preserve">Time </w:t>
      </w:r>
      <w:r w:rsidRPr="0038440C">
        <w:rPr>
          <w:rFonts w:ascii="Arial" w:hAnsi="Arial" w:cs="Arial"/>
        </w:rPr>
        <w:t>(weight 5) – the 30 % sales drop has already happened in just one year and the case study hints they’re running low on cash, so any solution that takes ages to show results simply isn’t an option. Speed is everything right now.</w:t>
      </w:r>
    </w:p>
    <w:p w14:paraId="342C8F4D" w14:textId="77777777" w:rsidR="0038440C" w:rsidRPr="0038440C" w:rsidRDefault="0038440C" w:rsidP="0038440C">
      <w:pPr>
        <w:pStyle w:val="NormalWeb"/>
        <w:numPr>
          <w:ilvl w:val="0"/>
          <w:numId w:val="3"/>
        </w:numPr>
        <w:rPr>
          <w:rFonts w:ascii="Arial" w:hAnsi="Arial" w:cs="Arial"/>
        </w:rPr>
      </w:pPr>
      <w:r w:rsidRPr="0038440C">
        <w:rPr>
          <w:rFonts w:ascii="Arial" w:hAnsi="Arial" w:cs="Arial"/>
          <w:b/>
          <w:bCs/>
        </w:rPr>
        <w:t>Cost</w:t>
      </w:r>
      <w:r w:rsidRPr="0038440C">
        <w:rPr>
          <w:rFonts w:ascii="Arial" w:hAnsi="Arial" w:cs="Arial"/>
        </w:rPr>
        <w:t xml:space="preserve"> (weight 1) – Liam and Priya don’t have big budgets like the national chains or the new boutique competitor, but both marketing options are </w:t>
      </w:r>
      <w:proofErr w:type="gramStart"/>
      <w:r w:rsidRPr="0038440C">
        <w:rPr>
          <w:rFonts w:ascii="Arial" w:hAnsi="Arial" w:cs="Arial"/>
        </w:rPr>
        <w:t>fairly cheap</w:t>
      </w:r>
      <w:proofErr w:type="gramEnd"/>
      <w:r w:rsidRPr="0038440C">
        <w:rPr>
          <w:rFonts w:ascii="Arial" w:hAnsi="Arial" w:cs="Arial"/>
        </w:rPr>
        <w:t>, so cost isn’t the main decider.</w:t>
      </w:r>
    </w:p>
    <w:p w14:paraId="641AF01C" w14:textId="77777777" w:rsidR="0038440C" w:rsidRPr="0038440C" w:rsidRDefault="0038440C" w:rsidP="0038440C">
      <w:pPr>
        <w:pStyle w:val="NormalWeb"/>
        <w:numPr>
          <w:ilvl w:val="0"/>
          <w:numId w:val="3"/>
        </w:numPr>
        <w:rPr>
          <w:rFonts w:ascii="Arial" w:hAnsi="Arial" w:cs="Arial"/>
        </w:rPr>
      </w:pPr>
      <w:r w:rsidRPr="0038440C">
        <w:rPr>
          <w:rFonts w:ascii="Arial" w:hAnsi="Arial" w:cs="Arial"/>
          <w:b/>
          <w:bCs/>
        </w:rPr>
        <w:t>Specialist Skills</w:t>
      </w:r>
      <w:r w:rsidRPr="0038440C">
        <w:rPr>
          <w:rFonts w:ascii="Arial" w:hAnsi="Arial" w:cs="Arial"/>
        </w:rPr>
        <w:t xml:space="preserve"> (weight 3) – it’s basically just the two owners plus a couple of part-timers, so anything that needs a full-time digital expert or years of new knowledge would be </w:t>
      </w:r>
      <w:proofErr w:type="gramStart"/>
      <w:r w:rsidRPr="0038440C">
        <w:rPr>
          <w:rFonts w:ascii="Arial" w:hAnsi="Arial" w:cs="Arial"/>
        </w:rPr>
        <w:t>really tough</w:t>
      </w:r>
      <w:proofErr w:type="gramEnd"/>
      <w:r w:rsidRPr="0038440C">
        <w:rPr>
          <w:rFonts w:ascii="Arial" w:hAnsi="Arial" w:cs="Arial"/>
        </w:rPr>
        <w:t xml:space="preserve"> for them.</w:t>
      </w:r>
    </w:p>
    <w:p w14:paraId="1416CAFC" w14:textId="77777777" w:rsidR="0038440C" w:rsidRPr="0038440C" w:rsidRDefault="0038440C" w:rsidP="0038440C">
      <w:pPr>
        <w:rPr>
          <w:rFonts w:ascii="Arial" w:eastAsia="Arial" w:hAnsi="Arial" w:cs="Arial"/>
          <w:color w:val="000000" w:themeColor="text1"/>
          <w:sz w:val="24"/>
          <w:szCs w:val="24"/>
        </w:rPr>
      </w:pPr>
      <w:r w:rsidRPr="0038440C">
        <w:rPr>
          <w:rFonts w:ascii="Arial" w:eastAsia="Arial" w:hAnsi="Arial" w:cs="Arial"/>
          <w:color w:val="000000" w:themeColor="text1"/>
          <w:sz w:val="24"/>
          <w:szCs w:val="24"/>
        </w:rPr>
        <w:t xml:space="preserve">I scored each solution from 1–10, multiplied by the weightings, and added them up (full table in </w:t>
      </w:r>
      <w:r w:rsidRPr="0038440C">
        <w:rPr>
          <w:rFonts w:ascii="Arial" w:eastAsia="Arial" w:hAnsi="Arial" w:cs="Arial"/>
          <w:b/>
          <w:bCs/>
          <w:color w:val="000000" w:themeColor="text1"/>
          <w:sz w:val="24"/>
          <w:szCs w:val="24"/>
        </w:rPr>
        <w:t>Appendix 1</w:t>
      </w:r>
      <w:r w:rsidRPr="0038440C">
        <w:rPr>
          <w:rFonts w:ascii="Arial" w:eastAsia="Arial" w:hAnsi="Arial" w:cs="Arial"/>
          <w:color w:val="000000" w:themeColor="text1"/>
          <w:sz w:val="24"/>
          <w:szCs w:val="24"/>
        </w:rPr>
        <w:t>). The final scores were:</w:t>
      </w:r>
    </w:p>
    <w:p w14:paraId="4975DB7F" w14:textId="77777777" w:rsidR="0038440C" w:rsidRPr="0038440C" w:rsidRDefault="0038440C" w:rsidP="0038440C">
      <w:pPr>
        <w:numPr>
          <w:ilvl w:val="0"/>
          <w:numId w:val="4"/>
        </w:numPr>
        <w:rPr>
          <w:rFonts w:ascii="Arial" w:eastAsia="Arial" w:hAnsi="Arial" w:cs="Arial"/>
          <w:color w:val="000000" w:themeColor="text1"/>
          <w:sz w:val="24"/>
          <w:szCs w:val="24"/>
        </w:rPr>
      </w:pPr>
      <w:r w:rsidRPr="0038440C">
        <w:rPr>
          <w:rFonts w:ascii="Arial" w:eastAsia="Arial" w:hAnsi="Arial" w:cs="Arial"/>
          <w:color w:val="000000" w:themeColor="text1"/>
          <w:sz w:val="24"/>
          <w:szCs w:val="24"/>
        </w:rPr>
        <w:t xml:space="preserve">Enhanced Social Media Presence = </w:t>
      </w:r>
      <w:r w:rsidRPr="0038440C">
        <w:rPr>
          <w:rFonts w:ascii="Arial" w:eastAsia="Arial" w:hAnsi="Arial" w:cs="Arial"/>
          <w:b/>
          <w:bCs/>
          <w:color w:val="000000" w:themeColor="text1"/>
          <w:sz w:val="24"/>
          <w:szCs w:val="24"/>
        </w:rPr>
        <w:t>25</w:t>
      </w:r>
    </w:p>
    <w:p w14:paraId="49726895" w14:textId="77777777" w:rsidR="0038440C" w:rsidRPr="0038440C" w:rsidRDefault="0038440C" w:rsidP="0038440C">
      <w:pPr>
        <w:numPr>
          <w:ilvl w:val="0"/>
          <w:numId w:val="4"/>
        </w:numPr>
        <w:rPr>
          <w:rFonts w:ascii="Arial" w:eastAsia="Arial" w:hAnsi="Arial" w:cs="Arial"/>
          <w:color w:val="000000" w:themeColor="text1"/>
          <w:sz w:val="24"/>
          <w:szCs w:val="24"/>
        </w:rPr>
      </w:pPr>
      <w:r w:rsidRPr="0038440C">
        <w:rPr>
          <w:rFonts w:ascii="Arial" w:eastAsia="Arial" w:hAnsi="Arial" w:cs="Arial"/>
          <w:color w:val="000000" w:themeColor="text1"/>
          <w:sz w:val="24"/>
          <w:szCs w:val="24"/>
        </w:rPr>
        <w:t xml:space="preserve">Using More Local Produce = </w:t>
      </w:r>
      <w:r w:rsidRPr="0038440C">
        <w:rPr>
          <w:rFonts w:ascii="Arial" w:eastAsia="Arial" w:hAnsi="Arial" w:cs="Arial"/>
          <w:b/>
          <w:bCs/>
          <w:color w:val="000000" w:themeColor="text1"/>
          <w:sz w:val="24"/>
          <w:szCs w:val="24"/>
        </w:rPr>
        <w:t>31</w:t>
      </w:r>
    </w:p>
    <w:p w14:paraId="452306FA" w14:textId="77777777" w:rsidR="0038440C" w:rsidRPr="0038440C" w:rsidRDefault="0038440C" w:rsidP="0038440C">
      <w:pPr>
        <w:numPr>
          <w:ilvl w:val="0"/>
          <w:numId w:val="4"/>
        </w:numPr>
        <w:rPr>
          <w:rFonts w:ascii="Arial" w:eastAsia="Arial" w:hAnsi="Arial" w:cs="Arial"/>
          <w:color w:val="000000" w:themeColor="text1"/>
          <w:sz w:val="24"/>
          <w:szCs w:val="24"/>
        </w:rPr>
      </w:pPr>
      <w:r w:rsidRPr="0038440C">
        <w:rPr>
          <w:rFonts w:ascii="Arial" w:eastAsia="Arial" w:hAnsi="Arial" w:cs="Arial"/>
          <w:color w:val="000000" w:themeColor="text1"/>
          <w:sz w:val="24"/>
          <w:szCs w:val="24"/>
        </w:rPr>
        <w:t xml:space="preserve">Improved Marketing Strategy = </w:t>
      </w:r>
      <w:r w:rsidRPr="0038440C">
        <w:rPr>
          <w:rFonts w:ascii="Arial" w:eastAsia="Arial" w:hAnsi="Arial" w:cs="Arial"/>
          <w:b/>
          <w:bCs/>
          <w:color w:val="000000" w:themeColor="text1"/>
          <w:sz w:val="24"/>
          <w:szCs w:val="24"/>
        </w:rPr>
        <w:t>39</w:t>
      </w:r>
    </w:p>
    <w:p w14:paraId="116AC2D1" w14:textId="64C6DC28" w:rsidR="00B105B3" w:rsidRPr="00B105B3" w:rsidRDefault="00B105B3" w:rsidP="00B105B3">
      <w:pPr>
        <w:pStyle w:val="NormalWeb"/>
        <w:ind w:left="360"/>
        <w:rPr>
          <w:rFonts w:ascii="Arial" w:hAnsi="Arial" w:cs="Arial"/>
        </w:rPr>
      </w:pPr>
      <w:r w:rsidRPr="00B105B3">
        <w:rPr>
          <w:rFonts w:ascii="Arial" w:hAnsi="Arial" w:cs="Arial"/>
        </w:rPr>
        <w:t>The Improved Marketing Strategy is clearly the strongest overall. It gets the highest possible marks on Time (the factor I weighted most heavily at 5), which is exactly what Green Haven needs right now – fast results before they lose any more money. Even though the other two options are okay, they score much lower on speed, and speed is the thing that matters most to Liam and Priya. That’s why I chose the Improved Marketing Strategy as the best one to go with.</w:t>
      </w:r>
    </w:p>
    <w:p w14:paraId="0D358B9E" w14:textId="57430DFD" w:rsidR="0038440C" w:rsidRDefault="00B105B3" w:rsidP="003F1319">
      <w:pPr>
        <w:rPr>
          <w:rFonts w:ascii="Arial" w:hAnsi="Arial" w:cs="Arial"/>
          <w:b/>
          <w:bCs/>
          <w:color w:val="000000" w:themeColor="text1"/>
          <w:sz w:val="24"/>
          <w:szCs w:val="24"/>
        </w:rPr>
      </w:pPr>
      <w:r>
        <w:rPr>
          <w:rFonts w:ascii="Arial" w:hAnsi="Arial" w:cs="Arial"/>
          <w:b/>
          <w:bCs/>
          <w:noProof/>
          <w:color w:val="000000" w:themeColor="text1"/>
          <w:sz w:val="24"/>
          <w:szCs w:val="24"/>
        </w:rPr>
        <w:drawing>
          <wp:inline distT="0" distB="0" distL="0" distR="0" wp14:anchorId="427C940D" wp14:editId="6A5B86F0">
            <wp:extent cx="6324600" cy="2797175"/>
            <wp:effectExtent l="0" t="0" r="0" b="3175"/>
            <wp:docPr id="581184792" name="Picture 1" descr="A table of mat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184792" name="Picture 1" descr="A table of math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97993" cy="2829634"/>
                    </a:xfrm>
                    <a:prstGeom prst="rect">
                      <a:avLst/>
                    </a:prstGeom>
                    <a:noFill/>
                  </pic:spPr>
                </pic:pic>
              </a:graphicData>
            </a:graphic>
          </wp:inline>
        </w:drawing>
      </w:r>
    </w:p>
    <w:p w14:paraId="4CCE81C8" w14:textId="77777777" w:rsidR="004533AC" w:rsidRDefault="004533AC" w:rsidP="00FD3982">
      <w:pPr>
        <w:rPr>
          <w:rFonts w:ascii="Arial" w:hAnsi="Arial" w:cs="Arial"/>
          <w:b/>
          <w:bCs/>
          <w:color w:val="000000" w:themeColor="text1"/>
          <w:sz w:val="24"/>
          <w:szCs w:val="24"/>
          <w:u w:val="single"/>
        </w:rPr>
      </w:pPr>
    </w:p>
    <w:p w14:paraId="591D5715" w14:textId="77777777" w:rsidR="004533AC" w:rsidRDefault="004533AC" w:rsidP="00FD3982">
      <w:pPr>
        <w:rPr>
          <w:rFonts w:ascii="Arial" w:hAnsi="Arial" w:cs="Arial"/>
          <w:b/>
          <w:bCs/>
          <w:color w:val="000000" w:themeColor="text1"/>
          <w:sz w:val="24"/>
          <w:szCs w:val="24"/>
          <w:u w:val="single"/>
        </w:rPr>
      </w:pPr>
    </w:p>
    <w:p w14:paraId="1B06B019" w14:textId="2955BC16" w:rsidR="00FD3982" w:rsidRPr="00FD3982" w:rsidRDefault="00FD3982" w:rsidP="00FD3982">
      <w:pPr>
        <w:rPr>
          <w:rFonts w:ascii="Arial" w:hAnsi="Arial" w:cs="Arial"/>
          <w:b/>
          <w:bCs/>
          <w:color w:val="000000" w:themeColor="text1"/>
          <w:sz w:val="24"/>
          <w:szCs w:val="24"/>
          <w:u w:val="single"/>
        </w:rPr>
      </w:pPr>
      <w:r w:rsidRPr="00FD3982">
        <w:rPr>
          <w:rFonts w:ascii="Arial" w:hAnsi="Arial" w:cs="Arial"/>
          <w:b/>
          <w:bCs/>
          <w:color w:val="000000" w:themeColor="text1"/>
          <w:sz w:val="24"/>
          <w:szCs w:val="24"/>
          <w:u w:val="single"/>
        </w:rPr>
        <w:t>Justification for Selected Solution</w:t>
      </w:r>
    </w:p>
    <w:p w14:paraId="6E4EFEB4" w14:textId="77777777" w:rsidR="00FD3982" w:rsidRDefault="00FD3982" w:rsidP="00FD3982">
      <w:pPr>
        <w:rPr>
          <w:rFonts w:ascii="Arial" w:hAnsi="Arial" w:cs="Arial"/>
          <w:b/>
          <w:bCs/>
          <w:color w:val="000000" w:themeColor="text1"/>
          <w:sz w:val="24"/>
          <w:szCs w:val="24"/>
        </w:rPr>
      </w:pPr>
    </w:p>
    <w:p w14:paraId="4300A065" w14:textId="46B6CFCE" w:rsidR="00FD3982" w:rsidRPr="00FD3982" w:rsidRDefault="00FD3982" w:rsidP="00FD3982">
      <w:pPr>
        <w:rPr>
          <w:rFonts w:ascii="Arial" w:hAnsi="Arial" w:cs="Arial"/>
          <w:color w:val="000000" w:themeColor="text1"/>
          <w:sz w:val="24"/>
          <w:szCs w:val="24"/>
        </w:rPr>
      </w:pPr>
      <w:r w:rsidRPr="00FD3982">
        <w:rPr>
          <w:rFonts w:ascii="Arial" w:hAnsi="Arial" w:cs="Arial"/>
          <w:color w:val="000000" w:themeColor="text1"/>
          <w:sz w:val="24"/>
          <w:szCs w:val="24"/>
        </w:rPr>
        <w:t>Evaluation is crucial in business as it allows for informed decision-making by assessing the viability and potential impact of different options, reducing subjectivity and enhancing the likelihood of success (Grant, 2021). The Grid Analysis shows that the “Improved Marketing Strategy” received the highest total score (39), compared to “Enhanced Social Media Presence” (25) and “Using More Local Produce” (31). This result demonstrates that while enhancing social media or switching to more local flowers would help a little, a comprehensive, joined-up marketing strategy provides the most significant and fastest long-term impact (Kotler and Keller, 2022).</w:t>
      </w:r>
    </w:p>
    <w:p w14:paraId="5CF5C9F8" w14:textId="77777777" w:rsidR="005348C8" w:rsidRPr="005348C8" w:rsidRDefault="00B01A92" w:rsidP="005348C8">
      <w:pPr>
        <w:spacing w:line="360" w:lineRule="auto"/>
        <w:rPr>
          <w:rFonts w:ascii="Arial" w:eastAsia="Arial" w:hAnsi="Arial" w:cs="Arial"/>
          <w:color w:val="000000" w:themeColor="text1"/>
          <w:sz w:val="24"/>
          <w:szCs w:val="24"/>
        </w:rPr>
      </w:pPr>
      <w:r w:rsidRPr="00D00A83">
        <w:rPr>
          <w:rFonts w:ascii="Arial" w:eastAsia="Arial" w:hAnsi="Arial" w:cs="Arial"/>
          <w:color w:val="000000" w:themeColor="text1"/>
          <w:sz w:val="24"/>
          <w:szCs w:val="24"/>
        </w:rPr>
        <w:br/>
      </w:r>
      <w:r w:rsidRPr="00D00A83">
        <w:rPr>
          <w:rFonts w:ascii="Arial" w:eastAsia="Arial" w:hAnsi="Arial" w:cs="Arial"/>
          <w:b/>
          <w:bCs/>
          <w:color w:val="000000" w:themeColor="text1"/>
          <w:sz w:val="24"/>
          <w:szCs w:val="24"/>
        </w:rPr>
        <w:t>Interpretation of Results:</w:t>
      </w:r>
      <w:r w:rsidRPr="00D00A83">
        <w:rPr>
          <w:rFonts w:ascii="Arial" w:eastAsia="Arial" w:hAnsi="Arial" w:cs="Arial"/>
          <w:color w:val="000000" w:themeColor="text1"/>
          <w:sz w:val="24"/>
          <w:szCs w:val="24"/>
        </w:rPr>
        <w:br/>
      </w:r>
      <w:r w:rsidR="005348C8" w:rsidRPr="005348C8">
        <w:rPr>
          <w:rFonts w:ascii="Arial" w:eastAsia="Arial" w:hAnsi="Arial" w:cs="Arial"/>
          <w:color w:val="000000" w:themeColor="text1"/>
          <w:sz w:val="24"/>
          <w:szCs w:val="24"/>
        </w:rPr>
        <w:t>Interpretation of Results: Time (Weight 5): Improved marketing activities can be implemented quickly and begin showing results within a short timeframe, particularly through online campaigns and partnerships (Kotler and Keller, 2022). Cost (Weight 1): Marketing requires some investment in advertising and analytics tools but remains cost-effective compared to other options. Specialist Skills (Weight 3): Developing a marketing strategy requires moderate expertise; however, skills can be developed through short training or outsourced if necessary.</w:t>
      </w:r>
    </w:p>
    <w:p w14:paraId="5C521E5C" w14:textId="77777777" w:rsidR="005348C8" w:rsidRPr="005348C8" w:rsidRDefault="005348C8" w:rsidP="005348C8">
      <w:pPr>
        <w:spacing w:line="360" w:lineRule="auto"/>
        <w:rPr>
          <w:rFonts w:ascii="Arial" w:eastAsia="Arial" w:hAnsi="Arial" w:cs="Arial"/>
          <w:color w:val="000000" w:themeColor="text1"/>
          <w:sz w:val="24"/>
          <w:szCs w:val="24"/>
        </w:rPr>
      </w:pPr>
      <w:r w:rsidRPr="005348C8">
        <w:rPr>
          <w:rFonts w:ascii="Arial" w:eastAsia="Arial" w:hAnsi="Arial" w:cs="Arial"/>
          <w:color w:val="000000" w:themeColor="text1"/>
          <w:sz w:val="24"/>
          <w:szCs w:val="24"/>
        </w:rPr>
        <w:t>The improved marketing option offers the greatest potential to restore profitability and brand presence. It provides a balance between time efficiency, affordability, and required expertise. The approach directly addresses the core problem of limited customer engagement and insufficient digital visibility. Therefore, it is recommended that Green Haven Florists adopt this strategy as the primary solution, as it aligns with strategic analysis principles for small businesses in digital economies (Osterwalder and Pigneur, 2020).</w:t>
      </w:r>
    </w:p>
    <w:p w14:paraId="4276FC3F" w14:textId="5563A582" w:rsidR="00B01A92" w:rsidRPr="00D00A83" w:rsidRDefault="00B01A92" w:rsidP="00B01A92">
      <w:pPr>
        <w:spacing w:line="360" w:lineRule="auto"/>
        <w:rPr>
          <w:rFonts w:ascii="Arial" w:hAnsi="Arial" w:cs="Arial"/>
          <w:color w:val="000000" w:themeColor="text1"/>
          <w:sz w:val="24"/>
          <w:szCs w:val="24"/>
        </w:rPr>
      </w:pPr>
      <w:r w:rsidRPr="00D00A83">
        <w:rPr>
          <w:rFonts w:ascii="Arial" w:eastAsia="Arial" w:hAnsi="Arial" w:cs="Arial"/>
          <w:color w:val="000000" w:themeColor="text1"/>
          <w:sz w:val="24"/>
          <w:szCs w:val="24"/>
        </w:rPr>
        <w:br/>
      </w:r>
    </w:p>
    <w:p w14:paraId="60E4EDB6" w14:textId="77777777" w:rsidR="004533AC" w:rsidRDefault="004533AC" w:rsidP="00B01A92">
      <w:pPr>
        <w:spacing w:line="360" w:lineRule="auto"/>
        <w:rPr>
          <w:rFonts w:ascii="Arial" w:hAnsi="Arial" w:cs="Arial"/>
          <w:color w:val="000000" w:themeColor="text1"/>
          <w:sz w:val="24"/>
          <w:szCs w:val="24"/>
          <w:highlight w:val="yellow"/>
        </w:rPr>
      </w:pPr>
    </w:p>
    <w:p w14:paraId="584692F7" w14:textId="77777777" w:rsidR="004533AC" w:rsidRDefault="004533AC" w:rsidP="00B01A92">
      <w:pPr>
        <w:spacing w:line="360" w:lineRule="auto"/>
        <w:rPr>
          <w:rFonts w:ascii="Arial" w:hAnsi="Arial" w:cs="Arial"/>
          <w:color w:val="000000" w:themeColor="text1"/>
          <w:sz w:val="24"/>
          <w:szCs w:val="24"/>
          <w:highlight w:val="yellow"/>
        </w:rPr>
      </w:pPr>
    </w:p>
    <w:p w14:paraId="39CDC56E" w14:textId="77777777" w:rsidR="004533AC" w:rsidRDefault="004533AC" w:rsidP="004533AC">
      <w:pPr>
        <w:spacing w:line="360" w:lineRule="auto"/>
        <w:rPr>
          <w:rFonts w:ascii="Arial" w:hAnsi="Arial" w:cs="Arial"/>
          <w:b/>
          <w:bCs/>
          <w:color w:val="000000" w:themeColor="text1"/>
          <w:sz w:val="24"/>
          <w:szCs w:val="24"/>
          <w:u w:val="single"/>
        </w:rPr>
      </w:pPr>
    </w:p>
    <w:p w14:paraId="335F22F1" w14:textId="2088C3D7" w:rsidR="004533AC" w:rsidRPr="004533AC" w:rsidRDefault="004533AC" w:rsidP="004533AC">
      <w:pPr>
        <w:spacing w:line="360" w:lineRule="auto"/>
        <w:rPr>
          <w:rFonts w:ascii="Arial" w:hAnsi="Arial" w:cs="Arial"/>
          <w:b/>
          <w:bCs/>
          <w:color w:val="000000" w:themeColor="text1"/>
          <w:sz w:val="24"/>
          <w:szCs w:val="24"/>
          <w:u w:val="single"/>
        </w:rPr>
      </w:pPr>
      <w:r w:rsidRPr="004533AC">
        <w:rPr>
          <w:rFonts w:ascii="Arial" w:hAnsi="Arial" w:cs="Arial"/>
          <w:b/>
          <w:bCs/>
          <w:color w:val="000000" w:themeColor="text1"/>
          <w:sz w:val="24"/>
          <w:szCs w:val="24"/>
          <w:u w:val="single"/>
        </w:rPr>
        <w:lastRenderedPageBreak/>
        <w:t>Risk Analysis of the Selected Solution</w:t>
      </w:r>
    </w:p>
    <w:p w14:paraId="74D330BA" w14:textId="77777777" w:rsidR="004533AC" w:rsidRDefault="004533AC" w:rsidP="004533AC">
      <w:pPr>
        <w:spacing w:line="360" w:lineRule="auto"/>
        <w:rPr>
          <w:rFonts w:ascii="Arial" w:hAnsi="Arial" w:cs="Arial"/>
          <w:color w:val="000000" w:themeColor="text1"/>
          <w:sz w:val="24"/>
          <w:szCs w:val="24"/>
        </w:rPr>
      </w:pPr>
    </w:p>
    <w:p w14:paraId="79C502DC" w14:textId="37C3447D" w:rsidR="004533AC" w:rsidRDefault="004533AC" w:rsidP="004533AC">
      <w:pPr>
        <w:spacing w:line="360" w:lineRule="auto"/>
        <w:rPr>
          <w:rFonts w:ascii="Arial" w:hAnsi="Arial" w:cs="Arial"/>
          <w:color w:val="000000" w:themeColor="text1"/>
          <w:sz w:val="24"/>
          <w:szCs w:val="24"/>
        </w:rPr>
      </w:pPr>
      <w:r w:rsidRPr="004533AC">
        <w:rPr>
          <w:rFonts w:ascii="Arial" w:hAnsi="Arial" w:cs="Arial"/>
          <w:color w:val="000000" w:themeColor="text1"/>
          <w:sz w:val="24"/>
          <w:szCs w:val="24"/>
        </w:rPr>
        <w:t>Risk Analysis of the Selected Solution Risk analysis is essential for businesses to identify potential threats and develop mitigation strategies, ensuring the sustainability of chosen solutions (Grant, 2021). While the improved marketing strategy offers high potential, certain risks must be managed carefully (see Appendix 2 for full details): Financial Risk: Upfront investment in digital advertising and promotional campaigns could affect short-term cash flow.</w:t>
      </w:r>
    </w:p>
    <w:p w14:paraId="538FF9C8" w14:textId="77777777" w:rsidR="004533AC" w:rsidRDefault="004533AC" w:rsidP="004533AC">
      <w:pPr>
        <w:spacing w:line="360" w:lineRule="auto"/>
        <w:rPr>
          <w:rFonts w:ascii="Arial" w:hAnsi="Arial" w:cs="Arial"/>
          <w:color w:val="000000" w:themeColor="text1"/>
          <w:sz w:val="24"/>
          <w:szCs w:val="24"/>
        </w:rPr>
      </w:pPr>
      <w:r w:rsidRPr="004533AC">
        <w:rPr>
          <w:rFonts w:ascii="Arial" w:hAnsi="Arial" w:cs="Arial"/>
          <w:color w:val="000000" w:themeColor="text1"/>
          <w:sz w:val="24"/>
          <w:szCs w:val="24"/>
        </w:rPr>
        <w:t xml:space="preserve"> Operational Risk: Increased orders from successful campaigns may strain existing resources if not managed efficiently.</w:t>
      </w:r>
    </w:p>
    <w:p w14:paraId="045D51EE" w14:textId="77777777" w:rsidR="004533AC" w:rsidRDefault="004533AC" w:rsidP="004533AC">
      <w:pPr>
        <w:spacing w:line="360" w:lineRule="auto"/>
        <w:rPr>
          <w:rFonts w:ascii="Arial" w:hAnsi="Arial" w:cs="Arial"/>
          <w:color w:val="000000" w:themeColor="text1"/>
          <w:sz w:val="24"/>
          <w:szCs w:val="24"/>
        </w:rPr>
      </w:pPr>
      <w:r w:rsidRPr="004533AC">
        <w:rPr>
          <w:rFonts w:ascii="Arial" w:hAnsi="Arial" w:cs="Arial"/>
          <w:color w:val="000000" w:themeColor="text1"/>
          <w:sz w:val="24"/>
          <w:szCs w:val="24"/>
        </w:rPr>
        <w:t xml:space="preserve"> Reputational Risk: Inconsistent branding or poor communication across channels could harm credibility.</w:t>
      </w:r>
    </w:p>
    <w:p w14:paraId="44F81F29" w14:textId="556E526F" w:rsidR="004533AC" w:rsidRPr="004533AC" w:rsidRDefault="004533AC" w:rsidP="004533AC">
      <w:pPr>
        <w:spacing w:line="360" w:lineRule="auto"/>
        <w:rPr>
          <w:rFonts w:ascii="Arial" w:hAnsi="Arial" w:cs="Arial"/>
          <w:color w:val="000000" w:themeColor="text1"/>
          <w:sz w:val="24"/>
          <w:szCs w:val="24"/>
        </w:rPr>
      </w:pPr>
      <w:r w:rsidRPr="004533AC">
        <w:rPr>
          <w:rFonts w:ascii="Arial" w:hAnsi="Arial" w:cs="Arial"/>
          <w:color w:val="000000" w:themeColor="text1"/>
          <w:sz w:val="24"/>
          <w:szCs w:val="24"/>
        </w:rPr>
        <w:t xml:space="preserve"> Skill Risk: The team may lack expertise in data analytics or SEO, requiring external support. Mitigation strategies include phased implementation, external consultancy support, staff training, and performance monitoring. This analysis justifies that the solution is reliable when risks are proactively addressed.</w:t>
      </w:r>
    </w:p>
    <w:p w14:paraId="1F1D391F" w14:textId="77777777" w:rsidR="004533AC" w:rsidRDefault="004533AC" w:rsidP="00B01A92">
      <w:pPr>
        <w:spacing w:line="360" w:lineRule="auto"/>
        <w:rPr>
          <w:rFonts w:ascii="Arial" w:hAnsi="Arial" w:cs="Arial"/>
          <w:color w:val="000000" w:themeColor="text1"/>
          <w:sz w:val="24"/>
          <w:szCs w:val="24"/>
        </w:rPr>
      </w:pPr>
    </w:p>
    <w:p w14:paraId="0F1094DB" w14:textId="77777777" w:rsidR="004533AC" w:rsidRDefault="004533AC" w:rsidP="00B01A92">
      <w:pPr>
        <w:spacing w:line="360" w:lineRule="auto"/>
        <w:rPr>
          <w:rFonts w:ascii="Arial" w:hAnsi="Arial" w:cs="Arial"/>
          <w:color w:val="000000" w:themeColor="text1"/>
          <w:sz w:val="24"/>
          <w:szCs w:val="24"/>
        </w:rPr>
      </w:pPr>
    </w:p>
    <w:p w14:paraId="3BB737C2" w14:textId="77777777" w:rsidR="004533AC" w:rsidRDefault="004533AC" w:rsidP="00B01A92">
      <w:pPr>
        <w:spacing w:line="360" w:lineRule="auto"/>
        <w:rPr>
          <w:rFonts w:ascii="Arial" w:hAnsi="Arial" w:cs="Arial"/>
          <w:color w:val="000000" w:themeColor="text1"/>
          <w:sz w:val="24"/>
          <w:szCs w:val="24"/>
        </w:rPr>
      </w:pPr>
    </w:p>
    <w:p w14:paraId="613E46B1" w14:textId="77777777" w:rsidR="004533AC" w:rsidRPr="00D00A83" w:rsidRDefault="004533AC" w:rsidP="00B01A92">
      <w:pPr>
        <w:spacing w:line="360" w:lineRule="auto"/>
        <w:rPr>
          <w:rFonts w:ascii="Arial" w:hAnsi="Arial" w:cs="Arial"/>
          <w:color w:val="000000" w:themeColor="text1"/>
          <w:sz w:val="24"/>
          <w:szCs w:val="24"/>
        </w:rPr>
      </w:pPr>
    </w:p>
    <w:p w14:paraId="30BC8697" w14:textId="77777777" w:rsidR="004533AC" w:rsidRDefault="004533AC" w:rsidP="00B01A92">
      <w:pPr>
        <w:spacing w:line="360" w:lineRule="auto"/>
        <w:rPr>
          <w:rFonts w:ascii="Arial" w:hAnsi="Arial" w:cs="Arial"/>
          <w:color w:val="000000" w:themeColor="text1"/>
          <w:sz w:val="24"/>
          <w:szCs w:val="24"/>
          <w:highlight w:val="yellow"/>
        </w:rPr>
      </w:pPr>
    </w:p>
    <w:p w14:paraId="27568F22" w14:textId="77777777" w:rsidR="004533AC" w:rsidRDefault="004533AC" w:rsidP="00B01A92">
      <w:pPr>
        <w:spacing w:line="360" w:lineRule="auto"/>
        <w:rPr>
          <w:rFonts w:ascii="Arial" w:hAnsi="Arial" w:cs="Arial"/>
          <w:color w:val="000000" w:themeColor="text1"/>
          <w:sz w:val="24"/>
          <w:szCs w:val="24"/>
          <w:highlight w:val="yellow"/>
        </w:rPr>
      </w:pPr>
    </w:p>
    <w:p w14:paraId="11FDC94B" w14:textId="77777777" w:rsidR="004533AC" w:rsidRDefault="004533AC" w:rsidP="00B01A92">
      <w:pPr>
        <w:spacing w:line="360" w:lineRule="auto"/>
        <w:rPr>
          <w:rFonts w:ascii="Arial" w:hAnsi="Arial" w:cs="Arial"/>
          <w:color w:val="000000" w:themeColor="text1"/>
          <w:sz w:val="24"/>
          <w:szCs w:val="24"/>
          <w:highlight w:val="yellow"/>
        </w:rPr>
      </w:pPr>
    </w:p>
    <w:p w14:paraId="746A9427" w14:textId="77777777" w:rsidR="004533AC" w:rsidRDefault="004533AC" w:rsidP="00B01A92">
      <w:pPr>
        <w:spacing w:line="360" w:lineRule="auto"/>
        <w:rPr>
          <w:rFonts w:ascii="Arial" w:hAnsi="Arial" w:cs="Arial"/>
          <w:color w:val="000000" w:themeColor="text1"/>
          <w:sz w:val="24"/>
          <w:szCs w:val="24"/>
          <w:highlight w:val="yellow"/>
        </w:rPr>
      </w:pPr>
    </w:p>
    <w:p w14:paraId="3F2C8350" w14:textId="77777777" w:rsidR="004533AC" w:rsidRDefault="004533AC" w:rsidP="00B01A92">
      <w:pPr>
        <w:spacing w:line="360" w:lineRule="auto"/>
        <w:rPr>
          <w:rFonts w:ascii="Arial" w:hAnsi="Arial" w:cs="Arial"/>
          <w:color w:val="000000" w:themeColor="text1"/>
          <w:sz w:val="24"/>
          <w:szCs w:val="24"/>
          <w:highlight w:val="yellow"/>
        </w:rPr>
      </w:pPr>
    </w:p>
    <w:p w14:paraId="54D9FD27" w14:textId="77777777" w:rsidR="004533AC" w:rsidRDefault="004533AC" w:rsidP="00B01A92">
      <w:pPr>
        <w:spacing w:line="360" w:lineRule="auto"/>
        <w:rPr>
          <w:rFonts w:ascii="Arial" w:hAnsi="Arial" w:cs="Arial"/>
          <w:color w:val="000000" w:themeColor="text1"/>
          <w:sz w:val="24"/>
          <w:szCs w:val="24"/>
          <w:highlight w:val="yellow"/>
        </w:rPr>
      </w:pPr>
    </w:p>
    <w:p w14:paraId="0D3BDFC9" w14:textId="77777777" w:rsidR="00B31F40" w:rsidRDefault="00B31F40" w:rsidP="00B31F40">
      <w:pPr>
        <w:spacing w:line="278" w:lineRule="auto"/>
        <w:jc w:val="right"/>
        <w:rPr>
          <w:rFonts w:ascii="Arial" w:eastAsia="Aptos" w:hAnsi="Arial" w:cs="Arial"/>
          <w:b/>
          <w:bCs/>
          <w:i/>
          <w:iCs/>
          <w:sz w:val="32"/>
          <w:szCs w:val="32"/>
          <w:u w:val="single"/>
        </w:rPr>
      </w:pPr>
    </w:p>
    <w:p w14:paraId="608C2E47" w14:textId="08B93E42" w:rsidR="00B31F40" w:rsidRPr="00AF575E" w:rsidRDefault="00B31F40" w:rsidP="00B31F40">
      <w:pPr>
        <w:spacing w:line="278" w:lineRule="auto"/>
        <w:jc w:val="right"/>
        <w:rPr>
          <w:rFonts w:ascii="Arial" w:eastAsia="Aptos" w:hAnsi="Arial" w:cs="Arial"/>
          <w:b/>
          <w:bCs/>
          <w:i/>
          <w:iCs/>
          <w:sz w:val="32"/>
          <w:szCs w:val="32"/>
          <w:u w:val="single"/>
        </w:rPr>
      </w:pPr>
      <w:r w:rsidRPr="00AF575E">
        <w:rPr>
          <w:rFonts w:ascii="Arial" w:eastAsia="Aptos" w:hAnsi="Arial" w:cs="Arial"/>
          <w:b/>
          <w:bCs/>
          <w:i/>
          <w:iCs/>
          <w:sz w:val="32"/>
          <w:szCs w:val="32"/>
          <w:u w:val="single"/>
        </w:rPr>
        <w:lastRenderedPageBreak/>
        <w:t xml:space="preserve">Appendix </w:t>
      </w:r>
      <w:r w:rsidR="001545EB">
        <w:rPr>
          <w:rFonts w:ascii="Arial" w:eastAsia="Aptos" w:hAnsi="Arial" w:cs="Arial"/>
          <w:b/>
          <w:bCs/>
          <w:i/>
          <w:iCs/>
          <w:sz w:val="32"/>
          <w:szCs w:val="32"/>
          <w:u w:val="single"/>
        </w:rPr>
        <w:t>2</w:t>
      </w:r>
    </w:p>
    <w:p w14:paraId="099908E0" w14:textId="77777777" w:rsidR="004533AC" w:rsidRDefault="004533AC" w:rsidP="00B01A92">
      <w:pPr>
        <w:spacing w:line="360" w:lineRule="auto"/>
        <w:rPr>
          <w:rFonts w:ascii="Arial" w:hAnsi="Arial" w:cs="Arial"/>
          <w:color w:val="000000" w:themeColor="text1"/>
          <w:sz w:val="24"/>
          <w:szCs w:val="24"/>
          <w:highlight w:val="yellow"/>
        </w:rPr>
      </w:pPr>
    </w:p>
    <w:tbl>
      <w:tblPr>
        <w:tblpPr w:leftFromText="180" w:rightFromText="180" w:vertAnchor="page" w:horzAnchor="margin" w:tblpXSpec="center" w:tblpY="4681"/>
        <w:tblW w:w="10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
        <w:gridCol w:w="1987"/>
        <w:gridCol w:w="1583"/>
        <w:gridCol w:w="1295"/>
        <w:gridCol w:w="1583"/>
        <w:gridCol w:w="1756"/>
        <w:gridCol w:w="2159"/>
      </w:tblGrid>
      <w:tr w:rsidR="004533AC" w:rsidRPr="004533AC" w14:paraId="3AA22527" w14:textId="77777777" w:rsidTr="00D10388">
        <w:trPr>
          <w:trHeight w:val="408"/>
        </w:trPr>
        <w:tc>
          <w:tcPr>
            <w:tcW w:w="430" w:type="dxa"/>
          </w:tcPr>
          <w:p w14:paraId="093761B1" w14:textId="77777777" w:rsidR="004533AC" w:rsidRPr="004533AC" w:rsidRDefault="004533AC" w:rsidP="00D10388">
            <w:pPr>
              <w:spacing w:line="278" w:lineRule="auto"/>
              <w:jc w:val="center"/>
              <w:rPr>
                <w:rFonts w:ascii="Arial" w:eastAsia="Aptos" w:hAnsi="Arial" w:cs="Arial"/>
                <w:b/>
                <w:sz w:val="32"/>
                <w:szCs w:val="32"/>
              </w:rPr>
            </w:pPr>
          </w:p>
        </w:tc>
        <w:tc>
          <w:tcPr>
            <w:tcW w:w="1987" w:type="dxa"/>
          </w:tcPr>
          <w:p w14:paraId="2CAB77AD" w14:textId="77777777" w:rsidR="004533AC" w:rsidRPr="004533AC" w:rsidRDefault="004533AC" w:rsidP="00D10388">
            <w:pPr>
              <w:spacing w:line="278" w:lineRule="auto"/>
              <w:jc w:val="center"/>
              <w:rPr>
                <w:rFonts w:ascii="Arial" w:eastAsia="Aptos" w:hAnsi="Arial" w:cs="Arial"/>
                <w:b/>
                <w:sz w:val="24"/>
                <w:szCs w:val="24"/>
              </w:rPr>
            </w:pPr>
            <w:r w:rsidRPr="004533AC">
              <w:rPr>
                <w:rFonts w:ascii="Arial" w:eastAsia="Aptos" w:hAnsi="Arial" w:cs="Arial"/>
                <w:b/>
                <w:sz w:val="24"/>
                <w:szCs w:val="24"/>
              </w:rPr>
              <w:t>What could cause a risk?</w:t>
            </w:r>
          </w:p>
        </w:tc>
        <w:tc>
          <w:tcPr>
            <w:tcW w:w="1583" w:type="dxa"/>
          </w:tcPr>
          <w:p w14:paraId="491B006A" w14:textId="77777777" w:rsidR="004533AC" w:rsidRPr="004533AC" w:rsidRDefault="004533AC" w:rsidP="00D10388">
            <w:pPr>
              <w:spacing w:line="278" w:lineRule="auto"/>
              <w:rPr>
                <w:rFonts w:ascii="Arial" w:eastAsia="Aptos" w:hAnsi="Arial" w:cs="Arial"/>
                <w:b/>
                <w:sz w:val="24"/>
                <w:szCs w:val="24"/>
              </w:rPr>
            </w:pPr>
            <w:r w:rsidRPr="004533AC">
              <w:rPr>
                <w:rFonts w:ascii="Arial" w:eastAsia="Aptos" w:hAnsi="Arial" w:cs="Arial"/>
                <w:b/>
                <w:sz w:val="24"/>
                <w:szCs w:val="24"/>
              </w:rPr>
              <w:t xml:space="preserve">What is the likelihood of the risk occurring? </w:t>
            </w:r>
          </w:p>
          <w:p w14:paraId="2BEBB0CF" w14:textId="77777777" w:rsidR="004533AC" w:rsidRPr="004533AC" w:rsidRDefault="004533AC" w:rsidP="00D10388">
            <w:pPr>
              <w:spacing w:line="278" w:lineRule="auto"/>
              <w:rPr>
                <w:rFonts w:ascii="Arial" w:eastAsia="Aptos" w:hAnsi="Arial" w:cs="Arial"/>
                <w:b/>
                <w:sz w:val="24"/>
                <w:szCs w:val="24"/>
              </w:rPr>
            </w:pPr>
            <w:r w:rsidRPr="004533AC">
              <w:rPr>
                <w:rFonts w:ascii="Arial" w:eastAsia="Aptos" w:hAnsi="Arial" w:cs="Arial"/>
                <w:b/>
                <w:sz w:val="24"/>
                <w:szCs w:val="24"/>
              </w:rPr>
              <w:t>(1 – 5)</w:t>
            </w:r>
          </w:p>
        </w:tc>
        <w:tc>
          <w:tcPr>
            <w:tcW w:w="1295" w:type="dxa"/>
          </w:tcPr>
          <w:p w14:paraId="0BEAC7EC" w14:textId="77777777" w:rsidR="004533AC" w:rsidRPr="004533AC" w:rsidRDefault="004533AC" w:rsidP="00D10388">
            <w:pPr>
              <w:spacing w:line="278" w:lineRule="auto"/>
              <w:rPr>
                <w:rFonts w:ascii="Arial" w:eastAsia="Aptos" w:hAnsi="Arial" w:cs="Arial"/>
                <w:b/>
                <w:sz w:val="24"/>
                <w:szCs w:val="24"/>
              </w:rPr>
            </w:pPr>
            <w:r w:rsidRPr="004533AC">
              <w:rPr>
                <w:rFonts w:ascii="Arial" w:eastAsia="Aptos" w:hAnsi="Arial" w:cs="Arial"/>
                <w:b/>
                <w:sz w:val="24"/>
                <w:szCs w:val="24"/>
              </w:rPr>
              <w:t xml:space="preserve">What is the impact of this risk? </w:t>
            </w:r>
          </w:p>
          <w:p w14:paraId="49047097" w14:textId="77777777" w:rsidR="004533AC" w:rsidRPr="004533AC" w:rsidRDefault="004533AC" w:rsidP="00D10388">
            <w:pPr>
              <w:spacing w:line="278" w:lineRule="auto"/>
              <w:rPr>
                <w:rFonts w:ascii="Arial" w:eastAsia="Aptos" w:hAnsi="Arial" w:cs="Arial"/>
                <w:b/>
                <w:sz w:val="24"/>
                <w:szCs w:val="24"/>
              </w:rPr>
            </w:pPr>
            <w:r w:rsidRPr="004533AC">
              <w:rPr>
                <w:rFonts w:ascii="Arial" w:eastAsia="Aptos" w:hAnsi="Arial" w:cs="Arial"/>
                <w:b/>
                <w:sz w:val="24"/>
                <w:szCs w:val="24"/>
              </w:rPr>
              <w:t>(1 – 5)</w:t>
            </w:r>
          </w:p>
        </w:tc>
        <w:tc>
          <w:tcPr>
            <w:tcW w:w="1583" w:type="dxa"/>
          </w:tcPr>
          <w:p w14:paraId="4A60321D" w14:textId="77777777" w:rsidR="004533AC" w:rsidRPr="004533AC" w:rsidRDefault="004533AC" w:rsidP="00D10388">
            <w:pPr>
              <w:spacing w:line="278" w:lineRule="auto"/>
              <w:rPr>
                <w:rFonts w:ascii="Arial" w:eastAsia="Aptos" w:hAnsi="Arial" w:cs="Arial"/>
                <w:b/>
                <w:sz w:val="24"/>
                <w:szCs w:val="24"/>
              </w:rPr>
            </w:pPr>
            <w:r w:rsidRPr="004533AC">
              <w:rPr>
                <w:rFonts w:ascii="Arial" w:eastAsia="Aptos" w:hAnsi="Arial" w:cs="Arial"/>
                <w:b/>
                <w:sz w:val="24"/>
                <w:szCs w:val="24"/>
              </w:rPr>
              <w:t>Risk Factor = Likelihood X Impact</w:t>
            </w:r>
          </w:p>
        </w:tc>
        <w:tc>
          <w:tcPr>
            <w:tcW w:w="1756" w:type="dxa"/>
          </w:tcPr>
          <w:p w14:paraId="676F5388" w14:textId="77777777" w:rsidR="004533AC" w:rsidRPr="004533AC" w:rsidRDefault="004533AC" w:rsidP="00D10388">
            <w:pPr>
              <w:spacing w:line="278" w:lineRule="auto"/>
              <w:rPr>
                <w:rFonts w:ascii="Arial" w:eastAsia="Aptos" w:hAnsi="Arial" w:cs="Arial"/>
                <w:b/>
                <w:sz w:val="24"/>
                <w:szCs w:val="24"/>
              </w:rPr>
            </w:pPr>
            <w:r w:rsidRPr="004533AC">
              <w:rPr>
                <w:rFonts w:ascii="Arial" w:eastAsia="Aptos" w:hAnsi="Arial" w:cs="Arial"/>
                <w:b/>
                <w:sz w:val="24"/>
                <w:szCs w:val="24"/>
              </w:rPr>
              <w:t>What can you do to reduce this risk from happening?</w:t>
            </w:r>
          </w:p>
        </w:tc>
        <w:tc>
          <w:tcPr>
            <w:tcW w:w="2159" w:type="dxa"/>
          </w:tcPr>
          <w:p w14:paraId="34E46FCF" w14:textId="77777777" w:rsidR="004533AC" w:rsidRPr="004533AC" w:rsidRDefault="004533AC" w:rsidP="00D10388">
            <w:pPr>
              <w:spacing w:line="278" w:lineRule="auto"/>
              <w:rPr>
                <w:rFonts w:ascii="Arial" w:eastAsia="Aptos" w:hAnsi="Arial" w:cs="Arial"/>
                <w:b/>
                <w:sz w:val="24"/>
                <w:szCs w:val="24"/>
              </w:rPr>
            </w:pPr>
            <w:r w:rsidRPr="004533AC">
              <w:rPr>
                <w:rFonts w:ascii="Arial" w:eastAsia="Aptos" w:hAnsi="Arial" w:cs="Arial"/>
                <w:b/>
                <w:sz w:val="24"/>
                <w:szCs w:val="24"/>
              </w:rPr>
              <w:t>If it happens – what can you do to minimise the impact?</w:t>
            </w:r>
          </w:p>
        </w:tc>
      </w:tr>
      <w:tr w:rsidR="004533AC" w:rsidRPr="004533AC" w14:paraId="7FC7E486" w14:textId="77777777" w:rsidTr="00D10388">
        <w:trPr>
          <w:trHeight w:val="2262"/>
        </w:trPr>
        <w:tc>
          <w:tcPr>
            <w:tcW w:w="430" w:type="dxa"/>
          </w:tcPr>
          <w:p w14:paraId="7978118C" w14:textId="77777777" w:rsidR="004533AC" w:rsidRPr="004533AC" w:rsidRDefault="004533AC" w:rsidP="00D10388">
            <w:pPr>
              <w:spacing w:line="278" w:lineRule="auto"/>
              <w:jc w:val="center"/>
              <w:rPr>
                <w:rFonts w:ascii="Arial" w:eastAsia="Aptos" w:hAnsi="Arial" w:cs="Arial"/>
                <w:b/>
                <w:sz w:val="28"/>
                <w:szCs w:val="28"/>
              </w:rPr>
            </w:pPr>
            <w:r w:rsidRPr="004533AC">
              <w:rPr>
                <w:rFonts w:ascii="Arial" w:eastAsia="Aptos" w:hAnsi="Arial" w:cs="Arial"/>
                <w:b/>
                <w:sz w:val="28"/>
                <w:szCs w:val="28"/>
              </w:rPr>
              <w:t>1</w:t>
            </w:r>
          </w:p>
        </w:tc>
        <w:tc>
          <w:tcPr>
            <w:tcW w:w="1987" w:type="dxa"/>
          </w:tcPr>
          <w:p w14:paraId="0E461389" w14:textId="77777777" w:rsidR="004533AC" w:rsidRPr="004533AC" w:rsidRDefault="004533AC" w:rsidP="00D10388">
            <w:pPr>
              <w:spacing w:line="278" w:lineRule="auto"/>
              <w:rPr>
                <w:rFonts w:ascii="Arial" w:eastAsia="Aptos" w:hAnsi="Arial" w:cs="Arial"/>
                <w:sz w:val="24"/>
                <w:szCs w:val="24"/>
              </w:rPr>
            </w:pPr>
            <w:r w:rsidRPr="004533AC">
              <w:rPr>
                <w:rFonts w:ascii="Arial" w:eastAsia="Aptos" w:hAnsi="Arial" w:cs="Arial"/>
                <w:sz w:val="24"/>
                <w:szCs w:val="24"/>
              </w:rPr>
              <w:t>Spending too much on paid ads / wrong targeting</w:t>
            </w:r>
          </w:p>
        </w:tc>
        <w:tc>
          <w:tcPr>
            <w:tcW w:w="1583" w:type="dxa"/>
          </w:tcPr>
          <w:p w14:paraId="316822FF" w14:textId="77777777" w:rsidR="004533AC" w:rsidRPr="004533AC" w:rsidRDefault="004533AC" w:rsidP="00D10388">
            <w:pPr>
              <w:spacing w:line="278" w:lineRule="auto"/>
              <w:rPr>
                <w:rFonts w:ascii="Arial" w:eastAsia="Aptos" w:hAnsi="Arial" w:cs="Arial"/>
                <w:sz w:val="24"/>
                <w:szCs w:val="24"/>
              </w:rPr>
            </w:pPr>
            <w:r w:rsidRPr="004533AC">
              <w:rPr>
                <w:rFonts w:ascii="Arial" w:eastAsia="Aptos" w:hAnsi="Arial" w:cs="Arial"/>
                <w:sz w:val="24"/>
                <w:szCs w:val="24"/>
              </w:rPr>
              <w:t>3 (Medium)</w:t>
            </w:r>
          </w:p>
          <w:p w14:paraId="03135B45" w14:textId="77777777" w:rsidR="004533AC" w:rsidRPr="004533AC" w:rsidRDefault="004533AC" w:rsidP="00D10388">
            <w:pPr>
              <w:spacing w:line="278" w:lineRule="auto"/>
              <w:rPr>
                <w:rFonts w:ascii="Arial" w:eastAsia="Aptos" w:hAnsi="Arial" w:cs="Arial"/>
                <w:sz w:val="24"/>
                <w:szCs w:val="24"/>
              </w:rPr>
            </w:pPr>
          </w:p>
        </w:tc>
        <w:tc>
          <w:tcPr>
            <w:tcW w:w="1295" w:type="dxa"/>
          </w:tcPr>
          <w:p w14:paraId="18A1163F" w14:textId="77777777" w:rsidR="004533AC" w:rsidRPr="004533AC" w:rsidRDefault="004533AC" w:rsidP="00D10388">
            <w:pPr>
              <w:spacing w:line="278" w:lineRule="auto"/>
              <w:jc w:val="center"/>
              <w:rPr>
                <w:rFonts w:ascii="Arial" w:eastAsia="Aptos" w:hAnsi="Arial" w:cs="Arial"/>
                <w:sz w:val="24"/>
                <w:szCs w:val="24"/>
              </w:rPr>
            </w:pPr>
            <w:r w:rsidRPr="004533AC">
              <w:rPr>
                <w:rFonts w:ascii="Arial" w:eastAsia="Aptos" w:hAnsi="Arial" w:cs="Arial"/>
                <w:sz w:val="24"/>
                <w:szCs w:val="24"/>
              </w:rPr>
              <w:t>4 (High)</w:t>
            </w:r>
          </w:p>
          <w:p w14:paraId="76DF40DC" w14:textId="77777777" w:rsidR="004533AC" w:rsidRPr="004533AC" w:rsidRDefault="004533AC" w:rsidP="00D10388">
            <w:pPr>
              <w:spacing w:line="278" w:lineRule="auto"/>
              <w:jc w:val="center"/>
              <w:rPr>
                <w:rFonts w:ascii="Arial" w:eastAsia="Aptos" w:hAnsi="Arial" w:cs="Arial"/>
                <w:sz w:val="24"/>
                <w:szCs w:val="24"/>
              </w:rPr>
            </w:pPr>
          </w:p>
        </w:tc>
        <w:tc>
          <w:tcPr>
            <w:tcW w:w="1583" w:type="dxa"/>
          </w:tcPr>
          <w:p w14:paraId="6DC81DD2" w14:textId="77777777" w:rsidR="004533AC" w:rsidRPr="004533AC" w:rsidRDefault="004533AC" w:rsidP="00D10388">
            <w:pPr>
              <w:spacing w:line="278" w:lineRule="auto"/>
              <w:jc w:val="center"/>
              <w:rPr>
                <w:rFonts w:ascii="Arial" w:eastAsia="Aptos" w:hAnsi="Arial" w:cs="Arial"/>
                <w:sz w:val="24"/>
                <w:szCs w:val="24"/>
              </w:rPr>
            </w:pPr>
            <w:r w:rsidRPr="004533AC">
              <w:rPr>
                <w:rFonts w:ascii="Arial" w:eastAsia="Aptos" w:hAnsi="Arial" w:cs="Arial"/>
                <w:sz w:val="24"/>
                <w:szCs w:val="24"/>
              </w:rPr>
              <w:t>12</w:t>
            </w:r>
          </w:p>
          <w:p w14:paraId="312D02B1" w14:textId="77777777" w:rsidR="004533AC" w:rsidRPr="004533AC" w:rsidRDefault="004533AC" w:rsidP="00D10388">
            <w:pPr>
              <w:spacing w:line="278" w:lineRule="auto"/>
              <w:jc w:val="center"/>
              <w:rPr>
                <w:rFonts w:ascii="Arial" w:eastAsia="Aptos" w:hAnsi="Arial" w:cs="Arial"/>
                <w:sz w:val="24"/>
                <w:szCs w:val="24"/>
              </w:rPr>
            </w:pPr>
          </w:p>
        </w:tc>
        <w:tc>
          <w:tcPr>
            <w:tcW w:w="1756" w:type="dxa"/>
          </w:tcPr>
          <w:p w14:paraId="26CD0E74" w14:textId="77777777" w:rsidR="004533AC" w:rsidRPr="004533AC" w:rsidRDefault="004533AC" w:rsidP="00D10388">
            <w:pPr>
              <w:spacing w:line="278" w:lineRule="auto"/>
              <w:rPr>
                <w:rFonts w:ascii="Arial" w:eastAsia="Aptos" w:hAnsi="Arial" w:cs="Arial"/>
                <w:sz w:val="24"/>
                <w:szCs w:val="24"/>
              </w:rPr>
            </w:pPr>
            <w:r w:rsidRPr="004533AC">
              <w:rPr>
                <w:rFonts w:ascii="Arial" w:eastAsia="Aptos" w:hAnsi="Arial" w:cs="Arial"/>
                <w:sz w:val="24"/>
                <w:szCs w:val="24"/>
              </w:rPr>
              <w:t>Set strict monthly ad budget (£200 max) and test small campaigns first</w:t>
            </w:r>
          </w:p>
          <w:p w14:paraId="23B03CED" w14:textId="77777777" w:rsidR="004533AC" w:rsidRPr="004533AC" w:rsidRDefault="004533AC" w:rsidP="00D10388">
            <w:pPr>
              <w:spacing w:line="278" w:lineRule="auto"/>
              <w:rPr>
                <w:rFonts w:ascii="Arial" w:eastAsia="Aptos" w:hAnsi="Arial" w:cs="Arial"/>
                <w:sz w:val="24"/>
                <w:szCs w:val="24"/>
              </w:rPr>
            </w:pPr>
          </w:p>
        </w:tc>
        <w:tc>
          <w:tcPr>
            <w:tcW w:w="2159" w:type="dxa"/>
          </w:tcPr>
          <w:p w14:paraId="3B1E2032" w14:textId="77777777" w:rsidR="004533AC" w:rsidRPr="004533AC" w:rsidRDefault="004533AC" w:rsidP="00D10388">
            <w:pPr>
              <w:spacing w:line="278" w:lineRule="auto"/>
              <w:rPr>
                <w:rFonts w:ascii="Arial" w:eastAsia="Aptos" w:hAnsi="Arial" w:cs="Arial"/>
                <w:sz w:val="24"/>
                <w:szCs w:val="24"/>
              </w:rPr>
            </w:pPr>
            <w:r w:rsidRPr="004533AC">
              <w:rPr>
                <w:rFonts w:ascii="Arial" w:eastAsia="Aptos" w:hAnsi="Arial" w:cs="Arial"/>
                <w:sz w:val="24"/>
                <w:szCs w:val="24"/>
              </w:rPr>
              <w:t>Pause under-performing ads immediately and re-allocate budget</w:t>
            </w:r>
          </w:p>
          <w:p w14:paraId="0DC5FEAD" w14:textId="77777777" w:rsidR="004533AC" w:rsidRPr="004533AC" w:rsidRDefault="004533AC" w:rsidP="00D10388">
            <w:pPr>
              <w:spacing w:line="278" w:lineRule="auto"/>
              <w:rPr>
                <w:rFonts w:ascii="Arial" w:eastAsia="Aptos" w:hAnsi="Arial" w:cs="Arial"/>
                <w:sz w:val="24"/>
                <w:szCs w:val="24"/>
              </w:rPr>
            </w:pPr>
          </w:p>
        </w:tc>
      </w:tr>
      <w:tr w:rsidR="004533AC" w:rsidRPr="004533AC" w14:paraId="00FCACBC" w14:textId="77777777" w:rsidTr="00D10388">
        <w:trPr>
          <w:trHeight w:val="2506"/>
        </w:trPr>
        <w:tc>
          <w:tcPr>
            <w:tcW w:w="430" w:type="dxa"/>
          </w:tcPr>
          <w:p w14:paraId="3296D2EE" w14:textId="77777777" w:rsidR="004533AC" w:rsidRPr="004533AC" w:rsidRDefault="004533AC" w:rsidP="00D10388">
            <w:pPr>
              <w:spacing w:line="278" w:lineRule="auto"/>
              <w:jc w:val="center"/>
              <w:rPr>
                <w:rFonts w:ascii="Arial" w:eastAsia="Aptos" w:hAnsi="Arial" w:cs="Arial"/>
                <w:b/>
                <w:sz w:val="28"/>
                <w:szCs w:val="28"/>
              </w:rPr>
            </w:pPr>
            <w:r w:rsidRPr="004533AC">
              <w:rPr>
                <w:rFonts w:ascii="Arial" w:eastAsia="Aptos" w:hAnsi="Arial" w:cs="Arial"/>
                <w:b/>
                <w:sz w:val="28"/>
                <w:szCs w:val="28"/>
              </w:rPr>
              <w:t>2</w:t>
            </w:r>
          </w:p>
        </w:tc>
        <w:tc>
          <w:tcPr>
            <w:tcW w:w="1987" w:type="dxa"/>
          </w:tcPr>
          <w:p w14:paraId="5F26BDD0" w14:textId="77777777" w:rsidR="004533AC" w:rsidRPr="004533AC" w:rsidRDefault="004533AC" w:rsidP="00D10388">
            <w:pPr>
              <w:spacing w:line="278" w:lineRule="auto"/>
              <w:rPr>
                <w:rFonts w:ascii="Arial" w:eastAsia="Aptos" w:hAnsi="Arial" w:cs="Arial"/>
                <w:sz w:val="24"/>
                <w:szCs w:val="24"/>
              </w:rPr>
            </w:pPr>
            <w:r w:rsidRPr="004533AC">
              <w:rPr>
                <w:rFonts w:ascii="Arial" w:eastAsia="Aptos" w:hAnsi="Arial" w:cs="Arial"/>
                <w:sz w:val="24"/>
                <w:szCs w:val="24"/>
              </w:rPr>
              <w:t>Sudden jump in orders that the shop can’t fulfil (staff / stock shortage)</w:t>
            </w:r>
          </w:p>
          <w:p w14:paraId="6C4CCE18" w14:textId="77777777" w:rsidR="004533AC" w:rsidRPr="004533AC" w:rsidRDefault="004533AC" w:rsidP="00D10388">
            <w:pPr>
              <w:spacing w:line="278" w:lineRule="auto"/>
              <w:rPr>
                <w:rFonts w:ascii="Arial" w:eastAsia="Aptos" w:hAnsi="Arial" w:cs="Arial"/>
                <w:sz w:val="24"/>
                <w:szCs w:val="24"/>
              </w:rPr>
            </w:pPr>
          </w:p>
        </w:tc>
        <w:tc>
          <w:tcPr>
            <w:tcW w:w="1583" w:type="dxa"/>
          </w:tcPr>
          <w:p w14:paraId="598B6062" w14:textId="77777777" w:rsidR="004533AC" w:rsidRPr="004533AC" w:rsidRDefault="004533AC" w:rsidP="00D10388">
            <w:pPr>
              <w:spacing w:line="278" w:lineRule="auto"/>
              <w:jc w:val="center"/>
              <w:rPr>
                <w:rFonts w:ascii="Arial" w:eastAsia="Aptos" w:hAnsi="Arial" w:cs="Arial"/>
                <w:sz w:val="24"/>
                <w:szCs w:val="24"/>
              </w:rPr>
            </w:pPr>
            <w:r w:rsidRPr="004533AC">
              <w:rPr>
                <w:rFonts w:ascii="Arial" w:eastAsia="Aptos" w:hAnsi="Arial" w:cs="Arial"/>
                <w:sz w:val="24"/>
                <w:szCs w:val="24"/>
              </w:rPr>
              <w:t>4 (High)</w:t>
            </w:r>
          </w:p>
          <w:p w14:paraId="52FD7E92" w14:textId="77777777" w:rsidR="004533AC" w:rsidRPr="004533AC" w:rsidRDefault="004533AC" w:rsidP="00D10388">
            <w:pPr>
              <w:spacing w:line="278" w:lineRule="auto"/>
              <w:jc w:val="center"/>
              <w:rPr>
                <w:rFonts w:ascii="Arial" w:eastAsia="Aptos" w:hAnsi="Arial" w:cs="Arial"/>
                <w:sz w:val="24"/>
                <w:szCs w:val="24"/>
              </w:rPr>
            </w:pPr>
          </w:p>
        </w:tc>
        <w:tc>
          <w:tcPr>
            <w:tcW w:w="1295" w:type="dxa"/>
          </w:tcPr>
          <w:p w14:paraId="61ED8140" w14:textId="77777777" w:rsidR="004533AC" w:rsidRPr="004533AC" w:rsidRDefault="004533AC" w:rsidP="00D10388">
            <w:pPr>
              <w:spacing w:line="278" w:lineRule="auto"/>
              <w:jc w:val="center"/>
              <w:rPr>
                <w:rFonts w:ascii="Arial" w:eastAsia="Aptos" w:hAnsi="Arial" w:cs="Arial"/>
                <w:sz w:val="24"/>
                <w:szCs w:val="24"/>
              </w:rPr>
            </w:pPr>
            <w:r w:rsidRPr="004533AC">
              <w:rPr>
                <w:rFonts w:ascii="Arial" w:eastAsia="Aptos" w:hAnsi="Arial" w:cs="Arial"/>
                <w:sz w:val="24"/>
                <w:szCs w:val="24"/>
              </w:rPr>
              <w:t>4 (High)</w:t>
            </w:r>
          </w:p>
          <w:p w14:paraId="6F8468C3" w14:textId="77777777" w:rsidR="004533AC" w:rsidRPr="004533AC" w:rsidRDefault="004533AC" w:rsidP="00D10388">
            <w:pPr>
              <w:spacing w:line="278" w:lineRule="auto"/>
              <w:jc w:val="center"/>
              <w:rPr>
                <w:rFonts w:ascii="Arial" w:eastAsia="Aptos" w:hAnsi="Arial" w:cs="Arial"/>
                <w:sz w:val="24"/>
                <w:szCs w:val="24"/>
              </w:rPr>
            </w:pPr>
          </w:p>
        </w:tc>
        <w:tc>
          <w:tcPr>
            <w:tcW w:w="1583" w:type="dxa"/>
          </w:tcPr>
          <w:p w14:paraId="45B3EBFD" w14:textId="77777777" w:rsidR="004533AC" w:rsidRPr="004533AC" w:rsidRDefault="004533AC" w:rsidP="00D10388">
            <w:pPr>
              <w:spacing w:line="278" w:lineRule="auto"/>
              <w:jc w:val="center"/>
              <w:rPr>
                <w:rFonts w:ascii="Arial" w:eastAsia="Aptos" w:hAnsi="Arial" w:cs="Arial"/>
                <w:sz w:val="24"/>
                <w:szCs w:val="24"/>
              </w:rPr>
            </w:pPr>
            <w:r w:rsidRPr="004533AC">
              <w:rPr>
                <w:rFonts w:ascii="Arial" w:eastAsia="Aptos" w:hAnsi="Arial" w:cs="Arial"/>
                <w:sz w:val="24"/>
                <w:szCs w:val="24"/>
              </w:rPr>
              <w:t>16</w:t>
            </w:r>
          </w:p>
          <w:p w14:paraId="22711929" w14:textId="77777777" w:rsidR="004533AC" w:rsidRPr="004533AC" w:rsidRDefault="004533AC" w:rsidP="00D10388">
            <w:pPr>
              <w:spacing w:line="278" w:lineRule="auto"/>
              <w:jc w:val="center"/>
              <w:rPr>
                <w:rFonts w:ascii="Arial" w:eastAsia="Aptos" w:hAnsi="Arial" w:cs="Arial"/>
                <w:sz w:val="24"/>
                <w:szCs w:val="24"/>
              </w:rPr>
            </w:pPr>
          </w:p>
        </w:tc>
        <w:tc>
          <w:tcPr>
            <w:tcW w:w="1756" w:type="dxa"/>
          </w:tcPr>
          <w:p w14:paraId="67DF01F9" w14:textId="77777777" w:rsidR="004533AC" w:rsidRPr="004533AC" w:rsidRDefault="004533AC" w:rsidP="00D10388">
            <w:pPr>
              <w:spacing w:line="278" w:lineRule="auto"/>
              <w:rPr>
                <w:rFonts w:ascii="Arial" w:eastAsia="Aptos" w:hAnsi="Arial" w:cs="Arial"/>
                <w:sz w:val="24"/>
                <w:szCs w:val="24"/>
              </w:rPr>
            </w:pPr>
            <w:r w:rsidRPr="004533AC">
              <w:rPr>
                <w:rFonts w:ascii="Arial" w:eastAsia="Aptos" w:hAnsi="Arial" w:cs="Arial"/>
                <w:sz w:val="24"/>
                <w:szCs w:val="24"/>
              </w:rPr>
              <w:t>Train one extra part-timer now and secure backup local suppliers</w:t>
            </w:r>
          </w:p>
          <w:p w14:paraId="715BA39E" w14:textId="77777777" w:rsidR="004533AC" w:rsidRPr="004533AC" w:rsidRDefault="004533AC" w:rsidP="00D10388">
            <w:pPr>
              <w:spacing w:line="278" w:lineRule="auto"/>
              <w:rPr>
                <w:rFonts w:ascii="Arial" w:eastAsia="Aptos" w:hAnsi="Arial" w:cs="Arial"/>
                <w:sz w:val="24"/>
                <w:szCs w:val="24"/>
              </w:rPr>
            </w:pPr>
          </w:p>
        </w:tc>
        <w:tc>
          <w:tcPr>
            <w:tcW w:w="2159" w:type="dxa"/>
          </w:tcPr>
          <w:p w14:paraId="63A0CF65" w14:textId="77777777" w:rsidR="004533AC" w:rsidRPr="004533AC" w:rsidRDefault="004533AC" w:rsidP="00D10388">
            <w:pPr>
              <w:spacing w:line="278" w:lineRule="auto"/>
              <w:rPr>
                <w:rFonts w:ascii="Arial" w:eastAsia="Aptos" w:hAnsi="Arial" w:cs="Arial"/>
                <w:sz w:val="24"/>
                <w:szCs w:val="24"/>
              </w:rPr>
            </w:pPr>
            <w:r w:rsidRPr="004533AC">
              <w:rPr>
                <w:rFonts w:ascii="Arial" w:eastAsia="Aptos" w:hAnsi="Arial" w:cs="Arial"/>
                <w:sz w:val="24"/>
                <w:szCs w:val="24"/>
              </w:rPr>
              <w:t>Offer customers a small discount + priority next-day delivery if delayed</w:t>
            </w:r>
          </w:p>
          <w:p w14:paraId="2B413E38" w14:textId="77777777" w:rsidR="004533AC" w:rsidRPr="004533AC" w:rsidRDefault="004533AC" w:rsidP="00D10388">
            <w:pPr>
              <w:spacing w:line="278" w:lineRule="auto"/>
              <w:rPr>
                <w:rFonts w:ascii="Arial" w:eastAsia="Aptos" w:hAnsi="Arial" w:cs="Arial"/>
                <w:sz w:val="24"/>
                <w:szCs w:val="24"/>
              </w:rPr>
            </w:pPr>
          </w:p>
        </w:tc>
      </w:tr>
      <w:tr w:rsidR="004533AC" w:rsidRPr="004533AC" w14:paraId="70433F1F" w14:textId="77777777" w:rsidTr="00D10388">
        <w:trPr>
          <w:trHeight w:val="2506"/>
        </w:trPr>
        <w:tc>
          <w:tcPr>
            <w:tcW w:w="430" w:type="dxa"/>
          </w:tcPr>
          <w:p w14:paraId="787B5939" w14:textId="77777777" w:rsidR="004533AC" w:rsidRPr="004533AC" w:rsidRDefault="004533AC" w:rsidP="00D10388">
            <w:pPr>
              <w:spacing w:line="278" w:lineRule="auto"/>
              <w:jc w:val="center"/>
              <w:rPr>
                <w:rFonts w:ascii="Arial" w:eastAsia="Aptos" w:hAnsi="Arial" w:cs="Arial"/>
                <w:b/>
                <w:sz w:val="28"/>
                <w:szCs w:val="28"/>
              </w:rPr>
            </w:pPr>
            <w:r w:rsidRPr="004533AC">
              <w:rPr>
                <w:rFonts w:ascii="Arial" w:eastAsia="Aptos" w:hAnsi="Arial" w:cs="Arial"/>
                <w:b/>
                <w:sz w:val="28"/>
                <w:szCs w:val="28"/>
              </w:rPr>
              <w:t>3</w:t>
            </w:r>
          </w:p>
        </w:tc>
        <w:tc>
          <w:tcPr>
            <w:tcW w:w="1987" w:type="dxa"/>
          </w:tcPr>
          <w:p w14:paraId="2F1AD100" w14:textId="77777777" w:rsidR="004533AC" w:rsidRPr="004533AC" w:rsidRDefault="004533AC" w:rsidP="00D10388">
            <w:pPr>
              <w:spacing w:line="278" w:lineRule="auto"/>
              <w:rPr>
                <w:rFonts w:ascii="Arial" w:eastAsia="Aptos" w:hAnsi="Arial" w:cs="Arial"/>
                <w:sz w:val="24"/>
                <w:szCs w:val="24"/>
              </w:rPr>
            </w:pPr>
            <w:r w:rsidRPr="004533AC">
              <w:rPr>
                <w:rFonts w:ascii="Arial" w:eastAsia="Aptos" w:hAnsi="Arial" w:cs="Arial"/>
                <w:sz w:val="24"/>
                <w:szCs w:val="24"/>
              </w:rPr>
              <w:t>Negative comments or bad reviews if new delivery is late</w:t>
            </w:r>
          </w:p>
          <w:p w14:paraId="32D0C498" w14:textId="77777777" w:rsidR="004533AC" w:rsidRPr="004533AC" w:rsidRDefault="004533AC" w:rsidP="00D10388">
            <w:pPr>
              <w:spacing w:line="278" w:lineRule="auto"/>
              <w:rPr>
                <w:rFonts w:ascii="Arial" w:eastAsia="Aptos" w:hAnsi="Arial" w:cs="Arial"/>
                <w:sz w:val="24"/>
                <w:szCs w:val="24"/>
              </w:rPr>
            </w:pPr>
          </w:p>
        </w:tc>
        <w:tc>
          <w:tcPr>
            <w:tcW w:w="1583" w:type="dxa"/>
          </w:tcPr>
          <w:p w14:paraId="0E12BBA9" w14:textId="77777777" w:rsidR="004533AC" w:rsidRPr="004533AC" w:rsidRDefault="004533AC" w:rsidP="00D10388">
            <w:pPr>
              <w:spacing w:line="278" w:lineRule="auto"/>
              <w:jc w:val="center"/>
              <w:rPr>
                <w:rFonts w:ascii="Arial" w:eastAsia="Aptos" w:hAnsi="Arial" w:cs="Arial"/>
                <w:sz w:val="24"/>
                <w:szCs w:val="24"/>
              </w:rPr>
            </w:pPr>
            <w:r w:rsidRPr="004533AC">
              <w:rPr>
                <w:rFonts w:ascii="Arial" w:eastAsia="Aptos" w:hAnsi="Arial" w:cs="Arial"/>
                <w:sz w:val="24"/>
                <w:szCs w:val="24"/>
              </w:rPr>
              <w:t>2 (Low)</w:t>
            </w:r>
          </w:p>
          <w:p w14:paraId="7FB5FDF5" w14:textId="77777777" w:rsidR="004533AC" w:rsidRPr="004533AC" w:rsidRDefault="004533AC" w:rsidP="00D10388">
            <w:pPr>
              <w:spacing w:line="278" w:lineRule="auto"/>
              <w:jc w:val="center"/>
              <w:rPr>
                <w:rFonts w:ascii="Arial" w:eastAsia="Aptos" w:hAnsi="Arial" w:cs="Arial"/>
                <w:sz w:val="24"/>
                <w:szCs w:val="24"/>
              </w:rPr>
            </w:pPr>
          </w:p>
        </w:tc>
        <w:tc>
          <w:tcPr>
            <w:tcW w:w="1295" w:type="dxa"/>
          </w:tcPr>
          <w:p w14:paraId="03DCAFB8" w14:textId="77777777" w:rsidR="004533AC" w:rsidRPr="004533AC" w:rsidRDefault="004533AC" w:rsidP="00D10388">
            <w:pPr>
              <w:spacing w:line="278" w:lineRule="auto"/>
              <w:jc w:val="center"/>
              <w:rPr>
                <w:rFonts w:ascii="Arial" w:eastAsia="Aptos" w:hAnsi="Arial" w:cs="Arial"/>
                <w:sz w:val="24"/>
                <w:szCs w:val="24"/>
              </w:rPr>
            </w:pPr>
            <w:r w:rsidRPr="004533AC">
              <w:rPr>
                <w:rFonts w:ascii="Arial" w:eastAsia="Aptos" w:hAnsi="Arial" w:cs="Arial"/>
                <w:sz w:val="24"/>
                <w:szCs w:val="24"/>
              </w:rPr>
              <w:t>4 (High)</w:t>
            </w:r>
          </w:p>
          <w:p w14:paraId="444DE84E" w14:textId="77777777" w:rsidR="004533AC" w:rsidRPr="004533AC" w:rsidRDefault="004533AC" w:rsidP="00D10388">
            <w:pPr>
              <w:spacing w:line="278" w:lineRule="auto"/>
              <w:jc w:val="center"/>
              <w:rPr>
                <w:rFonts w:ascii="Arial" w:eastAsia="Aptos" w:hAnsi="Arial" w:cs="Arial"/>
                <w:sz w:val="24"/>
                <w:szCs w:val="24"/>
              </w:rPr>
            </w:pPr>
          </w:p>
        </w:tc>
        <w:tc>
          <w:tcPr>
            <w:tcW w:w="1583" w:type="dxa"/>
          </w:tcPr>
          <w:p w14:paraId="7BD5D698" w14:textId="77777777" w:rsidR="004533AC" w:rsidRPr="004533AC" w:rsidRDefault="004533AC" w:rsidP="00D10388">
            <w:pPr>
              <w:spacing w:line="278" w:lineRule="auto"/>
              <w:jc w:val="center"/>
              <w:rPr>
                <w:rFonts w:ascii="Arial" w:eastAsia="Aptos" w:hAnsi="Arial" w:cs="Arial"/>
                <w:sz w:val="24"/>
                <w:szCs w:val="24"/>
              </w:rPr>
            </w:pPr>
            <w:r w:rsidRPr="004533AC">
              <w:rPr>
                <w:rFonts w:ascii="Arial" w:eastAsia="Aptos" w:hAnsi="Arial" w:cs="Arial"/>
                <w:sz w:val="24"/>
                <w:szCs w:val="24"/>
              </w:rPr>
              <w:t>8</w:t>
            </w:r>
          </w:p>
          <w:p w14:paraId="55967263" w14:textId="77777777" w:rsidR="004533AC" w:rsidRPr="004533AC" w:rsidRDefault="004533AC" w:rsidP="00D10388">
            <w:pPr>
              <w:spacing w:line="278" w:lineRule="auto"/>
              <w:jc w:val="center"/>
              <w:rPr>
                <w:rFonts w:ascii="Arial" w:eastAsia="Aptos" w:hAnsi="Arial" w:cs="Arial"/>
                <w:sz w:val="24"/>
                <w:szCs w:val="24"/>
              </w:rPr>
            </w:pPr>
          </w:p>
        </w:tc>
        <w:tc>
          <w:tcPr>
            <w:tcW w:w="1756" w:type="dxa"/>
          </w:tcPr>
          <w:p w14:paraId="07AF32D5" w14:textId="77777777" w:rsidR="004533AC" w:rsidRPr="004533AC" w:rsidRDefault="004533AC" w:rsidP="00D10388">
            <w:pPr>
              <w:spacing w:line="278" w:lineRule="auto"/>
              <w:rPr>
                <w:rFonts w:ascii="Arial" w:eastAsia="Aptos" w:hAnsi="Arial" w:cs="Arial"/>
                <w:sz w:val="24"/>
                <w:szCs w:val="24"/>
              </w:rPr>
            </w:pPr>
            <w:r w:rsidRPr="004533AC">
              <w:rPr>
                <w:rFonts w:ascii="Arial" w:eastAsia="Aptos" w:hAnsi="Arial" w:cs="Arial"/>
                <w:sz w:val="24"/>
                <w:szCs w:val="24"/>
              </w:rPr>
              <w:t xml:space="preserve">Clear delivery </w:t>
            </w:r>
            <w:proofErr w:type="gramStart"/>
            <w:r w:rsidRPr="004533AC">
              <w:rPr>
                <w:rFonts w:ascii="Arial" w:eastAsia="Aptos" w:hAnsi="Arial" w:cs="Arial"/>
                <w:sz w:val="24"/>
                <w:szCs w:val="24"/>
              </w:rPr>
              <w:t>time-slots</w:t>
            </w:r>
            <w:proofErr w:type="gramEnd"/>
            <w:r w:rsidRPr="004533AC">
              <w:rPr>
                <w:rFonts w:ascii="Arial" w:eastAsia="Aptos" w:hAnsi="Arial" w:cs="Arial"/>
                <w:sz w:val="24"/>
                <w:szCs w:val="24"/>
              </w:rPr>
              <w:t xml:space="preserve"> on website and automatic order updates</w:t>
            </w:r>
          </w:p>
          <w:p w14:paraId="673DDA50" w14:textId="77777777" w:rsidR="004533AC" w:rsidRPr="004533AC" w:rsidRDefault="004533AC" w:rsidP="00D10388">
            <w:pPr>
              <w:spacing w:line="278" w:lineRule="auto"/>
              <w:rPr>
                <w:rFonts w:ascii="Arial" w:eastAsia="Aptos" w:hAnsi="Arial" w:cs="Arial"/>
                <w:sz w:val="24"/>
                <w:szCs w:val="24"/>
              </w:rPr>
            </w:pPr>
          </w:p>
        </w:tc>
        <w:tc>
          <w:tcPr>
            <w:tcW w:w="2159" w:type="dxa"/>
          </w:tcPr>
          <w:p w14:paraId="4AED0D19" w14:textId="77777777" w:rsidR="004533AC" w:rsidRPr="004533AC" w:rsidRDefault="004533AC" w:rsidP="00D10388">
            <w:pPr>
              <w:spacing w:line="278" w:lineRule="auto"/>
              <w:rPr>
                <w:rFonts w:ascii="Arial" w:eastAsia="Aptos" w:hAnsi="Arial" w:cs="Arial"/>
                <w:sz w:val="24"/>
                <w:szCs w:val="24"/>
              </w:rPr>
            </w:pPr>
            <w:r w:rsidRPr="004533AC">
              <w:rPr>
                <w:rFonts w:ascii="Arial" w:eastAsia="Aptos" w:hAnsi="Arial" w:cs="Arial"/>
                <w:sz w:val="24"/>
                <w:szCs w:val="24"/>
              </w:rPr>
              <w:t>Quick public apology + free small bouquet or voucher for affected customers</w:t>
            </w:r>
          </w:p>
          <w:p w14:paraId="031C505A" w14:textId="77777777" w:rsidR="004533AC" w:rsidRPr="004533AC" w:rsidRDefault="004533AC" w:rsidP="00D10388">
            <w:pPr>
              <w:spacing w:line="278" w:lineRule="auto"/>
              <w:rPr>
                <w:rFonts w:ascii="Arial" w:eastAsia="Aptos" w:hAnsi="Arial" w:cs="Arial"/>
                <w:sz w:val="24"/>
                <w:szCs w:val="24"/>
              </w:rPr>
            </w:pPr>
          </w:p>
        </w:tc>
      </w:tr>
    </w:tbl>
    <w:p w14:paraId="5673C9BC" w14:textId="77777777" w:rsidR="004533AC" w:rsidRDefault="004533AC" w:rsidP="00B01A92">
      <w:pPr>
        <w:spacing w:line="360" w:lineRule="auto"/>
        <w:rPr>
          <w:rFonts w:ascii="Arial" w:hAnsi="Arial" w:cs="Arial"/>
          <w:color w:val="000000" w:themeColor="text1"/>
          <w:sz w:val="24"/>
          <w:szCs w:val="24"/>
          <w:highlight w:val="yellow"/>
        </w:rPr>
      </w:pPr>
    </w:p>
    <w:p w14:paraId="65951394" w14:textId="77777777" w:rsidR="004533AC" w:rsidRDefault="004533AC" w:rsidP="00B01A92">
      <w:pPr>
        <w:spacing w:line="360" w:lineRule="auto"/>
        <w:rPr>
          <w:rFonts w:ascii="Arial" w:hAnsi="Arial" w:cs="Arial"/>
          <w:color w:val="000000" w:themeColor="text1"/>
          <w:sz w:val="24"/>
          <w:szCs w:val="24"/>
          <w:highlight w:val="yellow"/>
        </w:rPr>
      </w:pPr>
    </w:p>
    <w:p w14:paraId="2D1C26E1" w14:textId="77777777" w:rsidR="004533AC" w:rsidRDefault="004533AC" w:rsidP="00B01A92">
      <w:pPr>
        <w:spacing w:line="360" w:lineRule="auto"/>
        <w:rPr>
          <w:rFonts w:ascii="Arial" w:hAnsi="Arial" w:cs="Arial"/>
          <w:color w:val="000000" w:themeColor="text1"/>
          <w:sz w:val="24"/>
          <w:szCs w:val="24"/>
          <w:highlight w:val="yellow"/>
        </w:rPr>
      </w:pPr>
    </w:p>
    <w:p w14:paraId="7123294A" w14:textId="77777777" w:rsidR="004533AC" w:rsidRDefault="004533AC" w:rsidP="00B01A92">
      <w:pPr>
        <w:spacing w:line="360" w:lineRule="auto"/>
        <w:rPr>
          <w:rFonts w:ascii="Arial" w:hAnsi="Arial" w:cs="Arial"/>
          <w:color w:val="000000" w:themeColor="text1"/>
          <w:sz w:val="24"/>
          <w:szCs w:val="24"/>
          <w:highlight w:val="yellow"/>
        </w:rPr>
      </w:pPr>
    </w:p>
    <w:p w14:paraId="65461EBE" w14:textId="77777777" w:rsidR="004533AC" w:rsidRDefault="004533AC" w:rsidP="00B01A92">
      <w:pPr>
        <w:spacing w:line="360" w:lineRule="auto"/>
        <w:rPr>
          <w:rFonts w:ascii="Arial" w:hAnsi="Arial" w:cs="Arial"/>
          <w:color w:val="000000" w:themeColor="text1"/>
          <w:sz w:val="24"/>
          <w:szCs w:val="24"/>
          <w:highlight w:val="yellow"/>
        </w:rPr>
      </w:pPr>
    </w:p>
    <w:p w14:paraId="72CDB0EE" w14:textId="77777777" w:rsidR="001545EB" w:rsidRPr="001545EB" w:rsidRDefault="001545EB" w:rsidP="001545EB">
      <w:pPr>
        <w:spacing w:line="360" w:lineRule="auto"/>
        <w:rPr>
          <w:rFonts w:ascii="Arial" w:hAnsi="Arial" w:cs="Arial"/>
          <w:b/>
          <w:bCs/>
          <w:color w:val="000000" w:themeColor="text1"/>
          <w:sz w:val="24"/>
          <w:szCs w:val="24"/>
          <w:u w:val="single"/>
        </w:rPr>
      </w:pPr>
      <w:r w:rsidRPr="001545EB">
        <w:rPr>
          <w:rFonts w:ascii="Arial" w:hAnsi="Arial" w:cs="Arial"/>
          <w:b/>
          <w:bCs/>
          <w:color w:val="000000" w:themeColor="text1"/>
          <w:sz w:val="24"/>
          <w:szCs w:val="24"/>
          <w:u w:val="single"/>
        </w:rPr>
        <w:lastRenderedPageBreak/>
        <w:t>Plan to Implement the Selected Solution</w:t>
      </w:r>
    </w:p>
    <w:p w14:paraId="3CC1084A" w14:textId="5D50760D" w:rsidR="001545EB" w:rsidRPr="001545EB" w:rsidRDefault="001545EB" w:rsidP="001545EB">
      <w:pPr>
        <w:spacing w:line="360" w:lineRule="auto"/>
        <w:rPr>
          <w:rFonts w:ascii="Arial" w:hAnsi="Arial" w:cs="Arial"/>
          <w:color w:val="000000" w:themeColor="text1"/>
          <w:sz w:val="24"/>
          <w:szCs w:val="24"/>
        </w:rPr>
      </w:pPr>
      <w:r w:rsidRPr="001545EB">
        <w:rPr>
          <w:rFonts w:ascii="Arial" w:hAnsi="Arial" w:cs="Arial"/>
          <w:color w:val="000000" w:themeColor="text1"/>
          <w:sz w:val="24"/>
          <w:szCs w:val="24"/>
        </w:rPr>
        <w:t xml:space="preserve"> Based on the Implementation Plan provided in Appendix 3: The plan is structured over six months to ensure orderly execution. The order begins with foundational tasks like market research and content design to build a strong base, followed by launch and evaluation phases to allow for adjustments. Scheduling is phased to align with peak seasons (e.g., Mother’s Day), maximising impact while managing resources. Responsibilities are assigned to Liam and Priya for oversight, with potential outsourcing for technical elements like SEO. These decisions are justified by the need for efficiency and expertise, drawing on business model generation principles to adapt quickly to market dynamics (Osterwalder and Pigneur, 2020).</w:t>
      </w:r>
    </w:p>
    <w:p w14:paraId="487026D9" w14:textId="77777777" w:rsidR="004533AC" w:rsidRDefault="004533AC" w:rsidP="00B01A92">
      <w:pPr>
        <w:spacing w:line="360" w:lineRule="auto"/>
        <w:rPr>
          <w:rFonts w:ascii="Arial" w:hAnsi="Arial" w:cs="Arial"/>
          <w:color w:val="000000" w:themeColor="text1"/>
          <w:sz w:val="24"/>
          <w:szCs w:val="24"/>
          <w:highlight w:val="yellow"/>
        </w:rPr>
      </w:pPr>
    </w:p>
    <w:p w14:paraId="3F8033D3" w14:textId="77777777" w:rsidR="004533AC" w:rsidRDefault="004533AC" w:rsidP="00B01A92">
      <w:pPr>
        <w:spacing w:line="360" w:lineRule="auto"/>
        <w:rPr>
          <w:rFonts w:ascii="Arial" w:hAnsi="Arial" w:cs="Arial"/>
          <w:color w:val="000000" w:themeColor="text1"/>
          <w:sz w:val="24"/>
          <w:szCs w:val="24"/>
          <w:highlight w:val="yellow"/>
        </w:rPr>
      </w:pPr>
    </w:p>
    <w:p w14:paraId="2329CDA7" w14:textId="77777777" w:rsidR="004533AC" w:rsidRDefault="004533AC" w:rsidP="00B01A92">
      <w:pPr>
        <w:spacing w:line="360" w:lineRule="auto"/>
        <w:rPr>
          <w:rFonts w:ascii="Arial" w:hAnsi="Arial" w:cs="Arial"/>
          <w:color w:val="000000" w:themeColor="text1"/>
          <w:sz w:val="24"/>
          <w:szCs w:val="24"/>
          <w:highlight w:val="yellow"/>
        </w:rPr>
      </w:pPr>
    </w:p>
    <w:p w14:paraId="007BF6DA" w14:textId="77777777" w:rsidR="004533AC" w:rsidRDefault="004533AC" w:rsidP="00B01A92">
      <w:pPr>
        <w:spacing w:line="360" w:lineRule="auto"/>
        <w:rPr>
          <w:rFonts w:ascii="Arial" w:hAnsi="Arial" w:cs="Arial"/>
          <w:color w:val="000000" w:themeColor="text1"/>
          <w:sz w:val="24"/>
          <w:szCs w:val="24"/>
          <w:highlight w:val="yellow"/>
        </w:rPr>
      </w:pPr>
    </w:p>
    <w:p w14:paraId="28C6CA4B" w14:textId="77777777" w:rsidR="004533AC" w:rsidRDefault="004533AC" w:rsidP="00B01A92">
      <w:pPr>
        <w:spacing w:line="360" w:lineRule="auto"/>
        <w:rPr>
          <w:rFonts w:ascii="Arial" w:hAnsi="Arial" w:cs="Arial"/>
          <w:color w:val="000000" w:themeColor="text1"/>
          <w:sz w:val="24"/>
          <w:szCs w:val="24"/>
          <w:highlight w:val="yellow"/>
        </w:rPr>
      </w:pPr>
    </w:p>
    <w:p w14:paraId="02502FAA" w14:textId="77777777" w:rsidR="004533AC" w:rsidRDefault="004533AC" w:rsidP="00B01A92">
      <w:pPr>
        <w:spacing w:line="360" w:lineRule="auto"/>
        <w:rPr>
          <w:rFonts w:ascii="Arial" w:hAnsi="Arial" w:cs="Arial"/>
          <w:color w:val="000000" w:themeColor="text1"/>
          <w:sz w:val="24"/>
          <w:szCs w:val="24"/>
          <w:highlight w:val="yellow"/>
        </w:rPr>
      </w:pPr>
    </w:p>
    <w:p w14:paraId="38EDBC97" w14:textId="77777777" w:rsidR="004533AC" w:rsidRDefault="004533AC" w:rsidP="00B01A92">
      <w:pPr>
        <w:spacing w:line="360" w:lineRule="auto"/>
        <w:rPr>
          <w:rFonts w:ascii="Arial" w:hAnsi="Arial" w:cs="Arial"/>
          <w:color w:val="000000" w:themeColor="text1"/>
          <w:sz w:val="24"/>
          <w:szCs w:val="24"/>
          <w:highlight w:val="yellow"/>
        </w:rPr>
      </w:pPr>
    </w:p>
    <w:p w14:paraId="4ED55D57" w14:textId="77777777" w:rsidR="004533AC" w:rsidRDefault="004533AC" w:rsidP="00B01A92">
      <w:pPr>
        <w:spacing w:line="360" w:lineRule="auto"/>
        <w:rPr>
          <w:rFonts w:ascii="Arial" w:hAnsi="Arial" w:cs="Arial"/>
          <w:color w:val="000000" w:themeColor="text1"/>
          <w:sz w:val="24"/>
          <w:szCs w:val="24"/>
          <w:highlight w:val="yellow"/>
        </w:rPr>
      </w:pPr>
    </w:p>
    <w:p w14:paraId="18B9EAD9" w14:textId="77777777" w:rsidR="004533AC" w:rsidRDefault="004533AC" w:rsidP="00B01A92">
      <w:pPr>
        <w:spacing w:line="360" w:lineRule="auto"/>
        <w:rPr>
          <w:rFonts w:ascii="Arial" w:hAnsi="Arial" w:cs="Arial"/>
          <w:color w:val="000000" w:themeColor="text1"/>
          <w:sz w:val="24"/>
          <w:szCs w:val="24"/>
          <w:highlight w:val="yellow"/>
        </w:rPr>
      </w:pPr>
    </w:p>
    <w:p w14:paraId="750EDDA8" w14:textId="77777777" w:rsidR="004533AC" w:rsidRDefault="004533AC" w:rsidP="00B01A92">
      <w:pPr>
        <w:spacing w:line="360" w:lineRule="auto"/>
        <w:rPr>
          <w:rFonts w:ascii="Arial" w:hAnsi="Arial" w:cs="Arial"/>
          <w:color w:val="000000" w:themeColor="text1"/>
          <w:sz w:val="24"/>
          <w:szCs w:val="24"/>
          <w:highlight w:val="yellow"/>
        </w:rPr>
      </w:pPr>
    </w:p>
    <w:p w14:paraId="6845A43B" w14:textId="77777777" w:rsidR="004533AC" w:rsidRDefault="004533AC" w:rsidP="00B01A92">
      <w:pPr>
        <w:spacing w:line="360" w:lineRule="auto"/>
        <w:rPr>
          <w:rFonts w:ascii="Arial" w:hAnsi="Arial" w:cs="Arial"/>
          <w:color w:val="000000" w:themeColor="text1"/>
          <w:sz w:val="24"/>
          <w:szCs w:val="24"/>
          <w:highlight w:val="yellow"/>
        </w:rPr>
      </w:pPr>
    </w:p>
    <w:p w14:paraId="51816343" w14:textId="77777777" w:rsidR="004533AC" w:rsidRDefault="004533AC" w:rsidP="00B01A92">
      <w:pPr>
        <w:spacing w:line="360" w:lineRule="auto"/>
        <w:rPr>
          <w:rFonts w:ascii="Arial" w:hAnsi="Arial" w:cs="Arial"/>
          <w:color w:val="000000" w:themeColor="text1"/>
          <w:sz w:val="24"/>
          <w:szCs w:val="24"/>
          <w:highlight w:val="yellow"/>
        </w:rPr>
      </w:pPr>
    </w:p>
    <w:p w14:paraId="3A1B232F" w14:textId="77777777" w:rsidR="004533AC" w:rsidRDefault="004533AC" w:rsidP="00B01A92">
      <w:pPr>
        <w:spacing w:line="360" w:lineRule="auto"/>
        <w:rPr>
          <w:rFonts w:ascii="Arial" w:hAnsi="Arial" w:cs="Arial"/>
          <w:color w:val="000000" w:themeColor="text1"/>
          <w:sz w:val="24"/>
          <w:szCs w:val="24"/>
          <w:highlight w:val="yellow"/>
        </w:rPr>
      </w:pPr>
    </w:p>
    <w:p w14:paraId="2B58A6D1" w14:textId="77777777" w:rsidR="004533AC" w:rsidRDefault="004533AC" w:rsidP="00B01A92">
      <w:pPr>
        <w:spacing w:line="360" w:lineRule="auto"/>
        <w:rPr>
          <w:rFonts w:ascii="Arial" w:hAnsi="Arial" w:cs="Arial"/>
          <w:color w:val="000000" w:themeColor="text1"/>
          <w:sz w:val="24"/>
          <w:szCs w:val="24"/>
          <w:highlight w:val="yellow"/>
        </w:rPr>
      </w:pPr>
    </w:p>
    <w:p w14:paraId="5D8C6834" w14:textId="77777777" w:rsidR="004533AC" w:rsidRDefault="004533AC" w:rsidP="00B01A92">
      <w:pPr>
        <w:spacing w:line="360" w:lineRule="auto"/>
        <w:rPr>
          <w:rFonts w:ascii="Arial" w:hAnsi="Arial" w:cs="Arial"/>
          <w:color w:val="000000" w:themeColor="text1"/>
          <w:sz w:val="24"/>
          <w:szCs w:val="24"/>
          <w:highlight w:val="yellow"/>
        </w:rPr>
      </w:pPr>
    </w:p>
    <w:p w14:paraId="35932FC8" w14:textId="77777777" w:rsidR="004533AC" w:rsidRDefault="004533AC" w:rsidP="00B01A92">
      <w:pPr>
        <w:spacing w:line="360" w:lineRule="auto"/>
        <w:rPr>
          <w:rFonts w:ascii="Arial" w:hAnsi="Arial" w:cs="Arial"/>
          <w:color w:val="000000" w:themeColor="text1"/>
          <w:sz w:val="24"/>
          <w:szCs w:val="24"/>
          <w:highlight w:val="yellow"/>
        </w:rPr>
      </w:pPr>
    </w:p>
    <w:p w14:paraId="2067C773" w14:textId="77777777" w:rsidR="004533AC" w:rsidRDefault="004533AC" w:rsidP="00B01A92">
      <w:pPr>
        <w:spacing w:line="360" w:lineRule="auto"/>
        <w:rPr>
          <w:rFonts w:ascii="Arial" w:hAnsi="Arial" w:cs="Arial"/>
          <w:color w:val="000000" w:themeColor="text1"/>
          <w:sz w:val="24"/>
          <w:szCs w:val="24"/>
          <w:highlight w:val="yellow"/>
        </w:rPr>
      </w:pPr>
    </w:p>
    <w:tbl>
      <w:tblPr>
        <w:tblpPr w:leftFromText="180" w:rightFromText="180" w:vertAnchor="text" w:horzAnchor="margin" w:tblpXSpec="center" w:tblpY="-875"/>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1545EB" w:rsidRPr="00DC1244" w14:paraId="3AF31A3C" w14:textId="77777777" w:rsidTr="001545EB">
        <w:trPr>
          <w:trHeight w:val="417"/>
        </w:trPr>
        <w:tc>
          <w:tcPr>
            <w:tcW w:w="562" w:type="dxa"/>
          </w:tcPr>
          <w:p w14:paraId="66EB766B" w14:textId="77777777" w:rsidR="001545EB" w:rsidRPr="00DC1244" w:rsidRDefault="001545EB" w:rsidP="001545EB">
            <w:pPr>
              <w:jc w:val="center"/>
              <w:rPr>
                <w:rFonts w:ascii="Arial" w:hAnsi="Arial" w:cs="Arial"/>
                <w:b/>
                <w:sz w:val="32"/>
                <w:szCs w:val="32"/>
              </w:rPr>
            </w:pPr>
          </w:p>
        </w:tc>
        <w:tc>
          <w:tcPr>
            <w:tcW w:w="1707" w:type="dxa"/>
          </w:tcPr>
          <w:p w14:paraId="722AC77D" w14:textId="77777777" w:rsidR="001545EB" w:rsidRPr="00DC1244" w:rsidRDefault="001545EB" w:rsidP="001545EB">
            <w:pPr>
              <w:jc w:val="center"/>
              <w:rPr>
                <w:rFonts w:ascii="Arial" w:hAnsi="Arial" w:cs="Arial"/>
                <w:b/>
                <w:sz w:val="28"/>
                <w:szCs w:val="28"/>
              </w:rPr>
            </w:pPr>
            <w:r w:rsidRPr="00DC1244">
              <w:rPr>
                <w:rFonts w:ascii="Arial" w:hAnsi="Arial" w:cs="Arial"/>
                <w:b/>
                <w:sz w:val="28"/>
                <w:szCs w:val="28"/>
              </w:rPr>
              <w:t>Task</w:t>
            </w:r>
          </w:p>
        </w:tc>
        <w:tc>
          <w:tcPr>
            <w:tcW w:w="2268" w:type="dxa"/>
          </w:tcPr>
          <w:p w14:paraId="6E33FC0C" w14:textId="77777777" w:rsidR="001545EB" w:rsidRPr="00DC1244" w:rsidRDefault="001545EB" w:rsidP="001545EB">
            <w:pPr>
              <w:jc w:val="center"/>
              <w:rPr>
                <w:rFonts w:ascii="Arial" w:hAnsi="Arial" w:cs="Arial"/>
                <w:b/>
                <w:sz w:val="28"/>
                <w:szCs w:val="28"/>
              </w:rPr>
            </w:pPr>
            <w:r w:rsidRPr="00DC1244">
              <w:rPr>
                <w:rFonts w:ascii="Arial" w:hAnsi="Arial" w:cs="Arial"/>
                <w:b/>
                <w:sz w:val="28"/>
                <w:szCs w:val="28"/>
              </w:rPr>
              <w:t>WHAT</w:t>
            </w:r>
          </w:p>
          <w:p w14:paraId="5B593917" w14:textId="77777777" w:rsidR="001545EB" w:rsidRPr="00DC1244" w:rsidRDefault="001545EB" w:rsidP="001545EB">
            <w:pPr>
              <w:jc w:val="center"/>
              <w:rPr>
                <w:rFonts w:ascii="Arial" w:hAnsi="Arial" w:cs="Arial"/>
                <w:b/>
                <w:sz w:val="28"/>
                <w:szCs w:val="28"/>
              </w:rPr>
            </w:pPr>
          </w:p>
        </w:tc>
        <w:tc>
          <w:tcPr>
            <w:tcW w:w="1701" w:type="dxa"/>
          </w:tcPr>
          <w:p w14:paraId="08F01461" w14:textId="77777777" w:rsidR="001545EB" w:rsidRPr="00DC1244" w:rsidRDefault="001545EB" w:rsidP="001545EB">
            <w:pPr>
              <w:jc w:val="center"/>
              <w:rPr>
                <w:rFonts w:ascii="Arial" w:hAnsi="Arial" w:cs="Arial"/>
                <w:b/>
                <w:sz w:val="28"/>
                <w:szCs w:val="28"/>
              </w:rPr>
            </w:pPr>
            <w:r w:rsidRPr="00DC1244">
              <w:rPr>
                <w:rFonts w:ascii="Arial" w:hAnsi="Arial" w:cs="Arial"/>
                <w:b/>
                <w:sz w:val="28"/>
                <w:szCs w:val="28"/>
              </w:rPr>
              <w:t>WHEN</w:t>
            </w:r>
          </w:p>
          <w:p w14:paraId="7D4A8BBA" w14:textId="77777777" w:rsidR="001545EB" w:rsidRPr="00DC1244" w:rsidRDefault="001545EB" w:rsidP="001545EB">
            <w:pPr>
              <w:jc w:val="center"/>
              <w:rPr>
                <w:rFonts w:ascii="Arial" w:hAnsi="Arial" w:cs="Arial"/>
                <w:b/>
                <w:sz w:val="28"/>
                <w:szCs w:val="28"/>
              </w:rPr>
            </w:pPr>
          </w:p>
        </w:tc>
        <w:tc>
          <w:tcPr>
            <w:tcW w:w="1701" w:type="dxa"/>
          </w:tcPr>
          <w:p w14:paraId="2FDF4B25" w14:textId="77777777" w:rsidR="001545EB" w:rsidRPr="00DC1244" w:rsidRDefault="001545EB" w:rsidP="001545EB">
            <w:pPr>
              <w:jc w:val="center"/>
              <w:rPr>
                <w:rFonts w:ascii="Arial" w:hAnsi="Arial" w:cs="Arial"/>
                <w:b/>
                <w:sz w:val="28"/>
                <w:szCs w:val="28"/>
              </w:rPr>
            </w:pPr>
            <w:r w:rsidRPr="00DC1244">
              <w:rPr>
                <w:rFonts w:ascii="Arial" w:hAnsi="Arial" w:cs="Arial"/>
                <w:b/>
                <w:sz w:val="28"/>
                <w:szCs w:val="28"/>
              </w:rPr>
              <w:t>WHO</w:t>
            </w:r>
          </w:p>
          <w:p w14:paraId="24528590" w14:textId="77777777" w:rsidR="001545EB" w:rsidRPr="00DC1244" w:rsidRDefault="001545EB" w:rsidP="001545EB">
            <w:pPr>
              <w:jc w:val="center"/>
              <w:rPr>
                <w:rFonts w:ascii="Arial" w:hAnsi="Arial" w:cs="Arial"/>
                <w:b/>
                <w:sz w:val="28"/>
                <w:szCs w:val="28"/>
              </w:rPr>
            </w:pPr>
          </w:p>
        </w:tc>
        <w:tc>
          <w:tcPr>
            <w:tcW w:w="1843" w:type="dxa"/>
          </w:tcPr>
          <w:p w14:paraId="0CDAA4DB" w14:textId="77777777" w:rsidR="001545EB" w:rsidRPr="00DC1244" w:rsidRDefault="001545EB" w:rsidP="001545EB">
            <w:pPr>
              <w:jc w:val="center"/>
              <w:rPr>
                <w:rFonts w:ascii="Arial" w:hAnsi="Arial" w:cs="Arial"/>
                <w:b/>
                <w:sz w:val="28"/>
                <w:szCs w:val="28"/>
              </w:rPr>
            </w:pPr>
            <w:r w:rsidRPr="00DC1244">
              <w:rPr>
                <w:rFonts w:ascii="Arial" w:hAnsi="Arial" w:cs="Arial"/>
                <w:b/>
                <w:sz w:val="28"/>
                <w:szCs w:val="28"/>
              </w:rPr>
              <w:t>Done</w:t>
            </w:r>
          </w:p>
        </w:tc>
      </w:tr>
      <w:tr w:rsidR="001545EB" w:rsidRPr="00DC1244" w14:paraId="030CFE4B" w14:textId="77777777" w:rsidTr="001545EB">
        <w:trPr>
          <w:trHeight w:val="417"/>
        </w:trPr>
        <w:tc>
          <w:tcPr>
            <w:tcW w:w="562" w:type="dxa"/>
          </w:tcPr>
          <w:p w14:paraId="1B423DE0" w14:textId="77777777" w:rsidR="001545EB" w:rsidRPr="00DC1244" w:rsidRDefault="001545EB" w:rsidP="001545EB">
            <w:pPr>
              <w:jc w:val="center"/>
              <w:rPr>
                <w:rFonts w:ascii="Arial" w:hAnsi="Arial" w:cs="Arial"/>
                <w:b/>
                <w:sz w:val="28"/>
                <w:szCs w:val="28"/>
              </w:rPr>
            </w:pPr>
            <w:r w:rsidRPr="00DC1244">
              <w:rPr>
                <w:rFonts w:ascii="Arial" w:hAnsi="Arial" w:cs="Arial"/>
                <w:b/>
                <w:sz w:val="28"/>
                <w:szCs w:val="28"/>
              </w:rPr>
              <w:t>1</w:t>
            </w:r>
          </w:p>
        </w:tc>
        <w:tc>
          <w:tcPr>
            <w:tcW w:w="1707" w:type="dxa"/>
          </w:tcPr>
          <w:p w14:paraId="574C7831" w14:textId="77777777" w:rsidR="001545EB" w:rsidRPr="005F0786" w:rsidRDefault="001545EB" w:rsidP="001545EB">
            <w:pPr>
              <w:spacing w:line="278" w:lineRule="auto"/>
              <w:rPr>
                <w:rFonts w:ascii="Arial" w:hAnsi="Arial" w:cs="Arial"/>
                <w:bCs/>
                <w:sz w:val="20"/>
                <w:szCs w:val="20"/>
              </w:rPr>
            </w:pPr>
            <w:r w:rsidRPr="005F0786">
              <w:rPr>
                <w:rFonts w:ascii="Arial" w:hAnsi="Arial" w:cs="Arial"/>
                <w:bCs/>
                <w:sz w:val="20"/>
                <w:szCs w:val="20"/>
              </w:rPr>
              <w:t>Conduct quick marketing audit</w:t>
            </w:r>
          </w:p>
          <w:p w14:paraId="2BABC406" w14:textId="77777777" w:rsidR="001545EB" w:rsidRPr="001212F1" w:rsidRDefault="001545EB" w:rsidP="001545EB">
            <w:pPr>
              <w:rPr>
                <w:rFonts w:ascii="Arial" w:hAnsi="Arial" w:cs="Arial"/>
                <w:bCs/>
                <w:sz w:val="20"/>
                <w:szCs w:val="20"/>
              </w:rPr>
            </w:pPr>
          </w:p>
          <w:p w14:paraId="778BD3F2" w14:textId="77777777" w:rsidR="001545EB" w:rsidRPr="001212F1" w:rsidRDefault="001545EB" w:rsidP="001545EB">
            <w:pPr>
              <w:rPr>
                <w:rFonts w:ascii="Arial" w:hAnsi="Arial" w:cs="Arial"/>
                <w:bCs/>
                <w:sz w:val="20"/>
                <w:szCs w:val="20"/>
              </w:rPr>
            </w:pPr>
          </w:p>
          <w:p w14:paraId="4A4EECD7" w14:textId="77777777" w:rsidR="001545EB" w:rsidRPr="001212F1" w:rsidRDefault="001545EB" w:rsidP="001545EB">
            <w:pPr>
              <w:rPr>
                <w:rFonts w:ascii="Arial" w:hAnsi="Arial" w:cs="Arial"/>
                <w:bCs/>
                <w:sz w:val="20"/>
                <w:szCs w:val="20"/>
              </w:rPr>
            </w:pPr>
          </w:p>
        </w:tc>
        <w:tc>
          <w:tcPr>
            <w:tcW w:w="2268" w:type="dxa"/>
          </w:tcPr>
          <w:p w14:paraId="50E0CCBF" w14:textId="77777777" w:rsidR="001545EB" w:rsidRPr="005F0786" w:rsidRDefault="001545EB" w:rsidP="001545EB">
            <w:pPr>
              <w:spacing w:line="278" w:lineRule="auto"/>
              <w:rPr>
                <w:rFonts w:ascii="Arial" w:hAnsi="Arial" w:cs="Arial"/>
                <w:bCs/>
                <w:sz w:val="20"/>
                <w:szCs w:val="20"/>
              </w:rPr>
            </w:pPr>
            <w:r w:rsidRPr="005F0786">
              <w:rPr>
                <w:rFonts w:ascii="Arial" w:hAnsi="Arial" w:cs="Arial"/>
                <w:bCs/>
                <w:sz w:val="20"/>
                <w:szCs w:val="20"/>
              </w:rPr>
              <w:t>Check current website, social media, customer feedback – make a list of everything that needs fixing</w:t>
            </w:r>
          </w:p>
          <w:p w14:paraId="5B1B90A7" w14:textId="77777777" w:rsidR="001545EB" w:rsidRPr="001212F1" w:rsidRDefault="001545EB" w:rsidP="001545EB">
            <w:pPr>
              <w:rPr>
                <w:rFonts w:ascii="Arial" w:hAnsi="Arial" w:cs="Arial"/>
                <w:bCs/>
                <w:sz w:val="20"/>
                <w:szCs w:val="20"/>
              </w:rPr>
            </w:pPr>
          </w:p>
          <w:p w14:paraId="4B894BA1" w14:textId="77777777" w:rsidR="001545EB" w:rsidRPr="001212F1" w:rsidRDefault="001545EB" w:rsidP="001545EB">
            <w:pPr>
              <w:rPr>
                <w:rFonts w:ascii="Arial" w:hAnsi="Arial" w:cs="Arial"/>
                <w:bCs/>
                <w:sz w:val="20"/>
                <w:szCs w:val="20"/>
              </w:rPr>
            </w:pPr>
          </w:p>
          <w:p w14:paraId="6D274E14" w14:textId="77777777" w:rsidR="001545EB" w:rsidRPr="001212F1" w:rsidRDefault="001545EB" w:rsidP="001545EB">
            <w:pPr>
              <w:rPr>
                <w:rFonts w:ascii="Arial" w:hAnsi="Arial" w:cs="Arial"/>
                <w:bCs/>
                <w:sz w:val="20"/>
                <w:szCs w:val="20"/>
              </w:rPr>
            </w:pPr>
          </w:p>
        </w:tc>
        <w:tc>
          <w:tcPr>
            <w:tcW w:w="1701" w:type="dxa"/>
          </w:tcPr>
          <w:p w14:paraId="17EB595E" w14:textId="77777777" w:rsidR="001545EB" w:rsidRPr="005F0786" w:rsidRDefault="001545EB" w:rsidP="001545EB">
            <w:pPr>
              <w:spacing w:line="278" w:lineRule="auto"/>
              <w:rPr>
                <w:rFonts w:ascii="Arial" w:hAnsi="Arial" w:cs="Arial"/>
                <w:bCs/>
                <w:sz w:val="20"/>
                <w:szCs w:val="20"/>
              </w:rPr>
            </w:pPr>
            <w:r w:rsidRPr="005F0786">
              <w:rPr>
                <w:rFonts w:ascii="Arial" w:hAnsi="Arial" w:cs="Arial"/>
                <w:bCs/>
                <w:sz w:val="20"/>
                <w:szCs w:val="20"/>
              </w:rPr>
              <w:t>Week 1–2</w:t>
            </w:r>
          </w:p>
          <w:p w14:paraId="3AD0279E" w14:textId="77777777" w:rsidR="001545EB" w:rsidRPr="001212F1" w:rsidRDefault="001545EB" w:rsidP="001545EB">
            <w:pPr>
              <w:rPr>
                <w:rFonts w:ascii="Arial" w:hAnsi="Arial" w:cs="Arial"/>
                <w:bCs/>
                <w:sz w:val="20"/>
                <w:szCs w:val="20"/>
              </w:rPr>
            </w:pPr>
          </w:p>
          <w:p w14:paraId="5E8CA247" w14:textId="77777777" w:rsidR="001545EB" w:rsidRPr="001212F1" w:rsidRDefault="001545EB" w:rsidP="001545EB">
            <w:pPr>
              <w:rPr>
                <w:rFonts w:ascii="Arial" w:hAnsi="Arial" w:cs="Arial"/>
                <w:bCs/>
                <w:sz w:val="20"/>
                <w:szCs w:val="20"/>
              </w:rPr>
            </w:pPr>
          </w:p>
          <w:p w14:paraId="543A5B61" w14:textId="77777777" w:rsidR="001545EB" w:rsidRPr="001212F1" w:rsidRDefault="001545EB" w:rsidP="001545EB">
            <w:pPr>
              <w:rPr>
                <w:rFonts w:ascii="Arial" w:hAnsi="Arial" w:cs="Arial"/>
                <w:bCs/>
                <w:sz w:val="20"/>
                <w:szCs w:val="20"/>
              </w:rPr>
            </w:pPr>
          </w:p>
        </w:tc>
        <w:tc>
          <w:tcPr>
            <w:tcW w:w="1701" w:type="dxa"/>
          </w:tcPr>
          <w:p w14:paraId="5DD06D0E" w14:textId="77777777" w:rsidR="001545EB" w:rsidRPr="005F0786" w:rsidRDefault="001545EB" w:rsidP="001545EB">
            <w:pPr>
              <w:spacing w:line="278" w:lineRule="auto"/>
              <w:rPr>
                <w:rFonts w:ascii="Arial" w:hAnsi="Arial" w:cs="Arial"/>
                <w:bCs/>
                <w:sz w:val="20"/>
                <w:szCs w:val="20"/>
              </w:rPr>
            </w:pPr>
            <w:r w:rsidRPr="005F0786">
              <w:rPr>
                <w:rFonts w:ascii="Arial" w:hAnsi="Arial" w:cs="Arial"/>
                <w:bCs/>
                <w:sz w:val="20"/>
                <w:szCs w:val="20"/>
              </w:rPr>
              <w:t>Liam &amp; Priya</w:t>
            </w:r>
          </w:p>
          <w:p w14:paraId="1FF4A39B" w14:textId="77777777" w:rsidR="001545EB" w:rsidRPr="001212F1" w:rsidRDefault="001545EB" w:rsidP="001545EB">
            <w:pPr>
              <w:rPr>
                <w:rFonts w:ascii="Arial" w:hAnsi="Arial" w:cs="Arial"/>
                <w:bCs/>
                <w:sz w:val="20"/>
                <w:szCs w:val="20"/>
              </w:rPr>
            </w:pPr>
          </w:p>
          <w:p w14:paraId="07352BE8" w14:textId="77777777" w:rsidR="001545EB" w:rsidRPr="001212F1" w:rsidRDefault="001545EB" w:rsidP="001545EB">
            <w:pPr>
              <w:rPr>
                <w:rFonts w:ascii="Arial" w:hAnsi="Arial" w:cs="Arial"/>
                <w:bCs/>
                <w:sz w:val="20"/>
                <w:szCs w:val="20"/>
              </w:rPr>
            </w:pPr>
          </w:p>
          <w:p w14:paraId="1DE21868" w14:textId="77777777" w:rsidR="001545EB" w:rsidRPr="001212F1" w:rsidRDefault="001545EB" w:rsidP="001545EB">
            <w:pPr>
              <w:rPr>
                <w:rFonts w:ascii="Arial" w:hAnsi="Arial" w:cs="Arial"/>
                <w:bCs/>
                <w:sz w:val="20"/>
                <w:szCs w:val="20"/>
              </w:rPr>
            </w:pPr>
          </w:p>
        </w:tc>
        <w:tc>
          <w:tcPr>
            <w:tcW w:w="1843" w:type="dxa"/>
          </w:tcPr>
          <w:p w14:paraId="05CF1F4F" w14:textId="77777777" w:rsidR="001545EB" w:rsidRPr="005F0786" w:rsidRDefault="001545EB" w:rsidP="001545EB">
            <w:pPr>
              <w:spacing w:line="278" w:lineRule="auto"/>
              <w:rPr>
                <w:rFonts w:ascii="Arial" w:hAnsi="Arial" w:cs="Arial"/>
                <w:bCs/>
                <w:sz w:val="20"/>
                <w:szCs w:val="20"/>
              </w:rPr>
            </w:pPr>
            <w:r w:rsidRPr="005F0786">
              <w:rPr>
                <w:rFonts w:ascii="Arial" w:hAnsi="Arial" w:cs="Arial"/>
                <w:bCs/>
                <w:sz w:val="20"/>
                <w:szCs w:val="20"/>
              </w:rPr>
              <w:t>Written list completed and prioritised</w:t>
            </w:r>
          </w:p>
          <w:p w14:paraId="75F0BEC9" w14:textId="77777777" w:rsidR="001545EB" w:rsidRPr="001212F1" w:rsidRDefault="001545EB" w:rsidP="001545EB">
            <w:pPr>
              <w:rPr>
                <w:rFonts w:ascii="Arial" w:hAnsi="Arial" w:cs="Arial"/>
                <w:bCs/>
                <w:sz w:val="20"/>
                <w:szCs w:val="20"/>
              </w:rPr>
            </w:pPr>
          </w:p>
          <w:p w14:paraId="2FD421DA" w14:textId="77777777" w:rsidR="001545EB" w:rsidRPr="001212F1" w:rsidRDefault="001545EB" w:rsidP="001545EB">
            <w:pPr>
              <w:rPr>
                <w:rFonts w:ascii="Arial" w:hAnsi="Arial" w:cs="Arial"/>
                <w:bCs/>
                <w:sz w:val="20"/>
                <w:szCs w:val="20"/>
              </w:rPr>
            </w:pPr>
          </w:p>
          <w:p w14:paraId="78237358" w14:textId="77777777" w:rsidR="001545EB" w:rsidRPr="001212F1" w:rsidRDefault="001545EB" w:rsidP="001545EB">
            <w:pPr>
              <w:rPr>
                <w:rFonts w:ascii="Arial" w:hAnsi="Arial" w:cs="Arial"/>
                <w:bCs/>
                <w:sz w:val="20"/>
                <w:szCs w:val="20"/>
              </w:rPr>
            </w:pPr>
          </w:p>
        </w:tc>
      </w:tr>
      <w:tr w:rsidR="001545EB" w:rsidRPr="00DC1244" w14:paraId="257CB8CD" w14:textId="77777777" w:rsidTr="001545EB">
        <w:trPr>
          <w:trHeight w:val="417"/>
        </w:trPr>
        <w:tc>
          <w:tcPr>
            <w:tcW w:w="562" w:type="dxa"/>
          </w:tcPr>
          <w:p w14:paraId="24843886" w14:textId="77777777" w:rsidR="001545EB" w:rsidRPr="00DC1244" w:rsidRDefault="001545EB" w:rsidP="001545EB">
            <w:pPr>
              <w:jc w:val="center"/>
              <w:rPr>
                <w:rFonts w:ascii="Arial" w:hAnsi="Arial" w:cs="Arial"/>
                <w:b/>
                <w:sz w:val="28"/>
                <w:szCs w:val="28"/>
              </w:rPr>
            </w:pPr>
            <w:r w:rsidRPr="00DC1244">
              <w:rPr>
                <w:rFonts w:ascii="Arial" w:hAnsi="Arial" w:cs="Arial"/>
                <w:b/>
                <w:sz w:val="28"/>
                <w:szCs w:val="28"/>
              </w:rPr>
              <w:t>2</w:t>
            </w:r>
          </w:p>
        </w:tc>
        <w:tc>
          <w:tcPr>
            <w:tcW w:w="1707" w:type="dxa"/>
          </w:tcPr>
          <w:p w14:paraId="7F7925C6" w14:textId="77777777" w:rsidR="001545EB" w:rsidRPr="005F0786" w:rsidRDefault="001545EB" w:rsidP="001545EB">
            <w:pPr>
              <w:spacing w:line="278" w:lineRule="auto"/>
              <w:rPr>
                <w:rFonts w:ascii="Arial" w:hAnsi="Arial" w:cs="Arial"/>
                <w:bCs/>
                <w:sz w:val="20"/>
                <w:szCs w:val="20"/>
              </w:rPr>
            </w:pPr>
            <w:r w:rsidRPr="005F0786">
              <w:rPr>
                <w:rFonts w:ascii="Arial" w:hAnsi="Arial" w:cs="Arial"/>
                <w:bCs/>
                <w:sz w:val="20"/>
                <w:szCs w:val="20"/>
              </w:rPr>
              <w:t>Update and improve the website</w:t>
            </w:r>
          </w:p>
          <w:p w14:paraId="65AB1D81" w14:textId="77777777" w:rsidR="001545EB" w:rsidRPr="001212F1" w:rsidRDefault="001545EB" w:rsidP="001545EB">
            <w:pPr>
              <w:rPr>
                <w:rFonts w:ascii="Arial" w:hAnsi="Arial" w:cs="Arial"/>
                <w:bCs/>
                <w:sz w:val="20"/>
                <w:szCs w:val="20"/>
              </w:rPr>
            </w:pPr>
          </w:p>
          <w:p w14:paraId="7097D260" w14:textId="77777777" w:rsidR="001545EB" w:rsidRPr="001212F1" w:rsidRDefault="001545EB" w:rsidP="001545EB">
            <w:pPr>
              <w:rPr>
                <w:rFonts w:ascii="Arial" w:hAnsi="Arial" w:cs="Arial"/>
                <w:bCs/>
                <w:sz w:val="20"/>
                <w:szCs w:val="20"/>
              </w:rPr>
            </w:pPr>
          </w:p>
          <w:p w14:paraId="0B6E9807" w14:textId="77777777" w:rsidR="001545EB" w:rsidRPr="001212F1" w:rsidRDefault="001545EB" w:rsidP="001545EB">
            <w:pPr>
              <w:rPr>
                <w:rFonts w:ascii="Arial" w:hAnsi="Arial" w:cs="Arial"/>
                <w:bCs/>
                <w:sz w:val="20"/>
                <w:szCs w:val="20"/>
              </w:rPr>
            </w:pPr>
          </w:p>
        </w:tc>
        <w:tc>
          <w:tcPr>
            <w:tcW w:w="2268" w:type="dxa"/>
          </w:tcPr>
          <w:p w14:paraId="2CCAEE6E" w14:textId="77777777" w:rsidR="001545EB" w:rsidRPr="005F0786" w:rsidRDefault="001545EB" w:rsidP="001545EB">
            <w:pPr>
              <w:spacing w:line="278" w:lineRule="auto"/>
              <w:rPr>
                <w:rFonts w:ascii="Arial" w:hAnsi="Arial" w:cs="Arial"/>
                <w:bCs/>
                <w:sz w:val="20"/>
                <w:szCs w:val="20"/>
              </w:rPr>
            </w:pPr>
            <w:r w:rsidRPr="005F0786">
              <w:rPr>
                <w:rFonts w:ascii="Arial" w:hAnsi="Arial" w:cs="Arial"/>
                <w:bCs/>
                <w:sz w:val="20"/>
                <w:szCs w:val="20"/>
              </w:rPr>
              <w:t>New photos, clear prices, easy online ordering, delivery info, basic SEO (e.g. “flowers Norwich”)</w:t>
            </w:r>
          </w:p>
          <w:p w14:paraId="0029BA0C" w14:textId="77777777" w:rsidR="001545EB" w:rsidRPr="001212F1" w:rsidRDefault="001545EB" w:rsidP="001545EB">
            <w:pPr>
              <w:rPr>
                <w:rFonts w:ascii="Arial" w:hAnsi="Arial" w:cs="Arial"/>
                <w:bCs/>
                <w:sz w:val="20"/>
                <w:szCs w:val="20"/>
              </w:rPr>
            </w:pPr>
          </w:p>
          <w:p w14:paraId="5BD307CB" w14:textId="77777777" w:rsidR="001545EB" w:rsidRPr="001212F1" w:rsidRDefault="001545EB" w:rsidP="001545EB">
            <w:pPr>
              <w:rPr>
                <w:rFonts w:ascii="Arial" w:hAnsi="Arial" w:cs="Arial"/>
                <w:bCs/>
                <w:sz w:val="20"/>
                <w:szCs w:val="20"/>
              </w:rPr>
            </w:pPr>
          </w:p>
          <w:p w14:paraId="49DEE1BF" w14:textId="77777777" w:rsidR="001545EB" w:rsidRPr="001212F1" w:rsidRDefault="001545EB" w:rsidP="001545EB">
            <w:pPr>
              <w:rPr>
                <w:rFonts w:ascii="Arial" w:hAnsi="Arial" w:cs="Arial"/>
                <w:bCs/>
                <w:sz w:val="20"/>
                <w:szCs w:val="20"/>
              </w:rPr>
            </w:pPr>
          </w:p>
        </w:tc>
        <w:tc>
          <w:tcPr>
            <w:tcW w:w="1701" w:type="dxa"/>
          </w:tcPr>
          <w:p w14:paraId="06872CF0" w14:textId="77777777" w:rsidR="001545EB" w:rsidRPr="001212F1" w:rsidRDefault="001545EB" w:rsidP="001545EB">
            <w:pPr>
              <w:spacing w:line="278" w:lineRule="auto"/>
              <w:rPr>
                <w:rFonts w:ascii="Arial" w:hAnsi="Arial" w:cs="Arial"/>
                <w:bCs/>
                <w:sz w:val="20"/>
                <w:szCs w:val="20"/>
              </w:rPr>
            </w:pPr>
            <w:r w:rsidRPr="001212F1">
              <w:rPr>
                <w:rFonts w:ascii="Arial" w:hAnsi="Arial" w:cs="Arial"/>
                <w:bCs/>
                <w:sz w:val="20"/>
                <w:szCs w:val="20"/>
              </w:rPr>
              <w:t>Week 3–5</w:t>
            </w:r>
          </w:p>
          <w:p w14:paraId="0AD3B0C8" w14:textId="77777777" w:rsidR="001545EB" w:rsidRPr="001212F1" w:rsidRDefault="001545EB" w:rsidP="001545EB">
            <w:pPr>
              <w:rPr>
                <w:rFonts w:ascii="Arial" w:hAnsi="Arial" w:cs="Arial"/>
                <w:bCs/>
                <w:sz w:val="20"/>
                <w:szCs w:val="20"/>
              </w:rPr>
            </w:pPr>
          </w:p>
          <w:p w14:paraId="7631A7F8" w14:textId="77777777" w:rsidR="001545EB" w:rsidRPr="001212F1" w:rsidRDefault="001545EB" w:rsidP="001545EB">
            <w:pPr>
              <w:rPr>
                <w:rFonts w:ascii="Arial" w:hAnsi="Arial" w:cs="Arial"/>
                <w:bCs/>
                <w:sz w:val="20"/>
                <w:szCs w:val="20"/>
              </w:rPr>
            </w:pPr>
          </w:p>
          <w:p w14:paraId="6A05C196" w14:textId="77777777" w:rsidR="001545EB" w:rsidRPr="001212F1" w:rsidRDefault="001545EB" w:rsidP="001545EB">
            <w:pPr>
              <w:rPr>
                <w:rFonts w:ascii="Arial" w:hAnsi="Arial" w:cs="Arial"/>
                <w:bCs/>
                <w:sz w:val="20"/>
                <w:szCs w:val="20"/>
              </w:rPr>
            </w:pPr>
          </w:p>
        </w:tc>
        <w:tc>
          <w:tcPr>
            <w:tcW w:w="1701" w:type="dxa"/>
          </w:tcPr>
          <w:p w14:paraId="79E0984A" w14:textId="77777777" w:rsidR="001545EB" w:rsidRPr="001212F1" w:rsidRDefault="001545EB" w:rsidP="001545EB">
            <w:pPr>
              <w:spacing w:line="278" w:lineRule="auto"/>
              <w:rPr>
                <w:rFonts w:ascii="Arial" w:hAnsi="Arial" w:cs="Arial"/>
                <w:bCs/>
                <w:sz w:val="20"/>
                <w:szCs w:val="20"/>
              </w:rPr>
            </w:pPr>
            <w:r w:rsidRPr="001212F1">
              <w:rPr>
                <w:rFonts w:ascii="Arial" w:hAnsi="Arial" w:cs="Arial"/>
                <w:bCs/>
                <w:sz w:val="20"/>
                <w:szCs w:val="20"/>
              </w:rPr>
              <w:t>Local freelancer + Priya</w:t>
            </w:r>
          </w:p>
          <w:p w14:paraId="383F584D" w14:textId="77777777" w:rsidR="001545EB" w:rsidRPr="001212F1" w:rsidRDefault="001545EB" w:rsidP="001545EB">
            <w:pPr>
              <w:rPr>
                <w:rFonts w:ascii="Arial" w:hAnsi="Arial" w:cs="Arial"/>
                <w:bCs/>
                <w:sz w:val="20"/>
                <w:szCs w:val="20"/>
              </w:rPr>
            </w:pPr>
          </w:p>
          <w:p w14:paraId="712B60E7" w14:textId="77777777" w:rsidR="001545EB" w:rsidRPr="001212F1" w:rsidRDefault="001545EB" w:rsidP="001545EB">
            <w:pPr>
              <w:rPr>
                <w:rFonts w:ascii="Arial" w:hAnsi="Arial" w:cs="Arial"/>
                <w:bCs/>
                <w:sz w:val="20"/>
                <w:szCs w:val="20"/>
              </w:rPr>
            </w:pPr>
          </w:p>
          <w:p w14:paraId="28318371" w14:textId="77777777" w:rsidR="001545EB" w:rsidRPr="001212F1" w:rsidRDefault="001545EB" w:rsidP="001545EB">
            <w:pPr>
              <w:rPr>
                <w:rFonts w:ascii="Arial" w:hAnsi="Arial" w:cs="Arial"/>
                <w:bCs/>
                <w:sz w:val="20"/>
                <w:szCs w:val="20"/>
              </w:rPr>
            </w:pPr>
          </w:p>
        </w:tc>
        <w:tc>
          <w:tcPr>
            <w:tcW w:w="1843" w:type="dxa"/>
          </w:tcPr>
          <w:p w14:paraId="0E8C53E8" w14:textId="77777777" w:rsidR="001545EB" w:rsidRPr="001212F1" w:rsidRDefault="001545EB" w:rsidP="001545EB">
            <w:pPr>
              <w:spacing w:line="278" w:lineRule="auto"/>
              <w:rPr>
                <w:rFonts w:ascii="Arial" w:hAnsi="Arial" w:cs="Arial"/>
                <w:bCs/>
                <w:sz w:val="20"/>
                <w:szCs w:val="20"/>
              </w:rPr>
            </w:pPr>
            <w:r w:rsidRPr="001212F1">
              <w:rPr>
                <w:rFonts w:ascii="Arial" w:hAnsi="Arial" w:cs="Arial"/>
                <w:bCs/>
                <w:sz w:val="20"/>
                <w:szCs w:val="20"/>
              </w:rPr>
              <w:t>Website live, mobile-friendly, appears on page 1 of Google for local searches</w:t>
            </w:r>
          </w:p>
          <w:p w14:paraId="387B9431" w14:textId="77777777" w:rsidR="001545EB" w:rsidRPr="001212F1" w:rsidRDefault="001545EB" w:rsidP="001545EB">
            <w:pPr>
              <w:rPr>
                <w:rFonts w:ascii="Arial" w:hAnsi="Arial" w:cs="Arial"/>
                <w:bCs/>
                <w:sz w:val="20"/>
                <w:szCs w:val="20"/>
              </w:rPr>
            </w:pPr>
          </w:p>
          <w:p w14:paraId="77F0FC61" w14:textId="77777777" w:rsidR="001545EB" w:rsidRPr="001212F1" w:rsidRDefault="001545EB" w:rsidP="001545EB">
            <w:pPr>
              <w:rPr>
                <w:rFonts w:ascii="Arial" w:hAnsi="Arial" w:cs="Arial"/>
                <w:bCs/>
                <w:sz w:val="20"/>
                <w:szCs w:val="20"/>
              </w:rPr>
            </w:pPr>
          </w:p>
          <w:p w14:paraId="730F1A9C" w14:textId="77777777" w:rsidR="001545EB" w:rsidRPr="001212F1" w:rsidRDefault="001545EB" w:rsidP="001545EB">
            <w:pPr>
              <w:rPr>
                <w:rFonts w:ascii="Arial" w:hAnsi="Arial" w:cs="Arial"/>
                <w:bCs/>
                <w:sz w:val="20"/>
                <w:szCs w:val="20"/>
              </w:rPr>
            </w:pPr>
          </w:p>
        </w:tc>
      </w:tr>
      <w:tr w:rsidR="001545EB" w:rsidRPr="00DC1244" w14:paraId="2172E240" w14:textId="77777777" w:rsidTr="001545EB">
        <w:trPr>
          <w:trHeight w:val="417"/>
        </w:trPr>
        <w:tc>
          <w:tcPr>
            <w:tcW w:w="562" w:type="dxa"/>
          </w:tcPr>
          <w:p w14:paraId="3CCA5A21" w14:textId="77777777" w:rsidR="001545EB" w:rsidRPr="00DC1244" w:rsidRDefault="001545EB" w:rsidP="001545EB">
            <w:pPr>
              <w:jc w:val="center"/>
              <w:rPr>
                <w:rFonts w:ascii="Arial" w:hAnsi="Arial" w:cs="Arial"/>
                <w:b/>
                <w:sz w:val="28"/>
                <w:szCs w:val="28"/>
              </w:rPr>
            </w:pPr>
            <w:r w:rsidRPr="00DC1244">
              <w:rPr>
                <w:rFonts w:ascii="Arial" w:hAnsi="Arial" w:cs="Arial"/>
                <w:b/>
                <w:sz w:val="28"/>
                <w:szCs w:val="28"/>
              </w:rPr>
              <w:t>3</w:t>
            </w:r>
          </w:p>
        </w:tc>
        <w:tc>
          <w:tcPr>
            <w:tcW w:w="1707" w:type="dxa"/>
          </w:tcPr>
          <w:p w14:paraId="39F06CAB" w14:textId="77777777" w:rsidR="001545EB" w:rsidRPr="001212F1" w:rsidRDefault="001545EB" w:rsidP="001545EB">
            <w:pPr>
              <w:spacing w:line="278" w:lineRule="auto"/>
              <w:rPr>
                <w:rFonts w:ascii="Arial" w:hAnsi="Arial" w:cs="Arial"/>
                <w:bCs/>
                <w:sz w:val="20"/>
                <w:szCs w:val="20"/>
              </w:rPr>
            </w:pPr>
            <w:r w:rsidRPr="001212F1">
              <w:rPr>
                <w:rFonts w:ascii="Arial" w:hAnsi="Arial" w:cs="Arial"/>
                <w:bCs/>
                <w:sz w:val="20"/>
                <w:szCs w:val="20"/>
              </w:rPr>
              <w:t>Set up Google Business Profile &amp; email system</w:t>
            </w:r>
          </w:p>
          <w:p w14:paraId="5785BD4D" w14:textId="77777777" w:rsidR="001545EB" w:rsidRPr="001212F1" w:rsidRDefault="001545EB" w:rsidP="001545EB">
            <w:pPr>
              <w:rPr>
                <w:rFonts w:ascii="Arial" w:hAnsi="Arial" w:cs="Arial"/>
                <w:bCs/>
                <w:sz w:val="20"/>
                <w:szCs w:val="20"/>
              </w:rPr>
            </w:pPr>
          </w:p>
          <w:p w14:paraId="40BC235E" w14:textId="77777777" w:rsidR="001545EB" w:rsidRPr="001212F1" w:rsidRDefault="001545EB" w:rsidP="001545EB">
            <w:pPr>
              <w:rPr>
                <w:rFonts w:ascii="Arial" w:hAnsi="Arial" w:cs="Arial"/>
                <w:bCs/>
                <w:sz w:val="20"/>
                <w:szCs w:val="20"/>
              </w:rPr>
            </w:pPr>
          </w:p>
          <w:p w14:paraId="0CA59250" w14:textId="77777777" w:rsidR="001545EB" w:rsidRPr="001212F1" w:rsidRDefault="001545EB" w:rsidP="001545EB">
            <w:pPr>
              <w:rPr>
                <w:rFonts w:ascii="Arial" w:hAnsi="Arial" w:cs="Arial"/>
                <w:bCs/>
                <w:sz w:val="20"/>
                <w:szCs w:val="20"/>
              </w:rPr>
            </w:pPr>
          </w:p>
        </w:tc>
        <w:tc>
          <w:tcPr>
            <w:tcW w:w="2268" w:type="dxa"/>
          </w:tcPr>
          <w:p w14:paraId="46EAAD47" w14:textId="77777777" w:rsidR="001545EB" w:rsidRPr="001212F1" w:rsidRDefault="001545EB" w:rsidP="001545EB">
            <w:pPr>
              <w:spacing w:line="278" w:lineRule="auto"/>
              <w:rPr>
                <w:rFonts w:ascii="Arial" w:hAnsi="Arial" w:cs="Arial"/>
                <w:bCs/>
                <w:sz w:val="20"/>
                <w:szCs w:val="20"/>
              </w:rPr>
            </w:pPr>
            <w:r w:rsidRPr="001212F1">
              <w:rPr>
                <w:rFonts w:ascii="Arial" w:hAnsi="Arial" w:cs="Arial"/>
                <w:bCs/>
                <w:sz w:val="20"/>
                <w:szCs w:val="20"/>
              </w:rPr>
              <w:t>Claim Google profile + set up free Mailchimp newsletter</w:t>
            </w:r>
          </w:p>
          <w:p w14:paraId="340648B2" w14:textId="77777777" w:rsidR="001545EB" w:rsidRPr="001212F1" w:rsidRDefault="001545EB" w:rsidP="001545EB">
            <w:pPr>
              <w:rPr>
                <w:rFonts w:ascii="Arial" w:hAnsi="Arial" w:cs="Arial"/>
                <w:bCs/>
                <w:sz w:val="20"/>
                <w:szCs w:val="20"/>
              </w:rPr>
            </w:pPr>
          </w:p>
          <w:p w14:paraId="701FAE93" w14:textId="77777777" w:rsidR="001545EB" w:rsidRPr="001212F1" w:rsidRDefault="001545EB" w:rsidP="001545EB">
            <w:pPr>
              <w:rPr>
                <w:rFonts w:ascii="Arial" w:hAnsi="Arial" w:cs="Arial"/>
                <w:bCs/>
                <w:sz w:val="20"/>
                <w:szCs w:val="20"/>
              </w:rPr>
            </w:pPr>
          </w:p>
          <w:p w14:paraId="0A793C69" w14:textId="77777777" w:rsidR="001545EB" w:rsidRPr="001212F1" w:rsidRDefault="001545EB" w:rsidP="001545EB">
            <w:pPr>
              <w:rPr>
                <w:rFonts w:ascii="Arial" w:hAnsi="Arial" w:cs="Arial"/>
                <w:bCs/>
                <w:sz w:val="20"/>
                <w:szCs w:val="20"/>
              </w:rPr>
            </w:pPr>
          </w:p>
        </w:tc>
        <w:tc>
          <w:tcPr>
            <w:tcW w:w="1701" w:type="dxa"/>
          </w:tcPr>
          <w:p w14:paraId="680F371F" w14:textId="77777777" w:rsidR="001545EB" w:rsidRPr="001212F1" w:rsidRDefault="001545EB" w:rsidP="001545EB">
            <w:pPr>
              <w:spacing w:line="278" w:lineRule="auto"/>
              <w:rPr>
                <w:rFonts w:ascii="Arial" w:hAnsi="Arial" w:cs="Arial"/>
                <w:bCs/>
                <w:sz w:val="20"/>
                <w:szCs w:val="20"/>
              </w:rPr>
            </w:pPr>
            <w:r w:rsidRPr="001212F1">
              <w:rPr>
                <w:rFonts w:ascii="Arial" w:hAnsi="Arial" w:cs="Arial"/>
                <w:bCs/>
                <w:sz w:val="20"/>
                <w:szCs w:val="20"/>
              </w:rPr>
              <w:t>Week 4–6</w:t>
            </w:r>
          </w:p>
          <w:p w14:paraId="2AC29C32" w14:textId="77777777" w:rsidR="001545EB" w:rsidRPr="001212F1" w:rsidRDefault="001545EB" w:rsidP="001545EB">
            <w:pPr>
              <w:rPr>
                <w:rFonts w:ascii="Arial" w:hAnsi="Arial" w:cs="Arial"/>
                <w:bCs/>
                <w:sz w:val="20"/>
                <w:szCs w:val="20"/>
              </w:rPr>
            </w:pPr>
          </w:p>
          <w:p w14:paraId="06EEEE47" w14:textId="77777777" w:rsidR="001545EB" w:rsidRPr="001212F1" w:rsidRDefault="001545EB" w:rsidP="001545EB">
            <w:pPr>
              <w:rPr>
                <w:rFonts w:ascii="Arial" w:hAnsi="Arial" w:cs="Arial"/>
                <w:bCs/>
                <w:sz w:val="20"/>
                <w:szCs w:val="20"/>
              </w:rPr>
            </w:pPr>
          </w:p>
          <w:p w14:paraId="1737D18B" w14:textId="77777777" w:rsidR="001545EB" w:rsidRPr="001212F1" w:rsidRDefault="001545EB" w:rsidP="001545EB">
            <w:pPr>
              <w:rPr>
                <w:rFonts w:ascii="Arial" w:hAnsi="Arial" w:cs="Arial"/>
                <w:bCs/>
                <w:sz w:val="20"/>
                <w:szCs w:val="20"/>
              </w:rPr>
            </w:pPr>
          </w:p>
        </w:tc>
        <w:tc>
          <w:tcPr>
            <w:tcW w:w="1701" w:type="dxa"/>
          </w:tcPr>
          <w:p w14:paraId="536E7A5E" w14:textId="77777777" w:rsidR="001545EB" w:rsidRPr="001212F1" w:rsidRDefault="001545EB" w:rsidP="001545EB">
            <w:pPr>
              <w:spacing w:line="278" w:lineRule="auto"/>
              <w:rPr>
                <w:rFonts w:ascii="Arial" w:hAnsi="Arial" w:cs="Arial"/>
                <w:bCs/>
                <w:sz w:val="20"/>
                <w:szCs w:val="20"/>
              </w:rPr>
            </w:pPr>
            <w:r w:rsidRPr="001212F1">
              <w:rPr>
                <w:rFonts w:ascii="Arial" w:hAnsi="Arial" w:cs="Arial"/>
                <w:bCs/>
                <w:sz w:val="20"/>
                <w:szCs w:val="20"/>
              </w:rPr>
              <w:t>Priya</w:t>
            </w:r>
          </w:p>
          <w:p w14:paraId="50593CD1" w14:textId="77777777" w:rsidR="001545EB" w:rsidRPr="001212F1" w:rsidRDefault="001545EB" w:rsidP="001545EB">
            <w:pPr>
              <w:rPr>
                <w:rFonts w:ascii="Arial" w:hAnsi="Arial" w:cs="Arial"/>
                <w:bCs/>
                <w:sz w:val="20"/>
                <w:szCs w:val="20"/>
              </w:rPr>
            </w:pPr>
          </w:p>
          <w:p w14:paraId="0A7F0182" w14:textId="77777777" w:rsidR="001545EB" w:rsidRPr="001212F1" w:rsidRDefault="001545EB" w:rsidP="001545EB">
            <w:pPr>
              <w:rPr>
                <w:rFonts w:ascii="Arial" w:hAnsi="Arial" w:cs="Arial"/>
                <w:bCs/>
                <w:sz w:val="20"/>
                <w:szCs w:val="20"/>
              </w:rPr>
            </w:pPr>
          </w:p>
          <w:p w14:paraId="45699B10" w14:textId="77777777" w:rsidR="001545EB" w:rsidRPr="001212F1" w:rsidRDefault="001545EB" w:rsidP="001545EB">
            <w:pPr>
              <w:rPr>
                <w:rFonts w:ascii="Arial" w:hAnsi="Arial" w:cs="Arial"/>
                <w:bCs/>
                <w:sz w:val="20"/>
                <w:szCs w:val="20"/>
              </w:rPr>
            </w:pPr>
          </w:p>
        </w:tc>
        <w:tc>
          <w:tcPr>
            <w:tcW w:w="1843" w:type="dxa"/>
          </w:tcPr>
          <w:p w14:paraId="7F6E8F8C" w14:textId="77777777" w:rsidR="001545EB" w:rsidRPr="001212F1" w:rsidRDefault="001545EB" w:rsidP="001545EB">
            <w:pPr>
              <w:spacing w:line="278" w:lineRule="auto"/>
              <w:rPr>
                <w:rFonts w:ascii="Arial" w:hAnsi="Arial" w:cs="Arial"/>
                <w:bCs/>
                <w:sz w:val="20"/>
                <w:szCs w:val="20"/>
              </w:rPr>
            </w:pPr>
            <w:r w:rsidRPr="001212F1">
              <w:rPr>
                <w:rFonts w:ascii="Arial" w:hAnsi="Arial" w:cs="Arial"/>
                <w:bCs/>
                <w:sz w:val="20"/>
                <w:szCs w:val="20"/>
              </w:rPr>
              <w:t>Profile verified + first welcome email sent to existing customers</w:t>
            </w:r>
          </w:p>
          <w:p w14:paraId="4F85ECCA" w14:textId="77777777" w:rsidR="001545EB" w:rsidRPr="001212F1" w:rsidRDefault="001545EB" w:rsidP="001545EB">
            <w:pPr>
              <w:rPr>
                <w:rFonts w:ascii="Arial" w:hAnsi="Arial" w:cs="Arial"/>
                <w:bCs/>
                <w:sz w:val="20"/>
                <w:szCs w:val="20"/>
              </w:rPr>
            </w:pPr>
          </w:p>
          <w:p w14:paraId="5FD9CFD5" w14:textId="77777777" w:rsidR="001545EB" w:rsidRPr="001212F1" w:rsidRDefault="001545EB" w:rsidP="001545EB">
            <w:pPr>
              <w:rPr>
                <w:rFonts w:ascii="Arial" w:hAnsi="Arial" w:cs="Arial"/>
                <w:bCs/>
                <w:sz w:val="20"/>
                <w:szCs w:val="20"/>
              </w:rPr>
            </w:pPr>
          </w:p>
          <w:p w14:paraId="4206FF09" w14:textId="77777777" w:rsidR="001545EB" w:rsidRPr="001212F1" w:rsidRDefault="001545EB" w:rsidP="001545EB">
            <w:pPr>
              <w:rPr>
                <w:rFonts w:ascii="Arial" w:hAnsi="Arial" w:cs="Arial"/>
                <w:bCs/>
                <w:sz w:val="20"/>
                <w:szCs w:val="20"/>
              </w:rPr>
            </w:pPr>
          </w:p>
        </w:tc>
      </w:tr>
      <w:tr w:rsidR="001545EB" w:rsidRPr="00DC1244" w14:paraId="05E75AF6" w14:textId="77777777" w:rsidTr="001545EB">
        <w:trPr>
          <w:trHeight w:val="417"/>
        </w:trPr>
        <w:tc>
          <w:tcPr>
            <w:tcW w:w="562" w:type="dxa"/>
          </w:tcPr>
          <w:p w14:paraId="4F5E6CE4" w14:textId="77777777" w:rsidR="001545EB" w:rsidRPr="00DC1244" w:rsidRDefault="001545EB" w:rsidP="001545EB">
            <w:pPr>
              <w:jc w:val="center"/>
              <w:rPr>
                <w:rFonts w:ascii="Arial" w:hAnsi="Arial" w:cs="Arial"/>
                <w:b/>
                <w:sz w:val="28"/>
                <w:szCs w:val="28"/>
              </w:rPr>
            </w:pPr>
            <w:r w:rsidRPr="00DC1244">
              <w:rPr>
                <w:rFonts w:ascii="Arial" w:hAnsi="Arial" w:cs="Arial"/>
                <w:b/>
                <w:sz w:val="28"/>
                <w:szCs w:val="28"/>
              </w:rPr>
              <w:t>4</w:t>
            </w:r>
          </w:p>
        </w:tc>
        <w:tc>
          <w:tcPr>
            <w:tcW w:w="1707" w:type="dxa"/>
          </w:tcPr>
          <w:p w14:paraId="74845725" w14:textId="77777777" w:rsidR="001545EB" w:rsidRPr="001212F1" w:rsidRDefault="001545EB" w:rsidP="001545EB">
            <w:pPr>
              <w:rPr>
                <w:rFonts w:ascii="Arial" w:hAnsi="Arial" w:cs="Arial"/>
                <w:bCs/>
                <w:sz w:val="20"/>
                <w:szCs w:val="20"/>
              </w:rPr>
            </w:pPr>
            <w:r w:rsidRPr="001212F1">
              <w:rPr>
                <w:rFonts w:ascii="Arial" w:hAnsi="Arial" w:cs="Arial"/>
                <w:bCs/>
                <w:sz w:val="20"/>
                <w:szCs w:val="20"/>
              </w:rPr>
              <w:t>Launch paid ads and daily social media posts</w:t>
            </w:r>
          </w:p>
        </w:tc>
        <w:tc>
          <w:tcPr>
            <w:tcW w:w="2268" w:type="dxa"/>
          </w:tcPr>
          <w:p w14:paraId="14100B00" w14:textId="77777777" w:rsidR="001545EB" w:rsidRPr="001212F1" w:rsidRDefault="001545EB" w:rsidP="001545EB">
            <w:pPr>
              <w:rPr>
                <w:rFonts w:ascii="Arial" w:hAnsi="Arial" w:cs="Arial"/>
                <w:bCs/>
                <w:sz w:val="20"/>
                <w:szCs w:val="20"/>
              </w:rPr>
            </w:pPr>
            <w:r w:rsidRPr="001212F1">
              <w:rPr>
                <w:rFonts w:ascii="Arial" w:hAnsi="Arial" w:cs="Arial"/>
                <w:bCs/>
                <w:sz w:val="20"/>
                <w:szCs w:val="20"/>
              </w:rPr>
              <w:t>£150–200 monthly ad budget + consistent Instagram/Facebook posting schedule</w:t>
            </w:r>
          </w:p>
        </w:tc>
        <w:tc>
          <w:tcPr>
            <w:tcW w:w="1701" w:type="dxa"/>
          </w:tcPr>
          <w:p w14:paraId="4682A97C" w14:textId="77777777" w:rsidR="001545EB" w:rsidRPr="001212F1" w:rsidRDefault="001545EB" w:rsidP="001545EB">
            <w:pPr>
              <w:spacing w:line="278" w:lineRule="auto"/>
              <w:rPr>
                <w:rFonts w:ascii="Arial" w:hAnsi="Arial" w:cs="Arial"/>
                <w:bCs/>
                <w:sz w:val="20"/>
                <w:szCs w:val="20"/>
              </w:rPr>
            </w:pPr>
            <w:r w:rsidRPr="001212F1">
              <w:rPr>
                <w:rFonts w:ascii="Arial" w:hAnsi="Arial" w:cs="Arial"/>
                <w:bCs/>
                <w:sz w:val="20"/>
                <w:szCs w:val="20"/>
              </w:rPr>
              <w:t>Week 6 onwards (ongoing)</w:t>
            </w:r>
          </w:p>
          <w:p w14:paraId="1DACD384" w14:textId="77777777" w:rsidR="001545EB" w:rsidRPr="001212F1" w:rsidRDefault="001545EB" w:rsidP="001545EB">
            <w:pPr>
              <w:rPr>
                <w:rFonts w:ascii="Arial" w:hAnsi="Arial" w:cs="Arial"/>
                <w:bCs/>
                <w:sz w:val="20"/>
                <w:szCs w:val="20"/>
              </w:rPr>
            </w:pPr>
          </w:p>
        </w:tc>
        <w:tc>
          <w:tcPr>
            <w:tcW w:w="1701" w:type="dxa"/>
          </w:tcPr>
          <w:p w14:paraId="0A3B1DC9" w14:textId="77777777" w:rsidR="001545EB" w:rsidRPr="001212F1" w:rsidRDefault="001545EB" w:rsidP="001545EB">
            <w:pPr>
              <w:spacing w:line="278" w:lineRule="auto"/>
              <w:rPr>
                <w:rFonts w:ascii="Arial" w:hAnsi="Arial" w:cs="Arial"/>
                <w:bCs/>
                <w:sz w:val="20"/>
                <w:szCs w:val="20"/>
              </w:rPr>
            </w:pPr>
            <w:r w:rsidRPr="001212F1">
              <w:rPr>
                <w:rFonts w:ascii="Arial" w:hAnsi="Arial" w:cs="Arial"/>
                <w:bCs/>
                <w:sz w:val="20"/>
                <w:szCs w:val="20"/>
              </w:rPr>
              <w:t>Liam (posts) + Priya (ads)</w:t>
            </w:r>
          </w:p>
          <w:p w14:paraId="18F26FA7" w14:textId="77777777" w:rsidR="001545EB" w:rsidRPr="001212F1" w:rsidRDefault="001545EB" w:rsidP="001545EB">
            <w:pPr>
              <w:rPr>
                <w:rFonts w:ascii="Arial" w:hAnsi="Arial" w:cs="Arial"/>
                <w:bCs/>
                <w:sz w:val="20"/>
                <w:szCs w:val="20"/>
              </w:rPr>
            </w:pPr>
          </w:p>
          <w:p w14:paraId="27B22606" w14:textId="77777777" w:rsidR="001545EB" w:rsidRPr="001212F1" w:rsidRDefault="001545EB" w:rsidP="001545EB">
            <w:pPr>
              <w:rPr>
                <w:rFonts w:ascii="Arial" w:hAnsi="Arial" w:cs="Arial"/>
                <w:bCs/>
                <w:sz w:val="20"/>
                <w:szCs w:val="20"/>
              </w:rPr>
            </w:pPr>
          </w:p>
          <w:p w14:paraId="78696B2D" w14:textId="77777777" w:rsidR="001545EB" w:rsidRPr="001212F1" w:rsidRDefault="001545EB" w:rsidP="001545EB">
            <w:pPr>
              <w:rPr>
                <w:rFonts w:ascii="Arial" w:hAnsi="Arial" w:cs="Arial"/>
                <w:bCs/>
                <w:sz w:val="20"/>
                <w:szCs w:val="20"/>
              </w:rPr>
            </w:pPr>
          </w:p>
        </w:tc>
        <w:tc>
          <w:tcPr>
            <w:tcW w:w="1843" w:type="dxa"/>
          </w:tcPr>
          <w:p w14:paraId="7F41839F" w14:textId="77777777" w:rsidR="001545EB" w:rsidRPr="001212F1" w:rsidRDefault="001545EB" w:rsidP="001545EB">
            <w:pPr>
              <w:spacing w:line="278" w:lineRule="auto"/>
              <w:rPr>
                <w:rFonts w:ascii="Arial" w:hAnsi="Arial" w:cs="Arial"/>
                <w:bCs/>
                <w:sz w:val="20"/>
                <w:szCs w:val="20"/>
              </w:rPr>
            </w:pPr>
            <w:r w:rsidRPr="001212F1">
              <w:rPr>
                <w:rFonts w:ascii="Arial" w:hAnsi="Arial" w:cs="Arial"/>
                <w:bCs/>
                <w:sz w:val="20"/>
                <w:szCs w:val="20"/>
              </w:rPr>
              <w:t>Ads live and first 1,000 people reached</w:t>
            </w:r>
          </w:p>
          <w:p w14:paraId="0F6368B8" w14:textId="77777777" w:rsidR="001545EB" w:rsidRPr="001212F1" w:rsidRDefault="001545EB" w:rsidP="001545EB">
            <w:pPr>
              <w:rPr>
                <w:rFonts w:ascii="Arial" w:hAnsi="Arial" w:cs="Arial"/>
                <w:bCs/>
                <w:sz w:val="20"/>
                <w:szCs w:val="20"/>
              </w:rPr>
            </w:pPr>
          </w:p>
          <w:p w14:paraId="73B51B5B" w14:textId="77777777" w:rsidR="001545EB" w:rsidRPr="001212F1" w:rsidRDefault="001545EB" w:rsidP="001545EB">
            <w:pPr>
              <w:rPr>
                <w:rFonts w:ascii="Arial" w:hAnsi="Arial" w:cs="Arial"/>
                <w:bCs/>
                <w:sz w:val="20"/>
                <w:szCs w:val="20"/>
              </w:rPr>
            </w:pPr>
          </w:p>
        </w:tc>
      </w:tr>
      <w:tr w:rsidR="001545EB" w:rsidRPr="00DC1244" w14:paraId="41B9FA11" w14:textId="77777777" w:rsidTr="001545EB">
        <w:trPr>
          <w:trHeight w:val="58"/>
        </w:trPr>
        <w:tc>
          <w:tcPr>
            <w:tcW w:w="562" w:type="dxa"/>
          </w:tcPr>
          <w:p w14:paraId="17994E3C" w14:textId="77777777" w:rsidR="001545EB" w:rsidRPr="00DC1244" w:rsidRDefault="001545EB" w:rsidP="001545EB">
            <w:pPr>
              <w:jc w:val="center"/>
              <w:rPr>
                <w:rFonts w:ascii="Arial" w:hAnsi="Arial" w:cs="Arial"/>
                <w:b/>
                <w:sz w:val="28"/>
                <w:szCs w:val="28"/>
              </w:rPr>
            </w:pPr>
            <w:r w:rsidRPr="00DC1244">
              <w:rPr>
                <w:rFonts w:ascii="Arial" w:hAnsi="Arial" w:cs="Arial"/>
                <w:b/>
                <w:sz w:val="28"/>
                <w:szCs w:val="28"/>
              </w:rPr>
              <w:t>5</w:t>
            </w:r>
          </w:p>
        </w:tc>
        <w:tc>
          <w:tcPr>
            <w:tcW w:w="1707" w:type="dxa"/>
          </w:tcPr>
          <w:p w14:paraId="6F5B167B" w14:textId="77777777" w:rsidR="001545EB" w:rsidRPr="001212F1" w:rsidRDefault="001545EB" w:rsidP="001545EB">
            <w:pPr>
              <w:rPr>
                <w:rFonts w:ascii="Arial" w:hAnsi="Arial" w:cs="Arial"/>
                <w:bCs/>
                <w:sz w:val="20"/>
                <w:szCs w:val="20"/>
              </w:rPr>
            </w:pPr>
            <w:r w:rsidRPr="001212F1">
              <w:rPr>
                <w:rFonts w:ascii="Arial" w:hAnsi="Arial" w:cs="Arial"/>
                <w:bCs/>
                <w:sz w:val="20"/>
                <w:szCs w:val="20"/>
              </w:rPr>
              <w:t>Introduce loyalty programme</w:t>
            </w:r>
          </w:p>
        </w:tc>
        <w:tc>
          <w:tcPr>
            <w:tcW w:w="2268" w:type="dxa"/>
          </w:tcPr>
          <w:p w14:paraId="147A5FDA" w14:textId="77777777" w:rsidR="001545EB" w:rsidRPr="001212F1" w:rsidRDefault="001545EB" w:rsidP="001545EB">
            <w:pPr>
              <w:rPr>
                <w:rFonts w:ascii="Arial" w:hAnsi="Arial" w:cs="Arial"/>
                <w:bCs/>
                <w:sz w:val="20"/>
                <w:szCs w:val="20"/>
              </w:rPr>
            </w:pPr>
            <w:r w:rsidRPr="001212F1">
              <w:rPr>
                <w:rFonts w:ascii="Arial" w:hAnsi="Arial" w:cs="Arial"/>
                <w:bCs/>
                <w:sz w:val="20"/>
                <w:szCs w:val="20"/>
              </w:rPr>
              <w:t>Simple card: buy 5 bouquets → £10 off next one (works in-store and online)</w:t>
            </w:r>
          </w:p>
        </w:tc>
        <w:tc>
          <w:tcPr>
            <w:tcW w:w="1701" w:type="dxa"/>
          </w:tcPr>
          <w:p w14:paraId="35BBE8B7" w14:textId="77777777" w:rsidR="001545EB" w:rsidRPr="001212F1" w:rsidRDefault="001545EB" w:rsidP="001545EB">
            <w:pPr>
              <w:spacing w:line="278" w:lineRule="auto"/>
              <w:rPr>
                <w:rFonts w:ascii="Arial" w:hAnsi="Arial" w:cs="Arial"/>
                <w:bCs/>
                <w:sz w:val="20"/>
                <w:szCs w:val="20"/>
              </w:rPr>
            </w:pPr>
            <w:r w:rsidRPr="001212F1">
              <w:rPr>
                <w:rFonts w:ascii="Arial" w:hAnsi="Arial" w:cs="Arial"/>
                <w:bCs/>
                <w:sz w:val="20"/>
                <w:szCs w:val="20"/>
              </w:rPr>
              <w:t>Month 3</w:t>
            </w:r>
          </w:p>
          <w:p w14:paraId="04DB8901" w14:textId="77777777" w:rsidR="001545EB" w:rsidRPr="001212F1" w:rsidRDefault="001545EB" w:rsidP="001545EB">
            <w:pPr>
              <w:rPr>
                <w:rFonts w:ascii="Arial" w:hAnsi="Arial" w:cs="Arial"/>
                <w:bCs/>
                <w:sz w:val="20"/>
                <w:szCs w:val="20"/>
              </w:rPr>
            </w:pPr>
          </w:p>
          <w:p w14:paraId="75239AA4" w14:textId="77777777" w:rsidR="001545EB" w:rsidRPr="001212F1" w:rsidRDefault="001545EB" w:rsidP="001545EB">
            <w:pPr>
              <w:rPr>
                <w:rFonts w:ascii="Arial" w:hAnsi="Arial" w:cs="Arial"/>
                <w:bCs/>
                <w:sz w:val="20"/>
                <w:szCs w:val="20"/>
              </w:rPr>
            </w:pPr>
          </w:p>
          <w:p w14:paraId="71F07704" w14:textId="77777777" w:rsidR="001545EB" w:rsidRPr="001212F1" w:rsidRDefault="001545EB" w:rsidP="001545EB">
            <w:pPr>
              <w:rPr>
                <w:rFonts w:ascii="Arial" w:hAnsi="Arial" w:cs="Arial"/>
                <w:bCs/>
                <w:sz w:val="20"/>
                <w:szCs w:val="20"/>
              </w:rPr>
            </w:pPr>
          </w:p>
        </w:tc>
        <w:tc>
          <w:tcPr>
            <w:tcW w:w="1701" w:type="dxa"/>
          </w:tcPr>
          <w:p w14:paraId="3112D4F5" w14:textId="77777777" w:rsidR="001545EB" w:rsidRPr="001212F1" w:rsidRDefault="001545EB" w:rsidP="001545EB">
            <w:pPr>
              <w:spacing w:line="278" w:lineRule="auto"/>
              <w:rPr>
                <w:rFonts w:ascii="Arial" w:hAnsi="Arial" w:cs="Arial"/>
                <w:bCs/>
                <w:sz w:val="20"/>
                <w:szCs w:val="20"/>
              </w:rPr>
            </w:pPr>
            <w:r w:rsidRPr="001212F1">
              <w:rPr>
                <w:rFonts w:ascii="Arial" w:hAnsi="Arial" w:cs="Arial"/>
                <w:bCs/>
                <w:sz w:val="20"/>
                <w:szCs w:val="20"/>
              </w:rPr>
              <w:t>Both</w:t>
            </w:r>
          </w:p>
          <w:p w14:paraId="3A808243" w14:textId="77777777" w:rsidR="001545EB" w:rsidRPr="001212F1" w:rsidRDefault="001545EB" w:rsidP="001545EB">
            <w:pPr>
              <w:rPr>
                <w:rFonts w:ascii="Arial" w:hAnsi="Arial" w:cs="Arial"/>
                <w:bCs/>
                <w:sz w:val="20"/>
                <w:szCs w:val="20"/>
              </w:rPr>
            </w:pPr>
          </w:p>
        </w:tc>
        <w:tc>
          <w:tcPr>
            <w:tcW w:w="1843" w:type="dxa"/>
          </w:tcPr>
          <w:p w14:paraId="6F121436" w14:textId="77777777" w:rsidR="001545EB" w:rsidRPr="001212F1" w:rsidRDefault="001545EB" w:rsidP="001545EB">
            <w:pPr>
              <w:spacing w:line="278" w:lineRule="auto"/>
              <w:rPr>
                <w:rFonts w:ascii="Arial" w:hAnsi="Arial" w:cs="Arial"/>
                <w:bCs/>
                <w:sz w:val="20"/>
                <w:szCs w:val="20"/>
              </w:rPr>
            </w:pPr>
            <w:r w:rsidRPr="001212F1">
              <w:rPr>
                <w:rFonts w:ascii="Arial" w:hAnsi="Arial" w:cs="Arial"/>
                <w:bCs/>
                <w:sz w:val="20"/>
                <w:szCs w:val="20"/>
              </w:rPr>
              <w:t>Loyalty cards printed and first 50 customers signed up</w:t>
            </w:r>
          </w:p>
          <w:p w14:paraId="239E4D96" w14:textId="77777777" w:rsidR="001545EB" w:rsidRPr="001212F1" w:rsidRDefault="001545EB" w:rsidP="001545EB">
            <w:pPr>
              <w:rPr>
                <w:rFonts w:ascii="Arial" w:hAnsi="Arial" w:cs="Arial"/>
                <w:bCs/>
                <w:sz w:val="20"/>
                <w:szCs w:val="20"/>
              </w:rPr>
            </w:pPr>
          </w:p>
          <w:p w14:paraId="0B13319C" w14:textId="77777777" w:rsidR="001545EB" w:rsidRPr="001212F1" w:rsidRDefault="001545EB" w:rsidP="001545EB">
            <w:pPr>
              <w:rPr>
                <w:rFonts w:ascii="Arial" w:hAnsi="Arial" w:cs="Arial"/>
                <w:bCs/>
                <w:sz w:val="20"/>
                <w:szCs w:val="20"/>
              </w:rPr>
            </w:pPr>
          </w:p>
          <w:p w14:paraId="7A62F766" w14:textId="77777777" w:rsidR="001545EB" w:rsidRPr="001212F1" w:rsidRDefault="001545EB" w:rsidP="001545EB">
            <w:pPr>
              <w:rPr>
                <w:rFonts w:ascii="Arial" w:hAnsi="Arial" w:cs="Arial"/>
                <w:bCs/>
                <w:sz w:val="20"/>
                <w:szCs w:val="20"/>
              </w:rPr>
            </w:pPr>
          </w:p>
        </w:tc>
      </w:tr>
    </w:tbl>
    <w:p w14:paraId="6FF6145A" w14:textId="77777777" w:rsidR="004533AC" w:rsidRDefault="004533AC" w:rsidP="00B01A92">
      <w:pPr>
        <w:spacing w:line="360" w:lineRule="auto"/>
        <w:rPr>
          <w:rFonts w:ascii="Arial" w:hAnsi="Arial" w:cs="Arial"/>
          <w:color w:val="000000" w:themeColor="text1"/>
          <w:sz w:val="24"/>
          <w:szCs w:val="24"/>
          <w:highlight w:val="yellow"/>
        </w:rPr>
      </w:pPr>
    </w:p>
    <w:p w14:paraId="2BBDBA0E" w14:textId="77777777" w:rsidR="001545EB" w:rsidRPr="00AF575E" w:rsidRDefault="001545EB" w:rsidP="001545EB">
      <w:pPr>
        <w:spacing w:line="278" w:lineRule="auto"/>
        <w:jc w:val="right"/>
        <w:rPr>
          <w:rFonts w:ascii="Arial" w:eastAsia="Aptos" w:hAnsi="Arial" w:cs="Arial"/>
          <w:b/>
          <w:bCs/>
          <w:i/>
          <w:iCs/>
          <w:sz w:val="32"/>
          <w:szCs w:val="32"/>
          <w:u w:val="single"/>
        </w:rPr>
      </w:pPr>
      <w:bookmarkStart w:id="1" w:name="_Hlk214318159"/>
      <w:r w:rsidRPr="00AF575E">
        <w:rPr>
          <w:rFonts w:ascii="Arial" w:eastAsia="Aptos" w:hAnsi="Arial" w:cs="Arial"/>
          <w:b/>
          <w:bCs/>
          <w:i/>
          <w:iCs/>
          <w:sz w:val="32"/>
          <w:szCs w:val="32"/>
          <w:u w:val="single"/>
        </w:rPr>
        <w:t xml:space="preserve">Appendix </w:t>
      </w:r>
      <w:bookmarkEnd w:id="1"/>
      <w:r>
        <w:rPr>
          <w:rFonts w:ascii="Arial" w:eastAsia="Aptos" w:hAnsi="Arial" w:cs="Arial"/>
          <w:b/>
          <w:bCs/>
          <w:i/>
          <w:iCs/>
          <w:sz w:val="32"/>
          <w:szCs w:val="32"/>
          <w:u w:val="single"/>
        </w:rPr>
        <w:t>3</w:t>
      </w:r>
    </w:p>
    <w:p w14:paraId="049FFECB" w14:textId="77777777" w:rsidR="008E38A9" w:rsidRDefault="008E38A9" w:rsidP="008E38A9">
      <w:pPr>
        <w:spacing w:line="360" w:lineRule="auto"/>
        <w:rPr>
          <w:rFonts w:ascii="Arial" w:hAnsi="Arial" w:cs="Arial"/>
          <w:color w:val="000000" w:themeColor="text1"/>
          <w:sz w:val="24"/>
          <w:szCs w:val="24"/>
        </w:rPr>
      </w:pPr>
      <w:r w:rsidRPr="008E38A9">
        <w:rPr>
          <w:rFonts w:ascii="Arial" w:hAnsi="Arial" w:cs="Arial"/>
          <w:b/>
          <w:bCs/>
          <w:color w:val="000000" w:themeColor="text1"/>
          <w:sz w:val="24"/>
          <w:szCs w:val="24"/>
          <w:u w:val="single"/>
        </w:rPr>
        <w:lastRenderedPageBreak/>
        <w:t>Means of Measuring Effectiveness of Implementation of Selected Solution Key</w:t>
      </w:r>
      <w:r w:rsidRPr="008E38A9">
        <w:rPr>
          <w:rFonts w:ascii="Arial" w:hAnsi="Arial" w:cs="Arial"/>
          <w:color w:val="000000" w:themeColor="text1"/>
          <w:sz w:val="24"/>
          <w:szCs w:val="24"/>
        </w:rPr>
        <w:t xml:space="preserve"> </w:t>
      </w:r>
    </w:p>
    <w:p w14:paraId="43773F99" w14:textId="7BE112ED" w:rsidR="008E38A9" w:rsidRPr="008E38A9" w:rsidRDefault="008E38A9" w:rsidP="008E38A9">
      <w:pPr>
        <w:spacing w:line="360" w:lineRule="auto"/>
        <w:rPr>
          <w:rFonts w:ascii="Arial" w:hAnsi="Arial" w:cs="Arial"/>
          <w:color w:val="000000" w:themeColor="text1"/>
          <w:sz w:val="24"/>
          <w:szCs w:val="24"/>
        </w:rPr>
      </w:pPr>
      <w:r w:rsidRPr="008E38A9">
        <w:rPr>
          <w:rFonts w:ascii="Arial" w:hAnsi="Arial" w:cs="Arial"/>
          <w:color w:val="000000" w:themeColor="text1"/>
          <w:sz w:val="24"/>
          <w:szCs w:val="24"/>
        </w:rPr>
        <w:t>Performance Indicators (KPIs) are quantifiable measures used to evaluate the success of an organization in meeting key business objectives (Parmenter, 2015). SMART objectives are Specific, Measurable, Achievable, Relevant, and Time-bound goals that provide clear direction and criteria for success (Doran, 1981). Based on the KPI and SMART Objective table provided in Appendix 4: The proposed KPIs, such as sales growth and online engagement, are defended as they directly link to the problem of declining revenue and visibility. The SMART objectives ensure targets are realistic, with timelines for tracking progress. This approach allows for data-driven adjustments, ensuring the marketing strategy's effectiveness in restoring profitability.</w:t>
      </w:r>
    </w:p>
    <w:p w14:paraId="5EDA7B38" w14:textId="77777777" w:rsidR="004533AC" w:rsidRDefault="004533AC" w:rsidP="00B01A92">
      <w:pPr>
        <w:spacing w:line="360" w:lineRule="auto"/>
        <w:rPr>
          <w:rFonts w:ascii="Arial" w:hAnsi="Arial" w:cs="Arial"/>
          <w:color w:val="000000" w:themeColor="text1"/>
          <w:sz w:val="24"/>
          <w:szCs w:val="24"/>
          <w:highlight w:val="yellow"/>
        </w:rPr>
      </w:pPr>
    </w:p>
    <w:p w14:paraId="27FF2BB8" w14:textId="77777777" w:rsidR="004533AC" w:rsidRDefault="004533AC" w:rsidP="00B01A92">
      <w:pPr>
        <w:spacing w:line="360" w:lineRule="auto"/>
        <w:rPr>
          <w:rFonts w:ascii="Arial" w:hAnsi="Arial" w:cs="Arial"/>
          <w:color w:val="000000" w:themeColor="text1"/>
          <w:sz w:val="24"/>
          <w:szCs w:val="24"/>
          <w:highlight w:val="yellow"/>
        </w:rPr>
      </w:pPr>
    </w:p>
    <w:tbl>
      <w:tblPr>
        <w:tblStyle w:val="TableGrid1"/>
        <w:tblW w:w="9782" w:type="dxa"/>
        <w:tblInd w:w="-431" w:type="dxa"/>
        <w:tblLayout w:type="fixed"/>
        <w:tblLook w:val="04A0" w:firstRow="1" w:lastRow="0" w:firstColumn="1" w:lastColumn="0" w:noHBand="0" w:noVBand="1"/>
      </w:tblPr>
      <w:tblGrid>
        <w:gridCol w:w="1844"/>
        <w:gridCol w:w="1984"/>
        <w:gridCol w:w="2127"/>
        <w:gridCol w:w="1842"/>
        <w:gridCol w:w="1985"/>
      </w:tblGrid>
      <w:tr w:rsidR="002F2267" w:rsidRPr="002F2267" w14:paraId="446C99FF" w14:textId="77777777" w:rsidTr="0018623C">
        <w:tc>
          <w:tcPr>
            <w:tcW w:w="1844" w:type="dxa"/>
          </w:tcPr>
          <w:p w14:paraId="1AA453F9" w14:textId="77777777" w:rsidR="002F2267" w:rsidRPr="002F2267" w:rsidRDefault="002F2267" w:rsidP="002F2267">
            <w:pPr>
              <w:spacing w:line="278" w:lineRule="auto"/>
              <w:jc w:val="center"/>
              <w:rPr>
                <w:rFonts w:ascii="Arial" w:eastAsia="Aptos" w:hAnsi="Arial" w:cs="Arial"/>
                <w:sz w:val="32"/>
                <w:szCs w:val="32"/>
              </w:rPr>
            </w:pPr>
            <w:r w:rsidRPr="002F2267">
              <w:rPr>
                <w:rFonts w:ascii="Arial" w:eastAsia="Aptos" w:hAnsi="Arial" w:cs="Arial"/>
                <w:sz w:val="32"/>
                <w:szCs w:val="32"/>
              </w:rPr>
              <w:t>Specific</w:t>
            </w:r>
          </w:p>
        </w:tc>
        <w:tc>
          <w:tcPr>
            <w:tcW w:w="1984" w:type="dxa"/>
          </w:tcPr>
          <w:p w14:paraId="2D363B6B" w14:textId="77777777" w:rsidR="002F2267" w:rsidRPr="002F2267" w:rsidRDefault="002F2267" w:rsidP="002F2267">
            <w:pPr>
              <w:spacing w:line="278" w:lineRule="auto"/>
              <w:jc w:val="center"/>
              <w:rPr>
                <w:rFonts w:ascii="Arial" w:eastAsia="Aptos" w:hAnsi="Arial" w:cs="Arial"/>
                <w:sz w:val="32"/>
                <w:szCs w:val="32"/>
              </w:rPr>
            </w:pPr>
            <w:r w:rsidRPr="002F2267">
              <w:rPr>
                <w:rFonts w:ascii="Arial" w:eastAsia="Aptos" w:hAnsi="Arial" w:cs="Arial"/>
                <w:sz w:val="32"/>
                <w:szCs w:val="32"/>
              </w:rPr>
              <w:t>Measurable</w:t>
            </w:r>
          </w:p>
        </w:tc>
        <w:tc>
          <w:tcPr>
            <w:tcW w:w="2127" w:type="dxa"/>
          </w:tcPr>
          <w:p w14:paraId="1492480C" w14:textId="77777777" w:rsidR="002F2267" w:rsidRPr="002F2267" w:rsidRDefault="002F2267" w:rsidP="002F2267">
            <w:pPr>
              <w:spacing w:line="278" w:lineRule="auto"/>
              <w:jc w:val="center"/>
              <w:rPr>
                <w:rFonts w:ascii="Arial" w:eastAsia="Aptos" w:hAnsi="Arial" w:cs="Arial"/>
                <w:sz w:val="32"/>
                <w:szCs w:val="32"/>
              </w:rPr>
            </w:pPr>
            <w:r w:rsidRPr="002F2267">
              <w:rPr>
                <w:rFonts w:ascii="Arial" w:eastAsia="Aptos" w:hAnsi="Arial" w:cs="Arial"/>
                <w:sz w:val="32"/>
                <w:szCs w:val="32"/>
              </w:rPr>
              <w:t>Attainable</w:t>
            </w:r>
          </w:p>
        </w:tc>
        <w:tc>
          <w:tcPr>
            <w:tcW w:w="1842" w:type="dxa"/>
          </w:tcPr>
          <w:p w14:paraId="4AE2B579" w14:textId="77777777" w:rsidR="002F2267" w:rsidRPr="002F2267" w:rsidRDefault="002F2267" w:rsidP="002F2267">
            <w:pPr>
              <w:spacing w:line="278" w:lineRule="auto"/>
              <w:jc w:val="center"/>
              <w:rPr>
                <w:rFonts w:ascii="Arial" w:eastAsia="Aptos" w:hAnsi="Arial" w:cs="Arial"/>
                <w:sz w:val="32"/>
                <w:szCs w:val="32"/>
              </w:rPr>
            </w:pPr>
            <w:r w:rsidRPr="002F2267">
              <w:rPr>
                <w:rFonts w:ascii="Arial" w:eastAsia="Aptos" w:hAnsi="Arial" w:cs="Arial"/>
                <w:sz w:val="32"/>
                <w:szCs w:val="32"/>
              </w:rPr>
              <w:t>Relevant</w:t>
            </w:r>
          </w:p>
        </w:tc>
        <w:tc>
          <w:tcPr>
            <w:tcW w:w="1985" w:type="dxa"/>
          </w:tcPr>
          <w:p w14:paraId="7658B6E0" w14:textId="77777777" w:rsidR="002F2267" w:rsidRPr="002F2267" w:rsidRDefault="002F2267" w:rsidP="002F2267">
            <w:pPr>
              <w:spacing w:line="278" w:lineRule="auto"/>
              <w:jc w:val="center"/>
              <w:rPr>
                <w:rFonts w:ascii="Arial" w:eastAsia="Aptos" w:hAnsi="Arial" w:cs="Arial"/>
                <w:sz w:val="32"/>
                <w:szCs w:val="32"/>
              </w:rPr>
            </w:pPr>
            <w:r w:rsidRPr="002F2267">
              <w:rPr>
                <w:rFonts w:ascii="Arial" w:eastAsia="Aptos" w:hAnsi="Arial" w:cs="Arial"/>
                <w:sz w:val="32"/>
                <w:szCs w:val="32"/>
              </w:rPr>
              <w:t>Time-Bound</w:t>
            </w:r>
          </w:p>
        </w:tc>
      </w:tr>
      <w:tr w:rsidR="002F2267" w:rsidRPr="002F2267" w14:paraId="152FF464" w14:textId="77777777" w:rsidTr="0018623C">
        <w:tc>
          <w:tcPr>
            <w:tcW w:w="1844" w:type="dxa"/>
          </w:tcPr>
          <w:p w14:paraId="155CB7C3" w14:textId="77777777" w:rsidR="002F2267" w:rsidRPr="002F2267" w:rsidRDefault="002F2267" w:rsidP="002F2267">
            <w:pPr>
              <w:spacing w:line="278" w:lineRule="auto"/>
              <w:rPr>
                <w:rFonts w:ascii="Arial" w:eastAsia="Aptos" w:hAnsi="Arial" w:cs="Arial"/>
              </w:rPr>
            </w:pPr>
          </w:p>
          <w:p w14:paraId="21026B70" w14:textId="77777777" w:rsidR="002F2267" w:rsidRPr="002F2267" w:rsidRDefault="002F2267" w:rsidP="002F2267">
            <w:pPr>
              <w:rPr>
                <w:rFonts w:ascii="Arial" w:eastAsia="Aptos" w:hAnsi="Arial" w:cs="Arial"/>
              </w:rPr>
            </w:pPr>
            <w:r w:rsidRPr="002F2267">
              <w:rPr>
                <w:rFonts w:ascii="Arial" w:eastAsia="Aptos" w:hAnsi="Arial" w:cs="Arial"/>
              </w:rPr>
              <w:t>Increase total sales revenue by using a new website, paid ads, email campaigns and loyalty card</w:t>
            </w:r>
          </w:p>
          <w:p w14:paraId="74E078FB" w14:textId="77777777" w:rsidR="002F2267" w:rsidRPr="002F2267" w:rsidRDefault="002F2267" w:rsidP="002F2267">
            <w:pPr>
              <w:spacing w:line="278" w:lineRule="auto"/>
              <w:rPr>
                <w:rFonts w:ascii="Arial" w:eastAsia="Aptos" w:hAnsi="Arial" w:cs="Arial"/>
              </w:rPr>
            </w:pPr>
          </w:p>
          <w:p w14:paraId="628E3875" w14:textId="77777777" w:rsidR="002F2267" w:rsidRPr="002F2267" w:rsidRDefault="002F2267" w:rsidP="002F2267">
            <w:pPr>
              <w:spacing w:line="278" w:lineRule="auto"/>
              <w:rPr>
                <w:rFonts w:ascii="Arial" w:eastAsia="Aptos" w:hAnsi="Arial" w:cs="Arial"/>
              </w:rPr>
            </w:pPr>
          </w:p>
          <w:p w14:paraId="0518C357" w14:textId="77777777" w:rsidR="002F2267" w:rsidRPr="002F2267" w:rsidRDefault="002F2267" w:rsidP="002F2267">
            <w:pPr>
              <w:spacing w:line="278" w:lineRule="auto"/>
              <w:rPr>
                <w:rFonts w:ascii="Arial" w:eastAsia="Aptos" w:hAnsi="Arial" w:cs="Arial"/>
              </w:rPr>
            </w:pPr>
          </w:p>
          <w:p w14:paraId="220A8420" w14:textId="77777777" w:rsidR="002F2267" w:rsidRPr="002F2267" w:rsidRDefault="002F2267" w:rsidP="002F2267">
            <w:pPr>
              <w:spacing w:line="278" w:lineRule="auto"/>
              <w:rPr>
                <w:rFonts w:ascii="Arial" w:eastAsia="Aptos" w:hAnsi="Arial" w:cs="Arial"/>
              </w:rPr>
            </w:pPr>
          </w:p>
          <w:p w14:paraId="087B76DA" w14:textId="77777777" w:rsidR="002F2267" w:rsidRPr="002F2267" w:rsidRDefault="002F2267" w:rsidP="002F2267">
            <w:pPr>
              <w:spacing w:line="278" w:lineRule="auto"/>
              <w:rPr>
                <w:rFonts w:ascii="Arial" w:eastAsia="Aptos" w:hAnsi="Arial" w:cs="Arial"/>
              </w:rPr>
            </w:pPr>
          </w:p>
          <w:p w14:paraId="038B37A8" w14:textId="77777777" w:rsidR="002F2267" w:rsidRPr="002F2267" w:rsidRDefault="002F2267" w:rsidP="002F2267">
            <w:pPr>
              <w:spacing w:line="278" w:lineRule="auto"/>
              <w:rPr>
                <w:rFonts w:ascii="Arial" w:eastAsia="Aptos" w:hAnsi="Arial" w:cs="Arial"/>
              </w:rPr>
            </w:pPr>
          </w:p>
        </w:tc>
        <w:tc>
          <w:tcPr>
            <w:tcW w:w="1984" w:type="dxa"/>
          </w:tcPr>
          <w:p w14:paraId="0EE2CCD3" w14:textId="77777777" w:rsidR="002F2267" w:rsidRPr="002F2267" w:rsidRDefault="002F2267" w:rsidP="002F2267">
            <w:pPr>
              <w:spacing w:line="278" w:lineRule="auto"/>
              <w:rPr>
                <w:rFonts w:ascii="Arial" w:eastAsia="Aptos" w:hAnsi="Arial" w:cs="Arial"/>
              </w:rPr>
            </w:pPr>
          </w:p>
          <w:p w14:paraId="2DD8753F" w14:textId="77777777" w:rsidR="002F2267" w:rsidRPr="002F2267" w:rsidRDefault="002F2267" w:rsidP="002F2267">
            <w:pPr>
              <w:rPr>
                <w:rFonts w:ascii="Arial" w:eastAsia="Aptos" w:hAnsi="Arial" w:cs="Arial"/>
              </w:rPr>
            </w:pPr>
            <w:r w:rsidRPr="002F2267">
              <w:rPr>
                <w:rFonts w:ascii="Arial" w:eastAsia="Aptos" w:hAnsi="Arial" w:cs="Arial"/>
              </w:rPr>
              <w:t>Achieve 20 % growth compared to same month last year</w:t>
            </w:r>
          </w:p>
          <w:p w14:paraId="6416CD5F" w14:textId="77777777" w:rsidR="002F2267" w:rsidRPr="002F2267" w:rsidRDefault="002F2267" w:rsidP="002F2267">
            <w:pPr>
              <w:spacing w:line="278" w:lineRule="auto"/>
              <w:rPr>
                <w:rFonts w:ascii="Arial" w:eastAsia="Aptos" w:hAnsi="Arial" w:cs="Arial"/>
              </w:rPr>
            </w:pPr>
          </w:p>
          <w:p w14:paraId="59D1AD65" w14:textId="77777777" w:rsidR="002F2267" w:rsidRPr="002F2267" w:rsidRDefault="002F2267" w:rsidP="002F2267">
            <w:pPr>
              <w:spacing w:line="278" w:lineRule="auto"/>
              <w:rPr>
                <w:rFonts w:ascii="Arial" w:eastAsia="Aptos" w:hAnsi="Arial" w:cs="Arial"/>
              </w:rPr>
            </w:pPr>
          </w:p>
          <w:p w14:paraId="5BF5ED82" w14:textId="77777777" w:rsidR="002F2267" w:rsidRPr="002F2267" w:rsidRDefault="002F2267" w:rsidP="002F2267">
            <w:pPr>
              <w:spacing w:line="278" w:lineRule="auto"/>
              <w:rPr>
                <w:rFonts w:ascii="Arial" w:eastAsia="Aptos" w:hAnsi="Arial" w:cs="Arial"/>
              </w:rPr>
            </w:pPr>
          </w:p>
          <w:p w14:paraId="04A56AB3" w14:textId="77777777" w:rsidR="002F2267" w:rsidRPr="002F2267" w:rsidRDefault="002F2267" w:rsidP="002F2267">
            <w:pPr>
              <w:spacing w:line="278" w:lineRule="auto"/>
              <w:rPr>
                <w:rFonts w:ascii="Arial" w:eastAsia="Aptos" w:hAnsi="Arial" w:cs="Arial"/>
              </w:rPr>
            </w:pPr>
          </w:p>
          <w:p w14:paraId="58FAF9AB" w14:textId="77777777" w:rsidR="002F2267" w:rsidRPr="002F2267" w:rsidRDefault="002F2267" w:rsidP="002F2267">
            <w:pPr>
              <w:spacing w:line="278" w:lineRule="auto"/>
              <w:rPr>
                <w:rFonts w:ascii="Arial" w:eastAsia="Aptos" w:hAnsi="Arial" w:cs="Arial"/>
              </w:rPr>
            </w:pPr>
          </w:p>
        </w:tc>
        <w:tc>
          <w:tcPr>
            <w:tcW w:w="2127" w:type="dxa"/>
          </w:tcPr>
          <w:p w14:paraId="2F48E825" w14:textId="77777777" w:rsidR="002F2267" w:rsidRPr="002F2267" w:rsidRDefault="002F2267" w:rsidP="002F2267">
            <w:pPr>
              <w:spacing w:line="278" w:lineRule="auto"/>
              <w:rPr>
                <w:rFonts w:ascii="Arial" w:eastAsia="Aptos" w:hAnsi="Arial" w:cs="Arial"/>
              </w:rPr>
            </w:pPr>
          </w:p>
          <w:p w14:paraId="1AFE90CF" w14:textId="77777777" w:rsidR="002F2267" w:rsidRPr="002F2267" w:rsidRDefault="002F2267" w:rsidP="002F2267">
            <w:pPr>
              <w:rPr>
                <w:rFonts w:ascii="Arial" w:eastAsia="Aptos" w:hAnsi="Arial" w:cs="Arial"/>
              </w:rPr>
            </w:pPr>
            <w:r w:rsidRPr="002F2267">
              <w:rPr>
                <w:rFonts w:ascii="Arial" w:eastAsia="Aptos" w:hAnsi="Arial" w:cs="Arial"/>
              </w:rPr>
              <w:t>With £150–200 monthly ad budget and 5–10 hours/week from Liam &amp; Priya</w:t>
            </w:r>
          </w:p>
          <w:p w14:paraId="330625F9" w14:textId="77777777" w:rsidR="002F2267" w:rsidRPr="002F2267" w:rsidRDefault="002F2267" w:rsidP="002F2267">
            <w:pPr>
              <w:spacing w:line="278" w:lineRule="auto"/>
              <w:rPr>
                <w:rFonts w:ascii="Arial" w:eastAsia="Aptos" w:hAnsi="Arial" w:cs="Arial"/>
              </w:rPr>
            </w:pPr>
          </w:p>
          <w:p w14:paraId="0DEB93F5" w14:textId="77777777" w:rsidR="002F2267" w:rsidRPr="002F2267" w:rsidRDefault="002F2267" w:rsidP="002F2267">
            <w:pPr>
              <w:spacing w:line="278" w:lineRule="auto"/>
              <w:rPr>
                <w:rFonts w:ascii="Arial" w:eastAsia="Aptos" w:hAnsi="Arial" w:cs="Arial"/>
              </w:rPr>
            </w:pPr>
          </w:p>
          <w:p w14:paraId="2197D0F5" w14:textId="77777777" w:rsidR="002F2267" w:rsidRPr="002F2267" w:rsidRDefault="002F2267" w:rsidP="002F2267">
            <w:pPr>
              <w:spacing w:line="278" w:lineRule="auto"/>
              <w:rPr>
                <w:rFonts w:ascii="Arial" w:eastAsia="Aptos" w:hAnsi="Arial" w:cs="Arial"/>
              </w:rPr>
            </w:pPr>
          </w:p>
          <w:p w14:paraId="58380E42" w14:textId="77777777" w:rsidR="002F2267" w:rsidRPr="002F2267" w:rsidRDefault="002F2267" w:rsidP="002F2267">
            <w:pPr>
              <w:spacing w:line="278" w:lineRule="auto"/>
              <w:rPr>
                <w:rFonts w:ascii="Arial" w:eastAsia="Aptos" w:hAnsi="Arial" w:cs="Arial"/>
              </w:rPr>
            </w:pPr>
          </w:p>
          <w:p w14:paraId="7987F036" w14:textId="77777777" w:rsidR="002F2267" w:rsidRPr="002F2267" w:rsidRDefault="002F2267" w:rsidP="002F2267">
            <w:pPr>
              <w:spacing w:line="278" w:lineRule="auto"/>
              <w:rPr>
                <w:rFonts w:ascii="Arial" w:eastAsia="Aptos" w:hAnsi="Arial" w:cs="Arial"/>
              </w:rPr>
            </w:pPr>
          </w:p>
        </w:tc>
        <w:tc>
          <w:tcPr>
            <w:tcW w:w="1842" w:type="dxa"/>
          </w:tcPr>
          <w:p w14:paraId="6F173995" w14:textId="77777777" w:rsidR="002F2267" w:rsidRPr="002F2267" w:rsidRDefault="002F2267" w:rsidP="002F2267">
            <w:pPr>
              <w:spacing w:line="278" w:lineRule="auto"/>
              <w:rPr>
                <w:rFonts w:ascii="Arial" w:eastAsia="Aptos" w:hAnsi="Arial" w:cs="Arial"/>
              </w:rPr>
            </w:pPr>
          </w:p>
          <w:p w14:paraId="6908ED9B" w14:textId="77777777" w:rsidR="002F2267" w:rsidRPr="002F2267" w:rsidRDefault="002F2267" w:rsidP="002F2267">
            <w:pPr>
              <w:rPr>
                <w:rFonts w:ascii="Arial" w:eastAsia="Aptos" w:hAnsi="Arial" w:cs="Arial"/>
              </w:rPr>
            </w:pPr>
            <w:r w:rsidRPr="002F2267">
              <w:rPr>
                <w:rFonts w:ascii="Arial" w:eastAsia="Aptos" w:hAnsi="Arial" w:cs="Arial"/>
              </w:rPr>
              <w:t>Directly reverses the 30 % sales decline and low digital visibility</w:t>
            </w:r>
          </w:p>
          <w:p w14:paraId="1690437B" w14:textId="77777777" w:rsidR="002F2267" w:rsidRPr="002F2267" w:rsidRDefault="002F2267" w:rsidP="002F2267">
            <w:pPr>
              <w:spacing w:line="278" w:lineRule="auto"/>
              <w:rPr>
                <w:rFonts w:ascii="Arial" w:eastAsia="Aptos" w:hAnsi="Arial" w:cs="Arial"/>
              </w:rPr>
            </w:pPr>
          </w:p>
          <w:p w14:paraId="377975F0" w14:textId="77777777" w:rsidR="002F2267" w:rsidRPr="002F2267" w:rsidRDefault="002F2267" w:rsidP="002F2267">
            <w:pPr>
              <w:spacing w:line="278" w:lineRule="auto"/>
              <w:rPr>
                <w:rFonts w:ascii="Arial" w:eastAsia="Aptos" w:hAnsi="Arial" w:cs="Arial"/>
              </w:rPr>
            </w:pPr>
          </w:p>
          <w:p w14:paraId="49AE5121" w14:textId="77777777" w:rsidR="002F2267" w:rsidRPr="002F2267" w:rsidRDefault="002F2267" w:rsidP="002F2267">
            <w:pPr>
              <w:spacing w:line="278" w:lineRule="auto"/>
              <w:rPr>
                <w:rFonts w:ascii="Arial" w:eastAsia="Aptos" w:hAnsi="Arial" w:cs="Arial"/>
              </w:rPr>
            </w:pPr>
          </w:p>
          <w:p w14:paraId="3F6B29C4" w14:textId="77777777" w:rsidR="002F2267" w:rsidRPr="002F2267" w:rsidRDefault="002F2267" w:rsidP="002F2267">
            <w:pPr>
              <w:spacing w:line="278" w:lineRule="auto"/>
              <w:rPr>
                <w:rFonts w:ascii="Arial" w:eastAsia="Aptos" w:hAnsi="Arial" w:cs="Arial"/>
              </w:rPr>
            </w:pPr>
          </w:p>
        </w:tc>
        <w:tc>
          <w:tcPr>
            <w:tcW w:w="1985" w:type="dxa"/>
          </w:tcPr>
          <w:p w14:paraId="0D2E28AF" w14:textId="77777777" w:rsidR="002F2267" w:rsidRPr="002F2267" w:rsidRDefault="002F2267" w:rsidP="002F2267">
            <w:pPr>
              <w:spacing w:line="278" w:lineRule="auto"/>
              <w:rPr>
                <w:rFonts w:ascii="Arial" w:eastAsia="Aptos" w:hAnsi="Arial" w:cs="Arial"/>
              </w:rPr>
            </w:pPr>
          </w:p>
          <w:p w14:paraId="3EDB8B4E" w14:textId="77777777" w:rsidR="002F2267" w:rsidRPr="002F2267" w:rsidRDefault="002F2267" w:rsidP="002F2267">
            <w:pPr>
              <w:rPr>
                <w:rFonts w:ascii="Arial" w:eastAsia="Aptos" w:hAnsi="Arial" w:cs="Arial"/>
              </w:rPr>
            </w:pPr>
            <w:r w:rsidRPr="002F2267">
              <w:rPr>
                <w:rFonts w:ascii="Arial" w:eastAsia="Aptos" w:hAnsi="Arial" w:cs="Arial"/>
              </w:rPr>
              <w:t>By the end of Month 6 after launch</w:t>
            </w:r>
          </w:p>
          <w:p w14:paraId="077BFEFD" w14:textId="77777777" w:rsidR="002F2267" w:rsidRPr="002F2267" w:rsidRDefault="002F2267" w:rsidP="002F2267">
            <w:pPr>
              <w:spacing w:line="278" w:lineRule="auto"/>
              <w:rPr>
                <w:rFonts w:ascii="Arial" w:eastAsia="Aptos" w:hAnsi="Arial" w:cs="Arial"/>
              </w:rPr>
            </w:pPr>
          </w:p>
          <w:p w14:paraId="3AF1E69C" w14:textId="77777777" w:rsidR="002F2267" w:rsidRPr="002F2267" w:rsidRDefault="002F2267" w:rsidP="002F2267">
            <w:pPr>
              <w:spacing w:line="278" w:lineRule="auto"/>
              <w:rPr>
                <w:rFonts w:ascii="Arial" w:eastAsia="Aptos" w:hAnsi="Arial" w:cs="Arial"/>
              </w:rPr>
            </w:pPr>
          </w:p>
          <w:p w14:paraId="6D28B913" w14:textId="77777777" w:rsidR="002F2267" w:rsidRPr="002F2267" w:rsidRDefault="002F2267" w:rsidP="002F2267">
            <w:pPr>
              <w:spacing w:line="278" w:lineRule="auto"/>
              <w:rPr>
                <w:rFonts w:ascii="Arial" w:eastAsia="Aptos" w:hAnsi="Arial" w:cs="Arial"/>
              </w:rPr>
            </w:pPr>
          </w:p>
          <w:p w14:paraId="4E50F5E7" w14:textId="77777777" w:rsidR="002F2267" w:rsidRPr="002F2267" w:rsidRDefault="002F2267" w:rsidP="002F2267">
            <w:pPr>
              <w:spacing w:line="278" w:lineRule="auto"/>
              <w:rPr>
                <w:rFonts w:ascii="Arial" w:eastAsia="Aptos" w:hAnsi="Arial" w:cs="Arial"/>
              </w:rPr>
            </w:pPr>
          </w:p>
          <w:p w14:paraId="12F67D41" w14:textId="77777777" w:rsidR="002F2267" w:rsidRPr="002F2267" w:rsidRDefault="002F2267" w:rsidP="002F2267">
            <w:pPr>
              <w:spacing w:line="278" w:lineRule="auto"/>
              <w:rPr>
                <w:rFonts w:ascii="Arial" w:eastAsia="Aptos" w:hAnsi="Arial" w:cs="Arial"/>
              </w:rPr>
            </w:pPr>
          </w:p>
        </w:tc>
      </w:tr>
    </w:tbl>
    <w:p w14:paraId="52A94749" w14:textId="77777777" w:rsidR="004533AC" w:rsidRDefault="004533AC" w:rsidP="00B01A92">
      <w:pPr>
        <w:spacing w:line="360" w:lineRule="auto"/>
        <w:rPr>
          <w:rFonts w:ascii="Arial" w:hAnsi="Arial" w:cs="Arial"/>
          <w:color w:val="000000" w:themeColor="text1"/>
          <w:sz w:val="24"/>
          <w:szCs w:val="24"/>
          <w:highlight w:val="yellow"/>
        </w:rPr>
      </w:pPr>
    </w:p>
    <w:p w14:paraId="47A101CB" w14:textId="77777777" w:rsidR="00AF575E" w:rsidRDefault="00AF575E" w:rsidP="00B01A92">
      <w:pPr>
        <w:spacing w:line="360" w:lineRule="auto"/>
        <w:rPr>
          <w:rFonts w:ascii="Arial" w:hAnsi="Arial" w:cs="Arial"/>
          <w:color w:val="000000" w:themeColor="text1"/>
          <w:sz w:val="24"/>
          <w:szCs w:val="24"/>
          <w:highlight w:val="yellow"/>
        </w:rPr>
      </w:pPr>
    </w:p>
    <w:p w14:paraId="41C71493" w14:textId="77777777" w:rsidR="00AF575E" w:rsidRDefault="00AF575E" w:rsidP="00B01A92">
      <w:pPr>
        <w:spacing w:line="360" w:lineRule="auto"/>
        <w:rPr>
          <w:rFonts w:ascii="Arial" w:hAnsi="Arial" w:cs="Arial"/>
          <w:color w:val="000000" w:themeColor="text1"/>
          <w:sz w:val="24"/>
          <w:szCs w:val="24"/>
          <w:highlight w:val="yellow"/>
        </w:rPr>
      </w:pPr>
    </w:p>
    <w:p w14:paraId="3168341B" w14:textId="6921D238" w:rsidR="00AF575E" w:rsidRDefault="00AF575E" w:rsidP="00B01A92">
      <w:pPr>
        <w:spacing w:line="360" w:lineRule="auto"/>
        <w:rPr>
          <w:rFonts w:ascii="Arial" w:hAnsi="Arial" w:cs="Arial"/>
          <w:color w:val="000000" w:themeColor="text1"/>
          <w:sz w:val="24"/>
          <w:szCs w:val="24"/>
          <w:highlight w:val="yellow"/>
        </w:rPr>
      </w:pPr>
    </w:p>
    <w:p w14:paraId="364F434C" w14:textId="10CC2E8C" w:rsidR="00D10388" w:rsidRDefault="002F2267" w:rsidP="00B01A92">
      <w:pPr>
        <w:spacing w:line="360" w:lineRule="auto"/>
        <w:rPr>
          <w:rFonts w:ascii="Arial" w:hAnsi="Arial" w:cs="Arial"/>
          <w:color w:val="000000" w:themeColor="text1"/>
          <w:sz w:val="24"/>
          <w:szCs w:val="24"/>
          <w:highlight w:val="yellow"/>
        </w:rPr>
      </w:pPr>
      <w:r w:rsidRPr="00AF575E">
        <w:rPr>
          <w:rFonts w:ascii="Arial" w:eastAsia="Aptos" w:hAnsi="Arial" w:cs="Arial"/>
          <w:b/>
          <w:bCs/>
          <w:i/>
          <w:iCs/>
          <w:sz w:val="32"/>
          <w:szCs w:val="32"/>
          <w:u w:val="single"/>
        </w:rPr>
        <w:t>Appendix</w:t>
      </w:r>
      <w:r>
        <w:rPr>
          <w:rFonts w:ascii="Arial" w:eastAsia="Aptos" w:hAnsi="Arial" w:cs="Arial"/>
          <w:b/>
          <w:bCs/>
          <w:i/>
          <w:iCs/>
          <w:sz w:val="32"/>
          <w:szCs w:val="32"/>
          <w:u w:val="single"/>
        </w:rPr>
        <w:t xml:space="preserve"> 4</w:t>
      </w:r>
    </w:p>
    <w:p w14:paraId="302E82A7" w14:textId="5ADD4ADC" w:rsidR="00D10388" w:rsidRDefault="00D10388" w:rsidP="00B01A92">
      <w:pPr>
        <w:spacing w:line="360" w:lineRule="auto"/>
        <w:rPr>
          <w:rFonts w:ascii="Arial" w:hAnsi="Arial" w:cs="Arial"/>
          <w:color w:val="000000" w:themeColor="text1"/>
          <w:sz w:val="24"/>
          <w:szCs w:val="24"/>
          <w:highlight w:val="yellow"/>
        </w:rPr>
      </w:pPr>
    </w:p>
    <w:p w14:paraId="7000FF15" w14:textId="0B9A6DF9" w:rsidR="002F2267" w:rsidRPr="002F2267" w:rsidRDefault="002F2267" w:rsidP="002F2267">
      <w:pPr>
        <w:spacing w:line="360" w:lineRule="auto"/>
        <w:ind w:left="284"/>
        <w:rPr>
          <w:rFonts w:ascii="Arial" w:hAnsi="Arial" w:cs="Arial"/>
          <w:b/>
          <w:bCs/>
          <w:color w:val="000000" w:themeColor="text1"/>
          <w:sz w:val="24"/>
          <w:szCs w:val="24"/>
          <w:u w:val="single"/>
        </w:rPr>
      </w:pPr>
      <w:r w:rsidRPr="002F2267">
        <w:rPr>
          <w:rFonts w:ascii="Arial" w:hAnsi="Arial" w:cs="Arial"/>
          <w:b/>
          <w:bCs/>
          <w:color w:val="000000" w:themeColor="text1"/>
          <w:sz w:val="24"/>
          <w:szCs w:val="24"/>
        </w:rPr>
        <w:lastRenderedPageBreak/>
        <w:t xml:space="preserve">       </w:t>
      </w:r>
      <w:r w:rsidRPr="002F2267">
        <w:rPr>
          <w:rFonts w:ascii="Arial" w:hAnsi="Arial" w:cs="Arial"/>
          <w:b/>
          <w:bCs/>
          <w:color w:val="000000" w:themeColor="text1"/>
          <w:sz w:val="24"/>
          <w:szCs w:val="24"/>
          <w:u w:val="single"/>
        </w:rPr>
        <w:t>Key Findings</w:t>
      </w:r>
    </w:p>
    <w:p w14:paraId="7146BCC4" w14:textId="77777777" w:rsidR="002F2267" w:rsidRPr="002F2267" w:rsidRDefault="002F2267" w:rsidP="002F2267">
      <w:pPr>
        <w:numPr>
          <w:ilvl w:val="0"/>
          <w:numId w:val="6"/>
        </w:numPr>
        <w:spacing w:line="360" w:lineRule="auto"/>
        <w:rPr>
          <w:rFonts w:ascii="Arial" w:hAnsi="Arial" w:cs="Arial"/>
          <w:color w:val="000000" w:themeColor="text1"/>
          <w:sz w:val="24"/>
          <w:szCs w:val="24"/>
        </w:rPr>
      </w:pPr>
      <w:r w:rsidRPr="002F2267">
        <w:rPr>
          <w:rFonts w:ascii="Arial" w:hAnsi="Arial" w:cs="Arial"/>
          <w:color w:val="000000" w:themeColor="text1"/>
          <w:sz w:val="24"/>
          <w:szCs w:val="24"/>
        </w:rPr>
        <w:t>The core business problem stems from inadequate adaptation to digital trends, leading to a 30% sales decline.</w:t>
      </w:r>
    </w:p>
    <w:p w14:paraId="41C49A06" w14:textId="77777777" w:rsidR="002F2267" w:rsidRPr="002F2267" w:rsidRDefault="002F2267" w:rsidP="002F2267">
      <w:pPr>
        <w:numPr>
          <w:ilvl w:val="0"/>
          <w:numId w:val="6"/>
        </w:numPr>
        <w:spacing w:line="360" w:lineRule="auto"/>
        <w:rPr>
          <w:rFonts w:ascii="Arial" w:hAnsi="Arial" w:cs="Arial"/>
          <w:color w:val="000000" w:themeColor="text1"/>
          <w:sz w:val="24"/>
          <w:szCs w:val="24"/>
        </w:rPr>
      </w:pPr>
      <w:r w:rsidRPr="002F2267">
        <w:rPr>
          <w:rFonts w:ascii="Arial" w:hAnsi="Arial" w:cs="Arial"/>
          <w:color w:val="000000" w:themeColor="text1"/>
          <w:sz w:val="24"/>
          <w:szCs w:val="24"/>
        </w:rPr>
        <w:t>Grid Analysis identified the Improved Marketing Strategy as the superior solution due to its balanced scores in time, cost, and skills.</w:t>
      </w:r>
    </w:p>
    <w:p w14:paraId="2E55A488" w14:textId="77777777" w:rsidR="002F2267" w:rsidRPr="002F2267" w:rsidRDefault="002F2267" w:rsidP="002F2267">
      <w:pPr>
        <w:numPr>
          <w:ilvl w:val="0"/>
          <w:numId w:val="6"/>
        </w:numPr>
        <w:spacing w:line="360" w:lineRule="auto"/>
        <w:rPr>
          <w:rFonts w:ascii="Arial" w:hAnsi="Arial" w:cs="Arial"/>
          <w:color w:val="000000" w:themeColor="text1"/>
          <w:sz w:val="24"/>
          <w:szCs w:val="24"/>
        </w:rPr>
      </w:pPr>
      <w:r w:rsidRPr="002F2267">
        <w:rPr>
          <w:rFonts w:ascii="Arial" w:hAnsi="Arial" w:cs="Arial"/>
          <w:color w:val="000000" w:themeColor="text1"/>
          <w:sz w:val="24"/>
          <w:szCs w:val="24"/>
        </w:rPr>
        <w:t>Risks like financial strain can be mitigated through phased implementation and training.</w:t>
      </w:r>
    </w:p>
    <w:p w14:paraId="2695D2C5" w14:textId="77777777" w:rsidR="002F2267" w:rsidRPr="002F2267" w:rsidRDefault="002F2267" w:rsidP="002F2267">
      <w:pPr>
        <w:numPr>
          <w:ilvl w:val="0"/>
          <w:numId w:val="6"/>
        </w:numPr>
        <w:spacing w:line="360" w:lineRule="auto"/>
        <w:rPr>
          <w:rFonts w:ascii="Arial" w:hAnsi="Arial" w:cs="Arial"/>
          <w:color w:val="000000" w:themeColor="text1"/>
          <w:sz w:val="24"/>
          <w:szCs w:val="24"/>
        </w:rPr>
      </w:pPr>
      <w:r w:rsidRPr="002F2267">
        <w:rPr>
          <w:rFonts w:ascii="Arial" w:hAnsi="Arial" w:cs="Arial"/>
          <w:color w:val="000000" w:themeColor="text1"/>
          <w:sz w:val="24"/>
          <w:szCs w:val="24"/>
        </w:rPr>
        <w:t>The six-month plan provides a structured path for rollout, with responsibilities clearly assigned.</w:t>
      </w:r>
    </w:p>
    <w:p w14:paraId="5CC38F7B" w14:textId="77777777" w:rsidR="002F2267" w:rsidRDefault="002F2267" w:rsidP="002F2267">
      <w:pPr>
        <w:numPr>
          <w:ilvl w:val="0"/>
          <w:numId w:val="6"/>
        </w:numPr>
        <w:spacing w:line="360" w:lineRule="auto"/>
        <w:rPr>
          <w:rFonts w:ascii="Arial" w:hAnsi="Arial" w:cs="Arial"/>
          <w:color w:val="000000" w:themeColor="text1"/>
          <w:sz w:val="24"/>
          <w:szCs w:val="24"/>
        </w:rPr>
      </w:pPr>
      <w:r w:rsidRPr="002F2267">
        <w:rPr>
          <w:rFonts w:ascii="Arial" w:hAnsi="Arial" w:cs="Arial"/>
          <w:color w:val="000000" w:themeColor="text1"/>
          <w:sz w:val="24"/>
          <w:szCs w:val="24"/>
        </w:rPr>
        <w:t>KPIs and SMART objectives enable precise measurement, targeting 20-40% improvements in key metrics.</w:t>
      </w:r>
    </w:p>
    <w:p w14:paraId="76B3CB80" w14:textId="77777777" w:rsidR="000800C2" w:rsidRDefault="000800C2" w:rsidP="000800C2">
      <w:pPr>
        <w:spacing w:line="360" w:lineRule="auto"/>
        <w:ind w:left="720"/>
        <w:rPr>
          <w:rFonts w:ascii="Arial" w:hAnsi="Arial" w:cs="Arial"/>
          <w:color w:val="000000" w:themeColor="text1"/>
          <w:sz w:val="24"/>
          <w:szCs w:val="24"/>
        </w:rPr>
      </w:pPr>
    </w:p>
    <w:p w14:paraId="06FDEF53" w14:textId="77777777" w:rsidR="000800C2" w:rsidRPr="000800C2" w:rsidRDefault="000800C2" w:rsidP="000800C2">
      <w:pPr>
        <w:spacing w:line="360" w:lineRule="auto"/>
        <w:ind w:left="720"/>
        <w:rPr>
          <w:rFonts w:ascii="Arial" w:hAnsi="Arial" w:cs="Arial"/>
          <w:b/>
          <w:bCs/>
          <w:color w:val="000000" w:themeColor="text1"/>
          <w:sz w:val="24"/>
          <w:szCs w:val="24"/>
          <w:u w:val="single"/>
        </w:rPr>
      </w:pPr>
      <w:r w:rsidRPr="000800C2">
        <w:rPr>
          <w:rFonts w:ascii="Arial" w:hAnsi="Arial" w:cs="Arial"/>
          <w:b/>
          <w:bCs/>
          <w:color w:val="000000" w:themeColor="text1"/>
          <w:sz w:val="24"/>
          <w:szCs w:val="24"/>
          <w:u w:val="single"/>
        </w:rPr>
        <w:t>Conclusion</w:t>
      </w:r>
    </w:p>
    <w:p w14:paraId="3917C771" w14:textId="76F74423" w:rsidR="000800C2" w:rsidRPr="000800C2" w:rsidRDefault="000800C2" w:rsidP="000800C2">
      <w:pPr>
        <w:spacing w:line="360" w:lineRule="auto"/>
        <w:ind w:left="720"/>
        <w:rPr>
          <w:rFonts w:ascii="Arial" w:hAnsi="Arial" w:cs="Arial"/>
          <w:color w:val="000000" w:themeColor="text1"/>
          <w:sz w:val="24"/>
          <w:szCs w:val="24"/>
        </w:rPr>
      </w:pPr>
      <w:r w:rsidRPr="000800C2">
        <w:rPr>
          <w:rFonts w:ascii="Arial" w:hAnsi="Arial" w:cs="Arial"/>
          <w:color w:val="000000" w:themeColor="text1"/>
          <w:sz w:val="24"/>
          <w:szCs w:val="24"/>
        </w:rPr>
        <w:t xml:space="preserve"> In conclusion, Green Haven Florists faces declining sales due to an outdated marketing approach and insufficient digital engagement. </w:t>
      </w:r>
      <w:proofErr w:type="gramStart"/>
      <w:r w:rsidRPr="000800C2">
        <w:rPr>
          <w:rFonts w:ascii="Arial" w:hAnsi="Arial" w:cs="Arial"/>
          <w:color w:val="000000" w:themeColor="text1"/>
          <w:sz w:val="24"/>
          <w:szCs w:val="24"/>
        </w:rPr>
        <w:t>Through the use of</w:t>
      </w:r>
      <w:proofErr w:type="gramEnd"/>
      <w:r w:rsidRPr="000800C2">
        <w:rPr>
          <w:rFonts w:ascii="Arial" w:hAnsi="Arial" w:cs="Arial"/>
          <w:color w:val="000000" w:themeColor="text1"/>
          <w:sz w:val="24"/>
          <w:szCs w:val="24"/>
        </w:rPr>
        <w:t xml:space="preserve"> Grid Analysis, the “Improved Marketing Strategy” was identified as the most effective and practical solution. Its balance between cost, time, and skill requirements makes it ideal for the company’s recovery. With a clear implementation plan and risk management measures, this approach can help Green Haven re-establish its brand presence, increase profitability, and secure a sustainable competitive position in the marketplace (McKinsey &amp; Company, 2023).</w:t>
      </w:r>
    </w:p>
    <w:p w14:paraId="0A8190F1" w14:textId="77777777" w:rsidR="000800C2" w:rsidRPr="002F2267" w:rsidRDefault="000800C2" w:rsidP="000800C2">
      <w:pPr>
        <w:spacing w:line="360" w:lineRule="auto"/>
        <w:ind w:left="720"/>
        <w:rPr>
          <w:rFonts w:ascii="Arial" w:hAnsi="Arial" w:cs="Arial"/>
          <w:color w:val="000000" w:themeColor="text1"/>
          <w:sz w:val="24"/>
          <w:szCs w:val="24"/>
        </w:rPr>
      </w:pPr>
    </w:p>
    <w:p w14:paraId="3B764EE1" w14:textId="56855D5B" w:rsidR="00D10388" w:rsidRDefault="00D10388" w:rsidP="00B01A92">
      <w:pPr>
        <w:spacing w:line="360" w:lineRule="auto"/>
        <w:rPr>
          <w:rFonts w:ascii="Arial" w:hAnsi="Arial" w:cs="Arial"/>
          <w:color w:val="000000" w:themeColor="text1"/>
          <w:sz w:val="24"/>
          <w:szCs w:val="24"/>
          <w:highlight w:val="yellow"/>
        </w:rPr>
      </w:pPr>
    </w:p>
    <w:p w14:paraId="1D2414EA" w14:textId="37C3D613" w:rsidR="00D10388" w:rsidRDefault="00D10388" w:rsidP="00B01A92">
      <w:pPr>
        <w:spacing w:line="360" w:lineRule="auto"/>
        <w:rPr>
          <w:rFonts w:ascii="Arial" w:hAnsi="Arial" w:cs="Arial"/>
          <w:color w:val="000000" w:themeColor="text1"/>
          <w:sz w:val="24"/>
          <w:szCs w:val="24"/>
          <w:highlight w:val="yellow"/>
        </w:rPr>
      </w:pPr>
    </w:p>
    <w:p w14:paraId="06A00112" w14:textId="3EA71D40" w:rsidR="00D10388" w:rsidRDefault="00D10388" w:rsidP="00B01A92">
      <w:pPr>
        <w:spacing w:line="360" w:lineRule="auto"/>
        <w:rPr>
          <w:rFonts w:ascii="Arial" w:hAnsi="Arial" w:cs="Arial"/>
          <w:color w:val="000000" w:themeColor="text1"/>
          <w:sz w:val="24"/>
          <w:szCs w:val="24"/>
          <w:highlight w:val="yellow"/>
        </w:rPr>
      </w:pPr>
    </w:p>
    <w:p w14:paraId="4C8BDD99" w14:textId="5C619E6B" w:rsidR="00D10388" w:rsidRDefault="00D10388" w:rsidP="00B01A92">
      <w:pPr>
        <w:spacing w:line="360" w:lineRule="auto"/>
        <w:rPr>
          <w:rFonts w:ascii="Arial" w:hAnsi="Arial" w:cs="Arial"/>
          <w:color w:val="000000" w:themeColor="text1"/>
          <w:sz w:val="24"/>
          <w:szCs w:val="24"/>
          <w:highlight w:val="yellow"/>
        </w:rPr>
      </w:pPr>
    </w:p>
    <w:p w14:paraId="06F021C7" w14:textId="77777777" w:rsidR="00D10388" w:rsidRDefault="00D10388" w:rsidP="00B01A92">
      <w:pPr>
        <w:spacing w:line="360" w:lineRule="auto"/>
        <w:rPr>
          <w:rFonts w:ascii="Arial" w:hAnsi="Arial" w:cs="Arial"/>
          <w:color w:val="000000" w:themeColor="text1"/>
          <w:sz w:val="24"/>
          <w:szCs w:val="24"/>
          <w:highlight w:val="yellow"/>
        </w:rPr>
      </w:pPr>
    </w:p>
    <w:p w14:paraId="7B49A182" w14:textId="77777777" w:rsidR="00BA2F5F" w:rsidRPr="00BA2F5F" w:rsidRDefault="00BA2F5F" w:rsidP="00BA2F5F">
      <w:pPr>
        <w:spacing w:line="360" w:lineRule="auto"/>
        <w:rPr>
          <w:rFonts w:ascii="Arial" w:hAnsi="Arial" w:cs="Arial"/>
        </w:rPr>
      </w:pPr>
      <w:r w:rsidRPr="00BA2F5F">
        <w:rPr>
          <w:rFonts w:ascii="Arial" w:hAnsi="Arial" w:cs="Arial"/>
          <w:b/>
          <w:bCs/>
        </w:rPr>
        <w:lastRenderedPageBreak/>
        <w:t>Reference List</w:t>
      </w:r>
    </w:p>
    <w:p w14:paraId="52C5F74E" w14:textId="77777777" w:rsidR="00BA2F5F" w:rsidRPr="00BA2F5F" w:rsidRDefault="00BA2F5F" w:rsidP="00BA2F5F">
      <w:pPr>
        <w:spacing w:line="360" w:lineRule="auto"/>
        <w:rPr>
          <w:rFonts w:ascii="Arial" w:hAnsi="Arial" w:cs="Arial"/>
        </w:rPr>
      </w:pPr>
      <w:r w:rsidRPr="00BA2F5F">
        <w:rPr>
          <w:rFonts w:ascii="Arial" w:hAnsi="Arial" w:cs="Arial"/>
        </w:rPr>
        <w:t xml:space="preserve">Chaffey, D. and Ellis-Chadwick, F. (2022) </w:t>
      </w:r>
      <w:r w:rsidRPr="00BA2F5F">
        <w:rPr>
          <w:rFonts w:ascii="Arial" w:hAnsi="Arial" w:cs="Arial"/>
          <w:i/>
          <w:iCs/>
        </w:rPr>
        <w:t>Digital marketing: strategy, implementation and practice</w:t>
      </w:r>
      <w:r w:rsidRPr="00BA2F5F">
        <w:rPr>
          <w:rFonts w:ascii="Arial" w:hAnsi="Arial" w:cs="Arial"/>
        </w:rPr>
        <w:t xml:space="preserve">. 8th </w:t>
      </w:r>
      <w:proofErr w:type="spellStart"/>
      <w:r w:rsidRPr="00BA2F5F">
        <w:rPr>
          <w:rFonts w:ascii="Arial" w:hAnsi="Arial" w:cs="Arial"/>
        </w:rPr>
        <w:t>edn</w:t>
      </w:r>
      <w:proofErr w:type="spellEnd"/>
      <w:r w:rsidRPr="00BA2F5F">
        <w:rPr>
          <w:rFonts w:ascii="Arial" w:hAnsi="Arial" w:cs="Arial"/>
        </w:rPr>
        <w:t>. Harlow: Pearson.</w:t>
      </w:r>
    </w:p>
    <w:p w14:paraId="0FAD4793" w14:textId="77777777" w:rsidR="00BA2F5F" w:rsidRPr="00BA2F5F" w:rsidRDefault="00BA2F5F" w:rsidP="00BA2F5F">
      <w:pPr>
        <w:spacing w:line="360" w:lineRule="auto"/>
        <w:rPr>
          <w:rFonts w:ascii="Arial" w:hAnsi="Arial" w:cs="Arial"/>
        </w:rPr>
      </w:pPr>
      <w:r w:rsidRPr="00BA2F5F">
        <w:rPr>
          <w:rFonts w:ascii="Arial" w:hAnsi="Arial" w:cs="Arial"/>
        </w:rPr>
        <w:t xml:space="preserve">Doran, G. T. (1981) ‘There’s a S.M.A.R.T. way to write management’s goals and objectives’, </w:t>
      </w:r>
      <w:r w:rsidRPr="00BA2F5F">
        <w:rPr>
          <w:rFonts w:ascii="Arial" w:hAnsi="Arial" w:cs="Arial"/>
          <w:i/>
          <w:iCs/>
        </w:rPr>
        <w:t>Management Review</w:t>
      </w:r>
      <w:r w:rsidRPr="00BA2F5F">
        <w:rPr>
          <w:rFonts w:ascii="Arial" w:hAnsi="Arial" w:cs="Arial"/>
        </w:rPr>
        <w:t>, 70(11), pp. 35–36.</w:t>
      </w:r>
    </w:p>
    <w:p w14:paraId="059F9CE3" w14:textId="77777777" w:rsidR="00BA2F5F" w:rsidRPr="00BA2F5F" w:rsidRDefault="00BA2F5F" w:rsidP="00BA2F5F">
      <w:pPr>
        <w:spacing w:line="360" w:lineRule="auto"/>
        <w:rPr>
          <w:rFonts w:ascii="Arial" w:hAnsi="Arial" w:cs="Arial"/>
        </w:rPr>
      </w:pPr>
      <w:r w:rsidRPr="00BA2F5F">
        <w:rPr>
          <w:rFonts w:ascii="Arial" w:hAnsi="Arial" w:cs="Arial"/>
        </w:rPr>
        <w:t xml:space="preserve">Grant, R.M. (2021) </w:t>
      </w:r>
      <w:r w:rsidRPr="00BA2F5F">
        <w:rPr>
          <w:rFonts w:ascii="Arial" w:hAnsi="Arial" w:cs="Arial"/>
          <w:i/>
          <w:iCs/>
        </w:rPr>
        <w:t>Contemporary strategy analysis</w:t>
      </w:r>
      <w:r w:rsidRPr="00BA2F5F">
        <w:rPr>
          <w:rFonts w:ascii="Arial" w:hAnsi="Arial" w:cs="Arial"/>
        </w:rPr>
        <w:t xml:space="preserve">. 11th </w:t>
      </w:r>
      <w:proofErr w:type="spellStart"/>
      <w:r w:rsidRPr="00BA2F5F">
        <w:rPr>
          <w:rFonts w:ascii="Arial" w:hAnsi="Arial" w:cs="Arial"/>
        </w:rPr>
        <w:t>edn</w:t>
      </w:r>
      <w:proofErr w:type="spellEnd"/>
      <w:r w:rsidRPr="00BA2F5F">
        <w:rPr>
          <w:rFonts w:ascii="Arial" w:hAnsi="Arial" w:cs="Arial"/>
        </w:rPr>
        <w:t>. Hoboken, NJ: Wiley.</w:t>
      </w:r>
    </w:p>
    <w:p w14:paraId="575252B5" w14:textId="77777777" w:rsidR="00BA2F5F" w:rsidRPr="00BA2F5F" w:rsidRDefault="00BA2F5F" w:rsidP="00BA2F5F">
      <w:pPr>
        <w:spacing w:line="360" w:lineRule="auto"/>
        <w:rPr>
          <w:rFonts w:ascii="Arial" w:hAnsi="Arial" w:cs="Arial"/>
        </w:rPr>
      </w:pPr>
      <w:r w:rsidRPr="00BA2F5F">
        <w:rPr>
          <w:rFonts w:ascii="Arial" w:hAnsi="Arial" w:cs="Arial"/>
        </w:rPr>
        <w:t xml:space="preserve">IBISWorld (2025) </w:t>
      </w:r>
      <w:r w:rsidRPr="00BA2F5F">
        <w:rPr>
          <w:rFonts w:ascii="Arial" w:hAnsi="Arial" w:cs="Arial"/>
          <w:i/>
          <w:iCs/>
        </w:rPr>
        <w:t>Florists in the UK – Market research report</w:t>
      </w:r>
      <w:r w:rsidRPr="00BA2F5F">
        <w:rPr>
          <w:rFonts w:ascii="Arial" w:hAnsi="Arial" w:cs="Arial"/>
        </w:rPr>
        <w:t xml:space="preserve">. Available at: </w:t>
      </w:r>
      <w:hyperlink r:id="rId9" w:tgtFrame="_blank" w:history="1">
        <w:r w:rsidRPr="00BA2F5F">
          <w:rPr>
            <w:rStyle w:val="Hyperlink"/>
            <w:rFonts w:ascii="Arial" w:hAnsi="Arial" w:cs="Arial"/>
          </w:rPr>
          <w:t>https://www.ibisworld.com/united-kingdom/industry/florists/6015/</w:t>
        </w:r>
      </w:hyperlink>
      <w:r w:rsidRPr="00BA2F5F">
        <w:rPr>
          <w:rFonts w:ascii="Arial" w:hAnsi="Arial" w:cs="Arial"/>
        </w:rPr>
        <w:t xml:space="preserve"> (Accessed: 17 November 2025).</w:t>
      </w:r>
    </w:p>
    <w:p w14:paraId="0C3BC3F9" w14:textId="77777777" w:rsidR="00BA2F5F" w:rsidRPr="00BA2F5F" w:rsidRDefault="00BA2F5F" w:rsidP="00BA2F5F">
      <w:pPr>
        <w:spacing w:line="360" w:lineRule="auto"/>
        <w:rPr>
          <w:rFonts w:ascii="Arial" w:hAnsi="Arial" w:cs="Arial"/>
        </w:rPr>
      </w:pPr>
      <w:r w:rsidRPr="00BA2F5F">
        <w:rPr>
          <w:rFonts w:ascii="Arial" w:hAnsi="Arial" w:cs="Arial"/>
        </w:rPr>
        <w:t xml:space="preserve">Kotler, P. and Keller, K.L. (2022) </w:t>
      </w:r>
      <w:r w:rsidRPr="00BA2F5F">
        <w:rPr>
          <w:rFonts w:ascii="Arial" w:hAnsi="Arial" w:cs="Arial"/>
          <w:i/>
          <w:iCs/>
        </w:rPr>
        <w:t>Marketing management</w:t>
      </w:r>
      <w:r w:rsidRPr="00BA2F5F">
        <w:rPr>
          <w:rFonts w:ascii="Arial" w:hAnsi="Arial" w:cs="Arial"/>
        </w:rPr>
        <w:t xml:space="preserve">. 16th global </w:t>
      </w:r>
      <w:proofErr w:type="spellStart"/>
      <w:r w:rsidRPr="00BA2F5F">
        <w:rPr>
          <w:rFonts w:ascii="Arial" w:hAnsi="Arial" w:cs="Arial"/>
        </w:rPr>
        <w:t>edn</w:t>
      </w:r>
      <w:proofErr w:type="spellEnd"/>
      <w:r w:rsidRPr="00BA2F5F">
        <w:rPr>
          <w:rFonts w:ascii="Arial" w:hAnsi="Arial" w:cs="Arial"/>
        </w:rPr>
        <w:t>. Harlow: Pearson.</w:t>
      </w:r>
    </w:p>
    <w:p w14:paraId="6BD9CF3E" w14:textId="77777777" w:rsidR="00BA2F5F" w:rsidRPr="00BA2F5F" w:rsidRDefault="00BA2F5F" w:rsidP="00BA2F5F">
      <w:pPr>
        <w:spacing w:line="360" w:lineRule="auto"/>
        <w:rPr>
          <w:rFonts w:ascii="Arial" w:hAnsi="Arial" w:cs="Arial"/>
        </w:rPr>
      </w:pPr>
      <w:r w:rsidRPr="00BA2F5F">
        <w:rPr>
          <w:rFonts w:ascii="Arial" w:hAnsi="Arial" w:cs="Arial"/>
        </w:rPr>
        <w:t xml:space="preserve">Marketing Donut (n.d.) </w:t>
      </w:r>
      <w:r w:rsidRPr="00BA2F5F">
        <w:rPr>
          <w:rFonts w:ascii="Arial" w:hAnsi="Arial" w:cs="Arial"/>
          <w:i/>
          <w:iCs/>
        </w:rPr>
        <w:t>Florist sector trends</w:t>
      </w:r>
      <w:r w:rsidRPr="00BA2F5F">
        <w:rPr>
          <w:rFonts w:ascii="Arial" w:hAnsi="Arial" w:cs="Arial"/>
        </w:rPr>
        <w:t xml:space="preserve">. Available at: </w:t>
      </w:r>
      <w:hyperlink r:id="rId10" w:tgtFrame="_blank" w:history="1">
        <w:r w:rsidRPr="00BA2F5F">
          <w:rPr>
            <w:rStyle w:val="Hyperlink"/>
            <w:rFonts w:ascii="Arial" w:hAnsi="Arial" w:cs="Arial"/>
          </w:rPr>
          <w:t>https://www.marketingdonut.co.uk/market-research/sector-trends/florist-sector-trends</w:t>
        </w:r>
      </w:hyperlink>
      <w:r w:rsidRPr="00BA2F5F">
        <w:rPr>
          <w:rFonts w:ascii="Arial" w:hAnsi="Arial" w:cs="Arial"/>
        </w:rPr>
        <w:t xml:space="preserve"> (Accessed: 17 November 2025).</w:t>
      </w:r>
    </w:p>
    <w:p w14:paraId="1DF068AC" w14:textId="77777777" w:rsidR="00BA2F5F" w:rsidRPr="00BA2F5F" w:rsidRDefault="00BA2F5F" w:rsidP="00BA2F5F">
      <w:pPr>
        <w:spacing w:line="360" w:lineRule="auto"/>
        <w:rPr>
          <w:rFonts w:ascii="Arial" w:hAnsi="Arial" w:cs="Arial"/>
        </w:rPr>
      </w:pPr>
      <w:r w:rsidRPr="00BA2F5F">
        <w:rPr>
          <w:rFonts w:ascii="Arial" w:hAnsi="Arial" w:cs="Arial"/>
        </w:rPr>
        <w:t xml:space="preserve">McKinsey &amp; Company (2023) </w:t>
      </w:r>
      <w:r w:rsidRPr="00BA2F5F">
        <w:rPr>
          <w:rFonts w:ascii="Arial" w:hAnsi="Arial" w:cs="Arial"/>
          <w:i/>
          <w:iCs/>
        </w:rPr>
        <w:t>How small businesses can win in the digital economy</w:t>
      </w:r>
      <w:r w:rsidRPr="00BA2F5F">
        <w:rPr>
          <w:rFonts w:ascii="Arial" w:hAnsi="Arial" w:cs="Arial"/>
        </w:rPr>
        <w:t xml:space="preserve">. Available at: </w:t>
      </w:r>
      <w:hyperlink r:id="rId11" w:tgtFrame="_blank" w:history="1">
        <w:r w:rsidRPr="00BA2F5F">
          <w:rPr>
            <w:rStyle w:val="Hyperlink"/>
            <w:rFonts w:ascii="Arial" w:hAnsi="Arial" w:cs="Arial"/>
          </w:rPr>
          <w:t>https://www.mckinsey.com</w:t>
        </w:r>
      </w:hyperlink>
      <w:r w:rsidRPr="00BA2F5F">
        <w:rPr>
          <w:rFonts w:ascii="Arial" w:hAnsi="Arial" w:cs="Arial"/>
        </w:rPr>
        <w:t xml:space="preserve"> (Accessed: 17 November 2025).</w:t>
      </w:r>
    </w:p>
    <w:p w14:paraId="2AEC5EBC" w14:textId="77777777" w:rsidR="00BA2F5F" w:rsidRPr="00BA2F5F" w:rsidRDefault="00BA2F5F" w:rsidP="00BA2F5F">
      <w:pPr>
        <w:spacing w:line="360" w:lineRule="auto"/>
        <w:rPr>
          <w:rFonts w:ascii="Arial" w:hAnsi="Arial" w:cs="Arial"/>
        </w:rPr>
      </w:pPr>
      <w:r w:rsidRPr="00BA2F5F">
        <w:rPr>
          <w:rFonts w:ascii="Arial" w:hAnsi="Arial" w:cs="Arial"/>
        </w:rPr>
        <w:t xml:space="preserve">Osterwalder, A. and Pigneur, Y. (2020) </w:t>
      </w:r>
      <w:r w:rsidRPr="00BA2F5F">
        <w:rPr>
          <w:rFonts w:ascii="Arial" w:hAnsi="Arial" w:cs="Arial"/>
          <w:i/>
          <w:iCs/>
        </w:rPr>
        <w:t>Business model generation</w:t>
      </w:r>
      <w:r w:rsidRPr="00BA2F5F">
        <w:rPr>
          <w:rFonts w:ascii="Arial" w:hAnsi="Arial" w:cs="Arial"/>
        </w:rPr>
        <w:t>. Hoboken, NJ: Wiley.</w:t>
      </w:r>
    </w:p>
    <w:p w14:paraId="48FB1A61" w14:textId="77777777" w:rsidR="00BA2F5F" w:rsidRPr="00BA2F5F" w:rsidRDefault="00BA2F5F" w:rsidP="00BA2F5F">
      <w:pPr>
        <w:spacing w:line="360" w:lineRule="auto"/>
        <w:rPr>
          <w:rFonts w:ascii="Arial" w:hAnsi="Arial" w:cs="Arial"/>
        </w:rPr>
      </w:pPr>
      <w:r w:rsidRPr="00BA2F5F">
        <w:rPr>
          <w:rFonts w:ascii="Arial" w:hAnsi="Arial" w:cs="Arial"/>
        </w:rPr>
        <w:t xml:space="preserve">Parmenter, D. (2015) </w:t>
      </w:r>
      <w:r w:rsidRPr="00BA2F5F">
        <w:rPr>
          <w:rFonts w:ascii="Arial" w:hAnsi="Arial" w:cs="Arial"/>
          <w:i/>
          <w:iCs/>
        </w:rPr>
        <w:t>Key performance indicators: developing, implementing, and using winning KPIs</w:t>
      </w:r>
      <w:r w:rsidRPr="00BA2F5F">
        <w:rPr>
          <w:rFonts w:ascii="Arial" w:hAnsi="Arial" w:cs="Arial"/>
        </w:rPr>
        <w:t xml:space="preserve">. 3rd </w:t>
      </w:r>
      <w:proofErr w:type="spellStart"/>
      <w:r w:rsidRPr="00BA2F5F">
        <w:rPr>
          <w:rFonts w:ascii="Arial" w:hAnsi="Arial" w:cs="Arial"/>
        </w:rPr>
        <w:t>edn</w:t>
      </w:r>
      <w:proofErr w:type="spellEnd"/>
      <w:r w:rsidRPr="00BA2F5F">
        <w:rPr>
          <w:rFonts w:ascii="Arial" w:hAnsi="Arial" w:cs="Arial"/>
        </w:rPr>
        <w:t>. Hoboken, NJ: Wiley.</w:t>
      </w:r>
    </w:p>
    <w:p w14:paraId="642FCB09" w14:textId="77777777" w:rsidR="00BA2F5F" w:rsidRPr="00BA2F5F" w:rsidRDefault="00BA2F5F" w:rsidP="00BA2F5F">
      <w:pPr>
        <w:spacing w:line="360" w:lineRule="auto"/>
        <w:rPr>
          <w:rFonts w:ascii="Arial" w:hAnsi="Arial" w:cs="Arial"/>
        </w:rPr>
      </w:pPr>
      <w:r w:rsidRPr="00BA2F5F">
        <w:rPr>
          <w:rFonts w:ascii="Arial" w:hAnsi="Arial" w:cs="Arial"/>
        </w:rPr>
        <w:t xml:space="preserve">The Last Bunch (2023) </w:t>
      </w:r>
      <w:r w:rsidRPr="00BA2F5F">
        <w:rPr>
          <w:rFonts w:ascii="Arial" w:hAnsi="Arial" w:cs="Arial"/>
          <w:i/>
          <w:iCs/>
        </w:rPr>
        <w:t>UK floristry industry statistics 2022</w:t>
      </w:r>
      <w:r w:rsidRPr="00BA2F5F">
        <w:rPr>
          <w:rFonts w:ascii="Arial" w:hAnsi="Arial" w:cs="Arial"/>
        </w:rPr>
        <w:t xml:space="preserve">. Available at: </w:t>
      </w:r>
      <w:hyperlink r:id="rId12" w:tgtFrame="_blank" w:history="1">
        <w:r w:rsidRPr="00BA2F5F">
          <w:rPr>
            <w:rStyle w:val="Hyperlink"/>
            <w:rFonts w:ascii="Arial" w:hAnsi="Arial" w:cs="Arial"/>
          </w:rPr>
          <w:t>https://thelastbunch.com/blogs/blog/uk-floral-industry-statistics</w:t>
        </w:r>
      </w:hyperlink>
      <w:r w:rsidRPr="00BA2F5F">
        <w:rPr>
          <w:rFonts w:ascii="Arial" w:hAnsi="Arial" w:cs="Arial"/>
        </w:rPr>
        <w:t xml:space="preserve"> (Accessed: 17 November 2025).</w:t>
      </w:r>
    </w:p>
    <w:p w14:paraId="25AB956F" w14:textId="77777777" w:rsidR="00D10388" w:rsidRDefault="00D10388" w:rsidP="00B01A92">
      <w:pPr>
        <w:spacing w:line="360" w:lineRule="auto"/>
        <w:rPr>
          <w:rFonts w:ascii="Arial" w:hAnsi="Arial" w:cs="Arial"/>
          <w:color w:val="000000" w:themeColor="text1"/>
          <w:sz w:val="24"/>
          <w:szCs w:val="24"/>
          <w:highlight w:val="yellow"/>
        </w:rPr>
      </w:pPr>
    </w:p>
    <w:p w14:paraId="404C0D0B" w14:textId="77777777" w:rsidR="00D10388" w:rsidRDefault="00D10388" w:rsidP="00B01A92">
      <w:pPr>
        <w:spacing w:line="360" w:lineRule="auto"/>
        <w:rPr>
          <w:rFonts w:ascii="Arial" w:hAnsi="Arial" w:cs="Arial"/>
          <w:color w:val="000000" w:themeColor="text1"/>
          <w:sz w:val="24"/>
          <w:szCs w:val="24"/>
          <w:highlight w:val="yellow"/>
        </w:rPr>
      </w:pPr>
    </w:p>
    <w:p w14:paraId="6A01E244" w14:textId="77777777" w:rsidR="00D10388" w:rsidRDefault="00D10388" w:rsidP="00B01A92">
      <w:pPr>
        <w:spacing w:line="360" w:lineRule="auto"/>
        <w:rPr>
          <w:rFonts w:ascii="Arial" w:hAnsi="Arial" w:cs="Arial"/>
          <w:color w:val="000000" w:themeColor="text1"/>
          <w:sz w:val="24"/>
          <w:szCs w:val="24"/>
          <w:highlight w:val="yellow"/>
        </w:rPr>
      </w:pPr>
    </w:p>
    <w:p w14:paraId="1F3BED09" w14:textId="77777777" w:rsidR="00D10388" w:rsidRDefault="00D10388" w:rsidP="00B01A92">
      <w:pPr>
        <w:spacing w:line="360" w:lineRule="auto"/>
        <w:rPr>
          <w:rFonts w:ascii="Arial" w:hAnsi="Arial" w:cs="Arial"/>
          <w:color w:val="000000" w:themeColor="text1"/>
          <w:sz w:val="24"/>
          <w:szCs w:val="24"/>
          <w:highlight w:val="yellow"/>
        </w:rPr>
      </w:pPr>
    </w:p>
    <w:p w14:paraId="1EEEE115" w14:textId="77777777" w:rsidR="00D10388" w:rsidRDefault="00D10388" w:rsidP="00B01A92">
      <w:pPr>
        <w:spacing w:line="360" w:lineRule="auto"/>
        <w:rPr>
          <w:rFonts w:ascii="Arial" w:hAnsi="Arial" w:cs="Arial"/>
          <w:color w:val="000000" w:themeColor="text1"/>
          <w:sz w:val="24"/>
          <w:szCs w:val="24"/>
          <w:highlight w:val="yellow"/>
        </w:rPr>
      </w:pPr>
    </w:p>
    <w:p w14:paraId="52211409" w14:textId="77777777" w:rsidR="00D10388" w:rsidRDefault="00D10388" w:rsidP="00B01A92">
      <w:pPr>
        <w:spacing w:line="360" w:lineRule="auto"/>
        <w:rPr>
          <w:rFonts w:ascii="Arial" w:hAnsi="Arial" w:cs="Arial"/>
          <w:color w:val="000000" w:themeColor="text1"/>
          <w:sz w:val="24"/>
          <w:szCs w:val="24"/>
          <w:highlight w:val="yellow"/>
        </w:rPr>
      </w:pPr>
    </w:p>
    <w:p w14:paraId="5FD2CFF8" w14:textId="77777777" w:rsidR="00D10388" w:rsidRDefault="00D10388" w:rsidP="00B01A92">
      <w:pPr>
        <w:spacing w:line="360" w:lineRule="auto"/>
        <w:rPr>
          <w:rFonts w:ascii="Arial" w:hAnsi="Arial" w:cs="Arial"/>
          <w:color w:val="000000" w:themeColor="text1"/>
          <w:sz w:val="24"/>
          <w:szCs w:val="24"/>
          <w:highlight w:val="yellow"/>
        </w:rPr>
      </w:pPr>
    </w:p>
    <w:p w14:paraId="3CCB7677" w14:textId="77777777" w:rsidR="00D10388" w:rsidRDefault="00D10388" w:rsidP="00B01A92">
      <w:pPr>
        <w:spacing w:line="360" w:lineRule="auto"/>
        <w:rPr>
          <w:rFonts w:ascii="Arial" w:hAnsi="Arial" w:cs="Arial"/>
          <w:color w:val="000000" w:themeColor="text1"/>
          <w:sz w:val="24"/>
          <w:szCs w:val="24"/>
          <w:highlight w:val="yellow"/>
        </w:rPr>
      </w:pPr>
    </w:p>
    <w:p w14:paraId="7F7CD82A" w14:textId="77777777" w:rsidR="00D10388" w:rsidRDefault="00D10388" w:rsidP="00B01A92">
      <w:pPr>
        <w:spacing w:line="360" w:lineRule="auto"/>
        <w:rPr>
          <w:rFonts w:ascii="Arial" w:hAnsi="Arial" w:cs="Arial"/>
          <w:color w:val="000000" w:themeColor="text1"/>
          <w:sz w:val="24"/>
          <w:szCs w:val="24"/>
          <w:highlight w:val="yellow"/>
        </w:rPr>
      </w:pPr>
    </w:p>
    <w:p w14:paraId="399844DC" w14:textId="77777777" w:rsidR="00D10388" w:rsidRDefault="00D10388" w:rsidP="00B01A92">
      <w:pPr>
        <w:spacing w:line="360" w:lineRule="auto"/>
        <w:rPr>
          <w:rFonts w:ascii="Arial" w:hAnsi="Arial" w:cs="Arial"/>
          <w:color w:val="000000" w:themeColor="text1"/>
          <w:sz w:val="24"/>
          <w:szCs w:val="24"/>
          <w:highlight w:val="yellow"/>
        </w:rPr>
      </w:pPr>
    </w:p>
    <w:p w14:paraId="55A17526" w14:textId="2FA894B6" w:rsidR="00B01A92" w:rsidRPr="001A652D" w:rsidRDefault="00B01A92" w:rsidP="00B01A92">
      <w:pPr>
        <w:rPr>
          <w:rFonts w:ascii="Arial" w:eastAsia="Arial" w:hAnsi="Arial" w:cs="Arial"/>
          <w:b/>
          <w:bCs/>
          <w:color w:val="000000" w:themeColor="text1"/>
          <w:sz w:val="24"/>
          <w:szCs w:val="24"/>
        </w:rPr>
      </w:pPr>
    </w:p>
    <w:sectPr w:rsidR="00B01A92" w:rsidRPr="001A652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28CD4" w14:textId="77777777" w:rsidR="00A568B9" w:rsidRDefault="00A568B9" w:rsidP="003A1477">
      <w:pPr>
        <w:spacing w:after="0" w:line="240" w:lineRule="auto"/>
      </w:pPr>
      <w:r>
        <w:separator/>
      </w:r>
    </w:p>
  </w:endnote>
  <w:endnote w:type="continuationSeparator" w:id="0">
    <w:p w14:paraId="097D24F0" w14:textId="77777777" w:rsidR="00A568B9" w:rsidRDefault="00A568B9" w:rsidP="003A1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2516832"/>
      <w:docPartObj>
        <w:docPartGallery w:val="Page Numbers (Bottom of Page)"/>
        <w:docPartUnique/>
      </w:docPartObj>
    </w:sdtPr>
    <w:sdtContent>
      <w:p w14:paraId="28BD0A79" w14:textId="0C30A9D4" w:rsidR="00B01A92" w:rsidRDefault="00B01A92">
        <w:pPr>
          <w:pStyle w:val="Footer"/>
          <w:jc w:val="right"/>
        </w:pPr>
        <w:r>
          <w:fldChar w:fldCharType="begin"/>
        </w:r>
        <w:r>
          <w:instrText>PAGE   \* MERGEFORMAT</w:instrText>
        </w:r>
        <w:r>
          <w:fldChar w:fldCharType="separate"/>
        </w:r>
        <w:r>
          <w:t>2</w:t>
        </w:r>
        <w:r>
          <w:fldChar w:fldCharType="end"/>
        </w:r>
      </w:p>
    </w:sdtContent>
  </w:sdt>
  <w:p w14:paraId="4178779C" w14:textId="77777777" w:rsidR="00B01A92" w:rsidRDefault="00B01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2D922" w14:textId="77777777" w:rsidR="00A568B9" w:rsidRDefault="00A568B9" w:rsidP="003A1477">
      <w:pPr>
        <w:spacing w:after="0" w:line="240" w:lineRule="auto"/>
      </w:pPr>
      <w:r>
        <w:separator/>
      </w:r>
    </w:p>
  </w:footnote>
  <w:footnote w:type="continuationSeparator" w:id="0">
    <w:p w14:paraId="08A1311D" w14:textId="77777777" w:rsidR="00A568B9" w:rsidRDefault="00A568B9" w:rsidP="003A1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226D6"/>
    <w:multiLevelType w:val="multilevel"/>
    <w:tmpl w:val="1D3E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870197"/>
    <w:multiLevelType w:val="multilevel"/>
    <w:tmpl w:val="7572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C82A8C"/>
    <w:multiLevelType w:val="multilevel"/>
    <w:tmpl w:val="F36ACAB0"/>
    <w:lvl w:ilvl="0">
      <w:start w:val="6"/>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3" w15:restartNumberingAfterBreak="0">
    <w:nsid w:val="46D93E51"/>
    <w:multiLevelType w:val="hybridMultilevel"/>
    <w:tmpl w:val="9FDE887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E30AC7"/>
    <w:multiLevelType w:val="multilevel"/>
    <w:tmpl w:val="6A34C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F73E9A"/>
    <w:multiLevelType w:val="hybridMultilevel"/>
    <w:tmpl w:val="CC740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5004334">
    <w:abstractNumId w:val="5"/>
  </w:num>
  <w:num w:numId="2" w16cid:durableId="1818255661">
    <w:abstractNumId w:val="3"/>
  </w:num>
  <w:num w:numId="3" w16cid:durableId="653489617">
    <w:abstractNumId w:val="1"/>
  </w:num>
  <w:num w:numId="4" w16cid:durableId="1076317134">
    <w:abstractNumId w:val="0"/>
  </w:num>
  <w:num w:numId="5" w16cid:durableId="507604207">
    <w:abstractNumId w:val="2"/>
  </w:num>
  <w:num w:numId="6" w16cid:durableId="9836614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477"/>
    <w:rsid w:val="00043393"/>
    <w:rsid w:val="0006006E"/>
    <w:rsid w:val="000800C2"/>
    <w:rsid w:val="00090214"/>
    <w:rsid w:val="000A40E3"/>
    <w:rsid w:val="000C58D6"/>
    <w:rsid w:val="001545EB"/>
    <w:rsid w:val="00167577"/>
    <w:rsid w:val="001A652D"/>
    <w:rsid w:val="001C6BE4"/>
    <w:rsid w:val="0021417F"/>
    <w:rsid w:val="002A19FA"/>
    <w:rsid w:val="002F2267"/>
    <w:rsid w:val="0038440C"/>
    <w:rsid w:val="003A1477"/>
    <w:rsid w:val="003F1319"/>
    <w:rsid w:val="004402D7"/>
    <w:rsid w:val="004533AC"/>
    <w:rsid w:val="005348C8"/>
    <w:rsid w:val="0061017B"/>
    <w:rsid w:val="006879F1"/>
    <w:rsid w:val="00763A1F"/>
    <w:rsid w:val="0080193F"/>
    <w:rsid w:val="00810378"/>
    <w:rsid w:val="008E38A9"/>
    <w:rsid w:val="009E06BD"/>
    <w:rsid w:val="009F28BD"/>
    <w:rsid w:val="009F5650"/>
    <w:rsid w:val="00A4344F"/>
    <w:rsid w:val="00A568B9"/>
    <w:rsid w:val="00AC22B4"/>
    <w:rsid w:val="00AF575E"/>
    <w:rsid w:val="00B01A92"/>
    <w:rsid w:val="00B105B3"/>
    <w:rsid w:val="00B31F40"/>
    <w:rsid w:val="00B56F93"/>
    <w:rsid w:val="00BA2F5F"/>
    <w:rsid w:val="00BB3AAD"/>
    <w:rsid w:val="00C03BFA"/>
    <w:rsid w:val="00C609EF"/>
    <w:rsid w:val="00CA0D2E"/>
    <w:rsid w:val="00D00A83"/>
    <w:rsid w:val="00D0366E"/>
    <w:rsid w:val="00D10388"/>
    <w:rsid w:val="00DC4CB9"/>
    <w:rsid w:val="00E21816"/>
    <w:rsid w:val="00ED06AB"/>
    <w:rsid w:val="00F2023E"/>
    <w:rsid w:val="00F65BF2"/>
    <w:rsid w:val="00FC04D4"/>
    <w:rsid w:val="00FD3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A84B67"/>
  <w15:chartTrackingRefBased/>
  <w15:docId w15:val="{782DCD07-F961-4C93-B761-6DD737869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4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4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4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4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4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4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4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4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4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4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4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4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4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4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4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4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4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477"/>
    <w:rPr>
      <w:rFonts w:eastAsiaTheme="majorEastAsia" w:cstheme="majorBidi"/>
      <w:color w:val="272727" w:themeColor="text1" w:themeTint="D8"/>
    </w:rPr>
  </w:style>
  <w:style w:type="paragraph" w:styleId="Title">
    <w:name w:val="Title"/>
    <w:basedOn w:val="Normal"/>
    <w:next w:val="Normal"/>
    <w:link w:val="TitleChar"/>
    <w:uiPriority w:val="10"/>
    <w:qFormat/>
    <w:rsid w:val="003A14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4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4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4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477"/>
    <w:pPr>
      <w:spacing w:before="160"/>
      <w:jc w:val="center"/>
    </w:pPr>
    <w:rPr>
      <w:i/>
      <w:iCs/>
      <w:color w:val="404040" w:themeColor="text1" w:themeTint="BF"/>
    </w:rPr>
  </w:style>
  <w:style w:type="character" w:customStyle="1" w:styleId="QuoteChar">
    <w:name w:val="Quote Char"/>
    <w:basedOn w:val="DefaultParagraphFont"/>
    <w:link w:val="Quote"/>
    <w:uiPriority w:val="29"/>
    <w:rsid w:val="003A1477"/>
    <w:rPr>
      <w:i/>
      <w:iCs/>
      <w:color w:val="404040" w:themeColor="text1" w:themeTint="BF"/>
    </w:rPr>
  </w:style>
  <w:style w:type="paragraph" w:styleId="ListParagraph">
    <w:name w:val="List Paragraph"/>
    <w:basedOn w:val="Normal"/>
    <w:uiPriority w:val="34"/>
    <w:qFormat/>
    <w:rsid w:val="003A1477"/>
    <w:pPr>
      <w:ind w:left="720"/>
      <w:contextualSpacing/>
    </w:pPr>
  </w:style>
  <w:style w:type="character" w:styleId="IntenseEmphasis">
    <w:name w:val="Intense Emphasis"/>
    <w:basedOn w:val="DefaultParagraphFont"/>
    <w:uiPriority w:val="21"/>
    <w:qFormat/>
    <w:rsid w:val="003A1477"/>
    <w:rPr>
      <w:i/>
      <w:iCs/>
      <w:color w:val="0F4761" w:themeColor="accent1" w:themeShade="BF"/>
    </w:rPr>
  </w:style>
  <w:style w:type="paragraph" w:styleId="IntenseQuote">
    <w:name w:val="Intense Quote"/>
    <w:basedOn w:val="Normal"/>
    <w:next w:val="Normal"/>
    <w:link w:val="IntenseQuoteChar"/>
    <w:uiPriority w:val="30"/>
    <w:qFormat/>
    <w:rsid w:val="003A14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477"/>
    <w:rPr>
      <w:i/>
      <w:iCs/>
      <w:color w:val="0F4761" w:themeColor="accent1" w:themeShade="BF"/>
    </w:rPr>
  </w:style>
  <w:style w:type="character" w:styleId="IntenseReference">
    <w:name w:val="Intense Reference"/>
    <w:basedOn w:val="DefaultParagraphFont"/>
    <w:uiPriority w:val="32"/>
    <w:qFormat/>
    <w:rsid w:val="003A1477"/>
    <w:rPr>
      <w:b/>
      <w:bCs/>
      <w:smallCaps/>
      <w:color w:val="0F4761" w:themeColor="accent1" w:themeShade="BF"/>
      <w:spacing w:val="5"/>
    </w:rPr>
  </w:style>
  <w:style w:type="paragraph" w:styleId="Header">
    <w:name w:val="header"/>
    <w:basedOn w:val="Normal"/>
    <w:link w:val="HeaderChar"/>
    <w:uiPriority w:val="99"/>
    <w:unhideWhenUsed/>
    <w:rsid w:val="003A14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477"/>
  </w:style>
  <w:style w:type="paragraph" w:styleId="Footer">
    <w:name w:val="footer"/>
    <w:basedOn w:val="Normal"/>
    <w:link w:val="FooterChar"/>
    <w:uiPriority w:val="99"/>
    <w:unhideWhenUsed/>
    <w:rsid w:val="003A14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477"/>
  </w:style>
  <w:style w:type="paragraph" w:styleId="NormalWeb">
    <w:name w:val="Normal (Web)"/>
    <w:basedOn w:val="Normal"/>
    <w:uiPriority w:val="99"/>
    <w:semiHidden/>
    <w:unhideWhenUsed/>
    <w:rsid w:val="0038440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customStyle="1" w:styleId="TableGrid1">
    <w:name w:val="Table Grid1"/>
    <w:basedOn w:val="TableNormal"/>
    <w:next w:val="TableGrid"/>
    <w:uiPriority w:val="39"/>
    <w:rsid w:val="002F226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F22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00C2"/>
    <w:rPr>
      <w:color w:val="467886" w:themeColor="hyperlink"/>
      <w:u w:val="single"/>
    </w:rPr>
  </w:style>
  <w:style w:type="character" w:styleId="UnresolvedMention">
    <w:name w:val="Unresolved Mention"/>
    <w:basedOn w:val="DefaultParagraphFont"/>
    <w:uiPriority w:val="99"/>
    <w:semiHidden/>
    <w:unhideWhenUsed/>
    <w:rsid w:val="00BA2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elastbunch.com/blogs/blog/uk-floral-industry-statistic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kinsey.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arketingdonut.co.uk/market-research/sector-trends/florist-sector-trends" TargetMode="External"/><Relationship Id="rId4" Type="http://schemas.openxmlformats.org/officeDocument/2006/relationships/settings" Target="settings.xml"/><Relationship Id="rId9" Type="http://schemas.openxmlformats.org/officeDocument/2006/relationships/hyperlink" Target="https://www.ibisworld.com/united-kingdom/industry/florists/601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033FF-57FA-49D9-AA36-A3ABFDC49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2337</Words>
  <Characters>13503</Characters>
  <Application>Microsoft Office Word</Application>
  <DocSecurity>0</DocSecurity>
  <Lines>612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Ismail</dc:creator>
  <cp:keywords/>
  <dc:description/>
  <cp:lastModifiedBy>Alex Ismail</cp:lastModifiedBy>
  <cp:revision>6</cp:revision>
  <dcterms:created xsi:type="dcterms:W3CDTF">2025-11-18T00:43:00Z</dcterms:created>
  <dcterms:modified xsi:type="dcterms:W3CDTF">2025-11-18T01:00:00Z</dcterms:modified>
</cp:coreProperties>
</file>