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DD49B" w14:textId="77777777" w:rsidR="008F19BF" w:rsidRDefault="00542C70">
      <w:pPr>
        <w:spacing w:after="0"/>
        <w:jc w:val="center"/>
        <w:rPr>
          <w:rFonts w:ascii="Arial" w:hAnsi="Arial" w:cs="Arial"/>
          <w:b/>
          <w:sz w:val="24"/>
        </w:rPr>
      </w:pPr>
      <w:r>
        <w:rPr>
          <w:rFonts w:ascii="Arial" w:hAnsi="Arial" w:cs="Arial"/>
          <w:b/>
          <w:sz w:val="24"/>
        </w:rPr>
        <w:t>Ysgol Friars</w:t>
      </w:r>
    </w:p>
    <w:p w14:paraId="75E222A2" w14:textId="77777777" w:rsidR="008F19BF" w:rsidRDefault="0054457C">
      <w:pPr>
        <w:spacing w:after="0"/>
        <w:jc w:val="center"/>
        <w:rPr>
          <w:rFonts w:ascii="Arial" w:hAnsi="Arial" w:cs="Arial"/>
          <w:sz w:val="24"/>
        </w:rPr>
      </w:pPr>
      <w:r>
        <w:rPr>
          <w:rFonts w:ascii="Arial" w:hAnsi="Arial" w:cs="Arial"/>
          <w:sz w:val="24"/>
        </w:rPr>
        <w:t>Lesson Plan Information Sheet /Ffurflen Gwybodaeth</w:t>
      </w:r>
      <w:r w:rsidR="00542C70">
        <w:rPr>
          <w:rFonts w:ascii="Arial" w:hAnsi="Arial" w:cs="Arial"/>
          <w:sz w:val="24"/>
        </w:rPr>
        <w:t xml:space="preserve"> Cynllun Gwers</w:t>
      </w:r>
    </w:p>
    <w:tbl>
      <w:tblPr>
        <w:tblStyle w:val="TableGrid"/>
        <w:tblW w:w="0" w:type="auto"/>
        <w:tblLook w:val="04A0" w:firstRow="1" w:lastRow="0" w:firstColumn="1" w:lastColumn="0" w:noHBand="0" w:noVBand="1"/>
      </w:tblPr>
      <w:tblGrid>
        <w:gridCol w:w="1362"/>
        <w:gridCol w:w="959"/>
        <w:gridCol w:w="1446"/>
        <w:gridCol w:w="994"/>
        <w:gridCol w:w="1628"/>
        <w:gridCol w:w="1395"/>
        <w:gridCol w:w="1545"/>
        <w:gridCol w:w="1127"/>
      </w:tblGrid>
      <w:tr w:rsidR="008F19BF" w14:paraId="2607D962" w14:textId="77777777">
        <w:trPr>
          <w:trHeight w:val="397"/>
        </w:trPr>
        <w:tc>
          <w:tcPr>
            <w:tcW w:w="2382" w:type="dxa"/>
            <w:gridSpan w:val="2"/>
            <w:tcBorders>
              <w:bottom w:val="nil"/>
            </w:tcBorders>
            <w:vAlign w:val="center"/>
          </w:tcPr>
          <w:p w14:paraId="7F57A95E" w14:textId="77777777" w:rsidR="008F19BF" w:rsidRDefault="00542C70">
            <w:pPr>
              <w:pStyle w:val="English"/>
              <w:jc w:val="center"/>
              <w:rPr>
                <w:b/>
              </w:rPr>
            </w:pPr>
            <w:r>
              <w:rPr>
                <w:b/>
              </w:rPr>
              <w:t>Subject/</w:t>
            </w:r>
            <w:r>
              <w:rPr>
                <w:rFonts w:ascii="Times New Roman" w:hAnsi="Times New Roman" w:cs="Times New Roman"/>
                <w:b/>
              </w:rPr>
              <w:t>Pwnc</w:t>
            </w:r>
          </w:p>
        </w:tc>
        <w:tc>
          <w:tcPr>
            <w:tcW w:w="2462" w:type="dxa"/>
            <w:gridSpan w:val="2"/>
            <w:tcBorders>
              <w:bottom w:val="nil"/>
            </w:tcBorders>
            <w:vAlign w:val="center"/>
          </w:tcPr>
          <w:p w14:paraId="6109798D" w14:textId="6D50A4E9" w:rsidR="008F19BF" w:rsidRDefault="00DB6871">
            <w:pPr>
              <w:jc w:val="center"/>
              <w:rPr>
                <w:rFonts w:ascii="Times New Roman" w:hAnsi="Times New Roman" w:cs="Times New Roman"/>
                <w:b/>
                <w:sz w:val="20"/>
              </w:rPr>
            </w:pPr>
            <w:r>
              <w:rPr>
                <w:rFonts w:ascii="Times New Roman" w:hAnsi="Times New Roman" w:cs="Times New Roman"/>
                <w:b/>
                <w:sz w:val="20"/>
              </w:rPr>
              <w:t>Geography</w:t>
            </w:r>
          </w:p>
        </w:tc>
        <w:tc>
          <w:tcPr>
            <w:tcW w:w="3080" w:type="dxa"/>
            <w:gridSpan w:val="2"/>
            <w:tcBorders>
              <w:bottom w:val="nil"/>
            </w:tcBorders>
            <w:vAlign w:val="center"/>
          </w:tcPr>
          <w:p w14:paraId="4389008C" w14:textId="77777777" w:rsidR="008F19BF" w:rsidRDefault="00542C70">
            <w:pPr>
              <w:pStyle w:val="English"/>
              <w:jc w:val="center"/>
              <w:rPr>
                <w:b/>
              </w:rPr>
            </w:pPr>
            <w:r>
              <w:rPr>
                <w:b/>
              </w:rPr>
              <w:t>Teacher/</w:t>
            </w:r>
            <w:r>
              <w:rPr>
                <w:rFonts w:ascii="Times New Roman" w:hAnsi="Times New Roman" w:cs="Times New Roman"/>
                <w:b/>
              </w:rPr>
              <w:t>Athro/Athrawes</w:t>
            </w:r>
          </w:p>
        </w:tc>
        <w:tc>
          <w:tcPr>
            <w:tcW w:w="2758" w:type="dxa"/>
            <w:gridSpan w:val="2"/>
            <w:vAlign w:val="center"/>
          </w:tcPr>
          <w:p w14:paraId="79E6CB08" w14:textId="709EBD38" w:rsidR="008F19BF" w:rsidRDefault="0085457C">
            <w:pPr>
              <w:jc w:val="center"/>
              <w:rPr>
                <w:rFonts w:ascii="Times New Roman" w:hAnsi="Times New Roman" w:cs="Times New Roman"/>
                <w:b/>
                <w:sz w:val="20"/>
              </w:rPr>
            </w:pPr>
            <w:r>
              <w:rPr>
                <w:rFonts w:ascii="Times New Roman" w:hAnsi="Times New Roman" w:cs="Times New Roman"/>
                <w:b/>
                <w:sz w:val="20"/>
              </w:rPr>
              <w:t>**********</w:t>
            </w:r>
          </w:p>
        </w:tc>
      </w:tr>
      <w:tr w:rsidR="008F19BF" w14:paraId="0EFB7D43" w14:textId="77777777">
        <w:trPr>
          <w:trHeight w:val="397"/>
        </w:trPr>
        <w:tc>
          <w:tcPr>
            <w:tcW w:w="1362" w:type="dxa"/>
            <w:tcBorders>
              <w:bottom w:val="nil"/>
            </w:tcBorders>
            <w:vAlign w:val="center"/>
          </w:tcPr>
          <w:p w14:paraId="162B5899" w14:textId="77777777" w:rsidR="008F19BF" w:rsidRDefault="00542C70">
            <w:pPr>
              <w:pStyle w:val="English"/>
              <w:jc w:val="center"/>
              <w:rPr>
                <w:b/>
              </w:rPr>
            </w:pPr>
            <w:r>
              <w:rPr>
                <w:b/>
              </w:rPr>
              <w:t>Year</w:t>
            </w:r>
          </w:p>
        </w:tc>
        <w:tc>
          <w:tcPr>
            <w:tcW w:w="1020" w:type="dxa"/>
            <w:vMerge w:val="restart"/>
            <w:vAlign w:val="center"/>
          </w:tcPr>
          <w:p w14:paraId="17F2B0D0" w14:textId="703F1F11" w:rsidR="008F19BF" w:rsidRDefault="00DB6871">
            <w:pPr>
              <w:jc w:val="center"/>
              <w:rPr>
                <w:rFonts w:ascii="Times New Roman" w:hAnsi="Times New Roman" w:cs="Times New Roman"/>
                <w:b/>
                <w:sz w:val="20"/>
              </w:rPr>
            </w:pPr>
            <w:r>
              <w:rPr>
                <w:rFonts w:ascii="Times New Roman" w:hAnsi="Times New Roman" w:cs="Times New Roman"/>
                <w:b/>
                <w:sz w:val="20"/>
              </w:rPr>
              <w:t>9</w:t>
            </w:r>
          </w:p>
        </w:tc>
        <w:tc>
          <w:tcPr>
            <w:tcW w:w="1446" w:type="dxa"/>
            <w:tcBorders>
              <w:bottom w:val="nil"/>
            </w:tcBorders>
            <w:vAlign w:val="center"/>
          </w:tcPr>
          <w:p w14:paraId="5475DD20" w14:textId="77777777" w:rsidR="008F19BF" w:rsidRDefault="00542C70">
            <w:pPr>
              <w:jc w:val="center"/>
              <w:rPr>
                <w:b/>
              </w:rPr>
            </w:pPr>
            <w:r>
              <w:rPr>
                <w:b/>
              </w:rPr>
              <w:t>Set/Class</w:t>
            </w:r>
          </w:p>
        </w:tc>
        <w:tc>
          <w:tcPr>
            <w:tcW w:w="1016" w:type="dxa"/>
            <w:vMerge w:val="restart"/>
            <w:vAlign w:val="center"/>
          </w:tcPr>
          <w:p w14:paraId="48B0EBFE" w14:textId="471AF53E" w:rsidR="008F19BF" w:rsidRDefault="00DB6871">
            <w:pPr>
              <w:jc w:val="center"/>
              <w:rPr>
                <w:rFonts w:ascii="Times New Roman" w:hAnsi="Times New Roman" w:cs="Times New Roman"/>
                <w:b/>
                <w:sz w:val="20"/>
              </w:rPr>
            </w:pPr>
            <w:r>
              <w:rPr>
                <w:rFonts w:ascii="Times New Roman" w:hAnsi="Times New Roman" w:cs="Times New Roman"/>
                <w:b/>
                <w:sz w:val="20"/>
              </w:rPr>
              <w:t>9A</w:t>
            </w:r>
          </w:p>
        </w:tc>
        <w:tc>
          <w:tcPr>
            <w:tcW w:w="1637" w:type="dxa"/>
            <w:tcBorders>
              <w:bottom w:val="nil"/>
            </w:tcBorders>
            <w:vAlign w:val="center"/>
          </w:tcPr>
          <w:p w14:paraId="465A412C" w14:textId="77777777" w:rsidR="008F19BF" w:rsidRDefault="00542C70">
            <w:pPr>
              <w:pStyle w:val="English"/>
              <w:jc w:val="center"/>
              <w:rPr>
                <w:b/>
              </w:rPr>
            </w:pPr>
            <w:r>
              <w:rPr>
                <w:b/>
              </w:rPr>
              <w:t>Date</w:t>
            </w:r>
          </w:p>
        </w:tc>
        <w:tc>
          <w:tcPr>
            <w:tcW w:w="1443" w:type="dxa"/>
            <w:vMerge w:val="restart"/>
            <w:vAlign w:val="center"/>
          </w:tcPr>
          <w:p w14:paraId="0F82FCEB" w14:textId="15211CB7" w:rsidR="008F19BF" w:rsidRDefault="00DB6871">
            <w:pPr>
              <w:jc w:val="center"/>
              <w:rPr>
                <w:rFonts w:ascii="Times New Roman" w:hAnsi="Times New Roman" w:cs="Times New Roman"/>
                <w:b/>
                <w:sz w:val="20"/>
              </w:rPr>
            </w:pPr>
            <w:r>
              <w:rPr>
                <w:rFonts w:ascii="Times New Roman" w:hAnsi="Times New Roman" w:cs="Times New Roman"/>
                <w:b/>
                <w:sz w:val="20"/>
              </w:rPr>
              <w:t>2020</w:t>
            </w:r>
          </w:p>
        </w:tc>
        <w:tc>
          <w:tcPr>
            <w:tcW w:w="1545" w:type="dxa"/>
            <w:vAlign w:val="center"/>
          </w:tcPr>
          <w:p w14:paraId="2F2D853C" w14:textId="77777777" w:rsidR="008F19BF" w:rsidRDefault="00542C70">
            <w:pPr>
              <w:jc w:val="center"/>
              <w:rPr>
                <w:b/>
              </w:rPr>
            </w:pPr>
            <w:r>
              <w:rPr>
                <w:b/>
              </w:rPr>
              <w:t>Boys/Bechgyn</w:t>
            </w:r>
          </w:p>
        </w:tc>
        <w:tc>
          <w:tcPr>
            <w:tcW w:w="1213" w:type="dxa"/>
            <w:vAlign w:val="center"/>
          </w:tcPr>
          <w:p w14:paraId="005D1BAD" w14:textId="77777777" w:rsidR="008F19BF" w:rsidRDefault="008F19BF">
            <w:pPr>
              <w:jc w:val="center"/>
              <w:rPr>
                <w:rFonts w:ascii="Times New Roman" w:hAnsi="Times New Roman" w:cs="Times New Roman"/>
                <w:b/>
                <w:sz w:val="20"/>
              </w:rPr>
            </w:pPr>
          </w:p>
        </w:tc>
      </w:tr>
      <w:tr w:rsidR="008F19BF" w14:paraId="10437EAD" w14:textId="77777777">
        <w:trPr>
          <w:trHeight w:val="397"/>
        </w:trPr>
        <w:tc>
          <w:tcPr>
            <w:tcW w:w="1362" w:type="dxa"/>
            <w:tcBorders>
              <w:top w:val="nil"/>
            </w:tcBorders>
            <w:vAlign w:val="center"/>
          </w:tcPr>
          <w:p w14:paraId="61013CC5" w14:textId="77777777" w:rsidR="008F19BF" w:rsidRDefault="00542C70">
            <w:pPr>
              <w:pStyle w:val="Cymraeg"/>
              <w:jc w:val="center"/>
              <w:rPr>
                <w:b/>
              </w:rPr>
            </w:pPr>
            <w:r>
              <w:rPr>
                <w:b/>
              </w:rPr>
              <w:t>Blwyddyn</w:t>
            </w:r>
          </w:p>
        </w:tc>
        <w:tc>
          <w:tcPr>
            <w:tcW w:w="1020" w:type="dxa"/>
            <w:vMerge/>
            <w:vAlign w:val="center"/>
          </w:tcPr>
          <w:p w14:paraId="07853A14" w14:textId="77777777" w:rsidR="008F19BF" w:rsidRDefault="008F19BF">
            <w:pPr>
              <w:jc w:val="center"/>
            </w:pPr>
          </w:p>
        </w:tc>
        <w:tc>
          <w:tcPr>
            <w:tcW w:w="1446" w:type="dxa"/>
            <w:tcBorders>
              <w:top w:val="nil"/>
            </w:tcBorders>
            <w:vAlign w:val="center"/>
          </w:tcPr>
          <w:p w14:paraId="1D11B529" w14:textId="77777777" w:rsidR="008F19BF" w:rsidRDefault="00542C70">
            <w:pPr>
              <w:jc w:val="center"/>
              <w:rPr>
                <w:b/>
              </w:rPr>
            </w:pPr>
            <w:r>
              <w:rPr>
                <w:b/>
              </w:rPr>
              <w:t>Set/Dosbarth</w:t>
            </w:r>
          </w:p>
        </w:tc>
        <w:tc>
          <w:tcPr>
            <w:tcW w:w="1016" w:type="dxa"/>
            <w:vMerge/>
            <w:vAlign w:val="center"/>
          </w:tcPr>
          <w:p w14:paraId="4B5F9998" w14:textId="77777777" w:rsidR="008F19BF" w:rsidRDefault="008F19BF">
            <w:pPr>
              <w:jc w:val="center"/>
            </w:pPr>
          </w:p>
        </w:tc>
        <w:tc>
          <w:tcPr>
            <w:tcW w:w="1637" w:type="dxa"/>
            <w:tcBorders>
              <w:top w:val="nil"/>
            </w:tcBorders>
            <w:vAlign w:val="center"/>
          </w:tcPr>
          <w:p w14:paraId="2D9442CC" w14:textId="77777777" w:rsidR="008F19BF" w:rsidRDefault="00542C70">
            <w:pPr>
              <w:pStyle w:val="Cymraeg"/>
              <w:jc w:val="center"/>
              <w:rPr>
                <w:b/>
              </w:rPr>
            </w:pPr>
            <w:r>
              <w:rPr>
                <w:b/>
              </w:rPr>
              <w:t>Dyddiad</w:t>
            </w:r>
          </w:p>
        </w:tc>
        <w:tc>
          <w:tcPr>
            <w:tcW w:w="1443" w:type="dxa"/>
            <w:vMerge/>
            <w:vAlign w:val="center"/>
          </w:tcPr>
          <w:p w14:paraId="2BD35923" w14:textId="77777777" w:rsidR="008F19BF" w:rsidRDefault="008F19BF">
            <w:pPr>
              <w:jc w:val="center"/>
            </w:pPr>
          </w:p>
        </w:tc>
        <w:tc>
          <w:tcPr>
            <w:tcW w:w="1545" w:type="dxa"/>
            <w:vAlign w:val="center"/>
          </w:tcPr>
          <w:p w14:paraId="660F6310" w14:textId="77777777" w:rsidR="008F19BF" w:rsidRDefault="00542C70">
            <w:pPr>
              <w:jc w:val="center"/>
              <w:rPr>
                <w:b/>
              </w:rPr>
            </w:pPr>
            <w:r>
              <w:rPr>
                <w:b/>
              </w:rPr>
              <w:t>Girls/Merched</w:t>
            </w:r>
          </w:p>
        </w:tc>
        <w:tc>
          <w:tcPr>
            <w:tcW w:w="1213" w:type="dxa"/>
            <w:vAlign w:val="center"/>
          </w:tcPr>
          <w:p w14:paraId="7758445C" w14:textId="77777777" w:rsidR="008F19BF" w:rsidRDefault="008F19BF">
            <w:pPr>
              <w:jc w:val="center"/>
              <w:rPr>
                <w:rFonts w:ascii="Times New Roman" w:hAnsi="Times New Roman" w:cs="Times New Roman"/>
                <w:b/>
                <w:sz w:val="20"/>
              </w:rPr>
            </w:pPr>
          </w:p>
        </w:tc>
      </w:tr>
      <w:tr w:rsidR="008F19BF" w14:paraId="0FCEE51D" w14:textId="77777777">
        <w:tc>
          <w:tcPr>
            <w:tcW w:w="1362" w:type="dxa"/>
            <w:tcBorders>
              <w:bottom w:val="single" w:sz="24" w:space="0" w:color="auto"/>
            </w:tcBorders>
            <w:vAlign w:val="center"/>
          </w:tcPr>
          <w:p w14:paraId="085F7311" w14:textId="77777777" w:rsidR="008F19BF" w:rsidRDefault="00542C70">
            <w:pPr>
              <w:pStyle w:val="English"/>
              <w:jc w:val="center"/>
              <w:rPr>
                <w:b/>
              </w:rPr>
            </w:pPr>
            <w:r>
              <w:rPr>
                <w:b/>
              </w:rPr>
              <w:t>Ability/</w:t>
            </w:r>
            <w:r>
              <w:rPr>
                <w:rFonts w:ascii="Times New Roman" w:hAnsi="Times New Roman" w:cs="Times New Roman"/>
                <w:b/>
              </w:rPr>
              <w:t>Gallu</w:t>
            </w:r>
          </w:p>
        </w:tc>
        <w:tc>
          <w:tcPr>
            <w:tcW w:w="1020" w:type="dxa"/>
            <w:tcBorders>
              <w:bottom w:val="single" w:sz="24" w:space="0" w:color="auto"/>
            </w:tcBorders>
            <w:vAlign w:val="center"/>
          </w:tcPr>
          <w:p w14:paraId="08F67C75" w14:textId="05B6B79A" w:rsidR="008F19BF" w:rsidRDefault="008F19BF" w:rsidP="00DB6871">
            <w:pPr>
              <w:pStyle w:val="English"/>
              <w:jc w:val="center"/>
            </w:pPr>
          </w:p>
        </w:tc>
        <w:tc>
          <w:tcPr>
            <w:tcW w:w="1446" w:type="dxa"/>
            <w:tcBorders>
              <w:bottom w:val="single" w:sz="24" w:space="0" w:color="auto"/>
            </w:tcBorders>
            <w:vAlign w:val="center"/>
          </w:tcPr>
          <w:p w14:paraId="731155B0" w14:textId="77777777" w:rsidR="008F19BF" w:rsidRDefault="00542C70">
            <w:pPr>
              <w:pStyle w:val="English"/>
              <w:jc w:val="center"/>
            </w:pPr>
            <w:r>
              <w:t>Middle</w:t>
            </w:r>
          </w:p>
          <w:p w14:paraId="7B11422F" w14:textId="77777777" w:rsidR="008F19BF" w:rsidRDefault="00542C70">
            <w:pPr>
              <w:pStyle w:val="Cymraeg"/>
              <w:jc w:val="center"/>
            </w:pPr>
            <w:r>
              <w:t>Canol</w:t>
            </w:r>
          </w:p>
        </w:tc>
        <w:tc>
          <w:tcPr>
            <w:tcW w:w="1016" w:type="dxa"/>
            <w:tcBorders>
              <w:bottom w:val="single" w:sz="24" w:space="0" w:color="auto"/>
            </w:tcBorders>
            <w:vAlign w:val="center"/>
          </w:tcPr>
          <w:p w14:paraId="60251203" w14:textId="77777777" w:rsidR="008F19BF" w:rsidRDefault="00542C70">
            <w:pPr>
              <w:pStyle w:val="English"/>
              <w:jc w:val="center"/>
            </w:pPr>
            <w:r>
              <w:t>Lower</w:t>
            </w:r>
          </w:p>
          <w:p w14:paraId="0930F08F" w14:textId="77777777" w:rsidR="008F19BF" w:rsidRDefault="00542C70">
            <w:pPr>
              <w:pStyle w:val="Cymraeg"/>
              <w:jc w:val="center"/>
            </w:pPr>
            <w:r>
              <w:t>Isel</w:t>
            </w:r>
          </w:p>
        </w:tc>
        <w:tc>
          <w:tcPr>
            <w:tcW w:w="1637" w:type="dxa"/>
            <w:tcBorders>
              <w:bottom w:val="single" w:sz="24" w:space="0" w:color="auto"/>
            </w:tcBorders>
            <w:vAlign w:val="center"/>
          </w:tcPr>
          <w:p w14:paraId="35894DE7" w14:textId="77777777" w:rsidR="008F19BF" w:rsidRDefault="00542C70">
            <w:pPr>
              <w:pStyle w:val="English"/>
              <w:jc w:val="center"/>
            </w:pPr>
            <w:r>
              <w:t>Mixed</w:t>
            </w:r>
          </w:p>
          <w:p w14:paraId="6F7E7A58" w14:textId="77777777" w:rsidR="008F19BF" w:rsidRDefault="00542C70">
            <w:pPr>
              <w:pStyle w:val="Cymraeg"/>
              <w:jc w:val="center"/>
            </w:pPr>
            <w:r>
              <w:t>Cymysg</w:t>
            </w:r>
          </w:p>
        </w:tc>
        <w:tc>
          <w:tcPr>
            <w:tcW w:w="2988" w:type="dxa"/>
            <w:gridSpan w:val="2"/>
            <w:tcBorders>
              <w:bottom w:val="single" w:sz="24" w:space="0" w:color="auto"/>
            </w:tcBorders>
            <w:vAlign w:val="center"/>
          </w:tcPr>
          <w:p w14:paraId="474D4159" w14:textId="4DAE5381" w:rsidR="008F19BF" w:rsidRDefault="008F19BF">
            <w:pPr>
              <w:pStyle w:val="Cymraeg"/>
              <w:jc w:val="center"/>
            </w:pPr>
          </w:p>
        </w:tc>
        <w:tc>
          <w:tcPr>
            <w:tcW w:w="1213" w:type="dxa"/>
            <w:tcBorders>
              <w:bottom w:val="single" w:sz="24" w:space="0" w:color="auto"/>
            </w:tcBorders>
            <w:vAlign w:val="center"/>
          </w:tcPr>
          <w:p w14:paraId="5C24EE18" w14:textId="33C65D6C" w:rsidR="008F19BF" w:rsidRDefault="008F19BF">
            <w:pPr>
              <w:pStyle w:val="Cymraeg"/>
              <w:jc w:val="center"/>
            </w:pPr>
          </w:p>
        </w:tc>
      </w:tr>
      <w:tr w:rsidR="00353E40" w14:paraId="6E7E2F0D" w14:textId="77777777" w:rsidTr="00B128BC">
        <w:trPr>
          <w:cantSplit/>
          <w:trHeight w:val="4327"/>
        </w:trPr>
        <w:tc>
          <w:tcPr>
            <w:tcW w:w="10682" w:type="dxa"/>
            <w:gridSpan w:val="8"/>
          </w:tcPr>
          <w:p w14:paraId="0F384D93" w14:textId="77777777" w:rsidR="00353E40" w:rsidRDefault="00353E40">
            <w:pPr>
              <w:rPr>
                <w:rFonts w:ascii="Times New Roman" w:hAnsi="Times New Roman" w:cs="Times New Roman"/>
                <w:b/>
                <w:u w:val="single"/>
              </w:rPr>
            </w:pPr>
            <w:r w:rsidRPr="00353E40">
              <w:rPr>
                <w:b/>
                <w:u w:val="single"/>
              </w:rPr>
              <w:t>Differentiation/</w:t>
            </w:r>
            <w:r w:rsidR="0054457C">
              <w:rPr>
                <w:rFonts w:ascii="Times New Roman" w:hAnsi="Times New Roman" w:cs="Times New Roman"/>
                <w:b/>
                <w:u w:val="single"/>
              </w:rPr>
              <w:t>Gwahaniaethu</w:t>
            </w:r>
          </w:p>
          <w:p w14:paraId="7E04B12D" w14:textId="77777777" w:rsidR="00353E40" w:rsidRPr="00353E40" w:rsidRDefault="00353E40">
            <w:pPr>
              <w:rPr>
                <w:rFonts w:ascii="Times New Roman" w:hAnsi="Times New Roman" w:cs="Times New Roman"/>
                <w:b/>
                <w:sz w:val="20"/>
                <w:u w:val="single"/>
              </w:rPr>
            </w:pPr>
            <w:r w:rsidRPr="0054457C">
              <w:rPr>
                <w:rFonts w:ascii="Times New Roman" w:hAnsi="Times New Roman" w:cs="Times New Roman"/>
              </w:rPr>
              <w:t>P</w:t>
            </w:r>
            <w:r w:rsidRPr="00353E40">
              <w:rPr>
                <w:rFonts w:ascii="Times New Roman" w:hAnsi="Times New Roman" w:cs="Times New Roman"/>
              </w:rPr>
              <w:t xml:space="preserve">lease list names </w:t>
            </w:r>
            <w:r>
              <w:rPr>
                <w:rFonts w:ascii="Times New Roman" w:hAnsi="Times New Roman" w:cs="Times New Roman"/>
              </w:rPr>
              <w:t xml:space="preserve">of the following groups of pupils </w:t>
            </w:r>
            <w:r w:rsidRPr="00353E40">
              <w:rPr>
                <w:rFonts w:ascii="Times New Roman" w:hAnsi="Times New Roman" w:cs="Times New Roman"/>
              </w:rPr>
              <w:t>and ways in which you will support</w:t>
            </w:r>
            <w:r w:rsidR="0054457C">
              <w:rPr>
                <w:rFonts w:ascii="Times New Roman" w:hAnsi="Times New Roman" w:cs="Times New Roman"/>
              </w:rPr>
              <w:t xml:space="preserve"> them</w:t>
            </w:r>
            <w:r w:rsidR="0054457C">
              <w:rPr>
                <w:rFonts w:ascii="Times New Roman" w:hAnsi="Times New Roman" w:cs="Times New Roman"/>
                <w:b/>
                <w:u w:val="single"/>
              </w:rPr>
              <w:t>.</w:t>
            </w:r>
          </w:p>
          <w:p w14:paraId="69D171AC" w14:textId="2302B485" w:rsidR="0085457C" w:rsidRDefault="00353E40" w:rsidP="00353E40">
            <w:pPr>
              <w:pStyle w:val="English"/>
              <w:rPr>
                <w:b/>
                <w:szCs w:val="20"/>
              </w:rPr>
            </w:pPr>
            <w:r>
              <w:rPr>
                <w:b/>
                <w:szCs w:val="20"/>
              </w:rPr>
              <w:t>MAT pupils:</w:t>
            </w:r>
            <w:r w:rsidR="00DB6871">
              <w:rPr>
                <w:b/>
                <w:szCs w:val="20"/>
              </w:rPr>
              <w:t xml:space="preserve"> </w:t>
            </w:r>
            <w:r w:rsidR="0085457C">
              <w:rPr>
                <w:b/>
                <w:szCs w:val="20"/>
              </w:rPr>
              <w:t>*********</w:t>
            </w:r>
            <w:r w:rsidR="00DB6871">
              <w:rPr>
                <w:b/>
                <w:szCs w:val="20"/>
              </w:rPr>
              <w:t xml:space="preserve"> </w:t>
            </w:r>
            <w:r w:rsidR="00FB3072">
              <w:rPr>
                <w:b/>
                <w:szCs w:val="20"/>
              </w:rPr>
              <w:t>–</w:t>
            </w:r>
            <w:r w:rsidR="00DB6871">
              <w:rPr>
                <w:b/>
                <w:szCs w:val="20"/>
              </w:rPr>
              <w:t xml:space="preserve"> </w:t>
            </w:r>
            <w:r w:rsidR="00FB3072">
              <w:rPr>
                <w:b/>
                <w:szCs w:val="20"/>
              </w:rPr>
              <w:t xml:space="preserve">The roles the students can choose from have been differentiated. The easier and simpler choices of roles will be prioritised for weaker students and they will be encouraged to choose these. The more challenging roles will be encouraged to the MAT/ higher students. </w:t>
            </w:r>
          </w:p>
          <w:p w14:paraId="39D40E69" w14:textId="77777777" w:rsidR="0085457C" w:rsidRDefault="0085457C" w:rsidP="00353E40">
            <w:pPr>
              <w:pStyle w:val="English"/>
              <w:rPr>
                <w:b/>
                <w:szCs w:val="20"/>
              </w:rPr>
            </w:pPr>
          </w:p>
          <w:p w14:paraId="584B019E" w14:textId="43031F38" w:rsidR="00353E40" w:rsidRDefault="00FB3072" w:rsidP="00353E40">
            <w:pPr>
              <w:pStyle w:val="English"/>
              <w:rPr>
                <w:b/>
                <w:szCs w:val="20"/>
              </w:rPr>
            </w:pPr>
            <w:r>
              <w:rPr>
                <w:b/>
                <w:szCs w:val="20"/>
              </w:rPr>
              <w:t>Further to this, the expectations of the adaptations and the detail of these roles will be heightened for these students. In the past, MAT students have been challenged with complicated analysis questions which have presented ample challenge. A similar approach can be used when questioning their adaptations and work during circulation.</w:t>
            </w:r>
          </w:p>
          <w:p w14:paraId="4FC7E759" w14:textId="77777777" w:rsidR="0085457C" w:rsidRDefault="0085457C" w:rsidP="00353E40">
            <w:pPr>
              <w:pStyle w:val="English"/>
              <w:rPr>
                <w:b/>
                <w:szCs w:val="20"/>
              </w:rPr>
            </w:pPr>
          </w:p>
          <w:p w14:paraId="773419E9" w14:textId="0B4FFC7B" w:rsidR="00FB3072" w:rsidRDefault="00FB3072" w:rsidP="00353E40">
            <w:pPr>
              <w:pStyle w:val="English"/>
              <w:rPr>
                <w:b/>
                <w:szCs w:val="20"/>
              </w:rPr>
            </w:pPr>
            <w:r>
              <w:rPr>
                <w:b/>
                <w:szCs w:val="20"/>
              </w:rPr>
              <w:t>Furthermore, these students will have the opportunity to help weaker students. The groupings will be as such so that MAT students can support weaker students, and thus improve their teamwork skills.</w:t>
            </w:r>
          </w:p>
          <w:p w14:paraId="5089FF70" w14:textId="77777777" w:rsidR="00353E40" w:rsidRDefault="00353E40" w:rsidP="00353E40">
            <w:pPr>
              <w:pStyle w:val="English"/>
              <w:rPr>
                <w:b/>
                <w:szCs w:val="20"/>
              </w:rPr>
            </w:pPr>
          </w:p>
          <w:p w14:paraId="59193AE3" w14:textId="77777777" w:rsidR="00353E40" w:rsidRDefault="00353E40" w:rsidP="00353E40">
            <w:pPr>
              <w:pStyle w:val="English"/>
              <w:rPr>
                <w:b/>
                <w:szCs w:val="20"/>
              </w:rPr>
            </w:pPr>
          </w:p>
          <w:p w14:paraId="37F4F014" w14:textId="1A855C9E" w:rsidR="00353E40" w:rsidRDefault="00353E40">
            <w:pPr>
              <w:rPr>
                <w:b/>
              </w:rPr>
            </w:pPr>
            <w:r>
              <w:rPr>
                <w:b/>
              </w:rPr>
              <w:t>Pupils with IEPs:</w:t>
            </w:r>
            <w:r w:rsidR="00DB6871">
              <w:rPr>
                <w:b/>
              </w:rPr>
              <w:t xml:space="preserve"> </w:t>
            </w:r>
          </w:p>
          <w:p w14:paraId="7817EC83" w14:textId="3B93EBD8" w:rsidR="00353E40" w:rsidRDefault="0085457C">
            <w:pPr>
              <w:rPr>
                <w:rFonts w:ascii="Times New Roman" w:hAnsi="Times New Roman" w:cs="Times New Roman"/>
                <w:b/>
              </w:rPr>
            </w:pPr>
            <w:r>
              <w:rPr>
                <w:rFonts w:ascii="Times New Roman" w:hAnsi="Times New Roman" w:cs="Times New Roman"/>
                <w:b/>
              </w:rPr>
              <w:t>*****x5</w:t>
            </w:r>
            <w:r w:rsidR="00C23471">
              <w:rPr>
                <w:rFonts w:ascii="Times New Roman" w:hAnsi="Times New Roman" w:cs="Times New Roman"/>
                <w:b/>
              </w:rPr>
              <w:t xml:space="preserve"> – </w:t>
            </w:r>
            <w:proofErr w:type="gramStart"/>
            <w:r w:rsidR="00C23471">
              <w:rPr>
                <w:rFonts w:ascii="Times New Roman" w:hAnsi="Times New Roman" w:cs="Times New Roman"/>
                <w:b/>
              </w:rPr>
              <w:t>the majority of</w:t>
            </w:r>
            <w:proofErr w:type="gramEnd"/>
            <w:r w:rsidR="00C23471">
              <w:rPr>
                <w:rFonts w:ascii="Times New Roman" w:hAnsi="Times New Roman" w:cs="Times New Roman"/>
                <w:b/>
              </w:rPr>
              <w:t xml:space="preserve"> these students are on plans which improve their literacy. As a result, I will include simpler language to explain more complex geography terms. I will include definitions for complex words/</w:t>
            </w:r>
            <w:proofErr w:type="gramStart"/>
            <w:r w:rsidR="00C23471">
              <w:rPr>
                <w:rFonts w:ascii="Times New Roman" w:hAnsi="Times New Roman" w:cs="Times New Roman"/>
                <w:b/>
              </w:rPr>
              <w:t>concepts</w:t>
            </w:r>
            <w:proofErr w:type="gramEnd"/>
            <w:r w:rsidR="00C23471">
              <w:rPr>
                <w:rFonts w:ascii="Times New Roman" w:hAnsi="Times New Roman" w:cs="Times New Roman"/>
                <w:b/>
              </w:rPr>
              <w:t xml:space="preserve"> and I will display simple instructions on the board for students to follow. As a back up, I will have instructions printed out on a sheet of A4 for students to follow if they are struggling with the board.</w:t>
            </w:r>
          </w:p>
          <w:p w14:paraId="043AE3AD" w14:textId="332B1251" w:rsidR="00C23471" w:rsidRDefault="00C23471">
            <w:pPr>
              <w:rPr>
                <w:rFonts w:ascii="Times New Roman" w:hAnsi="Times New Roman" w:cs="Times New Roman"/>
                <w:b/>
              </w:rPr>
            </w:pPr>
            <w:r>
              <w:rPr>
                <w:rFonts w:ascii="Times New Roman" w:hAnsi="Times New Roman" w:cs="Times New Roman"/>
                <w:b/>
              </w:rPr>
              <w:t xml:space="preserve">The layout of the plan sheet is created </w:t>
            </w:r>
            <w:proofErr w:type="gramStart"/>
            <w:r>
              <w:rPr>
                <w:rFonts w:ascii="Times New Roman" w:hAnsi="Times New Roman" w:cs="Times New Roman"/>
                <w:b/>
              </w:rPr>
              <w:t>so as to</w:t>
            </w:r>
            <w:proofErr w:type="gramEnd"/>
            <w:r>
              <w:rPr>
                <w:rFonts w:ascii="Times New Roman" w:hAnsi="Times New Roman" w:cs="Times New Roman"/>
                <w:b/>
              </w:rPr>
              <w:t xml:space="preserve"> allow students to visualise what they will create and understand what an annotation should contain.</w:t>
            </w:r>
          </w:p>
          <w:p w14:paraId="48D95A45" w14:textId="77777777" w:rsidR="00353E40" w:rsidRDefault="00353E40">
            <w:pPr>
              <w:rPr>
                <w:rFonts w:ascii="Times New Roman" w:hAnsi="Times New Roman" w:cs="Times New Roman"/>
                <w:b/>
              </w:rPr>
            </w:pPr>
          </w:p>
          <w:p w14:paraId="5568EC7F" w14:textId="4097BD52" w:rsidR="00353E40" w:rsidRDefault="00353E40" w:rsidP="00353E40">
            <w:pPr>
              <w:pStyle w:val="Cymraeg"/>
              <w:rPr>
                <w:b/>
              </w:rPr>
            </w:pPr>
            <w:r>
              <w:rPr>
                <w:b/>
              </w:rPr>
              <w:t>EAL pupils</w:t>
            </w:r>
            <w:r w:rsidR="0054457C">
              <w:rPr>
                <w:b/>
              </w:rPr>
              <w:t>:</w:t>
            </w:r>
          </w:p>
          <w:p w14:paraId="7DDF0415" w14:textId="5B384B72" w:rsidR="00353E40" w:rsidRDefault="0085457C" w:rsidP="00353E40">
            <w:pPr>
              <w:pStyle w:val="Cymraeg"/>
              <w:rPr>
                <w:b/>
              </w:rPr>
            </w:pPr>
            <w:r>
              <w:rPr>
                <w:b/>
              </w:rPr>
              <w:t>********x2</w:t>
            </w:r>
            <w:r w:rsidR="00DB6871">
              <w:rPr>
                <w:b/>
              </w:rPr>
              <w:t xml:space="preserve">- There are two pupils in the class who are EAL. In the past I have supported them with vocabulary translation </w:t>
            </w:r>
            <w:proofErr w:type="gramStart"/>
            <w:r w:rsidR="00DB6871">
              <w:rPr>
                <w:b/>
              </w:rPr>
              <w:t>in to</w:t>
            </w:r>
            <w:proofErr w:type="gramEnd"/>
            <w:r w:rsidR="00DB6871">
              <w:rPr>
                <w:b/>
              </w:rPr>
              <w:t xml:space="preserve"> their language. This is a feature I </w:t>
            </w:r>
            <w:proofErr w:type="gramStart"/>
            <w:r w:rsidR="00DB6871">
              <w:rPr>
                <w:b/>
              </w:rPr>
              <w:t>still continue</w:t>
            </w:r>
            <w:proofErr w:type="gramEnd"/>
            <w:r w:rsidR="00DB6871">
              <w:rPr>
                <w:b/>
              </w:rPr>
              <w:t xml:space="preserve"> and present the sheet when new words are encountered. Students have commented this has been helpful in the past.</w:t>
            </w:r>
            <w:r w:rsidR="00C23471">
              <w:rPr>
                <w:b/>
              </w:rPr>
              <w:t xml:space="preserve"> During the lesson, I will present the students with vocabulary sheets in their language. Further to this, I encourage them to practice their English and expect respect and patience from other students as part of my classroom expectations.</w:t>
            </w:r>
          </w:p>
          <w:p w14:paraId="6FAC9555" w14:textId="77777777" w:rsidR="00353E40" w:rsidRDefault="00353E40" w:rsidP="00353E40">
            <w:pPr>
              <w:pStyle w:val="Cymraeg"/>
              <w:rPr>
                <w:b/>
              </w:rPr>
            </w:pPr>
          </w:p>
          <w:p w14:paraId="0F420A8E" w14:textId="19B34E06" w:rsidR="00353E40" w:rsidRDefault="00353E40" w:rsidP="00C23471">
            <w:pPr>
              <w:rPr>
                <w:b/>
              </w:rPr>
            </w:pPr>
            <w:r>
              <w:rPr>
                <w:b/>
              </w:rPr>
              <w:t>FSM pupils</w:t>
            </w:r>
            <w:r w:rsidR="0054457C">
              <w:rPr>
                <w:b/>
              </w:rPr>
              <w:t>:</w:t>
            </w:r>
            <w:r w:rsidR="00C23471">
              <w:rPr>
                <w:b/>
              </w:rPr>
              <w:t xml:space="preserve"> I am unsure on which students are FSM, however, I will seek to spot any safeguarding or emotional complication a student may encounter. I aim to be able to identify these by spotting if a student is distressed, is not capable of following the routines and instructions of the lesson without defiance/withdrawal. If the students are experiencing difficulties</w:t>
            </w:r>
            <w:r w:rsidR="0085457C">
              <w:rPr>
                <w:b/>
              </w:rPr>
              <w:t>,</w:t>
            </w:r>
            <w:r w:rsidR="00C23471">
              <w:rPr>
                <w:b/>
              </w:rPr>
              <w:t xml:space="preserve"> I will give them time outside the room and speak with them gently about the issue they are experiencing – following all guidelines as disclosed in the school guidance.</w:t>
            </w:r>
          </w:p>
          <w:p w14:paraId="36DA4462" w14:textId="6C8040C7" w:rsidR="00C23471" w:rsidRPr="00353E40" w:rsidRDefault="00C23471" w:rsidP="00C23471">
            <w:pPr>
              <w:rPr>
                <w:rFonts w:ascii="Times New Roman" w:hAnsi="Times New Roman" w:cs="Times New Roman"/>
                <w:b/>
                <w:sz w:val="20"/>
                <w:u w:val="single"/>
              </w:rPr>
            </w:pPr>
          </w:p>
        </w:tc>
      </w:tr>
      <w:tr w:rsidR="00353E40" w14:paraId="50EA920C" w14:textId="77777777">
        <w:trPr>
          <w:trHeight w:val="567"/>
        </w:trPr>
        <w:tc>
          <w:tcPr>
            <w:tcW w:w="10682" w:type="dxa"/>
            <w:gridSpan w:val="8"/>
          </w:tcPr>
          <w:p w14:paraId="79E0028D" w14:textId="77777777" w:rsidR="00353E40" w:rsidRDefault="00353E40" w:rsidP="00353E40">
            <w:pPr>
              <w:rPr>
                <w:b/>
              </w:rPr>
            </w:pPr>
            <w:r>
              <w:rPr>
                <w:b/>
              </w:rPr>
              <w:t>Other information/</w:t>
            </w:r>
            <w:r>
              <w:rPr>
                <w:rFonts w:ascii="Times New Roman" w:hAnsi="Times New Roman" w:cs="Times New Roman"/>
                <w:b/>
              </w:rPr>
              <w:t>Gwybodaeth arall</w:t>
            </w:r>
            <w:r>
              <w:rPr>
                <w:b/>
              </w:rPr>
              <w:t xml:space="preserve"> – e.g. opportunities for use of Welsh/use of LSAs/ impact of recent CPD</w:t>
            </w:r>
            <w:r w:rsidR="00AB4E2E">
              <w:rPr>
                <w:b/>
              </w:rPr>
              <w:t>/where the lesson fits into your learning cycle</w:t>
            </w:r>
            <w:r w:rsidR="00972EB5">
              <w:rPr>
                <w:b/>
              </w:rPr>
              <w:t>/evidence required for PM target 2</w:t>
            </w:r>
          </w:p>
          <w:p w14:paraId="5405B71B" w14:textId="77777777" w:rsidR="00FB3072" w:rsidRDefault="00FB3072" w:rsidP="00353E40">
            <w:pPr>
              <w:rPr>
                <w:b/>
              </w:rPr>
            </w:pPr>
          </w:p>
          <w:p w14:paraId="21CECCBE" w14:textId="0EE1EB25" w:rsidR="0054457C" w:rsidRDefault="00FB3072" w:rsidP="00353E40">
            <w:pPr>
              <w:rPr>
                <w:b/>
              </w:rPr>
            </w:pPr>
            <w:r>
              <w:rPr>
                <w:b/>
              </w:rPr>
              <w:t>Groups will be set out as colours in Welsh. Students will be guided to these with the correct welsh terms.</w:t>
            </w:r>
          </w:p>
          <w:p w14:paraId="15914FB2" w14:textId="4894C5EA" w:rsidR="0054457C" w:rsidRDefault="00FB3072" w:rsidP="00353E40">
            <w:pPr>
              <w:rPr>
                <w:b/>
              </w:rPr>
            </w:pPr>
            <w:r>
              <w:rPr>
                <w:b/>
              </w:rPr>
              <w:t>Greetings and praise can also be delivered in Welsh.</w:t>
            </w:r>
          </w:p>
          <w:p w14:paraId="0E7984B1" w14:textId="66E4363E" w:rsidR="00FB3072" w:rsidRDefault="00FB3072" w:rsidP="00353E40">
            <w:pPr>
              <w:rPr>
                <w:b/>
              </w:rPr>
            </w:pPr>
          </w:p>
          <w:p w14:paraId="7954AEE0" w14:textId="6F397E4D" w:rsidR="0054457C" w:rsidRDefault="00FB3072" w:rsidP="00353E40">
            <w:pPr>
              <w:rPr>
                <w:b/>
              </w:rPr>
            </w:pPr>
            <w:r>
              <w:rPr>
                <w:b/>
              </w:rPr>
              <w:t xml:space="preserve">Following on from previous observation I have attempted to create stricter routines and behaviour within my lessons. One approach </w:t>
            </w:r>
            <w:proofErr w:type="gramStart"/>
            <w:r>
              <w:rPr>
                <w:b/>
              </w:rPr>
              <w:t>has to</w:t>
            </w:r>
            <w:proofErr w:type="gramEnd"/>
            <w:r>
              <w:rPr>
                <w:b/>
              </w:rPr>
              <w:t xml:space="preserve"> include a star pupil which 9A have taken to well. Effort and resilience are now further encouraged, and students are expected to follow the classroom rules.</w:t>
            </w:r>
          </w:p>
          <w:p w14:paraId="40C5B991" w14:textId="1348EF74" w:rsidR="0054457C" w:rsidRDefault="00FB3072" w:rsidP="00353E40">
            <w:pPr>
              <w:rPr>
                <w:b/>
              </w:rPr>
            </w:pPr>
            <w:r>
              <w:rPr>
                <w:b/>
              </w:rPr>
              <w:t xml:space="preserve">Varying behaviour management techniques have been used with the help of colleagues and further effort has been placed on positive reinforcement </w:t>
            </w:r>
            <w:proofErr w:type="gramStart"/>
            <w:r>
              <w:rPr>
                <w:b/>
              </w:rPr>
              <w:t>as a result of</w:t>
            </w:r>
            <w:proofErr w:type="gramEnd"/>
            <w:r>
              <w:rPr>
                <w:b/>
              </w:rPr>
              <w:t xml:space="preserve"> colleague support and training courses.</w:t>
            </w:r>
          </w:p>
          <w:p w14:paraId="7C6CD9B2" w14:textId="77777777" w:rsidR="0054457C" w:rsidRDefault="0054457C" w:rsidP="00353E40">
            <w:pPr>
              <w:rPr>
                <w:b/>
              </w:rPr>
            </w:pPr>
          </w:p>
          <w:p w14:paraId="76E882B0" w14:textId="77777777" w:rsidR="0054457C" w:rsidRDefault="0054457C" w:rsidP="00353E40">
            <w:pPr>
              <w:rPr>
                <w:rFonts w:ascii="Times New Roman" w:hAnsi="Times New Roman" w:cs="Times New Roman"/>
                <w:sz w:val="20"/>
              </w:rPr>
            </w:pPr>
          </w:p>
        </w:tc>
      </w:tr>
      <w:tr w:rsidR="00972EB5" w14:paraId="0937D1E6" w14:textId="77777777">
        <w:trPr>
          <w:trHeight w:val="567"/>
        </w:trPr>
        <w:tc>
          <w:tcPr>
            <w:tcW w:w="10682" w:type="dxa"/>
            <w:gridSpan w:val="8"/>
          </w:tcPr>
          <w:p w14:paraId="51F1B6CB" w14:textId="77777777" w:rsidR="00972EB5" w:rsidRDefault="00972EB5" w:rsidP="00353E40">
            <w:pPr>
              <w:rPr>
                <w:b/>
              </w:rPr>
            </w:pPr>
            <w:r>
              <w:rPr>
                <w:b/>
              </w:rPr>
              <w:t>Why have you chosen this group?</w:t>
            </w:r>
          </w:p>
          <w:p w14:paraId="40FE5AD2" w14:textId="77777777" w:rsidR="00972EB5" w:rsidRDefault="00972EB5" w:rsidP="00353E40">
            <w:pPr>
              <w:rPr>
                <w:b/>
              </w:rPr>
            </w:pPr>
          </w:p>
          <w:p w14:paraId="73B3B5CE" w14:textId="111A93F1" w:rsidR="00972EB5" w:rsidRDefault="00FB3072" w:rsidP="00353E40">
            <w:pPr>
              <w:rPr>
                <w:b/>
              </w:rPr>
            </w:pPr>
            <w:r>
              <w:rPr>
                <w:b/>
              </w:rPr>
              <w:lastRenderedPageBreak/>
              <w:t>I have previously worked with</w:t>
            </w:r>
            <w:r w:rsidR="0015557C">
              <w:rPr>
                <w:b/>
              </w:rPr>
              <w:t xml:space="preserve"> 9A during a previous observation and would like to continue to develop my application of teaching skills to a very mixed needs group. This is also a very active lesson which will enable me to demonstrate the progress I have made and what further action I require for my classroom management.</w:t>
            </w:r>
          </w:p>
          <w:p w14:paraId="505287FD" w14:textId="77777777" w:rsidR="00972EB5" w:rsidRDefault="00972EB5" w:rsidP="00353E40">
            <w:pPr>
              <w:rPr>
                <w:b/>
              </w:rPr>
            </w:pPr>
          </w:p>
        </w:tc>
      </w:tr>
      <w:tr w:rsidR="00972EB5" w14:paraId="44E3C1ED" w14:textId="77777777">
        <w:trPr>
          <w:trHeight w:val="567"/>
        </w:trPr>
        <w:tc>
          <w:tcPr>
            <w:tcW w:w="10682" w:type="dxa"/>
            <w:gridSpan w:val="8"/>
          </w:tcPr>
          <w:p w14:paraId="3D7C27FE" w14:textId="197551F8" w:rsidR="00972EB5" w:rsidRDefault="00972EB5" w:rsidP="00353E40">
            <w:pPr>
              <w:rPr>
                <w:b/>
              </w:rPr>
            </w:pPr>
            <w:r>
              <w:rPr>
                <w:b/>
              </w:rPr>
              <w:lastRenderedPageBreak/>
              <w:t xml:space="preserve">Contingency Factors e.g. which aspects of the lesson do you anticipate needing support with? </w:t>
            </w:r>
          </w:p>
          <w:p w14:paraId="44D65B47" w14:textId="77777777" w:rsidR="0015557C" w:rsidRDefault="0015557C" w:rsidP="00353E40">
            <w:pPr>
              <w:rPr>
                <w:b/>
              </w:rPr>
            </w:pPr>
          </w:p>
          <w:p w14:paraId="6976AEF2" w14:textId="084B6002" w:rsidR="00972EB5" w:rsidRDefault="00FB3072" w:rsidP="00353E40">
            <w:pPr>
              <w:rPr>
                <w:b/>
              </w:rPr>
            </w:pPr>
            <w:r>
              <w:rPr>
                <w:b/>
              </w:rPr>
              <w:t>There will be students who missed the previous lesson and will not have the necessary knowledge needed. This will be supported by using the video and questioning at the start. Further to this, photocopy of good work will be provided to the students to read during the video and starter activity of the lesson.</w:t>
            </w:r>
          </w:p>
          <w:p w14:paraId="092256D4" w14:textId="4EAED1AA" w:rsidR="00972EB5" w:rsidRDefault="00972EB5" w:rsidP="00353E40">
            <w:pPr>
              <w:rPr>
                <w:b/>
              </w:rPr>
            </w:pPr>
          </w:p>
          <w:p w14:paraId="23AE55A7" w14:textId="33E1BE8A" w:rsidR="00FB3072" w:rsidRDefault="00FB3072" w:rsidP="00353E40">
            <w:pPr>
              <w:rPr>
                <w:b/>
              </w:rPr>
            </w:pPr>
            <w:r>
              <w:rPr>
                <w:b/>
              </w:rPr>
              <w:t xml:space="preserve">As the lesson primarily focusses on group work, it needs to be considered that groups may </w:t>
            </w:r>
            <w:r w:rsidR="0015557C">
              <w:rPr>
                <w:b/>
              </w:rPr>
              <w:t>not stay on task or may have a large selection of questions to clear understanding.</w:t>
            </w:r>
          </w:p>
          <w:p w14:paraId="76577CE3" w14:textId="50AB24EF" w:rsidR="0015557C" w:rsidRDefault="0015557C" w:rsidP="00353E40">
            <w:pPr>
              <w:rPr>
                <w:b/>
              </w:rPr>
            </w:pPr>
            <w:r>
              <w:rPr>
                <w:b/>
              </w:rPr>
              <w:t>As a contingency, I will be prepared to:</w:t>
            </w:r>
          </w:p>
          <w:p w14:paraId="50B4BA8B" w14:textId="500AAF2E" w:rsidR="0015557C" w:rsidRDefault="0015557C" w:rsidP="0015557C">
            <w:pPr>
              <w:pStyle w:val="ListParagraph"/>
              <w:numPr>
                <w:ilvl w:val="0"/>
                <w:numId w:val="4"/>
              </w:numPr>
              <w:rPr>
                <w:b/>
              </w:rPr>
            </w:pPr>
            <w:r>
              <w:rPr>
                <w:b/>
              </w:rPr>
              <w:t xml:space="preserve">Remove pupils from the activity who are unable to follow the lesson expectations – only after I have </w:t>
            </w:r>
            <w:proofErr w:type="gramStart"/>
            <w:r>
              <w:rPr>
                <w:b/>
              </w:rPr>
              <w:t>ensure</w:t>
            </w:r>
            <w:proofErr w:type="gramEnd"/>
            <w:r>
              <w:rPr>
                <w:b/>
              </w:rPr>
              <w:t xml:space="preserve"> that I have met their learning needs.</w:t>
            </w:r>
          </w:p>
          <w:p w14:paraId="6EBD11A0" w14:textId="71D94B84" w:rsidR="0015557C" w:rsidRDefault="0015557C" w:rsidP="0015557C">
            <w:pPr>
              <w:pStyle w:val="ListParagraph"/>
              <w:numPr>
                <w:ilvl w:val="0"/>
                <w:numId w:val="4"/>
              </w:numPr>
              <w:rPr>
                <w:b/>
              </w:rPr>
            </w:pPr>
            <w:r>
              <w:rPr>
                <w:b/>
              </w:rPr>
              <w:t>Be ready with a simpler set of instructions to clarify the task.</w:t>
            </w:r>
          </w:p>
          <w:p w14:paraId="38330C8D" w14:textId="1E2D2B23" w:rsidR="0015557C" w:rsidRDefault="0015557C" w:rsidP="0015557C">
            <w:pPr>
              <w:pStyle w:val="ListParagraph"/>
              <w:numPr>
                <w:ilvl w:val="0"/>
                <w:numId w:val="4"/>
              </w:numPr>
              <w:rPr>
                <w:b/>
              </w:rPr>
            </w:pPr>
            <w:r>
              <w:rPr>
                <w:b/>
              </w:rPr>
              <w:t>Be ready with alternate analogies/examples to clear up misconceptions or clear understanding.</w:t>
            </w:r>
          </w:p>
          <w:p w14:paraId="45DCA51F" w14:textId="64169432" w:rsidR="0015557C" w:rsidRDefault="0015557C" w:rsidP="0015557C">
            <w:pPr>
              <w:pStyle w:val="ListParagraph"/>
              <w:numPr>
                <w:ilvl w:val="0"/>
                <w:numId w:val="4"/>
              </w:numPr>
              <w:rPr>
                <w:b/>
              </w:rPr>
            </w:pPr>
            <w:r>
              <w:rPr>
                <w:b/>
              </w:rPr>
              <w:t>Stop the lesson at given points to question and check understanding/to give students time limits to complete specific parts of the task by.</w:t>
            </w:r>
          </w:p>
          <w:p w14:paraId="51402FEF" w14:textId="1E3A2E01" w:rsidR="0015557C" w:rsidRPr="0015557C" w:rsidRDefault="0015557C" w:rsidP="0015557C">
            <w:pPr>
              <w:pStyle w:val="ListParagraph"/>
              <w:numPr>
                <w:ilvl w:val="0"/>
                <w:numId w:val="4"/>
              </w:numPr>
              <w:rPr>
                <w:b/>
              </w:rPr>
            </w:pPr>
            <w:r>
              <w:rPr>
                <w:b/>
              </w:rPr>
              <w:t>Have contingencies to summarise the lesson – exit ticket/peer assessment/self assessment.</w:t>
            </w:r>
          </w:p>
          <w:p w14:paraId="0569BF7D" w14:textId="77777777" w:rsidR="00972EB5" w:rsidRDefault="00972EB5" w:rsidP="00353E40">
            <w:pPr>
              <w:rPr>
                <w:b/>
              </w:rPr>
            </w:pPr>
          </w:p>
        </w:tc>
      </w:tr>
      <w:tr w:rsidR="00AB4E2E" w14:paraId="1A5599D8" w14:textId="77777777">
        <w:trPr>
          <w:trHeight w:val="567"/>
        </w:trPr>
        <w:tc>
          <w:tcPr>
            <w:tcW w:w="10682" w:type="dxa"/>
            <w:gridSpan w:val="8"/>
          </w:tcPr>
          <w:p w14:paraId="70937EAE" w14:textId="77777777" w:rsidR="00AB4E2E" w:rsidRDefault="00AB4E2E" w:rsidP="00353E40">
            <w:pPr>
              <w:rPr>
                <w:b/>
              </w:rPr>
            </w:pPr>
            <w:r>
              <w:rPr>
                <w:b/>
              </w:rPr>
              <w:t xml:space="preserve">Brief lesson outline/ </w:t>
            </w:r>
            <w:r w:rsidR="004A617E">
              <w:rPr>
                <w:b/>
              </w:rPr>
              <w:t xml:space="preserve">Amlinelliad byr </w:t>
            </w:r>
            <w:r w:rsidR="00FE5490">
              <w:rPr>
                <w:b/>
              </w:rPr>
              <w:t xml:space="preserve">o’r </w:t>
            </w:r>
            <w:r w:rsidR="004A617E">
              <w:rPr>
                <w:b/>
              </w:rPr>
              <w:t>wers -</w:t>
            </w:r>
            <w:r>
              <w:rPr>
                <w:b/>
              </w:rPr>
              <w:t xml:space="preserve"> (</w:t>
            </w:r>
            <w:r w:rsidR="00FE5490">
              <w:rPr>
                <w:b/>
              </w:rPr>
              <w:t xml:space="preserve"> a </w:t>
            </w:r>
            <w:r>
              <w:rPr>
                <w:b/>
              </w:rPr>
              <w:t>Po</w:t>
            </w:r>
            <w:r w:rsidR="00FE5490">
              <w:rPr>
                <w:b/>
              </w:rPr>
              <w:t>werPoint slide summary may be submitted instead of a lesson outline</w:t>
            </w:r>
            <w:r>
              <w:rPr>
                <w:b/>
              </w:rPr>
              <w:t>)</w:t>
            </w:r>
          </w:p>
          <w:p w14:paraId="656FD464" w14:textId="77777777" w:rsidR="004A617E" w:rsidRDefault="004A617E" w:rsidP="00353E40">
            <w:pPr>
              <w:rPr>
                <w:b/>
              </w:rPr>
            </w:pPr>
          </w:p>
          <w:p w14:paraId="0E33F1D9" w14:textId="7729B495" w:rsidR="004A617E" w:rsidRDefault="00FB3072" w:rsidP="00353E40">
            <w:pPr>
              <w:rPr>
                <w:b/>
              </w:rPr>
            </w:pPr>
            <w:r>
              <w:rPr>
                <w:b/>
              </w:rPr>
              <w:t>Please refer to the following documents:</w:t>
            </w:r>
          </w:p>
          <w:p w14:paraId="1601B10D" w14:textId="5952169A" w:rsidR="00FB3072" w:rsidRDefault="00FB3072" w:rsidP="00FB3072">
            <w:pPr>
              <w:pStyle w:val="ListParagraph"/>
              <w:numPr>
                <w:ilvl w:val="0"/>
                <w:numId w:val="1"/>
              </w:numPr>
              <w:rPr>
                <w:b/>
              </w:rPr>
            </w:pPr>
            <w:r>
              <w:rPr>
                <w:b/>
              </w:rPr>
              <w:t>TEEP lesson plan</w:t>
            </w:r>
          </w:p>
          <w:p w14:paraId="3D3A08A2" w14:textId="32D67D94" w:rsidR="00FB3072" w:rsidRDefault="00FB3072" w:rsidP="00FB3072">
            <w:pPr>
              <w:pStyle w:val="ListParagraph"/>
              <w:numPr>
                <w:ilvl w:val="0"/>
                <w:numId w:val="1"/>
              </w:numPr>
              <w:rPr>
                <w:b/>
              </w:rPr>
            </w:pPr>
            <w:r>
              <w:rPr>
                <w:b/>
              </w:rPr>
              <w:t>Powerpoint</w:t>
            </w:r>
          </w:p>
          <w:p w14:paraId="699C5E65" w14:textId="27687228" w:rsidR="00FB3072" w:rsidRDefault="00FB3072" w:rsidP="00FB3072">
            <w:pPr>
              <w:pStyle w:val="ListParagraph"/>
              <w:numPr>
                <w:ilvl w:val="0"/>
                <w:numId w:val="1"/>
              </w:numPr>
              <w:rPr>
                <w:b/>
              </w:rPr>
            </w:pPr>
            <w:r>
              <w:rPr>
                <w:b/>
              </w:rPr>
              <w:t>Exit Tickets</w:t>
            </w:r>
          </w:p>
          <w:p w14:paraId="6CF01F3A" w14:textId="3E2E8274" w:rsidR="00FB3072" w:rsidRDefault="00FB3072" w:rsidP="00FB3072">
            <w:pPr>
              <w:rPr>
                <w:b/>
              </w:rPr>
            </w:pPr>
          </w:p>
          <w:p w14:paraId="194F662C" w14:textId="3BB6109A" w:rsidR="00FB3072" w:rsidRDefault="00FB3072" w:rsidP="00FB3072">
            <w:pPr>
              <w:rPr>
                <w:b/>
              </w:rPr>
            </w:pPr>
            <w:r>
              <w:rPr>
                <w:b/>
              </w:rPr>
              <w:t>Structure:</w:t>
            </w:r>
          </w:p>
          <w:p w14:paraId="26DD7148" w14:textId="7278B49B" w:rsidR="004A617E" w:rsidRDefault="00FB3072" w:rsidP="00FB3072">
            <w:pPr>
              <w:pStyle w:val="ListParagraph"/>
              <w:numPr>
                <w:ilvl w:val="0"/>
                <w:numId w:val="3"/>
              </w:numPr>
              <w:rPr>
                <w:b/>
              </w:rPr>
            </w:pPr>
            <w:r>
              <w:rPr>
                <w:b/>
              </w:rPr>
              <w:t>Starter – short video to remind of adaptations, followed by questioning on picture of plant and its adaptations</w:t>
            </w:r>
          </w:p>
          <w:p w14:paraId="184F8EA5" w14:textId="76381DBA" w:rsidR="004A617E" w:rsidRDefault="0015557C" w:rsidP="00353E40">
            <w:pPr>
              <w:pStyle w:val="ListParagraph"/>
              <w:numPr>
                <w:ilvl w:val="0"/>
                <w:numId w:val="3"/>
              </w:numPr>
              <w:rPr>
                <w:b/>
              </w:rPr>
            </w:pPr>
            <w:r>
              <w:rPr>
                <w:b/>
              </w:rPr>
              <w:t>Instruction: students will be given slides to explain how they will work together in groups and the purpose of the task</w:t>
            </w:r>
          </w:p>
          <w:p w14:paraId="40DCDE61" w14:textId="731D52A8" w:rsidR="0015557C" w:rsidRDefault="0015557C" w:rsidP="0015557C">
            <w:pPr>
              <w:pStyle w:val="ListParagraph"/>
              <w:numPr>
                <w:ilvl w:val="0"/>
                <w:numId w:val="3"/>
              </w:numPr>
              <w:rPr>
                <w:b/>
              </w:rPr>
            </w:pPr>
            <w:r>
              <w:rPr>
                <w:b/>
              </w:rPr>
              <w:t>Planning: students will plan their model using the knowledge they had in the previous less and supported by further resources. This will be supported by exemplars.</w:t>
            </w:r>
          </w:p>
          <w:p w14:paraId="46F8EA1F" w14:textId="3CBF92A3" w:rsidR="0015557C" w:rsidRDefault="0015557C" w:rsidP="0015557C">
            <w:pPr>
              <w:pStyle w:val="ListParagraph"/>
              <w:numPr>
                <w:ilvl w:val="0"/>
                <w:numId w:val="3"/>
              </w:numPr>
              <w:rPr>
                <w:b/>
              </w:rPr>
            </w:pPr>
            <w:r>
              <w:rPr>
                <w:b/>
              </w:rPr>
              <w:t>Activity: Students will be given a set amount of time to begin and complete their model. This should be complete with annotations they have completed during the planning.</w:t>
            </w:r>
          </w:p>
          <w:p w14:paraId="1C695C98" w14:textId="545F422E" w:rsidR="0015557C" w:rsidRDefault="0015557C" w:rsidP="0015557C">
            <w:pPr>
              <w:pStyle w:val="ListParagraph"/>
              <w:numPr>
                <w:ilvl w:val="0"/>
                <w:numId w:val="3"/>
              </w:numPr>
              <w:rPr>
                <w:b/>
              </w:rPr>
            </w:pPr>
            <w:r>
              <w:rPr>
                <w:b/>
              </w:rPr>
              <w:t>Option – Self/peer assessment – time dependent I will include one of these to for the students to complete. This will be followed by photographs of their work to put in their books.</w:t>
            </w:r>
          </w:p>
          <w:p w14:paraId="657AB002" w14:textId="02BCE351" w:rsidR="0015557C" w:rsidRDefault="0015557C" w:rsidP="0015557C">
            <w:pPr>
              <w:pStyle w:val="ListParagraph"/>
              <w:numPr>
                <w:ilvl w:val="0"/>
                <w:numId w:val="3"/>
              </w:numPr>
              <w:rPr>
                <w:b/>
              </w:rPr>
            </w:pPr>
            <w:r>
              <w:rPr>
                <w:b/>
              </w:rPr>
              <w:t xml:space="preserve">Clear up: time given to </w:t>
            </w:r>
            <w:proofErr w:type="gramStart"/>
            <w:r>
              <w:rPr>
                <w:b/>
              </w:rPr>
              <w:t>appropriately and safely put resources away</w:t>
            </w:r>
            <w:proofErr w:type="gramEnd"/>
            <w:r>
              <w:rPr>
                <w:b/>
              </w:rPr>
              <w:t>.</w:t>
            </w:r>
          </w:p>
          <w:p w14:paraId="400243A6" w14:textId="3BC0487F" w:rsidR="004A617E" w:rsidRPr="0015557C" w:rsidRDefault="0015557C" w:rsidP="00353E40">
            <w:pPr>
              <w:pStyle w:val="ListParagraph"/>
              <w:numPr>
                <w:ilvl w:val="0"/>
                <w:numId w:val="3"/>
              </w:numPr>
              <w:rPr>
                <w:b/>
              </w:rPr>
            </w:pPr>
            <w:r w:rsidRPr="0015557C">
              <w:rPr>
                <w:b/>
              </w:rPr>
              <w:t>Exit ticket: Students will be given an exit ticket to complete before the end of the lesson.</w:t>
            </w:r>
          </w:p>
          <w:p w14:paraId="31EA1D22" w14:textId="77777777" w:rsidR="004A617E" w:rsidRDefault="004A617E" w:rsidP="00353E40">
            <w:pPr>
              <w:rPr>
                <w:b/>
              </w:rPr>
            </w:pPr>
          </w:p>
          <w:p w14:paraId="7D6C756B" w14:textId="77777777" w:rsidR="004A617E" w:rsidRDefault="004A617E" w:rsidP="00353E40">
            <w:pPr>
              <w:rPr>
                <w:b/>
              </w:rPr>
            </w:pPr>
          </w:p>
          <w:p w14:paraId="44E1826E" w14:textId="77777777" w:rsidR="004A617E" w:rsidRDefault="004A617E" w:rsidP="00353E40">
            <w:pPr>
              <w:rPr>
                <w:b/>
              </w:rPr>
            </w:pPr>
          </w:p>
        </w:tc>
      </w:tr>
    </w:tbl>
    <w:p w14:paraId="60FBABD0" w14:textId="77777777" w:rsidR="008F19BF" w:rsidRDefault="008F19BF"/>
    <w:sectPr w:rsidR="008F19BF">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39B5"/>
    <w:multiLevelType w:val="hybridMultilevel"/>
    <w:tmpl w:val="0B922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C69A0"/>
    <w:multiLevelType w:val="hybridMultilevel"/>
    <w:tmpl w:val="D9F06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33E93"/>
    <w:multiLevelType w:val="hybridMultilevel"/>
    <w:tmpl w:val="98986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640636"/>
    <w:multiLevelType w:val="hybridMultilevel"/>
    <w:tmpl w:val="0EC4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9BF"/>
    <w:rsid w:val="00050BD8"/>
    <w:rsid w:val="0015557C"/>
    <w:rsid w:val="00353E40"/>
    <w:rsid w:val="00390040"/>
    <w:rsid w:val="004A617E"/>
    <w:rsid w:val="00542C70"/>
    <w:rsid w:val="0054457C"/>
    <w:rsid w:val="006C7E55"/>
    <w:rsid w:val="007D66EF"/>
    <w:rsid w:val="0085457C"/>
    <w:rsid w:val="008F19BF"/>
    <w:rsid w:val="00972EB5"/>
    <w:rsid w:val="00AB4E2E"/>
    <w:rsid w:val="00C23471"/>
    <w:rsid w:val="00DB6871"/>
    <w:rsid w:val="00F073F3"/>
    <w:rsid w:val="00F907AD"/>
    <w:rsid w:val="00FB3072"/>
    <w:rsid w:val="00FE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A2DC7"/>
  <w15:docId w15:val="{FA6C7BD4-C56F-4378-B1F8-93C1513CA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glish">
    <w:name w:val="English"/>
    <w:basedOn w:val="Normal"/>
    <w:qFormat/>
    <w:pPr>
      <w:spacing w:after="0" w:line="240" w:lineRule="auto"/>
    </w:pPr>
    <w:rPr>
      <w:rFonts w:ascii="Arial" w:hAnsi="Arial" w:cs="Arial"/>
      <w:sz w:val="20"/>
    </w:rPr>
  </w:style>
  <w:style w:type="paragraph" w:customStyle="1" w:styleId="Cymraeg">
    <w:name w:val="Cymraeg"/>
    <w:basedOn w:val="Normal"/>
    <w:qFormat/>
    <w:pPr>
      <w:spacing w:after="0" w:line="240" w:lineRule="auto"/>
    </w:pPr>
    <w:rPr>
      <w:rFonts w:ascii="Times New Roman" w:hAnsi="Times New Roman" w:cs="Times New Roman"/>
      <w:sz w:val="20"/>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ListParagraph">
    <w:name w:val="List Paragraph"/>
    <w:basedOn w:val="Normal"/>
    <w:uiPriority w:val="34"/>
    <w:qFormat/>
    <w:rsid w:val="00FB30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957</Words>
  <Characters>5460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Ysgol Friars</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Ray</dc:creator>
  <cp:lastModifiedBy>Jessica Clapham</cp:lastModifiedBy>
  <cp:revision>3</cp:revision>
  <cp:lastPrinted>2013-06-11T05:11:00Z</cp:lastPrinted>
  <dcterms:created xsi:type="dcterms:W3CDTF">2021-04-18T17:42:00Z</dcterms:created>
  <dcterms:modified xsi:type="dcterms:W3CDTF">2021-04-18T17:50:00Z</dcterms:modified>
</cp:coreProperties>
</file>