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867D0" w14:textId="65C3CF24" w:rsidR="008A2318" w:rsidRPr="00125EBF" w:rsidRDefault="009E7447" w:rsidP="006942B5">
      <w:pPr>
        <w:pStyle w:val="Title"/>
        <w:rPr>
          <w:rFonts w:asciiTheme="minorHAnsi" w:hAnsiTheme="minorHAnsi" w:cstheme="minorHAnsi"/>
          <w:sz w:val="24"/>
          <w:szCs w:val="24"/>
        </w:rPr>
      </w:pPr>
      <w:r>
        <w:rPr>
          <w:color w:val="00B050"/>
          <w:sz w:val="32"/>
          <w:szCs w:val="32"/>
        </w:rPr>
        <w:t xml:space="preserve">   </w:t>
      </w:r>
      <w:r w:rsidR="00C145EF">
        <w:rPr>
          <w:color w:val="00B050"/>
          <w:sz w:val="32"/>
          <w:szCs w:val="32"/>
        </w:rPr>
        <w:tab/>
      </w:r>
      <w:r w:rsidR="00C145EF">
        <w:rPr>
          <w:color w:val="00B050"/>
          <w:sz w:val="32"/>
          <w:szCs w:val="32"/>
        </w:rPr>
        <w:tab/>
      </w:r>
      <w:r w:rsidR="00C145EF">
        <w:rPr>
          <w:color w:val="00B050"/>
          <w:sz w:val="32"/>
          <w:szCs w:val="32"/>
        </w:rPr>
        <w:tab/>
      </w:r>
      <w:r w:rsidR="00C145EF">
        <w:rPr>
          <w:color w:val="00B050"/>
          <w:sz w:val="32"/>
          <w:szCs w:val="32"/>
        </w:rPr>
        <w:tab/>
      </w:r>
      <w:r w:rsidR="00C145EF">
        <w:rPr>
          <w:color w:val="00B050"/>
          <w:sz w:val="32"/>
          <w:szCs w:val="32"/>
        </w:rPr>
        <w:tab/>
      </w:r>
      <w:r w:rsidR="00C145EF">
        <w:rPr>
          <w:color w:val="00B050"/>
          <w:sz w:val="32"/>
          <w:szCs w:val="32"/>
        </w:rPr>
        <w:tab/>
      </w:r>
      <w:r w:rsidR="00C145EF">
        <w:rPr>
          <w:color w:val="00B050"/>
          <w:sz w:val="32"/>
          <w:szCs w:val="32"/>
        </w:rPr>
        <w:tab/>
      </w:r>
      <w:r w:rsidR="00C145EF">
        <w:rPr>
          <w:color w:val="00B050"/>
          <w:sz w:val="32"/>
          <w:szCs w:val="32"/>
        </w:rPr>
        <w:tab/>
      </w:r>
      <w:r w:rsidR="00125EBF">
        <w:rPr>
          <w:color w:val="00B050"/>
          <w:sz w:val="32"/>
          <w:szCs w:val="32"/>
        </w:rPr>
        <w:t xml:space="preserve">        </w:t>
      </w:r>
      <w:r w:rsidR="00642808">
        <w:rPr>
          <w:color w:val="00B050"/>
          <w:sz w:val="32"/>
          <w:szCs w:val="32"/>
        </w:rPr>
        <w:t xml:space="preserve">  </w:t>
      </w:r>
      <w:r w:rsidR="00125EBF">
        <w:rPr>
          <w:color w:val="00B050"/>
          <w:sz w:val="32"/>
          <w:szCs w:val="32"/>
        </w:rPr>
        <w:t xml:space="preserve"> </w:t>
      </w:r>
      <w:r w:rsidR="008A2318" w:rsidRPr="00125EBF">
        <w:rPr>
          <w:rFonts w:asciiTheme="minorHAnsi" w:hAnsiTheme="minorHAnsi" w:cstheme="minorHAnsi"/>
          <w:color w:val="00B050"/>
          <w:sz w:val="24"/>
          <w:szCs w:val="24"/>
        </w:rPr>
        <w:t>TW</w:t>
      </w:r>
      <w:r w:rsidR="008A2318" w:rsidRPr="00125EBF">
        <w:rPr>
          <w:rFonts w:asciiTheme="minorHAnsi" w:hAnsiTheme="minorHAnsi" w:cstheme="minorHAnsi"/>
          <w:sz w:val="24"/>
          <w:szCs w:val="24"/>
        </w:rPr>
        <w:t xml:space="preserve"> Construction Consultants </w:t>
      </w:r>
    </w:p>
    <w:p w14:paraId="5C38D7CD" w14:textId="11E20484" w:rsidR="008A2318" w:rsidRPr="009E7447" w:rsidRDefault="008A2318" w:rsidP="004458A2">
      <w:pPr>
        <w:ind w:left="7470"/>
      </w:pPr>
      <w:r w:rsidRPr="009E7447">
        <w:t xml:space="preserve">1 Glan Tywi </w:t>
      </w:r>
      <w:r w:rsidR="00A931CB" w:rsidRPr="009E7447">
        <w:t xml:space="preserve">Uchaf,  </w:t>
      </w:r>
      <w:r w:rsidRPr="009E7447">
        <w:t xml:space="preserve">     Kidwelly, Carmarthenshire, </w:t>
      </w:r>
      <w:r w:rsidR="009E7447" w:rsidRPr="009E7447">
        <w:t xml:space="preserve">      </w:t>
      </w:r>
      <w:r w:rsidRPr="009E7447">
        <w:t xml:space="preserve">SA17 </w:t>
      </w:r>
      <w:r w:rsidR="009E7447" w:rsidRPr="009E7447">
        <w:t>4TW</w:t>
      </w:r>
      <w:r w:rsidRPr="009E7447">
        <w:rPr>
          <w:color w:val="002060"/>
        </w:rPr>
        <w:t xml:space="preserve">   </w:t>
      </w:r>
    </w:p>
    <w:p w14:paraId="02E65CF8" w14:textId="224B842B" w:rsidR="009E7447" w:rsidRDefault="009E7447" w:rsidP="00C145EF">
      <w:r>
        <w:t xml:space="preserve">Parc </w:t>
      </w:r>
      <w:r w:rsidR="00A931CB">
        <w:t xml:space="preserve">Myrddin,  </w:t>
      </w:r>
      <w:r>
        <w:t xml:space="preserve">                                                                                                                                                                  Carmarthen,                                                                                                                                                                         SA32 3TW</w:t>
      </w:r>
    </w:p>
    <w:p w14:paraId="1593475C" w14:textId="49E39903" w:rsidR="000F2DF0" w:rsidRDefault="000F2DF0" w:rsidP="00C145EF">
      <w:r>
        <w:t>10/1/2023</w:t>
      </w:r>
    </w:p>
    <w:p w14:paraId="53284075" w14:textId="5FEE8C5D" w:rsidR="004D1381" w:rsidRPr="008A2318" w:rsidRDefault="004D1381" w:rsidP="00C145EF">
      <w:pPr>
        <w:rPr>
          <w:sz w:val="24"/>
          <w:szCs w:val="24"/>
        </w:rPr>
      </w:pPr>
      <w:r w:rsidRPr="008A2318">
        <w:t xml:space="preserve">Dear </w:t>
      </w:r>
      <w:r w:rsidR="00D810F3">
        <w:t>Sir/Madam</w:t>
      </w:r>
      <w:r w:rsidRPr="008A2318">
        <w:t>,</w:t>
      </w:r>
    </w:p>
    <w:p w14:paraId="1E860158" w14:textId="4F082049" w:rsidR="00B74F60" w:rsidRDefault="00EE434F" w:rsidP="005D55FB">
      <w:r w:rsidRPr="00EE434F">
        <w:t xml:space="preserve">We have been appointed by M&amp;T Construction to advise and coordinate on the Ysgol Glangwilli project. </w:t>
      </w:r>
      <w:r w:rsidR="009E3CAA">
        <w:t xml:space="preserve"> </w:t>
      </w:r>
      <w:r w:rsidRPr="00EE434F">
        <w:t xml:space="preserve">I am pleased to be able to assist you in this project for a state of the art primary school in Carmarthenshire. </w:t>
      </w:r>
      <w:r w:rsidR="009E3CAA">
        <w:t xml:space="preserve"> </w:t>
      </w:r>
      <w:r w:rsidRPr="00EE434F">
        <w:t xml:space="preserve">As I am sure you are aware to qualify for funding through the 21st Century schools program, we will need to reach the requirements for projects receiving funding from Welsh Government which are as follows. </w:t>
      </w:r>
      <w:r w:rsidR="008C716C">
        <w:t xml:space="preserve"> </w:t>
      </w:r>
      <w:r w:rsidRPr="00EE434F">
        <w:t xml:space="preserve">New schools with a floor space between 250m2 to 1000m2 must meet the required Part L+10%. </w:t>
      </w:r>
      <w:r w:rsidR="008C716C">
        <w:t xml:space="preserve"> </w:t>
      </w:r>
      <w:r w:rsidRPr="00EE434F">
        <w:t xml:space="preserve">New schools with a floor space between 1000m2 to 2000m2 must meet the required BREEAM Very Good with Excellent for Energy Credits-ENE01. </w:t>
      </w:r>
      <w:r w:rsidR="008C716C">
        <w:t xml:space="preserve"> </w:t>
      </w:r>
      <w:r w:rsidRPr="00EE434F">
        <w:t xml:space="preserve">New schools with a floor space more than 2000m2 must meet the required BREEAM Excellent (Government, 2018).  </w:t>
      </w:r>
    </w:p>
    <w:p w14:paraId="5E369F04" w14:textId="663C8168" w:rsidR="00407473" w:rsidRDefault="00EE434F" w:rsidP="005D55FB">
      <w:pPr>
        <w:rPr>
          <w:shd w:val="clear" w:color="auto" w:fill="FFFFFF"/>
        </w:rPr>
      </w:pPr>
      <w:proofErr w:type="gramStart"/>
      <w:r w:rsidRPr="00EE434F">
        <w:t>In order to</w:t>
      </w:r>
      <w:proofErr w:type="gramEnd"/>
      <w:r w:rsidRPr="00EE434F">
        <w:t xml:space="preserve"> achieve a successful project, we will need to reach a minimum BIM Maturity Level 2</w:t>
      </w:r>
      <w:r w:rsidR="00217F8A">
        <w:t xml:space="preserve"> w</w:t>
      </w:r>
      <w:r w:rsidRPr="00EE434F">
        <w:t>hich will achieve the whole life monitoring of the asset.</w:t>
      </w:r>
      <w:r w:rsidR="008C716C">
        <w:t xml:space="preserve"> </w:t>
      </w:r>
      <w:r w:rsidRPr="00EE434F">
        <w:t xml:space="preserve"> </w:t>
      </w:r>
      <w:r w:rsidR="00DD1077" w:rsidRPr="005B08DD">
        <w:rPr>
          <w:shd w:val="clear" w:color="auto" w:fill="FFFFFF"/>
        </w:rPr>
        <w:t xml:space="preserve">By viewing the successful adoption as the first step in what seems like a path which has now taken the industry from that of the drawing board towards the computer and, eventually, into the digital age, the idea of BIM Levels as well as BIT Level 2 compliance has emerged as the universally agreed definition as to what criteria are performed to be considered BIM compliant. </w:t>
      </w:r>
      <w:r w:rsidR="00DD526C">
        <w:rPr>
          <w:shd w:val="clear" w:color="auto" w:fill="FFFFFF"/>
        </w:rPr>
        <w:t xml:space="preserve"> </w:t>
      </w:r>
      <w:r w:rsidR="00DD1077" w:rsidRPr="005B08DD">
        <w:rPr>
          <w:shd w:val="clear" w:color="auto" w:fill="FFFFFF"/>
        </w:rPr>
        <w:t xml:space="preserve">The government has acknowledged that the process of transitioning the construction sector to full collaborative working would be incremental, with distinct and recognised milestones specified within that process in the form of levels. </w:t>
      </w:r>
      <w:r w:rsidR="00DD526C">
        <w:rPr>
          <w:shd w:val="clear" w:color="auto" w:fill="FFFFFF"/>
        </w:rPr>
        <w:t xml:space="preserve"> </w:t>
      </w:r>
      <w:r w:rsidR="00DD1077" w:rsidRPr="005B08DD">
        <w:rPr>
          <w:shd w:val="clear" w:color="auto" w:fill="FFFFFF"/>
        </w:rPr>
        <w:t xml:space="preserve">These have been characterised on a scale of 0 to 3, and while the true definition of each level is debatable, the overall notion is as follows. </w:t>
      </w:r>
      <w:r w:rsidR="00DD1077" w:rsidRPr="00CE5228">
        <w:rPr>
          <w:shd w:val="clear" w:color="auto" w:fill="FFFFFF"/>
        </w:rPr>
        <w:t xml:space="preserve"> </w:t>
      </w:r>
    </w:p>
    <w:p w14:paraId="5E57EA21" w14:textId="12CF5A5F" w:rsidR="00407473" w:rsidRDefault="00DD1077" w:rsidP="005D55FB">
      <w:pPr>
        <w:rPr>
          <w:shd w:val="clear" w:color="auto" w:fill="FFFFFF"/>
        </w:rPr>
      </w:pPr>
      <w:r w:rsidRPr="00CE5228">
        <w:rPr>
          <w:shd w:val="clear" w:color="auto" w:fill="FFFFFF"/>
        </w:rPr>
        <w:t>BIM</w:t>
      </w:r>
      <w:r w:rsidRPr="005B08DD">
        <w:rPr>
          <w:shd w:val="clear" w:color="auto" w:fill="FFFFFF"/>
        </w:rPr>
        <w:t xml:space="preserve"> Level 0 basically signifies no collaboration in its most basic form. Only 2D CAD drawing is used, mostly for the Production Information RIBA Plan of Work 2013 stage 4. </w:t>
      </w:r>
      <w:r w:rsidR="00DD526C">
        <w:rPr>
          <w:shd w:val="clear" w:color="auto" w:fill="FFFFFF"/>
        </w:rPr>
        <w:t xml:space="preserve"> </w:t>
      </w:r>
      <w:r w:rsidRPr="005B08DD">
        <w:rPr>
          <w:shd w:val="clear" w:color="auto" w:fill="FFFFFF"/>
        </w:rPr>
        <w:t xml:space="preserve">Printed or digital prints, or a combination of both, are used for output and dissemination. </w:t>
      </w:r>
      <w:r w:rsidR="0080665C">
        <w:rPr>
          <w:shd w:val="clear" w:color="auto" w:fill="FFFFFF"/>
        </w:rPr>
        <w:t xml:space="preserve"> </w:t>
      </w:r>
      <w:r w:rsidRPr="005B08DD">
        <w:rPr>
          <w:shd w:val="clear" w:color="auto" w:fill="FFFFFF"/>
        </w:rPr>
        <w:t xml:space="preserve">The vast bulk of the industry is now well ahead of this.  </w:t>
      </w:r>
    </w:p>
    <w:p w14:paraId="2618097B" w14:textId="720BCBB8" w:rsidR="00407473" w:rsidRDefault="00DD1077" w:rsidP="005D55FB">
      <w:pPr>
        <w:rPr>
          <w:shd w:val="clear" w:color="auto" w:fill="FFFFFF"/>
        </w:rPr>
      </w:pPr>
      <w:r w:rsidRPr="005B08DD">
        <w:rPr>
          <w:shd w:val="clear" w:color="auto" w:fill="FFFFFF"/>
        </w:rPr>
        <w:t xml:space="preserve">Level 1 often consists of a combination of 3D CAD for concept development and 2D drawing for statutory approval papers and Production Information. </w:t>
      </w:r>
      <w:r w:rsidR="0080665C">
        <w:rPr>
          <w:shd w:val="clear" w:color="auto" w:fill="FFFFFF"/>
        </w:rPr>
        <w:t xml:space="preserve"> </w:t>
      </w:r>
      <w:r w:rsidRPr="005B08DD">
        <w:rPr>
          <w:shd w:val="clear" w:color="auto" w:fill="FFFFFF"/>
        </w:rPr>
        <w:t xml:space="preserve">CAD standards are controlled in accordance with BS 1192:2007, and data exchange is carried out via a common data environment (CDE), which is frequently managed by the contractor. </w:t>
      </w:r>
      <w:r w:rsidR="0080665C">
        <w:rPr>
          <w:shd w:val="clear" w:color="auto" w:fill="FFFFFF"/>
        </w:rPr>
        <w:t xml:space="preserve"> </w:t>
      </w:r>
      <w:r w:rsidRPr="005B08DD">
        <w:rPr>
          <w:shd w:val="clear" w:color="auto" w:fill="FFFFFF"/>
        </w:rPr>
        <w:t xml:space="preserve">To achieve Level 1 BIM, the following must be accomplished: roles and responsibilities must be agreed upon, naming conventions must be adopted, arrangements must be put in place to create and maintain project-related codes as well as project spatial coordination, a Common Data Environment (CDE), such as a project extranet or electronic document management system (EDMS), must be adopted to allow information to be shared among all members of the project team.  </w:t>
      </w:r>
    </w:p>
    <w:p w14:paraId="3AD6793C" w14:textId="3318AF9C" w:rsidR="00D341F9" w:rsidRDefault="00DD1077" w:rsidP="005D55FB">
      <w:pPr>
        <w:rPr>
          <w:shd w:val="clear" w:color="auto" w:fill="FFFFFF"/>
        </w:rPr>
      </w:pPr>
      <w:r w:rsidRPr="005B08DD">
        <w:rPr>
          <w:shd w:val="clear" w:color="auto" w:fill="FFFFFF"/>
        </w:rPr>
        <w:t xml:space="preserve">Level 2 is differentiated by collaborative working and necessitates a project-specific information sharing mechanism that is coordinated across various systems and project participants. </w:t>
      </w:r>
      <w:r w:rsidR="0080665C">
        <w:rPr>
          <w:shd w:val="clear" w:color="auto" w:fill="FFFFFF"/>
        </w:rPr>
        <w:t xml:space="preserve"> </w:t>
      </w:r>
      <w:r w:rsidRPr="005B08DD">
        <w:rPr>
          <w:shd w:val="clear" w:color="auto" w:fill="FFFFFF"/>
        </w:rPr>
        <w:t xml:space="preserve">Each party's CAD program must be capable of exporting to a standard file format, which includes Industry Foundation Class (IFC) or </w:t>
      </w:r>
      <w:r w:rsidRPr="005B08DD">
        <w:rPr>
          <w:shd w:val="clear" w:color="auto" w:fill="FFFFFF"/>
        </w:rPr>
        <w:lastRenderedPageBreak/>
        <w:t xml:space="preserve">Construction Operations Building Information Exchange (COBie). </w:t>
      </w:r>
      <w:r w:rsidR="0080665C">
        <w:rPr>
          <w:shd w:val="clear" w:color="auto" w:fill="FFFFFF"/>
        </w:rPr>
        <w:t xml:space="preserve"> </w:t>
      </w:r>
      <w:r w:rsidRPr="005B08DD">
        <w:rPr>
          <w:shd w:val="clear" w:color="auto" w:fill="FFFFFF"/>
        </w:rPr>
        <w:t xml:space="preserve">This is the working technique that the UK government has set as a minimum standard for all public sector employment.  </w:t>
      </w:r>
    </w:p>
    <w:p w14:paraId="3D9C98AE" w14:textId="1A9D68E9" w:rsidR="00EC433D" w:rsidRDefault="00DD1077" w:rsidP="005D55FB">
      <w:r w:rsidRPr="005B08DD">
        <w:rPr>
          <w:shd w:val="clear" w:color="auto" w:fill="FFFFFF"/>
        </w:rPr>
        <w:t>The aim for Level 3 is detailed in the UK Government's Level 3 Strategic Plan, however it is not yet completely defined.</w:t>
      </w:r>
      <w:r w:rsidR="0080665C">
        <w:rPr>
          <w:shd w:val="clear" w:color="auto" w:fill="FFFFFF"/>
        </w:rPr>
        <w:t xml:space="preserve"> </w:t>
      </w:r>
      <w:r w:rsidRPr="005B08DD">
        <w:rPr>
          <w:shd w:val="clear" w:color="auto" w:fill="FFFFFF"/>
        </w:rPr>
        <w:t xml:space="preserve"> Within this strategy, they outline the following essential steps that will be obtained with more financing. </w:t>
      </w:r>
      <w:r w:rsidR="0080665C">
        <w:rPr>
          <w:shd w:val="clear" w:color="auto" w:fill="FFFFFF"/>
        </w:rPr>
        <w:t xml:space="preserve"> </w:t>
      </w:r>
      <w:r w:rsidRPr="005B08DD">
        <w:rPr>
          <w:shd w:val="clear" w:color="auto" w:fill="FFFFFF"/>
        </w:rPr>
        <w:t xml:space="preserve">The development of a new set of worldwide Open Data standards that would open the way for frictionless data exchange throughout the whole market. </w:t>
      </w:r>
      <w:r w:rsidR="0080665C">
        <w:rPr>
          <w:shd w:val="clear" w:color="auto" w:fill="FFFFFF"/>
        </w:rPr>
        <w:t xml:space="preserve"> </w:t>
      </w:r>
      <w:r w:rsidRPr="005B08DD">
        <w:rPr>
          <w:shd w:val="clear" w:color="auto" w:fill="FFFFFF"/>
        </w:rPr>
        <w:t xml:space="preserve">The creation of a new contractual structure for projects bought using BIM </w:t>
      </w:r>
      <w:proofErr w:type="gramStart"/>
      <w:r w:rsidRPr="005B08DD">
        <w:rPr>
          <w:shd w:val="clear" w:color="auto" w:fill="FFFFFF"/>
        </w:rPr>
        <w:t>in order to</w:t>
      </w:r>
      <w:proofErr w:type="gramEnd"/>
      <w:r w:rsidRPr="005B08DD">
        <w:rPr>
          <w:shd w:val="clear" w:color="auto" w:fill="FFFFFF"/>
        </w:rPr>
        <w:t xml:space="preserve"> maintain uniformity, eliminate misunderstanding, and encourage open, collaborative working. </w:t>
      </w:r>
      <w:r w:rsidR="0080665C">
        <w:rPr>
          <w:shd w:val="clear" w:color="auto" w:fill="FFFFFF"/>
        </w:rPr>
        <w:t xml:space="preserve"> </w:t>
      </w:r>
      <w:r w:rsidRPr="005B08DD">
        <w:rPr>
          <w:shd w:val="clear" w:color="auto" w:fill="FFFFFF"/>
        </w:rPr>
        <w:t>The formation of a cooperative cultural atmosphere that aspires to learn and share. Educating the public sector clients in the use of BIM methodologies such as data needs, operational procedures, and contractual processes, therefore promotes local and global growth and job opportunities in advanced technologies and construction.</w:t>
      </w:r>
    </w:p>
    <w:p w14:paraId="7EC86C68" w14:textId="23CE855E" w:rsidR="005F5613" w:rsidRDefault="00EE434F" w:rsidP="005D55FB">
      <w:r w:rsidRPr="00EE434F">
        <w:t xml:space="preserve">Along with meeting the requirements above, we will need to follow key standards. </w:t>
      </w:r>
      <w:r w:rsidR="0080665C">
        <w:t xml:space="preserve"> </w:t>
      </w:r>
      <w:r w:rsidRPr="00EE434F">
        <w:t>In relation to management of information, there are currently two standards, BS EN ISO 19650 1:2018, Organi</w:t>
      </w:r>
      <w:r w:rsidR="00DD1077">
        <w:t>s</w:t>
      </w:r>
      <w:r w:rsidRPr="00EE434F">
        <w:t>ation and digiti</w:t>
      </w:r>
      <w:r w:rsidR="00DD1077">
        <w:t>s</w:t>
      </w:r>
      <w:r w:rsidRPr="00EE434F">
        <w:t>ation of information about buildings and civil engineering works, including building information modelling (BIM)</w:t>
      </w:r>
      <w:r w:rsidR="005F5613">
        <w:t xml:space="preserve"> </w:t>
      </w:r>
      <w:r w:rsidRPr="00EE434F">
        <w:t>Information management using building information modelling</w:t>
      </w:r>
      <w:r w:rsidR="005F5613">
        <w:t xml:space="preserve"> </w:t>
      </w:r>
      <w:r w:rsidRPr="00EE434F">
        <w:t>Part 1: Concepts and principles (ISO 19650-1:2018), and BS EN ISO 19650 2:2018 Organi</w:t>
      </w:r>
      <w:r w:rsidR="00DD1077">
        <w:t>s</w:t>
      </w:r>
      <w:r w:rsidRPr="00EE434F">
        <w:t>ation and digiti</w:t>
      </w:r>
      <w:r w:rsidR="00DD1077">
        <w:t>s</w:t>
      </w:r>
      <w:r w:rsidRPr="00EE434F">
        <w:t xml:space="preserve">ation of information about buildings and civil engineering works, including building information modelling (BIM) Information management using building information modelling-Part 2: Delivery phase of the assets (ISO 19650-2:2018) (BSI, 2018).  </w:t>
      </w:r>
    </w:p>
    <w:p w14:paraId="4702A25E" w14:textId="77777777" w:rsidR="005F5613" w:rsidRDefault="00EE434F" w:rsidP="005D55FB">
      <w:r w:rsidRPr="00EE434F">
        <w:t xml:space="preserve">In addition to the two previous standards, PD 19650-0:2019 Provides information for those familiar with BS 1192:2007+A2:2016 and PAS 1192-2:2014 during the transition to BS EN ISO 19650-1 and BS EN ISO 19650-2. Covers useful terms and definitions, the role, structure and status, BIM level 2 and information management maturity, mapping, language used in ISO 19650 and how it relates to the UK (BSI, 2018).  </w:t>
      </w:r>
    </w:p>
    <w:p w14:paraId="5B62A83A" w14:textId="0471FC44" w:rsidR="00DD1077" w:rsidRDefault="00EE434F" w:rsidP="005D55FB">
      <w:r w:rsidRPr="00EE434F">
        <w:t xml:space="preserve">When you have finalised your EIR we will complete our BEP which will express in more detail how information will be shared throughout the project. </w:t>
      </w:r>
      <w:r w:rsidR="0080665C">
        <w:t xml:space="preserve"> </w:t>
      </w:r>
      <w:r w:rsidRPr="00EE434F">
        <w:t xml:space="preserve">All information will be published onto the Common Data Environment (CDE) 4 Projects in compliance with CCC naming protocols. </w:t>
      </w:r>
      <w:r w:rsidR="0080665C">
        <w:t xml:space="preserve"> </w:t>
      </w:r>
      <w:r w:rsidRPr="00EE434F">
        <w:t xml:space="preserve">This will include details of form of sharing, extent of model i.e., LOD, frequency of collaboration and information exchange, details of model review workshops and other collaborative working practices. </w:t>
      </w:r>
      <w:r w:rsidR="0080665C">
        <w:t xml:space="preserve"> </w:t>
      </w:r>
      <w:r w:rsidRPr="00EE434F">
        <w:t xml:space="preserve">We will provide details of how BIM enabled processes will be used to manage the employers and suppliers' H&amp;S / CDM obligations, which will comprise a schedule of work stages (RIBA 2013), an overview of key H&amp;S deliverables against each work stage, confirmation on how deliverables should be stored, requirements for disaster planning and our approach to design authoring. </w:t>
      </w:r>
      <w:r w:rsidR="0080665C">
        <w:t xml:space="preserve"> </w:t>
      </w:r>
      <w:r w:rsidRPr="00EE434F">
        <w:t xml:space="preserve">We will also confirm details of the clash avoidance / detection process as well as associated workflows. </w:t>
      </w:r>
      <w:r w:rsidR="0080665C">
        <w:t xml:space="preserve"> </w:t>
      </w:r>
      <w:r w:rsidRPr="00EE434F">
        <w:t xml:space="preserve">Variations can be agreed within the project team as necessary and should be recorded as part of the BEP. </w:t>
      </w:r>
      <w:r w:rsidR="0080665C">
        <w:t xml:space="preserve"> </w:t>
      </w:r>
      <w:r w:rsidRPr="00EE434F">
        <w:t>Model, drawing and document naming conventions are to be adopted in accordance with the EIR.</w:t>
      </w:r>
      <w:r>
        <w:t xml:space="preserve"> </w:t>
      </w:r>
    </w:p>
    <w:p w14:paraId="53A1EFEA" w14:textId="76769299" w:rsidR="00C436D0" w:rsidRDefault="002B3FAA" w:rsidP="005D55FB">
      <w:r>
        <w:t>Regards,</w:t>
      </w:r>
    </w:p>
    <w:p w14:paraId="46E41038" w14:textId="60BC396F" w:rsidR="002B3FAA" w:rsidRDefault="002B3FAA" w:rsidP="005D55FB">
      <w:r>
        <w:t>Tomos Williams</w:t>
      </w:r>
    </w:p>
    <w:p w14:paraId="0EBC822F" w14:textId="12EB8718" w:rsidR="009424E5" w:rsidRPr="00AE2E38" w:rsidRDefault="006D6F38" w:rsidP="005D55FB">
      <w:r w:rsidRPr="0074478B">
        <w:br/>
      </w:r>
      <w:r w:rsidR="00587784" w:rsidRPr="0074478B">
        <w:br/>
      </w:r>
      <w:r w:rsidR="00587784">
        <w:rPr>
          <w:shd w:val="clear" w:color="auto" w:fill="FFFFFF"/>
        </w:rPr>
        <w:br/>
      </w:r>
    </w:p>
    <w:p w14:paraId="70682880" w14:textId="773805D8" w:rsidR="00501EDB" w:rsidRDefault="00501EDB" w:rsidP="00C145EF"/>
    <w:p w14:paraId="68F5DC98" w14:textId="77777777" w:rsidR="00A2523D" w:rsidRDefault="00A2523D" w:rsidP="00A2523D">
      <w:pPr>
        <w:jc w:val="center"/>
        <w:rPr>
          <w:sz w:val="36"/>
          <w:szCs w:val="36"/>
        </w:rPr>
      </w:pPr>
    </w:p>
    <w:p w14:paraId="571EE7C7" w14:textId="77777777" w:rsidR="00A2523D" w:rsidRDefault="00A2523D" w:rsidP="00A2523D">
      <w:pPr>
        <w:jc w:val="center"/>
        <w:rPr>
          <w:sz w:val="36"/>
          <w:szCs w:val="36"/>
        </w:rPr>
      </w:pPr>
    </w:p>
    <w:p w14:paraId="11DD93D3" w14:textId="3B1CB37F" w:rsidR="00330569" w:rsidRPr="00945071" w:rsidRDefault="00A2523D" w:rsidP="00A2523D">
      <w:pPr>
        <w:jc w:val="center"/>
        <w:rPr>
          <w:sz w:val="36"/>
          <w:szCs w:val="36"/>
        </w:rPr>
      </w:pPr>
      <w:r>
        <w:rPr>
          <w:sz w:val="36"/>
          <w:szCs w:val="36"/>
        </w:rPr>
        <w:t>Client Letter</w:t>
      </w:r>
    </w:p>
    <w:p w14:paraId="5655C9FD" w14:textId="77777777" w:rsidR="00330569" w:rsidRDefault="00330569" w:rsidP="00C145EF"/>
    <w:p w14:paraId="1D7FA614" w14:textId="77777777" w:rsidR="00330569" w:rsidRDefault="00330569" w:rsidP="00C145EF"/>
    <w:p w14:paraId="04AE8F19" w14:textId="77777777" w:rsidR="00330569" w:rsidRDefault="00330569" w:rsidP="00C145EF"/>
    <w:p w14:paraId="1C98086B" w14:textId="77777777" w:rsidR="00330569" w:rsidRDefault="00330569" w:rsidP="00C145EF"/>
    <w:p w14:paraId="660E4A15" w14:textId="77777777" w:rsidR="00330569" w:rsidRDefault="00330569" w:rsidP="00C145EF"/>
    <w:p w14:paraId="36A4E79B" w14:textId="77777777" w:rsidR="00330569" w:rsidRDefault="00330569" w:rsidP="00C145EF"/>
    <w:p w14:paraId="1A1E3A75" w14:textId="77777777" w:rsidR="00330569" w:rsidRDefault="00330569" w:rsidP="00C145EF"/>
    <w:p w14:paraId="0B15C101" w14:textId="537EF41C" w:rsidR="00330569" w:rsidRPr="00945071" w:rsidRDefault="00945071" w:rsidP="00945071">
      <w:pPr>
        <w:jc w:val="center"/>
        <w:rPr>
          <w:b/>
          <w:bCs/>
        </w:rPr>
      </w:pPr>
      <w:r w:rsidRPr="00945071">
        <w:rPr>
          <w:b/>
          <w:bCs/>
        </w:rPr>
        <w:t>Created By</w:t>
      </w:r>
    </w:p>
    <w:p w14:paraId="4E5F232C" w14:textId="5439603D" w:rsidR="00945071" w:rsidRDefault="00945071" w:rsidP="00945071">
      <w:pPr>
        <w:jc w:val="center"/>
      </w:pPr>
      <w:r>
        <w:t>Tomos Williams</w:t>
      </w:r>
    </w:p>
    <w:p w14:paraId="1B517440" w14:textId="77777777" w:rsidR="00330569" w:rsidRDefault="00330569" w:rsidP="00C145EF"/>
    <w:p w14:paraId="673F546A" w14:textId="77777777" w:rsidR="00330569" w:rsidRDefault="00330569" w:rsidP="00C145EF"/>
    <w:p w14:paraId="3A9ED4EC" w14:textId="77777777" w:rsidR="00330569" w:rsidRDefault="00330569" w:rsidP="00C145EF"/>
    <w:p w14:paraId="167CC56F" w14:textId="77777777" w:rsidR="00330569" w:rsidRDefault="00330569" w:rsidP="00C145EF"/>
    <w:p w14:paraId="1200FF51" w14:textId="77777777" w:rsidR="00330569" w:rsidRDefault="00330569" w:rsidP="00C145EF"/>
    <w:p w14:paraId="451B0C89" w14:textId="77777777" w:rsidR="00330569" w:rsidRDefault="00330569" w:rsidP="00C145EF"/>
    <w:p w14:paraId="18CE5AD4" w14:textId="77777777" w:rsidR="00330569" w:rsidRDefault="00330569" w:rsidP="00C145EF"/>
    <w:p w14:paraId="0FC41076" w14:textId="382DEFAF" w:rsidR="00330569" w:rsidRPr="00945071" w:rsidRDefault="007D32CE" w:rsidP="00945071">
      <w:pPr>
        <w:jc w:val="center"/>
        <w:rPr>
          <w:b/>
          <w:bCs/>
        </w:rPr>
      </w:pPr>
      <w:r w:rsidRPr="00945071">
        <w:rPr>
          <w:b/>
          <w:bCs/>
        </w:rPr>
        <w:t>Created For</w:t>
      </w:r>
    </w:p>
    <w:p w14:paraId="4337BA94" w14:textId="6E45A904" w:rsidR="007D32CE" w:rsidRDefault="00945071" w:rsidP="00945071">
      <w:pPr>
        <w:jc w:val="center"/>
      </w:pPr>
      <w:r>
        <w:t>Gavin Traylor</w:t>
      </w:r>
    </w:p>
    <w:p w14:paraId="09F71A0E" w14:textId="77777777" w:rsidR="00330569" w:rsidRDefault="00330569" w:rsidP="00C145EF"/>
    <w:p w14:paraId="4B3352A3" w14:textId="77777777" w:rsidR="00330569" w:rsidRDefault="00330569" w:rsidP="00C145EF"/>
    <w:p w14:paraId="1C975C28" w14:textId="77777777" w:rsidR="00330569" w:rsidRDefault="00330569" w:rsidP="00C145EF"/>
    <w:p w14:paraId="04B16E7F" w14:textId="77777777" w:rsidR="00A2523D" w:rsidRDefault="00A2523D" w:rsidP="00C145EF"/>
    <w:sdt>
      <w:sdtPr>
        <w:id w:val="1558907584"/>
        <w:docPartObj>
          <w:docPartGallery w:val="Table of Contents"/>
          <w:docPartUnique/>
        </w:docPartObj>
      </w:sdtPr>
      <w:sdtEndPr>
        <w:rPr>
          <w:rFonts w:asciiTheme="minorHAnsi" w:eastAsiaTheme="minorEastAsia" w:hAnsiTheme="minorHAnsi" w:cstheme="minorBidi"/>
          <w:b/>
          <w:bCs/>
          <w:noProof/>
          <w:color w:val="auto"/>
          <w:sz w:val="20"/>
          <w:szCs w:val="20"/>
          <w:lang w:eastAsia="ja-JP"/>
        </w:rPr>
      </w:sdtEndPr>
      <w:sdtContent>
        <w:p w14:paraId="34D07D89" w14:textId="6DB0B0A9" w:rsidR="007D32CE" w:rsidRDefault="007D32CE">
          <w:pPr>
            <w:pStyle w:val="TOCHeading"/>
          </w:pPr>
          <w:r>
            <w:t>Contents</w:t>
          </w:r>
        </w:p>
        <w:p w14:paraId="13D1DC17" w14:textId="1F67F648" w:rsidR="008533C8" w:rsidRDefault="007D32CE">
          <w:pPr>
            <w:pStyle w:val="TOC1"/>
            <w:tabs>
              <w:tab w:val="left" w:pos="660"/>
              <w:tab w:val="right" w:leader="dot" w:pos="9016"/>
            </w:tabs>
            <w:rPr>
              <w:noProof/>
              <w:sz w:val="22"/>
              <w:szCs w:val="22"/>
              <w:lang w:val="en-GB" w:eastAsia="en-GB"/>
            </w:rPr>
          </w:pPr>
          <w:r>
            <w:fldChar w:fldCharType="begin"/>
          </w:r>
          <w:r>
            <w:instrText xml:space="preserve"> TOC \o "1-3" \h \z \u </w:instrText>
          </w:r>
          <w:r>
            <w:fldChar w:fldCharType="separate"/>
          </w:r>
          <w:hyperlink w:anchor="_Toc124543139" w:history="1">
            <w:r w:rsidR="008533C8" w:rsidRPr="0077564F">
              <w:rPr>
                <w:rStyle w:val="Hyperlink"/>
                <w:noProof/>
              </w:rPr>
              <w:t>1.0</w:t>
            </w:r>
            <w:r w:rsidR="008533C8">
              <w:rPr>
                <w:noProof/>
                <w:sz w:val="22"/>
                <w:szCs w:val="22"/>
                <w:lang w:val="en-GB" w:eastAsia="en-GB"/>
              </w:rPr>
              <w:tab/>
            </w:r>
            <w:r w:rsidR="008533C8" w:rsidRPr="0077564F">
              <w:rPr>
                <w:rStyle w:val="Hyperlink"/>
                <w:noProof/>
              </w:rPr>
              <w:t>Introduction</w:t>
            </w:r>
            <w:r w:rsidR="008533C8">
              <w:rPr>
                <w:noProof/>
                <w:webHidden/>
              </w:rPr>
              <w:tab/>
            </w:r>
            <w:r w:rsidR="008533C8">
              <w:rPr>
                <w:noProof/>
                <w:webHidden/>
              </w:rPr>
              <w:fldChar w:fldCharType="begin"/>
            </w:r>
            <w:r w:rsidR="008533C8">
              <w:rPr>
                <w:noProof/>
                <w:webHidden/>
              </w:rPr>
              <w:instrText xml:space="preserve"> PAGEREF _Toc124543139 \h </w:instrText>
            </w:r>
            <w:r w:rsidR="008533C8">
              <w:rPr>
                <w:noProof/>
                <w:webHidden/>
              </w:rPr>
            </w:r>
            <w:r w:rsidR="008533C8">
              <w:rPr>
                <w:noProof/>
                <w:webHidden/>
              </w:rPr>
              <w:fldChar w:fldCharType="separate"/>
            </w:r>
            <w:r w:rsidR="008533C8">
              <w:rPr>
                <w:noProof/>
                <w:webHidden/>
              </w:rPr>
              <w:t>4</w:t>
            </w:r>
            <w:r w:rsidR="008533C8">
              <w:rPr>
                <w:noProof/>
                <w:webHidden/>
              </w:rPr>
              <w:fldChar w:fldCharType="end"/>
            </w:r>
          </w:hyperlink>
        </w:p>
        <w:p w14:paraId="74F522C3" w14:textId="31100B1A" w:rsidR="008533C8" w:rsidRDefault="008533C8">
          <w:pPr>
            <w:pStyle w:val="TOC1"/>
            <w:tabs>
              <w:tab w:val="left" w:pos="660"/>
              <w:tab w:val="right" w:leader="dot" w:pos="9016"/>
            </w:tabs>
            <w:rPr>
              <w:noProof/>
              <w:sz w:val="22"/>
              <w:szCs w:val="22"/>
              <w:lang w:val="en-GB" w:eastAsia="en-GB"/>
            </w:rPr>
          </w:pPr>
          <w:hyperlink w:anchor="_Toc124543140" w:history="1">
            <w:r w:rsidRPr="0077564F">
              <w:rPr>
                <w:rStyle w:val="Hyperlink"/>
                <w:noProof/>
              </w:rPr>
              <w:t>2.0</w:t>
            </w:r>
            <w:r>
              <w:rPr>
                <w:noProof/>
                <w:sz w:val="22"/>
                <w:szCs w:val="22"/>
                <w:lang w:val="en-GB" w:eastAsia="en-GB"/>
              </w:rPr>
              <w:tab/>
            </w:r>
            <w:r w:rsidRPr="0077564F">
              <w:rPr>
                <w:rStyle w:val="Hyperlink"/>
                <w:noProof/>
              </w:rPr>
              <w:t>Stages</w:t>
            </w:r>
            <w:r>
              <w:rPr>
                <w:noProof/>
                <w:webHidden/>
              </w:rPr>
              <w:tab/>
            </w:r>
            <w:r>
              <w:rPr>
                <w:noProof/>
                <w:webHidden/>
              </w:rPr>
              <w:fldChar w:fldCharType="begin"/>
            </w:r>
            <w:r>
              <w:rPr>
                <w:noProof/>
                <w:webHidden/>
              </w:rPr>
              <w:instrText xml:space="preserve"> PAGEREF _Toc124543140 \h </w:instrText>
            </w:r>
            <w:r>
              <w:rPr>
                <w:noProof/>
                <w:webHidden/>
              </w:rPr>
            </w:r>
            <w:r>
              <w:rPr>
                <w:noProof/>
                <w:webHidden/>
              </w:rPr>
              <w:fldChar w:fldCharType="separate"/>
            </w:r>
            <w:r>
              <w:rPr>
                <w:noProof/>
                <w:webHidden/>
              </w:rPr>
              <w:t>4</w:t>
            </w:r>
            <w:r>
              <w:rPr>
                <w:noProof/>
                <w:webHidden/>
              </w:rPr>
              <w:fldChar w:fldCharType="end"/>
            </w:r>
          </w:hyperlink>
        </w:p>
        <w:p w14:paraId="7B438CD2" w14:textId="26B1F64D" w:rsidR="008533C8" w:rsidRDefault="008533C8">
          <w:pPr>
            <w:pStyle w:val="TOC2"/>
            <w:tabs>
              <w:tab w:val="left" w:pos="880"/>
              <w:tab w:val="right" w:leader="dot" w:pos="9016"/>
            </w:tabs>
            <w:rPr>
              <w:noProof/>
              <w:sz w:val="22"/>
              <w:szCs w:val="22"/>
              <w:lang w:val="en-GB" w:eastAsia="en-GB"/>
            </w:rPr>
          </w:pPr>
          <w:hyperlink w:anchor="_Toc124543141" w:history="1">
            <w:r w:rsidRPr="0077564F">
              <w:rPr>
                <w:rStyle w:val="Hyperlink"/>
                <w:noProof/>
              </w:rPr>
              <w:t>2.1</w:t>
            </w:r>
            <w:r>
              <w:rPr>
                <w:noProof/>
                <w:sz w:val="22"/>
                <w:szCs w:val="22"/>
                <w:lang w:val="en-GB" w:eastAsia="en-GB"/>
              </w:rPr>
              <w:tab/>
            </w:r>
            <w:r w:rsidRPr="0077564F">
              <w:rPr>
                <w:rStyle w:val="Hyperlink"/>
                <w:noProof/>
              </w:rPr>
              <w:t>Stage 0: Strategic Planning</w:t>
            </w:r>
            <w:r>
              <w:rPr>
                <w:noProof/>
                <w:webHidden/>
              </w:rPr>
              <w:tab/>
            </w:r>
            <w:r>
              <w:rPr>
                <w:noProof/>
                <w:webHidden/>
              </w:rPr>
              <w:fldChar w:fldCharType="begin"/>
            </w:r>
            <w:r>
              <w:rPr>
                <w:noProof/>
                <w:webHidden/>
              </w:rPr>
              <w:instrText xml:space="preserve"> PAGEREF _Toc124543141 \h </w:instrText>
            </w:r>
            <w:r>
              <w:rPr>
                <w:noProof/>
                <w:webHidden/>
              </w:rPr>
            </w:r>
            <w:r>
              <w:rPr>
                <w:noProof/>
                <w:webHidden/>
              </w:rPr>
              <w:fldChar w:fldCharType="separate"/>
            </w:r>
            <w:r>
              <w:rPr>
                <w:noProof/>
                <w:webHidden/>
              </w:rPr>
              <w:t>4</w:t>
            </w:r>
            <w:r>
              <w:rPr>
                <w:noProof/>
                <w:webHidden/>
              </w:rPr>
              <w:fldChar w:fldCharType="end"/>
            </w:r>
          </w:hyperlink>
        </w:p>
        <w:p w14:paraId="697E4966" w14:textId="6D7EBDAA" w:rsidR="008533C8" w:rsidRDefault="008533C8">
          <w:pPr>
            <w:pStyle w:val="TOC2"/>
            <w:tabs>
              <w:tab w:val="left" w:pos="880"/>
              <w:tab w:val="right" w:leader="dot" w:pos="9016"/>
            </w:tabs>
            <w:rPr>
              <w:noProof/>
              <w:sz w:val="22"/>
              <w:szCs w:val="22"/>
              <w:lang w:val="en-GB" w:eastAsia="en-GB"/>
            </w:rPr>
          </w:pPr>
          <w:hyperlink w:anchor="_Toc124543142" w:history="1">
            <w:r w:rsidRPr="0077564F">
              <w:rPr>
                <w:rStyle w:val="Hyperlink"/>
                <w:noProof/>
              </w:rPr>
              <w:t>2.2</w:t>
            </w:r>
            <w:r>
              <w:rPr>
                <w:noProof/>
                <w:sz w:val="22"/>
                <w:szCs w:val="22"/>
                <w:lang w:val="en-GB" w:eastAsia="en-GB"/>
              </w:rPr>
              <w:tab/>
            </w:r>
            <w:r w:rsidRPr="0077564F">
              <w:rPr>
                <w:rStyle w:val="Hyperlink"/>
                <w:noProof/>
              </w:rPr>
              <w:t>Stage 1: Preparation and Brief</w:t>
            </w:r>
            <w:r>
              <w:rPr>
                <w:noProof/>
                <w:webHidden/>
              </w:rPr>
              <w:tab/>
            </w:r>
            <w:r>
              <w:rPr>
                <w:noProof/>
                <w:webHidden/>
              </w:rPr>
              <w:fldChar w:fldCharType="begin"/>
            </w:r>
            <w:r>
              <w:rPr>
                <w:noProof/>
                <w:webHidden/>
              </w:rPr>
              <w:instrText xml:space="preserve"> PAGEREF _Toc124543142 \h </w:instrText>
            </w:r>
            <w:r>
              <w:rPr>
                <w:noProof/>
                <w:webHidden/>
              </w:rPr>
            </w:r>
            <w:r>
              <w:rPr>
                <w:noProof/>
                <w:webHidden/>
              </w:rPr>
              <w:fldChar w:fldCharType="separate"/>
            </w:r>
            <w:r>
              <w:rPr>
                <w:noProof/>
                <w:webHidden/>
              </w:rPr>
              <w:t>4</w:t>
            </w:r>
            <w:r>
              <w:rPr>
                <w:noProof/>
                <w:webHidden/>
              </w:rPr>
              <w:fldChar w:fldCharType="end"/>
            </w:r>
          </w:hyperlink>
        </w:p>
        <w:p w14:paraId="2CD2CAA9" w14:textId="7120AF79" w:rsidR="008533C8" w:rsidRDefault="008533C8">
          <w:pPr>
            <w:pStyle w:val="TOC2"/>
            <w:tabs>
              <w:tab w:val="left" w:pos="880"/>
              <w:tab w:val="right" w:leader="dot" w:pos="9016"/>
            </w:tabs>
            <w:rPr>
              <w:noProof/>
              <w:sz w:val="22"/>
              <w:szCs w:val="22"/>
              <w:lang w:val="en-GB" w:eastAsia="en-GB"/>
            </w:rPr>
          </w:pPr>
          <w:hyperlink w:anchor="_Toc124543143" w:history="1">
            <w:r w:rsidRPr="0077564F">
              <w:rPr>
                <w:rStyle w:val="Hyperlink"/>
                <w:noProof/>
              </w:rPr>
              <w:t>2.3</w:t>
            </w:r>
            <w:r>
              <w:rPr>
                <w:noProof/>
                <w:sz w:val="22"/>
                <w:szCs w:val="22"/>
                <w:lang w:val="en-GB" w:eastAsia="en-GB"/>
              </w:rPr>
              <w:tab/>
            </w:r>
            <w:r w:rsidRPr="0077564F">
              <w:rPr>
                <w:rStyle w:val="Hyperlink"/>
                <w:noProof/>
              </w:rPr>
              <w:t>Stage 2: Concept Design</w:t>
            </w:r>
            <w:r>
              <w:rPr>
                <w:noProof/>
                <w:webHidden/>
              </w:rPr>
              <w:tab/>
            </w:r>
            <w:r>
              <w:rPr>
                <w:noProof/>
                <w:webHidden/>
              </w:rPr>
              <w:fldChar w:fldCharType="begin"/>
            </w:r>
            <w:r>
              <w:rPr>
                <w:noProof/>
                <w:webHidden/>
              </w:rPr>
              <w:instrText xml:space="preserve"> PAGEREF _Toc124543143 \h </w:instrText>
            </w:r>
            <w:r>
              <w:rPr>
                <w:noProof/>
                <w:webHidden/>
              </w:rPr>
            </w:r>
            <w:r>
              <w:rPr>
                <w:noProof/>
                <w:webHidden/>
              </w:rPr>
              <w:fldChar w:fldCharType="separate"/>
            </w:r>
            <w:r>
              <w:rPr>
                <w:noProof/>
                <w:webHidden/>
              </w:rPr>
              <w:t>5</w:t>
            </w:r>
            <w:r>
              <w:rPr>
                <w:noProof/>
                <w:webHidden/>
              </w:rPr>
              <w:fldChar w:fldCharType="end"/>
            </w:r>
          </w:hyperlink>
        </w:p>
        <w:p w14:paraId="2DB591DC" w14:textId="62B22926" w:rsidR="008533C8" w:rsidRDefault="008533C8">
          <w:pPr>
            <w:pStyle w:val="TOC2"/>
            <w:tabs>
              <w:tab w:val="left" w:pos="880"/>
              <w:tab w:val="right" w:leader="dot" w:pos="9016"/>
            </w:tabs>
            <w:rPr>
              <w:noProof/>
              <w:sz w:val="22"/>
              <w:szCs w:val="22"/>
              <w:lang w:val="en-GB" w:eastAsia="en-GB"/>
            </w:rPr>
          </w:pPr>
          <w:hyperlink w:anchor="_Toc124543144" w:history="1">
            <w:r w:rsidRPr="0077564F">
              <w:rPr>
                <w:rStyle w:val="Hyperlink"/>
                <w:noProof/>
              </w:rPr>
              <w:t>2.4</w:t>
            </w:r>
            <w:r>
              <w:rPr>
                <w:noProof/>
                <w:sz w:val="22"/>
                <w:szCs w:val="22"/>
                <w:lang w:val="en-GB" w:eastAsia="en-GB"/>
              </w:rPr>
              <w:tab/>
            </w:r>
            <w:r w:rsidRPr="0077564F">
              <w:rPr>
                <w:rStyle w:val="Hyperlink"/>
                <w:noProof/>
              </w:rPr>
              <w:t>Stage 3: Developed Design</w:t>
            </w:r>
            <w:r>
              <w:rPr>
                <w:noProof/>
                <w:webHidden/>
              </w:rPr>
              <w:tab/>
            </w:r>
            <w:r>
              <w:rPr>
                <w:noProof/>
                <w:webHidden/>
              </w:rPr>
              <w:fldChar w:fldCharType="begin"/>
            </w:r>
            <w:r>
              <w:rPr>
                <w:noProof/>
                <w:webHidden/>
              </w:rPr>
              <w:instrText xml:space="preserve"> PAGEREF _Toc124543144 \h </w:instrText>
            </w:r>
            <w:r>
              <w:rPr>
                <w:noProof/>
                <w:webHidden/>
              </w:rPr>
            </w:r>
            <w:r>
              <w:rPr>
                <w:noProof/>
                <w:webHidden/>
              </w:rPr>
              <w:fldChar w:fldCharType="separate"/>
            </w:r>
            <w:r>
              <w:rPr>
                <w:noProof/>
                <w:webHidden/>
              </w:rPr>
              <w:t>5</w:t>
            </w:r>
            <w:r>
              <w:rPr>
                <w:noProof/>
                <w:webHidden/>
              </w:rPr>
              <w:fldChar w:fldCharType="end"/>
            </w:r>
          </w:hyperlink>
        </w:p>
        <w:p w14:paraId="29A95DF2" w14:textId="3F36A57E" w:rsidR="008533C8" w:rsidRDefault="008533C8">
          <w:pPr>
            <w:pStyle w:val="TOC2"/>
            <w:tabs>
              <w:tab w:val="left" w:pos="880"/>
              <w:tab w:val="right" w:leader="dot" w:pos="9016"/>
            </w:tabs>
            <w:rPr>
              <w:noProof/>
              <w:sz w:val="22"/>
              <w:szCs w:val="22"/>
              <w:lang w:val="en-GB" w:eastAsia="en-GB"/>
            </w:rPr>
          </w:pPr>
          <w:hyperlink w:anchor="_Toc124543145" w:history="1">
            <w:r w:rsidRPr="0077564F">
              <w:rPr>
                <w:rStyle w:val="Hyperlink"/>
                <w:noProof/>
              </w:rPr>
              <w:t>2.5</w:t>
            </w:r>
            <w:r>
              <w:rPr>
                <w:noProof/>
                <w:sz w:val="22"/>
                <w:szCs w:val="22"/>
                <w:lang w:val="en-GB" w:eastAsia="en-GB"/>
              </w:rPr>
              <w:tab/>
            </w:r>
            <w:r w:rsidRPr="0077564F">
              <w:rPr>
                <w:rStyle w:val="Hyperlink"/>
                <w:noProof/>
              </w:rPr>
              <w:t>Stage 4: Technical Design</w:t>
            </w:r>
            <w:r>
              <w:rPr>
                <w:noProof/>
                <w:webHidden/>
              </w:rPr>
              <w:tab/>
            </w:r>
            <w:r>
              <w:rPr>
                <w:noProof/>
                <w:webHidden/>
              </w:rPr>
              <w:fldChar w:fldCharType="begin"/>
            </w:r>
            <w:r>
              <w:rPr>
                <w:noProof/>
                <w:webHidden/>
              </w:rPr>
              <w:instrText xml:space="preserve"> PAGEREF _Toc124543145 \h </w:instrText>
            </w:r>
            <w:r>
              <w:rPr>
                <w:noProof/>
                <w:webHidden/>
              </w:rPr>
            </w:r>
            <w:r>
              <w:rPr>
                <w:noProof/>
                <w:webHidden/>
              </w:rPr>
              <w:fldChar w:fldCharType="separate"/>
            </w:r>
            <w:r>
              <w:rPr>
                <w:noProof/>
                <w:webHidden/>
              </w:rPr>
              <w:t>5</w:t>
            </w:r>
            <w:r>
              <w:rPr>
                <w:noProof/>
                <w:webHidden/>
              </w:rPr>
              <w:fldChar w:fldCharType="end"/>
            </w:r>
          </w:hyperlink>
        </w:p>
        <w:p w14:paraId="6185C928" w14:textId="6E73466A" w:rsidR="008533C8" w:rsidRDefault="008533C8">
          <w:pPr>
            <w:pStyle w:val="TOC2"/>
            <w:tabs>
              <w:tab w:val="left" w:pos="880"/>
              <w:tab w:val="right" w:leader="dot" w:pos="9016"/>
            </w:tabs>
            <w:rPr>
              <w:noProof/>
              <w:sz w:val="22"/>
              <w:szCs w:val="22"/>
              <w:lang w:val="en-GB" w:eastAsia="en-GB"/>
            </w:rPr>
          </w:pPr>
          <w:hyperlink w:anchor="_Toc124543146" w:history="1">
            <w:r w:rsidRPr="0077564F">
              <w:rPr>
                <w:rStyle w:val="Hyperlink"/>
                <w:noProof/>
              </w:rPr>
              <w:t>2.6</w:t>
            </w:r>
            <w:r>
              <w:rPr>
                <w:noProof/>
                <w:sz w:val="22"/>
                <w:szCs w:val="22"/>
                <w:lang w:val="en-GB" w:eastAsia="en-GB"/>
              </w:rPr>
              <w:tab/>
            </w:r>
            <w:r w:rsidRPr="0077564F">
              <w:rPr>
                <w:rStyle w:val="Hyperlink"/>
                <w:noProof/>
              </w:rPr>
              <w:t>Stage 5: Construction</w:t>
            </w:r>
            <w:r>
              <w:rPr>
                <w:noProof/>
                <w:webHidden/>
              </w:rPr>
              <w:tab/>
            </w:r>
            <w:r>
              <w:rPr>
                <w:noProof/>
                <w:webHidden/>
              </w:rPr>
              <w:fldChar w:fldCharType="begin"/>
            </w:r>
            <w:r>
              <w:rPr>
                <w:noProof/>
                <w:webHidden/>
              </w:rPr>
              <w:instrText xml:space="preserve"> PAGEREF _Toc124543146 \h </w:instrText>
            </w:r>
            <w:r>
              <w:rPr>
                <w:noProof/>
                <w:webHidden/>
              </w:rPr>
            </w:r>
            <w:r>
              <w:rPr>
                <w:noProof/>
                <w:webHidden/>
              </w:rPr>
              <w:fldChar w:fldCharType="separate"/>
            </w:r>
            <w:r>
              <w:rPr>
                <w:noProof/>
                <w:webHidden/>
              </w:rPr>
              <w:t>6</w:t>
            </w:r>
            <w:r>
              <w:rPr>
                <w:noProof/>
                <w:webHidden/>
              </w:rPr>
              <w:fldChar w:fldCharType="end"/>
            </w:r>
          </w:hyperlink>
        </w:p>
        <w:p w14:paraId="6482DEDE" w14:textId="39C0EAE9" w:rsidR="008533C8" w:rsidRDefault="008533C8">
          <w:pPr>
            <w:pStyle w:val="TOC2"/>
            <w:tabs>
              <w:tab w:val="left" w:pos="880"/>
              <w:tab w:val="right" w:leader="dot" w:pos="9016"/>
            </w:tabs>
            <w:rPr>
              <w:noProof/>
              <w:sz w:val="22"/>
              <w:szCs w:val="22"/>
              <w:lang w:val="en-GB" w:eastAsia="en-GB"/>
            </w:rPr>
          </w:pPr>
          <w:hyperlink w:anchor="_Toc124543147" w:history="1">
            <w:r w:rsidRPr="0077564F">
              <w:rPr>
                <w:rStyle w:val="Hyperlink"/>
                <w:noProof/>
              </w:rPr>
              <w:t>2.7</w:t>
            </w:r>
            <w:r>
              <w:rPr>
                <w:noProof/>
                <w:sz w:val="22"/>
                <w:szCs w:val="22"/>
                <w:lang w:val="en-GB" w:eastAsia="en-GB"/>
              </w:rPr>
              <w:tab/>
            </w:r>
            <w:r w:rsidRPr="0077564F">
              <w:rPr>
                <w:rStyle w:val="Hyperlink"/>
                <w:noProof/>
              </w:rPr>
              <w:t>Stage 6: Handover and Close Out</w:t>
            </w:r>
            <w:r>
              <w:rPr>
                <w:noProof/>
                <w:webHidden/>
              </w:rPr>
              <w:tab/>
            </w:r>
            <w:r>
              <w:rPr>
                <w:noProof/>
                <w:webHidden/>
              </w:rPr>
              <w:fldChar w:fldCharType="begin"/>
            </w:r>
            <w:r>
              <w:rPr>
                <w:noProof/>
                <w:webHidden/>
              </w:rPr>
              <w:instrText xml:space="preserve"> PAGEREF _Toc124543147 \h </w:instrText>
            </w:r>
            <w:r>
              <w:rPr>
                <w:noProof/>
                <w:webHidden/>
              </w:rPr>
            </w:r>
            <w:r>
              <w:rPr>
                <w:noProof/>
                <w:webHidden/>
              </w:rPr>
              <w:fldChar w:fldCharType="separate"/>
            </w:r>
            <w:r>
              <w:rPr>
                <w:noProof/>
                <w:webHidden/>
              </w:rPr>
              <w:t>6</w:t>
            </w:r>
            <w:r>
              <w:rPr>
                <w:noProof/>
                <w:webHidden/>
              </w:rPr>
              <w:fldChar w:fldCharType="end"/>
            </w:r>
          </w:hyperlink>
        </w:p>
        <w:p w14:paraId="0BACD49A" w14:textId="3CADF99A" w:rsidR="008533C8" w:rsidRDefault="008533C8">
          <w:pPr>
            <w:pStyle w:val="TOC2"/>
            <w:tabs>
              <w:tab w:val="left" w:pos="880"/>
              <w:tab w:val="right" w:leader="dot" w:pos="9016"/>
            </w:tabs>
            <w:rPr>
              <w:noProof/>
              <w:sz w:val="22"/>
              <w:szCs w:val="22"/>
              <w:lang w:val="en-GB" w:eastAsia="en-GB"/>
            </w:rPr>
          </w:pPr>
          <w:hyperlink w:anchor="_Toc124543148" w:history="1">
            <w:r w:rsidRPr="0077564F">
              <w:rPr>
                <w:rStyle w:val="Hyperlink"/>
                <w:noProof/>
              </w:rPr>
              <w:t>2.8</w:t>
            </w:r>
            <w:r>
              <w:rPr>
                <w:noProof/>
                <w:sz w:val="22"/>
                <w:szCs w:val="22"/>
                <w:lang w:val="en-GB" w:eastAsia="en-GB"/>
              </w:rPr>
              <w:tab/>
            </w:r>
            <w:r w:rsidRPr="0077564F">
              <w:rPr>
                <w:rStyle w:val="Hyperlink"/>
                <w:noProof/>
              </w:rPr>
              <w:t>Stage 7: In Use</w:t>
            </w:r>
            <w:r>
              <w:rPr>
                <w:noProof/>
                <w:webHidden/>
              </w:rPr>
              <w:tab/>
            </w:r>
            <w:r>
              <w:rPr>
                <w:noProof/>
                <w:webHidden/>
              </w:rPr>
              <w:fldChar w:fldCharType="begin"/>
            </w:r>
            <w:r>
              <w:rPr>
                <w:noProof/>
                <w:webHidden/>
              </w:rPr>
              <w:instrText xml:space="preserve"> PAGEREF _Toc124543148 \h </w:instrText>
            </w:r>
            <w:r>
              <w:rPr>
                <w:noProof/>
                <w:webHidden/>
              </w:rPr>
            </w:r>
            <w:r>
              <w:rPr>
                <w:noProof/>
                <w:webHidden/>
              </w:rPr>
              <w:fldChar w:fldCharType="separate"/>
            </w:r>
            <w:r>
              <w:rPr>
                <w:noProof/>
                <w:webHidden/>
              </w:rPr>
              <w:t>6</w:t>
            </w:r>
            <w:r>
              <w:rPr>
                <w:noProof/>
                <w:webHidden/>
              </w:rPr>
              <w:fldChar w:fldCharType="end"/>
            </w:r>
          </w:hyperlink>
        </w:p>
        <w:p w14:paraId="0064C548" w14:textId="6AB88D65" w:rsidR="008533C8" w:rsidRDefault="008533C8">
          <w:pPr>
            <w:pStyle w:val="TOC1"/>
            <w:tabs>
              <w:tab w:val="left" w:pos="660"/>
              <w:tab w:val="right" w:leader="dot" w:pos="9016"/>
            </w:tabs>
            <w:rPr>
              <w:noProof/>
              <w:sz w:val="22"/>
              <w:szCs w:val="22"/>
              <w:lang w:val="en-GB" w:eastAsia="en-GB"/>
            </w:rPr>
          </w:pPr>
          <w:hyperlink w:anchor="_Toc124543149" w:history="1">
            <w:r w:rsidRPr="0077564F">
              <w:rPr>
                <w:rStyle w:val="Hyperlink"/>
                <w:noProof/>
              </w:rPr>
              <w:t>3.0</w:t>
            </w:r>
            <w:r>
              <w:rPr>
                <w:noProof/>
                <w:sz w:val="22"/>
                <w:szCs w:val="22"/>
                <w:lang w:val="en-GB" w:eastAsia="en-GB"/>
              </w:rPr>
              <w:tab/>
            </w:r>
            <w:r w:rsidRPr="0077564F">
              <w:rPr>
                <w:rStyle w:val="Hyperlink"/>
                <w:noProof/>
              </w:rPr>
              <w:t>Project Delivery Table</w:t>
            </w:r>
            <w:r>
              <w:rPr>
                <w:noProof/>
                <w:webHidden/>
              </w:rPr>
              <w:tab/>
            </w:r>
            <w:r>
              <w:rPr>
                <w:noProof/>
                <w:webHidden/>
              </w:rPr>
              <w:fldChar w:fldCharType="begin"/>
            </w:r>
            <w:r>
              <w:rPr>
                <w:noProof/>
                <w:webHidden/>
              </w:rPr>
              <w:instrText xml:space="preserve"> PAGEREF _Toc124543149 \h </w:instrText>
            </w:r>
            <w:r>
              <w:rPr>
                <w:noProof/>
                <w:webHidden/>
              </w:rPr>
            </w:r>
            <w:r>
              <w:rPr>
                <w:noProof/>
                <w:webHidden/>
              </w:rPr>
              <w:fldChar w:fldCharType="separate"/>
            </w:r>
            <w:r>
              <w:rPr>
                <w:noProof/>
                <w:webHidden/>
              </w:rPr>
              <w:t>6</w:t>
            </w:r>
            <w:r>
              <w:rPr>
                <w:noProof/>
                <w:webHidden/>
              </w:rPr>
              <w:fldChar w:fldCharType="end"/>
            </w:r>
          </w:hyperlink>
        </w:p>
        <w:p w14:paraId="34F10A83" w14:textId="28523A38" w:rsidR="008533C8" w:rsidRDefault="008533C8">
          <w:pPr>
            <w:pStyle w:val="TOC1"/>
            <w:tabs>
              <w:tab w:val="left" w:pos="660"/>
              <w:tab w:val="right" w:leader="dot" w:pos="9016"/>
            </w:tabs>
            <w:rPr>
              <w:noProof/>
              <w:sz w:val="22"/>
              <w:szCs w:val="22"/>
              <w:lang w:val="en-GB" w:eastAsia="en-GB"/>
            </w:rPr>
          </w:pPr>
          <w:hyperlink w:anchor="_Toc124543150" w:history="1">
            <w:r w:rsidRPr="0077564F">
              <w:rPr>
                <w:rStyle w:val="Hyperlink"/>
                <w:noProof/>
              </w:rPr>
              <w:t>4.0</w:t>
            </w:r>
            <w:r>
              <w:rPr>
                <w:noProof/>
                <w:sz w:val="22"/>
                <w:szCs w:val="22"/>
                <w:lang w:val="en-GB" w:eastAsia="en-GB"/>
              </w:rPr>
              <w:tab/>
            </w:r>
            <w:r w:rsidRPr="0077564F">
              <w:rPr>
                <w:rStyle w:val="Hyperlink"/>
                <w:noProof/>
              </w:rPr>
              <w:t>Level of Detail (LOD)</w:t>
            </w:r>
            <w:r>
              <w:rPr>
                <w:noProof/>
                <w:webHidden/>
              </w:rPr>
              <w:tab/>
            </w:r>
            <w:r>
              <w:rPr>
                <w:noProof/>
                <w:webHidden/>
              </w:rPr>
              <w:fldChar w:fldCharType="begin"/>
            </w:r>
            <w:r>
              <w:rPr>
                <w:noProof/>
                <w:webHidden/>
              </w:rPr>
              <w:instrText xml:space="preserve"> PAGEREF _Toc124543150 \h </w:instrText>
            </w:r>
            <w:r>
              <w:rPr>
                <w:noProof/>
                <w:webHidden/>
              </w:rPr>
            </w:r>
            <w:r>
              <w:rPr>
                <w:noProof/>
                <w:webHidden/>
              </w:rPr>
              <w:fldChar w:fldCharType="separate"/>
            </w:r>
            <w:r>
              <w:rPr>
                <w:noProof/>
                <w:webHidden/>
              </w:rPr>
              <w:t>6</w:t>
            </w:r>
            <w:r>
              <w:rPr>
                <w:noProof/>
                <w:webHidden/>
              </w:rPr>
              <w:fldChar w:fldCharType="end"/>
            </w:r>
          </w:hyperlink>
        </w:p>
        <w:p w14:paraId="1E2D15A4" w14:textId="18B42B9E" w:rsidR="008533C8" w:rsidRDefault="008533C8">
          <w:pPr>
            <w:pStyle w:val="TOC1"/>
            <w:tabs>
              <w:tab w:val="left" w:pos="660"/>
              <w:tab w:val="right" w:leader="dot" w:pos="9016"/>
            </w:tabs>
            <w:rPr>
              <w:noProof/>
              <w:sz w:val="22"/>
              <w:szCs w:val="22"/>
              <w:lang w:val="en-GB" w:eastAsia="en-GB"/>
            </w:rPr>
          </w:pPr>
          <w:hyperlink w:anchor="_Toc124543151" w:history="1">
            <w:r w:rsidRPr="0077564F">
              <w:rPr>
                <w:rStyle w:val="Hyperlink"/>
                <w:noProof/>
              </w:rPr>
              <w:t>5.0</w:t>
            </w:r>
            <w:r>
              <w:rPr>
                <w:noProof/>
                <w:sz w:val="22"/>
                <w:szCs w:val="22"/>
                <w:lang w:val="en-GB" w:eastAsia="en-GB"/>
              </w:rPr>
              <w:tab/>
            </w:r>
            <w:r w:rsidRPr="0077564F">
              <w:rPr>
                <w:rStyle w:val="Hyperlink"/>
                <w:noProof/>
              </w:rPr>
              <w:t>Conclusion</w:t>
            </w:r>
            <w:r>
              <w:rPr>
                <w:noProof/>
                <w:webHidden/>
              </w:rPr>
              <w:tab/>
            </w:r>
            <w:r>
              <w:rPr>
                <w:noProof/>
                <w:webHidden/>
              </w:rPr>
              <w:fldChar w:fldCharType="begin"/>
            </w:r>
            <w:r>
              <w:rPr>
                <w:noProof/>
                <w:webHidden/>
              </w:rPr>
              <w:instrText xml:space="preserve"> PAGEREF _Toc124543151 \h </w:instrText>
            </w:r>
            <w:r>
              <w:rPr>
                <w:noProof/>
                <w:webHidden/>
              </w:rPr>
            </w:r>
            <w:r>
              <w:rPr>
                <w:noProof/>
                <w:webHidden/>
              </w:rPr>
              <w:fldChar w:fldCharType="separate"/>
            </w:r>
            <w:r>
              <w:rPr>
                <w:noProof/>
                <w:webHidden/>
              </w:rPr>
              <w:t>7</w:t>
            </w:r>
            <w:r>
              <w:rPr>
                <w:noProof/>
                <w:webHidden/>
              </w:rPr>
              <w:fldChar w:fldCharType="end"/>
            </w:r>
          </w:hyperlink>
        </w:p>
        <w:p w14:paraId="42A3F278" w14:textId="092E77CE" w:rsidR="008533C8" w:rsidRDefault="008533C8">
          <w:pPr>
            <w:pStyle w:val="TOC1"/>
            <w:tabs>
              <w:tab w:val="right" w:leader="dot" w:pos="9016"/>
            </w:tabs>
            <w:rPr>
              <w:noProof/>
              <w:sz w:val="22"/>
              <w:szCs w:val="22"/>
              <w:lang w:val="en-GB" w:eastAsia="en-GB"/>
            </w:rPr>
          </w:pPr>
          <w:hyperlink w:anchor="_Toc124543152" w:history="1">
            <w:r w:rsidRPr="0077564F">
              <w:rPr>
                <w:rStyle w:val="Hyperlink"/>
                <w:noProof/>
              </w:rPr>
              <w:t>References</w:t>
            </w:r>
            <w:r>
              <w:rPr>
                <w:noProof/>
                <w:webHidden/>
              </w:rPr>
              <w:tab/>
            </w:r>
            <w:r>
              <w:rPr>
                <w:noProof/>
                <w:webHidden/>
              </w:rPr>
              <w:fldChar w:fldCharType="begin"/>
            </w:r>
            <w:r>
              <w:rPr>
                <w:noProof/>
                <w:webHidden/>
              </w:rPr>
              <w:instrText xml:space="preserve"> PAGEREF _Toc124543152 \h </w:instrText>
            </w:r>
            <w:r>
              <w:rPr>
                <w:noProof/>
                <w:webHidden/>
              </w:rPr>
            </w:r>
            <w:r>
              <w:rPr>
                <w:noProof/>
                <w:webHidden/>
              </w:rPr>
              <w:fldChar w:fldCharType="separate"/>
            </w:r>
            <w:r>
              <w:rPr>
                <w:noProof/>
                <w:webHidden/>
              </w:rPr>
              <w:t>8</w:t>
            </w:r>
            <w:r>
              <w:rPr>
                <w:noProof/>
                <w:webHidden/>
              </w:rPr>
              <w:fldChar w:fldCharType="end"/>
            </w:r>
          </w:hyperlink>
        </w:p>
        <w:p w14:paraId="3D6CC763" w14:textId="2699C0C9" w:rsidR="007D32CE" w:rsidRDefault="007D32CE">
          <w:r>
            <w:rPr>
              <w:b/>
              <w:bCs/>
              <w:noProof/>
            </w:rPr>
            <w:fldChar w:fldCharType="end"/>
          </w:r>
        </w:p>
      </w:sdtContent>
    </w:sdt>
    <w:p w14:paraId="1E7B64DA" w14:textId="77777777" w:rsidR="00330569" w:rsidRDefault="00330569" w:rsidP="00C145EF"/>
    <w:p w14:paraId="2356814D" w14:textId="77777777" w:rsidR="008533C8" w:rsidRDefault="008533C8" w:rsidP="00C145EF"/>
    <w:p w14:paraId="146968CE" w14:textId="77777777" w:rsidR="008533C8" w:rsidRDefault="008533C8" w:rsidP="00C145EF"/>
    <w:p w14:paraId="72BDDCAB" w14:textId="77777777" w:rsidR="006942B5" w:rsidRPr="00D341F9" w:rsidRDefault="006942B5" w:rsidP="00D341F9">
      <w:pPr>
        <w:pStyle w:val="Heading1"/>
      </w:pPr>
      <w:bookmarkStart w:id="0" w:name="_Toc124543139"/>
      <w:r w:rsidRPr="00D341F9">
        <w:t>1.0</w:t>
      </w:r>
      <w:r w:rsidRPr="00D341F9">
        <w:tab/>
        <w:t>Introduction</w:t>
      </w:r>
      <w:bookmarkEnd w:id="0"/>
    </w:p>
    <w:p w14:paraId="78C77265" w14:textId="333709BA" w:rsidR="006942B5" w:rsidRDefault="006942B5" w:rsidP="006942B5">
      <w:pPr>
        <w:ind w:left="720"/>
      </w:pPr>
      <w:r>
        <w:t>The information in t</w:t>
      </w:r>
      <w:r w:rsidRPr="00F9150E">
        <w:t>his report will explain the method of demonstrating level of information need throughout the</w:t>
      </w:r>
      <w:r w:rsidR="007822E8">
        <w:t xml:space="preserve"> </w:t>
      </w:r>
      <w:r w:rsidR="005B570C">
        <w:t>R</w:t>
      </w:r>
      <w:r w:rsidR="007822E8">
        <w:t xml:space="preserve">oyal </w:t>
      </w:r>
      <w:r w:rsidR="005B570C">
        <w:t>I</w:t>
      </w:r>
      <w:r w:rsidR="007822E8">
        <w:t xml:space="preserve">nstitute of </w:t>
      </w:r>
      <w:r w:rsidR="005B570C">
        <w:t>British</w:t>
      </w:r>
      <w:r w:rsidR="00F32FB3">
        <w:t xml:space="preserve"> </w:t>
      </w:r>
      <w:r w:rsidR="005B570C">
        <w:t>A</w:t>
      </w:r>
      <w:r w:rsidR="00F32FB3">
        <w:t>rchitects</w:t>
      </w:r>
      <w:r w:rsidRPr="00F9150E">
        <w:t xml:space="preserve"> </w:t>
      </w:r>
      <w:r w:rsidR="00F32FB3">
        <w:t>(</w:t>
      </w:r>
      <w:r w:rsidRPr="00F9150E">
        <w:t>RIBA</w:t>
      </w:r>
      <w:r w:rsidR="00F32FB3">
        <w:t>)</w:t>
      </w:r>
      <w:r w:rsidRPr="00F9150E">
        <w:t xml:space="preserve"> stages. </w:t>
      </w:r>
      <w:r w:rsidR="0080665C">
        <w:t xml:space="preserve"> </w:t>
      </w:r>
      <w:r w:rsidRPr="00F9150E">
        <w:t>I</w:t>
      </w:r>
      <w:r>
        <w:t>t</w:t>
      </w:r>
      <w:r w:rsidRPr="00F9150E">
        <w:t xml:space="preserve"> will also provide varying examples of this process</w:t>
      </w:r>
      <w:r w:rsidR="004A73B8">
        <w:t>,</w:t>
      </w:r>
      <w:r w:rsidRPr="00F9150E">
        <w:t xml:space="preserve"> </w:t>
      </w:r>
      <w:proofErr w:type="gramStart"/>
      <w:r w:rsidRPr="00F9150E">
        <w:t>so as to</w:t>
      </w:r>
      <w:proofErr w:type="gramEnd"/>
      <w:r w:rsidRPr="00F9150E">
        <w:t xml:space="preserve"> help the client decide on what to include in their EIR</w:t>
      </w:r>
      <w:r w:rsidR="00BA5E5B">
        <w:t xml:space="preserve">, assisting in the </w:t>
      </w:r>
      <w:r w:rsidR="00E13B16">
        <w:t xml:space="preserve">overall planning </w:t>
      </w:r>
      <w:r w:rsidR="00264568">
        <w:t>and</w:t>
      </w:r>
      <w:r w:rsidR="009047F2">
        <w:t xml:space="preserve"> successful</w:t>
      </w:r>
      <w:r w:rsidR="00264568">
        <w:t xml:space="preserve"> </w:t>
      </w:r>
      <w:r w:rsidR="009047F2">
        <w:t>completion of the project</w:t>
      </w:r>
      <w:r>
        <w:t>.</w:t>
      </w:r>
      <w:r w:rsidRPr="00F9150E">
        <w:t xml:space="preserve"> </w:t>
      </w:r>
    </w:p>
    <w:p w14:paraId="167C8AA6" w14:textId="77777777" w:rsidR="006942B5" w:rsidRDefault="006942B5" w:rsidP="006942B5">
      <w:bookmarkStart w:id="1" w:name="_Toc124543140"/>
      <w:r w:rsidRPr="00653CAA">
        <w:rPr>
          <w:rStyle w:val="Heading1Char"/>
          <w:rFonts w:eastAsiaTheme="minorEastAsia"/>
        </w:rPr>
        <w:t>2.0</w:t>
      </w:r>
      <w:r w:rsidRPr="00653CAA">
        <w:rPr>
          <w:rStyle w:val="Heading1Char"/>
          <w:rFonts w:eastAsiaTheme="minorEastAsia"/>
        </w:rPr>
        <w:tab/>
        <w:t>Stages</w:t>
      </w:r>
      <w:bookmarkEnd w:id="1"/>
      <w:r>
        <w:tab/>
      </w:r>
    </w:p>
    <w:p w14:paraId="42DFC2D1" w14:textId="6439CC67" w:rsidR="006942B5" w:rsidRPr="007C41BB" w:rsidRDefault="006942B5" w:rsidP="006942B5">
      <w:pPr>
        <w:ind w:left="720"/>
      </w:pPr>
      <w:r w:rsidRPr="007C41BB">
        <w:lastRenderedPageBreak/>
        <w:t>The</w:t>
      </w:r>
      <w:r>
        <w:t xml:space="preserve"> RIBA</w:t>
      </w:r>
      <w:r w:rsidRPr="007C41BB">
        <w:t xml:space="preserve"> Plan of Works</w:t>
      </w:r>
      <w:r w:rsidR="00D92CD4">
        <w:t xml:space="preserve"> 2022</w:t>
      </w:r>
      <w:r w:rsidR="00001A51">
        <w:t xml:space="preserve"> is made up of</w:t>
      </w:r>
      <w:r w:rsidRPr="007C41BB">
        <w:t xml:space="preserve"> </w:t>
      </w:r>
      <w:r w:rsidR="00C0307E">
        <w:t>eight</w:t>
      </w:r>
      <w:r w:rsidRPr="007C41BB">
        <w:t xml:space="preserve"> essential</w:t>
      </w:r>
      <w:r>
        <w:t xml:space="preserve"> stages</w:t>
      </w:r>
      <w:r w:rsidR="00015C02">
        <w:t>, each step</w:t>
      </w:r>
      <w:r w:rsidR="005D489E">
        <w:t xml:space="preserve"> crucial to the contribution of a successful project</w:t>
      </w:r>
      <w:r w:rsidR="00001A51">
        <w:t>.  These</w:t>
      </w:r>
      <w:r w:rsidR="005D489E">
        <w:t xml:space="preserve"> stages</w:t>
      </w:r>
      <w:r>
        <w:t xml:space="preserve"> </w:t>
      </w:r>
      <w:r w:rsidR="002F684F">
        <w:t>are described below.</w:t>
      </w:r>
    </w:p>
    <w:p w14:paraId="2F63022F" w14:textId="77777777" w:rsidR="002827EF" w:rsidRDefault="006942B5" w:rsidP="002827EF">
      <w:bookmarkStart w:id="2" w:name="_Toc124543141"/>
      <w:r w:rsidRPr="002827EF">
        <w:rPr>
          <w:rStyle w:val="Heading2Char"/>
        </w:rPr>
        <w:t>2.1</w:t>
      </w:r>
      <w:r w:rsidRPr="002827EF">
        <w:rPr>
          <w:rStyle w:val="Heading2Char"/>
        </w:rPr>
        <w:tab/>
      </w:r>
      <w:r w:rsidR="00515029" w:rsidRPr="002827EF">
        <w:rPr>
          <w:rStyle w:val="Heading2Char"/>
        </w:rPr>
        <w:t>Stage</w:t>
      </w:r>
      <w:r w:rsidR="002827EF" w:rsidRPr="002827EF">
        <w:rPr>
          <w:rStyle w:val="Heading2Char"/>
        </w:rPr>
        <w:t xml:space="preserve"> 0: </w:t>
      </w:r>
      <w:r w:rsidRPr="002827EF">
        <w:rPr>
          <w:rStyle w:val="Heading2Char"/>
        </w:rPr>
        <w:t>Strategic Planning</w:t>
      </w:r>
      <w:bookmarkEnd w:id="2"/>
      <w:r w:rsidRPr="00747909">
        <w:t xml:space="preserve">   </w:t>
      </w:r>
    </w:p>
    <w:p w14:paraId="4B0F5FE7" w14:textId="3D401380" w:rsidR="008533C8" w:rsidRPr="002827EF" w:rsidRDefault="006942B5" w:rsidP="008533C8">
      <w:pPr>
        <w:ind w:left="720"/>
      </w:pPr>
      <w:r w:rsidRPr="007C41BB">
        <w:t xml:space="preserve">The client's business case, strategy brief, and other fundamental project needs are determined during this first stage. </w:t>
      </w:r>
      <w:r w:rsidR="006545F9">
        <w:t xml:space="preserve"> </w:t>
      </w:r>
      <w:r w:rsidRPr="007C41BB">
        <w:t xml:space="preserve">The initial considerations for establishing the project team are made. </w:t>
      </w:r>
      <w:r w:rsidR="007E67B5">
        <w:t xml:space="preserve"> </w:t>
      </w:r>
      <w:r w:rsidRPr="007C41BB">
        <w:t xml:space="preserve">Following an evaluation of many locations, a Project </w:t>
      </w:r>
      <w:r w:rsidR="00D341F9" w:rsidRPr="007C41BB">
        <w:t>Program</w:t>
      </w:r>
      <w:r w:rsidRPr="007C41BB">
        <w:t xml:space="preserve"> is formed. </w:t>
      </w:r>
      <w:r w:rsidR="007E67B5">
        <w:t xml:space="preserve"> </w:t>
      </w:r>
      <w:r w:rsidRPr="007C41BB">
        <w:t>The consultants may appropriately determine the scope of a project in conjunction with the customer, and so the Preparing and Briefing phase can then commence</w:t>
      </w:r>
      <w:sdt>
        <w:sdtPr>
          <w:id w:val="-2088452421"/>
          <w:citation/>
        </w:sdtPr>
        <w:sdtContent>
          <w:r w:rsidR="00A70F48">
            <w:fldChar w:fldCharType="begin"/>
          </w:r>
          <w:r w:rsidR="00A70F48">
            <w:rPr>
              <w:lang w:val="en-GB"/>
            </w:rPr>
            <w:instrText xml:space="preserve"> CITATION RIB13 \l 2057 </w:instrText>
          </w:r>
          <w:r w:rsidR="00A70F48">
            <w:fldChar w:fldCharType="separate"/>
          </w:r>
          <w:r w:rsidR="00A70F48">
            <w:rPr>
              <w:noProof/>
              <w:lang w:val="en-GB"/>
            </w:rPr>
            <w:t xml:space="preserve"> </w:t>
          </w:r>
          <w:r w:rsidR="00A70F48" w:rsidRPr="00A70F48">
            <w:rPr>
              <w:noProof/>
              <w:lang w:val="en-GB"/>
            </w:rPr>
            <w:t>(RIBA, 2020)</w:t>
          </w:r>
          <w:r w:rsidR="00A70F48">
            <w:fldChar w:fldCharType="end"/>
          </w:r>
        </w:sdtContent>
      </w:sdt>
      <w:r w:rsidRPr="007C41BB">
        <w:t>.</w:t>
      </w:r>
    </w:p>
    <w:p w14:paraId="5C468BC9" w14:textId="59ECF7FC" w:rsidR="006942B5" w:rsidRDefault="00747909" w:rsidP="006942B5">
      <w:bookmarkStart w:id="3" w:name="_Toc124543142"/>
      <w:r>
        <w:rPr>
          <w:rStyle w:val="Heading2Char"/>
        </w:rPr>
        <w:t>2.2</w:t>
      </w:r>
      <w:r>
        <w:rPr>
          <w:rStyle w:val="Heading2Char"/>
        </w:rPr>
        <w:tab/>
      </w:r>
      <w:r w:rsidR="006942B5" w:rsidRPr="00A36543">
        <w:rPr>
          <w:rStyle w:val="Heading2Char"/>
        </w:rPr>
        <w:t>Stage 1: Preparation and Brief</w:t>
      </w:r>
      <w:bookmarkEnd w:id="3"/>
      <w:r w:rsidR="006942B5">
        <w:t xml:space="preserve">        </w:t>
      </w:r>
    </w:p>
    <w:p w14:paraId="196D9156" w14:textId="612B9384" w:rsidR="006942B5" w:rsidRPr="00354A68" w:rsidRDefault="006942B5" w:rsidP="006942B5">
      <w:pPr>
        <w:ind w:left="720"/>
        <w:rPr>
          <w:rFonts w:eastAsia="Times New Roman"/>
          <w:lang w:eastAsia="en-GB"/>
        </w:rPr>
      </w:pPr>
      <w:r>
        <w:t xml:space="preserve">Several simultaneous and substantial tasks must be carried out during Stage 1 so </w:t>
      </w:r>
      <w:proofErr w:type="gramStart"/>
      <w:r>
        <w:t>in order to</w:t>
      </w:r>
      <w:proofErr w:type="gramEnd"/>
      <w:r>
        <w:t xml:space="preserve"> obtain maximum productivity throughout Stage 2 Concept Design. </w:t>
      </w:r>
      <w:r w:rsidR="00DE46CC">
        <w:t xml:space="preserve"> </w:t>
      </w:r>
      <w:r>
        <w:t xml:space="preserve">This includes creating the first Project Brief as well as any relevant feasibility assessments. </w:t>
      </w:r>
      <w:r w:rsidR="00DE46CC">
        <w:t xml:space="preserve"> </w:t>
      </w:r>
      <w:r>
        <w:t xml:space="preserve">The Project Team has been formed, and the duties of each party have been established. </w:t>
      </w:r>
      <w:r w:rsidR="00DE46CC">
        <w:t xml:space="preserve"> </w:t>
      </w:r>
      <w:r>
        <w:t xml:space="preserve">When creating the initial Project Brief, keep in mind the anticipated project objectives which may be generated from feedback from previous and comparable projects, the project's cost estimates, as well as the site as whole by undertaking site appraisals and collating site information. </w:t>
      </w:r>
      <w:r w:rsidR="00DE46CC">
        <w:t xml:space="preserve"> </w:t>
      </w:r>
      <w:r>
        <w:t xml:space="preserve">At this point, a risk control assessment is necessary, as well as the development of the procurement method and Project </w:t>
      </w:r>
      <w:r w:rsidR="00747909">
        <w:t>Program</w:t>
      </w:r>
      <w:sdt>
        <w:sdtPr>
          <w:id w:val="1857922813"/>
          <w:citation/>
        </w:sdtPr>
        <w:sdtContent>
          <w:r w:rsidR="00A70F48">
            <w:fldChar w:fldCharType="begin"/>
          </w:r>
          <w:r w:rsidR="00A70F48">
            <w:rPr>
              <w:lang w:val="en-GB"/>
            </w:rPr>
            <w:instrText xml:space="preserve"> CITATION RIB13 \l 2057 </w:instrText>
          </w:r>
          <w:r w:rsidR="00A70F48">
            <w:fldChar w:fldCharType="separate"/>
          </w:r>
          <w:r w:rsidR="00A70F48">
            <w:rPr>
              <w:noProof/>
              <w:lang w:val="en-GB"/>
            </w:rPr>
            <w:t xml:space="preserve"> </w:t>
          </w:r>
          <w:r w:rsidR="00A70F48" w:rsidRPr="00A70F48">
            <w:rPr>
              <w:noProof/>
              <w:lang w:val="en-GB"/>
            </w:rPr>
            <w:t>(RIBA, 2020)</w:t>
          </w:r>
          <w:r w:rsidR="00A70F48">
            <w:fldChar w:fldCharType="end"/>
          </w:r>
        </w:sdtContent>
      </w:sdt>
      <w:r>
        <w:t>.</w:t>
      </w:r>
    </w:p>
    <w:p w14:paraId="1B6D58A0" w14:textId="1E37D860" w:rsidR="006942B5" w:rsidRDefault="00747909" w:rsidP="006942B5">
      <w:bookmarkStart w:id="4" w:name="_Toc124543143"/>
      <w:r>
        <w:rPr>
          <w:rStyle w:val="Heading2Char"/>
        </w:rPr>
        <w:t>2.3</w:t>
      </w:r>
      <w:r>
        <w:rPr>
          <w:rStyle w:val="Heading2Char"/>
        </w:rPr>
        <w:tab/>
      </w:r>
      <w:r w:rsidR="006942B5" w:rsidRPr="00A36543">
        <w:rPr>
          <w:rStyle w:val="Heading2Char"/>
        </w:rPr>
        <w:t>Stage 2: Concept Design</w:t>
      </w:r>
      <w:bookmarkEnd w:id="4"/>
      <w:r w:rsidR="006942B5">
        <w:t xml:space="preserve">     </w:t>
      </w:r>
    </w:p>
    <w:p w14:paraId="4CEDB76F" w14:textId="481D08C4" w:rsidR="006942B5" w:rsidRPr="00A36543" w:rsidRDefault="006942B5" w:rsidP="006942B5">
      <w:pPr>
        <w:ind w:left="720"/>
        <w:rPr>
          <w:rFonts w:ascii="orig_segoe_ui" w:eastAsia="Times New Roman" w:hAnsi="orig_segoe_ui"/>
        </w:rPr>
      </w:pPr>
      <w:r w:rsidRPr="00A36543">
        <w:t xml:space="preserve">The Concept Design is the design team's first reaction toward the project brief. </w:t>
      </w:r>
      <w:r w:rsidR="00DE46CC">
        <w:t xml:space="preserve"> </w:t>
      </w:r>
      <w:r w:rsidRPr="00A36543">
        <w:t xml:space="preserve">The original Concept Design is created during Stage 2 in accordance with the criteria of an initial Project Brief. </w:t>
      </w:r>
      <w:r w:rsidR="00DE46CC">
        <w:t xml:space="preserve"> </w:t>
      </w:r>
      <w:r w:rsidRPr="00A36543">
        <w:t xml:space="preserve">The Project Team creates several Project Plans, such as sustainability, maintenance, operational, and handover strategies. </w:t>
      </w:r>
      <w:r w:rsidR="00DE46CC">
        <w:t xml:space="preserve"> </w:t>
      </w:r>
      <w:r w:rsidRPr="00A36543">
        <w:t xml:space="preserve">These techniques </w:t>
      </w:r>
      <w:proofErr w:type="gramStart"/>
      <w:r w:rsidRPr="00A36543">
        <w:t>take into account</w:t>
      </w:r>
      <w:proofErr w:type="gramEnd"/>
      <w:r w:rsidRPr="00A36543">
        <w:t xml:space="preserve"> post-occupancy and operational difficulties, as well as buildability. At this point, third-party advisors are required. </w:t>
      </w:r>
      <w:r w:rsidR="00DE46CC">
        <w:t xml:space="preserve"> </w:t>
      </w:r>
      <w:r w:rsidRPr="00A36543">
        <w:t>As a result of the Information Exchange toward the end of Stage 2, the brief is evaluated, modified, and provided as the Final Project Brief</w:t>
      </w:r>
      <w:sdt>
        <w:sdtPr>
          <w:id w:val="-921331931"/>
          <w:citation/>
        </w:sdtPr>
        <w:sdtContent>
          <w:r w:rsidR="00A70F48">
            <w:fldChar w:fldCharType="begin"/>
          </w:r>
          <w:r w:rsidR="00A70F48">
            <w:rPr>
              <w:lang w:val="en-GB"/>
            </w:rPr>
            <w:instrText xml:space="preserve"> CITATION RIB13 \l 2057 </w:instrText>
          </w:r>
          <w:r w:rsidR="00A70F48">
            <w:fldChar w:fldCharType="separate"/>
          </w:r>
          <w:r w:rsidR="00A70F48">
            <w:rPr>
              <w:noProof/>
              <w:lang w:val="en-GB"/>
            </w:rPr>
            <w:t xml:space="preserve"> </w:t>
          </w:r>
          <w:r w:rsidR="00A70F48" w:rsidRPr="00A70F48">
            <w:rPr>
              <w:noProof/>
              <w:lang w:val="en-GB"/>
            </w:rPr>
            <w:t>(RIBA, 2020)</w:t>
          </w:r>
          <w:r w:rsidR="00A70F48">
            <w:fldChar w:fldCharType="end"/>
          </w:r>
        </w:sdtContent>
      </w:sdt>
      <w:r w:rsidRPr="00A36543">
        <w:t>.</w:t>
      </w:r>
    </w:p>
    <w:p w14:paraId="56A2F7D6" w14:textId="65231434" w:rsidR="006942B5" w:rsidRDefault="00747909" w:rsidP="006942B5">
      <w:pPr>
        <w:rPr>
          <w:rFonts w:ascii="orig_segoe_ui" w:hAnsi="orig_segoe_ui"/>
        </w:rPr>
      </w:pPr>
      <w:bookmarkStart w:id="5" w:name="_Toc124543144"/>
      <w:r>
        <w:rPr>
          <w:rStyle w:val="Heading2Char"/>
        </w:rPr>
        <w:t>2.4</w:t>
      </w:r>
      <w:r>
        <w:rPr>
          <w:rStyle w:val="Heading2Char"/>
        </w:rPr>
        <w:tab/>
      </w:r>
      <w:r w:rsidR="006942B5" w:rsidRPr="00FE5D91">
        <w:rPr>
          <w:rStyle w:val="Heading2Char"/>
        </w:rPr>
        <w:t>Stage 3: Developed Design</w:t>
      </w:r>
      <w:bookmarkEnd w:id="5"/>
      <w:r w:rsidR="006942B5">
        <w:rPr>
          <w:rFonts w:ascii="orig_segoe_ui" w:hAnsi="orig_segoe_ui"/>
        </w:rPr>
        <w:t xml:space="preserve">  </w:t>
      </w:r>
    </w:p>
    <w:p w14:paraId="462A0378" w14:textId="573813DC" w:rsidR="002F684F" w:rsidRPr="00A70F48" w:rsidRDefault="006942B5" w:rsidP="00A70F48">
      <w:pPr>
        <w:ind w:left="720"/>
        <w:rPr>
          <w:lang w:eastAsia="en-GB"/>
        </w:rPr>
      </w:pPr>
      <w:r w:rsidRPr="00FE5D91">
        <w:rPr>
          <w:lang w:eastAsia="en-GB"/>
        </w:rPr>
        <w:t xml:space="preserve">Design Concept is further refined, and the core designers' design work is advanced. </w:t>
      </w:r>
      <w:r w:rsidR="00DE46CC">
        <w:rPr>
          <w:lang w:eastAsia="en-GB"/>
        </w:rPr>
        <w:t xml:space="preserve"> </w:t>
      </w:r>
      <w:r w:rsidRPr="00FE5D91">
        <w:rPr>
          <w:lang w:eastAsia="en-GB"/>
        </w:rPr>
        <w:t xml:space="preserve">The architectural, building services, and structural engineering drawings will have all been created and approved by the lead designer by the conclusion of Stage 3. </w:t>
      </w:r>
      <w:r w:rsidR="00DE46CC">
        <w:rPr>
          <w:lang w:eastAsia="en-GB"/>
        </w:rPr>
        <w:t xml:space="preserve"> </w:t>
      </w:r>
      <w:r w:rsidRPr="00FE5D91">
        <w:rPr>
          <w:lang w:eastAsia="en-GB"/>
        </w:rPr>
        <w:t xml:space="preserve">The Cost Information must be in accordance with the Project Budget. </w:t>
      </w:r>
      <w:r w:rsidR="00DE46CC">
        <w:rPr>
          <w:lang w:eastAsia="en-GB"/>
        </w:rPr>
        <w:t xml:space="preserve"> </w:t>
      </w:r>
      <w:r w:rsidRPr="00FE5D91">
        <w:rPr>
          <w:lang w:eastAsia="en-GB"/>
        </w:rPr>
        <w:t>Project Strategies established and described in Stage 2 should be signed off by the customer when the lead designer has validated each approach and established that indeed Cost Information includes adequate allowances</w:t>
      </w:r>
      <w:sdt>
        <w:sdtPr>
          <w:rPr>
            <w:lang w:eastAsia="en-GB"/>
          </w:rPr>
          <w:id w:val="1714313046"/>
          <w:citation/>
        </w:sdtPr>
        <w:sdtContent>
          <w:r w:rsidR="00A70F48">
            <w:rPr>
              <w:lang w:eastAsia="en-GB"/>
            </w:rPr>
            <w:fldChar w:fldCharType="begin"/>
          </w:r>
          <w:r w:rsidR="00A70F48">
            <w:rPr>
              <w:lang w:val="en-GB" w:eastAsia="en-GB"/>
            </w:rPr>
            <w:instrText xml:space="preserve"> CITATION RIB13 \l 2057 </w:instrText>
          </w:r>
          <w:r w:rsidR="00A70F48">
            <w:rPr>
              <w:lang w:eastAsia="en-GB"/>
            </w:rPr>
            <w:fldChar w:fldCharType="separate"/>
          </w:r>
          <w:r w:rsidR="00A70F48">
            <w:rPr>
              <w:noProof/>
              <w:lang w:val="en-GB" w:eastAsia="en-GB"/>
            </w:rPr>
            <w:t xml:space="preserve"> </w:t>
          </w:r>
          <w:r w:rsidR="00A70F48" w:rsidRPr="00A70F48">
            <w:rPr>
              <w:noProof/>
              <w:lang w:val="en-GB" w:eastAsia="en-GB"/>
            </w:rPr>
            <w:t>(RIBA, 2020)</w:t>
          </w:r>
          <w:r w:rsidR="00A70F48">
            <w:rPr>
              <w:lang w:eastAsia="en-GB"/>
            </w:rPr>
            <w:fldChar w:fldCharType="end"/>
          </w:r>
        </w:sdtContent>
      </w:sdt>
      <w:r w:rsidRPr="00FE5D91">
        <w:rPr>
          <w:lang w:eastAsia="en-GB"/>
        </w:rPr>
        <w:t>.</w:t>
      </w:r>
    </w:p>
    <w:p w14:paraId="471257DE" w14:textId="3D590E55" w:rsidR="006942B5" w:rsidRDefault="00747909" w:rsidP="006942B5">
      <w:pPr>
        <w:rPr>
          <w:rFonts w:ascii="orig_segoe_ui" w:hAnsi="orig_segoe_ui"/>
        </w:rPr>
      </w:pPr>
      <w:bookmarkStart w:id="6" w:name="_Toc124543145"/>
      <w:r>
        <w:rPr>
          <w:rStyle w:val="Heading2Char"/>
        </w:rPr>
        <w:t>2.5</w:t>
      </w:r>
      <w:r>
        <w:rPr>
          <w:rStyle w:val="Heading2Char"/>
        </w:rPr>
        <w:tab/>
      </w:r>
      <w:r w:rsidR="006942B5" w:rsidRPr="00FE5D91">
        <w:rPr>
          <w:rStyle w:val="Heading2Char"/>
        </w:rPr>
        <w:t>Stage 4: Technical Design</w:t>
      </w:r>
      <w:bookmarkEnd w:id="6"/>
      <w:r w:rsidR="006942B5">
        <w:rPr>
          <w:rFonts w:ascii="orig_segoe_ui" w:hAnsi="orig_segoe_ui"/>
        </w:rPr>
        <w:t xml:space="preserve">  </w:t>
      </w:r>
    </w:p>
    <w:p w14:paraId="15C6A5EF" w14:textId="137ABB5A" w:rsidR="007D32CE" w:rsidRDefault="00AD46DA" w:rsidP="008533C8">
      <w:pPr>
        <w:ind w:left="720"/>
        <w:rPr>
          <w:lang w:eastAsia="en-GB"/>
        </w:rPr>
      </w:pPr>
      <w:r w:rsidRPr="00AD46DA">
        <w:rPr>
          <w:lang w:eastAsia="en-GB"/>
        </w:rPr>
        <w:t xml:space="preserve">The lead designer coordinates the creation of the technical design. </w:t>
      </w:r>
      <w:r w:rsidR="00DE46CC">
        <w:rPr>
          <w:lang w:eastAsia="en-GB"/>
        </w:rPr>
        <w:t xml:space="preserve"> </w:t>
      </w:r>
      <w:r w:rsidRPr="00AD46DA">
        <w:rPr>
          <w:lang w:eastAsia="en-GB"/>
        </w:rPr>
        <w:t>This design may involve not only  the client's primary design team, but also speciali</w:t>
      </w:r>
      <w:r>
        <w:rPr>
          <w:lang w:eastAsia="en-GB"/>
        </w:rPr>
        <w:t>s</w:t>
      </w:r>
      <w:r w:rsidRPr="00AD46DA">
        <w:rPr>
          <w:lang w:eastAsia="en-GB"/>
        </w:rPr>
        <w:t>ed subcontractors, so it may be appropriate to hold a speciali</w:t>
      </w:r>
      <w:r>
        <w:rPr>
          <w:lang w:eastAsia="en-GB"/>
        </w:rPr>
        <w:t>s</w:t>
      </w:r>
      <w:r w:rsidRPr="00AD46DA">
        <w:rPr>
          <w:lang w:eastAsia="en-GB"/>
        </w:rPr>
        <w:t xml:space="preserve">ed contractor start-up meeting at the beginning of the phase. </w:t>
      </w:r>
      <w:r w:rsidR="00DE46CC">
        <w:rPr>
          <w:lang w:eastAsia="en-GB"/>
        </w:rPr>
        <w:t xml:space="preserve"> </w:t>
      </w:r>
      <w:r w:rsidRPr="00AD46DA">
        <w:rPr>
          <w:lang w:eastAsia="en-GB"/>
        </w:rPr>
        <w:t xml:space="preserve">The Design Responsibility Matrix helps distribute design responsibilities among her members of the project team. </w:t>
      </w:r>
      <w:r w:rsidR="009E4A31">
        <w:rPr>
          <w:lang w:eastAsia="en-GB"/>
        </w:rPr>
        <w:t xml:space="preserve"> </w:t>
      </w:r>
      <w:r w:rsidRPr="00AD46DA">
        <w:rPr>
          <w:lang w:eastAsia="en-GB"/>
        </w:rPr>
        <w:t xml:space="preserve">Complex projects may require the appointment of a design coordinator responsible for coordinating and </w:t>
      </w:r>
      <w:r w:rsidRPr="00AD46DA">
        <w:rPr>
          <w:lang w:eastAsia="en-GB"/>
        </w:rPr>
        <w:lastRenderedPageBreak/>
        <w:t xml:space="preserve">integrating various aspects of the technical design. </w:t>
      </w:r>
      <w:r w:rsidR="009E4A31">
        <w:rPr>
          <w:lang w:eastAsia="en-GB"/>
        </w:rPr>
        <w:t xml:space="preserve"> </w:t>
      </w:r>
      <w:r w:rsidRPr="00AD46DA">
        <w:rPr>
          <w:lang w:eastAsia="en-GB"/>
        </w:rPr>
        <w:t xml:space="preserve">There is a certain amount of dexterity in determining the order in which engineering designs are performed. </w:t>
      </w:r>
      <w:r w:rsidR="009E4A31">
        <w:rPr>
          <w:lang w:eastAsia="en-GB"/>
        </w:rPr>
        <w:t xml:space="preserve"> </w:t>
      </w:r>
      <w:r w:rsidRPr="00AD46DA">
        <w:rPr>
          <w:lang w:eastAsia="en-GB"/>
        </w:rPr>
        <w:t xml:space="preserve">For example, the ceiling tile grid should be set up so that light fixtures, sprinkler heads, and smoke detectors can be placed in the center of the tiles, and the voids in the ceiling can provide access  to utilities. </w:t>
      </w:r>
      <w:r w:rsidR="009E4A31">
        <w:rPr>
          <w:lang w:eastAsia="en-GB"/>
        </w:rPr>
        <w:t xml:space="preserve"> </w:t>
      </w:r>
      <w:r w:rsidRPr="00AD46DA">
        <w:rPr>
          <w:lang w:eastAsia="en-GB"/>
        </w:rPr>
        <w:t xml:space="preserve">Similarly, the position of the cladding system stanchions determines the position of the interface between the cubicle offices. Hanging drains are preferred over ceiling pipes, empty pipes, and electrical ducts, the latter of which offers greater flexibility in installation. </w:t>
      </w:r>
      <w:r w:rsidR="009E4A31">
        <w:rPr>
          <w:lang w:eastAsia="en-GB"/>
        </w:rPr>
        <w:t xml:space="preserve"> </w:t>
      </w:r>
      <w:r w:rsidRPr="00AD46DA">
        <w:rPr>
          <w:lang w:eastAsia="en-GB"/>
        </w:rPr>
        <w:t xml:space="preserve">Some argue that the coordination between the various aspects of this engineering design is best done by the client's design team, despite the growing trend of delegating responsibility to contractors. </w:t>
      </w:r>
      <w:r w:rsidR="009E4A31">
        <w:rPr>
          <w:lang w:eastAsia="en-GB"/>
        </w:rPr>
        <w:t xml:space="preserve"> </w:t>
      </w:r>
      <w:r w:rsidRPr="00AD46DA">
        <w:rPr>
          <w:lang w:eastAsia="en-GB"/>
        </w:rPr>
        <w:t xml:space="preserve">At the end of the phase, architectural, </w:t>
      </w:r>
      <w:r w:rsidR="009E4A31" w:rsidRPr="00AD46DA">
        <w:rPr>
          <w:lang w:eastAsia="en-GB"/>
        </w:rPr>
        <w:t>structural,</w:t>
      </w:r>
      <w:r w:rsidRPr="00AD46DA">
        <w:rPr>
          <w:lang w:eastAsia="en-GB"/>
        </w:rPr>
        <w:t xml:space="preserve"> and mechanical performance design and specification should describe all the major components of the building and how they are related. </w:t>
      </w:r>
      <w:r w:rsidR="009E4A31">
        <w:rPr>
          <w:lang w:eastAsia="en-GB"/>
        </w:rPr>
        <w:t xml:space="preserve"> </w:t>
      </w:r>
      <w:r w:rsidRPr="00AD46DA">
        <w:rPr>
          <w:lang w:eastAsia="en-GB"/>
        </w:rPr>
        <w:t>All performance-specific work must be defined to ensure that sufficient information is available to complete regulatory submissions.</w:t>
      </w:r>
      <w:r w:rsidR="009E4A31">
        <w:rPr>
          <w:lang w:eastAsia="en-GB"/>
        </w:rPr>
        <w:t xml:space="preserve"> </w:t>
      </w:r>
      <w:r w:rsidRPr="00AD46DA">
        <w:rPr>
          <w:lang w:eastAsia="en-GB"/>
        </w:rPr>
        <w:t xml:space="preserve"> A room datasheet may also  have been produced with rough technical specifications</w:t>
      </w:r>
      <w:sdt>
        <w:sdtPr>
          <w:rPr>
            <w:lang w:eastAsia="en-GB"/>
          </w:rPr>
          <w:id w:val="1573846659"/>
          <w:citation/>
        </w:sdtPr>
        <w:sdtContent>
          <w:r w:rsidR="00D32308">
            <w:rPr>
              <w:lang w:eastAsia="en-GB"/>
            </w:rPr>
            <w:fldChar w:fldCharType="begin"/>
          </w:r>
          <w:r w:rsidR="00D32308">
            <w:rPr>
              <w:lang w:val="en-GB" w:eastAsia="en-GB"/>
            </w:rPr>
            <w:instrText xml:space="preserve"> CITATION ano20 \l 2057 </w:instrText>
          </w:r>
          <w:r w:rsidR="00D32308">
            <w:rPr>
              <w:lang w:eastAsia="en-GB"/>
            </w:rPr>
            <w:fldChar w:fldCharType="separate"/>
          </w:r>
          <w:r w:rsidR="00D32308">
            <w:rPr>
              <w:noProof/>
              <w:lang w:val="en-GB" w:eastAsia="en-GB"/>
            </w:rPr>
            <w:t xml:space="preserve"> </w:t>
          </w:r>
          <w:r w:rsidR="00D32308" w:rsidRPr="00D32308">
            <w:rPr>
              <w:noProof/>
              <w:lang w:val="en-GB" w:eastAsia="en-GB"/>
            </w:rPr>
            <w:t>(anon, 2022)</w:t>
          </w:r>
          <w:r w:rsidR="00D32308">
            <w:rPr>
              <w:lang w:eastAsia="en-GB"/>
            </w:rPr>
            <w:fldChar w:fldCharType="end"/>
          </w:r>
        </w:sdtContent>
      </w:sdt>
      <w:r w:rsidRPr="00AD46DA">
        <w:rPr>
          <w:lang w:eastAsia="en-GB"/>
        </w:rPr>
        <w:t>.</w:t>
      </w:r>
    </w:p>
    <w:p w14:paraId="12B99050" w14:textId="69FF34B4" w:rsidR="006942B5" w:rsidRDefault="00747909" w:rsidP="006942B5">
      <w:pPr>
        <w:rPr>
          <w:rFonts w:ascii="orig_segoe_ui" w:hAnsi="orig_segoe_ui"/>
        </w:rPr>
      </w:pPr>
      <w:bookmarkStart w:id="7" w:name="_Toc124543146"/>
      <w:r>
        <w:rPr>
          <w:rStyle w:val="Heading2Char"/>
        </w:rPr>
        <w:t>2.6</w:t>
      </w:r>
      <w:r>
        <w:rPr>
          <w:rStyle w:val="Heading2Char"/>
        </w:rPr>
        <w:tab/>
      </w:r>
      <w:r w:rsidR="006942B5" w:rsidRPr="00FE5D91">
        <w:rPr>
          <w:rStyle w:val="Heading2Char"/>
        </w:rPr>
        <w:t>Stage 5: Construction</w:t>
      </w:r>
      <w:bookmarkEnd w:id="7"/>
      <w:r w:rsidR="006942B5" w:rsidRPr="00FE5D91">
        <w:rPr>
          <w:rStyle w:val="Heading2Char"/>
        </w:rPr>
        <w:tab/>
      </w:r>
      <w:r w:rsidR="006942B5">
        <w:rPr>
          <w:rFonts w:ascii="orig_segoe_ui" w:hAnsi="orig_segoe_ui"/>
        </w:rPr>
        <w:tab/>
      </w:r>
    </w:p>
    <w:p w14:paraId="73E1F90B" w14:textId="03CB8F3A" w:rsidR="006942B5" w:rsidRPr="00FE5D91" w:rsidRDefault="006942B5" w:rsidP="006942B5">
      <w:pPr>
        <w:ind w:left="720"/>
        <w:rPr>
          <w:rFonts w:ascii="orig_segoe_ui" w:eastAsia="Times New Roman" w:hAnsi="orig_segoe_ui"/>
          <w:lang w:eastAsia="en-US"/>
        </w:rPr>
      </w:pPr>
      <w:r w:rsidRPr="00FE5D91">
        <w:rPr>
          <w:lang w:eastAsia="en-GB"/>
        </w:rPr>
        <w:t xml:space="preserve">The building is erected on-site at this stage in line with the Construction Schedule. </w:t>
      </w:r>
      <w:r w:rsidR="009E4A31">
        <w:rPr>
          <w:lang w:eastAsia="en-GB"/>
        </w:rPr>
        <w:t xml:space="preserve"> </w:t>
      </w:r>
      <w:r w:rsidRPr="00FE5D91">
        <w:rPr>
          <w:lang w:eastAsia="en-GB"/>
        </w:rPr>
        <w:t xml:space="preserve">This involves the installation of off-site-fabricated components. </w:t>
      </w:r>
      <w:r w:rsidR="009E4A31">
        <w:rPr>
          <w:lang w:eastAsia="en-GB"/>
        </w:rPr>
        <w:t xml:space="preserve"> </w:t>
      </w:r>
      <w:r w:rsidRPr="00FE5D91">
        <w:rPr>
          <w:lang w:eastAsia="en-GB"/>
        </w:rPr>
        <w:t>The procurement method will have specified the designer's responsibilities for responding to design queries raised on the site in respect to the design</w:t>
      </w:r>
      <w:sdt>
        <w:sdtPr>
          <w:rPr>
            <w:lang w:eastAsia="en-GB"/>
          </w:rPr>
          <w:id w:val="2323799"/>
          <w:citation/>
        </w:sdtPr>
        <w:sdtContent>
          <w:r w:rsidR="00A70F48">
            <w:rPr>
              <w:lang w:eastAsia="en-GB"/>
            </w:rPr>
            <w:fldChar w:fldCharType="begin"/>
          </w:r>
          <w:r w:rsidR="00A70F48">
            <w:rPr>
              <w:lang w:val="en-GB" w:eastAsia="en-GB"/>
            </w:rPr>
            <w:instrText xml:space="preserve">CITATION RIB13 \l 2057 </w:instrText>
          </w:r>
          <w:r w:rsidR="00A70F48">
            <w:rPr>
              <w:lang w:eastAsia="en-GB"/>
            </w:rPr>
            <w:fldChar w:fldCharType="separate"/>
          </w:r>
          <w:r w:rsidR="00A70F48">
            <w:rPr>
              <w:noProof/>
              <w:lang w:val="en-GB" w:eastAsia="en-GB"/>
            </w:rPr>
            <w:t xml:space="preserve"> </w:t>
          </w:r>
          <w:r w:rsidR="00A70F48" w:rsidRPr="00A70F48">
            <w:rPr>
              <w:noProof/>
              <w:lang w:val="en-GB" w:eastAsia="en-GB"/>
            </w:rPr>
            <w:t>(RIBA, 2020)</w:t>
          </w:r>
          <w:r w:rsidR="00A70F48">
            <w:rPr>
              <w:lang w:eastAsia="en-GB"/>
            </w:rPr>
            <w:fldChar w:fldCharType="end"/>
          </w:r>
        </w:sdtContent>
      </w:sdt>
      <w:r w:rsidRPr="00FE5D91">
        <w:rPr>
          <w:lang w:eastAsia="en-GB"/>
        </w:rPr>
        <w:t>.</w:t>
      </w:r>
    </w:p>
    <w:p w14:paraId="3F1C0CBD" w14:textId="2C1A091D" w:rsidR="006942B5" w:rsidRDefault="00747909" w:rsidP="006942B5">
      <w:pPr>
        <w:rPr>
          <w:rFonts w:ascii="orig_segoe_ui" w:hAnsi="orig_segoe_ui"/>
        </w:rPr>
      </w:pPr>
      <w:bookmarkStart w:id="8" w:name="_Toc124543147"/>
      <w:r>
        <w:rPr>
          <w:rStyle w:val="Heading2Char"/>
        </w:rPr>
        <w:t>2.7</w:t>
      </w:r>
      <w:r>
        <w:rPr>
          <w:rStyle w:val="Heading2Char"/>
        </w:rPr>
        <w:tab/>
      </w:r>
      <w:r w:rsidR="006942B5" w:rsidRPr="00FE5D91">
        <w:rPr>
          <w:rStyle w:val="Heading2Char"/>
        </w:rPr>
        <w:t>Stage 6: Handover and Close Out</w:t>
      </w:r>
      <w:bookmarkEnd w:id="8"/>
      <w:r w:rsidR="006942B5">
        <w:rPr>
          <w:rFonts w:ascii="orig_segoe_ui" w:hAnsi="orig_segoe_ui"/>
        </w:rPr>
        <w:tab/>
      </w:r>
    </w:p>
    <w:p w14:paraId="3138F4EF" w14:textId="18413EC2" w:rsidR="00B542F3" w:rsidRPr="00E345D2" w:rsidRDefault="00707C09" w:rsidP="00E345D2">
      <w:pPr>
        <w:ind w:left="720"/>
        <w:rPr>
          <w:b/>
          <w:bCs/>
          <w:i/>
          <w:iCs/>
          <w:lang w:val="en-GB"/>
        </w:rPr>
      </w:pPr>
      <w:r w:rsidRPr="00707C09">
        <w:rPr>
          <w:lang w:val="en-GB"/>
        </w:rPr>
        <w:t xml:space="preserve">They describe the activities carried out during the stage as, handover of building and conclusion of building contract including updating as constructed information, commissioning, training and perhaps post occupancy evaluation following the soft landings process. </w:t>
      </w:r>
      <w:r w:rsidR="009E4A31">
        <w:rPr>
          <w:lang w:val="en-GB"/>
        </w:rPr>
        <w:t xml:space="preserve"> </w:t>
      </w:r>
      <w:r w:rsidRPr="00707C09">
        <w:rPr>
          <w:lang w:val="en-GB"/>
        </w:rPr>
        <w:t xml:space="preserve">Presumably the stage also includes tasks associated with the defects liability period and issuing the final certificate, although these are not described. </w:t>
      </w:r>
      <w:r w:rsidR="009E4A31">
        <w:rPr>
          <w:lang w:val="en-GB"/>
        </w:rPr>
        <w:t xml:space="preserve"> </w:t>
      </w:r>
      <w:r w:rsidRPr="00707C09">
        <w:rPr>
          <w:lang w:val="en-GB"/>
        </w:rPr>
        <w:t xml:space="preserve">Previously, this stage might have been described as the </w:t>
      </w:r>
      <w:r w:rsidRPr="00B70103">
        <w:t>defect’s</w:t>
      </w:r>
      <w:r w:rsidRPr="00707C09">
        <w:rPr>
          <w:lang w:val="en-GB"/>
        </w:rPr>
        <w:t xml:space="preserve"> liability period, the period which begins on certification of practical completion at the end of the construction stage and typically lasts six to twelve months, during which the client takes possession of the site, defects are rectified and then the final certificate issued</w:t>
      </w:r>
      <w:r w:rsidR="003522CD">
        <w:rPr>
          <w:lang w:val="en-GB"/>
        </w:rPr>
        <w:t xml:space="preserve"> </w:t>
      </w:r>
      <w:sdt>
        <w:sdtPr>
          <w:rPr>
            <w:lang w:val="en-GB"/>
          </w:rPr>
          <w:id w:val="1845511009"/>
          <w:citation/>
        </w:sdtPr>
        <w:sdtContent>
          <w:r w:rsidR="003522CD">
            <w:rPr>
              <w:lang w:val="en-GB"/>
            </w:rPr>
            <w:fldChar w:fldCharType="begin"/>
          </w:r>
          <w:r w:rsidR="00B70103">
            <w:rPr>
              <w:lang w:val="en-GB"/>
            </w:rPr>
            <w:instrText xml:space="preserve">CITATION ano20 \l 2057 </w:instrText>
          </w:r>
          <w:r w:rsidR="003522CD">
            <w:rPr>
              <w:lang w:val="en-GB"/>
            </w:rPr>
            <w:fldChar w:fldCharType="separate"/>
          </w:r>
          <w:r w:rsidR="00B70103" w:rsidRPr="00B70103">
            <w:rPr>
              <w:noProof/>
              <w:lang w:val="en-GB"/>
            </w:rPr>
            <w:t>(anon, 2022)</w:t>
          </w:r>
          <w:r w:rsidR="003522CD">
            <w:rPr>
              <w:lang w:val="en-GB"/>
            </w:rPr>
            <w:fldChar w:fldCharType="end"/>
          </w:r>
        </w:sdtContent>
      </w:sdt>
      <w:r w:rsidRPr="00707C09">
        <w:rPr>
          <w:lang w:val="en-GB"/>
        </w:rPr>
        <w:t>.</w:t>
      </w:r>
    </w:p>
    <w:p w14:paraId="018C4491" w14:textId="77777777" w:rsidR="00B542F3" w:rsidRPr="00E345D2" w:rsidRDefault="00747909" w:rsidP="00E345D2">
      <w:pPr>
        <w:pStyle w:val="Heading2"/>
        <w:rPr>
          <w:rFonts w:eastAsia="Times New Roman"/>
          <w:b w:val="0"/>
          <w:bCs w:val="0"/>
          <w:i w:val="0"/>
          <w:iCs w:val="0"/>
          <w:bdr w:val="none" w:sz="0" w:space="0" w:color="auto" w:frame="1"/>
        </w:rPr>
      </w:pPr>
      <w:bookmarkStart w:id="9" w:name="_Toc124543148"/>
      <w:r w:rsidRPr="00E345D2">
        <w:rPr>
          <w:rStyle w:val="Heading2Char"/>
          <w:b/>
          <w:bCs/>
          <w:i/>
          <w:iCs/>
        </w:rPr>
        <w:t>2.8</w:t>
      </w:r>
      <w:r w:rsidRPr="00E345D2">
        <w:rPr>
          <w:rStyle w:val="Heading2Char"/>
          <w:b/>
          <w:bCs/>
          <w:i/>
          <w:iCs/>
        </w:rPr>
        <w:tab/>
      </w:r>
      <w:r w:rsidR="006942B5" w:rsidRPr="00E345D2">
        <w:rPr>
          <w:rStyle w:val="Heading2Char"/>
          <w:b/>
          <w:bCs/>
          <w:i/>
          <w:iCs/>
        </w:rPr>
        <w:t>Stage 7: In Use</w:t>
      </w:r>
      <w:bookmarkEnd w:id="9"/>
      <w:r w:rsidR="00B542F3" w:rsidRPr="00E345D2">
        <w:rPr>
          <w:rFonts w:eastAsia="Times New Roman"/>
          <w:b w:val="0"/>
          <w:bCs w:val="0"/>
          <w:i w:val="0"/>
          <w:iCs w:val="0"/>
          <w:bdr w:val="none" w:sz="0" w:space="0" w:color="auto" w:frame="1"/>
        </w:rPr>
        <w:tab/>
      </w:r>
    </w:p>
    <w:p w14:paraId="37779A7B" w14:textId="009C3528" w:rsidR="00D32308" w:rsidRPr="007D32CE" w:rsidRDefault="006942B5" w:rsidP="007D32CE">
      <w:pPr>
        <w:ind w:left="720"/>
        <w:rPr>
          <w:lang w:eastAsia="en-GB"/>
        </w:rPr>
      </w:pPr>
      <w:r w:rsidRPr="00554669">
        <w:rPr>
          <w:lang w:eastAsia="en-GB"/>
        </w:rPr>
        <w:t>This stage from the RIBA Plan of Work recognises the perceived benefits of using detailed design information to help with the building's effective usage and operation</w:t>
      </w:r>
      <w:sdt>
        <w:sdtPr>
          <w:rPr>
            <w:lang w:eastAsia="en-GB"/>
          </w:rPr>
          <w:id w:val="171148715"/>
          <w:citation/>
        </w:sdtPr>
        <w:sdtContent>
          <w:r w:rsidR="005D2C31">
            <w:rPr>
              <w:lang w:eastAsia="en-GB"/>
            </w:rPr>
            <w:fldChar w:fldCharType="begin"/>
          </w:r>
          <w:r w:rsidR="00A70F48">
            <w:rPr>
              <w:lang w:val="en-GB" w:eastAsia="en-GB"/>
            </w:rPr>
            <w:instrText xml:space="preserve">CITATION RIB13 \l 2057 </w:instrText>
          </w:r>
          <w:r w:rsidR="005D2C31">
            <w:rPr>
              <w:lang w:eastAsia="en-GB"/>
            </w:rPr>
            <w:fldChar w:fldCharType="separate"/>
          </w:r>
          <w:r w:rsidR="00A70F48">
            <w:rPr>
              <w:noProof/>
              <w:lang w:val="en-GB" w:eastAsia="en-GB"/>
            </w:rPr>
            <w:t xml:space="preserve"> </w:t>
          </w:r>
          <w:r w:rsidR="00A70F48" w:rsidRPr="00A70F48">
            <w:rPr>
              <w:noProof/>
              <w:lang w:val="en-GB" w:eastAsia="en-GB"/>
            </w:rPr>
            <w:t>(RIBA, 2020)</w:t>
          </w:r>
          <w:r w:rsidR="005D2C31">
            <w:rPr>
              <w:lang w:eastAsia="en-GB"/>
            </w:rPr>
            <w:fldChar w:fldCharType="end"/>
          </w:r>
        </w:sdtContent>
      </w:sdt>
      <w:r w:rsidRPr="00554669">
        <w:rPr>
          <w:lang w:eastAsia="en-GB"/>
        </w:rPr>
        <w:t>.</w:t>
      </w:r>
    </w:p>
    <w:p w14:paraId="3A3A899B" w14:textId="00BD9DE7" w:rsidR="006942B5" w:rsidRDefault="00747909" w:rsidP="00747909">
      <w:pPr>
        <w:pStyle w:val="Heading1"/>
      </w:pPr>
      <w:bookmarkStart w:id="10" w:name="_Toc124543149"/>
      <w:r>
        <w:t>3.0</w:t>
      </w:r>
      <w:r>
        <w:tab/>
      </w:r>
      <w:r w:rsidR="00AD5634">
        <w:t>Project Delivery Table</w:t>
      </w:r>
      <w:bookmarkEnd w:id="10"/>
      <w:r w:rsidR="00AD5634">
        <w:t xml:space="preserve"> </w:t>
      </w:r>
    </w:p>
    <w:p w14:paraId="7577C5CA" w14:textId="1F9E65EE" w:rsidR="00F84673" w:rsidRDefault="005878D2" w:rsidP="005878D2">
      <w:r w:rsidRPr="005878D2">
        <w:lastRenderedPageBreak/>
        <w:drawing>
          <wp:inline distT="0" distB="0" distL="0" distR="0" wp14:anchorId="1AB9110A" wp14:editId="01E98114">
            <wp:extent cx="5586765" cy="2728045"/>
            <wp:effectExtent l="0" t="0" r="0" b="0"/>
            <wp:docPr id="1" name="Picture 1"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 table, Excel&#10;&#10;Description automatically generated"/>
                    <pic:cNvPicPr/>
                  </pic:nvPicPr>
                  <pic:blipFill>
                    <a:blip r:embed="rId8"/>
                    <a:stretch>
                      <a:fillRect/>
                    </a:stretch>
                  </pic:blipFill>
                  <pic:spPr>
                    <a:xfrm>
                      <a:off x="0" y="0"/>
                      <a:ext cx="5638982" cy="2753543"/>
                    </a:xfrm>
                    <a:prstGeom prst="rect">
                      <a:avLst/>
                    </a:prstGeom>
                  </pic:spPr>
                </pic:pic>
              </a:graphicData>
            </a:graphic>
          </wp:inline>
        </w:drawing>
      </w:r>
    </w:p>
    <w:p w14:paraId="5427ED68" w14:textId="0F821BE4" w:rsidR="00FD6A10" w:rsidRDefault="00A12796" w:rsidP="005878D2">
      <w:sdt>
        <w:sdtPr>
          <w:id w:val="-642124088"/>
          <w:citation/>
        </w:sdtPr>
        <w:sdtContent>
          <w:r>
            <w:fldChar w:fldCharType="begin"/>
          </w:r>
          <w:r>
            <w:rPr>
              <w:lang w:val="en-GB"/>
            </w:rPr>
            <w:instrText xml:space="preserve"> CITATION NHS22 \l 2057 </w:instrText>
          </w:r>
          <w:r>
            <w:fldChar w:fldCharType="separate"/>
          </w:r>
          <w:r w:rsidR="00B70103" w:rsidRPr="00B70103">
            <w:rPr>
              <w:noProof/>
              <w:lang w:val="en-GB"/>
            </w:rPr>
            <w:t>(NHS, 2022)</w:t>
          </w:r>
          <w:r>
            <w:fldChar w:fldCharType="end"/>
          </w:r>
        </w:sdtContent>
      </w:sdt>
      <w:r w:rsidR="008533C8">
        <w:t>.</w:t>
      </w:r>
    </w:p>
    <w:p w14:paraId="4F2F4642" w14:textId="77777777" w:rsidR="008533C8" w:rsidRDefault="008533C8" w:rsidP="005878D2"/>
    <w:p w14:paraId="422B77C7" w14:textId="77777777" w:rsidR="008533C8" w:rsidRDefault="008533C8" w:rsidP="005878D2"/>
    <w:p w14:paraId="179DDDD5" w14:textId="7A962ABE" w:rsidR="00F84673" w:rsidRDefault="00FD6A10" w:rsidP="00FD6A10">
      <w:pPr>
        <w:pStyle w:val="Heading1"/>
      </w:pPr>
      <w:bookmarkStart w:id="11" w:name="_Toc124543150"/>
      <w:r>
        <w:t>4.0</w:t>
      </w:r>
      <w:r>
        <w:tab/>
      </w:r>
      <w:r w:rsidR="004F652D">
        <w:t>Level of Detail</w:t>
      </w:r>
      <w:r w:rsidR="00C164F6">
        <w:t xml:space="preserve"> (LOD)</w:t>
      </w:r>
      <w:bookmarkEnd w:id="11"/>
    </w:p>
    <w:p w14:paraId="22EBCFD7" w14:textId="10363219" w:rsidR="00FD6A10" w:rsidRDefault="00866B53" w:rsidP="00866B53">
      <w:pPr>
        <w:ind w:left="720"/>
      </w:pPr>
      <w:r w:rsidRPr="00866B53">
        <w:t xml:space="preserve">The level of detail of a building information model increases as the project proceeds, often based in the first instance on existing information, then developed from a simple design intent model through to a detailed virtual construction model, then an as-constructed asset information model (AIM). Different aspects of the model may develop at different rates, may originate with different members of the project team, and their development may pass from the employer, to consultants, to the contractor and suppliers and ultimately back to the employer.  It is important, therefore, that the employer defines the level of detail that is required at each stage of development of the project. </w:t>
      </w:r>
      <w:r w:rsidR="009E4A31">
        <w:t xml:space="preserve"> </w:t>
      </w:r>
      <w:r w:rsidRPr="00866B53">
        <w:t xml:space="preserve">This not only ensures that the design is developed in sufficient detail, but also that the information required by the client to make decisions about the project development and then to operate the completed project efficiently, is </w:t>
      </w:r>
      <w:proofErr w:type="gramStart"/>
      <w:r w:rsidRPr="00866B53">
        <w:t>actually provided</w:t>
      </w:r>
      <w:proofErr w:type="gramEnd"/>
      <w:r w:rsidRPr="00866B53">
        <w:t xml:space="preserve">. </w:t>
      </w:r>
      <w:r w:rsidR="009E4A31">
        <w:t xml:space="preserve"> </w:t>
      </w:r>
      <w:r w:rsidRPr="00866B53">
        <w:t xml:space="preserve">It also gives an indication of the reliance that can be placed on information. </w:t>
      </w:r>
      <w:r w:rsidR="009E4A31">
        <w:t xml:space="preserve"> </w:t>
      </w:r>
      <w:r w:rsidRPr="00866B53">
        <w:t xml:space="preserve">Employers determine the level of detail required in the Employer Information Requirements (EIR). </w:t>
      </w:r>
      <w:r w:rsidR="009E4A31">
        <w:t xml:space="preserve"> </w:t>
      </w:r>
      <w:r w:rsidRPr="00866B53">
        <w:t>An employer's information requirements can be added to the BIM protocol integrated into the contract by adding a modifiable template, making provision of the necessary information a contractual obligation</w:t>
      </w:r>
      <w:sdt>
        <w:sdtPr>
          <w:id w:val="361870232"/>
          <w:citation/>
        </w:sdtPr>
        <w:sdtContent>
          <w:r w:rsidR="00B70103">
            <w:fldChar w:fldCharType="begin"/>
          </w:r>
          <w:r w:rsidR="00B70103">
            <w:instrText xml:space="preserve">CITATION ano20 \l 2057 </w:instrText>
          </w:r>
          <w:r w:rsidR="00B70103">
            <w:fldChar w:fldCharType="separate"/>
          </w:r>
          <w:r w:rsidR="00B70103">
            <w:rPr>
              <w:noProof/>
            </w:rPr>
            <w:t xml:space="preserve"> </w:t>
          </w:r>
          <w:r w:rsidR="00B70103" w:rsidRPr="00B70103">
            <w:rPr>
              <w:noProof/>
            </w:rPr>
            <w:t>(anon, 2022)</w:t>
          </w:r>
          <w:r w:rsidR="00B70103">
            <w:fldChar w:fldCharType="end"/>
          </w:r>
        </w:sdtContent>
      </w:sdt>
      <w:r w:rsidRPr="00866B53">
        <w:t>.</w:t>
      </w:r>
    </w:p>
    <w:p w14:paraId="2F2EDF74" w14:textId="6B810FBB" w:rsidR="00866B53" w:rsidRDefault="00866B53" w:rsidP="00866B53">
      <w:pPr>
        <w:pStyle w:val="Heading1"/>
      </w:pPr>
      <w:bookmarkStart w:id="12" w:name="_Toc124543151"/>
      <w:r>
        <w:t>5.0</w:t>
      </w:r>
      <w:r w:rsidR="00C164F6">
        <w:tab/>
      </w:r>
      <w:r w:rsidR="00C637BD">
        <w:t>Conclusion</w:t>
      </w:r>
      <w:bookmarkEnd w:id="12"/>
    </w:p>
    <w:p w14:paraId="31F64F99" w14:textId="716DCC7C" w:rsidR="00F84673" w:rsidRDefault="009E4A31" w:rsidP="00F64C76">
      <w:pPr>
        <w:ind w:left="720"/>
      </w:pPr>
      <w:r>
        <w:t>To conclude</w:t>
      </w:r>
      <w:r w:rsidR="00DB51F2">
        <w:t xml:space="preserve"> this report, </w:t>
      </w:r>
      <w:proofErr w:type="gramStart"/>
      <w:r w:rsidR="00DB51F2">
        <w:t>it is clear that the</w:t>
      </w:r>
      <w:proofErr w:type="gramEnd"/>
      <w:r w:rsidR="00DB51F2">
        <w:t xml:space="preserve"> </w:t>
      </w:r>
      <w:r w:rsidR="00A156F8">
        <w:t>RIBA stages of work must be followed in order</w:t>
      </w:r>
      <w:r w:rsidR="00B13A9D">
        <w:t xml:space="preserve"> assist the cli</w:t>
      </w:r>
      <w:r w:rsidR="00EC61C3">
        <w:t>ent</w:t>
      </w:r>
      <w:r w:rsidR="00DD12E0">
        <w:t xml:space="preserve"> in making a decision on what to include in their </w:t>
      </w:r>
      <w:r w:rsidR="00890966">
        <w:t>EIR</w:t>
      </w:r>
      <w:r w:rsidR="00DD12E0">
        <w:t xml:space="preserve">.  </w:t>
      </w:r>
      <w:r w:rsidR="00D26512">
        <w:t>From the clients EIR</w:t>
      </w:r>
      <w:r w:rsidR="00782CCC">
        <w:t>,</w:t>
      </w:r>
      <w:r w:rsidR="00EC61C3">
        <w:t xml:space="preserve"> a</w:t>
      </w:r>
      <w:r w:rsidR="00027706">
        <w:t xml:space="preserve"> well defined BIM execution plan</w:t>
      </w:r>
      <w:r w:rsidR="00EC61C3">
        <w:t xml:space="preserve"> can be created</w:t>
      </w:r>
      <w:r w:rsidR="00782CCC">
        <w:t>.  This</w:t>
      </w:r>
      <w:r w:rsidR="006D0632">
        <w:t xml:space="preserve"> is crucial</w:t>
      </w:r>
      <w:r w:rsidR="00782CCC">
        <w:t xml:space="preserve"> will </w:t>
      </w:r>
      <w:r w:rsidR="0069202E">
        <w:t xml:space="preserve">help aid in the successful </w:t>
      </w:r>
      <w:r w:rsidR="006D0632">
        <w:t>planning and overall completion of a project</w:t>
      </w:r>
      <w:r w:rsidR="00F64C76">
        <w:t xml:space="preserve">.  </w:t>
      </w:r>
    </w:p>
    <w:p w14:paraId="4904626D" w14:textId="77777777" w:rsidR="00F84673" w:rsidRDefault="00F84673" w:rsidP="007A6704">
      <w:pPr>
        <w:ind w:left="720"/>
      </w:pPr>
    </w:p>
    <w:p w14:paraId="77CA6760" w14:textId="77777777" w:rsidR="00F84673" w:rsidRDefault="00F84673" w:rsidP="007A6704">
      <w:pPr>
        <w:ind w:left="720"/>
      </w:pPr>
    </w:p>
    <w:p w14:paraId="57A53E4A" w14:textId="77777777" w:rsidR="00F84673" w:rsidRDefault="00F84673" w:rsidP="007A6704">
      <w:pPr>
        <w:ind w:left="720"/>
      </w:pPr>
    </w:p>
    <w:p w14:paraId="14E6E763" w14:textId="77777777" w:rsidR="00F84673" w:rsidRDefault="00F84673" w:rsidP="007A6704">
      <w:pPr>
        <w:ind w:left="720"/>
      </w:pPr>
    </w:p>
    <w:p w14:paraId="6A694850" w14:textId="77777777" w:rsidR="00F84673" w:rsidRDefault="00F84673" w:rsidP="00F84673"/>
    <w:p w14:paraId="092F9855" w14:textId="51070AEB" w:rsidR="00F84673" w:rsidRDefault="00F84673" w:rsidP="00F84673"/>
    <w:p w14:paraId="12C0DFC8" w14:textId="1A7DFDCE" w:rsidR="00EC7B21" w:rsidRDefault="00CB6295" w:rsidP="00F84673">
      <w:r>
        <w:t xml:space="preserve"> </w:t>
      </w:r>
    </w:p>
    <w:p w14:paraId="5BB8E630" w14:textId="77777777" w:rsidR="00A2523D" w:rsidRDefault="00A2523D" w:rsidP="00F84673"/>
    <w:p w14:paraId="0C29DCE4" w14:textId="77777777" w:rsidR="00A2523D" w:rsidRDefault="00A2523D" w:rsidP="00F84673"/>
    <w:p w14:paraId="06B09748" w14:textId="77777777" w:rsidR="00A2523D" w:rsidRDefault="00A2523D" w:rsidP="00F84673"/>
    <w:p w14:paraId="385470EA" w14:textId="77777777" w:rsidR="00A2523D" w:rsidRDefault="00A2523D" w:rsidP="00F84673"/>
    <w:p w14:paraId="35569628" w14:textId="77777777" w:rsidR="00A2523D" w:rsidRDefault="00A2523D" w:rsidP="00F84673"/>
    <w:p w14:paraId="15CA9820" w14:textId="77777777" w:rsidR="00A2523D" w:rsidRDefault="00A2523D" w:rsidP="00A2523D">
      <w:pPr>
        <w:pStyle w:val="Heading1"/>
      </w:pPr>
    </w:p>
    <w:bookmarkStart w:id="13" w:name="_Toc124543152" w:displacedByCustomXml="next"/>
    <w:sdt>
      <w:sdtPr>
        <w:id w:val="1940100994"/>
        <w:docPartObj>
          <w:docPartGallery w:val="Bibliographies"/>
          <w:docPartUnique/>
        </w:docPartObj>
      </w:sdtPr>
      <w:sdtEndPr>
        <w:rPr>
          <w:rFonts w:eastAsiaTheme="minorEastAsia" w:cstheme="minorBidi"/>
          <w:b w:val="0"/>
          <w:bCs w:val="0"/>
          <w:kern w:val="0"/>
          <w:sz w:val="20"/>
          <w:szCs w:val="20"/>
          <w:lang w:val="en-US" w:eastAsia="ja-JP"/>
        </w:rPr>
      </w:sdtEndPr>
      <w:sdtContent>
        <w:p w14:paraId="1E6F1AE1" w14:textId="4023D5E9" w:rsidR="00A2523D" w:rsidRDefault="00A2523D">
          <w:pPr>
            <w:pStyle w:val="Heading1"/>
          </w:pPr>
          <w:r>
            <w:t>References</w:t>
          </w:r>
          <w:bookmarkEnd w:id="13"/>
        </w:p>
        <w:sdt>
          <w:sdtPr>
            <w:id w:val="-573587230"/>
            <w:bibliography/>
          </w:sdtPr>
          <w:sdtContent>
            <w:p w14:paraId="3C596702" w14:textId="77777777" w:rsidR="00A2523D" w:rsidRDefault="00A2523D" w:rsidP="00A2523D">
              <w:pPr>
                <w:pStyle w:val="Bibliography"/>
                <w:rPr>
                  <w:noProof/>
                  <w:sz w:val="24"/>
                  <w:szCs w:val="24"/>
                </w:rPr>
              </w:pPr>
              <w:r>
                <w:fldChar w:fldCharType="begin"/>
              </w:r>
              <w:r>
                <w:instrText xml:space="preserve"> BIBLIOGRAPHY </w:instrText>
              </w:r>
              <w:r>
                <w:fldChar w:fldCharType="separate"/>
              </w:r>
              <w:r>
                <w:rPr>
                  <w:noProof/>
                </w:rPr>
                <w:t xml:space="preserve">anon, 2022. </w:t>
              </w:r>
              <w:r>
                <w:rPr>
                  <w:i/>
                  <w:iCs/>
                  <w:noProof/>
                </w:rPr>
                <w:t xml:space="preserve">designingbuildings. </w:t>
              </w:r>
              <w:r>
                <w:rPr>
                  <w:noProof/>
                </w:rPr>
                <w:t xml:space="preserve">[Online] </w:t>
              </w:r>
              <w:r>
                <w:rPr>
                  <w:noProof/>
                </w:rPr>
                <w:br/>
                <w:t xml:space="preserve">Available at: </w:t>
              </w:r>
              <w:r>
                <w:rPr>
                  <w:noProof/>
                  <w:u w:val="single"/>
                </w:rPr>
                <w:t>https://www.designingbuildings.co.uk</w:t>
              </w:r>
            </w:p>
            <w:p w14:paraId="4CD17D7C" w14:textId="77777777" w:rsidR="00A2523D" w:rsidRDefault="00A2523D" w:rsidP="00A2523D">
              <w:pPr>
                <w:pStyle w:val="Bibliography"/>
                <w:rPr>
                  <w:noProof/>
                </w:rPr>
              </w:pPr>
              <w:r>
                <w:rPr>
                  <w:noProof/>
                </w:rPr>
                <w:t xml:space="preserve">BSI, 2018. </w:t>
              </w:r>
              <w:r>
                <w:rPr>
                  <w:i/>
                  <w:iCs/>
                  <w:noProof/>
                </w:rPr>
                <w:t xml:space="preserve">CIS. </w:t>
              </w:r>
              <w:r>
                <w:rPr>
                  <w:noProof/>
                </w:rPr>
                <w:t xml:space="preserve">[Online] </w:t>
              </w:r>
              <w:r>
                <w:rPr>
                  <w:noProof/>
                </w:rPr>
                <w:br/>
                <w:t xml:space="preserve">Available at: </w:t>
              </w:r>
              <w:r>
                <w:rPr>
                  <w:noProof/>
                  <w:u w:val="single"/>
                </w:rPr>
                <w:t>https://cis.ihs.com</w:t>
              </w:r>
            </w:p>
            <w:p w14:paraId="1BC7DC02" w14:textId="77777777" w:rsidR="00A2523D" w:rsidRDefault="00A2523D" w:rsidP="00A2523D">
              <w:pPr>
                <w:pStyle w:val="Bibliography"/>
                <w:rPr>
                  <w:noProof/>
                </w:rPr>
              </w:pPr>
              <w:r>
                <w:rPr>
                  <w:noProof/>
                </w:rPr>
                <w:t xml:space="preserve">Government, 2018. </w:t>
              </w:r>
              <w:r>
                <w:rPr>
                  <w:i/>
                  <w:iCs/>
                  <w:noProof/>
                </w:rPr>
                <w:t xml:space="preserve">gov.wales. </w:t>
              </w:r>
              <w:r>
                <w:rPr>
                  <w:noProof/>
                </w:rPr>
                <w:t xml:space="preserve">[Online] </w:t>
              </w:r>
              <w:r>
                <w:rPr>
                  <w:noProof/>
                </w:rPr>
                <w:br/>
                <w:t xml:space="preserve">Available at: </w:t>
              </w:r>
              <w:r>
                <w:rPr>
                  <w:noProof/>
                  <w:u w:val="single"/>
                </w:rPr>
                <w:t>https://www.gov.wales/sites/default/files/publications/2019-05/guides-to-making-your-21st-century-schools-and-educational-facilities-sustainable.pdf</w:t>
              </w:r>
              <w:r>
                <w:rPr>
                  <w:noProof/>
                </w:rPr>
                <w:br/>
                <w:t>[Accessed 12 1 2023].</w:t>
              </w:r>
            </w:p>
            <w:p w14:paraId="5D500A06" w14:textId="77777777" w:rsidR="00A2523D" w:rsidRDefault="00A2523D" w:rsidP="00A2523D">
              <w:pPr>
                <w:pStyle w:val="Bibliography"/>
                <w:rPr>
                  <w:noProof/>
                </w:rPr>
              </w:pPr>
              <w:r>
                <w:rPr>
                  <w:noProof/>
                </w:rPr>
                <w:t xml:space="preserve">NHS, 2022. [Online] </w:t>
              </w:r>
              <w:r>
                <w:rPr>
                  <w:noProof/>
                </w:rPr>
                <w:br/>
                <w:t xml:space="preserve">Available at: </w:t>
              </w:r>
              <w:r>
                <w:rPr>
                  <w:noProof/>
                  <w:u w:val="single"/>
                </w:rPr>
                <w:t>https://www.nss.nhs.scot</w:t>
              </w:r>
            </w:p>
            <w:p w14:paraId="629D6517" w14:textId="77777777" w:rsidR="00A2523D" w:rsidRDefault="00A2523D" w:rsidP="00A2523D">
              <w:pPr>
                <w:pStyle w:val="Bibliography"/>
                <w:rPr>
                  <w:noProof/>
                </w:rPr>
              </w:pPr>
              <w:r>
                <w:rPr>
                  <w:noProof/>
                </w:rPr>
                <w:t xml:space="preserve">RIBA, 2020. [Online] </w:t>
              </w:r>
              <w:r>
                <w:rPr>
                  <w:noProof/>
                </w:rPr>
                <w:br/>
                <w:t xml:space="preserve">Available at: </w:t>
              </w:r>
              <w:r>
                <w:rPr>
                  <w:noProof/>
                  <w:u w:val="single"/>
                </w:rPr>
                <w:t>http://www.cis.co.uk</w:t>
              </w:r>
            </w:p>
            <w:p w14:paraId="2766FD49" w14:textId="452BE603" w:rsidR="00A2523D" w:rsidRDefault="00A2523D" w:rsidP="00A2523D">
              <w:r>
                <w:rPr>
                  <w:b/>
                  <w:bCs/>
                  <w:noProof/>
                </w:rPr>
                <w:fldChar w:fldCharType="end"/>
              </w:r>
            </w:p>
          </w:sdtContent>
        </w:sdt>
      </w:sdtContent>
    </w:sdt>
    <w:p w14:paraId="7232DBB5" w14:textId="77777777" w:rsidR="00A2523D" w:rsidRDefault="00A2523D" w:rsidP="00A2523D">
      <w:pPr>
        <w:pStyle w:val="Heading1"/>
      </w:pPr>
    </w:p>
    <w:sectPr w:rsidR="00A2523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72548" w14:textId="77777777" w:rsidR="00125EBF" w:rsidRDefault="00125EBF" w:rsidP="00125EBF">
      <w:pPr>
        <w:spacing w:after="0" w:line="240" w:lineRule="auto"/>
      </w:pPr>
      <w:r>
        <w:separator/>
      </w:r>
    </w:p>
  </w:endnote>
  <w:endnote w:type="continuationSeparator" w:id="0">
    <w:p w14:paraId="2AFA40EF" w14:textId="77777777" w:rsidR="00125EBF" w:rsidRDefault="00125EBF" w:rsidP="00125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rig_segoe_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57756"/>
      <w:docPartObj>
        <w:docPartGallery w:val="Page Numbers (Bottom of Page)"/>
        <w:docPartUnique/>
      </w:docPartObj>
    </w:sdtPr>
    <w:sdtEndPr>
      <w:rPr>
        <w:noProof/>
      </w:rPr>
    </w:sdtEndPr>
    <w:sdtContent>
      <w:p w14:paraId="7BC75101" w14:textId="73796250" w:rsidR="00642808" w:rsidRDefault="006428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B777A5" w14:textId="77777777" w:rsidR="00770E80" w:rsidRDefault="00770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C7432" w14:textId="77777777" w:rsidR="00125EBF" w:rsidRDefault="00125EBF" w:rsidP="00125EBF">
      <w:pPr>
        <w:spacing w:after="0" w:line="240" w:lineRule="auto"/>
      </w:pPr>
      <w:r>
        <w:separator/>
      </w:r>
    </w:p>
  </w:footnote>
  <w:footnote w:type="continuationSeparator" w:id="0">
    <w:p w14:paraId="0BE87061" w14:textId="77777777" w:rsidR="00125EBF" w:rsidRDefault="00125EBF" w:rsidP="00125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39DB" w14:textId="2B1D6FEE" w:rsidR="00C2104A" w:rsidRPr="00C2104A" w:rsidRDefault="00C2104A" w:rsidP="00C2104A">
    <w:pPr>
      <w:rPr>
        <w:rFonts w:eastAsia="Times New Roman"/>
        <w:lang w:val="en-GB" w:eastAsia="en-GB"/>
      </w:rPr>
    </w:pPr>
    <w:r w:rsidRPr="00C2104A">
      <w:rPr>
        <w:rFonts w:eastAsia="Times New Roman"/>
        <w:lang w:val="en-GB" w:eastAsia="en-GB"/>
      </w:rPr>
      <w:t>ACBA 5010 BIM</w:t>
    </w:r>
    <w:r w:rsidR="00770E80">
      <w:rPr>
        <w:rFonts w:eastAsia="Times New Roman"/>
        <w:lang w:val="en-GB" w:eastAsia="en-GB"/>
      </w:rPr>
      <w:t xml:space="preserve">: Assignment 1 </w:t>
    </w:r>
    <w:r w:rsidR="00770E80">
      <w:rPr>
        <w:rFonts w:eastAsia="Times New Roman"/>
        <w:lang w:val="en-GB" w:eastAsia="en-GB"/>
      </w:rPr>
      <w:tab/>
    </w:r>
    <w:r w:rsidR="00770E80">
      <w:rPr>
        <w:rFonts w:eastAsia="Times New Roman"/>
        <w:lang w:val="en-GB" w:eastAsia="en-GB"/>
      </w:rPr>
      <w:tab/>
    </w:r>
    <w:r w:rsidR="00770E80">
      <w:rPr>
        <w:rFonts w:eastAsia="Times New Roman"/>
        <w:lang w:val="en-GB" w:eastAsia="en-GB"/>
      </w:rPr>
      <w:tab/>
    </w:r>
    <w:r w:rsidR="00770E80">
      <w:rPr>
        <w:rFonts w:eastAsia="Times New Roman"/>
        <w:lang w:val="en-GB" w:eastAsia="en-GB"/>
      </w:rPr>
      <w:tab/>
    </w:r>
    <w:r w:rsidR="00770E80">
      <w:rPr>
        <w:rFonts w:eastAsia="Times New Roman"/>
        <w:lang w:val="en-GB" w:eastAsia="en-GB"/>
      </w:rPr>
      <w:tab/>
      <w:t xml:space="preserve">          Tomos Morgan Williams 2015298</w:t>
    </w:r>
  </w:p>
  <w:p w14:paraId="06154629" w14:textId="77777777" w:rsidR="00125EBF" w:rsidRDefault="00125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1498"/>
    <w:multiLevelType w:val="hybridMultilevel"/>
    <w:tmpl w:val="642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B062C"/>
    <w:multiLevelType w:val="multilevel"/>
    <w:tmpl w:val="E8848D3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141925167">
    <w:abstractNumId w:val="0"/>
  </w:num>
  <w:num w:numId="2" w16cid:durableId="142282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81"/>
    <w:rsid w:val="000008F1"/>
    <w:rsid w:val="00001A51"/>
    <w:rsid w:val="00015C02"/>
    <w:rsid w:val="00027706"/>
    <w:rsid w:val="00042F2F"/>
    <w:rsid w:val="0007130F"/>
    <w:rsid w:val="000D6C8D"/>
    <w:rsid w:val="000F2DF0"/>
    <w:rsid w:val="000F4AA4"/>
    <w:rsid w:val="000F56C3"/>
    <w:rsid w:val="00115D41"/>
    <w:rsid w:val="00125EBF"/>
    <w:rsid w:val="00171AE5"/>
    <w:rsid w:val="00182F0C"/>
    <w:rsid w:val="00194DC4"/>
    <w:rsid w:val="00195553"/>
    <w:rsid w:val="001C422A"/>
    <w:rsid w:val="00201C30"/>
    <w:rsid w:val="002165AC"/>
    <w:rsid w:val="00217F8A"/>
    <w:rsid w:val="00226ACF"/>
    <w:rsid w:val="00231E61"/>
    <w:rsid w:val="00234CE3"/>
    <w:rsid w:val="0024001C"/>
    <w:rsid w:val="00251AE2"/>
    <w:rsid w:val="00264568"/>
    <w:rsid w:val="0026638D"/>
    <w:rsid w:val="00266A12"/>
    <w:rsid w:val="002812AC"/>
    <w:rsid w:val="002827EF"/>
    <w:rsid w:val="002919B4"/>
    <w:rsid w:val="002B3FAA"/>
    <w:rsid w:val="002D0114"/>
    <w:rsid w:val="002E52BD"/>
    <w:rsid w:val="002F684F"/>
    <w:rsid w:val="00301DDC"/>
    <w:rsid w:val="00330569"/>
    <w:rsid w:val="003522CD"/>
    <w:rsid w:val="003547BD"/>
    <w:rsid w:val="00370C59"/>
    <w:rsid w:val="00376EF8"/>
    <w:rsid w:val="00392DED"/>
    <w:rsid w:val="003D7A02"/>
    <w:rsid w:val="003F565E"/>
    <w:rsid w:val="00407473"/>
    <w:rsid w:val="004320E3"/>
    <w:rsid w:val="00432431"/>
    <w:rsid w:val="00444C9A"/>
    <w:rsid w:val="004458A2"/>
    <w:rsid w:val="00482EEF"/>
    <w:rsid w:val="00487E10"/>
    <w:rsid w:val="00497638"/>
    <w:rsid w:val="004A1F7B"/>
    <w:rsid w:val="004A73B8"/>
    <w:rsid w:val="004D1381"/>
    <w:rsid w:val="004F652D"/>
    <w:rsid w:val="00500EBB"/>
    <w:rsid w:val="00501EDB"/>
    <w:rsid w:val="00515029"/>
    <w:rsid w:val="0053405C"/>
    <w:rsid w:val="00536F7B"/>
    <w:rsid w:val="00574CC3"/>
    <w:rsid w:val="00587784"/>
    <w:rsid w:val="005878D2"/>
    <w:rsid w:val="005942CB"/>
    <w:rsid w:val="005B08DD"/>
    <w:rsid w:val="005B570C"/>
    <w:rsid w:val="005C6A98"/>
    <w:rsid w:val="005D2C31"/>
    <w:rsid w:val="005D489E"/>
    <w:rsid w:val="005D55FB"/>
    <w:rsid w:val="005F5613"/>
    <w:rsid w:val="00613960"/>
    <w:rsid w:val="00642808"/>
    <w:rsid w:val="00650793"/>
    <w:rsid w:val="006545F9"/>
    <w:rsid w:val="00682B91"/>
    <w:rsid w:val="0069202E"/>
    <w:rsid w:val="006942B5"/>
    <w:rsid w:val="006B3BF2"/>
    <w:rsid w:val="006D0632"/>
    <w:rsid w:val="006D6F38"/>
    <w:rsid w:val="006E64FC"/>
    <w:rsid w:val="00707C09"/>
    <w:rsid w:val="007162C9"/>
    <w:rsid w:val="007255F8"/>
    <w:rsid w:val="00734FEE"/>
    <w:rsid w:val="0074478B"/>
    <w:rsid w:val="00747909"/>
    <w:rsid w:val="00752A73"/>
    <w:rsid w:val="00770E80"/>
    <w:rsid w:val="00776A14"/>
    <w:rsid w:val="007822E8"/>
    <w:rsid w:val="00782CCC"/>
    <w:rsid w:val="00784ED4"/>
    <w:rsid w:val="007A6704"/>
    <w:rsid w:val="007B30EA"/>
    <w:rsid w:val="007D32CE"/>
    <w:rsid w:val="007E67B5"/>
    <w:rsid w:val="0080665C"/>
    <w:rsid w:val="00837108"/>
    <w:rsid w:val="008533C8"/>
    <w:rsid w:val="008544C6"/>
    <w:rsid w:val="008560C9"/>
    <w:rsid w:val="00866B53"/>
    <w:rsid w:val="00890966"/>
    <w:rsid w:val="008A2318"/>
    <w:rsid w:val="008B4921"/>
    <w:rsid w:val="008B71B9"/>
    <w:rsid w:val="008C716C"/>
    <w:rsid w:val="008F185B"/>
    <w:rsid w:val="00903FAA"/>
    <w:rsid w:val="009047F2"/>
    <w:rsid w:val="00911F73"/>
    <w:rsid w:val="009132FD"/>
    <w:rsid w:val="00917521"/>
    <w:rsid w:val="0093796E"/>
    <w:rsid w:val="009424E5"/>
    <w:rsid w:val="00945071"/>
    <w:rsid w:val="00984D1D"/>
    <w:rsid w:val="00996F1F"/>
    <w:rsid w:val="009B2C10"/>
    <w:rsid w:val="009D2879"/>
    <w:rsid w:val="009E3CAA"/>
    <w:rsid w:val="009E4A31"/>
    <w:rsid w:val="009E7447"/>
    <w:rsid w:val="009F199C"/>
    <w:rsid w:val="00A12796"/>
    <w:rsid w:val="00A156F8"/>
    <w:rsid w:val="00A2523D"/>
    <w:rsid w:val="00A37157"/>
    <w:rsid w:val="00A70F48"/>
    <w:rsid w:val="00A72E94"/>
    <w:rsid w:val="00A931CB"/>
    <w:rsid w:val="00AA110B"/>
    <w:rsid w:val="00AB7F20"/>
    <w:rsid w:val="00AD46DA"/>
    <w:rsid w:val="00AD5634"/>
    <w:rsid w:val="00AD611A"/>
    <w:rsid w:val="00AE2E38"/>
    <w:rsid w:val="00AF12A3"/>
    <w:rsid w:val="00B13A9D"/>
    <w:rsid w:val="00B222D9"/>
    <w:rsid w:val="00B22E05"/>
    <w:rsid w:val="00B363BA"/>
    <w:rsid w:val="00B43D0D"/>
    <w:rsid w:val="00B47ACE"/>
    <w:rsid w:val="00B542F3"/>
    <w:rsid w:val="00B6006F"/>
    <w:rsid w:val="00B70103"/>
    <w:rsid w:val="00B746DF"/>
    <w:rsid w:val="00B74F60"/>
    <w:rsid w:val="00B96E3D"/>
    <w:rsid w:val="00BA5E5B"/>
    <w:rsid w:val="00BD57BD"/>
    <w:rsid w:val="00BE0635"/>
    <w:rsid w:val="00C0307E"/>
    <w:rsid w:val="00C1170F"/>
    <w:rsid w:val="00C145EF"/>
    <w:rsid w:val="00C164F6"/>
    <w:rsid w:val="00C2104A"/>
    <w:rsid w:val="00C436D0"/>
    <w:rsid w:val="00C637BD"/>
    <w:rsid w:val="00C77138"/>
    <w:rsid w:val="00CB6295"/>
    <w:rsid w:val="00CB6EAA"/>
    <w:rsid w:val="00CB75DF"/>
    <w:rsid w:val="00CE5228"/>
    <w:rsid w:val="00CF1B79"/>
    <w:rsid w:val="00D14D33"/>
    <w:rsid w:val="00D252E9"/>
    <w:rsid w:val="00D26512"/>
    <w:rsid w:val="00D32308"/>
    <w:rsid w:val="00D341F9"/>
    <w:rsid w:val="00D57F03"/>
    <w:rsid w:val="00D810F3"/>
    <w:rsid w:val="00D92CD4"/>
    <w:rsid w:val="00D94730"/>
    <w:rsid w:val="00DB51F2"/>
    <w:rsid w:val="00DD1077"/>
    <w:rsid w:val="00DD12E0"/>
    <w:rsid w:val="00DD526C"/>
    <w:rsid w:val="00DD6294"/>
    <w:rsid w:val="00DE2301"/>
    <w:rsid w:val="00DE46CC"/>
    <w:rsid w:val="00DE6325"/>
    <w:rsid w:val="00E11B86"/>
    <w:rsid w:val="00E12FA1"/>
    <w:rsid w:val="00E13B16"/>
    <w:rsid w:val="00E27E30"/>
    <w:rsid w:val="00E345D2"/>
    <w:rsid w:val="00E41C11"/>
    <w:rsid w:val="00E449AC"/>
    <w:rsid w:val="00E76CAD"/>
    <w:rsid w:val="00E80681"/>
    <w:rsid w:val="00EC433D"/>
    <w:rsid w:val="00EC61C3"/>
    <w:rsid w:val="00EC7B21"/>
    <w:rsid w:val="00EE434F"/>
    <w:rsid w:val="00F00904"/>
    <w:rsid w:val="00F32FB3"/>
    <w:rsid w:val="00F64C76"/>
    <w:rsid w:val="00F84673"/>
    <w:rsid w:val="00FB3C9F"/>
    <w:rsid w:val="00FD6A10"/>
    <w:rsid w:val="00FD7739"/>
    <w:rsid w:val="00FE1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5A416"/>
  <w15:chartTrackingRefBased/>
  <w15:docId w15:val="{C021E679-8605-49AB-A028-CE6DBE84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5EF"/>
    <w:pPr>
      <w:spacing w:after="240" w:line="288" w:lineRule="auto"/>
    </w:pPr>
    <w:rPr>
      <w:rFonts w:eastAsiaTheme="minorEastAsia"/>
      <w:sz w:val="20"/>
      <w:szCs w:val="20"/>
      <w:lang w:val="en-US" w:eastAsia="ja-JP"/>
    </w:rPr>
  </w:style>
  <w:style w:type="paragraph" w:styleId="Heading1">
    <w:name w:val="heading 1"/>
    <w:basedOn w:val="Normal"/>
    <w:link w:val="Heading1Char"/>
    <w:uiPriority w:val="9"/>
    <w:qFormat/>
    <w:rsid w:val="00D341F9"/>
    <w:pPr>
      <w:spacing w:before="100" w:beforeAutospacing="1" w:after="100" w:afterAutospacing="1" w:line="240" w:lineRule="auto"/>
      <w:outlineLvl w:val="0"/>
    </w:pPr>
    <w:rPr>
      <w:rFonts w:eastAsia="Times New Roman" w:cstheme="minorHAnsi"/>
      <w:b/>
      <w:bCs/>
      <w:kern w:val="36"/>
      <w:sz w:val="28"/>
      <w:szCs w:val="28"/>
      <w:lang w:val="en-GB" w:eastAsia="en-GB"/>
    </w:rPr>
  </w:style>
  <w:style w:type="paragraph" w:styleId="Heading2">
    <w:name w:val="heading 2"/>
    <w:basedOn w:val="Normal"/>
    <w:next w:val="Normal"/>
    <w:link w:val="Heading2Char"/>
    <w:uiPriority w:val="9"/>
    <w:unhideWhenUsed/>
    <w:qFormat/>
    <w:rsid w:val="00747909"/>
    <w:pPr>
      <w:keepNext/>
      <w:keepLines/>
      <w:spacing w:before="40" w:after="0"/>
      <w:outlineLvl w:val="1"/>
    </w:pPr>
    <w:rPr>
      <w:rFonts w:eastAsiaTheme="minorHAnsi" w:cstheme="minorHAnsi"/>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4D1381"/>
    <w:pPr>
      <w:ind w:left="720"/>
      <w:contextualSpacing/>
    </w:pPr>
  </w:style>
  <w:style w:type="paragraph" w:styleId="Title">
    <w:name w:val="Title"/>
    <w:basedOn w:val="Normal"/>
    <w:next w:val="Normal"/>
    <w:link w:val="TitleChar"/>
    <w:uiPriority w:val="10"/>
    <w:qFormat/>
    <w:rsid w:val="008A23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318"/>
    <w:rPr>
      <w:rFonts w:asciiTheme="majorHAnsi" w:eastAsiaTheme="majorEastAsia" w:hAnsiTheme="majorHAnsi" w:cstheme="majorBidi"/>
      <w:spacing w:val="-10"/>
      <w:kern w:val="28"/>
      <w:sz w:val="56"/>
      <w:szCs w:val="56"/>
      <w:lang w:val="en-US" w:eastAsia="ja-JP"/>
    </w:rPr>
  </w:style>
  <w:style w:type="character" w:customStyle="1" w:styleId="Heading1Char">
    <w:name w:val="Heading 1 Char"/>
    <w:basedOn w:val="DefaultParagraphFont"/>
    <w:link w:val="Heading1"/>
    <w:uiPriority w:val="9"/>
    <w:rsid w:val="00D341F9"/>
    <w:rPr>
      <w:rFonts w:eastAsia="Times New Roman" w:cstheme="minorHAnsi"/>
      <w:b/>
      <w:bCs/>
      <w:kern w:val="36"/>
      <w:sz w:val="28"/>
      <w:szCs w:val="28"/>
      <w:lang w:eastAsia="en-GB"/>
    </w:rPr>
  </w:style>
  <w:style w:type="character" w:customStyle="1" w:styleId="gc-replacement">
    <w:name w:val="gc-replacement"/>
    <w:basedOn w:val="DefaultParagraphFont"/>
    <w:rsid w:val="00587784"/>
  </w:style>
  <w:style w:type="character" w:customStyle="1" w:styleId="gc-replace">
    <w:name w:val="gc-replace"/>
    <w:basedOn w:val="DefaultParagraphFont"/>
    <w:rsid w:val="00587784"/>
  </w:style>
  <w:style w:type="character" w:customStyle="1" w:styleId="Heading2Char">
    <w:name w:val="Heading 2 Char"/>
    <w:basedOn w:val="DefaultParagraphFont"/>
    <w:link w:val="Heading2"/>
    <w:uiPriority w:val="9"/>
    <w:rsid w:val="00747909"/>
    <w:rPr>
      <w:rFonts w:cstheme="minorHAnsi"/>
      <w:b/>
      <w:bCs/>
      <w:i/>
      <w:iCs/>
      <w:sz w:val="24"/>
      <w:szCs w:val="24"/>
      <w:lang w:val="en-US" w:eastAsia="ja-JP"/>
    </w:rPr>
  </w:style>
  <w:style w:type="paragraph" w:styleId="Header">
    <w:name w:val="header"/>
    <w:basedOn w:val="Normal"/>
    <w:link w:val="HeaderChar"/>
    <w:uiPriority w:val="99"/>
    <w:unhideWhenUsed/>
    <w:rsid w:val="00125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EBF"/>
    <w:rPr>
      <w:rFonts w:eastAsiaTheme="minorEastAsia"/>
      <w:sz w:val="20"/>
      <w:szCs w:val="20"/>
      <w:lang w:val="en-US" w:eastAsia="ja-JP"/>
    </w:rPr>
  </w:style>
  <w:style w:type="paragraph" w:styleId="Footer">
    <w:name w:val="footer"/>
    <w:basedOn w:val="Normal"/>
    <w:link w:val="FooterChar"/>
    <w:uiPriority w:val="99"/>
    <w:unhideWhenUsed/>
    <w:rsid w:val="00125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EBF"/>
    <w:rPr>
      <w:rFonts w:eastAsiaTheme="minorEastAsia"/>
      <w:sz w:val="20"/>
      <w:szCs w:val="20"/>
      <w:lang w:val="en-US" w:eastAsia="ja-JP"/>
    </w:rPr>
  </w:style>
  <w:style w:type="paragraph" w:styleId="TOCHeading">
    <w:name w:val="TOC Heading"/>
    <w:basedOn w:val="Heading1"/>
    <w:next w:val="Normal"/>
    <w:uiPriority w:val="39"/>
    <w:unhideWhenUsed/>
    <w:qFormat/>
    <w:rsid w:val="007D32C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D32CE"/>
    <w:pPr>
      <w:spacing w:after="100"/>
    </w:pPr>
  </w:style>
  <w:style w:type="paragraph" w:styleId="TOC2">
    <w:name w:val="toc 2"/>
    <w:basedOn w:val="Normal"/>
    <w:next w:val="Normal"/>
    <w:autoRedefine/>
    <w:uiPriority w:val="39"/>
    <w:unhideWhenUsed/>
    <w:rsid w:val="007D32CE"/>
    <w:pPr>
      <w:spacing w:after="100"/>
      <w:ind w:left="200"/>
    </w:pPr>
  </w:style>
  <w:style w:type="character" w:styleId="Hyperlink">
    <w:name w:val="Hyperlink"/>
    <w:basedOn w:val="DefaultParagraphFont"/>
    <w:uiPriority w:val="99"/>
    <w:unhideWhenUsed/>
    <w:rsid w:val="007D32CE"/>
    <w:rPr>
      <w:color w:val="0563C1" w:themeColor="hyperlink"/>
      <w:u w:val="single"/>
    </w:rPr>
  </w:style>
  <w:style w:type="paragraph" w:styleId="Bibliography">
    <w:name w:val="Bibliography"/>
    <w:basedOn w:val="Normal"/>
    <w:next w:val="Normal"/>
    <w:uiPriority w:val="37"/>
    <w:unhideWhenUsed/>
    <w:rsid w:val="00A25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4165">
      <w:bodyDiv w:val="1"/>
      <w:marLeft w:val="0"/>
      <w:marRight w:val="0"/>
      <w:marTop w:val="0"/>
      <w:marBottom w:val="0"/>
      <w:divBdr>
        <w:top w:val="none" w:sz="0" w:space="0" w:color="auto"/>
        <w:left w:val="none" w:sz="0" w:space="0" w:color="auto"/>
        <w:bottom w:val="none" w:sz="0" w:space="0" w:color="auto"/>
        <w:right w:val="none" w:sz="0" w:space="0" w:color="auto"/>
      </w:divBdr>
    </w:div>
    <w:div w:id="210388147">
      <w:bodyDiv w:val="1"/>
      <w:marLeft w:val="0"/>
      <w:marRight w:val="0"/>
      <w:marTop w:val="0"/>
      <w:marBottom w:val="0"/>
      <w:divBdr>
        <w:top w:val="none" w:sz="0" w:space="0" w:color="auto"/>
        <w:left w:val="none" w:sz="0" w:space="0" w:color="auto"/>
        <w:bottom w:val="none" w:sz="0" w:space="0" w:color="auto"/>
        <w:right w:val="none" w:sz="0" w:space="0" w:color="auto"/>
      </w:divBdr>
    </w:div>
    <w:div w:id="308361264">
      <w:bodyDiv w:val="1"/>
      <w:marLeft w:val="0"/>
      <w:marRight w:val="0"/>
      <w:marTop w:val="0"/>
      <w:marBottom w:val="0"/>
      <w:divBdr>
        <w:top w:val="none" w:sz="0" w:space="0" w:color="auto"/>
        <w:left w:val="none" w:sz="0" w:space="0" w:color="auto"/>
        <w:bottom w:val="none" w:sz="0" w:space="0" w:color="auto"/>
        <w:right w:val="none" w:sz="0" w:space="0" w:color="auto"/>
      </w:divBdr>
    </w:div>
    <w:div w:id="360252074">
      <w:bodyDiv w:val="1"/>
      <w:marLeft w:val="0"/>
      <w:marRight w:val="0"/>
      <w:marTop w:val="0"/>
      <w:marBottom w:val="0"/>
      <w:divBdr>
        <w:top w:val="none" w:sz="0" w:space="0" w:color="auto"/>
        <w:left w:val="none" w:sz="0" w:space="0" w:color="auto"/>
        <w:bottom w:val="none" w:sz="0" w:space="0" w:color="auto"/>
        <w:right w:val="none" w:sz="0" w:space="0" w:color="auto"/>
      </w:divBdr>
    </w:div>
    <w:div w:id="383330973">
      <w:bodyDiv w:val="1"/>
      <w:marLeft w:val="0"/>
      <w:marRight w:val="0"/>
      <w:marTop w:val="0"/>
      <w:marBottom w:val="0"/>
      <w:divBdr>
        <w:top w:val="none" w:sz="0" w:space="0" w:color="auto"/>
        <w:left w:val="none" w:sz="0" w:space="0" w:color="auto"/>
        <w:bottom w:val="none" w:sz="0" w:space="0" w:color="auto"/>
        <w:right w:val="none" w:sz="0" w:space="0" w:color="auto"/>
      </w:divBdr>
    </w:div>
    <w:div w:id="482162394">
      <w:bodyDiv w:val="1"/>
      <w:marLeft w:val="0"/>
      <w:marRight w:val="0"/>
      <w:marTop w:val="0"/>
      <w:marBottom w:val="0"/>
      <w:divBdr>
        <w:top w:val="none" w:sz="0" w:space="0" w:color="auto"/>
        <w:left w:val="none" w:sz="0" w:space="0" w:color="auto"/>
        <w:bottom w:val="none" w:sz="0" w:space="0" w:color="auto"/>
        <w:right w:val="none" w:sz="0" w:space="0" w:color="auto"/>
      </w:divBdr>
    </w:div>
    <w:div w:id="505052791">
      <w:bodyDiv w:val="1"/>
      <w:marLeft w:val="0"/>
      <w:marRight w:val="0"/>
      <w:marTop w:val="0"/>
      <w:marBottom w:val="0"/>
      <w:divBdr>
        <w:top w:val="none" w:sz="0" w:space="0" w:color="auto"/>
        <w:left w:val="none" w:sz="0" w:space="0" w:color="auto"/>
        <w:bottom w:val="none" w:sz="0" w:space="0" w:color="auto"/>
        <w:right w:val="none" w:sz="0" w:space="0" w:color="auto"/>
      </w:divBdr>
    </w:div>
    <w:div w:id="637145327">
      <w:bodyDiv w:val="1"/>
      <w:marLeft w:val="0"/>
      <w:marRight w:val="0"/>
      <w:marTop w:val="0"/>
      <w:marBottom w:val="0"/>
      <w:divBdr>
        <w:top w:val="none" w:sz="0" w:space="0" w:color="auto"/>
        <w:left w:val="none" w:sz="0" w:space="0" w:color="auto"/>
        <w:bottom w:val="none" w:sz="0" w:space="0" w:color="auto"/>
        <w:right w:val="none" w:sz="0" w:space="0" w:color="auto"/>
      </w:divBdr>
    </w:div>
    <w:div w:id="915482927">
      <w:bodyDiv w:val="1"/>
      <w:marLeft w:val="0"/>
      <w:marRight w:val="0"/>
      <w:marTop w:val="0"/>
      <w:marBottom w:val="0"/>
      <w:divBdr>
        <w:top w:val="none" w:sz="0" w:space="0" w:color="auto"/>
        <w:left w:val="none" w:sz="0" w:space="0" w:color="auto"/>
        <w:bottom w:val="none" w:sz="0" w:space="0" w:color="auto"/>
        <w:right w:val="none" w:sz="0" w:space="0" w:color="auto"/>
      </w:divBdr>
    </w:div>
    <w:div w:id="918444173">
      <w:bodyDiv w:val="1"/>
      <w:marLeft w:val="0"/>
      <w:marRight w:val="0"/>
      <w:marTop w:val="0"/>
      <w:marBottom w:val="0"/>
      <w:divBdr>
        <w:top w:val="none" w:sz="0" w:space="0" w:color="auto"/>
        <w:left w:val="none" w:sz="0" w:space="0" w:color="auto"/>
        <w:bottom w:val="none" w:sz="0" w:space="0" w:color="auto"/>
        <w:right w:val="none" w:sz="0" w:space="0" w:color="auto"/>
      </w:divBdr>
    </w:div>
    <w:div w:id="935940822">
      <w:bodyDiv w:val="1"/>
      <w:marLeft w:val="0"/>
      <w:marRight w:val="0"/>
      <w:marTop w:val="0"/>
      <w:marBottom w:val="0"/>
      <w:divBdr>
        <w:top w:val="none" w:sz="0" w:space="0" w:color="auto"/>
        <w:left w:val="none" w:sz="0" w:space="0" w:color="auto"/>
        <w:bottom w:val="none" w:sz="0" w:space="0" w:color="auto"/>
        <w:right w:val="none" w:sz="0" w:space="0" w:color="auto"/>
      </w:divBdr>
    </w:div>
    <w:div w:id="1040939406">
      <w:bodyDiv w:val="1"/>
      <w:marLeft w:val="0"/>
      <w:marRight w:val="0"/>
      <w:marTop w:val="0"/>
      <w:marBottom w:val="0"/>
      <w:divBdr>
        <w:top w:val="none" w:sz="0" w:space="0" w:color="auto"/>
        <w:left w:val="none" w:sz="0" w:space="0" w:color="auto"/>
        <w:bottom w:val="none" w:sz="0" w:space="0" w:color="auto"/>
        <w:right w:val="none" w:sz="0" w:space="0" w:color="auto"/>
      </w:divBdr>
    </w:div>
    <w:div w:id="1061639580">
      <w:bodyDiv w:val="1"/>
      <w:marLeft w:val="0"/>
      <w:marRight w:val="0"/>
      <w:marTop w:val="0"/>
      <w:marBottom w:val="0"/>
      <w:divBdr>
        <w:top w:val="none" w:sz="0" w:space="0" w:color="auto"/>
        <w:left w:val="none" w:sz="0" w:space="0" w:color="auto"/>
        <w:bottom w:val="none" w:sz="0" w:space="0" w:color="auto"/>
        <w:right w:val="none" w:sz="0" w:space="0" w:color="auto"/>
      </w:divBdr>
    </w:div>
    <w:div w:id="1063526624">
      <w:bodyDiv w:val="1"/>
      <w:marLeft w:val="0"/>
      <w:marRight w:val="0"/>
      <w:marTop w:val="0"/>
      <w:marBottom w:val="0"/>
      <w:divBdr>
        <w:top w:val="none" w:sz="0" w:space="0" w:color="auto"/>
        <w:left w:val="none" w:sz="0" w:space="0" w:color="auto"/>
        <w:bottom w:val="none" w:sz="0" w:space="0" w:color="auto"/>
        <w:right w:val="none" w:sz="0" w:space="0" w:color="auto"/>
      </w:divBdr>
    </w:div>
    <w:div w:id="1174681556">
      <w:bodyDiv w:val="1"/>
      <w:marLeft w:val="0"/>
      <w:marRight w:val="0"/>
      <w:marTop w:val="0"/>
      <w:marBottom w:val="0"/>
      <w:divBdr>
        <w:top w:val="none" w:sz="0" w:space="0" w:color="auto"/>
        <w:left w:val="none" w:sz="0" w:space="0" w:color="auto"/>
        <w:bottom w:val="none" w:sz="0" w:space="0" w:color="auto"/>
        <w:right w:val="none" w:sz="0" w:space="0" w:color="auto"/>
      </w:divBdr>
    </w:div>
    <w:div w:id="1200702994">
      <w:bodyDiv w:val="1"/>
      <w:marLeft w:val="0"/>
      <w:marRight w:val="0"/>
      <w:marTop w:val="0"/>
      <w:marBottom w:val="0"/>
      <w:divBdr>
        <w:top w:val="none" w:sz="0" w:space="0" w:color="auto"/>
        <w:left w:val="none" w:sz="0" w:space="0" w:color="auto"/>
        <w:bottom w:val="none" w:sz="0" w:space="0" w:color="auto"/>
        <w:right w:val="none" w:sz="0" w:space="0" w:color="auto"/>
      </w:divBdr>
    </w:div>
    <w:div w:id="1202942068">
      <w:bodyDiv w:val="1"/>
      <w:marLeft w:val="0"/>
      <w:marRight w:val="0"/>
      <w:marTop w:val="0"/>
      <w:marBottom w:val="0"/>
      <w:divBdr>
        <w:top w:val="none" w:sz="0" w:space="0" w:color="auto"/>
        <w:left w:val="none" w:sz="0" w:space="0" w:color="auto"/>
        <w:bottom w:val="none" w:sz="0" w:space="0" w:color="auto"/>
        <w:right w:val="none" w:sz="0" w:space="0" w:color="auto"/>
      </w:divBdr>
    </w:div>
    <w:div w:id="1246718686">
      <w:bodyDiv w:val="1"/>
      <w:marLeft w:val="0"/>
      <w:marRight w:val="0"/>
      <w:marTop w:val="0"/>
      <w:marBottom w:val="0"/>
      <w:divBdr>
        <w:top w:val="none" w:sz="0" w:space="0" w:color="auto"/>
        <w:left w:val="none" w:sz="0" w:space="0" w:color="auto"/>
        <w:bottom w:val="none" w:sz="0" w:space="0" w:color="auto"/>
        <w:right w:val="none" w:sz="0" w:space="0" w:color="auto"/>
      </w:divBdr>
    </w:div>
    <w:div w:id="1267729816">
      <w:bodyDiv w:val="1"/>
      <w:marLeft w:val="0"/>
      <w:marRight w:val="0"/>
      <w:marTop w:val="0"/>
      <w:marBottom w:val="0"/>
      <w:divBdr>
        <w:top w:val="none" w:sz="0" w:space="0" w:color="auto"/>
        <w:left w:val="none" w:sz="0" w:space="0" w:color="auto"/>
        <w:bottom w:val="none" w:sz="0" w:space="0" w:color="auto"/>
        <w:right w:val="none" w:sz="0" w:space="0" w:color="auto"/>
      </w:divBdr>
    </w:div>
    <w:div w:id="1289044944">
      <w:bodyDiv w:val="1"/>
      <w:marLeft w:val="0"/>
      <w:marRight w:val="0"/>
      <w:marTop w:val="0"/>
      <w:marBottom w:val="0"/>
      <w:divBdr>
        <w:top w:val="none" w:sz="0" w:space="0" w:color="auto"/>
        <w:left w:val="none" w:sz="0" w:space="0" w:color="auto"/>
        <w:bottom w:val="none" w:sz="0" w:space="0" w:color="auto"/>
        <w:right w:val="none" w:sz="0" w:space="0" w:color="auto"/>
      </w:divBdr>
    </w:div>
    <w:div w:id="1309168901">
      <w:bodyDiv w:val="1"/>
      <w:marLeft w:val="0"/>
      <w:marRight w:val="0"/>
      <w:marTop w:val="0"/>
      <w:marBottom w:val="0"/>
      <w:divBdr>
        <w:top w:val="none" w:sz="0" w:space="0" w:color="auto"/>
        <w:left w:val="none" w:sz="0" w:space="0" w:color="auto"/>
        <w:bottom w:val="none" w:sz="0" w:space="0" w:color="auto"/>
        <w:right w:val="none" w:sz="0" w:space="0" w:color="auto"/>
      </w:divBdr>
    </w:div>
    <w:div w:id="1389958042">
      <w:bodyDiv w:val="1"/>
      <w:marLeft w:val="0"/>
      <w:marRight w:val="0"/>
      <w:marTop w:val="0"/>
      <w:marBottom w:val="0"/>
      <w:divBdr>
        <w:top w:val="none" w:sz="0" w:space="0" w:color="auto"/>
        <w:left w:val="none" w:sz="0" w:space="0" w:color="auto"/>
        <w:bottom w:val="none" w:sz="0" w:space="0" w:color="auto"/>
        <w:right w:val="none" w:sz="0" w:space="0" w:color="auto"/>
      </w:divBdr>
    </w:div>
    <w:div w:id="1400399882">
      <w:bodyDiv w:val="1"/>
      <w:marLeft w:val="0"/>
      <w:marRight w:val="0"/>
      <w:marTop w:val="0"/>
      <w:marBottom w:val="0"/>
      <w:divBdr>
        <w:top w:val="none" w:sz="0" w:space="0" w:color="auto"/>
        <w:left w:val="none" w:sz="0" w:space="0" w:color="auto"/>
        <w:bottom w:val="none" w:sz="0" w:space="0" w:color="auto"/>
        <w:right w:val="none" w:sz="0" w:space="0" w:color="auto"/>
      </w:divBdr>
    </w:div>
    <w:div w:id="1460026819">
      <w:bodyDiv w:val="1"/>
      <w:marLeft w:val="0"/>
      <w:marRight w:val="0"/>
      <w:marTop w:val="0"/>
      <w:marBottom w:val="0"/>
      <w:divBdr>
        <w:top w:val="none" w:sz="0" w:space="0" w:color="auto"/>
        <w:left w:val="none" w:sz="0" w:space="0" w:color="auto"/>
        <w:bottom w:val="none" w:sz="0" w:space="0" w:color="auto"/>
        <w:right w:val="none" w:sz="0" w:space="0" w:color="auto"/>
      </w:divBdr>
    </w:div>
    <w:div w:id="1499226441">
      <w:bodyDiv w:val="1"/>
      <w:marLeft w:val="0"/>
      <w:marRight w:val="0"/>
      <w:marTop w:val="0"/>
      <w:marBottom w:val="0"/>
      <w:divBdr>
        <w:top w:val="none" w:sz="0" w:space="0" w:color="auto"/>
        <w:left w:val="none" w:sz="0" w:space="0" w:color="auto"/>
        <w:bottom w:val="none" w:sz="0" w:space="0" w:color="auto"/>
        <w:right w:val="none" w:sz="0" w:space="0" w:color="auto"/>
      </w:divBdr>
    </w:div>
    <w:div w:id="1524005598">
      <w:bodyDiv w:val="1"/>
      <w:marLeft w:val="0"/>
      <w:marRight w:val="0"/>
      <w:marTop w:val="0"/>
      <w:marBottom w:val="0"/>
      <w:divBdr>
        <w:top w:val="none" w:sz="0" w:space="0" w:color="auto"/>
        <w:left w:val="none" w:sz="0" w:space="0" w:color="auto"/>
        <w:bottom w:val="none" w:sz="0" w:space="0" w:color="auto"/>
        <w:right w:val="none" w:sz="0" w:space="0" w:color="auto"/>
      </w:divBdr>
    </w:div>
    <w:div w:id="1553954853">
      <w:bodyDiv w:val="1"/>
      <w:marLeft w:val="0"/>
      <w:marRight w:val="0"/>
      <w:marTop w:val="0"/>
      <w:marBottom w:val="0"/>
      <w:divBdr>
        <w:top w:val="none" w:sz="0" w:space="0" w:color="auto"/>
        <w:left w:val="none" w:sz="0" w:space="0" w:color="auto"/>
        <w:bottom w:val="none" w:sz="0" w:space="0" w:color="auto"/>
        <w:right w:val="none" w:sz="0" w:space="0" w:color="auto"/>
      </w:divBdr>
    </w:div>
    <w:div w:id="1654750616">
      <w:bodyDiv w:val="1"/>
      <w:marLeft w:val="0"/>
      <w:marRight w:val="0"/>
      <w:marTop w:val="0"/>
      <w:marBottom w:val="0"/>
      <w:divBdr>
        <w:top w:val="none" w:sz="0" w:space="0" w:color="auto"/>
        <w:left w:val="none" w:sz="0" w:space="0" w:color="auto"/>
        <w:bottom w:val="none" w:sz="0" w:space="0" w:color="auto"/>
        <w:right w:val="none" w:sz="0" w:space="0" w:color="auto"/>
      </w:divBdr>
    </w:div>
    <w:div w:id="1862937930">
      <w:bodyDiv w:val="1"/>
      <w:marLeft w:val="0"/>
      <w:marRight w:val="0"/>
      <w:marTop w:val="0"/>
      <w:marBottom w:val="0"/>
      <w:divBdr>
        <w:top w:val="none" w:sz="0" w:space="0" w:color="auto"/>
        <w:left w:val="none" w:sz="0" w:space="0" w:color="auto"/>
        <w:bottom w:val="none" w:sz="0" w:space="0" w:color="auto"/>
        <w:right w:val="none" w:sz="0" w:space="0" w:color="auto"/>
      </w:divBdr>
    </w:div>
    <w:div w:id="1944145094">
      <w:bodyDiv w:val="1"/>
      <w:marLeft w:val="0"/>
      <w:marRight w:val="0"/>
      <w:marTop w:val="0"/>
      <w:marBottom w:val="0"/>
      <w:divBdr>
        <w:top w:val="none" w:sz="0" w:space="0" w:color="auto"/>
        <w:left w:val="none" w:sz="0" w:space="0" w:color="auto"/>
        <w:bottom w:val="none" w:sz="0" w:space="0" w:color="auto"/>
        <w:right w:val="none" w:sz="0" w:space="0" w:color="auto"/>
      </w:divBdr>
    </w:div>
    <w:div w:id="208987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Gov18</b:Tag>
    <b:SourceType>InternetSite</b:SourceType>
    <b:Guid>{958F7FD9-2AA0-4D64-B19B-AAED14C824B3}</b:Guid>
    <b:Title>gov.wales</b:Title>
    <b:Year>2018</b:Year>
    <b:Publisher>https://www.gov.wales/</b:Publisher>
    <b:Author>
      <b:Author>
        <b:NameList>
          <b:Person>
            <b:Last>Government</b:Last>
          </b:Person>
        </b:NameList>
      </b:Author>
    </b:Author>
    <b:YearAccessed>2023</b:YearAccessed>
    <b:MonthAccessed>1</b:MonthAccessed>
    <b:DayAccessed>12</b:DayAccessed>
    <b:URL>https://www.gov.wales/sites/default/files/publications/2019-05/guides-to-making-your-21st-century-schools-and-educational-facilities-sustainable.pdf</b:URL>
    <b:RefOrder>4</b:RefOrder>
  </b:Source>
  <b:Source>
    <b:Tag>BSI18</b:Tag>
    <b:SourceType>DocumentFromInternetSite</b:SourceType>
    <b:Guid>{8B31169D-26B0-4AB0-9C4D-940F974DFB95}</b:Guid>
    <b:Title>CIS</b:Title>
    <b:Year>2018</b:Year>
    <b:URL>https://cis.ihs.com</b:URL>
    <b:Author>
      <b:Author>
        <b:NameList>
          <b:Person>
            <b:Last>BSI</b:Last>
          </b:Person>
        </b:NameList>
      </b:Author>
    </b:Author>
    <b:RefOrder>5</b:RefOrder>
  </b:Source>
  <b:Source>
    <b:Tag>NHS22</b:Tag>
    <b:SourceType>DocumentFromInternetSite</b:SourceType>
    <b:Guid>{A0B1E4C5-E493-4392-9C12-18108687AF36}</b:Guid>
    <b:Author>
      <b:Author>
        <b:NameList>
          <b:Person>
            <b:Last>NHS</b:Last>
          </b:Person>
        </b:NameList>
      </b:Author>
    </b:Author>
    <b:Year>2022</b:Year>
    <b:URL>https://www.nss.nhs.scot</b:URL>
    <b:RefOrder>3</b:RefOrder>
  </b:Source>
  <b:Source>
    <b:Tag>ano20</b:Tag>
    <b:SourceType>InternetSite</b:SourceType>
    <b:Guid>{30345C48-1B9A-4577-8BAA-9FCA688814DD}</b:Guid>
    <b:Title>designingbuildings</b:Title>
    <b:Year>2022</b:Year>
    <b:URL>https://www.designingbuildings.co.uk</b:URL>
    <b:Author>
      <b:Author>
        <b:NameList>
          <b:Person>
            <b:Last>anon</b:Last>
          </b:Person>
        </b:NameList>
      </b:Author>
    </b:Author>
    <b:RefOrder>2</b:RefOrder>
  </b:Source>
  <b:Source>
    <b:Tag>RIB13</b:Tag>
    <b:SourceType>DocumentFromInternetSite</b:SourceType>
    <b:Guid>{C869FDD0-2A89-4C73-90BF-BFDEDC6149F9}</b:Guid>
    <b:Year>2020</b:Year>
    <b:Author>
      <b:Author>
        <b:NameList>
          <b:Person>
            <b:Last>RIBA</b:Last>
          </b:Person>
        </b:NameList>
      </b:Author>
    </b:Author>
    <b:URL>http://www.cis.co.uk</b:URL>
    <b:RefOrder>1</b:RefOrder>
  </b:Source>
</b:Sources>
</file>

<file path=customXml/itemProps1.xml><?xml version="1.0" encoding="utf-8"?>
<ds:datastoreItem xmlns:ds="http://schemas.openxmlformats.org/officeDocument/2006/customXml" ds:itemID="{76986F90-4B8F-4B97-876A-4F900209A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2</cp:revision>
  <dcterms:created xsi:type="dcterms:W3CDTF">2023-01-13T23:01:00Z</dcterms:created>
  <dcterms:modified xsi:type="dcterms:W3CDTF">2023-01-13T23:01:00Z</dcterms:modified>
</cp:coreProperties>
</file>