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FF14A" w14:textId="18C09E19" w:rsidR="00E10FB7" w:rsidRPr="00024427" w:rsidRDefault="00E10FB7" w:rsidP="00E10FB7">
      <w:pPr>
        <w:pStyle w:val="Title"/>
        <w:tabs>
          <w:tab w:val="left" w:pos="426"/>
        </w:tabs>
        <w:jc w:val="both"/>
        <w:rPr>
          <w:rFonts w:ascii="Arial" w:hAnsi="Arial" w:cs="Arial"/>
          <w:b w:val="0"/>
        </w:rPr>
      </w:pPr>
      <w:r w:rsidRPr="00024427">
        <w:rPr>
          <w:rFonts w:ascii="Arial" w:hAnsi="Arial" w:cs="Arial"/>
          <w:b w:val="0"/>
        </w:rPr>
        <w:t xml:space="preserve">Discuss the concepts creativity and research in the context of your subject </w:t>
      </w:r>
      <w:r w:rsidRPr="00024427">
        <w:rPr>
          <w:rFonts w:ascii="Arial" w:hAnsi="Arial" w:cs="Arial"/>
          <w:b w:val="0"/>
        </w:rPr>
        <w:t>outdoor lifestyles.</w:t>
      </w:r>
    </w:p>
    <w:p w14:paraId="43924F2E" w14:textId="24CA60D8" w:rsidR="00E10FB7" w:rsidRDefault="00E10FB7"/>
    <w:p w14:paraId="614DC89F" w14:textId="24FA8BCD" w:rsidR="00E10FB7" w:rsidRPr="002668E7" w:rsidRDefault="00E10FB7">
      <w:pPr>
        <w:rPr>
          <w:rFonts w:cstheme="minorHAnsi"/>
          <w:sz w:val="24"/>
          <w:szCs w:val="24"/>
        </w:rPr>
      </w:pPr>
      <w:r w:rsidRPr="002668E7">
        <w:rPr>
          <w:rFonts w:cstheme="minorHAnsi"/>
          <w:sz w:val="24"/>
          <w:szCs w:val="24"/>
        </w:rPr>
        <w:t xml:space="preserve">Creativity and research are crucial to expanding your knowledge in the outdoors, very little would be known about the environment we love spending inordinate amounts of time in if someone before us wasn’t creative and decided to research or explore it. When wanting to do something new whether is go caving in a new area or go sport climbing the first thing you do is jump onto a search engine and try and find as much valid information as you can so you don’t get yourself into a situation that could have been avoided with some research. Most of the research on the outdoors is very qualitive as its mostly peoples accounts of what they did or a description of an area, there is very little quantitative data for the outdoors in the most part, the only quantitative data that comes to mind when thinking of the outdoors and the hobbies and sports around it is all the technical data that comes with the majority of gear you can buy like at what kilonewton your rope or carabiner will break or how waterproof a tent is. </w:t>
      </w:r>
      <w:r w:rsidR="00087DC2" w:rsidRPr="00087DC2">
        <w:rPr>
          <w:rFonts w:cstheme="minorHAnsi"/>
          <w:sz w:val="24"/>
          <w:szCs w:val="24"/>
        </w:rPr>
        <w:t>Knowing the rating of outdoor gear can help you understand the quality of the product, and its compliance with standards, certifications and regulations in the industry.</w:t>
      </w:r>
      <w:r w:rsidR="00087DC2">
        <w:rPr>
          <w:rFonts w:cstheme="minorHAnsi"/>
          <w:sz w:val="24"/>
          <w:szCs w:val="24"/>
        </w:rPr>
        <w:t xml:space="preserve"> This sort of quantitative Data is important to anyone entrusting there lives in there gear as you wouldn’t be comfortable trusting a rope that you have no clue if it’s the correct kind for the type of climbing your doing or if its even strong enough to hold your weight. Most gear comes with an array of data that tells you everything from the type of sport its suited to with the EN number and when it comes to more specific sporting goods there is even more quantitative data available. </w:t>
      </w:r>
    </w:p>
    <w:p w14:paraId="4B745F91" w14:textId="20517B37" w:rsidR="005348F7" w:rsidRPr="005703F5" w:rsidRDefault="005348F7" w:rsidP="00A41086">
      <w:r w:rsidRPr="002668E7">
        <w:rPr>
          <w:rFonts w:cstheme="minorHAnsi"/>
          <w:sz w:val="24"/>
          <w:szCs w:val="24"/>
        </w:rPr>
        <w:t>Creativity refers to the ability to generate new and original ideas or concepts. It is the process of producing something that is novel and valuable.</w:t>
      </w:r>
      <w:r w:rsidRPr="002668E7">
        <w:rPr>
          <w:rFonts w:cstheme="minorHAnsi"/>
          <w:sz w:val="24"/>
          <w:szCs w:val="24"/>
        </w:rPr>
        <w:t xml:space="preserve"> </w:t>
      </w:r>
      <w:r w:rsidRPr="002668E7">
        <w:rPr>
          <w:rFonts w:cstheme="minorHAnsi"/>
          <w:sz w:val="24"/>
          <w:szCs w:val="24"/>
        </w:rPr>
        <w:t xml:space="preserve">"Creativity is the process of bringing something new into being." </w:t>
      </w:r>
      <w:r w:rsidRPr="002668E7">
        <w:rPr>
          <w:rFonts w:cstheme="minorHAnsi"/>
          <w:sz w:val="24"/>
          <w:szCs w:val="24"/>
        </w:rPr>
        <w:t>(</w:t>
      </w:r>
      <w:r w:rsidRPr="002668E7">
        <w:rPr>
          <w:rFonts w:cstheme="minorHAnsi"/>
          <w:sz w:val="24"/>
          <w:szCs w:val="24"/>
        </w:rPr>
        <w:t>Robinson</w:t>
      </w:r>
      <w:r w:rsidRPr="002668E7">
        <w:rPr>
          <w:rFonts w:cstheme="minorHAnsi"/>
          <w:sz w:val="24"/>
          <w:szCs w:val="24"/>
        </w:rPr>
        <w:t xml:space="preserve">, </w:t>
      </w:r>
      <w:r w:rsidR="00254B60" w:rsidRPr="002668E7">
        <w:rPr>
          <w:rFonts w:cstheme="minorHAnsi"/>
          <w:sz w:val="24"/>
          <w:szCs w:val="24"/>
        </w:rPr>
        <w:t>2006)</w:t>
      </w:r>
      <w:r w:rsidRPr="002668E7">
        <w:rPr>
          <w:rFonts w:cstheme="minorHAnsi"/>
          <w:sz w:val="24"/>
          <w:szCs w:val="24"/>
        </w:rPr>
        <w:t xml:space="preserve"> </w:t>
      </w:r>
      <w:r w:rsidRPr="002668E7">
        <w:rPr>
          <w:rFonts w:cstheme="minorHAnsi"/>
          <w:sz w:val="24"/>
          <w:szCs w:val="24"/>
        </w:rPr>
        <w:t>Research is the systematic and scientific investigation of a subject in order to discover new information or to establish facts. It is a process of inquiry that involves the collection, analysis, interpretation, and reporting of data in order to answer questions or solve problems</w:t>
      </w:r>
      <w:r w:rsidR="00254B60" w:rsidRPr="002668E7">
        <w:rPr>
          <w:rFonts w:cstheme="minorHAnsi"/>
          <w:sz w:val="24"/>
          <w:szCs w:val="24"/>
        </w:rPr>
        <w:t xml:space="preserve">. </w:t>
      </w:r>
      <w:r w:rsidR="00A41086" w:rsidRPr="002668E7">
        <w:rPr>
          <w:rFonts w:cstheme="minorHAnsi"/>
          <w:sz w:val="24"/>
          <w:szCs w:val="24"/>
        </w:rPr>
        <w:t>A research paradigm is a framework or set of assumptions, concepts, values, and practices that guides a researcher in designing and conducting a study. It is the overall perspective or worldview that shapes the way a researcher approaches a research question and defines what is considered to be valid knowledge.</w:t>
      </w:r>
      <w:r w:rsidR="00A41086" w:rsidRPr="002668E7">
        <w:rPr>
          <w:rFonts w:cstheme="minorHAnsi"/>
          <w:sz w:val="24"/>
          <w:szCs w:val="24"/>
        </w:rPr>
        <w:t xml:space="preserve"> </w:t>
      </w:r>
      <w:r w:rsidR="00A41086" w:rsidRPr="002668E7">
        <w:rPr>
          <w:rFonts w:cstheme="minorHAnsi"/>
          <w:sz w:val="24"/>
          <w:szCs w:val="24"/>
        </w:rPr>
        <w:t>There are several different research paradigms, including positivism, interpretivism, and critical theory. Positivism is based on the idea that knowledge can be objectively verified through scientific methods, while interpretivism emphasizes the subjective nature of knowledge and the importance of understanding the meaning that individuals attach to their experiences. Critical theory, on the other hand, is concerned with understanding and critiquing power relations and social inequality.</w:t>
      </w:r>
      <w:r w:rsidR="00A41086" w:rsidRPr="002668E7">
        <w:rPr>
          <w:rFonts w:cstheme="minorHAnsi"/>
          <w:sz w:val="24"/>
          <w:szCs w:val="24"/>
        </w:rPr>
        <w:t xml:space="preserve"> </w:t>
      </w:r>
      <w:r w:rsidR="00A41086" w:rsidRPr="002668E7">
        <w:rPr>
          <w:rFonts w:cstheme="minorHAnsi"/>
          <w:sz w:val="24"/>
          <w:szCs w:val="24"/>
        </w:rPr>
        <w:t>A researcher's choice of paradigm will influence the research design, methods, and data analysis techniques used in the study, as well as the interpretation of the findings. It's important for a researcher to be aware of the paradigm that underpins their research and to justify the choice in their research report.</w:t>
      </w:r>
      <w:r w:rsidR="00A41086" w:rsidRPr="002668E7">
        <w:rPr>
          <w:rFonts w:cstheme="minorHAnsi"/>
          <w:sz w:val="24"/>
          <w:szCs w:val="24"/>
        </w:rPr>
        <w:t xml:space="preserve"> As an outdoor professional whether you’re a guide, working at an outdoor centre or a coach for a</w:t>
      </w:r>
      <w:r w:rsidR="001B411E" w:rsidRPr="002668E7">
        <w:rPr>
          <w:rFonts w:cstheme="minorHAnsi"/>
          <w:sz w:val="24"/>
          <w:szCs w:val="24"/>
        </w:rPr>
        <w:t>n</w:t>
      </w:r>
      <w:r w:rsidR="00A41086" w:rsidRPr="002668E7">
        <w:rPr>
          <w:rFonts w:cstheme="minorHAnsi"/>
          <w:sz w:val="24"/>
          <w:szCs w:val="24"/>
        </w:rPr>
        <w:t xml:space="preserve"> outdoor sport creativity and research should play a big role in your everyday practice</w:t>
      </w:r>
      <w:r w:rsidR="001B411E" w:rsidRPr="002668E7">
        <w:rPr>
          <w:rFonts w:cstheme="minorHAnsi"/>
          <w:sz w:val="24"/>
          <w:szCs w:val="24"/>
        </w:rPr>
        <w:t xml:space="preserve">, by being creative you allow yourself more scope when planning or </w:t>
      </w:r>
      <w:r w:rsidR="001B411E" w:rsidRPr="002668E7">
        <w:rPr>
          <w:rFonts w:cstheme="minorHAnsi"/>
          <w:sz w:val="24"/>
          <w:szCs w:val="24"/>
        </w:rPr>
        <w:lastRenderedPageBreak/>
        <w:t xml:space="preserve">running activities and session. When dealing with clients that rely on your leadership and planning for a good time being creative and doing things differently can make you stand out from the crowd and allow yourself better promotion and business opportunities. As a professional research is key for planning, progression and safety, if you where an outdoor guide and decided to take a group of the Crib Goch scramble on </w:t>
      </w:r>
      <w:r w:rsidR="001B411E" w:rsidRPr="002668E7">
        <w:rPr>
          <w:rFonts w:cstheme="minorHAnsi"/>
          <w:sz w:val="24"/>
          <w:szCs w:val="24"/>
        </w:rPr>
        <w:t>Yr Wyddfa</w:t>
      </w:r>
      <w:r w:rsidR="001B411E" w:rsidRPr="002668E7">
        <w:rPr>
          <w:rFonts w:cstheme="minorHAnsi"/>
          <w:sz w:val="24"/>
          <w:szCs w:val="24"/>
        </w:rPr>
        <w:t xml:space="preserve"> without researching the route you are asking for trouble and would be luckily to make it up that with a group unscathed.</w:t>
      </w:r>
      <w:r w:rsidR="005703F5" w:rsidRPr="005703F5">
        <w:t xml:space="preserve"> </w:t>
      </w:r>
      <w:r w:rsidR="005703F5" w:rsidRPr="005703F5">
        <w:t>Crib Goch is a narrow and steep ridge in Snowdonia, Wales, which is considered to be one of the most challenging and dangerous scrambles in the UK. There are several factors that make Crib Goch dangerous</w:t>
      </w:r>
      <w:r w:rsidR="005703F5">
        <w:t xml:space="preserve">. </w:t>
      </w:r>
      <w:r w:rsidR="005703F5" w:rsidRPr="005703F5">
        <w:t>The terrain</w:t>
      </w:r>
      <w:r w:rsidR="005703F5">
        <w:t xml:space="preserve"> on </w:t>
      </w:r>
      <w:r w:rsidR="005703F5" w:rsidRPr="005703F5">
        <w:t>Crib Goch is a narrow and exposed ridge, with steep drops on either side. There are also several rocky outcrops and pinnacles that must be navigated, which can be difficult and treacherous.</w:t>
      </w:r>
      <w:r w:rsidR="005703F5">
        <w:t xml:space="preserve"> Alongside the </w:t>
      </w:r>
      <w:r w:rsidR="005703F5" w:rsidRPr="005703F5">
        <w:t>Weather conditions Crib Goch is exposed to the elements, and bad weather can make the ridge even more dangerous. Strong winds, heavy rain, and low visibility can make it difficult to navigate the ridge and increase the risk of accidents.</w:t>
      </w:r>
      <w:r w:rsidR="005703F5">
        <w:t xml:space="preserve"> Plus the </w:t>
      </w:r>
      <w:r w:rsidR="005703F5" w:rsidRPr="005703F5">
        <w:t>Technical difficulty</w:t>
      </w:r>
      <w:r w:rsidR="005703F5">
        <w:t>,</w:t>
      </w:r>
      <w:r w:rsidR="005703F5" w:rsidRPr="005703F5">
        <w:t xml:space="preserve"> The scramble along Crib Goch requires a high level of fitness and scrambling experience. It is not recommended for those without prior experience of scrambling, and even experienced scramblers may find it challenging.</w:t>
      </w:r>
      <w:r w:rsidR="005703F5">
        <w:t xml:space="preserve"> This sort of research although very small and has no advice on the best away to navigate is enough to help you better judge and plan an expedition  as a guide.</w:t>
      </w:r>
      <w:r w:rsidR="001B411E" w:rsidRPr="002668E7">
        <w:rPr>
          <w:rFonts w:cstheme="minorHAnsi"/>
          <w:sz w:val="24"/>
          <w:szCs w:val="24"/>
        </w:rPr>
        <w:t xml:space="preserve"> “</w:t>
      </w:r>
      <w:r w:rsidR="001B411E" w:rsidRPr="002668E7">
        <w:rPr>
          <w:rFonts w:cstheme="minorHAnsi"/>
          <w:sz w:val="24"/>
          <w:szCs w:val="24"/>
        </w:rPr>
        <w:t>Around 8-10 people per year fall to their deaths attempting to climb Snowdon via Crib Goch.</w:t>
      </w:r>
      <w:r w:rsidR="001B411E" w:rsidRPr="002668E7">
        <w:rPr>
          <w:rFonts w:cstheme="minorHAnsi"/>
          <w:sz w:val="24"/>
          <w:szCs w:val="24"/>
        </w:rPr>
        <w:t>” (Drew, 2022) If your planning to attempt a route with such a deadly reputation without the correct research or any you’d be risking your life. Safety is just one of the aspects when it comes to training, if you’re a coach researching techniques and new practices within your sport is crucial to your athletes development as the outdoors in all aspects is an ever changing world being up to date with the most current research and news is key to smooth running of session and progression of your own skills and your clients.</w:t>
      </w:r>
    </w:p>
    <w:p w14:paraId="770A14F9" w14:textId="6B5A4C25" w:rsidR="00A41086" w:rsidRPr="002668E7" w:rsidRDefault="00A41086" w:rsidP="00A41086">
      <w:pPr>
        <w:rPr>
          <w:rFonts w:cstheme="minorHAnsi"/>
          <w:sz w:val="24"/>
          <w:szCs w:val="24"/>
        </w:rPr>
      </w:pPr>
    </w:p>
    <w:p w14:paraId="2188BB29" w14:textId="2496A6D3" w:rsidR="00654CA8" w:rsidRDefault="005F4483" w:rsidP="00A41086">
      <w:pPr>
        <w:rPr>
          <w:rFonts w:cstheme="minorHAnsi"/>
          <w:sz w:val="24"/>
          <w:szCs w:val="24"/>
        </w:rPr>
      </w:pPr>
      <w:r w:rsidRPr="002668E7">
        <w:rPr>
          <w:rFonts w:cstheme="minorHAnsi"/>
          <w:sz w:val="24"/>
          <w:szCs w:val="24"/>
        </w:rPr>
        <w:t xml:space="preserve">I feel in short that my proposal in assessment 1 could have been much better if at the time I was in the correct headspace to properly apply myself but as a consequence I feel the work was much poorer than it should have been, the research question of biophilia affecting mental health is such an interesting topic with a lot of depth and scope to it. </w:t>
      </w:r>
      <w:r w:rsidR="00024427" w:rsidRPr="002668E7">
        <w:rPr>
          <w:rFonts w:cstheme="minorHAnsi"/>
          <w:sz w:val="24"/>
          <w:szCs w:val="24"/>
        </w:rPr>
        <w:t>“</w:t>
      </w:r>
      <w:r w:rsidR="00024427" w:rsidRPr="002668E7">
        <w:rPr>
          <w:rFonts w:cstheme="minorHAnsi"/>
          <w:sz w:val="24"/>
          <w:szCs w:val="24"/>
        </w:rPr>
        <w:t xml:space="preserve">biophilia, it is a concept proposed by psychologist Edward O. Wilson in 1984, which suggests that humans have an innate affinity for nature and natural </w:t>
      </w:r>
      <w:r w:rsidR="00024427" w:rsidRPr="002668E7">
        <w:rPr>
          <w:rFonts w:cstheme="minorHAnsi"/>
          <w:sz w:val="24"/>
          <w:szCs w:val="24"/>
        </w:rPr>
        <w:t>processes.” (1984). The</w:t>
      </w:r>
      <w:r w:rsidRPr="002668E7">
        <w:rPr>
          <w:rFonts w:cstheme="minorHAnsi"/>
          <w:sz w:val="24"/>
          <w:szCs w:val="24"/>
        </w:rPr>
        <w:t xml:space="preserve"> topic of biophilia has a lot of real world implications to this day as green spaces are getting less and less and mental health problems are being more widespread. With these facts there are a lot of angles to approach the question from if it’s a direct correlation of lack of green spaces equalling a increase in mental health or if the increased awareness of mental health and the stigmas surrounding the topics are becoming less is the reason for the increase and green spaces decline is a separate issue. These are both very qualitive type questions where the answers are most likely to be of that nature and mental health is a hot topic in the grand scheme of things at the moment so lots of new research is coming out very </w:t>
      </w:r>
      <w:r w:rsidR="00024427" w:rsidRPr="002668E7">
        <w:rPr>
          <w:rFonts w:cstheme="minorHAnsi"/>
          <w:sz w:val="24"/>
          <w:szCs w:val="24"/>
        </w:rPr>
        <w:t>regularly</w:t>
      </w:r>
      <w:r w:rsidRPr="002668E7">
        <w:rPr>
          <w:rFonts w:cstheme="minorHAnsi"/>
          <w:sz w:val="24"/>
          <w:szCs w:val="24"/>
        </w:rPr>
        <w:t xml:space="preserve"> and </w:t>
      </w:r>
      <w:r w:rsidR="00024427" w:rsidRPr="002668E7">
        <w:rPr>
          <w:rFonts w:cstheme="minorHAnsi"/>
          <w:sz w:val="24"/>
          <w:szCs w:val="24"/>
        </w:rPr>
        <w:t xml:space="preserve">there have been many ground breaking studies and papers released within the last decade making the research very up to date and lots of it to get a well-rounded opinion. I </w:t>
      </w:r>
      <w:r w:rsidR="002668E7" w:rsidRPr="002668E7">
        <w:rPr>
          <w:rFonts w:cstheme="minorHAnsi"/>
          <w:sz w:val="24"/>
          <w:szCs w:val="24"/>
        </w:rPr>
        <w:t>definitely</w:t>
      </w:r>
      <w:r w:rsidR="00024427" w:rsidRPr="002668E7">
        <w:rPr>
          <w:rFonts w:cstheme="minorHAnsi"/>
          <w:sz w:val="24"/>
          <w:szCs w:val="24"/>
        </w:rPr>
        <w:t xml:space="preserve"> picked a very strong topic to find research on but I </w:t>
      </w:r>
      <w:r w:rsidR="002668E7" w:rsidRPr="002668E7">
        <w:rPr>
          <w:rFonts w:cstheme="minorHAnsi"/>
          <w:sz w:val="24"/>
          <w:szCs w:val="24"/>
        </w:rPr>
        <w:t>definitely</w:t>
      </w:r>
      <w:r w:rsidR="00024427" w:rsidRPr="002668E7">
        <w:rPr>
          <w:rFonts w:cstheme="minorHAnsi"/>
          <w:sz w:val="24"/>
          <w:szCs w:val="24"/>
        </w:rPr>
        <w:t xml:space="preserve"> didn’t picked the best or enough of the correct literature to help me with answering this question if I had too</w:t>
      </w:r>
      <w:r w:rsidR="002668E7" w:rsidRPr="002668E7">
        <w:rPr>
          <w:rFonts w:cstheme="minorHAnsi"/>
          <w:sz w:val="24"/>
          <w:szCs w:val="24"/>
        </w:rPr>
        <w:t xml:space="preserve">. Overall the standard </w:t>
      </w:r>
      <w:r w:rsidR="002668E7" w:rsidRPr="002668E7">
        <w:rPr>
          <w:rFonts w:cstheme="minorHAnsi"/>
          <w:sz w:val="24"/>
          <w:szCs w:val="24"/>
        </w:rPr>
        <w:lastRenderedPageBreak/>
        <w:t>of work was okay but I feel had I applied myself 100% to the task it could have been leagues better. The other issue was at the time I was dealing with illness which was affecting my ability to speak clearly and gave me a slight lisp which when listening back to the presentation is very clear and again had I not of being suffering with that ailment the presentation would have been more clearly and well spoken.</w:t>
      </w:r>
      <w:r w:rsidR="00087DC2">
        <w:rPr>
          <w:rFonts w:cstheme="minorHAnsi"/>
          <w:sz w:val="24"/>
          <w:szCs w:val="24"/>
        </w:rPr>
        <w:t xml:space="preserve"> In conclusion I believe I could of done better when it came to the research proposal of assessment 1 but  due to lack of enthusiasm to </w:t>
      </w:r>
      <w:r w:rsidR="00F64364">
        <w:rPr>
          <w:rFonts w:cstheme="minorHAnsi"/>
          <w:sz w:val="24"/>
          <w:szCs w:val="24"/>
        </w:rPr>
        <w:t>the topic and lack of understanding but the topic of the proposal was solid, biophilia and mental health being massively hot topics at the moment.</w:t>
      </w:r>
    </w:p>
    <w:sdt>
      <w:sdtPr>
        <w:id w:val="-1516180"/>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5C86D424" w14:textId="53D3D08F" w:rsidR="00F64364" w:rsidRDefault="00F64364">
          <w:pPr>
            <w:pStyle w:val="Heading1"/>
          </w:pPr>
          <w:r>
            <w:t>References</w:t>
          </w:r>
        </w:p>
        <w:sdt>
          <w:sdtPr>
            <w:id w:val="-573587230"/>
            <w:bibliography/>
          </w:sdtPr>
          <w:sdtContent>
            <w:p w14:paraId="7146DEDF" w14:textId="77777777" w:rsidR="00F64364" w:rsidRDefault="00F64364" w:rsidP="00F64364">
              <w:pPr>
                <w:pStyle w:val="Bibliography"/>
                <w:rPr>
                  <w:noProof/>
                  <w:sz w:val="24"/>
                  <w:szCs w:val="24"/>
                  <w:lang w:val="en-US"/>
                </w:rPr>
              </w:pPr>
              <w:r>
                <w:fldChar w:fldCharType="begin"/>
              </w:r>
              <w:r>
                <w:instrText xml:space="preserve"> BIBLIOGRAPHY </w:instrText>
              </w:r>
              <w:r>
                <w:fldChar w:fldCharType="separate"/>
              </w:r>
              <w:r>
                <w:rPr>
                  <w:noProof/>
                  <w:lang w:val="en-US"/>
                </w:rPr>
                <w:t xml:space="preserve">Drew, 2022. </w:t>
              </w:r>
              <w:r>
                <w:rPr>
                  <w:i/>
                  <w:iCs/>
                  <w:noProof/>
                  <w:lang w:val="en-US"/>
                </w:rPr>
                <w:t xml:space="preserve">Crib Goch Ridge – Snowdon. </w:t>
              </w:r>
              <w:r>
                <w:rPr>
                  <w:noProof/>
                  <w:lang w:val="en-US"/>
                </w:rPr>
                <w:t xml:space="preserve">[Online] </w:t>
              </w:r>
              <w:r>
                <w:rPr>
                  <w:noProof/>
                  <w:lang w:val="en-US"/>
                </w:rPr>
                <w:br/>
                <w:t xml:space="preserve">Available at: </w:t>
              </w:r>
              <w:r>
                <w:rPr>
                  <w:noProof/>
                  <w:u w:val="single"/>
                  <w:lang w:val="en-US"/>
                </w:rPr>
                <w:t>https://positivelynorthwales.com/2022/03/23/crib-goch-ridge-snowdon/</w:t>
              </w:r>
              <w:r>
                <w:rPr>
                  <w:noProof/>
                  <w:lang w:val="en-US"/>
                </w:rPr>
                <w:br/>
                <w:t>[Accessed 12 1 2023].</w:t>
              </w:r>
            </w:p>
            <w:p w14:paraId="46E0F830" w14:textId="0B9FFA84" w:rsidR="00F64364" w:rsidRDefault="00F64364" w:rsidP="00F64364">
              <w:pPr>
                <w:pStyle w:val="Bibliography"/>
                <w:rPr>
                  <w:noProof/>
                  <w:lang w:val="en-US"/>
                </w:rPr>
              </w:pPr>
              <w:r>
                <w:rPr>
                  <w:noProof/>
                  <w:lang w:val="en-US"/>
                </w:rPr>
                <w:t xml:space="preserve">Robinson, S. T., 2006. </w:t>
              </w:r>
              <w:r>
                <w:rPr>
                  <w:i/>
                  <w:iCs/>
                  <w:noProof/>
                  <w:lang w:val="en-US"/>
                </w:rPr>
                <w:t xml:space="preserve">"Do Schools Kill Creativity?" TED talk.. </w:t>
              </w:r>
              <w:r>
                <w:rPr>
                  <w:noProof/>
                  <w:lang w:val="en-US"/>
                </w:rPr>
                <w:t>s.l.: TED.</w:t>
              </w:r>
            </w:p>
            <w:p w14:paraId="0D89A1E8" w14:textId="77777777" w:rsidR="00F64364" w:rsidRDefault="00F64364" w:rsidP="00F64364">
              <w:r w:rsidRPr="00024427">
                <w:t>Wilson, E. O. (1984). Biophilia. Cambridge, MA: Harvard University Press.</w:t>
              </w:r>
            </w:p>
            <w:p w14:paraId="135A62B6" w14:textId="77777777" w:rsidR="00F64364" w:rsidRPr="00F64364" w:rsidRDefault="00F64364" w:rsidP="00F64364"/>
            <w:p w14:paraId="1C6BA14E" w14:textId="74150730" w:rsidR="00E10FB7" w:rsidRDefault="00F64364">
              <w:r>
                <w:rPr>
                  <w:b/>
                  <w:bCs/>
                  <w:noProof/>
                </w:rPr>
                <w:fldChar w:fldCharType="end"/>
              </w:r>
            </w:p>
          </w:sdtContent>
        </w:sdt>
      </w:sdtContent>
    </w:sdt>
    <w:p w14:paraId="59E55EE7" w14:textId="77777777" w:rsidR="00522F62" w:rsidRDefault="00522F62"/>
    <w:sectPr w:rsidR="00522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61C92"/>
    <w:multiLevelType w:val="hybridMultilevel"/>
    <w:tmpl w:val="F8F21ACE"/>
    <w:lvl w:ilvl="0" w:tplc="D2BADA30">
      <w:start w:val="10"/>
      <w:numFmt w:val="bullet"/>
      <w:lvlText w:val="-"/>
      <w:lvlJc w:val="left"/>
      <w:pPr>
        <w:ind w:left="720" w:hanging="360"/>
      </w:pPr>
      <w:rPr>
        <w:rFonts w:ascii="Arial" w:eastAsia="MS Minng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A2B09A0"/>
    <w:multiLevelType w:val="multilevel"/>
    <w:tmpl w:val="DA021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617284">
    <w:abstractNumId w:val="0"/>
    <w:lvlOverride w:ilvl="0"/>
    <w:lvlOverride w:ilvl="1"/>
    <w:lvlOverride w:ilvl="2"/>
    <w:lvlOverride w:ilvl="3"/>
    <w:lvlOverride w:ilvl="4"/>
    <w:lvlOverride w:ilvl="5"/>
    <w:lvlOverride w:ilvl="6"/>
    <w:lvlOverride w:ilvl="7"/>
    <w:lvlOverride w:ilvl="8"/>
  </w:num>
  <w:num w:numId="2" w16cid:durableId="465045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FB7"/>
    <w:rsid w:val="00024427"/>
    <w:rsid w:val="00087DC2"/>
    <w:rsid w:val="001B411E"/>
    <w:rsid w:val="00254B60"/>
    <w:rsid w:val="002668E7"/>
    <w:rsid w:val="00522F62"/>
    <w:rsid w:val="005348F7"/>
    <w:rsid w:val="005703F5"/>
    <w:rsid w:val="005F4483"/>
    <w:rsid w:val="00654CA8"/>
    <w:rsid w:val="00A41086"/>
    <w:rsid w:val="00E10FB7"/>
    <w:rsid w:val="00F643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C1B4"/>
  <w15:chartTrackingRefBased/>
  <w15:docId w15:val="{55BF3B80-4C75-40AC-B54D-B544D977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364"/>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E10FB7"/>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10FB7"/>
    <w:rPr>
      <w:rFonts w:ascii="Times New Roman" w:eastAsia="MS Minngs" w:hAnsi="Times New Roman" w:cs="Times New Roman"/>
      <w:b/>
      <w:bCs/>
      <w:sz w:val="28"/>
      <w:szCs w:val="28"/>
      <w:lang w:eastAsia="en-GB"/>
    </w:rPr>
  </w:style>
  <w:style w:type="paragraph" w:styleId="NormalWeb">
    <w:name w:val="Normal (Web)"/>
    <w:basedOn w:val="Normal"/>
    <w:uiPriority w:val="99"/>
    <w:semiHidden/>
    <w:unhideWhenUsed/>
    <w:rsid w:val="005348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6436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64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67756">
      <w:bodyDiv w:val="1"/>
      <w:marLeft w:val="0"/>
      <w:marRight w:val="0"/>
      <w:marTop w:val="0"/>
      <w:marBottom w:val="0"/>
      <w:divBdr>
        <w:top w:val="none" w:sz="0" w:space="0" w:color="auto"/>
        <w:left w:val="none" w:sz="0" w:space="0" w:color="auto"/>
        <w:bottom w:val="none" w:sz="0" w:space="0" w:color="auto"/>
        <w:right w:val="none" w:sz="0" w:space="0" w:color="auto"/>
      </w:divBdr>
    </w:div>
    <w:div w:id="756175788">
      <w:bodyDiv w:val="1"/>
      <w:marLeft w:val="0"/>
      <w:marRight w:val="0"/>
      <w:marTop w:val="0"/>
      <w:marBottom w:val="0"/>
      <w:divBdr>
        <w:top w:val="none" w:sz="0" w:space="0" w:color="auto"/>
        <w:left w:val="none" w:sz="0" w:space="0" w:color="auto"/>
        <w:bottom w:val="none" w:sz="0" w:space="0" w:color="auto"/>
        <w:right w:val="none" w:sz="0" w:space="0" w:color="auto"/>
      </w:divBdr>
    </w:div>
    <w:div w:id="767430480">
      <w:bodyDiv w:val="1"/>
      <w:marLeft w:val="0"/>
      <w:marRight w:val="0"/>
      <w:marTop w:val="0"/>
      <w:marBottom w:val="0"/>
      <w:divBdr>
        <w:top w:val="none" w:sz="0" w:space="0" w:color="auto"/>
        <w:left w:val="none" w:sz="0" w:space="0" w:color="auto"/>
        <w:bottom w:val="none" w:sz="0" w:space="0" w:color="auto"/>
        <w:right w:val="none" w:sz="0" w:space="0" w:color="auto"/>
      </w:divBdr>
    </w:div>
    <w:div w:id="878476161">
      <w:bodyDiv w:val="1"/>
      <w:marLeft w:val="0"/>
      <w:marRight w:val="0"/>
      <w:marTop w:val="0"/>
      <w:marBottom w:val="0"/>
      <w:divBdr>
        <w:top w:val="none" w:sz="0" w:space="0" w:color="auto"/>
        <w:left w:val="none" w:sz="0" w:space="0" w:color="auto"/>
        <w:bottom w:val="none" w:sz="0" w:space="0" w:color="auto"/>
        <w:right w:val="none" w:sz="0" w:space="0" w:color="auto"/>
      </w:divBdr>
    </w:div>
    <w:div w:id="1178497935">
      <w:bodyDiv w:val="1"/>
      <w:marLeft w:val="0"/>
      <w:marRight w:val="0"/>
      <w:marTop w:val="0"/>
      <w:marBottom w:val="0"/>
      <w:divBdr>
        <w:top w:val="none" w:sz="0" w:space="0" w:color="auto"/>
        <w:left w:val="none" w:sz="0" w:space="0" w:color="auto"/>
        <w:bottom w:val="none" w:sz="0" w:space="0" w:color="auto"/>
        <w:right w:val="none" w:sz="0" w:space="0" w:color="auto"/>
      </w:divBdr>
    </w:div>
    <w:div w:id="1271744254">
      <w:bodyDiv w:val="1"/>
      <w:marLeft w:val="0"/>
      <w:marRight w:val="0"/>
      <w:marTop w:val="0"/>
      <w:marBottom w:val="0"/>
      <w:divBdr>
        <w:top w:val="none" w:sz="0" w:space="0" w:color="auto"/>
        <w:left w:val="none" w:sz="0" w:space="0" w:color="auto"/>
        <w:bottom w:val="none" w:sz="0" w:space="0" w:color="auto"/>
        <w:right w:val="none" w:sz="0" w:space="0" w:color="auto"/>
      </w:divBdr>
      <w:divsChild>
        <w:div w:id="505822832">
          <w:marLeft w:val="0"/>
          <w:marRight w:val="0"/>
          <w:marTop w:val="0"/>
          <w:marBottom w:val="0"/>
          <w:divBdr>
            <w:top w:val="single" w:sz="2" w:space="0" w:color="D9D9E3"/>
            <w:left w:val="single" w:sz="2" w:space="0" w:color="D9D9E3"/>
            <w:bottom w:val="single" w:sz="2" w:space="0" w:color="D9D9E3"/>
            <w:right w:val="single" w:sz="2" w:space="0" w:color="D9D9E3"/>
          </w:divBdr>
          <w:divsChild>
            <w:div w:id="534390130">
              <w:marLeft w:val="0"/>
              <w:marRight w:val="0"/>
              <w:marTop w:val="0"/>
              <w:marBottom w:val="0"/>
              <w:divBdr>
                <w:top w:val="single" w:sz="2" w:space="0" w:color="D9D9E3"/>
                <w:left w:val="single" w:sz="2" w:space="0" w:color="D9D9E3"/>
                <w:bottom w:val="single" w:sz="2" w:space="0" w:color="D9D9E3"/>
                <w:right w:val="single" w:sz="2" w:space="0" w:color="D9D9E3"/>
              </w:divBdr>
              <w:divsChild>
                <w:div w:id="1120496425">
                  <w:marLeft w:val="0"/>
                  <w:marRight w:val="0"/>
                  <w:marTop w:val="0"/>
                  <w:marBottom w:val="0"/>
                  <w:divBdr>
                    <w:top w:val="single" w:sz="2" w:space="0" w:color="D9D9E3"/>
                    <w:left w:val="single" w:sz="2" w:space="0" w:color="D9D9E3"/>
                    <w:bottom w:val="single" w:sz="2" w:space="0" w:color="D9D9E3"/>
                    <w:right w:val="single" w:sz="2" w:space="0" w:color="D9D9E3"/>
                  </w:divBdr>
                  <w:divsChild>
                    <w:div w:id="1716465495">
                      <w:marLeft w:val="0"/>
                      <w:marRight w:val="0"/>
                      <w:marTop w:val="0"/>
                      <w:marBottom w:val="0"/>
                      <w:divBdr>
                        <w:top w:val="single" w:sz="2" w:space="0" w:color="D9D9E3"/>
                        <w:left w:val="single" w:sz="2" w:space="0" w:color="D9D9E3"/>
                        <w:bottom w:val="single" w:sz="2" w:space="0" w:color="D9D9E3"/>
                        <w:right w:val="single" w:sz="2" w:space="0" w:color="D9D9E3"/>
                      </w:divBdr>
                      <w:divsChild>
                        <w:div w:id="2116172483">
                          <w:marLeft w:val="0"/>
                          <w:marRight w:val="0"/>
                          <w:marTop w:val="0"/>
                          <w:marBottom w:val="0"/>
                          <w:divBdr>
                            <w:top w:val="single" w:sz="2" w:space="0" w:color="auto"/>
                            <w:left w:val="single" w:sz="2" w:space="0" w:color="auto"/>
                            <w:bottom w:val="single" w:sz="6" w:space="0" w:color="auto"/>
                            <w:right w:val="single" w:sz="2" w:space="0" w:color="auto"/>
                          </w:divBdr>
                          <w:divsChild>
                            <w:div w:id="344862353">
                              <w:marLeft w:val="0"/>
                              <w:marRight w:val="0"/>
                              <w:marTop w:val="100"/>
                              <w:marBottom w:val="100"/>
                              <w:divBdr>
                                <w:top w:val="single" w:sz="2" w:space="0" w:color="D9D9E3"/>
                                <w:left w:val="single" w:sz="2" w:space="0" w:color="D9D9E3"/>
                                <w:bottom w:val="single" w:sz="2" w:space="0" w:color="D9D9E3"/>
                                <w:right w:val="single" w:sz="2" w:space="0" w:color="D9D9E3"/>
                              </w:divBdr>
                              <w:divsChild>
                                <w:div w:id="545458487">
                                  <w:marLeft w:val="0"/>
                                  <w:marRight w:val="0"/>
                                  <w:marTop w:val="0"/>
                                  <w:marBottom w:val="0"/>
                                  <w:divBdr>
                                    <w:top w:val="single" w:sz="2" w:space="0" w:color="D9D9E3"/>
                                    <w:left w:val="single" w:sz="2" w:space="0" w:color="D9D9E3"/>
                                    <w:bottom w:val="single" w:sz="2" w:space="0" w:color="D9D9E3"/>
                                    <w:right w:val="single" w:sz="2" w:space="0" w:color="D9D9E3"/>
                                  </w:divBdr>
                                  <w:divsChild>
                                    <w:div w:id="1687056146">
                                      <w:marLeft w:val="0"/>
                                      <w:marRight w:val="0"/>
                                      <w:marTop w:val="0"/>
                                      <w:marBottom w:val="0"/>
                                      <w:divBdr>
                                        <w:top w:val="single" w:sz="2" w:space="0" w:color="D9D9E3"/>
                                        <w:left w:val="single" w:sz="2" w:space="0" w:color="D9D9E3"/>
                                        <w:bottom w:val="single" w:sz="2" w:space="0" w:color="D9D9E3"/>
                                        <w:right w:val="single" w:sz="2" w:space="0" w:color="D9D9E3"/>
                                      </w:divBdr>
                                      <w:divsChild>
                                        <w:div w:id="690842724">
                                          <w:marLeft w:val="0"/>
                                          <w:marRight w:val="0"/>
                                          <w:marTop w:val="0"/>
                                          <w:marBottom w:val="0"/>
                                          <w:divBdr>
                                            <w:top w:val="single" w:sz="2" w:space="0" w:color="D9D9E3"/>
                                            <w:left w:val="single" w:sz="2" w:space="0" w:color="D9D9E3"/>
                                            <w:bottom w:val="single" w:sz="2" w:space="0" w:color="D9D9E3"/>
                                            <w:right w:val="single" w:sz="2" w:space="0" w:color="D9D9E3"/>
                                          </w:divBdr>
                                          <w:divsChild>
                                            <w:div w:id="131362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76287610">
          <w:marLeft w:val="0"/>
          <w:marRight w:val="0"/>
          <w:marTop w:val="0"/>
          <w:marBottom w:val="0"/>
          <w:divBdr>
            <w:top w:val="none" w:sz="0" w:space="0" w:color="auto"/>
            <w:left w:val="none" w:sz="0" w:space="0" w:color="auto"/>
            <w:bottom w:val="none" w:sz="0" w:space="0" w:color="auto"/>
            <w:right w:val="none" w:sz="0" w:space="0" w:color="auto"/>
          </w:divBdr>
          <w:divsChild>
            <w:div w:id="1918514290">
              <w:marLeft w:val="0"/>
              <w:marRight w:val="0"/>
              <w:marTop w:val="0"/>
              <w:marBottom w:val="0"/>
              <w:divBdr>
                <w:top w:val="single" w:sz="2" w:space="0" w:color="D9D9E3"/>
                <w:left w:val="single" w:sz="2" w:space="0" w:color="D9D9E3"/>
                <w:bottom w:val="single" w:sz="2" w:space="0" w:color="D9D9E3"/>
                <w:right w:val="single" w:sz="2" w:space="0" w:color="D9D9E3"/>
              </w:divBdr>
              <w:divsChild>
                <w:div w:id="15080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82012">
      <w:bodyDiv w:val="1"/>
      <w:marLeft w:val="0"/>
      <w:marRight w:val="0"/>
      <w:marTop w:val="0"/>
      <w:marBottom w:val="0"/>
      <w:divBdr>
        <w:top w:val="none" w:sz="0" w:space="0" w:color="auto"/>
        <w:left w:val="none" w:sz="0" w:space="0" w:color="auto"/>
        <w:bottom w:val="none" w:sz="0" w:space="0" w:color="auto"/>
        <w:right w:val="none" w:sz="0" w:space="0" w:color="auto"/>
      </w:divBdr>
    </w:div>
    <w:div w:id="1797941967">
      <w:bodyDiv w:val="1"/>
      <w:marLeft w:val="0"/>
      <w:marRight w:val="0"/>
      <w:marTop w:val="0"/>
      <w:marBottom w:val="0"/>
      <w:divBdr>
        <w:top w:val="none" w:sz="0" w:space="0" w:color="auto"/>
        <w:left w:val="none" w:sz="0" w:space="0" w:color="auto"/>
        <w:bottom w:val="none" w:sz="0" w:space="0" w:color="auto"/>
        <w:right w:val="none" w:sz="0" w:space="0" w:color="auto"/>
      </w:divBdr>
    </w:div>
    <w:div w:id="193890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Sir06</b:Tag>
    <b:SourceType>Performance</b:SourceType>
    <b:Guid>{19AE6AB9-8BEA-4847-86EE-4A60658D7F66}</b:Guid>
    <b:Title>"Do Schools Kill Creativity?" TED talk.</b:Title>
    <b:Year>2006</b:Year>
    <b:Author>
      <b:Writer>
        <b:NameList>
          <b:Person>
            <b:Last>Robinson</b:Last>
            <b:First>Sir</b:First>
            <b:Middle>Ted</b:Middle>
          </b:Person>
        </b:NameList>
      </b:Writer>
    </b:Author>
    <b:ProductionCompany>TED</b:ProductionCompany>
    <b:RefOrder>1</b:RefOrder>
  </b:Source>
  <b:Source>
    <b:Tag>Dre22</b:Tag>
    <b:SourceType>InternetSite</b:SourceType>
    <b:Guid>{4CF39368-28CD-46D4-8B07-1D786849C0F0}</b:Guid>
    <b:Title>Crib Goch Ridge – Snowdon</b:Title>
    <b:Year>2022</b:Year>
    <b:Author>
      <b:Author>
        <b:NameList>
          <b:Person>
            <b:Last>Drew</b:Last>
          </b:Person>
        </b:NameList>
      </b:Author>
    </b:Author>
    <b:YearAccessed>2023</b:YearAccessed>
    <b:MonthAccessed>1</b:MonthAccessed>
    <b:DayAccessed>12</b:DayAccessed>
    <b:URL>https://positivelynorthwales.com/2022/03/23/crib-goch-ridge-snowdon/</b:URL>
    <b:RefOrder>2</b:RefOrder>
  </b:Source>
</b:Sources>
</file>

<file path=customXml/itemProps1.xml><?xml version="1.0" encoding="utf-8"?>
<ds:datastoreItem xmlns:ds="http://schemas.openxmlformats.org/officeDocument/2006/customXml" ds:itemID="{B688FC0A-9C29-43CB-B24F-D58BF6DA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1282</Words>
  <Characters>7313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(2009354)</dc:creator>
  <cp:keywords/>
  <dc:description/>
  <cp:lastModifiedBy>Morgan Davies (2009354)</cp:lastModifiedBy>
  <cp:revision>3</cp:revision>
  <dcterms:created xsi:type="dcterms:W3CDTF">2023-01-12T14:11:00Z</dcterms:created>
  <dcterms:modified xsi:type="dcterms:W3CDTF">2023-01-13T00:49:00Z</dcterms:modified>
</cp:coreProperties>
</file>