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788E7E" wp14:paraId="32E19F09" wp14:textId="1DE95AFA">
      <w:pPr>
        <w:tabs>
          <w:tab w:val="clear" w:leader="none" w:pos="4153"/>
          <w:tab w:val="clear" w:leader="none" w:pos="8306"/>
        </w:tabs>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7BF850A6">
        <w:drawing>
          <wp:inline xmlns:wp14="http://schemas.microsoft.com/office/word/2010/wordprocessingDrawing" wp14:editId="2E1C14AB" wp14:anchorId="3766632E">
            <wp:extent cx="1809750" cy="723900"/>
            <wp:effectExtent l="0" t="0" r="0" b="0"/>
            <wp:docPr id="236860979"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6860979" name="Picture 236860979"/>
                    <pic:cNvPicPr/>
                  </pic:nvPicPr>
                  <pic:blipFill>
                    <a:blip xmlns:r="http://schemas.openxmlformats.org/officeDocument/2006/relationships" r:embed="rId1286753436">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Pr="29788E7E" w:rsidR="7BF85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B108363" wp14:paraId="30195497" wp14:textId="0FC43763">
      <w:pPr>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29788E7E" wp14:paraId="2A94C9EF" wp14:textId="684EBB6A">
      <w:pPr>
        <w:keepNext w:val="1"/>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LEVEL 4 ASSESSMENT SPECIFICATION </w:t>
      </w:r>
    </w:p>
    <w:p xmlns:wp14="http://schemas.microsoft.com/office/word/2010/wordml" w:rsidP="3B108363" wp14:paraId="3CD35BD1" wp14:textId="31C8DA73">
      <w:pPr>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2070"/>
        <w:gridCol w:w="3285"/>
        <w:gridCol w:w="2250"/>
        <w:gridCol w:w="2250"/>
      </w:tblGrid>
      <w:tr w:rsidR="72FF4DA1" w:rsidTr="29788E7E" w14:paraId="4B4E5BC5">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72D3092F" w14:textId="26AAB0F4">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Student name:</w:t>
            </w:r>
          </w:p>
        </w:tc>
        <w:tc>
          <w:tcPr>
            <w:tcW w:w="3285" w:type="dxa"/>
            <w:tcBorders>
              <w:top w:val="single" w:sz="6"/>
              <w:left w:val="single" w:sz="6"/>
              <w:bottom w:val="single" w:sz="6"/>
              <w:right w:val="single" w:sz="6"/>
            </w:tcBorders>
            <w:tcMar>
              <w:left w:w="90" w:type="dxa"/>
              <w:right w:w="90" w:type="dxa"/>
            </w:tcMar>
            <w:vAlign w:val="top"/>
          </w:tcPr>
          <w:p w:rsidR="72FF4DA1" w:rsidP="29788E7E" w:rsidRDefault="72FF4DA1" w14:paraId="273418E5" w14:textId="644A5FD0">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Kian Jessett</w:t>
            </w:r>
          </w:p>
        </w:tc>
        <w:tc>
          <w:tcPr>
            <w:tcW w:w="225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72FF4DA1" w:rsidP="29788E7E" w:rsidRDefault="72FF4DA1" w14:paraId="550C88CD" w14:textId="50C01FE4">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Student ID number:</w:t>
            </w:r>
          </w:p>
        </w:tc>
        <w:tc>
          <w:tcPr>
            <w:tcW w:w="2250" w:type="dxa"/>
            <w:tcBorders>
              <w:top w:val="single" w:sz="6"/>
              <w:left w:val="single" w:sz="6"/>
              <w:bottom w:val="single" w:sz="6"/>
              <w:right w:val="single" w:sz="6"/>
            </w:tcBorders>
            <w:tcMar>
              <w:left w:w="90" w:type="dxa"/>
              <w:right w:w="90" w:type="dxa"/>
            </w:tcMar>
            <w:vAlign w:val="top"/>
          </w:tcPr>
          <w:p w:rsidR="72FF4DA1" w:rsidP="29788E7E" w:rsidRDefault="72FF4DA1" w14:paraId="31A5E478" w14:textId="616EC526">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2514143</w:t>
            </w:r>
          </w:p>
        </w:tc>
      </w:tr>
      <w:tr w:rsidR="72FF4DA1" w:rsidTr="29788E7E" w14:paraId="561842DB">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7FD354C7" w14:textId="55D9D7B6">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Programme:</w:t>
            </w:r>
          </w:p>
        </w:tc>
        <w:tc>
          <w:tcPr>
            <w:tcW w:w="7785" w:type="dxa"/>
            <w:gridSpan w:val="3"/>
            <w:tcBorders>
              <w:top w:val="single" w:sz="6"/>
              <w:left w:val="single" w:sz="6"/>
              <w:bottom w:val="single" w:sz="6"/>
              <w:right w:val="single" w:sz="6"/>
            </w:tcBorders>
            <w:tcMar>
              <w:left w:w="90" w:type="dxa"/>
              <w:right w:w="90" w:type="dxa"/>
            </w:tcMar>
            <w:vAlign w:val="top"/>
          </w:tcPr>
          <w:p w:rsidR="34695D2F" w:rsidP="29788E7E" w:rsidRDefault="34695D2F" w14:paraId="3A371F3E" w14:textId="071DA1AB">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08690B00">
              <w:rPr>
                <w:rFonts w:ascii="Arial" w:hAnsi="Arial" w:eastAsia="Arial" w:cs="Arial" w:asciiTheme="minorAscii" w:hAnsiTheme="minorAscii" w:eastAsiaTheme="minorAscii" w:cstheme="minorAscii"/>
                <w:b w:val="1"/>
                <w:bCs w:val="1"/>
                <w:i w:val="0"/>
                <w:iCs w:val="0"/>
                <w:sz w:val="24"/>
                <w:szCs w:val="24"/>
                <w:lang w:val="en-GB"/>
              </w:rPr>
              <w:t>DA Program in Logistics and Supply Chain Management</w:t>
            </w:r>
          </w:p>
        </w:tc>
      </w:tr>
      <w:tr w:rsidR="72FF4DA1" w:rsidTr="29788E7E" w14:paraId="74126355">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3AD25858" w14:textId="170C8900">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Module:</w:t>
            </w:r>
          </w:p>
        </w:tc>
        <w:tc>
          <w:tcPr>
            <w:tcW w:w="7785" w:type="dxa"/>
            <w:gridSpan w:val="3"/>
            <w:tcBorders>
              <w:top w:val="single" w:sz="6"/>
              <w:left w:val="single" w:sz="6"/>
              <w:bottom w:val="single" w:sz="6"/>
              <w:right w:val="single" w:sz="6"/>
            </w:tcBorders>
            <w:tcMar>
              <w:left w:w="90" w:type="dxa"/>
              <w:right w:w="90" w:type="dxa"/>
            </w:tcMar>
            <w:vAlign w:val="top"/>
          </w:tcPr>
          <w:p w:rsidR="7E0CCF35" w:rsidP="29788E7E" w:rsidRDefault="7E0CCF35" w14:paraId="212FF19A" w14:textId="064C014C">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3E8BBC9">
              <w:rPr>
                <w:rFonts w:ascii="Arial" w:hAnsi="Arial" w:eastAsia="Arial" w:cs="Arial" w:asciiTheme="minorAscii" w:hAnsiTheme="minorAscii" w:eastAsiaTheme="minorAscii" w:cstheme="minorAscii"/>
                <w:b w:val="1"/>
                <w:bCs w:val="1"/>
                <w:i w:val="0"/>
                <w:iCs w:val="0"/>
                <w:sz w:val="24"/>
                <w:szCs w:val="24"/>
                <w:lang w:val="en-GB"/>
              </w:rPr>
              <w:t>Module: Supply Chain Informatics</w:t>
            </w:r>
          </w:p>
        </w:tc>
      </w:tr>
      <w:tr w:rsidR="72FF4DA1" w:rsidTr="29788E7E" w14:paraId="3DA0A041">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771A40EC" w14:textId="60237BE4">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Module code:</w:t>
            </w:r>
          </w:p>
        </w:tc>
        <w:tc>
          <w:tcPr>
            <w:tcW w:w="3285" w:type="dxa"/>
            <w:tcBorders>
              <w:top w:val="single" w:sz="6"/>
              <w:left w:val="single" w:sz="6"/>
              <w:bottom w:val="single" w:sz="6"/>
              <w:right w:val="single" w:sz="6"/>
            </w:tcBorders>
            <w:tcMar>
              <w:left w:w="90" w:type="dxa"/>
              <w:right w:w="90" w:type="dxa"/>
            </w:tcMar>
            <w:vAlign w:val="top"/>
          </w:tcPr>
          <w:p w:rsidR="72FF4DA1" w:rsidP="29788E7E" w:rsidRDefault="72FF4DA1" w14:paraId="17168B9F" w14:textId="4A73D497">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ACMA 402</w:t>
            </w:r>
            <w:r w:rsidRPr="29788E7E" w:rsidR="4F1F31F4">
              <w:rPr>
                <w:rFonts w:ascii="Arial" w:hAnsi="Arial" w:eastAsia="Arial" w:cs="Arial" w:asciiTheme="minorAscii" w:hAnsiTheme="minorAscii" w:eastAsiaTheme="minorAscii" w:cstheme="minorAscii"/>
                <w:b w:val="1"/>
                <w:bCs w:val="1"/>
                <w:i w:val="0"/>
                <w:iCs w:val="0"/>
                <w:sz w:val="24"/>
                <w:szCs w:val="24"/>
                <w:lang w:val="en-GB"/>
              </w:rPr>
              <w:t>2</w:t>
            </w:r>
          </w:p>
        </w:tc>
        <w:tc>
          <w:tcPr>
            <w:tcW w:w="225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72FF4DA1" w:rsidP="29788E7E" w:rsidRDefault="72FF4DA1" w14:paraId="34C52820" w14:textId="16BC0D12">
            <w:pPr>
              <w:keepNext w:val="1"/>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Contribution to Overall Module Assessment (%):</w:t>
            </w:r>
          </w:p>
        </w:tc>
        <w:tc>
          <w:tcPr>
            <w:tcW w:w="2250" w:type="dxa"/>
            <w:tcBorders>
              <w:top w:val="single" w:sz="6"/>
              <w:left w:val="single" w:sz="6"/>
              <w:bottom w:val="single" w:sz="6"/>
              <w:right w:val="single" w:sz="6"/>
            </w:tcBorders>
            <w:tcMar>
              <w:left w:w="90" w:type="dxa"/>
              <w:right w:w="90" w:type="dxa"/>
            </w:tcMar>
            <w:vAlign w:val="top"/>
          </w:tcPr>
          <w:p w:rsidR="72FF4DA1" w:rsidP="29788E7E" w:rsidRDefault="72FF4DA1" w14:paraId="66B8665D" w14:textId="4651E862">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50%</w:t>
            </w:r>
          </w:p>
        </w:tc>
      </w:tr>
      <w:tr w:rsidR="72FF4DA1" w:rsidTr="29788E7E" w14:paraId="7E6501AA">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28D971F7" w14:textId="073E4ABE">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Lecturer:</w:t>
            </w:r>
          </w:p>
        </w:tc>
        <w:tc>
          <w:tcPr>
            <w:tcW w:w="3285" w:type="dxa"/>
            <w:tcBorders>
              <w:top w:val="single" w:sz="6"/>
              <w:left w:val="single" w:sz="6"/>
              <w:bottom w:val="single" w:sz="6"/>
              <w:right w:val="single" w:sz="6"/>
            </w:tcBorders>
            <w:tcMar>
              <w:left w:w="90" w:type="dxa"/>
              <w:right w:w="90" w:type="dxa"/>
            </w:tcMar>
            <w:vAlign w:val="top"/>
          </w:tcPr>
          <w:p w:rsidR="324DCF36" w:rsidP="29788E7E" w:rsidRDefault="324DCF36" w14:paraId="77695215" w14:textId="264AF560">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3BAE6458">
              <w:rPr>
                <w:rFonts w:ascii="Arial" w:hAnsi="Arial" w:eastAsia="Arial" w:cs="Arial" w:asciiTheme="minorAscii" w:hAnsiTheme="minorAscii" w:eastAsiaTheme="minorAscii" w:cstheme="minorAscii"/>
                <w:b w:val="1"/>
                <w:bCs w:val="1"/>
                <w:i w:val="0"/>
                <w:iCs w:val="0"/>
                <w:sz w:val="24"/>
                <w:szCs w:val="24"/>
                <w:lang w:val="en-GB"/>
              </w:rPr>
              <w:t>Runnarin Siwapimon</w:t>
            </w:r>
          </w:p>
        </w:tc>
        <w:tc>
          <w:tcPr>
            <w:tcW w:w="225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72FF4DA1" w:rsidP="29788E7E" w:rsidRDefault="72FF4DA1" w14:paraId="21D9E134" w14:textId="7F4F9DBF">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Internal Verifier:</w:t>
            </w:r>
          </w:p>
        </w:tc>
        <w:tc>
          <w:tcPr>
            <w:tcW w:w="2250" w:type="dxa"/>
            <w:tcBorders>
              <w:top w:val="single" w:sz="6"/>
              <w:left w:val="single" w:sz="6"/>
              <w:bottom w:val="single" w:sz="6"/>
              <w:right w:val="single" w:sz="6"/>
            </w:tcBorders>
            <w:tcMar>
              <w:left w:w="90" w:type="dxa"/>
              <w:right w:w="90" w:type="dxa"/>
            </w:tcMar>
            <w:vAlign w:val="top"/>
          </w:tcPr>
          <w:p w:rsidR="035B28E0" w:rsidP="29788E7E" w:rsidRDefault="035B28E0" w14:paraId="2C11625A" w14:textId="0C997A6A">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4CFE4B3F">
              <w:rPr>
                <w:rFonts w:ascii="Arial" w:hAnsi="Arial" w:eastAsia="Arial" w:cs="Arial" w:asciiTheme="minorAscii" w:hAnsiTheme="minorAscii" w:eastAsiaTheme="minorAscii" w:cstheme="minorAscii"/>
                <w:b w:val="1"/>
                <w:bCs w:val="1"/>
                <w:i w:val="0"/>
                <w:iCs w:val="0"/>
                <w:sz w:val="24"/>
                <w:szCs w:val="24"/>
                <w:lang w:val="en-GB"/>
              </w:rPr>
              <w:t>Dr</w:t>
            </w:r>
            <w:r w:rsidRPr="29788E7E" w:rsidR="2E467F61">
              <w:rPr>
                <w:rFonts w:ascii="Arial" w:hAnsi="Arial" w:eastAsia="Arial" w:cs="Arial" w:asciiTheme="minorAscii" w:hAnsiTheme="minorAscii" w:eastAsiaTheme="minorAscii" w:cstheme="minorAscii"/>
                <w:b w:val="1"/>
                <w:bCs w:val="1"/>
                <w:i w:val="0"/>
                <w:iCs w:val="0"/>
                <w:sz w:val="24"/>
                <w:szCs w:val="24"/>
                <w:lang w:val="en-GB"/>
              </w:rPr>
              <w:t xml:space="preserve"> </w:t>
            </w:r>
            <w:r w:rsidRPr="29788E7E" w:rsidR="4CFE4B3F">
              <w:rPr>
                <w:rFonts w:ascii="Arial" w:hAnsi="Arial" w:eastAsia="Arial" w:cs="Arial" w:asciiTheme="minorAscii" w:hAnsiTheme="minorAscii" w:eastAsiaTheme="minorAscii" w:cstheme="minorAscii"/>
                <w:b w:val="1"/>
                <w:bCs w:val="1"/>
                <w:i w:val="0"/>
                <w:iCs w:val="0"/>
                <w:sz w:val="24"/>
                <w:szCs w:val="24"/>
                <w:lang w:val="en-GB"/>
              </w:rPr>
              <w:t>Moutushi Tanha</w:t>
            </w:r>
          </w:p>
        </w:tc>
      </w:tr>
      <w:tr w:rsidR="72FF4DA1" w:rsidTr="29788E7E" w14:paraId="236C7145">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03A954DF" w14:textId="76C737F5">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Assignment Title:</w:t>
            </w:r>
          </w:p>
        </w:tc>
        <w:tc>
          <w:tcPr>
            <w:tcW w:w="3285" w:type="dxa"/>
            <w:tcBorders>
              <w:top w:val="single" w:sz="6"/>
              <w:left w:val="single" w:sz="6"/>
              <w:bottom w:val="single" w:sz="6"/>
              <w:right w:val="single" w:sz="6"/>
            </w:tcBorders>
            <w:tcMar>
              <w:left w:w="90" w:type="dxa"/>
              <w:right w:w="90" w:type="dxa"/>
            </w:tcMar>
            <w:vAlign w:val="top"/>
          </w:tcPr>
          <w:p w:rsidR="4E9E742F" w:rsidP="29788E7E" w:rsidRDefault="4E9E742F" w14:paraId="06E08ED3" w14:textId="7D241CAF">
            <w:pPr>
              <w:pStyle w:val="Normal"/>
              <w:spacing w:before="120" w:after="120" w:line="240" w:lineRule="auto"/>
              <w:jc w:val="both"/>
              <w:rPr>
                <w:rFonts w:ascii="Arial" w:hAnsi="Arial" w:eastAsia="Arial" w:cs="Arial" w:asciiTheme="minorAscii" w:hAnsiTheme="minorAscii" w:eastAsiaTheme="minorAscii" w:cstheme="minorAscii"/>
                <w:noProof w:val="0"/>
                <w:sz w:val="24"/>
                <w:szCs w:val="24"/>
                <w:lang w:val="en-GB"/>
              </w:rPr>
            </w:pPr>
            <w:r w:rsidRPr="29788E7E" w:rsidR="3B0D998D">
              <w:rPr>
                <w:rFonts w:ascii="Arial" w:hAnsi="Arial" w:eastAsia="Arial" w:cs="Arial" w:asciiTheme="minorAscii" w:hAnsiTheme="minorAscii" w:eastAsiaTheme="minorAscii" w:cstheme="minorAscii"/>
                <w:noProof w:val="0"/>
                <w:sz w:val="24"/>
                <w:szCs w:val="24"/>
                <w:lang w:val="en-GB"/>
              </w:rPr>
              <w:t>Enterprise Resource Planning system exercise presented as an Essay</w:t>
            </w:r>
          </w:p>
        </w:tc>
        <w:tc>
          <w:tcPr>
            <w:tcW w:w="2250" w:type="dxa"/>
            <w:tcBorders>
              <w:top w:val="single" w:sz="6"/>
              <w:left w:val="single" w:sz="6"/>
              <w:bottom w:val="single" w:sz="6"/>
              <w:right w:val="single" w:sz="6"/>
            </w:tcBorders>
            <w:tcMar>
              <w:left w:w="90" w:type="dxa"/>
              <w:right w:w="90" w:type="dxa"/>
            </w:tcMar>
            <w:vAlign w:val="top"/>
          </w:tcPr>
          <w:p w:rsidR="72FF4DA1" w:rsidP="29788E7E" w:rsidRDefault="72FF4DA1" w14:paraId="71AC621D" w14:textId="73745496">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Word count (or equivalent):</w:t>
            </w:r>
          </w:p>
        </w:tc>
        <w:tc>
          <w:tcPr>
            <w:tcW w:w="2250" w:type="dxa"/>
            <w:tcBorders>
              <w:top w:val="single" w:sz="6"/>
              <w:left w:val="single" w:sz="6"/>
              <w:bottom w:val="single" w:sz="6"/>
              <w:right w:val="single" w:sz="6"/>
            </w:tcBorders>
            <w:tcMar>
              <w:left w:w="90" w:type="dxa"/>
              <w:right w:w="90" w:type="dxa"/>
            </w:tcMar>
            <w:vAlign w:val="top"/>
          </w:tcPr>
          <w:p w:rsidR="72FF4DA1" w:rsidP="29788E7E" w:rsidRDefault="72FF4DA1" w14:paraId="0DAB549F" w14:textId="2FAC9899">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1500 words</w:t>
            </w:r>
          </w:p>
        </w:tc>
      </w:tr>
      <w:tr w:rsidR="72FF4DA1" w:rsidTr="29788E7E" w14:paraId="5C50B58E">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60BB0B8B" w14:textId="7952FE04">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Submission deadline:</w:t>
            </w:r>
          </w:p>
        </w:tc>
        <w:tc>
          <w:tcPr>
            <w:tcW w:w="3285" w:type="dxa"/>
            <w:tcBorders>
              <w:top w:val="single" w:sz="6"/>
              <w:left w:val="single" w:sz="6"/>
              <w:bottom w:val="single" w:sz="6"/>
              <w:right w:val="single" w:sz="6"/>
            </w:tcBorders>
            <w:tcMar>
              <w:left w:w="90" w:type="dxa"/>
              <w:right w:w="90" w:type="dxa"/>
            </w:tcMar>
            <w:vAlign w:val="top"/>
          </w:tcPr>
          <w:p w:rsidR="32C5CE7B" w:rsidP="29788E7E" w:rsidRDefault="32C5CE7B" w14:paraId="2E22C6D7" w14:textId="02E5C802">
            <w:pPr>
              <w:pStyle w:val="Normal"/>
              <w:spacing w:before="120" w:after="120" w:line="240" w:lineRule="auto"/>
              <w:jc w:val="both"/>
              <w:rPr>
                <w:rFonts w:ascii="Arial" w:hAnsi="Arial" w:eastAsia="Arial" w:cs="Arial" w:asciiTheme="minorAscii" w:hAnsiTheme="minorAscii" w:eastAsiaTheme="minorAscii" w:cstheme="minorAscii"/>
                <w:noProof w:val="0"/>
                <w:sz w:val="24"/>
                <w:szCs w:val="24"/>
                <w:lang w:val="en-GB"/>
              </w:rPr>
            </w:pPr>
            <w:r w:rsidRPr="29788E7E" w:rsidR="7AA7C9B4">
              <w:rPr>
                <w:rFonts w:ascii="Arial" w:hAnsi="Arial" w:eastAsia="Arial" w:cs="Arial" w:asciiTheme="minorAscii" w:hAnsiTheme="minorAscii" w:eastAsiaTheme="minorAscii" w:cstheme="minorAscii"/>
                <w:noProof w:val="0"/>
                <w:sz w:val="24"/>
                <w:szCs w:val="24"/>
                <w:lang w:val="en-GB"/>
              </w:rPr>
              <w:t>2</w:t>
            </w:r>
            <w:r w:rsidRPr="29788E7E" w:rsidR="7AA7C9B4">
              <w:rPr>
                <w:rFonts w:ascii="Arial" w:hAnsi="Arial" w:eastAsia="Arial" w:cs="Arial" w:asciiTheme="minorAscii" w:hAnsiTheme="minorAscii" w:eastAsiaTheme="minorAscii" w:cstheme="minorAscii"/>
                <w:noProof w:val="0"/>
                <w:sz w:val="24"/>
                <w:szCs w:val="24"/>
                <w:lang w:val="en-GB"/>
              </w:rPr>
              <w:t>nd</w:t>
            </w:r>
            <w:r w:rsidRPr="29788E7E" w:rsidR="7AA7C9B4">
              <w:rPr>
                <w:rFonts w:ascii="Arial" w:hAnsi="Arial" w:eastAsia="Arial" w:cs="Arial" w:asciiTheme="minorAscii" w:hAnsiTheme="minorAscii" w:eastAsiaTheme="minorAscii" w:cstheme="minorAscii"/>
                <w:noProof w:val="0"/>
                <w:sz w:val="24"/>
                <w:szCs w:val="24"/>
                <w:lang w:val="en-GB"/>
              </w:rPr>
              <w:t xml:space="preserve"> June 2026</w:t>
            </w:r>
          </w:p>
        </w:tc>
        <w:tc>
          <w:tcPr>
            <w:tcW w:w="2250" w:type="dxa"/>
            <w:tcBorders>
              <w:top w:val="single" w:sz="6"/>
              <w:left w:val="single" w:sz="6"/>
              <w:bottom w:val="single" w:sz="6"/>
              <w:right w:val="single" w:sz="6"/>
            </w:tcBorders>
            <w:tcMar>
              <w:left w:w="90" w:type="dxa"/>
              <w:right w:w="90" w:type="dxa"/>
            </w:tcMar>
            <w:vAlign w:val="top"/>
          </w:tcPr>
          <w:p w:rsidR="72FF4DA1" w:rsidP="29788E7E" w:rsidRDefault="72FF4DA1" w14:paraId="24C3A7B9" w14:textId="212F9DEC">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Return date of provisional marks &amp; written feedback:</w:t>
            </w:r>
          </w:p>
        </w:tc>
        <w:tc>
          <w:tcPr>
            <w:tcW w:w="2250" w:type="dxa"/>
            <w:tcBorders>
              <w:top w:val="single" w:sz="6"/>
              <w:left w:val="single" w:sz="6"/>
              <w:bottom w:val="single" w:sz="6"/>
              <w:right w:val="single" w:sz="6"/>
            </w:tcBorders>
            <w:tcMar>
              <w:left w:w="90" w:type="dxa"/>
              <w:right w:w="90" w:type="dxa"/>
            </w:tcMar>
            <w:vAlign w:val="top"/>
          </w:tcPr>
          <w:p w:rsidR="67E39E2F" w:rsidP="29788E7E" w:rsidRDefault="67E39E2F" w14:paraId="414907FB" w14:textId="1E3AC767">
            <w:pPr>
              <w:pStyle w:val="Normal"/>
              <w:spacing w:before="120" w:after="120" w:line="240" w:lineRule="auto"/>
              <w:jc w:val="both"/>
              <w:rPr>
                <w:rFonts w:ascii="Arial" w:hAnsi="Arial" w:eastAsia="Arial" w:cs="Arial" w:asciiTheme="minorAscii" w:hAnsiTheme="minorAscii" w:eastAsiaTheme="minorAscii" w:cstheme="minorAscii"/>
                <w:noProof w:val="0"/>
                <w:sz w:val="24"/>
                <w:szCs w:val="24"/>
                <w:lang w:val="en-GB"/>
              </w:rPr>
            </w:pPr>
            <w:r w:rsidRPr="29788E7E" w:rsidR="563966F7">
              <w:rPr>
                <w:rFonts w:ascii="Arial" w:hAnsi="Arial" w:eastAsia="Arial" w:cs="Arial" w:asciiTheme="minorAscii" w:hAnsiTheme="minorAscii" w:eastAsiaTheme="minorAscii" w:cstheme="minorAscii"/>
                <w:noProof w:val="0"/>
                <w:sz w:val="24"/>
                <w:szCs w:val="24"/>
                <w:lang w:val="en-GB"/>
              </w:rPr>
              <w:t>Within 20 working term time days of submission date</w:t>
            </w:r>
          </w:p>
        </w:tc>
      </w:tr>
      <w:tr w:rsidR="72FF4DA1" w:rsidTr="29788E7E" w14:paraId="6C482E1A">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6DAFC5CD" w14:textId="3A675165">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Submission method:</w:t>
            </w:r>
          </w:p>
        </w:tc>
        <w:tc>
          <w:tcPr>
            <w:tcW w:w="7785" w:type="dxa"/>
            <w:gridSpan w:val="3"/>
            <w:tcBorders>
              <w:top w:val="single" w:sz="6"/>
              <w:left w:val="single" w:sz="6"/>
              <w:bottom w:val="single" w:sz="6"/>
              <w:right w:val="single" w:sz="6"/>
            </w:tcBorders>
            <w:tcMar>
              <w:left w:w="90" w:type="dxa"/>
              <w:right w:w="90" w:type="dxa"/>
            </w:tcMar>
            <w:vAlign w:val="top"/>
          </w:tcPr>
          <w:p w:rsidR="72FF4DA1" w:rsidP="29788E7E" w:rsidRDefault="72FF4DA1" w14:paraId="14292FCD" w14:textId="6A907DE4">
            <w:pPr>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72FF4DA1" w:rsidP="29788E7E" w:rsidRDefault="72FF4DA1" w14:paraId="008070D5" w14:textId="63CA52FA">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 xml:space="preserve">Alternative submission method (if applicable): </w:t>
            </w:r>
          </w:p>
          <w:p w:rsidR="72FF4DA1" w:rsidP="29788E7E" w:rsidRDefault="72FF4DA1" w14:paraId="1A85CDF5" w14:textId="51F30D5A">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Late submission of the assessment will result in a late penalty mark:</w:t>
            </w:r>
          </w:p>
          <w:p w:rsidR="72FF4DA1" w:rsidP="29788E7E" w:rsidRDefault="72FF4DA1" w14:paraId="43F765A6" w14:textId="1D10CB57">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72FF4DA1" w:rsidP="29788E7E" w:rsidRDefault="72FF4DA1" w14:paraId="25A463AF" w14:textId="28E91940">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72FF4DA1" w:rsidTr="29788E7E" w14:paraId="013B96DF">
        <w:trPr>
          <w:trHeight w:val="285"/>
        </w:trPr>
        <w:tc>
          <w:tcPr>
            <w:tcW w:w="2070" w:type="dxa"/>
            <w:tcBorders>
              <w:top w:val="single" w:sz="6"/>
              <w:left w:val="single" w:sz="6"/>
              <w:bottom w:val="single" w:sz="6"/>
              <w:right w:val="single" w:sz="6"/>
            </w:tcBorders>
            <w:tcMar>
              <w:left w:w="90" w:type="dxa"/>
              <w:right w:w="90" w:type="dxa"/>
            </w:tcMar>
            <w:vAlign w:val="top"/>
          </w:tcPr>
          <w:p w:rsidR="72FF4DA1" w:rsidP="29788E7E" w:rsidRDefault="72FF4DA1" w14:paraId="7F54C640" w14:textId="4EA4C0B4">
            <w:pPr>
              <w:spacing w:before="120" w:after="12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Academic honesty / referencing:</w:t>
            </w:r>
          </w:p>
        </w:tc>
        <w:tc>
          <w:tcPr>
            <w:tcW w:w="7785" w:type="dxa"/>
            <w:gridSpan w:val="3"/>
            <w:tcBorders>
              <w:top w:val="single" w:sz="6"/>
              <w:left w:val="single" w:sz="6"/>
              <w:bottom w:val="single" w:sz="6"/>
              <w:right w:val="single" w:sz="6"/>
            </w:tcBorders>
            <w:tcMar>
              <w:left w:w="90" w:type="dxa"/>
              <w:right w:w="90" w:type="dxa"/>
            </w:tcMar>
            <w:vAlign w:val="top"/>
          </w:tcPr>
          <w:p w:rsidR="72FF4DA1" w:rsidP="29788E7E" w:rsidRDefault="72FF4DA1" w14:paraId="023D79E7" w14:textId="7F68E082">
            <w:pPr>
              <w:spacing w:before="120" w:after="120" w:line="24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rsidP="3B108363" wp14:paraId="457E7B7A" wp14:textId="59C5BAE8">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9720"/>
      </w:tblGrid>
      <w:tr w:rsidR="72FF4DA1" w:rsidTr="29788E7E" w14:paraId="3F44594E">
        <w:trPr>
          <w:trHeight w:val="285"/>
        </w:trPr>
        <w:tc>
          <w:tcPr>
            <w:tcW w:w="9720" w:type="dxa"/>
            <w:tcBorders>
              <w:top w:val="single" w:sz="6"/>
              <w:left w:val="single" w:sz="6"/>
              <w:bottom w:val="single" w:sz="6"/>
              <w:right w:val="single" w:sz="6"/>
            </w:tcBorders>
            <w:tcMar>
              <w:left w:w="90" w:type="dxa"/>
              <w:right w:w="90" w:type="dxa"/>
            </w:tcMar>
            <w:vAlign w:val="top"/>
          </w:tcPr>
          <w:p w:rsidR="72FF4DA1" w:rsidP="29788E7E" w:rsidRDefault="72FF4DA1" w14:paraId="27B1BB77" w14:textId="781D384E">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 xml:space="preserve">Module Learning Outcomes </w:t>
            </w:r>
          </w:p>
          <w:p w:rsidR="72FF4DA1" w:rsidP="29788E7E" w:rsidRDefault="72FF4DA1" w14:paraId="79F62B60" w14:textId="54DB3649">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1"/>
                <w:bCs w:val="1"/>
                <w:i w:val="0"/>
                <w:iCs w:val="0"/>
                <w:sz w:val="24"/>
                <w:szCs w:val="24"/>
                <w:lang w:val="en-GB"/>
              </w:rPr>
              <w:t>(from module syllabus)</w:t>
            </w:r>
          </w:p>
        </w:tc>
      </w:tr>
      <w:tr w:rsidR="72FF4DA1" w:rsidTr="29788E7E" w14:paraId="50961226">
        <w:trPr>
          <w:trHeight w:val="285"/>
        </w:trPr>
        <w:tc>
          <w:tcPr>
            <w:tcW w:w="9720" w:type="dxa"/>
            <w:tcBorders>
              <w:top w:val="single" w:sz="6"/>
              <w:left w:val="single" w:sz="6"/>
              <w:bottom w:val="single" w:sz="6"/>
              <w:right w:val="single" w:sz="6"/>
            </w:tcBorders>
            <w:tcMar>
              <w:left w:w="90" w:type="dxa"/>
              <w:right w:w="90" w:type="dxa"/>
            </w:tcMar>
            <w:vAlign w:val="top"/>
          </w:tcPr>
          <w:p w:rsidR="72FF4DA1" w:rsidP="29788E7E" w:rsidRDefault="72FF4DA1" w14:paraId="3FF87A4E" w14:textId="49AC70B2">
            <w:pPr>
              <w:bidi w:val="0"/>
              <w:spacing w:after="0" w:line="360" w:lineRule="auto"/>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Upon the successful completion of this module, the student should be able to:</w:t>
            </w:r>
          </w:p>
          <w:p w:rsidR="72FF4DA1" w:rsidP="29788E7E" w:rsidRDefault="72FF4DA1" w14:paraId="2559CA37" w14:textId="3EA92240">
            <w:pPr>
              <w:pStyle w:val="ListParagraph"/>
              <w:numPr>
                <w:ilvl w:val="0"/>
                <w:numId w:val="1"/>
              </w:numPr>
              <w:bidi w:val="0"/>
              <w:spacing w:after="0" w:line="360" w:lineRule="auto"/>
              <w:ind w:left="851" w:hanging="567"/>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Describe applied knowledge and understanding of theories of organisation management.</w:t>
            </w:r>
          </w:p>
          <w:p w:rsidR="72FF4DA1" w:rsidP="29788E7E" w:rsidRDefault="72FF4DA1" w14:paraId="553E023C" w14:textId="54C050CA">
            <w:pPr>
              <w:pStyle w:val="ListParagraph"/>
              <w:numPr>
                <w:ilvl w:val="0"/>
                <w:numId w:val="1"/>
              </w:numPr>
              <w:bidi w:val="0"/>
              <w:spacing w:after="0" w:line="360" w:lineRule="auto"/>
              <w:ind w:left="851" w:hanging="567"/>
              <w:jc w:val="both"/>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Acquire knowledge of leadership theories and develop leadership skills in Supply Chain Management or Logistics Operations.</w:t>
            </w:r>
          </w:p>
        </w:tc>
      </w:tr>
    </w:tbl>
    <w:p xmlns:wp14="http://schemas.microsoft.com/office/word/2010/wordml" w:rsidP="3B108363" wp14:paraId="420829FF" wp14:textId="502B4822">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3B108363" wp14:paraId="7D595B42" wp14:textId="5BF9B248">
      <w:pPr>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29788E7E" wp14:paraId="5DE1175E" wp14:textId="01FEDBD7">
      <w:pPr>
        <w:rPr>
          <w:rFonts w:ascii="Arial" w:hAnsi="Arial" w:eastAsia="Arial" w:cs="Arial" w:asciiTheme="minorAscii" w:hAnsiTheme="minorAscii" w:eastAsiaTheme="minorAscii" w:cstheme="minorAscii"/>
          <w:sz w:val="24"/>
          <w:szCs w:val="24"/>
        </w:rPr>
      </w:pPr>
      <w:r w:rsidRPr="29788E7E">
        <w:rPr>
          <w:rFonts w:ascii="Arial" w:hAnsi="Arial" w:eastAsia="Arial" w:cs="Arial" w:asciiTheme="minorAscii" w:hAnsiTheme="minorAscii" w:eastAsiaTheme="minorAscii" w:cstheme="minorAscii"/>
          <w:sz w:val="24"/>
          <w:szCs w:val="24"/>
        </w:rPr>
        <w:br w:type="page"/>
      </w:r>
    </w:p>
    <w:p xmlns:wp14="http://schemas.microsoft.com/office/word/2010/wordml" w:rsidP="29788E7E" wp14:paraId="71017464" wp14:textId="7AAB360F">
      <w:pPr>
        <w:pStyle w:val="Normal"/>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TASK DESCRIPTION</w:t>
      </w:r>
    </w:p>
    <w:p xmlns:wp14="http://schemas.microsoft.com/office/word/2010/wordml" w:rsidP="3B108363" wp14:paraId="7DBD25A7" wp14:textId="34A81707">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29788E7E" wp14:paraId="43E6E203" wp14:textId="3F604132">
      <w:pPr>
        <w:bidi w:val="0"/>
        <w:spacing w:after="0" w:line="240" w:lineRule="auto"/>
        <w:ind w:left="555" w:firstLine="135"/>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Use of Generative AI in Assessment </w:t>
      </w:r>
      <w:r w:rsidRPr="29788E7E" w:rsidR="7BF85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p>
    <w:p xmlns:wp14="http://schemas.microsoft.com/office/word/2010/wordml" w:rsidP="29788E7E" wp14:paraId="624976E0" wp14:textId="7E70EEE9">
      <w:pPr>
        <w:bidi w:val="0"/>
        <w:spacing w:after="0" w:line="240" w:lineRule="auto"/>
        <w:ind w:firstLine="864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p>
    <w:p xmlns:wp14="http://schemas.microsoft.com/office/word/2010/wordml" w:rsidP="3B108363" wp14:paraId="5F43CD43" wp14:textId="4F4E41E1">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05"/>
        <w:gridCol w:w="4920"/>
        <w:gridCol w:w="1260"/>
      </w:tblGrid>
      <w:tr w:rsidR="72FF4DA1" w:rsidTr="29788E7E" w14:paraId="1BEFC40B">
        <w:trPr>
          <w:trHeight w:val="285"/>
        </w:trPr>
        <w:tc>
          <w:tcPr>
            <w:tcW w:w="2205" w:type="dxa"/>
            <w:tcBorders>
              <w:top w:val="single" w:sz="6"/>
              <w:left w:val="single" w:sz="6"/>
              <w:bottom w:val="single" w:color="000000" w:themeColor="text1" w:sz="6"/>
              <w:right w:val="single" w:color="000000" w:themeColor="text1" w:sz="6"/>
            </w:tcBorders>
            <w:tcMar>
              <w:left w:w="90" w:type="dxa"/>
              <w:right w:w="90" w:type="dxa"/>
            </w:tcMar>
            <w:vAlign w:val="top"/>
          </w:tcPr>
          <w:p w:rsidR="72FF4DA1" w:rsidP="29788E7E" w:rsidRDefault="72FF4DA1" w14:paraId="3575A387" w14:textId="4C4B7A24">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RESEARCH  </w:t>
            </w:r>
          </w:p>
        </w:tc>
        <w:tc>
          <w:tcPr>
            <w:tcW w:w="4920"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72FF4DA1" w:rsidP="29788E7E" w:rsidRDefault="72FF4DA1" w14:paraId="1D7F7204" w14:textId="2970F2FF">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For this assessment, you can use Generative AI to support you in research, including searching for bibliography, using tools to summarise, compare and interrogate materials.  </w:t>
            </w:r>
          </w:p>
        </w:tc>
        <w:tc>
          <w:tcPr>
            <w:tcW w:w="1260" w:type="dxa"/>
            <w:tcBorders>
              <w:top w:val="single" w:sz="6"/>
              <w:left w:val="single" w:color="000000" w:themeColor="text1" w:sz="6"/>
              <w:bottom w:val="single" w:color="000000" w:themeColor="text1" w:sz="6"/>
              <w:right w:val="single" w:sz="6"/>
            </w:tcBorders>
            <w:tcMar>
              <w:left w:w="90" w:type="dxa"/>
              <w:right w:w="90" w:type="dxa"/>
            </w:tcMar>
            <w:vAlign w:val="top"/>
          </w:tcPr>
          <w:p w:rsidR="61A0FE01" w:rsidP="29788E7E" w:rsidRDefault="61A0FE01" w14:paraId="2C6ED72A" w14:textId="44A2DBA0">
            <w:pPr>
              <w:pStyle w:val="Normal"/>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7E88ECE9">
              <w:rPr>
                <w:rFonts w:ascii="Arial" w:hAnsi="Arial" w:eastAsia="Arial" w:cs="Arial" w:asciiTheme="minorAscii" w:hAnsiTheme="minorAscii" w:eastAsiaTheme="minorAscii" w:cstheme="minorAscii"/>
                <w:b w:val="0"/>
                <w:bCs w:val="0"/>
                <w:i w:val="0"/>
                <w:iCs w:val="0"/>
                <w:sz w:val="24"/>
                <w:szCs w:val="24"/>
                <w:lang w:val="en-GB"/>
              </w:rPr>
              <w:t>Yes ☐</w:t>
            </w:r>
            <w:r w:rsidRPr="29788E7E" w:rsidR="2231E9BA">
              <w:rPr>
                <w:rFonts w:ascii="Arial" w:hAnsi="Arial" w:eastAsia="Arial" w:cs="Arial" w:asciiTheme="minorAscii" w:hAnsiTheme="minorAscii" w:eastAsiaTheme="minorAscii" w:cstheme="minorAscii"/>
                <w:b w:val="0"/>
                <w:bCs w:val="0"/>
                <w:i w:val="0"/>
                <w:iCs w:val="0"/>
                <w:sz w:val="24"/>
                <w:szCs w:val="24"/>
                <w:lang w:val="en-GB"/>
              </w:rPr>
              <w:t xml:space="preserve">   </w:t>
            </w:r>
          </w:p>
          <w:p w:rsidR="72FF4DA1" w:rsidP="29788E7E" w:rsidRDefault="72FF4DA1" w14:paraId="4F5E9210" w14:textId="6107E6C9">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310EC010" w:rsidP="29788E7E" w:rsidRDefault="310EC010" w14:paraId="59B70BF1" w14:textId="411A5ECC">
            <w:pPr>
              <w:pStyle w:val="Normal"/>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6A50C062">
              <w:rPr>
                <w:rFonts w:ascii="Arial" w:hAnsi="Arial" w:eastAsia="Arial" w:cs="Arial" w:asciiTheme="minorAscii" w:hAnsiTheme="minorAscii" w:eastAsiaTheme="minorAscii" w:cstheme="minorAscii"/>
                <w:b w:val="0"/>
                <w:bCs w:val="0"/>
                <w:i w:val="0"/>
                <w:iCs w:val="0"/>
                <w:sz w:val="24"/>
                <w:szCs w:val="24"/>
                <w:lang w:val="en-GB"/>
              </w:rPr>
              <w:t>No  ☒  </w:t>
            </w: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tc>
      </w:tr>
      <w:tr w:rsidR="72FF4DA1" w:rsidTr="29788E7E" w14:paraId="127BAA94">
        <w:trPr>
          <w:trHeight w:val="285"/>
        </w:trPr>
        <w:tc>
          <w:tcPr>
            <w:tcW w:w="220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2FF4DA1" w:rsidP="29788E7E" w:rsidRDefault="72FF4DA1" w14:paraId="30A8A773" w14:textId="0F82319C">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STRUCTURE  </w:t>
            </w:r>
          </w:p>
        </w:tc>
        <w:tc>
          <w:tcPr>
            <w:tcW w:w="49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2FF4DA1" w:rsidP="29788E7E" w:rsidRDefault="72FF4DA1" w14:paraId="6C231CAE" w14:textId="233EB850">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For this assessment, you can use Generative AI to support you in structuring your submission, including creating a draft argument structure, identifying parts and headings, etc.  </w:t>
            </w:r>
          </w:p>
        </w:tc>
        <w:tc>
          <w:tcPr>
            <w:tcW w:w="126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2FF4DA1" w:rsidP="29788E7E" w:rsidRDefault="72FF4DA1" w14:paraId="31F71D85" w14:textId="2E057550">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Yes ☒   </w:t>
            </w:r>
          </w:p>
          <w:p w:rsidR="72FF4DA1" w:rsidP="29788E7E" w:rsidRDefault="72FF4DA1" w14:paraId="20A57143" w14:textId="1AA59A96">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72FF4DA1" w:rsidP="29788E7E" w:rsidRDefault="72FF4DA1" w14:paraId="2691935D" w14:textId="4EC2BB4F">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  ☐   </w:t>
            </w:r>
          </w:p>
        </w:tc>
      </w:tr>
      <w:tr w:rsidR="72FF4DA1" w:rsidTr="29788E7E" w14:paraId="1E8419B0">
        <w:trPr>
          <w:trHeight w:val="285"/>
        </w:trPr>
        <w:tc>
          <w:tcPr>
            <w:tcW w:w="220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2FF4DA1" w:rsidP="29788E7E" w:rsidRDefault="72FF4DA1" w14:paraId="68FF62FA" w14:textId="224766C1">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PROOFREADING  </w:t>
            </w:r>
          </w:p>
        </w:tc>
        <w:tc>
          <w:tcPr>
            <w:tcW w:w="49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2FF4DA1" w:rsidP="29788E7E" w:rsidRDefault="72FF4DA1" w14:paraId="67FEB7B5" w14:textId="7DD6C10A">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For this assessment, you can use Generative AI to check your own text/creation for grammatical and syntactical mistakes, including rephrasing of your own work within specific standards.  </w:t>
            </w:r>
          </w:p>
        </w:tc>
        <w:tc>
          <w:tcPr>
            <w:tcW w:w="126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2FF4DA1" w:rsidP="29788E7E" w:rsidRDefault="72FF4DA1" w14:paraId="13BC4865" w14:textId="231A8B7B">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Yes ☒   </w:t>
            </w:r>
          </w:p>
          <w:p w:rsidR="72FF4DA1" w:rsidP="29788E7E" w:rsidRDefault="72FF4DA1" w14:paraId="065E6EDA" w14:textId="53DE15FF">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72FF4DA1" w:rsidP="29788E7E" w:rsidRDefault="72FF4DA1" w14:paraId="6ED75F71" w14:textId="3AE62F96">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  ☐   </w:t>
            </w:r>
          </w:p>
        </w:tc>
      </w:tr>
      <w:tr w:rsidR="72FF4DA1" w:rsidTr="29788E7E" w14:paraId="2F470D3C">
        <w:trPr>
          <w:trHeight w:val="285"/>
        </w:trPr>
        <w:tc>
          <w:tcPr>
            <w:tcW w:w="220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2FF4DA1" w:rsidP="29788E7E" w:rsidRDefault="72FF4DA1" w14:paraId="1EF3ACB8" w14:textId="296BC7F7">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WRITING  </w:t>
            </w:r>
          </w:p>
        </w:tc>
        <w:tc>
          <w:tcPr>
            <w:tcW w:w="49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2FF4DA1" w:rsidP="29788E7E" w:rsidRDefault="72FF4DA1" w14:paraId="52723610" w14:textId="33A96EB0">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For this assessment, you can use Generative AI to create text for submission.  </w:t>
            </w:r>
          </w:p>
        </w:tc>
        <w:tc>
          <w:tcPr>
            <w:tcW w:w="126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2FF4DA1" w:rsidP="29788E7E" w:rsidRDefault="72FF4DA1" w14:paraId="070D69D6" w14:textId="7D88120A">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Yes ☐   </w:t>
            </w:r>
          </w:p>
          <w:p w:rsidR="72FF4DA1" w:rsidP="29788E7E" w:rsidRDefault="72FF4DA1" w14:paraId="4FB0BCA9" w14:textId="59309A86">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72FF4DA1" w:rsidP="29788E7E" w:rsidRDefault="72FF4DA1" w14:paraId="685F9393" w14:textId="4A9D3FF5">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  ☒   </w:t>
            </w:r>
          </w:p>
        </w:tc>
      </w:tr>
      <w:tr w:rsidR="72FF4DA1" w:rsidTr="29788E7E" w14:paraId="08596218">
        <w:trPr>
          <w:trHeight w:val="285"/>
        </w:trPr>
        <w:tc>
          <w:tcPr>
            <w:tcW w:w="220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2FF4DA1" w:rsidP="29788E7E" w:rsidRDefault="72FF4DA1" w14:paraId="3DFFE438" w14:textId="65417C62">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CREATIVE  </w:t>
            </w:r>
          </w:p>
        </w:tc>
        <w:tc>
          <w:tcPr>
            <w:tcW w:w="49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2FF4DA1" w:rsidP="29788E7E" w:rsidRDefault="72FF4DA1" w14:paraId="7359991C" w14:textId="74E5D6EE">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For this assessment, you can use Generative AI to create creative materials, such as images.  </w:t>
            </w:r>
          </w:p>
        </w:tc>
        <w:tc>
          <w:tcPr>
            <w:tcW w:w="126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2FF4DA1" w:rsidP="29788E7E" w:rsidRDefault="72FF4DA1" w14:paraId="2F530BEB" w14:textId="72F4E0EB">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Yes ☐   </w:t>
            </w:r>
          </w:p>
          <w:p w:rsidR="72FF4DA1" w:rsidP="29788E7E" w:rsidRDefault="72FF4DA1" w14:paraId="66ABA304" w14:textId="3A57BE26">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72FF4DA1" w:rsidP="29788E7E" w:rsidRDefault="72FF4DA1" w14:paraId="36DBB883" w14:textId="65A2E5B6">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  ☒   </w:t>
            </w:r>
          </w:p>
        </w:tc>
      </w:tr>
      <w:tr w:rsidR="72FF4DA1" w:rsidTr="29788E7E" w14:paraId="65B90D29">
        <w:trPr>
          <w:trHeight w:val="285"/>
        </w:trPr>
        <w:tc>
          <w:tcPr>
            <w:tcW w:w="220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2FF4DA1" w:rsidP="29788E7E" w:rsidRDefault="72FF4DA1" w14:paraId="41A6CAFF" w14:textId="2416F9D8">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PROGRAMING  </w:t>
            </w:r>
          </w:p>
        </w:tc>
        <w:tc>
          <w:tcPr>
            <w:tcW w:w="49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2FF4DA1" w:rsidP="29788E7E" w:rsidRDefault="72FF4DA1" w14:paraId="457DE775" w14:textId="3241ACFF">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For this assessment, you can use Generative AI to create and check code.  </w:t>
            </w:r>
          </w:p>
        </w:tc>
        <w:tc>
          <w:tcPr>
            <w:tcW w:w="126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2FF4DA1" w:rsidP="29788E7E" w:rsidRDefault="72FF4DA1" w14:paraId="48B84711" w14:textId="222BF8AA">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Yes ☐   </w:t>
            </w:r>
          </w:p>
          <w:p w:rsidR="72FF4DA1" w:rsidP="29788E7E" w:rsidRDefault="72FF4DA1" w14:paraId="2885C31A" w14:textId="4417F29D">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72FF4DA1" w:rsidP="29788E7E" w:rsidRDefault="72FF4DA1" w14:paraId="682648DE" w14:textId="7A7A7BE1">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  ☒   </w:t>
            </w:r>
          </w:p>
        </w:tc>
      </w:tr>
      <w:tr w:rsidR="72FF4DA1" w:rsidTr="29788E7E" w14:paraId="22A6F783">
        <w:trPr>
          <w:trHeight w:val="285"/>
        </w:trPr>
        <w:tc>
          <w:tcPr>
            <w:tcW w:w="2205" w:type="dxa"/>
            <w:tcBorders>
              <w:top w:val="single" w:color="000000" w:themeColor="text1" w:sz="6"/>
              <w:left w:val="single" w:sz="6"/>
              <w:bottom w:val="single" w:sz="6"/>
              <w:right w:val="single" w:color="000000" w:themeColor="text1" w:sz="6"/>
            </w:tcBorders>
            <w:tcMar>
              <w:left w:w="90" w:type="dxa"/>
              <w:right w:w="90" w:type="dxa"/>
            </w:tcMar>
            <w:vAlign w:val="top"/>
          </w:tcPr>
          <w:p w:rsidR="72FF4DA1" w:rsidP="29788E7E" w:rsidRDefault="72FF4DA1" w14:paraId="4D41A159" w14:textId="524A43FF">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NONE  </w:t>
            </w:r>
          </w:p>
        </w:tc>
        <w:tc>
          <w:tcPr>
            <w:tcW w:w="4920"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72FF4DA1" w:rsidP="29788E7E" w:rsidRDefault="72FF4DA1" w14:paraId="7287C0CF" w14:textId="1B2B3057">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xml:space="preserve">For this assessment, you are not allowed to use </w:t>
            </w:r>
            <w:r w:rsidRPr="29788E7E" w:rsidR="2231E9BA">
              <w:rPr>
                <w:rFonts w:ascii="Arial" w:hAnsi="Arial" w:eastAsia="Arial" w:cs="Arial" w:asciiTheme="minorAscii" w:hAnsiTheme="minorAscii" w:eastAsiaTheme="minorAscii" w:cstheme="minorAscii"/>
                <w:b w:val="1"/>
                <w:bCs w:val="1"/>
                <w:i w:val="0"/>
                <w:iCs w:val="0"/>
                <w:sz w:val="24"/>
                <w:szCs w:val="24"/>
                <w:lang w:val="en-GB"/>
              </w:rPr>
              <w:t>any</w:t>
            </w:r>
            <w:r w:rsidRPr="29788E7E" w:rsidR="2231E9BA">
              <w:rPr>
                <w:rFonts w:ascii="Arial" w:hAnsi="Arial" w:eastAsia="Arial" w:cs="Arial" w:asciiTheme="minorAscii" w:hAnsiTheme="minorAscii" w:eastAsiaTheme="minorAscii" w:cstheme="minorAscii"/>
                <w:b w:val="0"/>
                <w:bCs w:val="0"/>
                <w:i w:val="0"/>
                <w:iCs w:val="0"/>
                <w:sz w:val="24"/>
                <w:szCs w:val="24"/>
                <w:lang w:val="en-GB"/>
              </w:rPr>
              <w:t xml:space="preserve"> type of Generative AI support. This includes research support, structure support, writing/proofreading support and creative support.  </w:t>
            </w:r>
          </w:p>
        </w:tc>
        <w:tc>
          <w:tcPr>
            <w:tcW w:w="1260" w:type="dxa"/>
            <w:tcBorders>
              <w:top w:val="single" w:color="000000" w:themeColor="text1" w:sz="6"/>
              <w:left w:val="single" w:color="000000" w:themeColor="text1" w:sz="6"/>
              <w:bottom w:val="single" w:sz="6"/>
              <w:right w:val="single" w:sz="6"/>
            </w:tcBorders>
            <w:tcMar>
              <w:left w:w="90" w:type="dxa"/>
              <w:right w:w="90" w:type="dxa"/>
            </w:tcMar>
            <w:vAlign w:val="top"/>
          </w:tcPr>
          <w:p w:rsidR="72FF4DA1" w:rsidP="29788E7E" w:rsidRDefault="72FF4DA1" w14:paraId="1617BF0C" w14:textId="5421586C">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Yes ☐   </w:t>
            </w:r>
          </w:p>
          <w:p w:rsidR="72FF4DA1" w:rsidP="29788E7E" w:rsidRDefault="72FF4DA1" w14:paraId="131B0367" w14:textId="5B556D06">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  </w:t>
            </w:r>
          </w:p>
          <w:p w:rsidR="72FF4DA1" w:rsidP="29788E7E" w:rsidRDefault="72FF4DA1" w14:paraId="4A618EE7" w14:textId="70D9E7AD">
            <w:pPr>
              <w:bidi w:val="0"/>
              <w:spacing w:after="0" w:line="240" w:lineRule="auto"/>
              <w:rPr>
                <w:rFonts w:ascii="Arial" w:hAnsi="Arial" w:eastAsia="Arial" w:cs="Arial" w:asciiTheme="minorAscii" w:hAnsiTheme="minorAscii" w:eastAsiaTheme="minorAscii" w:cstheme="minorAscii"/>
                <w:b w:val="0"/>
                <w:bCs w:val="0"/>
                <w:i w:val="0"/>
                <w:iCs w:val="0"/>
                <w:sz w:val="24"/>
                <w:szCs w:val="24"/>
              </w:rPr>
            </w:pPr>
            <w:r w:rsidRPr="29788E7E" w:rsidR="2231E9BA">
              <w:rPr>
                <w:rFonts w:ascii="Arial" w:hAnsi="Arial" w:eastAsia="Arial" w:cs="Arial" w:asciiTheme="minorAscii" w:hAnsiTheme="minorAscii" w:eastAsiaTheme="minorAscii" w:cstheme="minorAscii"/>
                <w:b w:val="0"/>
                <w:bCs w:val="0"/>
                <w:i w:val="0"/>
                <w:iCs w:val="0"/>
                <w:sz w:val="24"/>
                <w:szCs w:val="24"/>
                <w:lang w:val="en-GB"/>
              </w:rPr>
              <w:t>No  ☒   </w:t>
            </w:r>
          </w:p>
        </w:tc>
      </w:tr>
    </w:tbl>
    <w:p xmlns:wp14="http://schemas.microsoft.com/office/word/2010/wordml" w:rsidP="29788E7E" wp14:paraId="00B0FE81" wp14:textId="140C6404">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B108363" wp14:paraId="19E579D7" wp14:textId="63D5FCA2">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3B108363" wp14:paraId="127C2164" wp14:textId="1E857085">
      <w:pPr>
        <w:bidi w:val="0"/>
        <w:spacing w:after="0"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4FF9F1F4" wp14:paraId="6560BCEC" wp14:textId="2C008197">
      <w:pPr>
        <w:pStyle w:val="Normal"/>
        <w:keepNext w:val="1"/>
        <w:keepLines w:val="1"/>
        <w:rPr>
          <w:rFonts w:ascii="Arial" w:hAnsi="Arial" w:eastAsia="Arial" w:cs="Arial" w:asciiTheme="minorAscii" w:hAnsiTheme="minorAscii" w:eastAsiaTheme="minorAscii" w:cstheme="minorAscii"/>
          <w:b w:val="1"/>
          <w:bCs w:val="1"/>
          <w:i w:val="0"/>
          <w:iCs w:val="0"/>
          <w:caps w:val="0"/>
          <w:smallCaps w:val="0"/>
          <w:noProof w:val="0"/>
          <w:color w:val="0F4761" w:themeColor="accent1" w:themeTint="FF" w:themeShade="BF"/>
          <w:sz w:val="24"/>
          <w:szCs w:val="24"/>
          <w:lang w:val="en-GB"/>
        </w:rPr>
      </w:pPr>
      <w:r w:rsidRPr="4FF9F1F4" w:rsidR="747B93E6">
        <w:rPr>
          <w:b w:val="1"/>
          <w:bCs w:val="1"/>
          <w:noProof w:val="0"/>
          <w:lang w:val="en-GB"/>
        </w:rPr>
        <w:t>AI Acknowledgement</w:t>
      </w:r>
      <w:r w:rsidRPr="4FF9F1F4" w:rsidR="747B93E6">
        <w:rPr>
          <w:b w:val="1"/>
          <w:bCs w:val="1"/>
          <w:noProof w:val="0"/>
          <w:lang w:val="en-GB"/>
        </w:rPr>
        <w:t> </w:t>
      </w:r>
    </w:p>
    <w:p xmlns:wp14="http://schemas.microsoft.com/office/word/2010/wordml" w:rsidP="29788E7E" wp14:paraId="72A198E7" wp14:textId="6AE6BE34">
      <w:pPr>
        <w:bidi w:val="0"/>
        <w:spacing w:after="0" w:line="240" w:lineRule="auto"/>
        <w:ind w:left="72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p>
    <w:p xmlns:wp14="http://schemas.microsoft.com/office/word/2010/wordml" w:rsidP="29788E7E" wp14:paraId="0287E273" wp14:textId="30270C80">
      <w:pPr>
        <w:bidi w:val="0"/>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present any AI-generated materials as my own work in this portfolio. </w:t>
      </w:r>
    </w:p>
    <w:p xmlns:wp14="http://schemas.microsoft.com/office/word/2010/wordml" w:rsidP="29788E7E" wp14:paraId="652310DA" wp14:textId="6C3EAA92">
      <w:pPr>
        <w:bidi w:val="0"/>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 I acknowledge that I have used or may have used the AI in the research and proofreading of my portfolio.</w:t>
      </w:r>
    </w:p>
    <w:p xmlns:wp14="http://schemas.microsoft.com/office/word/2010/wordml" w:rsidP="29788E7E" wp14:paraId="60042064" wp14:textId="306D6793">
      <w:pPr>
        <w:bidi w:val="0"/>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Style w:val="eop"/>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p>
    <w:p xmlns:wp14="http://schemas.microsoft.com/office/word/2010/wordml" w:rsidP="29788E7E" wp14:paraId="4B8EC4DB" wp14:textId="5F43953E">
      <w:pPr>
        <w:bidi w:val="0"/>
        <w:spacing w:before="0" w:beforeAutospacing="off" w:after="0" w:afterAutospacing="off" w:line="240" w:lineRule="auto"/>
        <w:ind w:lef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788E7E" w:rsidR="7BF850A6">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Name: Kian Jessett </w:t>
      </w:r>
    </w:p>
    <w:p w:rsidR="1A1F46BD" w:rsidP="3B108363" w:rsidRDefault="1A1F46BD" w14:paraId="2997F0D3" w14:textId="779E92BD">
      <w:pPr>
        <w:spacing w:before="0" w:beforeAutospacing="off" w:after="0" w:afterAutospacing="off" w:line="240" w:lineRule="auto"/>
        <w:ind w:lef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108363" w:rsidR="1A1F46BD">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ID: 2514143</w:t>
      </w:r>
    </w:p>
    <w:p xmlns:wp14="http://schemas.microsoft.com/office/word/2010/wordml" w:rsidP="29788E7E" wp14:paraId="1A24A5ED" wp14:textId="61F7FA92">
      <w:pPr>
        <w:rPr>
          <w:rFonts w:ascii="Arial" w:hAnsi="Arial" w:eastAsia="Arial" w:cs="Arial" w:asciiTheme="minorAscii" w:hAnsiTheme="minorAscii" w:eastAsiaTheme="minorAscii" w:cstheme="minorAscii"/>
          <w:sz w:val="24"/>
          <w:szCs w:val="24"/>
        </w:rPr>
      </w:pPr>
      <w:r w:rsidRPr="3B108363">
        <w:rPr>
          <w:rFonts w:ascii="Arial" w:hAnsi="Arial" w:eastAsia="Arial" w:cs="Arial" w:asciiTheme="minorAscii" w:hAnsiTheme="minorAscii" w:eastAsiaTheme="minorAscii" w:cstheme="minorAscii"/>
          <w:sz w:val="24"/>
          <w:szCs w:val="24"/>
        </w:rPr>
        <w:br w:type="page"/>
      </w:r>
    </w:p>
    <w:p w:rsidR="5A93E999" w:rsidP="33305235" w:rsidRDefault="5A93E999" w14:paraId="1D5C2FAC" w14:textId="7798F5DA">
      <w:pPr>
        <w:pStyle w:val="Normal"/>
        <w:rPr>
          <w:b w:val="1"/>
          <w:bCs w:val="1"/>
          <w:noProof w:val="0"/>
          <w:lang w:val="en-GB"/>
        </w:rPr>
      </w:pPr>
      <w:r w:rsidRPr="4FF9F1F4" w:rsidR="3CD20260">
        <w:rPr>
          <w:b w:val="1"/>
          <w:bCs w:val="1"/>
          <w:noProof w:val="0"/>
          <w:lang w:val="en-GB"/>
        </w:rPr>
        <w:t>Table of Contents</w:t>
      </w:r>
    </w:p>
    <w:sdt>
      <w:sdtPr>
        <w:id w:val="1207806331"/>
        <w:docPartObj>
          <w:docPartGallery w:val="Table of Contents"/>
          <w:docPartUnique/>
        </w:docPartObj>
      </w:sdtPr>
      <w:sdtContent>
        <w:p w:rsidR="4FF9F1F4" w:rsidP="6B6AC10F" w:rsidRDefault="4FF9F1F4" w14:paraId="56826C37" w14:textId="49E65C07">
          <w:pPr>
            <w:pStyle w:val="TOC1"/>
            <w:tabs>
              <w:tab w:val="right" w:leader="dot" w:pos="9015"/>
            </w:tabs>
            <w:rPr>
              <w:rStyle w:val="Hyperlink"/>
            </w:rPr>
          </w:pPr>
          <w:r>
            <w:fldChar w:fldCharType="begin"/>
          </w:r>
          <w:r>
            <w:instrText xml:space="preserve">TOC \o "1-9" \z \u \h</w:instrText>
          </w:r>
          <w:r>
            <w:fldChar w:fldCharType="separate"/>
          </w:r>
          <w:hyperlink w:anchor="_Toc689841563">
            <w:r w:rsidRPr="6B6AC10F" w:rsidR="6B6AC10F">
              <w:rPr>
                <w:rStyle w:val="Hyperlink"/>
              </w:rPr>
              <w:t>Introduction</w:t>
            </w:r>
            <w:r>
              <w:tab/>
            </w:r>
            <w:r>
              <w:fldChar w:fldCharType="begin"/>
            </w:r>
            <w:r>
              <w:instrText xml:space="preserve">PAGEREF _Toc689841563 \h</w:instrText>
            </w:r>
            <w:r>
              <w:fldChar w:fldCharType="separate"/>
            </w:r>
            <w:r w:rsidRPr="6B6AC10F" w:rsidR="6B6AC10F">
              <w:rPr>
                <w:rStyle w:val="Hyperlink"/>
              </w:rPr>
              <w:t>4</w:t>
            </w:r>
            <w:r>
              <w:fldChar w:fldCharType="end"/>
            </w:r>
          </w:hyperlink>
        </w:p>
        <w:p w:rsidR="4FF9F1F4" w:rsidP="6B6AC10F" w:rsidRDefault="4FF9F1F4" w14:paraId="6413B56E" w14:textId="5AFBDC93">
          <w:pPr>
            <w:pStyle w:val="TOC2"/>
            <w:tabs>
              <w:tab w:val="right" w:leader="dot" w:pos="9015"/>
            </w:tabs>
            <w:rPr>
              <w:rStyle w:val="Hyperlink"/>
            </w:rPr>
          </w:pPr>
          <w:hyperlink w:anchor="_Toc1458845101">
            <w:r w:rsidRPr="6B6AC10F" w:rsidR="6B6AC10F">
              <w:rPr>
                <w:rStyle w:val="Hyperlink"/>
              </w:rPr>
              <w:t>Organisation Background</w:t>
            </w:r>
            <w:r>
              <w:tab/>
            </w:r>
            <w:r>
              <w:fldChar w:fldCharType="begin"/>
            </w:r>
            <w:r>
              <w:instrText xml:space="preserve">PAGEREF _Toc1458845101 \h</w:instrText>
            </w:r>
            <w:r>
              <w:fldChar w:fldCharType="separate"/>
            </w:r>
            <w:r w:rsidRPr="6B6AC10F" w:rsidR="6B6AC10F">
              <w:rPr>
                <w:rStyle w:val="Hyperlink"/>
              </w:rPr>
              <w:t>5</w:t>
            </w:r>
            <w:r>
              <w:fldChar w:fldCharType="end"/>
            </w:r>
          </w:hyperlink>
        </w:p>
        <w:p w:rsidR="4FF9F1F4" w:rsidP="6B6AC10F" w:rsidRDefault="4FF9F1F4" w14:paraId="75A8AD65" w14:textId="72C14C73">
          <w:pPr>
            <w:pStyle w:val="TOC1"/>
            <w:tabs>
              <w:tab w:val="right" w:leader="dot" w:pos="9015"/>
            </w:tabs>
            <w:rPr>
              <w:rStyle w:val="Hyperlink"/>
            </w:rPr>
          </w:pPr>
          <w:hyperlink w:anchor="_Toc827773692">
            <w:r w:rsidRPr="6B6AC10F" w:rsidR="6B6AC10F">
              <w:rPr>
                <w:rStyle w:val="Hyperlink"/>
              </w:rPr>
              <w:t>Main Body</w:t>
            </w:r>
            <w:r>
              <w:tab/>
            </w:r>
            <w:r>
              <w:fldChar w:fldCharType="begin"/>
            </w:r>
            <w:r>
              <w:instrText xml:space="preserve">PAGEREF _Toc827773692 \h</w:instrText>
            </w:r>
            <w:r>
              <w:fldChar w:fldCharType="separate"/>
            </w:r>
            <w:r w:rsidRPr="6B6AC10F" w:rsidR="6B6AC10F">
              <w:rPr>
                <w:rStyle w:val="Hyperlink"/>
              </w:rPr>
              <w:t>5</w:t>
            </w:r>
            <w:r>
              <w:fldChar w:fldCharType="end"/>
            </w:r>
          </w:hyperlink>
        </w:p>
        <w:p w:rsidR="4FF9F1F4" w:rsidP="6B6AC10F" w:rsidRDefault="4FF9F1F4" w14:paraId="298892B3" w14:textId="45B907B9">
          <w:pPr>
            <w:pStyle w:val="TOC2"/>
            <w:tabs>
              <w:tab w:val="right" w:leader="dot" w:pos="9015"/>
            </w:tabs>
            <w:rPr>
              <w:rStyle w:val="Hyperlink"/>
            </w:rPr>
          </w:pPr>
          <w:hyperlink w:anchor="_Toc180548065">
            <w:r w:rsidRPr="6B6AC10F" w:rsidR="6B6AC10F">
              <w:rPr>
                <w:rStyle w:val="Hyperlink"/>
              </w:rPr>
              <w:t>ERP Infrastructure at ZF Pontypool</w:t>
            </w:r>
            <w:r>
              <w:tab/>
            </w:r>
            <w:r>
              <w:fldChar w:fldCharType="begin"/>
            </w:r>
            <w:r>
              <w:instrText xml:space="preserve">PAGEREF _Toc180548065 \h</w:instrText>
            </w:r>
            <w:r>
              <w:fldChar w:fldCharType="separate"/>
            </w:r>
            <w:r w:rsidRPr="6B6AC10F" w:rsidR="6B6AC10F">
              <w:rPr>
                <w:rStyle w:val="Hyperlink"/>
              </w:rPr>
              <w:t>6</w:t>
            </w:r>
            <w:r>
              <w:fldChar w:fldCharType="end"/>
            </w:r>
          </w:hyperlink>
        </w:p>
        <w:p w:rsidR="4FF9F1F4" w:rsidP="6B6AC10F" w:rsidRDefault="4FF9F1F4" w14:paraId="3C20A786" w14:textId="0F75547D">
          <w:pPr>
            <w:pStyle w:val="TOC2"/>
            <w:tabs>
              <w:tab w:val="right" w:leader="dot" w:pos="9015"/>
            </w:tabs>
            <w:rPr>
              <w:rStyle w:val="Hyperlink"/>
            </w:rPr>
          </w:pPr>
          <w:hyperlink w:anchor="_Toc1814790876">
            <w:r w:rsidRPr="6B6AC10F" w:rsidR="6B6AC10F">
              <w:rPr>
                <w:rStyle w:val="Hyperlink"/>
              </w:rPr>
              <w:t>QAD Modules</w:t>
            </w:r>
            <w:r>
              <w:tab/>
            </w:r>
            <w:r>
              <w:fldChar w:fldCharType="begin"/>
            </w:r>
            <w:r>
              <w:instrText xml:space="preserve">PAGEREF _Toc1814790876 \h</w:instrText>
            </w:r>
            <w:r>
              <w:fldChar w:fldCharType="separate"/>
            </w:r>
            <w:r w:rsidRPr="6B6AC10F" w:rsidR="6B6AC10F">
              <w:rPr>
                <w:rStyle w:val="Hyperlink"/>
              </w:rPr>
              <w:t>6</w:t>
            </w:r>
            <w:r>
              <w:fldChar w:fldCharType="end"/>
            </w:r>
          </w:hyperlink>
        </w:p>
        <w:p w:rsidR="4FF9F1F4" w:rsidP="6B6AC10F" w:rsidRDefault="4FF9F1F4" w14:paraId="280A513C" w14:textId="116C59BD">
          <w:pPr>
            <w:pStyle w:val="TOC2"/>
            <w:tabs>
              <w:tab w:val="right" w:leader="dot" w:pos="9015"/>
            </w:tabs>
            <w:rPr>
              <w:rStyle w:val="Hyperlink"/>
            </w:rPr>
          </w:pPr>
          <w:hyperlink w:anchor="_Toc693335907">
            <w:r w:rsidRPr="6B6AC10F" w:rsidR="6B6AC10F">
              <w:rPr>
                <w:rStyle w:val="Hyperlink"/>
              </w:rPr>
              <w:t>Integration of Third-Party Applications</w:t>
            </w:r>
            <w:r>
              <w:tab/>
            </w:r>
            <w:r>
              <w:fldChar w:fldCharType="begin"/>
            </w:r>
            <w:r>
              <w:instrText xml:space="preserve">PAGEREF _Toc693335907 \h</w:instrText>
            </w:r>
            <w:r>
              <w:fldChar w:fldCharType="separate"/>
            </w:r>
            <w:r w:rsidRPr="6B6AC10F" w:rsidR="6B6AC10F">
              <w:rPr>
                <w:rStyle w:val="Hyperlink"/>
              </w:rPr>
              <w:t>8</w:t>
            </w:r>
            <w:r>
              <w:fldChar w:fldCharType="end"/>
            </w:r>
          </w:hyperlink>
        </w:p>
        <w:p w:rsidR="4FF9F1F4" w:rsidP="6B6AC10F" w:rsidRDefault="4FF9F1F4" w14:paraId="0DE77367" w14:textId="6301B42C">
          <w:pPr>
            <w:pStyle w:val="TOC2"/>
            <w:tabs>
              <w:tab w:val="right" w:leader="dot" w:pos="9015"/>
            </w:tabs>
            <w:rPr>
              <w:rStyle w:val="Hyperlink"/>
            </w:rPr>
          </w:pPr>
          <w:hyperlink w:anchor="_Toc608805422">
            <w:r w:rsidRPr="6B6AC10F" w:rsidR="6B6AC10F">
              <w:rPr>
                <w:rStyle w:val="Hyperlink"/>
              </w:rPr>
              <w:t>Challenges of ERP Systems</w:t>
            </w:r>
            <w:r>
              <w:tab/>
            </w:r>
            <w:r>
              <w:fldChar w:fldCharType="begin"/>
            </w:r>
            <w:r>
              <w:instrText xml:space="preserve">PAGEREF _Toc608805422 \h</w:instrText>
            </w:r>
            <w:r>
              <w:fldChar w:fldCharType="separate"/>
            </w:r>
            <w:r w:rsidRPr="6B6AC10F" w:rsidR="6B6AC10F">
              <w:rPr>
                <w:rStyle w:val="Hyperlink"/>
              </w:rPr>
              <w:t>9</w:t>
            </w:r>
            <w:r>
              <w:fldChar w:fldCharType="end"/>
            </w:r>
          </w:hyperlink>
        </w:p>
        <w:p w:rsidR="4FF9F1F4" w:rsidP="6B6AC10F" w:rsidRDefault="4FF9F1F4" w14:paraId="112127DF" w14:textId="1085C878">
          <w:pPr>
            <w:pStyle w:val="TOC2"/>
            <w:tabs>
              <w:tab w:val="right" w:leader="dot" w:pos="9015"/>
            </w:tabs>
            <w:rPr>
              <w:rStyle w:val="Hyperlink"/>
            </w:rPr>
          </w:pPr>
          <w:hyperlink w:anchor="_Toc1218327755">
            <w:r w:rsidRPr="6B6AC10F" w:rsidR="6B6AC10F">
              <w:rPr>
                <w:rStyle w:val="Hyperlink"/>
              </w:rPr>
              <w:t>Suggestions for ZF</w:t>
            </w:r>
            <w:r>
              <w:tab/>
            </w:r>
            <w:r>
              <w:fldChar w:fldCharType="begin"/>
            </w:r>
            <w:r>
              <w:instrText xml:space="preserve">PAGEREF _Toc1218327755 \h</w:instrText>
            </w:r>
            <w:r>
              <w:fldChar w:fldCharType="separate"/>
            </w:r>
            <w:r w:rsidRPr="6B6AC10F" w:rsidR="6B6AC10F">
              <w:rPr>
                <w:rStyle w:val="Hyperlink"/>
              </w:rPr>
              <w:t>11</w:t>
            </w:r>
            <w:r>
              <w:fldChar w:fldCharType="end"/>
            </w:r>
          </w:hyperlink>
        </w:p>
        <w:p w:rsidR="4FF9F1F4" w:rsidP="6B6AC10F" w:rsidRDefault="4FF9F1F4" w14:paraId="7A95221A" w14:textId="162BC3C5">
          <w:pPr>
            <w:pStyle w:val="TOC1"/>
            <w:tabs>
              <w:tab w:val="right" w:leader="dot" w:pos="9015"/>
            </w:tabs>
            <w:rPr>
              <w:rStyle w:val="Hyperlink"/>
            </w:rPr>
          </w:pPr>
          <w:hyperlink w:anchor="_Toc1952778749">
            <w:r w:rsidRPr="6B6AC10F" w:rsidR="6B6AC10F">
              <w:rPr>
                <w:rStyle w:val="Hyperlink"/>
              </w:rPr>
              <w:t>Conclusion</w:t>
            </w:r>
            <w:r>
              <w:tab/>
            </w:r>
            <w:r>
              <w:fldChar w:fldCharType="begin"/>
            </w:r>
            <w:r>
              <w:instrText xml:space="preserve">PAGEREF _Toc1952778749 \h</w:instrText>
            </w:r>
            <w:r>
              <w:fldChar w:fldCharType="separate"/>
            </w:r>
            <w:r w:rsidRPr="6B6AC10F" w:rsidR="6B6AC10F">
              <w:rPr>
                <w:rStyle w:val="Hyperlink"/>
              </w:rPr>
              <w:t>13</w:t>
            </w:r>
            <w:r>
              <w:fldChar w:fldCharType="end"/>
            </w:r>
          </w:hyperlink>
        </w:p>
        <w:p w:rsidR="4FF9F1F4" w:rsidP="6B6AC10F" w:rsidRDefault="4FF9F1F4" w14:paraId="4EECAF84" w14:textId="340CAC7A">
          <w:pPr>
            <w:pStyle w:val="TOC1"/>
            <w:tabs>
              <w:tab w:val="right" w:leader="dot" w:pos="9015"/>
            </w:tabs>
            <w:rPr>
              <w:rStyle w:val="Hyperlink"/>
            </w:rPr>
          </w:pPr>
          <w:hyperlink w:anchor="_Toc1322824405">
            <w:r w:rsidRPr="6B6AC10F" w:rsidR="6B6AC10F">
              <w:rPr>
                <w:rStyle w:val="Hyperlink"/>
              </w:rPr>
              <w:t>References</w:t>
            </w:r>
            <w:r>
              <w:tab/>
            </w:r>
            <w:r>
              <w:fldChar w:fldCharType="begin"/>
            </w:r>
            <w:r>
              <w:instrText xml:space="preserve">PAGEREF _Toc1322824405 \h</w:instrText>
            </w:r>
            <w:r>
              <w:fldChar w:fldCharType="separate"/>
            </w:r>
            <w:r w:rsidRPr="6B6AC10F" w:rsidR="6B6AC10F">
              <w:rPr>
                <w:rStyle w:val="Hyperlink"/>
              </w:rPr>
              <w:t>13</w:t>
            </w:r>
            <w:r>
              <w:fldChar w:fldCharType="end"/>
            </w:r>
          </w:hyperlink>
        </w:p>
        <w:p w:rsidR="4FF9F1F4" w:rsidP="6B6AC10F" w:rsidRDefault="4FF9F1F4" w14:paraId="5047E971" w14:textId="355895EE">
          <w:pPr>
            <w:pStyle w:val="TOC1"/>
            <w:tabs>
              <w:tab w:val="right" w:leader="dot" w:pos="9015"/>
            </w:tabs>
          </w:pPr>
          <w:hyperlink w:anchor="_Toc867555974">
            <w:r w:rsidRPr="6B6AC10F" w:rsidR="6B6AC10F">
              <w:rPr>
                <w:rStyle w:val="Hyperlink"/>
              </w:rPr>
              <w:t>Appendix</w:t>
            </w:r>
            <w:r>
              <w:tab/>
            </w:r>
            <w:r>
              <w:fldChar w:fldCharType="begin"/>
            </w:r>
            <w:r>
              <w:instrText xml:space="preserve">PAGEREF _Toc867555974 \h</w:instrText>
            </w:r>
            <w:r>
              <w:fldChar w:fldCharType="separate"/>
            </w:r>
            <w:r w:rsidRPr="6B6AC10F" w:rsidR="6B6AC10F">
              <w:rPr>
                <w:rStyle w:val="Hyperlink"/>
              </w:rPr>
              <w:t>15</w:t>
            </w:r>
            <w:r>
              <w:fldChar w:fldCharType="end"/>
            </w:r>
          </w:hyperlink>
        </w:p>
        <w:p w:rsidR="4FF9F1F4" w:rsidRDefault="4FF9F1F4" w14:paraId="75454E20" w14:textId="6E517037">
          <w:r>
            <w:fldChar w:fldCharType="end"/>
          </w:r>
        </w:p>
      </w:sdtContent>
    </w:sdt>
    <w:p w:rsidR="6E098CFC" w:rsidP="33305235" w:rsidRDefault="6E098CFC" w14:paraId="38C81CF8" w14:textId="4A6C15F6">
      <w:pPr>
        <w:pStyle w:val="Normal"/>
        <w:bidi w:val="0"/>
        <w:rPr>
          <w:b w:val="1"/>
          <w:bCs w:val="1"/>
          <w:noProof w:val="0"/>
          <w:lang w:val="en-GB"/>
        </w:rPr>
      </w:pPr>
    </w:p>
    <w:p w:rsidR="6E098CFC" w:rsidP="33305235" w:rsidRDefault="6E098CFC" w14:paraId="11D39C82" w14:textId="0DED8B8E">
      <w:pPr>
        <w:bidi w:val="0"/>
      </w:pPr>
      <w:r>
        <w:br w:type="page"/>
      </w:r>
    </w:p>
    <w:p w:rsidR="48A79A1A" w:rsidP="6B6AC10F" w:rsidRDefault="48A79A1A" w14:paraId="076FE458" w14:textId="75522B22">
      <w:pPr>
        <w:pStyle w:val="Heading1"/>
        <w:bidi w:val="0"/>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bookmarkStart w:name="_Toc689841563" w:id="1230679569"/>
      <w:r w:rsidRPr="6B6AC10F" w:rsidR="2275957E">
        <w:rPr>
          <w:rFonts w:ascii="Arial" w:hAnsi="Arial" w:eastAsia="Arial" w:cs="Arial" w:asciiTheme="minorAscii" w:hAnsiTheme="minorAscii" w:eastAsiaTheme="minorAscii" w:cstheme="minorAscii"/>
          <w:noProof w:val="0"/>
          <w:sz w:val="24"/>
          <w:szCs w:val="24"/>
          <w:lang w:val="en-GB"/>
        </w:rPr>
        <w:t>Introduction</w:t>
      </w:r>
      <w:bookmarkEnd w:id="1230679569"/>
    </w:p>
    <w:p w:rsidR="48A79A1A" w:rsidP="6B6AC10F" w:rsidRDefault="48A79A1A" w14:paraId="37CDD00E" w14:textId="0B4FBC68">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This essay will go in depth to show comparisons and differences between choices of ERP systems. The </w:t>
      </w:r>
      <w:r w:rsidRPr="6B6AC10F" w:rsidR="590908F8">
        <w:rPr>
          <w:rFonts w:ascii="Arial" w:hAnsi="Arial" w:eastAsia="Arial" w:cs="Arial" w:asciiTheme="minorAscii" w:hAnsiTheme="minorAscii" w:eastAsiaTheme="minorAscii" w:cstheme="minorAscii"/>
          <w:b w:val="0"/>
          <w:bCs w:val="0"/>
          <w:i w:val="0"/>
          <w:iCs w:val="0"/>
          <w:noProof w:val="0"/>
          <w:sz w:val="24"/>
          <w:szCs w:val="24"/>
          <w:lang w:val="en-GB"/>
        </w:rPr>
        <w:t>ERP</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 used at </w:t>
      </w:r>
      <w:r w:rsidRPr="6B6AC10F" w:rsidR="432F1D57">
        <w:rPr>
          <w:rFonts w:ascii="Arial" w:hAnsi="Arial" w:eastAsia="Arial" w:cs="Arial" w:asciiTheme="minorAscii" w:hAnsiTheme="minorAscii" w:eastAsiaTheme="minorAscii" w:cstheme="minorAscii"/>
          <w:b w:val="0"/>
          <w:bCs w:val="0"/>
          <w:i w:val="0"/>
          <w:iCs w:val="0"/>
          <w:noProof w:val="0"/>
          <w:sz w:val="24"/>
          <w:szCs w:val="24"/>
          <w:lang w:val="en-GB"/>
        </w:rPr>
        <w:t>ZF</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264DE14D">
        <w:rPr>
          <w:rFonts w:ascii="Arial" w:hAnsi="Arial" w:eastAsia="Arial" w:cs="Arial" w:asciiTheme="minorAscii" w:hAnsiTheme="minorAscii" w:eastAsiaTheme="minorAscii" w:cstheme="minorAscii"/>
          <w:b w:val="0"/>
          <w:bCs w:val="0"/>
          <w:i w:val="0"/>
          <w:iCs w:val="0"/>
          <w:noProof w:val="0"/>
          <w:sz w:val="24"/>
          <w:szCs w:val="24"/>
          <w:lang w:val="en-GB"/>
        </w:rPr>
        <w:t xml:space="preserve">exhibits limitations when </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compared to today's standard, and missing modules from QAD, which could've improved workflow, instead lead to an increase in labour and slower productivity.</w:t>
      </w:r>
      <w:r>
        <w:br/>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This report should </w:t>
      </w:r>
      <w:r w:rsidRPr="6B6AC10F" w:rsidR="5DA67A94">
        <w:rPr>
          <w:rFonts w:ascii="Arial" w:hAnsi="Arial" w:eastAsia="Arial" w:cs="Arial" w:asciiTheme="minorAscii" w:hAnsiTheme="minorAscii" w:eastAsiaTheme="minorAscii" w:cstheme="minorAscii"/>
          <w:b w:val="0"/>
          <w:bCs w:val="0"/>
          <w:i w:val="0"/>
          <w:iCs w:val="0"/>
          <w:noProof w:val="0"/>
          <w:sz w:val="24"/>
          <w:szCs w:val="24"/>
          <w:lang w:val="en-GB"/>
        </w:rPr>
        <w:t>explain why</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 ERP systems and integration with blockchains could improve company success and streamline supply chain processes.</w:t>
      </w:r>
      <w:r w:rsidRPr="6B6AC10F" w:rsidR="026E87AA">
        <w:rPr>
          <w:rFonts w:ascii="Arial" w:hAnsi="Arial" w:eastAsia="Arial" w:cs="Arial" w:asciiTheme="minorAscii" w:hAnsiTheme="minorAscii" w:eastAsiaTheme="minorAscii" w:cstheme="minorAscii"/>
          <w:b w:val="0"/>
          <w:bCs w:val="0"/>
          <w:i w:val="0"/>
          <w:iCs w:val="0"/>
          <w:noProof w:val="0"/>
          <w:sz w:val="24"/>
          <w:szCs w:val="24"/>
          <w:lang w:val="en-GB"/>
        </w:rPr>
        <w:t xml:space="preserve"> This report will</w:t>
      </w:r>
      <w:r w:rsidRPr="6B6AC10F" w:rsidR="0350BDCC">
        <w:rPr>
          <w:rFonts w:ascii="Arial" w:hAnsi="Arial" w:eastAsia="Arial" w:cs="Arial" w:asciiTheme="minorAscii" w:hAnsiTheme="minorAscii" w:eastAsiaTheme="minorAscii" w:cstheme="minorAscii"/>
          <w:b w:val="0"/>
          <w:bCs w:val="0"/>
          <w:i w:val="0"/>
          <w:iCs w:val="0"/>
          <w:noProof w:val="0"/>
          <w:sz w:val="24"/>
          <w:szCs w:val="24"/>
          <w:lang w:val="en-GB"/>
        </w:rPr>
        <w:t xml:space="preserve"> also</w:t>
      </w:r>
      <w:r w:rsidRPr="6B6AC10F" w:rsidR="026E87AA">
        <w:rPr>
          <w:rFonts w:ascii="Arial" w:hAnsi="Arial" w:eastAsia="Arial" w:cs="Arial" w:asciiTheme="minorAscii" w:hAnsiTheme="minorAscii" w:eastAsiaTheme="minorAscii" w:cstheme="minorAscii"/>
          <w:b w:val="0"/>
          <w:bCs w:val="0"/>
          <w:i w:val="0"/>
          <w:iCs w:val="0"/>
          <w:noProof w:val="0"/>
          <w:sz w:val="24"/>
          <w:szCs w:val="24"/>
          <w:lang w:val="en-GB"/>
        </w:rPr>
        <w:t xml:space="preserve"> cover modules in</w:t>
      </w:r>
      <w:r w:rsidRPr="6B6AC10F" w:rsidR="1767F328">
        <w:rPr>
          <w:rFonts w:ascii="Arial" w:hAnsi="Arial" w:eastAsia="Arial" w:cs="Arial" w:asciiTheme="minorAscii" w:hAnsiTheme="minorAscii" w:eastAsiaTheme="minorAscii" w:cstheme="minorAscii"/>
          <w:b w:val="0"/>
          <w:bCs w:val="0"/>
          <w:i w:val="0"/>
          <w:iCs w:val="0"/>
          <w:noProof w:val="0"/>
          <w:sz w:val="24"/>
          <w:szCs w:val="24"/>
          <w:lang w:val="en-GB"/>
        </w:rPr>
        <w:t>cluded</w:t>
      </w:r>
      <w:r w:rsidRPr="6B6AC10F" w:rsidR="026E87AA">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5A05FFA2">
        <w:rPr>
          <w:rFonts w:ascii="Arial" w:hAnsi="Arial" w:eastAsia="Arial" w:cs="Arial" w:asciiTheme="minorAscii" w:hAnsiTheme="minorAscii" w:eastAsiaTheme="minorAscii" w:cstheme="minorAscii"/>
          <w:b w:val="0"/>
          <w:bCs w:val="0"/>
          <w:i w:val="0"/>
          <w:iCs w:val="0"/>
          <w:noProof w:val="0"/>
          <w:sz w:val="24"/>
          <w:szCs w:val="24"/>
          <w:lang w:val="en-GB"/>
        </w:rPr>
        <w:t>briefly</w:t>
      </w:r>
      <w:r w:rsidRPr="6B6AC10F" w:rsidR="026E87AA">
        <w:rPr>
          <w:rFonts w:ascii="Arial" w:hAnsi="Arial" w:eastAsia="Arial" w:cs="Arial" w:asciiTheme="minorAscii" w:hAnsiTheme="minorAscii" w:eastAsiaTheme="minorAscii" w:cstheme="minorAscii"/>
          <w:b w:val="0"/>
          <w:bCs w:val="0"/>
          <w:i w:val="0"/>
          <w:iCs w:val="0"/>
          <w:noProof w:val="0"/>
          <w:sz w:val="24"/>
          <w:szCs w:val="24"/>
          <w:lang w:val="en-GB"/>
        </w:rPr>
        <w:t xml:space="preserve"> overview t</w:t>
      </w:r>
      <w:r w:rsidRPr="6B6AC10F" w:rsidR="26A32FC3">
        <w:rPr>
          <w:rFonts w:ascii="Arial" w:hAnsi="Arial" w:eastAsia="Arial" w:cs="Arial" w:asciiTheme="minorAscii" w:hAnsiTheme="minorAscii" w:eastAsiaTheme="minorAscii" w:cstheme="minorAscii"/>
          <w:b w:val="0"/>
          <w:bCs w:val="0"/>
          <w:i w:val="0"/>
          <w:iCs w:val="0"/>
          <w:noProof w:val="0"/>
          <w:sz w:val="24"/>
          <w:szCs w:val="24"/>
          <w:lang w:val="en-GB"/>
        </w:rPr>
        <w:t xml:space="preserve">he </w:t>
      </w:r>
      <w:r w:rsidRPr="6B6AC10F" w:rsidR="1F0AA6CD">
        <w:rPr>
          <w:rFonts w:ascii="Arial" w:hAnsi="Arial" w:eastAsia="Arial" w:cs="Arial" w:asciiTheme="minorAscii" w:hAnsiTheme="minorAscii" w:eastAsiaTheme="minorAscii" w:cstheme="minorAscii"/>
          <w:b w:val="0"/>
          <w:bCs w:val="0"/>
          <w:i w:val="0"/>
          <w:iCs w:val="0"/>
          <w:noProof w:val="0"/>
          <w:sz w:val="24"/>
          <w:szCs w:val="24"/>
          <w:lang w:val="en-GB"/>
        </w:rPr>
        <w:t>separate</w:t>
      </w:r>
      <w:r w:rsidRPr="6B6AC10F" w:rsidR="26A32FC3">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48FB75A0">
        <w:rPr>
          <w:rFonts w:ascii="Arial" w:hAnsi="Arial" w:eastAsia="Arial" w:cs="Arial" w:asciiTheme="minorAscii" w:hAnsiTheme="minorAscii" w:eastAsiaTheme="minorAscii" w:cstheme="minorAscii"/>
          <w:b w:val="0"/>
          <w:bCs w:val="0"/>
          <w:i w:val="0"/>
          <w:iCs w:val="0"/>
          <w:noProof w:val="0"/>
          <w:sz w:val="24"/>
          <w:szCs w:val="24"/>
          <w:lang w:val="en-GB"/>
        </w:rPr>
        <w:t xml:space="preserve">software </w:t>
      </w:r>
      <w:r w:rsidRPr="6B6AC10F" w:rsidR="26A32FC3">
        <w:rPr>
          <w:rFonts w:ascii="Arial" w:hAnsi="Arial" w:eastAsia="Arial" w:cs="Arial" w:asciiTheme="minorAscii" w:hAnsiTheme="minorAscii" w:eastAsiaTheme="minorAscii" w:cstheme="minorAscii"/>
          <w:b w:val="0"/>
          <w:bCs w:val="0"/>
          <w:i w:val="0"/>
          <w:iCs w:val="0"/>
          <w:noProof w:val="0"/>
          <w:sz w:val="24"/>
          <w:szCs w:val="24"/>
          <w:lang w:val="en-GB"/>
        </w:rPr>
        <w:t>that link</w:t>
      </w:r>
      <w:r w:rsidRPr="6B6AC10F" w:rsidR="72876238">
        <w:rPr>
          <w:rFonts w:ascii="Arial" w:hAnsi="Arial" w:eastAsia="Arial" w:cs="Arial" w:asciiTheme="minorAscii" w:hAnsiTheme="minorAscii" w:eastAsiaTheme="minorAscii" w:cstheme="minorAscii"/>
          <w:b w:val="0"/>
          <w:bCs w:val="0"/>
          <w:i w:val="0"/>
          <w:iCs w:val="0"/>
          <w:noProof w:val="0"/>
          <w:sz w:val="24"/>
          <w:szCs w:val="24"/>
          <w:lang w:val="en-GB"/>
        </w:rPr>
        <w:t>s</w:t>
      </w:r>
      <w:r w:rsidRPr="6B6AC10F" w:rsidR="26A32FC3">
        <w:rPr>
          <w:rFonts w:ascii="Arial" w:hAnsi="Arial" w:eastAsia="Arial" w:cs="Arial" w:asciiTheme="minorAscii" w:hAnsiTheme="minorAscii" w:eastAsiaTheme="minorAscii" w:cstheme="minorAscii"/>
          <w:b w:val="0"/>
          <w:bCs w:val="0"/>
          <w:i w:val="0"/>
          <w:iCs w:val="0"/>
          <w:noProof w:val="0"/>
          <w:sz w:val="24"/>
          <w:szCs w:val="24"/>
          <w:lang w:val="en-GB"/>
        </w:rPr>
        <w:t xml:space="preserve"> to </w:t>
      </w:r>
      <w:r w:rsidRPr="6B6AC10F" w:rsidR="26A32FC3">
        <w:rPr>
          <w:rFonts w:ascii="Arial" w:hAnsi="Arial" w:eastAsia="Arial" w:cs="Arial" w:asciiTheme="minorAscii" w:hAnsiTheme="minorAscii" w:eastAsiaTheme="minorAscii" w:cstheme="minorAscii"/>
          <w:b w:val="0"/>
          <w:bCs w:val="0"/>
          <w:i w:val="0"/>
          <w:iCs w:val="0"/>
          <w:noProof w:val="0"/>
          <w:sz w:val="24"/>
          <w:szCs w:val="24"/>
          <w:lang w:val="en-GB"/>
        </w:rPr>
        <w:t>the syste</w:t>
      </w:r>
      <w:r w:rsidRPr="6B6AC10F" w:rsidR="26A32FC3">
        <w:rPr>
          <w:rFonts w:ascii="Arial" w:hAnsi="Arial" w:eastAsia="Arial" w:cs="Arial" w:asciiTheme="minorAscii" w:hAnsiTheme="minorAscii" w:eastAsiaTheme="minorAscii" w:cstheme="minorAscii"/>
          <w:b w:val="0"/>
          <w:bCs w:val="0"/>
          <w:i w:val="0"/>
          <w:iCs w:val="0"/>
          <w:noProof w:val="0"/>
          <w:sz w:val="24"/>
          <w:szCs w:val="24"/>
          <w:lang w:val="en-GB"/>
        </w:rPr>
        <w:t>m.</w:t>
      </w:r>
      <w:r w:rsidRPr="6B6AC10F" w:rsidR="29D861F5">
        <w:rPr>
          <w:rFonts w:ascii="Arial" w:hAnsi="Arial" w:eastAsia="Arial" w:cs="Arial" w:asciiTheme="minorAscii" w:hAnsiTheme="minorAscii" w:eastAsiaTheme="minorAscii" w:cstheme="minorAscii"/>
          <w:b w:val="0"/>
          <w:bCs w:val="0"/>
          <w:i w:val="0"/>
          <w:iCs w:val="0"/>
          <w:noProof w:val="0"/>
          <w:sz w:val="24"/>
          <w:szCs w:val="24"/>
          <w:lang w:val="en-GB"/>
        </w:rPr>
        <w:t xml:space="preserve"> As it stands, QAD </w:t>
      </w:r>
      <w:r w:rsidRPr="6B6AC10F" w:rsidR="29AD63AB">
        <w:rPr>
          <w:rFonts w:ascii="Arial" w:hAnsi="Arial" w:eastAsia="Arial" w:cs="Arial" w:asciiTheme="minorAscii" w:hAnsiTheme="minorAscii" w:eastAsiaTheme="minorAscii" w:cstheme="minorAscii"/>
          <w:b w:val="0"/>
          <w:bCs w:val="0"/>
          <w:i w:val="0"/>
          <w:iCs w:val="0"/>
          <w:noProof w:val="0"/>
          <w:sz w:val="24"/>
          <w:szCs w:val="24"/>
          <w:lang w:val="en-GB"/>
        </w:rPr>
        <w:t xml:space="preserve">is </w:t>
      </w:r>
      <w:r w:rsidRPr="6B6AC10F" w:rsidR="4A2EB280">
        <w:rPr>
          <w:rFonts w:ascii="Arial" w:hAnsi="Arial" w:eastAsia="Arial" w:cs="Arial" w:asciiTheme="minorAscii" w:hAnsiTheme="minorAscii" w:eastAsiaTheme="minorAscii" w:cstheme="minorAscii"/>
          <w:b w:val="0"/>
          <w:bCs w:val="0"/>
          <w:i w:val="0"/>
          <w:iCs w:val="0"/>
          <w:noProof w:val="0"/>
          <w:sz w:val="24"/>
          <w:szCs w:val="24"/>
          <w:lang w:val="en-GB"/>
        </w:rPr>
        <w:t xml:space="preserve">a </w:t>
      </w:r>
      <w:r w:rsidRPr="6B6AC10F" w:rsidR="29AD63AB">
        <w:rPr>
          <w:rFonts w:ascii="Arial" w:hAnsi="Arial" w:eastAsia="Arial" w:cs="Arial" w:asciiTheme="minorAscii" w:hAnsiTheme="minorAscii" w:eastAsiaTheme="minorAscii" w:cstheme="minorAscii"/>
          <w:b w:val="0"/>
          <w:bCs w:val="0"/>
          <w:i w:val="0"/>
          <w:iCs w:val="0"/>
          <w:noProof w:val="0"/>
          <w:sz w:val="24"/>
          <w:szCs w:val="24"/>
          <w:lang w:val="en-GB"/>
        </w:rPr>
        <w:t>financial</w:t>
      </w:r>
      <w:r w:rsidRPr="6B6AC10F" w:rsidR="31628968">
        <w:rPr>
          <w:rFonts w:ascii="Arial" w:hAnsi="Arial" w:eastAsia="Arial" w:cs="Arial" w:asciiTheme="minorAscii" w:hAnsiTheme="minorAscii" w:eastAsiaTheme="minorAscii" w:cstheme="minorAscii"/>
          <w:b w:val="0"/>
          <w:bCs w:val="0"/>
          <w:i w:val="0"/>
          <w:iCs w:val="0"/>
          <w:noProof w:val="0"/>
          <w:sz w:val="24"/>
          <w:szCs w:val="24"/>
          <w:lang w:val="en-GB"/>
        </w:rPr>
        <w:t xml:space="preserve"> burden</w:t>
      </w:r>
      <w:r w:rsidRPr="6B6AC10F" w:rsidR="29AD63AB">
        <w:rPr>
          <w:rFonts w:ascii="Arial" w:hAnsi="Arial" w:eastAsia="Arial" w:cs="Arial" w:asciiTheme="minorAscii" w:hAnsiTheme="minorAscii" w:eastAsiaTheme="minorAscii" w:cstheme="minorAscii"/>
          <w:b w:val="0"/>
          <w:bCs w:val="0"/>
          <w:i w:val="0"/>
          <w:iCs w:val="0"/>
          <w:noProof w:val="0"/>
          <w:sz w:val="24"/>
          <w:szCs w:val="24"/>
          <w:lang w:val="en-GB"/>
        </w:rPr>
        <w:t xml:space="preserve"> and is limited in its capabilities, the final analysis and suggestions should </w:t>
      </w:r>
      <w:r w:rsidRPr="6B6AC10F" w:rsidR="0114AF8E">
        <w:rPr>
          <w:rFonts w:ascii="Arial" w:hAnsi="Arial" w:eastAsia="Arial" w:cs="Arial" w:asciiTheme="minorAscii" w:hAnsiTheme="minorAscii" w:eastAsiaTheme="minorAscii" w:cstheme="minorAscii"/>
          <w:b w:val="0"/>
          <w:bCs w:val="0"/>
          <w:i w:val="0"/>
          <w:iCs w:val="0"/>
          <w:noProof w:val="0"/>
          <w:sz w:val="24"/>
          <w:szCs w:val="24"/>
          <w:lang w:val="en-GB"/>
        </w:rPr>
        <w:t>justify</w:t>
      </w:r>
      <w:r w:rsidRPr="6B6AC10F" w:rsidR="29AD63AB">
        <w:rPr>
          <w:rFonts w:ascii="Arial" w:hAnsi="Arial" w:eastAsia="Arial" w:cs="Arial" w:asciiTheme="minorAscii" w:hAnsiTheme="minorAscii" w:eastAsiaTheme="minorAscii" w:cstheme="minorAscii"/>
          <w:b w:val="0"/>
          <w:bCs w:val="0"/>
          <w:i w:val="0"/>
          <w:iCs w:val="0"/>
          <w:noProof w:val="0"/>
          <w:sz w:val="24"/>
          <w:szCs w:val="24"/>
          <w:lang w:val="en-GB"/>
        </w:rPr>
        <w:t xml:space="preserve"> a </w:t>
      </w:r>
      <w:r w:rsidRPr="6B6AC10F" w:rsidR="2CAD0E52">
        <w:rPr>
          <w:rFonts w:ascii="Arial" w:hAnsi="Arial" w:eastAsia="Arial" w:cs="Arial" w:asciiTheme="minorAscii" w:hAnsiTheme="minorAscii" w:eastAsiaTheme="minorAscii" w:cstheme="minorAscii"/>
          <w:b w:val="0"/>
          <w:bCs w:val="0"/>
          <w:i w:val="0"/>
          <w:iCs w:val="0"/>
          <w:noProof w:val="0"/>
          <w:sz w:val="24"/>
          <w:szCs w:val="24"/>
          <w:lang w:val="en-GB"/>
        </w:rPr>
        <w:t>change</w:t>
      </w:r>
      <w:r w:rsidRPr="6B6AC10F" w:rsidR="29AD63AB">
        <w:rPr>
          <w:rFonts w:ascii="Arial" w:hAnsi="Arial" w:eastAsia="Arial" w:cs="Arial" w:asciiTheme="minorAscii" w:hAnsiTheme="minorAscii" w:eastAsiaTheme="minorAscii" w:cstheme="minorAscii"/>
          <w:b w:val="0"/>
          <w:bCs w:val="0"/>
          <w:i w:val="0"/>
          <w:iCs w:val="0"/>
          <w:noProof w:val="0"/>
          <w:sz w:val="24"/>
          <w:szCs w:val="24"/>
          <w:lang w:val="en-GB"/>
        </w:rPr>
        <w:t xml:space="preserve"> of ERP system.</w:t>
      </w:r>
      <w:r w:rsidRPr="6B6AC10F" w:rsidR="026E87AA">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48A79A1A" w:rsidP="4FF9F1F4" w:rsidRDefault="48A79A1A" w14:paraId="29D0F10F" w14:textId="429358FF">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sz w:val="24"/>
          <w:szCs w:val="24"/>
        </w:rPr>
      </w:pPr>
    </w:p>
    <w:p w:rsidR="48A79A1A" w:rsidP="6B6AC10F" w:rsidRDefault="48A79A1A" w14:paraId="2058625A" w14:textId="178F967C">
      <w:pPr>
        <w:pStyle w:val="Heading2"/>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bookmarkStart w:name="_Toc1458845101" w:id="173022955"/>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Organisation Background</w:t>
      </w:r>
      <w:bookmarkEnd w:id="173022955"/>
    </w:p>
    <w:p w:rsidR="48A79A1A" w:rsidP="4FF9F1F4" w:rsidRDefault="48A79A1A" w14:paraId="24F46AD0" w14:textId="2FC4F53B">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ZF Friedrichshafen is an automotive manufacturing company that specialises in solutions for commercial vehicles. ZF Pontypool receives and distributes parts worldwide, and because of the complex structure of supply chain processes, ZF relies upon a planning system that can coordinate procurement, planning, </w:t>
      </w:r>
      <w:r w:rsidRPr="4FF9F1F4" w:rsidR="2275957E">
        <w:rPr>
          <w:rFonts w:ascii="Arial" w:hAnsi="Arial" w:eastAsia="Arial" w:cs="Arial" w:asciiTheme="minorAscii" w:hAnsiTheme="minorAscii" w:eastAsiaTheme="minorAscii" w:cstheme="minorAscii"/>
          <w:b w:val="0"/>
          <w:bCs w:val="0"/>
          <w:i w:val="0"/>
          <w:iCs w:val="0"/>
          <w:noProof w:val="0"/>
          <w:sz w:val="24"/>
          <w:szCs w:val="24"/>
          <w:lang w:val="en-GB"/>
        </w:rPr>
        <w:t>logistics</w:t>
      </w:r>
      <w:r w:rsidRPr="4FF9F1F4" w:rsidR="2275957E">
        <w:rPr>
          <w:rFonts w:ascii="Arial" w:hAnsi="Arial" w:eastAsia="Arial" w:cs="Arial" w:asciiTheme="minorAscii" w:hAnsiTheme="minorAscii" w:eastAsiaTheme="minorAscii" w:cstheme="minorAscii"/>
          <w:b w:val="0"/>
          <w:bCs w:val="0"/>
          <w:i w:val="0"/>
          <w:iCs w:val="0"/>
          <w:noProof w:val="0"/>
          <w:sz w:val="24"/>
          <w:szCs w:val="24"/>
          <w:lang w:val="en-GB"/>
        </w:rPr>
        <w:t>, and finance. ZF uses one ERP system in conjunction with other department-specific software to improve operational efficiency and visibility.</w:t>
      </w:r>
    </w:p>
    <w:p w:rsidR="48A79A1A" w:rsidP="4FF9F1F4" w:rsidRDefault="48A79A1A" w14:paraId="544C42ED" w14:textId="5BC34CA0">
      <w:pPr>
        <w:suppressLineNumbers w:val="0"/>
        <w:bidi w:val="0"/>
        <w:spacing w:before="0" w:beforeAutospacing="off" w:after="160" w:afterAutospacing="off" w:line="360" w:lineRule="auto"/>
        <w:ind/>
        <w:rPr>
          <w:rFonts w:ascii="Arial" w:hAnsi="Arial" w:eastAsia="Arial" w:cs="Arial" w:asciiTheme="minorAscii" w:hAnsiTheme="minorAscii" w:eastAsiaTheme="minorAscii" w:cstheme="minorAscii"/>
          <w:sz w:val="24"/>
          <w:szCs w:val="24"/>
        </w:rPr>
      </w:pPr>
      <w:r w:rsidRPr="4FF9F1F4">
        <w:rPr>
          <w:rFonts w:ascii="Arial" w:hAnsi="Arial" w:eastAsia="Arial" w:cs="Arial" w:asciiTheme="minorAscii" w:hAnsiTheme="minorAscii" w:eastAsiaTheme="minorAscii" w:cstheme="minorAscii"/>
          <w:sz w:val="24"/>
          <w:szCs w:val="24"/>
        </w:rPr>
        <w:br w:type="page"/>
      </w:r>
    </w:p>
    <w:p w:rsidR="48A79A1A" w:rsidP="4FF9F1F4" w:rsidRDefault="48A79A1A" w14:paraId="1C432ACF" w14:textId="456F02D4">
      <w:pPr>
        <w:pStyle w:val="Heading1"/>
        <w:bidi w:val="0"/>
        <w:spacing w:line="360" w:lineRule="auto"/>
        <w:rPr>
          <w:rFonts w:ascii="Arial" w:hAnsi="Arial" w:eastAsia="Arial" w:cs="Arial" w:asciiTheme="minorAscii" w:hAnsiTheme="minorAscii" w:eastAsiaTheme="minorAscii" w:cstheme="minorAscii"/>
          <w:noProof w:val="0"/>
          <w:sz w:val="24"/>
          <w:szCs w:val="24"/>
          <w:lang w:val="en-GB"/>
        </w:rPr>
      </w:pPr>
      <w:bookmarkStart w:name="_Toc827773692" w:id="1277651377"/>
      <w:r w:rsidRPr="6B6AC10F" w:rsidR="50167D46">
        <w:rPr>
          <w:rFonts w:ascii="Arial" w:hAnsi="Arial" w:eastAsia="Arial" w:cs="Arial" w:asciiTheme="minorAscii" w:hAnsiTheme="minorAscii" w:eastAsiaTheme="minorAscii" w:cstheme="minorAscii"/>
          <w:noProof w:val="0"/>
          <w:sz w:val="24"/>
          <w:szCs w:val="24"/>
          <w:lang w:val="en-GB"/>
        </w:rPr>
        <w:t>M</w:t>
      </w:r>
      <w:r w:rsidRPr="6B6AC10F" w:rsidR="50167D46">
        <w:rPr>
          <w:rFonts w:ascii="Arial" w:hAnsi="Arial" w:eastAsia="Arial" w:cs="Arial" w:asciiTheme="minorAscii" w:hAnsiTheme="minorAscii" w:eastAsiaTheme="minorAscii" w:cstheme="minorAscii"/>
          <w:noProof w:val="0"/>
          <w:sz w:val="24"/>
          <w:szCs w:val="24"/>
          <w:lang w:val="en-GB"/>
        </w:rPr>
        <w:t>ain Body</w:t>
      </w:r>
      <w:bookmarkEnd w:id="1277651377"/>
    </w:p>
    <w:p w:rsidR="08E4D713" w:rsidP="6B6AC10F" w:rsidRDefault="08E4D713" w14:paraId="37735372" w14:textId="601821E3">
      <w:pPr>
        <w:pStyle w:val="Heading2"/>
        <w:bidi w:val="0"/>
        <w:rPr>
          <w:rFonts w:ascii="Arial" w:hAnsi="Arial" w:eastAsia="Arial" w:cs="Arial" w:asciiTheme="minorAscii" w:hAnsiTheme="minorAscii" w:eastAsiaTheme="minorAscii" w:cstheme="minorAscii"/>
          <w:noProof w:val="0"/>
          <w:sz w:val="24"/>
          <w:szCs w:val="24"/>
          <w:lang w:val="en-GB"/>
        </w:rPr>
      </w:pPr>
      <w:bookmarkStart w:name="_Toc180548065" w:id="152784029"/>
      <w:r w:rsidRPr="6B6AC10F" w:rsidR="08E4D713">
        <w:rPr>
          <w:rFonts w:ascii="Arial" w:hAnsi="Arial" w:eastAsia="Arial" w:cs="Arial" w:asciiTheme="minorAscii" w:hAnsiTheme="minorAscii" w:eastAsiaTheme="minorAscii" w:cstheme="minorAscii"/>
          <w:noProof w:val="0"/>
          <w:sz w:val="24"/>
          <w:szCs w:val="24"/>
          <w:lang w:val="en-GB"/>
        </w:rPr>
        <w:t>ERP Infrastructure at ZF Pontypool</w:t>
      </w:r>
      <w:bookmarkEnd w:id="152784029"/>
    </w:p>
    <w:p w:rsidR="48A79A1A" w:rsidP="6B6AC10F" w:rsidRDefault="48A79A1A" w14:paraId="454D6F8A" w14:textId="7EF2C226">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Pontypool currently </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operates</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 using QAD MFG/PRO (Version: eB2) to support supply chain processes. Unlike other ERP systems, QAD is offered as a complete package that can handle scheduling and shop floor management </w:t>
      </w:r>
      <w:r w:rsidRPr="6B6AC10F" w:rsidR="50B170C8">
        <w:rPr>
          <w:rFonts w:ascii="Arial" w:hAnsi="Arial" w:eastAsia="Arial" w:cs="Arial" w:asciiTheme="minorAscii" w:hAnsiTheme="minorAscii" w:eastAsiaTheme="minorAscii" w:cstheme="minorAscii"/>
          <w:b w:val="0"/>
          <w:bCs w:val="0"/>
          <w:i w:val="0"/>
          <w:iCs w:val="0"/>
          <w:noProof w:val="0"/>
          <w:sz w:val="24"/>
          <w:szCs w:val="24"/>
          <w:lang w:val="en-GB"/>
        </w:rPr>
        <w:t>and is</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 displayed through</w:t>
      </w:r>
      <w:r w:rsidRPr="6B6AC10F" w:rsidR="31DB42AD">
        <w:rPr>
          <w:rFonts w:ascii="Arial" w:hAnsi="Arial" w:eastAsia="Arial" w:cs="Arial" w:asciiTheme="minorAscii" w:hAnsiTheme="minorAscii" w:eastAsiaTheme="minorAscii" w:cstheme="minorAscii"/>
          <w:b w:val="0"/>
          <w:bCs w:val="0"/>
          <w:i w:val="0"/>
          <w:iCs w:val="0"/>
          <w:noProof w:val="0"/>
          <w:sz w:val="24"/>
          <w:szCs w:val="24"/>
          <w:lang w:val="en-GB"/>
        </w:rPr>
        <w:t xml:space="preserve"> a </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legacy interface for navigation. Data for this syste</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m is stored in data centres and can be accessed via connection to a workplace VPN. </w:t>
      </w:r>
      <w:r w:rsidRPr="6B6AC10F" w:rsidR="524A8A96">
        <w:rPr>
          <w:rFonts w:ascii="Arial" w:hAnsi="Arial" w:eastAsia="Arial" w:cs="Arial" w:asciiTheme="minorAscii" w:hAnsiTheme="minorAscii" w:eastAsiaTheme="minorAscii" w:cstheme="minorAscii"/>
          <w:b w:val="0"/>
          <w:bCs w:val="0"/>
          <w:i w:val="0"/>
          <w:iCs w:val="0"/>
          <w:noProof w:val="0"/>
          <w:sz w:val="24"/>
          <w:szCs w:val="24"/>
          <w:lang w:val="en-GB"/>
        </w:rPr>
        <w:t xml:space="preserve">ZF is currently </w:t>
      </w:r>
      <w:r w:rsidRPr="6B6AC10F" w:rsidR="524A8A96">
        <w:rPr>
          <w:rFonts w:ascii="Arial" w:hAnsi="Arial" w:eastAsia="Arial" w:cs="Arial" w:asciiTheme="minorAscii" w:hAnsiTheme="minorAscii" w:eastAsiaTheme="minorAscii" w:cstheme="minorAscii"/>
          <w:b w:val="0"/>
          <w:bCs w:val="0"/>
          <w:i w:val="0"/>
          <w:iCs w:val="0"/>
          <w:noProof w:val="0"/>
          <w:sz w:val="24"/>
          <w:szCs w:val="24"/>
          <w:lang w:val="en-GB"/>
        </w:rPr>
        <w:t>comprised</w:t>
      </w:r>
      <w:r w:rsidRPr="6B6AC10F" w:rsidR="524A8A96">
        <w:rPr>
          <w:rFonts w:ascii="Arial" w:hAnsi="Arial" w:eastAsia="Arial" w:cs="Arial" w:asciiTheme="minorAscii" w:hAnsiTheme="minorAscii" w:eastAsiaTheme="minorAscii" w:cstheme="minorAscii"/>
          <w:b w:val="0"/>
          <w:bCs w:val="0"/>
          <w:i w:val="0"/>
          <w:iCs w:val="0"/>
          <w:noProof w:val="0"/>
          <w:sz w:val="24"/>
          <w:szCs w:val="24"/>
          <w:lang w:val="en-GB"/>
        </w:rPr>
        <w:t xml:space="preserve"> of 38 QAD and 10 SAP ECC systems (</w:t>
      </w:r>
      <w:r w:rsidRPr="6B6AC10F" w:rsidR="524A8A96">
        <w:rPr>
          <w:rFonts w:ascii="Arial" w:hAnsi="Arial" w:eastAsia="Arial" w:cs="Arial" w:asciiTheme="minorAscii" w:hAnsiTheme="minorAscii" w:eastAsiaTheme="minorAscii" w:cstheme="minorAscii"/>
          <w:b w:val="0"/>
          <w:bCs w:val="0"/>
          <w:i w:val="0"/>
          <w:iCs w:val="0"/>
          <w:noProof w:val="0"/>
          <w:sz w:val="24"/>
          <w:szCs w:val="24"/>
          <w:lang w:val="en-GB"/>
        </w:rPr>
        <w:t>Jivs</w:t>
      </w:r>
      <w:r w:rsidRPr="6B6AC10F" w:rsidR="7E645AF3">
        <w:rPr>
          <w:rFonts w:ascii="Arial" w:hAnsi="Arial" w:eastAsia="Arial" w:cs="Arial" w:asciiTheme="minorAscii" w:hAnsiTheme="minorAscii" w:eastAsiaTheme="minorAscii" w:cstheme="minorAscii"/>
          <w:b w:val="0"/>
          <w:bCs w:val="0"/>
          <w:i w:val="0"/>
          <w:iCs w:val="0"/>
          <w:noProof w:val="0"/>
          <w:sz w:val="24"/>
          <w:szCs w:val="24"/>
          <w:lang w:val="en-GB"/>
        </w:rPr>
        <w:t>, 2025)</w:t>
      </w:r>
      <w:r w:rsidRPr="6B6AC10F" w:rsidR="524A8A96">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 xml:space="preserve">MFG/PRO is </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a</w:t>
      </w:r>
      <w:r w:rsidRPr="6B6AC10F" w:rsidR="212577AE">
        <w:rPr>
          <w:rFonts w:ascii="Arial" w:hAnsi="Arial" w:eastAsia="Arial" w:cs="Arial" w:asciiTheme="minorAscii" w:hAnsiTheme="minorAscii" w:eastAsiaTheme="minorAscii" w:cstheme="minorAscii"/>
          <w:b w:val="0"/>
          <w:bCs w:val="0"/>
          <w:i w:val="0"/>
          <w:iCs w:val="0"/>
          <w:noProof w:val="0"/>
          <w:sz w:val="24"/>
          <w:szCs w:val="24"/>
          <w:lang w:val="en-GB"/>
        </w:rPr>
        <w:t xml:space="preserve">n established </w:t>
      </w:r>
      <w:r w:rsidRPr="6B6AC10F" w:rsidR="2275957E">
        <w:rPr>
          <w:rFonts w:ascii="Arial" w:hAnsi="Arial" w:eastAsia="Arial" w:cs="Arial" w:asciiTheme="minorAscii" w:hAnsiTheme="minorAscii" w:eastAsiaTheme="minorAscii" w:cstheme="minorAscii"/>
          <w:b w:val="0"/>
          <w:bCs w:val="0"/>
          <w:i w:val="0"/>
          <w:iCs w:val="0"/>
          <w:noProof w:val="0"/>
          <w:sz w:val="24"/>
          <w:szCs w:val="24"/>
          <w:lang w:val="en-GB"/>
        </w:rPr>
        <w:t>option for automotive factories; however, this software has become obsolete in recent years, with competitors such as SAP dominating the market.</w:t>
      </w:r>
    </w:p>
    <w:p w:rsidR="48A79A1A" w:rsidP="4FF9F1F4" w:rsidRDefault="48A79A1A" w14:paraId="5F19B7DC" w14:textId="61FE20CB">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034B9764">
        <w:drawing>
          <wp:inline wp14:editId="0ED55424" wp14:anchorId="7D7CCE1A">
            <wp:extent cx="5724525" cy="2733699"/>
            <wp:effectExtent l="0" t="0" r="0" b="0"/>
            <wp:docPr id="5111563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1156373" name="Picture 511156373"/>
                    <pic:cNvPicPr/>
                  </pic:nvPicPr>
                  <pic:blipFill>
                    <a:blip xmlns:r="http://schemas.openxmlformats.org/officeDocument/2006/relationships" r:embed="rId93196813">
                      <a:extLst>
                        <a:ext uri="{28A0092B-C50C-407E-A947-70E740481C1C}">
                          <a14:useLocalDpi xmlns:a14="http://schemas.microsoft.com/office/drawing/2010/main"/>
                        </a:ext>
                      </a:extLst>
                    </a:blip>
                    <a:srcRect l="0" t="0" r="0" b="15088"/>
                    <a:stretch>
                      <a:fillRect/>
                    </a:stretch>
                  </pic:blipFill>
                  <pic:spPr>
                    <a:xfrm rot="0">
                      <a:off x="0" y="0"/>
                      <a:ext cx="5724525" cy="2733699"/>
                    </a:xfrm>
                    <a:prstGeom prst="rect">
                      <a:avLst/>
                    </a:prstGeom>
                  </pic:spPr>
                </pic:pic>
              </a:graphicData>
            </a:graphic>
          </wp:inline>
        </w:drawing>
      </w:r>
      <w:r w:rsidRPr="4FF9F1F4" w:rsidR="034B9764">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Figure 1: Screenshot of QAD MFG/PRO main menu interface at ZF Group (Author’s own screenshot, 2026).</w:t>
      </w:r>
    </w:p>
    <w:p w:rsidR="48A79A1A" w:rsidP="6B6AC10F" w:rsidRDefault="48A79A1A" w14:paraId="1320F374" w14:textId="06EABB01">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0E79FC8B">
        <w:rPr>
          <w:rFonts w:ascii="Arial" w:hAnsi="Arial" w:eastAsia="Arial" w:cs="Arial" w:asciiTheme="minorAscii" w:hAnsiTheme="minorAscii" w:eastAsiaTheme="minorAscii" w:cstheme="minorAscii"/>
          <w:b w:val="0"/>
          <w:bCs w:val="0"/>
          <w:i w:val="0"/>
          <w:iCs w:val="0"/>
          <w:noProof w:val="0"/>
          <w:sz w:val="24"/>
          <w:szCs w:val="24"/>
          <w:lang w:val="en-GB"/>
        </w:rPr>
        <w:t>The interface reflects outdated system design; this may reduce usability and increase</w:t>
      </w:r>
      <w:r w:rsidRPr="6B6AC10F" w:rsidR="3AE9D06F">
        <w:rPr>
          <w:rFonts w:ascii="Arial" w:hAnsi="Arial" w:eastAsia="Arial" w:cs="Arial" w:asciiTheme="minorAscii" w:hAnsiTheme="minorAscii" w:eastAsiaTheme="minorAscii" w:cstheme="minorAscii"/>
          <w:b w:val="0"/>
          <w:bCs w:val="0"/>
          <w:i w:val="0"/>
          <w:iCs w:val="0"/>
          <w:noProof w:val="0"/>
          <w:sz w:val="24"/>
          <w:szCs w:val="24"/>
          <w:lang w:val="en-GB"/>
        </w:rPr>
        <w:t>d</w:t>
      </w:r>
      <w:r w:rsidRPr="6B6AC10F" w:rsidR="0E79FC8B">
        <w:rPr>
          <w:rFonts w:ascii="Arial" w:hAnsi="Arial" w:eastAsia="Arial" w:cs="Arial" w:asciiTheme="minorAscii" w:hAnsiTheme="minorAscii" w:eastAsiaTheme="minorAscii" w:cstheme="minorAscii"/>
          <w:b w:val="0"/>
          <w:bCs w:val="0"/>
          <w:i w:val="0"/>
          <w:iCs w:val="0"/>
          <w:noProof w:val="0"/>
          <w:sz w:val="24"/>
          <w:szCs w:val="24"/>
          <w:lang w:val="en-GB"/>
        </w:rPr>
        <w:t xml:space="preserve"> navigation for users.</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Operating it can be </w:t>
      </w:r>
      <w:r w:rsidRPr="6B6AC10F" w:rsidR="5B1CAB5B">
        <w:rPr>
          <w:rFonts w:ascii="Arial" w:hAnsi="Arial" w:eastAsia="Arial" w:cs="Arial" w:asciiTheme="minorAscii" w:hAnsiTheme="minorAscii" w:eastAsiaTheme="minorAscii" w:cstheme="minorAscii"/>
          <w:b w:val="0"/>
          <w:bCs w:val="0"/>
          <w:i w:val="0"/>
          <w:iCs w:val="0"/>
          <w:noProof w:val="0"/>
          <w:sz w:val="24"/>
          <w:szCs w:val="24"/>
          <w:lang w:val="en-GB"/>
        </w:rPr>
        <w:t xml:space="preserve">time-consuming </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as</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no shortcuts are available; for example, if you needed to move parts to another area, you would first need to enter: 37,6,5.</w:t>
      </w:r>
    </w:p>
    <w:p w:rsidR="48A79A1A" w:rsidP="6B6AC10F" w:rsidRDefault="48A79A1A" w14:paraId="25B8D37F" w14:textId="64D3F37A">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ZF plans to switch systems in the coming years, as they already interface with SAP systems for payments. When QAD is no longer used companywide, all data will then become </w:t>
      </w:r>
      <w:r w:rsidRPr="6B6AC10F" w:rsidR="41B1E189">
        <w:rPr>
          <w:rFonts w:ascii="Arial" w:hAnsi="Arial" w:eastAsia="Arial" w:cs="Arial" w:asciiTheme="minorAscii" w:hAnsiTheme="minorAscii" w:eastAsiaTheme="minorAscii" w:cstheme="minorAscii"/>
          <w:b w:val="0"/>
          <w:bCs w:val="0"/>
          <w:i w:val="0"/>
          <w:iCs w:val="0"/>
          <w:noProof w:val="0"/>
          <w:sz w:val="24"/>
          <w:szCs w:val="24"/>
          <w:lang w:val="en-GB"/>
        </w:rPr>
        <w:t>cloud-based</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w:t>
      </w:r>
    </w:p>
    <w:p w:rsidR="48A79A1A" w:rsidP="4FF9F1F4" w:rsidRDefault="48A79A1A" w14:paraId="40E78FDC" w14:textId="604DBAE4">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sz w:val="24"/>
          <w:szCs w:val="24"/>
        </w:rPr>
      </w:pPr>
    </w:p>
    <w:p w:rsidR="48A79A1A" w:rsidP="6B6AC10F" w:rsidRDefault="48A79A1A" w14:paraId="017F23D1" w14:textId="31615E07">
      <w:pPr>
        <w:pStyle w:val="Heading2"/>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bookmarkStart w:name="_Toc1814790876" w:id="1708948906"/>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QAD Modules</w:t>
      </w:r>
      <w:bookmarkEnd w:id="1708948906"/>
    </w:p>
    <w:p w:rsidR="48A79A1A" w:rsidP="4FF9F1F4" w:rsidRDefault="48A79A1A" w14:paraId="68891BA7" w14:textId="74395025">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QAD MFG/PRO eB2 is a comprehensive package; it can support a range of business processes within the ZF Group’s supply chain operations.</w:t>
      </w:r>
    </w:p>
    <w:p w:rsidR="48A79A1A" w:rsidP="6B6AC10F" w:rsidRDefault="48A79A1A" w14:paraId="1CF26830" w14:textId="5B68C804">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63C14797">
        <w:rPr>
          <w:rFonts w:ascii="Arial" w:hAnsi="Arial" w:eastAsia="Arial" w:cs="Arial" w:asciiTheme="minorAscii" w:hAnsiTheme="minorAscii" w:eastAsiaTheme="minorAscii" w:cstheme="minorAscii"/>
          <w:b w:val="1"/>
          <w:bCs w:val="1"/>
          <w:i w:val="0"/>
          <w:iCs w:val="0"/>
          <w:noProof w:val="0"/>
          <w:sz w:val="24"/>
          <w:szCs w:val="24"/>
          <w:lang w:val="en-GB"/>
        </w:rPr>
        <w:t>Materials Requirements Planning (MRP)</w:t>
      </w:r>
      <w:r>
        <w:br/>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The MRP module is </w:t>
      </w:r>
      <w:r w:rsidRPr="6B6AC10F" w:rsidR="179EF815">
        <w:rPr>
          <w:rFonts w:ascii="Arial" w:hAnsi="Arial" w:eastAsia="Arial" w:cs="Arial" w:asciiTheme="minorAscii" w:hAnsiTheme="minorAscii" w:eastAsiaTheme="minorAscii" w:cstheme="minorAscii"/>
          <w:b w:val="0"/>
          <w:bCs w:val="0"/>
          <w:i w:val="0"/>
          <w:iCs w:val="0"/>
          <w:noProof w:val="0"/>
          <w:sz w:val="24"/>
          <w:szCs w:val="24"/>
          <w:lang w:val="en-GB"/>
        </w:rPr>
        <w:t>regarded</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179EF815">
        <w:rPr>
          <w:rFonts w:ascii="Arial" w:hAnsi="Arial" w:eastAsia="Arial" w:cs="Arial" w:asciiTheme="minorAscii" w:hAnsiTheme="minorAscii" w:eastAsiaTheme="minorAscii" w:cstheme="minorAscii"/>
          <w:b w:val="0"/>
          <w:bCs w:val="0"/>
          <w:i w:val="0"/>
          <w:iCs w:val="0"/>
          <w:noProof w:val="0"/>
          <w:sz w:val="24"/>
          <w:szCs w:val="24"/>
          <w:lang w:val="en-GB"/>
        </w:rPr>
        <w:t xml:space="preserve">as </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the</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most critical function of the system; it for the required material quantity to be calculated automatically based on customer demand, and as a result, many processes can function with greater accuracy. </w:t>
      </w:r>
      <w:r w:rsidRPr="6B6AC10F" w:rsidR="377882CA">
        <w:rPr>
          <w:rFonts w:ascii="Arial" w:hAnsi="Arial" w:eastAsia="Arial" w:cs="Arial" w:asciiTheme="minorAscii" w:hAnsiTheme="minorAscii" w:eastAsiaTheme="minorAscii" w:cstheme="minorAscii"/>
          <w:b w:val="0"/>
          <w:bCs w:val="0"/>
          <w:i w:val="0"/>
          <w:iCs w:val="0"/>
          <w:noProof w:val="0"/>
          <w:sz w:val="24"/>
          <w:szCs w:val="24"/>
          <w:lang w:val="en-GB"/>
        </w:rPr>
        <w:t>By improving inventory visibility and forecasting accuracy, stock-loss and production disruptions can be reduced</w:t>
      </w:r>
      <w:r w:rsidRPr="6B6AC10F" w:rsidR="37186FD1">
        <w:rPr>
          <w:rFonts w:ascii="Arial" w:hAnsi="Arial" w:eastAsia="Arial" w:cs="Arial" w:asciiTheme="minorAscii" w:hAnsiTheme="minorAscii" w:eastAsiaTheme="minorAscii" w:cstheme="minorAscii"/>
          <w:b w:val="0"/>
          <w:bCs w:val="0"/>
          <w:i w:val="0"/>
          <w:iCs w:val="0"/>
          <w:noProof w:val="0"/>
          <w:sz w:val="24"/>
          <w:szCs w:val="24"/>
          <w:lang w:val="en-GB"/>
        </w:rPr>
        <w:t xml:space="preserve"> and can furthermore be used </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to plan on-time replenishment to meet future customer demands. Moreover, </w:t>
      </w:r>
      <w:r w:rsidRPr="6B6AC10F" w:rsidR="65C748CB">
        <w:rPr>
          <w:rFonts w:ascii="Arial" w:hAnsi="Arial" w:eastAsia="Arial" w:cs="Arial" w:asciiTheme="minorAscii" w:hAnsiTheme="minorAscii" w:eastAsiaTheme="minorAscii" w:cstheme="minorAscii"/>
          <w:b w:val="0"/>
          <w:bCs w:val="0"/>
          <w:i w:val="0"/>
          <w:iCs w:val="0"/>
          <w:noProof w:val="0"/>
          <w:sz w:val="24"/>
          <w:szCs w:val="24"/>
          <w:lang w:val="en-GB"/>
        </w:rPr>
        <w:t>employee</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s can create work plans based on material availability and better communicate maximum output for th</w:t>
      </w:r>
      <w:r w:rsidRPr="6B6AC10F" w:rsidR="32537C64">
        <w:rPr>
          <w:rFonts w:ascii="Arial" w:hAnsi="Arial" w:eastAsia="Arial" w:cs="Arial" w:asciiTheme="minorAscii" w:hAnsiTheme="minorAscii" w:eastAsiaTheme="minorAscii" w:cstheme="minorAscii"/>
          <w:b w:val="0"/>
          <w:bCs w:val="0"/>
          <w:i w:val="0"/>
          <w:iCs w:val="0"/>
          <w:noProof w:val="0"/>
          <w:sz w:val="24"/>
          <w:szCs w:val="24"/>
          <w:lang w:val="en-GB"/>
        </w:rPr>
        <w:t>e</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week.</w:t>
      </w:r>
    </w:p>
    <w:p w:rsidR="48A79A1A" w:rsidP="6B6AC10F" w:rsidRDefault="48A79A1A" w14:paraId="4BCD7CBD" w14:textId="17A645A1">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63C14797">
        <w:rPr>
          <w:rFonts w:ascii="Arial" w:hAnsi="Arial" w:eastAsia="Arial" w:cs="Arial" w:asciiTheme="minorAscii" w:hAnsiTheme="minorAscii" w:eastAsiaTheme="minorAscii" w:cstheme="minorAscii"/>
          <w:b w:val="1"/>
          <w:bCs w:val="1"/>
          <w:i w:val="0"/>
          <w:iCs w:val="0"/>
          <w:noProof w:val="0"/>
          <w:sz w:val="24"/>
          <w:szCs w:val="24"/>
          <w:lang w:val="en-GB"/>
        </w:rPr>
        <w:t>Accounts Payable (AP)</w:t>
      </w:r>
      <w:r>
        <w:br/>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This oversees supplier transactions and matches invoices with purchase orders logged in the system to ensure debt is correctly paid on time for audit</w:t>
      </w:r>
      <w:r w:rsidRPr="6B6AC10F" w:rsidR="01A3A93C">
        <w:rPr>
          <w:rFonts w:ascii="Arial" w:hAnsi="Arial" w:eastAsia="Arial" w:cs="Arial" w:asciiTheme="minorAscii" w:hAnsiTheme="minorAscii" w:eastAsiaTheme="minorAscii" w:cstheme="minorAscii"/>
          <w:b w:val="0"/>
          <w:bCs w:val="0"/>
          <w:i w:val="0"/>
          <w:iCs w:val="0"/>
          <w:noProof w:val="0"/>
          <w:sz w:val="24"/>
          <w:szCs w:val="24"/>
          <w:lang w:val="en-GB"/>
        </w:rPr>
        <w:t>s</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Additionally, this is useful for the finance department, as schedules can be made so that payments can be processed by the system automatically.</w:t>
      </w:r>
    </w:p>
    <w:p w:rsidR="48A79A1A" w:rsidP="4FF9F1F4" w:rsidRDefault="48A79A1A" w14:paraId="0C3703EE" w14:textId="00690224">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63C14797">
        <w:rPr>
          <w:rFonts w:ascii="Arial" w:hAnsi="Arial" w:eastAsia="Arial" w:cs="Arial" w:asciiTheme="minorAscii" w:hAnsiTheme="minorAscii" w:eastAsiaTheme="minorAscii" w:cstheme="minorAscii"/>
          <w:b w:val="1"/>
          <w:bCs w:val="1"/>
          <w:i w:val="0"/>
          <w:iCs w:val="0"/>
          <w:noProof w:val="0"/>
          <w:sz w:val="24"/>
          <w:szCs w:val="24"/>
          <w:lang w:val="en-GB"/>
        </w:rPr>
        <w:t>Accounts Receivable (AR)</w:t>
      </w:r>
      <w:r>
        <w:br/>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AR manages customer finance and focuses instead on what is owed to the company. This is </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mainly used</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to track overdue payments and produce customer invoices.</w:t>
      </w:r>
    </w:p>
    <w:p w:rsidR="48A79A1A" w:rsidP="4FF9F1F4" w:rsidRDefault="48A79A1A" w14:paraId="59090FB6" w14:textId="687A9BB5">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63C14797">
        <w:rPr>
          <w:rFonts w:ascii="Arial" w:hAnsi="Arial" w:eastAsia="Arial" w:cs="Arial" w:asciiTheme="minorAscii" w:hAnsiTheme="minorAscii" w:eastAsiaTheme="minorAscii" w:cstheme="minorAscii"/>
          <w:b w:val="1"/>
          <w:bCs w:val="1"/>
          <w:i w:val="0"/>
          <w:iCs w:val="0"/>
          <w:noProof w:val="0"/>
          <w:sz w:val="24"/>
          <w:szCs w:val="24"/>
          <w:lang w:val="en-GB"/>
        </w:rPr>
        <w:t>Production Management</w:t>
      </w:r>
      <w:r>
        <w:br/>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This module is used by planners and line leaders; it concentrates on improving manufacturing processes through </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accurate</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scheduling. This module is also used to </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monitor</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shop floor usage and material scrapped over set periods, as well as to produce work orders and machine reports.</w:t>
      </w:r>
    </w:p>
    <w:p w:rsidR="48A79A1A" w:rsidP="4FF9F1F4" w:rsidRDefault="48A79A1A" w14:paraId="3C52FBF6" w14:textId="216E3445">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63C14797">
        <w:rPr>
          <w:rFonts w:ascii="Arial" w:hAnsi="Arial" w:eastAsia="Arial" w:cs="Arial" w:asciiTheme="minorAscii" w:hAnsiTheme="minorAscii" w:eastAsiaTheme="minorAscii" w:cstheme="minorAscii"/>
          <w:b w:val="1"/>
          <w:bCs w:val="1"/>
          <w:i w:val="0"/>
          <w:iCs w:val="0"/>
          <w:noProof w:val="0"/>
          <w:sz w:val="24"/>
          <w:szCs w:val="24"/>
          <w:lang w:val="en-GB"/>
        </w:rPr>
        <w:t>Inventory Management</w:t>
      </w:r>
      <w:r>
        <w:br/>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This module tracks site and sister-site inventory levels, which improves visibility and </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maintains</w:t>
      </w:r>
      <w:r w:rsidRPr="4FF9F1F4"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stock accuracy. This module can be used to make stocktake adjustments and cycle recounts where needed. Finished goods and warehouse goods can also be tracked via lot tracking to avoid overcrowded displays.</w:t>
      </w:r>
    </w:p>
    <w:p w:rsidR="48A79A1A" w:rsidP="4FF9F1F4" w:rsidRDefault="48A79A1A" w14:paraId="2A8CE3D7" w14:textId="2411FEE8">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63C14797">
        <w:rPr>
          <w:rFonts w:ascii="Arial" w:hAnsi="Arial" w:eastAsia="Arial" w:cs="Arial" w:asciiTheme="minorAscii" w:hAnsiTheme="minorAscii" w:eastAsiaTheme="minorAscii" w:cstheme="minorAscii"/>
          <w:b w:val="1"/>
          <w:bCs w:val="1"/>
          <w:i w:val="0"/>
          <w:iCs w:val="0"/>
          <w:noProof w:val="0"/>
          <w:sz w:val="24"/>
          <w:szCs w:val="24"/>
          <w:lang w:val="en-GB"/>
        </w:rPr>
        <w:t>Warehouse Management</w:t>
      </w:r>
      <w:r>
        <w:br/>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This module keeps track of item locations using IoT technology such as RFID, barcode labels, scanners, and automated picking systems that </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directly link</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to the QAD system.</w:t>
      </w:r>
    </w:p>
    <w:p w:rsidR="48A79A1A" w:rsidP="6B6AC10F" w:rsidRDefault="48A79A1A" w14:paraId="69628602" w14:textId="5E9CD72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19A23E04">
        <w:rPr>
          <w:rFonts w:ascii="Arial" w:hAnsi="Arial" w:eastAsia="Arial" w:cs="Arial" w:asciiTheme="minorAscii" w:hAnsiTheme="minorAscii" w:eastAsiaTheme="minorAscii" w:cstheme="minorAscii"/>
          <w:b w:val="1"/>
          <w:bCs w:val="1"/>
          <w:i w:val="0"/>
          <w:iCs w:val="0"/>
          <w:noProof w:val="0"/>
          <w:sz w:val="24"/>
          <w:szCs w:val="24"/>
          <w:lang w:val="en-GB"/>
        </w:rPr>
        <w:t>Primary</w:t>
      </w:r>
      <w:r w:rsidRPr="6B6AC10F" w:rsidR="02900CF7">
        <w:rPr>
          <w:rFonts w:ascii="Arial" w:hAnsi="Arial" w:eastAsia="Arial" w:cs="Arial" w:asciiTheme="minorAscii" w:hAnsiTheme="minorAscii" w:eastAsiaTheme="minorAscii" w:cstheme="minorAscii"/>
          <w:b w:val="1"/>
          <w:bCs w:val="1"/>
          <w:i w:val="0"/>
          <w:iCs w:val="0"/>
          <w:noProof w:val="0"/>
          <w:sz w:val="24"/>
          <w:szCs w:val="24"/>
          <w:lang w:val="en-GB"/>
        </w:rPr>
        <w:t xml:space="preserve"> </w:t>
      </w:r>
      <w:r w:rsidRPr="6B6AC10F" w:rsidR="7D9D987B">
        <w:rPr>
          <w:rFonts w:ascii="Arial" w:hAnsi="Arial" w:eastAsia="Arial" w:cs="Arial" w:asciiTheme="minorAscii" w:hAnsiTheme="minorAscii" w:eastAsiaTheme="minorAscii" w:cstheme="minorAscii"/>
          <w:b w:val="1"/>
          <w:bCs w:val="1"/>
          <w:i w:val="0"/>
          <w:iCs w:val="0"/>
          <w:noProof w:val="0"/>
          <w:sz w:val="24"/>
          <w:szCs w:val="24"/>
          <w:lang w:val="en-GB"/>
        </w:rPr>
        <w:t>Challenge</w:t>
      </w:r>
      <w:r>
        <w:br/>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Old systems </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don’t</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come standard with modules that have become vital in modern supply chains. For example, these systems regularly do not have sophisticated transportation optimisation algorithms built in, meaning a transportation management system (TMS) </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has to</w:t>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 xml:space="preserve"> be integrated. (Wang &amp; Pettit, 2021, pp.40)</w:t>
      </w:r>
    </w:p>
    <w:p w:rsidR="48A79A1A" w:rsidP="6B6AC10F" w:rsidRDefault="48A79A1A" w14:paraId="7C329627" w14:textId="4D9BC838">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55590BFC">
        <w:rPr>
          <w:rFonts w:ascii="Arial" w:hAnsi="Arial" w:eastAsia="Arial" w:cs="Arial" w:asciiTheme="minorAscii" w:hAnsiTheme="minorAscii" w:eastAsiaTheme="minorAscii" w:cstheme="minorAscii"/>
          <w:b w:val="1"/>
          <w:bCs w:val="1"/>
          <w:i w:val="0"/>
          <w:iCs w:val="0"/>
          <w:noProof w:val="0"/>
          <w:sz w:val="24"/>
          <w:szCs w:val="24"/>
          <w:lang w:val="en-GB"/>
        </w:rPr>
        <w:t>Modul</w:t>
      </w:r>
      <w:r w:rsidRPr="6B6AC10F" w:rsidR="55590BFC">
        <w:rPr>
          <w:rFonts w:ascii="Arial" w:hAnsi="Arial" w:eastAsia="Arial" w:cs="Arial" w:asciiTheme="minorAscii" w:hAnsiTheme="minorAscii" w:eastAsiaTheme="minorAscii" w:cstheme="minorAscii"/>
          <w:b w:val="1"/>
          <w:bCs w:val="1"/>
          <w:i w:val="0"/>
          <w:iCs w:val="0"/>
          <w:noProof w:val="0"/>
          <w:sz w:val="24"/>
          <w:szCs w:val="24"/>
          <w:lang w:val="en-GB"/>
        </w:rPr>
        <w:t xml:space="preserve">e </w:t>
      </w:r>
      <w:r w:rsidRPr="6B6AC10F" w:rsidR="63C14797">
        <w:rPr>
          <w:rFonts w:ascii="Arial" w:hAnsi="Arial" w:eastAsia="Arial" w:cs="Arial" w:asciiTheme="minorAscii" w:hAnsiTheme="minorAscii" w:eastAsiaTheme="minorAscii" w:cstheme="minorAscii"/>
          <w:b w:val="1"/>
          <w:bCs w:val="1"/>
          <w:i w:val="0"/>
          <w:iCs w:val="0"/>
          <w:noProof w:val="0"/>
          <w:sz w:val="24"/>
          <w:szCs w:val="24"/>
          <w:lang w:val="en-GB"/>
        </w:rPr>
        <w:t>Integration</w:t>
      </w:r>
      <w:r>
        <w:br/>
      </w:r>
      <w:r w:rsidRPr="6B6AC10F" w:rsidR="63C14797">
        <w:rPr>
          <w:rFonts w:ascii="Arial" w:hAnsi="Arial" w:eastAsia="Arial" w:cs="Arial" w:asciiTheme="minorAscii" w:hAnsiTheme="minorAscii" w:eastAsiaTheme="minorAscii" w:cstheme="minorAscii"/>
          <w:b w:val="0"/>
          <w:bCs w:val="0"/>
          <w:i w:val="0"/>
          <w:iCs w:val="0"/>
          <w:noProof w:val="0"/>
          <w:sz w:val="24"/>
          <w:szCs w:val="24"/>
          <w:lang w:val="en-GB"/>
        </w:rPr>
        <w:t>Financial and operational modules are linked; this allows for greater accuracy of reports and real-time monitoring of performance.</w:t>
      </w:r>
    </w:p>
    <w:p w:rsidR="4FF9F1F4" w:rsidP="6B6AC10F" w:rsidRDefault="4FF9F1F4" w14:paraId="4822A88B" w14:textId="29F484A4">
      <w:pPr>
        <w:bidi w:val="0"/>
        <w:spacing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p>
    <w:p w:rsidR="0CD0E146" w:rsidP="6B6AC10F" w:rsidRDefault="0CD0E146" w14:paraId="2F131014" w14:textId="365FDD40">
      <w:pPr>
        <w:pStyle w:val="Heading2"/>
        <w:rPr>
          <w:rFonts w:ascii="Arial" w:hAnsi="Arial" w:eastAsia="Arial" w:cs="Arial" w:asciiTheme="minorAscii" w:hAnsiTheme="minorAscii" w:eastAsiaTheme="minorAscii" w:cstheme="minorAscii"/>
          <w:noProof w:val="0"/>
          <w:sz w:val="24"/>
          <w:szCs w:val="24"/>
          <w:lang w:val="en-GB"/>
        </w:rPr>
      </w:pPr>
      <w:bookmarkStart w:name="_Toc693335907" w:id="1684999362"/>
      <w:r w:rsidRPr="6B6AC10F" w:rsidR="0CD0E146">
        <w:rPr>
          <w:rFonts w:ascii="Arial" w:hAnsi="Arial" w:eastAsia="Arial" w:cs="Arial" w:asciiTheme="minorAscii" w:hAnsiTheme="minorAscii" w:eastAsiaTheme="minorAscii" w:cstheme="minorAscii"/>
          <w:noProof w:val="0"/>
          <w:sz w:val="24"/>
          <w:szCs w:val="24"/>
          <w:lang w:val="en-GB"/>
        </w:rPr>
        <w:t>Integration of Third-Party Applications</w:t>
      </w:r>
      <w:bookmarkEnd w:id="1684999362"/>
    </w:p>
    <w:p w:rsidR="10FF613A" w:rsidP="6B6AC10F" w:rsidRDefault="10FF613A" w14:paraId="2E8B473F" w14:textId="5314DC1F">
      <w:pPr>
        <w:spacing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Most modules in QAD have the capacity to carry out most essential functions needed in the supply chain process; however, some software is used separately for better report output and monitoring</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w:t>
      </w:r>
    </w:p>
    <w:p w:rsidR="10FF613A" w:rsidP="6B6AC10F" w:rsidRDefault="10FF613A" w14:paraId="4A208F71" w14:textId="3C64AF4F">
      <w:pPr>
        <w:spacing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10FF613A">
        <w:rPr>
          <w:rFonts w:ascii="Arial" w:hAnsi="Arial" w:eastAsia="Arial" w:cs="Arial" w:asciiTheme="minorAscii" w:hAnsiTheme="minorAscii" w:eastAsiaTheme="minorAscii" w:cstheme="minorAscii"/>
          <w:b w:val="1"/>
          <w:bCs w:val="1"/>
          <w:i w:val="0"/>
          <w:iCs w:val="0"/>
          <w:noProof w:val="0"/>
          <w:sz w:val="24"/>
          <w:szCs w:val="24"/>
          <w:lang w:val="en-GB"/>
        </w:rPr>
        <w:t>SupplyOn</w:t>
      </w:r>
      <w:r>
        <w:br/>
      </w:r>
      <w:r w:rsidR="2FF33F48">
        <w:rPr/>
        <w:t xml:space="preserve">SupplyOn help manufacturers </w:t>
      </w:r>
      <w:r w:rsidR="4E0682A6">
        <w:rPr/>
        <w:t>with</w:t>
      </w:r>
      <w:r w:rsidR="2FF33F48">
        <w:rPr/>
        <w:t xml:space="preserve"> planning, supplier collaboration, delivery, transport, warehouse execution, and real-time visibility in one multi-enterprise process</w:t>
      </w:r>
      <w:r w:rsidR="2FF33F48">
        <w:rPr/>
        <w:t xml:space="preserve"> </w:t>
      </w:r>
      <w:r w:rsidR="294820E7">
        <w:rPr/>
        <w:t>(</w:t>
      </w:r>
      <w:r w:rsidR="2FF33F48">
        <w:rPr/>
        <w:t>SupplyOn</w:t>
      </w:r>
      <w:r w:rsidR="28F8B158">
        <w:rPr/>
        <w:t xml:space="preserve">, </w:t>
      </w:r>
      <w:r w:rsidR="2FF33F48">
        <w:rPr/>
        <w:t>2026).</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 Data is linked to QAD so schedules can be seen by anyone, which better enables cross-functional teamwork between departments.</w:t>
      </w:r>
      <w:r>
        <w:br/>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Unless special transport is arranged, all transport at ZF Pontypool is planned through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SupplyOn</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This system is use</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d perpet</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ually to collect and send off any reusable packaging and is especially useful for tracking shipments in real time, displaying updated schedules, and showing freight costs.</w:t>
      </w:r>
    </w:p>
    <w:p w:rsidR="4FF9F1F4" w:rsidP="4FF9F1F4" w:rsidRDefault="4FF9F1F4" w14:paraId="614ADE42" w14:textId="28291C2A">
      <w:pPr>
        <w:spacing w:line="360" w:lineRule="auto"/>
        <w:jc w:val="left"/>
        <w:rPr>
          <w:rFonts w:ascii="Arial" w:hAnsi="Arial" w:eastAsia="Arial" w:cs="Arial" w:asciiTheme="minorAscii" w:hAnsiTheme="minorAscii" w:eastAsiaTheme="minorAscii" w:cstheme="minorAscii"/>
          <w:b w:val="1"/>
          <w:bCs w:val="1"/>
          <w:i w:val="0"/>
          <w:iCs w:val="0"/>
          <w:noProof w:val="0"/>
          <w:sz w:val="24"/>
          <w:szCs w:val="24"/>
          <w:lang w:val="en-GB"/>
        </w:rPr>
      </w:pPr>
    </w:p>
    <w:p w:rsidR="4FF9F1F4" w:rsidRDefault="4FF9F1F4" w14:paraId="046B6F68" w14:textId="2FB67D62">
      <w:r>
        <w:br w:type="page"/>
      </w:r>
    </w:p>
    <w:p w:rsidR="10FF613A" w:rsidP="6B6AC10F" w:rsidRDefault="10FF613A" w14:paraId="4BFBDDE6" w14:textId="2F3CD676">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10FF613A">
        <w:rPr>
          <w:rFonts w:ascii="Arial" w:hAnsi="Arial" w:eastAsia="Arial" w:cs="Arial" w:asciiTheme="minorAscii" w:hAnsiTheme="minorAscii" w:eastAsiaTheme="minorAscii" w:cstheme="minorAscii"/>
          <w:b w:val="1"/>
          <w:bCs w:val="1"/>
          <w:i w:val="0"/>
          <w:iCs w:val="0"/>
          <w:noProof w:val="0"/>
          <w:sz w:val="24"/>
          <w:szCs w:val="24"/>
          <w:lang w:val="en-GB"/>
        </w:rPr>
        <w:t>DMP</w:t>
      </w:r>
      <w:r>
        <w:br/>
      </w:r>
      <w:r w:rsidR="796A10F1">
        <w:rPr/>
        <w:t xml:space="preserve">The cross-plant integration and easy scalability of the </w:t>
      </w:r>
      <w:r w:rsidR="796A10F1">
        <w:rPr/>
        <w:t>DMP</w:t>
      </w:r>
      <w:r w:rsidR="796A10F1">
        <w:rPr/>
        <w:t>s make ZF independent of local infrastructure</w:t>
      </w:r>
      <w:r w:rsidR="232969EF">
        <w:rPr/>
        <w:t xml:space="preserve"> </w:t>
      </w:r>
      <w:r w:rsidR="796A10F1">
        <w:rPr/>
        <w:t xml:space="preserve">(ZF Group, 2026).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This s</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ystem i</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s used</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 by pro</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duction to analyse</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 target</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s a</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nd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mo</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nitor</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l</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ine performance. This is linked to QAD, as it uses the inven</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tory mod</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ule to track and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ensure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parts </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re</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quired</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 xml:space="preserve"> a</w:t>
      </w:r>
      <w:r w:rsidRPr="6B6AC10F" w:rsidR="10FF613A">
        <w:rPr>
          <w:rFonts w:ascii="Arial" w:hAnsi="Arial" w:eastAsia="Arial" w:cs="Arial" w:asciiTheme="minorAscii" w:hAnsiTheme="minorAscii" w:eastAsiaTheme="minorAscii" w:cstheme="minorAscii"/>
          <w:b w:val="0"/>
          <w:bCs w:val="0"/>
          <w:i w:val="0"/>
          <w:iCs w:val="0"/>
          <w:noProof w:val="0"/>
          <w:sz w:val="24"/>
          <w:szCs w:val="24"/>
          <w:lang w:val="en-GB"/>
        </w:rPr>
        <w:t>re available for build plans.</w:t>
      </w:r>
    </w:p>
    <w:p w:rsidR="3B596652" w:rsidP="4FF9F1F4" w:rsidRDefault="3B596652" w14:paraId="57C4CA05" w14:textId="0D71EFA2">
      <w:pPr>
        <w:pStyle w:val="Normal"/>
        <w:spacing w:before="0" w:beforeAutospacing="off" w:after="0" w:afterAutospacing="off" w:line="360" w:lineRule="auto"/>
        <w:ind w:left="0" w:right="0"/>
        <w:jc w:val="left"/>
        <w:rPr>
          <w:rFonts w:ascii="Arial" w:hAnsi="Arial" w:eastAsia="Arial" w:cs="Arial" w:asciiTheme="minorAscii" w:hAnsiTheme="minorAscii" w:eastAsiaTheme="minorAscii" w:cstheme="minorAscii"/>
          <w:sz w:val="24"/>
          <w:szCs w:val="24"/>
        </w:rPr>
      </w:pPr>
      <w:r w:rsidR="3B596652">
        <w:drawing>
          <wp:inline wp14:editId="40BD40E0" wp14:anchorId="20C2130F">
            <wp:extent cx="3876706" cy="2212032"/>
            <wp:effectExtent l="0" t="0" r="0" b="0"/>
            <wp:docPr id="9622033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1467296" name="Picture 881467296"/>
                    <pic:cNvPicPr/>
                  </pic:nvPicPr>
                  <pic:blipFill>
                    <a:blip xmlns:r="http://schemas.openxmlformats.org/officeDocument/2006/relationships" r:embed="rId323433514">
                      <a:extLst>
                        <a:ext uri="{28A0092B-C50C-407E-A947-70E740481C1C}">
                          <a14:useLocalDpi xmlns:a14="http://schemas.microsoft.com/office/drawing/2010/main"/>
                        </a:ext>
                      </a:extLst>
                    </a:blip>
                    <a:srcRect l="13976" t="8385" r="0" b="0"/>
                    <a:stretch>
                      <a:fillRect/>
                    </a:stretch>
                  </pic:blipFill>
                  <pic:spPr>
                    <a:xfrm rot="0">
                      <a:off x="0" y="0"/>
                      <a:ext cx="3876706" cy="2212032"/>
                    </a:xfrm>
                    <a:prstGeom prst="rect">
                      <a:avLst/>
                    </a:prstGeom>
                  </pic:spPr>
                </pic:pic>
              </a:graphicData>
            </a:graphic>
          </wp:inline>
        </w:drawing>
      </w:r>
    </w:p>
    <w:p w:rsidR="3B596652" w:rsidP="4FF9F1F4" w:rsidRDefault="3B596652" w14:paraId="3DEABA43" w14:textId="2FDD5ECA">
      <w:pPr>
        <w:pStyle w:val="Normal"/>
        <w:bidi w:val="0"/>
        <w:spacing w:before="0" w:beforeAutospacing="off" w:after="0" w:afterAutospacing="off" w:line="360" w:lineRule="auto"/>
        <w:ind w:left="0" w:right="0"/>
        <w:jc w:val="left"/>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FF9F1F4" w:rsidR="3B596652">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Figure 2: Screenshot of DMP Analytic Overview at ZF Group (Author’s own screenshot, 2026).</w:t>
      </w:r>
    </w:p>
    <w:p w:rsidR="13F92815" w:rsidP="4FF9F1F4" w:rsidRDefault="13F92815" w14:paraId="2A32E901" w14:textId="46DFAE8C">
      <w:pPr>
        <w:bidi w:val="0"/>
        <w:spacing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13F92815">
        <w:rPr>
          <w:rFonts w:ascii="Arial" w:hAnsi="Arial" w:eastAsia="Arial" w:cs="Arial" w:asciiTheme="minorAscii" w:hAnsiTheme="minorAscii" w:eastAsiaTheme="minorAscii" w:cstheme="minorAscii"/>
          <w:b w:val="0"/>
          <w:bCs w:val="0"/>
          <w:i w:val="0"/>
          <w:iCs w:val="0"/>
          <w:noProof w:val="0"/>
          <w:sz w:val="24"/>
          <w:szCs w:val="24"/>
          <w:lang w:val="en-GB"/>
        </w:rPr>
        <w:t>Software collaboration shows how successful ERP integration can improve business intelligence and produce viable reports (as shown above); however, the use of legacy systems continues to pose problems and cause delayed integration. Muketha (2019) writes that integrating data mining into ERP systems remains a challenge for most organizations.</w:t>
      </w:r>
    </w:p>
    <w:p w:rsidR="4FF9F1F4" w:rsidP="4FF9F1F4" w:rsidRDefault="4FF9F1F4" w14:paraId="037F2B9D" w14:textId="6ECA63FF">
      <w:pPr>
        <w:pStyle w:val="Normal"/>
        <w:suppressLineNumbers w:val="0"/>
        <w:bidi w:val="0"/>
        <w:spacing w:before="0" w:beforeAutospacing="off" w:after="0" w:afterAutospacing="off" w:line="360" w:lineRule="auto"/>
        <w:ind w:left="0" w:right="0"/>
        <w:jc w:val="left"/>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A2314CB" w:rsidP="33305235" w:rsidRDefault="5A2314CB" w14:paraId="36381EEB" w14:textId="0369A8FA">
      <w:pPr>
        <w:bidi w:val="0"/>
        <w:spacing w:line="360" w:lineRule="auto"/>
        <w:rPr>
          <w:rFonts w:ascii="Arial" w:hAnsi="Arial" w:eastAsia="Arial" w:cs="Arial" w:asciiTheme="minorAscii" w:hAnsiTheme="minorAscii" w:eastAsiaTheme="minorAscii" w:cstheme="minorAscii"/>
          <w:sz w:val="24"/>
          <w:szCs w:val="24"/>
        </w:rPr>
      </w:pPr>
      <w:r w:rsidRPr="33305235">
        <w:rPr>
          <w:rFonts w:ascii="Arial" w:hAnsi="Arial" w:eastAsia="Arial" w:cs="Arial" w:asciiTheme="minorAscii" w:hAnsiTheme="minorAscii" w:eastAsiaTheme="minorAscii" w:cstheme="minorAscii"/>
          <w:sz w:val="24"/>
          <w:szCs w:val="24"/>
        </w:rPr>
        <w:br w:type="page"/>
      </w:r>
    </w:p>
    <w:p w:rsidR="5A2314CB" w:rsidP="33305235" w:rsidRDefault="5A2314CB" w14:paraId="2201A1F6" w14:textId="56C770F2">
      <w:pPr>
        <w:pStyle w:val="Heading2"/>
        <w:spacing w:line="360" w:lineRule="auto"/>
        <w:rPr>
          <w:rFonts w:ascii="Arial" w:hAnsi="Arial" w:eastAsia="Arial" w:cs="Arial" w:asciiTheme="minorAscii" w:hAnsiTheme="minorAscii" w:eastAsiaTheme="minorAscii" w:cstheme="minorAscii"/>
          <w:noProof w:val="0"/>
          <w:sz w:val="24"/>
          <w:szCs w:val="24"/>
          <w:lang w:val="en-GB"/>
        </w:rPr>
      </w:pPr>
      <w:bookmarkStart w:name="_Toc1706348483" w:id="633029783"/>
      <w:bookmarkStart w:name="_Toc608805422" w:id="798763555"/>
      <w:r w:rsidRPr="6B6AC10F" w:rsidR="12195674">
        <w:rPr>
          <w:rFonts w:ascii="Arial" w:hAnsi="Arial" w:eastAsia="Arial" w:cs="Arial" w:asciiTheme="minorAscii" w:hAnsiTheme="minorAscii" w:eastAsiaTheme="minorAscii" w:cstheme="minorAscii"/>
          <w:noProof w:val="0"/>
          <w:sz w:val="24"/>
          <w:szCs w:val="24"/>
          <w:lang w:val="en-GB"/>
        </w:rPr>
        <w:t>Challenges of ERP Systems</w:t>
      </w:r>
      <w:bookmarkEnd w:id="633029783"/>
      <w:bookmarkEnd w:id="798763555"/>
    </w:p>
    <w:tbl>
      <w:tblPr>
        <w:tblStyle w:val="TableGrid"/>
        <w:bidiVisual w:val="0"/>
        <w:tblW w:w="0" w:type="auto"/>
        <w:tblLook w:val="06A0" w:firstRow="1" w:lastRow="0" w:firstColumn="1" w:lastColumn="0" w:noHBand="1" w:noVBand="1"/>
      </w:tblPr>
      <w:tblGrid>
        <w:gridCol w:w="4508"/>
        <w:gridCol w:w="4508"/>
      </w:tblGrid>
      <w:tr w:rsidR="29788E7E" w:rsidTr="6B6AC10F" w14:paraId="5A176F01">
        <w:trPr>
          <w:trHeight w:val="300"/>
        </w:trPr>
        <w:tc>
          <w:tcPr>
            <w:tcW w:w="9016" w:type="dxa"/>
            <w:gridSpan w:val="2"/>
            <w:tcMar/>
          </w:tcPr>
          <w:p w:rsidR="21D36934" w:rsidP="33305235" w:rsidRDefault="21D36934" w14:paraId="6DEB49F6" w14:textId="07946FCD">
            <w:pPr>
              <w:pStyle w:val="Normal"/>
              <w:bidi w:val="0"/>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r w:rsidRPr="33305235" w:rsidR="267AE10A">
              <w:rPr>
                <w:rFonts w:ascii="Arial" w:hAnsi="Arial" w:eastAsia="Arial" w:cs="Arial" w:asciiTheme="minorAscii" w:hAnsiTheme="minorAscii" w:eastAsiaTheme="minorAscii" w:cstheme="minorAscii"/>
                <w:b w:val="1"/>
                <w:bCs w:val="1"/>
                <w:noProof w:val="0"/>
                <w:sz w:val="24"/>
                <w:szCs w:val="24"/>
                <w:lang w:val="en-GB"/>
              </w:rPr>
              <w:t>QAD MFG/PRO</w:t>
            </w:r>
          </w:p>
        </w:tc>
      </w:tr>
      <w:tr w:rsidR="29788E7E" w:rsidTr="6B6AC10F" w14:paraId="22A9FA70">
        <w:trPr>
          <w:trHeight w:val="300"/>
        </w:trPr>
        <w:tc>
          <w:tcPr>
            <w:tcW w:w="4508" w:type="dxa"/>
            <w:tcMar/>
          </w:tcPr>
          <w:p w:rsidR="21D36934" w:rsidP="33305235" w:rsidRDefault="21D36934" w14:paraId="7942DD95" w14:textId="797B5D02">
            <w:pPr>
              <w:pStyle w:val="Normal"/>
              <w:bidi w:val="0"/>
              <w:spacing w:line="360" w:lineRule="auto"/>
              <w:rPr>
                <w:rFonts w:ascii="Arial" w:hAnsi="Arial" w:eastAsia="Arial" w:cs="Arial" w:asciiTheme="minorAscii" w:hAnsiTheme="minorAscii" w:eastAsiaTheme="minorAscii" w:cstheme="minorAscii"/>
                <w:b w:val="1"/>
                <w:bCs w:val="1"/>
                <w:noProof w:val="0"/>
                <w:sz w:val="24"/>
                <w:szCs w:val="24"/>
                <w:lang w:val="en-GB"/>
              </w:rPr>
            </w:pPr>
            <w:r w:rsidRPr="33305235" w:rsidR="267AE10A">
              <w:rPr>
                <w:rFonts w:ascii="Arial" w:hAnsi="Arial" w:eastAsia="Arial" w:cs="Arial" w:asciiTheme="minorAscii" w:hAnsiTheme="minorAscii" w:eastAsiaTheme="minorAscii" w:cstheme="minorAscii"/>
                <w:b w:val="1"/>
                <w:bCs w:val="1"/>
                <w:noProof w:val="0"/>
                <w:sz w:val="24"/>
                <w:szCs w:val="24"/>
                <w:lang w:val="en-GB"/>
              </w:rPr>
              <w:t>Advantages</w:t>
            </w:r>
          </w:p>
        </w:tc>
        <w:tc>
          <w:tcPr>
            <w:tcW w:w="4508" w:type="dxa"/>
            <w:tcMar/>
          </w:tcPr>
          <w:p w:rsidR="21D36934" w:rsidP="33305235" w:rsidRDefault="21D36934" w14:paraId="6E999C82" w14:textId="3EA4880A">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1"/>
                <w:bCs w:val="1"/>
                <w:noProof w:val="0"/>
                <w:sz w:val="24"/>
                <w:szCs w:val="24"/>
                <w:lang w:val="en-GB"/>
              </w:rPr>
            </w:pPr>
            <w:r w:rsidRPr="33305235" w:rsidR="267AE10A">
              <w:rPr>
                <w:rFonts w:ascii="Arial" w:hAnsi="Arial" w:eastAsia="Arial" w:cs="Arial" w:asciiTheme="minorAscii" w:hAnsiTheme="minorAscii" w:eastAsiaTheme="minorAscii" w:cstheme="minorAscii"/>
                <w:b w:val="1"/>
                <w:bCs w:val="1"/>
                <w:noProof w:val="0"/>
                <w:sz w:val="24"/>
                <w:szCs w:val="24"/>
                <w:lang w:val="en-GB"/>
              </w:rPr>
              <w:t>Disadvantages</w:t>
            </w:r>
          </w:p>
        </w:tc>
      </w:tr>
      <w:tr w:rsidR="29788E7E" w:rsidTr="6B6AC10F" w14:paraId="2A5680BD">
        <w:trPr>
          <w:trHeight w:val="300"/>
        </w:trPr>
        <w:tc>
          <w:tcPr>
            <w:tcW w:w="4508" w:type="dxa"/>
            <w:tcMar/>
          </w:tcPr>
          <w:p w:rsidR="4BDDD870" w:rsidP="33305235" w:rsidRDefault="4BDDD870" w14:paraId="5FB5C1E9" w14:textId="1D8C66B6">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1ED6945C">
              <w:rPr>
                <w:rFonts w:ascii="Arial" w:hAnsi="Arial" w:eastAsia="Arial" w:cs="Arial" w:asciiTheme="minorAscii" w:hAnsiTheme="minorAscii" w:eastAsiaTheme="minorAscii" w:cstheme="minorAscii"/>
                <w:noProof w:val="0"/>
                <w:sz w:val="24"/>
                <w:szCs w:val="24"/>
                <w:lang w:val="en-GB"/>
              </w:rPr>
              <w:t>multi-site, multi-currency, multilingual</w:t>
            </w:r>
            <w:r w:rsidRPr="33305235" w:rsidR="26032334">
              <w:rPr>
                <w:rFonts w:ascii="Arial" w:hAnsi="Arial" w:eastAsia="Arial" w:cs="Arial" w:asciiTheme="minorAscii" w:hAnsiTheme="minorAscii" w:eastAsiaTheme="minorAscii" w:cstheme="minorAscii"/>
                <w:noProof w:val="0"/>
                <w:sz w:val="24"/>
                <w:szCs w:val="24"/>
                <w:lang w:val="en-GB"/>
              </w:rPr>
              <w:t>.</w:t>
            </w:r>
          </w:p>
        </w:tc>
        <w:tc>
          <w:tcPr>
            <w:tcW w:w="4508" w:type="dxa"/>
            <w:tcMar/>
          </w:tcPr>
          <w:p w:rsidR="1E9E9DB2" w:rsidP="33305235" w:rsidRDefault="1E9E9DB2" w14:paraId="395F4271" w14:textId="6A170E44">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6981EF93">
              <w:rPr>
                <w:rFonts w:ascii="Arial" w:hAnsi="Arial" w:eastAsia="Arial" w:cs="Arial" w:asciiTheme="minorAscii" w:hAnsiTheme="minorAscii" w:eastAsiaTheme="minorAscii" w:cstheme="minorAscii"/>
                <w:noProof w:val="0"/>
                <w:sz w:val="24"/>
                <w:szCs w:val="24"/>
                <w:lang w:val="en-GB"/>
              </w:rPr>
              <w:t>Traditional versions are slow to navigate.</w:t>
            </w:r>
          </w:p>
        </w:tc>
      </w:tr>
      <w:tr w:rsidR="29788E7E" w:rsidTr="6B6AC10F" w14:paraId="38C16BDA">
        <w:trPr>
          <w:trHeight w:val="300"/>
        </w:trPr>
        <w:tc>
          <w:tcPr>
            <w:tcW w:w="4508" w:type="dxa"/>
            <w:tcMar/>
          </w:tcPr>
          <w:p w:rsidR="4BDDD870" w:rsidP="33305235" w:rsidRDefault="4BDDD870" w14:paraId="0DD1D29A" w14:textId="7D40B2AC">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3305235" w:rsidR="1ED6945C">
              <w:rPr>
                <w:rFonts w:ascii="Arial" w:hAnsi="Arial" w:eastAsia="Arial" w:cs="Arial" w:asciiTheme="minorAscii" w:hAnsiTheme="minorAscii" w:eastAsiaTheme="minorAscii" w:cstheme="minorAscii"/>
                <w:noProof w:val="0"/>
                <w:sz w:val="24"/>
                <w:szCs w:val="24"/>
                <w:lang w:val="en-GB"/>
              </w:rPr>
              <w:t>Supports</w:t>
            </w:r>
            <w:r w:rsidRPr="33305235" w:rsidR="61C1DFC8">
              <w:rPr>
                <w:rFonts w:ascii="Arial" w:hAnsi="Arial" w:eastAsia="Arial" w:cs="Arial" w:asciiTheme="minorAscii" w:hAnsiTheme="minorAscii" w:eastAsiaTheme="minorAscii" w:cstheme="minorAscii"/>
                <w:noProof w:val="0"/>
                <w:sz w:val="24"/>
                <w:szCs w:val="24"/>
                <w:lang w:val="en-GB"/>
              </w:rPr>
              <w:t xml:space="preserve"> </w:t>
            </w:r>
            <w:r w:rsidRPr="33305235" w:rsidR="1ED6945C">
              <w:rPr>
                <w:rFonts w:ascii="Arial" w:hAnsi="Arial" w:eastAsia="Arial" w:cs="Arial" w:asciiTheme="minorAscii" w:hAnsiTheme="minorAscii" w:eastAsiaTheme="minorAscii" w:cstheme="minorAscii"/>
                <w:noProof w:val="0"/>
                <w:sz w:val="24"/>
                <w:szCs w:val="24"/>
                <w:lang w:val="en-GB"/>
              </w:rPr>
              <w:t xml:space="preserve">scheduling, shop floor </w:t>
            </w:r>
            <w:r w:rsidRPr="33305235" w:rsidR="1ED6945C">
              <w:rPr>
                <w:rFonts w:ascii="Arial" w:hAnsi="Arial" w:eastAsia="Arial" w:cs="Arial" w:asciiTheme="minorAscii" w:hAnsiTheme="minorAscii" w:eastAsiaTheme="minorAscii" w:cstheme="minorAscii"/>
                <w:noProof w:val="0"/>
                <w:sz w:val="24"/>
                <w:szCs w:val="24"/>
                <w:lang w:val="en-GB"/>
              </w:rPr>
              <w:t>control</w:t>
            </w:r>
            <w:r w:rsidRPr="33305235" w:rsidR="3E7018C1">
              <w:rPr>
                <w:rFonts w:ascii="Arial" w:hAnsi="Arial" w:eastAsia="Arial" w:cs="Arial" w:asciiTheme="minorAscii" w:hAnsiTheme="minorAscii" w:eastAsiaTheme="minorAscii" w:cstheme="minorAscii"/>
                <w:noProof w:val="0"/>
                <w:sz w:val="24"/>
                <w:szCs w:val="24"/>
                <w:lang w:val="en-GB"/>
              </w:rPr>
              <w:t xml:space="preserve"> and </w:t>
            </w:r>
            <w:r w:rsidRPr="33305235" w:rsidR="1ED6945C">
              <w:rPr>
                <w:rFonts w:ascii="Arial" w:hAnsi="Arial" w:eastAsia="Arial" w:cs="Arial" w:asciiTheme="minorAscii" w:hAnsiTheme="minorAscii" w:eastAsiaTheme="minorAscii" w:cstheme="minorAscii"/>
                <w:noProof w:val="0"/>
                <w:sz w:val="24"/>
                <w:szCs w:val="24"/>
                <w:lang w:val="en-GB"/>
              </w:rPr>
              <w:t>inventory</w:t>
            </w:r>
            <w:r w:rsidRPr="33305235" w:rsidR="159BBDEE">
              <w:rPr>
                <w:rFonts w:ascii="Arial" w:hAnsi="Arial" w:eastAsia="Arial" w:cs="Arial" w:asciiTheme="minorAscii" w:hAnsiTheme="minorAscii" w:eastAsiaTheme="minorAscii" w:cstheme="minorAscii"/>
                <w:noProof w:val="0"/>
                <w:sz w:val="24"/>
                <w:szCs w:val="24"/>
                <w:lang w:val="en-GB"/>
              </w:rPr>
              <w:t xml:space="preserve"> control</w:t>
            </w:r>
            <w:r w:rsidRPr="33305235" w:rsidR="49DDAC30">
              <w:rPr>
                <w:rFonts w:ascii="Arial" w:hAnsi="Arial" w:eastAsia="Arial" w:cs="Arial" w:asciiTheme="minorAscii" w:hAnsiTheme="minorAscii" w:eastAsiaTheme="minorAscii" w:cstheme="minorAscii"/>
                <w:noProof w:val="0"/>
                <w:sz w:val="24"/>
                <w:szCs w:val="24"/>
                <w:lang w:val="en-GB"/>
              </w:rPr>
              <w:t>.</w:t>
            </w:r>
          </w:p>
        </w:tc>
        <w:tc>
          <w:tcPr>
            <w:tcW w:w="4508" w:type="dxa"/>
            <w:tcMar/>
          </w:tcPr>
          <w:p w:rsidR="759D677B" w:rsidP="33305235" w:rsidRDefault="759D677B" w14:paraId="1DE99515" w14:textId="07BFF384">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70DE3D8F">
              <w:rPr>
                <w:rFonts w:ascii="Arial" w:hAnsi="Arial" w:eastAsia="Arial" w:cs="Arial" w:asciiTheme="minorAscii" w:hAnsiTheme="minorAscii" w:eastAsiaTheme="minorAscii" w:cstheme="minorAscii"/>
                <w:noProof w:val="0"/>
                <w:sz w:val="24"/>
                <w:szCs w:val="24"/>
                <w:lang w:val="en-GB"/>
              </w:rPr>
              <w:t xml:space="preserve">Full scale implementation takes extensive </w:t>
            </w:r>
            <w:r w:rsidRPr="33305235" w:rsidR="1278BBEA">
              <w:rPr>
                <w:rFonts w:ascii="Arial" w:hAnsi="Arial" w:eastAsia="Arial" w:cs="Arial" w:asciiTheme="minorAscii" w:hAnsiTheme="minorAscii" w:eastAsiaTheme="minorAscii" w:cstheme="minorAscii"/>
                <w:noProof w:val="0"/>
                <w:sz w:val="24"/>
                <w:szCs w:val="24"/>
                <w:lang w:val="en-GB"/>
              </w:rPr>
              <w:t>training</w:t>
            </w:r>
            <w:r w:rsidRPr="33305235" w:rsidR="70DE3D8F">
              <w:rPr>
                <w:rFonts w:ascii="Arial" w:hAnsi="Arial" w:eastAsia="Arial" w:cs="Arial" w:asciiTheme="minorAscii" w:hAnsiTheme="minorAscii" w:eastAsiaTheme="minorAscii" w:cstheme="minorAscii"/>
                <w:noProof w:val="0"/>
                <w:sz w:val="24"/>
                <w:szCs w:val="24"/>
                <w:lang w:val="en-GB"/>
              </w:rPr>
              <w:t>.</w:t>
            </w:r>
          </w:p>
        </w:tc>
      </w:tr>
      <w:tr w:rsidR="29788E7E" w:rsidTr="6B6AC10F" w14:paraId="45D1EEB1">
        <w:trPr>
          <w:trHeight w:val="300"/>
        </w:trPr>
        <w:tc>
          <w:tcPr>
            <w:tcW w:w="4508" w:type="dxa"/>
            <w:tcMar/>
          </w:tcPr>
          <w:p w:rsidR="436CD236" w:rsidP="33305235" w:rsidRDefault="436CD236" w14:paraId="547B9987" w14:textId="7517EAD9">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6C49A8AA">
              <w:rPr>
                <w:rFonts w:ascii="Arial" w:hAnsi="Arial" w:eastAsia="Arial" w:cs="Arial" w:asciiTheme="minorAscii" w:hAnsiTheme="minorAscii" w:eastAsiaTheme="minorAscii" w:cstheme="minorAscii"/>
                <w:noProof w:val="0"/>
                <w:sz w:val="24"/>
                <w:szCs w:val="24"/>
                <w:lang w:val="en-GB"/>
              </w:rPr>
              <w:t xml:space="preserve">Strong EDI </w:t>
            </w:r>
            <w:r w:rsidRPr="33305235" w:rsidR="2271B63C">
              <w:rPr>
                <w:rFonts w:ascii="Arial" w:hAnsi="Arial" w:eastAsia="Arial" w:cs="Arial" w:asciiTheme="minorAscii" w:hAnsiTheme="minorAscii" w:eastAsiaTheme="minorAscii" w:cstheme="minorAscii"/>
                <w:noProof w:val="0"/>
                <w:sz w:val="24"/>
                <w:szCs w:val="24"/>
                <w:lang w:val="en-GB"/>
              </w:rPr>
              <w:t>c</w:t>
            </w:r>
            <w:r w:rsidRPr="33305235" w:rsidR="6C49A8AA">
              <w:rPr>
                <w:rFonts w:ascii="Arial" w:hAnsi="Arial" w:eastAsia="Arial" w:cs="Arial" w:asciiTheme="minorAscii" w:hAnsiTheme="minorAscii" w:eastAsiaTheme="minorAscii" w:cstheme="minorAscii"/>
                <w:noProof w:val="0"/>
                <w:sz w:val="24"/>
                <w:szCs w:val="24"/>
                <w:lang w:val="en-GB"/>
              </w:rPr>
              <w:t>apability</w:t>
            </w:r>
          </w:p>
        </w:tc>
        <w:tc>
          <w:tcPr>
            <w:tcW w:w="4508" w:type="dxa"/>
            <w:tcMar/>
          </w:tcPr>
          <w:p w:rsidR="4A80AD12" w:rsidP="33305235" w:rsidRDefault="4A80AD12" w14:paraId="62196B77" w14:textId="6AD7EF3E">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268C5697">
              <w:rPr>
                <w:rFonts w:ascii="Arial" w:hAnsi="Arial" w:eastAsia="Arial" w:cs="Arial" w:asciiTheme="minorAscii" w:hAnsiTheme="minorAscii" w:eastAsiaTheme="minorAscii" w:cstheme="minorAscii"/>
                <w:noProof w:val="0"/>
                <w:sz w:val="24"/>
                <w:szCs w:val="24"/>
                <w:lang w:val="en-GB"/>
              </w:rPr>
              <w:t>Customisation can make UI complex.</w:t>
            </w:r>
          </w:p>
        </w:tc>
      </w:tr>
      <w:tr w:rsidR="29788E7E" w:rsidTr="6B6AC10F" w14:paraId="5D95B767">
        <w:trPr>
          <w:trHeight w:val="300"/>
        </w:trPr>
        <w:tc>
          <w:tcPr>
            <w:tcW w:w="4508" w:type="dxa"/>
            <w:tcMar/>
          </w:tcPr>
          <w:p w:rsidR="6132C2D4" w:rsidP="33305235" w:rsidRDefault="6132C2D4" w14:paraId="2ED95957" w14:textId="259EB753">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3F92CC30">
              <w:rPr>
                <w:rFonts w:ascii="Arial" w:hAnsi="Arial" w:eastAsia="Arial" w:cs="Arial" w:asciiTheme="minorAscii" w:hAnsiTheme="minorAscii" w:eastAsiaTheme="minorAscii" w:cstheme="minorAscii"/>
                <w:noProof w:val="0"/>
                <w:sz w:val="24"/>
                <w:szCs w:val="24"/>
                <w:lang w:val="en-GB"/>
              </w:rPr>
              <w:t>Suited for repetitive tasks.</w:t>
            </w:r>
          </w:p>
        </w:tc>
        <w:tc>
          <w:tcPr>
            <w:tcW w:w="4508" w:type="dxa"/>
            <w:tcMar/>
          </w:tcPr>
          <w:p w:rsidR="058DAD55" w:rsidP="33305235" w:rsidRDefault="058DAD55" w14:paraId="34E3DEDE" w14:textId="15567793">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44C8123A">
              <w:rPr>
                <w:rFonts w:ascii="Arial" w:hAnsi="Arial" w:eastAsia="Arial" w:cs="Arial" w:asciiTheme="minorAscii" w:hAnsiTheme="minorAscii" w:eastAsiaTheme="minorAscii" w:cstheme="minorAscii"/>
                <w:noProof w:val="0"/>
                <w:sz w:val="24"/>
                <w:szCs w:val="24"/>
                <w:lang w:val="en-GB"/>
              </w:rPr>
              <w:t>Primitive analytic capability.</w:t>
            </w:r>
          </w:p>
        </w:tc>
      </w:tr>
      <w:tr w:rsidR="29788E7E" w:rsidTr="6B6AC10F" w14:paraId="4142C057">
        <w:trPr>
          <w:trHeight w:val="300"/>
        </w:trPr>
        <w:tc>
          <w:tcPr>
            <w:tcW w:w="4508" w:type="dxa"/>
            <w:tcMar/>
          </w:tcPr>
          <w:p w:rsidR="42FF1078" w:rsidP="33305235" w:rsidRDefault="42FF1078" w14:paraId="29AED464" w14:textId="2286EA25">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6B9DB19C">
              <w:rPr>
                <w:rFonts w:ascii="Arial" w:hAnsi="Arial" w:eastAsia="Arial" w:cs="Arial" w:asciiTheme="minorAscii" w:hAnsiTheme="minorAscii" w:eastAsiaTheme="minorAscii" w:cstheme="minorAscii"/>
                <w:noProof w:val="0"/>
                <w:sz w:val="24"/>
                <w:szCs w:val="24"/>
                <w:lang w:val="en-GB"/>
              </w:rPr>
              <w:t>Used reliably for decades.</w:t>
            </w:r>
          </w:p>
        </w:tc>
        <w:tc>
          <w:tcPr>
            <w:tcW w:w="4508" w:type="dxa"/>
            <w:tcMar/>
          </w:tcPr>
          <w:p w:rsidR="07734A9C" w:rsidP="33305235" w:rsidRDefault="07734A9C" w14:paraId="29C8F25A" w14:textId="5694871A">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01A7DD3A">
              <w:rPr>
                <w:rFonts w:ascii="Arial" w:hAnsi="Arial" w:eastAsia="Arial" w:cs="Arial" w:asciiTheme="minorAscii" w:hAnsiTheme="minorAscii" w:eastAsiaTheme="minorAscii" w:cstheme="minorAscii"/>
                <w:noProof w:val="0"/>
                <w:sz w:val="24"/>
                <w:szCs w:val="24"/>
                <w:lang w:val="en-GB"/>
              </w:rPr>
              <w:t>Upgrading or connecting to newer systems may prove difficult.</w:t>
            </w:r>
          </w:p>
        </w:tc>
      </w:tr>
      <w:tr w:rsidR="29788E7E" w:rsidTr="6B6AC10F" w14:paraId="5358C922">
        <w:trPr>
          <w:trHeight w:val="300"/>
        </w:trPr>
        <w:tc>
          <w:tcPr>
            <w:tcW w:w="4508" w:type="dxa"/>
            <w:tcMar/>
          </w:tcPr>
          <w:p w:rsidR="0BE320B9" w:rsidP="33305235" w:rsidRDefault="0BE320B9" w14:paraId="01F839AB" w14:textId="34D3A486">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33305235" w:rsidR="0B782A23">
              <w:rPr>
                <w:rFonts w:ascii="Arial" w:hAnsi="Arial" w:eastAsia="Arial" w:cs="Arial" w:asciiTheme="minorAscii" w:hAnsiTheme="minorAscii" w:eastAsiaTheme="minorAscii" w:cstheme="minorAscii"/>
                <w:noProof w:val="0"/>
                <w:sz w:val="24"/>
                <w:szCs w:val="24"/>
                <w:lang w:val="en-GB"/>
              </w:rPr>
              <w:t>Newer versions offer cloud storage.</w:t>
            </w:r>
          </w:p>
        </w:tc>
        <w:tc>
          <w:tcPr>
            <w:tcW w:w="4508" w:type="dxa"/>
            <w:tcMar/>
          </w:tcPr>
          <w:p w:rsidR="46DFDD22" w:rsidP="33305235" w:rsidRDefault="46DFDD22" w14:paraId="45CC5470" w14:textId="0ACCB048">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279A852E">
              <w:rPr>
                <w:rFonts w:ascii="Arial" w:hAnsi="Arial" w:eastAsia="Arial" w:cs="Arial" w:asciiTheme="minorAscii" w:hAnsiTheme="minorAscii" w:eastAsiaTheme="minorAscii" w:cstheme="minorAscii"/>
                <w:noProof w:val="0"/>
                <w:sz w:val="24"/>
                <w:szCs w:val="24"/>
                <w:lang w:val="en-GB"/>
              </w:rPr>
              <w:t>Advanced capabilities re</w:t>
            </w:r>
            <w:r w:rsidRPr="33305235" w:rsidR="64E773B9">
              <w:rPr>
                <w:rFonts w:ascii="Arial" w:hAnsi="Arial" w:eastAsia="Arial" w:cs="Arial" w:asciiTheme="minorAscii" w:hAnsiTheme="minorAscii" w:eastAsiaTheme="minorAscii" w:cstheme="minorAscii"/>
                <w:noProof w:val="0"/>
                <w:sz w:val="24"/>
                <w:szCs w:val="24"/>
                <w:lang w:val="en-GB"/>
              </w:rPr>
              <w:t>quire</w:t>
            </w:r>
            <w:r w:rsidRPr="33305235" w:rsidR="279A852E">
              <w:rPr>
                <w:rFonts w:ascii="Arial" w:hAnsi="Arial" w:eastAsia="Arial" w:cs="Arial" w:asciiTheme="minorAscii" w:hAnsiTheme="minorAscii" w:eastAsiaTheme="minorAscii" w:cstheme="minorAscii"/>
                <w:noProof w:val="0"/>
                <w:sz w:val="24"/>
                <w:szCs w:val="24"/>
                <w:lang w:val="en-GB"/>
              </w:rPr>
              <w:t xml:space="preserve"> 3</w:t>
            </w:r>
            <w:r w:rsidRPr="33305235" w:rsidR="279A852E">
              <w:rPr>
                <w:rFonts w:ascii="Arial" w:hAnsi="Arial" w:eastAsia="Arial" w:cs="Arial" w:asciiTheme="minorAscii" w:hAnsiTheme="minorAscii" w:eastAsiaTheme="minorAscii" w:cstheme="minorAscii"/>
                <w:noProof w:val="0"/>
                <w:sz w:val="24"/>
                <w:szCs w:val="24"/>
                <w:vertAlign w:val="superscript"/>
                <w:lang w:val="en-GB"/>
              </w:rPr>
              <w:t>rd</w:t>
            </w:r>
            <w:r w:rsidRPr="33305235" w:rsidR="279A852E">
              <w:rPr>
                <w:rFonts w:ascii="Arial" w:hAnsi="Arial" w:eastAsia="Arial" w:cs="Arial" w:asciiTheme="minorAscii" w:hAnsiTheme="minorAscii" w:eastAsiaTheme="minorAscii" w:cstheme="minorAscii"/>
                <w:noProof w:val="0"/>
                <w:sz w:val="24"/>
                <w:szCs w:val="24"/>
                <w:lang w:val="en-GB"/>
              </w:rPr>
              <w:t xml:space="preserve"> party software or add-on modules.</w:t>
            </w:r>
          </w:p>
        </w:tc>
      </w:tr>
      <w:tr w:rsidR="29788E7E" w:rsidTr="6B6AC10F" w14:paraId="77795D33">
        <w:trPr>
          <w:trHeight w:val="300"/>
        </w:trPr>
        <w:tc>
          <w:tcPr>
            <w:tcW w:w="4508" w:type="dxa"/>
            <w:tcMar/>
          </w:tcPr>
          <w:p w:rsidR="0BE320B9" w:rsidP="33305235" w:rsidRDefault="0BE320B9" w14:paraId="110C50AB" w14:textId="306E9093">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33305235" w:rsidR="0B782A23">
              <w:rPr>
                <w:rFonts w:ascii="Arial" w:hAnsi="Arial" w:eastAsia="Arial" w:cs="Arial" w:asciiTheme="minorAscii" w:hAnsiTheme="minorAscii" w:eastAsiaTheme="minorAscii" w:cstheme="minorAscii"/>
                <w:noProof w:val="0"/>
                <w:sz w:val="24"/>
                <w:szCs w:val="24"/>
                <w:lang w:val="en-GB"/>
              </w:rPr>
              <w:t xml:space="preserve">Supports forecasting, purchases, transport </w:t>
            </w:r>
            <w:r w:rsidRPr="33305235" w:rsidR="29D41D7F">
              <w:rPr>
                <w:rFonts w:ascii="Arial" w:hAnsi="Arial" w:eastAsia="Arial" w:cs="Arial" w:asciiTheme="minorAscii" w:hAnsiTheme="minorAscii" w:eastAsiaTheme="minorAscii" w:cstheme="minorAscii"/>
                <w:noProof w:val="0"/>
                <w:sz w:val="24"/>
                <w:szCs w:val="24"/>
                <w:lang w:val="en-GB"/>
              </w:rPr>
              <w:t>management</w:t>
            </w:r>
            <w:r w:rsidRPr="33305235" w:rsidR="0B782A23">
              <w:rPr>
                <w:rFonts w:ascii="Arial" w:hAnsi="Arial" w:eastAsia="Arial" w:cs="Arial" w:asciiTheme="minorAscii" w:hAnsiTheme="minorAscii" w:eastAsiaTheme="minorAscii" w:cstheme="minorAscii"/>
                <w:noProof w:val="0"/>
                <w:sz w:val="24"/>
                <w:szCs w:val="24"/>
                <w:lang w:val="en-GB"/>
              </w:rPr>
              <w:t xml:space="preserve"> and </w:t>
            </w:r>
            <w:r w:rsidRPr="33305235" w:rsidR="00D979DA">
              <w:rPr>
                <w:rFonts w:ascii="Arial" w:hAnsi="Arial" w:eastAsia="Arial" w:cs="Arial" w:asciiTheme="minorAscii" w:hAnsiTheme="minorAscii" w:eastAsiaTheme="minorAscii" w:cstheme="minorAscii"/>
                <w:noProof w:val="0"/>
                <w:sz w:val="24"/>
                <w:szCs w:val="24"/>
                <w:lang w:val="en-GB"/>
              </w:rPr>
              <w:t xml:space="preserve">warehouse </w:t>
            </w:r>
            <w:r w:rsidRPr="33305235" w:rsidR="00D979DA">
              <w:rPr>
                <w:rFonts w:ascii="Arial" w:hAnsi="Arial" w:eastAsia="Arial" w:cs="Arial" w:asciiTheme="minorAscii" w:hAnsiTheme="minorAscii" w:eastAsiaTheme="minorAscii" w:cstheme="minorAscii"/>
                <w:noProof w:val="0"/>
                <w:sz w:val="24"/>
                <w:szCs w:val="24"/>
                <w:lang w:val="en-GB"/>
              </w:rPr>
              <w:t>controls.</w:t>
            </w:r>
          </w:p>
        </w:tc>
        <w:tc>
          <w:tcPr>
            <w:tcW w:w="4508" w:type="dxa"/>
            <w:tcMar/>
          </w:tcPr>
          <w:p w:rsidR="25F5222A" w:rsidP="33305235" w:rsidRDefault="25F5222A" w14:paraId="170B7709" w14:textId="3850095D">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180C5938">
              <w:rPr>
                <w:rFonts w:ascii="Arial" w:hAnsi="Arial" w:eastAsia="Arial" w:cs="Arial" w:asciiTheme="minorAscii" w:hAnsiTheme="minorAscii" w:eastAsiaTheme="minorAscii" w:cstheme="minorAscii"/>
                <w:noProof w:val="0"/>
                <w:sz w:val="24"/>
                <w:szCs w:val="24"/>
                <w:lang w:val="en-GB"/>
              </w:rPr>
              <w:t xml:space="preserve">Implementation cost is high compared to what </w:t>
            </w:r>
            <w:r w:rsidRPr="33305235" w:rsidR="6A599902">
              <w:rPr>
                <w:rFonts w:ascii="Arial" w:hAnsi="Arial" w:eastAsia="Arial" w:cs="Arial" w:asciiTheme="minorAscii" w:hAnsiTheme="minorAscii" w:eastAsiaTheme="minorAscii" w:cstheme="minorAscii"/>
                <w:noProof w:val="0"/>
                <w:sz w:val="24"/>
                <w:szCs w:val="24"/>
                <w:lang w:val="en-GB"/>
              </w:rPr>
              <w:t>modern systems</w:t>
            </w:r>
            <w:r w:rsidRPr="33305235" w:rsidR="180C5938">
              <w:rPr>
                <w:rFonts w:ascii="Arial" w:hAnsi="Arial" w:eastAsia="Arial" w:cs="Arial" w:asciiTheme="minorAscii" w:hAnsiTheme="minorAscii" w:eastAsiaTheme="minorAscii" w:cstheme="minorAscii"/>
                <w:noProof w:val="0"/>
                <w:sz w:val="24"/>
                <w:szCs w:val="24"/>
                <w:lang w:val="en-GB"/>
              </w:rPr>
              <w:t xml:space="preserve"> offer.</w:t>
            </w:r>
          </w:p>
        </w:tc>
      </w:tr>
      <w:tr w:rsidR="6B6AC10F" w:rsidTr="6B6AC10F" w14:paraId="2BB5279D">
        <w:trPr>
          <w:trHeight w:val="300"/>
        </w:trPr>
        <w:tc>
          <w:tcPr>
            <w:tcW w:w="4508" w:type="dxa"/>
            <w:tcMar/>
          </w:tcPr>
          <w:p w:rsidR="6B6AC10F" w:rsidP="6B6AC10F" w:rsidRDefault="6B6AC10F" w14:paraId="6E24B3D7" w14:textId="3696F9D8">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p>
        </w:tc>
        <w:tc>
          <w:tcPr>
            <w:tcW w:w="4508" w:type="dxa"/>
            <w:tcMar/>
          </w:tcPr>
          <w:p w:rsidR="39122589" w:rsidP="6B6AC10F" w:rsidRDefault="39122589" w14:paraId="30D5D5CC" w14:textId="0B4AF04E">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6B6AC10F" w:rsidR="39122589">
              <w:rPr>
                <w:rFonts w:ascii="Arial" w:hAnsi="Arial" w:eastAsia="Arial" w:cs="Arial" w:asciiTheme="minorAscii" w:hAnsiTheme="minorAscii" w:eastAsiaTheme="minorAscii" w:cstheme="minorAscii"/>
                <w:noProof w:val="0"/>
                <w:sz w:val="24"/>
                <w:szCs w:val="24"/>
                <w:lang w:val="en-GB"/>
              </w:rPr>
              <w:t>limited product traceability.</w:t>
            </w:r>
          </w:p>
        </w:tc>
      </w:tr>
      <w:tr w:rsidR="6B6AC10F" w:rsidTr="6B6AC10F" w14:paraId="49AF3131">
        <w:trPr>
          <w:trHeight w:val="300"/>
        </w:trPr>
        <w:tc>
          <w:tcPr>
            <w:tcW w:w="4508" w:type="dxa"/>
            <w:tcMar/>
          </w:tcPr>
          <w:p w:rsidR="6B6AC10F" w:rsidP="6B6AC10F" w:rsidRDefault="6B6AC10F" w14:paraId="1CDF04EF" w14:textId="02E449A0">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p>
        </w:tc>
        <w:tc>
          <w:tcPr>
            <w:tcW w:w="4508" w:type="dxa"/>
            <w:tcMar/>
          </w:tcPr>
          <w:p w:rsidR="3768A11F" w:rsidP="6B6AC10F" w:rsidRDefault="3768A11F" w14:paraId="37064683" w14:textId="0B61F713">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6B6AC10F" w:rsidR="3768A11F">
              <w:rPr>
                <w:rFonts w:ascii="Arial" w:hAnsi="Arial" w:eastAsia="Arial" w:cs="Arial" w:asciiTheme="minorAscii" w:hAnsiTheme="minorAscii" w:eastAsiaTheme="minorAscii" w:cstheme="minorAscii"/>
                <w:noProof w:val="0"/>
                <w:sz w:val="24"/>
                <w:szCs w:val="24"/>
                <w:lang w:val="en-GB"/>
              </w:rPr>
              <w:t>Weak payment method</w:t>
            </w:r>
            <w:r w:rsidRPr="6B6AC10F" w:rsidR="52BBBB9D">
              <w:rPr>
                <w:rFonts w:ascii="Arial" w:hAnsi="Arial" w:eastAsia="Arial" w:cs="Arial" w:asciiTheme="minorAscii" w:hAnsiTheme="minorAscii" w:eastAsiaTheme="minorAscii" w:cstheme="minorAscii"/>
                <w:noProof w:val="0"/>
                <w:sz w:val="24"/>
                <w:szCs w:val="24"/>
                <w:lang w:val="en-GB"/>
              </w:rPr>
              <w:t>s</w:t>
            </w:r>
            <w:r w:rsidRPr="6B6AC10F" w:rsidR="3768A11F">
              <w:rPr>
                <w:rFonts w:ascii="Arial" w:hAnsi="Arial" w:eastAsia="Arial" w:cs="Arial" w:asciiTheme="minorAscii" w:hAnsiTheme="minorAscii" w:eastAsiaTheme="minorAscii" w:cstheme="minorAscii"/>
                <w:noProof w:val="0"/>
                <w:sz w:val="24"/>
                <w:szCs w:val="24"/>
                <w:lang w:val="en-GB"/>
              </w:rPr>
              <w:t>.</w:t>
            </w:r>
          </w:p>
        </w:tc>
      </w:tr>
      <w:tr w:rsidR="6B6AC10F" w:rsidTr="6B6AC10F" w14:paraId="00B0B5F3">
        <w:trPr>
          <w:trHeight w:val="300"/>
        </w:trPr>
        <w:tc>
          <w:tcPr>
            <w:tcW w:w="4508" w:type="dxa"/>
            <w:tcMar/>
          </w:tcPr>
          <w:p w:rsidR="6B6AC10F" w:rsidP="6B6AC10F" w:rsidRDefault="6B6AC10F" w14:paraId="4CB21FE1" w14:textId="35D842CF">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p>
        </w:tc>
        <w:tc>
          <w:tcPr>
            <w:tcW w:w="4508" w:type="dxa"/>
            <w:tcMar/>
          </w:tcPr>
          <w:p w:rsidR="3768A11F" w:rsidP="6B6AC10F" w:rsidRDefault="3768A11F" w14:paraId="5AA0F9DA" w14:textId="5CF6E5BE">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6B6AC10F" w:rsidR="3768A11F">
              <w:rPr>
                <w:rFonts w:ascii="Arial" w:hAnsi="Arial" w:eastAsia="Arial" w:cs="Arial" w:asciiTheme="minorAscii" w:hAnsiTheme="minorAscii" w:eastAsiaTheme="minorAscii" w:cstheme="minorAscii"/>
                <w:noProof w:val="0"/>
                <w:sz w:val="24"/>
                <w:szCs w:val="24"/>
                <w:lang w:val="en-GB"/>
              </w:rPr>
              <w:t>No blockchain</w:t>
            </w:r>
            <w:r w:rsidRPr="6B6AC10F" w:rsidR="3CB2AE80">
              <w:rPr>
                <w:rFonts w:ascii="Arial" w:hAnsi="Arial" w:eastAsia="Arial" w:cs="Arial" w:asciiTheme="minorAscii" w:hAnsiTheme="minorAscii" w:eastAsiaTheme="minorAscii" w:cstheme="minorAscii"/>
                <w:noProof w:val="0"/>
                <w:sz w:val="24"/>
                <w:szCs w:val="24"/>
                <w:lang w:val="en-GB"/>
              </w:rPr>
              <w:t xml:space="preserve"> integration.</w:t>
            </w:r>
          </w:p>
        </w:tc>
      </w:tr>
      <w:tr w:rsidR="6B6AC10F" w:rsidTr="6B6AC10F" w14:paraId="5EEDC4F0">
        <w:trPr>
          <w:trHeight w:val="300"/>
        </w:trPr>
        <w:tc>
          <w:tcPr>
            <w:tcW w:w="4508" w:type="dxa"/>
            <w:tcMar/>
          </w:tcPr>
          <w:p w:rsidR="6B6AC10F" w:rsidP="6B6AC10F" w:rsidRDefault="6B6AC10F" w14:paraId="457DFCAA" w14:textId="66B1E5FF">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p>
        </w:tc>
        <w:tc>
          <w:tcPr>
            <w:tcW w:w="4508" w:type="dxa"/>
            <w:tcMar/>
          </w:tcPr>
          <w:p w:rsidR="212B7330" w:rsidP="6B6AC10F" w:rsidRDefault="212B7330" w14:paraId="67DCAF04" w14:textId="60CBCCBF">
            <w:pPr>
              <w:pStyle w:val="Normal"/>
              <w:suppressLineNumbers w:val="0"/>
              <w:bidi w:val="0"/>
              <w:spacing w:before="0" w:beforeAutospacing="off" w:after="0" w:afterAutospacing="off" w:line="360" w:lineRule="auto"/>
              <w:ind w:left="0" w:right="0"/>
              <w:jc w:val="left"/>
            </w:pPr>
            <w:r w:rsidRPr="6B6AC10F" w:rsidR="212B7330">
              <w:rPr>
                <w:rFonts w:ascii="Arial" w:hAnsi="Arial" w:eastAsia="Arial" w:cs="Arial" w:asciiTheme="minorAscii" w:hAnsiTheme="minorAscii" w:eastAsiaTheme="minorAscii" w:cstheme="minorAscii"/>
                <w:noProof w:val="0"/>
                <w:sz w:val="24"/>
                <w:szCs w:val="24"/>
                <w:lang w:val="en-GB"/>
              </w:rPr>
              <w:t>Primitive cyber-security.</w:t>
            </w:r>
          </w:p>
        </w:tc>
      </w:tr>
    </w:tbl>
    <w:p w:rsidR="29788E7E" w:rsidP="33305235" w:rsidRDefault="29788E7E" w14:paraId="1174E1E4" w14:textId="6BBA4F57">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p>
    <w:p w:rsidR="33305235" w:rsidP="4FF9F1F4" w:rsidRDefault="33305235" w14:paraId="02B3D387" w14:textId="728F4A78">
      <w:pPr>
        <w:spacing w:line="360" w:lineRule="auto"/>
        <w:rPr>
          <w:rFonts w:ascii="Arial" w:hAnsi="Arial" w:eastAsia="Arial" w:cs="Arial" w:asciiTheme="minorAscii" w:hAnsiTheme="minorAscii" w:eastAsiaTheme="minorAscii" w:cstheme="minorAscii"/>
          <w:sz w:val="24"/>
          <w:szCs w:val="24"/>
        </w:rPr>
      </w:pPr>
      <w:r w:rsidRPr="4FF9F1F4">
        <w:rPr>
          <w:rFonts w:ascii="Arial" w:hAnsi="Arial" w:eastAsia="Arial" w:cs="Arial" w:asciiTheme="minorAscii" w:hAnsiTheme="minorAscii" w:eastAsiaTheme="minorAscii" w:cstheme="minorAscii"/>
          <w:sz w:val="24"/>
          <w:szCs w:val="24"/>
        </w:rPr>
        <w:br w:type="page"/>
      </w:r>
    </w:p>
    <w:p w:rsidR="33305235" w:rsidP="33305235" w:rsidRDefault="33305235" w14:paraId="500FA7E9" w14:textId="0DF1E873">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p>
    <w:tbl>
      <w:tblPr>
        <w:tblStyle w:val="TableGrid"/>
        <w:bidiVisual w:val="0"/>
        <w:tblW w:w="0" w:type="auto"/>
        <w:tblLook w:val="06A0" w:firstRow="1" w:lastRow="0" w:firstColumn="1" w:lastColumn="0" w:noHBand="1" w:noVBand="1"/>
      </w:tblPr>
      <w:tblGrid>
        <w:gridCol w:w="4508"/>
        <w:gridCol w:w="4508"/>
      </w:tblGrid>
      <w:tr w:rsidR="29788E7E" w:rsidTr="4FF9F1F4" w14:paraId="0B5BFF7B">
        <w:trPr>
          <w:trHeight w:val="300"/>
        </w:trPr>
        <w:tc>
          <w:tcPr>
            <w:tcW w:w="9016" w:type="dxa"/>
            <w:gridSpan w:val="2"/>
            <w:tcMar/>
          </w:tcPr>
          <w:p w:rsidR="00F1F381" w:rsidP="33305235" w:rsidRDefault="00F1F381" w14:paraId="673DCF77" w14:textId="5E50BDD3">
            <w:pPr>
              <w:pStyle w:val="Normal"/>
              <w:bidi w:val="0"/>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r w:rsidRPr="33305235" w:rsidR="3705C630">
              <w:rPr>
                <w:rFonts w:ascii="Arial" w:hAnsi="Arial" w:eastAsia="Arial" w:cs="Arial" w:asciiTheme="minorAscii" w:hAnsiTheme="minorAscii" w:eastAsiaTheme="minorAscii" w:cstheme="minorAscii"/>
                <w:b w:val="1"/>
                <w:bCs w:val="1"/>
                <w:noProof w:val="0"/>
                <w:sz w:val="24"/>
                <w:szCs w:val="24"/>
                <w:lang w:val="en-GB"/>
              </w:rPr>
              <w:t>SAP</w:t>
            </w:r>
            <w:r w:rsidRPr="33305235" w:rsidR="2EF5AF54">
              <w:rPr>
                <w:rFonts w:ascii="Arial" w:hAnsi="Arial" w:eastAsia="Arial" w:cs="Arial" w:asciiTheme="minorAscii" w:hAnsiTheme="minorAscii" w:eastAsiaTheme="minorAscii" w:cstheme="minorAscii"/>
                <w:b w:val="1"/>
                <w:bCs w:val="1"/>
                <w:noProof w:val="0"/>
                <w:sz w:val="24"/>
                <w:szCs w:val="24"/>
                <w:lang w:val="en-GB"/>
              </w:rPr>
              <w:t xml:space="preserve"> S/4HANA</w:t>
            </w:r>
          </w:p>
        </w:tc>
      </w:tr>
      <w:tr w:rsidR="29788E7E" w:rsidTr="4FF9F1F4" w14:paraId="4EE362AD">
        <w:trPr>
          <w:trHeight w:val="300"/>
        </w:trPr>
        <w:tc>
          <w:tcPr>
            <w:tcW w:w="4508" w:type="dxa"/>
            <w:tcMar/>
          </w:tcPr>
          <w:p w:rsidR="00F1F381" w:rsidP="33305235" w:rsidRDefault="00F1F381" w14:paraId="01D72F6C" w14:textId="3E0ACB0C">
            <w:pPr>
              <w:pStyle w:val="Normal"/>
              <w:bidi w:val="0"/>
              <w:spacing w:line="360" w:lineRule="auto"/>
              <w:rPr>
                <w:rFonts w:ascii="Arial" w:hAnsi="Arial" w:eastAsia="Arial" w:cs="Arial" w:asciiTheme="minorAscii" w:hAnsiTheme="minorAscii" w:eastAsiaTheme="minorAscii" w:cstheme="minorAscii"/>
                <w:b w:val="1"/>
                <w:bCs w:val="1"/>
                <w:noProof w:val="0"/>
                <w:sz w:val="24"/>
                <w:szCs w:val="24"/>
                <w:lang w:val="en-GB"/>
              </w:rPr>
            </w:pPr>
            <w:r w:rsidRPr="33305235" w:rsidR="3705C630">
              <w:rPr>
                <w:rFonts w:ascii="Arial" w:hAnsi="Arial" w:eastAsia="Arial" w:cs="Arial" w:asciiTheme="minorAscii" w:hAnsiTheme="minorAscii" w:eastAsiaTheme="minorAscii" w:cstheme="minorAscii"/>
                <w:b w:val="1"/>
                <w:bCs w:val="1"/>
                <w:noProof w:val="0"/>
                <w:sz w:val="24"/>
                <w:szCs w:val="24"/>
                <w:lang w:val="en-GB"/>
              </w:rPr>
              <w:t>Advantages</w:t>
            </w:r>
          </w:p>
        </w:tc>
        <w:tc>
          <w:tcPr>
            <w:tcW w:w="4508" w:type="dxa"/>
            <w:tcMar/>
          </w:tcPr>
          <w:p w:rsidR="00F1F381" w:rsidP="33305235" w:rsidRDefault="00F1F381" w14:paraId="76EB072E" w14:textId="74DB7EF3">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1"/>
                <w:bCs w:val="1"/>
                <w:noProof w:val="0"/>
                <w:sz w:val="24"/>
                <w:szCs w:val="24"/>
                <w:lang w:val="en-GB"/>
              </w:rPr>
            </w:pPr>
            <w:r w:rsidRPr="33305235" w:rsidR="3705C630">
              <w:rPr>
                <w:rFonts w:ascii="Arial" w:hAnsi="Arial" w:eastAsia="Arial" w:cs="Arial" w:asciiTheme="minorAscii" w:hAnsiTheme="minorAscii" w:eastAsiaTheme="minorAscii" w:cstheme="minorAscii"/>
                <w:b w:val="1"/>
                <w:bCs w:val="1"/>
                <w:noProof w:val="0"/>
                <w:sz w:val="24"/>
                <w:szCs w:val="24"/>
                <w:lang w:val="en-GB"/>
              </w:rPr>
              <w:t>Disadvantages</w:t>
            </w:r>
          </w:p>
        </w:tc>
      </w:tr>
      <w:tr w:rsidR="29788E7E" w:rsidTr="4FF9F1F4" w14:paraId="0809847B">
        <w:trPr>
          <w:trHeight w:val="300"/>
        </w:trPr>
        <w:tc>
          <w:tcPr>
            <w:tcW w:w="4508" w:type="dxa"/>
            <w:tcMar/>
          </w:tcPr>
          <w:p w:rsidR="485A9EAD" w:rsidP="33305235" w:rsidRDefault="485A9EAD" w14:paraId="5254A0C5" w14:textId="4B222227">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Covers an extensive range of departmental abilities in one platform.</w:t>
            </w:r>
          </w:p>
        </w:tc>
        <w:tc>
          <w:tcPr>
            <w:tcW w:w="4508" w:type="dxa"/>
            <w:tcMar/>
          </w:tcPr>
          <w:p w:rsidR="485A9EAD" w:rsidP="33305235" w:rsidRDefault="485A9EAD" w14:paraId="5BAA0C01" w14:textId="326237D1">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High implementation cost.</w:t>
            </w:r>
          </w:p>
        </w:tc>
      </w:tr>
      <w:tr w:rsidR="29788E7E" w:rsidTr="4FF9F1F4" w14:paraId="4E1CA6B6">
        <w:trPr>
          <w:trHeight w:val="300"/>
        </w:trPr>
        <w:tc>
          <w:tcPr>
            <w:tcW w:w="4508" w:type="dxa"/>
            <w:tcMar/>
          </w:tcPr>
          <w:p w:rsidR="485A9EAD" w:rsidP="33305235" w:rsidRDefault="485A9EAD" w14:paraId="16E941D6" w14:textId="5A1DA57A">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Excellent visibility for process operations.</w:t>
            </w:r>
          </w:p>
        </w:tc>
        <w:tc>
          <w:tcPr>
            <w:tcW w:w="4508" w:type="dxa"/>
            <w:tcMar/>
          </w:tcPr>
          <w:p w:rsidR="485A9EAD" w:rsidP="33305235" w:rsidRDefault="485A9EAD" w14:paraId="450907D4" w14:textId="6E47A4A9">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Integration often takes months or years.</w:t>
            </w:r>
          </w:p>
        </w:tc>
      </w:tr>
      <w:tr w:rsidR="29788E7E" w:rsidTr="4FF9F1F4" w14:paraId="7177EEA8">
        <w:trPr>
          <w:trHeight w:val="300"/>
        </w:trPr>
        <w:tc>
          <w:tcPr>
            <w:tcW w:w="4508" w:type="dxa"/>
            <w:tcMar/>
          </w:tcPr>
          <w:p w:rsidR="485A9EAD" w:rsidP="33305235" w:rsidRDefault="485A9EAD" w14:paraId="07A67032" w14:textId="2745B784">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Live reporting – no need for manual backflush.</w:t>
            </w:r>
          </w:p>
        </w:tc>
        <w:tc>
          <w:tcPr>
            <w:tcW w:w="4508" w:type="dxa"/>
            <w:tcMar/>
          </w:tcPr>
          <w:p w:rsidR="485A9EAD" w:rsidP="33305235" w:rsidRDefault="485A9EAD" w14:paraId="65D791C6" w14:textId="5044B700">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 xml:space="preserve">Difficulty learning for </w:t>
            </w:r>
            <w:r w:rsidRPr="33305235" w:rsidR="745B62B9">
              <w:rPr>
                <w:rFonts w:ascii="Arial" w:hAnsi="Arial" w:eastAsia="Arial" w:cs="Arial" w:asciiTheme="minorAscii" w:hAnsiTheme="minorAscii" w:eastAsiaTheme="minorAscii" w:cstheme="minorAscii"/>
                <w:noProof w:val="0"/>
                <w:sz w:val="24"/>
                <w:szCs w:val="24"/>
                <w:lang w:val="en-GB"/>
              </w:rPr>
              <w:t>new users</w:t>
            </w:r>
            <w:r w:rsidRPr="33305235" w:rsidR="745B62B9">
              <w:rPr>
                <w:rFonts w:ascii="Arial" w:hAnsi="Arial" w:eastAsia="Arial" w:cs="Arial" w:asciiTheme="minorAscii" w:hAnsiTheme="minorAscii" w:eastAsiaTheme="minorAscii" w:cstheme="minorAscii"/>
                <w:noProof w:val="0"/>
                <w:sz w:val="24"/>
                <w:szCs w:val="24"/>
                <w:lang w:val="en-GB"/>
              </w:rPr>
              <w:t>.</w:t>
            </w:r>
          </w:p>
        </w:tc>
      </w:tr>
      <w:tr w:rsidR="29788E7E" w:rsidTr="4FF9F1F4" w14:paraId="0383B1C0">
        <w:trPr>
          <w:trHeight w:val="300"/>
        </w:trPr>
        <w:tc>
          <w:tcPr>
            <w:tcW w:w="4508" w:type="dxa"/>
            <w:tcMar/>
          </w:tcPr>
          <w:p w:rsidR="485A9EAD" w:rsidP="33305235" w:rsidRDefault="485A9EAD" w14:paraId="2FCB2363" w14:textId="58A80FF4">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Suitable for international companies.</w:t>
            </w:r>
          </w:p>
        </w:tc>
        <w:tc>
          <w:tcPr>
            <w:tcW w:w="4508" w:type="dxa"/>
            <w:tcMar/>
          </w:tcPr>
          <w:p w:rsidR="485A9EAD" w:rsidP="33305235" w:rsidRDefault="485A9EAD" w14:paraId="7A71EF21" w14:textId="68347888">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Licensing</w:t>
            </w:r>
            <w:r w:rsidRPr="33305235" w:rsidR="745B62B9">
              <w:rPr>
                <w:rFonts w:ascii="Arial" w:hAnsi="Arial" w:eastAsia="Arial" w:cs="Arial" w:asciiTheme="minorAscii" w:hAnsiTheme="minorAscii" w:eastAsiaTheme="minorAscii" w:cstheme="minorAscii"/>
                <w:noProof w:val="0"/>
                <w:sz w:val="24"/>
                <w:szCs w:val="24"/>
                <w:lang w:val="en-GB"/>
              </w:rPr>
              <w:t xml:space="preserve"> can be costly.</w:t>
            </w:r>
          </w:p>
        </w:tc>
      </w:tr>
      <w:tr w:rsidR="29788E7E" w:rsidTr="4FF9F1F4" w14:paraId="570BAF72">
        <w:trPr>
          <w:trHeight w:val="300"/>
        </w:trPr>
        <w:tc>
          <w:tcPr>
            <w:tcW w:w="4508" w:type="dxa"/>
            <w:tcMar/>
          </w:tcPr>
          <w:p w:rsidR="485A9EAD" w:rsidP="33305235" w:rsidRDefault="485A9EAD" w14:paraId="0E4AFD84" w14:textId="136B52F6">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Arguably the most</w:t>
            </w:r>
            <w:r w:rsidRPr="33305235" w:rsidR="745B62B9">
              <w:rPr>
                <w:rFonts w:ascii="Arial" w:hAnsi="Arial" w:eastAsia="Arial" w:cs="Arial" w:asciiTheme="minorAscii" w:hAnsiTheme="minorAscii" w:eastAsiaTheme="minorAscii" w:cstheme="minorAscii"/>
                <w:noProof w:val="0"/>
                <w:sz w:val="24"/>
                <w:szCs w:val="24"/>
                <w:lang w:val="en-GB"/>
              </w:rPr>
              <w:t xml:space="preserve"> advanced ERP on the market.</w:t>
            </w:r>
          </w:p>
        </w:tc>
        <w:tc>
          <w:tcPr>
            <w:tcW w:w="4508" w:type="dxa"/>
            <w:tcMar/>
          </w:tcPr>
          <w:p w:rsidR="485A9EAD" w:rsidP="33305235" w:rsidRDefault="485A9EAD" w14:paraId="6CFA698E" w14:textId="3D5BE12F">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May be too complex for company needs.</w:t>
            </w:r>
          </w:p>
        </w:tc>
      </w:tr>
      <w:tr w:rsidR="29788E7E" w:rsidTr="4FF9F1F4" w14:paraId="01B61D24">
        <w:trPr>
          <w:trHeight w:val="300"/>
        </w:trPr>
        <w:tc>
          <w:tcPr>
            <w:tcW w:w="4508" w:type="dxa"/>
            <w:tcMar/>
          </w:tcPr>
          <w:p w:rsidR="485A9EAD" w:rsidP="33305235" w:rsidRDefault="485A9EAD" w14:paraId="007F513D" w14:textId="59E53345">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Recognises multiple currencies, tax systems, legal entities, and regulatory requirements.</w:t>
            </w:r>
          </w:p>
        </w:tc>
        <w:tc>
          <w:tcPr>
            <w:tcW w:w="4508" w:type="dxa"/>
            <w:tcMar/>
          </w:tcPr>
          <w:p w:rsidR="485A9EAD" w:rsidP="33305235" w:rsidRDefault="485A9EAD" w14:paraId="6100788F" w14:textId="20AA4DB4">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 xml:space="preserve">Significant training cost </w:t>
            </w:r>
            <w:r w:rsidRPr="33305235" w:rsidR="745B62B9">
              <w:rPr>
                <w:rFonts w:ascii="Arial" w:hAnsi="Arial" w:eastAsia="Arial" w:cs="Arial" w:asciiTheme="minorAscii" w:hAnsiTheme="minorAscii" w:eastAsiaTheme="minorAscii" w:cstheme="minorAscii"/>
                <w:noProof w:val="0"/>
                <w:sz w:val="24"/>
                <w:szCs w:val="24"/>
                <w:lang w:val="en-GB"/>
              </w:rPr>
              <w:t>required</w:t>
            </w:r>
            <w:r w:rsidRPr="33305235" w:rsidR="745B62B9">
              <w:rPr>
                <w:rFonts w:ascii="Arial" w:hAnsi="Arial" w:eastAsia="Arial" w:cs="Arial" w:asciiTheme="minorAscii" w:hAnsiTheme="minorAscii" w:eastAsiaTheme="minorAscii" w:cstheme="minorAscii"/>
                <w:noProof w:val="0"/>
                <w:sz w:val="24"/>
                <w:szCs w:val="24"/>
                <w:lang w:val="en-GB"/>
              </w:rPr>
              <w:t>.</w:t>
            </w:r>
          </w:p>
        </w:tc>
      </w:tr>
      <w:tr w:rsidR="29788E7E" w:rsidTr="4FF9F1F4" w14:paraId="0D353B6D">
        <w:trPr>
          <w:trHeight w:val="300"/>
        </w:trPr>
        <w:tc>
          <w:tcPr>
            <w:tcW w:w="4508" w:type="dxa"/>
            <w:tcMar/>
          </w:tcPr>
          <w:p w:rsidR="485A9EAD" w:rsidP="33305235" w:rsidRDefault="485A9EAD" w14:paraId="3322C2E9" w14:textId="4D4B344B">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Extensive list of 3</w:t>
            </w:r>
            <w:r w:rsidRPr="33305235" w:rsidR="745B62B9">
              <w:rPr>
                <w:rFonts w:ascii="Arial" w:hAnsi="Arial" w:eastAsia="Arial" w:cs="Arial" w:asciiTheme="minorAscii" w:hAnsiTheme="minorAscii" w:eastAsiaTheme="minorAscii" w:cstheme="minorAscii"/>
                <w:noProof w:val="0"/>
                <w:sz w:val="24"/>
                <w:szCs w:val="24"/>
                <w:vertAlign w:val="superscript"/>
                <w:lang w:val="en-GB"/>
              </w:rPr>
              <w:t>rd</w:t>
            </w:r>
            <w:r w:rsidRPr="33305235" w:rsidR="745B62B9">
              <w:rPr>
                <w:rFonts w:ascii="Arial" w:hAnsi="Arial" w:eastAsia="Arial" w:cs="Arial" w:asciiTheme="minorAscii" w:hAnsiTheme="minorAscii" w:eastAsiaTheme="minorAscii" w:cstheme="minorAscii"/>
                <w:noProof w:val="0"/>
                <w:sz w:val="24"/>
                <w:szCs w:val="24"/>
                <w:lang w:val="en-GB"/>
              </w:rPr>
              <w:t xml:space="preserve"> party </w:t>
            </w:r>
            <w:r w:rsidRPr="33305235" w:rsidR="745B62B9">
              <w:rPr>
                <w:rFonts w:ascii="Arial" w:hAnsi="Arial" w:eastAsia="Arial" w:cs="Arial" w:asciiTheme="minorAscii" w:hAnsiTheme="minorAscii" w:eastAsiaTheme="minorAscii" w:cstheme="minorAscii"/>
                <w:noProof w:val="0"/>
                <w:sz w:val="24"/>
                <w:szCs w:val="24"/>
                <w:lang w:val="en-GB"/>
              </w:rPr>
              <w:t>compatibility</w:t>
            </w:r>
            <w:r w:rsidRPr="33305235" w:rsidR="745B62B9">
              <w:rPr>
                <w:rFonts w:ascii="Arial" w:hAnsi="Arial" w:eastAsia="Arial" w:cs="Arial" w:asciiTheme="minorAscii" w:hAnsiTheme="minorAscii" w:eastAsiaTheme="minorAscii" w:cstheme="minorAscii"/>
                <w:noProof w:val="0"/>
                <w:sz w:val="24"/>
                <w:szCs w:val="24"/>
                <w:lang w:val="en-GB"/>
              </w:rPr>
              <w:t>.</w:t>
            </w:r>
          </w:p>
        </w:tc>
        <w:tc>
          <w:tcPr>
            <w:tcW w:w="4508" w:type="dxa"/>
            <w:tcMar/>
          </w:tcPr>
          <w:p w:rsidR="29788E7E" w:rsidP="33305235" w:rsidRDefault="29788E7E" w14:paraId="2BAAC752" w14:textId="513FE6BA">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p>
        </w:tc>
      </w:tr>
      <w:tr w:rsidR="29788E7E" w:rsidTr="4FF9F1F4" w14:paraId="38820D2B">
        <w:trPr>
          <w:trHeight w:val="300"/>
        </w:trPr>
        <w:tc>
          <w:tcPr>
            <w:tcW w:w="4508" w:type="dxa"/>
            <w:tcMar/>
          </w:tcPr>
          <w:p w:rsidR="485A9EAD" w:rsidP="33305235" w:rsidRDefault="485A9EAD" w14:paraId="789DD3BF" w14:textId="7B46520D">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Competitive predictive analytic capability.</w:t>
            </w:r>
          </w:p>
        </w:tc>
        <w:tc>
          <w:tcPr>
            <w:tcW w:w="4508" w:type="dxa"/>
            <w:tcMar/>
          </w:tcPr>
          <w:p w:rsidR="29788E7E" w:rsidP="33305235" w:rsidRDefault="29788E7E" w14:paraId="03833F71" w14:textId="6594BF79">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p>
        </w:tc>
      </w:tr>
      <w:tr w:rsidR="29788E7E" w:rsidTr="4FF9F1F4" w14:paraId="1E259B8C">
        <w:trPr>
          <w:trHeight w:val="300"/>
        </w:trPr>
        <w:tc>
          <w:tcPr>
            <w:tcW w:w="4508" w:type="dxa"/>
            <w:tcMar/>
          </w:tcPr>
          <w:p w:rsidR="485A9EAD" w:rsidP="33305235" w:rsidRDefault="485A9EAD" w14:paraId="6A14D9FE" w14:textId="675D7904">
            <w:pPr>
              <w:pStyle w:val="Normal"/>
              <w:bidi w:val="0"/>
              <w:spacing w:line="360" w:lineRule="auto"/>
              <w:jc w:val="left"/>
              <w:rPr>
                <w:rFonts w:ascii="Arial" w:hAnsi="Arial" w:eastAsia="Arial" w:cs="Arial" w:asciiTheme="minorAscii" w:hAnsiTheme="minorAscii" w:eastAsiaTheme="minorAscii" w:cstheme="minorAscii"/>
                <w:noProof w:val="0"/>
                <w:sz w:val="24"/>
                <w:szCs w:val="24"/>
                <w:lang w:val="en-GB"/>
              </w:rPr>
            </w:pPr>
            <w:r w:rsidRPr="33305235" w:rsidR="745B62B9">
              <w:rPr>
                <w:rFonts w:ascii="Arial" w:hAnsi="Arial" w:eastAsia="Arial" w:cs="Arial" w:asciiTheme="minorAscii" w:hAnsiTheme="minorAscii" w:eastAsiaTheme="minorAscii" w:cstheme="minorAscii"/>
                <w:noProof w:val="0"/>
                <w:sz w:val="24"/>
                <w:szCs w:val="24"/>
                <w:lang w:val="en-GB"/>
              </w:rPr>
              <w:t>Strong cyber-security and encryption.</w:t>
            </w:r>
          </w:p>
        </w:tc>
        <w:tc>
          <w:tcPr>
            <w:tcW w:w="4508" w:type="dxa"/>
            <w:tcMar/>
          </w:tcPr>
          <w:p w:rsidR="29788E7E" w:rsidP="33305235" w:rsidRDefault="29788E7E" w14:paraId="54B3C067" w14:textId="51B4028D">
            <w:pPr>
              <w:pStyle w:val="Normal"/>
              <w:bidi w:val="0"/>
              <w:spacing w:line="360" w:lineRule="auto"/>
              <w:rPr>
                <w:rFonts w:ascii="Arial" w:hAnsi="Arial" w:eastAsia="Arial" w:cs="Arial" w:asciiTheme="minorAscii" w:hAnsiTheme="minorAscii" w:eastAsiaTheme="minorAscii" w:cstheme="minorAscii"/>
                <w:noProof w:val="0"/>
                <w:sz w:val="24"/>
                <w:szCs w:val="24"/>
                <w:lang w:val="en-GB"/>
              </w:rPr>
            </w:pPr>
          </w:p>
        </w:tc>
      </w:tr>
    </w:tbl>
    <w:p w:rsidR="4FF9F1F4" w:rsidP="4FF9F1F4" w:rsidRDefault="4FF9F1F4" w14:paraId="71E5689A" w14:textId="439E9F22">
      <w:pPr>
        <w:pStyle w:val="Normal"/>
        <w:bidi w:val="0"/>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p w:rsidR="47610549" w:rsidP="4FF9F1F4" w:rsidRDefault="47610549" w14:paraId="26F4D995" w14:textId="05251F40">
      <w:pPr>
        <w:pStyle w:val="Normal"/>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47610549">
        <w:rPr>
          <w:rFonts w:ascii="Arial" w:hAnsi="Arial" w:eastAsia="Arial" w:cs="Arial" w:asciiTheme="minorAscii" w:hAnsiTheme="minorAscii" w:eastAsiaTheme="minorAscii" w:cstheme="minorAscii"/>
          <w:b w:val="0"/>
          <w:bCs w:val="0"/>
          <w:i w:val="0"/>
          <w:iCs w:val="0"/>
          <w:noProof w:val="0"/>
          <w:sz w:val="24"/>
          <w:szCs w:val="24"/>
          <w:lang w:val="en-GB"/>
        </w:rPr>
        <w:t xml:space="preserve">The comparison above shows the extent of ERP benefits. According to Huang &amp; Handfield (2015, pp.5), ERP non-adopters’ financial performance appeared to decrease over time, while it held steady for ERP adopters. However, </w:t>
      </w:r>
      <w:r w:rsidRPr="4FF9F1F4" w:rsidR="47610549">
        <w:rPr>
          <w:rFonts w:ascii="Arial" w:hAnsi="Arial" w:eastAsia="Arial" w:cs="Arial" w:asciiTheme="minorAscii" w:hAnsiTheme="minorAscii" w:eastAsiaTheme="minorAscii" w:cstheme="minorAscii"/>
          <w:b w:val="0"/>
          <w:bCs w:val="0"/>
          <w:i w:val="0"/>
          <w:iCs w:val="0"/>
          <w:noProof w:val="0"/>
          <w:sz w:val="24"/>
          <w:szCs w:val="24"/>
          <w:lang w:val="en-GB"/>
        </w:rPr>
        <w:t>Gattiker</w:t>
      </w:r>
      <w:r w:rsidRPr="4FF9F1F4" w:rsidR="47610549">
        <w:rPr>
          <w:rFonts w:ascii="Arial" w:hAnsi="Arial" w:eastAsia="Arial" w:cs="Arial" w:asciiTheme="minorAscii" w:hAnsiTheme="minorAscii" w:eastAsiaTheme="minorAscii" w:cstheme="minorAscii"/>
          <w:b w:val="0"/>
          <w:bCs w:val="0"/>
          <w:i w:val="0"/>
          <w:iCs w:val="0"/>
          <w:noProof w:val="0"/>
          <w:sz w:val="24"/>
          <w:szCs w:val="24"/>
          <w:lang w:val="en-GB"/>
        </w:rPr>
        <w:t xml:space="preserve"> &amp; Goodhue (2004) state that ERP systems will create either compromise or design costs because of the standardization they require, which would be a large downside for SAP implementation.</w:t>
      </w:r>
    </w:p>
    <w:p w:rsidR="47610549" w:rsidP="4FF9F1F4" w:rsidRDefault="47610549" w14:paraId="1CFFFCBC" w14:textId="1807E7D0">
      <w:pPr>
        <w:bidi w:val="0"/>
        <w:spacing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4FF9F1F4" w:rsidR="47610549">
        <w:rPr>
          <w:rFonts w:ascii="Arial" w:hAnsi="Arial" w:eastAsia="Arial" w:cs="Arial" w:asciiTheme="minorAscii" w:hAnsiTheme="minorAscii" w:eastAsiaTheme="minorAscii" w:cstheme="minorAscii"/>
          <w:b w:val="0"/>
          <w:bCs w:val="0"/>
          <w:i w:val="0"/>
          <w:iCs w:val="0"/>
          <w:noProof w:val="0"/>
          <w:sz w:val="24"/>
          <w:szCs w:val="24"/>
          <w:lang w:val="en-GB"/>
        </w:rPr>
        <w:t>Loonam and McDonagh (2005, pp.17) cited a study by Deloitte and Touche (1998), which mentions that the main reasons cited for poor ES performance range from people obstacles (which, according to the study, contributed to 68% of the problem), business processes (which were at 16%), and information technology issues (which were at 12%).</w:t>
      </w:r>
    </w:p>
    <w:p w:rsidR="3B108363" w:rsidP="33305235" w:rsidRDefault="3B108363" w14:paraId="11B80916" w14:textId="22AE81C5">
      <w:pPr>
        <w:spacing w:line="360" w:lineRule="auto"/>
        <w:rPr>
          <w:rFonts w:ascii="Arial" w:hAnsi="Arial" w:eastAsia="Arial" w:cs="Arial" w:asciiTheme="minorAscii" w:hAnsiTheme="minorAscii" w:eastAsiaTheme="minorAscii" w:cstheme="minorAscii"/>
          <w:sz w:val="24"/>
          <w:szCs w:val="24"/>
        </w:rPr>
      </w:pPr>
      <w:r w:rsidRPr="33305235">
        <w:rPr>
          <w:rFonts w:ascii="Arial" w:hAnsi="Arial" w:eastAsia="Arial" w:cs="Arial" w:asciiTheme="minorAscii" w:hAnsiTheme="minorAscii" w:eastAsiaTheme="minorAscii" w:cstheme="minorAscii"/>
          <w:sz w:val="24"/>
          <w:szCs w:val="24"/>
        </w:rPr>
        <w:br w:type="page"/>
      </w:r>
    </w:p>
    <w:p w:rsidR="166962FC" w:rsidP="33305235" w:rsidRDefault="166962FC" w14:paraId="023EE424" w14:textId="705A8CEE">
      <w:pPr>
        <w:pStyle w:val="Heading2"/>
        <w:spacing w:line="360" w:lineRule="auto"/>
        <w:rPr>
          <w:rFonts w:ascii="Arial" w:hAnsi="Arial" w:eastAsia="Arial" w:cs="Arial" w:asciiTheme="minorAscii" w:hAnsiTheme="minorAscii" w:eastAsiaTheme="minorAscii" w:cstheme="minorAscii"/>
          <w:noProof w:val="0"/>
          <w:sz w:val="24"/>
          <w:szCs w:val="24"/>
          <w:lang w:val="en-GB"/>
        </w:rPr>
      </w:pPr>
      <w:bookmarkStart w:name="_Toc1767494963" w:id="1220507898"/>
      <w:bookmarkStart w:name="_Toc1218327755" w:id="1049235127"/>
      <w:r w:rsidRPr="6B6AC10F" w:rsidR="0116AD21">
        <w:rPr>
          <w:rFonts w:ascii="Arial" w:hAnsi="Arial" w:eastAsia="Arial" w:cs="Arial" w:asciiTheme="minorAscii" w:hAnsiTheme="minorAscii" w:eastAsiaTheme="minorAscii" w:cstheme="minorAscii"/>
          <w:noProof w:val="0"/>
          <w:sz w:val="24"/>
          <w:szCs w:val="24"/>
          <w:lang w:val="en-GB"/>
        </w:rPr>
        <w:t xml:space="preserve">Suggestions for </w:t>
      </w:r>
      <w:r w:rsidRPr="6B6AC10F" w:rsidR="126744D9">
        <w:rPr>
          <w:rFonts w:ascii="Arial" w:hAnsi="Arial" w:eastAsia="Arial" w:cs="Arial" w:asciiTheme="minorAscii" w:hAnsiTheme="minorAscii" w:eastAsiaTheme="minorAscii" w:cstheme="minorAscii"/>
          <w:noProof w:val="0"/>
          <w:sz w:val="24"/>
          <w:szCs w:val="24"/>
          <w:lang w:val="en-GB"/>
        </w:rPr>
        <w:t>ZF</w:t>
      </w:r>
      <w:bookmarkEnd w:id="1220507898"/>
      <w:bookmarkEnd w:id="1049235127"/>
    </w:p>
    <w:p w:rsidR="3B108363" w:rsidP="6B6AC10F" w:rsidRDefault="3B108363" w14:paraId="5A36C42B" w14:textId="333A366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QAD is outdated and struggles to keep up with modern supply chain needs.</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7947CE6">
        <w:rPr>
          <w:rFonts w:ascii="Arial" w:hAnsi="Arial" w:eastAsia="Arial" w:cs="Arial"/>
          <w:noProof w:val="0"/>
          <w:sz w:val="24"/>
          <w:szCs w:val="24"/>
          <w:lang w:val="en-GB"/>
        </w:rPr>
        <w:t xml:space="preserve">While SAP S/4HANA offers significant advantages in terms of analytics and scalability, implementation would require substantial investment, organisational change management, and employee training. Therefore, a migration strategy should be in place </w:t>
      </w:r>
      <w:r w:rsidRPr="6B6AC10F" w:rsidR="1CEB953A">
        <w:rPr>
          <w:rFonts w:ascii="Arial" w:hAnsi="Arial" w:eastAsia="Arial" w:cs="Arial"/>
          <w:noProof w:val="0"/>
          <w:sz w:val="24"/>
          <w:szCs w:val="24"/>
          <w:lang w:val="en-GB"/>
        </w:rPr>
        <w:t>to</w:t>
      </w:r>
      <w:r w:rsidRPr="6B6AC10F" w:rsidR="07947CE6">
        <w:rPr>
          <w:rFonts w:ascii="Arial" w:hAnsi="Arial" w:eastAsia="Arial" w:cs="Arial"/>
          <w:noProof w:val="0"/>
          <w:sz w:val="24"/>
          <w:szCs w:val="24"/>
          <w:lang w:val="en-GB"/>
        </w:rPr>
        <w:t xml:space="preserve"> reduce disruption while allow</w:t>
      </w:r>
      <w:r w:rsidRPr="6B6AC10F" w:rsidR="77D3DE3E">
        <w:rPr>
          <w:rFonts w:ascii="Arial" w:hAnsi="Arial" w:eastAsia="Arial" w:cs="Arial"/>
          <w:noProof w:val="0"/>
          <w:sz w:val="24"/>
          <w:szCs w:val="24"/>
          <w:lang w:val="en-GB"/>
        </w:rPr>
        <w:t>ing ZF</w:t>
      </w:r>
      <w:r w:rsidRPr="6B6AC10F" w:rsidR="07947CE6">
        <w:rPr>
          <w:rFonts w:ascii="Arial" w:hAnsi="Arial" w:eastAsia="Arial" w:cs="Arial"/>
          <w:noProof w:val="0"/>
          <w:sz w:val="24"/>
          <w:szCs w:val="24"/>
          <w:lang w:val="en-GB"/>
        </w:rPr>
        <w:t xml:space="preserve"> to realise </w:t>
      </w:r>
      <w:r w:rsidRPr="6B6AC10F" w:rsidR="46BE1568">
        <w:rPr>
          <w:rFonts w:ascii="Arial" w:hAnsi="Arial" w:eastAsia="Arial" w:cs="Arial"/>
          <w:noProof w:val="0"/>
          <w:sz w:val="24"/>
          <w:szCs w:val="24"/>
          <w:lang w:val="en-GB"/>
        </w:rPr>
        <w:t xml:space="preserve">the </w:t>
      </w:r>
      <w:r w:rsidRPr="6B6AC10F" w:rsidR="07947CE6">
        <w:rPr>
          <w:rFonts w:ascii="Arial" w:hAnsi="Arial" w:eastAsia="Arial" w:cs="Arial"/>
          <w:noProof w:val="0"/>
          <w:sz w:val="24"/>
          <w:szCs w:val="24"/>
          <w:lang w:val="en-GB"/>
        </w:rPr>
        <w:t xml:space="preserve">long-term benefits.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Furthermore, QAD lacks CRM and SCM, which currently </w:t>
      </w:r>
      <w:r w:rsidRPr="6B6AC10F" w:rsidR="32700D36">
        <w:rPr>
          <w:rFonts w:ascii="Arial" w:hAnsi="Arial" w:eastAsia="Arial" w:cs="Arial" w:asciiTheme="minorAscii" w:hAnsiTheme="minorAscii" w:eastAsiaTheme="minorAscii" w:cstheme="minorAscii"/>
          <w:b w:val="0"/>
          <w:bCs w:val="0"/>
          <w:i w:val="0"/>
          <w:iCs w:val="0"/>
          <w:noProof w:val="0"/>
          <w:sz w:val="24"/>
          <w:szCs w:val="24"/>
          <w:lang w:val="en-GB"/>
        </w:rPr>
        <w:t>operate</w:t>
      </w:r>
      <w:r w:rsidRPr="6B6AC10F" w:rsidR="32700D36">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entirely separate, </w:t>
      </w:r>
      <w:r w:rsidRPr="6B6AC10F" w:rsidR="791BF2D5">
        <w:rPr>
          <w:rFonts w:ascii="Arial" w:hAnsi="Arial" w:eastAsia="Arial" w:cs="Arial" w:asciiTheme="minorAscii" w:hAnsiTheme="minorAscii" w:eastAsiaTheme="minorAscii" w:cstheme="minorAscii"/>
          <w:b w:val="0"/>
          <w:bCs w:val="0"/>
          <w:i w:val="0"/>
          <w:iCs w:val="0"/>
          <w:noProof w:val="0"/>
          <w:sz w:val="24"/>
          <w:szCs w:val="24"/>
          <w:lang w:val="en-GB"/>
        </w:rPr>
        <w:t>whereas</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SAP</w:t>
      </w:r>
      <w:r w:rsidRPr="6B6AC10F" w:rsidR="2BE1F2D2">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2BE1F2D2">
        <w:rPr>
          <w:rFonts w:ascii="Arial" w:hAnsi="Arial" w:eastAsia="Arial" w:cs="Arial" w:asciiTheme="minorAscii" w:hAnsiTheme="minorAscii" w:eastAsiaTheme="minorAscii" w:cstheme="minorAscii"/>
          <w:b w:val="0"/>
          <w:bCs w:val="0"/>
          <w:i w:val="0"/>
          <w:iCs w:val="0"/>
          <w:noProof w:val="0"/>
          <w:sz w:val="24"/>
          <w:szCs w:val="24"/>
          <w:lang w:val="en-GB"/>
        </w:rPr>
        <w:t>requires</w:t>
      </w:r>
      <w:r w:rsidRPr="6B6AC10F" w:rsidR="2BE1F2D2">
        <w:rPr>
          <w:rFonts w:ascii="Arial" w:hAnsi="Arial" w:eastAsia="Arial" w:cs="Arial" w:asciiTheme="minorAscii" w:hAnsiTheme="minorAscii" w:eastAsiaTheme="minorAscii" w:cstheme="minorAscii"/>
          <w:b w:val="0"/>
          <w:bCs w:val="0"/>
          <w:i w:val="0"/>
          <w:iCs w:val="0"/>
          <w:noProof w:val="0"/>
          <w:sz w:val="24"/>
          <w:szCs w:val="24"/>
          <w:lang w:val="en-GB"/>
        </w:rPr>
        <w:t xml:space="preserve"> no 3</w:t>
      </w:r>
      <w:r w:rsidRPr="6B6AC10F" w:rsidR="2BE1F2D2">
        <w:rPr>
          <w:rFonts w:ascii="Arial" w:hAnsi="Arial" w:eastAsia="Arial" w:cs="Arial" w:asciiTheme="minorAscii" w:hAnsiTheme="minorAscii" w:eastAsiaTheme="minorAscii" w:cstheme="minorAscii"/>
          <w:b w:val="0"/>
          <w:bCs w:val="0"/>
          <w:i w:val="0"/>
          <w:iCs w:val="0"/>
          <w:noProof w:val="0"/>
          <w:sz w:val="24"/>
          <w:szCs w:val="24"/>
          <w:vertAlign w:val="superscript"/>
          <w:lang w:val="en-GB"/>
        </w:rPr>
        <w:t>rd</w:t>
      </w:r>
      <w:r w:rsidRPr="6B6AC10F" w:rsidR="2BE1F2D2">
        <w:rPr>
          <w:rFonts w:ascii="Arial" w:hAnsi="Arial" w:eastAsia="Arial" w:cs="Arial" w:asciiTheme="minorAscii" w:hAnsiTheme="minorAscii" w:eastAsiaTheme="minorAscii" w:cstheme="minorAscii"/>
          <w:b w:val="0"/>
          <w:bCs w:val="0"/>
          <w:i w:val="0"/>
          <w:iCs w:val="0"/>
          <w:noProof w:val="0"/>
          <w:sz w:val="24"/>
          <w:szCs w:val="24"/>
          <w:lang w:val="en-GB"/>
        </w:rPr>
        <w:t xml:space="preserve"> party software</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w:t>
      </w:r>
    </w:p>
    <w:p w:rsidR="3B108363" w:rsidP="6B6AC10F" w:rsidRDefault="3B108363" w14:paraId="52F52221" w14:textId="65B700A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5257AB44">
        <w:rPr>
          <w:rFonts w:ascii="Arial" w:hAnsi="Arial" w:eastAsia="Arial" w:cs="Arial" w:asciiTheme="minorAscii" w:hAnsiTheme="minorAscii" w:eastAsiaTheme="minorAscii" w:cstheme="minorAscii"/>
          <w:b w:val="0"/>
          <w:bCs w:val="0"/>
          <w:i w:val="0"/>
          <w:iCs w:val="0"/>
          <w:noProof w:val="0"/>
          <w:sz w:val="24"/>
          <w:szCs w:val="24"/>
          <w:lang w:val="en-GB"/>
        </w:rPr>
        <w:t>SAP migration</w:t>
      </w:r>
      <w:r w:rsidRPr="6B6AC10F" w:rsidR="5EFE1CB4">
        <w:rPr>
          <w:rFonts w:ascii="Arial" w:hAnsi="Arial" w:eastAsia="Arial" w:cs="Arial" w:asciiTheme="minorAscii" w:hAnsiTheme="minorAscii" w:eastAsiaTheme="minorAscii" w:cstheme="minorAscii"/>
          <w:b w:val="0"/>
          <w:bCs w:val="0"/>
          <w:i w:val="0"/>
          <w:iCs w:val="0"/>
          <w:noProof w:val="0"/>
          <w:sz w:val="24"/>
          <w:szCs w:val="24"/>
          <w:lang w:val="en-GB"/>
        </w:rPr>
        <w:t xml:space="preserve"> would be expensive, as only about $3m goes to the software supplier and </w:t>
      </w:r>
      <w:r w:rsidRPr="6B6AC10F" w:rsidR="5EFE1CB4">
        <w:rPr>
          <w:rFonts w:ascii="Arial" w:hAnsi="Arial" w:eastAsia="Arial" w:cs="Arial" w:asciiTheme="minorAscii" w:hAnsiTheme="minorAscii" w:eastAsiaTheme="minorAscii" w:cstheme="minorAscii"/>
          <w:b w:val="0"/>
          <w:bCs w:val="0"/>
          <w:i w:val="0"/>
          <w:iCs w:val="0"/>
          <w:noProof w:val="0"/>
          <w:sz w:val="24"/>
          <w:szCs w:val="24"/>
          <w:lang w:val="en-GB"/>
        </w:rPr>
        <w:t>perhaps $</w:t>
      </w:r>
      <w:r w:rsidRPr="6B6AC10F" w:rsidR="5EFE1CB4">
        <w:rPr>
          <w:rFonts w:ascii="Arial" w:hAnsi="Arial" w:eastAsia="Arial" w:cs="Arial" w:asciiTheme="minorAscii" w:hAnsiTheme="minorAscii" w:eastAsiaTheme="minorAscii" w:cstheme="minorAscii"/>
          <w:b w:val="0"/>
          <w:bCs w:val="0"/>
          <w:i w:val="0"/>
          <w:iCs w:val="0"/>
          <w:noProof w:val="0"/>
          <w:sz w:val="24"/>
          <w:szCs w:val="24"/>
          <w:lang w:val="en-GB"/>
        </w:rPr>
        <w:t>1m towards the acquisition of new computers. The $16m balance is spent on business process redesign, external consultants, training, and managerial time. (Chaffey, Dave, et al. 2018, pp. 242)</w:t>
      </w:r>
    </w:p>
    <w:p w:rsidR="3B108363" w:rsidP="6B6AC10F" w:rsidRDefault="3B108363" w14:paraId="531C7349" w14:textId="38069E5D">
      <w:pPr>
        <w:suppressLineNumbers w:val="0"/>
        <w:bidi w:val="0"/>
        <w:spacing w:before="0" w:beforeAutospacing="off" w:after="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17A2B89C">
        <w:rPr>
          <w:rFonts w:ascii="Arial" w:hAnsi="Arial" w:eastAsia="Arial" w:cs="Arial" w:asciiTheme="minorAscii" w:hAnsiTheme="minorAscii" w:eastAsiaTheme="minorAscii" w:cstheme="minorAscii"/>
          <w:b w:val="0"/>
          <w:bCs w:val="0"/>
          <w:i w:val="0"/>
          <w:iCs w:val="0"/>
          <w:noProof w:val="0"/>
          <w:sz w:val="24"/>
          <w:szCs w:val="24"/>
          <w:lang w:val="en-GB"/>
        </w:rPr>
        <w:t xml:space="preserve">Some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ZF plants have already introduced SAP as their new system; it has already shown improved</w:t>
      </w:r>
      <w:r w:rsidRPr="6B6AC10F" w:rsidR="11743333">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efficiency </w:t>
      </w:r>
      <w:r w:rsidRPr="6B6AC10F" w:rsidR="31564581">
        <w:rPr>
          <w:rFonts w:ascii="Arial" w:hAnsi="Arial" w:eastAsia="Arial" w:cs="Arial" w:asciiTheme="minorAscii" w:hAnsiTheme="minorAscii" w:eastAsiaTheme="minorAscii" w:cstheme="minorAscii"/>
          <w:b w:val="0"/>
          <w:bCs w:val="0"/>
          <w:i w:val="0"/>
          <w:iCs w:val="0"/>
          <w:noProof w:val="0"/>
          <w:sz w:val="24"/>
          <w:szCs w:val="24"/>
          <w:lang w:val="en-GB"/>
        </w:rPr>
        <w:t>as the system is easier to navigate and carry out tasks</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however,</w:t>
      </w:r>
      <w:r w:rsidRPr="6B6AC10F" w:rsidR="19A4880C">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it will take a few years before the company can feel comfortable with global integration. This transition also comes with the risk of operational disruptions and potential data loss.</w:t>
      </w:r>
    </w:p>
    <w:p w:rsidR="3B108363" w:rsidP="6B6AC10F" w:rsidRDefault="3B108363" w14:paraId="49B7E6A4" w14:textId="6C4249F5">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An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additional</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benefit of using SAP is the capability to connect with blockchain networks due to its cloud-based data and services. SAP can do this through API usage.</w:t>
      </w:r>
      <w:r w:rsidRPr="6B6AC10F" w:rsidR="61C6475E">
        <w:rPr>
          <w:rFonts w:ascii="Arial" w:hAnsi="Arial" w:eastAsia="Arial" w:cs="Arial" w:asciiTheme="minorAscii" w:hAnsiTheme="minorAscii" w:eastAsiaTheme="minorAscii" w:cstheme="minorAscii"/>
          <w:b w:val="0"/>
          <w:bCs w:val="0"/>
          <w:i w:val="0"/>
          <w:iCs w:val="0"/>
          <w:noProof w:val="0"/>
          <w:sz w:val="24"/>
          <w:szCs w:val="24"/>
          <w:lang w:val="en-GB"/>
        </w:rPr>
        <w:t xml:space="preserve"> This helps to solve the problem of stock</w:t>
      </w:r>
      <w:r w:rsidRPr="6B6AC10F" w:rsidR="5E55BB87">
        <w:rPr>
          <w:rFonts w:ascii="Arial" w:hAnsi="Arial" w:eastAsia="Arial" w:cs="Arial" w:asciiTheme="minorAscii" w:hAnsiTheme="minorAscii" w:eastAsiaTheme="minorAscii" w:cstheme="minorAscii"/>
          <w:b w:val="0"/>
          <w:bCs w:val="0"/>
          <w:i w:val="0"/>
          <w:iCs w:val="0"/>
          <w:noProof w:val="0"/>
          <w:sz w:val="24"/>
          <w:szCs w:val="24"/>
          <w:lang w:val="en-GB"/>
        </w:rPr>
        <w:t>-</w:t>
      </w:r>
      <w:r w:rsidRPr="6B6AC10F" w:rsidR="61C6475E">
        <w:rPr>
          <w:rFonts w:ascii="Arial" w:hAnsi="Arial" w:eastAsia="Arial" w:cs="Arial" w:asciiTheme="minorAscii" w:hAnsiTheme="minorAscii" w:eastAsiaTheme="minorAscii" w:cstheme="minorAscii"/>
          <w:b w:val="0"/>
          <w:bCs w:val="0"/>
          <w:i w:val="0"/>
          <w:iCs w:val="0"/>
          <w:noProof w:val="0"/>
          <w:sz w:val="24"/>
          <w:szCs w:val="24"/>
          <w:lang w:val="en-GB"/>
        </w:rPr>
        <w:t>l</w:t>
      </w:r>
      <w:r w:rsidRPr="6B6AC10F" w:rsidR="4CFAC74C">
        <w:rPr>
          <w:rFonts w:ascii="Arial" w:hAnsi="Arial" w:eastAsia="Arial" w:cs="Arial" w:asciiTheme="minorAscii" w:hAnsiTheme="minorAscii" w:eastAsiaTheme="minorAscii" w:cstheme="minorAscii"/>
          <w:b w:val="0"/>
          <w:bCs w:val="0"/>
          <w:i w:val="0"/>
          <w:iCs w:val="0"/>
          <w:noProof w:val="0"/>
          <w:sz w:val="24"/>
          <w:szCs w:val="24"/>
          <w:lang w:val="en-GB"/>
        </w:rPr>
        <w:t>o</w:t>
      </w:r>
      <w:r w:rsidRPr="6B6AC10F" w:rsidR="61C6475E">
        <w:rPr>
          <w:rFonts w:ascii="Arial" w:hAnsi="Arial" w:eastAsia="Arial" w:cs="Arial" w:asciiTheme="minorAscii" w:hAnsiTheme="minorAscii" w:eastAsiaTheme="minorAscii" w:cstheme="minorAscii"/>
          <w:b w:val="0"/>
          <w:bCs w:val="0"/>
          <w:i w:val="0"/>
          <w:iCs w:val="0"/>
          <w:noProof w:val="0"/>
          <w:sz w:val="24"/>
          <w:szCs w:val="24"/>
          <w:lang w:val="en-GB"/>
        </w:rPr>
        <w:t xml:space="preserve">ss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as </w:t>
      </w:r>
      <w:r w:rsidRPr="6B6AC10F" w:rsidR="1C0FBB73">
        <w:rPr>
          <w:rFonts w:ascii="Arial" w:hAnsi="Arial" w:eastAsia="Arial" w:cs="Arial" w:asciiTheme="minorAscii" w:hAnsiTheme="minorAscii" w:eastAsiaTheme="minorAscii" w:cstheme="minorAscii"/>
          <w:b w:val="0"/>
          <w:bCs w:val="0"/>
          <w:i w:val="0"/>
          <w:iCs w:val="0"/>
          <w:noProof w:val="0"/>
          <w:sz w:val="24"/>
          <w:szCs w:val="24"/>
          <w:lang w:val="en-GB"/>
        </w:rPr>
        <w:t>blockchains</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allow for product traceability and authentication before and during deliveries, while preventing fraudulent transactions caused by incorrect invoices and counterfeits.</w:t>
      </w:r>
    </w:p>
    <w:p w:rsidR="3B108363" w:rsidP="6B6AC10F" w:rsidRDefault="3B108363" w14:paraId="666E8F8F" w14:textId="1CFD3F87">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2A883196">
        <w:rPr>
          <w:rFonts w:ascii="Arial" w:hAnsi="Arial" w:eastAsia="Arial" w:cs="Arial" w:asciiTheme="minorAscii" w:hAnsiTheme="minorAscii" w:eastAsiaTheme="minorAscii" w:cstheme="minorAscii"/>
          <w:b w:val="0"/>
          <w:bCs w:val="0"/>
          <w:i w:val="0"/>
          <w:iCs w:val="0"/>
          <w:noProof w:val="0"/>
          <w:sz w:val="24"/>
          <w:szCs w:val="24"/>
          <w:lang w:val="en-GB"/>
        </w:rPr>
        <w:t>SAP “Automatically create payment media after scheduling payment runs”</w:t>
      </w:r>
      <w:r w:rsidRPr="6B6AC10F" w:rsidR="02788765">
        <w:rPr>
          <w:rFonts w:ascii="Arial" w:hAnsi="Arial" w:eastAsia="Arial" w:cs="Arial" w:asciiTheme="minorAscii" w:hAnsiTheme="minorAscii" w:eastAsiaTheme="minorAscii" w:cstheme="minorAscii"/>
          <w:b w:val="0"/>
          <w:bCs w:val="0"/>
          <w:i w:val="0"/>
          <w:iCs w:val="0"/>
          <w:noProof w:val="0"/>
          <w:sz w:val="24"/>
          <w:szCs w:val="24"/>
          <w:lang w:val="en-GB"/>
        </w:rPr>
        <w:t xml:space="preserve"> (Sap.com 2026)</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using the blockchain. For example, if a delivery sent to the network changes to show confirm</w:t>
      </w:r>
      <w:r w:rsidRPr="6B6AC10F" w:rsidR="6F9AAC66">
        <w:rPr>
          <w:rFonts w:ascii="Arial" w:hAnsi="Arial" w:eastAsia="Arial" w:cs="Arial" w:asciiTheme="minorAscii" w:hAnsiTheme="minorAscii" w:eastAsiaTheme="minorAscii" w:cstheme="minorAscii"/>
          <w:b w:val="0"/>
          <w:bCs w:val="0"/>
          <w:i w:val="0"/>
          <w:iCs w:val="0"/>
          <w:noProof w:val="0"/>
          <w:sz w:val="24"/>
          <w:szCs w:val="24"/>
          <w:lang w:val="en-GB"/>
        </w:rPr>
        <w:t>ation</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this </w:t>
      </w:r>
      <w:r w:rsidRPr="6B6AC10F" w:rsidR="7F0A066A">
        <w:rPr>
          <w:rFonts w:ascii="Arial" w:hAnsi="Arial" w:eastAsia="Arial" w:cs="Arial" w:asciiTheme="minorAscii" w:hAnsiTheme="minorAscii" w:eastAsiaTheme="minorAscii" w:cstheme="minorAscii"/>
          <w:b w:val="0"/>
          <w:bCs w:val="0"/>
          <w:i w:val="0"/>
          <w:iCs w:val="0"/>
          <w:noProof w:val="0"/>
          <w:sz w:val="24"/>
          <w:szCs w:val="24"/>
          <w:lang w:val="en-GB"/>
        </w:rPr>
        <w:t>would</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cause </w:t>
      </w:r>
      <w:r w:rsidRPr="6B6AC10F" w:rsidR="3A8EA1CC">
        <w:rPr>
          <w:rFonts w:ascii="Arial" w:hAnsi="Arial" w:eastAsia="Arial" w:cs="Arial" w:asciiTheme="minorAscii" w:hAnsiTheme="minorAscii" w:eastAsiaTheme="minorAscii" w:cstheme="minorAscii"/>
          <w:b w:val="0"/>
          <w:bCs w:val="0"/>
          <w:i w:val="0"/>
          <w:iCs w:val="0"/>
          <w:noProof w:val="0"/>
          <w:sz w:val="24"/>
          <w:szCs w:val="24"/>
          <w:lang w:val="en-GB"/>
        </w:rPr>
        <w:t xml:space="preserve">AP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payments to be released.</w:t>
      </w:r>
    </w:p>
    <w:p w:rsidR="3B108363" w:rsidP="6B6AC10F" w:rsidRDefault="3B108363" w14:paraId="39A7A445" w14:textId="1C3CD114">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SAP </w:t>
      </w:r>
      <w:r w:rsidRPr="6B6AC10F" w:rsidR="21909F4B">
        <w:rPr>
          <w:rFonts w:ascii="Arial" w:hAnsi="Arial" w:eastAsia="Arial" w:cs="Arial" w:asciiTheme="minorAscii" w:hAnsiTheme="minorAscii" w:eastAsiaTheme="minorAscii" w:cstheme="minorAscii"/>
          <w:b w:val="0"/>
          <w:bCs w:val="0"/>
          <w:i w:val="0"/>
          <w:iCs w:val="0"/>
          <w:noProof w:val="0"/>
          <w:sz w:val="24"/>
          <w:szCs w:val="24"/>
          <w:lang w:val="en-GB"/>
        </w:rPr>
        <w:t xml:space="preserve">is commonly collaborated with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networks like Multichain and Hyperledger Fabric, and in some cases, </w:t>
      </w:r>
      <w:r w:rsidRPr="6B6AC10F" w:rsidR="42BDCF68">
        <w:rPr>
          <w:rFonts w:ascii="Arial" w:hAnsi="Arial" w:eastAsia="Arial" w:cs="Arial" w:asciiTheme="minorAscii" w:hAnsiTheme="minorAscii" w:eastAsiaTheme="minorAscii" w:cstheme="minorAscii"/>
          <w:b w:val="0"/>
          <w:bCs w:val="0"/>
          <w:i w:val="0"/>
          <w:iCs w:val="0"/>
          <w:noProof w:val="0"/>
          <w:sz w:val="24"/>
          <w:szCs w:val="24"/>
          <w:lang w:val="en-GB"/>
        </w:rPr>
        <w:t xml:space="preserve">networks are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used to make payments via cryptocurrency.</w:t>
      </w:r>
    </w:p>
    <w:p w:rsidR="3B108363" w:rsidP="4FF9F1F4" w:rsidRDefault="3B108363" w14:paraId="31172D2B" w14:textId="141922AB">
      <w:pPr>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noProof w:val="0"/>
          <w:sz w:val="24"/>
          <w:szCs w:val="24"/>
          <w:lang w:val="en-GB"/>
        </w:rPr>
      </w:pPr>
    </w:p>
    <w:p w:rsidR="3B108363" w:rsidP="4FF9F1F4" w:rsidRDefault="3B108363" w14:paraId="42B0D9C1" w14:textId="336DAF0E">
      <w:pPr>
        <w:suppressLineNumbers w:val="0"/>
        <w:bidi w:val="0"/>
        <w:spacing w:before="0" w:beforeAutospacing="off" w:after="160" w:afterAutospacing="off" w:line="360" w:lineRule="auto"/>
        <w:ind/>
      </w:pPr>
      <w:r>
        <w:br w:type="page"/>
      </w:r>
    </w:p>
    <w:p w:rsidR="3B108363" w:rsidP="6B6AC10F" w:rsidRDefault="3B108363" w14:paraId="0762D235" w14:textId="579A2BB2">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Merging </w:t>
      </w:r>
      <w:r w:rsidRPr="6B6AC10F" w:rsidR="07BAE5FA">
        <w:rPr>
          <w:rFonts w:ascii="Arial" w:hAnsi="Arial" w:eastAsia="Arial" w:cs="Arial" w:asciiTheme="minorAscii" w:hAnsiTheme="minorAscii" w:eastAsiaTheme="minorAscii" w:cstheme="minorAscii"/>
          <w:b w:val="0"/>
          <w:bCs w:val="0"/>
          <w:i w:val="0"/>
          <w:iCs w:val="0"/>
          <w:noProof w:val="0"/>
          <w:sz w:val="24"/>
          <w:szCs w:val="24"/>
          <w:lang w:val="en-GB"/>
        </w:rPr>
        <w:t xml:space="preserve">blockchain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with</w:t>
      </w:r>
      <w:r w:rsidRPr="6B6AC10F" w:rsidR="313DC572">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ERP</w:t>
      </w:r>
      <w:r w:rsidRPr="6B6AC10F" w:rsidR="293A5A86">
        <w:rPr>
          <w:rFonts w:ascii="Arial" w:hAnsi="Arial" w:eastAsia="Arial" w:cs="Arial" w:asciiTheme="minorAscii" w:hAnsiTheme="minorAscii" w:eastAsiaTheme="minorAscii" w:cstheme="minorAscii"/>
          <w:b w:val="0"/>
          <w:bCs w:val="0"/>
          <w:i w:val="0"/>
          <w:iCs w:val="0"/>
          <w:noProof w:val="0"/>
          <w:sz w:val="24"/>
          <w:szCs w:val="24"/>
          <w:lang w:val="en-GB"/>
        </w:rPr>
        <w:t>s</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420E4A7E">
        <w:rPr>
          <w:rFonts w:ascii="Arial" w:hAnsi="Arial" w:eastAsia="Arial" w:cs="Arial" w:asciiTheme="minorAscii" w:hAnsiTheme="minorAscii" w:eastAsiaTheme="minorAscii" w:cstheme="minorAscii"/>
          <w:b w:val="0"/>
          <w:bCs w:val="0"/>
          <w:i w:val="0"/>
          <w:iCs w:val="0"/>
          <w:noProof w:val="0"/>
          <w:sz w:val="24"/>
          <w:szCs w:val="24"/>
          <w:lang w:val="en-GB"/>
        </w:rPr>
        <w:t xml:space="preserve">comes with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numerous</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advantages. Blockchains consist of several nodes that record and share digital data; it is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very hard</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to tamper with this data, as each block is linked together codependently. Moreover, blockchains have extensive cybersecurity</w:t>
      </w:r>
      <w:r w:rsidRPr="6B6AC10F" w:rsidR="3A9E7B70">
        <w:rPr>
          <w:rFonts w:ascii="Arial" w:hAnsi="Arial" w:eastAsia="Arial" w:cs="Arial" w:asciiTheme="minorAscii" w:hAnsiTheme="minorAscii" w:eastAsiaTheme="minorAscii" w:cstheme="minorAscii"/>
          <w:b w:val="0"/>
          <w:bCs w:val="0"/>
          <w:i w:val="0"/>
          <w:iCs w:val="0"/>
          <w:noProof w:val="0"/>
          <w:sz w:val="24"/>
          <w:szCs w:val="24"/>
          <w:lang w:val="en-GB"/>
        </w:rPr>
        <w:t xml:space="preserve"> due to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encrypt</w:t>
      </w:r>
      <w:r w:rsidRPr="6B6AC10F" w:rsidR="2E65BB26">
        <w:rPr>
          <w:rFonts w:ascii="Arial" w:hAnsi="Arial" w:eastAsia="Arial" w:cs="Arial" w:asciiTheme="minorAscii" w:hAnsiTheme="minorAscii" w:eastAsiaTheme="minorAscii" w:cstheme="minorAscii"/>
          <w:b w:val="0"/>
          <w:bCs w:val="0"/>
          <w:i w:val="0"/>
          <w:iCs w:val="0"/>
          <w:noProof w:val="0"/>
          <w:sz w:val="24"/>
          <w:szCs w:val="24"/>
          <w:lang w:val="en-GB"/>
        </w:rPr>
        <w:t>ion</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Furthermore, all data is verified by consensus before information is stored permanently; this ensures the legitimacy of transactions. The potential use of blockchain technology (BCT) will help affected businesses create secure digital records and build their decisions based on incorruptible data. (</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Erragcha</w:t>
      </w:r>
      <w:r w:rsidRPr="6B6AC10F" w:rsidR="0149BEB4">
        <w:rPr>
          <w:rFonts w:ascii="Arial" w:hAnsi="Arial" w:eastAsia="Arial" w:cs="Arial" w:asciiTheme="minorAscii" w:hAnsiTheme="minorAscii" w:eastAsiaTheme="minorAscii" w:cstheme="minorAscii"/>
          <w:b w:val="0"/>
          <w:bCs w:val="0"/>
          <w:i w:val="0"/>
          <w:iCs w:val="0"/>
          <w:noProof w:val="0"/>
          <w:sz w:val="24"/>
          <w:szCs w:val="24"/>
          <w:lang w:val="en-GB"/>
        </w:rPr>
        <w:t xml:space="preserve"> &amp; Babay, 2021)</w:t>
      </w:r>
    </w:p>
    <w:p w:rsidR="1C90FDB6" w:rsidP="33305235" w:rsidRDefault="1C90FDB6" w14:paraId="22606698" w14:textId="313AB71D">
      <w:pPr>
        <w:pStyle w:val="Heading1"/>
        <w:spacing w:line="360" w:lineRule="auto"/>
        <w:rPr>
          <w:rFonts w:ascii="Arial" w:hAnsi="Arial" w:eastAsia="Arial" w:cs="Arial" w:asciiTheme="minorAscii" w:hAnsiTheme="minorAscii" w:eastAsiaTheme="minorAscii" w:cstheme="minorAscii"/>
          <w:noProof w:val="0"/>
          <w:sz w:val="24"/>
          <w:szCs w:val="24"/>
          <w:lang w:val="en-GB"/>
        </w:rPr>
      </w:pPr>
      <w:bookmarkStart w:name="_Toc776115334" w:id="1160443584"/>
      <w:bookmarkStart w:name="_Toc1952778749" w:id="1164991761"/>
      <w:r w:rsidRPr="6B6AC10F" w:rsidR="0C3BD09B">
        <w:rPr>
          <w:rFonts w:ascii="Arial" w:hAnsi="Arial" w:eastAsia="Arial" w:cs="Arial" w:asciiTheme="minorAscii" w:hAnsiTheme="minorAscii" w:eastAsiaTheme="minorAscii" w:cstheme="minorAscii"/>
          <w:noProof w:val="0"/>
          <w:sz w:val="24"/>
          <w:szCs w:val="24"/>
          <w:lang w:val="en-GB"/>
        </w:rPr>
        <w:t>Conclusion</w:t>
      </w:r>
      <w:bookmarkEnd w:id="1160443584"/>
      <w:bookmarkEnd w:id="1164991761"/>
    </w:p>
    <w:p w:rsidR="3B108363" w:rsidP="6B6AC10F" w:rsidRDefault="3B108363" w14:paraId="0476563E" w14:textId="23D0B90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0E0354C5">
        <w:rPr>
          <w:rFonts w:ascii="Arial" w:hAnsi="Arial" w:eastAsia="Arial" w:cs="Arial" w:asciiTheme="minorAscii" w:hAnsiTheme="minorAscii" w:eastAsiaTheme="minorAscii" w:cstheme="minorAscii"/>
          <w:b w:val="0"/>
          <w:bCs w:val="0"/>
          <w:i w:val="0"/>
          <w:iCs w:val="0"/>
          <w:noProof w:val="0"/>
          <w:sz w:val="24"/>
          <w:szCs w:val="24"/>
          <w:lang w:val="en-GB"/>
        </w:rPr>
        <w:t>As automotive industries continue to grow, so does the need for a reliable resource planner that adapt</w:t>
      </w:r>
      <w:r w:rsidRPr="6B6AC10F" w:rsidR="588B8BE1">
        <w:rPr>
          <w:rFonts w:ascii="Arial" w:hAnsi="Arial" w:eastAsia="Arial" w:cs="Arial" w:asciiTheme="minorAscii" w:hAnsiTheme="minorAscii" w:eastAsiaTheme="minorAscii" w:cstheme="minorAscii"/>
          <w:b w:val="0"/>
          <w:bCs w:val="0"/>
          <w:i w:val="0"/>
          <w:iCs w:val="0"/>
          <w:noProof w:val="0"/>
          <w:sz w:val="24"/>
          <w:szCs w:val="24"/>
          <w:lang w:val="en-GB"/>
        </w:rPr>
        <w:t>s</w:t>
      </w:r>
      <w:r w:rsidRPr="6B6AC10F" w:rsidR="0E0354C5">
        <w:rPr>
          <w:rFonts w:ascii="Arial" w:hAnsi="Arial" w:eastAsia="Arial" w:cs="Arial" w:asciiTheme="minorAscii" w:hAnsiTheme="minorAscii" w:eastAsiaTheme="minorAscii" w:cstheme="minorAscii"/>
          <w:b w:val="0"/>
          <w:bCs w:val="0"/>
          <w:i w:val="0"/>
          <w:iCs w:val="0"/>
          <w:noProof w:val="0"/>
          <w:sz w:val="24"/>
          <w:szCs w:val="24"/>
          <w:lang w:val="en-GB"/>
        </w:rPr>
        <w:t xml:space="preserve"> to digital needs. SAP offers modern solutions and Industry 4.0 integration. SAP would help to bring standardisation to ZF globally and improve scalability to deal with transactional data.</w:t>
      </w:r>
    </w:p>
    <w:p w:rsidR="3B108363" w:rsidP="6B6AC10F" w:rsidRDefault="3B108363" w14:paraId="705F1841" w14:textId="42043BF6">
      <w:pPr>
        <w:pStyle w:val="Normal"/>
        <w:suppressLineNumbers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r w:rsidRPr="6B6AC10F" w:rsidR="3D98CEA8">
        <w:rPr>
          <w:rFonts w:ascii="Arial" w:hAnsi="Arial" w:eastAsia="Arial" w:cs="Arial" w:asciiTheme="minorAscii" w:hAnsiTheme="minorAscii" w:eastAsiaTheme="minorAscii" w:cstheme="minorAscii"/>
          <w:b w:val="0"/>
          <w:bCs w:val="0"/>
          <w:i w:val="0"/>
          <w:iCs w:val="0"/>
          <w:noProof w:val="0"/>
          <w:sz w:val="24"/>
          <w:szCs w:val="24"/>
          <w:lang w:val="en-GB"/>
        </w:rPr>
        <w:t>Based on the evidence presented, the potential operational benefits of SAP S/4HANA appear to outweigh the implementation challenges. The findings suggest that migration to SAP could provide long-term benefits for ZF. Z</w:t>
      </w:r>
      <w:r w:rsidRPr="6B6AC10F" w:rsidR="1F3FA79B">
        <w:rPr>
          <w:rFonts w:ascii="Arial" w:hAnsi="Arial" w:eastAsia="Arial" w:cs="Arial" w:asciiTheme="minorAscii" w:hAnsiTheme="minorAscii" w:eastAsiaTheme="minorAscii" w:cstheme="minorAscii"/>
          <w:b w:val="0"/>
          <w:bCs w:val="0"/>
          <w:i w:val="0"/>
          <w:iCs w:val="0"/>
          <w:noProof w:val="0"/>
          <w:sz w:val="24"/>
          <w:szCs w:val="24"/>
          <w:lang w:val="en-GB"/>
        </w:rPr>
        <w:t>F</w:t>
      </w:r>
      <w:r w:rsidRPr="6B6AC10F" w:rsidR="3D98CEA8">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8394ED5">
        <w:rPr>
          <w:rFonts w:ascii="Arial" w:hAnsi="Arial" w:eastAsia="Arial" w:cs="Arial" w:asciiTheme="minorAscii" w:hAnsiTheme="minorAscii" w:eastAsiaTheme="minorAscii" w:cstheme="minorAscii"/>
          <w:b w:val="0"/>
          <w:bCs w:val="0"/>
          <w:i w:val="0"/>
          <w:iCs w:val="0"/>
          <w:noProof w:val="0"/>
          <w:sz w:val="24"/>
          <w:szCs w:val="24"/>
          <w:lang w:val="en-GB"/>
        </w:rPr>
        <w:t xml:space="preserve">should </w:t>
      </w:r>
      <w:r w:rsidRPr="6B6AC10F" w:rsidR="3D98CEA8">
        <w:rPr>
          <w:rFonts w:ascii="Arial" w:hAnsi="Arial" w:eastAsia="Arial" w:cs="Arial" w:asciiTheme="minorAscii" w:hAnsiTheme="minorAscii" w:eastAsiaTheme="minorAscii" w:cstheme="minorAscii"/>
          <w:b w:val="0"/>
          <w:bCs w:val="0"/>
          <w:i w:val="0"/>
          <w:iCs w:val="0"/>
          <w:noProof w:val="0"/>
          <w:sz w:val="24"/>
          <w:szCs w:val="24"/>
          <w:lang w:val="en-GB"/>
        </w:rPr>
        <w:t>feel confident</w:t>
      </w:r>
      <w:r w:rsidRPr="6B6AC10F" w:rsidR="0FC42B0C">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B6AC10F" w:rsidR="0E0354C5">
        <w:rPr>
          <w:rFonts w:ascii="Arial" w:hAnsi="Arial" w:eastAsia="Arial" w:cs="Arial" w:asciiTheme="minorAscii" w:hAnsiTheme="minorAscii" w:eastAsiaTheme="minorAscii" w:cstheme="minorAscii"/>
          <w:b w:val="0"/>
          <w:bCs w:val="0"/>
          <w:i w:val="0"/>
          <w:iCs w:val="0"/>
          <w:noProof w:val="0"/>
          <w:sz w:val="24"/>
          <w:szCs w:val="24"/>
          <w:lang w:val="en-GB"/>
        </w:rPr>
        <w:t>as most of the world's most successful companies already make use of this modern system. SAP (2026) shows on their website that over 90% of Fortune 500 companies use SAP solutions to manage key business processes, enhance operational efficiency, and gain a competitive edge through data-driven decision-making.</w:t>
      </w:r>
    </w:p>
    <w:p w:rsidR="3B108363" w:rsidP="4FF9F1F4" w:rsidRDefault="3B108363" w14:paraId="3AC8649A" w14:textId="0BA6AFBF">
      <w:pPr>
        <w:bidi w:val="0"/>
        <w:spacing w:before="0" w:beforeAutospacing="off" w:after="0" w:afterAutospacing="off" w:line="360" w:lineRule="auto"/>
        <w:rPr>
          <w:rFonts w:ascii="Arial" w:hAnsi="Arial" w:eastAsia="Arial" w:cs="Arial" w:asciiTheme="minorAscii" w:hAnsiTheme="minorAscii" w:eastAsiaTheme="minorAscii" w:cstheme="minorAscii"/>
          <w:sz w:val="24"/>
          <w:szCs w:val="24"/>
        </w:rPr>
      </w:pPr>
      <w:r w:rsidRPr="4FF9F1F4">
        <w:rPr>
          <w:rFonts w:ascii="Arial" w:hAnsi="Arial" w:eastAsia="Arial" w:cs="Arial" w:asciiTheme="minorAscii" w:hAnsiTheme="minorAscii" w:eastAsiaTheme="minorAscii" w:cstheme="minorAscii"/>
          <w:sz w:val="24"/>
          <w:szCs w:val="24"/>
        </w:rPr>
        <w:br w:type="page"/>
      </w:r>
    </w:p>
    <w:p w:rsidR="3B108363" w:rsidP="4FF9F1F4" w:rsidRDefault="3B108363" w14:paraId="45C91020" w14:textId="02AB7CF1">
      <w:pPr>
        <w:pStyle w:val="Heading1"/>
        <w:bidi w:val="0"/>
        <w:spacing w:line="360" w:lineRule="auto"/>
        <w:rPr>
          <w:rFonts w:ascii="Arial" w:hAnsi="Arial" w:eastAsia="Arial" w:cs="Arial" w:asciiTheme="minorAscii" w:hAnsiTheme="minorAscii" w:eastAsiaTheme="minorAscii" w:cstheme="minorAscii"/>
          <w:noProof w:val="0"/>
          <w:sz w:val="24"/>
          <w:szCs w:val="24"/>
          <w:lang w:val="en-GB"/>
        </w:rPr>
      </w:pPr>
      <w:bookmarkStart w:name="_Toc1915745878" w:id="80049040"/>
      <w:bookmarkStart w:name="_Toc1322824405" w:id="933150685"/>
      <w:r w:rsidRPr="6B6AC10F" w:rsidR="27250953">
        <w:rPr>
          <w:rFonts w:ascii="Arial" w:hAnsi="Arial" w:eastAsia="Arial" w:cs="Arial" w:asciiTheme="minorAscii" w:hAnsiTheme="minorAscii" w:eastAsiaTheme="minorAscii" w:cstheme="minorAscii"/>
          <w:noProof w:val="0"/>
          <w:sz w:val="24"/>
          <w:szCs w:val="24"/>
          <w:lang w:val="en-GB"/>
        </w:rPr>
        <w:t>References</w:t>
      </w:r>
      <w:bookmarkEnd w:id="80049040"/>
      <w:bookmarkEnd w:id="933150685"/>
    </w:p>
    <w:p w:rsidR="3B108363" w:rsidP="4FF9F1F4" w:rsidRDefault="3B108363" w14:paraId="63D350D8" w14:textId="1E74FC9E">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FF9F1F4" w:rsidR="3AD3F7DC">
        <w:rPr>
          <w:rFonts w:ascii="Arial" w:hAnsi="Arial" w:eastAsia="Arial" w:cs="Arial" w:asciiTheme="minorAscii" w:hAnsiTheme="minorAscii" w:eastAsiaTheme="minorAscii" w:cstheme="minorAscii"/>
          <w:noProof w:val="0"/>
          <w:sz w:val="24"/>
          <w:szCs w:val="24"/>
          <w:lang w:val="en-GB"/>
        </w:rPr>
        <w:t>Chaffey, Dave, et al. (2018)</w:t>
      </w:r>
      <w:r w:rsidRPr="4FF9F1F4" w:rsidR="7D9A2597">
        <w:rPr>
          <w:rFonts w:ascii="Arial" w:hAnsi="Arial" w:eastAsia="Arial" w:cs="Arial" w:asciiTheme="minorAscii" w:hAnsiTheme="minorAscii" w:eastAsiaTheme="minorAscii" w:cstheme="minorAscii"/>
          <w:noProof w:val="0"/>
          <w:sz w:val="24"/>
          <w:szCs w:val="24"/>
          <w:lang w:val="en-GB"/>
        </w:rPr>
        <w:t>.</w:t>
      </w:r>
      <w:r w:rsidRPr="4FF9F1F4" w:rsidR="3AD3F7DC">
        <w:rPr>
          <w:rFonts w:ascii="Arial" w:hAnsi="Arial" w:eastAsia="Arial" w:cs="Arial" w:asciiTheme="minorAscii" w:hAnsiTheme="minorAscii" w:eastAsiaTheme="minorAscii" w:cstheme="minorAscii"/>
          <w:noProof w:val="0"/>
          <w:sz w:val="24"/>
          <w:szCs w:val="24"/>
          <w:lang w:val="en-GB"/>
        </w:rPr>
        <w:t xml:space="preserve"> Digital Business and e-Commerce Management, Pearson Education, Limited. ProQuest </w:t>
      </w:r>
      <w:r w:rsidRPr="4FF9F1F4" w:rsidR="3AD3F7DC">
        <w:rPr>
          <w:rFonts w:ascii="Arial" w:hAnsi="Arial" w:eastAsia="Arial" w:cs="Arial" w:asciiTheme="minorAscii" w:hAnsiTheme="minorAscii" w:eastAsiaTheme="minorAscii" w:cstheme="minorAscii"/>
          <w:noProof w:val="0"/>
          <w:sz w:val="24"/>
          <w:szCs w:val="24"/>
          <w:lang w:val="en-GB"/>
        </w:rPr>
        <w:t>Ebook</w:t>
      </w:r>
      <w:r w:rsidRPr="4FF9F1F4" w:rsidR="3AD3F7DC">
        <w:rPr>
          <w:rFonts w:ascii="Arial" w:hAnsi="Arial" w:eastAsia="Arial" w:cs="Arial" w:asciiTheme="minorAscii" w:hAnsiTheme="minorAscii" w:eastAsiaTheme="minorAscii" w:cstheme="minorAscii"/>
          <w:noProof w:val="0"/>
          <w:sz w:val="24"/>
          <w:szCs w:val="24"/>
          <w:lang w:val="en-GB"/>
        </w:rPr>
        <w:t xml:space="preserve"> Central</w:t>
      </w:r>
      <w:r w:rsidRPr="4FF9F1F4" w:rsidR="7D1A2855">
        <w:rPr>
          <w:rFonts w:ascii="Arial" w:hAnsi="Arial" w:eastAsia="Arial" w:cs="Arial" w:asciiTheme="minorAscii" w:hAnsiTheme="minorAscii" w:eastAsiaTheme="minorAscii" w:cstheme="minorAscii"/>
          <w:noProof w:val="0"/>
          <w:sz w:val="24"/>
          <w:szCs w:val="24"/>
          <w:lang w:val="en-GB"/>
        </w:rPr>
        <w:t>.</w:t>
      </w:r>
      <w:r w:rsidRPr="4FF9F1F4" w:rsidR="3AD3F7DC">
        <w:rPr>
          <w:rFonts w:ascii="Arial" w:hAnsi="Arial" w:eastAsia="Arial" w:cs="Arial" w:asciiTheme="minorAscii" w:hAnsiTheme="minorAscii" w:eastAsiaTheme="minorAscii" w:cstheme="minorAscii"/>
          <w:noProof w:val="0"/>
          <w:sz w:val="24"/>
          <w:szCs w:val="24"/>
          <w:lang w:val="en-GB"/>
        </w:rPr>
        <w:t xml:space="preserve"> </w:t>
      </w:r>
      <w:r w:rsidRPr="4FF9F1F4" w:rsidR="3AD3F7D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Available at:</w:t>
      </w:r>
      <w:r w:rsidRPr="4FF9F1F4" w:rsidR="3AD3F7DC">
        <w:rPr>
          <w:rFonts w:ascii="Arial" w:hAnsi="Arial" w:eastAsia="Arial" w:cs="Arial" w:asciiTheme="minorAscii" w:hAnsiTheme="minorAscii" w:eastAsiaTheme="minorAscii" w:cstheme="minorAscii"/>
          <w:noProof w:val="0"/>
          <w:sz w:val="24"/>
          <w:szCs w:val="24"/>
          <w:lang w:val="en-GB"/>
        </w:rPr>
        <w:t xml:space="preserve"> </w:t>
      </w:r>
      <w:hyperlink r:id="Rb8282c2f4e584a88">
        <w:r w:rsidRPr="4FF9F1F4" w:rsidR="3AD3F7DC">
          <w:rPr>
            <w:rStyle w:val="Hyperlink"/>
            <w:rFonts w:ascii="Arial" w:hAnsi="Arial" w:eastAsia="Arial" w:cs="Arial" w:asciiTheme="minorAscii" w:hAnsiTheme="minorAscii" w:eastAsiaTheme="minorAscii" w:cstheme="minorAscii"/>
            <w:noProof w:val="0"/>
            <w:sz w:val="24"/>
            <w:szCs w:val="24"/>
            <w:lang w:val="en-GB"/>
          </w:rPr>
          <w:t xml:space="preserve">http://ebookcentral.proquest.com/lib/trinity/detail.action?docID=5785532. </w:t>
        </w:r>
      </w:hyperlink>
      <w:r w:rsidRPr="4FF9F1F4" w:rsidR="3AD3F7DC">
        <w:rPr>
          <w:rFonts w:ascii="Arial" w:hAnsi="Arial" w:eastAsia="Arial" w:cs="Arial" w:asciiTheme="minorAscii" w:hAnsiTheme="minorAscii" w:eastAsiaTheme="minorAscii" w:cstheme="minorAscii"/>
          <w:noProof w:val="0"/>
          <w:sz w:val="24"/>
          <w:szCs w:val="24"/>
          <w:lang w:val="en-GB"/>
        </w:rPr>
        <w:t xml:space="preserve"> </w:t>
      </w:r>
      <w:r w:rsidRPr="4FF9F1F4" w:rsidR="3AD3F7D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26 May. 2026].</w:t>
      </w:r>
    </w:p>
    <w:p w:rsidR="3B108363" w:rsidP="4FF9F1F4" w:rsidRDefault="3B108363" w14:paraId="118017AA" w14:textId="470E4438">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B108363" w:rsidP="4FF9F1F4" w:rsidRDefault="3B108363" w14:paraId="7ED2DE49" w14:textId="7620837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FF9F1F4" w:rsidR="0C717A76">
        <w:rPr>
          <w:rFonts w:ascii="Arial" w:hAnsi="Arial" w:eastAsia="Arial" w:cs="Arial" w:asciiTheme="minorAscii" w:hAnsiTheme="minorAscii" w:eastAsiaTheme="minorAscii" w:cstheme="minorAscii"/>
          <w:noProof w:val="0"/>
          <w:sz w:val="24"/>
          <w:szCs w:val="24"/>
          <w:lang w:val="en-US"/>
        </w:rPr>
        <w:t>Erragcha</w:t>
      </w:r>
      <w:r w:rsidRPr="4FF9F1F4" w:rsidR="0C717A76">
        <w:rPr>
          <w:rFonts w:ascii="Arial" w:hAnsi="Arial" w:eastAsia="Arial" w:cs="Arial" w:asciiTheme="minorAscii" w:hAnsiTheme="minorAscii" w:eastAsiaTheme="minorAscii" w:cstheme="minorAscii"/>
          <w:noProof w:val="0"/>
          <w:sz w:val="24"/>
          <w:szCs w:val="24"/>
          <w:lang w:val="en-US"/>
        </w:rPr>
        <w:t>, N. and Babay, H. (2021)</w:t>
      </w:r>
      <w:r w:rsidRPr="4FF9F1F4" w:rsidR="389CDD56">
        <w:rPr>
          <w:rFonts w:ascii="Arial" w:hAnsi="Arial" w:eastAsia="Arial" w:cs="Arial" w:asciiTheme="minorAscii" w:hAnsiTheme="minorAscii" w:eastAsiaTheme="minorAscii" w:cstheme="minorAscii"/>
          <w:noProof w:val="0"/>
          <w:sz w:val="24"/>
          <w:szCs w:val="24"/>
          <w:lang w:val="en-US"/>
        </w:rPr>
        <w:t>. Blockchain</w:t>
      </w:r>
      <w:r w:rsidRPr="4FF9F1F4" w:rsidR="0C717A76">
        <w:rPr>
          <w:rFonts w:ascii="Arial" w:hAnsi="Arial" w:eastAsia="Arial" w:cs="Arial" w:asciiTheme="minorAscii" w:hAnsiTheme="minorAscii" w:eastAsiaTheme="minorAscii" w:cstheme="minorAscii"/>
          <w:noProof w:val="0"/>
          <w:sz w:val="24"/>
          <w:szCs w:val="24"/>
          <w:lang w:val="en-US"/>
        </w:rPr>
        <w:t xml:space="preserve"> Towards Decentralized Digital Marketing</w:t>
      </w:r>
      <w:r w:rsidRPr="4FF9F1F4" w:rsidR="688C5373">
        <w:rPr>
          <w:rFonts w:ascii="Arial" w:hAnsi="Arial" w:eastAsia="Arial" w:cs="Arial" w:asciiTheme="minorAscii" w:hAnsiTheme="minorAscii" w:eastAsiaTheme="minorAscii" w:cstheme="minorAscii"/>
          <w:noProof w:val="0"/>
          <w:sz w:val="24"/>
          <w:szCs w:val="24"/>
          <w:lang w:val="en-US"/>
        </w:rPr>
        <w:t>.</w:t>
      </w:r>
      <w:r w:rsidRPr="4FF9F1F4" w:rsidR="0C717A76">
        <w:rPr>
          <w:rFonts w:ascii="Arial" w:hAnsi="Arial" w:eastAsia="Arial" w:cs="Arial" w:asciiTheme="minorAscii" w:hAnsiTheme="minorAscii" w:eastAsiaTheme="minorAscii" w:cstheme="minorAscii"/>
          <w:noProof w:val="0"/>
          <w:sz w:val="24"/>
          <w:szCs w:val="24"/>
          <w:lang w:val="en-US"/>
        </w:rPr>
        <w:t xml:space="preserve"> Available at: </w:t>
      </w:r>
      <w:hyperlink r:id="R0f3b3d446eba4acf">
        <w:r w:rsidRPr="4FF9F1F4" w:rsidR="0C717A76">
          <w:rPr>
            <w:rStyle w:val="Hyperlink"/>
            <w:rFonts w:ascii="Arial" w:hAnsi="Arial" w:eastAsia="Arial" w:cs="Arial" w:asciiTheme="minorAscii" w:hAnsiTheme="minorAscii" w:eastAsiaTheme="minorAscii" w:cstheme="minorAscii"/>
            <w:noProof w:val="0"/>
            <w:sz w:val="24"/>
            <w:szCs w:val="24"/>
            <w:lang w:val="en-US"/>
          </w:rPr>
          <w:t>https://www-igi-global-com.uwtsd.idm.oclc.org/gateway/chapter/full-text-html/282105</w:t>
        </w:r>
      </w:hyperlink>
      <w:r w:rsidRPr="4FF9F1F4" w:rsidR="0C717A76">
        <w:rPr>
          <w:rFonts w:ascii="Arial" w:hAnsi="Arial" w:eastAsia="Arial" w:cs="Arial" w:asciiTheme="minorAscii" w:hAnsiTheme="minorAscii" w:eastAsiaTheme="minorAscii" w:cstheme="minorAscii"/>
          <w:noProof w:val="0"/>
          <w:sz w:val="24"/>
          <w:szCs w:val="24"/>
          <w:lang w:val="en-US"/>
        </w:rPr>
        <w:t xml:space="preserve"> </w:t>
      </w:r>
      <w:r w:rsidRPr="4FF9F1F4" w:rsidR="0C717A76">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05 June. 2026].</w:t>
      </w:r>
    </w:p>
    <w:p w:rsidR="3B108363" w:rsidP="4FF9F1F4" w:rsidRDefault="3B108363" w14:paraId="19203667" w14:textId="73B602E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B108363" w:rsidP="4FF9F1F4" w:rsidRDefault="3B108363" w14:paraId="26B4E62A" w14:textId="1C9A7E47">
      <w:pPr>
        <w:pStyle w:val="Normal"/>
        <w:suppressLineNumbers w:val="0"/>
        <w:shd w:val="clear" w:color="auto" w:fill="FFFFFF" w:themeFill="background1"/>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FF9F1F4" w:rsidR="30F8FA4D">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Gattiker</w:t>
      </w:r>
      <w:r w:rsidRPr="4FF9F1F4" w:rsidR="30F8FA4D">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T. F., &amp; Goodhue, D. L. (2004). Understanding the local-level costs and benefits of ERP through organizational information processing theory. Information &amp; Management, 41(4), 431–443. </w:t>
      </w:r>
      <w:hyperlink r:id="R0c7c5ed6dd514332">
        <w:r w:rsidRPr="4FF9F1F4" w:rsidR="30F8FA4D">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https://doi.org/10.1016/S0378-7206(03)00082-X</w:t>
        </w:r>
      </w:hyperlink>
      <w:r w:rsidRPr="4FF9F1F4" w:rsidR="30F8FA4D">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4FF9F1F4" w:rsidR="30F8FA4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05 June. 2026].</w:t>
      </w:r>
    </w:p>
    <w:p w:rsidR="3B108363" w:rsidP="4FF9F1F4" w:rsidRDefault="3B108363" w14:paraId="47D810E9" w14:textId="29FBA3D4">
      <w:pPr>
        <w:pStyle w:val="Normal"/>
        <w:suppressLineNumbers w:val="0"/>
        <w:shd w:val="clear" w:color="auto" w:fill="FFFFFF" w:themeFill="background1"/>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B108363" w:rsidP="6B6AC10F" w:rsidRDefault="3B108363" w14:paraId="437A58B0" w14:textId="26A4131F">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B6AC10F" w:rsidR="69A54662">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Huang, Y.-Y., &amp; Handfield, R. B. (2015). Measuring the benefits of ERP on supply management maturity model: a “big data” method. International Journal of Operations &amp; Production Management. </w:t>
      </w:r>
      <w:hyperlink r:id="Rfcda4055be5e407f">
        <w:r w:rsidRPr="6B6AC10F" w:rsidR="69A54662">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https://doi.org/10.1108/IJOPM-07-2013-0341</w:t>
        </w:r>
      </w:hyperlink>
      <w:r w:rsidRPr="6B6AC10F" w:rsidR="69A54662">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6B6AC10F" w:rsidR="69A54662">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05 June. 2026].</w:t>
      </w:r>
    </w:p>
    <w:p w:rsidR="6B6AC10F" w:rsidP="6B6AC10F" w:rsidRDefault="6B6AC10F" w14:paraId="70749AF9" w14:textId="139B2033">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37AC13D" w:rsidP="6B6AC10F" w:rsidRDefault="337AC13D" w14:paraId="27DB6FAE" w14:textId="7983D2C9">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B6AC10F" w:rsidR="337AC13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Jivs</w:t>
      </w:r>
      <w:r w:rsidRPr="6B6AC10F" w:rsidR="337AC13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(2025). </w:t>
      </w:r>
      <w:r w:rsidRPr="6B6AC10F" w:rsidR="337AC13D">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ZF DRIVES GLOBAL ERP SIMPLIFICATION: 80% SYSTEM REDUCTION &amp; SAP S/4HANA SUCCESS WITH JIVS IMP</w:t>
      </w:r>
      <w:r w:rsidRPr="6B6AC10F" w:rsidR="337AC13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a4e9fae1670a4ab7">
        <w:r w:rsidRPr="6B6AC10F" w:rsidR="337AC13D">
          <w:rPr>
            <w:rStyle w:val="Hyperlink"/>
            <w:b w:val="0"/>
            <w:bCs w:val="0"/>
            <w:i w:val="0"/>
            <w:iCs w:val="0"/>
            <w:caps w:val="0"/>
            <w:smallCaps w:val="0"/>
            <w:strike w:val="0"/>
            <w:dstrike w:val="0"/>
            <w:noProof w:val="0"/>
            <w:lang w:val="en-GB"/>
          </w:rPr>
          <w:t>https://jivs.com/wp-content/uploads/2025/05/ZF.pdf</w:t>
        </w:r>
      </w:hyperlink>
    </w:p>
    <w:p w:rsidR="3B108363" w:rsidP="4FF9F1F4" w:rsidRDefault="3B108363" w14:paraId="6E693AE6" w14:textId="70680CEC">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B108363" w:rsidP="4FF9F1F4" w:rsidRDefault="3B108363" w14:paraId="7C8E8564" w14:textId="7A45709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FF9F1F4" w:rsidR="15979DBF">
        <w:rPr>
          <w:rFonts w:ascii="Arial" w:hAnsi="Arial" w:eastAsia="Arial" w:cs="Arial" w:asciiTheme="minorAscii" w:hAnsiTheme="minorAscii" w:eastAsiaTheme="minorAscii" w:cstheme="minorAscii"/>
          <w:noProof w:val="0"/>
          <w:sz w:val="24"/>
          <w:szCs w:val="24"/>
          <w:lang w:val="en-GB"/>
        </w:rPr>
        <w:t xml:space="preserve">Loonam, J. and McDonagh, J. (2005) Principles, Foundations &amp; Issues in Enterprise Systems. </w:t>
      </w:r>
      <w:r w:rsidRPr="4FF9F1F4" w:rsidR="15979DBF">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Available at:</w:t>
      </w:r>
      <w:r w:rsidRPr="4FF9F1F4" w:rsidR="15979DBF">
        <w:rPr>
          <w:rFonts w:ascii="Arial" w:hAnsi="Arial" w:eastAsia="Arial" w:cs="Arial" w:asciiTheme="minorAscii" w:hAnsiTheme="minorAscii" w:eastAsiaTheme="minorAscii" w:cstheme="minorAscii"/>
          <w:noProof w:val="0"/>
          <w:sz w:val="24"/>
          <w:szCs w:val="24"/>
          <w:lang w:val="en-GB"/>
        </w:rPr>
        <w:t xml:space="preserve"> </w:t>
      </w:r>
      <w:hyperlink r:id="R0a68b10e5e224bd5">
        <w:r w:rsidRPr="4FF9F1F4" w:rsidR="15979DBF">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https://www-igi-global-com.uwtsd.idm.oclc.org/gateway/chapter/full-text-pdf/25715</w:t>
        </w:r>
      </w:hyperlink>
      <w:r w:rsidRPr="4FF9F1F4" w:rsidR="15979DBF">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4FF9F1F4" w:rsidR="15979DBF">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05 June. 2026].</w:t>
      </w:r>
    </w:p>
    <w:p w:rsidR="4FF9F1F4" w:rsidP="4FF9F1F4" w:rsidRDefault="4FF9F1F4" w14:paraId="5275D211" w14:textId="1FE633A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46B7ACC0" w:rsidP="4FF9F1F4" w:rsidRDefault="46B7ACC0" w14:paraId="0B877170" w14:textId="6D85DC76">
      <w:pPr>
        <w:pStyle w:val="Normal"/>
        <w:suppressLineNumbers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FF9F1F4" w:rsidR="46B7ACC0">
        <w:rPr>
          <w:rFonts w:ascii="Arial" w:hAnsi="Arial" w:eastAsia="Arial" w:cs="Arial" w:asciiTheme="minorAscii" w:hAnsiTheme="minorAscii" w:eastAsiaTheme="minorAscii" w:cstheme="minorAscii"/>
          <w:noProof w:val="0"/>
          <w:sz w:val="24"/>
          <w:szCs w:val="24"/>
          <w:lang w:val="en-GB"/>
        </w:rPr>
        <w:t>Muketha</w:t>
      </w:r>
      <w:r w:rsidRPr="4FF9F1F4" w:rsidR="46B7ACC0">
        <w:rPr>
          <w:rFonts w:ascii="Arial" w:hAnsi="Arial" w:eastAsia="Arial" w:cs="Arial" w:asciiTheme="minorAscii" w:hAnsiTheme="minorAscii" w:eastAsiaTheme="minorAscii" w:cstheme="minorAscii"/>
          <w:noProof w:val="0"/>
          <w:sz w:val="24"/>
          <w:szCs w:val="24"/>
          <w:lang w:val="en-GB"/>
        </w:rPr>
        <w:t xml:space="preserve">, G. M. (2019). </w:t>
      </w:r>
      <w:r w:rsidRPr="4FF9F1F4" w:rsidR="46B7ACC0">
        <w:rPr>
          <w:rFonts w:ascii="Arial" w:hAnsi="Arial" w:eastAsia="Arial" w:cs="Arial" w:asciiTheme="minorAscii" w:hAnsiTheme="minorAscii" w:eastAsiaTheme="minorAscii" w:cstheme="minorAscii"/>
          <w:i w:val="1"/>
          <w:iCs w:val="1"/>
          <w:noProof w:val="0"/>
          <w:sz w:val="24"/>
          <w:szCs w:val="24"/>
          <w:lang w:val="en-GB"/>
        </w:rPr>
        <w:t>Metrics and models for evaluating the quality and effectiveness of ERP software</w:t>
      </w:r>
      <w:r w:rsidRPr="4FF9F1F4" w:rsidR="46B7ACC0">
        <w:rPr>
          <w:rFonts w:ascii="Arial" w:hAnsi="Arial" w:eastAsia="Arial" w:cs="Arial" w:asciiTheme="minorAscii" w:hAnsiTheme="minorAscii" w:eastAsiaTheme="minorAscii" w:cstheme="minorAscii"/>
          <w:noProof w:val="0"/>
          <w:sz w:val="24"/>
          <w:szCs w:val="24"/>
          <w:lang w:val="en-GB"/>
        </w:rPr>
        <w:t xml:space="preserve"> (G. M. Muketha &amp; E. M. Micheni, Eds.). IGI Global. </w:t>
      </w:r>
      <w:r w:rsidRPr="4FF9F1F4" w:rsidR="3DA3B29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Available at:</w:t>
      </w:r>
      <w:r w:rsidRPr="4FF9F1F4" w:rsidR="3DA3B29C">
        <w:rPr>
          <w:rFonts w:ascii="Arial" w:hAnsi="Arial" w:eastAsia="Arial" w:cs="Arial" w:asciiTheme="minorAscii" w:hAnsiTheme="minorAscii" w:eastAsiaTheme="minorAscii" w:cstheme="minorAscii"/>
          <w:noProof w:val="0"/>
          <w:sz w:val="24"/>
          <w:szCs w:val="24"/>
          <w:lang w:val="en-GB"/>
        </w:rPr>
        <w:t xml:space="preserve"> </w:t>
      </w:r>
      <w:hyperlink r:id="Rf6c1e5717e064246">
        <w:r w:rsidRPr="4FF9F1F4" w:rsidR="46B7ACC0">
          <w:rPr>
            <w:rStyle w:val="Hyperlink"/>
            <w:rFonts w:ascii="Arial" w:hAnsi="Arial" w:eastAsia="Arial" w:cs="Arial" w:asciiTheme="minorAscii" w:hAnsiTheme="minorAscii" w:eastAsiaTheme="minorAscii" w:cstheme="minorAscii"/>
            <w:noProof w:val="0"/>
            <w:sz w:val="24"/>
            <w:szCs w:val="24"/>
            <w:lang w:val="en-GB"/>
          </w:rPr>
          <w:t>https://doi.org/10.4018/978-1-5225-7678-5</w:t>
        </w:r>
      </w:hyperlink>
      <w:r w:rsidRPr="4FF9F1F4" w:rsidR="2A22E611">
        <w:rPr>
          <w:rFonts w:ascii="Arial" w:hAnsi="Arial" w:eastAsia="Arial" w:cs="Arial" w:asciiTheme="minorAscii" w:hAnsiTheme="minorAscii" w:eastAsiaTheme="minorAscii" w:cstheme="minorAscii"/>
          <w:noProof w:val="0"/>
          <w:sz w:val="24"/>
          <w:szCs w:val="24"/>
          <w:lang w:val="en-GB"/>
        </w:rPr>
        <w:t xml:space="preserve"> </w:t>
      </w:r>
      <w:r w:rsidRPr="4FF9F1F4" w:rsidR="2A22E611">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26 May. 2026].</w:t>
      </w:r>
    </w:p>
    <w:p w:rsidR="4FF9F1F4" w:rsidP="4FF9F1F4" w:rsidRDefault="4FF9F1F4" w14:paraId="2866BA2B" w14:textId="07851A3A">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4698B2AC" w:rsidP="4FF9F1F4" w:rsidRDefault="4698B2AC" w14:paraId="4C49C085" w14:textId="03DDEA0D">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B6AC10F" w:rsidR="4698B2A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SAP (2026). Customer Stories: Featured Stories. [Online] Available at: </w:t>
      </w:r>
      <w:hyperlink r:id="Rf6f49b8056064e95">
        <w:r w:rsidRPr="6B6AC10F" w:rsidR="4698B2A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https://www.sap.com/about/customer-stories.html</w:t>
        </w:r>
      </w:hyperlink>
      <w:r w:rsidRPr="6B6AC10F" w:rsidR="4698B2AC">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6B6AC10F" w:rsidR="4698B2A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05 June. 2026].</w:t>
      </w:r>
    </w:p>
    <w:p w:rsidR="4FF9F1F4" w:rsidP="6B6AC10F" w:rsidRDefault="4FF9F1F4" w14:paraId="24326E29" w14:textId="08007794">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4FF9F1F4" w:rsidP="6B6AC10F" w:rsidRDefault="4FF9F1F4" w14:paraId="6B70B555" w14:textId="562C0AB5">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B6AC10F" w:rsidR="7E7BD57B">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Sap.com (2026). SAP Help Portal | SAP Online Help. [online] Available at: </w:t>
      </w:r>
      <w:hyperlink r:id="Rd37ef66f0ab94a4a">
        <w:r w:rsidRPr="6B6AC10F" w:rsidR="7E7BD57B">
          <w:rPr>
            <w:rStyle w:val="Hyperlink"/>
            <w:b w:val="0"/>
            <w:bCs w:val="0"/>
            <w:i w:val="0"/>
            <w:iCs w:val="0"/>
            <w:caps w:val="0"/>
            <w:smallCaps w:val="0"/>
            <w:strike w:val="0"/>
            <w:dstrike w:val="0"/>
            <w:noProof w:val="0"/>
            <w:lang w:val="en-GB"/>
          </w:rPr>
          <w:t>https://help.sap.com/docs/SAP_S4HANA_CLOUD/031c345485b84c8c94265be9ef61d3a8/45698054f87c033de10000000a441470.html?locale=en-US</w:t>
        </w:r>
      </w:hyperlink>
      <w:r w:rsidRPr="6B6AC10F" w:rsidR="7E7BD57B">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8 Jun. 2026]</w:t>
      </w:r>
    </w:p>
    <w:p w:rsidR="4FF9F1F4" w:rsidP="6B6AC10F" w:rsidRDefault="4FF9F1F4" w14:paraId="6AE340E3" w14:textId="7486BBBF">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4FF9F1F4" w:rsidP="6B6AC10F" w:rsidRDefault="4FF9F1F4" w14:paraId="27A543D3" w14:textId="1548F43B">
      <w:pPr>
        <w:suppressLineNumbers w:val="0"/>
        <w:bidi w:val="0"/>
        <w:spacing w:before="0" w:beforeAutospacing="off" w:after="0" w:afterAutospacing="off" w:line="360" w:lineRule="auto"/>
        <w:jc w:val="left"/>
      </w:pPr>
      <w:r w:rsidRPr="6B6AC10F" w:rsidR="3C971960">
        <w:rPr>
          <w:rFonts w:ascii="Calibri" w:hAnsi="Calibri" w:eastAsia="Calibri" w:cs="Calibri"/>
          <w:b w:val="0"/>
          <w:bCs w:val="0"/>
          <w:i w:val="0"/>
          <w:iCs w:val="0"/>
          <w:caps w:val="0"/>
          <w:smallCaps w:val="0"/>
          <w:noProof w:val="0"/>
          <w:color w:val="000000" w:themeColor="text1" w:themeTint="FF" w:themeShade="FF"/>
          <w:sz w:val="27"/>
          <w:szCs w:val="27"/>
          <w:lang w:val="en-GB"/>
        </w:rPr>
        <w:t>SupplyOn</w:t>
      </w:r>
      <w:r w:rsidRPr="6B6AC10F" w:rsidR="3C97196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 </w:t>
      </w:r>
      <w:r w:rsidRPr="6B6AC10F" w:rsidR="3C97196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Supply chain &amp; </w:t>
      </w:r>
      <w:r w:rsidRPr="6B6AC10F" w:rsidR="3C971960">
        <w:rPr>
          <w:rFonts w:ascii="Calibri" w:hAnsi="Calibri" w:eastAsia="Calibri" w:cs="Calibri"/>
          <w:b w:val="0"/>
          <w:bCs w:val="0"/>
          <w:i w:val="1"/>
          <w:iCs w:val="1"/>
          <w:caps w:val="0"/>
          <w:smallCaps w:val="0"/>
          <w:noProof w:val="0"/>
          <w:color w:val="000000" w:themeColor="text1" w:themeTint="FF" w:themeShade="FF"/>
          <w:sz w:val="27"/>
          <w:szCs w:val="27"/>
          <w:lang w:val="en-GB"/>
        </w:rPr>
        <w:t>logistics</w:t>
      </w:r>
      <w:r w:rsidRPr="6B6AC10F" w:rsidR="3C97196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collaboration platform- </w:t>
      </w:r>
      <w:r w:rsidRPr="6B6AC10F" w:rsidR="3C971960">
        <w:rPr>
          <w:rFonts w:ascii="Calibri" w:hAnsi="Calibri" w:eastAsia="Calibri" w:cs="Calibri"/>
          <w:b w:val="0"/>
          <w:bCs w:val="0"/>
          <w:i w:val="1"/>
          <w:iCs w:val="1"/>
          <w:caps w:val="0"/>
          <w:smallCaps w:val="0"/>
          <w:noProof w:val="0"/>
          <w:color w:val="000000" w:themeColor="text1" w:themeTint="FF" w:themeShade="FF"/>
          <w:sz w:val="27"/>
          <w:szCs w:val="27"/>
          <w:lang w:val="en-GB"/>
        </w:rPr>
        <w:t>SupplyOn</w:t>
      </w:r>
      <w:r w:rsidRPr="6B6AC10F" w:rsidR="3C97196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99fa0c69eb04ada">
        <w:r w:rsidRPr="6B6AC10F" w:rsidR="3C971960">
          <w:rPr>
            <w:rStyle w:val="Hyperlink"/>
            <w:b w:val="0"/>
            <w:bCs w:val="0"/>
            <w:i w:val="0"/>
            <w:iCs w:val="0"/>
            <w:caps w:val="0"/>
            <w:smallCaps w:val="0"/>
            <w:noProof w:val="0"/>
            <w:lang w:val="en-GB"/>
          </w:rPr>
          <w:t>https://www.supplyon.com/en/solutions/logistics-supply-chain/</w:t>
        </w:r>
      </w:hyperlink>
      <w:r w:rsidRPr="6B6AC10F" w:rsidR="3C97196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8 Jun. 2026].</w:t>
      </w:r>
    </w:p>
    <w:p w:rsidR="4FF9F1F4" w:rsidP="6B6AC10F" w:rsidRDefault="4FF9F1F4" w14:paraId="1CC38029" w14:textId="043B7ECA">
      <w:pPr>
        <w:suppressLineNumbers w:val="0"/>
        <w:bidi w:val="0"/>
        <w:spacing w:before="0" w:beforeAutospacing="off" w:after="0" w:afterAutospacing="off" w:line="360" w:lineRule="auto"/>
        <w:jc w:val="left"/>
      </w:pPr>
      <w:r w:rsidRPr="6B6AC10F" w:rsidR="3C97196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B108363" w:rsidP="6B6AC10F" w:rsidRDefault="3B108363" w14:paraId="2DDCDDB1" w14:textId="12660BB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B6AC10F" w:rsidR="5609280E">
        <w:rPr>
          <w:rFonts w:ascii="Arial" w:hAnsi="Arial" w:eastAsia="Arial" w:cs="Arial" w:asciiTheme="minorAscii" w:hAnsiTheme="minorAscii" w:eastAsiaTheme="minorAscii" w:cstheme="minorAscii"/>
          <w:noProof w:val="0"/>
          <w:sz w:val="24"/>
          <w:szCs w:val="24"/>
          <w:lang w:val="en-GB"/>
        </w:rPr>
        <w:t>Yingli Wang; S. J. Pettit. (2021)</w:t>
      </w:r>
      <w:r w:rsidRPr="6B6AC10F" w:rsidR="4CA7FAB1">
        <w:rPr>
          <w:rFonts w:ascii="Arial" w:hAnsi="Arial" w:eastAsia="Arial" w:cs="Arial" w:asciiTheme="minorAscii" w:hAnsiTheme="minorAscii" w:eastAsiaTheme="minorAscii" w:cstheme="minorAscii"/>
          <w:noProof w:val="0"/>
          <w:sz w:val="24"/>
          <w:szCs w:val="24"/>
          <w:lang w:val="en-GB"/>
        </w:rPr>
        <w:t>.</w:t>
      </w:r>
      <w:r w:rsidRPr="6B6AC10F" w:rsidR="5609280E">
        <w:rPr>
          <w:rFonts w:ascii="Arial" w:hAnsi="Arial" w:eastAsia="Arial" w:cs="Arial" w:asciiTheme="minorAscii" w:hAnsiTheme="minorAscii" w:eastAsiaTheme="minorAscii" w:cstheme="minorAscii"/>
          <w:noProof w:val="0"/>
          <w:sz w:val="24"/>
          <w:szCs w:val="24"/>
          <w:lang w:val="en-GB"/>
        </w:rPr>
        <w:t xml:space="preserve"> E-</w:t>
      </w:r>
      <w:r w:rsidRPr="6B6AC10F" w:rsidR="5609280E">
        <w:rPr>
          <w:rFonts w:ascii="Arial" w:hAnsi="Arial" w:eastAsia="Arial" w:cs="Arial" w:asciiTheme="minorAscii" w:hAnsiTheme="minorAscii" w:eastAsiaTheme="minorAscii" w:cstheme="minorAscii"/>
          <w:noProof w:val="0"/>
          <w:sz w:val="24"/>
          <w:szCs w:val="24"/>
          <w:lang w:val="en-GB"/>
        </w:rPr>
        <w:t>logistics:</w:t>
      </w:r>
      <w:r w:rsidRPr="6B6AC10F" w:rsidR="5609280E">
        <w:rPr>
          <w:rFonts w:ascii="Arial" w:hAnsi="Arial" w:eastAsia="Arial" w:cs="Arial" w:asciiTheme="minorAscii" w:hAnsiTheme="minorAscii" w:eastAsiaTheme="minorAscii" w:cstheme="minorAscii"/>
          <w:noProof w:val="0"/>
          <w:sz w:val="24"/>
          <w:szCs w:val="24"/>
          <w:lang w:val="en-GB"/>
        </w:rPr>
        <w:t xml:space="preserve"> managing digital supply chains for competitive advantage</w:t>
      </w:r>
      <w:r w:rsidRPr="6B6AC10F" w:rsidR="4D7F2A3C">
        <w:rPr>
          <w:rFonts w:ascii="Arial" w:hAnsi="Arial" w:eastAsia="Arial" w:cs="Arial" w:asciiTheme="minorAscii" w:hAnsiTheme="minorAscii" w:eastAsiaTheme="minorAscii" w:cstheme="minorAscii"/>
          <w:noProof w:val="0"/>
          <w:sz w:val="24"/>
          <w:szCs w:val="24"/>
          <w:lang w:val="en-GB"/>
        </w:rPr>
        <w:t>.</w:t>
      </w:r>
      <w:r w:rsidRPr="6B6AC10F" w:rsidR="08862ECA">
        <w:rPr>
          <w:rFonts w:ascii="Arial" w:hAnsi="Arial" w:eastAsia="Arial" w:cs="Arial" w:asciiTheme="minorAscii" w:hAnsiTheme="minorAscii" w:eastAsiaTheme="minorAscii" w:cstheme="minorAscii"/>
          <w:noProof w:val="0"/>
          <w:sz w:val="24"/>
          <w:szCs w:val="24"/>
          <w:lang w:val="en-GB"/>
        </w:rPr>
        <w:t xml:space="preserve"> </w:t>
      </w:r>
      <w:r w:rsidRPr="6B6AC10F" w:rsidR="08862EC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40b800660a51400a">
        <w:r w:rsidRPr="6B6AC10F" w:rsidR="08862ECA">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https://contentstore-cla-co-uk.uwtsd.idm.oclc.org/anon/e-reader/e01851c5-9e25-f011-81a2-de36721ebb7e</w:t>
        </w:r>
      </w:hyperlink>
      <w:r w:rsidRPr="6B6AC10F" w:rsidR="08862ECA">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6B6AC10F" w:rsidR="08862EC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[Accessed 2</w:t>
      </w:r>
      <w:r w:rsidRPr="6B6AC10F" w:rsidR="7EE1046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6</w:t>
      </w:r>
      <w:r w:rsidRPr="6B6AC10F" w:rsidR="08862EC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6B6AC10F" w:rsidR="2E4F9211">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May</w:t>
      </w:r>
      <w:r w:rsidRPr="6B6AC10F" w:rsidR="08862EC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2026].</w:t>
      </w:r>
    </w:p>
    <w:p w:rsidR="68A10B80" w:rsidP="6B6AC10F" w:rsidRDefault="68A10B80" w14:paraId="02F476B4" w14:textId="396AA925">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68A10B80" w:rsidP="6B6AC10F" w:rsidRDefault="68A10B80" w14:paraId="6D3276ED" w14:textId="43983FCD">
      <w:pPr>
        <w:suppressLineNumbers w:val="0"/>
        <w:bidi w:val="0"/>
        <w:spacing w:before="0" w:beforeAutospacing="off" w:after="0" w:afterAutospacing="off" w:line="360" w:lineRule="auto"/>
        <w:ind/>
        <w:jc w:val="left"/>
      </w:pPr>
      <w:r w:rsidRPr="6B6AC10F" w:rsidR="1483FF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ZF Group. (2026). </w:t>
      </w:r>
      <w:r w:rsidRPr="6B6AC10F" w:rsidR="1483FF7C">
        <w:rPr>
          <w:rFonts w:ascii="Calibri" w:hAnsi="Calibri" w:eastAsia="Calibri" w:cs="Calibri"/>
          <w:b w:val="0"/>
          <w:bCs w:val="0"/>
          <w:i w:val="1"/>
          <w:iCs w:val="1"/>
          <w:caps w:val="0"/>
          <w:smallCaps w:val="0"/>
          <w:noProof w:val="0"/>
          <w:color w:val="000000" w:themeColor="text1" w:themeTint="FF" w:themeShade="FF"/>
          <w:sz w:val="27"/>
          <w:szCs w:val="27"/>
          <w:lang w:val="en-GB"/>
        </w:rPr>
        <w:t>The Future of Manufacturing - ZF</w:t>
      </w:r>
      <w:r w:rsidRPr="6B6AC10F" w:rsidR="1483FF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8036e82128d4936">
        <w:r w:rsidRPr="6B6AC10F" w:rsidR="1483FF7C">
          <w:rPr>
            <w:rStyle w:val="Hyperlink"/>
            <w:b w:val="0"/>
            <w:bCs w:val="0"/>
            <w:i w:val="0"/>
            <w:iCs w:val="0"/>
            <w:caps w:val="0"/>
            <w:smallCaps w:val="0"/>
            <w:noProof w:val="0"/>
            <w:lang w:val="en-GB"/>
          </w:rPr>
          <w:t>https://www.zf.com/mobile/en/technologies/digital_twins/dmp/dmp.html</w:t>
        </w:r>
      </w:hyperlink>
      <w:r w:rsidRPr="6B6AC10F" w:rsidR="1483FF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8 Jun. 2026].</w:t>
      </w:r>
    </w:p>
    <w:p w:rsidR="68A10B80" w:rsidP="6B6AC10F" w:rsidRDefault="68A10B80" w14:paraId="30133479" w14:textId="36B766B3">
      <w:pPr>
        <w:suppressLineNumbers w:val="0"/>
        <w:bidi w:val="0"/>
        <w:spacing w:before="0" w:beforeAutospacing="off" w:after="160" w:afterAutospacing="off" w:line="360" w:lineRule="auto"/>
        <w:ind/>
        <w:jc w:val="left"/>
      </w:pPr>
      <w:r w:rsidRPr="6B6AC10F" w:rsidR="1483FF7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8A10B80" w:rsidP="4FF9F1F4" w:rsidRDefault="68A10B80" w14:paraId="2D8ECD1D" w14:textId="1667C636">
      <w:pPr>
        <w:pStyle w:val="Heading1"/>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bookmarkStart w:name="_Toc555712223" w:id="951259195"/>
      <w:bookmarkStart w:name="_Toc867555974" w:id="1177907349"/>
      <w:r w:rsidRPr="6B6AC10F" w:rsidR="132CD731">
        <w:rPr>
          <w:rFonts w:ascii="Arial" w:hAnsi="Arial" w:eastAsia="Arial" w:cs="Arial" w:asciiTheme="minorAscii" w:hAnsiTheme="minorAscii" w:eastAsiaTheme="minorAscii" w:cstheme="minorAscii"/>
          <w:noProof w:val="0"/>
          <w:sz w:val="24"/>
          <w:szCs w:val="24"/>
          <w:lang w:val="en-GB"/>
        </w:rPr>
        <w:t>Appendix</w:t>
      </w:r>
      <w:bookmarkEnd w:id="951259195"/>
      <w:bookmarkEnd w:id="1177907349"/>
    </w:p>
    <w:p w:rsidR="68A10B80" w:rsidP="33305235" w:rsidRDefault="68A10B80" w14:paraId="3B8A62C8" w14:textId="2278939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4FF9F1F4" w:rsidR="132CD731">
        <w:rPr>
          <w:rFonts w:ascii="Arial" w:hAnsi="Arial" w:eastAsia="Arial" w:cs="Arial" w:asciiTheme="minorAscii" w:hAnsiTheme="minorAscii" w:eastAsiaTheme="minorAscii" w:cstheme="minorAscii"/>
          <w:noProof w:val="0"/>
          <w:sz w:val="24"/>
          <w:szCs w:val="24"/>
          <w:lang w:val="en-GB"/>
        </w:rPr>
        <w:t xml:space="preserve">Figure 1: </w:t>
      </w:r>
      <w:r w:rsidRPr="4FF9F1F4" w:rsidR="132CD731">
        <w:rPr>
          <w:rFonts w:ascii="Arial" w:hAnsi="Arial" w:eastAsia="Arial" w:cs="Arial" w:asciiTheme="minorAscii" w:hAnsiTheme="minorAscii" w:eastAsiaTheme="minorAscii" w:cstheme="minorAscii"/>
          <w:noProof w:val="0"/>
          <w:sz w:val="24"/>
          <w:szCs w:val="24"/>
          <w:lang w:val="en-GB"/>
        </w:rPr>
        <w:t>Jessett</w:t>
      </w:r>
      <w:r w:rsidRPr="4FF9F1F4" w:rsidR="132CD731">
        <w:rPr>
          <w:rFonts w:ascii="Arial" w:hAnsi="Arial" w:eastAsia="Arial" w:cs="Arial" w:asciiTheme="minorAscii" w:hAnsiTheme="minorAscii" w:eastAsiaTheme="minorAscii" w:cstheme="minorAscii"/>
          <w:noProof w:val="0"/>
          <w:sz w:val="24"/>
          <w:szCs w:val="24"/>
          <w:lang w:val="en-GB"/>
        </w:rPr>
        <w:t>, K. (2026)</w:t>
      </w:r>
      <w:r w:rsidRPr="4FF9F1F4" w:rsidR="5F405BBE">
        <w:rPr>
          <w:rFonts w:ascii="Arial" w:hAnsi="Arial" w:eastAsia="Arial" w:cs="Arial" w:asciiTheme="minorAscii" w:hAnsiTheme="minorAscii" w:eastAsiaTheme="minorAscii" w:cstheme="minorAscii"/>
          <w:noProof w:val="0"/>
          <w:sz w:val="24"/>
          <w:szCs w:val="24"/>
          <w:lang w:val="en-GB"/>
        </w:rPr>
        <w:t>.</w:t>
      </w:r>
      <w:r w:rsidRPr="4FF9F1F4" w:rsidR="132CD731">
        <w:rPr>
          <w:rFonts w:ascii="Arial" w:hAnsi="Arial" w:eastAsia="Arial" w:cs="Arial" w:asciiTheme="minorAscii" w:hAnsiTheme="minorAscii" w:eastAsiaTheme="minorAscii" w:cstheme="minorAscii"/>
          <w:noProof w:val="0"/>
          <w:sz w:val="24"/>
          <w:szCs w:val="24"/>
          <w:lang w:val="en-GB"/>
        </w:rPr>
        <w:t xml:space="preserve"> </w:t>
      </w:r>
      <w:r w:rsidRPr="4FF9F1F4" w:rsidR="132CD731">
        <w:rPr>
          <w:rFonts w:ascii="Arial" w:hAnsi="Arial" w:eastAsia="Arial" w:cs="Arial" w:asciiTheme="minorAscii" w:hAnsiTheme="minorAscii" w:eastAsiaTheme="minorAscii" w:cstheme="minorAscii"/>
          <w:i w:val="1"/>
          <w:iCs w:val="1"/>
          <w:noProof w:val="0"/>
          <w:sz w:val="24"/>
          <w:szCs w:val="24"/>
          <w:lang w:val="en-GB"/>
        </w:rPr>
        <w:t>Screenshot of QAD MFG/PRO system interface</w:t>
      </w:r>
      <w:r w:rsidRPr="4FF9F1F4" w:rsidR="132CD731">
        <w:rPr>
          <w:rFonts w:ascii="Arial" w:hAnsi="Arial" w:eastAsia="Arial" w:cs="Arial" w:asciiTheme="minorAscii" w:hAnsiTheme="minorAscii" w:eastAsiaTheme="minorAscii" w:cstheme="minorAscii"/>
          <w:noProof w:val="0"/>
          <w:sz w:val="24"/>
          <w:szCs w:val="24"/>
          <w:lang w:val="en-GB"/>
        </w:rPr>
        <w:t>. Personal collection. Created 28 May 2026.</w:t>
      </w:r>
    </w:p>
    <w:p w:rsidR="6156152F" w:rsidP="33305235" w:rsidRDefault="6156152F" w14:paraId="2B4B55F2" w14:textId="22883A2A">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4"/>
          <w:szCs w:val="24"/>
          <w:lang w:val="en-GB"/>
        </w:rPr>
      </w:pPr>
      <w:r w:rsidRPr="4FF9F1F4" w:rsidR="3F9DA672">
        <w:rPr>
          <w:rStyle w:val="normaltextrun"/>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Figure 2: </w:t>
      </w:r>
      <w:r w:rsidRPr="4FF9F1F4" w:rsidR="3F9DA672">
        <w:rPr>
          <w:rFonts w:ascii="Arial" w:hAnsi="Arial" w:eastAsia="Arial" w:cs="Arial" w:asciiTheme="minorAscii" w:hAnsiTheme="minorAscii" w:eastAsiaTheme="minorAscii" w:cstheme="minorAscii"/>
          <w:noProof w:val="0"/>
          <w:sz w:val="24"/>
          <w:szCs w:val="24"/>
          <w:lang w:val="en-GB"/>
        </w:rPr>
        <w:t>Jessett</w:t>
      </w:r>
      <w:r w:rsidRPr="4FF9F1F4" w:rsidR="3F9DA672">
        <w:rPr>
          <w:rFonts w:ascii="Arial" w:hAnsi="Arial" w:eastAsia="Arial" w:cs="Arial" w:asciiTheme="minorAscii" w:hAnsiTheme="minorAscii" w:eastAsiaTheme="minorAscii" w:cstheme="minorAscii"/>
          <w:noProof w:val="0"/>
          <w:sz w:val="24"/>
          <w:szCs w:val="24"/>
          <w:lang w:val="en-GB"/>
        </w:rPr>
        <w:t>, K. (2026)</w:t>
      </w:r>
      <w:r w:rsidRPr="4FF9F1F4" w:rsidR="66279EDC">
        <w:rPr>
          <w:rFonts w:ascii="Arial" w:hAnsi="Arial" w:eastAsia="Arial" w:cs="Arial" w:asciiTheme="minorAscii" w:hAnsiTheme="minorAscii" w:eastAsiaTheme="minorAscii" w:cstheme="minorAscii"/>
          <w:noProof w:val="0"/>
          <w:sz w:val="24"/>
          <w:szCs w:val="24"/>
          <w:lang w:val="en-GB"/>
        </w:rPr>
        <w:t>.</w:t>
      </w:r>
      <w:r w:rsidRPr="4FF9F1F4" w:rsidR="3F9DA672">
        <w:rPr>
          <w:rFonts w:ascii="Arial" w:hAnsi="Arial" w:eastAsia="Arial" w:cs="Arial" w:asciiTheme="minorAscii" w:hAnsiTheme="minorAscii" w:eastAsiaTheme="minorAscii" w:cstheme="minorAscii"/>
          <w:noProof w:val="0"/>
          <w:sz w:val="24"/>
          <w:szCs w:val="24"/>
          <w:lang w:val="en-GB"/>
        </w:rPr>
        <w:t xml:space="preserve"> </w:t>
      </w:r>
      <w:r w:rsidRPr="4FF9F1F4" w:rsidR="3F9DA672">
        <w:rPr>
          <w:rFonts w:ascii="Arial" w:hAnsi="Arial" w:eastAsia="Arial" w:cs="Arial" w:asciiTheme="minorAscii" w:hAnsiTheme="minorAscii" w:eastAsiaTheme="minorAscii" w:cstheme="minorAscii"/>
          <w:i w:val="1"/>
          <w:iCs w:val="1"/>
          <w:noProof w:val="0"/>
          <w:sz w:val="24"/>
          <w:szCs w:val="24"/>
          <w:lang w:val="en-GB"/>
        </w:rPr>
        <w:t>Screenshot of DMP interface</w:t>
      </w:r>
      <w:r w:rsidRPr="4FF9F1F4" w:rsidR="3F9DA672">
        <w:rPr>
          <w:rFonts w:ascii="Arial" w:hAnsi="Arial" w:eastAsia="Arial" w:cs="Arial" w:asciiTheme="minorAscii" w:hAnsiTheme="minorAscii" w:eastAsiaTheme="minorAscii" w:cstheme="minorAscii"/>
          <w:noProof w:val="0"/>
          <w:sz w:val="24"/>
          <w:szCs w:val="24"/>
          <w:lang w:val="en-GB"/>
        </w:rPr>
        <w:t>. Personal collection. Created 28 May 2026.</w:t>
      </w:r>
    </w:p>
    <w:sectPr>
      <w:pgSz w:w="11906" w:h="16838" w:orient="portrait"/>
      <w:pgMar w:top="1440" w:right="1440" w:bottom="1440" w:left="1440" w:header="720" w:footer="720" w:gutter="0"/>
      <w:cols w:space="720"/>
      <w:docGrid w:linePitch="360"/>
      <w:headerReference w:type="default" r:id="Rcb7eff60e276428c"/>
      <w:footerReference w:type="default" r:id="Rbe8ff205c91344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305235" w:rsidTr="33305235" w14:paraId="70602E5F">
      <w:trPr>
        <w:trHeight w:val="300"/>
      </w:trPr>
      <w:tc>
        <w:tcPr>
          <w:tcW w:w="3005" w:type="dxa"/>
          <w:tcMar/>
        </w:tcPr>
        <w:p w:rsidR="33305235" w:rsidP="33305235" w:rsidRDefault="33305235" w14:paraId="55FBACF0" w14:textId="39F2AAB7">
          <w:pPr>
            <w:pStyle w:val="Header"/>
            <w:bidi w:val="0"/>
            <w:ind w:left="-115"/>
            <w:jc w:val="left"/>
          </w:pPr>
        </w:p>
      </w:tc>
      <w:tc>
        <w:tcPr>
          <w:tcW w:w="3005" w:type="dxa"/>
          <w:tcMar/>
        </w:tcPr>
        <w:p w:rsidR="33305235" w:rsidP="33305235" w:rsidRDefault="33305235" w14:paraId="32771A22" w14:textId="2EADDFFD">
          <w:pPr>
            <w:pStyle w:val="Header"/>
            <w:bidi w:val="0"/>
            <w:jc w:val="center"/>
          </w:pPr>
        </w:p>
      </w:tc>
      <w:tc>
        <w:tcPr>
          <w:tcW w:w="3005" w:type="dxa"/>
          <w:tcMar/>
        </w:tcPr>
        <w:p w:rsidR="33305235" w:rsidP="33305235" w:rsidRDefault="33305235" w14:paraId="7B99C6D5" w14:textId="6DBA6947">
          <w:pPr>
            <w:pStyle w:val="Header"/>
            <w:bidi w:val="0"/>
            <w:ind w:right="-115"/>
            <w:jc w:val="right"/>
          </w:pPr>
        </w:p>
      </w:tc>
    </w:tr>
  </w:tbl>
  <w:p w:rsidR="33305235" w:rsidRDefault="33305235" w14:paraId="5F4F91FC" w14:textId="57B77C70"/>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305235" w:rsidTr="33305235" w14:paraId="1A998379">
      <w:trPr>
        <w:trHeight w:val="300"/>
      </w:trPr>
      <w:tc>
        <w:tcPr>
          <w:tcW w:w="3005" w:type="dxa"/>
          <w:tcMar/>
        </w:tcPr>
        <w:p w:rsidR="33305235" w:rsidP="33305235" w:rsidRDefault="33305235" w14:paraId="2AA3D0BA" w14:textId="6DEAFF33">
          <w:pPr>
            <w:pStyle w:val="Header"/>
            <w:bidi w:val="0"/>
            <w:ind w:left="-115"/>
            <w:jc w:val="left"/>
          </w:pPr>
        </w:p>
      </w:tc>
      <w:tc>
        <w:tcPr>
          <w:tcW w:w="3005" w:type="dxa"/>
          <w:tcMar/>
        </w:tcPr>
        <w:p w:rsidR="33305235" w:rsidP="33305235" w:rsidRDefault="33305235" w14:paraId="398F40F3" w14:textId="0C2AACE5">
          <w:pPr>
            <w:pStyle w:val="Header"/>
            <w:bidi w:val="0"/>
            <w:jc w:val="center"/>
          </w:pPr>
        </w:p>
      </w:tc>
      <w:tc>
        <w:tcPr>
          <w:tcW w:w="3005" w:type="dxa"/>
          <w:tcMar/>
        </w:tcPr>
        <w:p w:rsidR="33305235" w:rsidP="33305235" w:rsidRDefault="33305235" w14:paraId="144B0565" w14:textId="1282E37A">
          <w:pPr>
            <w:pStyle w:val="Header"/>
            <w:bidi w:val="0"/>
            <w:ind w:right="-115"/>
            <w:jc w:val="right"/>
          </w:pPr>
        </w:p>
      </w:tc>
    </w:tr>
  </w:tbl>
  <w:p w:rsidR="33305235" w:rsidP="33305235" w:rsidRDefault="33305235" w14:paraId="4CBB097D" w14:textId="41AC1E2C">
    <w:pPr>
      <w:pStyle w:val="Header"/>
      <w:bidi w:val="0"/>
    </w:pPr>
  </w:p>
</w:hdr>
</file>

<file path=word/intelligence2.xml><?xml version="1.0" encoding="utf-8"?>
<int2:intelligence xmlns:int2="http://schemas.microsoft.com/office/intelligence/2020/intelligence">
  <int2:observations>
    <int2:textHash int2:hashCode="xdO28D9KVxWWEa" int2:id="AgNyas5D">
      <int2:state int2:type="spell" int2:value="Rejected"/>
    </int2:textHash>
    <int2:textHash int2:hashCode="1M7+c0Hd0IgcRO" int2:id="DJisDdl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5e74c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796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3b1c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216f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bd8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15f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e720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191f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a552f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53ed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27b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c5a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a45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f77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9d97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a75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c7b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FAA41F"/>
    <w:rsid w:val="000BE30D"/>
    <w:rsid w:val="00293051"/>
    <w:rsid w:val="003CC281"/>
    <w:rsid w:val="004C19AC"/>
    <w:rsid w:val="004F3D4F"/>
    <w:rsid w:val="00560E24"/>
    <w:rsid w:val="0066EDB4"/>
    <w:rsid w:val="00997F71"/>
    <w:rsid w:val="00A459A4"/>
    <w:rsid w:val="00BE8DA2"/>
    <w:rsid w:val="00D08EE7"/>
    <w:rsid w:val="00D979DA"/>
    <w:rsid w:val="00EAAC28"/>
    <w:rsid w:val="00F1F381"/>
    <w:rsid w:val="0114AF8E"/>
    <w:rsid w:val="01162B0B"/>
    <w:rsid w:val="0116AD21"/>
    <w:rsid w:val="0149BEB4"/>
    <w:rsid w:val="014FDF12"/>
    <w:rsid w:val="0155A9D4"/>
    <w:rsid w:val="0155A9D4"/>
    <w:rsid w:val="0165ACBF"/>
    <w:rsid w:val="016FF9AA"/>
    <w:rsid w:val="0170E298"/>
    <w:rsid w:val="018C1544"/>
    <w:rsid w:val="018D732E"/>
    <w:rsid w:val="0197C6CC"/>
    <w:rsid w:val="01A3A93C"/>
    <w:rsid w:val="01A7DD3A"/>
    <w:rsid w:val="01B3D0BE"/>
    <w:rsid w:val="01B55F1B"/>
    <w:rsid w:val="01B62F6B"/>
    <w:rsid w:val="01BEA510"/>
    <w:rsid w:val="01D6E01A"/>
    <w:rsid w:val="01E55AEE"/>
    <w:rsid w:val="01FE1177"/>
    <w:rsid w:val="02064B79"/>
    <w:rsid w:val="020EA9E6"/>
    <w:rsid w:val="0222A68C"/>
    <w:rsid w:val="0226DBFB"/>
    <w:rsid w:val="024C175D"/>
    <w:rsid w:val="02534651"/>
    <w:rsid w:val="026E87AA"/>
    <w:rsid w:val="02788765"/>
    <w:rsid w:val="02900CF7"/>
    <w:rsid w:val="02CFF3A3"/>
    <w:rsid w:val="02D202A3"/>
    <w:rsid w:val="02D69D21"/>
    <w:rsid w:val="02DCBC6B"/>
    <w:rsid w:val="02E0A96B"/>
    <w:rsid w:val="030004EC"/>
    <w:rsid w:val="0328A52F"/>
    <w:rsid w:val="034B9764"/>
    <w:rsid w:val="0350BDCC"/>
    <w:rsid w:val="0356330B"/>
    <w:rsid w:val="035B28E0"/>
    <w:rsid w:val="03C0013E"/>
    <w:rsid w:val="03C72F47"/>
    <w:rsid w:val="03CBC438"/>
    <w:rsid w:val="03D4A84C"/>
    <w:rsid w:val="03E5B137"/>
    <w:rsid w:val="03E5D404"/>
    <w:rsid w:val="03F3C724"/>
    <w:rsid w:val="03FC8845"/>
    <w:rsid w:val="0403734C"/>
    <w:rsid w:val="04088774"/>
    <w:rsid w:val="04198BD7"/>
    <w:rsid w:val="0425D898"/>
    <w:rsid w:val="043E7EDF"/>
    <w:rsid w:val="047868E7"/>
    <w:rsid w:val="048790A1"/>
    <w:rsid w:val="048B4BF9"/>
    <w:rsid w:val="0494AB03"/>
    <w:rsid w:val="049CBC6D"/>
    <w:rsid w:val="04D184FE"/>
    <w:rsid w:val="04D43481"/>
    <w:rsid w:val="04D603C1"/>
    <w:rsid w:val="04D8950F"/>
    <w:rsid w:val="04DA269F"/>
    <w:rsid w:val="04DCD599"/>
    <w:rsid w:val="04DDD315"/>
    <w:rsid w:val="054051CB"/>
    <w:rsid w:val="0550E722"/>
    <w:rsid w:val="055898AF"/>
    <w:rsid w:val="05781E12"/>
    <w:rsid w:val="058DAD55"/>
    <w:rsid w:val="05954740"/>
    <w:rsid w:val="05BD5EE2"/>
    <w:rsid w:val="05F659FF"/>
    <w:rsid w:val="060A5433"/>
    <w:rsid w:val="0614A591"/>
    <w:rsid w:val="0618C19B"/>
    <w:rsid w:val="063A2FFF"/>
    <w:rsid w:val="063DB0AB"/>
    <w:rsid w:val="0662D414"/>
    <w:rsid w:val="067385B9"/>
    <w:rsid w:val="0688028B"/>
    <w:rsid w:val="0694338C"/>
    <w:rsid w:val="069FFE86"/>
    <w:rsid w:val="06BCA530"/>
    <w:rsid w:val="06EE2684"/>
    <w:rsid w:val="06F8925A"/>
    <w:rsid w:val="07490538"/>
    <w:rsid w:val="075397F3"/>
    <w:rsid w:val="07734A9C"/>
    <w:rsid w:val="078416CF"/>
    <w:rsid w:val="078B62A2"/>
    <w:rsid w:val="078C070C"/>
    <w:rsid w:val="0790CB3D"/>
    <w:rsid w:val="07947CE6"/>
    <w:rsid w:val="079BFCFB"/>
    <w:rsid w:val="079FFA31"/>
    <w:rsid w:val="07B24244"/>
    <w:rsid w:val="07B7AEE7"/>
    <w:rsid w:val="07BAE5FA"/>
    <w:rsid w:val="07CEDD36"/>
    <w:rsid w:val="07E4CDEB"/>
    <w:rsid w:val="08391FBD"/>
    <w:rsid w:val="08394ED5"/>
    <w:rsid w:val="08690B00"/>
    <w:rsid w:val="086F4CA5"/>
    <w:rsid w:val="087B3293"/>
    <w:rsid w:val="08862ECA"/>
    <w:rsid w:val="0891CF43"/>
    <w:rsid w:val="0898E62D"/>
    <w:rsid w:val="08A37519"/>
    <w:rsid w:val="08C80658"/>
    <w:rsid w:val="08CE330A"/>
    <w:rsid w:val="08E4D713"/>
    <w:rsid w:val="08E7D213"/>
    <w:rsid w:val="08E902B3"/>
    <w:rsid w:val="0915890C"/>
    <w:rsid w:val="09174D85"/>
    <w:rsid w:val="09190991"/>
    <w:rsid w:val="092A1533"/>
    <w:rsid w:val="093BC573"/>
    <w:rsid w:val="09A456CF"/>
    <w:rsid w:val="09B6D41E"/>
    <w:rsid w:val="09C73FD2"/>
    <w:rsid w:val="09C7B045"/>
    <w:rsid w:val="09C8C157"/>
    <w:rsid w:val="09CAB334"/>
    <w:rsid w:val="09CCBD72"/>
    <w:rsid w:val="09EAA84C"/>
    <w:rsid w:val="0A0F2D50"/>
    <w:rsid w:val="0A242204"/>
    <w:rsid w:val="0A4478F2"/>
    <w:rsid w:val="0A4C9B61"/>
    <w:rsid w:val="0A64049A"/>
    <w:rsid w:val="0A6DAB20"/>
    <w:rsid w:val="0A93C744"/>
    <w:rsid w:val="0AB26A74"/>
    <w:rsid w:val="0AEB0954"/>
    <w:rsid w:val="0AEDF010"/>
    <w:rsid w:val="0AF095F1"/>
    <w:rsid w:val="0AF40723"/>
    <w:rsid w:val="0B079297"/>
    <w:rsid w:val="0B1ADF48"/>
    <w:rsid w:val="0B4942E0"/>
    <w:rsid w:val="0B4D987D"/>
    <w:rsid w:val="0B71F7D6"/>
    <w:rsid w:val="0B782A23"/>
    <w:rsid w:val="0B883E10"/>
    <w:rsid w:val="0B937086"/>
    <w:rsid w:val="0BAAD326"/>
    <w:rsid w:val="0BB65011"/>
    <w:rsid w:val="0BBE4435"/>
    <w:rsid w:val="0BC13E32"/>
    <w:rsid w:val="0BC71B30"/>
    <w:rsid w:val="0BE320B9"/>
    <w:rsid w:val="0C21395D"/>
    <w:rsid w:val="0C2A242B"/>
    <w:rsid w:val="0C3BD09B"/>
    <w:rsid w:val="0C3C51A4"/>
    <w:rsid w:val="0C489622"/>
    <w:rsid w:val="0C4CC53E"/>
    <w:rsid w:val="0C57DBD2"/>
    <w:rsid w:val="0C5F8BE8"/>
    <w:rsid w:val="0C689E7F"/>
    <w:rsid w:val="0C6E3136"/>
    <w:rsid w:val="0C717A76"/>
    <w:rsid w:val="0C87BC00"/>
    <w:rsid w:val="0C8CA3FD"/>
    <w:rsid w:val="0CAB9BA1"/>
    <w:rsid w:val="0CCA42FD"/>
    <w:rsid w:val="0CD0E146"/>
    <w:rsid w:val="0CEBB00A"/>
    <w:rsid w:val="0D344C7C"/>
    <w:rsid w:val="0D496E25"/>
    <w:rsid w:val="0D51F18C"/>
    <w:rsid w:val="0D53124D"/>
    <w:rsid w:val="0D536490"/>
    <w:rsid w:val="0D63B23E"/>
    <w:rsid w:val="0D6BFD43"/>
    <w:rsid w:val="0D78BA5D"/>
    <w:rsid w:val="0D7AE1F2"/>
    <w:rsid w:val="0D8F86DF"/>
    <w:rsid w:val="0D97CBE2"/>
    <w:rsid w:val="0DA1DD27"/>
    <w:rsid w:val="0DBC842B"/>
    <w:rsid w:val="0DC4D084"/>
    <w:rsid w:val="0DCE6D12"/>
    <w:rsid w:val="0DF20780"/>
    <w:rsid w:val="0DFEEEC9"/>
    <w:rsid w:val="0E0354C5"/>
    <w:rsid w:val="0E35AEE4"/>
    <w:rsid w:val="0E479AAD"/>
    <w:rsid w:val="0E499368"/>
    <w:rsid w:val="0E4A89AE"/>
    <w:rsid w:val="0E79C6A9"/>
    <w:rsid w:val="0E79FC8B"/>
    <w:rsid w:val="0E7B40D2"/>
    <w:rsid w:val="0EA6B4E6"/>
    <w:rsid w:val="0ECDAFB7"/>
    <w:rsid w:val="0EF35E44"/>
    <w:rsid w:val="0EFB73DD"/>
    <w:rsid w:val="0F02C9BA"/>
    <w:rsid w:val="0F30B861"/>
    <w:rsid w:val="0F7D7A44"/>
    <w:rsid w:val="0F8DCA0F"/>
    <w:rsid w:val="0F8F3879"/>
    <w:rsid w:val="0F90B8E3"/>
    <w:rsid w:val="0F9DCAC0"/>
    <w:rsid w:val="0FB07343"/>
    <w:rsid w:val="0FBB6AF6"/>
    <w:rsid w:val="0FC42B0C"/>
    <w:rsid w:val="0FC5C22B"/>
    <w:rsid w:val="0FE67EA8"/>
    <w:rsid w:val="0FF07D28"/>
    <w:rsid w:val="0FFD2D5D"/>
    <w:rsid w:val="10074608"/>
    <w:rsid w:val="100B48D4"/>
    <w:rsid w:val="100C2D0E"/>
    <w:rsid w:val="100F4030"/>
    <w:rsid w:val="102211F6"/>
    <w:rsid w:val="102211F6"/>
    <w:rsid w:val="1024211F"/>
    <w:rsid w:val="102776AD"/>
    <w:rsid w:val="1031648F"/>
    <w:rsid w:val="103B1C4D"/>
    <w:rsid w:val="1067F2C7"/>
    <w:rsid w:val="10B29C6F"/>
    <w:rsid w:val="10C0B256"/>
    <w:rsid w:val="10CB633A"/>
    <w:rsid w:val="10CD319B"/>
    <w:rsid w:val="10E1BE9D"/>
    <w:rsid w:val="10FF613A"/>
    <w:rsid w:val="112E8CDD"/>
    <w:rsid w:val="1130A0EE"/>
    <w:rsid w:val="1146B7CA"/>
    <w:rsid w:val="11743333"/>
    <w:rsid w:val="117CA574"/>
    <w:rsid w:val="11979758"/>
    <w:rsid w:val="11A7B782"/>
    <w:rsid w:val="11C0AE0B"/>
    <w:rsid w:val="11D35B1C"/>
    <w:rsid w:val="121222DC"/>
    <w:rsid w:val="12143778"/>
    <w:rsid w:val="12195674"/>
    <w:rsid w:val="121E8C69"/>
    <w:rsid w:val="1246B335"/>
    <w:rsid w:val="126176A5"/>
    <w:rsid w:val="1261A4E1"/>
    <w:rsid w:val="126744D9"/>
    <w:rsid w:val="1273BF38"/>
    <w:rsid w:val="1276DA26"/>
    <w:rsid w:val="1278BBEA"/>
    <w:rsid w:val="129379AE"/>
    <w:rsid w:val="12CD6D9F"/>
    <w:rsid w:val="12CED68A"/>
    <w:rsid w:val="12D722AE"/>
    <w:rsid w:val="12D722AE"/>
    <w:rsid w:val="12E7AD71"/>
    <w:rsid w:val="12F84BE9"/>
    <w:rsid w:val="1316DF09"/>
    <w:rsid w:val="1328D8F3"/>
    <w:rsid w:val="132CD731"/>
    <w:rsid w:val="132E13CC"/>
    <w:rsid w:val="132F181D"/>
    <w:rsid w:val="133DABE5"/>
    <w:rsid w:val="1340922D"/>
    <w:rsid w:val="135A5B68"/>
    <w:rsid w:val="136AF305"/>
    <w:rsid w:val="1386B0FD"/>
    <w:rsid w:val="139E63E4"/>
    <w:rsid w:val="13B22216"/>
    <w:rsid w:val="13F013BA"/>
    <w:rsid w:val="13F92815"/>
    <w:rsid w:val="14011B17"/>
    <w:rsid w:val="14169C1A"/>
    <w:rsid w:val="14239F7F"/>
    <w:rsid w:val="1426083E"/>
    <w:rsid w:val="144EDA24"/>
    <w:rsid w:val="1461353B"/>
    <w:rsid w:val="14737643"/>
    <w:rsid w:val="147B16A6"/>
    <w:rsid w:val="1483FF7C"/>
    <w:rsid w:val="14A73509"/>
    <w:rsid w:val="14C621C3"/>
    <w:rsid w:val="150072AD"/>
    <w:rsid w:val="150A0B3C"/>
    <w:rsid w:val="1516A43A"/>
    <w:rsid w:val="15214A67"/>
    <w:rsid w:val="152CAE42"/>
    <w:rsid w:val="154DA7B1"/>
    <w:rsid w:val="156BD753"/>
    <w:rsid w:val="156C76BA"/>
    <w:rsid w:val="1577432D"/>
    <w:rsid w:val="158B735A"/>
    <w:rsid w:val="1592E4BF"/>
    <w:rsid w:val="15979DBF"/>
    <w:rsid w:val="15987A90"/>
    <w:rsid w:val="159BBDEE"/>
    <w:rsid w:val="15A5EA8F"/>
    <w:rsid w:val="15BF30FC"/>
    <w:rsid w:val="15C1237A"/>
    <w:rsid w:val="15D7CD80"/>
    <w:rsid w:val="15D9B417"/>
    <w:rsid w:val="15EFCEF8"/>
    <w:rsid w:val="1603B8A6"/>
    <w:rsid w:val="1636AA5B"/>
    <w:rsid w:val="163E7EAC"/>
    <w:rsid w:val="16569FD4"/>
    <w:rsid w:val="166962FC"/>
    <w:rsid w:val="1672EB1A"/>
    <w:rsid w:val="1677064A"/>
    <w:rsid w:val="16B8C6AE"/>
    <w:rsid w:val="16D785FD"/>
    <w:rsid w:val="172FEA1B"/>
    <w:rsid w:val="1735E60A"/>
    <w:rsid w:val="17514D08"/>
    <w:rsid w:val="17631E98"/>
    <w:rsid w:val="1767F328"/>
    <w:rsid w:val="179161F9"/>
    <w:rsid w:val="1797BF36"/>
    <w:rsid w:val="179EF815"/>
    <w:rsid w:val="17A2B89C"/>
    <w:rsid w:val="17A4285A"/>
    <w:rsid w:val="17C60762"/>
    <w:rsid w:val="17E8CD35"/>
    <w:rsid w:val="180C5938"/>
    <w:rsid w:val="182714DC"/>
    <w:rsid w:val="18292129"/>
    <w:rsid w:val="1844A3F0"/>
    <w:rsid w:val="1850F83C"/>
    <w:rsid w:val="18849380"/>
    <w:rsid w:val="1889C2D1"/>
    <w:rsid w:val="188FDB59"/>
    <w:rsid w:val="189FBCC6"/>
    <w:rsid w:val="18AFB6BF"/>
    <w:rsid w:val="18DEBFCB"/>
    <w:rsid w:val="18DEBFCB"/>
    <w:rsid w:val="18ECFA54"/>
    <w:rsid w:val="18F876F2"/>
    <w:rsid w:val="18FD3173"/>
    <w:rsid w:val="190E9E26"/>
    <w:rsid w:val="190F77B9"/>
    <w:rsid w:val="191D0D90"/>
    <w:rsid w:val="193DBF5D"/>
    <w:rsid w:val="193E2048"/>
    <w:rsid w:val="19423852"/>
    <w:rsid w:val="1946B05E"/>
    <w:rsid w:val="196835BB"/>
    <w:rsid w:val="1973B653"/>
    <w:rsid w:val="19A0392F"/>
    <w:rsid w:val="19A23E04"/>
    <w:rsid w:val="19A4880C"/>
    <w:rsid w:val="19C5F553"/>
    <w:rsid w:val="19E1B33B"/>
    <w:rsid w:val="19EBBFE6"/>
    <w:rsid w:val="19FAA41F"/>
    <w:rsid w:val="1A0A940E"/>
    <w:rsid w:val="1A1631A5"/>
    <w:rsid w:val="1A1F46BD"/>
    <w:rsid w:val="1A34ADDC"/>
    <w:rsid w:val="1A50AB23"/>
    <w:rsid w:val="1A6738BA"/>
    <w:rsid w:val="1A7962A4"/>
    <w:rsid w:val="1A8E3B3F"/>
    <w:rsid w:val="1A941246"/>
    <w:rsid w:val="1AA6C361"/>
    <w:rsid w:val="1AC8D35E"/>
    <w:rsid w:val="1AD04070"/>
    <w:rsid w:val="1AE18BF4"/>
    <w:rsid w:val="1AF16525"/>
    <w:rsid w:val="1AF3DB55"/>
    <w:rsid w:val="1AFA0D3C"/>
    <w:rsid w:val="1AFC8CC2"/>
    <w:rsid w:val="1B0A4CFA"/>
    <w:rsid w:val="1B1B3352"/>
    <w:rsid w:val="1B345C44"/>
    <w:rsid w:val="1B366593"/>
    <w:rsid w:val="1B64D3E6"/>
    <w:rsid w:val="1B78A910"/>
    <w:rsid w:val="1BAC17E1"/>
    <w:rsid w:val="1BD5121E"/>
    <w:rsid w:val="1BE58549"/>
    <w:rsid w:val="1C0FBB73"/>
    <w:rsid w:val="1C1DEC4F"/>
    <w:rsid w:val="1C2E92A8"/>
    <w:rsid w:val="1C51A427"/>
    <w:rsid w:val="1C522F76"/>
    <w:rsid w:val="1C5F3DD9"/>
    <w:rsid w:val="1C6593F6"/>
    <w:rsid w:val="1C6AB700"/>
    <w:rsid w:val="1C7AC0FC"/>
    <w:rsid w:val="1C90FDB6"/>
    <w:rsid w:val="1C9C2DE5"/>
    <w:rsid w:val="1CB0B713"/>
    <w:rsid w:val="1CB6F902"/>
    <w:rsid w:val="1CD08854"/>
    <w:rsid w:val="1CEB953A"/>
    <w:rsid w:val="1CED2DA2"/>
    <w:rsid w:val="1CFEECE3"/>
    <w:rsid w:val="1D07B52F"/>
    <w:rsid w:val="1D08B94E"/>
    <w:rsid w:val="1D46F1A3"/>
    <w:rsid w:val="1D7DD7B0"/>
    <w:rsid w:val="1D955F09"/>
    <w:rsid w:val="1DD9F716"/>
    <w:rsid w:val="1DE2571A"/>
    <w:rsid w:val="1DE602F1"/>
    <w:rsid w:val="1DF5705E"/>
    <w:rsid w:val="1E0C2CAA"/>
    <w:rsid w:val="1E128C10"/>
    <w:rsid w:val="1E1C49AA"/>
    <w:rsid w:val="1E27EEF4"/>
    <w:rsid w:val="1E32066F"/>
    <w:rsid w:val="1E6C9130"/>
    <w:rsid w:val="1E713AED"/>
    <w:rsid w:val="1E8E3A2F"/>
    <w:rsid w:val="1E9D0D92"/>
    <w:rsid w:val="1E9E9DB2"/>
    <w:rsid w:val="1E9EB2E9"/>
    <w:rsid w:val="1EA794B8"/>
    <w:rsid w:val="1ED2BD65"/>
    <w:rsid w:val="1ED6945C"/>
    <w:rsid w:val="1EE7E76C"/>
    <w:rsid w:val="1EE7E76C"/>
    <w:rsid w:val="1EF4F00F"/>
    <w:rsid w:val="1EFCC84D"/>
    <w:rsid w:val="1F01B279"/>
    <w:rsid w:val="1F0AA6CD"/>
    <w:rsid w:val="1F1BFBE0"/>
    <w:rsid w:val="1F1D5D0B"/>
    <w:rsid w:val="1F1EC16B"/>
    <w:rsid w:val="1F3059D7"/>
    <w:rsid w:val="1F3714A8"/>
    <w:rsid w:val="1F3B3F12"/>
    <w:rsid w:val="1F3FA79B"/>
    <w:rsid w:val="1F449C3A"/>
    <w:rsid w:val="1F55EB9A"/>
    <w:rsid w:val="1F6549E7"/>
    <w:rsid w:val="1F6691F7"/>
    <w:rsid w:val="1F6691F7"/>
    <w:rsid w:val="1F66AFF0"/>
    <w:rsid w:val="1F67926E"/>
    <w:rsid w:val="1F93E461"/>
    <w:rsid w:val="1F9E6E28"/>
    <w:rsid w:val="1FAC21E6"/>
    <w:rsid w:val="1FBAA425"/>
    <w:rsid w:val="1FC16F6D"/>
    <w:rsid w:val="1FCBD612"/>
    <w:rsid w:val="1FE7D283"/>
    <w:rsid w:val="1FF86E91"/>
    <w:rsid w:val="1FF8E09A"/>
    <w:rsid w:val="200E005B"/>
    <w:rsid w:val="2073AD22"/>
    <w:rsid w:val="20F77296"/>
    <w:rsid w:val="20FAB0E4"/>
    <w:rsid w:val="21100CE7"/>
    <w:rsid w:val="2120469D"/>
    <w:rsid w:val="212577AE"/>
    <w:rsid w:val="212B7330"/>
    <w:rsid w:val="213AEE19"/>
    <w:rsid w:val="2163D704"/>
    <w:rsid w:val="21909F4B"/>
    <w:rsid w:val="219C6FA8"/>
    <w:rsid w:val="21BCCADC"/>
    <w:rsid w:val="21D36934"/>
    <w:rsid w:val="21DFB67B"/>
    <w:rsid w:val="21E078DB"/>
    <w:rsid w:val="21E23113"/>
    <w:rsid w:val="2231E9BA"/>
    <w:rsid w:val="223B8EF7"/>
    <w:rsid w:val="225CA71A"/>
    <w:rsid w:val="2271B63C"/>
    <w:rsid w:val="2275957E"/>
    <w:rsid w:val="22989232"/>
    <w:rsid w:val="22A59804"/>
    <w:rsid w:val="22A9DD70"/>
    <w:rsid w:val="22BC4492"/>
    <w:rsid w:val="22D4880B"/>
    <w:rsid w:val="22D5AC70"/>
    <w:rsid w:val="22D90F69"/>
    <w:rsid w:val="22F3A70D"/>
    <w:rsid w:val="22F3BE69"/>
    <w:rsid w:val="22FCAEFC"/>
    <w:rsid w:val="230C90A3"/>
    <w:rsid w:val="231D0012"/>
    <w:rsid w:val="2328C8BD"/>
    <w:rsid w:val="232969EF"/>
    <w:rsid w:val="232DDA7F"/>
    <w:rsid w:val="2336143C"/>
    <w:rsid w:val="235B3AD0"/>
    <w:rsid w:val="235C1744"/>
    <w:rsid w:val="23609CD1"/>
    <w:rsid w:val="236C27C4"/>
    <w:rsid w:val="236D88AA"/>
    <w:rsid w:val="237E4B2B"/>
    <w:rsid w:val="23918013"/>
    <w:rsid w:val="23994124"/>
    <w:rsid w:val="23C002A0"/>
    <w:rsid w:val="23CC4E8C"/>
    <w:rsid w:val="23E8BBC9"/>
    <w:rsid w:val="23FB9892"/>
    <w:rsid w:val="23FFE687"/>
    <w:rsid w:val="240061CA"/>
    <w:rsid w:val="24309A70"/>
    <w:rsid w:val="2431AC71"/>
    <w:rsid w:val="24467EE5"/>
    <w:rsid w:val="244B8EAD"/>
    <w:rsid w:val="247ED2C8"/>
    <w:rsid w:val="249D0BF4"/>
    <w:rsid w:val="24B39C2F"/>
    <w:rsid w:val="24B5EECB"/>
    <w:rsid w:val="250FBA0B"/>
    <w:rsid w:val="2532CB4E"/>
    <w:rsid w:val="25377881"/>
    <w:rsid w:val="2549A829"/>
    <w:rsid w:val="254FD7AC"/>
    <w:rsid w:val="2583F146"/>
    <w:rsid w:val="2590129D"/>
    <w:rsid w:val="2590645A"/>
    <w:rsid w:val="25A3C3E2"/>
    <w:rsid w:val="25AD7210"/>
    <w:rsid w:val="25C3B785"/>
    <w:rsid w:val="25CA3F79"/>
    <w:rsid w:val="25E4F415"/>
    <w:rsid w:val="25F0191C"/>
    <w:rsid w:val="25F5222A"/>
    <w:rsid w:val="25F69E32"/>
    <w:rsid w:val="26032334"/>
    <w:rsid w:val="26103A02"/>
    <w:rsid w:val="2610FF12"/>
    <w:rsid w:val="261602F8"/>
    <w:rsid w:val="262B37E4"/>
    <w:rsid w:val="264A5C20"/>
    <w:rsid w:val="264DE14D"/>
    <w:rsid w:val="2660E5A9"/>
    <w:rsid w:val="2670ED41"/>
    <w:rsid w:val="267AE10A"/>
    <w:rsid w:val="268C5697"/>
    <w:rsid w:val="2696CD93"/>
    <w:rsid w:val="26A32FC3"/>
    <w:rsid w:val="26C8D2D4"/>
    <w:rsid w:val="26DE6990"/>
    <w:rsid w:val="26E76795"/>
    <w:rsid w:val="26F8D6CA"/>
    <w:rsid w:val="26F8D6CA"/>
    <w:rsid w:val="27250953"/>
    <w:rsid w:val="27413A6A"/>
    <w:rsid w:val="274CCEE2"/>
    <w:rsid w:val="2799F5A2"/>
    <w:rsid w:val="279A852E"/>
    <w:rsid w:val="27AF5D82"/>
    <w:rsid w:val="27C4B60E"/>
    <w:rsid w:val="27D139C0"/>
    <w:rsid w:val="28010BE8"/>
    <w:rsid w:val="28084BC4"/>
    <w:rsid w:val="2817468F"/>
    <w:rsid w:val="2822DD35"/>
    <w:rsid w:val="283CB24E"/>
    <w:rsid w:val="2848CB5D"/>
    <w:rsid w:val="2862E7F2"/>
    <w:rsid w:val="28810DFF"/>
    <w:rsid w:val="28A088D7"/>
    <w:rsid w:val="28C506C1"/>
    <w:rsid w:val="28C8369F"/>
    <w:rsid w:val="28CE477C"/>
    <w:rsid w:val="28F24ADB"/>
    <w:rsid w:val="28F8B158"/>
    <w:rsid w:val="29022219"/>
    <w:rsid w:val="293A5A86"/>
    <w:rsid w:val="2940731F"/>
    <w:rsid w:val="294820E7"/>
    <w:rsid w:val="2961AF6D"/>
    <w:rsid w:val="29788E7E"/>
    <w:rsid w:val="298214E3"/>
    <w:rsid w:val="299D0A1C"/>
    <w:rsid w:val="29AAEC0D"/>
    <w:rsid w:val="29AD63AB"/>
    <w:rsid w:val="29C187F0"/>
    <w:rsid w:val="29CDF1DE"/>
    <w:rsid w:val="29D41D7F"/>
    <w:rsid w:val="29D861F5"/>
    <w:rsid w:val="29DBBE9E"/>
    <w:rsid w:val="29DC09B9"/>
    <w:rsid w:val="2A120903"/>
    <w:rsid w:val="2A22E611"/>
    <w:rsid w:val="2A23B0EF"/>
    <w:rsid w:val="2A28B679"/>
    <w:rsid w:val="2A28B679"/>
    <w:rsid w:val="2A314045"/>
    <w:rsid w:val="2A6793DF"/>
    <w:rsid w:val="2A6AF50D"/>
    <w:rsid w:val="2A7A3B4F"/>
    <w:rsid w:val="2A7E77C2"/>
    <w:rsid w:val="2A853A8B"/>
    <w:rsid w:val="2A865A1B"/>
    <w:rsid w:val="2A883196"/>
    <w:rsid w:val="2AA1F743"/>
    <w:rsid w:val="2AB86AE6"/>
    <w:rsid w:val="2AF95D89"/>
    <w:rsid w:val="2B003B73"/>
    <w:rsid w:val="2B056D77"/>
    <w:rsid w:val="2B17CFB4"/>
    <w:rsid w:val="2B4642E1"/>
    <w:rsid w:val="2B52DDAD"/>
    <w:rsid w:val="2B60E299"/>
    <w:rsid w:val="2B6396DD"/>
    <w:rsid w:val="2B673C3B"/>
    <w:rsid w:val="2BDDEF13"/>
    <w:rsid w:val="2BE1F2D2"/>
    <w:rsid w:val="2BF49888"/>
    <w:rsid w:val="2C009CB8"/>
    <w:rsid w:val="2C20EB60"/>
    <w:rsid w:val="2C3E8A7D"/>
    <w:rsid w:val="2C48C69E"/>
    <w:rsid w:val="2C4B1606"/>
    <w:rsid w:val="2C4BB7AF"/>
    <w:rsid w:val="2C6016C6"/>
    <w:rsid w:val="2C640078"/>
    <w:rsid w:val="2C9BC504"/>
    <w:rsid w:val="2C9EF20A"/>
    <w:rsid w:val="2CA646C7"/>
    <w:rsid w:val="2CAD0E52"/>
    <w:rsid w:val="2CC08EB9"/>
    <w:rsid w:val="2CCB50E5"/>
    <w:rsid w:val="2CE05046"/>
    <w:rsid w:val="2CEAA24A"/>
    <w:rsid w:val="2CEE9BAB"/>
    <w:rsid w:val="2D10066F"/>
    <w:rsid w:val="2D1851F2"/>
    <w:rsid w:val="2D3C3231"/>
    <w:rsid w:val="2D68492E"/>
    <w:rsid w:val="2D6B8357"/>
    <w:rsid w:val="2D700F65"/>
    <w:rsid w:val="2D764642"/>
    <w:rsid w:val="2DC90B68"/>
    <w:rsid w:val="2DDB3790"/>
    <w:rsid w:val="2E025CCE"/>
    <w:rsid w:val="2E0D9938"/>
    <w:rsid w:val="2E467F61"/>
    <w:rsid w:val="2E4F9211"/>
    <w:rsid w:val="2E65BB26"/>
    <w:rsid w:val="2E78418C"/>
    <w:rsid w:val="2E7CA56D"/>
    <w:rsid w:val="2E8469E2"/>
    <w:rsid w:val="2E929836"/>
    <w:rsid w:val="2E971850"/>
    <w:rsid w:val="2E9A1D14"/>
    <w:rsid w:val="2EBF75D0"/>
    <w:rsid w:val="2EC8E04A"/>
    <w:rsid w:val="2EF5AF54"/>
    <w:rsid w:val="2F3C9907"/>
    <w:rsid w:val="2F439AC2"/>
    <w:rsid w:val="2F4ED487"/>
    <w:rsid w:val="2F69DF9E"/>
    <w:rsid w:val="2F7B44E7"/>
    <w:rsid w:val="2FB314B3"/>
    <w:rsid w:val="2FB94FC6"/>
    <w:rsid w:val="2FDC5148"/>
    <w:rsid w:val="2FE56A92"/>
    <w:rsid w:val="2FF33F48"/>
    <w:rsid w:val="30291357"/>
    <w:rsid w:val="3036E9DC"/>
    <w:rsid w:val="303B633F"/>
    <w:rsid w:val="305DBC39"/>
    <w:rsid w:val="3078B163"/>
    <w:rsid w:val="3093FB53"/>
    <w:rsid w:val="30BBAE4A"/>
    <w:rsid w:val="30BC153B"/>
    <w:rsid w:val="30BC153B"/>
    <w:rsid w:val="30F8FA4D"/>
    <w:rsid w:val="310820D3"/>
    <w:rsid w:val="310C0E9B"/>
    <w:rsid w:val="310EC010"/>
    <w:rsid w:val="3136AECD"/>
    <w:rsid w:val="313DC572"/>
    <w:rsid w:val="31564581"/>
    <w:rsid w:val="31628968"/>
    <w:rsid w:val="3167AC22"/>
    <w:rsid w:val="31863F5E"/>
    <w:rsid w:val="319B4FEA"/>
    <w:rsid w:val="31AC60BE"/>
    <w:rsid w:val="31AE9A26"/>
    <w:rsid w:val="31B58AD1"/>
    <w:rsid w:val="31CF32B5"/>
    <w:rsid w:val="31DB42AD"/>
    <w:rsid w:val="31E3FBC7"/>
    <w:rsid w:val="31E97F3E"/>
    <w:rsid w:val="31EEBE7C"/>
    <w:rsid w:val="31F5BF1F"/>
    <w:rsid w:val="322A8BA8"/>
    <w:rsid w:val="32312188"/>
    <w:rsid w:val="324DCF36"/>
    <w:rsid w:val="32537C64"/>
    <w:rsid w:val="32700D36"/>
    <w:rsid w:val="32ABFAEE"/>
    <w:rsid w:val="32C5CE7B"/>
    <w:rsid w:val="32CC6244"/>
    <w:rsid w:val="32E453FD"/>
    <w:rsid w:val="32EABE2F"/>
    <w:rsid w:val="32EEE535"/>
    <w:rsid w:val="332469A9"/>
    <w:rsid w:val="3328D123"/>
    <w:rsid w:val="33305235"/>
    <w:rsid w:val="337AC13D"/>
    <w:rsid w:val="3386EFF6"/>
    <w:rsid w:val="3387F04F"/>
    <w:rsid w:val="33900B28"/>
    <w:rsid w:val="33B6321D"/>
    <w:rsid w:val="33B64A9D"/>
    <w:rsid w:val="33B7C1EE"/>
    <w:rsid w:val="33BC2E31"/>
    <w:rsid w:val="33C047C1"/>
    <w:rsid w:val="33D201AD"/>
    <w:rsid w:val="33E89A6E"/>
    <w:rsid w:val="33F44DD0"/>
    <w:rsid w:val="33FCF8B8"/>
    <w:rsid w:val="3421323A"/>
    <w:rsid w:val="34259FBD"/>
    <w:rsid w:val="342D704B"/>
    <w:rsid w:val="34405807"/>
    <w:rsid w:val="344115BC"/>
    <w:rsid w:val="34573E61"/>
    <w:rsid w:val="345FDD77"/>
    <w:rsid w:val="34695D2F"/>
    <w:rsid w:val="3483F747"/>
    <w:rsid w:val="34B1BAA0"/>
    <w:rsid w:val="34C04D70"/>
    <w:rsid w:val="34C9B14F"/>
    <w:rsid w:val="34EDC9D8"/>
    <w:rsid w:val="34F0EE1B"/>
    <w:rsid w:val="35045EE4"/>
    <w:rsid w:val="3513964A"/>
    <w:rsid w:val="355B5C54"/>
    <w:rsid w:val="3569087F"/>
    <w:rsid w:val="35C3A685"/>
    <w:rsid w:val="35C9F3EE"/>
    <w:rsid w:val="35D43099"/>
    <w:rsid w:val="35D94C0C"/>
    <w:rsid w:val="35DCB4D6"/>
    <w:rsid w:val="35F39A8F"/>
    <w:rsid w:val="35FB4306"/>
    <w:rsid w:val="3611656B"/>
    <w:rsid w:val="362DDD4F"/>
    <w:rsid w:val="363A7B85"/>
    <w:rsid w:val="364F4F97"/>
    <w:rsid w:val="365C173B"/>
    <w:rsid w:val="36B47964"/>
    <w:rsid w:val="36C283A2"/>
    <w:rsid w:val="36D25BF9"/>
    <w:rsid w:val="36D623B8"/>
    <w:rsid w:val="36F70C83"/>
    <w:rsid w:val="370313B1"/>
    <w:rsid w:val="3705C630"/>
    <w:rsid w:val="37186FD1"/>
    <w:rsid w:val="371FA576"/>
    <w:rsid w:val="37283A39"/>
    <w:rsid w:val="372D16EB"/>
    <w:rsid w:val="3733B0F1"/>
    <w:rsid w:val="37650F47"/>
    <w:rsid w:val="3768A11F"/>
    <w:rsid w:val="377882CA"/>
    <w:rsid w:val="3789E708"/>
    <w:rsid w:val="37B9B9DE"/>
    <w:rsid w:val="381F1911"/>
    <w:rsid w:val="3822DACC"/>
    <w:rsid w:val="3836F811"/>
    <w:rsid w:val="384AA8E5"/>
    <w:rsid w:val="384FF99C"/>
    <w:rsid w:val="38547A2C"/>
    <w:rsid w:val="38557272"/>
    <w:rsid w:val="38817D7E"/>
    <w:rsid w:val="389CDD56"/>
    <w:rsid w:val="38BFF180"/>
    <w:rsid w:val="38D12A08"/>
    <w:rsid w:val="38D64068"/>
    <w:rsid w:val="38FCC8C9"/>
    <w:rsid w:val="39122589"/>
    <w:rsid w:val="3913B44C"/>
    <w:rsid w:val="392A0225"/>
    <w:rsid w:val="3949A73A"/>
    <w:rsid w:val="39519003"/>
    <w:rsid w:val="3991D695"/>
    <w:rsid w:val="39A7A234"/>
    <w:rsid w:val="39AA7E67"/>
    <w:rsid w:val="39D1CF4F"/>
    <w:rsid w:val="39E2E1F3"/>
    <w:rsid w:val="39EDA788"/>
    <w:rsid w:val="39F695AA"/>
    <w:rsid w:val="3A11D847"/>
    <w:rsid w:val="3A2FC9B2"/>
    <w:rsid w:val="3A778B73"/>
    <w:rsid w:val="3A7F3880"/>
    <w:rsid w:val="3A857DAC"/>
    <w:rsid w:val="3A8E30AD"/>
    <w:rsid w:val="3A8EA1CC"/>
    <w:rsid w:val="3A9E7B70"/>
    <w:rsid w:val="3AA5CAA5"/>
    <w:rsid w:val="3AD13D6E"/>
    <w:rsid w:val="3AD3F7DC"/>
    <w:rsid w:val="3AE9D06F"/>
    <w:rsid w:val="3AF3062A"/>
    <w:rsid w:val="3B0D998D"/>
    <w:rsid w:val="3B105417"/>
    <w:rsid w:val="3B108363"/>
    <w:rsid w:val="3B2D5BDE"/>
    <w:rsid w:val="3B48AD00"/>
    <w:rsid w:val="3B4D97D2"/>
    <w:rsid w:val="3B5189BE"/>
    <w:rsid w:val="3B596652"/>
    <w:rsid w:val="3B77A315"/>
    <w:rsid w:val="3B7931D5"/>
    <w:rsid w:val="3B8024CB"/>
    <w:rsid w:val="3BAE6458"/>
    <w:rsid w:val="3BBF4767"/>
    <w:rsid w:val="3BC20A1F"/>
    <w:rsid w:val="3BC2E41E"/>
    <w:rsid w:val="3BCA3359"/>
    <w:rsid w:val="3BF910C8"/>
    <w:rsid w:val="3C278F98"/>
    <w:rsid w:val="3C278F98"/>
    <w:rsid w:val="3C2ACEBF"/>
    <w:rsid w:val="3C47AFBA"/>
    <w:rsid w:val="3C79F605"/>
    <w:rsid w:val="3C971960"/>
    <w:rsid w:val="3CAAEBCD"/>
    <w:rsid w:val="3CB2AE80"/>
    <w:rsid w:val="3CB55B92"/>
    <w:rsid w:val="3CBA2BDB"/>
    <w:rsid w:val="3CC41156"/>
    <w:rsid w:val="3CD0E47F"/>
    <w:rsid w:val="3CD20260"/>
    <w:rsid w:val="3CFC7B09"/>
    <w:rsid w:val="3CFE037D"/>
    <w:rsid w:val="3D474B97"/>
    <w:rsid w:val="3D4BDBE8"/>
    <w:rsid w:val="3D5DFAC1"/>
    <w:rsid w:val="3D68BA7E"/>
    <w:rsid w:val="3D6FB056"/>
    <w:rsid w:val="3D98CEA8"/>
    <w:rsid w:val="3D9A0FF9"/>
    <w:rsid w:val="3D9F4808"/>
    <w:rsid w:val="3DA3B29C"/>
    <w:rsid w:val="3DA5454B"/>
    <w:rsid w:val="3DBD3997"/>
    <w:rsid w:val="3DBD8062"/>
    <w:rsid w:val="3DC7E6D4"/>
    <w:rsid w:val="3DDE91E9"/>
    <w:rsid w:val="3DEEF28D"/>
    <w:rsid w:val="3DF2F9AF"/>
    <w:rsid w:val="3E0A06D9"/>
    <w:rsid w:val="3E0EE9FD"/>
    <w:rsid w:val="3E1E46A1"/>
    <w:rsid w:val="3E2E300C"/>
    <w:rsid w:val="3E31EF7D"/>
    <w:rsid w:val="3E3DECB4"/>
    <w:rsid w:val="3E3F2325"/>
    <w:rsid w:val="3E5ABBF7"/>
    <w:rsid w:val="3E6A52E0"/>
    <w:rsid w:val="3E6C9394"/>
    <w:rsid w:val="3E7018C1"/>
    <w:rsid w:val="3E79FC27"/>
    <w:rsid w:val="3E8CC114"/>
    <w:rsid w:val="3E937F35"/>
    <w:rsid w:val="3E9BD4C6"/>
    <w:rsid w:val="3E9EE2EC"/>
    <w:rsid w:val="3EA8E3F7"/>
    <w:rsid w:val="3EC49B3C"/>
    <w:rsid w:val="3F3B37E2"/>
    <w:rsid w:val="3F4C3658"/>
    <w:rsid w:val="3F6D1F5D"/>
    <w:rsid w:val="3F709511"/>
    <w:rsid w:val="3F72802F"/>
    <w:rsid w:val="3F87917A"/>
    <w:rsid w:val="3F92CC30"/>
    <w:rsid w:val="3F92F902"/>
    <w:rsid w:val="3F9DA672"/>
    <w:rsid w:val="3FB9D538"/>
    <w:rsid w:val="3FD45EE5"/>
    <w:rsid w:val="3FEF8E7A"/>
    <w:rsid w:val="3FF06EA2"/>
    <w:rsid w:val="401D6084"/>
    <w:rsid w:val="401D6084"/>
    <w:rsid w:val="403E9D8B"/>
    <w:rsid w:val="405797FB"/>
    <w:rsid w:val="40694CC2"/>
    <w:rsid w:val="40811E6B"/>
    <w:rsid w:val="40832903"/>
    <w:rsid w:val="40CDC225"/>
    <w:rsid w:val="40EE4721"/>
    <w:rsid w:val="40F5198D"/>
    <w:rsid w:val="40F60D28"/>
    <w:rsid w:val="410B08A9"/>
    <w:rsid w:val="410DB4BA"/>
    <w:rsid w:val="4116B5E5"/>
    <w:rsid w:val="411A93DB"/>
    <w:rsid w:val="411D9F87"/>
    <w:rsid w:val="412D6C2E"/>
    <w:rsid w:val="414EE446"/>
    <w:rsid w:val="4166D871"/>
    <w:rsid w:val="41762590"/>
    <w:rsid w:val="4185D427"/>
    <w:rsid w:val="418E5249"/>
    <w:rsid w:val="41B1E189"/>
    <w:rsid w:val="41C9F02D"/>
    <w:rsid w:val="41D96139"/>
    <w:rsid w:val="420E4A7E"/>
    <w:rsid w:val="42225E2B"/>
    <w:rsid w:val="4226209E"/>
    <w:rsid w:val="4227A9F4"/>
    <w:rsid w:val="42412EF4"/>
    <w:rsid w:val="425BCF1F"/>
    <w:rsid w:val="42776404"/>
    <w:rsid w:val="42964DEC"/>
    <w:rsid w:val="42A591C4"/>
    <w:rsid w:val="42BDCF68"/>
    <w:rsid w:val="42C9D95A"/>
    <w:rsid w:val="42CCDB10"/>
    <w:rsid w:val="42FF1078"/>
    <w:rsid w:val="431BFC7E"/>
    <w:rsid w:val="432F1D57"/>
    <w:rsid w:val="433DF654"/>
    <w:rsid w:val="434EC97E"/>
    <w:rsid w:val="436CD236"/>
    <w:rsid w:val="43A8765B"/>
    <w:rsid w:val="43AB91AD"/>
    <w:rsid w:val="43B43712"/>
    <w:rsid w:val="43DC34FD"/>
    <w:rsid w:val="43FDDF71"/>
    <w:rsid w:val="4415E82D"/>
    <w:rsid w:val="44471889"/>
    <w:rsid w:val="4480DD25"/>
    <w:rsid w:val="44B9008A"/>
    <w:rsid w:val="44BECC4B"/>
    <w:rsid w:val="44C8123A"/>
    <w:rsid w:val="44DDC112"/>
    <w:rsid w:val="44F3338A"/>
    <w:rsid w:val="4511CFA5"/>
    <w:rsid w:val="45192870"/>
    <w:rsid w:val="452413CE"/>
    <w:rsid w:val="4543946C"/>
    <w:rsid w:val="4578C371"/>
    <w:rsid w:val="45BC2A57"/>
    <w:rsid w:val="45C9F5B3"/>
    <w:rsid w:val="45D9A1F4"/>
    <w:rsid w:val="45DA8EE6"/>
    <w:rsid w:val="45F3D566"/>
    <w:rsid w:val="45F81FBC"/>
    <w:rsid w:val="45F8A857"/>
    <w:rsid w:val="46325CF0"/>
    <w:rsid w:val="4635DD14"/>
    <w:rsid w:val="464402DA"/>
    <w:rsid w:val="466B684C"/>
    <w:rsid w:val="46866F7F"/>
    <w:rsid w:val="4686AD9F"/>
    <w:rsid w:val="4697363F"/>
    <w:rsid w:val="4698B2AC"/>
    <w:rsid w:val="46AFF1C0"/>
    <w:rsid w:val="46B7ACC0"/>
    <w:rsid w:val="46BE1568"/>
    <w:rsid w:val="46BFF397"/>
    <w:rsid w:val="46D9D0EE"/>
    <w:rsid w:val="46DCABE8"/>
    <w:rsid w:val="46DFDD22"/>
    <w:rsid w:val="46E03E1D"/>
    <w:rsid w:val="46E03E1D"/>
    <w:rsid w:val="4704A3B6"/>
    <w:rsid w:val="4744B1E2"/>
    <w:rsid w:val="47610549"/>
    <w:rsid w:val="476CCCE4"/>
    <w:rsid w:val="477BFAC0"/>
    <w:rsid w:val="478E4D02"/>
    <w:rsid w:val="47A4C162"/>
    <w:rsid w:val="47A656D4"/>
    <w:rsid w:val="47DE5AA6"/>
    <w:rsid w:val="480A4A67"/>
    <w:rsid w:val="480E2A96"/>
    <w:rsid w:val="48118E78"/>
    <w:rsid w:val="4819E765"/>
    <w:rsid w:val="4829B8E3"/>
    <w:rsid w:val="4832687E"/>
    <w:rsid w:val="48518B63"/>
    <w:rsid w:val="485A9EAD"/>
    <w:rsid w:val="4862E1C6"/>
    <w:rsid w:val="4882E5CD"/>
    <w:rsid w:val="4894657F"/>
    <w:rsid w:val="48A39D47"/>
    <w:rsid w:val="48A79A1A"/>
    <w:rsid w:val="48AE0DA9"/>
    <w:rsid w:val="48CCF43D"/>
    <w:rsid w:val="48DE7A81"/>
    <w:rsid w:val="48F9ABEF"/>
    <w:rsid w:val="48FB75A0"/>
    <w:rsid w:val="490569D8"/>
    <w:rsid w:val="4912CCCE"/>
    <w:rsid w:val="4914DFCD"/>
    <w:rsid w:val="49352D39"/>
    <w:rsid w:val="4937D0CC"/>
    <w:rsid w:val="4941365F"/>
    <w:rsid w:val="4954C85B"/>
    <w:rsid w:val="498C2374"/>
    <w:rsid w:val="49B001A0"/>
    <w:rsid w:val="49DDAC30"/>
    <w:rsid w:val="49E34AF4"/>
    <w:rsid w:val="4A22796D"/>
    <w:rsid w:val="4A2EB280"/>
    <w:rsid w:val="4A65B902"/>
    <w:rsid w:val="4A80AD12"/>
    <w:rsid w:val="4A80F4A6"/>
    <w:rsid w:val="4AA4783D"/>
    <w:rsid w:val="4ABB6D0A"/>
    <w:rsid w:val="4ABE0D4F"/>
    <w:rsid w:val="4B49BA33"/>
    <w:rsid w:val="4B533459"/>
    <w:rsid w:val="4B6491F9"/>
    <w:rsid w:val="4B7737A1"/>
    <w:rsid w:val="4B7DBAFD"/>
    <w:rsid w:val="4B7DBAFD"/>
    <w:rsid w:val="4BA7889F"/>
    <w:rsid w:val="4BD53268"/>
    <w:rsid w:val="4BDDD870"/>
    <w:rsid w:val="4BDED029"/>
    <w:rsid w:val="4BED1EDA"/>
    <w:rsid w:val="4BF76B06"/>
    <w:rsid w:val="4BFC9A5D"/>
    <w:rsid w:val="4C04498A"/>
    <w:rsid w:val="4C090251"/>
    <w:rsid w:val="4C0B7249"/>
    <w:rsid w:val="4C0D920E"/>
    <w:rsid w:val="4C0F4198"/>
    <w:rsid w:val="4C2C15A2"/>
    <w:rsid w:val="4C303C0C"/>
    <w:rsid w:val="4C376BB9"/>
    <w:rsid w:val="4C4748E4"/>
    <w:rsid w:val="4CA7FAB1"/>
    <w:rsid w:val="4CA96DDE"/>
    <w:rsid w:val="4CAFD989"/>
    <w:rsid w:val="4CB7E0E0"/>
    <w:rsid w:val="4CBCBF01"/>
    <w:rsid w:val="4CD3E2A3"/>
    <w:rsid w:val="4CFAC74C"/>
    <w:rsid w:val="4CFE4B3F"/>
    <w:rsid w:val="4D1650C7"/>
    <w:rsid w:val="4D1A04DE"/>
    <w:rsid w:val="4D24E40D"/>
    <w:rsid w:val="4D42B498"/>
    <w:rsid w:val="4D42B498"/>
    <w:rsid w:val="4D5C6BF5"/>
    <w:rsid w:val="4D7F2A3C"/>
    <w:rsid w:val="4D962836"/>
    <w:rsid w:val="4DAFD982"/>
    <w:rsid w:val="4DB0C42B"/>
    <w:rsid w:val="4DCDED20"/>
    <w:rsid w:val="4E0682A6"/>
    <w:rsid w:val="4E0D0207"/>
    <w:rsid w:val="4E194497"/>
    <w:rsid w:val="4E194497"/>
    <w:rsid w:val="4E4F4F9B"/>
    <w:rsid w:val="4E9E742F"/>
    <w:rsid w:val="4EA307D3"/>
    <w:rsid w:val="4EB914AB"/>
    <w:rsid w:val="4ECA9A94"/>
    <w:rsid w:val="4ED6F70B"/>
    <w:rsid w:val="4ED8AD08"/>
    <w:rsid w:val="4EE80F9A"/>
    <w:rsid w:val="4EF56163"/>
    <w:rsid w:val="4EF83539"/>
    <w:rsid w:val="4F1C7E75"/>
    <w:rsid w:val="4F1F31F4"/>
    <w:rsid w:val="4F2B07CC"/>
    <w:rsid w:val="4F496E16"/>
    <w:rsid w:val="4F906251"/>
    <w:rsid w:val="4F9A46B7"/>
    <w:rsid w:val="4FB896F6"/>
    <w:rsid w:val="4FD637C1"/>
    <w:rsid w:val="4FDD30D3"/>
    <w:rsid w:val="4FF5A8DB"/>
    <w:rsid w:val="4FF9F1F4"/>
    <w:rsid w:val="50167D46"/>
    <w:rsid w:val="50243447"/>
    <w:rsid w:val="5043F3BF"/>
    <w:rsid w:val="5045FFF9"/>
    <w:rsid w:val="506E8AF4"/>
    <w:rsid w:val="506FE69C"/>
    <w:rsid w:val="5077B557"/>
    <w:rsid w:val="507F6CE8"/>
    <w:rsid w:val="5086834B"/>
    <w:rsid w:val="509BB836"/>
    <w:rsid w:val="50B170C8"/>
    <w:rsid w:val="50B23A82"/>
    <w:rsid w:val="50B443C9"/>
    <w:rsid w:val="50B5FC7C"/>
    <w:rsid w:val="50BB3AE2"/>
    <w:rsid w:val="50D4C4EE"/>
    <w:rsid w:val="50E0A2CF"/>
    <w:rsid w:val="510D1CA1"/>
    <w:rsid w:val="5114EFA3"/>
    <w:rsid w:val="512D9187"/>
    <w:rsid w:val="513ABBDF"/>
    <w:rsid w:val="513F23D8"/>
    <w:rsid w:val="51491A3D"/>
    <w:rsid w:val="515E1964"/>
    <w:rsid w:val="5160F70E"/>
    <w:rsid w:val="51B947C8"/>
    <w:rsid w:val="51BAF347"/>
    <w:rsid w:val="51C89365"/>
    <w:rsid w:val="5219E67B"/>
    <w:rsid w:val="5231AF85"/>
    <w:rsid w:val="5236B5F2"/>
    <w:rsid w:val="5243DF4B"/>
    <w:rsid w:val="524A8A96"/>
    <w:rsid w:val="524EB0CF"/>
    <w:rsid w:val="52556D53"/>
    <w:rsid w:val="5257AB44"/>
    <w:rsid w:val="525C6814"/>
    <w:rsid w:val="52879936"/>
    <w:rsid w:val="5288A42D"/>
    <w:rsid w:val="529D6F8A"/>
    <w:rsid w:val="52A21F98"/>
    <w:rsid w:val="52AB3B91"/>
    <w:rsid w:val="52BBBB9D"/>
    <w:rsid w:val="52C776DF"/>
    <w:rsid w:val="52CB2713"/>
    <w:rsid w:val="52D1FA56"/>
    <w:rsid w:val="52E57F6F"/>
    <w:rsid w:val="52F8E21F"/>
    <w:rsid w:val="530011C2"/>
    <w:rsid w:val="53526993"/>
    <w:rsid w:val="5369461C"/>
    <w:rsid w:val="539D6DDE"/>
    <w:rsid w:val="53A488F6"/>
    <w:rsid w:val="53AA2D8F"/>
    <w:rsid w:val="53BBD8FB"/>
    <w:rsid w:val="53DE914A"/>
    <w:rsid w:val="53DFD0CE"/>
    <w:rsid w:val="5413E904"/>
    <w:rsid w:val="54372E65"/>
    <w:rsid w:val="54430013"/>
    <w:rsid w:val="5443EB89"/>
    <w:rsid w:val="5473415A"/>
    <w:rsid w:val="5488387B"/>
    <w:rsid w:val="54897E2B"/>
    <w:rsid w:val="549B5848"/>
    <w:rsid w:val="54D65CC6"/>
    <w:rsid w:val="54E40A87"/>
    <w:rsid w:val="54F250EB"/>
    <w:rsid w:val="54F7D48C"/>
    <w:rsid w:val="54F80C1F"/>
    <w:rsid w:val="5500A361"/>
    <w:rsid w:val="550326A2"/>
    <w:rsid w:val="5512B8C8"/>
    <w:rsid w:val="552AF8A4"/>
    <w:rsid w:val="5540E112"/>
    <w:rsid w:val="554363AD"/>
    <w:rsid w:val="55590BFC"/>
    <w:rsid w:val="5569AE14"/>
    <w:rsid w:val="557BB891"/>
    <w:rsid w:val="557DF11D"/>
    <w:rsid w:val="558F5F6A"/>
    <w:rsid w:val="55A09BA6"/>
    <w:rsid w:val="55B92CFF"/>
    <w:rsid w:val="55E26C9E"/>
    <w:rsid w:val="55E590FE"/>
    <w:rsid w:val="55FA97B5"/>
    <w:rsid w:val="5609280E"/>
    <w:rsid w:val="562BD5AB"/>
    <w:rsid w:val="563966F7"/>
    <w:rsid w:val="56433DC2"/>
    <w:rsid w:val="565D64C4"/>
    <w:rsid w:val="567E8221"/>
    <w:rsid w:val="56872300"/>
    <w:rsid w:val="56B25BE3"/>
    <w:rsid w:val="56CAEC93"/>
    <w:rsid w:val="56F33FC7"/>
    <w:rsid w:val="571308AB"/>
    <w:rsid w:val="572AF59E"/>
    <w:rsid w:val="5756AF37"/>
    <w:rsid w:val="5773E120"/>
    <w:rsid w:val="5778F233"/>
    <w:rsid w:val="57810A09"/>
    <w:rsid w:val="578EBC68"/>
    <w:rsid w:val="5793DBED"/>
    <w:rsid w:val="57993773"/>
    <w:rsid w:val="57A79F9F"/>
    <w:rsid w:val="57C0176B"/>
    <w:rsid w:val="57C7EEE3"/>
    <w:rsid w:val="57D484FE"/>
    <w:rsid w:val="582902CA"/>
    <w:rsid w:val="582CB867"/>
    <w:rsid w:val="583D01E7"/>
    <w:rsid w:val="58466594"/>
    <w:rsid w:val="58717906"/>
    <w:rsid w:val="588672AA"/>
    <w:rsid w:val="588B8BE1"/>
    <w:rsid w:val="58AAE72E"/>
    <w:rsid w:val="58CF46D8"/>
    <w:rsid w:val="58D21153"/>
    <w:rsid w:val="58D3BBE3"/>
    <w:rsid w:val="58D96C4C"/>
    <w:rsid w:val="58E4C944"/>
    <w:rsid w:val="59087360"/>
    <w:rsid w:val="590908F8"/>
    <w:rsid w:val="5909EF67"/>
    <w:rsid w:val="59169FE6"/>
    <w:rsid w:val="5918F62A"/>
    <w:rsid w:val="591902FA"/>
    <w:rsid w:val="59526852"/>
    <w:rsid w:val="595FA4C7"/>
    <w:rsid w:val="5971AFEB"/>
    <w:rsid w:val="598C733B"/>
    <w:rsid w:val="598DF199"/>
    <w:rsid w:val="59B2B759"/>
    <w:rsid w:val="59F660F3"/>
    <w:rsid w:val="5A05FFA2"/>
    <w:rsid w:val="5A2314CB"/>
    <w:rsid w:val="5A247861"/>
    <w:rsid w:val="5A2DF3E4"/>
    <w:rsid w:val="5A34794F"/>
    <w:rsid w:val="5A4804FA"/>
    <w:rsid w:val="5A63312B"/>
    <w:rsid w:val="5A6F6657"/>
    <w:rsid w:val="5A93E999"/>
    <w:rsid w:val="5A9FD104"/>
    <w:rsid w:val="5AB2D527"/>
    <w:rsid w:val="5AB7D518"/>
    <w:rsid w:val="5AD1AFAB"/>
    <w:rsid w:val="5AFBD887"/>
    <w:rsid w:val="5AFDAC3F"/>
    <w:rsid w:val="5B15FDEA"/>
    <w:rsid w:val="5B1CAB5B"/>
    <w:rsid w:val="5B3A6773"/>
    <w:rsid w:val="5B5D0933"/>
    <w:rsid w:val="5B77A46A"/>
    <w:rsid w:val="5B87BDAB"/>
    <w:rsid w:val="5B885974"/>
    <w:rsid w:val="5BA16E62"/>
    <w:rsid w:val="5BA3FFAC"/>
    <w:rsid w:val="5BCACC1C"/>
    <w:rsid w:val="5BD1C14B"/>
    <w:rsid w:val="5BEEC808"/>
    <w:rsid w:val="5BF1C6BD"/>
    <w:rsid w:val="5C22323E"/>
    <w:rsid w:val="5C2925EE"/>
    <w:rsid w:val="5C44357F"/>
    <w:rsid w:val="5C758C4B"/>
    <w:rsid w:val="5C8B7209"/>
    <w:rsid w:val="5CABF6E1"/>
    <w:rsid w:val="5CB88F6E"/>
    <w:rsid w:val="5CC25029"/>
    <w:rsid w:val="5D02119A"/>
    <w:rsid w:val="5D20D414"/>
    <w:rsid w:val="5D2174D1"/>
    <w:rsid w:val="5D33DBA6"/>
    <w:rsid w:val="5D350158"/>
    <w:rsid w:val="5D6691AA"/>
    <w:rsid w:val="5D6FF462"/>
    <w:rsid w:val="5D999329"/>
    <w:rsid w:val="5DA67A94"/>
    <w:rsid w:val="5DA7E7EC"/>
    <w:rsid w:val="5DAA7C9B"/>
    <w:rsid w:val="5DAE33B3"/>
    <w:rsid w:val="5DAE33B3"/>
    <w:rsid w:val="5DD23524"/>
    <w:rsid w:val="5DD7C233"/>
    <w:rsid w:val="5E0F89BD"/>
    <w:rsid w:val="5E12F3A0"/>
    <w:rsid w:val="5E380046"/>
    <w:rsid w:val="5E4974FF"/>
    <w:rsid w:val="5E55BB87"/>
    <w:rsid w:val="5E61351E"/>
    <w:rsid w:val="5E79186A"/>
    <w:rsid w:val="5E814A11"/>
    <w:rsid w:val="5E8F05FE"/>
    <w:rsid w:val="5EC2DAE8"/>
    <w:rsid w:val="5EE99B61"/>
    <w:rsid w:val="5EF9FB7A"/>
    <w:rsid w:val="5EFE1CB4"/>
    <w:rsid w:val="5F0DC1DC"/>
    <w:rsid w:val="5F0FEBF8"/>
    <w:rsid w:val="5F2C2A23"/>
    <w:rsid w:val="5F309DB0"/>
    <w:rsid w:val="5F3F5F65"/>
    <w:rsid w:val="5F405BBE"/>
    <w:rsid w:val="5F48B80C"/>
    <w:rsid w:val="5F4ADF27"/>
    <w:rsid w:val="5F50892C"/>
    <w:rsid w:val="5F5BB2A0"/>
    <w:rsid w:val="5F945AD2"/>
    <w:rsid w:val="5FA77223"/>
    <w:rsid w:val="5FB7227E"/>
    <w:rsid w:val="5FEB7042"/>
    <w:rsid w:val="5FEB7042"/>
    <w:rsid w:val="5FF6317E"/>
    <w:rsid w:val="601485D1"/>
    <w:rsid w:val="6079542A"/>
    <w:rsid w:val="6089DDF2"/>
    <w:rsid w:val="609628E8"/>
    <w:rsid w:val="6098E76D"/>
    <w:rsid w:val="60AC1918"/>
    <w:rsid w:val="60B3E49B"/>
    <w:rsid w:val="60B4DCCA"/>
    <w:rsid w:val="60DAB5AA"/>
    <w:rsid w:val="60DC47A0"/>
    <w:rsid w:val="60E9A7EC"/>
    <w:rsid w:val="6132C2D4"/>
    <w:rsid w:val="6136BB25"/>
    <w:rsid w:val="61371894"/>
    <w:rsid w:val="613A6CB0"/>
    <w:rsid w:val="61401F91"/>
    <w:rsid w:val="6146A150"/>
    <w:rsid w:val="6149AA19"/>
    <w:rsid w:val="614DAFB2"/>
    <w:rsid w:val="6151F060"/>
    <w:rsid w:val="6156152F"/>
    <w:rsid w:val="615F5743"/>
    <w:rsid w:val="6184EF2B"/>
    <w:rsid w:val="6198A839"/>
    <w:rsid w:val="619A4046"/>
    <w:rsid w:val="61A0FE01"/>
    <w:rsid w:val="61C1DFC8"/>
    <w:rsid w:val="61C6475E"/>
    <w:rsid w:val="61C6FBD9"/>
    <w:rsid w:val="61C9B862"/>
    <w:rsid w:val="61CA89FF"/>
    <w:rsid w:val="61D22FC9"/>
    <w:rsid w:val="61DD4CB1"/>
    <w:rsid w:val="61DED684"/>
    <w:rsid w:val="6217C93D"/>
    <w:rsid w:val="6228DAD8"/>
    <w:rsid w:val="62308C18"/>
    <w:rsid w:val="623E7449"/>
    <w:rsid w:val="623E7449"/>
    <w:rsid w:val="6255E9AF"/>
    <w:rsid w:val="6299BBF4"/>
    <w:rsid w:val="62A54180"/>
    <w:rsid w:val="62AA71AE"/>
    <w:rsid w:val="62AB17C1"/>
    <w:rsid w:val="62B6D921"/>
    <w:rsid w:val="62D7FB60"/>
    <w:rsid w:val="62DC5C52"/>
    <w:rsid w:val="62E46D61"/>
    <w:rsid w:val="62E6000B"/>
    <w:rsid w:val="62F365E7"/>
    <w:rsid w:val="6320264C"/>
    <w:rsid w:val="632A3765"/>
    <w:rsid w:val="63371B62"/>
    <w:rsid w:val="634CF115"/>
    <w:rsid w:val="6360EC53"/>
    <w:rsid w:val="6366A6BF"/>
    <w:rsid w:val="63784FBC"/>
    <w:rsid w:val="63A6D8EF"/>
    <w:rsid w:val="63A6D8EF"/>
    <w:rsid w:val="63BC219A"/>
    <w:rsid w:val="63C14797"/>
    <w:rsid w:val="63CD1706"/>
    <w:rsid w:val="63D5F3EB"/>
    <w:rsid w:val="64110B47"/>
    <w:rsid w:val="64184951"/>
    <w:rsid w:val="642F720A"/>
    <w:rsid w:val="64439188"/>
    <w:rsid w:val="6448E5F0"/>
    <w:rsid w:val="646CD56C"/>
    <w:rsid w:val="6472B200"/>
    <w:rsid w:val="648C5117"/>
    <w:rsid w:val="64A2B205"/>
    <w:rsid w:val="64C400F5"/>
    <w:rsid w:val="64C9DC5E"/>
    <w:rsid w:val="64E5C598"/>
    <w:rsid w:val="64E773B9"/>
    <w:rsid w:val="65009C01"/>
    <w:rsid w:val="650C73D1"/>
    <w:rsid w:val="651F3E32"/>
    <w:rsid w:val="65263548"/>
    <w:rsid w:val="6530CF93"/>
    <w:rsid w:val="6530CF93"/>
    <w:rsid w:val="65445BA5"/>
    <w:rsid w:val="656C3872"/>
    <w:rsid w:val="65C748CB"/>
    <w:rsid w:val="65CB7B41"/>
    <w:rsid w:val="65E02E4B"/>
    <w:rsid w:val="65EEE695"/>
    <w:rsid w:val="65F0D0F2"/>
    <w:rsid w:val="66279EDC"/>
    <w:rsid w:val="66287C26"/>
    <w:rsid w:val="6632A486"/>
    <w:rsid w:val="66438222"/>
    <w:rsid w:val="664B6253"/>
    <w:rsid w:val="66511E11"/>
    <w:rsid w:val="66646598"/>
    <w:rsid w:val="66902AB7"/>
    <w:rsid w:val="669A2EE3"/>
    <w:rsid w:val="669A34DB"/>
    <w:rsid w:val="669A34DB"/>
    <w:rsid w:val="66A0FAB9"/>
    <w:rsid w:val="66D92B80"/>
    <w:rsid w:val="6705DB77"/>
    <w:rsid w:val="67245F40"/>
    <w:rsid w:val="674956A9"/>
    <w:rsid w:val="675B8AE1"/>
    <w:rsid w:val="67672154"/>
    <w:rsid w:val="67711CD8"/>
    <w:rsid w:val="6773C6EA"/>
    <w:rsid w:val="677AC947"/>
    <w:rsid w:val="678C9F38"/>
    <w:rsid w:val="6792136C"/>
    <w:rsid w:val="67A328A9"/>
    <w:rsid w:val="67A62E20"/>
    <w:rsid w:val="67A6EC66"/>
    <w:rsid w:val="67BE4FBA"/>
    <w:rsid w:val="67CB6D6E"/>
    <w:rsid w:val="67E39E2F"/>
    <w:rsid w:val="680BF81E"/>
    <w:rsid w:val="682D7F80"/>
    <w:rsid w:val="68614DBF"/>
    <w:rsid w:val="6874A196"/>
    <w:rsid w:val="688C5373"/>
    <w:rsid w:val="688E4917"/>
    <w:rsid w:val="6890F781"/>
    <w:rsid w:val="689BFBAE"/>
    <w:rsid w:val="68A10B80"/>
    <w:rsid w:val="68A30710"/>
    <w:rsid w:val="68CBA05C"/>
    <w:rsid w:val="68F08800"/>
    <w:rsid w:val="690BA2FF"/>
    <w:rsid w:val="69294FDD"/>
    <w:rsid w:val="692BE5E2"/>
    <w:rsid w:val="693D0401"/>
    <w:rsid w:val="695CF7AB"/>
    <w:rsid w:val="696C304F"/>
    <w:rsid w:val="6981EF93"/>
    <w:rsid w:val="69A54662"/>
    <w:rsid w:val="69C4C558"/>
    <w:rsid w:val="69D3E40D"/>
    <w:rsid w:val="69DC15C3"/>
    <w:rsid w:val="6A2635B7"/>
    <w:rsid w:val="6A42D594"/>
    <w:rsid w:val="6A46C921"/>
    <w:rsid w:val="6A50C062"/>
    <w:rsid w:val="6A599902"/>
    <w:rsid w:val="6A754AF2"/>
    <w:rsid w:val="6A7B0031"/>
    <w:rsid w:val="6ACE930F"/>
    <w:rsid w:val="6AE74D85"/>
    <w:rsid w:val="6AF5DAE8"/>
    <w:rsid w:val="6B1489A1"/>
    <w:rsid w:val="6B46CD5A"/>
    <w:rsid w:val="6B474B44"/>
    <w:rsid w:val="6B6AA3A5"/>
    <w:rsid w:val="6B6AC10F"/>
    <w:rsid w:val="6B9DB19C"/>
    <w:rsid w:val="6BA42827"/>
    <w:rsid w:val="6BA5875A"/>
    <w:rsid w:val="6BA5875A"/>
    <w:rsid w:val="6BC0F4AA"/>
    <w:rsid w:val="6BE8F38F"/>
    <w:rsid w:val="6C0018CD"/>
    <w:rsid w:val="6C0C24D0"/>
    <w:rsid w:val="6C145C34"/>
    <w:rsid w:val="6C1E1A8A"/>
    <w:rsid w:val="6C49A8AA"/>
    <w:rsid w:val="6C58CF5D"/>
    <w:rsid w:val="6C5F6A35"/>
    <w:rsid w:val="6C675F9C"/>
    <w:rsid w:val="6C675F9C"/>
    <w:rsid w:val="6C90CA0B"/>
    <w:rsid w:val="6C928B43"/>
    <w:rsid w:val="6C9A8ED6"/>
    <w:rsid w:val="6CBBB961"/>
    <w:rsid w:val="6CC080D6"/>
    <w:rsid w:val="6CD26F83"/>
    <w:rsid w:val="6CFD3B7B"/>
    <w:rsid w:val="6D172B21"/>
    <w:rsid w:val="6D3152DE"/>
    <w:rsid w:val="6D5FCDE6"/>
    <w:rsid w:val="6D8A4834"/>
    <w:rsid w:val="6DA88051"/>
    <w:rsid w:val="6DCD52A1"/>
    <w:rsid w:val="6DD215A1"/>
    <w:rsid w:val="6E098CFC"/>
    <w:rsid w:val="6E2593BF"/>
    <w:rsid w:val="6E32A546"/>
    <w:rsid w:val="6E3E2A73"/>
    <w:rsid w:val="6E568366"/>
    <w:rsid w:val="6E6CE952"/>
    <w:rsid w:val="6E733DE6"/>
    <w:rsid w:val="6EBF0A65"/>
    <w:rsid w:val="6ED2DC5A"/>
    <w:rsid w:val="6EDC4A56"/>
    <w:rsid w:val="6EFC8B44"/>
    <w:rsid w:val="6F0E528E"/>
    <w:rsid w:val="6F0F0464"/>
    <w:rsid w:val="6F135CF0"/>
    <w:rsid w:val="6F1F37A7"/>
    <w:rsid w:val="6F2A75F0"/>
    <w:rsid w:val="6F340111"/>
    <w:rsid w:val="6F5F2B8A"/>
    <w:rsid w:val="6F7728AA"/>
    <w:rsid w:val="6F78EC2E"/>
    <w:rsid w:val="6F86549A"/>
    <w:rsid w:val="6F895BBC"/>
    <w:rsid w:val="6F9AAC66"/>
    <w:rsid w:val="6FAB632B"/>
    <w:rsid w:val="6FC61929"/>
    <w:rsid w:val="6FD2A1BF"/>
    <w:rsid w:val="6FD79719"/>
    <w:rsid w:val="6FE5193A"/>
    <w:rsid w:val="6FED32DD"/>
    <w:rsid w:val="6FF02EF1"/>
    <w:rsid w:val="6FFC2E73"/>
    <w:rsid w:val="70144CB0"/>
    <w:rsid w:val="70394798"/>
    <w:rsid w:val="7041DB28"/>
    <w:rsid w:val="70778AAD"/>
    <w:rsid w:val="708F1690"/>
    <w:rsid w:val="70A70CED"/>
    <w:rsid w:val="70B835F9"/>
    <w:rsid w:val="70C25F53"/>
    <w:rsid w:val="70C345C8"/>
    <w:rsid w:val="70CBCF29"/>
    <w:rsid w:val="70CF5541"/>
    <w:rsid w:val="70DE3D8F"/>
    <w:rsid w:val="70F72959"/>
    <w:rsid w:val="70F95F56"/>
    <w:rsid w:val="713C7573"/>
    <w:rsid w:val="714C26C2"/>
    <w:rsid w:val="71709E52"/>
    <w:rsid w:val="718D0A32"/>
    <w:rsid w:val="719B5788"/>
    <w:rsid w:val="71A6E26F"/>
    <w:rsid w:val="71AA169D"/>
    <w:rsid w:val="71CF1788"/>
    <w:rsid w:val="71D97B14"/>
    <w:rsid w:val="71DDDC64"/>
    <w:rsid w:val="71EB5E9E"/>
    <w:rsid w:val="71F54E7E"/>
    <w:rsid w:val="7206B89A"/>
    <w:rsid w:val="72299EB2"/>
    <w:rsid w:val="723397DE"/>
    <w:rsid w:val="7269BA8B"/>
    <w:rsid w:val="72876238"/>
    <w:rsid w:val="72A15111"/>
    <w:rsid w:val="72A15111"/>
    <w:rsid w:val="72B284E0"/>
    <w:rsid w:val="72C62B45"/>
    <w:rsid w:val="72E3208F"/>
    <w:rsid w:val="72FF4DA1"/>
    <w:rsid w:val="730B5754"/>
    <w:rsid w:val="7322CF02"/>
    <w:rsid w:val="7334111B"/>
    <w:rsid w:val="736AD1BE"/>
    <w:rsid w:val="7381F17B"/>
    <w:rsid w:val="73A14F47"/>
    <w:rsid w:val="73B45E7A"/>
    <w:rsid w:val="73BA2F34"/>
    <w:rsid w:val="73D56BB4"/>
    <w:rsid w:val="73D82C4E"/>
    <w:rsid w:val="73D8312D"/>
    <w:rsid w:val="73ED2A4C"/>
    <w:rsid w:val="73F6CFAB"/>
    <w:rsid w:val="74052961"/>
    <w:rsid w:val="7415773E"/>
    <w:rsid w:val="742C3F5A"/>
    <w:rsid w:val="744AD2FF"/>
    <w:rsid w:val="744E72D3"/>
    <w:rsid w:val="745B62B9"/>
    <w:rsid w:val="745B90F8"/>
    <w:rsid w:val="745EE8CD"/>
    <w:rsid w:val="7465BB4D"/>
    <w:rsid w:val="747343C4"/>
    <w:rsid w:val="747B93E6"/>
    <w:rsid w:val="7486F60E"/>
    <w:rsid w:val="7491A6C5"/>
    <w:rsid w:val="74D1CBE9"/>
    <w:rsid w:val="74D57CEC"/>
    <w:rsid w:val="74DAF537"/>
    <w:rsid w:val="75275ACD"/>
    <w:rsid w:val="7537A64B"/>
    <w:rsid w:val="7542D881"/>
    <w:rsid w:val="756ED968"/>
    <w:rsid w:val="7575B214"/>
    <w:rsid w:val="75776A58"/>
    <w:rsid w:val="75785504"/>
    <w:rsid w:val="757EEFD2"/>
    <w:rsid w:val="759782D3"/>
    <w:rsid w:val="759D677B"/>
    <w:rsid w:val="75A162CA"/>
    <w:rsid w:val="75A25FA5"/>
    <w:rsid w:val="75BF34C8"/>
    <w:rsid w:val="75C57F74"/>
    <w:rsid w:val="75D70E99"/>
    <w:rsid w:val="75E3D098"/>
    <w:rsid w:val="75F8FF58"/>
    <w:rsid w:val="7601523F"/>
    <w:rsid w:val="7609C092"/>
    <w:rsid w:val="760F58B8"/>
    <w:rsid w:val="7636813C"/>
    <w:rsid w:val="763D7BB4"/>
    <w:rsid w:val="764B1117"/>
    <w:rsid w:val="764B1117"/>
    <w:rsid w:val="7660AFEC"/>
    <w:rsid w:val="7674BEFF"/>
    <w:rsid w:val="768DBD07"/>
    <w:rsid w:val="76978A96"/>
    <w:rsid w:val="769AB7E2"/>
    <w:rsid w:val="769CE7FE"/>
    <w:rsid w:val="76BC9260"/>
    <w:rsid w:val="76CBE6E5"/>
    <w:rsid w:val="7708BCF0"/>
    <w:rsid w:val="77521CE7"/>
    <w:rsid w:val="77694F2A"/>
    <w:rsid w:val="7772A968"/>
    <w:rsid w:val="778847FE"/>
    <w:rsid w:val="778EB0C1"/>
    <w:rsid w:val="77A321A5"/>
    <w:rsid w:val="77A554A3"/>
    <w:rsid w:val="77C357F2"/>
    <w:rsid w:val="77C45140"/>
    <w:rsid w:val="77D3DE3E"/>
    <w:rsid w:val="77DA8D3B"/>
    <w:rsid w:val="77F394CA"/>
    <w:rsid w:val="7803E6DB"/>
    <w:rsid w:val="780EEE66"/>
    <w:rsid w:val="782C51B4"/>
    <w:rsid w:val="782F7F7F"/>
    <w:rsid w:val="78362154"/>
    <w:rsid w:val="7841E0F5"/>
    <w:rsid w:val="784F20CE"/>
    <w:rsid w:val="787D9B35"/>
    <w:rsid w:val="78C040D4"/>
    <w:rsid w:val="78C040D4"/>
    <w:rsid w:val="78C5EEC0"/>
    <w:rsid w:val="78D82224"/>
    <w:rsid w:val="78DD1DC5"/>
    <w:rsid w:val="78E636F2"/>
    <w:rsid w:val="78EAD456"/>
    <w:rsid w:val="78EDD086"/>
    <w:rsid w:val="78F83993"/>
    <w:rsid w:val="7902C2EF"/>
    <w:rsid w:val="791BF2D5"/>
    <w:rsid w:val="79353C16"/>
    <w:rsid w:val="7952EAD1"/>
    <w:rsid w:val="796A10F1"/>
    <w:rsid w:val="7971ECEF"/>
    <w:rsid w:val="7972EB0A"/>
    <w:rsid w:val="7992A02A"/>
    <w:rsid w:val="79A954E4"/>
    <w:rsid w:val="79B1CF4B"/>
    <w:rsid w:val="79C2C829"/>
    <w:rsid w:val="79D548BF"/>
    <w:rsid w:val="7A068355"/>
    <w:rsid w:val="7A1BDEB9"/>
    <w:rsid w:val="7A45B41E"/>
    <w:rsid w:val="7A4BB090"/>
    <w:rsid w:val="7A4CFAE1"/>
    <w:rsid w:val="7A70A115"/>
    <w:rsid w:val="7A72D5B4"/>
    <w:rsid w:val="7A87EA61"/>
    <w:rsid w:val="7A8D0012"/>
    <w:rsid w:val="7A99FAF9"/>
    <w:rsid w:val="7A9F814E"/>
    <w:rsid w:val="7AA7C9B4"/>
    <w:rsid w:val="7AA866BF"/>
    <w:rsid w:val="7AD3BBDF"/>
    <w:rsid w:val="7AD4FB97"/>
    <w:rsid w:val="7ADAE68F"/>
    <w:rsid w:val="7AF94DB4"/>
    <w:rsid w:val="7AFE07D5"/>
    <w:rsid w:val="7B00DEE5"/>
    <w:rsid w:val="7B0B5F56"/>
    <w:rsid w:val="7B285385"/>
    <w:rsid w:val="7B782A99"/>
    <w:rsid w:val="7B81DF67"/>
    <w:rsid w:val="7BF1A909"/>
    <w:rsid w:val="7BF850A6"/>
    <w:rsid w:val="7C253771"/>
    <w:rsid w:val="7C4B13E9"/>
    <w:rsid w:val="7C53A6FF"/>
    <w:rsid w:val="7C55209E"/>
    <w:rsid w:val="7C5DD84A"/>
    <w:rsid w:val="7C60ADF8"/>
    <w:rsid w:val="7C612F97"/>
    <w:rsid w:val="7C66BC21"/>
    <w:rsid w:val="7C7AD100"/>
    <w:rsid w:val="7C949063"/>
    <w:rsid w:val="7C9FA0FC"/>
    <w:rsid w:val="7CBFFF7B"/>
    <w:rsid w:val="7CC72F7E"/>
    <w:rsid w:val="7CD052A1"/>
    <w:rsid w:val="7CD833BD"/>
    <w:rsid w:val="7CE88B94"/>
    <w:rsid w:val="7D1020D5"/>
    <w:rsid w:val="7D1A2855"/>
    <w:rsid w:val="7D25EB68"/>
    <w:rsid w:val="7D288789"/>
    <w:rsid w:val="7D3CEAD1"/>
    <w:rsid w:val="7D53C31E"/>
    <w:rsid w:val="7D889A13"/>
    <w:rsid w:val="7D889A13"/>
    <w:rsid w:val="7D92EE04"/>
    <w:rsid w:val="7D9A2597"/>
    <w:rsid w:val="7D9CB892"/>
    <w:rsid w:val="7D9D987B"/>
    <w:rsid w:val="7DD12E24"/>
    <w:rsid w:val="7E0CCF35"/>
    <w:rsid w:val="7E0D75A0"/>
    <w:rsid w:val="7E19B8F2"/>
    <w:rsid w:val="7E236E24"/>
    <w:rsid w:val="7E265497"/>
    <w:rsid w:val="7E338764"/>
    <w:rsid w:val="7E3E8B4C"/>
    <w:rsid w:val="7E401C5C"/>
    <w:rsid w:val="7E4D562E"/>
    <w:rsid w:val="7E5338B2"/>
    <w:rsid w:val="7E645AF3"/>
    <w:rsid w:val="7E656C00"/>
    <w:rsid w:val="7E730ED5"/>
    <w:rsid w:val="7E743953"/>
    <w:rsid w:val="7E7BD57B"/>
    <w:rsid w:val="7E80C5CC"/>
    <w:rsid w:val="7E88ECE9"/>
    <w:rsid w:val="7EA815C2"/>
    <w:rsid w:val="7EB557CF"/>
    <w:rsid w:val="7EB557CF"/>
    <w:rsid w:val="7EE1046E"/>
    <w:rsid w:val="7EE91E09"/>
    <w:rsid w:val="7EF70CB8"/>
    <w:rsid w:val="7F0A066A"/>
    <w:rsid w:val="7F19012C"/>
    <w:rsid w:val="7F2E73C7"/>
    <w:rsid w:val="7F4254B0"/>
    <w:rsid w:val="7F4741E2"/>
    <w:rsid w:val="7F4E8A36"/>
    <w:rsid w:val="7F504B28"/>
    <w:rsid w:val="7F76123D"/>
    <w:rsid w:val="7F84E561"/>
    <w:rsid w:val="7F9FF9A8"/>
    <w:rsid w:val="7FA02780"/>
    <w:rsid w:val="7FAD7438"/>
    <w:rsid w:val="7FC58079"/>
    <w:rsid w:val="7FC9F51E"/>
    <w:rsid w:val="7FD2B9E8"/>
    <w:rsid w:val="7FEF8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90651"/>
  <w15:chartTrackingRefBased/>
  <w15:docId w15:val="{30DC7A1A-7719-49F9-9342-D31B2D81A2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2FF4DA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2FF4DA1"/>
    <w:pPr>
      <w:spacing/>
      <w:ind w:left="720"/>
      <w:contextualSpacing/>
    </w:pPr>
  </w:style>
  <w:style w:type="character" w:styleId="normaltextrun" w:customStyle="true">
    <w:uiPriority w:val="1"/>
    <w:name w:val="normaltextrun"/>
    <w:basedOn w:val="DefaultParagraphFont"/>
    <w:rsid w:val="72FF4DA1"/>
    <w:rPr>
      <w:rFonts w:ascii="Arial" w:hAnsi="Arial" w:eastAsia="" w:cs="" w:asciiTheme="minorAscii" w:hAnsiTheme="minorAscii" w:eastAsiaTheme="minorEastAsia" w:cstheme="minorBidi"/>
      <w:sz w:val="22"/>
      <w:szCs w:val="22"/>
    </w:rPr>
  </w:style>
  <w:style w:type="character" w:styleId="eop" w:customStyle="true">
    <w:uiPriority w:val="1"/>
    <w:name w:val="eop"/>
    <w:basedOn w:val="DefaultParagraphFont"/>
    <w:rsid w:val="72FF4DA1"/>
    <w:rPr>
      <w:rFonts w:ascii="Arial" w:hAnsi="Arial" w:eastAsia="" w:cs="" w:asciiTheme="minorAscii" w:hAnsiTheme="minorAscii" w:eastAsiaTheme="minorEastAsia" w:cstheme="minorBidi"/>
      <w:sz w:val="22"/>
      <w:szCs w:val="2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B108363"/>
    <w:rPr>
      <w:color w:val="467886"/>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w:type="paragraph" w:styleId="Heading2">
    <w:uiPriority w:val="9"/>
    <w:name w:val="heading 2"/>
    <w:basedOn w:val="Normal"/>
    <w:next w:val="Normal"/>
    <w:unhideWhenUsed/>
    <w:qFormat/>
    <w:rsid w:val="333052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30523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3330523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33305235"/>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33305235"/>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33305235"/>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33305235"/>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qFormat/>
    <w:rsid w:val="33305235"/>
    <w:rPr>
      <w:rFonts w:eastAsia="" w:cs="" w:eastAsiaTheme="majorEastAsia" w:cstheme="majorBidi"/>
      <w:color w:val="272727"/>
    </w:rPr>
    <w:pPr>
      <w:keepNext w:val="1"/>
      <w:keepLines w:val="1"/>
      <w:spacing w:after="0"/>
      <w:outlineLvl w:val="8"/>
    </w:pPr>
  </w:style>
  <w:style w:type="paragraph" w:styleId="Header">
    <w:uiPriority w:val="99"/>
    <w:name w:val="header"/>
    <w:basedOn w:val="Normal"/>
    <w:unhideWhenUsed/>
    <w:rsid w:val="33305235"/>
    <w:pPr>
      <w:tabs>
        <w:tab w:val="center" w:leader="none" w:pos="4680"/>
        <w:tab w:val="right" w:leader="none" w:pos="9360"/>
      </w:tabs>
      <w:spacing w:after="0" w:line="240" w:lineRule="auto"/>
    </w:pPr>
  </w:style>
  <w:style w:type="paragraph" w:styleId="Footer">
    <w:uiPriority w:val="99"/>
    <w:name w:val="footer"/>
    <w:basedOn w:val="Normal"/>
    <w:unhideWhenUsed/>
    <w:rsid w:val="33305235"/>
    <w:pPr>
      <w:tabs>
        <w:tab w:val="center" w:leader="none" w:pos="4680"/>
        <w:tab w:val="right" w:leader="none" w:pos="9360"/>
      </w:tabs>
      <w:spacing w:after="0" w:line="240" w:lineRule="auto"/>
    </w:pPr>
  </w:style>
  <w:style w:type="paragraph" w:styleId="TOC2">
    <w:uiPriority w:val="39"/>
    <w:name w:val="toc 2"/>
    <w:basedOn w:val="Normal"/>
    <w:next w:val="Normal"/>
    <w:unhideWhenUsed/>
    <w:rsid w:val="333052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86753436" /><Relationship Type="http://schemas.openxmlformats.org/officeDocument/2006/relationships/numbering" Target="/word/numbering.xml" Id="R9d26ecfce8a2404c" /><Relationship Type="http://schemas.microsoft.com/office/2020/10/relationships/intelligence" Target="/word/intelligence2.xml" Id="R9dcd33fe3a404167" /><Relationship Type="http://schemas.openxmlformats.org/officeDocument/2006/relationships/image" Target="/media/image2.png" Id="rId93196813" /><Relationship Type="http://schemas.openxmlformats.org/officeDocument/2006/relationships/image" Target="/media/image3.png" Id="rId323433514" /><Relationship Type="http://schemas.openxmlformats.org/officeDocument/2006/relationships/header" Target="/word/header.xml" Id="Rcb7eff60e276428c" /><Relationship Type="http://schemas.openxmlformats.org/officeDocument/2006/relationships/footer" Target="/word/footer.xml" Id="Rbe8ff205c9134451" /><Relationship Type="http://schemas.openxmlformats.org/officeDocument/2006/relationships/hyperlink" Target="https://ebookcentral.proquest.com/lib/trinity/reader.action?docID=5785532&amp;c=UERG&amp;ppg=282" TargetMode="External" Id="Rb8282c2f4e584a88" /><Relationship Type="http://schemas.openxmlformats.org/officeDocument/2006/relationships/hyperlink" Target="https://www-igi-global-com.uwtsd.idm.oclc.org/gateway/chapter/full-text-html/282105" TargetMode="External" Id="R0f3b3d446eba4acf" /><Relationship Type="http://schemas.openxmlformats.org/officeDocument/2006/relationships/hyperlink" Target="https://doi.org/10.1016/S0378-7206(03)00082-X" TargetMode="External" Id="R0c7c5ed6dd514332" /><Relationship Type="http://schemas.openxmlformats.org/officeDocument/2006/relationships/hyperlink" Target="https://www-igi-global-com.uwtsd.idm.oclc.org/gateway/chapter/full-text-pdf/25715" TargetMode="External" Id="R0a68b10e5e224bd5" /><Relationship Type="http://schemas.openxmlformats.org/officeDocument/2006/relationships/hyperlink" Target="https://doi.org/10.4018/978-1-5225-7678-5" TargetMode="External" Id="Rf6c1e5717e064246" /><Relationship Type="http://schemas.openxmlformats.org/officeDocument/2006/relationships/hyperlink" Target="https://doi.org/10.1108/IJOPM-07-2013-0341" TargetMode="External" Id="Rfcda4055be5e407f" /><Relationship Type="http://schemas.openxmlformats.org/officeDocument/2006/relationships/hyperlink" Target="https://jivs.com/wp-content/uploads/2025/05/ZF.pdf" TargetMode="External" Id="Ra4e9fae1670a4ab7" /><Relationship Type="http://schemas.openxmlformats.org/officeDocument/2006/relationships/hyperlink" Target="https://www.sap.com/about/customer-stories.html" TargetMode="External" Id="Rf6f49b8056064e95" /><Relationship Type="http://schemas.openxmlformats.org/officeDocument/2006/relationships/hyperlink" Target="https://help.sap.com/docs/SAP_S4HANA_CLOUD/031c345485b84c8c94265be9ef61d3a8/45698054f87c033de10000000a441470.html?locale=en-US" TargetMode="External" Id="Rd37ef66f0ab94a4a" /><Relationship Type="http://schemas.openxmlformats.org/officeDocument/2006/relationships/hyperlink" Target="https://www.supplyon.com/en/solutions/logistics-supply-chain/" TargetMode="External" Id="R799fa0c69eb04ada" /><Relationship Type="http://schemas.openxmlformats.org/officeDocument/2006/relationships/hyperlink" Target="https://contentstore-cla-co-uk.uwtsd.idm.oclc.org/anon/e-reader/e01851c5-9e25-f011-81a2-de36721ebb7e" TargetMode="External" Id="R40b800660a51400a" /><Relationship Type="http://schemas.openxmlformats.org/officeDocument/2006/relationships/hyperlink" Target="https://www.zf.com/mobile/en/technologies/digital_twins/dmp/dmp.html" TargetMode="External" Id="R18036e82128d49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Jessett (2514143)</dc:creator>
  <keywords/>
  <dc:description/>
  <lastModifiedBy>Kian Jessett (2514143)</lastModifiedBy>
  <revision>11</revision>
  <dcterms:created xsi:type="dcterms:W3CDTF">2026-04-27T06:33:45.5500738Z</dcterms:created>
  <dcterms:modified xsi:type="dcterms:W3CDTF">2026-06-08T08:19:47.7120803Z</dcterms:modified>
</coreProperties>
</file>