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5435B" w14:textId="4D80AD5B" w:rsidR="000B3DD5" w:rsidRPr="0032327C" w:rsidRDefault="000B3DD5" w:rsidP="0032327C">
      <w:pPr>
        <w:spacing w:line="360" w:lineRule="auto"/>
        <w:jc w:val="both"/>
        <w:rPr>
          <w:rFonts w:ascii="Arial" w:hAnsi="Arial" w:cs="Arial"/>
          <w:sz w:val="24"/>
          <w:szCs w:val="24"/>
        </w:rPr>
      </w:pPr>
      <w:r w:rsidRPr="0032327C">
        <w:rPr>
          <w:rFonts w:ascii="Arial" w:hAnsi="Arial" w:cs="Arial"/>
          <w:sz w:val="24"/>
          <w:szCs w:val="24"/>
        </w:rPr>
        <w:t>THE TITLE OF THE ESSAY: CINNAMON SPICE CLUB: A CULINARY EXPERIENCE REVOLUTIONISING HOSPITALITY</w:t>
      </w:r>
    </w:p>
    <w:p w14:paraId="798CDAEC" w14:textId="77777777" w:rsidR="00EB3242" w:rsidRPr="0032327C" w:rsidRDefault="00EB3242" w:rsidP="0032327C">
      <w:pPr>
        <w:spacing w:line="360" w:lineRule="auto"/>
        <w:jc w:val="both"/>
        <w:rPr>
          <w:rFonts w:ascii="Arial" w:hAnsi="Arial" w:cs="Arial"/>
          <w:sz w:val="24"/>
          <w:szCs w:val="24"/>
        </w:rPr>
      </w:pPr>
    </w:p>
    <w:p w14:paraId="6D45B7B9" w14:textId="62FE89C0" w:rsidR="000B3DD5" w:rsidRPr="0032327C" w:rsidRDefault="000B3DD5" w:rsidP="0032327C">
      <w:pPr>
        <w:spacing w:line="360" w:lineRule="auto"/>
        <w:jc w:val="both"/>
        <w:rPr>
          <w:rFonts w:ascii="Arial" w:hAnsi="Arial" w:cs="Arial"/>
          <w:sz w:val="24"/>
          <w:szCs w:val="24"/>
        </w:rPr>
      </w:pPr>
      <w:r w:rsidRPr="0032327C">
        <w:rPr>
          <w:rFonts w:ascii="Arial" w:hAnsi="Arial" w:cs="Arial"/>
          <w:sz w:val="24"/>
          <w:szCs w:val="24"/>
        </w:rPr>
        <w:t xml:space="preserve">NAME: </w:t>
      </w:r>
      <w:r w:rsidR="00EB3242" w:rsidRPr="0032327C">
        <w:rPr>
          <w:rFonts w:ascii="Arial" w:hAnsi="Arial" w:cs="Arial"/>
          <w:sz w:val="24"/>
          <w:szCs w:val="24"/>
        </w:rPr>
        <w:t>Rufsana Begum</w:t>
      </w:r>
    </w:p>
    <w:p w14:paraId="26A620DB" w14:textId="139A4391" w:rsidR="000B3DD5" w:rsidRPr="0032327C" w:rsidRDefault="000B3DD5" w:rsidP="0032327C">
      <w:pPr>
        <w:spacing w:line="360" w:lineRule="auto"/>
        <w:jc w:val="both"/>
        <w:rPr>
          <w:rFonts w:ascii="Arial" w:hAnsi="Arial" w:cs="Arial"/>
          <w:sz w:val="24"/>
          <w:szCs w:val="24"/>
        </w:rPr>
      </w:pPr>
      <w:r w:rsidRPr="0032327C">
        <w:rPr>
          <w:rFonts w:ascii="Arial" w:hAnsi="Arial" w:cs="Arial"/>
          <w:sz w:val="24"/>
          <w:szCs w:val="24"/>
        </w:rPr>
        <w:t>S</w:t>
      </w:r>
      <w:r w:rsidR="00DC4E25" w:rsidRPr="0032327C">
        <w:rPr>
          <w:rFonts w:ascii="Arial" w:hAnsi="Arial" w:cs="Arial"/>
          <w:sz w:val="24"/>
          <w:szCs w:val="24"/>
        </w:rPr>
        <w:t>tudent id number:</w:t>
      </w:r>
      <w:r w:rsidR="00EB3242" w:rsidRPr="0032327C">
        <w:rPr>
          <w:rFonts w:ascii="Arial" w:hAnsi="Arial" w:cs="Arial"/>
          <w:sz w:val="24"/>
          <w:szCs w:val="24"/>
        </w:rPr>
        <w:t xml:space="preserve"> </w:t>
      </w:r>
      <w:r w:rsidR="009F7819" w:rsidRPr="001011AE">
        <w:rPr>
          <w:rFonts w:ascii="Arial" w:eastAsia="Times New Roman" w:hAnsi="Arial" w:cs="Arial"/>
          <w:bCs/>
        </w:rPr>
        <w:t>2208636</w:t>
      </w:r>
    </w:p>
    <w:p w14:paraId="559113BF" w14:textId="3484FA0A" w:rsidR="001028F4" w:rsidRPr="0032327C" w:rsidRDefault="000B3DD5" w:rsidP="0032327C">
      <w:pPr>
        <w:spacing w:line="360" w:lineRule="auto"/>
        <w:jc w:val="both"/>
        <w:rPr>
          <w:rFonts w:ascii="Arial" w:hAnsi="Arial" w:cs="Arial"/>
          <w:sz w:val="24"/>
          <w:szCs w:val="24"/>
        </w:rPr>
      </w:pPr>
      <w:r w:rsidRPr="0032327C">
        <w:rPr>
          <w:rFonts w:ascii="Arial" w:hAnsi="Arial" w:cs="Arial"/>
          <w:sz w:val="24"/>
          <w:szCs w:val="24"/>
        </w:rPr>
        <w:t>T</w:t>
      </w:r>
      <w:r w:rsidR="00DC4E25" w:rsidRPr="0032327C">
        <w:rPr>
          <w:rFonts w:ascii="Arial" w:hAnsi="Arial" w:cs="Arial"/>
          <w:sz w:val="24"/>
          <w:szCs w:val="24"/>
        </w:rPr>
        <w:t xml:space="preserve">he module title: </w:t>
      </w:r>
      <w:r w:rsidRPr="0032327C">
        <w:rPr>
          <w:rFonts w:ascii="Arial" w:hAnsi="Arial" w:cs="Arial"/>
          <w:sz w:val="24"/>
          <w:szCs w:val="24"/>
        </w:rPr>
        <w:t>ENTREPRENEURSHIP BMIH5001</w:t>
      </w:r>
    </w:p>
    <w:p w14:paraId="61DDD2EC" w14:textId="63BB7737" w:rsidR="00BD11F0" w:rsidRPr="0032327C" w:rsidRDefault="00BD11F0" w:rsidP="0032327C">
      <w:pPr>
        <w:spacing w:line="360" w:lineRule="auto"/>
        <w:jc w:val="both"/>
        <w:rPr>
          <w:rFonts w:ascii="Arial" w:hAnsi="Arial" w:cs="Arial"/>
          <w:sz w:val="24"/>
          <w:szCs w:val="24"/>
        </w:rPr>
      </w:pPr>
      <w:r w:rsidRPr="0032327C">
        <w:rPr>
          <w:rFonts w:ascii="Arial" w:hAnsi="Arial" w:cs="Arial"/>
          <w:sz w:val="24"/>
          <w:szCs w:val="24"/>
        </w:rPr>
        <w:t>Lecturer name:</w:t>
      </w:r>
      <w:r w:rsidR="00DC4E25" w:rsidRPr="0032327C">
        <w:rPr>
          <w:rFonts w:ascii="Arial" w:hAnsi="Arial" w:cs="Arial"/>
          <w:sz w:val="24"/>
          <w:szCs w:val="24"/>
        </w:rPr>
        <w:t xml:space="preserve"> Ben Chong</w:t>
      </w:r>
    </w:p>
    <w:p w14:paraId="340B9D33" w14:textId="77777777" w:rsidR="00F52A8C" w:rsidRPr="0032327C" w:rsidRDefault="00F52A8C" w:rsidP="0032327C">
      <w:pPr>
        <w:spacing w:line="360" w:lineRule="auto"/>
        <w:jc w:val="both"/>
        <w:rPr>
          <w:rFonts w:ascii="Arial" w:hAnsi="Arial" w:cs="Arial"/>
          <w:sz w:val="24"/>
          <w:szCs w:val="24"/>
        </w:rPr>
      </w:pPr>
    </w:p>
    <w:p w14:paraId="0D1A4BEA" w14:textId="77777777" w:rsidR="00F52A8C" w:rsidRPr="0032327C" w:rsidRDefault="00F52A8C" w:rsidP="0032327C">
      <w:pPr>
        <w:spacing w:line="360" w:lineRule="auto"/>
        <w:jc w:val="both"/>
        <w:rPr>
          <w:rFonts w:ascii="Arial" w:hAnsi="Arial" w:cs="Arial"/>
          <w:sz w:val="24"/>
          <w:szCs w:val="24"/>
        </w:rPr>
      </w:pPr>
    </w:p>
    <w:p w14:paraId="3998891A" w14:textId="77777777" w:rsidR="00F52A8C" w:rsidRPr="0032327C" w:rsidRDefault="00F52A8C" w:rsidP="0032327C">
      <w:pPr>
        <w:spacing w:line="360" w:lineRule="auto"/>
        <w:jc w:val="both"/>
        <w:rPr>
          <w:rFonts w:ascii="Arial" w:hAnsi="Arial" w:cs="Arial"/>
          <w:sz w:val="24"/>
          <w:szCs w:val="24"/>
        </w:rPr>
      </w:pPr>
    </w:p>
    <w:p w14:paraId="76399B2D" w14:textId="77777777" w:rsidR="00F52A8C" w:rsidRPr="0032327C" w:rsidRDefault="00F52A8C" w:rsidP="0032327C">
      <w:pPr>
        <w:spacing w:line="360" w:lineRule="auto"/>
        <w:jc w:val="both"/>
        <w:rPr>
          <w:rFonts w:ascii="Arial" w:hAnsi="Arial" w:cs="Arial"/>
          <w:sz w:val="24"/>
          <w:szCs w:val="24"/>
        </w:rPr>
      </w:pPr>
    </w:p>
    <w:p w14:paraId="5D823F1C" w14:textId="77777777" w:rsidR="00F52A8C" w:rsidRPr="0032327C" w:rsidRDefault="00F52A8C" w:rsidP="0032327C">
      <w:pPr>
        <w:spacing w:line="360" w:lineRule="auto"/>
        <w:jc w:val="both"/>
        <w:rPr>
          <w:rFonts w:ascii="Arial" w:hAnsi="Arial" w:cs="Arial"/>
          <w:sz w:val="24"/>
          <w:szCs w:val="24"/>
        </w:rPr>
      </w:pPr>
    </w:p>
    <w:p w14:paraId="0D31B33D" w14:textId="77777777" w:rsidR="00F52A8C" w:rsidRPr="0032327C" w:rsidRDefault="00F52A8C" w:rsidP="0032327C">
      <w:pPr>
        <w:spacing w:line="360" w:lineRule="auto"/>
        <w:jc w:val="both"/>
        <w:rPr>
          <w:rFonts w:ascii="Arial" w:hAnsi="Arial" w:cs="Arial"/>
          <w:sz w:val="24"/>
          <w:szCs w:val="24"/>
        </w:rPr>
      </w:pPr>
    </w:p>
    <w:p w14:paraId="4B7B35C1" w14:textId="77777777" w:rsidR="00F52A8C" w:rsidRPr="0032327C" w:rsidRDefault="00F52A8C" w:rsidP="0032327C">
      <w:pPr>
        <w:spacing w:line="360" w:lineRule="auto"/>
        <w:jc w:val="both"/>
        <w:rPr>
          <w:rFonts w:ascii="Arial" w:hAnsi="Arial" w:cs="Arial"/>
          <w:sz w:val="24"/>
          <w:szCs w:val="24"/>
        </w:rPr>
      </w:pPr>
    </w:p>
    <w:p w14:paraId="73E39481" w14:textId="77777777" w:rsidR="00F52A8C" w:rsidRPr="0032327C" w:rsidRDefault="00F52A8C" w:rsidP="0032327C">
      <w:pPr>
        <w:spacing w:line="360" w:lineRule="auto"/>
        <w:jc w:val="both"/>
        <w:rPr>
          <w:rFonts w:ascii="Arial" w:hAnsi="Arial" w:cs="Arial"/>
          <w:sz w:val="24"/>
          <w:szCs w:val="24"/>
        </w:rPr>
      </w:pPr>
    </w:p>
    <w:p w14:paraId="2FC159F6" w14:textId="77777777" w:rsidR="00F52A8C" w:rsidRPr="0032327C" w:rsidRDefault="00F52A8C" w:rsidP="0032327C">
      <w:pPr>
        <w:spacing w:line="360" w:lineRule="auto"/>
        <w:jc w:val="both"/>
        <w:rPr>
          <w:rFonts w:ascii="Arial" w:hAnsi="Arial" w:cs="Arial"/>
          <w:sz w:val="24"/>
          <w:szCs w:val="24"/>
        </w:rPr>
      </w:pPr>
    </w:p>
    <w:p w14:paraId="013CA5A8" w14:textId="77777777" w:rsidR="00F52A8C" w:rsidRPr="0032327C" w:rsidRDefault="00F52A8C" w:rsidP="0032327C">
      <w:pPr>
        <w:spacing w:line="360" w:lineRule="auto"/>
        <w:jc w:val="both"/>
        <w:rPr>
          <w:rFonts w:ascii="Arial" w:hAnsi="Arial" w:cs="Arial"/>
          <w:sz w:val="24"/>
          <w:szCs w:val="24"/>
        </w:rPr>
      </w:pPr>
    </w:p>
    <w:p w14:paraId="6E1E9617" w14:textId="77777777" w:rsidR="00F52A8C" w:rsidRPr="0032327C" w:rsidRDefault="00F52A8C" w:rsidP="0032327C">
      <w:pPr>
        <w:spacing w:line="360" w:lineRule="auto"/>
        <w:jc w:val="both"/>
        <w:rPr>
          <w:rFonts w:ascii="Arial" w:hAnsi="Arial" w:cs="Arial"/>
          <w:sz w:val="24"/>
          <w:szCs w:val="24"/>
        </w:rPr>
      </w:pPr>
    </w:p>
    <w:p w14:paraId="5418D332" w14:textId="77777777" w:rsidR="00F52A8C" w:rsidRPr="0032327C" w:rsidRDefault="00F52A8C" w:rsidP="0032327C">
      <w:pPr>
        <w:spacing w:line="360" w:lineRule="auto"/>
        <w:jc w:val="both"/>
        <w:rPr>
          <w:rFonts w:ascii="Arial" w:hAnsi="Arial" w:cs="Arial"/>
          <w:sz w:val="24"/>
          <w:szCs w:val="24"/>
        </w:rPr>
      </w:pPr>
    </w:p>
    <w:p w14:paraId="413B1EB7" w14:textId="77777777" w:rsidR="00F52A8C" w:rsidRPr="0032327C" w:rsidRDefault="00F52A8C" w:rsidP="0032327C">
      <w:pPr>
        <w:spacing w:line="360" w:lineRule="auto"/>
        <w:jc w:val="both"/>
        <w:rPr>
          <w:rFonts w:ascii="Arial" w:hAnsi="Arial" w:cs="Arial"/>
          <w:sz w:val="24"/>
          <w:szCs w:val="24"/>
        </w:rPr>
      </w:pPr>
    </w:p>
    <w:p w14:paraId="2E989B07" w14:textId="77777777" w:rsidR="00F52A8C" w:rsidRPr="0032327C" w:rsidRDefault="00F52A8C" w:rsidP="0032327C">
      <w:pPr>
        <w:spacing w:line="360" w:lineRule="auto"/>
        <w:jc w:val="both"/>
        <w:rPr>
          <w:rFonts w:ascii="Arial" w:hAnsi="Arial" w:cs="Arial"/>
          <w:sz w:val="24"/>
          <w:szCs w:val="24"/>
        </w:rPr>
      </w:pPr>
    </w:p>
    <w:p w14:paraId="61D80170" w14:textId="77777777" w:rsidR="00F52A8C" w:rsidRPr="0032327C" w:rsidRDefault="00F52A8C" w:rsidP="0032327C">
      <w:pPr>
        <w:spacing w:line="360" w:lineRule="auto"/>
        <w:jc w:val="both"/>
        <w:rPr>
          <w:rFonts w:ascii="Arial" w:hAnsi="Arial" w:cs="Arial"/>
          <w:sz w:val="24"/>
          <w:szCs w:val="24"/>
        </w:rPr>
      </w:pPr>
    </w:p>
    <w:p w14:paraId="043F5FEF" w14:textId="77777777" w:rsidR="00225AD8" w:rsidRPr="0032327C" w:rsidRDefault="00225AD8" w:rsidP="0032327C">
      <w:pPr>
        <w:spacing w:line="360" w:lineRule="auto"/>
        <w:jc w:val="both"/>
        <w:rPr>
          <w:rFonts w:ascii="Arial" w:hAnsi="Arial" w:cs="Arial"/>
          <w:sz w:val="24"/>
          <w:szCs w:val="24"/>
        </w:rPr>
      </w:pPr>
    </w:p>
    <w:p w14:paraId="15108A5E" w14:textId="482E7630" w:rsidR="00D91287" w:rsidRPr="0032327C" w:rsidRDefault="000B3DD5" w:rsidP="0032327C">
      <w:pPr>
        <w:pStyle w:val="Heading1"/>
        <w:jc w:val="both"/>
        <w:rPr>
          <w:rFonts w:ascii="Arial" w:hAnsi="Arial" w:cs="Arial"/>
          <w:sz w:val="24"/>
          <w:szCs w:val="24"/>
        </w:rPr>
      </w:pPr>
      <w:bookmarkStart w:id="0" w:name="_Toc157980677"/>
      <w:r w:rsidRPr="0032327C">
        <w:rPr>
          <w:rFonts w:ascii="Arial" w:hAnsi="Arial" w:cs="Arial"/>
          <w:sz w:val="24"/>
          <w:szCs w:val="24"/>
        </w:rPr>
        <w:lastRenderedPageBreak/>
        <w:t>PART 1</w:t>
      </w:r>
      <w:bookmarkEnd w:id="0"/>
    </w:p>
    <w:p w14:paraId="75B020BE" w14:textId="77777777" w:rsidR="00B96106" w:rsidRPr="0032327C" w:rsidRDefault="00B96106" w:rsidP="0032327C">
      <w:pPr>
        <w:spacing w:line="360" w:lineRule="auto"/>
        <w:jc w:val="both"/>
        <w:rPr>
          <w:rFonts w:ascii="Arial" w:hAnsi="Arial" w:cs="Arial"/>
          <w:sz w:val="24"/>
          <w:szCs w:val="24"/>
        </w:rPr>
      </w:pPr>
    </w:p>
    <w:p w14:paraId="1F18FD7D" w14:textId="03CC395D" w:rsidR="00D91287" w:rsidRPr="0032327C" w:rsidRDefault="00C304D5" w:rsidP="0032327C">
      <w:pPr>
        <w:spacing w:line="360" w:lineRule="auto"/>
        <w:jc w:val="both"/>
        <w:rPr>
          <w:rFonts w:ascii="Arial" w:hAnsi="Arial" w:cs="Arial"/>
          <w:b/>
          <w:bCs/>
          <w:sz w:val="24"/>
          <w:szCs w:val="24"/>
        </w:rPr>
      </w:pPr>
      <w:r w:rsidRPr="0032327C">
        <w:rPr>
          <w:rFonts w:ascii="Arial" w:hAnsi="Arial" w:cs="Arial"/>
          <w:b/>
          <w:bCs/>
          <w:sz w:val="24"/>
          <w:szCs w:val="24"/>
        </w:rPr>
        <w:t>INTRODUCTION</w:t>
      </w:r>
    </w:p>
    <w:p w14:paraId="2BD2D7C3" w14:textId="5433D504" w:rsidR="00DC4E25" w:rsidRPr="0032327C" w:rsidRDefault="00DC4E25" w:rsidP="0032327C">
      <w:pPr>
        <w:spacing w:line="360" w:lineRule="auto"/>
        <w:jc w:val="both"/>
        <w:rPr>
          <w:rFonts w:ascii="Arial" w:hAnsi="Arial" w:cs="Arial"/>
          <w:sz w:val="24"/>
          <w:szCs w:val="24"/>
        </w:rPr>
      </w:pPr>
      <w:r w:rsidRPr="0032327C">
        <w:rPr>
          <w:rFonts w:ascii="Arial" w:hAnsi="Arial" w:cs="Arial"/>
          <w:sz w:val="24"/>
          <w:szCs w:val="24"/>
        </w:rPr>
        <w:t xml:space="preserve">Through this essay I will be discussing a business proposal and get a deeper understanding of the intricacies of a business idea that can profoundly affect the hospitality industry. This essay will explore the idea of using the Business Model Canvas (BMC). The venture chosen would be an Indian restaurant based in Trimdon called Cinnamon spice club. </w:t>
      </w:r>
    </w:p>
    <w:p w14:paraId="001F3BBE" w14:textId="7C1B57B7" w:rsidR="00041795" w:rsidRPr="0032327C" w:rsidRDefault="00041795" w:rsidP="0032327C">
      <w:pPr>
        <w:spacing w:line="360" w:lineRule="auto"/>
        <w:jc w:val="both"/>
        <w:rPr>
          <w:rFonts w:ascii="Arial" w:hAnsi="Arial" w:cs="Arial"/>
          <w:sz w:val="24"/>
          <w:szCs w:val="24"/>
        </w:rPr>
      </w:pPr>
      <w:r w:rsidRPr="0032327C">
        <w:rPr>
          <w:rFonts w:ascii="Arial" w:hAnsi="Arial" w:cs="Arial"/>
          <w:sz w:val="24"/>
          <w:szCs w:val="24"/>
        </w:rPr>
        <w:t xml:space="preserve">Hospitality means the considerate care of guests, this includes giving them food, a place to stay, and fun at a restaurant, hotel, club, vacation, meeting, show, sports event, or somewhere else (Floricic, 2016). Fusion food is different from other types of food available today because it celebrates regional variety and shows how food is always changing. The ability to mix </w:t>
      </w:r>
      <w:r w:rsidR="00DC4E25" w:rsidRPr="0032327C">
        <w:rPr>
          <w:rFonts w:ascii="Arial" w:hAnsi="Arial" w:cs="Arial"/>
          <w:sz w:val="24"/>
          <w:szCs w:val="24"/>
        </w:rPr>
        <w:t>flavors</w:t>
      </w:r>
      <w:r w:rsidRPr="0032327C">
        <w:rPr>
          <w:rFonts w:ascii="Arial" w:hAnsi="Arial" w:cs="Arial"/>
          <w:sz w:val="24"/>
          <w:szCs w:val="24"/>
        </w:rPr>
        <w:t xml:space="preserve">, cooking methods, and products from </w:t>
      </w:r>
      <w:r w:rsidR="00267D0E" w:rsidRPr="0032327C">
        <w:rPr>
          <w:rFonts w:ascii="Arial" w:hAnsi="Arial" w:cs="Arial"/>
          <w:sz w:val="24"/>
          <w:szCs w:val="24"/>
        </w:rPr>
        <w:t>diverse cultures</w:t>
      </w:r>
      <w:r w:rsidRPr="0032327C">
        <w:rPr>
          <w:rFonts w:ascii="Arial" w:hAnsi="Arial" w:cs="Arial"/>
          <w:sz w:val="24"/>
          <w:szCs w:val="24"/>
        </w:rPr>
        <w:t xml:space="preserve"> has completely changed how we think about food. The Cinnamon Spice Club is the subject of this essay. It is a restaurant that blends </w:t>
      </w:r>
      <w:r w:rsidR="00267D0E" w:rsidRPr="0032327C">
        <w:rPr>
          <w:rFonts w:ascii="Arial" w:hAnsi="Arial" w:cs="Arial"/>
          <w:sz w:val="24"/>
          <w:szCs w:val="24"/>
        </w:rPr>
        <w:t>innovative ideas</w:t>
      </w:r>
      <w:r w:rsidRPr="0032327C">
        <w:rPr>
          <w:rFonts w:ascii="Arial" w:hAnsi="Arial" w:cs="Arial"/>
          <w:sz w:val="24"/>
          <w:szCs w:val="24"/>
        </w:rPr>
        <w:t xml:space="preserve"> with vintage ways of eating. As the name suggests, Cinnamon Spice Club is a gourmet haven that skillfully mixes the thrill of </w:t>
      </w:r>
      <w:r w:rsidR="00566900" w:rsidRPr="0032327C">
        <w:rPr>
          <w:rFonts w:ascii="Arial" w:hAnsi="Arial" w:cs="Arial"/>
          <w:sz w:val="24"/>
          <w:szCs w:val="24"/>
        </w:rPr>
        <w:t>latest ideas</w:t>
      </w:r>
      <w:r w:rsidRPr="0032327C">
        <w:rPr>
          <w:rFonts w:ascii="Arial" w:hAnsi="Arial" w:cs="Arial"/>
          <w:sz w:val="24"/>
          <w:szCs w:val="24"/>
        </w:rPr>
        <w:t xml:space="preserve"> with the richness of tradition. </w:t>
      </w:r>
    </w:p>
    <w:p w14:paraId="1E712B94" w14:textId="19BE1B19" w:rsidR="00234B63" w:rsidRPr="0032327C" w:rsidRDefault="007238B8" w:rsidP="0032327C">
      <w:pPr>
        <w:spacing w:line="360" w:lineRule="auto"/>
        <w:jc w:val="both"/>
        <w:rPr>
          <w:rFonts w:ascii="Arial" w:hAnsi="Arial" w:cs="Arial"/>
          <w:b/>
          <w:bCs/>
          <w:sz w:val="24"/>
          <w:szCs w:val="24"/>
        </w:rPr>
      </w:pPr>
      <w:r w:rsidRPr="0032327C">
        <w:rPr>
          <w:rFonts w:ascii="Arial" w:hAnsi="Arial" w:cs="Arial"/>
          <w:b/>
          <w:bCs/>
          <w:sz w:val="24"/>
          <w:szCs w:val="24"/>
        </w:rPr>
        <w:t>KEY PARTNERS</w:t>
      </w:r>
    </w:p>
    <w:p w14:paraId="1082DA8A" w14:textId="527792DC" w:rsidR="006A57EB" w:rsidRPr="0032327C" w:rsidRDefault="00983103" w:rsidP="0032327C">
      <w:pPr>
        <w:spacing w:line="360" w:lineRule="auto"/>
        <w:jc w:val="both"/>
        <w:rPr>
          <w:rFonts w:ascii="Arial" w:hAnsi="Arial" w:cs="Arial"/>
          <w:sz w:val="24"/>
          <w:szCs w:val="24"/>
        </w:rPr>
      </w:pPr>
      <w:r w:rsidRPr="0032327C">
        <w:rPr>
          <w:rFonts w:ascii="Arial" w:hAnsi="Arial" w:cs="Arial"/>
          <w:sz w:val="24"/>
          <w:szCs w:val="24"/>
        </w:rPr>
        <w:t xml:space="preserve">Cinnamon Spice Club's main partners are eco-friendly stores, food companies that make food that lasts, neighborhood farms, and tech companies. The restaurant's choice to </w:t>
      </w:r>
      <w:r w:rsidR="001D70E9" w:rsidRPr="0032327C">
        <w:rPr>
          <w:rFonts w:ascii="Arial" w:hAnsi="Arial" w:cs="Arial"/>
          <w:sz w:val="24"/>
          <w:szCs w:val="24"/>
        </w:rPr>
        <w:t>collaborate</w:t>
      </w:r>
      <w:r w:rsidRPr="0032327C">
        <w:rPr>
          <w:rFonts w:ascii="Arial" w:hAnsi="Arial" w:cs="Arial"/>
          <w:sz w:val="24"/>
          <w:szCs w:val="24"/>
        </w:rPr>
        <w:t xml:space="preserve"> with well-known local suppliers of high-quality goods shows that it wants to do its best. </w:t>
      </w:r>
      <w:r w:rsidR="006A57EB" w:rsidRPr="0032327C">
        <w:rPr>
          <w:rFonts w:ascii="Arial" w:hAnsi="Arial" w:cs="Arial"/>
          <w:sz w:val="24"/>
          <w:szCs w:val="24"/>
        </w:rPr>
        <w:t xml:space="preserve">Cinnamon Spice Club's new, customer-focused approach </w:t>
      </w:r>
      <w:r w:rsidR="003718FB" w:rsidRPr="0032327C">
        <w:rPr>
          <w:rFonts w:ascii="Arial" w:hAnsi="Arial" w:cs="Arial"/>
          <w:sz w:val="24"/>
          <w:szCs w:val="24"/>
        </w:rPr>
        <w:t>is made</w:t>
      </w:r>
      <w:r w:rsidR="006A57EB" w:rsidRPr="0032327C">
        <w:rPr>
          <w:rFonts w:ascii="Arial" w:hAnsi="Arial" w:cs="Arial"/>
          <w:sz w:val="24"/>
          <w:szCs w:val="24"/>
        </w:rPr>
        <w:t xml:space="preserve"> possible by its technological connections with the best award scheme providers, digital platforms, and ticketing systems in the business.</w:t>
      </w:r>
    </w:p>
    <w:p w14:paraId="20CCEB31" w14:textId="4106BB6E" w:rsidR="006A57EB" w:rsidRPr="0032327C" w:rsidRDefault="006A57EB" w:rsidP="0032327C">
      <w:pPr>
        <w:spacing w:line="360" w:lineRule="auto"/>
        <w:jc w:val="both"/>
        <w:rPr>
          <w:rFonts w:ascii="Arial" w:hAnsi="Arial" w:cs="Arial"/>
          <w:b/>
          <w:bCs/>
          <w:sz w:val="24"/>
          <w:szCs w:val="24"/>
        </w:rPr>
      </w:pPr>
      <w:r w:rsidRPr="0032327C">
        <w:rPr>
          <w:rFonts w:ascii="Arial" w:hAnsi="Arial" w:cs="Arial"/>
          <w:b/>
          <w:bCs/>
          <w:sz w:val="24"/>
          <w:szCs w:val="24"/>
        </w:rPr>
        <w:t>KEY ACTIVITIES</w:t>
      </w:r>
    </w:p>
    <w:p w14:paraId="4F10C1AA" w14:textId="1B30530F" w:rsidR="006A57EB" w:rsidRPr="0032327C" w:rsidRDefault="00983103" w:rsidP="0032327C">
      <w:pPr>
        <w:spacing w:line="360" w:lineRule="auto"/>
        <w:jc w:val="both"/>
        <w:rPr>
          <w:rFonts w:ascii="Arial" w:hAnsi="Arial" w:cs="Arial"/>
          <w:sz w:val="24"/>
          <w:szCs w:val="24"/>
        </w:rPr>
      </w:pPr>
      <w:r w:rsidRPr="0032327C">
        <w:rPr>
          <w:rFonts w:ascii="Arial" w:hAnsi="Arial" w:cs="Arial"/>
          <w:sz w:val="24"/>
          <w:szCs w:val="24"/>
        </w:rPr>
        <w:t xml:space="preserve">Cinnamon Spice Club's activities are all about giving members a tasty time they will never forget. Every step, from making the menu and cooking the food to using eco-friendly methods, shows how much they care about quality. </w:t>
      </w:r>
      <w:r w:rsidR="006A57EB" w:rsidRPr="0032327C">
        <w:rPr>
          <w:rFonts w:ascii="Arial" w:hAnsi="Arial" w:cs="Arial"/>
          <w:sz w:val="24"/>
          <w:szCs w:val="24"/>
        </w:rPr>
        <w:t xml:space="preserve">Planning events, having special </w:t>
      </w:r>
      <w:r w:rsidR="006A57EB" w:rsidRPr="0032327C">
        <w:rPr>
          <w:rFonts w:ascii="Arial" w:hAnsi="Arial" w:cs="Arial"/>
          <w:sz w:val="24"/>
          <w:szCs w:val="24"/>
        </w:rPr>
        <w:lastRenderedPageBreak/>
        <w:t xml:space="preserve">nights, and </w:t>
      </w:r>
      <w:r w:rsidR="00C22341" w:rsidRPr="0032327C">
        <w:rPr>
          <w:rFonts w:ascii="Arial" w:hAnsi="Arial" w:cs="Arial"/>
          <w:sz w:val="24"/>
          <w:szCs w:val="24"/>
        </w:rPr>
        <w:t>collaborating</w:t>
      </w:r>
      <w:r w:rsidR="006A57EB" w:rsidRPr="0032327C">
        <w:rPr>
          <w:rFonts w:ascii="Arial" w:hAnsi="Arial" w:cs="Arial"/>
          <w:sz w:val="24"/>
          <w:szCs w:val="24"/>
        </w:rPr>
        <w:t xml:space="preserve"> with artists in the area all help to make the mood lively.</w:t>
      </w:r>
      <w:r w:rsidR="006E613F" w:rsidRPr="0032327C">
        <w:rPr>
          <w:rFonts w:ascii="Arial" w:hAnsi="Arial" w:cs="Arial"/>
          <w:sz w:val="24"/>
          <w:szCs w:val="24"/>
        </w:rPr>
        <w:t xml:space="preserve"> There are a wide range of </w:t>
      </w:r>
      <w:r w:rsidR="0049287E" w:rsidRPr="0032327C">
        <w:rPr>
          <w:rFonts w:ascii="Arial" w:hAnsi="Arial" w:cs="Arial"/>
          <w:sz w:val="24"/>
          <w:szCs w:val="24"/>
        </w:rPr>
        <w:t>locals’</w:t>
      </w:r>
      <w:r w:rsidR="006E613F" w:rsidRPr="0032327C">
        <w:rPr>
          <w:rFonts w:ascii="Arial" w:hAnsi="Arial" w:cs="Arial"/>
          <w:sz w:val="24"/>
          <w:szCs w:val="24"/>
        </w:rPr>
        <w:t xml:space="preserve"> festivals and holiday parties are arranged on the locals, while Cinnamon </w:t>
      </w:r>
      <w:r w:rsidR="00566900" w:rsidRPr="0032327C">
        <w:rPr>
          <w:rFonts w:ascii="Arial" w:hAnsi="Arial" w:cs="Arial"/>
          <w:sz w:val="24"/>
          <w:szCs w:val="24"/>
        </w:rPr>
        <w:t>produces</w:t>
      </w:r>
      <w:r w:rsidR="006E613F" w:rsidRPr="0032327C">
        <w:rPr>
          <w:rFonts w:ascii="Arial" w:hAnsi="Arial" w:cs="Arial"/>
          <w:sz w:val="24"/>
          <w:szCs w:val="24"/>
        </w:rPr>
        <w:t xml:space="preserve"> </w:t>
      </w:r>
      <w:r w:rsidR="001D70E9" w:rsidRPr="0032327C">
        <w:rPr>
          <w:rFonts w:ascii="Arial" w:hAnsi="Arial" w:cs="Arial"/>
          <w:sz w:val="24"/>
          <w:szCs w:val="24"/>
        </w:rPr>
        <w:t>diverse kinds</w:t>
      </w:r>
      <w:r w:rsidR="006E613F" w:rsidRPr="0032327C">
        <w:rPr>
          <w:rFonts w:ascii="Arial" w:hAnsi="Arial" w:cs="Arial"/>
          <w:sz w:val="24"/>
          <w:szCs w:val="24"/>
        </w:rPr>
        <w:t xml:space="preserve"> of activities such as chef specials, discounts for the families, </w:t>
      </w:r>
      <w:r w:rsidR="006B79F7" w:rsidRPr="0032327C">
        <w:rPr>
          <w:rFonts w:ascii="Arial" w:hAnsi="Arial" w:cs="Arial"/>
          <w:sz w:val="24"/>
          <w:szCs w:val="24"/>
        </w:rPr>
        <w:t xml:space="preserve">coupon and other offers which also highly supports to cover wide range of customers. </w:t>
      </w:r>
    </w:p>
    <w:p w14:paraId="1BC6DB15" w14:textId="336C4002" w:rsidR="006A57EB" w:rsidRPr="0032327C" w:rsidRDefault="006A57EB" w:rsidP="0032327C">
      <w:pPr>
        <w:spacing w:line="360" w:lineRule="auto"/>
        <w:jc w:val="both"/>
        <w:rPr>
          <w:rFonts w:ascii="Arial" w:hAnsi="Arial" w:cs="Arial"/>
          <w:b/>
          <w:bCs/>
          <w:sz w:val="24"/>
          <w:szCs w:val="24"/>
        </w:rPr>
      </w:pPr>
      <w:r w:rsidRPr="0032327C">
        <w:rPr>
          <w:rFonts w:ascii="Arial" w:hAnsi="Arial" w:cs="Arial"/>
          <w:b/>
          <w:bCs/>
          <w:sz w:val="24"/>
          <w:szCs w:val="24"/>
        </w:rPr>
        <w:t>VALUE PROPOSITION</w:t>
      </w:r>
    </w:p>
    <w:p w14:paraId="4F2CD638" w14:textId="07AF5B82" w:rsidR="006A57EB" w:rsidRPr="0032327C" w:rsidRDefault="006A57EB" w:rsidP="0032327C">
      <w:pPr>
        <w:spacing w:line="360" w:lineRule="auto"/>
        <w:jc w:val="both"/>
        <w:rPr>
          <w:rFonts w:ascii="Arial" w:hAnsi="Arial" w:cs="Arial"/>
          <w:sz w:val="24"/>
          <w:szCs w:val="24"/>
        </w:rPr>
      </w:pPr>
      <w:r w:rsidRPr="0032327C">
        <w:rPr>
          <w:rFonts w:ascii="Arial" w:hAnsi="Arial" w:cs="Arial"/>
          <w:sz w:val="24"/>
          <w:szCs w:val="24"/>
        </w:rPr>
        <w:t xml:space="preserve">The unrivalled culinary trip of Cinnamon Spice Club, which combines </w:t>
      </w:r>
      <w:r w:rsidR="001D70E9" w:rsidRPr="0032327C">
        <w:rPr>
          <w:rFonts w:ascii="Arial" w:hAnsi="Arial" w:cs="Arial"/>
          <w:sz w:val="24"/>
          <w:szCs w:val="24"/>
        </w:rPr>
        <w:t>innovative ideas</w:t>
      </w:r>
      <w:r w:rsidRPr="0032327C">
        <w:rPr>
          <w:rFonts w:ascii="Arial" w:hAnsi="Arial" w:cs="Arial"/>
          <w:sz w:val="24"/>
          <w:szCs w:val="24"/>
        </w:rPr>
        <w:t xml:space="preserve"> with old </w:t>
      </w:r>
      <w:r w:rsidR="00DC4E25" w:rsidRPr="0032327C">
        <w:rPr>
          <w:rFonts w:ascii="Arial" w:hAnsi="Arial" w:cs="Arial"/>
          <w:sz w:val="24"/>
          <w:szCs w:val="24"/>
        </w:rPr>
        <w:t>favorites</w:t>
      </w:r>
      <w:r w:rsidRPr="0032327C">
        <w:rPr>
          <w:rFonts w:ascii="Arial" w:hAnsi="Arial" w:cs="Arial"/>
          <w:sz w:val="24"/>
          <w:szCs w:val="24"/>
        </w:rPr>
        <w:t xml:space="preserve"> is its value proposition. They will use local, fresh ingredients </w:t>
      </w:r>
      <w:r w:rsidR="00983103" w:rsidRPr="0032327C">
        <w:rPr>
          <w:rFonts w:ascii="Arial" w:hAnsi="Arial" w:cs="Arial"/>
          <w:sz w:val="24"/>
          <w:szCs w:val="24"/>
        </w:rPr>
        <w:t>to make</w:t>
      </w:r>
      <w:r w:rsidRPr="0032327C">
        <w:rPr>
          <w:rFonts w:ascii="Arial" w:hAnsi="Arial" w:cs="Arial"/>
          <w:sz w:val="24"/>
          <w:szCs w:val="24"/>
        </w:rPr>
        <w:t xml:space="preserve"> sure that everyone has a great meal. The restaurant is a model of sustainability because it is committed to running its business in a way that is good for the environment and gives customers socially aware options. The welcoming environment supports a range of tastes and interests and builds a sense of community. Using technology to improve services makes customers feel better. Cinnamon Spice Club is more than just its name. </w:t>
      </w:r>
      <w:r w:rsidR="00936C96" w:rsidRPr="0032327C">
        <w:rPr>
          <w:rFonts w:ascii="Arial" w:hAnsi="Arial" w:cs="Arial"/>
          <w:sz w:val="24"/>
          <w:szCs w:val="24"/>
        </w:rPr>
        <w:t>It is</w:t>
      </w:r>
      <w:r w:rsidRPr="0032327C">
        <w:rPr>
          <w:rFonts w:ascii="Arial" w:hAnsi="Arial" w:cs="Arial"/>
          <w:sz w:val="24"/>
          <w:szCs w:val="24"/>
        </w:rPr>
        <w:t xml:space="preserve"> a gourmet paradise that offers a symphony of tastes, sustainability, and a warm, welcoming space.</w:t>
      </w:r>
    </w:p>
    <w:p w14:paraId="08FD540F" w14:textId="5F01E52D" w:rsidR="006A57EB" w:rsidRPr="0032327C" w:rsidRDefault="006A57EB" w:rsidP="0032327C">
      <w:pPr>
        <w:spacing w:line="360" w:lineRule="auto"/>
        <w:jc w:val="both"/>
        <w:rPr>
          <w:rFonts w:ascii="Arial" w:hAnsi="Arial" w:cs="Arial"/>
          <w:b/>
          <w:bCs/>
          <w:sz w:val="24"/>
          <w:szCs w:val="24"/>
        </w:rPr>
      </w:pPr>
      <w:r w:rsidRPr="0032327C">
        <w:rPr>
          <w:rFonts w:ascii="Arial" w:hAnsi="Arial" w:cs="Arial"/>
          <w:b/>
          <w:bCs/>
          <w:sz w:val="24"/>
          <w:szCs w:val="24"/>
        </w:rPr>
        <w:t>KEY RESOURCES</w:t>
      </w:r>
    </w:p>
    <w:p w14:paraId="685000F5" w14:textId="01F83D41" w:rsidR="006A57EB" w:rsidRPr="0032327C" w:rsidRDefault="006A57EB" w:rsidP="0032327C">
      <w:pPr>
        <w:spacing w:line="360" w:lineRule="auto"/>
        <w:jc w:val="both"/>
        <w:rPr>
          <w:rFonts w:ascii="Arial" w:hAnsi="Arial" w:cs="Arial"/>
          <w:sz w:val="24"/>
          <w:szCs w:val="24"/>
        </w:rPr>
      </w:pPr>
      <w:r w:rsidRPr="0032327C">
        <w:rPr>
          <w:rFonts w:ascii="Arial" w:hAnsi="Arial" w:cs="Arial"/>
          <w:sz w:val="24"/>
          <w:szCs w:val="24"/>
        </w:rPr>
        <w:t xml:space="preserve">The best thing about Cinnamon Spice Club is its talented chefs, who make sure that the food is both unique and delicious. A carefully chosen network of nearby sellers makes sure there is a steady supply of fresh, high-quality goods, which shows how committed they are to great eating. A society that cares about the environment includes using green tools and safe ways to get things. Technical solutions like online platforms and ticket systems make it easier for businesses to connect with customers and run more smoothly. </w:t>
      </w:r>
      <w:r w:rsidR="00DC4E25" w:rsidRPr="0032327C">
        <w:rPr>
          <w:rFonts w:ascii="Arial" w:hAnsi="Arial" w:cs="Arial"/>
          <w:sz w:val="24"/>
          <w:szCs w:val="24"/>
        </w:rPr>
        <w:t>T</w:t>
      </w:r>
      <w:r w:rsidRPr="0032327C">
        <w:rPr>
          <w:rFonts w:ascii="Arial" w:hAnsi="Arial" w:cs="Arial"/>
          <w:sz w:val="24"/>
          <w:szCs w:val="24"/>
        </w:rPr>
        <w:t xml:space="preserve">hese </w:t>
      </w:r>
      <w:r w:rsidR="001D70E9" w:rsidRPr="0032327C">
        <w:rPr>
          <w:rFonts w:ascii="Arial" w:hAnsi="Arial" w:cs="Arial"/>
          <w:sz w:val="24"/>
          <w:szCs w:val="24"/>
        </w:rPr>
        <w:t>key features</w:t>
      </w:r>
      <w:r w:rsidRPr="0032327C">
        <w:rPr>
          <w:rFonts w:ascii="Arial" w:hAnsi="Arial" w:cs="Arial"/>
          <w:sz w:val="24"/>
          <w:szCs w:val="24"/>
        </w:rPr>
        <w:t xml:space="preserve"> help the restaurant's image as a delicious haven that combines tradition, creativity, environmental friendliness, and </w:t>
      </w:r>
      <w:r w:rsidR="00566900" w:rsidRPr="0032327C">
        <w:rPr>
          <w:rFonts w:ascii="Arial" w:hAnsi="Arial" w:cs="Arial"/>
          <w:sz w:val="24"/>
          <w:szCs w:val="24"/>
        </w:rPr>
        <w:t>innovative</w:t>
      </w:r>
      <w:r w:rsidRPr="0032327C">
        <w:rPr>
          <w:rFonts w:ascii="Arial" w:hAnsi="Arial" w:cs="Arial"/>
          <w:sz w:val="24"/>
          <w:szCs w:val="24"/>
        </w:rPr>
        <w:t xml:space="preserve"> service.</w:t>
      </w:r>
    </w:p>
    <w:p w14:paraId="53CDC18C" w14:textId="3963E306" w:rsidR="006A57EB" w:rsidRPr="0032327C" w:rsidRDefault="006A57EB" w:rsidP="0032327C">
      <w:pPr>
        <w:spacing w:line="360" w:lineRule="auto"/>
        <w:jc w:val="both"/>
        <w:rPr>
          <w:rFonts w:ascii="Arial" w:hAnsi="Arial" w:cs="Arial"/>
          <w:b/>
          <w:bCs/>
          <w:sz w:val="24"/>
          <w:szCs w:val="24"/>
        </w:rPr>
      </w:pPr>
      <w:r w:rsidRPr="0032327C">
        <w:rPr>
          <w:rFonts w:ascii="Arial" w:hAnsi="Arial" w:cs="Arial"/>
          <w:b/>
          <w:bCs/>
          <w:sz w:val="24"/>
          <w:szCs w:val="24"/>
        </w:rPr>
        <w:t xml:space="preserve">CUSTOMER </w:t>
      </w:r>
      <w:r w:rsidR="00F771C9" w:rsidRPr="0032327C">
        <w:rPr>
          <w:rFonts w:ascii="Arial" w:hAnsi="Arial" w:cs="Arial"/>
          <w:b/>
          <w:bCs/>
          <w:sz w:val="24"/>
          <w:szCs w:val="24"/>
        </w:rPr>
        <w:t>RELATIONSHIP</w:t>
      </w:r>
    </w:p>
    <w:p w14:paraId="73F93D0B" w14:textId="51258072" w:rsidR="002857A3" w:rsidRPr="0032327C" w:rsidRDefault="00936C96" w:rsidP="0032327C">
      <w:pPr>
        <w:spacing w:line="360" w:lineRule="auto"/>
        <w:jc w:val="both"/>
        <w:rPr>
          <w:rFonts w:ascii="Arial" w:hAnsi="Arial" w:cs="Arial"/>
          <w:sz w:val="24"/>
          <w:szCs w:val="24"/>
        </w:rPr>
      </w:pPr>
      <w:r w:rsidRPr="0032327C">
        <w:rPr>
          <w:rFonts w:ascii="Arial" w:hAnsi="Arial" w:cs="Arial"/>
          <w:sz w:val="24"/>
          <w:szCs w:val="24"/>
        </w:rPr>
        <w:t>Having a good relationship</w:t>
      </w:r>
      <w:r w:rsidR="006A57EB" w:rsidRPr="0032327C">
        <w:rPr>
          <w:rFonts w:ascii="Arial" w:hAnsi="Arial" w:cs="Arial"/>
          <w:sz w:val="24"/>
          <w:szCs w:val="24"/>
        </w:rPr>
        <w:t xml:space="preserve"> with customers is a big part of Cinnamon Spice Club's success. The friendly and helpful staff make sure that each person has a unique eating experience that makes them feel important. So that it can stay flexible and customer-focused, the business is always asking its customers for feedback. </w:t>
      </w:r>
      <w:r w:rsidR="005465A0" w:rsidRPr="0032327C">
        <w:rPr>
          <w:rFonts w:ascii="Arial" w:hAnsi="Arial" w:cs="Arial"/>
          <w:sz w:val="24"/>
          <w:szCs w:val="24"/>
        </w:rPr>
        <w:t xml:space="preserve">This </w:t>
      </w:r>
      <w:r w:rsidR="00AD167D" w:rsidRPr="0032327C">
        <w:rPr>
          <w:rFonts w:ascii="Arial" w:hAnsi="Arial" w:cs="Arial"/>
          <w:sz w:val="24"/>
          <w:szCs w:val="24"/>
        </w:rPr>
        <w:t>helps</w:t>
      </w:r>
      <w:r w:rsidR="005465A0" w:rsidRPr="0032327C">
        <w:rPr>
          <w:rFonts w:ascii="Arial" w:hAnsi="Arial" w:cs="Arial"/>
          <w:sz w:val="24"/>
          <w:szCs w:val="24"/>
        </w:rPr>
        <w:t xml:space="preserve"> to build </w:t>
      </w:r>
      <w:r w:rsidR="001D70E9" w:rsidRPr="0032327C">
        <w:rPr>
          <w:rFonts w:ascii="Arial" w:hAnsi="Arial" w:cs="Arial"/>
          <w:sz w:val="24"/>
          <w:szCs w:val="24"/>
        </w:rPr>
        <w:lastRenderedPageBreak/>
        <w:t>effective communication</w:t>
      </w:r>
      <w:r w:rsidR="005465A0" w:rsidRPr="0032327C">
        <w:rPr>
          <w:rFonts w:ascii="Arial" w:hAnsi="Arial" w:cs="Arial"/>
          <w:sz w:val="24"/>
          <w:szCs w:val="24"/>
        </w:rPr>
        <w:t xml:space="preserve"> and</w:t>
      </w:r>
      <w:r w:rsidR="00831D7F">
        <w:rPr>
          <w:rFonts w:ascii="Arial" w:hAnsi="Arial" w:cs="Arial"/>
          <w:sz w:val="24"/>
          <w:szCs w:val="24"/>
        </w:rPr>
        <w:t xml:space="preserve"> to be</w:t>
      </w:r>
      <w:r w:rsidR="005465A0" w:rsidRPr="0032327C">
        <w:rPr>
          <w:rFonts w:ascii="Arial" w:hAnsi="Arial" w:cs="Arial"/>
          <w:sz w:val="24"/>
          <w:szCs w:val="24"/>
        </w:rPr>
        <w:t xml:space="preserve"> able to understand customer perception. </w:t>
      </w:r>
      <w:r w:rsidR="006A57EB" w:rsidRPr="0032327C">
        <w:rPr>
          <w:rFonts w:ascii="Arial" w:hAnsi="Arial" w:cs="Arial"/>
          <w:sz w:val="24"/>
          <w:szCs w:val="24"/>
        </w:rPr>
        <w:t xml:space="preserve">Exclusive events and reward </w:t>
      </w:r>
      <w:r w:rsidR="000C1779" w:rsidRPr="0032327C">
        <w:rPr>
          <w:rFonts w:ascii="Arial" w:hAnsi="Arial" w:cs="Arial"/>
          <w:sz w:val="24"/>
          <w:szCs w:val="24"/>
        </w:rPr>
        <w:t>programs</w:t>
      </w:r>
      <w:r w:rsidR="006A57EB" w:rsidRPr="0032327C">
        <w:rPr>
          <w:rFonts w:ascii="Arial" w:hAnsi="Arial" w:cs="Arial"/>
          <w:sz w:val="24"/>
          <w:szCs w:val="24"/>
        </w:rPr>
        <w:t xml:space="preserve"> help people feel like they are part of a group and encourage them to come back. Having a website makes it easier to communicate and book services. Customer service at Cinnamon Spice Club goes beyond just making sales. They also build long-lasting relationships with their customers so that every visit is a fun and satisfying cooking adventure.</w:t>
      </w:r>
    </w:p>
    <w:p w14:paraId="4C942BB1" w14:textId="3BA7B8A5" w:rsidR="006A57EB" w:rsidRPr="0032327C" w:rsidRDefault="006A57EB" w:rsidP="0032327C">
      <w:pPr>
        <w:spacing w:line="360" w:lineRule="auto"/>
        <w:jc w:val="both"/>
        <w:rPr>
          <w:rFonts w:ascii="Arial" w:hAnsi="Arial" w:cs="Arial"/>
          <w:sz w:val="24"/>
          <w:szCs w:val="24"/>
        </w:rPr>
      </w:pPr>
      <w:r w:rsidRPr="0032327C">
        <w:rPr>
          <w:rFonts w:ascii="Arial" w:hAnsi="Arial" w:cs="Arial"/>
          <w:b/>
          <w:bCs/>
          <w:sz w:val="24"/>
          <w:szCs w:val="24"/>
        </w:rPr>
        <w:t>CHANNELS</w:t>
      </w:r>
    </w:p>
    <w:p w14:paraId="0D9AE3D1" w14:textId="45AB1C0E" w:rsidR="003B77A5" w:rsidRPr="0032327C" w:rsidRDefault="006A57EB" w:rsidP="0032327C">
      <w:pPr>
        <w:spacing w:line="360" w:lineRule="auto"/>
        <w:jc w:val="both"/>
        <w:rPr>
          <w:rFonts w:ascii="Arial" w:hAnsi="Arial" w:cs="Arial"/>
          <w:sz w:val="24"/>
          <w:szCs w:val="24"/>
        </w:rPr>
      </w:pPr>
      <w:r w:rsidRPr="0032327C">
        <w:rPr>
          <w:rFonts w:ascii="Arial" w:hAnsi="Arial" w:cs="Arial"/>
          <w:sz w:val="24"/>
          <w:szCs w:val="24"/>
        </w:rPr>
        <w:t>Cinnamon Spice Club uses a variety of methods to make itself more well-known and easier to get to. With an interesting social media presence and a well-designed website, customers can look at the food, make bookings, and find out about upcoming events. Through partnerships with dinner delivery services, the restaurant can bring food to customers'</w:t>
      </w:r>
      <w:r w:rsidR="000C1779" w:rsidRPr="0032327C">
        <w:rPr>
          <w:rFonts w:ascii="Arial" w:hAnsi="Arial" w:cs="Arial"/>
          <w:sz w:val="24"/>
          <w:szCs w:val="24"/>
        </w:rPr>
        <w:t xml:space="preserve"> </w:t>
      </w:r>
      <w:r w:rsidRPr="0032327C">
        <w:rPr>
          <w:rFonts w:ascii="Arial" w:hAnsi="Arial" w:cs="Arial"/>
          <w:sz w:val="24"/>
          <w:szCs w:val="24"/>
        </w:rPr>
        <w:t xml:space="preserve">homes, which is very convenient. Word-of-mouth marketing and </w:t>
      </w:r>
      <w:r w:rsidR="00B96106" w:rsidRPr="0032327C">
        <w:rPr>
          <w:rFonts w:ascii="Arial" w:hAnsi="Arial" w:cs="Arial"/>
          <w:sz w:val="24"/>
          <w:szCs w:val="24"/>
        </w:rPr>
        <w:t>neighborhood</w:t>
      </w:r>
      <w:r w:rsidRPr="0032327C">
        <w:rPr>
          <w:rFonts w:ascii="Arial" w:hAnsi="Arial" w:cs="Arial"/>
          <w:sz w:val="24"/>
          <w:szCs w:val="24"/>
        </w:rPr>
        <w:t xml:space="preserve"> relationships are two tried-and-true ways to get your brand known in the community. These many channels, which combine analogue and digital methods, make Cinnamon Spice Club a gourmet haven that can be reached through many points of contact, ensuring a noticeable and interesting presence.</w:t>
      </w:r>
    </w:p>
    <w:p w14:paraId="2FF8CD2F" w14:textId="6A599DA4" w:rsidR="005465A0" w:rsidRPr="0032327C" w:rsidRDefault="005465A0" w:rsidP="0032327C">
      <w:pPr>
        <w:spacing w:line="360" w:lineRule="auto"/>
        <w:jc w:val="both"/>
        <w:rPr>
          <w:rFonts w:ascii="Arial" w:hAnsi="Arial" w:cs="Arial"/>
          <w:b/>
          <w:bCs/>
          <w:sz w:val="24"/>
          <w:szCs w:val="24"/>
        </w:rPr>
      </w:pPr>
      <w:r w:rsidRPr="0032327C">
        <w:rPr>
          <w:rFonts w:ascii="Arial" w:hAnsi="Arial" w:cs="Arial"/>
          <w:b/>
          <w:bCs/>
          <w:sz w:val="24"/>
          <w:szCs w:val="24"/>
        </w:rPr>
        <w:t>CUSTOMER SEGMENTS</w:t>
      </w:r>
    </w:p>
    <w:p w14:paraId="3B6F7D9A" w14:textId="19A09D8E" w:rsidR="00A85806" w:rsidRPr="0032327C" w:rsidRDefault="00037BFA" w:rsidP="0032327C">
      <w:pPr>
        <w:spacing w:line="360" w:lineRule="auto"/>
        <w:jc w:val="both"/>
        <w:rPr>
          <w:rFonts w:ascii="Arial" w:hAnsi="Arial" w:cs="Arial"/>
          <w:sz w:val="24"/>
          <w:szCs w:val="24"/>
        </w:rPr>
      </w:pPr>
      <w:r w:rsidRPr="0032327C">
        <w:rPr>
          <w:rFonts w:ascii="Arial" w:hAnsi="Arial" w:cs="Arial"/>
          <w:sz w:val="24"/>
          <w:szCs w:val="24"/>
        </w:rPr>
        <w:t xml:space="preserve">There a </w:t>
      </w:r>
      <w:r w:rsidR="00267D0E" w:rsidRPr="0032327C">
        <w:rPr>
          <w:rFonts w:ascii="Arial" w:hAnsi="Arial" w:cs="Arial"/>
          <w:sz w:val="24"/>
          <w:szCs w:val="24"/>
        </w:rPr>
        <w:t>various kinds</w:t>
      </w:r>
      <w:r w:rsidRPr="0032327C">
        <w:rPr>
          <w:rFonts w:ascii="Arial" w:hAnsi="Arial" w:cs="Arial"/>
          <w:sz w:val="24"/>
          <w:szCs w:val="24"/>
        </w:rPr>
        <w:t xml:space="preserve"> of customer segment technique followed in the service industry such as demographics, psychographics, behavioral, geographic, dietary restrictions, and preferred dining occasions</w:t>
      </w:r>
      <w:sdt>
        <w:sdtPr>
          <w:rPr>
            <w:rFonts w:ascii="Arial" w:hAnsi="Arial" w:cs="Arial"/>
            <w:sz w:val="24"/>
            <w:szCs w:val="24"/>
          </w:rPr>
          <w:id w:val="-1168330604"/>
          <w:citation/>
        </w:sdtPr>
        <w:sdtContent>
          <w:r w:rsidRPr="0032327C">
            <w:rPr>
              <w:rFonts w:ascii="Arial" w:hAnsi="Arial" w:cs="Arial"/>
              <w:sz w:val="24"/>
              <w:szCs w:val="24"/>
            </w:rPr>
            <w:fldChar w:fldCharType="begin"/>
          </w:r>
          <w:r w:rsidRPr="0032327C">
            <w:rPr>
              <w:rFonts w:ascii="Arial" w:hAnsi="Arial" w:cs="Arial"/>
              <w:sz w:val="24"/>
              <w:szCs w:val="24"/>
            </w:rPr>
            <w:instrText xml:space="preserve"> CITATION Wal21 \l 1033 </w:instrText>
          </w:r>
          <w:r w:rsidRPr="0032327C">
            <w:rPr>
              <w:rFonts w:ascii="Arial" w:hAnsi="Arial" w:cs="Arial"/>
              <w:sz w:val="24"/>
              <w:szCs w:val="24"/>
            </w:rPr>
            <w:fldChar w:fldCharType="separate"/>
          </w:r>
          <w:r w:rsidRPr="0032327C">
            <w:rPr>
              <w:rFonts w:ascii="Arial" w:hAnsi="Arial" w:cs="Arial"/>
              <w:noProof/>
              <w:sz w:val="24"/>
              <w:szCs w:val="24"/>
            </w:rPr>
            <w:t xml:space="preserve"> (Walker, 2021)</w:t>
          </w:r>
          <w:r w:rsidRPr="0032327C">
            <w:rPr>
              <w:rFonts w:ascii="Arial" w:hAnsi="Arial" w:cs="Arial"/>
              <w:sz w:val="24"/>
              <w:szCs w:val="24"/>
            </w:rPr>
            <w:fldChar w:fldCharType="end"/>
          </w:r>
        </w:sdtContent>
      </w:sdt>
      <w:r w:rsidRPr="0032327C">
        <w:rPr>
          <w:rFonts w:ascii="Arial" w:hAnsi="Arial" w:cs="Arial"/>
          <w:sz w:val="24"/>
          <w:szCs w:val="24"/>
        </w:rPr>
        <w:t>.</w:t>
      </w:r>
      <w:r w:rsidR="00A85806" w:rsidRPr="0032327C">
        <w:rPr>
          <w:rFonts w:ascii="Arial" w:hAnsi="Arial" w:cs="Arial"/>
          <w:sz w:val="24"/>
          <w:szCs w:val="24"/>
        </w:rPr>
        <w:t xml:space="preserve"> In terms of Cinnamon, the restaurant is following on demographic segmentation where the locals are the key customer where a wide range of Indian Asian people are </w:t>
      </w:r>
      <w:r w:rsidR="000C1779" w:rsidRPr="0032327C">
        <w:rPr>
          <w:rFonts w:ascii="Arial" w:hAnsi="Arial" w:cs="Arial"/>
          <w:sz w:val="24"/>
          <w:szCs w:val="24"/>
        </w:rPr>
        <w:t>living</w:t>
      </w:r>
      <w:r w:rsidR="00A85806" w:rsidRPr="0032327C">
        <w:rPr>
          <w:rFonts w:ascii="Arial" w:hAnsi="Arial" w:cs="Arial"/>
          <w:sz w:val="24"/>
          <w:szCs w:val="24"/>
        </w:rPr>
        <w:t xml:space="preserve"> here, along with a growing section of British people are habitat for Indian food which increases a strong segment for Cinnamon. Also, </w:t>
      </w:r>
      <w:r w:rsidR="00B00C32" w:rsidRPr="0032327C">
        <w:rPr>
          <w:rFonts w:ascii="Arial" w:hAnsi="Arial" w:cs="Arial"/>
          <w:sz w:val="24"/>
          <w:szCs w:val="24"/>
        </w:rPr>
        <w:t xml:space="preserve">segmentation for dietary restrictions, occasional dining is also highly prioritized by Cinnamon. </w:t>
      </w:r>
    </w:p>
    <w:p w14:paraId="22442F9A" w14:textId="5CCC7D35" w:rsidR="00B00C32" w:rsidRPr="0032327C" w:rsidRDefault="00B00C32" w:rsidP="0032327C">
      <w:pPr>
        <w:spacing w:line="360" w:lineRule="auto"/>
        <w:jc w:val="both"/>
        <w:rPr>
          <w:rFonts w:ascii="Arial" w:hAnsi="Arial" w:cs="Arial"/>
          <w:b/>
          <w:bCs/>
          <w:sz w:val="24"/>
          <w:szCs w:val="24"/>
        </w:rPr>
      </w:pPr>
      <w:r w:rsidRPr="0032327C">
        <w:rPr>
          <w:rFonts w:ascii="Arial" w:hAnsi="Arial" w:cs="Arial"/>
          <w:b/>
          <w:bCs/>
          <w:sz w:val="24"/>
          <w:szCs w:val="24"/>
        </w:rPr>
        <w:t>COST STRUCTURE</w:t>
      </w:r>
    </w:p>
    <w:p w14:paraId="640DA961" w14:textId="77777777" w:rsidR="0094077A" w:rsidRPr="0032327C" w:rsidRDefault="00B00C32" w:rsidP="0032327C">
      <w:pPr>
        <w:spacing w:line="360" w:lineRule="auto"/>
        <w:jc w:val="both"/>
        <w:rPr>
          <w:rFonts w:ascii="Arial" w:hAnsi="Arial" w:cs="Arial"/>
          <w:sz w:val="24"/>
          <w:szCs w:val="24"/>
        </w:rPr>
      </w:pPr>
      <w:r w:rsidRPr="0032327C">
        <w:rPr>
          <w:rFonts w:ascii="Arial" w:hAnsi="Arial" w:cs="Arial"/>
          <w:sz w:val="24"/>
          <w:szCs w:val="24"/>
        </w:rPr>
        <w:t xml:space="preserve">The cost structure of restaurant businesses is distinctive. </w:t>
      </w:r>
    </w:p>
    <w:p w14:paraId="4E08F556" w14:textId="601D1C84" w:rsidR="0094077A" w:rsidRPr="0032327C" w:rsidRDefault="0094077A" w:rsidP="0032327C">
      <w:pPr>
        <w:pStyle w:val="ListParagraph"/>
        <w:numPr>
          <w:ilvl w:val="0"/>
          <w:numId w:val="1"/>
        </w:numPr>
        <w:spacing w:line="360" w:lineRule="auto"/>
        <w:jc w:val="both"/>
        <w:rPr>
          <w:rFonts w:ascii="Arial" w:hAnsi="Arial" w:cs="Arial"/>
          <w:sz w:val="24"/>
          <w:szCs w:val="24"/>
        </w:rPr>
      </w:pPr>
      <w:r w:rsidRPr="0032327C">
        <w:rPr>
          <w:rFonts w:ascii="Arial" w:hAnsi="Arial" w:cs="Arial"/>
          <w:b/>
          <w:bCs/>
          <w:sz w:val="24"/>
          <w:szCs w:val="24"/>
        </w:rPr>
        <w:lastRenderedPageBreak/>
        <w:t>Fixed costs:</w:t>
      </w:r>
      <w:r w:rsidRPr="0032327C">
        <w:rPr>
          <w:rFonts w:ascii="Arial" w:hAnsi="Arial" w:cs="Arial"/>
          <w:sz w:val="24"/>
          <w:szCs w:val="24"/>
        </w:rPr>
        <w:t xml:space="preserve"> </w:t>
      </w:r>
      <w:r w:rsidR="00EA35CE" w:rsidRPr="0032327C">
        <w:rPr>
          <w:rFonts w:ascii="Arial" w:hAnsi="Arial" w:cs="Arial"/>
          <w:sz w:val="24"/>
          <w:szCs w:val="24"/>
        </w:rPr>
        <w:t xml:space="preserve">Fixed cost is commonly known as the that does not change with irrespective of changes production and operation </w:t>
      </w:r>
      <w:sdt>
        <w:sdtPr>
          <w:rPr>
            <w:rFonts w:ascii="Arial" w:hAnsi="Arial" w:cs="Arial"/>
            <w:sz w:val="24"/>
            <w:szCs w:val="24"/>
          </w:rPr>
          <w:id w:val="-630629938"/>
          <w:citation/>
        </w:sdtPr>
        <w:sdtContent>
          <w:r w:rsidR="00EA35CE" w:rsidRPr="0032327C">
            <w:rPr>
              <w:rFonts w:ascii="Arial" w:hAnsi="Arial" w:cs="Arial"/>
              <w:sz w:val="24"/>
              <w:szCs w:val="24"/>
            </w:rPr>
            <w:fldChar w:fldCharType="begin"/>
          </w:r>
          <w:r w:rsidR="00EA35CE" w:rsidRPr="0032327C">
            <w:rPr>
              <w:rFonts w:ascii="Arial" w:hAnsi="Arial" w:cs="Arial"/>
              <w:sz w:val="24"/>
              <w:szCs w:val="24"/>
            </w:rPr>
            <w:instrText xml:space="preserve"> CITATION Hor17 \l 1033 </w:instrText>
          </w:r>
          <w:r w:rsidR="00EA35CE" w:rsidRPr="0032327C">
            <w:rPr>
              <w:rFonts w:ascii="Arial" w:hAnsi="Arial" w:cs="Arial"/>
              <w:sz w:val="24"/>
              <w:szCs w:val="24"/>
            </w:rPr>
            <w:fldChar w:fldCharType="separate"/>
          </w:r>
          <w:r w:rsidR="00EA35CE" w:rsidRPr="0032327C">
            <w:rPr>
              <w:rFonts w:ascii="Arial" w:hAnsi="Arial" w:cs="Arial"/>
              <w:noProof/>
              <w:sz w:val="24"/>
              <w:szCs w:val="24"/>
            </w:rPr>
            <w:t>(Horngren, 2017)</w:t>
          </w:r>
          <w:r w:rsidR="00EA35CE" w:rsidRPr="0032327C">
            <w:rPr>
              <w:rFonts w:ascii="Arial" w:hAnsi="Arial" w:cs="Arial"/>
              <w:sz w:val="24"/>
              <w:szCs w:val="24"/>
            </w:rPr>
            <w:fldChar w:fldCharType="end"/>
          </w:r>
        </w:sdtContent>
      </w:sdt>
      <w:r w:rsidR="00EA35CE" w:rsidRPr="0032327C">
        <w:rPr>
          <w:rFonts w:ascii="Arial" w:hAnsi="Arial" w:cs="Arial"/>
          <w:sz w:val="24"/>
          <w:szCs w:val="24"/>
        </w:rPr>
        <w:t xml:space="preserve">. </w:t>
      </w:r>
      <w:r w:rsidR="00B00C32" w:rsidRPr="0032327C">
        <w:rPr>
          <w:rFonts w:ascii="Arial" w:hAnsi="Arial" w:cs="Arial"/>
          <w:sz w:val="24"/>
          <w:szCs w:val="24"/>
        </w:rPr>
        <w:t>The fixed Costs for Cinnamon includes rent, utilities like bills are mostly fixed, salaries of employees</w:t>
      </w:r>
      <w:r w:rsidR="00404D8A" w:rsidRPr="0032327C">
        <w:rPr>
          <w:rFonts w:ascii="Arial" w:hAnsi="Arial" w:cs="Arial"/>
          <w:sz w:val="24"/>
          <w:szCs w:val="24"/>
        </w:rPr>
        <w:t>, waste disposal for monthly cost.</w:t>
      </w:r>
      <w:r w:rsidR="00B00C32" w:rsidRPr="0032327C">
        <w:rPr>
          <w:rFonts w:ascii="Arial" w:hAnsi="Arial" w:cs="Arial"/>
          <w:sz w:val="24"/>
          <w:szCs w:val="24"/>
        </w:rPr>
        <w:t xml:space="preserve"> </w:t>
      </w:r>
    </w:p>
    <w:p w14:paraId="3DB35402" w14:textId="57D7D202" w:rsidR="0094077A" w:rsidRPr="0032327C" w:rsidRDefault="0094077A" w:rsidP="0032327C">
      <w:pPr>
        <w:pStyle w:val="ListParagraph"/>
        <w:numPr>
          <w:ilvl w:val="0"/>
          <w:numId w:val="1"/>
        </w:numPr>
        <w:spacing w:line="360" w:lineRule="auto"/>
        <w:jc w:val="both"/>
        <w:rPr>
          <w:rFonts w:ascii="Arial" w:hAnsi="Arial" w:cs="Arial"/>
          <w:sz w:val="24"/>
          <w:szCs w:val="24"/>
        </w:rPr>
      </w:pPr>
      <w:r w:rsidRPr="0032327C">
        <w:rPr>
          <w:rFonts w:ascii="Arial" w:hAnsi="Arial" w:cs="Arial"/>
          <w:b/>
          <w:bCs/>
          <w:sz w:val="24"/>
          <w:szCs w:val="24"/>
        </w:rPr>
        <w:t>Food and Beverage:</w:t>
      </w:r>
      <w:r w:rsidRPr="0032327C">
        <w:rPr>
          <w:rFonts w:ascii="Arial" w:hAnsi="Arial" w:cs="Arial"/>
          <w:sz w:val="24"/>
          <w:szCs w:val="24"/>
        </w:rPr>
        <w:t xml:space="preserve"> </w:t>
      </w:r>
      <w:r w:rsidR="00B00C32" w:rsidRPr="0032327C">
        <w:rPr>
          <w:rFonts w:ascii="Arial" w:hAnsi="Arial" w:cs="Arial"/>
          <w:sz w:val="24"/>
          <w:szCs w:val="24"/>
        </w:rPr>
        <w:t xml:space="preserve">Food and Beverage Costs are also a big part of </w:t>
      </w:r>
      <w:r w:rsidRPr="0032327C">
        <w:rPr>
          <w:rFonts w:ascii="Arial" w:hAnsi="Arial" w:cs="Arial"/>
          <w:sz w:val="24"/>
          <w:szCs w:val="24"/>
        </w:rPr>
        <w:t>the cost</w:t>
      </w:r>
      <w:r w:rsidR="00B00C32" w:rsidRPr="0032327C">
        <w:rPr>
          <w:rFonts w:ascii="Arial" w:hAnsi="Arial" w:cs="Arial"/>
          <w:sz w:val="24"/>
          <w:szCs w:val="24"/>
        </w:rPr>
        <w:t xml:space="preserve">. </w:t>
      </w:r>
      <w:r w:rsidR="008A2100" w:rsidRPr="0032327C">
        <w:rPr>
          <w:rFonts w:ascii="Arial" w:hAnsi="Arial" w:cs="Arial"/>
          <w:sz w:val="24"/>
          <w:szCs w:val="24"/>
        </w:rPr>
        <w:t>As a big restaurant, Cinnamon maintain</w:t>
      </w:r>
      <w:r w:rsidR="00243054" w:rsidRPr="0032327C">
        <w:rPr>
          <w:rFonts w:ascii="Arial" w:hAnsi="Arial" w:cs="Arial"/>
          <w:sz w:val="24"/>
          <w:szCs w:val="24"/>
        </w:rPr>
        <w:t>s</w:t>
      </w:r>
      <w:r w:rsidR="008A2100" w:rsidRPr="0032327C">
        <w:rPr>
          <w:rFonts w:ascii="Arial" w:hAnsi="Arial" w:cs="Arial"/>
          <w:sz w:val="24"/>
          <w:szCs w:val="24"/>
        </w:rPr>
        <w:t xml:space="preserve"> </w:t>
      </w:r>
      <w:r w:rsidR="00243054" w:rsidRPr="0032327C">
        <w:rPr>
          <w:rFonts w:ascii="Arial" w:hAnsi="Arial" w:cs="Arial"/>
          <w:sz w:val="24"/>
          <w:szCs w:val="24"/>
        </w:rPr>
        <w:t>a wide</w:t>
      </w:r>
      <w:r w:rsidR="008A2100" w:rsidRPr="0032327C">
        <w:rPr>
          <w:rFonts w:ascii="Arial" w:hAnsi="Arial" w:cs="Arial"/>
          <w:sz w:val="24"/>
          <w:szCs w:val="24"/>
        </w:rPr>
        <w:t xml:space="preserve"> range of supply chain management including beverage, drinks, </w:t>
      </w:r>
      <w:r w:rsidR="00243054" w:rsidRPr="0032327C">
        <w:rPr>
          <w:rFonts w:ascii="Arial" w:hAnsi="Arial" w:cs="Arial"/>
          <w:sz w:val="24"/>
          <w:szCs w:val="24"/>
        </w:rPr>
        <w:t>water,</w:t>
      </w:r>
      <w:r w:rsidR="008A2100" w:rsidRPr="0032327C">
        <w:rPr>
          <w:rFonts w:ascii="Arial" w:hAnsi="Arial" w:cs="Arial"/>
          <w:sz w:val="24"/>
          <w:szCs w:val="24"/>
        </w:rPr>
        <w:t xml:space="preserve"> and others supply chain also comes with business cost. </w:t>
      </w:r>
    </w:p>
    <w:p w14:paraId="52D7E09C" w14:textId="3C2DC170" w:rsidR="0094077A" w:rsidRPr="0032327C" w:rsidRDefault="0094077A" w:rsidP="0032327C">
      <w:pPr>
        <w:pStyle w:val="ListParagraph"/>
        <w:numPr>
          <w:ilvl w:val="0"/>
          <w:numId w:val="1"/>
        </w:numPr>
        <w:spacing w:line="360" w:lineRule="auto"/>
        <w:jc w:val="both"/>
        <w:rPr>
          <w:rFonts w:ascii="Arial" w:hAnsi="Arial" w:cs="Arial"/>
          <w:sz w:val="24"/>
          <w:szCs w:val="24"/>
        </w:rPr>
      </w:pPr>
      <w:r w:rsidRPr="0032327C">
        <w:rPr>
          <w:rFonts w:ascii="Arial" w:hAnsi="Arial" w:cs="Arial"/>
          <w:b/>
          <w:bCs/>
          <w:sz w:val="24"/>
          <w:szCs w:val="24"/>
        </w:rPr>
        <w:t>Marketing and Advertising:</w:t>
      </w:r>
      <w:r w:rsidRPr="0032327C">
        <w:rPr>
          <w:rFonts w:ascii="Arial" w:hAnsi="Arial" w:cs="Arial"/>
          <w:sz w:val="24"/>
          <w:szCs w:val="24"/>
        </w:rPr>
        <w:t xml:space="preserve"> </w:t>
      </w:r>
      <w:r w:rsidR="00EA35CE" w:rsidRPr="0032327C">
        <w:rPr>
          <w:rFonts w:ascii="Arial" w:hAnsi="Arial" w:cs="Arial"/>
          <w:sz w:val="24"/>
          <w:szCs w:val="24"/>
        </w:rPr>
        <w:t xml:space="preserve">Marketing costs are commonly used for connecting the customers and introducing goods and services of business organization </w:t>
      </w:r>
      <w:sdt>
        <w:sdtPr>
          <w:rPr>
            <w:rFonts w:ascii="Arial" w:hAnsi="Arial" w:cs="Arial"/>
            <w:sz w:val="24"/>
            <w:szCs w:val="24"/>
          </w:rPr>
          <w:id w:val="250558331"/>
          <w:citation/>
        </w:sdtPr>
        <w:sdtContent>
          <w:r w:rsidR="00EA35CE" w:rsidRPr="0032327C">
            <w:rPr>
              <w:rFonts w:ascii="Arial" w:hAnsi="Arial" w:cs="Arial"/>
              <w:sz w:val="24"/>
              <w:szCs w:val="24"/>
            </w:rPr>
            <w:fldChar w:fldCharType="begin"/>
          </w:r>
          <w:r w:rsidR="00EA35CE" w:rsidRPr="0032327C">
            <w:rPr>
              <w:rFonts w:ascii="Arial" w:hAnsi="Arial" w:cs="Arial"/>
              <w:sz w:val="24"/>
              <w:szCs w:val="24"/>
            </w:rPr>
            <w:instrText xml:space="preserve"> CITATION Hor17 \l 1033 </w:instrText>
          </w:r>
          <w:r w:rsidR="00EA35CE" w:rsidRPr="0032327C">
            <w:rPr>
              <w:rFonts w:ascii="Arial" w:hAnsi="Arial" w:cs="Arial"/>
              <w:sz w:val="24"/>
              <w:szCs w:val="24"/>
            </w:rPr>
            <w:fldChar w:fldCharType="separate"/>
          </w:r>
          <w:r w:rsidR="00EA35CE" w:rsidRPr="0032327C">
            <w:rPr>
              <w:rFonts w:ascii="Arial" w:hAnsi="Arial" w:cs="Arial"/>
              <w:noProof/>
              <w:sz w:val="24"/>
              <w:szCs w:val="24"/>
            </w:rPr>
            <w:t>(Horngren, 2017)</w:t>
          </w:r>
          <w:r w:rsidR="00EA35CE" w:rsidRPr="0032327C">
            <w:rPr>
              <w:rFonts w:ascii="Arial" w:hAnsi="Arial" w:cs="Arial"/>
              <w:sz w:val="24"/>
              <w:szCs w:val="24"/>
            </w:rPr>
            <w:fldChar w:fldCharType="end"/>
          </w:r>
        </w:sdtContent>
      </w:sdt>
      <w:r w:rsidR="00EA35CE" w:rsidRPr="0032327C">
        <w:rPr>
          <w:rFonts w:ascii="Arial" w:hAnsi="Arial" w:cs="Arial"/>
          <w:sz w:val="24"/>
          <w:szCs w:val="24"/>
        </w:rPr>
        <w:t xml:space="preserve">. </w:t>
      </w:r>
      <w:r w:rsidR="00B00C32" w:rsidRPr="0032327C">
        <w:rPr>
          <w:rFonts w:ascii="Arial" w:hAnsi="Arial" w:cs="Arial"/>
          <w:sz w:val="24"/>
          <w:szCs w:val="24"/>
        </w:rPr>
        <w:t xml:space="preserve">Marketing and Advertising are considered as variable </w:t>
      </w:r>
      <w:r w:rsidR="00404D8A" w:rsidRPr="0032327C">
        <w:rPr>
          <w:rFonts w:ascii="Arial" w:hAnsi="Arial" w:cs="Arial"/>
          <w:sz w:val="24"/>
          <w:szCs w:val="24"/>
        </w:rPr>
        <w:t>costs</w:t>
      </w:r>
      <w:r w:rsidR="00B00C32" w:rsidRPr="0032327C">
        <w:rPr>
          <w:rFonts w:ascii="Arial" w:hAnsi="Arial" w:cs="Arial"/>
          <w:sz w:val="24"/>
          <w:szCs w:val="24"/>
        </w:rPr>
        <w:t xml:space="preserve"> based on preference and situation; business </w:t>
      </w:r>
      <w:r w:rsidR="00404D8A" w:rsidRPr="0032327C">
        <w:rPr>
          <w:rFonts w:ascii="Arial" w:hAnsi="Arial" w:cs="Arial"/>
          <w:sz w:val="24"/>
          <w:szCs w:val="24"/>
        </w:rPr>
        <w:t>spends</w:t>
      </w:r>
      <w:r w:rsidR="00B00C32" w:rsidRPr="0032327C">
        <w:rPr>
          <w:rFonts w:ascii="Arial" w:hAnsi="Arial" w:cs="Arial"/>
          <w:sz w:val="24"/>
          <w:szCs w:val="24"/>
        </w:rPr>
        <w:t xml:space="preserve"> on different marketing techniques.</w:t>
      </w:r>
      <w:r w:rsidR="00EB4C69" w:rsidRPr="0032327C">
        <w:rPr>
          <w:rFonts w:ascii="Arial" w:hAnsi="Arial" w:cs="Arial"/>
          <w:sz w:val="24"/>
          <w:szCs w:val="24"/>
        </w:rPr>
        <w:t xml:space="preserve"> </w:t>
      </w:r>
    </w:p>
    <w:p w14:paraId="582FE415" w14:textId="37EB842D" w:rsidR="0094077A" w:rsidRPr="0032327C" w:rsidRDefault="0094077A" w:rsidP="0032327C">
      <w:pPr>
        <w:pStyle w:val="ListParagraph"/>
        <w:numPr>
          <w:ilvl w:val="0"/>
          <w:numId w:val="1"/>
        </w:numPr>
        <w:spacing w:line="360" w:lineRule="auto"/>
        <w:jc w:val="both"/>
        <w:rPr>
          <w:rFonts w:ascii="Arial" w:hAnsi="Arial" w:cs="Arial"/>
          <w:sz w:val="24"/>
          <w:szCs w:val="24"/>
        </w:rPr>
      </w:pPr>
      <w:r w:rsidRPr="0032327C">
        <w:rPr>
          <w:rFonts w:ascii="Arial" w:hAnsi="Arial" w:cs="Arial"/>
          <w:b/>
          <w:bCs/>
          <w:sz w:val="24"/>
          <w:szCs w:val="24"/>
        </w:rPr>
        <w:t>Operating Expenses:</w:t>
      </w:r>
      <w:r w:rsidRPr="0032327C">
        <w:rPr>
          <w:rFonts w:ascii="Arial" w:hAnsi="Arial" w:cs="Arial"/>
          <w:sz w:val="24"/>
          <w:szCs w:val="24"/>
        </w:rPr>
        <w:t xml:space="preserve"> </w:t>
      </w:r>
      <w:r w:rsidR="00EA35CE" w:rsidRPr="0032327C">
        <w:rPr>
          <w:rFonts w:ascii="Arial" w:hAnsi="Arial" w:cs="Arial"/>
          <w:sz w:val="24"/>
          <w:szCs w:val="24"/>
        </w:rPr>
        <w:t xml:space="preserve">Operating costs are incurred while operating business function </w:t>
      </w:r>
      <w:sdt>
        <w:sdtPr>
          <w:rPr>
            <w:rFonts w:ascii="Arial" w:hAnsi="Arial" w:cs="Arial"/>
            <w:sz w:val="24"/>
            <w:szCs w:val="24"/>
          </w:rPr>
          <w:id w:val="1296568239"/>
          <w:citation/>
        </w:sdtPr>
        <w:sdtContent>
          <w:r w:rsidR="00EA35CE" w:rsidRPr="0032327C">
            <w:rPr>
              <w:rFonts w:ascii="Arial" w:hAnsi="Arial" w:cs="Arial"/>
              <w:sz w:val="24"/>
              <w:szCs w:val="24"/>
            </w:rPr>
            <w:fldChar w:fldCharType="begin"/>
          </w:r>
          <w:r w:rsidR="00EA35CE" w:rsidRPr="0032327C">
            <w:rPr>
              <w:rFonts w:ascii="Arial" w:hAnsi="Arial" w:cs="Arial"/>
              <w:sz w:val="24"/>
              <w:szCs w:val="24"/>
            </w:rPr>
            <w:instrText xml:space="preserve"> CITATION Hor17 \l 1033 </w:instrText>
          </w:r>
          <w:r w:rsidR="00EA35CE" w:rsidRPr="0032327C">
            <w:rPr>
              <w:rFonts w:ascii="Arial" w:hAnsi="Arial" w:cs="Arial"/>
              <w:sz w:val="24"/>
              <w:szCs w:val="24"/>
            </w:rPr>
            <w:fldChar w:fldCharType="separate"/>
          </w:r>
          <w:r w:rsidR="00EA35CE" w:rsidRPr="0032327C">
            <w:rPr>
              <w:rFonts w:ascii="Arial" w:hAnsi="Arial" w:cs="Arial"/>
              <w:noProof/>
              <w:sz w:val="24"/>
              <w:szCs w:val="24"/>
            </w:rPr>
            <w:t>(Horngren, 2017)</w:t>
          </w:r>
          <w:r w:rsidR="00EA35CE" w:rsidRPr="0032327C">
            <w:rPr>
              <w:rFonts w:ascii="Arial" w:hAnsi="Arial" w:cs="Arial"/>
              <w:sz w:val="24"/>
              <w:szCs w:val="24"/>
            </w:rPr>
            <w:fldChar w:fldCharType="end"/>
          </w:r>
        </w:sdtContent>
      </w:sdt>
      <w:r w:rsidR="00EA35CE" w:rsidRPr="0032327C">
        <w:rPr>
          <w:rFonts w:ascii="Arial" w:hAnsi="Arial" w:cs="Arial"/>
          <w:sz w:val="24"/>
          <w:szCs w:val="24"/>
        </w:rPr>
        <w:t xml:space="preserve">. </w:t>
      </w:r>
      <w:r w:rsidR="00B00C32" w:rsidRPr="0032327C">
        <w:rPr>
          <w:rFonts w:ascii="Arial" w:hAnsi="Arial" w:cs="Arial"/>
          <w:sz w:val="24"/>
          <w:szCs w:val="24"/>
        </w:rPr>
        <w:t>Operating Expenses</w:t>
      </w:r>
      <w:r w:rsidR="00404D8A" w:rsidRPr="0032327C">
        <w:rPr>
          <w:rFonts w:ascii="Arial" w:hAnsi="Arial" w:cs="Arial"/>
          <w:sz w:val="24"/>
          <w:szCs w:val="24"/>
        </w:rPr>
        <w:t xml:space="preserve"> like </w:t>
      </w:r>
      <w:r w:rsidR="00B00C32" w:rsidRPr="0032327C">
        <w:rPr>
          <w:rFonts w:ascii="Arial" w:hAnsi="Arial" w:cs="Arial"/>
          <w:sz w:val="24"/>
          <w:szCs w:val="24"/>
        </w:rPr>
        <w:t>Insurance</w:t>
      </w:r>
      <w:r w:rsidR="00404D8A" w:rsidRPr="0032327C">
        <w:rPr>
          <w:rFonts w:ascii="Arial" w:hAnsi="Arial" w:cs="Arial"/>
          <w:sz w:val="24"/>
          <w:szCs w:val="24"/>
        </w:rPr>
        <w:t xml:space="preserve"> and </w:t>
      </w:r>
      <w:r w:rsidR="00B00C32" w:rsidRPr="0032327C">
        <w:rPr>
          <w:rFonts w:ascii="Arial" w:hAnsi="Arial" w:cs="Arial"/>
          <w:sz w:val="24"/>
          <w:szCs w:val="24"/>
        </w:rPr>
        <w:t>Ma</w:t>
      </w:r>
      <w:r w:rsidR="00D46569" w:rsidRPr="0032327C">
        <w:rPr>
          <w:rFonts w:ascii="Arial" w:hAnsi="Arial" w:cs="Arial"/>
          <w:sz w:val="24"/>
          <w:szCs w:val="24"/>
        </w:rPr>
        <w:t xml:space="preserve">rooms </w:t>
      </w:r>
      <w:r w:rsidR="00E16434" w:rsidRPr="0032327C">
        <w:rPr>
          <w:rFonts w:ascii="Arial" w:hAnsi="Arial" w:cs="Arial"/>
          <w:sz w:val="24"/>
          <w:szCs w:val="24"/>
        </w:rPr>
        <w:t>that</w:t>
      </w:r>
      <w:r w:rsidR="00404D8A" w:rsidRPr="0032327C">
        <w:rPr>
          <w:rFonts w:ascii="Arial" w:hAnsi="Arial" w:cs="Arial"/>
          <w:sz w:val="24"/>
          <w:szCs w:val="24"/>
        </w:rPr>
        <w:t xml:space="preserve"> for different items </w:t>
      </w:r>
      <w:r w:rsidR="00243054" w:rsidRPr="0032327C">
        <w:rPr>
          <w:rFonts w:ascii="Arial" w:hAnsi="Arial" w:cs="Arial"/>
          <w:sz w:val="24"/>
          <w:szCs w:val="24"/>
        </w:rPr>
        <w:t xml:space="preserve">including the kitchen, dining and other rooms require development to follow up with the health safety issues </w:t>
      </w:r>
      <w:r w:rsidR="00404D8A" w:rsidRPr="0032327C">
        <w:rPr>
          <w:rFonts w:ascii="Arial" w:hAnsi="Arial" w:cs="Arial"/>
          <w:sz w:val="24"/>
          <w:szCs w:val="24"/>
        </w:rPr>
        <w:t>are also a big part</w:t>
      </w:r>
      <w:r w:rsidR="00243054" w:rsidRPr="0032327C">
        <w:rPr>
          <w:rFonts w:ascii="Arial" w:hAnsi="Arial" w:cs="Arial"/>
          <w:sz w:val="24"/>
          <w:szCs w:val="24"/>
        </w:rPr>
        <w:t xml:space="preserve"> for Cinnamon. </w:t>
      </w:r>
    </w:p>
    <w:p w14:paraId="7C02A2BA" w14:textId="49F33904" w:rsidR="0094077A" w:rsidRPr="0032327C" w:rsidRDefault="0094077A" w:rsidP="0032327C">
      <w:pPr>
        <w:pStyle w:val="ListParagraph"/>
        <w:numPr>
          <w:ilvl w:val="0"/>
          <w:numId w:val="1"/>
        </w:numPr>
        <w:spacing w:line="360" w:lineRule="auto"/>
        <w:jc w:val="both"/>
        <w:rPr>
          <w:rFonts w:ascii="Arial" w:hAnsi="Arial" w:cs="Arial"/>
          <w:sz w:val="24"/>
          <w:szCs w:val="24"/>
        </w:rPr>
      </w:pPr>
      <w:r w:rsidRPr="0032327C">
        <w:rPr>
          <w:rFonts w:ascii="Arial" w:hAnsi="Arial" w:cs="Arial"/>
          <w:b/>
          <w:bCs/>
          <w:sz w:val="24"/>
          <w:szCs w:val="24"/>
        </w:rPr>
        <w:t>POS Systems:</w:t>
      </w:r>
      <w:r w:rsidRPr="0032327C">
        <w:rPr>
          <w:rFonts w:ascii="Arial" w:hAnsi="Arial" w:cs="Arial"/>
          <w:sz w:val="24"/>
          <w:szCs w:val="24"/>
        </w:rPr>
        <w:t xml:space="preserve"> </w:t>
      </w:r>
      <w:r w:rsidR="00B00C32" w:rsidRPr="0032327C">
        <w:rPr>
          <w:rFonts w:ascii="Arial" w:hAnsi="Arial" w:cs="Arial"/>
          <w:sz w:val="24"/>
          <w:szCs w:val="24"/>
        </w:rPr>
        <w:t xml:space="preserve">POS </w:t>
      </w:r>
      <w:r w:rsidRPr="0032327C">
        <w:rPr>
          <w:rFonts w:ascii="Arial" w:hAnsi="Arial" w:cs="Arial"/>
          <w:sz w:val="24"/>
          <w:szCs w:val="24"/>
        </w:rPr>
        <w:t xml:space="preserve">Systems </w:t>
      </w:r>
      <w:r w:rsidR="00EA35CE" w:rsidRPr="0032327C">
        <w:rPr>
          <w:rFonts w:ascii="Arial" w:hAnsi="Arial" w:cs="Arial"/>
          <w:sz w:val="24"/>
          <w:szCs w:val="24"/>
        </w:rPr>
        <w:t>includes online payment, credit card management and other way of transaction systems</w:t>
      </w:r>
      <w:r w:rsidR="0087302D" w:rsidRPr="0032327C">
        <w:rPr>
          <w:rFonts w:ascii="Arial" w:hAnsi="Arial" w:cs="Arial"/>
          <w:sz w:val="24"/>
          <w:szCs w:val="24"/>
        </w:rPr>
        <w:t xml:space="preserve"> that require payments and expenses for the business. Cinnamon uses all software of payment with advance system that comes with business cost. </w:t>
      </w:r>
    </w:p>
    <w:p w14:paraId="45F2E16F" w14:textId="577CCDAF" w:rsidR="00B00C32" w:rsidRPr="0032327C" w:rsidRDefault="0094077A" w:rsidP="0032327C">
      <w:pPr>
        <w:pStyle w:val="ListParagraph"/>
        <w:numPr>
          <w:ilvl w:val="0"/>
          <w:numId w:val="1"/>
        </w:numPr>
        <w:spacing w:line="360" w:lineRule="auto"/>
        <w:jc w:val="both"/>
        <w:rPr>
          <w:rFonts w:ascii="Arial" w:hAnsi="Arial" w:cs="Arial"/>
          <w:sz w:val="24"/>
          <w:szCs w:val="24"/>
        </w:rPr>
      </w:pPr>
      <w:r w:rsidRPr="0032327C">
        <w:rPr>
          <w:rFonts w:ascii="Arial" w:hAnsi="Arial" w:cs="Arial"/>
          <w:b/>
          <w:bCs/>
          <w:sz w:val="24"/>
          <w:szCs w:val="24"/>
        </w:rPr>
        <w:t>Online platform:</w:t>
      </w:r>
      <w:r w:rsidRPr="0032327C">
        <w:rPr>
          <w:rFonts w:ascii="Arial" w:hAnsi="Arial" w:cs="Arial"/>
          <w:sz w:val="24"/>
          <w:szCs w:val="24"/>
        </w:rPr>
        <w:t xml:space="preserve"> </w:t>
      </w:r>
      <w:r w:rsidR="00B00C32" w:rsidRPr="0032327C">
        <w:rPr>
          <w:rFonts w:ascii="Arial" w:hAnsi="Arial" w:cs="Arial"/>
          <w:sz w:val="24"/>
          <w:szCs w:val="24"/>
        </w:rPr>
        <w:t>Online Ordering Platforms</w:t>
      </w:r>
      <w:r w:rsidR="00404D8A" w:rsidRPr="0032327C">
        <w:rPr>
          <w:rFonts w:ascii="Arial" w:hAnsi="Arial" w:cs="Arial"/>
          <w:sz w:val="24"/>
          <w:szCs w:val="24"/>
        </w:rPr>
        <w:t xml:space="preserve"> fees are also an expense for Cinnamon</w:t>
      </w:r>
      <w:r w:rsidR="0087302D" w:rsidRPr="0032327C">
        <w:rPr>
          <w:rFonts w:ascii="Arial" w:hAnsi="Arial" w:cs="Arial"/>
          <w:sz w:val="24"/>
          <w:szCs w:val="24"/>
        </w:rPr>
        <w:t xml:space="preserve"> while </w:t>
      </w:r>
      <w:r w:rsidR="00267D0E" w:rsidRPr="0032327C">
        <w:rPr>
          <w:rFonts w:ascii="Arial" w:hAnsi="Arial" w:cs="Arial"/>
          <w:sz w:val="24"/>
          <w:szCs w:val="24"/>
        </w:rPr>
        <w:t>several types</w:t>
      </w:r>
      <w:r w:rsidR="0087302D" w:rsidRPr="0032327C">
        <w:rPr>
          <w:rFonts w:ascii="Arial" w:hAnsi="Arial" w:cs="Arial"/>
          <w:sz w:val="24"/>
          <w:szCs w:val="24"/>
        </w:rPr>
        <w:t xml:space="preserve"> of delivery team, online order company etc. are also requires management for the business. </w:t>
      </w:r>
    </w:p>
    <w:p w14:paraId="724B378B" w14:textId="02CC004B" w:rsidR="00B00C32" w:rsidRPr="0032327C" w:rsidRDefault="0033228C" w:rsidP="0032327C">
      <w:pPr>
        <w:spacing w:line="360" w:lineRule="auto"/>
        <w:jc w:val="both"/>
        <w:rPr>
          <w:rFonts w:ascii="Arial" w:hAnsi="Arial" w:cs="Arial"/>
          <w:b/>
          <w:bCs/>
          <w:sz w:val="24"/>
          <w:szCs w:val="24"/>
        </w:rPr>
      </w:pPr>
      <w:r w:rsidRPr="0032327C">
        <w:rPr>
          <w:rFonts w:ascii="Arial" w:hAnsi="Arial" w:cs="Arial"/>
          <w:b/>
          <w:bCs/>
          <w:sz w:val="24"/>
          <w:szCs w:val="24"/>
        </w:rPr>
        <w:t xml:space="preserve">REVENUE STREAM </w:t>
      </w:r>
    </w:p>
    <w:p w14:paraId="59803A94" w14:textId="2C8F4450" w:rsidR="004E1165" w:rsidRPr="0032327C" w:rsidRDefault="00D33065" w:rsidP="0032327C">
      <w:pPr>
        <w:spacing w:line="360" w:lineRule="auto"/>
        <w:jc w:val="both"/>
        <w:rPr>
          <w:rFonts w:ascii="Arial" w:hAnsi="Arial" w:cs="Arial"/>
          <w:sz w:val="24"/>
          <w:szCs w:val="24"/>
        </w:rPr>
      </w:pPr>
      <w:r w:rsidRPr="0032327C">
        <w:rPr>
          <w:rFonts w:ascii="Arial" w:hAnsi="Arial" w:cs="Arial"/>
          <w:sz w:val="24"/>
          <w:szCs w:val="24"/>
        </w:rPr>
        <w:t xml:space="preserve">Revenue is the key source of income for Cinnamon. </w:t>
      </w:r>
      <w:r w:rsidR="0033228C" w:rsidRPr="0032327C">
        <w:rPr>
          <w:rFonts w:ascii="Arial" w:hAnsi="Arial" w:cs="Arial"/>
          <w:sz w:val="24"/>
          <w:szCs w:val="24"/>
        </w:rPr>
        <w:t>Th</w:t>
      </w:r>
      <w:r w:rsidR="005D14E2">
        <w:rPr>
          <w:rFonts w:ascii="Arial" w:hAnsi="Arial" w:cs="Arial"/>
          <w:sz w:val="24"/>
          <w:szCs w:val="24"/>
        </w:rPr>
        <w:t xml:space="preserve">is </w:t>
      </w:r>
      <w:r w:rsidR="0033228C" w:rsidRPr="0032327C">
        <w:rPr>
          <w:rFonts w:ascii="Arial" w:hAnsi="Arial" w:cs="Arial"/>
          <w:sz w:val="24"/>
          <w:szCs w:val="24"/>
        </w:rPr>
        <w:t>includes menu sales, dining</w:t>
      </w:r>
      <w:r w:rsidR="005D14E2">
        <w:rPr>
          <w:rFonts w:ascii="Arial" w:hAnsi="Arial" w:cs="Arial"/>
          <w:sz w:val="24"/>
          <w:szCs w:val="24"/>
        </w:rPr>
        <w:t xml:space="preserve"> services,</w:t>
      </w:r>
      <w:r w:rsidR="0033228C" w:rsidRPr="0032327C">
        <w:rPr>
          <w:rFonts w:ascii="Arial" w:hAnsi="Arial" w:cs="Arial"/>
          <w:sz w:val="24"/>
          <w:szCs w:val="24"/>
        </w:rPr>
        <w:t xml:space="preserve"> catering services, </w:t>
      </w:r>
      <w:r w:rsidR="00D6791C">
        <w:rPr>
          <w:rFonts w:ascii="Arial" w:hAnsi="Arial" w:cs="Arial"/>
          <w:sz w:val="24"/>
          <w:szCs w:val="24"/>
        </w:rPr>
        <w:t xml:space="preserve">greeting customers and </w:t>
      </w:r>
      <w:r w:rsidR="0033228C" w:rsidRPr="0032327C">
        <w:rPr>
          <w:rFonts w:ascii="Arial" w:hAnsi="Arial" w:cs="Arial"/>
          <w:sz w:val="24"/>
          <w:szCs w:val="24"/>
        </w:rPr>
        <w:t>online orders</w:t>
      </w:r>
      <w:r w:rsidR="00D6791C">
        <w:rPr>
          <w:rFonts w:ascii="Arial" w:hAnsi="Arial" w:cs="Arial"/>
          <w:sz w:val="24"/>
          <w:szCs w:val="24"/>
        </w:rPr>
        <w:t xml:space="preserve">. </w:t>
      </w:r>
      <w:r w:rsidR="00DC7932">
        <w:rPr>
          <w:rFonts w:ascii="Arial" w:hAnsi="Arial" w:cs="Arial"/>
          <w:sz w:val="24"/>
          <w:szCs w:val="24"/>
        </w:rPr>
        <w:t>This</w:t>
      </w:r>
      <w:r w:rsidR="00BD5957">
        <w:rPr>
          <w:rFonts w:ascii="Arial" w:hAnsi="Arial" w:cs="Arial"/>
          <w:sz w:val="24"/>
          <w:szCs w:val="24"/>
        </w:rPr>
        <w:t xml:space="preserve"> </w:t>
      </w:r>
      <w:r w:rsidR="0033228C" w:rsidRPr="0032327C">
        <w:rPr>
          <w:rFonts w:ascii="Arial" w:hAnsi="Arial" w:cs="Arial"/>
          <w:sz w:val="24"/>
          <w:szCs w:val="24"/>
        </w:rPr>
        <w:t xml:space="preserve">produces </w:t>
      </w:r>
      <w:r w:rsidR="0012015D">
        <w:rPr>
          <w:rFonts w:ascii="Arial" w:hAnsi="Arial" w:cs="Arial"/>
          <w:sz w:val="24"/>
          <w:szCs w:val="24"/>
        </w:rPr>
        <w:t>a source of income</w:t>
      </w:r>
      <w:r w:rsidR="0033228C" w:rsidRPr="0032327C">
        <w:rPr>
          <w:rFonts w:ascii="Arial" w:hAnsi="Arial" w:cs="Arial"/>
          <w:sz w:val="24"/>
          <w:szCs w:val="24"/>
        </w:rPr>
        <w:t xml:space="preserve">. </w:t>
      </w:r>
      <w:r w:rsidR="00FA4166">
        <w:rPr>
          <w:rFonts w:ascii="Arial" w:hAnsi="Arial" w:cs="Arial"/>
          <w:sz w:val="24"/>
          <w:szCs w:val="24"/>
        </w:rPr>
        <w:t xml:space="preserve">Also </w:t>
      </w:r>
      <w:r w:rsidR="00A92ECA">
        <w:rPr>
          <w:rFonts w:ascii="Arial" w:hAnsi="Arial" w:cs="Arial"/>
          <w:sz w:val="24"/>
          <w:szCs w:val="24"/>
        </w:rPr>
        <w:t xml:space="preserve">renting out </w:t>
      </w:r>
      <w:r w:rsidR="00683E11">
        <w:rPr>
          <w:rFonts w:ascii="Arial" w:hAnsi="Arial" w:cs="Arial"/>
          <w:sz w:val="24"/>
          <w:szCs w:val="24"/>
        </w:rPr>
        <w:t>venues</w:t>
      </w:r>
      <w:r w:rsidR="00A92ECA">
        <w:rPr>
          <w:rFonts w:ascii="Arial" w:hAnsi="Arial" w:cs="Arial"/>
          <w:sz w:val="24"/>
          <w:szCs w:val="24"/>
        </w:rPr>
        <w:t xml:space="preserve">, selling merchandise, </w:t>
      </w:r>
      <w:r w:rsidR="003718FB">
        <w:rPr>
          <w:rFonts w:ascii="Arial" w:hAnsi="Arial" w:cs="Arial"/>
          <w:sz w:val="24"/>
          <w:szCs w:val="24"/>
        </w:rPr>
        <w:t>franchises,</w:t>
      </w:r>
      <w:r w:rsidR="007654CD">
        <w:rPr>
          <w:rFonts w:ascii="Arial" w:hAnsi="Arial" w:cs="Arial"/>
          <w:sz w:val="24"/>
          <w:szCs w:val="24"/>
        </w:rPr>
        <w:t xml:space="preserve"> and other revenue stream</w:t>
      </w:r>
      <w:r w:rsidR="008C3868">
        <w:rPr>
          <w:rFonts w:ascii="Arial" w:hAnsi="Arial" w:cs="Arial"/>
          <w:sz w:val="24"/>
          <w:szCs w:val="24"/>
        </w:rPr>
        <w:t xml:space="preserve">s. </w:t>
      </w:r>
      <w:r w:rsidR="0000667C" w:rsidRPr="0032327C">
        <w:rPr>
          <w:rFonts w:ascii="Arial" w:hAnsi="Arial" w:cs="Arial"/>
          <w:sz w:val="24"/>
          <w:szCs w:val="24"/>
        </w:rPr>
        <w:t xml:space="preserve">Cinnamon offers wide range of Indian and traditional foods with unique taste </w:t>
      </w:r>
      <w:r w:rsidR="0000667C" w:rsidRPr="0032327C">
        <w:rPr>
          <w:rFonts w:ascii="Arial" w:hAnsi="Arial" w:cs="Arial"/>
          <w:sz w:val="24"/>
          <w:szCs w:val="24"/>
        </w:rPr>
        <w:lastRenderedPageBreak/>
        <w:t xml:space="preserve">which helps to attract wide range of customers who are the key sources of business income. Also, a wide range of catering services and online orders provides a </w:t>
      </w:r>
      <w:r w:rsidR="006E613F" w:rsidRPr="0032327C">
        <w:rPr>
          <w:rFonts w:ascii="Arial" w:hAnsi="Arial" w:cs="Arial"/>
          <w:sz w:val="24"/>
          <w:szCs w:val="24"/>
        </w:rPr>
        <w:t>strong revenue source</w:t>
      </w:r>
      <w:r w:rsidR="0000667C" w:rsidRPr="0032327C">
        <w:rPr>
          <w:rFonts w:ascii="Arial" w:hAnsi="Arial" w:cs="Arial"/>
          <w:sz w:val="24"/>
          <w:szCs w:val="24"/>
        </w:rPr>
        <w:t xml:space="preserve"> </w:t>
      </w:r>
      <w:r w:rsidR="00452DCB">
        <w:rPr>
          <w:rFonts w:ascii="Arial" w:hAnsi="Arial" w:cs="Arial"/>
          <w:sz w:val="24"/>
          <w:szCs w:val="24"/>
        </w:rPr>
        <w:t>as well</w:t>
      </w:r>
      <w:r w:rsidR="0000667C" w:rsidRPr="0032327C">
        <w:rPr>
          <w:rFonts w:ascii="Arial" w:hAnsi="Arial" w:cs="Arial"/>
          <w:sz w:val="24"/>
          <w:szCs w:val="24"/>
        </w:rPr>
        <w:t xml:space="preserve">. </w:t>
      </w:r>
    </w:p>
    <w:p w14:paraId="316D25E3" w14:textId="33961A01" w:rsidR="00A732FE" w:rsidRPr="0032327C" w:rsidRDefault="00A732FE" w:rsidP="0032327C">
      <w:pPr>
        <w:spacing w:line="360" w:lineRule="auto"/>
        <w:jc w:val="both"/>
        <w:rPr>
          <w:rFonts w:ascii="Arial" w:hAnsi="Arial" w:cs="Arial"/>
          <w:b/>
          <w:bCs/>
          <w:sz w:val="24"/>
          <w:szCs w:val="24"/>
        </w:rPr>
      </w:pPr>
      <w:r w:rsidRPr="0032327C">
        <w:rPr>
          <w:rFonts w:ascii="Arial" w:hAnsi="Arial" w:cs="Arial"/>
          <w:b/>
          <w:bCs/>
          <w:sz w:val="24"/>
          <w:szCs w:val="24"/>
        </w:rPr>
        <w:t>Conclusion</w:t>
      </w:r>
    </w:p>
    <w:p w14:paraId="148F49EE" w14:textId="4F64C27D" w:rsidR="00A732FE" w:rsidRPr="0032327C" w:rsidRDefault="00A732FE" w:rsidP="0032327C">
      <w:pPr>
        <w:spacing w:line="360" w:lineRule="auto"/>
        <w:jc w:val="both"/>
        <w:rPr>
          <w:rFonts w:ascii="Arial" w:hAnsi="Arial" w:cs="Arial"/>
          <w:sz w:val="24"/>
          <w:szCs w:val="24"/>
        </w:rPr>
      </w:pPr>
      <w:r w:rsidRPr="0032327C">
        <w:rPr>
          <w:rFonts w:ascii="Arial" w:hAnsi="Arial" w:cs="Arial"/>
          <w:sz w:val="24"/>
          <w:szCs w:val="24"/>
        </w:rPr>
        <w:t xml:space="preserve">Cinnamon Spice Club aspires to be a meeting place for individuals from all </w:t>
      </w:r>
      <w:r w:rsidR="00267D0E" w:rsidRPr="0032327C">
        <w:rPr>
          <w:rFonts w:ascii="Arial" w:hAnsi="Arial" w:cs="Arial"/>
          <w:sz w:val="24"/>
          <w:szCs w:val="24"/>
        </w:rPr>
        <w:t>levels of society</w:t>
      </w:r>
      <w:r w:rsidRPr="0032327C">
        <w:rPr>
          <w:rFonts w:ascii="Arial" w:hAnsi="Arial" w:cs="Arial"/>
          <w:sz w:val="24"/>
          <w:szCs w:val="24"/>
        </w:rPr>
        <w:t>. To do this, the restaurant plans to change its menu to accommodate a wide range of dietary choices and limits, fostering an inclusive atmosphere. By doing so</w:t>
      </w:r>
      <w:r w:rsidR="000C1779" w:rsidRPr="0032327C">
        <w:rPr>
          <w:rFonts w:ascii="Arial" w:hAnsi="Arial" w:cs="Arial"/>
          <w:sz w:val="24"/>
          <w:szCs w:val="24"/>
        </w:rPr>
        <w:t xml:space="preserve"> the restaurant </w:t>
      </w:r>
      <w:r w:rsidRPr="0032327C">
        <w:rPr>
          <w:rFonts w:ascii="Arial" w:hAnsi="Arial" w:cs="Arial"/>
          <w:sz w:val="24"/>
          <w:szCs w:val="24"/>
        </w:rPr>
        <w:t>seeks to encourage inclusivity and a sense of belonging while also catering to diverse customers. Prioritizing inclusion originates from the recognition that today's customers want experiences that are consistent with their views. As seen by the success of "Dabbawal" in Newcastle, UK, which caters to a variety of dietary demands, offering vegan and gluten-free options can increase the restaurant's accessibility and appeal to a broader customer. Cinnamon Spice Club wants to lessen its effect on the earth, help local businesses, and make communities better. Farm-to-table is a good example of a plan that worked. Restaurants like "Blue Hill at Stone Barns" in New York have joined the movement, which has made the surroundings better and the public like the place more.</w:t>
      </w:r>
      <w:bookmarkStart w:id="1" w:name="_Toc157980680"/>
    </w:p>
    <w:p w14:paraId="1F5BBDE9" w14:textId="20707042" w:rsidR="00D91287" w:rsidRPr="0032327C" w:rsidRDefault="000B3DD5" w:rsidP="0032327C">
      <w:pPr>
        <w:pStyle w:val="Heading1"/>
        <w:jc w:val="both"/>
        <w:rPr>
          <w:rFonts w:ascii="Arial" w:hAnsi="Arial" w:cs="Arial"/>
          <w:sz w:val="24"/>
          <w:szCs w:val="24"/>
        </w:rPr>
      </w:pPr>
      <w:r w:rsidRPr="0032327C">
        <w:rPr>
          <w:rFonts w:ascii="Arial" w:hAnsi="Arial" w:cs="Arial"/>
          <w:sz w:val="24"/>
          <w:szCs w:val="24"/>
        </w:rPr>
        <w:lastRenderedPageBreak/>
        <w:t>PART 2</w:t>
      </w:r>
      <w:bookmarkEnd w:id="1"/>
    </w:p>
    <w:p w14:paraId="0A2375CB" w14:textId="04EBF300" w:rsidR="000D0656" w:rsidRPr="0032327C" w:rsidRDefault="00D008EB" w:rsidP="0032327C">
      <w:pPr>
        <w:pStyle w:val="Heading2"/>
        <w:jc w:val="both"/>
        <w:rPr>
          <w:rFonts w:ascii="Arial" w:hAnsi="Arial" w:cs="Arial"/>
          <w:sz w:val="24"/>
          <w:szCs w:val="24"/>
        </w:rPr>
      </w:pPr>
      <w:bookmarkStart w:id="2" w:name="_Toc157980681"/>
      <w:r w:rsidRPr="0032327C">
        <w:rPr>
          <w:rFonts w:ascii="Arial" w:hAnsi="Arial" w:cs="Arial"/>
          <w:sz w:val="24"/>
          <w:szCs w:val="24"/>
        </w:rPr>
        <w:t>REFLECTIVE ESSAY WITH GIBBS' REFLECTIVE CYCLE</w:t>
      </w:r>
      <w:bookmarkEnd w:id="2"/>
    </w:p>
    <w:p w14:paraId="2C927C08" w14:textId="72E4E95B" w:rsidR="00D008EB" w:rsidRPr="0032327C" w:rsidRDefault="00EC2FF5" w:rsidP="0032327C">
      <w:pPr>
        <w:spacing w:line="360" w:lineRule="auto"/>
        <w:jc w:val="both"/>
        <w:rPr>
          <w:rFonts w:ascii="Arial" w:hAnsi="Arial" w:cs="Arial"/>
          <w:b/>
          <w:bCs/>
          <w:sz w:val="24"/>
          <w:szCs w:val="24"/>
        </w:rPr>
      </w:pPr>
      <w:r w:rsidRPr="0032327C">
        <w:rPr>
          <w:rFonts w:ascii="Arial" w:hAnsi="Arial" w:cs="Arial"/>
          <w:b/>
          <w:bCs/>
          <w:noProof/>
          <w:sz w:val="24"/>
          <w:szCs w:val="24"/>
        </w:rPr>
        <w:drawing>
          <wp:inline distT="0" distB="0" distL="0" distR="0" wp14:anchorId="0390AA99" wp14:editId="529FFCAA">
            <wp:extent cx="3409329" cy="3390900"/>
            <wp:effectExtent l="0" t="0" r="635" b="0"/>
            <wp:docPr id="144259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0130" cy="3391697"/>
                    </a:xfrm>
                    <a:prstGeom prst="rect">
                      <a:avLst/>
                    </a:prstGeom>
                    <a:noFill/>
                  </pic:spPr>
                </pic:pic>
              </a:graphicData>
            </a:graphic>
          </wp:inline>
        </w:drawing>
      </w:r>
    </w:p>
    <w:p w14:paraId="02676DB8" w14:textId="77777777" w:rsidR="0033653F" w:rsidRPr="0032327C" w:rsidRDefault="0033653F" w:rsidP="0032327C">
      <w:pPr>
        <w:spacing w:line="360" w:lineRule="auto"/>
        <w:jc w:val="both"/>
        <w:rPr>
          <w:rFonts w:ascii="Arial" w:hAnsi="Arial" w:cs="Arial"/>
          <w:b/>
          <w:bCs/>
          <w:sz w:val="24"/>
          <w:szCs w:val="24"/>
        </w:rPr>
      </w:pPr>
    </w:p>
    <w:p w14:paraId="6EF2A02E" w14:textId="63A3F706" w:rsidR="00473952" w:rsidRDefault="00741F30" w:rsidP="0032327C">
      <w:pPr>
        <w:spacing w:line="360" w:lineRule="auto"/>
        <w:jc w:val="both"/>
        <w:rPr>
          <w:rFonts w:ascii="Arial" w:hAnsi="Arial" w:cs="Arial"/>
          <w:sz w:val="24"/>
          <w:szCs w:val="24"/>
        </w:rPr>
      </w:pPr>
      <w:r w:rsidRPr="0032327C">
        <w:rPr>
          <w:rFonts w:ascii="Arial" w:hAnsi="Arial" w:cs="Arial"/>
          <w:sz w:val="24"/>
          <w:szCs w:val="24"/>
        </w:rPr>
        <w:t xml:space="preserve">Taking the test in class </w:t>
      </w:r>
      <w:r w:rsidR="00C22341" w:rsidRPr="0032327C">
        <w:rPr>
          <w:rFonts w:ascii="Arial" w:hAnsi="Arial" w:cs="Arial"/>
          <w:sz w:val="24"/>
          <w:szCs w:val="24"/>
        </w:rPr>
        <w:t>assessed</w:t>
      </w:r>
      <w:r w:rsidRPr="0032327C">
        <w:rPr>
          <w:rFonts w:ascii="Arial" w:hAnsi="Arial" w:cs="Arial"/>
          <w:sz w:val="24"/>
          <w:szCs w:val="24"/>
        </w:rPr>
        <w:t xml:space="preserve"> my management and business skills </w:t>
      </w:r>
      <w:r w:rsidR="0033653F" w:rsidRPr="0032327C">
        <w:rPr>
          <w:rFonts w:ascii="Arial" w:hAnsi="Arial" w:cs="Arial"/>
          <w:sz w:val="24"/>
          <w:szCs w:val="24"/>
        </w:rPr>
        <w:t xml:space="preserve">which </w:t>
      </w:r>
      <w:r w:rsidRPr="0032327C">
        <w:rPr>
          <w:rFonts w:ascii="Arial" w:hAnsi="Arial" w:cs="Arial"/>
          <w:sz w:val="24"/>
          <w:szCs w:val="24"/>
        </w:rPr>
        <w:t xml:space="preserve">was an important part of figuring out who I </w:t>
      </w:r>
      <w:r w:rsidR="002E57D4" w:rsidRPr="0032327C">
        <w:rPr>
          <w:rFonts w:ascii="Arial" w:hAnsi="Arial" w:cs="Arial"/>
          <w:sz w:val="24"/>
          <w:szCs w:val="24"/>
        </w:rPr>
        <w:t>am</w:t>
      </w:r>
      <w:r w:rsidRPr="0032327C">
        <w:rPr>
          <w:rFonts w:ascii="Arial" w:hAnsi="Arial" w:cs="Arial"/>
          <w:sz w:val="24"/>
          <w:szCs w:val="24"/>
        </w:rPr>
        <w:t xml:space="preserve"> professional</w:t>
      </w:r>
      <w:r w:rsidR="0033653F" w:rsidRPr="0032327C">
        <w:rPr>
          <w:rFonts w:ascii="Arial" w:hAnsi="Arial" w:cs="Arial"/>
          <w:sz w:val="24"/>
          <w:szCs w:val="24"/>
        </w:rPr>
        <w:t>ly</w:t>
      </w:r>
      <w:r w:rsidRPr="0032327C">
        <w:rPr>
          <w:rFonts w:ascii="Arial" w:hAnsi="Arial" w:cs="Arial"/>
          <w:sz w:val="24"/>
          <w:szCs w:val="24"/>
        </w:rPr>
        <w:t>. The results</w:t>
      </w:r>
      <w:r w:rsidR="0033653F" w:rsidRPr="0032327C">
        <w:rPr>
          <w:rFonts w:ascii="Arial" w:hAnsi="Arial" w:cs="Arial"/>
          <w:sz w:val="24"/>
          <w:szCs w:val="24"/>
        </w:rPr>
        <w:t xml:space="preserve"> </w:t>
      </w:r>
      <w:r w:rsidRPr="0032327C">
        <w:rPr>
          <w:rFonts w:ascii="Arial" w:hAnsi="Arial" w:cs="Arial"/>
          <w:sz w:val="24"/>
          <w:szCs w:val="24"/>
        </w:rPr>
        <w:t xml:space="preserve">helped me understand how I make decisions, </w:t>
      </w:r>
      <w:r w:rsidR="0033653F" w:rsidRPr="0032327C">
        <w:rPr>
          <w:rFonts w:ascii="Arial" w:hAnsi="Arial" w:cs="Arial"/>
          <w:sz w:val="24"/>
          <w:szCs w:val="24"/>
        </w:rPr>
        <w:t>what</w:t>
      </w:r>
      <w:r w:rsidRPr="0032327C">
        <w:rPr>
          <w:rFonts w:ascii="Arial" w:hAnsi="Arial" w:cs="Arial"/>
          <w:sz w:val="24"/>
          <w:szCs w:val="24"/>
        </w:rPr>
        <w:t xml:space="preserve"> risk</w:t>
      </w:r>
      <w:r w:rsidR="0033653F" w:rsidRPr="0032327C">
        <w:rPr>
          <w:rFonts w:ascii="Arial" w:hAnsi="Arial" w:cs="Arial"/>
          <w:sz w:val="24"/>
          <w:szCs w:val="24"/>
        </w:rPr>
        <w:t>s</w:t>
      </w:r>
      <w:r w:rsidRPr="0032327C">
        <w:rPr>
          <w:rFonts w:ascii="Arial" w:hAnsi="Arial" w:cs="Arial"/>
          <w:sz w:val="24"/>
          <w:szCs w:val="24"/>
        </w:rPr>
        <w:t xml:space="preserve"> </w:t>
      </w:r>
      <w:r w:rsidR="00936C96" w:rsidRPr="0032327C">
        <w:rPr>
          <w:rFonts w:ascii="Arial" w:hAnsi="Arial" w:cs="Arial"/>
          <w:sz w:val="24"/>
          <w:szCs w:val="24"/>
        </w:rPr>
        <w:t>I am</w:t>
      </w:r>
      <w:r w:rsidRPr="0032327C">
        <w:rPr>
          <w:rFonts w:ascii="Arial" w:hAnsi="Arial" w:cs="Arial"/>
          <w:sz w:val="24"/>
          <w:szCs w:val="24"/>
        </w:rPr>
        <w:t xml:space="preserve"> willing to take, how I lead, and how well I can think strategically.</w:t>
      </w:r>
      <w:r w:rsidR="007A1252">
        <w:rPr>
          <w:rFonts w:ascii="Arial" w:hAnsi="Arial" w:cs="Arial"/>
          <w:sz w:val="24"/>
          <w:szCs w:val="24"/>
        </w:rPr>
        <w:t xml:space="preserve"> </w:t>
      </w:r>
      <w:r w:rsidRPr="0032327C">
        <w:rPr>
          <w:rFonts w:ascii="Arial" w:hAnsi="Arial" w:cs="Arial"/>
          <w:sz w:val="24"/>
          <w:szCs w:val="24"/>
        </w:rPr>
        <w:t>After getting</w:t>
      </w:r>
      <w:r w:rsidR="0033653F" w:rsidRPr="0032327C">
        <w:rPr>
          <w:rFonts w:ascii="Arial" w:hAnsi="Arial" w:cs="Arial"/>
          <w:sz w:val="24"/>
          <w:szCs w:val="24"/>
        </w:rPr>
        <w:t xml:space="preserve"> the results</w:t>
      </w:r>
      <w:r w:rsidRPr="0032327C">
        <w:rPr>
          <w:rFonts w:ascii="Arial" w:hAnsi="Arial" w:cs="Arial"/>
          <w:sz w:val="24"/>
          <w:szCs w:val="24"/>
        </w:rPr>
        <w:t xml:space="preserve"> I </w:t>
      </w:r>
      <w:r w:rsidR="002168FB">
        <w:rPr>
          <w:rFonts w:ascii="Arial" w:hAnsi="Arial" w:cs="Arial"/>
          <w:sz w:val="24"/>
          <w:szCs w:val="24"/>
        </w:rPr>
        <w:t xml:space="preserve">felt </w:t>
      </w:r>
      <w:r w:rsidRPr="0032327C">
        <w:rPr>
          <w:rFonts w:ascii="Arial" w:hAnsi="Arial" w:cs="Arial"/>
          <w:sz w:val="24"/>
          <w:szCs w:val="24"/>
        </w:rPr>
        <w:t xml:space="preserve">validated. Some things that could be used in some works were also pointed out, like being firmer and more </w:t>
      </w:r>
      <w:r w:rsidR="0033653F" w:rsidRPr="0032327C">
        <w:rPr>
          <w:rFonts w:ascii="Arial" w:hAnsi="Arial" w:cs="Arial"/>
          <w:sz w:val="24"/>
          <w:szCs w:val="24"/>
        </w:rPr>
        <w:t>open-minded.</w:t>
      </w:r>
      <w:r w:rsidR="00E34E3B">
        <w:rPr>
          <w:rFonts w:ascii="Arial" w:hAnsi="Arial" w:cs="Arial"/>
          <w:sz w:val="24"/>
          <w:szCs w:val="24"/>
        </w:rPr>
        <w:t xml:space="preserve"> </w:t>
      </w:r>
      <w:r w:rsidRPr="0032327C">
        <w:rPr>
          <w:rFonts w:ascii="Arial" w:hAnsi="Arial" w:cs="Arial"/>
          <w:sz w:val="24"/>
          <w:szCs w:val="24"/>
        </w:rPr>
        <w:t xml:space="preserve">I was </w:t>
      </w:r>
      <w:r w:rsidR="00E34E3B">
        <w:rPr>
          <w:rFonts w:ascii="Arial" w:hAnsi="Arial" w:cs="Arial"/>
          <w:sz w:val="24"/>
          <w:szCs w:val="24"/>
        </w:rPr>
        <w:t xml:space="preserve">then </w:t>
      </w:r>
      <w:r w:rsidRPr="0032327C">
        <w:rPr>
          <w:rFonts w:ascii="Arial" w:hAnsi="Arial" w:cs="Arial"/>
          <w:sz w:val="24"/>
          <w:szCs w:val="24"/>
        </w:rPr>
        <w:t>able to go on with the review process by weighing the pros and cons of my business profile. Some of the positive signs that came up were attitudes towards taking risks and making plans.</w:t>
      </w:r>
      <w:r w:rsidR="002B380F">
        <w:rPr>
          <w:rFonts w:ascii="Arial" w:hAnsi="Arial" w:cs="Arial"/>
          <w:sz w:val="24"/>
          <w:szCs w:val="24"/>
        </w:rPr>
        <w:t xml:space="preserve"> </w:t>
      </w:r>
      <w:r w:rsidRPr="0032327C">
        <w:rPr>
          <w:rFonts w:ascii="Arial" w:hAnsi="Arial" w:cs="Arial"/>
          <w:sz w:val="24"/>
          <w:szCs w:val="24"/>
        </w:rPr>
        <w:t xml:space="preserve">I </w:t>
      </w:r>
      <w:r w:rsidR="002B380F">
        <w:rPr>
          <w:rFonts w:ascii="Arial" w:hAnsi="Arial" w:cs="Arial"/>
          <w:sz w:val="24"/>
          <w:szCs w:val="24"/>
        </w:rPr>
        <w:t xml:space="preserve">then </w:t>
      </w:r>
      <w:r w:rsidRPr="0032327C">
        <w:rPr>
          <w:rFonts w:ascii="Arial" w:hAnsi="Arial" w:cs="Arial"/>
          <w:sz w:val="24"/>
          <w:szCs w:val="24"/>
        </w:rPr>
        <w:t xml:space="preserve">used the well-known academic models "The Big Five" and "The Managerial Grid" to learn more about my business habits and goals. </w:t>
      </w:r>
      <w:r w:rsidR="0033653F" w:rsidRPr="0032327C">
        <w:rPr>
          <w:rFonts w:ascii="Arial" w:hAnsi="Arial" w:cs="Arial"/>
          <w:sz w:val="24"/>
          <w:szCs w:val="24"/>
        </w:rPr>
        <w:t>I</w:t>
      </w:r>
      <w:r w:rsidRPr="0032327C">
        <w:rPr>
          <w:rFonts w:ascii="Arial" w:hAnsi="Arial" w:cs="Arial"/>
          <w:sz w:val="24"/>
          <w:szCs w:val="24"/>
        </w:rPr>
        <w:t xml:space="preserve"> was able to understand my neuroticism, extroversion</w:t>
      </w:r>
      <w:r w:rsidR="00C41F3C">
        <w:rPr>
          <w:rFonts w:ascii="Arial" w:hAnsi="Arial" w:cs="Arial"/>
          <w:sz w:val="24"/>
          <w:szCs w:val="24"/>
        </w:rPr>
        <w:t>,</w:t>
      </w:r>
      <w:r w:rsidRPr="0032327C">
        <w:rPr>
          <w:rFonts w:ascii="Arial" w:hAnsi="Arial" w:cs="Arial"/>
          <w:sz w:val="24"/>
          <w:szCs w:val="24"/>
        </w:rPr>
        <w:t xml:space="preserve"> </w:t>
      </w:r>
      <w:r w:rsidR="007F23CA">
        <w:rPr>
          <w:rFonts w:ascii="Arial" w:hAnsi="Arial" w:cs="Arial"/>
          <w:sz w:val="24"/>
          <w:szCs w:val="24"/>
        </w:rPr>
        <w:t>con</w:t>
      </w:r>
      <w:r w:rsidR="007241CE">
        <w:rPr>
          <w:rFonts w:ascii="Arial" w:hAnsi="Arial" w:cs="Arial"/>
          <w:sz w:val="24"/>
          <w:szCs w:val="24"/>
        </w:rPr>
        <w:t xml:space="preserve">scientiousness, </w:t>
      </w:r>
      <w:r w:rsidRPr="0032327C">
        <w:rPr>
          <w:rFonts w:ascii="Arial" w:hAnsi="Arial" w:cs="Arial"/>
          <w:sz w:val="24"/>
          <w:szCs w:val="24"/>
        </w:rPr>
        <w:t>agreeableness, and excitement about new things.</w:t>
      </w:r>
      <w:r w:rsidR="00C41F3C">
        <w:rPr>
          <w:rFonts w:ascii="Arial" w:hAnsi="Arial" w:cs="Arial"/>
          <w:sz w:val="24"/>
          <w:szCs w:val="24"/>
        </w:rPr>
        <w:t xml:space="preserve"> </w:t>
      </w:r>
      <w:r w:rsidRPr="0032327C">
        <w:rPr>
          <w:rFonts w:ascii="Arial" w:hAnsi="Arial" w:cs="Arial"/>
          <w:sz w:val="24"/>
          <w:szCs w:val="24"/>
        </w:rPr>
        <w:t xml:space="preserve">According to The Big Five, two of my personality traits are that </w:t>
      </w:r>
      <w:r w:rsidR="00936C96" w:rsidRPr="0032327C">
        <w:rPr>
          <w:rFonts w:ascii="Arial" w:hAnsi="Arial" w:cs="Arial"/>
          <w:sz w:val="24"/>
          <w:szCs w:val="24"/>
        </w:rPr>
        <w:t>I am</w:t>
      </w:r>
      <w:r w:rsidRPr="0032327C">
        <w:rPr>
          <w:rFonts w:ascii="Arial" w:hAnsi="Arial" w:cs="Arial"/>
          <w:sz w:val="24"/>
          <w:szCs w:val="24"/>
        </w:rPr>
        <w:t xml:space="preserve"> open to new situations and willing to take calculated chances. This trait makes me eager to jump into </w:t>
      </w:r>
      <w:r w:rsidR="00267D0E" w:rsidRPr="0032327C">
        <w:rPr>
          <w:rFonts w:ascii="Arial" w:hAnsi="Arial" w:cs="Arial"/>
          <w:sz w:val="24"/>
          <w:szCs w:val="24"/>
        </w:rPr>
        <w:t>innovative ideas</w:t>
      </w:r>
      <w:r w:rsidRPr="0032327C">
        <w:rPr>
          <w:rFonts w:ascii="Arial" w:hAnsi="Arial" w:cs="Arial"/>
          <w:sz w:val="24"/>
          <w:szCs w:val="24"/>
        </w:rPr>
        <w:t xml:space="preserve"> and unknown territory, which in turn drives me to look for business opportunities. I am a </w:t>
      </w:r>
      <w:r w:rsidR="00C22341" w:rsidRPr="0032327C">
        <w:rPr>
          <w:rFonts w:ascii="Arial" w:hAnsi="Arial" w:cs="Arial"/>
          <w:sz w:val="24"/>
          <w:szCs w:val="24"/>
        </w:rPr>
        <w:t>purposeful</w:t>
      </w:r>
      <w:r w:rsidRPr="0032327C">
        <w:rPr>
          <w:rFonts w:ascii="Arial" w:hAnsi="Arial" w:cs="Arial"/>
          <w:sz w:val="24"/>
          <w:szCs w:val="24"/>
        </w:rPr>
        <w:t xml:space="preserve">, deliberate-judgment worker because I </w:t>
      </w:r>
      <w:r w:rsidRPr="0032327C">
        <w:rPr>
          <w:rFonts w:ascii="Arial" w:hAnsi="Arial" w:cs="Arial"/>
          <w:sz w:val="24"/>
          <w:szCs w:val="24"/>
        </w:rPr>
        <w:lastRenderedPageBreak/>
        <w:t xml:space="preserve">think strategically, which shows how careful I am. This study also showed places that </w:t>
      </w:r>
      <w:r w:rsidR="00936C96" w:rsidRPr="0032327C">
        <w:rPr>
          <w:rFonts w:ascii="Arial" w:hAnsi="Arial" w:cs="Arial"/>
          <w:sz w:val="24"/>
          <w:szCs w:val="24"/>
        </w:rPr>
        <w:t>have not</w:t>
      </w:r>
      <w:r w:rsidRPr="0032327C">
        <w:rPr>
          <w:rFonts w:ascii="Arial" w:hAnsi="Arial" w:cs="Arial"/>
          <w:sz w:val="24"/>
          <w:szCs w:val="24"/>
        </w:rPr>
        <w:t xml:space="preserve"> been built on yet. As the work world changes quickly, it is important to become more flexible. It is important to have a more advanced form of confidence that understands the need to make tough choices while also pushing people to work together.</w:t>
      </w:r>
      <w:r w:rsidR="002B1577">
        <w:rPr>
          <w:rFonts w:ascii="Arial" w:hAnsi="Arial" w:cs="Arial"/>
          <w:sz w:val="24"/>
          <w:szCs w:val="24"/>
        </w:rPr>
        <w:t xml:space="preserve"> </w:t>
      </w:r>
      <w:r w:rsidR="00D008EB" w:rsidRPr="0032327C">
        <w:rPr>
          <w:rFonts w:ascii="Arial" w:hAnsi="Arial" w:cs="Arial"/>
          <w:sz w:val="24"/>
          <w:szCs w:val="24"/>
        </w:rPr>
        <w:t>The findings align with models and theories that promote entrepreneurship, such as the "Trait Theory" and the "Opportunity Theory." My enthusiasm to explore new things is congruent with the Opportunity Theory, which emphasises the fundamental components of entrepreneurship such as the finding and grasping of opportunities. Some personality traits can be more important for entrepreneurs to succeed than others, according to the Trait Theory, which is in line with the Big Five. I have gained valuable insight into the future of my company via this introspective research. After taking stock of my strengths, I feel more certain in my entrepreneurial talents, and after taking stock of my flaws, I have a plan for how to improve. The first step to strategic entrepreneurial success is identifying important characteristics and motivating elements.</w:t>
      </w:r>
      <w:r w:rsidR="0068251E">
        <w:rPr>
          <w:rFonts w:ascii="Arial" w:hAnsi="Arial" w:cs="Arial"/>
          <w:sz w:val="24"/>
          <w:szCs w:val="24"/>
        </w:rPr>
        <w:t xml:space="preserve"> </w:t>
      </w:r>
      <w:r w:rsidR="00D008EB" w:rsidRPr="0032327C">
        <w:rPr>
          <w:rFonts w:ascii="Arial" w:hAnsi="Arial" w:cs="Arial"/>
          <w:sz w:val="24"/>
          <w:szCs w:val="24"/>
        </w:rPr>
        <w:t>This self-reflection approach has been vital in illuminating my entrepreneurial drive and personality traits. The things I did well helped me feel confident in my entrepreneurial talents, and the things I could do better highlighted opportunities for development. Looking back, I wonder whether my business prospects would have been better served had I tried to be more confident and adaptable.</w:t>
      </w:r>
    </w:p>
    <w:p w14:paraId="16983DA4" w14:textId="342E3B6E" w:rsidR="00D91287" w:rsidRPr="0032327C" w:rsidRDefault="00DC64F8" w:rsidP="0032327C">
      <w:pPr>
        <w:spacing w:line="360" w:lineRule="auto"/>
        <w:jc w:val="both"/>
        <w:rPr>
          <w:rFonts w:ascii="Arial" w:hAnsi="Arial" w:cs="Arial"/>
          <w:sz w:val="24"/>
          <w:szCs w:val="24"/>
        </w:rPr>
      </w:pPr>
      <w:r>
        <w:rPr>
          <w:rFonts w:ascii="Arial" w:hAnsi="Arial" w:cs="Arial"/>
          <w:sz w:val="24"/>
          <w:szCs w:val="24"/>
        </w:rPr>
        <w:t xml:space="preserve">This experience </w:t>
      </w:r>
      <w:r w:rsidR="008C2B11">
        <w:rPr>
          <w:rFonts w:ascii="Arial" w:hAnsi="Arial" w:cs="Arial"/>
          <w:sz w:val="24"/>
          <w:szCs w:val="24"/>
        </w:rPr>
        <w:t xml:space="preserve">has </w:t>
      </w:r>
      <w:r>
        <w:rPr>
          <w:rFonts w:ascii="Arial" w:hAnsi="Arial" w:cs="Arial"/>
          <w:sz w:val="24"/>
          <w:szCs w:val="24"/>
        </w:rPr>
        <w:t>shape</w:t>
      </w:r>
      <w:r w:rsidR="008C2B11">
        <w:rPr>
          <w:rFonts w:ascii="Arial" w:hAnsi="Arial" w:cs="Arial"/>
          <w:sz w:val="24"/>
          <w:szCs w:val="24"/>
        </w:rPr>
        <w:t>d</w:t>
      </w:r>
      <w:r>
        <w:rPr>
          <w:rFonts w:ascii="Arial" w:hAnsi="Arial" w:cs="Arial"/>
          <w:sz w:val="24"/>
          <w:szCs w:val="24"/>
        </w:rPr>
        <w:t xml:space="preserve"> the strategies for future </w:t>
      </w:r>
      <w:r w:rsidR="00EC66E4">
        <w:rPr>
          <w:rFonts w:ascii="Arial" w:hAnsi="Arial" w:cs="Arial"/>
          <w:sz w:val="24"/>
          <w:szCs w:val="24"/>
        </w:rPr>
        <w:t>initiatives</w:t>
      </w:r>
      <w:r>
        <w:rPr>
          <w:rFonts w:ascii="Arial" w:hAnsi="Arial" w:cs="Arial"/>
          <w:sz w:val="24"/>
          <w:szCs w:val="24"/>
        </w:rPr>
        <w:t xml:space="preserve">. </w:t>
      </w:r>
      <w:r w:rsidR="00EC66E4">
        <w:rPr>
          <w:rFonts w:ascii="Arial" w:hAnsi="Arial" w:cs="Arial"/>
          <w:sz w:val="24"/>
          <w:szCs w:val="24"/>
        </w:rPr>
        <w:t>T</w:t>
      </w:r>
      <w:r w:rsidR="00B14AFF">
        <w:rPr>
          <w:rFonts w:ascii="Arial" w:hAnsi="Arial" w:cs="Arial"/>
          <w:sz w:val="24"/>
          <w:szCs w:val="24"/>
        </w:rPr>
        <w:t>his</w:t>
      </w:r>
      <w:r w:rsidR="00B123F6">
        <w:rPr>
          <w:rFonts w:ascii="Arial" w:hAnsi="Arial" w:cs="Arial"/>
          <w:sz w:val="24"/>
          <w:szCs w:val="24"/>
        </w:rPr>
        <w:t xml:space="preserve"> </w:t>
      </w:r>
      <w:r w:rsidR="0013589B">
        <w:rPr>
          <w:rFonts w:ascii="Arial" w:hAnsi="Arial" w:cs="Arial"/>
          <w:sz w:val="24"/>
          <w:szCs w:val="24"/>
        </w:rPr>
        <w:t xml:space="preserve">has </w:t>
      </w:r>
      <w:r w:rsidR="00494E3B">
        <w:rPr>
          <w:rFonts w:ascii="Arial" w:hAnsi="Arial" w:cs="Arial"/>
          <w:sz w:val="24"/>
          <w:szCs w:val="24"/>
        </w:rPr>
        <w:t>required me</w:t>
      </w:r>
      <w:r w:rsidR="00B123F6">
        <w:rPr>
          <w:rFonts w:ascii="Arial" w:hAnsi="Arial" w:cs="Arial"/>
          <w:sz w:val="24"/>
          <w:szCs w:val="24"/>
        </w:rPr>
        <w:t xml:space="preserve"> </w:t>
      </w:r>
      <w:r w:rsidR="00B14AFF">
        <w:rPr>
          <w:rFonts w:ascii="Arial" w:hAnsi="Arial" w:cs="Arial"/>
          <w:sz w:val="24"/>
          <w:szCs w:val="24"/>
        </w:rPr>
        <w:t>to improve</w:t>
      </w:r>
      <w:r w:rsidR="0013589B">
        <w:rPr>
          <w:rFonts w:ascii="Arial" w:hAnsi="Arial" w:cs="Arial"/>
          <w:sz w:val="24"/>
          <w:szCs w:val="24"/>
        </w:rPr>
        <w:t xml:space="preserve"> my </w:t>
      </w:r>
      <w:r w:rsidR="00B14AFF">
        <w:rPr>
          <w:rFonts w:ascii="Arial" w:hAnsi="Arial" w:cs="Arial"/>
          <w:sz w:val="24"/>
          <w:szCs w:val="24"/>
        </w:rPr>
        <w:t>professional skills</w:t>
      </w:r>
      <w:r w:rsidR="00326777">
        <w:rPr>
          <w:rFonts w:ascii="Arial" w:hAnsi="Arial" w:cs="Arial"/>
          <w:sz w:val="24"/>
          <w:szCs w:val="24"/>
        </w:rPr>
        <w:t xml:space="preserve"> </w:t>
      </w:r>
      <w:r w:rsidR="00D008EB" w:rsidRPr="0032327C">
        <w:rPr>
          <w:rFonts w:ascii="Arial" w:hAnsi="Arial" w:cs="Arial"/>
          <w:sz w:val="24"/>
          <w:szCs w:val="24"/>
        </w:rPr>
        <w:t>but especially my ability to be flexible and forceful. Incorporating insights from models and theories of entrepreneurship, such as "Effectuation Theory," will lead to actionable strategies for seizing chances. My business aspirations and character traits have been better understood because of this self-reflection. Aligning with entrepreneurial ideals, trying to harness strengths, and addressing areas for improvement are the following steps in attaining comprehensive and strategic entrepreneurial growth.</w:t>
      </w:r>
    </w:p>
    <w:p w14:paraId="1802C8D9" w14:textId="77777777" w:rsidR="00234D72" w:rsidRPr="0032327C" w:rsidRDefault="00234D72" w:rsidP="0032327C">
      <w:pPr>
        <w:spacing w:line="360" w:lineRule="auto"/>
        <w:jc w:val="both"/>
        <w:rPr>
          <w:rFonts w:ascii="Arial" w:hAnsi="Arial" w:cs="Arial"/>
          <w:sz w:val="24"/>
          <w:szCs w:val="24"/>
        </w:rPr>
      </w:pPr>
    </w:p>
    <w:p w14:paraId="52BB10B4" w14:textId="77777777" w:rsidR="00234D72" w:rsidRPr="0032327C" w:rsidRDefault="00234D72" w:rsidP="0032327C">
      <w:pPr>
        <w:spacing w:line="360" w:lineRule="auto"/>
        <w:jc w:val="both"/>
        <w:rPr>
          <w:rFonts w:ascii="Arial" w:hAnsi="Arial" w:cs="Arial"/>
          <w:sz w:val="24"/>
          <w:szCs w:val="24"/>
        </w:rPr>
      </w:pPr>
    </w:p>
    <w:p w14:paraId="20CE89BC" w14:textId="0FF6DF7D" w:rsidR="00234D72" w:rsidRPr="0032327C" w:rsidRDefault="003B77A5" w:rsidP="0032327C">
      <w:pPr>
        <w:pStyle w:val="Heading1"/>
        <w:jc w:val="both"/>
        <w:rPr>
          <w:rFonts w:ascii="Arial" w:hAnsi="Arial" w:cs="Arial"/>
          <w:sz w:val="24"/>
          <w:szCs w:val="24"/>
        </w:rPr>
      </w:pPr>
      <w:bookmarkStart w:id="3" w:name="_Toc157980682"/>
      <w:r w:rsidRPr="0032327C">
        <w:rPr>
          <w:rFonts w:ascii="Arial" w:hAnsi="Arial" w:cs="Arial"/>
          <w:sz w:val="24"/>
          <w:szCs w:val="24"/>
        </w:rPr>
        <w:lastRenderedPageBreak/>
        <w:t>REFERENCES</w:t>
      </w:r>
      <w:bookmarkEnd w:id="3"/>
    </w:p>
    <w:p w14:paraId="4D257DC3" w14:textId="01D65EC6"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 xml:space="preserve">Ardani, E.G. and Harianto, A., 2021. </w:t>
      </w:r>
      <w:r w:rsidR="00071175" w:rsidRPr="0032327C">
        <w:rPr>
          <w:rFonts w:ascii="Arial" w:hAnsi="Arial" w:cs="Arial"/>
          <w:sz w:val="24"/>
          <w:szCs w:val="24"/>
        </w:rPr>
        <w:t>The survival</w:t>
      </w:r>
      <w:r w:rsidRPr="0032327C">
        <w:rPr>
          <w:rFonts w:ascii="Arial" w:hAnsi="Arial" w:cs="Arial"/>
          <w:sz w:val="24"/>
          <w:szCs w:val="24"/>
        </w:rPr>
        <w:t xml:space="preserve"> strategy of hospitality sector in pandemic situation: case hospitality business in Jakarta. </w:t>
      </w:r>
      <w:r w:rsidRPr="0032327C">
        <w:rPr>
          <w:rFonts w:ascii="Arial" w:hAnsi="Arial" w:cs="Arial"/>
          <w:i/>
          <w:iCs/>
          <w:sz w:val="24"/>
          <w:szCs w:val="24"/>
        </w:rPr>
        <w:t>E-Journal of Tourism</w:t>
      </w:r>
      <w:r w:rsidRPr="0032327C">
        <w:rPr>
          <w:rFonts w:ascii="Arial" w:hAnsi="Arial" w:cs="Arial"/>
          <w:sz w:val="24"/>
          <w:szCs w:val="24"/>
        </w:rPr>
        <w:t>, </w:t>
      </w:r>
      <w:r w:rsidRPr="0032327C">
        <w:rPr>
          <w:rFonts w:ascii="Arial" w:hAnsi="Arial" w:cs="Arial"/>
          <w:i/>
          <w:iCs/>
          <w:sz w:val="24"/>
          <w:szCs w:val="24"/>
        </w:rPr>
        <w:t>8</w:t>
      </w:r>
      <w:r w:rsidRPr="0032327C">
        <w:rPr>
          <w:rFonts w:ascii="Arial" w:hAnsi="Arial" w:cs="Arial"/>
          <w:sz w:val="24"/>
          <w:szCs w:val="24"/>
        </w:rPr>
        <w:t>(1), pp.77-86.</w:t>
      </w:r>
      <w:r w:rsidR="00AD5A0C" w:rsidRPr="0032327C">
        <w:rPr>
          <w:rFonts w:ascii="Arial" w:hAnsi="Arial" w:cs="Arial"/>
          <w:sz w:val="24"/>
          <w:szCs w:val="24"/>
        </w:rPr>
        <w:t xml:space="preserve"> (Accessed: 01 February 2024).</w:t>
      </w:r>
    </w:p>
    <w:p w14:paraId="34BA4B67" w14:textId="1F1D8CE3" w:rsidR="00AD5A0C" w:rsidRPr="0032327C" w:rsidRDefault="00AD5A0C" w:rsidP="0032327C">
      <w:pPr>
        <w:spacing w:line="360" w:lineRule="auto"/>
        <w:jc w:val="both"/>
        <w:rPr>
          <w:rFonts w:ascii="Arial" w:hAnsi="Arial" w:cs="Arial"/>
          <w:sz w:val="24"/>
          <w:szCs w:val="24"/>
        </w:rPr>
      </w:pPr>
      <w:r w:rsidRPr="0032327C">
        <w:rPr>
          <w:rFonts w:ascii="Arial" w:hAnsi="Arial" w:cs="Arial"/>
          <w:sz w:val="24"/>
          <w:szCs w:val="24"/>
        </w:rPr>
        <w:t xml:space="preserve">Barten, M., 2023. </w:t>
      </w:r>
      <w:r w:rsidRPr="0032327C">
        <w:rPr>
          <w:rFonts w:ascii="Arial" w:hAnsi="Arial" w:cs="Arial"/>
          <w:i/>
          <w:iCs/>
          <w:sz w:val="24"/>
          <w:szCs w:val="24"/>
        </w:rPr>
        <w:t>Hospitality meaning: Understanding the hospitality industry</w:t>
      </w:r>
      <w:r w:rsidRPr="0032327C">
        <w:rPr>
          <w:rFonts w:ascii="Arial" w:hAnsi="Arial" w:cs="Arial"/>
          <w:sz w:val="24"/>
          <w:szCs w:val="24"/>
        </w:rPr>
        <w:t xml:space="preserve">, </w:t>
      </w:r>
      <w:r w:rsidRPr="0032327C">
        <w:rPr>
          <w:rFonts w:ascii="Arial" w:hAnsi="Arial" w:cs="Arial"/>
          <w:i/>
          <w:iCs/>
          <w:sz w:val="24"/>
          <w:szCs w:val="24"/>
        </w:rPr>
        <w:t>Revfine.com</w:t>
      </w:r>
      <w:r w:rsidRPr="0032327C">
        <w:rPr>
          <w:rFonts w:ascii="Arial" w:hAnsi="Arial" w:cs="Arial"/>
          <w:sz w:val="24"/>
          <w:szCs w:val="24"/>
        </w:rPr>
        <w:t xml:space="preserve">. Available at: https://www.revfine.com/hospitality-meaning/ </w:t>
      </w:r>
      <w:bookmarkStart w:id="4" w:name="_Hlk157941182"/>
      <w:r w:rsidRPr="0032327C">
        <w:rPr>
          <w:rFonts w:ascii="Arial" w:hAnsi="Arial" w:cs="Arial"/>
          <w:sz w:val="24"/>
          <w:szCs w:val="24"/>
        </w:rPr>
        <w:t xml:space="preserve">(Accessed: 30 January 2024). </w:t>
      </w:r>
      <w:bookmarkEnd w:id="4"/>
    </w:p>
    <w:p w14:paraId="219EEBE6" w14:textId="48294901"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Chon, K. and Hao, F., 2020. The five constants: A Confucian business model for the hospitality industry. </w:t>
      </w:r>
      <w:r w:rsidRPr="0032327C">
        <w:rPr>
          <w:rFonts w:ascii="Arial" w:hAnsi="Arial" w:cs="Arial"/>
          <w:i/>
          <w:iCs/>
          <w:sz w:val="24"/>
          <w:szCs w:val="24"/>
        </w:rPr>
        <w:t>Journal of Hospitality &amp; Tourism Research</w:t>
      </w:r>
      <w:r w:rsidRPr="0032327C">
        <w:rPr>
          <w:rFonts w:ascii="Arial" w:hAnsi="Arial" w:cs="Arial"/>
          <w:sz w:val="24"/>
          <w:szCs w:val="24"/>
        </w:rPr>
        <w:t>, </w:t>
      </w:r>
      <w:r w:rsidRPr="0032327C">
        <w:rPr>
          <w:rFonts w:ascii="Arial" w:hAnsi="Arial" w:cs="Arial"/>
          <w:i/>
          <w:iCs/>
          <w:sz w:val="24"/>
          <w:szCs w:val="24"/>
        </w:rPr>
        <w:t>44</w:t>
      </w:r>
      <w:r w:rsidRPr="0032327C">
        <w:rPr>
          <w:rFonts w:ascii="Arial" w:hAnsi="Arial" w:cs="Arial"/>
          <w:sz w:val="24"/>
          <w:szCs w:val="24"/>
        </w:rPr>
        <w:t>(7), pp.1051-1071.</w:t>
      </w:r>
      <w:r w:rsidR="00AD5A0C" w:rsidRPr="0032327C">
        <w:rPr>
          <w:rFonts w:ascii="Arial" w:hAnsi="Arial" w:cs="Arial"/>
          <w:sz w:val="24"/>
          <w:szCs w:val="24"/>
        </w:rPr>
        <w:t xml:space="preserve"> (Accessed: 29 January 2024).</w:t>
      </w:r>
    </w:p>
    <w:p w14:paraId="0BC0D099" w14:textId="76C198C9"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Fissi, S., Romolini, A. and Gori, E., 2020. Building a business model for a new form of hospitality: the albergo diffuso. </w:t>
      </w:r>
      <w:r w:rsidRPr="0032327C">
        <w:rPr>
          <w:rFonts w:ascii="Arial" w:hAnsi="Arial" w:cs="Arial"/>
          <w:i/>
          <w:iCs/>
          <w:sz w:val="24"/>
          <w:szCs w:val="24"/>
        </w:rPr>
        <w:t>International Journal of Contemporary Hospitality Management</w:t>
      </w:r>
      <w:r w:rsidRPr="0032327C">
        <w:rPr>
          <w:rFonts w:ascii="Arial" w:hAnsi="Arial" w:cs="Arial"/>
          <w:sz w:val="24"/>
          <w:szCs w:val="24"/>
        </w:rPr>
        <w:t>, </w:t>
      </w:r>
      <w:r w:rsidRPr="0032327C">
        <w:rPr>
          <w:rFonts w:ascii="Arial" w:hAnsi="Arial" w:cs="Arial"/>
          <w:i/>
          <w:iCs/>
          <w:sz w:val="24"/>
          <w:szCs w:val="24"/>
        </w:rPr>
        <w:t>32</w:t>
      </w:r>
      <w:r w:rsidRPr="0032327C">
        <w:rPr>
          <w:rFonts w:ascii="Arial" w:hAnsi="Arial" w:cs="Arial"/>
          <w:sz w:val="24"/>
          <w:szCs w:val="24"/>
        </w:rPr>
        <w:t>(1), pp.307-323.</w:t>
      </w:r>
      <w:r w:rsidR="00AD5A0C" w:rsidRPr="0032327C">
        <w:rPr>
          <w:rFonts w:ascii="Arial" w:hAnsi="Arial" w:cs="Arial"/>
          <w:sz w:val="24"/>
          <w:szCs w:val="24"/>
        </w:rPr>
        <w:t xml:space="preserve"> (Accessed: 28 January 2024).</w:t>
      </w:r>
    </w:p>
    <w:p w14:paraId="3850BA60" w14:textId="0B4F28EE"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 xml:space="preserve">Floricic, T., 2016. Comprehention of innovative solutions in </w:t>
      </w:r>
      <w:r w:rsidR="00557B9A" w:rsidRPr="0032327C">
        <w:rPr>
          <w:rFonts w:ascii="Arial" w:hAnsi="Arial" w:cs="Arial"/>
          <w:sz w:val="24"/>
          <w:szCs w:val="24"/>
        </w:rPr>
        <w:t>the hospitality</w:t>
      </w:r>
      <w:r w:rsidRPr="0032327C">
        <w:rPr>
          <w:rFonts w:ascii="Arial" w:hAnsi="Arial" w:cs="Arial"/>
          <w:sz w:val="24"/>
          <w:szCs w:val="24"/>
        </w:rPr>
        <w:t xml:space="preserve"> industry. </w:t>
      </w:r>
      <w:r w:rsidRPr="0032327C">
        <w:rPr>
          <w:rFonts w:ascii="Arial" w:hAnsi="Arial" w:cs="Arial"/>
          <w:i/>
          <w:iCs/>
          <w:sz w:val="24"/>
          <w:szCs w:val="24"/>
        </w:rPr>
        <w:t>Economic and Social Development: Book of Proceedings</w:t>
      </w:r>
      <w:r w:rsidRPr="0032327C">
        <w:rPr>
          <w:rFonts w:ascii="Arial" w:hAnsi="Arial" w:cs="Arial"/>
          <w:sz w:val="24"/>
          <w:szCs w:val="24"/>
        </w:rPr>
        <w:t>, p.695.</w:t>
      </w:r>
      <w:r w:rsidR="00AD5A0C" w:rsidRPr="0032327C">
        <w:rPr>
          <w:rFonts w:ascii="Arial" w:hAnsi="Arial" w:cs="Arial"/>
          <w:sz w:val="24"/>
          <w:szCs w:val="24"/>
        </w:rPr>
        <w:t xml:space="preserve"> (Accessed: 27 January 2024).</w:t>
      </w:r>
    </w:p>
    <w:p w14:paraId="00040B77" w14:textId="6BEDC306" w:rsidR="00AD5A0C" w:rsidRPr="0032327C" w:rsidRDefault="00AD5A0C" w:rsidP="0032327C">
      <w:pPr>
        <w:spacing w:line="360" w:lineRule="auto"/>
        <w:jc w:val="both"/>
        <w:rPr>
          <w:rFonts w:ascii="Arial" w:hAnsi="Arial" w:cs="Arial"/>
          <w:sz w:val="24"/>
          <w:szCs w:val="24"/>
        </w:rPr>
      </w:pPr>
      <w:r w:rsidRPr="0032327C">
        <w:rPr>
          <w:rFonts w:ascii="Arial" w:hAnsi="Arial" w:cs="Arial"/>
          <w:sz w:val="24"/>
          <w:szCs w:val="24"/>
        </w:rPr>
        <w:t xml:space="preserve">Global, I., 2023. </w:t>
      </w:r>
      <w:r w:rsidRPr="0032327C">
        <w:rPr>
          <w:rFonts w:ascii="Arial" w:hAnsi="Arial" w:cs="Arial"/>
          <w:i/>
          <w:iCs/>
          <w:sz w:val="24"/>
          <w:szCs w:val="24"/>
        </w:rPr>
        <w:t>What is hospitality business</w:t>
      </w:r>
      <w:r w:rsidRPr="0032327C">
        <w:rPr>
          <w:rFonts w:ascii="Arial" w:hAnsi="Arial" w:cs="Arial"/>
          <w:sz w:val="24"/>
          <w:szCs w:val="24"/>
        </w:rPr>
        <w:t xml:space="preserve">, </w:t>
      </w:r>
      <w:r w:rsidRPr="0032327C">
        <w:rPr>
          <w:rFonts w:ascii="Arial" w:hAnsi="Arial" w:cs="Arial"/>
          <w:i/>
          <w:iCs/>
          <w:sz w:val="24"/>
          <w:szCs w:val="24"/>
        </w:rPr>
        <w:t>IGI Global</w:t>
      </w:r>
      <w:r w:rsidRPr="0032327C">
        <w:rPr>
          <w:rFonts w:ascii="Arial" w:hAnsi="Arial" w:cs="Arial"/>
          <w:sz w:val="24"/>
          <w:szCs w:val="24"/>
        </w:rPr>
        <w:t xml:space="preserve">. Available at: https://www.igi-global.com/dictionary/the-implications-of-social-media-in-hospitality-research/43799 (Accessed: 02 February 2024). </w:t>
      </w:r>
    </w:p>
    <w:p w14:paraId="4304A7E0" w14:textId="32CC507B"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Gursoy, D., Malodia, S. and Dhir, A., 2022. The metaverse in the hospitality and tourism industry: An overview of current trends and future research directions. </w:t>
      </w:r>
      <w:r w:rsidRPr="0032327C">
        <w:rPr>
          <w:rFonts w:ascii="Arial" w:hAnsi="Arial" w:cs="Arial"/>
          <w:i/>
          <w:iCs/>
          <w:sz w:val="24"/>
          <w:szCs w:val="24"/>
        </w:rPr>
        <w:t>Journal of Hospitality Marketing &amp; Management</w:t>
      </w:r>
      <w:r w:rsidRPr="0032327C">
        <w:rPr>
          <w:rFonts w:ascii="Arial" w:hAnsi="Arial" w:cs="Arial"/>
          <w:sz w:val="24"/>
          <w:szCs w:val="24"/>
        </w:rPr>
        <w:t>, </w:t>
      </w:r>
      <w:r w:rsidRPr="0032327C">
        <w:rPr>
          <w:rFonts w:ascii="Arial" w:hAnsi="Arial" w:cs="Arial"/>
          <w:i/>
          <w:iCs/>
          <w:sz w:val="24"/>
          <w:szCs w:val="24"/>
        </w:rPr>
        <w:t>31</w:t>
      </w:r>
      <w:r w:rsidRPr="0032327C">
        <w:rPr>
          <w:rFonts w:ascii="Arial" w:hAnsi="Arial" w:cs="Arial"/>
          <w:sz w:val="24"/>
          <w:szCs w:val="24"/>
        </w:rPr>
        <w:t>(5), pp.527-534.</w:t>
      </w:r>
      <w:r w:rsidR="00AD5A0C" w:rsidRPr="0032327C">
        <w:rPr>
          <w:rFonts w:ascii="Arial" w:hAnsi="Arial" w:cs="Arial"/>
          <w:sz w:val="24"/>
          <w:szCs w:val="24"/>
        </w:rPr>
        <w:t xml:space="preserve"> (Accessed: 02 February 2024).</w:t>
      </w:r>
    </w:p>
    <w:p w14:paraId="0347703B" w14:textId="205F841A"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Hassanien, A. and Dale, C., 2019. </w:t>
      </w:r>
      <w:r w:rsidRPr="0032327C">
        <w:rPr>
          <w:rFonts w:ascii="Arial" w:hAnsi="Arial" w:cs="Arial"/>
          <w:i/>
          <w:iCs/>
          <w:sz w:val="24"/>
          <w:szCs w:val="24"/>
        </w:rPr>
        <w:t>Hospitality business development</w:t>
      </w:r>
      <w:r w:rsidRPr="0032327C">
        <w:rPr>
          <w:rFonts w:ascii="Arial" w:hAnsi="Arial" w:cs="Arial"/>
          <w:sz w:val="24"/>
          <w:szCs w:val="24"/>
        </w:rPr>
        <w:t>. Routledge.</w:t>
      </w:r>
      <w:r w:rsidR="00AD5A0C" w:rsidRPr="0032327C">
        <w:rPr>
          <w:rFonts w:ascii="Arial" w:hAnsi="Arial" w:cs="Arial"/>
          <w:sz w:val="24"/>
          <w:szCs w:val="24"/>
        </w:rPr>
        <w:t xml:space="preserve"> (Accessed: 27 January 2024).</w:t>
      </w:r>
    </w:p>
    <w:p w14:paraId="7736CCEF" w14:textId="1675A3C0"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Han, H., 2021. Consumer behavior and environmental sustainability in tourism and hospitality: A review of theories, concepts, and latest research. </w:t>
      </w:r>
      <w:r w:rsidRPr="0032327C">
        <w:rPr>
          <w:rFonts w:ascii="Arial" w:hAnsi="Arial" w:cs="Arial"/>
          <w:i/>
          <w:iCs/>
          <w:sz w:val="24"/>
          <w:szCs w:val="24"/>
        </w:rPr>
        <w:t>Journal of Sustainable Tourism</w:t>
      </w:r>
      <w:r w:rsidRPr="0032327C">
        <w:rPr>
          <w:rFonts w:ascii="Arial" w:hAnsi="Arial" w:cs="Arial"/>
          <w:sz w:val="24"/>
          <w:szCs w:val="24"/>
        </w:rPr>
        <w:t>, </w:t>
      </w:r>
      <w:r w:rsidRPr="0032327C">
        <w:rPr>
          <w:rFonts w:ascii="Arial" w:hAnsi="Arial" w:cs="Arial"/>
          <w:i/>
          <w:iCs/>
          <w:sz w:val="24"/>
          <w:szCs w:val="24"/>
        </w:rPr>
        <w:t>29</w:t>
      </w:r>
      <w:r w:rsidRPr="0032327C">
        <w:rPr>
          <w:rFonts w:ascii="Arial" w:hAnsi="Arial" w:cs="Arial"/>
          <w:sz w:val="24"/>
          <w:szCs w:val="24"/>
        </w:rPr>
        <w:t>(7), pp.1021-1042.</w:t>
      </w:r>
      <w:r w:rsidR="00AD5A0C" w:rsidRPr="0032327C">
        <w:rPr>
          <w:rFonts w:ascii="Arial" w:hAnsi="Arial" w:cs="Arial"/>
          <w:sz w:val="24"/>
          <w:szCs w:val="24"/>
        </w:rPr>
        <w:t xml:space="preserve"> (Accessed: 30 January 2024).</w:t>
      </w:r>
    </w:p>
    <w:p w14:paraId="0573CC41" w14:textId="6BC30DAA"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lastRenderedPageBreak/>
        <w:t>Inversini, A., Saul, L., Balet, S. and Schegg, R., 2023. The rise of regenerative hospitality. </w:t>
      </w:r>
      <w:r w:rsidRPr="0032327C">
        <w:rPr>
          <w:rFonts w:ascii="Arial" w:hAnsi="Arial" w:cs="Arial"/>
          <w:i/>
          <w:iCs/>
          <w:sz w:val="24"/>
          <w:szCs w:val="24"/>
        </w:rPr>
        <w:t>Journal of Tourism Futures</w:t>
      </w:r>
      <w:r w:rsidRPr="0032327C">
        <w:rPr>
          <w:rFonts w:ascii="Arial" w:hAnsi="Arial" w:cs="Arial"/>
          <w:sz w:val="24"/>
          <w:szCs w:val="24"/>
        </w:rPr>
        <w:t>.</w:t>
      </w:r>
      <w:r w:rsidR="00AD5A0C" w:rsidRPr="0032327C">
        <w:rPr>
          <w:rFonts w:ascii="Arial" w:hAnsi="Arial" w:cs="Arial"/>
          <w:sz w:val="24"/>
          <w:szCs w:val="24"/>
        </w:rPr>
        <w:t xml:space="preserve"> (Accessed: 29 January 2024).</w:t>
      </w:r>
    </w:p>
    <w:p w14:paraId="3FC3E5B1" w14:textId="2C0A053B"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Jaremen, D., Jędrasiak, M. and Rapacz, A., 2016. The concept of smart hotels as an innovation on the hospitality industry market-case study of Puro Hotel in Wrocław. </w:t>
      </w:r>
      <w:r w:rsidRPr="0032327C">
        <w:rPr>
          <w:rFonts w:ascii="Arial" w:hAnsi="Arial" w:cs="Arial"/>
          <w:i/>
          <w:iCs/>
          <w:sz w:val="24"/>
          <w:szCs w:val="24"/>
        </w:rPr>
        <w:t>Zeszyty Naukowe Uniwersytetu Szczecińskiego Ekonomiczne Problemy Turystyki</w:t>
      </w:r>
      <w:r w:rsidRPr="0032327C">
        <w:rPr>
          <w:rFonts w:ascii="Arial" w:hAnsi="Arial" w:cs="Arial"/>
          <w:sz w:val="24"/>
          <w:szCs w:val="24"/>
        </w:rPr>
        <w:t>, </w:t>
      </w:r>
      <w:r w:rsidRPr="0032327C">
        <w:rPr>
          <w:rFonts w:ascii="Arial" w:hAnsi="Arial" w:cs="Arial"/>
          <w:i/>
          <w:iCs/>
          <w:sz w:val="24"/>
          <w:szCs w:val="24"/>
        </w:rPr>
        <w:t>36</w:t>
      </w:r>
      <w:r w:rsidRPr="0032327C">
        <w:rPr>
          <w:rFonts w:ascii="Arial" w:hAnsi="Arial" w:cs="Arial"/>
          <w:sz w:val="24"/>
          <w:szCs w:val="24"/>
        </w:rPr>
        <w:t>(4).</w:t>
      </w:r>
      <w:r w:rsidR="00AD5A0C" w:rsidRPr="0032327C">
        <w:rPr>
          <w:rFonts w:ascii="Arial" w:hAnsi="Arial" w:cs="Arial"/>
          <w:sz w:val="24"/>
          <w:szCs w:val="24"/>
        </w:rPr>
        <w:t xml:space="preserve"> (Accessed: 28 January 2024).</w:t>
      </w:r>
    </w:p>
    <w:p w14:paraId="7EC4A867" w14:textId="77C9D45E"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Jones, P., Hillier, D. and Comfort, D., 2016. Sustainability in the hospitality industry: Some personal reflections on corporate challenges and research agendas. </w:t>
      </w:r>
      <w:r w:rsidRPr="0032327C">
        <w:rPr>
          <w:rFonts w:ascii="Arial" w:hAnsi="Arial" w:cs="Arial"/>
          <w:i/>
          <w:iCs/>
          <w:sz w:val="24"/>
          <w:szCs w:val="24"/>
        </w:rPr>
        <w:t>International Journal of Contemporary Hospitality Management</w:t>
      </w:r>
      <w:r w:rsidRPr="0032327C">
        <w:rPr>
          <w:rFonts w:ascii="Arial" w:hAnsi="Arial" w:cs="Arial"/>
          <w:sz w:val="24"/>
          <w:szCs w:val="24"/>
        </w:rPr>
        <w:t>, </w:t>
      </w:r>
      <w:r w:rsidRPr="0032327C">
        <w:rPr>
          <w:rFonts w:ascii="Arial" w:hAnsi="Arial" w:cs="Arial"/>
          <w:i/>
          <w:iCs/>
          <w:sz w:val="24"/>
          <w:szCs w:val="24"/>
        </w:rPr>
        <w:t>28</w:t>
      </w:r>
      <w:r w:rsidRPr="0032327C">
        <w:rPr>
          <w:rFonts w:ascii="Arial" w:hAnsi="Arial" w:cs="Arial"/>
          <w:sz w:val="24"/>
          <w:szCs w:val="24"/>
        </w:rPr>
        <w:t>(1), pp.36-67.</w:t>
      </w:r>
      <w:r w:rsidR="00AD5A0C" w:rsidRPr="0032327C">
        <w:rPr>
          <w:rFonts w:ascii="Arial" w:hAnsi="Arial" w:cs="Arial"/>
          <w:sz w:val="24"/>
          <w:szCs w:val="24"/>
        </w:rPr>
        <w:t xml:space="preserve"> (Accessed: 01 February 2024).</w:t>
      </w:r>
    </w:p>
    <w:p w14:paraId="5D90F776" w14:textId="040F18F7"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Kansakar, P., Munir, A. and Shabani, N., 2019. Technology in the hospitality industry: Prospects and challenges. </w:t>
      </w:r>
      <w:r w:rsidRPr="0032327C">
        <w:rPr>
          <w:rFonts w:ascii="Arial" w:hAnsi="Arial" w:cs="Arial"/>
          <w:i/>
          <w:iCs/>
          <w:sz w:val="24"/>
          <w:szCs w:val="24"/>
        </w:rPr>
        <w:t>IEEE Consumer Electronics Magazine</w:t>
      </w:r>
      <w:r w:rsidRPr="0032327C">
        <w:rPr>
          <w:rFonts w:ascii="Arial" w:hAnsi="Arial" w:cs="Arial"/>
          <w:sz w:val="24"/>
          <w:szCs w:val="24"/>
        </w:rPr>
        <w:t>, </w:t>
      </w:r>
      <w:r w:rsidRPr="0032327C">
        <w:rPr>
          <w:rFonts w:ascii="Arial" w:hAnsi="Arial" w:cs="Arial"/>
          <w:i/>
          <w:iCs/>
          <w:sz w:val="24"/>
          <w:szCs w:val="24"/>
        </w:rPr>
        <w:t>8</w:t>
      </w:r>
      <w:r w:rsidRPr="0032327C">
        <w:rPr>
          <w:rFonts w:ascii="Arial" w:hAnsi="Arial" w:cs="Arial"/>
          <w:sz w:val="24"/>
          <w:szCs w:val="24"/>
        </w:rPr>
        <w:t>(3), pp.60-65.</w:t>
      </w:r>
      <w:r w:rsidR="00AD5A0C" w:rsidRPr="0032327C">
        <w:rPr>
          <w:rFonts w:ascii="Arial" w:hAnsi="Arial" w:cs="Arial"/>
          <w:sz w:val="24"/>
          <w:szCs w:val="24"/>
        </w:rPr>
        <w:t xml:space="preserve"> (Accessed: 30 January 2024).</w:t>
      </w:r>
    </w:p>
    <w:p w14:paraId="1666536D" w14:textId="2F29954B"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Lee, M., Sisson, A.D., Costa, R. and Bai, B., 2023. Disruptive technologies and innovation in hospitality: A computer-assisted qualitative data analysis approach. </w:t>
      </w:r>
      <w:r w:rsidRPr="0032327C">
        <w:rPr>
          <w:rFonts w:ascii="Arial" w:hAnsi="Arial" w:cs="Arial"/>
          <w:i/>
          <w:iCs/>
          <w:sz w:val="24"/>
          <w:szCs w:val="24"/>
        </w:rPr>
        <w:t>Journal of Hospitality &amp; Tourism Research</w:t>
      </w:r>
      <w:r w:rsidRPr="0032327C">
        <w:rPr>
          <w:rFonts w:ascii="Arial" w:hAnsi="Arial" w:cs="Arial"/>
          <w:sz w:val="24"/>
          <w:szCs w:val="24"/>
        </w:rPr>
        <w:t>, </w:t>
      </w:r>
      <w:r w:rsidRPr="0032327C">
        <w:rPr>
          <w:rFonts w:ascii="Arial" w:hAnsi="Arial" w:cs="Arial"/>
          <w:i/>
          <w:iCs/>
          <w:sz w:val="24"/>
          <w:szCs w:val="24"/>
        </w:rPr>
        <w:t>47</w:t>
      </w:r>
      <w:r w:rsidRPr="0032327C">
        <w:rPr>
          <w:rFonts w:ascii="Arial" w:hAnsi="Arial" w:cs="Arial"/>
          <w:sz w:val="24"/>
          <w:szCs w:val="24"/>
        </w:rPr>
        <w:t>(4), pp.NP47-NP61.</w:t>
      </w:r>
      <w:r w:rsidR="00AD5A0C" w:rsidRPr="0032327C">
        <w:rPr>
          <w:rFonts w:ascii="Arial" w:hAnsi="Arial" w:cs="Arial"/>
          <w:sz w:val="24"/>
          <w:szCs w:val="24"/>
        </w:rPr>
        <w:t xml:space="preserve"> (Accessed: 30 January 2024).</w:t>
      </w:r>
    </w:p>
    <w:p w14:paraId="36F3FFA9" w14:textId="22854D8D"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Oskam, J. and Boswijk, A., 2016. Airbnb: the future of networked hospitality businesses. </w:t>
      </w:r>
      <w:r w:rsidRPr="0032327C">
        <w:rPr>
          <w:rFonts w:ascii="Arial" w:hAnsi="Arial" w:cs="Arial"/>
          <w:i/>
          <w:iCs/>
          <w:sz w:val="24"/>
          <w:szCs w:val="24"/>
        </w:rPr>
        <w:t>Journal of tourism futures</w:t>
      </w:r>
      <w:r w:rsidRPr="0032327C">
        <w:rPr>
          <w:rFonts w:ascii="Arial" w:hAnsi="Arial" w:cs="Arial"/>
          <w:sz w:val="24"/>
          <w:szCs w:val="24"/>
        </w:rPr>
        <w:t>, </w:t>
      </w:r>
      <w:r w:rsidRPr="0032327C">
        <w:rPr>
          <w:rFonts w:ascii="Arial" w:hAnsi="Arial" w:cs="Arial"/>
          <w:i/>
          <w:iCs/>
          <w:sz w:val="24"/>
          <w:szCs w:val="24"/>
        </w:rPr>
        <w:t>2</w:t>
      </w:r>
      <w:r w:rsidRPr="0032327C">
        <w:rPr>
          <w:rFonts w:ascii="Arial" w:hAnsi="Arial" w:cs="Arial"/>
          <w:sz w:val="24"/>
          <w:szCs w:val="24"/>
        </w:rPr>
        <w:t>(1), pp.22-42.</w:t>
      </w:r>
      <w:r w:rsidR="00AD5A0C" w:rsidRPr="0032327C">
        <w:rPr>
          <w:rFonts w:ascii="Arial" w:hAnsi="Arial" w:cs="Arial"/>
          <w:sz w:val="24"/>
          <w:szCs w:val="24"/>
        </w:rPr>
        <w:t xml:space="preserve"> (Accessed: 29 January 2024).</w:t>
      </w:r>
    </w:p>
    <w:p w14:paraId="29D7BDBC" w14:textId="1ACC0059"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Rainanto, B.H., Bon, A.T. and Purba, J.H.V., 2022. Developing the conceptual model of sustainable industrial performance in the hospitality industry. </w:t>
      </w:r>
      <w:r w:rsidRPr="0032327C">
        <w:rPr>
          <w:rFonts w:ascii="Arial" w:hAnsi="Arial" w:cs="Arial"/>
          <w:i/>
          <w:iCs/>
          <w:sz w:val="24"/>
          <w:szCs w:val="24"/>
        </w:rPr>
        <w:t>International Journal of Global Optimization and Its Application</w:t>
      </w:r>
      <w:r w:rsidRPr="0032327C">
        <w:rPr>
          <w:rFonts w:ascii="Arial" w:hAnsi="Arial" w:cs="Arial"/>
          <w:sz w:val="24"/>
          <w:szCs w:val="24"/>
        </w:rPr>
        <w:t>, </w:t>
      </w:r>
      <w:r w:rsidRPr="0032327C">
        <w:rPr>
          <w:rFonts w:ascii="Arial" w:hAnsi="Arial" w:cs="Arial"/>
          <w:i/>
          <w:iCs/>
          <w:sz w:val="24"/>
          <w:szCs w:val="24"/>
        </w:rPr>
        <w:t>1</w:t>
      </w:r>
      <w:r w:rsidRPr="0032327C">
        <w:rPr>
          <w:rFonts w:ascii="Arial" w:hAnsi="Arial" w:cs="Arial"/>
          <w:sz w:val="24"/>
          <w:szCs w:val="24"/>
        </w:rPr>
        <w:t>(2), pp.80-89.</w:t>
      </w:r>
      <w:r w:rsidR="00AD5A0C" w:rsidRPr="0032327C">
        <w:rPr>
          <w:rFonts w:ascii="Arial" w:hAnsi="Arial" w:cs="Arial"/>
          <w:sz w:val="24"/>
          <w:szCs w:val="24"/>
        </w:rPr>
        <w:t xml:space="preserve"> (Accessed: 01 February 2024).</w:t>
      </w:r>
    </w:p>
    <w:p w14:paraId="481CF491" w14:textId="32F37402"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Souto, J.E., 2015. Business model innovation and business concept innovation as the context of incremental innovation and radical innovation. </w:t>
      </w:r>
      <w:r w:rsidRPr="0032327C">
        <w:rPr>
          <w:rFonts w:ascii="Arial" w:hAnsi="Arial" w:cs="Arial"/>
          <w:i/>
          <w:iCs/>
          <w:sz w:val="24"/>
          <w:szCs w:val="24"/>
        </w:rPr>
        <w:t>Tourism management</w:t>
      </w:r>
      <w:r w:rsidRPr="0032327C">
        <w:rPr>
          <w:rFonts w:ascii="Arial" w:hAnsi="Arial" w:cs="Arial"/>
          <w:sz w:val="24"/>
          <w:szCs w:val="24"/>
        </w:rPr>
        <w:t>, </w:t>
      </w:r>
      <w:r w:rsidRPr="0032327C">
        <w:rPr>
          <w:rFonts w:ascii="Arial" w:hAnsi="Arial" w:cs="Arial"/>
          <w:i/>
          <w:iCs/>
          <w:sz w:val="24"/>
          <w:szCs w:val="24"/>
        </w:rPr>
        <w:t>51</w:t>
      </w:r>
      <w:r w:rsidRPr="0032327C">
        <w:rPr>
          <w:rFonts w:ascii="Arial" w:hAnsi="Arial" w:cs="Arial"/>
          <w:sz w:val="24"/>
          <w:szCs w:val="24"/>
        </w:rPr>
        <w:t>, pp.142-155.</w:t>
      </w:r>
      <w:r w:rsidR="00AD5A0C" w:rsidRPr="0032327C">
        <w:rPr>
          <w:rFonts w:ascii="Arial" w:hAnsi="Arial" w:cs="Arial"/>
          <w:sz w:val="24"/>
          <w:szCs w:val="24"/>
        </w:rPr>
        <w:t xml:space="preserve"> (Accessed: 28 January 2024).</w:t>
      </w:r>
    </w:p>
    <w:p w14:paraId="3D89B136" w14:textId="1B978F09"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Szende, P. ed., 2020. </w:t>
      </w:r>
      <w:r w:rsidRPr="0032327C">
        <w:rPr>
          <w:rFonts w:ascii="Arial" w:hAnsi="Arial" w:cs="Arial"/>
          <w:i/>
          <w:iCs/>
          <w:sz w:val="24"/>
          <w:szCs w:val="24"/>
        </w:rPr>
        <w:t>Hospitality revenue management: Concepts and practices</w:t>
      </w:r>
      <w:r w:rsidRPr="0032327C">
        <w:rPr>
          <w:rFonts w:ascii="Arial" w:hAnsi="Arial" w:cs="Arial"/>
          <w:sz w:val="24"/>
          <w:szCs w:val="24"/>
        </w:rPr>
        <w:t>. CRC Press.</w:t>
      </w:r>
      <w:r w:rsidR="00AD5A0C" w:rsidRPr="0032327C">
        <w:rPr>
          <w:rFonts w:ascii="Arial" w:hAnsi="Arial" w:cs="Arial"/>
          <w:sz w:val="24"/>
          <w:szCs w:val="24"/>
        </w:rPr>
        <w:t xml:space="preserve"> (Accessed: 29 January 2024).</w:t>
      </w:r>
    </w:p>
    <w:p w14:paraId="44DB9EBB" w14:textId="046CE719"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 xml:space="preserve">Tajeddini, K., Martin, E. and Ali, A., 2020. Enhancing hospitality business performance: The role of entrepreneurial orientation and networking ties in a dynamic </w:t>
      </w:r>
      <w:r w:rsidRPr="0032327C">
        <w:rPr>
          <w:rFonts w:ascii="Arial" w:hAnsi="Arial" w:cs="Arial"/>
          <w:sz w:val="24"/>
          <w:szCs w:val="24"/>
        </w:rPr>
        <w:lastRenderedPageBreak/>
        <w:t>environment. </w:t>
      </w:r>
      <w:r w:rsidRPr="0032327C">
        <w:rPr>
          <w:rFonts w:ascii="Arial" w:hAnsi="Arial" w:cs="Arial"/>
          <w:i/>
          <w:iCs/>
          <w:sz w:val="24"/>
          <w:szCs w:val="24"/>
        </w:rPr>
        <w:t>International Journal of Hospitality Management</w:t>
      </w:r>
      <w:r w:rsidRPr="0032327C">
        <w:rPr>
          <w:rFonts w:ascii="Arial" w:hAnsi="Arial" w:cs="Arial"/>
          <w:sz w:val="24"/>
          <w:szCs w:val="24"/>
        </w:rPr>
        <w:t>, </w:t>
      </w:r>
      <w:r w:rsidRPr="0032327C">
        <w:rPr>
          <w:rFonts w:ascii="Arial" w:hAnsi="Arial" w:cs="Arial"/>
          <w:i/>
          <w:iCs/>
          <w:sz w:val="24"/>
          <w:szCs w:val="24"/>
        </w:rPr>
        <w:t>90</w:t>
      </w:r>
      <w:r w:rsidRPr="0032327C">
        <w:rPr>
          <w:rFonts w:ascii="Arial" w:hAnsi="Arial" w:cs="Arial"/>
          <w:sz w:val="24"/>
          <w:szCs w:val="24"/>
        </w:rPr>
        <w:t>, p.102605.</w:t>
      </w:r>
      <w:r w:rsidR="00AD5A0C" w:rsidRPr="0032327C">
        <w:rPr>
          <w:rFonts w:ascii="Arial" w:hAnsi="Arial" w:cs="Arial"/>
          <w:sz w:val="24"/>
          <w:szCs w:val="24"/>
        </w:rPr>
        <w:t xml:space="preserve"> (Accessed: 02 February 2024).</w:t>
      </w:r>
    </w:p>
    <w:p w14:paraId="1D6EC611" w14:textId="751E6146" w:rsidR="00234D72" w:rsidRPr="0032327C" w:rsidRDefault="00234D72" w:rsidP="0032327C">
      <w:pPr>
        <w:spacing w:line="360" w:lineRule="auto"/>
        <w:jc w:val="both"/>
        <w:rPr>
          <w:rFonts w:ascii="Arial" w:hAnsi="Arial" w:cs="Arial"/>
          <w:sz w:val="24"/>
          <w:szCs w:val="24"/>
        </w:rPr>
      </w:pPr>
      <w:r w:rsidRPr="0032327C">
        <w:rPr>
          <w:rFonts w:ascii="Arial" w:hAnsi="Arial" w:cs="Arial"/>
          <w:sz w:val="24"/>
          <w:szCs w:val="24"/>
        </w:rPr>
        <w:t>Walker, J.R., 2021. </w:t>
      </w:r>
      <w:r w:rsidRPr="0032327C">
        <w:rPr>
          <w:rFonts w:ascii="Arial" w:hAnsi="Arial" w:cs="Arial"/>
          <w:i/>
          <w:iCs/>
          <w:sz w:val="24"/>
          <w:szCs w:val="24"/>
        </w:rPr>
        <w:t>Introduction to hospitality</w:t>
      </w:r>
      <w:r w:rsidRPr="0032327C">
        <w:rPr>
          <w:rFonts w:ascii="Arial" w:hAnsi="Arial" w:cs="Arial"/>
          <w:sz w:val="24"/>
          <w:szCs w:val="24"/>
        </w:rPr>
        <w:t>. Pearson.</w:t>
      </w:r>
      <w:r w:rsidR="00AD5A0C" w:rsidRPr="0032327C">
        <w:rPr>
          <w:rFonts w:ascii="Arial" w:hAnsi="Arial" w:cs="Arial"/>
          <w:sz w:val="24"/>
          <w:szCs w:val="24"/>
        </w:rPr>
        <w:t xml:space="preserve"> (Accessed: 30 January 2024).</w:t>
      </w:r>
    </w:p>
    <w:p w14:paraId="4348FB08" w14:textId="7CE30B1D" w:rsidR="00EA35CE" w:rsidRDefault="00EA35CE" w:rsidP="0032327C">
      <w:pPr>
        <w:spacing w:line="360" w:lineRule="auto"/>
        <w:jc w:val="both"/>
        <w:rPr>
          <w:rFonts w:ascii="Arial" w:hAnsi="Arial" w:cs="Arial"/>
          <w:sz w:val="24"/>
          <w:szCs w:val="24"/>
        </w:rPr>
      </w:pPr>
      <w:r w:rsidRPr="0032327C">
        <w:rPr>
          <w:rFonts w:ascii="Arial" w:hAnsi="Arial" w:cs="Arial"/>
          <w:sz w:val="24"/>
          <w:szCs w:val="24"/>
        </w:rPr>
        <w:t>Horngren, C. T. (2017). Introduction to management accounting. Place of publication not identified: Prentice Hall.</w:t>
      </w:r>
    </w:p>
    <w:p w14:paraId="5786B23C" w14:textId="77777777" w:rsidR="000653C1" w:rsidRDefault="000653C1" w:rsidP="0032327C">
      <w:pPr>
        <w:spacing w:line="360" w:lineRule="auto"/>
        <w:jc w:val="both"/>
        <w:rPr>
          <w:rFonts w:ascii="Arial" w:hAnsi="Arial" w:cs="Arial"/>
          <w:sz w:val="24"/>
          <w:szCs w:val="24"/>
        </w:rPr>
      </w:pPr>
    </w:p>
    <w:p w14:paraId="0258EFDD" w14:textId="7D8A593F" w:rsidR="000653C1" w:rsidRDefault="000653C1" w:rsidP="0032327C">
      <w:pPr>
        <w:spacing w:line="360" w:lineRule="auto"/>
        <w:jc w:val="both"/>
        <w:rPr>
          <w:rFonts w:ascii="Arial" w:hAnsi="Arial" w:cs="Arial"/>
          <w:sz w:val="24"/>
          <w:szCs w:val="24"/>
        </w:rPr>
      </w:pPr>
      <w:r>
        <w:rPr>
          <w:rFonts w:ascii="Arial" w:hAnsi="Arial" w:cs="Arial"/>
          <w:sz w:val="24"/>
          <w:szCs w:val="24"/>
        </w:rPr>
        <w:t>Appendix 1</w:t>
      </w:r>
    </w:p>
    <w:p w14:paraId="617AC74F" w14:textId="7B2BE311" w:rsidR="000653C1" w:rsidRPr="0032327C" w:rsidRDefault="00742E0B" w:rsidP="0032327C">
      <w:pPr>
        <w:spacing w:line="360" w:lineRule="auto"/>
        <w:jc w:val="both"/>
        <w:rPr>
          <w:rFonts w:ascii="Arial" w:hAnsi="Arial" w:cs="Arial"/>
          <w:sz w:val="24"/>
          <w:szCs w:val="24"/>
        </w:rPr>
      </w:pPr>
      <w:r>
        <w:rPr>
          <w:noProof/>
        </w:rPr>
        <w:drawing>
          <wp:inline distT="0" distB="0" distL="0" distR="0" wp14:anchorId="5DB2EB1A" wp14:editId="5F44F51B">
            <wp:extent cx="5943600" cy="3343275"/>
            <wp:effectExtent l="0" t="0" r="0" b="9525"/>
            <wp:docPr id="9827565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756555" name="Picture 1" descr="A screenshot of a computer&#10;&#10;Description automatically generated"/>
                    <pic:cNvPicPr/>
                  </pic:nvPicPr>
                  <pic:blipFill>
                    <a:blip r:embed="rId9"/>
                    <a:stretch>
                      <a:fillRect/>
                    </a:stretch>
                  </pic:blipFill>
                  <pic:spPr>
                    <a:xfrm>
                      <a:off x="0" y="0"/>
                      <a:ext cx="5943600" cy="3343275"/>
                    </a:xfrm>
                    <a:prstGeom prst="rect">
                      <a:avLst/>
                    </a:prstGeom>
                  </pic:spPr>
                </pic:pic>
              </a:graphicData>
            </a:graphic>
          </wp:inline>
        </w:drawing>
      </w:r>
    </w:p>
    <w:sectPr w:rsidR="000653C1" w:rsidRPr="0032327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DF6A9" w14:textId="77777777" w:rsidR="00B23568" w:rsidRDefault="00B23568" w:rsidP="003B77A5">
      <w:pPr>
        <w:spacing w:after="0" w:line="240" w:lineRule="auto"/>
      </w:pPr>
      <w:r>
        <w:separator/>
      </w:r>
    </w:p>
  </w:endnote>
  <w:endnote w:type="continuationSeparator" w:id="0">
    <w:p w14:paraId="11068A89" w14:textId="77777777" w:rsidR="00B23568" w:rsidRDefault="00B23568" w:rsidP="003B7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2937150"/>
      <w:docPartObj>
        <w:docPartGallery w:val="Page Numbers (Bottom of Page)"/>
        <w:docPartUnique/>
      </w:docPartObj>
    </w:sdtPr>
    <w:sdtEndPr>
      <w:rPr>
        <w:noProof/>
      </w:rPr>
    </w:sdtEndPr>
    <w:sdtContent>
      <w:p w14:paraId="05AD340D" w14:textId="3C69B854" w:rsidR="003B77A5" w:rsidRDefault="003B77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0D9BDB" w14:textId="77777777" w:rsidR="003B77A5" w:rsidRDefault="003B7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3853F" w14:textId="77777777" w:rsidR="00B23568" w:rsidRDefault="00B23568" w:rsidP="003B77A5">
      <w:pPr>
        <w:spacing w:after="0" w:line="240" w:lineRule="auto"/>
      </w:pPr>
      <w:r>
        <w:separator/>
      </w:r>
    </w:p>
  </w:footnote>
  <w:footnote w:type="continuationSeparator" w:id="0">
    <w:p w14:paraId="7AE2277F" w14:textId="77777777" w:rsidR="00B23568" w:rsidRDefault="00B23568" w:rsidP="003B77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B08DD"/>
    <w:multiLevelType w:val="hybridMultilevel"/>
    <w:tmpl w:val="5C328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7614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A8C"/>
    <w:rsid w:val="0000667C"/>
    <w:rsid w:val="00037BFA"/>
    <w:rsid w:val="00041795"/>
    <w:rsid w:val="00052877"/>
    <w:rsid w:val="000653C1"/>
    <w:rsid w:val="00071175"/>
    <w:rsid w:val="00095CC9"/>
    <w:rsid w:val="000B3DD5"/>
    <w:rsid w:val="000C1779"/>
    <w:rsid w:val="000D0656"/>
    <w:rsid w:val="000F76F3"/>
    <w:rsid w:val="001028F4"/>
    <w:rsid w:val="00105EFB"/>
    <w:rsid w:val="0011316D"/>
    <w:rsid w:val="0012015D"/>
    <w:rsid w:val="0013589B"/>
    <w:rsid w:val="001507DB"/>
    <w:rsid w:val="001B7D34"/>
    <w:rsid w:val="001D70E9"/>
    <w:rsid w:val="00206F00"/>
    <w:rsid w:val="00211CE0"/>
    <w:rsid w:val="002168FB"/>
    <w:rsid w:val="002243C9"/>
    <w:rsid w:val="00225AD8"/>
    <w:rsid w:val="00234B63"/>
    <w:rsid w:val="00234D72"/>
    <w:rsid w:val="00242EC5"/>
    <w:rsid w:val="00243054"/>
    <w:rsid w:val="00267D0E"/>
    <w:rsid w:val="002773C7"/>
    <w:rsid w:val="002857A3"/>
    <w:rsid w:val="002A6CA2"/>
    <w:rsid w:val="002B1577"/>
    <w:rsid w:val="002B380F"/>
    <w:rsid w:val="002C6264"/>
    <w:rsid w:val="002E57D4"/>
    <w:rsid w:val="00301FB8"/>
    <w:rsid w:val="0032327C"/>
    <w:rsid w:val="00326777"/>
    <w:rsid w:val="0033228C"/>
    <w:rsid w:val="0033653F"/>
    <w:rsid w:val="003718FB"/>
    <w:rsid w:val="003B77A5"/>
    <w:rsid w:val="003C2935"/>
    <w:rsid w:val="00404D8A"/>
    <w:rsid w:val="00452DCB"/>
    <w:rsid w:val="004709B8"/>
    <w:rsid w:val="00473952"/>
    <w:rsid w:val="0049287E"/>
    <w:rsid w:val="00494E3B"/>
    <w:rsid w:val="004E1165"/>
    <w:rsid w:val="005465A0"/>
    <w:rsid w:val="00557B9A"/>
    <w:rsid w:val="00566900"/>
    <w:rsid w:val="00574C16"/>
    <w:rsid w:val="005D14E2"/>
    <w:rsid w:val="005F1A77"/>
    <w:rsid w:val="0061078E"/>
    <w:rsid w:val="0068251E"/>
    <w:rsid w:val="00683E11"/>
    <w:rsid w:val="006965BD"/>
    <w:rsid w:val="006A57EB"/>
    <w:rsid w:val="006B79F7"/>
    <w:rsid w:val="006C11B3"/>
    <w:rsid w:val="006D16E7"/>
    <w:rsid w:val="006E03DF"/>
    <w:rsid w:val="006E5E23"/>
    <w:rsid w:val="006E613F"/>
    <w:rsid w:val="007238B8"/>
    <w:rsid w:val="007241CE"/>
    <w:rsid w:val="00741F30"/>
    <w:rsid w:val="00742E0B"/>
    <w:rsid w:val="007654CD"/>
    <w:rsid w:val="0077118B"/>
    <w:rsid w:val="0077332D"/>
    <w:rsid w:val="00786626"/>
    <w:rsid w:val="007A1252"/>
    <w:rsid w:val="007D6108"/>
    <w:rsid w:val="007F23CA"/>
    <w:rsid w:val="00831373"/>
    <w:rsid w:val="00831D7F"/>
    <w:rsid w:val="008534DF"/>
    <w:rsid w:val="00871E36"/>
    <w:rsid w:val="0087302D"/>
    <w:rsid w:val="008806EA"/>
    <w:rsid w:val="008A1958"/>
    <w:rsid w:val="008A2100"/>
    <w:rsid w:val="008C2B11"/>
    <w:rsid w:val="008C3868"/>
    <w:rsid w:val="008F4257"/>
    <w:rsid w:val="0093094D"/>
    <w:rsid w:val="00931F26"/>
    <w:rsid w:val="00936C96"/>
    <w:rsid w:val="0094077A"/>
    <w:rsid w:val="00962C86"/>
    <w:rsid w:val="00983103"/>
    <w:rsid w:val="009B10CF"/>
    <w:rsid w:val="009F7819"/>
    <w:rsid w:val="00A51A85"/>
    <w:rsid w:val="00A732FE"/>
    <w:rsid w:val="00A76DCB"/>
    <w:rsid w:val="00A85806"/>
    <w:rsid w:val="00A92ECA"/>
    <w:rsid w:val="00A97C5A"/>
    <w:rsid w:val="00AD167D"/>
    <w:rsid w:val="00AD5A0C"/>
    <w:rsid w:val="00AE0286"/>
    <w:rsid w:val="00B00C32"/>
    <w:rsid w:val="00B123F6"/>
    <w:rsid w:val="00B14AFF"/>
    <w:rsid w:val="00B23568"/>
    <w:rsid w:val="00B429EC"/>
    <w:rsid w:val="00B96106"/>
    <w:rsid w:val="00BC4919"/>
    <w:rsid w:val="00BD11F0"/>
    <w:rsid w:val="00BD5957"/>
    <w:rsid w:val="00BE5215"/>
    <w:rsid w:val="00C157A3"/>
    <w:rsid w:val="00C22341"/>
    <w:rsid w:val="00C304D5"/>
    <w:rsid w:val="00C35178"/>
    <w:rsid w:val="00C41F3C"/>
    <w:rsid w:val="00C76808"/>
    <w:rsid w:val="00C926F4"/>
    <w:rsid w:val="00C960F3"/>
    <w:rsid w:val="00CD1334"/>
    <w:rsid w:val="00CD4C7D"/>
    <w:rsid w:val="00D008EB"/>
    <w:rsid w:val="00D33065"/>
    <w:rsid w:val="00D46569"/>
    <w:rsid w:val="00D6791C"/>
    <w:rsid w:val="00D91287"/>
    <w:rsid w:val="00DC4E25"/>
    <w:rsid w:val="00DC64F8"/>
    <w:rsid w:val="00DC7932"/>
    <w:rsid w:val="00E16434"/>
    <w:rsid w:val="00E34E3B"/>
    <w:rsid w:val="00E4685F"/>
    <w:rsid w:val="00E60480"/>
    <w:rsid w:val="00E662BF"/>
    <w:rsid w:val="00E8216D"/>
    <w:rsid w:val="00E83AD5"/>
    <w:rsid w:val="00EA35CE"/>
    <w:rsid w:val="00EB3242"/>
    <w:rsid w:val="00EB4C69"/>
    <w:rsid w:val="00EC2FF5"/>
    <w:rsid w:val="00EC66E4"/>
    <w:rsid w:val="00F42066"/>
    <w:rsid w:val="00F52A8C"/>
    <w:rsid w:val="00F6638D"/>
    <w:rsid w:val="00F771C9"/>
    <w:rsid w:val="00FA4166"/>
    <w:rsid w:val="00FF274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89AF3"/>
  <w15:chartTrackingRefBased/>
  <w15:docId w15:val="{8F306756-ECAF-461B-BE5E-68ACCF3FD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1334"/>
    <w:pPr>
      <w:keepNext/>
      <w:keepLines/>
      <w:spacing w:before="240" w:after="0" w:line="360" w:lineRule="auto"/>
      <w:outlineLvl w:val="0"/>
    </w:pPr>
    <w:rPr>
      <w:rFonts w:ascii="Times New Roman" w:eastAsiaTheme="majorEastAsia" w:hAnsi="Times New Roman" w:cs="Times New Roman"/>
      <w:b/>
      <w:bCs/>
      <w:color w:val="2F5496" w:themeColor="accent1" w:themeShade="BF"/>
      <w:sz w:val="32"/>
      <w:szCs w:val="32"/>
    </w:rPr>
  </w:style>
  <w:style w:type="paragraph" w:styleId="Heading2">
    <w:name w:val="heading 2"/>
    <w:basedOn w:val="Normal"/>
    <w:next w:val="Normal"/>
    <w:link w:val="Heading2Char"/>
    <w:uiPriority w:val="9"/>
    <w:unhideWhenUsed/>
    <w:qFormat/>
    <w:rsid w:val="00CD1334"/>
    <w:pPr>
      <w:keepNext/>
      <w:keepLines/>
      <w:spacing w:before="40" w:after="0" w:line="360" w:lineRule="auto"/>
      <w:jc w:val="center"/>
      <w:outlineLvl w:val="1"/>
    </w:pPr>
    <w:rPr>
      <w:rFonts w:ascii="Times New Roman" w:eastAsiaTheme="majorEastAsia" w:hAnsi="Times New Roman"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77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77A5"/>
  </w:style>
  <w:style w:type="paragraph" w:styleId="Footer">
    <w:name w:val="footer"/>
    <w:basedOn w:val="Normal"/>
    <w:link w:val="FooterChar"/>
    <w:uiPriority w:val="99"/>
    <w:unhideWhenUsed/>
    <w:rsid w:val="003B77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7A5"/>
  </w:style>
  <w:style w:type="character" w:customStyle="1" w:styleId="Heading1Char">
    <w:name w:val="Heading 1 Char"/>
    <w:basedOn w:val="DefaultParagraphFont"/>
    <w:link w:val="Heading1"/>
    <w:uiPriority w:val="9"/>
    <w:rsid w:val="00CD1334"/>
    <w:rPr>
      <w:rFonts w:ascii="Times New Roman" w:eastAsiaTheme="majorEastAsia" w:hAnsi="Times New Roman" w:cs="Times New Roman"/>
      <w:b/>
      <w:bCs/>
      <w:color w:val="2F5496" w:themeColor="accent1" w:themeShade="BF"/>
      <w:sz w:val="32"/>
      <w:szCs w:val="32"/>
    </w:rPr>
  </w:style>
  <w:style w:type="character" w:customStyle="1" w:styleId="Heading2Char">
    <w:name w:val="Heading 2 Char"/>
    <w:basedOn w:val="DefaultParagraphFont"/>
    <w:link w:val="Heading2"/>
    <w:uiPriority w:val="9"/>
    <w:rsid w:val="00CD1334"/>
    <w:rPr>
      <w:rFonts w:ascii="Times New Roman" w:eastAsiaTheme="majorEastAsia" w:hAnsi="Times New Roman" w:cs="Times New Roman"/>
      <w:b/>
      <w:bCs/>
      <w:sz w:val="26"/>
      <w:szCs w:val="26"/>
    </w:rPr>
  </w:style>
  <w:style w:type="paragraph" w:styleId="Title">
    <w:name w:val="Title"/>
    <w:basedOn w:val="Normal"/>
    <w:next w:val="Normal"/>
    <w:link w:val="TitleChar"/>
    <w:uiPriority w:val="10"/>
    <w:qFormat/>
    <w:rsid w:val="00CD13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33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225AD8"/>
    <w:pPr>
      <w:spacing w:line="259" w:lineRule="auto"/>
      <w:outlineLvl w:val="9"/>
    </w:pPr>
    <w:rPr>
      <w:rFonts w:asciiTheme="majorHAnsi" w:hAnsiTheme="majorHAnsi" w:cstheme="majorBidi"/>
      <w:b w:val="0"/>
      <w:bCs w:val="0"/>
      <w:kern w:val="0"/>
      <w14:ligatures w14:val="none"/>
    </w:rPr>
  </w:style>
  <w:style w:type="paragraph" w:styleId="TOC1">
    <w:name w:val="toc 1"/>
    <w:basedOn w:val="Normal"/>
    <w:next w:val="Normal"/>
    <w:autoRedefine/>
    <w:uiPriority w:val="39"/>
    <w:unhideWhenUsed/>
    <w:rsid w:val="00225AD8"/>
    <w:pPr>
      <w:spacing w:after="100"/>
    </w:pPr>
  </w:style>
  <w:style w:type="paragraph" w:styleId="TOC2">
    <w:name w:val="toc 2"/>
    <w:basedOn w:val="Normal"/>
    <w:next w:val="Normal"/>
    <w:autoRedefine/>
    <w:uiPriority w:val="39"/>
    <w:unhideWhenUsed/>
    <w:rsid w:val="00225AD8"/>
    <w:pPr>
      <w:spacing w:after="100"/>
      <w:ind w:left="220"/>
    </w:pPr>
  </w:style>
  <w:style w:type="character" w:styleId="Hyperlink">
    <w:name w:val="Hyperlink"/>
    <w:basedOn w:val="DefaultParagraphFont"/>
    <w:uiPriority w:val="99"/>
    <w:unhideWhenUsed/>
    <w:rsid w:val="00225AD8"/>
    <w:rPr>
      <w:color w:val="0563C1" w:themeColor="hyperlink"/>
      <w:u w:val="single"/>
    </w:rPr>
  </w:style>
  <w:style w:type="paragraph" w:styleId="ListParagraph">
    <w:name w:val="List Paragraph"/>
    <w:basedOn w:val="Normal"/>
    <w:uiPriority w:val="34"/>
    <w:qFormat/>
    <w:rsid w:val="00E83A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59205">
      <w:bodyDiv w:val="1"/>
      <w:marLeft w:val="0"/>
      <w:marRight w:val="0"/>
      <w:marTop w:val="0"/>
      <w:marBottom w:val="0"/>
      <w:divBdr>
        <w:top w:val="none" w:sz="0" w:space="0" w:color="auto"/>
        <w:left w:val="none" w:sz="0" w:space="0" w:color="auto"/>
        <w:bottom w:val="none" w:sz="0" w:space="0" w:color="auto"/>
        <w:right w:val="none" w:sz="0" w:space="0" w:color="auto"/>
      </w:divBdr>
    </w:div>
    <w:div w:id="328295435">
      <w:bodyDiv w:val="1"/>
      <w:marLeft w:val="0"/>
      <w:marRight w:val="0"/>
      <w:marTop w:val="0"/>
      <w:marBottom w:val="0"/>
      <w:divBdr>
        <w:top w:val="none" w:sz="0" w:space="0" w:color="auto"/>
        <w:left w:val="none" w:sz="0" w:space="0" w:color="auto"/>
        <w:bottom w:val="none" w:sz="0" w:space="0" w:color="auto"/>
        <w:right w:val="none" w:sz="0" w:space="0" w:color="auto"/>
      </w:divBdr>
    </w:div>
    <w:div w:id="334577385">
      <w:bodyDiv w:val="1"/>
      <w:marLeft w:val="0"/>
      <w:marRight w:val="0"/>
      <w:marTop w:val="0"/>
      <w:marBottom w:val="0"/>
      <w:divBdr>
        <w:top w:val="none" w:sz="0" w:space="0" w:color="auto"/>
        <w:left w:val="none" w:sz="0" w:space="0" w:color="auto"/>
        <w:bottom w:val="none" w:sz="0" w:space="0" w:color="auto"/>
        <w:right w:val="none" w:sz="0" w:space="0" w:color="auto"/>
      </w:divBdr>
    </w:div>
    <w:div w:id="528567171">
      <w:bodyDiv w:val="1"/>
      <w:marLeft w:val="0"/>
      <w:marRight w:val="0"/>
      <w:marTop w:val="0"/>
      <w:marBottom w:val="0"/>
      <w:divBdr>
        <w:top w:val="none" w:sz="0" w:space="0" w:color="auto"/>
        <w:left w:val="none" w:sz="0" w:space="0" w:color="auto"/>
        <w:bottom w:val="none" w:sz="0" w:space="0" w:color="auto"/>
        <w:right w:val="none" w:sz="0" w:space="0" w:color="auto"/>
      </w:divBdr>
    </w:div>
    <w:div w:id="557979231">
      <w:bodyDiv w:val="1"/>
      <w:marLeft w:val="0"/>
      <w:marRight w:val="0"/>
      <w:marTop w:val="0"/>
      <w:marBottom w:val="0"/>
      <w:divBdr>
        <w:top w:val="none" w:sz="0" w:space="0" w:color="auto"/>
        <w:left w:val="none" w:sz="0" w:space="0" w:color="auto"/>
        <w:bottom w:val="none" w:sz="0" w:space="0" w:color="auto"/>
        <w:right w:val="none" w:sz="0" w:space="0" w:color="auto"/>
      </w:divBdr>
    </w:div>
    <w:div w:id="700519900">
      <w:bodyDiv w:val="1"/>
      <w:marLeft w:val="0"/>
      <w:marRight w:val="0"/>
      <w:marTop w:val="0"/>
      <w:marBottom w:val="0"/>
      <w:divBdr>
        <w:top w:val="none" w:sz="0" w:space="0" w:color="auto"/>
        <w:left w:val="none" w:sz="0" w:space="0" w:color="auto"/>
        <w:bottom w:val="none" w:sz="0" w:space="0" w:color="auto"/>
        <w:right w:val="none" w:sz="0" w:space="0" w:color="auto"/>
      </w:divBdr>
    </w:div>
    <w:div w:id="817191824">
      <w:bodyDiv w:val="1"/>
      <w:marLeft w:val="0"/>
      <w:marRight w:val="0"/>
      <w:marTop w:val="0"/>
      <w:marBottom w:val="0"/>
      <w:divBdr>
        <w:top w:val="none" w:sz="0" w:space="0" w:color="auto"/>
        <w:left w:val="none" w:sz="0" w:space="0" w:color="auto"/>
        <w:bottom w:val="none" w:sz="0" w:space="0" w:color="auto"/>
        <w:right w:val="none" w:sz="0" w:space="0" w:color="auto"/>
      </w:divBdr>
    </w:div>
    <w:div w:id="942299528">
      <w:bodyDiv w:val="1"/>
      <w:marLeft w:val="0"/>
      <w:marRight w:val="0"/>
      <w:marTop w:val="0"/>
      <w:marBottom w:val="0"/>
      <w:divBdr>
        <w:top w:val="none" w:sz="0" w:space="0" w:color="auto"/>
        <w:left w:val="none" w:sz="0" w:space="0" w:color="auto"/>
        <w:bottom w:val="none" w:sz="0" w:space="0" w:color="auto"/>
        <w:right w:val="none" w:sz="0" w:space="0" w:color="auto"/>
      </w:divBdr>
    </w:div>
    <w:div w:id="945501368">
      <w:bodyDiv w:val="1"/>
      <w:marLeft w:val="0"/>
      <w:marRight w:val="0"/>
      <w:marTop w:val="0"/>
      <w:marBottom w:val="0"/>
      <w:divBdr>
        <w:top w:val="none" w:sz="0" w:space="0" w:color="auto"/>
        <w:left w:val="none" w:sz="0" w:space="0" w:color="auto"/>
        <w:bottom w:val="none" w:sz="0" w:space="0" w:color="auto"/>
        <w:right w:val="none" w:sz="0" w:space="0" w:color="auto"/>
      </w:divBdr>
    </w:div>
    <w:div w:id="1235816503">
      <w:bodyDiv w:val="1"/>
      <w:marLeft w:val="0"/>
      <w:marRight w:val="0"/>
      <w:marTop w:val="0"/>
      <w:marBottom w:val="0"/>
      <w:divBdr>
        <w:top w:val="none" w:sz="0" w:space="0" w:color="auto"/>
        <w:left w:val="none" w:sz="0" w:space="0" w:color="auto"/>
        <w:bottom w:val="none" w:sz="0" w:space="0" w:color="auto"/>
        <w:right w:val="none" w:sz="0" w:space="0" w:color="auto"/>
      </w:divBdr>
    </w:div>
    <w:div w:id="1371959792">
      <w:bodyDiv w:val="1"/>
      <w:marLeft w:val="0"/>
      <w:marRight w:val="0"/>
      <w:marTop w:val="0"/>
      <w:marBottom w:val="0"/>
      <w:divBdr>
        <w:top w:val="none" w:sz="0" w:space="0" w:color="auto"/>
        <w:left w:val="none" w:sz="0" w:space="0" w:color="auto"/>
        <w:bottom w:val="none" w:sz="0" w:space="0" w:color="auto"/>
        <w:right w:val="none" w:sz="0" w:space="0" w:color="auto"/>
      </w:divBdr>
    </w:div>
    <w:div w:id="1432435371">
      <w:bodyDiv w:val="1"/>
      <w:marLeft w:val="0"/>
      <w:marRight w:val="0"/>
      <w:marTop w:val="0"/>
      <w:marBottom w:val="0"/>
      <w:divBdr>
        <w:top w:val="none" w:sz="0" w:space="0" w:color="auto"/>
        <w:left w:val="none" w:sz="0" w:space="0" w:color="auto"/>
        <w:bottom w:val="none" w:sz="0" w:space="0" w:color="auto"/>
        <w:right w:val="none" w:sz="0" w:space="0" w:color="auto"/>
      </w:divBdr>
    </w:div>
    <w:div w:id="1460537778">
      <w:bodyDiv w:val="1"/>
      <w:marLeft w:val="0"/>
      <w:marRight w:val="0"/>
      <w:marTop w:val="0"/>
      <w:marBottom w:val="0"/>
      <w:divBdr>
        <w:top w:val="none" w:sz="0" w:space="0" w:color="auto"/>
        <w:left w:val="none" w:sz="0" w:space="0" w:color="auto"/>
        <w:bottom w:val="none" w:sz="0" w:space="0" w:color="auto"/>
        <w:right w:val="none" w:sz="0" w:space="0" w:color="auto"/>
      </w:divBdr>
    </w:div>
    <w:div w:id="1512833642">
      <w:bodyDiv w:val="1"/>
      <w:marLeft w:val="0"/>
      <w:marRight w:val="0"/>
      <w:marTop w:val="0"/>
      <w:marBottom w:val="0"/>
      <w:divBdr>
        <w:top w:val="none" w:sz="0" w:space="0" w:color="auto"/>
        <w:left w:val="none" w:sz="0" w:space="0" w:color="auto"/>
        <w:bottom w:val="none" w:sz="0" w:space="0" w:color="auto"/>
        <w:right w:val="none" w:sz="0" w:space="0" w:color="auto"/>
      </w:divBdr>
    </w:div>
    <w:div w:id="1518038316">
      <w:bodyDiv w:val="1"/>
      <w:marLeft w:val="0"/>
      <w:marRight w:val="0"/>
      <w:marTop w:val="0"/>
      <w:marBottom w:val="0"/>
      <w:divBdr>
        <w:top w:val="none" w:sz="0" w:space="0" w:color="auto"/>
        <w:left w:val="none" w:sz="0" w:space="0" w:color="auto"/>
        <w:bottom w:val="none" w:sz="0" w:space="0" w:color="auto"/>
        <w:right w:val="none" w:sz="0" w:space="0" w:color="auto"/>
      </w:divBdr>
    </w:div>
    <w:div w:id="1546916187">
      <w:bodyDiv w:val="1"/>
      <w:marLeft w:val="0"/>
      <w:marRight w:val="0"/>
      <w:marTop w:val="0"/>
      <w:marBottom w:val="0"/>
      <w:divBdr>
        <w:top w:val="none" w:sz="0" w:space="0" w:color="auto"/>
        <w:left w:val="none" w:sz="0" w:space="0" w:color="auto"/>
        <w:bottom w:val="none" w:sz="0" w:space="0" w:color="auto"/>
        <w:right w:val="none" w:sz="0" w:space="0" w:color="auto"/>
      </w:divBdr>
    </w:div>
    <w:div w:id="1558735915">
      <w:bodyDiv w:val="1"/>
      <w:marLeft w:val="0"/>
      <w:marRight w:val="0"/>
      <w:marTop w:val="0"/>
      <w:marBottom w:val="0"/>
      <w:divBdr>
        <w:top w:val="none" w:sz="0" w:space="0" w:color="auto"/>
        <w:left w:val="none" w:sz="0" w:space="0" w:color="auto"/>
        <w:bottom w:val="none" w:sz="0" w:space="0" w:color="auto"/>
        <w:right w:val="none" w:sz="0" w:space="0" w:color="auto"/>
      </w:divBdr>
    </w:div>
    <w:div w:id="1634141703">
      <w:bodyDiv w:val="1"/>
      <w:marLeft w:val="0"/>
      <w:marRight w:val="0"/>
      <w:marTop w:val="0"/>
      <w:marBottom w:val="0"/>
      <w:divBdr>
        <w:top w:val="none" w:sz="0" w:space="0" w:color="auto"/>
        <w:left w:val="none" w:sz="0" w:space="0" w:color="auto"/>
        <w:bottom w:val="none" w:sz="0" w:space="0" w:color="auto"/>
        <w:right w:val="none" w:sz="0" w:space="0" w:color="auto"/>
      </w:divBdr>
    </w:div>
    <w:div w:id="1831553075">
      <w:bodyDiv w:val="1"/>
      <w:marLeft w:val="0"/>
      <w:marRight w:val="0"/>
      <w:marTop w:val="0"/>
      <w:marBottom w:val="0"/>
      <w:divBdr>
        <w:top w:val="none" w:sz="0" w:space="0" w:color="auto"/>
        <w:left w:val="none" w:sz="0" w:space="0" w:color="auto"/>
        <w:bottom w:val="none" w:sz="0" w:space="0" w:color="auto"/>
        <w:right w:val="none" w:sz="0" w:space="0" w:color="auto"/>
      </w:divBdr>
    </w:div>
    <w:div w:id="1874926200">
      <w:bodyDiv w:val="1"/>
      <w:marLeft w:val="0"/>
      <w:marRight w:val="0"/>
      <w:marTop w:val="0"/>
      <w:marBottom w:val="0"/>
      <w:divBdr>
        <w:top w:val="none" w:sz="0" w:space="0" w:color="auto"/>
        <w:left w:val="none" w:sz="0" w:space="0" w:color="auto"/>
        <w:bottom w:val="none" w:sz="0" w:space="0" w:color="auto"/>
        <w:right w:val="none" w:sz="0" w:space="0" w:color="auto"/>
      </w:divBdr>
    </w:div>
    <w:div w:id="1888880750">
      <w:bodyDiv w:val="1"/>
      <w:marLeft w:val="0"/>
      <w:marRight w:val="0"/>
      <w:marTop w:val="0"/>
      <w:marBottom w:val="0"/>
      <w:divBdr>
        <w:top w:val="none" w:sz="0" w:space="0" w:color="auto"/>
        <w:left w:val="none" w:sz="0" w:space="0" w:color="auto"/>
        <w:bottom w:val="none" w:sz="0" w:space="0" w:color="auto"/>
        <w:right w:val="none" w:sz="0" w:space="0" w:color="auto"/>
      </w:divBdr>
    </w:div>
    <w:div w:id="2027708136">
      <w:bodyDiv w:val="1"/>
      <w:marLeft w:val="0"/>
      <w:marRight w:val="0"/>
      <w:marTop w:val="0"/>
      <w:marBottom w:val="0"/>
      <w:divBdr>
        <w:top w:val="none" w:sz="0" w:space="0" w:color="auto"/>
        <w:left w:val="none" w:sz="0" w:space="0" w:color="auto"/>
        <w:bottom w:val="none" w:sz="0" w:space="0" w:color="auto"/>
        <w:right w:val="none" w:sz="0" w:space="0" w:color="auto"/>
      </w:divBdr>
    </w:div>
    <w:div w:id="204258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Ard21</b:Tag>
    <b:SourceType>Book</b:SourceType>
    <b:Guid>{CF603E84-3834-47DF-B401-9EBE74471D95}</b:Guid>
    <b:Author>
      <b:Author>
        <b:Corporate>Ardani and Harianto</b:Corporate>
      </b:Author>
    </b:Author>
    <b:Year>2021</b:Year>
    <b:RefOrder>3</b:RefOrder>
  </b:Source>
  <b:Source>
    <b:Tag>Bar23</b:Tag>
    <b:SourceType>Book</b:SourceType>
    <b:Guid>{D07A7F2D-4A3C-40DA-B82A-104EF1BDA289}</b:Guid>
    <b:Author>
      <b:Author>
        <b:Corporate>Barten</b:Corporate>
      </b:Author>
    </b:Author>
    <b:Year>2023</b:Year>
    <b:RefOrder>4</b:RefOrder>
  </b:Source>
  <b:Source>
    <b:Tag>Flo163</b:Tag>
    <b:SourceType>Book</b:SourceType>
    <b:Guid>{C41907DE-5C79-424E-B5F3-4D3D34C3FC41}</b:Guid>
    <b:Author>
      <b:Author>
        <b:Corporate>Floricic</b:Corporate>
      </b:Author>
    </b:Author>
    <b:Year>2016</b:Year>
    <b:RefOrder>5</b:RefOrder>
  </b:Source>
  <b:Source>
    <b:Tag>Gur22</b:Tag>
    <b:SourceType>Book</b:SourceType>
    <b:Guid>{2CD4C761-8A81-4B34-95C5-B40FE064BCA2}</b:Guid>
    <b:Author>
      <b:Author>
        <b:Corporate>Gursoy, Malodia and Dhir</b:Corporate>
      </b:Author>
    </b:Author>
    <b:Year>2022</b:Year>
    <b:RefOrder>6</b:RefOrder>
  </b:Source>
  <b:Source>
    <b:Tag>Han212</b:Tag>
    <b:SourceType>Book</b:SourceType>
    <b:Guid>{B797C8FD-EA06-403D-A85D-E14F9A631ACB}</b:Guid>
    <b:Author>
      <b:Author>
        <b:Corporate>Han</b:Corporate>
      </b:Author>
    </b:Author>
    <b:Year>2021</b:Year>
    <b:RefOrder>7</b:RefOrder>
  </b:Source>
  <b:Source>
    <b:Tag>Jon16</b:Tag>
    <b:SourceType>Book</b:SourceType>
    <b:Guid>{8D5529AC-C10D-41B4-973F-6041087294E0}</b:Guid>
    <b:Author>
      <b:Author>
        <b:Corporate>Jones, Hillier and Comfort</b:Corporate>
      </b:Author>
    </b:Author>
    <b:Year>2016</b:Year>
    <b:RefOrder>8</b:RefOrder>
  </b:Source>
  <b:Source>
    <b:Tag>Osk16</b:Tag>
    <b:SourceType>Book</b:SourceType>
    <b:Guid>{B909735E-0DD2-4E81-8455-24384F95EFAC}</b:Guid>
    <b:Author>
      <b:Author>
        <b:Corporate>Oskam and Boswijk</b:Corporate>
      </b:Author>
    </b:Author>
    <b:Year>2016</b:Year>
    <b:RefOrder>9</b:RefOrder>
  </b:Source>
  <b:Source>
    <b:Tag>Sze20</b:Tag>
    <b:SourceType>Book</b:SourceType>
    <b:Guid>{F3A10B9B-DB44-47FE-A2AC-CEC981945BD0}</b:Guid>
    <b:Author>
      <b:Author>
        <b:Corporate>Szende</b:Corporate>
      </b:Author>
    </b:Author>
    <b:Year>2020</b:Year>
    <b:RefOrder>10</b:RefOrder>
  </b:Source>
  <b:Source>
    <b:Tag>Wal21</b:Tag>
    <b:SourceType>Book</b:SourceType>
    <b:Guid>{2A84D770-D703-4993-BC63-D133B102CD94}</b:Guid>
    <b:Author>
      <b:Author>
        <b:Corporate>Walker</b:Corporate>
      </b:Author>
    </b:Author>
    <b:Year>2021</b:Year>
    <b:RefOrder>1</b:RefOrder>
  </b:Source>
  <b:Source>
    <b:Tag>Hor17</b:Tag>
    <b:SourceType>Book</b:SourceType>
    <b:Guid>{953BE5B2-C082-4AA9-9527-3B41650CF020}</b:Guid>
    <b:Author>
      <b:Author>
        <b:NameList>
          <b:Person>
            <b:Last>Horngren</b:Last>
          </b:Person>
        </b:NameList>
      </b:Author>
    </b:Author>
    <b:Year>2017</b:Year>
    <b:RefOrder>2</b:RefOrder>
  </b:Source>
</b:Sources>
</file>

<file path=customXml/itemProps1.xml><?xml version="1.0" encoding="utf-8"?>
<ds:datastoreItem xmlns:ds="http://schemas.openxmlformats.org/officeDocument/2006/customXml" ds:itemID="{D7DC1BC3-EC14-464E-99C5-5931A22C1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11</Pages>
  <Words>2560</Words>
  <Characters>14598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rufsana begum</dc:creator>
  <cp:keywords/>
  <dc:description/>
  <cp:lastModifiedBy>rufsana begum</cp:lastModifiedBy>
  <cp:revision>67</cp:revision>
  <dcterms:created xsi:type="dcterms:W3CDTF">2024-02-05T18:04:00Z</dcterms:created>
  <dcterms:modified xsi:type="dcterms:W3CDTF">2024-02-05T20:52:00Z</dcterms:modified>
</cp:coreProperties>
</file>