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F95361" w14:textId="5ECD1B37" w:rsidR="00E04A43" w:rsidRPr="00C52A71" w:rsidRDefault="006F7132" w:rsidP="00E974B8">
      <w:pPr>
        <w:spacing w:line="360" w:lineRule="auto"/>
        <w:rPr>
          <w:rFonts w:ascii="Arial" w:hAnsi="Arial" w:cs="Arial"/>
          <w:u w:val="single"/>
        </w:rPr>
      </w:pPr>
      <w:r w:rsidRPr="00C52A71">
        <w:rPr>
          <w:rFonts w:ascii="Arial" w:hAnsi="Arial" w:cs="Arial"/>
          <w:u w:val="single"/>
        </w:rPr>
        <w:t xml:space="preserve">The </w:t>
      </w:r>
      <w:r w:rsidR="00E04A43" w:rsidRPr="00C52A71">
        <w:rPr>
          <w:rFonts w:ascii="Arial" w:hAnsi="Arial" w:cs="Arial"/>
          <w:u w:val="single"/>
        </w:rPr>
        <w:t>Professional</w:t>
      </w:r>
      <w:r w:rsidRPr="00C52A71">
        <w:rPr>
          <w:rFonts w:ascii="Arial" w:hAnsi="Arial" w:cs="Arial"/>
          <w:u w:val="single"/>
        </w:rPr>
        <w:t xml:space="preserve"> Practitioner - ECEY4009</w:t>
      </w:r>
    </w:p>
    <w:p w14:paraId="756BBB00" w14:textId="77777777" w:rsidR="0088285A" w:rsidRPr="00C52A71" w:rsidRDefault="0088285A" w:rsidP="00E974B8">
      <w:pPr>
        <w:spacing w:line="360" w:lineRule="auto"/>
        <w:rPr>
          <w:rFonts w:ascii="Arial" w:hAnsi="Arial" w:cs="Arial"/>
        </w:rPr>
      </w:pPr>
    </w:p>
    <w:p w14:paraId="25636B16" w14:textId="542047B5" w:rsidR="0088285A" w:rsidRPr="00C52A71" w:rsidRDefault="0088285A" w:rsidP="00E974B8">
      <w:pPr>
        <w:spacing w:line="360" w:lineRule="auto"/>
        <w:rPr>
          <w:rFonts w:ascii="Arial" w:hAnsi="Arial" w:cs="Arial"/>
        </w:rPr>
      </w:pPr>
      <w:r w:rsidRPr="00C52A71">
        <w:rPr>
          <w:rFonts w:ascii="Arial" w:hAnsi="Arial" w:cs="Arial"/>
        </w:rPr>
        <w:t xml:space="preserve">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w14:paraId="76B2E845" w14:textId="77777777" w:rsidR="00E3421A" w:rsidRPr="00C52A71" w:rsidRDefault="00E3421A" w:rsidP="00E974B8">
      <w:pPr>
        <w:spacing w:line="360" w:lineRule="auto"/>
        <w:rPr>
          <w:rFonts w:ascii="Arial" w:hAnsi="Arial" w:cs="Arial"/>
          <w:u w:val="single"/>
        </w:rPr>
      </w:pPr>
    </w:p>
    <w:p w14:paraId="248C39A2" w14:textId="1F5F92AD" w:rsidR="00522956" w:rsidRPr="00C52A71" w:rsidRDefault="00522956" w:rsidP="00E974B8">
      <w:pPr>
        <w:spacing w:line="360" w:lineRule="auto"/>
        <w:rPr>
          <w:rFonts w:ascii="Arial" w:hAnsi="Arial" w:cs="Arial"/>
          <w:u w:val="single"/>
        </w:rPr>
      </w:pPr>
      <w:r w:rsidRPr="00C52A71">
        <w:rPr>
          <w:rFonts w:ascii="Arial" w:hAnsi="Arial" w:cs="Arial"/>
          <w:u w:val="single"/>
        </w:rPr>
        <w:t>Part 1:</w:t>
      </w:r>
    </w:p>
    <w:tbl>
      <w:tblPr>
        <w:tblW w:w="11908" w:type="dxa"/>
        <w:tblInd w:w="-142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69"/>
        <w:gridCol w:w="2809"/>
        <w:gridCol w:w="1683"/>
        <w:gridCol w:w="1357"/>
        <w:gridCol w:w="2690"/>
      </w:tblGrid>
      <w:tr w:rsidR="00560E35" w:rsidRPr="00C52A71" w14:paraId="650D7C89" w14:textId="77777777" w:rsidTr="00560E35">
        <w:trPr>
          <w:trHeight w:val="705"/>
        </w:trPr>
        <w:tc>
          <w:tcPr>
            <w:tcW w:w="11908" w:type="dxa"/>
            <w:gridSpan w:val="5"/>
            <w:tcBorders>
              <w:top w:val="single" w:sz="6" w:space="0" w:color="auto"/>
              <w:left w:val="single" w:sz="6" w:space="0" w:color="auto"/>
              <w:bottom w:val="single" w:sz="6" w:space="0" w:color="auto"/>
              <w:right w:val="single" w:sz="6" w:space="0" w:color="auto"/>
            </w:tcBorders>
            <w:hideMark/>
          </w:tcPr>
          <w:p w14:paraId="2A9E8F10" w14:textId="0BE116B1" w:rsidR="00560E35" w:rsidRPr="00C52A71" w:rsidRDefault="00560E35" w:rsidP="00E974B8">
            <w:pPr>
              <w:spacing w:line="360" w:lineRule="auto"/>
              <w:rPr>
                <w:rFonts w:ascii="Arial" w:hAnsi="Arial" w:cs="Arial"/>
                <w:u w:val="single"/>
              </w:rPr>
            </w:pPr>
            <w:r w:rsidRPr="00C52A71">
              <w:rPr>
                <w:rFonts w:ascii="Arial" w:hAnsi="Arial" w:cs="Arial"/>
                <w:u w:val="single"/>
              </w:rPr>
              <w:t>What do I know already </w:t>
            </w:r>
          </w:p>
          <w:p w14:paraId="74F5E3AF" w14:textId="7088428A" w:rsidR="00A556CC" w:rsidRPr="00C52A71" w:rsidRDefault="00A556CC" w:rsidP="00E974B8">
            <w:pPr>
              <w:spacing w:line="360" w:lineRule="auto"/>
              <w:rPr>
                <w:rFonts w:ascii="Arial" w:hAnsi="Arial" w:cs="Arial"/>
                <w:u w:val="single"/>
              </w:rPr>
            </w:pPr>
            <w:r w:rsidRPr="00C52A71">
              <w:rPr>
                <w:rFonts w:ascii="Arial" w:hAnsi="Arial" w:cs="Arial"/>
              </w:rPr>
              <w:t>To begin</w:t>
            </w:r>
            <w:r w:rsidR="0034151E" w:rsidRPr="00C52A71">
              <w:rPr>
                <w:rFonts w:ascii="Arial" w:hAnsi="Arial" w:cs="Arial"/>
              </w:rPr>
              <w:t xml:space="preserve">, I can already understand the importance of safeguarding and </w:t>
            </w:r>
            <w:r w:rsidR="007D6F64" w:rsidRPr="00C52A71">
              <w:rPr>
                <w:rFonts w:ascii="Arial" w:hAnsi="Arial" w:cs="Arial"/>
              </w:rPr>
              <w:t xml:space="preserve">supporting children through play. </w:t>
            </w:r>
            <w:r w:rsidR="00C1215E" w:rsidRPr="00C52A71">
              <w:rPr>
                <w:rFonts w:ascii="Arial" w:hAnsi="Arial" w:cs="Arial"/>
              </w:rPr>
              <w:t xml:space="preserve">Similarly, </w:t>
            </w:r>
            <w:r w:rsidR="008E27D2" w:rsidRPr="00C52A71">
              <w:rPr>
                <w:rFonts w:ascii="Arial" w:hAnsi="Arial" w:cs="Arial"/>
              </w:rPr>
              <w:t>I am</w:t>
            </w:r>
            <w:r w:rsidR="00FF736C" w:rsidRPr="00C52A71">
              <w:rPr>
                <w:rFonts w:ascii="Arial" w:hAnsi="Arial" w:cs="Arial"/>
              </w:rPr>
              <w:t xml:space="preserve"> aware that supporting children with their learning and well-being is a vital </w:t>
            </w:r>
            <w:r w:rsidR="00250BDA" w:rsidRPr="00C52A71">
              <w:rPr>
                <w:rFonts w:ascii="Arial" w:hAnsi="Arial" w:cs="Arial"/>
              </w:rPr>
              <w:t xml:space="preserve">part within professional practice. </w:t>
            </w:r>
            <w:r w:rsidR="00F55378" w:rsidRPr="00C52A71">
              <w:rPr>
                <w:rFonts w:ascii="Arial" w:hAnsi="Arial" w:cs="Arial"/>
              </w:rPr>
              <w:t xml:space="preserve">Finally, I understand that to be professional </w:t>
            </w:r>
            <w:r w:rsidR="008E27D2" w:rsidRPr="00C52A71">
              <w:rPr>
                <w:rFonts w:ascii="Arial" w:hAnsi="Arial" w:cs="Arial"/>
              </w:rPr>
              <w:t>you will need to respect, understand and have a passion for your role.</w:t>
            </w:r>
            <w:r w:rsidR="008E27D2" w:rsidRPr="00C52A71">
              <w:rPr>
                <w:rFonts w:ascii="Arial" w:hAnsi="Arial" w:cs="Arial"/>
                <w:u w:val="single"/>
              </w:rPr>
              <w:t xml:space="preserve"> </w:t>
            </w:r>
          </w:p>
          <w:p w14:paraId="3BA03131" w14:textId="5EE17F64" w:rsidR="00560E35" w:rsidRPr="00C52A71" w:rsidRDefault="00560E35" w:rsidP="00E974B8">
            <w:pPr>
              <w:spacing w:line="360" w:lineRule="auto"/>
              <w:rPr>
                <w:rFonts w:ascii="Arial" w:hAnsi="Arial" w:cs="Arial"/>
                <w:u w:val="single"/>
              </w:rPr>
            </w:pPr>
            <w:r w:rsidRPr="00C52A71">
              <w:rPr>
                <w:rFonts w:ascii="Arial" w:hAnsi="Arial" w:cs="Arial"/>
                <w:u w:val="single"/>
              </w:rPr>
              <w:t>What have I learnt so far</w:t>
            </w:r>
          </w:p>
          <w:p w14:paraId="1FE310F0" w14:textId="3A1D3C33" w:rsidR="00EB7EF4" w:rsidRPr="00C52A71" w:rsidRDefault="008959C6" w:rsidP="00E974B8">
            <w:pPr>
              <w:spacing w:line="360" w:lineRule="auto"/>
              <w:rPr>
                <w:rFonts w:ascii="Arial" w:hAnsi="Arial" w:cs="Arial"/>
              </w:rPr>
            </w:pPr>
            <w:r w:rsidRPr="00C52A71">
              <w:rPr>
                <w:rFonts w:ascii="Arial" w:hAnsi="Arial" w:cs="Arial"/>
              </w:rPr>
              <w:t xml:space="preserve">So </w:t>
            </w:r>
            <w:r w:rsidR="00E7211F" w:rsidRPr="00C52A71">
              <w:rPr>
                <w:rFonts w:ascii="Arial" w:hAnsi="Arial" w:cs="Arial"/>
              </w:rPr>
              <w:t>far,</w:t>
            </w:r>
            <w:r w:rsidRPr="00C52A71">
              <w:rPr>
                <w:rFonts w:ascii="Arial" w:hAnsi="Arial" w:cs="Arial"/>
              </w:rPr>
              <w:t xml:space="preserve"> I have learnt the importance in reflective practice</w:t>
            </w:r>
            <w:r w:rsidR="00594F8E" w:rsidRPr="00C52A71">
              <w:rPr>
                <w:rFonts w:ascii="Arial" w:hAnsi="Arial" w:cs="Arial"/>
              </w:rPr>
              <w:t xml:space="preserve"> which will help improve outcomes for the child. </w:t>
            </w:r>
            <w:r w:rsidR="003A031E" w:rsidRPr="00C52A71">
              <w:rPr>
                <w:rFonts w:ascii="Arial" w:hAnsi="Arial" w:cs="Arial"/>
              </w:rPr>
              <w:t xml:space="preserve">I have also learnt the importance of </w:t>
            </w:r>
            <w:r w:rsidR="000A5056" w:rsidRPr="00C52A71">
              <w:rPr>
                <w:rFonts w:ascii="Arial" w:hAnsi="Arial" w:cs="Arial"/>
              </w:rPr>
              <w:t>legislations</w:t>
            </w:r>
            <w:r w:rsidR="003A031E" w:rsidRPr="00C52A71">
              <w:rPr>
                <w:rFonts w:ascii="Arial" w:hAnsi="Arial" w:cs="Arial"/>
              </w:rPr>
              <w:t xml:space="preserve"> and policies </w:t>
            </w:r>
            <w:r w:rsidR="000A5056" w:rsidRPr="00C52A71">
              <w:rPr>
                <w:rFonts w:ascii="Arial" w:hAnsi="Arial" w:cs="Arial"/>
              </w:rPr>
              <w:t xml:space="preserve">such as building a brighter future and </w:t>
            </w:r>
            <w:r w:rsidR="003A7043" w:rsidRPr="00C52A71">
              <w:rPr>
                <w:rFonts w:ascii="Arial" w:hAnsi="Arial" w:cs="Arial"/>
              </w:rPr>
              <w:t xml:space="preserve">children and young people’s plan. </w:t>
            </w:r>
            <w:r w:rsidR="00441FFC" w:rsidRPr="00C52A71">
              <w:rPr>
                <w:rFonts w:ascii="Arial" w:hAnsi="Arial" w:cs="Arial"/>
              </w:rPr>
              <w:t>These legislations help keep children safe and healthy</w:t>
            </w:r>
            <w:r w:rsidR="006B5940" w:rsidRPr="00C52A71">
              <w:rPr>
                <w:rFonts w:ascii="Arial" w:hAnsi="Arial" w:cs="Arial"/>
              </w:rPr>
              <w:t xml:space="preserve"> and ensur</w:t>
            </w:r>
            <w:r w:rsidR="00296FF8" w:rsidRPr="00C52A71">
              <w:rPr>
                <w:rFonts w:ascii="Arial" w:hAnsi="Arial" w:cs="Arial"/>
              </w:rPr>
              <w:t>ing</w:t>
            </w:r>
            <w:r w:rsidR="006B5940" w:rsidRPr="00C52A71">
              <w:rPr>
                <w:rFonts w:ascii="Arial" w:hAnsi="Arial" w:cs="Arial"/>
              </w:rPr>
              <w:t xml:space="preserve"> that children are receiving the best possible care. </w:t>
            </w:r>
          </w:p>
        </w:tc>
      </w:tr>
      <w:tr w:rsidR="00560E35" w:rsidRPr="00C52A71" w14:paraId="3BD745FD" w14:textId="77777777" w:rsidTr="00560E35">
        <w:trPr>
          <w:trHeight w:val="300"/>
        </w:trPr>
        <w:tc>
          <w:tcPr>
            <w:tcW w:w="11908" w:type="dxa"/>
            <w:gridSpan w:val="5"/>
            <w:tcBorders>
              <w:top w:val="single" w:sz="6" w:space="0" w:color="auto"/>
              <w:left w:val="single" w:sz="6" w:space="0" w:color="auto"/>
              <w:bottom w:val="single" w:sz="6" w:space="0" w:color="auto"/>
              <w:right w:val="single" w:sz="6" w:space="0" w:color="auto"/>
            </w:tcBorders>
            <w:hideMark/>
          </w:tcPr>
          <w:p w14:paraId="516F7A32" w14:textId="4196AEF4" w:rsidR="00560E35" w:rsidRPr="00C52A71" w:rsidRDefault="00560E35" w:rsidP="00E974B8">
            <w:pPr>
              <w:spacing w:line="360" w:lineRule="auto"/>
              <w:rPr>
                <w:rFonts w:ascii="Arial" w:hAnsi="Arial" w:cs="Arial"/>
                <w:u w:val="single"/>
              </w:rPr>
            </w:pPr>
            <w:r w:rsidRPr="00C52A71">
              <w:rPr>
                <w:rFonts w:ascii="Arial" w:hAnsi="Arial" w:cs="Arial"/>
                <w:u w:val="single"/>
              </w:rPr>
              <w:t>What do I want to develop </w:t>
            </w:r>
          </w:p>
          <w:p w14:paraId="3CAFB59E" w14:textId="78D5D18B" w:rsidR="00560E35" w:rsidRPr="00C52A71" w:rsidRDefault="00DF33F0" w:rsidP="00E974B8">
            <w:pPr>
              <w:spacing w:line="360" w:lineRule="auto"/>
              <w:rPr>
                <w:rFonts w:ascii="Arial" w:hAnsi="Arial" w:cs="Arial"/>
              </w:rPr>
            </w:pPr>
            <w:r w:rsidRPr="00C52A71">
              <w:rPr>
                <w:rFonts w:ascii="Arial" w:hAnsi="Arial" w:cs="Arial"/>
              </w:rPr>
              <w:t>I want to develop a deeper understanding on safeguarding and reflective practice</w:t>
            </w:r>
            <w:r w:rsidR="00DF4909" w:rsidRPr="00C52A71">
              <w:rPr>
                <w:rFonts w:ascii="Arial" w:hAnsi="Arial" w:cs="Arial"/>
              </w:rPr>
              <w:t xml:space="preserve"> so that I will be able to confidently apply this within my professional practitioner role in the future. I would also like </w:t>
            </w:r>
            <w:r w:rsidR="00B963B5" w:rsidRPr="00C52A71">
              <w:rPr>
                <w:rFonts w:ascii="Arial" w:hAnsi="Arial" w:cs="Arial"/>
              </w:rPr>
              <w:t>to develop my overall confidence in planning effective</w:t>
            </w:r>
            <w:r w:rsidR="00296BFC" w:rsidRPr="00C52A71">
              <w:rPr>
                <w:rFonts w:ascii="Arial" w:hAnsi="Arial" w:cs="Arial"/>
              </w:rPr>
              <w:t xml:space="preserve">, inclusive and fun </w:t>
            </w:r>
            <w:r w:rsidR="00B963B5" w:rsidRPr="00C52A71">
              <w:rPr>
                <w:rFonts w:ascii="Arial" w:hAnsi="Arial" w:cs="Arial"/>
              </w:rPr>
              <w:t xml:space="preserve">activities for children. </w:t>
            </w:r>
          </w:p>
        </w:tc>
      </w:tr>
      <w:tr w:rsidR="00560E35" w:rsidRPr="00C52A71" w14:paraId="69D540A0" w14:textId="77777777" w:rsidTr="00BB1BDA">
        <w:trPr>
          <w:trHeight w:val="300"/>
        </w:trPr>
        <w:tc>
          <w:tcPr>
            <w:tcW w:w="3372" w:type="dxa"/>
            <w:tcBorders>
              <w:top w:val="single" w:sz="6" w:space="0" w:color="auto"/>
              <w:left w:val="single" w:sz="6" w:space="0" w:color="auto"/>
              <w:bottom w:val="single" w:sz="6" w:space="0" w:color="auto"/>
              <w:right w:val="single" w:sz="6" w:space="0" w:color="auto"/>
            </w:tcBorders>
            <w:shd w:val="clear" w:color="auto" w:fill="D9E2F3"/>
            <w:hideMark/>
          </w:tcPr>
          <w:p w14:paraId="4CA4E1B6" w14:textId="4F4F7832" w:rsidR="00560E35" w:rsidRPr="00C52A71" w:rsidRDefault="00560E35" w:rsidP="00E974B8">
            <w:pPr>
              <w:spacing w:line="360" w:lineRule="auto"/>
              <w:rPr>
                <w:rFonts w:ascii="Arial" w:hAnsi="Arial" w:cs="Arial"/>
                <w:u w:val="single"/>
              </w:rPr>
            </w:pPr>
            <w:r w:rsidRPr="00C52A71">
              <w:rPr>
                <w:rFonts w:ascii="Arial" w:hAnsi="Arial" w:cs="Arial"/>
                <w:u w:val="single"/>
              </w:rPr>
              <w:t>Objective </w:t>
            </w:r>
          </w:p>
          <w:p w14:paraId="6C73E50C" w14:textId="77777777" w:rsidR="00560E35" w:rsidRPr="00C52A71" w:rsidRDefault="00560E35" w:rsidP="00E974B8">
            <w:pPr>
              <w:spacing w:line="360" w:lineRule="auto"/>
              <w:rPr>
                <w:rFonts w:ascii="Arial" w:hAnsi="Arial" w:cs="Arial"/>
                <w:u w:val="single"/>
              </w:rPr>
            </w:pPr>
            <w:r w:rsidRPr="00C52A71">
              <w:rPr>
                <w:rFonts w:ascii="Arial" w:hAnsi="Arial" w:cs="Arial"/>
                <w:u w:val="single"/>
              </w:rPr>
              <w:t> </w:t>
            </w:r>
          </w:p>
          <w:p w14:paraId="3526E6B6" w14:textId="77777777" w:rsidR="00560E35" w:rsidRPr="00C52A71" w:rsidRDefault="00560E35" w:rsidP="00E974B8">
            <w:pPr>
              <w:spacing w:line="360" w:lineRule="auto"/>
              <w:rPr>
                <w:rFonts w:ascii="Arial" w:hAnsi="Arial" w:cs="Arial"/>
                <w:u w:val="single"/>
              </w:rPr>
            </w:pPr>
            <w:r w:rsidRPr="00C52A71">
              <w:rPr>
                <w:rFonts w:ascii="Arial" w:hAnsi="Arial" w:cs="Arial"/>
                <w:u w:val="single"/>
              </w:rPr>
              <w:t> </w:t>
            </w:r>
          </w:p>
        </w:tc>
        <w:tc>
          <w:tcPr>
            <w:tcW w:w="2813" w:type="dxa"/>
            <w:tcBorders>
              <w:top w:val="single" w:sz="6" w:space="0" w:color="auto"/>
              <w:left w:val="single" w:sz="6" w:space="0" w:color="auto"/>
              <w:bottom w:val="single" w:sz="6" w:space="0" w:color="auto"/>
              <w:right w:val="single" w:sz="6" w:space="0" w:color="auto"/>
            </w:tcBorders>
            <w:shd w:val="clear" w:color="auto" w:fill="FBE4D5"/>
            <w:hideMark/>
          </w:tcPr>
          <w:p w14:paraId="306D9694" w14:textId="77777777" w:rsidR="00560E35" w:rsidRPr="00C52A71" w:rsidRDefault="00560E35" w:rsidP="00E974B8">
            <w:pPr>
              <w:spacing w:line="360" w:lineRule="auto"/>
              <w:rPr>
                <w:rFonts w:ascii="Arial" w:hAnsi="Arial" w:cs="Arial"/>
                <w:u w:val="single"/>
              </w:rPr>
            </w:pPr>
            <w:r w:rsidRPr="00C52A71">
              <w:rPr>
                <w:rFonts w:ascii="Arial" w:hAnsi="Arial" w:cs="Arial"/>
                <w:u w:val="single"/>
              </w:rPr>
              <w:t>Actions (How will I achieve this objective/ what needs to be done?) </w:t>
            </w:r>
          </w:p>
          <w:p w14:paraId="77368A06" w14:textId="77777777" w:rsidR="00560E35" w:rsidRPr="00C52A71" w:rsidRDefault="00560E35" w:rsidP="00E974B8">
            <w:pPr>
              <w:spacing w:line="360" w:lineRule="auto"/>
              <w:rPr>
                <w:rFonts w:ascii="Arial" w:hAnsi="Arial" w:cs="Arial"/>
                <w:u w:val="single"/>
              </w:rPr>
            </w:pPr>
            <w:r w:rsidRPr="00C52A71">
              <w:rPr>
                <w:rFonts w:ascii="Arial" w:hAnsi="Arial" w:cs="Arial"/>
                <w:u w:val="single"/>
              </w:rPr>
              <w:t> </w:t>
            </w:r>
          </w:p>
          <w:p w14:paraId="0259F55B" w14:textId="07C021FB" w:rsidR="00560E35" w:rsidRPr="00C52A71" w:rsidRDefault="00560E35" w:rsidP="00E974B8">
            <w:pPr>
              <w:spacing w:line="360" w:lineRule="auto"/>
              <w:rPr>
                <w:rFonts w:ascii="Arial" w:hAnsi="Arial" w:cs="Arial"/>
                <w:u w:val="single"/>
              </w:rPr>
            </w:pPr>
          </w:p>
        </w:tc>
        <w:tc>
          <w:tcPr>
            <w:tcW w:w="1672" w:type="dxa"/>
            <w:tcBorders>
              <w:top w:val="single" w:sz="6" w:space="0" w:color="auto"/>
              <w:left w:val="single" w:sz="6" w:space="0" w:color="auto"/>
              <w:bottom w:val="single" w:sz="6" w:space="0" w:color="auto"/>
              <w:right w:val="single" w:sz="6" w:space="0" w:color="auto"/>
            </w:tcBorders>
            <w:shd w:val="clear" w:color="auto" w:fill="E2EFD9"/>
            <w:hideMark/>
          </w:tcPr>
          <w:p w14:paraId="50264A32" w14:textId="77777777" w:rsidR="00560E35" w:rsidRPr="00C52A71" w:rsidRDefault="00560E35" w:rsidP="00E974B8">
            <w:pPr>
              <w:spacing w:line="360" w:lineRule="auto"/>
              <w:rPr>
                <w:rFonts w:ascii="Arial" w:hAnsi="Arial" w:cs="Arial"/>
                <w:u w:val="single"/>
              </w:rPr>
            </w:pPr>
            <w:r w:rsidRPr="00C52A71">
              <w:rPr>
                <w:rFonts w:ascii="Arial" w:hAnsi="Arial" w:cs="Arial"/>
                <w:u w:val="single"/>
              </w:rPr>
              <w:t xml:space="preserve">Resources (What support and resources are needed to </w:t>
            </w:r>
            <w:r w:rsidRPr="00C52A71">
              <w:rPr>
                <w:rFonts w:ascii="Arial" w:hAnsi="Arial" w:cs="Arial"/>
                <w:u w:val="single"/>
              </w:rPr>
              <w:lastRenderedPageBreak/>
              <w:t>achieve this objective?) </w:t>
            </w:r>
          </w:p>
          <w:p w14:paraId="67F94B76" w14:textId="77777777" w:rsidR="00560E35" w:rsidRPr="00C52A71" w:rsidRDefault="00560E35" w:rsidP="00E974B8">
            <w:pPr>
              <w:spacing w:line="360" w:lineRule="auto"/>
              <w:rPr>
                <w:rFonts w:ascii="Arial" w:hAnsi="Arial" w:cs="Arial"/>
                <w:u w:val="single"/>
              </w:rPr>
            </w:pPr>
            <w:r w:rsidRPr="00C52A71">
              <w:rPr>
                <w:rFonts w:ascii="Arial" w:hAnsi="Arial" w:cs="Arial"/>
                <w:u w:val="single"/>
              </w:rPr>
              <w:t> </w:t>
            </w:r>
          </w:p>
          <w:p w14:paraId="61D0E2E7" w14:textId="70E457C6" w:rsidR="00560E35" w:rsidRPr="00C52A71" w:rsidRDefault="00560E35" w:rsidP="00E974B8">
            <w:pPr>
              <w:spacing w:line="360" w:lineRule="auto"/>
              <w:rPr>
                <w:rFonts w:ascii="Arial" w:hAnsi="Arial" w:cs="Arial"/>
                <w:u w:val="single"/>
              </w:rPr>
            </w:pPr>
          </w:p>
        </w:tc>
        <w:tc>
          <w:tcPr>
            <w:tcW w:w="1358" w:type="dxa"/>
            <w:tcBorders>
              <w:top w:val="single" w:sz="6" w:space="0" w:color="auto"/>
              <w:left w:val="single" w:sz="6" w:space="0" w:color="auto"/>
              <w:bottom w:val="single" w:sz="6" w:space="0" w:color="auto"/>
              <w:right w:val="single" w:sz="6" w:space="0" w:color="auto"/>
            </w:tcBorders>
            <w:shd w:val="clear" w:color="auto" w:fill="FFF2CC"/>
            <w:hideMark/>
          </w:tcPr>
          <w:p w14:paraId="259DAD7B" w14:textId="77777777" w:rsidR="00560E35" w:rsidRPr="00C52A71" w:rsidRDefault="00560E35" w:rsidP="00E974B8">
            <w:pPr>
              <w:spacing w:line="360" w:lineRule="auto"/>
              <w:rPr>
                <w:rFonts w:ascii="Arial" w:hAnsi="Arial" w:cs="Arial"/>
                <w:u w:val="single"/>
              </w:rPr>
            </w:pPr>
            <w:r w:rsidRPr="00C52A71">
              <w:rPr>
                <w:rFonts w:ascii="Arial" w:hAnsi="Arial" w:cs="Arial"/>
                <w:u w:val="single"/>
              </w:rPr>
              <w:lastRenderedPageBreak/>
              <w:t>Target Date for achieving objective  </w:t>
            </w:r>
          </w:p>
          <w:p w14:paraId="2D15214D" w14:textId="77777777" w:rsidR="00560E35" w:rsidRPr="00C52A71" w:rsidRDefault="00560E35" w:rsidP="00E974B8">
            <w:pPr>
              <w:spacing w:line="360" w:lineRule="auto"/>
              <w:rPr>
                <w:rFonts w:ascii="Arial" w:hAnsi="Arial" w:cs="Arial"/>
                <w:u w:val="single"/>
              </w:rPr>
            </w:pPr>
            <w:r w:rsidRPr="00C52A71">
              <w:rPr>
                <w:rFonts w:ascii="Arial" w:hAnsi="Arial" w:cs="Arial"/>
                <w:u w:val="single"/>
              </w:rPr>
              <w:t> </w:t>
            </w:r>
          </w:p>
          <w:p w14:paraId="1EAB43BE" w14:textId="77777777" w:rsidR="00560E35" w:rsidRPr="00C52A71" w:rsidRDefault="00560E35" w:rsidP="00E974B8">
            <w:pPr>
              <w:spacing w:line="360" w:lineRule="auto"/>
              <w:rPr>
                <w:rFonts w:ascii="Arial" w:hAnsi="Arial" w:cs="Arial"/>
                <w:u w:val="single"/>
              </w:rPr>
            </w:pPr>
            <w:r w:rsidRPr="00C52A71">
              <w:rPr>
                <w:rFonts w:ascii="Arial" w:hAnsi="Arial" w:cs="Arial"/>
                <w:u w:val="single"/>
              </w:rPr>
              <w:lastRenderedPageBreak/>
              <w:t> </w:t>
            </w:r>
          </w:p>
          <w:p w14:paraId="1954A29D" w14:textId="77777777" w:rsidR="00560E35" w:rsidRPr="00C52A71" w:rsidRDefault="00560E35" w:rsidP="00E974B8">
            <w:pPr>
              <w:spacing w:line="360" w:lineRule="auto"/>
              <w:rPr>
                <w:rFonts w:ascii="Arial" w:hAnsi="Arial" w:cs="Arial"/>
                <w:u w:val="single"/>
              </w:rPr>
            </w:pPr>
            <w:r w:rsidRPr="00C52A71">
              <w:rPr>
                <w:rFonts w:ascii="Arial" w:hAnsi="Arial" w:cs="Arial"/>
                <w:u w:val="single"/>
              </w:rPr>
              <w:t> </w:t>
            </w:r>
          </w:p>
        </w:tc>
        <w:tc>
          <w:tcPr>
            <w:tcW w:w="2693" w:type="dxa"/>
            <w:tcBorders>
              <w:top w:val="single" w:sz="6" w:space="0" w:color="auto"/>
              <w:left w:val="single" w:sz="6" w:space="0" w:color="auto"/>
              <w:bottom w:val="single" w:sz="6" w:space="0" w:color="auto"/>
              <w:right w:val="single" w:sz="6" w:space="0" w:color="auto"/>
            </w:tcBorders>
            <w:shd w:val="clear" w:color="auto" w:fill="D5DCE4"/>
            <w:hideMark/>
          </w:tcPr>
          <w:p w14:paraId="5EEF10FD" w14:textId="77777777" w:rsidR="00560E35" w:rsidRPr="00C52A71" w:rsidRDefault="00560E35" w:rsidP="00E974B8">
            <w:pPr>
              <w:spacing w:line="360" w:lineRule="auto"/>
              <w:rPr>
                <w:rFonts w:ascii="Arial" w:hAnsi="Arial" w:cs="Arial"/>
                <w:u w:val="single"/>
              </w:rPr>
            </w:pPr>
            <w:r w:rsidRPr="00C52A71">
              <w:rPr>
                <w:rFonts w:ascii="Arial" w:hAnsi="Arial" w:cs="Arial"/>
                <w:u w:val="single"/>
              </w:rPr>
              <w:lastRenderedPageBreak/>
              <w:t>Success criteria (How will I know I have achieved this </w:t>
            </w:r>
            <w:proofErr w:type="gramStart"/>
            <w:r w:rsidRPr="00C52A71">
              <w:rPr>
                <w:rFonts w:ascii="Arial" w:hAnsi="Arial" w:cs="Arial"/>
                <w:u w:val="single"/>
              </w:rPr>
              <w:t>goal,</w:t>
            </w:r>
            <w:proofErr w:type="gramEnd"/>
            <w:r w:rsidRPr="00C52A71">
              <w:rPr>
                <w:rFonts w:ascii="Arial" w:hAnsi="Arial" w:cs="Arial"/>
                <w:u w:val="single"/>
              </w:rPr>
              <w:t> how will I review this?)  </w:t>
            </w:r>
          </w:p>
          <w:p w14:paraId="146B9D58" w14:textId="77777777" w:rsidR="00560E35" w:rsidRPr="00C52A71" w:rsidRDefault="00560E35" w:rsidP="00E974B8">
            <w:pPr>
              <w:spacing w:line="360" w:lineRule="auto"/>
              <w:rPr>
                <w:rFonts w:ascii="Arial" w:hAnsi="Arial" w:cs="Arial"/>
                <w:u w:val="single"/>
              </w:rPr>
            </w:pPr>
            <w:r w:rsidRPr="00C52A71">
              <w:rPr>
                <w:rFonts w:ascii="Arial" w:hAnsi="Arial" w:cs="Arial"/>
                <w:u w:val="single"/>
              </w:rPr>
              <w:t> </w:t>
            </w:r>
          </w:p>
          <w:p w14:paraId="7F7FEDDD" w14:textId="5E602E33" w:rsidR="00560E35" w:rsidRPr="00C52A71" w:rsidRDefault="00560E35" w:rsidP="00E974B8">
            <w:pPr>
              <w:spacing w:line="360" w:lineRule="auto"/>
              <w:rPr>
                <w:rFonts w:ascii="Arial" w:hAnsi="Arial" w:cs="Arial"/>
                <w:u w:val="single"/>
              </w:rPr>
            </w:pPr>
          </w:p>
        </w:tc>
      </w:tr>
      <w:tr w:rsidR="00560E35" w:rsidRPr="00C52A71" w14:paraId="7867FC81" w14:textId="77777777" w:rsidTr="00BB1BDA">
        <w:trPr>
          <w:trHeight w:val="300"/>
        </w:trPr>
        <w:tc>
          <w:tcPr>
            <w:tcW w:w="3372" w:type="dxa"/>
            <w:tcBorders>
              <w:top w:val="single" w:sz="6" w:space="0" w:color="auto"/>
              <w:left w:val="single" w:sz="6" w:space="0" w:color="auto"/>
              <w:bottom w:val="single" w:sz="6" w:space="0" w:color="auto"/>
              <w:right w:val="single" w:sz="6" w:space="0" w:color="auto"/>
            </w:tcBorders>
            <w:hideMark/>
          </w:tcPr>
          <w:p w14:paraId="351D3861" w14:textId="5C9B90BF" w:rsidR="00560E35" w:rsidRPr="00C52A71" w:rsidRDefault="00560E35" w:rsidP="00E974B8">
            <w:pPr>
              <w:spacing w:line="360" w:lineRule="auto"/>
              <w:rPr>
                <w:rFonts w:ascii="Arial" w:hAnsi="Arial" w:cs="Arial"/>
                <w:u w:val="single"/>
              </w:rPr>
            </w:pPr>
            <w:r w:rsidRPr="00C52A71">
              <w:rPr>
                <w:rFonts w:ascii="Arial" w:hAnsi="Arial" w:cs="Arial"/>
                <w:i/>
                <w:iCs/>
                <w:u w:val="single"/>
              </w:rPr>
              <w:t>Complete level three in safeguarding </w:t>
            </w:r>
            <w:r w:rsidR="00E53262" w:rsidRPr="00C52A71">
              <w:rPr>
                <w:rFonts w:ascii="Arial" w:hAnsi="Arial" w:cs="Arial"/>
                <w:u w:val="single"/>
              </w:rPr>
              <w:t>training</w:t>
            </w:r>
          </w:p>
          <w:p w14:paraId="62CCD9F8" w14:textId="654AF5AF" w:rsidR="00560E35" w:rsidRPr="00C52A71" w:rsidRDefault="00560E35" w:rsidP="00E974B8">
            <w:pPr>
              <w:spacing w:line="360" w:lineRule="auto"/>
              <w:rPr>
                <w:rFonts w:ascii="Arial" w:hAnsi="Arial" w:cs="Arial"/>
                <w:u w:val="single"/>
              </w:rPr>
            </w:pPr>
            <w:r w:rsidRPr="00C52A71">
              <w:rPr>
                <w:rFonts w:ascii="Arial" w:hAnsi="Arial" w:cs="Arial"/>
                <w:u w:val="single"/>
              </w:rPr>
              <w:t> </w:t>
            </w:r>
          </w:p>
        </w:tc>
        <w:tc>
          <w:tcPr>
            <w:tcW w:w="2813" w:type="dxa"/>
            <w:tcBorders>
              <w:top w:val="single" w:sz="6" w:space="0" w:color="auto"/>
              <w:left w:val="single" w:sz="6" w:space="0" w:color="auto"/>
              <w:bottom w:val="single" w:sz="6" w:space="0" w:color="auto"/>
              <w:right w:val="single" w:sz="6" w:space="0" w:color="auto"/>
            </w:tcBorders>
            <w:hideMark/>
          </w:tcPr>
          <w:p w14:paraId="67D2D9AE" w14:textId="6C04E0A1" w:rsidR="00560E35" w:rsidRPr="00C52A71" w:rsidRDefault="00560E35" w:rsidP="00E974B8">
            <w:pPr>
              <w:spacing w:line="360" w:lineRule="auto"/>
              <w:rPr>
                <w:rFonts w:ascii="Arial" w:hAnsi="Arial" w:cs="Arial"/>
              </w:rPr>
            </w:pPr>
            <w:r w:rsidRPr="00C52A71">
              <w:rPr>
                <w:rFonts w:ascii="Arial" w:hAnsi="Arial" w:cs="Arial"/>
              </w:rPr>
              <w:t> </w:t>
            </w:r>
            <w:r w:rsidR="00E372E1" w:rsidRPr="00C52A71">
              <w:rPr>
                <w:rFonts w:ascii="Arial" w:hAnsi="Arial" w:cs="Arial"/>
              </w:rPr>
              <w:t>To complete level 3 in safeguarding training it is vital that I attend safeguarding training</w:t>
            </w:r>
            <w:r w:rsidR="00F558B0" w:rsidRPr="00C52A71">
              <w:rPr>
                <w:rFonts w:ascii="Arial" w:hAnsi="Arial" w:cs="Arial"/>
              </w:rPr>
              <w:t xml:space="preserve">, whilst also completing </w:t>
            </w:r>
            <w:r w:rsidR="00360BE9" w:rsidRPr="00C52A71">
              <w:rPr>
                <w:rFonts w:ascii="Arial" w:hAnsi="Arial" w:cs="Arial"/>
              </w:rPr>
              <w:t xml:space="preserve">the </w:t>
            </w:r>
            <w:r w:rsidR="00F558B0" w:rsidRPr="00C52A71">
              <w:rPr>
                <w:rFonts w:ascii="Arial" w:hAnsi="Arial" w:cs="Arial"/>
              </w:rPr>
              <w:t>online modules. Similarly, I will have to read and take note of the safeguarding policies</w:t>
            </w:r>
            <w:r w:rsidR="00360BE9" w:rsidRPr="00C52A71">
              <w:rPr>
                <w:rFonts w:ascii="Arial" w:hAnsi="Arial" w:cs="Arial"/>
              </w:rPr>
              <w:t xml:space="preserve"> which will allow me to have a better understanding. </w:t>
            </w:r>
          </w:p>
        </w:tc>
        <w:tc>
          <w:tcPr>
            <w:tcW w:w="1672" w:type="dxa"/>
            <w:tcBorders>
              <w:top w:val="single" w:sz="6" w:space="0" w:color="auto"/>
              <w:left w:val="single" w:sz="6" w:space="0" w:color="auto"/>
              <w:bottom w:val="single" w:sz="6" w:space="0" w:color="auto"/>
              <w:right w:val="single" w:sz="6" w:space="0" w:color="auto"/>
            </w:tcBorders>
            <w:hideMark/>
          </w:tcPr>
          <w:p w14:paraId="1EF5D935" w14:textId="5E436719" w:rsidR="00560E35" w:rsidRPr="00C52A71" w:rsidRDefault="00560E35" w:rsidP="00E974B8">
            <w:pPr>
              <w:spacing w:line="360" w:lineRule="auto"/>
              <w:rPr>
                <w:rFonts w:ascii="Arial" w:hAnsi="Arial" w:cs="Arial"/>
              </w:rPr>
            </w:pPr>
            <w:r w:rsidRPr="00C52A71">
              <w:rPr>
                <w:rFonts w:ascii="Arial" w:hAnsi="Arial" w:cs="Arial"/>
              </w:rPr>
              <w:t> </w:t>
            </w:r>
            <w:r w:rsidR="00360BE9" w:rsidRPr="00C52A71">
              <w:rPr>
                <w:rFonts w:ascii="Arial" w:hAnsi="Arial" w:cs="Arial"/>
              </w:rPr>
              <w:t xml:space="preserve">There are </w:t>
            </w:r>
            <w:r w:rsidR="00D9477B" w:rsidRPr="00C52A71">
              <w:rPr>
                <w:rFonts w:ascii="Arial" w:hAnsi="Arial" w:cs="Arial"/>
              </w:rPr>
              <w:t xml:space="preserve">many different resources out there to support this such as the training course and safeguarding policy documents. </w:t>
            </w:r>
          </w:p>
        </w:tc>
        <w:tc>
          <w:tcPr>
            <w:tcW w:w="1358" w:type="dxa"/>
            <w:tcBorders>
              <w:top w:val="single" w:sz="6" w:space="0" w:color="auto"/>
              <w:left w:val="single" w:sz="6" w:space="0" w:color="auto"/>
              <w:bottom w:val="single" w:sz="6" w:space="0" w:color="auto"/>
              <w:right w:val="single" w:sz="6" w:space="0" w:color="auto"/>
            </w:tcBorders>
            <w:hideMark/>
          </w:tcPr>
          <w:p w14:paraId="589A766E" w14:textId="75B459C0" w:rsidR="00560E35" w:rsidRPr="00C52A71" w:rsidRDefault="00560E35" w:rsidP="00E974B8">
            <w:pPr>
              <w:spacing w:line="360" w:lineRule="auto"/>
              <w:rPr>
                <w:rFonts w:ascii="Arial" w:hAnsi="Arial" w:cs="Arial"/>
              </w:rPr>
            </w:pPr>
            <w:r w:rsidRPr="00C52A71">
              <w:rPr>
                <w:rFonts w:ascii="Arial" w:hAnsi="Arial" w:cs="Arial"/>
              </w:rPr>
              <w:t> </w:t>
            </w:r>
            <w:r w:rsidR="00894BE1" w:rsidRPr="00C52A71">
              <w:rPr>
                <w:rFonts w:ascii="Arial" w:hAnsi="Arial" w:cs="Arial"/>
              </w:rPr>
              <w:t>1 month</w:t>
            </w:r>
          </w:p>
        </w:tc>
        <w:tc>
          <w:tcPr>
            <w:tcW w:w="2693" w:type="dxa"/>
            <w:tcBorders>
              <w:top w:val="single" w:sz="6" w:space="0" w:color="auto"/>
              <w:left w:val="single" w:sz="6" w:space="0" w:color="auto"/>
              <w:bottom w:val="single" w:sz="6" w:space="0" w:color="auto"/>
              <w:right w:val="single" w:sz="6" w:space="0" w:color="auto"/>
            </w:tcBorders>
            <w:hideMark/>
          </w:tcPr>
          <w:p w14:paraId="38BE524C" w14:textId="587B6866" w:rsidR="00560E35" w:rsidRPr="00C52A71" w:rsidRDefault="00560E35" w:rsidP="00E974B8">
            <w:pPr>
              <w:spacing w:line="360" w:lineRule="auto"/>
              <w:rPr>
                <w:rFonts w:ascii="Arial" w:hAnsi="Arial" w:cs="Arial"/>
              </w:rPr>
            </w:pPr>
            <w:r w:rsidRPr="00C52A71">
              <w:rPr>
                <w:rFonts w:ascii="Arial" w:hAnsi="Arial" w:cs="Arial"/>
                <w:u w:val="single"/>
              </w:rPr>
              <w:t> </w:t>
            </w:r>
            <w:r w:rsidR="00D9477B" w:rsidRPr="00C52A71">
              <w:rPr>
                <w:rFonts w:ascii="Arial" w:hAnsi="Arial" w:cs="Arial"/>
              </w:rPr>
              <w:t>I w</w:t>
            </w:r>
            <w:r w:rsidR="00DF4943" w:rsidRPr="00C52A71">
              <w:rPr>
                <w:rFonts w:ascii="Arial" w:hAnsi="Arial" w:cs="Arial"/>
              </w:rPr>
              <w:t>ill know I have achieved this goal by receiving the level 3 safeguarding certificate</w:t>
            </w:r>
            <w:r w:rsidR="00EF5B53" w:rsidRPr="00C52A71">
              <w:rPr>
                <w:rFonts w:ascii="Arial" w:hAnsi="Arial" w:cs="Arial"/>
              </w:rPr>
              <w:t xml:space="preserve">. In the same way it will be clear that I have </w:t>
            </w:r>
            <w:r w:rsidR="00224D7C" w:rsidRPr="00C52A71">
              <w:rPr>
                <w:rFonts w:ascii="Arial" w:hAnsi="Arial" w:cs="Arial"/>
              </w:rPr>
              <w:t xml:space="preserve">completed this course </w:t>
            </w:r>
            <w:r w:rsidR="00EF5B53" w:rsidRPr="00C52A71">
              <w:rPr>
                <w:rFonts w:ascii="Arial" w:hAnsi="Arial" w:cs="Arial"/>
              </w:rPr>
              <w:t xml:space="preserve">when I am able to include </w:t>
            </w:r>
            <w:r w:rsidR="00224D7C" w:rsidRPr="00C52A71">
              <w:rPr>
                <w:rFonts w:ascii="Arial" w:hAnsi="Arial" w:cs="Arial"/>
              </w:rPr>
              <w:t>it</w:t>
            </w:r>
            <w:r w:rsidR="00EF5B53" w:rsidRPr="00C52A71">
              <w:rPr>
                <w:rFonts w:ascii="Arial" w:hAnsi="Arial" w:cs="Arial"/>
              </w:rPr>
              <w:t xml:space="preserve"> into my work</w:t>
            </w:r>
            <w:r w:rsidR="00224D7C" w:rsidRPr="00C52A71">
              <w:rPr>
                <w:rFonts w:ascii="Arial" w:hAnsi="Arial" w:cs="Arial"/>
              </w:rPr>
              <w:t xml:space="preserve">. </w:t>
            </w:r>
            <w:r w:rsidR="00EF5B53" w:rsidRPr="00C52A71">
              <w:rPr>
                <w:rFonts w:ascii="Arial" w:hAnsi="Arial" w:cs="Arial"/>
              </w:rPr>
              <w:t xml:space="preserve"> </w:t>
            </w:r>
          </w:p>
        </w:tc>
      </w:tr>
      <w:tr w:rsidR="00560E35" w:rsidRPr="00C52A71" w14:paraId="4D2CA26B" w14:textId="77777777" w:rsidTr="00BB1BDA">
        <w:trPr>
          <w:trHeight w:val="300"/>
        </w:trPr>
        <w:tc>
          <w:tcPr>
            <w:tcW w:w="3372" w:type="dxa"/>
            <w:tcBorders>
              <w:top w:val="single" w:sz="6" w:space="0" w:color="auto"/>
              <w:left w:val="single" w:sz="6" w:space="0" w:color="auto"/>
              <w:bottom w:val="single" w:sz="6" w:space="0" w:color="auto"/>
              <w:right w:val="single" w:sz="6" w:space="0" w:color="auto"/>
            </w:tcBorders>
            <w:hideMark/>
          </w:tcPr>
          <w:p w14:paraId="484EEB55" w14:textId="3EB8BD22" w:rsidR="00560E35" w:rsidRPr="00C52A71" w:rsidRDefault="006839C7" w:rsidP="00E974B8">
            <w:pPr>
              <w:spacing w:line="360" w:lineRule="auto"/>
              <w:rPr>
                <w:rFonts w:ascii="Arial" w:hAnsi="Arial" w:cs="Arial"/>
                <w:u w:val="single"/>
              </w:rPr>
            </w:pPr>
            <w:r w:rsidRPr="00C52A71">
              <w:rPr>
                <w:rFonts w:ascii="Arial" w:hAnsi="Arial" w:cs="Arial"/>
                <w:i/>
                <w:iCs/>
                <w:u w:val="single"/>
              </w:rPr>
              <w:t>Develop confidence in planning activities</w:t>
            </w:r>
          </w:p>
          <w:p w14:paraId="7066D4B5" w14:textId="10E748E3" w:rsidR="00560E35" w:rsidRPr="00C52A71" w:rsidRDefault="00560E35" w:rsidP="00E974B8">
            <w:pPr>
              <w:spacing w:line="360" w:lineRule="auto"/>
              <w:rPr>
                <w:rFonts w:ascii="Arial" w:hAnsi="Arial" w:cs="Arial"/>
                <w:u w:val="single"/>
              </w:rPr>
            </w:pPr>
            <w:r w:rsidRPr="00C52A71">
              <w:rPr>
                <w:rFonts w:ascii="Arial" w:hAnsi="Arial" w:cs="Arial"/>
                <w:u w:val="single"/>
              </w:rPr>
              <w:t>  </w:t>
            </w:r>
          </w:p>
        </w:tc>
        <w:tc>
          <w:tcPr>
            <w:tcW w:w="2813" w:type="dxa"/>
            <w:tcBorders>
              <w:top w:val="single" w:sz="6" w:space="0" w:color="auto"/>
              <w:left w:val="single" w:sz="6" w:space="0" w:color="auto"/>
              <w:bottom w:val="single" w:sz="6" w:space="0" w:color="auto"/>
              <w:right w:val="single" w:sz="6" w:space="0" w:color="auto"/>
            </w:tcBorders>
            <w:hideMark/>
          </w:tcPr>
          <w:p w14:paraId="33FB2621" w14:textId="26F9FDFE" w:rsidR="00560E35" w:rsidRPr="00C52A71" w:rsidRDefault="00224D7C" w:rsidP="00E974B8">
            <w:pPr>
              <w:spacing w:line="360" w:lineRule="auto"/>
              <w:rPr>
                <w:rFonts w:ascii="Arial" w:hAnsi="Arial" w:cs="Arial"/>
              </w:rPr>
            </w:pPr>
            <w:r w:rsidRPr="00C52A71">
              <w:rPr>
                <w:rFonts w:ascii="Arial" w:hAnsi="Arial" w:cs="Arial"/>
              </w:rPr>
              <w:t>To develop confidence in planning activities it is vital that I observe experienced practitioners in a</w:t>
            </w:r>
            <w:r w:rsidR="00195E78" w:rsidRPr="00C52A71">
              <w:rPr>
                <w:rFonts w:ascii="Arial" w:hAnsi="Arial" w:cs="Arial"/>
              </w:rPr>
              <w:t>n</w:t>
            </w:r>
            <w:r w:rsidRPr="00C52A71">
              <w:rPr>
                <w:rFonts w:ascii="Arial" w:hAnsi="Arial" w:cs="Arial"/>
              </w:rPr>
              <w:t xml:space="preserve"> </w:t>
            </w:r>
            <w:r w:rsidR="00C67932" w:rsidRPr="00C52A71">
              <w:rPr>
                <w:rFonts w:ascii="Arial" w:hAnsi="Arial" w:cs="Arial"/>
              </w:rPr>
              <w:t>early year</w:t>
            </w:r>
            <w:r w:rsidR="009B1EB7" w:rsidRPr="00C52A71">
              <w:rPr>
                <w:rFonts w:ascii="Arial" w:hAnsi="Arial" w:cs="Arial"/>
              </w:rPr>
              <w:t xml:space="preserve"> setting.</w:t>
            </w:r>
            <w:r w:rsidRPr="00C52A71">
              <w:rPr>
                <w:rFonts w:ascii="Arial" w:hAnsi="Arial" w:cs="Arial"/>
              </w:rPr>
              <w:t xml:space="preserve"> </w:t>
            </w:r>
            <w:r w:rsidR="00A909BF" w:rsidRPr="00C52A71">
              <w:rPr>
                <w:rFonts w:ascii="Arial" w:hAnsi="Arial" w:cs="Arial"/>
              </w:rPr>
              <w:t xml:space="preserve">Following this, I should practice independently planning </w:t>
            </w:r>
            <w:r w:rsidR="00C67932" w:rsidRPr="00C52A71">
              <w:rPr>
                <w:rFonts w:ascii="Arial" w:hAnsi="Arial" w:cs="Arial"/>
              </w:rPr>
              <w:t>activities</w:t>
            </w:r>
            <w:r w:rsidR="00A909BF" w:rsidRPr="00C52A71">
              <w:rPr>
                <w:rFonts w:ascii="Arial" w:hAnsi="Arial" w:cs="Arial"/>
              </w:rPr>
              <w:t xml:space="preserve"> while also reflecting </w:t>
            </w:r>
            <w:r w:rsidR="00C67932" w:rsidRPr="00C52A71">
              <w:rPr>
                <w:rFonts w:ascii="Arial" w:hAnsi="Arial" w:cs="Arial"/>
              </w:rPr>
              <w:t xml:space="preserve">on the activity and requesting feedback from an experienced practitioner. </w:t>
            </w:r>
          </w:p>
        </w:tc>
        <w:tc>
          <w:tcPr>
            <w:tcW w:w="1672" w:type="dxa"/>
            <w:tcBorders>
              <w:top w:val="single" w:sz="6" w:space="0" w:color="auto"/>
              <w:left w:val="single" w:sz="6" w:space="0" w:color="auto"/>
              <w:bottom w:val="single" w:sz="6" w:space="0" w:color="auto"/>
              <w:right w:val="single" w:sz="6" w:space="0" w:color="auto"/>
            </w:tcBorders>
            <w:hideMark/>
          </w:tcPr>
          <w:p w14:paraId="44F29BED" w14:textId="2BBD0214" w:rsidR="00560E35" w:rsidRPr="00C52A71" w:rsidRDefault="007473BF" w:rsidP="00E974B8">
            <w:pPr>
              <w:spacing w:line="360" w:lineRule="auto"/>
              <w:rPr>
                <w:rFonts w:ascii="Arial" w:hAnsi="Arial" w:cs="Arial"/>
              </w:rPr>
            </w:pPr>
            <w:r w:rsidRPr="00C52A71">
              <w:rPr>
                <w:rFonts w:ascii="Arial" w:hAnsi="Arial" w:cs="Arial"/>
              </w:rPr>
              <w:t xml:space="preserve">Activity planning examples or templates can often be a supportive resource </w:t>
            </w:r>
            <w:r w:rsidR="00266887" w:rsidRPr="00C52A71">
              <w:rPr>
                <w:rFonts w:ascii="Arial" w:hAnsi="Arial" w:cs="Arial"/>
              </w:rPr>
              <w:t xml:space="preserve">to develop confidence within myself. Whilst also </w:t>
            </w:r>
            <w:r w:rsidR="001B2866" w:rsidRPr="00C52A71">
              <w:rPr>
                <w:rFonts w:ascii="Arial" w:hAnsi="Arial" w:cs="Arial"/>
              </w:rPr>
              <w:t xml:space="preserve">sharing ideas with other </w:t>
            </w:r>
            <w:r w:rsidR="00745D39" w:rsidRPr="00C52A71">
              <w:rPr>
                <w:rFonts w:ascii="Arial" w:hAnsi="Arial" w:cs="Arial"/>
              </w:rPr>
              <w:t xml:space="preserve">classmates or colleagues. </w:t>
            </w:r>
          </w:p>
        </w:tc>
        <w:tc>
          <w:tcPr>
            <w:tcW w:w="1358" w:type="dxa"/>
            <w:tcBorders>
              <w:top w:val="single" w:sz="6" w:space="0" w:color="auto"/>
              <w:left w:val="single" w:sz="6" w:space="0" w:color="auto"/>
              <w:bottom w:val="single" w:sz="6" w:space="0" w:color="auto"/>
              <w:right w:val="single" w:sz="6" w:space="0" w:color="auto"/>
            </w:tcBorders>
            <w:hideMark/>
          </w:tcPr>
          <w:p w14:paraId="2A54A811" w14:textId="56EC4873" w:rsidR="00560E35" w:rsidRPr="00C52A71" w:rsidRDefault="00560E35" w:rsidP="00E974B8">
            <w:pPr>
              <w:spacing w:line="360" w:lineRule="auto"/>
              <w:rPr>
                <w:rFonts w:ascii="Arial" w:hAnsi="Arial" w:cs="Arial"/>
              </w:rPr>
            </w:pPr>
            <w:r w:rsidRPr="00C52A71">
              <w:rPr>
                <w:rFonts w:ascii="Arial" w:hAnsi="Arial" w:cs="Arial"/>
              </w:rPr>
              <w:t> </w:t>
            </w:r>
            <w:r w:rsidR="008F288B" w:rsidRPr="00C52A71">
              <w:rPr>
                <w:rFonts w:ascii="Arial" w:hAnsi="Arial" w:cs="Arial"/>
              </w:rPr>
              <w:t xml:space="preserve"> 3-6 months</w:t>
            </w:r>
          </w:p>
        </w:tc>
        <w:tc>
          <w:tcPr>
            <w:tcW w:w="2693" w:type="dxa"/>
            <w:tcBorders>
              <w:top w:val="single" w:sz="6" w:space="0" w:color="auto"/>
              <w:left w:val="single" w:sz="6" w:space="0" w:color="auto"/>
              <w:bottom w:val="single" w:sz="6" w:space="0" w:color="auto"/>
              <w:right w:val="single" w:sz="6" w:space="0" w:color="auto"/>
            </w:tcBorders>
            <w:hideMark/>
          </w:tcPr>
          <w:p w14:paraId="0CC06D45" w14:textId="5AF28DF9" w:rsidR="00560E35" w:rsidRPr="00C52A71" w:rsidRDefault="00165E77" w:rsidP="00E974B8">
            <w:pPr>
              <w:spacing w:line="360" w:lineRule="auto"/>
              <w:rPr>
                <w:rFonts w:ascii="Arial" w:hAnsi="Arial" w:cs="Arial"/>
              </w:rPr>
            </w:pPr>
            <w:r w:rsidRPr="00C52A71">
              <w:rPr>
                <w:rFonts w:ascii="Arial" w:hAnsi="Arial" w:cs="Arial"/>
              </w:rPr>
              <w:t xml:space="preserve"> If I receive positive feedback </w:t>
            </w:r>
            <w:r w:rsidR="00FA7471" w:rsidRPr="00C52A71">
              <w:rPr>
                <w:rFonts w:ascii="Arial" w:hAnsi="Arial" w:cs="Arial"/>
              </w:rPr>
              <w:t xml:space="preserve">on my </w:t>
            </w:r>
            <w:r w:rsidR="00412DD6" w:rsidRPr="00C52A71">
              <w:rPr>
                <w:rFonts w:ascii="Arial" w:hAnsi="Arial" w:cs="Arial"/>
              </w:rPr>
              <w:t>activity,</w:t>
            </w:r>
            <w:r w:rsidR="00FA7471" w:rsidRPr="00C52A71">
              <w:rPr>
                <w:rFonts w:ascii="Arial" w:hAnsi="Arial" w:cs="Arial"/>
              </w:rPr>
              <w:t xml:space="preserve"> I can understand that I have successfully </w:t>
            </w:r>
            <w:r w:rsidR="00412DD6" w:rsidRPr="00C52A71">
              <w:rPr>
                <w:rFonts w:ascii="Arial" w:hAnsi="Arial" w:cs="Arial"/>
              </w:rPr>
              <w:t>led</w:t>
            </w:r>
            <w:r w:rsidR="00FA7471" w:rsidRPr="00C52A71">
              <w:rPr>
                <w:rFonts w:ascii="Arial" w:hAnsi="Arial" w:cs="Arial"/>
              </w:rPr>
              <w:t xml:space="preserve"> an acti</w:t>
            </w:r>
            <w:r w:rsidR="00412DD6" w:rsidRPr="00C52A71">
              <w:rPr>
                <w:rFonts w:ascii="Arial" w:hAnsi="Arial" w:cs="Arial"/>
              </w:rPr>
              <w:t xml:space="preserve">vity. Following this, I must show improved confidence to have met my goal. </w:t>
            </w:r>
          </w:p>
        </w:tc>
      </w:tr>
      <w:tr w:rsidR="00560E35" w:rsidRPr="00C52A71" w14:paraId="17A93AD6" w14:textId="77777777" w:rsidTr="00BB1BDA">
        <w:trPr>
          <w:trHeight w:val="1523"/>
        </w:trPr>
        <w:tc>
          <w:tcPr>
            <w:tcW w:w="3372" w:type="dxa"/>
            <w:tcBorders>
              <w:top w:val="single" w:sz="6" w:space="0" w:color="auto"/>
              <w:left w:val="single" w:sz="6" w:space="0" w:color="auto"/>
              <w:bottom w:val="single" w:sz="6" w:space="0" w:color="auto"/>
              <w:right w:val="single" w:sz="6" w:space="0" w:color="auto"/>
            </w:tcBorders>
            <w:hideMark/>
          </w:tcPr>
          <w:p w14:paraId="28335FA7" w14:textId="26947CE4" w:rsidR="00560E35" w:rsidRPr="00C52A71" w:rsidRDefault="00955719" w:rsidP="00E974B8">
            <w:pPr>
              <w:spacing w:line="360" w:lineRule="auto"/>
              <w:rPr>
                <w:rFonts w:ascii="Arial" w:hAnsi="Arial" w:cs="Arial"/>
                <w:i/>
                <w:iCs/>
                <w:u w:val="single"/>
              </w:rPr>
            </w:pPr>
            <w:r w:rsidRPr="00C52A71">
              <w:rPr>
                <w:rFonts w:ascii="Arial" w:hAnsi="Arial" w:cs="Arial"/>
                <w:i/>
                <w:iCs/>
                <w:u w:val="single"/>
              </w:rPr>
              <w:lastRenderedPageBreak/>
              <w:t>Develop as a confident and reflective practitioner</w:t>
            </w:r>
          </w:p>
        </w:tc>
        <w:tc>
          <w:tcPr>
            <w:tcW w:w="2813" w:type="dxa"/>
            <w:tcBorders>
              <w:top w:val="single" w:sz="6" w:space="0" w:color="auto"/>
              <w:left w:val="single" w:sz="6" w:space="0" w:color="auto"/>
              <w:bottom w:val="single" w:sz="6" w:space="0" w:color="auto"/>
              <w:right w:val="single" w:sz="6" w:space="0" w:color="auto"/>
            </w:tcBorders>
            <w:hideMark/>
          </w:tcPr>
          <w:p w14:paraId="55E95246" w14:textId="7C51A4D0" w:rsidR="00560E35" w:rsidRPr="00C52A71" w:rsidRDefault="0048520E" w:rsidP="00E974B8">
            <w:pPr>
              <w:spacing w:line="360" w:lineRule="auto"/>
              <w:rPr>
                <w:rFonts w:ascii="Arial" w:hAnsi="Arial" w:cs="Arial"/>
              </w:rPr>
            </w:pPr>
            <w:r w:rsidRPr="00C52A71">
              <w:rPr>
                <w:rFonts w:ascii="Arial" w:hAnsi="Arial" w:cs="Arial"/>
              </w:rPr>
              <w:t>To develop as a confident and reflective practitioner I must use reflective practice r</w:t>
            </w:r>
            <w:r w:rsidR="002858FA" w:rsidRPr="00C52A71">
              <w:rPr>
                <w:rFonts w:ascii="Arial" w:hAnsi="Arial" w:cs="Arial"/>
              </w:rPr>
              <w:t xml:space="preserve">egularly and learn different techniques or strategies. </w:t>
            </w:r>
          </w:p>
        </w:tc>
        <w:tc>
          <w:tcPr>
            <w:tcW w:w="1672" w:type="dxa"/>
            <w:tcBorders>
              <w:top w:val="single" w:sz="6" w:space="0" w:color="auto"/>
              <w:left w:val="single" w:sz="6" w:space="0" w:color="auto"/>
              <w:bottom w:val="single" w:sz="6" w:space="0" w:color="auto"/>
              <w:right w:val="single" w:sz="6" w:space="0" w:color="auto"/>
            </w:tcBorders>
            <w:hideMark/>
          </w:tcPr>
          <w:p w14:paraId="730621A4" w14:textId="36139C94" w:rsidR="00560E35" w:rsidRPr="00C52A71" w:rsidRDefault="006B321B" w:rsidP="00E974B8">
            <w:pPr>
              <w:spacing w:line="360" w:lineRule="auto"/>
              <w:rPr>
                <w:rFonts w:ascii="Arial" w:hAnsi="Arial" w:cs="Arial"/>
              </w:rPr>
            </w:pPr>
            <w:r w:rsidRPr="00C52A71">
              <w:rPr>
                <w:rFonts w:ascii="Arial" w:hAnsi="Arial" w:cs="Arial"/>
              </w:rPr>
              <w:t xml:space="preserve">There are many different training opportunities and child development courses that are available </w:t>
            </w:r>
            <w:r w:rsidR="00F63D6A" w:rsidRPr="00C52A71">
              <w:rPr>
                <w:rFonts w:ascii="Arial" w:hAnsi="Arial" w:cs="Arial"/>
              </w:rPr>
              <w:t xml:space="preserve">for me </w:t>
            </w:r>
            <w:r w:rsidR="00536B94" w:rsidRPr="00C52A71">
              <w:rPr>
                <w:rFonts w:ascii="Arial" w:hAnsi="Arial" w:cs="Arial"/>
              </w:rPr>
              <w:t>I’m</w:t>
            </w:r>
            <w:r w:rsidR="00F63D6A" w:rsidRPr="00C52A71">
              <w:rPr>
                <w:rFonts w:ascii="Arial" w:hAnsi="Arial" w:cs="Arial"/>
              </w:rPr>
              <w:t xml:space="preserve"> able to boost my confidence. </w:t>
            </w:r>
          </w:p>
        </w:tc>
        <w:tc>
          <w:tcPr>
            <w:tcW w:w="1358" w:type="dxa"/>
            <w:tcBorders>
              <w:top w:val="single" w:sz="6" w:space="0" w:color="auto"/>
              <w:left w:val="single" w:sz="6" w:space="0" w:color="auto"/>
              <w:bottom w:val="single" w:sz="6" w:space="0" w:color="auto"/>
              <w:right w:val="single" w:sz="6" w:space="0" w:color="auto"/>
            </w:tcBorders>
            <w:hideMark/>
          </w:tcPr>
          <w:p w14:paraId="4D458517" w14:textId="53B158F5" w:rsidR="00560E35" w:rsidRPr="00C52A71" w:rsidRDefault="00560E35" w:rsidP="00E974B8">
            <w:pPr>
              <w:spacing w:line="360" w:lineRule="auto"/>
              <w:rPr>
                <w:rFonts w:ascii="Arial" w:hAnsi="Arial" w:cs="Arial"/>
              </w:rPr>
            </w:pPr>
            <w:r w:rsidRPr="00C52A71">
              <w:rPr>
                <w:rFonts w:ascii="Arial" w:hAnsi="Arial" w:cs="Arial"/>
                <w:u w:val="single"/>
              </w:rPr>
              <w:t> </w:t>
            </w:r>
            <w:r w:rsidR="008F288B" w:rsidRPr="00C52A71">
              <w:rPr>
                <w:rFonts w:ascii="Arial" w:hAnsi="Arial" w:cs="Arial"/>
              </w:rPr>
              <w:t>1 year</w:t>
            </w:r>
          </w:p>
        </w:tc>
        <w:tc>
          <w:tcPr>
            <w:tcW w:w="2693" w:type="dxa"/>
            <w:tcBorders>
              <w:top w:val="single" w:sz="6" w:space="0" w:color="auto"/>
              <w:left w:val="single" w:sz="6" w:space="0" w:color="auto"/>
              <w:bottom w:val="single" w:sz="6" w:space="0" w:color="auto"/>
              <w:right w:val="single" w:sz="6" w:space="0" w:color="auto"/>
            </w:tcBorders>
            <w:hideMark/>
          </w:tcPr>
          <w:p w14:paraId="7F0FAE93" w14:textId="0F53D7FC" w:rsidR="00560E35" w:rsidRPr="00C52A71" w:rsidRDefault="001A588D" w:rsidP="00E974B8">
            <w:pPr>
              <w:spacing w:line="360" w:lineRule="auto"/>
              <w:rPr>
                <w:rFonts w:ascii="Arial" w:hAnsi="Arial" w:cs="Arial"/>
              </w:rPr>
            </w:pPr>
            <w:r w:rsidRPr="00C52A71">
              <w:rPr>
                <w:rFonts w:ascii="Arial" w:hAnsi="Arial" w:cs="Arial"/>
              </w:rPr>
              <w:t xml:space="preserve">I will know I have achieved this goal by applying reflective practice effectively </w:t>
            </w:r>
            <w:r w:rsidR="00352E0A" w:rsidRPr="00C52A71">
              <w:rPr>
                <w:rFonts w:ascii="Arial" w:hAnsi="Arial" w:cs="Arial"/>
              </w:rPr>
              <w:t xml:space="preserve">and supporting children’s development successfully. Similarly, if I </w:t>
            </w:r>
            <w:r w:rsidR="00536B94" w:rsidRPr="00C52A71">
              <w:rPr>
                <w:rFonts w:ascii="Arial" w:hAnsi="Arial" w:cs="Arial"/>
              </w:rPr>
              <w:t>can</w:t>
            </w:r>
            <w:r w:rsidR="00352E0A" w:rsidRPr="00C52A71">
              <w:rPr>
                <w:rFonts w:ascii="Arial" w:hAnsi="Arial" w:cs="Arial"/>
              </w:rPr>
              <w:t xml:space="preserve"> </w:t>
            </w:r>
            <w:r w:rsidR="004B30D6" w:rsidRPr="00C52A71">
              <w:rPr>
                <w:rFonts w:ascii="Arial" w:hAnsi="Arial" w:cs="Arial"/>
              </w:rPr>
              <w:t>demonstrate improved professional knowledge, understanding and confidence</w:t>
            </w:r>
            <w:r w:rsidR="00536B94" w:rsidRPr="00C52A71">
              <w:rPr>
                <w:rFonts w:ascii="Arial" w:hAnsi="Arial" w:cs="Arial"/>
              </w:rPr>
              <w:t xml:space="preserve"> I would have achieved my goal. </w:t>
            </w:r>
          </w:p>
        </w:tc>
      </w:tr>
    </w:tbl>
    <w:p w14:paraId="189145EA" w14:textId="77777777" w:rsidR="001B7E21" w:rsidRPr="00C52A71" w:rsidRDefault="001B7E21" w:rsidP="00E974B8">
      <w:pPr>
        <w:spacing w:line="360" w:lineRule="auto"/>
        <w:rPr>
          <w:rFonts w:ascii="Arial" w:hAnsi="Arial" w:cs="Arial"/>
          <w:u w:val="single"/>
        </w:rPr>
      </w:pPr>
    </w:p>
    <w:p w14:paraId="6BA23DF2" w14:textId="787C1871" w:rsidR="00522956" w:rsidRPr="00C52A71" w:rsidRDefault="00522956" w:rsidP="00E974B8">
      <w:pPr>
        <w:spacing w:line="360" w:lineRule="auto"/>
        <w:rPr>
          <w:rFonts w:ascii="Arial" w:hAnsi="Arial" w:cs="Arial"/>
          <w:u w:val="single"/>
        </w:rPr>
      </w:pPr>
      <w:r w:rsidRPr="00C52A71">
        <w:rPr>
          <w:rFonts w:ascii="Arial" w:hAnsi="Arial" w:cs="Arial"/>
          <w:u w:val="single"/>
        </w:rPr>
        <w:t>Part 2:</w:t>
      </w:r>
    </w:p>
    <w:tbl>
      <w:tblPr>
        <w:tblW w:w="10011" w:type="dxa"/>
        <w:tblInd w:w="-100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85"/>
        <w:gridCol w:w="4726"/>
      </w:tblGrid>
      <w:tr w:rsidR="00522956" w:rsidRPr="00C52A71" w14:paraId="19BDF5A7" w14:textId="77777777" w:rsidTr="0041711B">
        <w:trPr>
          <w:trHeight w:val="2955"/>
        </w:trPr>
        <w:tc>
          <w:tcPr>
            <w:tcW w:w="5285" w:type="dxa"/>
            <w:tcBorders>
              <w:top w:val="single" w:sz="6" w:space="0" w:color="auto"/>
              <w:left w:val="single" w:sz="6" w:space="0" w:color="auto"/>
              <w:bottom w:val="single" w:sz="6" w:space="0" w:color="auto"/>
              <w:right w:val="single" w:sz="6" w:space="0" w:color="auto"/>
            </w:tcBorders>
            <w:hideMark/>
          </w:tcPr>
          <w:p w14:paraId="3E05D4F9" w14:textId="490DF88F" w:rsidR="00522956" w:rsidRPr="00C52A71" w:rsidRDefault="00522956" w:rsidP="00E974B8">
            <w:pPr>
              <w:spacing w:line="360" w:lineRule="auto"/>
              <w:rPr>
                <w:rFonts w:ascii="Arial" w:hAnsi="Arial" w:cs="Arial"/>
                <w:u w:val="single"/>
              </w:rPr>
            </w:pPr>
            <w:r w:rsidRPr="00C52A71">
              <w:rPr>
                <w:rFonts w:ascii="Arial" w:hAnsi="Arial" w:cs="Arial"/>
                <w:u w:val="single"/>
              </w:rPr>
              <w:t>What is reflection and reflective practise? </w:t>
            </w:r>
          </w:p>
          <w:p w14:paraId="526B6C36" w14:textId="5A5CDCCF" w:rsidR="00522956" w:rsidRPr="00C52A71" w:rsidRDefault="00522956" w:rsidP="00E974B8">
            <w:pPr>
              <w:spacing w:line="360" w:lineRule="auto"/>
              <w:rPr>
                <w:rFonts w:ascii="Arial" w:hAnsi="Arial" w:cs="Arial"/>
              </w:rPr>
            </w:pPr>
            <w:r w:rsidRPr="00C52A71">
              <w:rPr>
                <w:rFonts w:ascii="Arial" w:hAnsi="Arial" w:cs="Arial"/>
              </w:rPr>
              <w:t> </w:t>
            </w:r>
            <w:r w:rsidR="009D2187" w:rsidRPr="00C52A71">
              <w:rPr>
                <w:rFonts w:ascii="Arial" w:hAnsi="Arial" w:cs="Arial"/>
              </w:rPr>
              <w:t xml:space="preserve">According to </w:t>
            </w:r>
            <w:r w:rsidR="002B342C" w:rsidRPr="00C52A71">
              <w:rPr>
                <w:rFonts w:ascii="Arial" w:hAnsi="Arial" w:cs="Arial"/>
              </w:rPr>
              <w:t>(MMCNQ, 202</w:t>
            </w:r>
            <w:r w:rsidR="00F038F2" w:rsidRPr="00C52A71">
              <w:rPr>
                <w:rFonts w:ascii="Arial" w:hAnsi="Arial" w:cs="Arial"/>
              </w:rPr>
              <w:t>6</w:t>
            </w:r>
            <w:r w:rsidR="002B342C" w:rsidRPr="00C52A71">
              <w:rPr>
                <w:rFonts w:ascii="Arial" w:hAnsi="Arial" w:cs="Arial"/>
              </w:rPr>
              <w:t>) r</w:t>
            </w:r>
            <w:r w:rsidR="009D2187" w:rsidRPr="00C52A71">
              <w:rPr>
                <w:rFonts w:ascii="Arial" w:hAnsi="Arial" w:cs="Arial"/>
              </w:rPr>
              <w:t xml:space="preserve">eflection is when individuals working within a setting take </w:t>
            </w:r>
            <w:r w:rsidR="00B740B3" w:rsidRPr="00C52A71">
              <w:rPr>
                <w:rFonts w:ascii="Arial" w:hAnsi="Arial" w:cs="Arial"/>
              </w:rPr>
              <w:t>a step back</w:t>
            </w:r>
            <w:r w:rsidR="009D2187" w:rsidRPr="00C52A71">
              <w:rPr>
                <w:rFonts w:ascii="Arial" w:hAnsi="Arial" w:cs="Arial"/>
              </w:rPr>
              <w:t xml:space="preserve"> to look</w:t>
            </w:r>
            <w:r w:rsidR="00B740B3" w:rsidRPr="00C52A71">
              <w:rPr>
                <w:rFonts w:ascii="Arial" w:hAnsi="Arial" w:cs="Arial"/>
              </w:rPr>
              <w:t xml:space="preserve"> at</w:t>
            </w:r>
            <w:r w:rsidR="009D2187" w:rsidRPr="00C52A71">
              <w:rPr>
                <w:rFonts w:ascii="Arial" w:hAnsi="Arial" w:cs="Arial"/>
              </w:rPr>
              <w:t xml:space="preserve"> their experiences, actions, and the work they have completed. It gives them the opportunity to assess what went well, understand any challenges </w:t>
            </w:r>
            <w:r w:rsidR="00B740B3" w:rsidRPr="00C52A71">
              <w:rPr>
                <w:rFonts w:ascii="Arial" w:hAnsi="Arial" w:cs="Arial"/>
              </w:rPr>
              <w:t xml:space="preserve">that </w:t>
            </w:r>
            <w:r w:rsidR="009D2187" w:rsidRPr="00C52A71">
              <w:rPr>
                <w:rFonts w:ascii="Arial" w:hAnsi="Arial" w:cs="Arial"/>
              </w:rPr>
              <w:t xml:space="preserve">they faced, and think about how they could improve in the future. Reflecting on practice helps practitioners learn from their experiences, develop </w:t>
            </w:r>
            <w:r w:rsidR="00EB291E" w:rsidRPr="00C52A71">
              <w:rPr>
                <w:rFonts w:ascii="Arial" w:hAnsi="Arial" w:cs="Arial"/>
              </w:rPr>
              <w:t>new</w:t>
            </w:r>
            <w:r w:rsidR="009D2187" w:rsidRPr="00C52A71">
              <w:rPr>
                <w:rFonts w:ascii="Arial" w:hAnsi="Arial" w:cs="Arial"/>
              </w:rPr>
              <w:t xml:space="preserve"> skills and</w:t>
            </w:r>
            <w:r w:rsidR="00EB291E" w:rsidRPr="00C52A71">
              <w:rPr>
                <w:rFonts w:ascii="Arial" w:hAnsi="Arial" w:cs="Arial"/>
              </w:rPr>
              <w:t xml:space="preserve"> boost</w:t>
            </w:r>
            <w:r w:rsidR="009D2187" w:rsidRPr="00C52A71">
              <w:rPr>
                <w:rFonts w:ascii="Arial" w:hAnsi="Arial" w:cs="Arial"/>
              </w:rPr>
              <w:t xml:space="preserve"> confidenc</w:t>
            </w:r>
            <w:r w:rsidR="00EB291E" w:rsidRPr="00C52A71">
              <w:rPr>
                <w:rFonts w:ascii="Arial" w:hAnsi="Arial" w:cs="Arial"/>
              </w:rPr>
              <w:t>e</w:t>
            </w:r>
            <w:r w:rsidR="009D2187" w:rsidRPr="00C52A71">
              <w:rPr>
                <w:rFonts w:ascii="Arial" w:hAnsi="Arial" w:cs="Arial"/>
              </w:rPr>
              <w:t xml:space="preserve"> and identify new ways to support children more effectively. It also encourages development and helps create a positive learning environment for both children and staff</w:t>
            </w:r>
            <w:r w:rsidR="00DF43BE" w:rsidRPr="00C52A71">
              <w:rPr>
                <w:rFonts w:ascii="Arial" w:hAnsi="Arial" w:cs="Arial"/>
              </w:rPr>
              <w:t>.</w:t>
            </w:r>
          </w:p>
        </w:tc>
        <w:tc>
          <w:tcPr>
            <w:tcW w:w="4726" w:type="dxa"/>
            <w:tcBorders>
              <w:top w:val="single" w:sz="6" w:space="0" w:color="auto"/>
              <w:left w:val="single" w:sz="6" w:space="0" w:color="auto"/>
              <w:bottom w:val="single" w:sz="6" w:space="0" w:color="auto"/>
              <w:right w:val="single" w:sz="6" w:space="0" w:color="auto"/>
            </w:tcBorders>
            <w:hideMark/>
          </w:tcPr>
          <w:p w14:paraId="26E9EF4C" w14:textId="0AFFC035" w:rsidR="00522956" w:rsidRPr="00C52A71" w:rsidRDefault="00522956" w:rsidP="00E974B8">
            <w:pPr>
              <w:spacing w:line="360" w:lineRule="auto"/>
              <w:rPr>
                <w:rFonts w:ascii="Arial" w:hAnsi="Arial" w:cs="Arial"/>
                <w:u w:val="single"/>
              </w:rPr>
            </w:pPr>
            <w:r w:rsidRPr="00C52A71">
              <w:rPr>
                <w:rFonts w:ascii="Arial" w:hAnsi="Arial" w:cs="Arial"/>
                <w:u w:val="single"/>
              </w:rPr>
              <w:t>Why is reflective practise important to EY practise? </w:t>
            </w:r>
          </w:p>
          <w:p w14:paraId="6A4FBB6F" w14:textId="5DF2A7AF" w:rsidR="00522956" w:rsidRPr="00C52A71" w:rsidRDefault="00522956" w:rsidP="00E974B8">
            <w:pPr>
              <w:spacing w:line="360" w:lineRule="auto"/>
              <w:rPr>
                <w:rFonts w:ascii="Arial" w:hAnsi="Arial" w:cs="Arial"/>
              </w:rPr>
            </w:pPr>
            <w:r w:rsidRPr="00C52A71">
              <w:rPr>
                <w:rFonts w:ascii="Arial" w:hAnsi="Arial" w:cs="Arial"/>
              </w:rPr>
              <w:t> </w:t>
            </w:r>
            <w:r w:rsidR="00CF3DE0" w:rsidRPr="00C52A71">
              <w:rPr>
                <w:rFonts w:ascii="Arial" w:hAnsi="Arial" w:cs="Arial"/>
              </w:rPr>
              <w:t>Enhanc</w:t>
            </w:r>
            <w:r w:rsidR="006B46DD" w:rsidRPr="00C52A71">
              <w:rPr>
                <w:rFonts w:ascii="Arial" w:hAnsi="Arial" w:cs="Arial"/>
              </w:rPr>
              <w:t xml:space="preserve">ing reflective practice within early years practice is crucial in improving children’s </w:t>
            </w:r>
            <w:r w:rsidR="00CB47C0" w:rsidRPr="00C52A71">
              <w:rPr>
                <w:rFonts w:ascii="Arial" w:hAnsi="Arial" w:cs="Arial"/>
              </w:rPr>
              <w:t>learning and development, as practitioners can identify their own strengths and weaknesses whilst also understanding</w:t>
            </w:r>
            <w:r w:rsidR="00AB3B6B" w:rsidRPr="00C52A71">
              <w:rPr>
                <w:rFonts w:ascii="Arial" w:hAnsi="Arial" w:cs="Arial"/>
              </w:rPr>
              <w:t xml:space="preserve"> which areas need improvements</w:t>
            </w:r>
            <w:r w:rsidR="00E0755B" w:rsidRPr="00C52A71">
              <w:rPr>
                <w:rFonts w:ascii="Arial" w:hAnsi="Arial" w:cs="Arial"/>
              </w:rPr>
              <w:t xml:space="preserve"> </w:t>
            </w:r>
            <w:r w:rsidR="00E0755B" w:rsidRPr="00C52A71">
              <w:rPr>
                <w:rFonts w:ascii="Arial" w:hAnsi="Arial" w:cs="Arial"/>
              </w:rPr>
              <w:t>(Showcase Training</w:t>
            </w:r>
            <w:r w:rsidR="00E0755B" w:rsidRPr="00C52A71">
              <w:rPr>
                <w:rFonts w:ascii="Arial" w:hAnsi="Arial" w:cs="Arial"/>
              </w:rPr>
              <w:t>,</w:t>
            </w:r>
            <w:r w:rsidR="00E0755B" w:rsidRPr="00C52A71">
              <w:rPr>
                <w:rFonts w:ascii="Arial" w:hAnsi="Arial" w:cs="Arial"/>
              </w:rPr>
              <w:t xml:space="preserve"> 2023)</w:t>
            </w:r>
            <w:r w:rsidR="00E0755B" w:rsidRPr="00C52A71">
              <w:rPr>
                <w:rFonts w:ascii="Arial" w:hAnsi="Arial" w:cs="Arial"/>
              </w:rPr>
              <w:t>.</w:t>
            </w:r>
          </w:p>
          <w:p w14:paraId="36814EEF" w14:textId="70EC3DE7" w:rsidR="00522956" w:rsidRPr="00C52A71" w:rsidRDefault="00923CA0" w:rsidP="00E974B8">
            <w:pPr>
              <w:spacing w:line="360" w:lineRule="auto"/>
              <w:rPr>
                <w:rFonts w:ascii="Arial" w:hAnsi="Arial" w:cs="Arial"/>
              </w:rPr>
            </w:pPr>
            <w:r w:rsidRPr="00C52A71">
              <w:rPr>
                <w:rFonts w:ascii="Arial" w:hAnsi="Arial" w:cs="Arial"/>
              </w:rPr>
              <w:t xml:space="preserve">Reflective practice can also encourage </w:t>
            </w:r>
            <w:r w:rsidR="000A0287" w:rsidRPr="00C52A71">
              <w:rPr>
                <w:rFonts w:ascii="Arial" w:hAnsi="Arial" w:cs="Arial"/>
              </w:rPr>
              <w:t xml:space="preserve">inclusive practice in an </w:t>
            </w:r>
            <w:r w:rsidR="00035886" w:rsidRPr="00C52A71">
              <w:rPr>
                <w:rFonts w:ascii="Arial" w:hAnsi="Arial" w:cs="Arial"/>
              </w:rPr>
              <w:t>early year</w:t>
            </w:r>
            <w:r w:rsidR="000A0287" w:rsidRPr="00C52A71">
              <w:rPr>
                <w:rFonts w:ascii="Arial" w:hAnsi="Arial" w:cs="Arial"/>
              </w:rPr>
              <w:t xml:space="preserve"> setting by adapting activities and approaches to meet each child’s need</w:t>
            </w:r>
            <w:r w:rsidR="00392119" w:rsidRPr="00C52A71">
              <w:rPr>
                <w:rFonts w:ascii="Arial" w:hAnsi="Arial" w:cs="Arial"/>
              </w:rPr>
              <w:t xml:space="preserve">s. This involves </w:t>
            </w:r>
            <w:r w:rsidR="00035886" w:rsidRPr="00C52A71">
              <w:rPr>
                <w:rFonts w:ascii="Arial" w:hAnsi="Arial" w:cs="Arial"/>
              </w:rPr>
              <w:t>analysing</w:t>
            </w:r>
            <w:r w:rsidR="00392119" w:rsidRPr="00C52A71">
              <w:rPr>
                <w:rFonts w:ascii="Arial" w:hAnsi="Arial" w:cs="Arial"/>
              </w:rPr>
              <w:t xml:space="preserve"> and reflecting on activities and pinpointing </w:t>
            </w:r>
            <w:r w:rsidR="00392119" w:rsidRPr="00C52A71">
              <w:rPr>
                <w:rFonts w:ascii="Arial" w:hAnsi="Arial" w:cs="Arial"/>
              </w:rPr>
              <w:lastRenderedPageBreak/>
              <w:t>where children are struggling and may need extra support</w:t>
            </w:r>
            <w:r w:rsidR="00035886" w:rsidRPr="00C52A71">
              <w:rPr>
                <w:rFonts w:ascii="Arial" w:hAnsi="Arial" w:cs="Arial"/>
              </w:rPr>
              <w:t xml:space="preserve"> </w:t>
            </w:r>
            <w:r w:rsidR="00035886" w:rsidRPr="00C52A71">
              <w:rPr>
                <w:rFonts w:ascii="Arial" w:hAnsi="Arial" w:cs="Arial"/>
              </w:rPr>
              <w:t>(Showcase Training, 2023)</w:t>
            </w:r>
            <w:r w:rsidR="00392119" w:rsidRPr="00C52A71">
              <w:rPr>
                <w:rFonts w:ascii="Arial" w:hAnsi="Arial" w:cs="Arial"/>
              </w:rPr>
              <w:t>.</w:t>
            </w:r>
          </w:p>
        </w:tc>
      </w:tr>
      <w:tr w:rsidR="00522956" w:rsidRPr="00C52A71" w14:paraId="42DAAB0F" w14:textId="77777777" w:rsidTr="0041711B">
        <w:trPr>
          <w:trHeight w:val="1770"/>
        </w:trPr>
        <w:tc>
          <w:tcPr>
            <w:tcW w:w="10011" w:type="dxa"/>
            <w:gridSpan w:val="2"/>
            <w:tcBorders>
              <w:top w:val="single" w:sz="6" w:space="0" w:color="auto"/>
              <w:left w:val="single" w:sz="6" w:space="0" w:color="auto"/>
              <w:bottom w:val="single" w:sz="6" w:space="0" w:color="auto"/>
              <w:right w:val="single" w:sz="6" w:space="0" w:color="auto"/>
            </w:tcBorders>
            <w:hideMark/>
          </w:tcPr>
          <w:p w14:paraId="66B4011D" w14:textId="476790A0" w:rsidR="00522956" w:rsidRPr="00C52A71" w:rsidRDefault="00522956" w:rsidP="00E974B8">
            <w:pPr>
              <w:spacing w:line="360" w:lineRule="auto"/>
              <w:rPr>
                <w:rFonts w:ascii="Arial" w:hAnsi="Arial" w:cs="Arial"/>
                <w:u w:val="single"/>
              </w:rPr>
            </w:pPr>
            <w:r w:rsidRPr="00C52A71">
              <w:rPr>
                <w:rFonts w:ascii="Arial" w:hAnsi="Arial" w:cs="Arial"/>
                <w:u w:val="single"/>
              </w:rPr>
              <w:lastRenderedPageBreak/>
              <w:t>The theory of reflective practise: </w:t>
            </w:r>
          </w:p>
          <w:p w14:paraId="0DBA65A9" w14:textId="0BBBE407" w:rsidR="00522956" w:rsidRPr="00C52A71" w:rsidRDefault="00963C41" w:rsidP="00E974B8">
            <w:pPr>
              <w:spacing w:line="360" w:lineRule="auto"/>
              <w:rPr>
                <w:rFonts w:ascii="Arial" w:hAnsi="Arial" w:cs="Arial"/>
              </w:rPr>
            </w:pPr>
            <w:r w:rsidRPr="00C52A71">
              <w:rPr>
                <w:rFonts w:ascii="Arial" w:hAnsi="Arial" w:cs="Arial"/>
              </w:rPr>
              <w:t xml:space="preserve">Reflective practice theory is a way of learning through experience by encouraging individuals to think carefully about their actions, decisions, and experiences </w:t>
            </w:r>
            <w:r w:rsidR="005E51B7" w:rsidRPr="00C52A71">
              <w:rPr>
                <w:rFonts w:ascii="Arial" w:hAnsi="Arial" w:cs="Arial"/>
              </w:rPr>
              <w:t>to</w:t>
            </w:r>
            <w:r w:rsidRPr="00C52A71">
              <w:rPr>
                <w:rFonts w:ascii="Arial" w:hAnsi="Arial" w:cs="Arial"/>
              </w:rPr>
              <w:t xml:space="preserve"> improve their professional practice and personal development.</w:t>
            </w:r>
            <w:r w:rsidR="00861BBD" w:rsidRPr="00C52A71">
              <w:rPr>
                <w:rFonts w:ascii="Arial" w:hAnsi="Arial" w:cs="Arial"/>
              </w:rPr>
              <w:t xml:space="preserve"> </w:t>
            </w:r>
            <w:r w:rsidR="00861BBD" w:rsidRPr="00C52A71">
              <w:rPr>
                <w:rFonts w:ascii="Arial" w:hAnsi="Arial" w:cs="Arial"/>
              </w:rPr>
              <w:t>The process encourages individuals to critically evaluate their actions, emotions, and decisions, transforming experiences into meaningful learning opportunities (Gibbs, 1988)</w:t>
            </w:r>
            <w:r w:rsidR="00861BBD" w:rsidRPr="00C52A71">
              <w:rPr>
                <w:rFonts w:ascii="Arial" w:hAnsi="Arial" w:cs="Arial"/>
              </w:rPr>
              <w:t>.</w:t>
            </w:r>
            <w:r w:rsidR="000C2C6F" w:rsidRPr="00C52A71">
              <w:rPr>
                <w:rFonts w:ascii="Arial" w:hAnsi="Arial" w:cs="Arial"/>
              </w:rPr>
              <w:t xml:space="preserve"> T</w:t>
            </w:r>
            <w:r w:rsidR="000C2C6F" w:rsidRPr="00C52A71">
              <w:rPr>
                <w:rFonts w:ascii="Arial" w:hAnsi="Arial" w:cs="Arial"/>
              </w:rPr>
              <w:t>he theory highlights that reflection is not just a one-time activity, but a continuous process that is important for personal growth and effective practice</w:t>
            </w:r>
            <w:r w:rsidR="000B2012" w:rsidRPr="00C52A71">
              <w:rPr>
                <w:rFonts w:ascii="Arial" w:hAnsi="Arial" w:cs="Arial"/>
              </w:rPr>
              <w:t xml:space="preserve"> (</w:t>
            </w:r>
            <w:r w:rsidR="00F93B04" w:rsidRPr="00C52A71">
              <w:rPr>
                <w:rFonts w:ascii="Arial" w:hAnsi="Arial" w:cs="Arial"/>
              </w:rPr>
              <w:t xml:space="preserve">Structural learning, </w:t>
            </w:r>
            <w:r w:rsidR="00791B9C" w:rsidRPr="00C52A71">
              <w:rPr>
                <w:rFonts w:ascii="Arial" w:hAnsi="Arial" w:cs="Arial"/>
              </w:rPr>
              <w:t xml:space="preserve">no date). </w:t>
            </w:r>
            <w:r w:rsidR="000C2C6F" w:rsidRPr="00C52A71">
              <w:rPr>
                <w:rFonts w:ascii="Arial" w:hAnsi="Arial" w:cs="Arial"/>
              </w:rPr>
              <w:t xml:space="preserve"> </w:t>
            </w:r>
          </w:p>
        </w:tc>
      </w:tr>
      <w:tr w:rsidR="00522956" w:rsidRPr="00C52A71" w14:paraId="39435824" w14:textId="77777777" w:rsidTr="001C4BCF">
        <w:trPr>
          <w:trHeight w:val="1240"/>
        </w:trPr>
        <w:tc>
          <w:tcPr>
            <w:tcW w:w="5285" w:type="dxa"/>
            <w:tcBorders>
              <w:top w:val="single" w:sz="6" w:space="0" w:color="auto"/>
              <w:left w:val="single" w:sz="6" w:space="0" w:color="auto"/>
              <w:bottom w:val="single" w:sz="6" w:space="0" w:color="auto"/>
              <w:right w:val="single" w:sz="6" w:space="0" w:color="auto"/>
            </w:tcBorders>
            <w:hideMark/>
          </w:tcPr>
          <w:p w14:paraId="59E12DCC" w14:textId="77777777" w:rsidR="00522956" w:rsidRPr="00C52A71" w:rsidRDefault="00522956" w:rsidP="00E974B8">
            <w:pPr>
              <w:spacing w:line="360" w:lineRule="auto"/>
              <w:rPr>
                <w:rFonts w:ascii="Arial" w:hAnsi="Arial" w:cs="Arial"/>
              </w:rPr>
            </w:pPr>
            <w:r w:rsidRPr="00C52A71">
              <w:rPr>
                <w:rFonts w:ascii="Arial" w:hAnsi="Arial" w:cs="Arial"/>
              </w:rPr>
              <w:t>Gibbs’ model </w:t>
            </w:r>
          </w:p>
          <w:p w14:paraId="2EA6D2A9" w14:textId="77777777" w:rsidR="00522956" w:rsidRPr="00C52A71" w:rsidRDefault="00522956" w:rsidP="00E974B8">
            <w:pPr>
              <w:spacing w:line="360" w:lineRule="auto"/>
              <w:rPr>
                <w:rFonts w:ascii="Arial" w:hAnsi="Arial" w:cs="Arial"/>
              </w:rPr>
            </w:pPr>
            <w:r w:rsidRPr="00C52A71">
              <w:rPr>
                <w:rFonts w:ascii="Arial" w:hAnsi="Arial" w:cs="Arial"/>
              </w:rPr>
              <w:t> </w:t>
            </w:r>
          </w:p>
          <w:p w14:paraId="50EC7848" w14:textId="163B9234" w:rsidR="00522956" w:rsidRPr="00C52A71" w:rsidRDefault="00522956" w:rsidP="00E974B8">
            <w:pPr>
              <w:spacing w:line="360" w:lineRule="auto"/>
              <w:rPr>
                <w:rFonts w:ascii="Arial" w:hAnsi="Arial" w:cs="Arial"/>
              </w:rPr>
            </w:pPr>
            <w:r w:rsidRPr="00C52A71">
              <w:rPr>
                <w:rFonts w:ascii="Arial" w:hAnsi="Arial" w:cs="Arial"/>
              </w:rPr>
              <w:drawing>
                <wp:inline distT="0" distB="0" distL="0" distR="0" wp14:anchorId="0094C506" wp14:editId="27E4F945">
                  <wp:extent cx="1790700" cy="1623060"/>
                  <wp:effectExtent l="0" t="0" r="0" b="0"/>
                  <wp:docPr id="20472239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90700" cy="1623060"/>
                          </a:xfrm>
                          <a:prstGeom prst="rect">
                            <a:avLst/>
                          </a:prstGeom>
                          <a:noFill/>
                          <a:ln>
                            <a:noFill/>
                          </a:ln>
                        </pic:spPr>
                      </pic:pic>
                    </a:graphicData>
                  </a:graphic>
                </wp:inline>
              </w:drawing>
            </w:r>
            <w:r w:rsidRPr="00C52A71">
              <w:rPr>
                <w:rFonts w:ascii="Arial" w:hAnsi="Arial" w:cs="Arial"/>
              </w:rPr>
              <w:t> </w:t>
            </w:r>
          </w:p>
          <w:p w14:paraId="406BFA94" w14:textId="77777777" w:rsidR="00D65A8A" w:rsidRPr="00C52A71" w:rsidRDefault="00B8426A" w:rsidP="00E974B8">
            <w:pPr>
              <w:spacing w:line="360" w:lineRule="auto"/>
              <w:rPr>
                <w:rFonts w:ascii="Arial" w:hAnsi="Arial" w:cs="Arial"/>
              </w:rPr>
            </w:pPr>
            <w:r w:rsidRPr="00C52A71">
              <w:rPr>
                <w:rFonts w:ascii="Arial" w:hAnsi="Arial" w:cs="Arial"/>
              </w:rPr>
              <w:t>The Gibbs model was developed in 1988. This model is commonly used in learning and professional development. The Gibbs model is used to support individuals in reflecting on their experiences and enhancing future practice</w:t>
            </w:r>
            <w:r w:rsidR="00B75D77" w:rsidRPr="00C52A71">
              <w:rPr>
                <w:rFonts w:ascii="Arial" w:hAnsi="Arial" w:cs="Arial"/>
              </w:rPr>
              <w:t xml:space="preserve"> (</w:t>
            </w:r>
            <w:r w:rsidR="005475A7" w:rsidRPr="00C52A71">
              <w:rPr>
                <w:rFonts w:ascii="Arial" w:hAnsi="Arial" w:cs="Arial"/>
              </w:rPr>
              <w:t>Simply Psychology, 2025)</w:t>
            </w:r>
            <w:r w:rsidRPr="00C52A71">
              <w:rPr>
                <w:rFonts w:ascii="Arial" w:hAnsi="Arial" w:cs="Arial"/>
              </w:rPr>
              <w:t>.</w:t>
            </w:r>
          </w:p>
          <w:p w14:paraId="5DFB576F" w14:textId="1D6ED848" w:rsidR="0032164F" w:rsidRPr="00C52A71" w:rsidRDefault="00B8426A" w:rsidP="00E974B8">
            <w:pPr>
              <w:spacing w:line="360" w:lineRule="auto"/>
              <w:rPr>
                <w:rFonts w:ascii="Arial" w:hAnsi="Arial" w:cs="Arial"/>
              </w:rPr>
            </w:pPr>
            <w:r w:rsidRPr="00C52A71">
              <w:rPr>
                <w:rFonts w:ascii="Arial" w:hAnsi="Arial" w:cs="Arial"/>
              </w:rPr>
              <w:lastRenderedPageBreak/>
              <w:t xml:space="preserve"> </w:t>
            </w:r>
            <w:r w:rsidR="00760745" w:rsidRPr="00C52A71">
              <w:rPr>
                <w:rFonts w:ascii="Arial" w:hAnsi="Arial" w:cs="Arial"/>
              </w:rPr>
              <w:t xml:space="preserve">The </w:t>
            </w:r>
            <w:r w:rsidR="001A3855" w:rsidRPr="00C52A71">
              <w:rPr>
                <w:rFonts w:ascii="Arial" w:hAnsi="Arial" w:cs="Arial"/>
              </w:rPr>
              <w:t>Gibbs Reflective Cycle is made up of six stages that help people think about and learn from their experiences. The first stage</w:t>
            </w:r>
            <w:r w:rsidR="00760745" w:rsidRPr="00C52A71">
              <w:rPr>
                <w:rFonts w:ascii="Arial" w:hAnsi="Arial" w:cs="Arial"/>
              </w:rPr>
              <w:t xml:space="preserve"> is </w:t>
            </w:r>
            <w:proofErr w:type="gramStart"/>
            <w:r w:rsidR="001A3855" w:rsidRPr="00C52A71">
              <w:rPr>
                <w:rFonts w:ascii="Arial" w:hAnsi="Arial" w:cs="Arial"/>
              </w:rPr>
              <w:t>description,</w:t>
            </w:r>
            <w:proofErr w:type="gramEnd"/>
            <w:r w:rsidR="001A3855" w:rsidRPr="00C52A71">
              <w:rPr>
                <w:rFonts w:ascii="Arial" w:hAnsi="Arial" w:cs="Arial"/>
              </w:rPr>
              <w:t xml:space="preserve"> </w:t>
            </w:r>
            <w:r w:rsidR="00760745" w:rsidRPr="00C52A71">
              <w:rPr>
                <w:rFonts w:ascii="Arial" w:hAnsi="Arial" w:cs="Arial"/>
              </w:rPr>
              <w:t xml:space="preserve">this </w:t>
            </w:r>
            <w:r w:rsidR="001A3855" w:rsidRPr="00C52A71">
              <w:rPr>
                <w:rFonts w:ascii="Arial" w:hAnsi="Arial" w:cs="Arial"/>
              </w:rPr>
              <w:t xml:space="preserve">involves explaining what happened in the situation. The second stage </w:t>
            </w:r>
            <w:r w:rsidR="002C240E" w:rsidRPr="00C52A71">
              <w:rPr>
                <w:rFonts w:ascii="Arial" w:hAnsi="Arial" w:cs="Arial"/>
              </w:rPr>
              <w:t xml:space="preserve">is feelings which </w:t>
            </w:r>
            <w:r w:rsidR="001A3855" w:rsidRPr="00C52A71">
              <w:rPr>
                <w:rFonts w:ascii="Arial" w:hAnsi="Arial" w:cs="Arial"/>
              </w:rPr>
              <w:t xml:space="preserve">focuses on the thoughts and emotions felt during the experience. Evaluation </w:t>
            </w:r>
            <w:r w:rsidR="002C240E" w:rsidRPr="00C52A71">
              <w:rPr>
                <w:rFonts w:ascii="Arial" w:hAnsi="Arial" w:cs="Arial"/>
              </w:rPr>
              <w:t xml:space="preserve">is the third stage which </w:t>
            </w:r>
            <w:r w:rsidR="001A3855" w:rsidRPr="00C52A71">
              <w:rPr>
                <w:rFonts w:ascii="Arial" w:hAnsi="Arial" w:cs="Arial"/>
              </w:rPr>
              <w:t>looks at the positive and negative aspects of what took place</w:t>
            </w:r>
            <w:r w:rsidR="004F0BA1" w:rsidRPr="00C52A71">
              <w:rPr>
                <w:rFonts w:ascii="Arial" w:hAnsi="Arial" w:cs="Arial"/>
              </w:rPr>
              <w:t xml:space="preserve">. The </w:t>
            </w:r>
            <w:r w:rsidR="00390498" w:rsidRPr="00C52A71">
              <w:rPr>
                <w:rFonts w:ascii="Arial" w:hAnsi="Arial" w:cs="Arial"/>
              </w:rPr>
              <w:t>fourth</w:t>
            </w:r>
            <w:r w:rsidR="004F0BA1" w:rsidRPr="00C52A71">
              <w:rPr>
                <w:rFonts w:ascii="Arial" w:hAnsi="Arial" w:cs="Arial"/>
              </w:rPr>
              <w:t xml:space="preserve"> stage is analysis</w:t>
            </w:r>
            <w:r w:rsidR="00390498" w:rsidRPr="00C52A71">
              <w:rPr>
                <w:rFonts w:ascii="Arial" w:hAnsi="Arial" w:cs="Arial"/>
              </w:rPr>
              <w:t>, which</w:t>
            </w:r>
            <w:r w:rsidR="001A3855" w:rsidRPr="00C52A71">
              <w:rPr>
                <w:rFonts w:ascii="Arial" w:hAnsi="Arial" w:cs="Arial"/>
              </w:rPr>
              <w:t xml:space="preserve"> helps to understand the situation in more detail. The conclusion stage identifies the lessons learned and the final stage</w:t>
            </w:r>
            <w:r w:rsidR="00390498" w:rsidRPr="00C52A71">
              <w:rPr>
                <w:rFonts w:ascii="Arial" w:hAnsi="Arial" w:cs="Arial"/>
              </w:rPr>
              <w:t xml:space="preserve"> is</w:t>
            </w:r>
            <w:r w:rsidR="001A3855" w:rsidRPr="00C52A71">
              <w:rPr>
                <w:rFonts w:ascii="Arial" w:hAnsi="Arial" w:cs="Arial"/>
              </w:rPr>
              <w:t xml:space="preserve"> action plan,</w:t>
            </w:r>
            <w:r w:rsidR="00390498" w:rsidRPr="00C52A71">
              <w:rPr>
                <w:rFonts w:ascii="Arial" w:hAnsi="Arial" w:cs="Arial"/>
              </w:rPr>
              <w:t xml:space="preserve"> which</w:t>
            </w:r>
            <w:r w:rsidR="001A3855" w:rsidRPr="00C52A71">
              <w:rPr>
                <w:rFonts w:ascii="Arial" w:hAnsi="Arial" w:cs="Arial"/>
              </w:rPr>
              <w:t xml:space="preserve"> considers how the situation could be handled differently in the </w:t>
            </w:r>
            <w:r w:rsidR="00325158" w:rsidRPr="00C52A71">
              <w:rPr>
                <w:rFonts w:ascii="Arial" w:hAnsi="Arial" w:cs="Arial"/>
              </w:rPr>
              <w:t>future (</w:t>
            </w:r>
            <w:r w:rsidR="00325158" w:rsidRPr="00C52A71">
              <w:rPr>
                <w:rFonts w:ascii="Arial" w:hAnsi="Arial" w:cs="Arial"/>
              </w:rPr>
              <w:t>The University of Edinburgh, n</w:t>
            </w:r>
            <w:r w:rsidR="00325158" w:rsidRPr="00C52A71">
              <w:rPr>
                <w:rFonts w:ascii="Arial" w:hAnsi="Arial" w:cs="Arial"/>
              </w:rPr>
              <w:t>o date).</w:t>
            </w:r>
            <w:r w:rsidR="00CE349F" w:rsidRPr="00C52A71">
              <w:rPr>
                <w:rFonts w:ascii="Arial" w:hAnsi="Arial" w:cs="Arial"/>
              </w:rPr>
              <w:t xml:space="preserve"> </w:t>
            </w:r>
          </w:p>
          <w:p w14:paraId="2C361051" w14:textId="23811031" w:rsidR="00522956" w:rsidRPr="00C52A71" w:rsidRDefault="00DD2E81" w:rsidP="00E974B8">
            <w:pPr>
              <w:spacing w:line="360" w:lineRule="auto"/>
              <w:rPr>
                <w:rFonts w:ascii="Arial" w:hAnsi="Arial" w:cs="Arial"/>
              </w:rPr>
            </w:pPr>
            <w:r w:rsidRPr="00C52A71">
              <w:rPr>
                <w:rFonts w:ascii="Arial" w:hAnsi="Arial" w:cs="Arial"/>
              </w:rPr>
              <w:t>Overall,</w:t>
            </w:r>
            <w:r w:rsidR="00776BFD" w:rsidRPr="00C52A71">
              <w:rPr>
                <w:rFonts w:ascii="Arial" w:hAnsi="Arial" w:cs="Arial"/>
              </w:rPr>
              <w:t xml:space="preserve"> </w:t>
            </w:r>
            <w:r w:rsidR="00776BFD" w:rsidRPr="00C52A71">
              <w:rPr>
                <w:rFonts w:ascii="Arial" w:hAnsi="Arial" w:cs="Arial"/>
              </w:rPr>
              <w:t>the Gibbs Reflective Cycle helps people reflect on their experiences in a clear and structured way</w:t>
            </w:r>
            <w:r w:rsidR="004868A3" w:rsidRPr="00C52A71">
              <w:rPr>
                <w:rFonts w:ascii="Arial" w:hAnsi="Arial" w:cs="Arial"/>
              </w:rPr>
              <w:t xml:space="preserve"> which </w:t>
            </w:r>
            <w:r w:rsidR="00776BFD" w:rsidRPr="00C52A71">
              <w:rPr>
                <w:rFonts w:ascii="Arial" w:hAnsi="Arial" w:cs="Arial"/>
              </w:rPr>
              <w:t>allow</w:t>
            </w:r>
            <w:r w:rsidR="004868A3" w:rsidRPr="00C52A71">
              <w:rPr>
                <w:rFonts w:ascii="Arial" w:hAnsi="Arial" w:cs="Arial"/>
              </w:rPr>
              <w:t>s</w:t>
            </w:r>
            <w:r w:rsidR="00776BFD" w:rsidRPr="00C52A71">
              <w:rPr>
                <w:rFonts w:ascii="Arial" w:hAnsi="Arial" w:cs="Arial"/>
              </w:rPr>
              <w:t xml:space="preserve"> them to learn from situations, recognise areas they can improve, and plan how they would handle similar situations in the future.</w:t>
            </w:r>
          </w:p>
        </w:tc>
        <w:tc>
          <w:tcPr>
            <w:tcW w:w="4726" w:type="dxa"/>
            <w:tcBorders>
              <w:top w:val="single" w:sz="6" w:space="0" w:color="auto"/>
              <w:left w:val="single" w:sz="6" w:space="0" w:color="auto"/>
              <w:bottom w:val="single" w:sz="6" w:space="0" w:color="auto"/>
              <w:right w:val="single" w:sz="6" w:space="0" w:color="auto"/>
            </w:tcBorders>
            <w:hideMark/>
          </w:tcPr>
          <w:p w14:paraId="7CDEA4D1" w14:textId="619BA4B5" w:rsidR="00681C50" w:rsidRPr="00C52A71" w:rsidRDefault="00681C50" w:rsidP="00E974B8">
            <w:pPr>
              <w:spacing w:line="360" w:lineRule="auto"/>
              <w:rPr>
                <w:rFonts w:ascii="Arial" w:hAnsi="Arial" w:cs="Arial"/>
              </w:rPr>
            </w:pPr>
          </w:p>
          <w:p w14:paraId="2BEDB637" w14:textId="77777777" w:rsidR="00522956" w:rsidRPr="00C52A71" w:rsidRDefault="00522956" w:rsidP="00E974B8">
            <w:pPr>
              <w:spacing w:line="360" w:lineRule="auto"/>
              <w:rPr>
                <w:rFonts w:ascii="Arial" w:hAnsi="Arial" w:cs="Arial"/>
              </w:rPr>
            </w:pPr>
            <w:r w:rsidRPr="00C52A71">
              <w:rPr>
                <w:rFonts w:ascii="Arial" w:hAnsi="Arial" w:cs="Arial"/>
              </w:rPr>
              <w:t>Kolb’s</w:t>
            </w:r>
            <w:r w:rsidR="00681C50" w:rsidRPr="00C52A71">
              <w:rPr>
                <w:rFonts w:ascii="Arial" w:hAnsi="Arial" w:cs="Arial"/>
              </w:rPr>
              <w:t xml:space="preserve"> model</w:t>
            </w:r>
            <w:r w:rsidRPr="00C52A71">
              <w:rPr>
                <w:rFonts w:ascii="Arial" w:hAnsi="Arial" w:cs="Arial"/>
              </w:rPr>
              <w:t xml:space="preserve"> </w:t>
            </w:r>
            <w:r w:rsidR="00681C50" w:rsidRPr="00C52A71">
              <w:rPr>
                <w:rFonts w:ascii="Arial" w:hAnsi="Arial" w:cs="Arial"/>
              </w:rPr>
              <w:drawing>
                <wp:inline distT="0" distB="0" distL="0" distR="0" wp14:anchorId="405B4108" wp14:editId="07DA9E5C">
                  <wp:extent cx="2232660" cy="1965960"/>
                  <wp:effectExtent l="0" t="0" r="0" b="0"/>
                  <wp:docPr id="1833160457" name="Picture 3" descr="Reflective model according to Ko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Reflective model according to Kolb"/>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32660" cy="1965960"/>
                          </a:xfrm>
                          <a:prstGeom prst="rect">
                            <a:avLst/>
                          </a:prstGeom>
                          <a:noFill/>
                          <a:ln>
                            <a:noFill/>
                          </a:ln>
                        </pic:spPr>
                      </pic:pic>
                    </a:graphicData>
                  </a:graphic>
                </wp:inline>
              </w:drawing>
            </w:r>
          </w:p>
          <w:p w14:paraId="5747CD3B" w14:textId="53A82BC4" w:rsidR="007876BB" w:rsidRPr="00C52A71" w:rsidRDefault="00FC7782" w:rsidP="00E974B8">
            <w:pPr>
              <w:spacing w:line="360" w:lineRule="auto"/>
              <w:rPr>
                <w:rFonts w:ascii="Arial" w:hAnsi="Arial" w:cs="Arial"/>
              </w:rPr>
            </w:pPr>
            <w:r w:rsidRPr="00C52A71">
              <w:rPr>
                <w:rFonts w:ascii="Arial" w:hAnsi="Arial" w:cs="Arial"/>
              </w:rPr>
              <w:t>Kolb’s</w:t>
            </w:r>
            <w:r w:rsidR="007876BB" w:rsidRPr="00C52A71">
              <w:rPr>
                <w:rFonts w:ascii="Arial" w:hAnsi="Arial" w:cs="Arial"/>
              </w:rPr>
              <w:t xml:space="preserve"> model is known as</w:t>
            </w:r>
            <w:r w:rsidR="00564F31" w:rsidRPr="00C52A71">
              <w:rPr>
                <w:rFonts w:ascii="Arial" w:hAnsi="Arial" w:cs="Arial"/>
              </w:rPr>
              <w:t xml:space="preserve"> </w:t>
            </w:r>
            <w:r w:rsidR="00564F31" w:rsidRPr="00C52A71">
              <w:rPr>
                <w:rFonts w:ascii="Arial" w:hAnsi="Arial" w:cs="Arial"/>
              </w:rPr>
              <w:t>Kolb's Experiential Learning Cycle</w:t>
            </w:r>
            <w:r w:rsidR="00564F31" w:rsidRPr="00C52A71">
              <w:rPr>
                <w:rFonts w:ascii="Arial" w:hAnsi="Arial" w:cs="Arial"/>
              </w:rPr>
              <w:t xml:space="preserve">. This model is a reflective learning model that shows individuals how to learn through experiences. David Kolb developed this model in 1984, the model explains that </w:t>
            </w:r>
            <w:r w:rsidR="00564F31" w:rsidRPr="00C52A71">
              <w:rPr>
                <w:rFonts w:ascii="Arial" w:hAnsi="Arial" w:cs="Arial"/>
              </w:rPr>
              <w:lastRenderedPageBreak/>
              <w:t xml:space="preserve">learning </w:t>
            </w:r>
            <w:r w:rsidR="00BD2A73" w:rsidRPr="00C52A71">
              <w:rPr>
                <w:rFonts w:ascii="Arial" w:hAnsi="Arial" w:cs="Arial"/>
              </w:rPr>
              <w:t>happens through a cycle of four stages</w:t>
            </w:r>
            <w:r w:rsidR="00F54613" w:rsidRPr="00C52A71">
              <w:rPr>
                <w:rFonts w:ascii="Arial" w:hAnsi="Arial" w:cs="Arial"/>
              </w:rPr>
              <w:t xml:space="preserve"> (Simply Psychology, 2025).</w:t>
            </w:r>
          </w:p>
          <w:p w14:paraId="1A48F0DC" w14:textId="77777777" w:rsidR="007876BB" w:rsidRPr="00C52A71" w:rsidRDefault="00312D61" w:rsidP="00E974B8">
            <w:pPr>
              <w:spacing w:line="360" w:lineRule="auto"/>
              <w:rPr>
                <w:rFonts w:ascii="Arial" w:hAnsi="Arial" w:cs="Arial"/>
              </w:rPr>
            </w:pPr>
            <w:r w:rsidRPr="00C52A71">
              <w:rPr>
                <w:rFonts w:ascii="Arial" w:hAnsi="Arial" w:cs="Arial"/>
              </w:rPr>
              <w:t xml:space="preserve">The learning cycle </w:t>
            </w:r>
            <w:r w:rsidRPr="00C52A71">
              <w:rPr>
                <w:rFonts w:ascii="Arial" w:hAnsi="Arial" w:cs="Arial"/>
              </w:rPr>
              <w:t xml:space="preserve">starts with concrete experience, where </w:t>
            </w:r>
            <w:r w:rsidRPr="00C52A71">
              <w:rPr>
                <w:rFonts w:ascii="Arial" w:hAnsi="Arial" w:cs="Arial"/>
              </w:rPr>
              <w:t>an individual</w:t>
            </w:r>
            <w:r w:rsidRPr="00C52A71">
              <w:rPr>
                <w:rFonts w:ascii="Arial" w:hAnsi="Arial" w:cs="Arial"/>
              </w:rPr>
              <w:t xml:space="preserve"> is involved in a new situation or experiences something in a different way. This is followed by reflective observation, where they think back on what happened and notice any patterns or differences between expectations and what </w:t>
            </w:r>
            <w:r w:rsidR="0014565A" w:rsidRPr="00C52A71">
              <w:rPr>
                <w:rFonts w:ascii="Arial" w:hAnsi="Arial" w:cs="Arial"/>
              </w:rPr>
              <w:t>took</w:t>
            </w:r>
            <w:r w:rsidRPr="00C52A71">
              <w:rPr>
                <w:rFonts w:ascii="Arial" w:hAnsi="Arial" w:cs="Arial"/>
              </w:rPr>
              <w:t xml:space="preserve"> place. Next is abstract conceptualisation, where they develop new ideas or change their understanding based on their reflection. Finally, active experimentation is when they apply these ideas in real-life situations to test them out, which then leads into new experiences and continues the learning cycle</w:t>
            </w:r>
            <w:r w:rsidR="007C6538" w:rsidRPr="00C52A71">
              <w:rPr>
                <w:rFonts w:ascii="Arial" w:hAnsi="Arial" w:cs="Arial"/>
              </w:rPr>
              <w:t xml:space="preserve"> </w:t>
            </w:r>
            <w:r w:rsidR="007C6538" w:rsidRPr="00C52A71">
              <w:rPr>
                <w:rFonts w:ascii="Arial" w:hAnsi="Arial" w:cs="Arial"/>
              </w:rPr>
              <w:t>(Simply Psychology, 2025).</w:t>
            </w:r>
            <w:r w:rsidR="007C6538" w:rsidRPr="00C52A71">
              <w:rPr>
                <w:rFonts w:ascii="Arial" w:hAnsi="Arial" w:cs="Arial"/>
              </w:rPr>
              <w:t xml:space="preserve"> </w:t>
            </w:r>
          </w:p>
          <w:p w14:paraId="21945A5F" w14:textId="0DC6047C" w:rsidR="001C4BCF" w:rsidRPr="00C52A71" w:rsidRDefault="00B11874" w:rsidP="00E974B8">
            <w:pPr>
              <w:spacing w:line="360" w:lineRule="auto"/>
              <w:rPr>
                <w:rFonts w:ascii="Arial" w:hAnsi="Arial" w:cs="Arial"/>
              </w:rPr>
            </w:pPr>
            <w:r w:rsidRPr="00C52A71">
              <w:rPr>
                <w:rFonts w:ascii="Arial" w:hAnsi="Arial" w:cs="Arial"/>
              </w:rPr>
              <w:t>Overall, Kolb’s experien</w:t>
            </w:r>
            <w:r w:rsidR="00D36F2D" w:rsidRPr="00C52A71">
              <w:rPr>
                <w:rFonts w:ascii="Arial" w:hAnsi="Arial" w:cs="Arial"/>
              </w:rPr>
              <w:t xml:space="preserve">tial learning cycle </w:t>
            </w:r>
            <w:r w:rsidR="00D36F2D" w:rsidRPr="00C52A71">
              <w:rPr>
                <w:rFonts w:ascii="Arial" w:hAnsi="Arial" w:cs="Arial"/>
              </w:rPr>
              <w:t xml:space="preserve">suggests that people learn in different </w:t>
            </w:r>
            <w:r w:rsidR="00194570" w:rsidRPr="00C52A71">
              <w:rPr>
                <w:rFonts w:ascii="Arial" w:hAnsi="Arial" w:cs="Arial"/>
              </w:rPr>
              <w:t>ways and</w:t>
            </w:r>
            <w:r w:rsidR="00D36F2D" w:rsidRPr="00C52A71">
              <w:rPr>
                <w:rFonts w:ascii="Arial" w:hAnsi="Arial" w:cs="Arial"/>
              </w:rPr>
              <w:t xml:space="preserve"> </w:t>
            </w:r>
            <w:r w:rsidR="00722CD2" w:rsidRPr="00C52A71">
              <w:rPr>
                <w:rFonts w:ascii="Arial" w:hAnsi="Arial" w:cs="Arial"/>
              </w:rPr>
              <w:t xml:space="preserve">helps individuals </w:t>
            </w:r>
            <w:r w:rsidR="00D36F2D" w:rsidRPr="00C52A71">
              <w:rPr>
                <w:rFonts w:ascii="Arial" w:hAnsi="Arial" w:cs="Arial"/>
              </w:rPr>
              <w:t>understand</w:t>
            </w:r>
            <w:r w:rsidR="00722CD2" w:rsidRPr="00C52A71">
              <w:rPr>
                <w:rFonts w:ascii="Arial" w:hAnsi="Arial" w:cs="Arial"/>
              </w:rPr>
              <w:t xml:space="preserve"> </w:t>
            </w:r>
            <w:r w:rsidR="00D36F2D" w:rsidRPr="00C52A71">
              <w:rPr>
                <w:rFonts w:ascii="Arial" w:hAnsi="Arial" w:cs="Arial"/>
              </w:rPr>
              <w:t>their preferred learning style</w:t>
            </w:r>
            <w:r w:rsidR="00722CD2" w:rsidRPr="00C52A71">
              <w:rPr>
                <w:rFonts w:ascii="Arial" w:hAnsi="Arial" w:cs="Arial"/>
              </w:rPr>
              <w:t xml:space="preserve"> (</w:t>
            </w:r>
            <w:r w:rsidR="00A40911" w:rsidRPr="00C52A71">
              <w:rPr>
                <w:rFonts w:ascii="Arial" w:hAnsi="Arial" w:cs="Arial"/>
              </w:rPr>
              <w:t>ex</w:t>
            </w:r>
            <w:r w:rsidR="00BA2784" w:rsidRPr="00C52A71">
              <w:rPr>
                <w:rFonts w:ascii="Arial" w:hAnsi="Arial" w:cs="Arial"/>
              </w:rPr>
              <w:t>plore psychology, 2025).</w:t>
            </w:r>
          </w:p>
          <w:p w14:paraId="311CCF24" w14:textId="1131FDBC" w:rsidR="001C4BCF" w:rsidRPr="00C52A71" w:rsidRDefault="001C4BCF" w:rsidP="00E974B8">
            <w:pPr>
              <w:spacing w:line="360" w:lineRule="auto"/>
              <w:rPr>
                <w:rFonts w:ascii="Arial" w:hAnsi="Arial" w:cs="Arial"/>
              </w:rPr>
            </w:pPr>
          </w:p>
        </w:tc>
      </w:tr>
      <w:tr w:rsidR="00522956" w:rsidRPr="00C52A71" w14:paraId="2C71E6C4" w14:textId="77777777" w:rsidTr="0041711B">
        <w:trPr>
          <w:trHeight w:val="1845"/>
        </w:trPr>
        <w:tc>
          <w:tcPr>
            <w:tcW w:w="10011" w:type="dxa"/>
            <w:gridSpan w:val="2"/>
            <w:tcBorders>
              <w:top w:val="single" w:sz="6" w:space="0" w:color="auto"/>
              <w:left w:val="single" w:sz="6" w:space="0" w:color="auto"/>
              <w:bottom w:val="single" w:sz="6" w:space="0" w:color="auto"/>
              <w:right w:val="single" w:sz="6" w:space="0" w:color="auto"/>
            </w:tcBorders>
            <w:hideMark/>
          </w:tcPr>
          <w:p w14:paraId="1FA34771" w14:textId="5AFBE0AB" w:rsidR="00522956" w:rsidRPr="00C52A71" w:rsidRDefault="00522956" w:rsidP="00E974B8">
            <w:pPr>
              <w:spacing w:line="360" w:lineRule="auto"/>
              <w:rPr>
                <w:rFonts w:ascii="Arial" w:hAnsi="Arial" w:cs="Arial"/>
              </w:rPr>
            </w:pPr>
            <w:r w:rsidRPr="00C52A71">
              <w:rPr>
                <w:rFonts w:ascii="Arial" w:hAnsi="Arial" w:cs="Arial"/>
              </w:rPr>
              <w:lastRenderedPageBreak/>
              <w:t>Analysis of models – compare/contrast/pros/cons:  </w:t>
            </w:r>
          </w:p>
          <w:p w14:paraId="21F26383" w14:textId="7902E61D" w:rsidR="003765E6" w:rsidRPr="00C52A71" w:rsidRDefault="003765E6" w:rsidP="00E974B8">
            <w:pPr>
              <w:spacing w:line="360" w:lineRule="auto"/>
              <w:rPr>
                <w:rFonts w:ascii="Arial" w:hAnsi="Arial" w:cs="Arial"/>
              </w:rPr>
            </w:pPr>
            <w:r w:rsidRPr="00C52A71">
              <w:rPr>
                <w:rFonts w:ascii="Arial" w:hAnsi="Arial" w:cs="Arial"/>
              </w:rPr>
              <w:t xml:space="preserve">Gibbs Reflective Cycle has several advantages and disadvantages. One of its main strengths is that it provides a clear step-by-step process for reflection, which makes it easy to follow. It also helps individuals learn from their experiences by guiding them through structured </w:t>
            </w:r>
            <w:r w:rsidR="008E3CEA" w:rsidRPr="00C52A71">
              <w:rPr>
                <w:rFonts w:ascii="Arial" w:hAnsi="Arial" w:cs="Arial"/>
              </w:rPr>
              <w:t>reflection (</w:t>
            </w:r>
            <w:r w:rsidR="00A356C0" w:rsidRPr="00C52A71">
              <w:rPr>
                <w:rFonts w:ascii="Arial" w:hAnsi="Arial" w:cs="Arial"/>
              </w:rPr>
              <w:t>The Assignment Ninjas, n.d.)</w:t>
            </w:r>
            <w:r w:rsidRPr="00C52A71">
              <w:rPr>
                <w:rFonts w:ascii="Arial" w:hAnsi="Arial" w:cs="Arial"/>
              </w:rPr>
              <w:t>. In addition, it is widely used in both healthcare and education</w:t>
            </w:r>
            <w:r w:rsidR="00197F5D" w:rsidRPr="00C52A71">
              <w:rPr>
                <w:rFonts w:ascii="Arial" w:hAnsi="Arial" w:cs="Arial"/>
              </w:rPr>
              <w:t xml:space="preserve"> </w:t>
            </w:r>
            <w:r w:rsidRPr="00C52A71">
              <w:rPr>
                <w:rFonts w:ascii="Arial" w:hAnsi="Arial" w:cs="Arial"/>
              </w:rPr>
              <w:t>showing that it is a familiar and accepted model in professional settings (The University of Edinburgh, no date). However, it can sometimes feel too structured</w:t>
            </w:r>
            <w:r w:rsidR="00197F5D" w:rsidRPr="00C52A71">
              <w:rPr>
                <w:rFonts w:ascii="Arial" w:hAnsi="Arial" w:cs="Arial"/>
              </w:rPr>
              <w:t xml:space="preserve"> </w:t>
            </w:r>
            <w:r w:rsidRPr="00C52A71">
              <w:rPr>
                <w:rFonts w:ascii="Arial" w:hAnsi="Arial" w:cs="Arial"/>
              </w:rPr>
              <w:t>which may limit more natural reflection</w:t>
            </w:r>
            <w:r w:rsidR="00197F5D" w:rsidRPr="00C52A71">
              <w:rPr>
                <w:rFonts w:ascii="Arial" w:hAnsi="Arial" w:cs="Arial"/>
              </w:rPr>
              <w:t xml:space="preserve"> </w:t>
            </w:r>
            <w:r w:rsidR="00726CCF" w:rsidRPr="00C52A71">
              <w:rPr>
                <w:rFonts w:ascii="Arial" w:hAnsi="Arial" w:cs="Arial"/>
              </w:rPr>
              <w:t>(The Assignment Ninjas, n.d</w:t>
            </w:r>
            <w:r w:rsidR="00726CCF" w:rsidRPr="00C52A71">
              <w:rPr>
                <w:rFonts w:ascii="Arial" w:hAnsi="Arial" w:cs="Arial"/>
              </w:rPr>
              <w:t xml:space="preserve">.) </w:t>
            </w:r>
            <w:r w:rsidRPr="00C52A71">
              <w:rPr>
                <w:rFonts w:ascii="Arial" w:hAnsi="Arial" w:cs="Arial"/>
              </w:rPr>
              <w:t xml:space="preserve">and simply going through the </w:t>
            </w:r>
            <w:r w:rsidRPr="00C52A71">
              <w:rPr>
                <w:rFonts w:ascii="Arial" w:hAnsi="Arial" w:cs="Arial"/>
              </w:rPr>
              <w:lastRenderedPageBreak/>
              <w:t>process does not always guarantee that real change in practice will take place</w:t>
            </w:r>
            <w:r w:rsidRPr="00C52A71">
              <w:rPr>
                <w:rFonts w:ascii="Arial" w:hAnsi="Arial" w:cs="Arial"/>
              </w:rPr>
              <w:t xml:space="preserve"> </w:t>
            </w:r>
            <w:r w:rsidRPr="00C52A71">
              <w:rPr>
                <w:rFonts w:ascii="Arial" w:hAnsi="Arial" w:cs="Arial"/>
              </w:rPr>
              <w:t>(Simply Psychology, 2025).</w:t>
            </w:r>
          </w:p>
          <w:p w14:paraId="09B0782B" w14:textId="77777777" w:rsidR="00522956" w:rsidRPr="00C52A71" w:rsidRDefault="004974AB" w:rsidP="00E974B8">
            <w:pPr>
              <w:spacing w:line="360" w:lineRule="auto"/>
              <w:rPr>
                <w:rFonts w:ascii="Arial" w:hAnsi="Arial" w:cs="Arial"/>
              </w:rPr>
            </w:pPr>
            <w:r w:rsidRPr="00C52A71">
              <w:rPr>
                <w:rFonts w:ascii="Arial" w:hAnsi="Arial" w:cs="Arial"/>
              </w:rPr>
              <w:t xml:space="preserve">Kolb’s experiential learning model has </w:t>
            </w:r>
            <w:r w:rsidRPr="00C52A71">
              <w:rPr>
                <w:rFonts w:ascii="Arial" w:hAnsi="Arial" w:cs="Arial"/>
              </w:rPr>
              <w:t>many</w:t>
            </w:r>
            <w:r w:rsidRPr="00C52A71">
              <w:rPr>
                <w:rFonts w:ascii="Arial" w:hAnsi="Arial" w:cs="Arial"/>
              </w:rPr>
              <w:t xml:space="preserve"> strengths, including that it encourages reflection</w:t>
            </w:r>
            <w:r w:rsidRPr="00C52A71">
              <w:rPr>
                <w:rFonts w:ascii="Arial" w:hAnsi="Arial" w:cs="Arial"/>
              </w:rPr>
              <w:t xml:space="preserve"> which </w:t>
            </w:r>
            <w:r w:rsidRPr="00C52A71">
              <w:rPr>
                <w:rFonts w:ascii="Arial" w:hAnsi="Arial" w:cs="Arial"/>
              </w:rPr>
              <w:t>help</w:t>
            </w:r>
            <w:r w:rsidRPr="00C52A71">
              <w:rPr>
                <w:rFonts w:ascii="Arial" w:hAnsi="Arial" w:cs="Arial"/>
              </w:rPr>
              <w:t xml:space="preserve">s </w:t>
            </w:r>
            <w:r w:rsidRPr="00C52A71">
              <w:rPr>
                <w:rFonts w:ascii="Arial" w:hAnsi="Arial" w:cs="Arial"/>
              </w:rPr>
              <w:t>learners make sense of their experiences and improve over time and it recognises different learning styles</w:t>
            </w:r>
            <w:r w:rsidRPr="00C52A71">
              <w:rPr>
                <w:rFonts w:ascii="Arial" w:hAnsi="Arial" w:cs="Arial"/>
              </w:rPr>
              <w:t xml:space="preserve"> which </w:t>
            </w:r>
            <w:r w:rsidRPr="00C52A71">
              <w:rPr>
                <w:rFonts w:ascii="Arial" w:hAnsi="Arial" w:cs="Arial"/>
              </w:rPr>
              <w:t>acknowledg</w:t>
            </w:r>
            <w:r w:rsidRPr="00C52A71">
              <w:rPr>
                <w:rFonts w:ascii="Arial" w:hAnsi="Arial" w:cs="Arial"/>
              </w:rPr>
              <w:t xml:space="preserve">es </w:t>
            </w:r>
            <w:r w:rsidRPr="00C52A71">
              <w:rPr>
                <w:rFonts w:ascii="Arial" w:hAnsi="Arial" w:cs="Arial"/>
              </w:rPr>
              <w:t>that people learn in different ways</w:t>
            </w:r>
            <w:r w:rsidR="000006A1" w:rsidRPr="00C52A71">
              <w:rPr>
                <w:rFonts w:ascii="Arial" w:hAnsi="Arial" w:cs="Arial"/>
              </w:rPr>
              <w:t xml:space="preserve"> </w:t>
            </w:r>
            <w:r w:rsidR="000006A1" w:rsidRPr="00C52A71">
              <w:rPr>
                <w:rFonts w:ascii="Arial" w:hAnsi="Arial" w:cs="Arial"/>
              </w:rPr>
              <w:t>(Simply Psychology, 2025)</w:t>
            </w:r>
            <w:r w:rsidRPr="00C52A71">
              <w:rPr>
                <w:rFonts w:ascii="Arial" w:hAnsi="Arial" w:cs="Arial"/>
              </w:rPr>
              <w:t>. However, it also has limitations, as it can be too simple for some individuals</w:t>
            </w:r>
            <w:r w:rsidR="00884AD0" w:rsidRPr="00C52A71">
              <w:rPr>
                <w:rFonts w:ascii="Arial" w:hAnsi="Arial" w:cs="Arial"/>
              </w:rPr>
              <w:t xml:space="preserve"> </w:t>
            </w:r>
            <w:r w:rsidRPr="00C52A71">
              <w:rPr>
                <w:rFonts w:ascii="Arial" w:hAnsi="Arial" w:cs="Arial"/>
              </w:rPr>
              <w:t xml:space="preserve">and it is heavily focused on individual learning rather than accounting for cultural or social </w:t>
            </w:r>
            <w:r w:rsidR="00884AD0" w:rsidRPr="00C52A71">
              <w:rPr>
                <w:rFonts w:ascii="Arial" w:hAnsi="Arial" w:cs="Arial"/>
              </w:rPr>
              <w:t>aspects</w:t>
            </w:r>
            <w:r w:rsidR="00DA3CC8" w:rsidRPr="00C52A71">
              <w:rPr>
                <w:rFonts w:ascii="Arial" w:hAnsi="Arial" w:cs="Arial"/>
              </w:rPr>
              <w:t xml:space="preserve"> </w:t>
            </w:r>
            <w:r w:rsidR="00DA3CC8" w:rsidRPr="00C52A71">
              <w:rPr>
                <w:rFonts w:ascii="Arial" w:hAnsi="Arial" w:cs="Arial"/>
              </w:rPr>
              <w:t>(Imperial Training, 2025)</w:t>
            </w:r>
            <w:r w:rsidR="00884AD0" w:rsidRPr="00C52A71">
              <w:rPr>
                <w:rFonts w:ascii="Arial" w:hAnsi="Arial" w:cs="Arial"/>
              </w:rPr>
              <w:t>.</w:t>
            </w:r>
          </w:p>
          <w:p w14:paraId="180FAD23" w14:textId="442BAAEC" w:rsidR="008D293C" w:rsidRPr="00C52A71" w:rsidRDefault="00EC6097" w:rsidP="00E974B8">
            <w:pPr>
              <w:spacing w:line="360" w:lineRule="auto"/>
              <w:rPr>
                <w:rFonts w:ascii="Arial" w:hAnsi="Arial" w:cs="Arial"/>
              </w:rPr>
            </w:pPr>
            <w:r w:rsidRPr="00C52A71">
              <w:rPr>
                <w:rFonts w:ascii="Arial" w:hAnsi="Arial" w:cs="Arial"/>
              </w:rPr>
              <w:t xml:space="preserve">By comparing both these </w:t>
            </w:r>
            <w:r w:rsidR="00A90D9D" w:rsidRPr="00C52A71">
              <w:rPr>
                <w:rFonts w:ascii="Arial" w:hAnsi="Arial" w:cs="Arial"/>
              </w:rPr>
              <w:t>models,</w:t>
            </w:r>
            <w:r w:rsidRPr="00C52A71">
              <w:rPr>
                <w:rFonts w:ascii="Arial" w:hAnsi="Arial" w:cs="Arial"/>
              </w:rPr>
              <w:t xml:space="preserve"> w</w:t>
            </w:r>
            <w:r w:rsidR="008D293C" w:rsidRPr="00C52A71">
              <w:rPr>
                <w:rFonts w:ascii="Arial" w:hAnsi="Arial" w:cs="Arial"/>
              </w:rPr>
              <w:t>e can see that both</w:t>
            </w:r>
            <w:r w:rsidR="008D293C" w:rsidRPr="00C52A71">
              <w:rPr>
                <w:rFonts w:ascii="Arial" w:hAnsi="Arial" w:cs="Arial"/>
              </w:rPr>
              <w:t xml:space="preserve"> Gibbs’ Reflective Cycle and Kolb’s experiential learning model encourage reflection and help people learn from experience. However, Gibbs </w:t>
            </w:r>
            <w:r w:rsidRPr="00C52A71">
              <w:rPr>
                <w:rFonts w:ascii="Arial" w:hAnsi="Arial" w:cs="Arial"/>
              </w:rPr>
              <w:t xml:space="preserve">model </w:t>
            </w:r>
            <w:r w:rsidR="008D293C" w:rsidRPr="00C52A71">
              <w:rPr>
                <w:rFonts w:ascii="Arial" w:hAnsi="Arial" w:cs="Arial"/>
              </w:rPr>
              <w:t>is more structured and gives a clear step-by-step process, which makes it easier to follow, while Kolb</w:t>
            </w:r>
            <w:r w:rsidRPr="00C52A71">
              <w:rPr>
                <w:rFonts w:ascii="Arial" w:hAnsi="Arial" w:cs="Arial"/>
              </w:rPr>
              <w:t xml:space="preserve">’s model </w:t>
            </w:r>
            <w:r w:rsidR="008D293C" w:rsidRPr="00C52A71">
              <w:rPr>
                <w:rFonts w:ascii="Arial" w:hAnsi="Arial" w:cs="Arial"/>
              </w:rPr>
              <w:t xml:space="preserve">focuses more on different learning styles and how people learn in different ways. Overall, Gibbs is more useful for guided reflection, </w:t>
            </w:r>
            <w:proofErr w:type="spellStart"/>
            <w:r w:rsidR="008D293C" w:rsidRPr="00C52A71">
              <w:rPr>
                <w:rFonts w:ascii="Arial" w:hAnsi="Arial" w:cs="Arial"/>
              </w:rPr>
              <w:t>where</w:t>
            </w:r>
            <w:r w:rsidR="00F9494D" w:rsidRPr="00C52A71">
              <w:rPr>
                <w:rFonts w:ascii="Arial" w:hAnsi="Arial" w:cs="Arial"/>
              </w:rPr>
              <w:t xml:space="preserve"> </w:t>
            </w:r>
            <w:r w:rsidR="008D293C" w:rsidRPr="00C52A71">
              <w:rPr>
                <w:rFonts w:ascii="Arial" w:hAnsi="Arial" w:cs="Arial"/>
              </w:rPr>
              <w:t>as</w:t>
            </w:r>
            <w:proofErr w:type="spellEnd"/>
            <w:r w:rsidR="008D293C" w:rsidRPr="00C52A71">
              <w:rPr>
                <w:rFonts w:ascii="Arial" w:hAnsi="Arial" w:cs="Arial"/>
              </w:rPr>
              <w:t xml:space="preserve"> Kolb</w:t>
            </w:r>
            <w:r w:rsidR="00F9494D" w:rsidRPr="00C52A71">
              <w:rPr>
                <w:rFonts w:ascii="Arial" w:hAnsi="Arial" w:cs="Arial"/>
              </w:rPr>
              <w:t>’s</w:t>
            </w:r>
            <w:r w:rsidR="008D293C" w:rsidRPr="00C52A71">
              <w:rPr>
                <w:rFonts w:ascii="Arial" w:hAnsi="Arial" w:cs="Arial"/>
              </w:rPr>
              <w:t xml:space="preserve"> is more about how learning happens through experience and individual learning.</w:t>
            </w:r>
          </w:p>
        </w:tc>
      </w:tr>
    </w:tbl>
    <w:p w14:paraId="661F748B" w14:textId="77777777" w:rsidR="009366BB" w:rsidRPr="00C52A71" w:rsidRDefault="009366BB" w:rsidP="00E974B8">
      <w:pPr>
        <w:spacing w:line="360" w:lineRule="auto"/>
        <w:rPr>
          <w:rFonts w:ascii="Arial" w:hAnsi="Arial" w:cs="Arial"/>
          <w:u w:val="single"/>
        </w:rPr>
      </w:pPr>
    </w:p>
    <w:p w14:paraId="6C3D5F5B" w14:textId="77777777" w:rsidR="009366BB" w:rsidRPr="00C52A71" w:rsidRDefault="009366BB" w:rsidP="00E974B8">
      <w:pPr>
        <w:spacing w:line="360" w:lineRule="auto"/>
        <w:rPr>
          <w:rFonts w:ascii="Arial" w:hAnsi="Arial" w:cs="Arial"/>
          <w:u w:val="single"/>
        </w:rPr>
      </w:pPr>
    </w:p>
    <w:p w14:paraId="1300F8D5" w14:textId="77777777" w:rsidR="009366BB" w:rsidRPr="00C52A71" w:rsidRDefault="009366BB" w:rsidP="00E974B8">
      <w:pPr>
        <w:spacing w:line="360" w:lineRule="auto"/>
        <w:rPr>
          <w:rFonts w:ascii="Arial" w:hAnsi="Arial" w:cs="Arial"/>
          <w:u w:val="single"/>
        </w:rPr>
      </w:pPr>
    </w:p>
    <w:p w14:paraId="4C41F57A" w14:textId="09801DB9" w:rsidR="00577BA5" w:rsidRPr="00C52A71" w:rsidRDefault="009E4C25" w:rsidP="00E974B8">
      <w:pPr>
        <w:spacing w:line="360" w:lineRule="auto"/>
        <w:rPr>
          <w:rFonts w:ascii="Arial" w:hAnsi="Arial" w:cs="Arial"/>
          <w:u w:val="single"/>
        </w:rPr>
      </w:pPr>
      <w:r w:rsidRPr="00C52A71">
        <w:rPr>
          <w:rFonts w:ascii="Arial" w:hAnsi="Arial" w:cs="Arial"/>
          <w:u w:val="single"/>
        </w:rPr>
        <w:t xml:space="preserve">Part 3 </w:t>
      </w:r>
    </w:p>
    <w:p w14:paraId="07B98430" w14:textId="5F7711C7" w:rsidR="009366BB" w:rsidRPr="00C52A71" w:rsidRDefault="009366BB" w:rsidP="00E974B8">
      <w:pPr>
        <w:spacing w:line="360" w:lineRule="auto"/>
        <w:rPr>
          <w:rFonts w:ascii="Arial" w:hAnsi="Arial" w:cs="Arial"/>
          <w:u w:val="single"/>
        </w:rPr>
      </w:pPr>
      <w:r w:rsidRPr="00C52A71">
        <w:rPr>
          <w:rFonts w:ascii="Arial" w:hAnsi="Arial" w:cs="Arial"/>
          <w:u w:val="single"/>
        </w:rPr>
        <w:t>What is a professional? What is professional practice?</w:t>
      </w:r>
    </w:p>
    <w:p w14:paraId="3B6CCCA8" w14:textId="1BEC6471" w:rsidR="009377BB" w:rsidRPr="00C52A71" w:rsidRDefault="00752B45" w:rsidP="00E974B8">
      <w:pPr>
        <w:spacing w:line="360" w:lineRule="auto"/>
        <w:rPr>
          <w:rFonts w:ascii="Arial" w:hAnsi="Arial" w:cs="Arial"/>
        </w:rPr>
      </w:pPr>
      <w:r w:rsidRPr="00C52A71">
        <w:rPr>
          <w:rFonts w:ascii="Arial" w:hAnsi="Arial" w:cs="Arial"/>
        </w:rPr>
        <w:t>‘</w:t>
      </w:r>
      <w:r w:rsidR="00577BA5" w:rsidRPr="00C52A71">
        <w:rPr>
          <w:rFonts w:ascii="Arial" w:hAnsi="Arial" w:cs="Arial"/>
        </w:rPr>
        <w:t>Professional Practice is a term used to describe activities which will help you apply your knowledge to your industry, job role or workplace</w:t>
      </w:r>
      <w:r w:rsidR="00577BA5" w:rsidRPr="00C52A71">
        <w:rPr>
          <w:rFonts w:ascii="Arial" w:hAnsi="Arial" w:cs="Arial"/>
        </w:rPr>
        <w:t>’ (</w:t>
      </w:r>
      <w:r w:rsidR="0016027E" w:rsidRPr="00C52A71">
        <w:rPr>
          <w:rFonts w:ascii="Arial" w:hAnsi="Arial" w:cs="Arial"/>
        </w:rPr>
        <w:t>National Design Academy, 2021)</w:t>
      </w:r>
      <w:r w:rsidR="00476DED" w:rsidRPr="00C52A71">
        <w:rPr>
          <w:rFonts w:ascii="Arial" w:hAnsi="Arial" w:cs="Arial"/>
        </w:rPr>
        <w:t xml:space="preserve">. </w:t>
      </w:r>
      <w:r w:rsidR="00007E44" w:rsidRPr="00C52A71">
        <w:rPr>
          <w:rFonts w:ascii="Arial" w:hAnsi="Arial" w:cs="Arial"/>
        </w:rPr>
        <w:t xml:space="preserve">Following </w:t>
      </w:r>
      <w:r w:rsidR="0020010A" w:rsidRPr="00C52A71">
        <w:rPr>
          <w:rFonts w:ascii="Arial" w:hAnsi="Arial" w:cs="Arial"/>
        </w:rPr>
        <w:t>this, being</w:t>
      </w:r>
      <w:r w:rsidR="0020010A" w:rsidRPr="00C52A71">
        <w:rPr>
          <w:rFonts w:ascii="Arial" w:hAnsi="Arial" w:cs="Arial"/>
        </w:rPr>
        <w:t xml:space="preserve"> a professional also means communicating well with others, having a positive attitude and taking pride in the work you do. Professionals should act responsibly, look presentable, and always try to give the best support and service they can to others</w:t>
      </w:r>
      <w:r w:rsidR="00E3147C" w:rsidRPr="00C52A71">
        <w:rPr>
          <w:rFonts w:ascii="Arial" w:hAnsi="Arial" w:cs="Arial"/>
        </w:rPr>
        <w:t xml:space="preserve"> </w:t>
      </w:r>
      <w:r w:rsidR="00E3147C" w:rsidRPr="00C52A71">
        <w:rPr>
          <w:rFonts w:ascii="Arial" w:hAnsi="Arial" w:cs="Arial"/>
        </w:rPr>
        <w:t>(The Secrets of Success, n</w:t>
      </w:r>
      <w:r w:rsidR="00E3147C" w:rsidRPr="00C52A71">
        <w:rPr>
          <w:rFonts w:ascii="Arial" w:hAnsi="Arial" w:cs="Arial"/>
        </w:rPr>
        <w:t xml:space="preserve">o date). </w:t>
      </w:r>
    </w:p>
    <w:p w14:paraId="59D062C6" w14:textId="1F651FF1" w:rsidR="009366BB" w:rsidRPr="00C52A71" w:rsidRDefault="001F410C" w:rsidP="00E974B8">
      <w:pPr>
        <w:spacing w:line="360" w:lineRule="auto"/>
        <w:rPr>
          <w:rFonts w:ascii="Arial" w:hAnsi="Arial" w:cs="Arial"/>
          <w:u w:val="single"/>
        </w:rPr>
      </w:pPr>
      <w:r w:rsidRPr="00C52A71">
        <w:rPr>
          <w:rFonts w:ascii="Arial" w:hAnsi="Arial" w:cs="Arial"/>
          <w:u w:val="single"/>
        </w:rPr>
        <w:t xml:space="preserve">What values are important for a professional practitioner? </w:t>
      </w:r>
    </w:p>
    <w:p w14:paraId="0A31404F" w14:textId="0D015A7B" w:rsidR="002D093D" w:rsidRPr="00C52A71" w:rsidRDefault="002D093D" w:rsidP="00E974B8">
      <w:pPr>
        <w:spacing w:line="360" w:lineRule="auto"/>
        <w:rPr>
          <w:rFonts w:ascii="Arial" w:hAnsi="Arial" w:cs="Arial"/>
        </w:rPr>
      </w:pPr>
      <w:r w:rsidRPr="00C52A71">
        <w:rPr>
          <w:rFonts w:ascii="Arial" w:hAnsi="Arial" w:cs="Arial"/>
        </w:rPr>
        <w:t xml:space="preserve">To be a professional, you need to have good mannerisms, be kind to service users, and show respect to everyone you work with. The way you speak and act around others can make a big difference because it helps people feel comfortable, valued, </w:t>
      </w:r>
      <w:r w:rsidRPr="00C52A71">
        <w:rPr>
          <w:rFonts w:ascii="Arial" w:hAnsi="Arial" w:cs="Arial"/>
        </w:rPr>
        <w:lastRenderedPageBreak/>
        <w:t xml:space="preserve">and supported. You should also have the right knowledge and skills for your job so you can complete your work properly and confidently. Looking presentable and professional is important too, as it creates a good impression and shows that you take your role seriously. Having a clear purpose and passion for what you do can help you stay motivated, work hard, and provide the best possible support or service to others. </w:t>
      </w:r>
      <w:r w:rsidR="00F65799" w:rsidRPr="00C52A71">
        <w:rPr>
          <w:rFonts w:ascii="Arial" w:hAnsi="Arial" w:cs="Arial"/>
        </w:rPr>
        <w:t>All</w:t>
      </w:r>
      <w:r w:rsidR="008650FC" w:rsidRPr="00C52A71">
        <w:rPr>
          <w:rFonts w:ascii="Arial" w:hAnsi="Arial" w:cs="Arial"/>
        </w:rPr>
        <w:t xml:space="preserve"> </w:t>
      </w:r>
      <w:r w:rsidRPr="00C52A71">
        <w:rPr>
          <w:rFonts w:ascii="Arial" w:hAnsi="Arial" w:cs="Arial"/>
        </w:rPr>
        <w:t xml:space="preserve">these qualities help someone become a strong and reliable </w:t>
      </w:r>
      <w:r w:rsidR="002E15C9" w:rsidRPr="00C52A71">
        <w:rPr>
          <w:rFonts w:ascii="Arial" w:hAnsi="Arial" w:cs="Arial"/>
        </w:rPr>
        <w:t>professional</w:t>
      </w:r>
      <w:r w:rsidR="0013689C" w:rsidRPr="00C52A71">
        <w:rPr>
          <w:rFonts w:ascii="Arial" w:hAnsi="Arial" w:cs="Arial"/>
        </w:rPr>
        <w:t xml:space="preserve"> </w:t>
      </w:r>
      <w:r w:rsidR="0013689C" w:rsidRPr="00C52A71">
        <w:rPr>
          <w:rFonts w:ascii="Arial" w:hAnsi="Arial" w:cs="Arial"/>
        </w:rPr>
        <w:t>(University of Bradford, n</w:t>
      </w:r>
      <w:r w:rsidR="0013689C" w:rsidRPr="00C52A71">
        <w:rPr>
          <w:rFonts w:ascii="Arial" w:hAnsi="Arial" w:cs="Arial"/>
        </w:rPr>
        <w:t>o date</w:t>
      </w:r>
      <w:r w:rsidR="0013689C" w:rsidRPr="00C52A71">
        <w:rPr>
          <w:rFonts w:ascii="Arial" w:hAnsi="Arial" w:cs="Arial"/>
        </w:rPr>
        <w:t>)</w:t>
      </w:r>
      <w:r w:rsidR="0013689C" w:rsidRPr="00C52A71">
        <w:rPr>
          <w:rFonts w:ascii="Arial" w:hAnsi="Arial" w:cs="Arial"/>
        </w:rPr>
        <w:t xml:space="preserve">. </w:t>
      </w:r>
      <w:r w:rsidR="002E15C9" w:rsidRPr="00C52A71">
        <w:rPr>
          <w:rFonts w:ascii="Arial" w:hAnsi="Arial" w:cs="Arial"/>
        </w:rPr>
        <w:t xml:space="preserve">Overall, </w:t>
      </w:r>
      <w:r w:rsidR="00F65799" w:rsidRPr="00C52A71">
        <w:rPr>
          <w:rFonts w:ascii="Arial" w:hAnsi="Arial" w:cs="Arial"/>
        </w:rPr>
        <w:t>these</w:t>
      </w:r>
      <w:r w:rsidR="002E15C9" w:rsidRPr="00C52A71">
        <w:rPr>
          <w:rFonts w:ascii="Arial" w:hAnsi="Arial" w:cs="Arial"/>
        </w:rPr>
        <w:t xml:space="preserve"> values are vital as a practitioner because </w:t>
      </w:r>
      <w:r w:rsidR="000004F0" w:rsidRPr="00C52A71">
        <w:rPr>
          <w:rFonts w:ascii="Arial" w:hAnsi="Arial" w:cs="Arial"/>
        </w:rPr>
        <w:t xml:space="preserve">it allows them to build trust with colleagues or service users whilst also allowing them to feel safe and supported. </w:t>
      </w:r>
    </w:p>
    <w:p w14:paraId="192AB2D7" w14:textId="4737569D" w:rsidR="005D3D48" w:rsidRPr="00C52A71" w:rsidRDefault="009B0793" w:rsidP="00E974B8">
      <w:pPr>
        <w:spacing w:line="360" w:lineRule="auto"/>
        <w:rPr>
          <w:rFonts w:ascii="Arial" w:hAnsi="Arial" w:cs="Arial"/>
          <w:u w:val="single"/>
        </w:rPr>
      </w:pPr>
      <w:r w:rsidRPr="00C52A71">
        <w:rPr>
          <w:rFonts w:ascii="Arial" w:hAnsi="Arial" w:cs="Arial"/>
          <w:u w:val="single"/>
        </w:rPr>
        <w:t xml:space="preserve">Why </w:t>
      </w:r>
      <w:proofErr w:type="gramStart"/>
      <w:r w:rsidRPr="00C52A71">
        <w:rPr>
          <w:rFonts w:ascii="Arial" w:hAnsi="Arial" w:cs="Arial"/>
          <w:u w:val="single"/>
        </w:rPr>
        <w:t>is</w:t>
      </w:r>
      <w:proofErr w:type="gramEnd"/>
      <w:r w:rsidRPr="00C52A71">
        <w:rPr>
          <w:rFonts w:ascii="Arial" w:hAnsi="Arial" w:cs="Arial"/>
          <w:u w:val="single"/>
        </w:rPr>
        <w:t xml:space="preserve"> communication and relationship</w:t>
      </w:r>
      <w:r w:rsidR="009113EF" w:rsidRPr="00C52A71">
        <w:rPr>
          <w:rFonts w:ascii="Arial" w:hAnsi="Arial" w:cs="Arial"/>
          <w:u w:val="single"/>
        </w:rPr>
        <w:t>s important to professional practice and meeting the needs of children?</w:t>
      </w:r>
    </w:p>
    <w:p w14:paraId="46AD845B" w14:textId="7C4BC46E" w:rsidR="00625FCE" w:rsidRPr="00C52A71" w:rsidRDefault="00F75E14" w:rsidP="00E974B8">
      <w:pPr>
        <w:spacing w:line="360" w:lineRule="auto"/>
        <w:rPr>
          <w:rFonts w:ascii="Arial" w:hAnsi="Arial" w:cs="Arial"/>
        </w:rPr>
      </w:pPr>
      <w:r w:rsidRPr="00C52A71">
        <w:rPr>
          <w:rFonts w:ascii="Arial" w:hAnsi="Arial" w:cs="Arial"/>
        </w:rPr>
        <w:t>Building trust and support is important in professional practice</w:t>
      </w:r>
      <w:r w:rsidR="00D45DB0" w:rsidRPr="00C52A71">
        <w:rPr>
          <w:rFonts w:ascii="Arial" w:hAnsi="Arial" w:cs="Arial"/>
        </w:rPr>
        <w:t xml:space="preserve"> </w:t>
      </w:r>
      <w:r w:rsidRPr="00C52A71">
        <w:rPr>
          <w:rFonts w:ascii="Arial" w:hAnsi="Arial" w:cs="Arial"/>
        </w:rPr>
        <w:t>because it helps people see you as reliable, professional, and someone they can depend on.</w:t>
      </w:r>
      <w:r w:rsidR="00D45DB0" w:rsidRPr="00C52A71">
        <w:rPr>
          <w:rFonts w:ascii="Arial" w:hAnsi="Arial" w:cs="Arial"/>
        </w:rPr>
        <w:t xml:space="preserve"> </w:t>
      </w:r>
      <w:r w:rsidR="00D45DB0" w:rsidRPr="00C52A71">
        <w:rPr>
          <w:rFonts w:ascii="Arial" w:hAnsi="Arial" w:cs="Arial"/>
        </w:rPr>
        <w:t xml:space="preserve">Clear communication is also important because it helps everyone understand </w:t>
      </w:r>
      <w:r w:rsidR="00974870" w:rsidRPr="00C52A71">
        <w:rPr>
          <w:rFonts w:ascii="Arial" w:hAnsi="Arial" w:cs="Arial"/>
        </w:rPr>
        <w:t>each other</w:t>
      </w:r>
      <w:r w:rsidR="00974870" w:rsidRPr="00C52A71">
        <w:rPr>
          <w:rFonts w:ascii="Arial" w:hAnsi="Arial" w:cs="Arial"/>
        </w:rPr>
        <w:t>, avoid confusion, and work better together</w:t>
      </w:r>
      <w:r w:rsidR="00974870" w:rsidRPr="00C52A71">
        <w:rPr>
          <w:rFonts w:ascii="Arial" w:hAnsi="Arial" w:cs="Arial"/>
        </w:rPr>
        <w:t xml:space="preserve"> effectively. </w:t>
      </w:r>
      <w:r w:rsidR="00625FCE" w:rsidRPr="00C52A71">
        <w:rPr>
          <w:rFonts w:ascii="Arial" w:hAnsi="Arial" w:cs="Arial"/>
        </w:rPr>
        <w:t>It is also important that everyone feels heard and understood, as this builds respect, teamwork, and a supportive environment where people feel valued and comfortable.</w:t>
      </w:r>
      <w:r w:rsidR="00625FCE" w:rsidRPr="00C52A71">
        <w:rPr>
          <w:rFonts w:ascii="Arial" w:hAnsi="Arial" w:cs="Arial"/>
        </w:rPr>
        <w:t xml:space="preserve"> </w:t>
      </w:r>
      <w:r w:rsidR="00625FCE" w:rsidRPr="00C52A71">
        <w:rPr>
          <w:rFonts w:ascii="Arial" w:hAnsi="Arial" w:cs="Arial"/>
        </w:rPr>
        <w:t>This can lead to a more positive and supportive environment where people feel comfortable, valued, and motivated to do their best</w:t>
      </w:r>
      <w:r w:rsidR="00876ABD" w:rsidRPr="00C52A71">
        <w:rPr>
          <w:rFonts w:ascii="Arial" w:hAnsi="Arial" w:cs="Arial"/>
        </w:rPr>
        <w:t xml:space="preserve"> </w:t>
      </w:r>
      <w:r w:rsidR="00876ABD" w:rsidRPr="00C52A71">
        <w:rPr>
          <w:rFonts w:ascii="Arial" w:hAnsi="Arial" w:cs="Arial"/>
        </w:rPr>
        <w:t>(Education Workforce Council, n</w:t>
      </w:r>
      <w:r w:rsidR="00876ABD" w:rsidRPr="00C52A71">
        <w:rPr>
          <w:rFonts w:ascii="Arial" w:hAnsi="Arial" w:cs="Arial"/>
        </w:rPr>
        <w:t xml:space="preserve">o date). </w:t>
      </w:r>
    </w:p>
    <w:p w14:paraId="3A07AD93" w14:textId="3ADC62FD" w:rsidR="00925864" w:rsidRPr="00C52A71" w:rsidRDefault="00630BD7" w:rsidP="00E974B8">
      <w:pPr>
        <w:spacing w:line="360" w:lineRule="auto"/>
        <w:rPr>
          <w:rFonts w:ascii="Arial" w:hAnsi="Arial" w:cs="Arial"/>
        </w:rPr>
      </w:pPr>
      <w:r w:rsidRPr="00C52A71">
        <w:rPr>
          <w:rFonts w:ascii="Arial" w:hAnsi="Arial" w:cs="Arial"/>
        </w:rPr>
        <w:t>Enhancing professional performance is important in professional practice because it helps increase productivity and leads to better outcomes overall. Clear communication also improves performance by making sure everyone understands what’s expected and reducing mistakes. Effective leadership is important too, as it supports and guides staff, helping to create a positive workplace. When all of this is in place, it helps people feel valued, which then motivates them to perform better and stay committed to their work</w:t>
      </w:r>
      <w:r w:rsidR="00875CE9" w:rsidRPr="00C52A71">
        <w:rPr>
          <w:rFonts w:ascii="Arial" w:hAnsi="Arial" w:cs="Arial"/>
        </w:rPr>
        <w:t xml:space="preserve"> (Michael Page, 2018).</w:t>
      </w:r>
    </w:p>
    <w:p w14:paraId="7055B95A" w14:textId="14F318F3" w:rsidR="0057545E" w:rsidRPr="00C52A71" w:rsidRDefault="0057545E" w:rsidP="00E974B8">
      <w:pPr>
        <w:spacing w:line="360" w:lineRule="auto"/>
        <w:rPr>
          <w:rFonts w:ascii="Arial" w:hAnsi="Arial" w:cs="Arial"/>
        </w:rPr>
      </w:pPr>
      <w:r w:rsidRPr="00C52A71">
        <w:rPr>
          <w:rFonts w:ascii="Arial" w:hAnsi="Arial" w:cs="Arial"/>
        </w:rPr>
        <w:t xml:space="preserve">Emotional intelligence is </w:t>
      </w:r>
      <w:r w:rsidRPr="00C52A71">
        <w:rPr>
          <w:rFonts w:ascii="Arial" w:hAnsi="Arial" w:cs="Arial"/>
        </w:rPr>
        <w:t xml:space="preserve">also </w:t>
      </w:r>
      <w:r w:rsidRPr="00C52A71">
        <w:rPr>
          <w:rFonts w:ascii="Arial" w:hAnsi="Arial" w:cs="Arial"/>
        </w:rPr>
        <w:t xml:space="preserve">important in professional practice because it helps you understand other people’s perspectives and respond in the right way. It involves being empathetic, compassionate, and understanding, which helps build stronger relationships with others. It also links to having strong communication skills, as you need to be able to express yourself clearly and listen properly. Emotional intelligence </w:t>
      </w:r>
      <w:r w:rsidRPr="00C52A71">
        <w:rPr>
          <w:rFonts w:ascii="Arial" w:hAnsi="Arial" w:cs="Arial"/>
        </w:rPr>
        <w:lastRenderedPageBreak/>
        <w:t>also helps you adapt to different situations and interactions, which makes teamwork easier and helps create better professional relationships</w:t>
      </w:r>
      <w:r w:rsidRPr="00C52A71">
        <w:rPr>
          <w:rFonts w:ascii="Arial" w:hAnsi="Arial" w:cs="Arial"/>
        </w:rPr>
        <w:t xml:space="preserve"> </w:t>
      </w:r>
      <w:r w:rsidR="00B20150" w:rsidRPr="00C52A71">
        <w:rPr>
          <w:rFonts w:ascii="Arial" w:hAnsi="Arial" w:cs="Arial"/>
        </w:rPr>
        <w:t>(CPD, 2023).</w:t>
      </w:r>
      <w:r w:rsidR="0039550A" w:rsidRPr="00C52A71">
        <w:rPr>
          <w:rFonts w:ascii="Arial" w:hAnsi="Arial" w:cs="Arial"/>
        </w:rPr>
        <w:t xml:space="preserve"> </w:t>
      </w:r>
      <w:r w:rsidR="0039550A" w:rsidRPr="00C52A71">
        <w:rPr>
          <w:rFonts w:ascii="Arial" w:hAnsi="Arial" w:cs="Arial"/>
        </w:rPr>
        <w:t>Overall, this leads to better learning, development, and outcomes for children.</w:t>
      </w:r>
    </w:p>
    <w:p w14:paraId="5C2B030F" w14:textId="5A4C54AC" w:rsidR="0039550A" w:rsidRPr="00C52A71" w:rsidRDefault="000D4D29" w:rsidP="00E974B8">
      <w:pPr>
        <w:spacing w:line="360" w:lineRule="auto"/>
        <w:rPr>
          <w:rFonts w:ascii="Arial" w:hAnsi="Arial" w:cs="Arial"/>
          <w:u w:val="single"/>
        </w:rPr>
      </w:pPr>
      <w:r w:rsidRPr="00C52A71">
        <w:rPr>
          <w:rFonts w:ascii="Arial" w:hAnsi="Arial" w:cs="Arial"/>
          <w:u w:val="single"/>
        </w:rPr>
        <w:t xml:space="preserve">Why is having an in-depth knowledge and understanding important to professional practice, including aspects </w:t>
      </w:r>
      <w:r w:rsidR="001C4BCF" w:rsidRPr="00C52A71">
        <w:rPr>
          <w:rFonts w:ascii="Arial" w:hAnsi="Arial" w:cs="Arial"/>
          <w:u w:val="single"/>
        </w:rPr>
        <w:t>of safeguarding?</w:t>
      </w:r>
    </w:p>
    <w:p w14:paraId="22BBD455" w14:textId="3F263070" w:rsidR="001C4BCF" w:rsidRPr="00C52A71" w:rsidRDefault="00752262" w:rsidP="00E974B8">
      <w:pPr>
        <w:spacing w:line="360" w:lineRule="auto"/>
        <w:rPr>
          <w:rFonts w:ascii="Arial" w:hAnsi="Arial" w:cs="Arial"/>
        </w:rPr>
      </w:pPr>
      <w:r w:rsidRPr="00C52A71">
        <w:rPr>
          <w:rFonts w:ascii="Arial" w:hAnsi="Arial" w:cs="Arial"/>
        </w:rPr>
        <w:t>H</w:t>
      </w:r>
      <w:r w:rsidRPr="00C52A71">
        <w:rPr>
          <w:rFonts w:ascii="Arial" w:hAnsi="Arial" w:cs="Arial"/>
        </w:rPr>
        <w:t xml:space="preserve">aving a good, in-depth knowledge and understanding is </w:t>
      </w:r>
      <w:r w:rsidR="007E1777" w:rsidRPr="00C52A71">
        <w:rPr>
          <w:rFonts w:ascii="Arial" w:hAnsi="Arial" w:cs="Arial"/>
        </w:rPr>
        <w:t>important</w:t>
      </w:r>
      <w:r w:rsidRPr="00C52A71">
        <w:rPr>
          <w:rFonts w:ascii="Arial" w:hAnsi="Arial" w:cs="Arial"/>
        </w:rPr>
        <w:t xml:space="preserve"> in professional practice, including safeguarding, because it means practitioners </w:t>
      </w:r>
      <w:r w:rsidR="007B77DF" w:rsidRPr="00C52A71">
        <w:rPr>
          <w:rFonts w:ascii="Arial" w:hAnsi="Arial" w:cs="Arial"/>
        </w:rPr>
        <w:t>can</w:t>
      </w:r>
      <w:r w:rsidRPr="00C52A71">
        <w:rPr>
          <w:rFonts w:ascii="Arial" w:hAnsi="Arial" w:cs="Arial"/>
        </w:rPr>
        <w:t xml:space="preserve"> properly support and protect individuals.</w:t>
      </w:r>
      <w:r w:rsidR="006527D6" w:rsidRPr="00C52A71">
        <w:rPr>
          <w:rFonts w:ascii="Arial" w:hAnsi="Arial" w:cs="Arial"/>
        </w:rPr>
        <w:t xml:space="preserve"> For example, </w:t>
      </w:r>
      <w:r w:rsidR="00760BBC" w:rsidRPr="00C52A71">
        <w:rPr>
          <w:rFonts w:ascii="Arial" w:hAnsi="Arial" w:cs="Arial"/>
        </w:rPr>
        <w:t xml:space="preserve">identifying and responding to abuse and neglect. </w:t>
      </w:r>
      <w:r w:rsidR="007B77DF" w:rsidRPr="00C52A71">
        <w:rPr>
          <w:rFonts w:ascii="Arial" w:hAnsi="Arial" w:cs="Arial"/>
        </w:rPr>
        <w:t xml:space="preserve">Being able to recognise these signs means </w:t>
      </w:r>
      <w:r w:rsidR="007B77DF" w:rsidRPr="00C52A71">
        <w:rPr>
          <w:rFonts w:ascii="Arial" w:hAnsi="Arial" w:cs="Arial"/>
        </w:rPr>
        <w:t>practitioners</w:t>
      </w:r>
      <w:r w:rsidR="007B77DF" w:rsidRPr="00C52A71">
        <w:rPr>
          <w:rFonts w:ascii="Arial" w:hAnsi="Arial" w:cs="Arial"/>
        </w:rPr>
        <w:t xml:space="preserve"> can take the right action quickly to protect the individual. This knowledge is important because it helps keep vulnerable people safe and makes sure concerns are dealt with properly to prevent further harm</w:t>
      </w:r>
      <w:r w:rsidR="00D10DFD" w:rsidRPr="00C52A71">
        <w:rPr>
          <w:rFonts w:ascii="Arial" w:hAnsi="Arial" w:cs="Arial"/>
        </w:rPr>
        <w:t xml:space="preserve"> (Social work England, no date). </w:t>
      </w:r>
    </w:p>
    <w:p w14:paraId="60CE058A" w14:textId="562F672F" w:rsidR="00E015A2" w:rsidRPr="00C52A71" w:rsidRDefault="00E015A2" w:rsidP="00E974B8">
      <w:pPr>
        <w:spacing w:line="360" w:lineRule="auto"/>
        <w:rPr>
          <w:rFonts w:ascii="Arial" w:hAnsi="Arial" w:cs="Arial"/>
        </w:rPr>
      </w:pPr>
      <w:r w:rsidRPr="00C52A71">
        <w:rPr>
          <w:rFonts w:ascii="Arial" w:hAnsi="Arial" w:cs="Arial"/>
        </w:rPr>
        <w:t xml:space="preserve">Following this, </w:t>
      </w:r>
      <w:r w:rsidR="00532634" w:rsidRPr="00C52A71">
        <w:rPr>
          <w:rFonts w:ascii="Arial" w:hAnsi="Arial" w:cs="Arial"/>
        </w:rPr>
        <w:t>h</w:t>
      </w:r>
      <w:r w:rsidRPr="00C52A71">
        <w:rPr>
          <w:rFonts w:ascii="Arial" w:hAnsi="Arial" w:cs="Arial"/>
        </w:rPr>
        <w:t xml:space="preserve">aving a good in-depth knowledge is </w:t>
      </w:r>
      <w:r w:rsidR="00615FF6" w:rsidRPr="00C52A71">
        <w:rPr>
          <w:rFonts w:ascii="Arial" w:hAnsi="Arial" w:cs="Arial"/>
        </w:rPr>
        <w:t>important</w:t>
      </w:r>
      <w:r w:rsidRPr="00C52A71">
        <w:rPr>
          <w:rFonts w:ascii="Arial" w:hAnsi="Arial" w:cs="Arial"/>
        </w:rPr>
        <w:t xml:space="preserve"> in </w:t>
      </w:r>
      <w:r w:rsidR="00532634" w:rsidRPr="00C52A71">
        <w:rPr>
          <w:rFonts w:ascii="Arial" w:hAnsi="Arial" w:cs="Arial"/>
        </w:rPr>
        <w:t>early years</w:t>
      </w:r>
      <w:r w:rsidRPr="00C52A71">
        <w:rPr>
          <w:rFonts w:ascii="Arial" w:hAnsi="Arial" w:cs="Arial"/>
        </w:rPr>
        <w:t xml:space="preserve"> because it helps practitioners correctly record safeguarding concerns when they come up. Proper and accurate documentation is essential for keeping clear records of any concerns, observations, or actions that have been taken. This makes sure information can be shared with the right professionals and helps protect the child by ensuring concerns are dealt with properly</w:t>
      </w:r>
      <w:r w:rsidR="00615FF6" w:rsidRPr="00C52A71">
        <w:rPr>
          <w:rFonts w:ascii="Arial" w:hAnsi="Arial" w:cs="Arial"/>
        </w:rPr>
        <w:t xml:space="preserve"> and quickly</w:t>
      </w:r>
      <w:r w:rsidR="00532634" w:rsidRPr="00C52A71">
        <w:rPr>
          <w:rFonts w:ascii="Arial" w:hAnsi="Arial" w:cs="Arial"/>
        </w:rPr>
        <w:t xml:space="preserve"> </w:t>
      </w:r>
      <w:r w:rsidR="00532634" w:rsidRPr="00C52A71">
        <w:rPr>
          <w:rFonts w:ascii="Arial" w:hAnsi="Arial" w:cs="Arial"/>
        </w:rPr>
        <w:t>(Social work England, no date).</w:t>
      </w:r>
    </w:p>
    <w:p w14:paraId="3B554427" w14:textId="36864A7B" w:rsidR="0053793B" w:rsidRPr="00C52A71" w:rsidRDefault="0046012B" w:rsidP="00E974B8">
      <w:pPr>
        <w:spacing w:line="360" w:lineRule="auto"/>
        <w:rPr>
          <w:rFonts w:ascii="Arial" w:hAnsi="Arial" w:cs="Arial"/>
        </w:rPr>
      </w:pPr>
      <w:r w:rsidRPr="00C52A71">
        <w:rPr>
          <w:rFonts w:ascii="Arial" w:hAnsi="Arial" w:cs="Arial"/>
        </w:rPr>
        <w:t xml:space="preserve">Similarly, if a practitioner </w:t>
      </w:r>
      <w:r w:rsidR="00F07BA1" w:rsidRPr="00C52A71">
        <w:rPr>
          <w:rFonts w:ascii="Arial" w:hAnsi="Arial" w:cs="Arial"/>
        </w:rPr>
        <w:t xml:space="preserve">has </w:t>
      </w:r>
      <w:r w:rsidR="00C15DEC" w:rsidRPr="00C52A71">
        <w:rPr>
          <w:rFonts w:ascii="Arial" w:hAnsi="Arial" w:cs="Arial"/>
        </w:rPr>
        <w:t>an</w:t>
      </w:r>
      <w:r w:rsidR="00F07BA1" w:rsidRPr="00C52A71">
        <w:rPr>
          <w:rFonts w:ascii="Arial" w:hAnsi="Arial" w:cs="Arial"/>
        </w:rPr>
        <w:t xml:space="preserve"> in-depth </w:t>
      </w:r>
      <w:proofErr w:type="gramStart"/>
      <w:r w:rsidR="00F07BA1" w:rsidRPr="00C52A71">
        <w:rPr>
          <w:rFonts w:ascii="Arial" w:hAnsi="Arial" w:cs="Arial"/>
        </w:rPr>
        <w:t>knowledge</w:t>
      </w:r>
      <w:proofErr w:type="gramEnd"/>
      <w:r w:rsidR="00F07BA1" w:rsidRPr="00C52A71">
        <w:rPr>
          <w:rFonts w:ascii="Arial" w:hAnsi="Arial" w:cs="Arial"/>
        </w:rPr>
        <w:t xml:space="preserve"> it allows them to</w:t>
      </w:r>
      <w:r w:rsidR="003F364F" w:rsidRPr="00C52A71">
        <w:rPr>
          <w:rFonts w:ascii="Arial" w:hAnsi="Arial" w:cs="Arial"/>
        </w:rPr>
        <w:t xml:space="preserve"> keep up with </w:t>
      </w:r>
      <w:r w:rsidR="003F364F" w:rsidRPr="00C52A71">
        <w:rPr>
          <w:rFonts w:ascii="Arial" w:hAnsi="Arial" w:cs="Arial"/>
        </w:rPr>
        <w:t>adaptions</w:t>
      </w:r>
      <w:r w:rsidR="003F364F" w:rsidRPr="00C52A71">
        <w:rPr>
          <w:rFonts w:ascii="Arial" w:hAnsi="Arial" w:cs="Arial"/>
        </w:rPr>
        <w:t xml:space="preserve"> in legislation</w:t>
      </w:r>
      <w:r w:rsidR="00014A03" w:rsidRPr="00C52A71">
        <w:rPr>
          <w:rFonts w:ascii="Arial" w:hAnsi="Arial" w:cs="Arial"/>
        </w:rPr>
        <w:t xml:space="preserve"> such as </w:t>
      </w:r>
      <w:r w:rsidR="000714F5" w:rsidRPr="00C52A71">
        <w:rPr>
          <w:rFonts w:ascii="Arial" w:hAnsi="Arial" w:cs="Arial"/>
        </w:rPr>
        <w:t xml:space="preserve">the </w:t>
      </w:r>
      <w:r w:rsidR="00014A03" w:rsidRPr="00C52A71">
        <w:rPr>
          <w:rFonts w:ascii="Arial" w:hAnsi="Arial" w:cs="Arial"/>
        </w:rPr>
        <w:t xml:space="preserve">social services and well-being </w:t>
      </w:r>
      <w:r w:rsidR="000714F5" w:rsidRPr="00C52A71">
        <w:rPr>
          <w:rFonts w:ascii="Arial" w:hAnsi="Arial" w:cs="Arial"/>
        </w:rPr>
        <w:t>W</w:t>
      </w:r>
      <w:r w:rsidR="00014A03" w:rsidRPr="00C52A71">
        <w:rPr>
          <w:rFonts w:ascii="Arial" w:hAnsi="Arial" w:cs="Arial"/>
        </w:rPr>
        <w:t>ales act 2014</w:t>
      </w:r>
      <w:r w:rsidR="000714F5" w:rsidRPr="00C52A71">
        <w:rPr>
          <w:rFonts w:ascii="Arial" w:hAnsi="Arial" w:cs="Arial"/>
        </w:rPr>
        <w:t>,</w:t>
      </w:r>
      <w:r w:rsidR="003F364F" w:rsidRPr="00C52A71">
        <w:rPr>
          <w:rFonts w:ascii="Arial" w:hAnsi="Arial" w:cs="Arial"/>
        </w:rPr>
        <w:t xml:space="preserve"> through continuous learning. Staying up to date with new </w:t>
      </w:r>
      <w:r w:rsidR="008C50D0" w:rsidRPr="00C52A71">
        <w:rPr>
          <w:rFonts w:ascii="Arial" w:hAnsi="Arial" w:cs="Arial"/>
        </w:rPr>
        <w:t>legislation</w:t>
      </w:r>
      <w:r w:rsidR="003F364F" w:rsidRPr="00C52A71">
        <w:rPr>
          <w:rFonts w:ascii="Arial" w:hAnsi="Arial" w:cs="Arial"/>
        </w:rPr>
        <w:t xml:space="preserve"> and guidance makes sure </w:t>
      </w:r>
      <w:r w:rsidR="008C50D0" w:rsidRPr="00C52A71">
        <w:rPr>
          <w:rFonts w:ascii="Arial" w:hAnsi="Arial" w:cs="Arial"/>
        </w:rPr>
        <w:t xml:space="preserve">practitioners </w:t>
      </w:r>
      <w:r w:rsidR="003F364F" w:rsidRPr="00C52A71">
        <w:rPr>
          <w:rFonts w:ascii="Arial" w:hAnsi="Arial" w:cs="Arial"/>
        </w:rPr>
        <w:t>follow</w:t>
      </w:r>
      <w:r w:rsidR="008C50D0" w:rsidRPr="00C52A71">
        <w:rPr>
          <w:rFonts w:ascii="Arial" w:hAnsi="Arial" w:cs="Arial"/>
        </w:rPr>
        <w:t xml:space="preserve"> the</w:t>
      </w:r>
      <w:r w:rsidR="003F364F" w:rsidRPr="00C52A71">
        <w:rPr>
          <w:rFonts w:ascii="Arial" w:hAnsi="Arial" w:cs="Arial"/>
        </w:rPr>
        <w:t xml:space="preserve"> current requirements. This means practitioners can give the best possible care because they’re using the most up-to-date information. It also helps them feel more confident in their decisions and ensures children and individuals are properly supported and protected</w:t>
      </w:r>
      <w:r w:rsidR="008C50D0" w:rsidRPr="00C52A71">
        <w:rPr>
          <w:rFonts w:ascii="Arial" w:hAnsi="Arial" w:cs="Arial"/>
        </w:rPr>
        <w:t xml:space="preserve"> </w:t>
      </w:r>
      <w:r w:rsidR="00C15DEC" w:rsidRPr="00C52A71">
        <w:rPr>
          <w:rFonts w:ascii="Arial" w:hAnsi="Arial" w:cs="Arial"/>
        </w:rPr>
        <w:t xml:space="preserve">(Care learning, </w:t>
      </w:r>
      <w:r w:rsidR="00D46C50" w:rsidRPr="00C52A71">
        <w:rPr>
          <w:rFonts w:ascii="Arial" w:hAnsi="Arial" w:cs="Arial"/>
        </w:rPr>
        <w:t xml:space="preserve">2024). </w:t>
      </w:r>
    </w:p>
    <w:p w14:paraId="78D3F155" w14:textId="797DE58B" w:rsidR="0047076B" w:rsidRPr="00C52A71" w:rsidRDefault="0047076B" w:rsidP="00E974B8">
      <w:pPr>
        <w:spacing w:line="360" w:lineRule="auto"/>
        <w:rPr>
          <w:rFonts w:ascii="Arial" w:hAnsi="Arial" w:cs="Arial"/>
          <w:u w:val="single"/>
        </w:rPr>
      </w:pPr>
      <w:r w:rsidRPr="00C52A71">
        <w:rPr>
          <w:rFonts w:ascii="Arial" w:hAnsi="Arial" w:cs="Arial"/>
          <w:u w:val="single"/>
        </w:rPr>
        <w:t xml:space="preserve">Why </w:t>
      </w:r>
      <w:proofErr w:type="gramStart"/>
      <w:r w:rsidRPr="00C52A71">
        <w:rPr>
          <w:rFonts w:ascii="Arial" w:hAnsi="Arial" w:cs="Arial"/>
          <w:u w:val="single"/>
        </w:rPr>
        <w:t>is</w:t>
      </w:r>
      <w:proofErr w:type="gramEnd"/>
      <w:r w:rsidRPr="00C52A71">
        <w:rPr>
          <w:rFonts w:ascii="Arial" w:hAnsi="Arial" w:cs="Arial"/>
          <w:u w:val="single"/>
        </w:rPr>
        <w:t xml:space="preserve"> partnership and multi-agency working important to professional practice?</w:t>
      </w:r>
    </w:p>
    <w:p w14:paraId="6B7EE834" w14:textId="48D2F85A" w:rsidR="0047076B" w:rsidRPr="00C52A71" w:rsidRDefault="00304953" w:rsidP="00E974B8">
      <w:pPr>
        <w:spacing w:line="360" w:lineRule="auto"/>
        <w:rPr>
          <w:rFonts w:ascii="Arial" w:hAnsi="Arial" w:cs="Arial"/>
        </w:rPr>
      </w:pPr>
      <w:r w:rsidRPr="00C52A71">
        <w:rPr>
          <w:rFonts w:ascii="Arial" w:hAnsi="Arial" w:cs="Arial"/>
        </w:rPr>
        <w:t xml:space="preserve">The importance of partnership and multi-agency working is that it helps ensure people are receiving the right support and care for their individual needs. When different services work together, they </w:t>
      </w:r>
      <w:r w:rsidRPr="00C52A71">
        <w:rPr>
          <w:rFonts w:ascii="Arial" w:hAnsi="Arial" w:cs="Arial"/>
        </w:rPr>
        <w:t>can</w:t>
      </w:r>
      <w:r w:rsidRPr="00C52A71">
        <w:rPr>
          <w:rFonts w:ascii="Arial" w:hAnsi="Arial" w:cs="Arial"/>
        </w:rPr>
        <w:t xml:space="preserve"> deal with more complex issues that one </w:t>
      </w:r>
      <w:r w:rsidRPr="00C52A71">
        <w:rPr>
          <w:rFonts w:ascii="Arial" w:hAnsi="Arial" w:cs="Arial"/>
        </w:rPr>
        <w:lastRenderedPageBreak/>
        <w:t xml:space="preserve">service alone may not be able to manage. This leads to better outcomes for individuals and allows </w:t>
      </w:r>
      <w:r w:rsidR="00193C11" w:rsidRPr="00C52A71">
        <w:rPr>
          <w:rFonts w:ascii="Arial" w:hAnsi="Arial" w:cs="Arial"/>
        </w:rPr>
        <w:t>a</w:t>
      </w:r>
      <w:r w:rsidRPr="00C52A71">
        <w:rPr>
          <w:rFonts w:ascii="Arial" w:hAnsi="Arial" w:cs="Arial"/>
        </w:rPr>
        <w:t xml:space="preserve"> more person-centred care</w:t>
      </w:r>
      <w:r w:rsidRPr="00C52A71">
        <w:rPr>
          <w:rFonts w:ascii="Arial" w:hAnsi="Arial" w:cs="Arial"/>
        </w:rPr>
        <w:t xml:space="preserve"> </w:t>
      </w:r>
      <w:r w:rsidR="00AA2403" w:rsidRPr="00C52A71">
        <w:rPr>
          <w:rFonts w:ascii="Arial" w:hAnsi="Arial" w:cs="Arial"/>
        </w:rPr>
        <w:t xml:space="preserve">(NSPCC, </w:t>
      </w:r>
      <w:r w:rsidR="00864B07" w:rsidRPr="00C52A71">
        <w:rPr>
          <w:rFonts w:ascii="Arial" w:hAnsi="Arial" w:cs="Arial"/>
        </w:rPr>
        <w:t xml:space="preserve">2025). </w:t>
      </w:r>
    </w:p>
    <w:p w14:paraId="29BCF944" w14:textId="4E239979" w:rsidR="0047076B" w:rsidRPr="00C52A71" w:rsidRDefault="0017169A" w:rsidP="00E974B8">
      <w:pPr>
        <w:spacing w:line="360" w:lineRule="auto"/>
        <w:rPr>
          <w:rFonts w:ascii="Arial" w:hAnsi="Arial" w:cs="Arial"/>
          <w:u w:val="single"/>
        </w:rPr>
      </w:pPr>
      <w:r w:rsidRPr="00C52A71">
        <w:rPr>
          <w:rFonts w:ascii="Arial" w:hAnsi="Arial" w:cs="Arial"/>
          <w:u w:val="single"/>
        </w:rPr>
        <w:t xml:space="preserve">How does the observation and planning cycle inform professional practice </w:t>
      </w:r>
      <w:r w:rsidR="00091D71" w:rsidRPr="00C52A71">
        <w:rPr>
          <w:rFonts w:ascii="Arial" w:hAnsi="Arial" w:cs="Arial"/>
          <w:u w:val="single"/>
        </w:rPr>
        <w:t>and ensure practitioners are meeting the needs of children?</w:t>
      </w:r>
    </w:p>
    <w:p w14:paraId="55C508BB" w14:textId="2E980779" w:rsidR="00D16AFD" w:rsidRPr="00C52A71" w:rsidRDefault="00D16AFD" w:rsidP="00E974B8">
      <w:pPr>
        <w:spacing w:line="360" w:lineRule="auto"/>
        <w:rPr>
          <w:rFonts w:ascii="Arial" w:hAnsi="Arial" w:cs="Arial"/>
        </w:rPr>
      </w:pPr>
      <w:r w:rsidRPr="00C52A71">
        <w:rPr>
          <w:rFonts w:ascii="Arial" w:hAnsi="Arial" w:cs="Arial"/>
        </w:rPr>
        <w:t>The observation and planning cycle is important for understanding children’s learning and development. Practitioners will observe the child, which includes watching them in different situations and taking notes on their behaviour, interests, and development. This helps them to get a clear picture of what stage the child is at and what they are interested in. They will then assess the child based on these observations, which helps identify each child’s progress and any areas where they may need extra support. After this, practitioners move on to planning</w:t>
      </w:r>
      <w:r w:rsidRPr="00C52A71">
        <w:rPr>
          <w:rFonts w:ascii="Arial" w:hAnsi="Arial" w:cs="Arial"/>
        </w:rPr>
        <w:t xml:space="preserve"> </w:t>
      </w:r>
      <w:r w:rsidRPr="00C52A71">
        <w:rPr>
          <w:rFonts w:ascii="Arial" w:hAnsi="Arial" w:cs="Arial"/>
        </w:rPr>
        <w:t>where they create activities that are engaging</w:t>
      </w:r>
      <w:r w:rsidR="005062E7" w:rsidRPr="00C52A71">
        <w:rPr>
          <w:rFonts w:ascii="Arial" w:hAnsi="Arial" w:cs="Arial"/>
        </w:rPr>
        <w:t xml:space="preserve"> </w:t>
      </w:r>
      <w:r w:rsidRPr="00C52A71">
        <w:rPr>
          <w:rFonts w:ascii="Arial" w:hAnsi="Arial" w:cs="Arial"/>
        </w:rPr>
        <w:t xml:space="preserve">and </w:t>
      </w:r>
      <w:r w:rsidR="00B115F4" w:rsidRPr="00C52A71">
        <w:rPr>
          <w:rFonts w:ascii="Arial" w:hAnsi="Arial" w:cs="Arial"/>
        </w:rPr>
        <w:t>help to</w:t>
      </w:r>
      <w:r w:rsidRPr="00C52A71">
        <w:rPr>
          <w:rFonts w:ascii="Arial" w:hAnsi="Arial" w:cs="Arial"/>
        </w:rPr>
        <w:t xml:space="preserve"> support the child’s individual development. Overall, this approach focuses on supporting children’s learning and development by making sure their individual needs are </w:t>
      </w:r>
      <w:r w:rsidR="00B115F4" w:rsidRPr="00C52A71">
        <w:rPr>
          <w:rFonts w:ascii="Arial" w:hAnsi="Arial" w:cs="Arial"/>
        </w:rPr>
        <w:t xml:space="preserve">understood </w:t>
      </w:r>
      <w:r w:rsidR="006D41C3" w:rsidRPr="00C52A71">
        <w:rPr>
          <w:rFonts w:ascii="Arial" w:hAnsi="Arial" w:cs="Arial"/>
        </w:rPr>
        <w:t xml:space="preserve">(Birth to 5 Matters, </w:t>
      </w:r>
      <w:r w:rsidR="006D41C3" w:rsidRPr="00C52A71">
        <w:rPr>
          <w:rFonts w:ascii="Arial" w:hAnsi="Arial" w:cs="Arial"/>
        </w:rPr>
        <w:t>2026</w:t>
      </w:r>
      <w:r w:rsidR="006D41C3" w:rsidRPr="00C52A71">
        <w:rPr>
          <w:rFonts w:ascii="Arial" w:hAnsi="Arial" w:cs="Arial"/>
        </w:rPr>
        <w:t>)</w:t>
      </w:r>
      <w:r w:rsidR="006D41C3" w:rsidRPr="00C52A71">
        <w:rPr>
          <w:rFonts w:ascii="Arial" w:hAnsi="Arial" w:cs="Arial"/>
        </w:rPr>
        <w:t>.</w:t>
      </w:r>
    </w:p>
    <w:p w14:paraId="17F82BA6" w14:textId="7B8B1FBB" w:rsidR="006D41C3" w:rsidRPr="00C52A71" w:rsidRDefault="009871A8" w:rsidP="00E974B8">
      <w:pPr>
        <w:spacing w:line="360" w:lineRule="auto"/>
        <w:rPr>
          <w:rFonts w:ascii="Arial" w:hAnsi="Arial" w:cs="Arial"/>
          <w:u w:val="single"/>
        </w:rPr>
      </w:pPr>
      <w:r w:rsidRPr="00C52A71">
        <w:rPr>
          <w:rFonts w:ascii="Arial" w:hAnsi="Arial" w:cs="Arial"/>
          <w:u w:val="single"/>
        </w:rPr>
        <w:t xml:space="preserve">How do the principles of the UNCRC inform professional practice and why is this important? </w:t>
      </w:r>
    </w:p>
    <w:p w14:paraId="65637576" w14:textId="5DFD83BF" w:rsidR="009871A8" w:rsidRPr="00C52A71" w:rsidRDefault="009A1238" w:rsidP="00E974B8">
      <w:pPr>
        <w:spacing w:line="360" w:lineRule="auto"/>
        <w:rPr>
          <w:rFonts w:ascii="Arial" w:hAnsi="Arial" w:cs="Arial"/>
        </w:rPr>
      </w:pPr>
      <w:r w:rsidRPr="00C52A71">
        <w:rPr>
          <w:rFonts w:ascii="Arial" w:hAnsi="Arial" w:cs="Arial"/>
        </w:rPr>
        <w:t>There are four principles of the UNCRC</w:t>
      </w:r>
      <w:r w:rsidR="00B75F4A" w:rsidRPr="00C52A71">
        <w:rPr>
          <w:rFonts w:ascii="Arial" w:hAnsi="Arial" w:cs="Arial"/>
        </w:rPr>
        <w:t xml:space="preserve"> such as non-discrimination, best interests of the child, respect for the views of the child and the right to life, survival and development. These principles all inform professional practice in </w:t>
      </w:r>
      <w:r w:rsidR="00644D18" w:rsidRPr="00C52A71">
        <w:rPr>
          <w:rFonts w:ascii="Arial" w:hAnsi="Arial" w:cs="Arial"/>
        </w:rPr>
        <w:t>many ways</w:t>
      </w:r>
      <w:r w:rsidR="007268FA" w:rsidRPr="00C52A71">
        <w:rPr>
          <w:rFonts w:ascii="Arial" w:hAnsi="Arial" w:cs="Arial"/>
        </w:rPr>
        <w:t xml:space="preserve"> </w:t>
      </w:r>
      <w:r w:rsidR="007268FA" w:rsidRPr="00C52A71">
        <w:rPr>
          <w:rFonts w:ascii="Arial" w:hAnsi="Arial" w:cs="Arial"/>
        </w:rPr>
        <w:t>including policy development, training and education, monitoring and accountability, and collaboration and advocacy</w:t>
      </w:r>
      <w:r w:rsidR="00C84CF4" w:rsidRPr="00C52A71">
        <w:rPr>
          <w:rFonts w:ascii="Arial" w:hAnsi="Arial" w:cs="Arial"/>
        </w:rPr>
        <w:t xml:space="preserve"> (UNICEF, no date).</w:t>
      </w:r>
    </w:p>
    <w:p w14:paraId="6C068A10" w14:textId="41D3EDB8" w:rsidR="007268FA" w:rsidRPr="00C52A71" w:rsidRDefault="00CE0DD2" w:rsidP="00E974B8">
      <w:pPr>
        <w:spacing w:line="360" w:lineRule="auto"/>
        <w:rPr>
          <w:rFonts w:ascii="Arial" w:hAnsi="Arial" w:cs="Arial"/>
          <w:u w:val="single"/>
        </w:rPr>
      </w:pPr>
      <w:r w:rsidRPr="00C52A71">
        <w:rPr>
          <w:rFonts w:ascii="Arial" w:hAnsi="Arial" w:cs="Arial"/>
          <w:u w:val="single"/>
        </w:rPr>
        <w:t>Conclusion</w:t>
      </w:r>
    </w:p>
    <w:p w14:paraId="16DF96F1" w14:textId="66AFC015" w:rsidR="00DC6055" w:rsidRPr="00C52A71" w:rsidRDefault="00DC6055" w:rsidP="00E974B8">
      <w:pPr>
        <w:spacing w:line="360" w:lineRule="auto"/>
        <w:rPr>
          <w:rFonts w:ascii="Arial" w:hAnsi="Arial" w:cs="Arial"/>
        </w:rPr>
      </w:pPr>
      <w:r w:rsidRPr="00C52A71">
        <w:rPr>
          <w:rFonts w:ascii="Arial" w:hAnsi="Arial" w:cs="Arial"/>
        </w:rPr>
        <w:t xml:space="preserve">Overall, professional practice in early years and childcare is based on having the right skills, knowledge, and values to make sure children are well supported. Things like good communication, strong relationships, emotional intelligence, and teamwork all help create a positive environment where children feel safe, valued, and understood. In-depth knowledge is also </w:t>
      </w:r>
      <w:r w:rsidR="00503C7F" w:rsidRPr="00C52A71">
        <w:rPr>
          <w:rFonts w:ascii="Arial" w:hAnsi="Arial" w:cs="Arial"/>
        </w:rPr>
        <w:t>important</w:t>
      </w:r>
      <w:r w:rsidRPr="00C52A71">
        <w:rPr>
          <w:rFonts w:ascii="Arial" w:hAnsi="Arial" w:cs="Arial"/>
        </w:rPr>
        <w:t xml:space="preserve"> especially for safeguarding, legislation, and record keeping</w:t>
      </w:r>
      <w:r w:rsidR="00503C7F" w:rsidRPr="00C52A71">
        <w:rPr>
          <w:rFonts w:ascii="Arial" w:hAnsi="Arial" w:cs="Arial"/>
        </w:rPr>
        <w:t xml:space="preserve"> </w:t>
      </w:r>
      <w:r w:rsidRPr="00C52A71">
        <w:rPr>
          <w:rFonts w:ascii="Arial" w:hAnsi="Arial" w:cs="Arial"/>
        </w:rPr>
        <w:t xml:space="preserve">because it helps practitioners make the right decisions and respond properly to children’s needs. Partnership and multi-agency </w:t>
      </w:r>
      <w:r w:rsidRPr="00C52A71">
        <w:rPr>
          <w:rFonts w:ascii="Arial" w:hAnsi="Arial" w:cs="Arial"/>
        </w:rPr>
        <w:lastRenderedPageBreak/>
        <w:t>working, along with the observation and planning cycle, also help make sure care is well organised, person-centred, and tailored to each child. Al</w:t>
      </w:r>
      <w:r w:rsidRPr="00C52A71">
        <w:rPr>
          <w:rFonts w:ascii="Arial" w:hAnsi="Arial" w:cs="Arial"/>
        </w:rPr>
        <w:t xml:space="preserve">l </w:t>
      </w:r>
      <w:r w:rsidRPr="00C52A71">
        <w:rPr>
          <w:rFonts w:ascii="Arial" w:hAnsi="Arial" w:cs="Arial"/>
        </w:rPr>
        <w:t>together, these areas work together to improve outcomes for children and make sure best practice is followed.</w:t>
      </w:r>
    </w:p>
    <w:p w14:paraId="66C41AFE" w14:textId="77777777" w:rsidR="002116C8" w:rsidRPr="00C52A71" w:rsidRDefault="002116C8" w:rsidP="00E974B8">
      <w:pPr>
        <w:spacing w:line="360" w:lineRule="auto"/>
        <w:rPr>
          <w:rFonts w:ascii="Arial" w:hAnsi="Arial" w:cs="Arial"/>
          <w:u w:val="single"/>
        </w:rPr>
      </w:pPr>
    </w:p>
    <w:p w14:paraId="677A1146" w14:textId="722727A7" w:rsidR="0059166E" w:rsidRPr="00C52A71" w:rsidRDefault="0059166E" w:rsidP="00E974B8">
      <w:pPr>
        <w:spacing w:line="360" w:lineRule="auto"/>
        <w:rPr>
          <w:rFonts w:ascii="Arial" w:hAnsi="Arial" w:cs="Arial"/>
          <w:u w:val="single"/>
        </w:rPr>
      </w:pPr>
      <w:r w:rsidRPr="00C52A71">
        <w:rPr>
          <w:rFonts w:ascii="Arial" w:hAnsi="Arial" w:cs="Arial"/>
          <w:u w:val="single"/>
        </w:rPr>
        <w:t>Reference list</w:t>
      </w:r>
    </w:p>
    <w:p w14:paraId="772AB36B" w14:textId="77777777" w:rsidR="0059166E" w:rsidRPr="00C52A71" w:rsidRDefault="0059166E" w:rsidP="00E974B8">
      <w:pPr>
        <w:spacing w:line="360" w:lineRule="auto"/>
        <w:rPr>
          <w:rFonts w:ascii="Arial" w:hAnsi="Arial" w:cs="Arial"/>
        </w:rPr>
      </w:pPr>
      <w:r w:rsidRPr="00C52A71">
        <w:rPr>
          <w:rFonts w:ascii="Arial" w:hAnsi="Arial" w:cs="Arial"/>
        </w:rPr>
        <w:t xml:space="preserve">Birth to 5 Matters (2026) </w:t>
      </w:r>
      <w:r w:rsidRPr="00C52A71">
        <w:rPr>
          <w:rFonts w:ascii="Arial" w:hAnsi="Arial" w:cs="Arial"/>
          <w:i/>
          <w:iCs/>
        </w:rPr>
        <w:t>Observation, assessment and planning</w:t>
      </w:r>
      <w:r w:rsidRPr="00C52A71">
        <w:rPr>
          <w:rFonts w:ascii="Arial" w:hAnsi="Arial" w:cs="Arial"/>
        </w:rPr>
        <w:t xml:space="preserve">. Available at: </w:t>
      </w:r>
      <w:hyperlink r:id="rId11" w:history="1">
        <w:r w:rsidRPr="00C52A71">
          <w:rPr>
            <w:rStyle w:val="Hyperlink"/>
            <w:rFonts w:ascii="Arial" w:hAnsi="Arial" w:cs="Arial"/>
          </w:rPr>
          <w:t>Observation, assessment and planning – Birth To 5 Matters</w:t>
        </w:r>
      </w:hyperlink>
    </w:p>
    <w:p w14:paraId="3C3202A9" w14:textId="77777777" w:rsidR="0059166E" w:rsidRPr="00C52A71" w:rsidRDefault="0059166E" w:rsidP="00E974B8">
      <w:pPr>
        <w:spacing w:line="360" w:lineRule="auto"/>
        <w:rPr>
          <w:rFonts w:ascii="Arial" w:hAnsi="Arial" w:cs="Arial"/>
        </w:rPr>
      </w:pPr>
      <w:r w:rsidRPr="00C52A71">
        <w:rPr>
          <w:rFonts w:ascii="Arial" w:hAnsi="Arial" w:cs="Arial"/>
        </w:rPr>
        <w:t xml:space="preserve">Care Learning (2024) </w:t>
      </w:r>
      <w:r w:rsidRPr="00C52A71">
        <w:rPr>
          <w:rFonts w:ascii="Arial" w:hAnsi="Arial" w:cs="Arial"/>
          <w:i/>
          <w:iCs/>
        </w:rPr>
        <w:t>Unit 1.1: Justify the importance of continually improving own knowledge and practice and that of the team</w:t>
      </w:r>
      <w:r w:rsidRPr="00C52A71">
        <w:rPr>
          <w:rFonts w:ascii="Arial" w:hAnsi="Arial" w:cs="Arial"/>
        </w:rPr>
        <w:t xml:space="preserve">. Available at: </w:t>
      </w:r>
      <w:hyperlink r:id="rId12" w:history="1">
        <w:r w:rsidRPr="00C52A71">
          <w:rPr>
            <w:rStyle w:val="Hyperlink"/>
            <w:rFonts w:ascii="Arial" w:hAnsi="Arial" w:cs="Arial"/>
          </w:rPr>
          <w:t>1.1 Justify the importance of continually improving own knowledge and practice and that of the team – Care Learning</w:t>
        </w:r>
      </w:hyperlink>
    </w:p>
    <w:p w14:paraId="659CF1B9" w14:textId="77777777" w:rsidR="0059166E" w:rsidRPr="00C52A71" w:rsidRDefault="0059166E" w:rsidP="00E974B8">
      <w:pPr>
        <w:spacing w:line="360" w:lineRule="auto"/>
        <w:rPr>
          <w:rFonts w:ascii="Arial" w:hAnsi="Arial" w:cs="Arial"/>
        </w:rPr>
      </w:pPr>
      <w:r w:rsidRPr="00C52A71">
        <w:rPr>
          <w:rFonts w:ascii="Arial" w:hAnsi="Arial" w:cs="Arial"/>
        </w:rPr>
        <w:t xml:space="preserve">CPD (2023) </w:t>
      </w:r>
      <w:r w:rsidRPr="00C52A71">
        <w:rPr>
          <w:rFonts w:ascii="Arial" w:hAnsi="Arial" w:cs="Arial"/>
          <w:i/>
          <w:iCs/>
        </w:rPr>
        <w:t>How to build effective working relationships</w:t>
      </w:r>
      <w:r w:rsidRPr="00C52A71">
        <w:rPr>
          <w:rFonts w:ascii="Arial" w:hAnsi="Arial" w:cs="Arial"/>
        </w:rPr>
        <w:t xml:space="preserve">. Available at: </w:t>
      </w:r>
      <w:hyperlink r:id="rId13" w:history="1">
        <w:r w:rsidRPr="00C52A71">
          <w:rPr>
            <w:rStyle w:val="Hyperlink"/>
            <w:rFonts w:ascii="Arial" w:hAnsi="Arial" w:cs="Arial"/>
          </w:rPr>
          <w:t>CPD - How to Build Effective Working Relationships</w:t>
        </w:r>
      </w:hyperlink>
    </w:p>
    <w:p w14:paraId="50F2285D" w14:textId="77777777" w:rsidR="0059166E" w:rsidRPr="00C52A71" w:rsidRDefault="0059166E" w:rsidP="00E974B8">
      <w:pPr>
        <w:spacing w:line="360" w:lineRule="auto"/>
        <w:rPr>
          <w:rFonts w:ascii="Arial" w:hAnsi="Arial" w:cs="Arial"/>
        </w:rPr>
      </w:pPr>
      <w:r w:rsidRPr="00C52A71">
        <w:rPr>
          <w:rFonts w:ascii="Arial" w:hAnsi="Arial" w:cs="Arial"/>
        </w:rPr>
        <w:t xml:space="preserve">Education Workforce Council (no date) </w:t>
      </w:r>
      <w:r w:rsidRPr="00C52A71">
        <w:rPr>
          <w:rFonts w:ascii="Arial" w:hAnsi="Arial" w:cs="Arial"/>
          <w:i/>
          <w:iCs/>
        </w:rPr>
        <w:t>Good practice guide: Positive working relationships</w:t>
      </w:r>
      <w:r w:rsidRPr="00C52A71">
        <w:rPr>
          <w:rFonts w:ascii="Arial" w:hAnsi="Arial" w:cs="Arial"/>
        </w:rPr>
        <w:t xml:space="preserve">. Available at: </w:t>
      </w:r>
      <w:hyperlink r:id="rId14" w:history="1">
        <w:r w:rsidRPr="00C52A71">
          <w:rPr>
            <w:rStyle w:val="Hyperlink"/>
            <w:rFonts w:ascii="Arial" w:hAnsi="Arial" w:cs="Arial"/>
          </w:rPr>
          <w:t>Good practice guide: Positive working relationships</w:t>
        </w:r>
      </w:hyperlink>
    </w:p>
    <w:p w14:paraId="75034FAC" w14:textId="77777777" w:rsidR="0059166E" w:rsidRPr="00C52A71" w:rsidRDefault="0059166E" w:rsidP="00E974B8">
      <w:pPr>
        <w:spacing w:line="360" w:lineRule="auto"/>
        <w:rPr>
          <w:rFonts w:ascii="Arial" w:hAnsi="Arial" w:cs="Arial"/>
        </w:rPr>
      </w:pPr>
      <w:r w:rsidRPr="00C52A71">
        <w:rPr>
          <w:rFonts w:ascii="Arial" w:hAnsi="Arial" w:cs="Arial"/>
        </w:rPr>
        <w:t xml:space="preserve">Explore Psychology (2025) Kolb’s Learning Styles and Experiential Learning Cycle. Available at: </w:t>
      </w:r>
      <w:hyperlink r:id="rId15" w:history="1">
        <w:r w:rsidRPr="00C52A71">
          <w:rPr>
            <w:rStyle w:val="Hyperlink"/>
            <w:rFonts w:ascii="Arial" w:hAnsi="Arial" w:cs="Arial"/>
          </w:rPr>
          <w:t>What is Kolb's Learning Cycle and How Does it Work?</w:t>
        </w:r>
      </w:hyperlink>
    </w:p>
    <w:p w14:paraId="1B147C29" w14:textId="77777777" w:rsidR="0059166E" w:rsidRPr="00C52A71" w:rsidRDefault="0059166E" w:rsidP="00E974B8">
      <w:pPr>
        <w:spacing w:line="360" w:lineRule="auto"/>
        <w:rPr>
          <w:rFonts w:ascii="Arial" w:hAnsi="Arial" w:cs="Arial"/>
        </w:rPr>
      </w:pPr>
      <w:r w:rsidRPr="00C52A71">
        <w:rPr>
          <w:rFonts w:ascii="Arial" w:hAnsi="Arial" w:cs="Arial"/>
        </w:rPr>
        <w:t xml:space="preserve">Imperial Training (2025) </w:t>
      </w:r>
      <w:r w:rsidRPr="00C52A71">
        <w:rPr>
          <w:rFonts w:ascii="Arial" w:hAnsi="Arial" w:cs="Arial"/>
          <w:i/>
          <w:iCs/>
        </w:rPr>
        <w:t>What are the weaknesses of Kolb’s theory?</w:t>
      </w:r>
      <w:r w:rsidRPr="00C52A71">
        <w:rPr>
          <w:rFonts w:ascii="Arial" w:hAnsi="Arial" w:cs="Arial"/>
        </w:rPr>
        <w:t xml:space="preserve"> Available at: </w:t>
      </w:r>
      <w:hyperlink r:id="rId16" w:history="1">
        <w:r w:rsidRPr="00C52A71">
          <w:rPr>
            <w:rStyle w:val="Hyperlink"/>
            <w:rFonts w:ascii="Arial" w:hAnsi="Arial" w:cs="Arial"/>
          </w:rPr>
          <w:t>What are the weaknesses of Kolb's theory? - Imperial Corporate Training Institute</w:t>
        </w:r>
      </w:hyperlink>
    </w:p>
    <w:p w14:paraId="7BEC0257" w14:textId="77777777" w:rsidR="0059166E" w:rsidRPr="00C52A71" w:rsidRDefault="0059166E" w:rsidP="00E974B8">
      <w:pPr>
        <w:spacing w:line="360" w:lineRule="auto"/>
        <w:rPr>
          <w:rFonts w:ascii="Arial" w:hAnsi="Arial" w:cs="Arial"/>
        </w:rPr>
      </w:pPr>
      <w:r w:rsidRPr="00C52A71">
        <w:rPr>
          <w:rFonts w:ascii="Arial" w:hAnsi="Arial" w:cs="Arial"/>
        </w:rPr>
        <w:t xml:space="preserve">Michael Page (2018) </w:t>
      </w:r>
      <w:r w:rsidRPr="00C52A71">
        <w:rPr>
          <w:rFonts w:ascii="Arial" w:hAnsi="Arial" w:cs="Arial"/>
          <w:i/>
          <w:iCs/>
        </w:rPr>
        <w:t>The importance of good communication in the workplace</w:t>
      </w:r>
      <w:r w:rsidRPr="00C52A71">
        <w:rPr>
          <w:rFonts w:ascii="Arial" w:hAnsi="Arial" w:cs="Arial"/>
        </w:rPr>
        <w:t xml:space="preserve">. Available at: </w:t>
      </w:r>
      <w:hyperlink r:id="rId17" w:history="1">
        <w:r w:rsidRPr="00C52A71">
          <w:rPr>
            <w:rStyle w:val="Hyperlink"/>
            <w:rFonts w:ascii="Arial" w:hAnsi="Arial" w:cs="Arial"/>
          </w:rPr>
          <w:t>The importance of good communication in the workplace | Michael Page</w:t>
        </w:r>
      </w:hyperlink>
    </w:p>
    <w:p w14:paraId="2822AE74" w14:textId="77777777" w:rsidR="0059166E" w:rsidRPr="00C52A71" w:rsidRDefault="0059166E" w:rsidP="00E974B8">
      <w:pPr>
        <w:spacing w:line="360" w:lineRule="auto"/>
        <w:rPr>
          <w:rFonts w:ascii="Arial" w:hAnsi="Arial" w:cs="Arial"/>
        </w:rPr>
      </w:pPr>
      <w:r w:rsidRPr="00C52A71">
        <w:rPr>
          <w:rFonts w:ascii="Arial" w:hAnsi="Arial" w:cs="Arial"/>
        </w:rPr>
        <w:t xml:space="preserve">MMCNQ (2026) </w:t>
      </w:r>
      <w:r w:rsidRPr="00C52A71">
        <w:rPr>
          <w:rFonts w:ascii="Arial" w:hAnsi="Arial" w:cs="Arial"/>
          <w:i/>
          <w:iCs/>
        </w:rPr>
        <w:t>What is reflective practice in childcare?</w:t>
      </w:r>
      <w:r w:rsidRPr="00C52A71">
        <w:rPr>
          <w:rFonts w:ascii="Arial" w:hAnsi="Arial" w:cs="Arial"/>
        </w:rPr>
        <w:t xml:space="preserve"> Available at: </w:t>
      </w:r>
      <w:hyperlink r:id="rId18" w:history="1">
        <w:r w:rsidRPr="00C52A71">
          <w:rPr>
            <w:rStyle w:val="Hyperlink"/>
            <w:rFonts w:ascii="Arial" w:hAnsi="Arial" w:cs="Arial"/>
          </w:rPr>
          <w:t>What is Reflective Practice in Childcare? | MMCNQ</w:t>
        </w:r>
      </w:hyperlink>
    </w:p>
    <w:p w14:paraId="558B72E1" w14:textId="77777777" w:rsidR="0059166E" w:rsidRPr="00C52A71" w:rsidRDefault="0059166E" w:rsidP="00E974B8">
      <w:pPr>
        <w:spacing w:line="360" w:lineRule="auto"/>
        <w:rPr>
          <w:rFonts w:ascii="Arial" w:hAnsi="Arial" w:cs="Arial"/>
        </w:rPr>
      </w:pPr>
      <w:r w:rsidRPr="00C52A71">
        <w:rPr>
          <w:rFonts w:ascii="Arial" w:hAnsi="Arial" w:cs="Arial"/>
        </w:rPr>
        <w:t xml:space="preserve">National Design Academy (2021) </w:t>
      </w:r>
      <w:r w:rsidRPr="00C52A71">
        <w:rPr>
          <w:rFonts w:ascii="Arial" w:hAnsi="Arial" w:cs="Arial"/>
          <w:i/>
          <w:iCs/>
        </w:rPr>
        <w:t>What is professional practice?</w:t>
      </w:r>
      <w:r w:rsidRPr="00C52A71">
        <w:rPr>
          <w:rFonts w:ascii="Arial" w:hAnsi="Arial" w:cs="Arial"/>
        </w:rPr>
        <w:t xml:space="preserve"> Available at: </w:t>
      </w:r>
      <w:hyperlink r:id="rId19" w:history="1">
        <w:r w:rsidRPr="00C52A71">
          <w:rPr>
            <w:rStyle w:val="Hyperlink"/>
            <w:rFonts w:ascii="Arial" w:hAnsi="Arial" w:cs="Arial"/>
          </w:rPr>
          <w:t>What is Professional Practice? - National Design Academy</w:t>
        </w:r>
      </w:hyperlink>
    </w:p>
    <w:p w14:paraId="61C2FA4D" w14:textId="77777777" w:rsidR="0059166E" w:rsidRPr="00C52A71" w:rsidRDefault="0059166E" w:rsidP="00E974B8">
      <w:pPr>
        <w:spacing w:line="360" w:lineRule="auto"/>
        <w:rPr>
          <w:rFonts w:ascii="Arial" w:hAnsi="Arial" w:cs="Arial"/>
        </w:rPr>
      </w:pPr>
      <w:r w:rsidRPr="00C52A71">
        <w:rPr>
          <w:rFonts w:ascii="Arial" w:hAnsi="Arial" w:cs="Arial"/>
        </w:rPr>
        <w:lastRenderedPageBreak/>
        <w:t xml:space="preserve">NSPCC (2025) </w:t>
      </w:r>
      <w:proofErr w:type="gramStart"/>
      <w:r w:rsidRPr="00C52A71">
        <w:rPr>
          <w:rFonts w:ascii="Arial" w:hAnsi="Arial" w:cs="Arial"/>
          <w:i/>
          <w:iCs/>
        </w:rPr>
        <w:t>Multi-agency</w:t>
      </w:r>
      <w:proofErr w:type="gramEnd"/>
      <w:r w:rsidRPr="00C52A71">
        <w:rPr>
          <w:rFonts w:ascii="Arial" w:hAnsi="Arial" w:cs="Arial"/>
          <w:i/>
          <w:iCs/>
        </w:rPr>
        <w:t xml:space="preserve"> working and information sharing</w:t>
      </w:r>
      <w:r w:rsidRPr="00C52A71">
        <w:rPr>
          <w:rFonts w:ascii="Arial" w:hAnsi="Arial" w:cs="Arial"/>
        </w:rPr>
        <w:t xml:space="preserve">. Available at: </w:t>
      </w:r>
      <w:hyperlink r:id="rId20" w:history="1">
        <w:r w:rsidRPr="00C52A71">
          <w:rPr>
            <w:rStyle w:val="Hyperlink"/>
            <w:rFonts w:ascii="Arial" w:hAnsi="Arial" w:cs="Arial"/>
          </w:rPr>
          <w:t>Practice points for multi-agency working and information sharing | NSPCC Learning</w:t>
        </w:r>
      </w:hyperlink>
    </w:p>
    <w:p w14:paraId="100950A4" w14:textId="77777777" w:rsidR="0059166E" w:rsidRPr="00C52A71" w:rsidRDefault="0059166E" w:rsidP="00E974B8">
      <w:pPr>
        <w:spacing w:line="360" w:lineRule="auto"/>
        <w:rPr>
          <w:rFonts w:ascii="Arial" w:hAnsi="Arial" w:cs="Arial"/>
        </w:rPr>
      </w:pPr>
      <w:r w:rsidRPr="00C52A71">
        <w:rPr>
          <w:rFonts w:ascii="Arial" w:hAnsi="Arial" w:cs="Arial"/>
        </w:rPr>
        <w:t xml:space="preserve">Showcase Training (2023) </w:t>
      </w:r>
      <w:r w:rsidRPr="00C52A71">
        <w:rPr>
          <w:rFonts w:ascii="Arial" w:hAnsi="Arial" w:cs="Arial"/>
          <w:i/>
          <w:iCs/>
        </w:rPr>
        <w:t>The importance of reflective practice in early years</w:t>
      </w:r>
      <w:r w:rsidRPr="00C52A71">
        <w:rPr>
          <w:rFonts w:ascii="Arial" w:hAnsi="Arial" w:cs="Arial"/>
        </w:rPr>
        <w:t xml:space="preserve">. Available at: </w:t>
      </w:r>
      <w:hyperlink r:id="rId21" w:history="1">
        <w:r w:rsidRPr="00C52A71">
          <w:rPr>
            <w:rStyle w:val="Hyperlink"/>
            <w:rFonts w:ascii="Arial" w:hAnsi="Arial" w:cs="Arial"/>
          </w:rPr>
          <w:t>The Importance of Reflective Practice in Early Years - Showcase Training Ltd.</w:t>
        </w:r>
      </w:hyperlink>
    </w:p>
    <w:p w14:paraId="50674FEF" w14:textId="77777777" w:rsidR="0059166E" w:rsidRPr="00C52A71" w:rsidRDefault="0059166E" w:rsidP="00E974B8">
      <w:pPr>
        <w:spacing w:line="360" w:lineRule="auto"/>
        <w:rPr>
          <w:rFonts w:ascii="Arial" w:hAnsi="Arial" w:cs="Arial"/>
        </w:rPr>
      </w:pPr>
      <w:r w:rsidRPr="00C52A71">
        <w:rPr>
          <w:rFonts w:ascii="Arial" w:hAnsi="Arial" w:cs="Arial"/>
        </w:rPr>
        <w:t xml:space="preserve">Simply Psychology (2025) </w:t>
      </w:r>
      <w:r w:rsidRPr="00C52A71">
        <w:rPr>
          <w:rFonts w:ascii="Arial" w:hAnsi="Arial" w:cs="Arial"/>
          <w:i/>
          <w:iCs/>
        </w:rPr>
        <w:t xml:space="preserve">Gibbs Reflective Cycle. </w:t>
      </w:r>
      <w:r w:rsidRPr="00C52A71">
        <w:rPr>
          <w:rFonts w:ascii="Arial" w:hAnsi="Arial" w:cs="Arial"/>
        </w:rPr>
        <w:t xml:space="preserve">Available at: </w:t>
      </w:r>
      <w:hyperlink r:id="rId22" w:history="1">
        <w:r w:rsidRPr="00C52A71">
          <w:rPr>
            <w:rStyle w:val="Hyperlink"/>
            <w:rFonts w:ascii="Arial" w:hAnsi="Arial" w:cs="Arial"/>
          </w:rPr>
          <w:t>Gibbs Reflective Cycle</w:t>
        </w:r>
      </w:hyperlink>
    </w:p>
    <w:p w14:paraId="2672720C" w14:textId="77777777" w:rsidR="0059166E" w:rsidRPr="00C52A71" w:rsidRDefault="0059166E" w:rsidP="00E974B8">
      <w:pPr>
        <w:spacing w:line="360" w:lineRule="auto"/>
        <w:rPr>
          <w:rFonts w:ascii="Arial" w:hAnsi="Arial" w:cs="Arial"/>
        </w:rPr>
      </w:pPr>
      <w:r w:rsidRPr="00C52A71">
        <w:rPr>
          <w:rFonts w:ascii="Arial" w:hAnsi="Arial" w:cs="Arial"/>
        </w:rPr>
        <w:t xml:space="preserve">Simply Psychology (2025) </w:t>
      </w:r>
      <w:r w:rsidRPr="00C52A71">
        <w:rPr>
          <w:rFonts w:ascii="Arial" w:hAnsi="Arial" w:cs="Arial"/>
          <w:i/>
          <w:iCs/>
        </w:rPr>
        <w:t>Kolb’s Learning Styles and Experiential Learning Cycle.</w:t>
      </w:r>
      <w:r w:rsidRPr="00C52A71">
        <w:rPr>
          <w:rFonts w:ascii="Arial" w:hAnsi="Arial" w:cs="Arial"/>
        </w:rPr>
        <w:t xml:space="preserve"> Available at: </w:t>
      </w:r>
      <w:hyperlink r:id="rId23" w:history="1">
        <w:r w:rsidRPr="00C52A71">
          <w:rPr>
            <w:rStyle w:val="Hyperlink"/>
            <w:rFonts w:ascii="Arial" w:hAnsi="Arial" w:cs="Arial"/>
          </w:rPr>
          <w:t>Kolb's Learning Styles &amp; Experiential Learning Cycle</w:t>
        </w:r>
      </w:hyperlink>
    </w:p>
    <w:p w14:paraId="0F8DF142" w14:textId="77777777" w:rsidR="0059166E" w:rsidRPr="00C52A71" w:rsidRDefault="0059166E" w:rsidP="00E974B8">
      <w:pPr>
        <w:spacing w:line="360" w:lineRule="auto"/>
        <w:rPr>
          <w:rFonts w:ascii="Arial" w:hAnsi="Arial" w:cs="Arial"/>
        </w:rPr>
      </w:pPr>
      <w:r w:rsidRPr="00C52A71">
        <w:rPr>
          <w:rFonts w:ascii="Arial" w:hAnsi="Arial" w:cs="Arial"/>
        </w:rPr>
        <w:t xml:space="preserve">Social Work England (n.d.) </w:t>
      </w:r>
      <w:r w:rsidRPr="00C52A71">
        <w:rPr>
          <w:rFonts w:ascii="Arial" w:hAnsi="Arial" w:cs="Arial"/>
          <w:i/>
          <w:iCs/>
        </w:rPr>
        <w:t>Subject knowledge and awareness of current issues</w:t>
      </w:r>
      <w:r w:rsidRPr="00C52A71">
        <w:rPr>
          <w:rFonts w:ascii="Arial" w:hAnsi="Arial" w:cs="Arial"/>
        </w:rPr>
        <w:t xml:space="preserve">. Available at: </w:t>
      </w:r>
      <w:hyperlink r:id="rId24" w:history="1">
        <w:r w:rsidRPr="00C52A71">
          <w:rPr>
            <w:rStyle w:val="Hyperlink"/>
            <w:rFonts w:ascii="Arial" w:hAnsi="Arial" w:cs="Arial"/>
          </w:rPr>
          <w:t>Subject knowledge and awareness of current issues - Social Work England</w:t>
        </w:r>
      </w:hyperlink>
    </w:p>
    <w:p w14:paraId="536D1B9C" w14:textId="77777777" w:rsidR="0059166E" w:rsidRPr="00C52A71" w:rsidRDefault="0059166E" w:rsidP="00E974B8">
      <w:pPr>
        <w:spacing w:line="360" w:lineRule="auto"/>
        <w:rPr>
          <w:rFonts w:ascii="Arial" w:hAnsi="Arial" w:cs="Arial"/>
        </w:rPr>
      </w:pPr>
      <w:r w:rsidRPr="00C52A71">
        <w:rPr>
          <w:rFonts w:ascii="Arial" w:hAnsi="Arial" w:cs="Arial"/>
        </w:rPr>
        <w:t xml:space="preserve">Structural Learning (n.d.) </w:t>
      </w:r>
      <w:r w:rsidRPr="00C52A71">
        <w:rPr>
          <w:rFonts w:ascii="Arial" w:hAnsi="Arial" w:cs="Arial"/>
          <w:i/>
          <w:iCs/>
        </w:rPr>
        <w:t>Reflective practice: A teacher’s guide</w:t>
      </w:r>
      <w:r w:rsidRPr="00C52A71">
        <w:rPr>
          <w:rFonts w:ascii="Arial" w:hAnsi="Arial" w:cs="Arial"/>
        </w:rPr>
        <w:t xml:space="preserve">. Available at: </w:t>
      </w:r>
      <w:hyperlink r:id="rId25" w:history="1">
        <w:r w:rsidRPr="00C52A71">
          <w:rPr>
            <w:rStyle w:val="Hyperlink"/>
            <w:rFonts w:ascii="Arial" w:hAnsi="Arial" w:cs="Arial"/>
          </w:rPr>
          <w:t>Reflective Practice</w:t>
        </w:r>
      </w:hyperlink>
    </w:p>
    <w:p w14:paraId="1BC91713" w14:textId="77777777" w:rsidR="0059166E" w:rsidRPr="00C52A71" w:rsidRDefault="0059166E" w:rsidP="00E974B8">
      <w:pPr>
        <w:spacing w:line="360" w:lineRule="auto"/>
        <w:rPr>
          <w:rFonts w:ascii="Arial" w:hAnsi="Arial" w:cs="Arial"/>
        </w:rPr>
      </w:pPr>
      <w:r w:rsidRPr="00C52A71">
        <w:rPr>
          <w:rFonts w:ascii="Arial" w:hAnsi="Arial" w:cs="Arial"/>
        </w:rPr>
        <w:t xml:space="preserve">The Assignment Ninjas (n.d.) </w:t>
      </w:r>
      <w:r w:rsidRPr="00C52A71">
        <w:rPr>
          <w:rFonts w:ascii="Arial" w:hAnsi="Arial" w:cs="Arial"/>
          <w:i/>
          <w:iCs/>
        </w:rPr>
        <w:t>Gibbs Reflective Cycle: Advantages and Disadvantages.</w:t>
      </w:r>
      <w:r w:rsidRPr="00C52A71">
        <w:rPr>
          <w:rFonts w:ascii="Arial" w:hAnsi="Arial" w:cs="Arial"/>
        </w:rPr>
        <w:t xml:space="preserve"> Available at:</w:t>
      </w:r>
      <w:r w:rsidRPr="00C52A71">
        <w:rPr>
          <w:rFonts w:ascii="Arial" w:hAnsi="Arial" w:cs="Arial"/>
          <w:i/>
          <w:iCs/>
        </w:rPr>
        <w:t xml:space="preserve"> </w:t>
      </w:r>
      <w:hyperlink r:id="rId26" w:history="1">
        <w:r w:rsidRPr="00C52A71">
          <w:rPr>
            <w:rStyle w:val="Hyperlink"/>
            <w:rFonts w:ascii="Arial" w:hAnsi="Arial" w:cs="Arial"/>
          </w:rPr>
          <w:t>Gibb's Reflective Cycle- it's Advantages &amp; Disadvantages - The Assignment Ninjas</w:t>
        </w:r>
      </w:hyperlink>
    </w:p>
    <w:p w14:paraId="0C8700DB" w14:textId="77777777" w:rsidR="0059166E" w:rsidRPr="00C52A71" w:rsidRDefault="0059166E" w:rsidP="00E974B8">
      <w:pPr>
        <w:spacing w:line="360" w:lineRule="auto"/>
        <w:rPr>
          <w:rFonts w:ascii="Arial" w:hAnsi="Arial" w:cs="Arial"/>
        </w:rPr>
      </w:pPr>
      <w:r w:rsidRPr="00C52A71">
        <w:rPr>
          <w:rFonts w:ascii="Arial" w:hAnsi="Arial" w:cs="Arial"/>
        </w:rPr>
        <w:t xml:space="preserve">The Secrets of Success (no date) </w:t>
      </w:r>
      <w:r w:rsidRPr="00C52A71">
        <w:rPr>
          <w:rFonts w:ascii="Arial" w:hAnsi="Arial" w:cs="Arial"/>
          <w:i/>
          <w:iCs/>
        </w:rPr>
        <w:t>What are the key characteristics of a true professional in today’s work environment?</w:t>
      </w:r>
      <w:r w:rsidRPr="00C52A71">
        <w:rPr>
          <w:rFonts w:ascii="Arial" w:hAnsi="Arial" w:cs="Arial"/>
        </w:rPr>
        <w:t xml:space="preserve"> Available at: </w:t>
      </w:r>
      <w:hyperlink r:id="rId27" w:history="1">
        <w:r w:rsidRPr="00C52A71">
          <w:rPr>
            <w:rStyle w:val="Hyperlink"/>
            <w:rFonts w:ascii="Arial" w:hAnsi="Arial" w:cs="Arial"/>
          </w:rPr>
          <w:t xml:space="preserve">What Are </w:t>
        </w:r>
        <w:proofErr w:type="gramStart"/>
        <w:r w:rsidRPr="00C52A71">
          <w:rPr>
            <w:rStyle w:val="Hyperlink"/>
            <w:rFonts w:ascii="Arial" w:hAnsi="Arial" w:cs="Arial"/>
          </w:rPr>
          <w:t>The</w:t>
        </w:r>
        <w:proofErr w:type="gramEnd"/>
        <w:r w:rsidRPr="00C52A71">
          <w:rPr>
            <w:rStyle w:val="Hyperlink"/>
            <w:rFonts w:ascii="Arial" w:hAnsi="Arial" w:cs="Arial"/>
          </w:rPr>
          <w:t xml:space="preserve"> Key Characteristics </w:t>
        </w:r>
        <w:proofErr w:type="gramStart"/>
        <w:r w:rsidRPr="00C52A71">
          <w:rPr>
            <w:rStyle w:val="Hyperlink"/>
            <w:rFonts w:ascii="Arial" w:hAnsi="Arial" w:cs="Arial"/>
          </w:rPr>
          <w:t>Of</w:t>
        </w:r>
        <w:proofErr w:type="gramEnd"/>
        <w:r w:rsidRPr="00C52A71">
          <w:rPr>
            <w:rStyle w:val="Hyperlink"/>
            <w:rFonts w:ascii="Arial" w:hAnsi="Arial" w:cs="Arial"/>
          </w:rPr>
          <w:t xml:space="preserve"> </w:t>
        </w:r>
        <w:proofErr w:type="gramStart"/>
        <w:r w:rsidRPr="00C52A71">
          <w:rPr>
            <w:rStyle w:val="Hyperlink"/>
            <w:rFonts w:ascii="Arial" w:hAnsi="Arial" w:cs="Arial"/>
          </w:rPr>
          <w:t>A</w:t>
        </w:r>
        <w:proofErr w:type="gramEnd"/>
        <w:r w:rsidRPr="00C52A71">
          <w:rPr>
            <w:rStyle w:val="Hyperlink"/>
            <w:rFonts w:ascii="Arial" w:hAnsi="Arial" w:cs="Arial"/>
          </w:rPr>
          <w:t xml:space="preserve"> True Professional </w:t>
        </w:r>
        <w:proofErr w:type="gramStart"/>
        <w:r w:rsidRPr="00C52A71">
          <w:rPr>
            <w:rStyle w:val="Hyperlink"/>
            <w:rFonts w:ascii="Arial" w:hAnsi="Arial" w:cs="Arial"/>
          </w:rPr>
          <w:t>In</w:t>
        </w:r>
        <w:proofErr w:type="gramEnd"/>
        <w:r w:rsidRPr="00C52A71">
          <w:rPr>
            <w:rStyle w:val="Hyperlink"/>
            <w:rFonts w:ascii="Arial" w:hAnsi="Arial" w:cs="Arial"/>
          </w:rPr>
          <w:t xml:space="preserve"> Today's Work Environment? - The Secrets of Success</w:t>
        </w:r>
      </w:hyperlink>
    </w:p>
    <w:p w14:paraId="323899F1" w14:textId="77777777" w:rsidR="0059166E" w:rsidRPr="00C52A71" w:rsidRDefault="0059166E" w:rsidP="00E974B8">
      <w:pPr>
        <w:spacing w:line="360" w:lineRule="auto"/>
        <w:rPr>
          <w:rFonts w:ascii="Arial" w:hAnsi="Arial" w:cs="Arial"/>
        </w:rPr>
      </w:pPr>
      <w:r w:rsidRPr="00C52A71">
        <w:rPr>
          <w:rFonts w:ascii="Arial" w:hAnsi="Arial" w:cs="Arial"/>
        </w:rPr>
        <w:t xml:space="preserve">The University of Edinburgh (n.d.) </w:t>
      </w:r>
      <w:r w:rsidRPr="00C52A71">
        <w:rPr>
          <w:rFonts w:ascii="Arial" w:hAnsi="Arial" w:cs="Arial"/>
          <w:i/>
          <w:iCs/>
        </w:rPr>
        <w:t xml:space="preserve">Gibbs’ Reflective Cycle. </w:t>
      </w:r>
      <w:r w:rsidRPr="00C52A71">
        <w:rPr>
          <w:rFonts w:ascii="Arial" w:hAnsi="Arial" w:cs="Arial"/>
        </w:rPr>
        <w:t xml:space="preserve">Available at: </w:t>
      </w:r>
      <w:hyperlink r:id="rId28" w:history="1">
        <w:r w:rsidRPr="00C52A71">
          <w:rPr>
            <w:rStyle w:val="Hyperlink"/>
            <w:rFonts w:ascii="Arial" w:hAnsi="Arial" w:cs="Arial"/>
          </w:rPr>
          <w:t>Gibbs' Reflective Cycle | Reflection Toolkit | Reflection Toolkit</w:t>
        </w:r>
      </w:hyperlink>
    </w:p>
    <w:p w14:paraId="407677DC" w14:textId="77777777" w:rsidR="0059166E" w:rsidRPr="00C52A71" w:rsidRDefault="0059166E" w:rsidP="00E974B8">
      <w:pPr>
        <w:spacing w:line="360" w:lineRule="auto"/>
        <w:rPr>
          <w:rFonts w:ascii="Arial" w:hAnsi="Arial" w:cs="Arial"/>
        </w:rPr>
      </w:pPr>
      <w:r w:rsidRPr="00C52A71">
        <w:rPr>
          <w:rFonts w:ascii="Arial" w:hAnsi="Arial" w:cs="Arial"/>
        </w:rPr>
        <w:t xml:space="preserve">UNICEF (no date) </w:t>
      </w:r>
      <w:r w:rsidRPr="00C52A71">
        <w:rPr>
          <w:rFonts w:ascii="Arial" w:hAnsi="Arial" w:cs="Arial"/>
          <w:i/>
          <w:iCs/>
        </w:rPr>
        <w:t>Implementing and monitoring the Convention on the Rights of the Child</w:t>
      </w:r>
      <w:r w:rsidRPr="00C52A71">
        <w:rPr>
          <w:rFonts w:ascii="Arial" w:hAnsi="Arial" w:cs="Arial"/>
        </w:rPr>
        <w:t xml:space="preserve">. Available at: </w:t>
      </w:r>
      <w:hyperlink r:id="rId29" w:history="1">
        <w:r w:rsidRPr="00C52A71">
          <w:rPr>
            <w:rStyle w:val="Hyperlink"/>
            <w:rFonts w:ascii="Arial" w:hAnsi="Arial" w:cs="Arial"/>
          </w:rPr>
          <w:t>Implementing and monitoring the Convention on the Rights of the Child | UNICEF</w:t>
        </w:r>
      </w:hyperlink>
    </w:p>
    <w:p w14:paraId="1BE10D70" w14:textId="77777777" w:rsidR="0059166E" w:rsidRPr="00C52A71" w:rsidRDefault="0059166E" w:rsidP="00E974B8">
      <w:pPr>
        <w:spacing w:line="360" w:lineRule="auto"/>
        <w:rPr>
          <w:rFonts w:ascii="Arial" w:hAnsi="Arial" w:cs="Arial"/>
        </w:rPr>
      </w:pPr>
      <w:r w:rsidRPr="00C52A71">
        <w:rPr>
          <w:rFonts w:ascii="Arial" w:hAnsi="Arial" w:cs="Arial"/>
        </w:rPr>
        <w:t xml:space="preserve">University of Bradford (no date) </w:t>
      </w:r>
      <w:r w:rsidRPr="00C52A71">
        <w:rPr>
          <w:rFonts w:ascii="Arial" w:hAnsi="Arial" w:cs="Arial"/>
          <w:i/>
          <w:iCs/>
        </w:rPr>
        <w:t>Professional values</w:t>
      </w:r>
      <w:r w:rsidRPr="00C52A71">
        <w:rPr>
          <w:rFonts w:ascii="Arial" w:hAnsi="Arial" w:cs="Arial"/>
        </w:rPr>
        <w:t xml:space="preserve">. Available at: </w:t>
      </w:r>
      <w:hyperlink r:id="rId30" w:history="1">
        <w:r w:rsidRPr="00C52A71">
          <w:rPr>
            <w:rStyle w:val="Hyperlink"/>
            <w:rFonts w:ascii="Arial" w:hAnsi="Arial" w:cs="Arial"/>
          </w:rPr>
          <w:t>Professional values - Developing your skills - University of Bradford</w:t>
        </w:r>
      </w:hyperlink>
    </w:p>
    <w:p w14:paraId="78F8DC0F" w14:textId="77777777" w:rsidR="00EB5D5E" w:rsidRPr="00C52A71" w:rsidRDefault="00EB5D5E" w:rsidP="00E974B8">
      <w:pPr>
        <w:spacing w:line="360" w:lineRule="auto"/>
        <w:rPr>
          <w:rFonts w:ascii="Arial" w:hAnsi="Arial" w:cs="Arial"/>
        </w:rPr>
      </w:pPr>
    </w:p>
    <w:p w14:paraId="0151A5E0" w14:textId="77777777" w:rsidR="008D07E2" w:rsidRPr="00C52A71" w:rsidRDefault="008D07E2" w:rsidP="00E974B8">
      <w:pPr>
        <w:spacing w:line="360" w:lineRule="auto"/>
        <w:rPr>
          <w:rFonts w:ascii="Arial" w:hAnsi="Arial" w:cs="Arial"/>
        </w:rPr>
      </w:pPr>
    </w:p>
    <w:p w14:paraId="79E58D87" w14:textId="1E7CCE00" w:rsidR="009E4C25" w:rsidRPr="00C52A71" w:rsidRDefault="009E4C25" w:rsidP="00E974B8">
      <w:pPr>
        <w:spacing w:line="360" w:lineRule="auto"/>
        <w:rPr>
          <w:rFonts w:ascii="Arial" w:hAnsi="Arial" w:cs="Arial"/>
          <w:u w:val="single"/>
        </w:rPr>
      </w:pPr>
    </w:p>
    <w:sectPr w:rsidR="009E4C25" w:rsidRPr="00C52A71">
      <w:headerReference w:type="default"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7197F0" w14:textId="77777777" w:rsidR="00617F91" w:rsidRDefault="00617F91" w:rsidP="001C2F64">
      <w:pPr>
        <w:spacing w:after="0" w:line="240" w:lineRule="auto"/>
      </w:pPr>
      <w:r>
        <w:separator/>
      </w:r>
    </w:p>
  </w:endnote>
  <w:endnote w:type="continuationSeparator" w:id="0">
    <w:p w14:paraId="6D6CFFEB" w14:textId="77777777" w:rsidR="00617F91" w:rsidRDefault="00617F91" w:rsidP="001C2F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92B795" w14:textId="77777777" w:rsidR="00C52A71" w:rsidRDefault="00C52A71">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36D3F267" w14:textId="77777777" w:rsidR="00C52A71" w:rsidRDefault="00C52A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DCE5A8" w14:textId="77777777" w:rsidR="00617F91" w:rsidRDefault="00617F91" w:rsidP="001C2F64">
      <w:pPr>
        <w:spacing w:after="0" w:line="240" w:lineRule="auto"/>
      </w:pPr>
      <w:r>
        <w:separator/>
      </w:r>
    </w:p>
  </w:footnote>
  <w:footnote w:type="continuationSeparator" w:id="0">
    <w:p w14:paraId="7B8ED845" w14:textId="77777777" w:rsidR="00617F91" w:rsidRDefault="00617F91" w:rsidP="001C2F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9E11B" w14:textId="658F3A48" w:rsidR="001C2F64" w:rsidRPr="00500D8A" w:rsidRDefault="001C2F64" w:rsidP="001C2F64">
    <w:pPr>
      <w:pStyle w:val="Header"/>
    </w:pPr>
    <w:r w:rsidRPr="00500D8A">
      <w:t>ECEY40</w:t>
    </w:r>
    <w:r>
      <w:t>09</w:t>
    </w:r>
  </w:p>
  <w:p w14:paraId="50ED87F9" w14:textId="77777777" w:rsidR="001C2F64" w:rsidRPr="00500D8A" w:rsidRDefault="001C2F64" w:rsidP="001C2F64">
    <w:pPr>
      <w:pStyle w:val="Header"/>
    </w:pPr>
    <w:r w:rsidRPr="00500D8A">
      <w:t>2501843</w:t>
    </w:r>
  </w:p>
  <w:p w14:paraId="43863A04" w14:textId="05126D0E" w:rsidR="001C2F64" w:rsidRPr="00500D8A" w:rsidRDefault="001C2F64" w:rsidP="001C2F64">
    <w:pPr>
      <w:pStyle w:val="Header"/>
    </w:pPr>
    <w:r w:rsidRPr="00500D8A">
      <w:t xml:space="preserve">Word Count: </w:t>
    </w:r>
    <w:r w:rsidR="00BB1BDA">
      <w:t>3</w:t>
    </w:r>
    <w:r w:rsidR="00656888">
      <w:t>116</w:t>
    </w:r>
  </w:p>
  <w:p w14:paraId="4366DE10" w14:textId="77777777" w:rsidR="001C2F64" w:rsidRDefault="001C2F6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1DF"/>
    <w:rsid w:val="000004F0"/>
    <w:rsid w:val="000006A1"/>
    <w:rsid w:val="00007E44"/>
    <w:rsid w:val="00014A03"/>
    <w:rsid w:val="00035886"/>
    <w:rsid w:val="00045D53"/>
    <w:rsid w:val="000714F5"/>
    <w:rsid w:val="00091D71"/>
    <w:rsid w:val="000A0287"/>
    <w:rsid w:val="000A5056"/>
    <w:rsid w:val="000B2012"/>
    <w:rsid w:val="000C2C6F"/>
    <w:rsid w:val="000D4D29"/>
    <w:rsid w:val="0013689C"/>
    <w:rsid w:val="0014565A"/>
    <w:rsid w:val="0016027E"/>
    <w:rsid w:val="00165E77"/>
    <w:rsid w:val="0017169A"/>
    <w:rsid w:val="00193C11"/>
    <w:rsid w:val="001941E2"/>
    <w:rsid w:val="00194570"/>
    <w:rsid w:val="00195E78"/>
    <w:rsid w:val="00197F5D"/>
    <w:rsid w:val="001A3855"/>
    <w:rsid w:val="001A588D"/>
    <w:rsid w:val="001B1C65"/>
    <w:rsid w:val="001B2866"/>
    <w:rsid w:val="001B7E21"/>
    <w:rsid w:val="001C2F64"/>
    <w:rsid w:val="001C3C9C"/>
    <w:rsid w:val="001C4BCF"/>
    <w:rsid w:val="001F410C"/>
    <w:rsid w:val="0020010A"/>
    <w:rsid w:val="002116C8"/>
    <w:rsid w:val="00224D7C"/>
    <w:rsid w:val="00250BDA"/>
    <w:rsid w:val="00266887"/>
    <w:rsid w:val="002858FA"/>
    <w:rsid w:val="00296BFC"/>
    <w:rsid w:val="00296FF8"/>
    <w:rsid w:val="002B342C"/>
    <w:rsid w:val="002C240E"/>
    <w:rsid w:val="002D093D"/>
    <w:rsid w:val="002E15C9"/>
    <w:rsid w:val="00304953"/>
    <w:rsid w:val="00312D61"/>
    <w:rsid w:val="0032164F"/>
    <w:rsid w:val="00325158"/>
    <w:rsid w:val="0034151E"/>
    <w:rsid w:val="00352E0A"/>
    <w:rsid w:val="00360BE9"/>
    <w:rsid w:val="003765E6"/>
    <w:rsid w:val="00390498"/>
    <w:rsid w:val="00392119"/>
    <w:rsid w:val="0039550A"/>
    <w:rsid w:val="003A031E"/>
    <w:rsid w:val="003A7043"/>
    <w:rsid w:val="003B4B53"/>
    <w:rsid w:val="003B7519"/>
    <w:rsid w:val="003E151B"/>
    <w:rsid w:val="003F364F"/>
    <w:rsid w:val="00412DD6"/>
    <w:rsid w:val="0041711B"/>
    <w:rsid w:val="00441FFC"/>
    <w:rsid w:val="0046012B"/>
    <w:rsid w:val="0047076B"/>
    <w:rsid w:val="00476DED"/>
    <w:rsid w:val="004839A0"/>
    <w:rsid w:val="00483E89"/>
    <w:rsid w:val="0048520E"/>
    <w:rsid w:val="004868A3"/>
    <w:rsid w:val="004974AB"/>
    <w:rsid w:val="004B30D6"/>
    <w:rsid w:val="004F0BA1"/>
    <w:rsid w:val="00503C7F"/>
    <w:rsid w:val="005062E7"/>
    <w:rsid w:val="00522956"/>
    <w:rsid w:val="00532634"/>
    <w:rsid w:val="00536B94"/>
    <w:rsid w:val="0053793B"/>
    <w:rsid w:val="005475A7"/>
    <w:rsid w:val="00560E35"/>
    <w:rsid w:val="00564F31"/>
    <w:rsid w:val="0057545E"/>
    <w:rsid w:val="00577BA5"/>
    <w:rsid w:val="0059166E"/>
    <w:rsid w:val="00594F8E"/>
    <w:rsid w:val="005D3D48"/>
    <w:rsid w:val="005E51B7"/>
    <w:rsid w:val="00615FF6"/>
    <w:rsid w:val="00617F91"/>
    <w:rsid w:val="00625FCE"/>
    <w:rsid w:val="00630BD7"/>
    <w:rsid w:val="00636C27"/>
    <w:rsid w:val="00644D18"/>
    <w:rsid w:val="006527D6"/>
    <w:rsid w:val="00656888"/>
    <w:rsid w:val="00681C50"/>
    <w:rsid w:val="006839C7"/>
    <w:rsid w:val="006B321B"/>
    <w:rsid w:val="006B46DD"/>
    <w:rsid w:val="006B5940"/>
    <w:rsid w:val="006D41C3"/>
    <w:rsid w:val="006F7132"/>
    <w:rsid w:val="006F7C82"/>
    <w:rsid w:val="00722CD2"/>
    <w:rsid w:val="007268FA"/>
    <w:rsid w:val="00726CCF"/>
    <w:rsid w:val="00745D39"/>
    <w:rsid w:val="007473BF"/>
    <w:rsid w:val="00752262"/>
    <w:rsid w:val="00752B45"/>
    <w:rsid w:val="00760745"/>
    <w:rsid w:val="00760BBC"/>
    <w:rsid w:val="00774E53"/>
    <w:rsid w:val="00776BFD"/>
    <w:rsid w:val="007876BB"/>
    <w:rsid w:val="00791B9C"/>
    <w:rsid w:val="007B77DF"/>
    <w:rsid w:val="007C6538"/>
    <w:rsid w:val="007D6F64"/>
    <w:rsid w:val="007E1777"/>
    <w:rsid w:val="00861BBD"/>
    <w:rsid w:val="00864B07"/>
    <w:rsid w:val="008650FC"/>
    <w:rsid w:val="00875CE9"/>
    <w:rsid w:val="00876ABD"/>
    <w:rsid w:val="0088285A"/>
    <w:rsid w:val="00884AD0"/>
    <w:rsid w:val="00894BE1"/>
    <w:rsid w:val="008959C6"/>
    <w:rsid w:val="008C50D0"/>
    <w:rsid w:val="008D07E2"/>
    <w:rsid w:val="008D293C"/>
    <w:rsid w:val="008E27D2"/>
    <w:rsid w:val="008E3CEA"/>
    <w:rsid w:val="008F288B"/>
    <w:rsid w:val="009113EF"/>
    <w:rsid w:val="00923CA0"/>
    <w:rsid w:val="00925864"/>
    <w:rsid w:val="009366BB"/>
    <w:rsid w:val="009377BB"/>
    <w:rsid w:val="00955719"/>
    <w:rsid w:val="00963C41"/>
    <w:rsid w:val="00974870"/>
    <w:rsid w:val="009871A8"/>
    <w:rsid w:val="009A1238"/>
    <w:rsid w:val="009B0793"/>
    <w:rsid w:val="009B1EB7"/>
    <w:rsid w:val="009D2187"/>
    <w:rsid w:val="009E4C25"/>
    <w:rsid w:val="00A356C0"/>
    <w:rsid w:val="00A40911"/>
    <w:rsid w:val="00A556CC"/>
    <w:rsid w:val="00A909BF"/>
    <w:rsid w:val="00A90D9D"/>
    <w:rsid w:val="00AA2403"/>
    <w:rsid w:val="00AB3B6B"/>
    <w:rsid w:val="00B071A6"/>
    <w:rsid w:val="00B115F4"/>
    <w:rsid w:val="00B11874"/>
    <w:rsid w:val="00B20150"/>
    <w:rsid w:val="00B44FD2"/>
    <w:rsid w:val="00B740B3"/>
    <w:rsid w:val="00B75D77"/>
    <w:rsid w:val="00B75F4A"/>
    <w:rsid w:val="00B810EA"/>
    <w:rsid w:val="00B8426A"/>
    <w:rsid w:val="00B963B5"/>
    <w:rsid w:val="00BA2784"/>
    <w:rsid w:val="00BB1BDA"/>
    <w:rsid w:val="00BB5DE6"/>
    <w:rsid w:val="00BB6AAF"/>
    <w:rsid w:val="00BC653B"/>
    <w:rsid w:val="00BD2A73"/>
    <w:rsid w:val="00C1215E"/>
    <w:rsid w:val="00C15DEC"/>
    <w:rsid w:val="00C52A71"/>
    <w:rsid w:val="00C6474E"/>
    <w:rsid w:val="00C67932"/>
    <w:rsid w:val="00C84CF4"/>
    <w:rsid w:val="00C90809"/>
    <w:rsid w:val="00CB47C0"/>
    <w:rsid w:val="00CE0DD2"/>
    <w:rsid w:val="00CE349F"/>
    <w:rsid w:val="00CF3DE0"/>
    <w:rsid w:val="00D10DFD"/>
    <w:rsid w:val="00D16AFD"/>
    <w:rsid w:val="00D36F2D"/>
    <w:rsid w:val="00D45DB0"/>
    <w:rsid w:val="00D46C50"/>
    <w:rsid w:val="00D63D48"/>
    <w:rsid w:val="00D65A8A"/>
    <w:rsid w:val="00D9477B"/>
    <w:rsid w:val="00DA2CC2"/>
    <w:rsid w:val="00DA3CC8"/>
    <w:rsid w:val="00DC6055"/>
    <w:rsid w:val="00DD2E81"/>
    <w:rsid w:val="00DE4FDA"/>
    <w:rsid w:val="00DF18DE"/>
    <w:rsid w:val="00DF33F0"/>
    <w:rsid w:val="00DF43BE"/>
    <w:rsid w:val="00DF4909"/>
    <w:rsid w:val="00DF4943"/>
    <w:rsid w:val="00DF603D"/>
    <w:rsid w:val="00E015A2"/>
    <w:rsid w:val="00E04A43"/>
    <w:rsid w:val="00E0755B"/>
    <w:rsid w:val="00E27917"/>
    <w:rsid w:val="00E3147C"/>
    <w:rsid w:val="00E3421A"/>
    <w:rsid w:val="00E372E1"/>
    <w:rsid w:val="00E53262"/>
    <w:rsid w:val="00E548F4"/>
    <w:rsid w:val="00E7211F"/>
    <w:rsid w:val="00E8789F"/>
    <w:rsid w:val="00E974B8"/>
    <w:rsid w:val="00EB291E"/>
    <w:rsid w:val="00EB4171"/>
    <w:rsid w:val="00EB5D5E"/>
    <w:rsid w:val="00EB7EF4"/>
    <w:rsid w:val="00EC1E2A"/>
    <w:rsid w:val="00EC6097"/>
    <w:rsid w:val="00EF5B53"/>
    <w:rsid w:val="00F038F2"/>
    <w:rsid w:val="00F05102"/>
    <w:rsid w:val="00F07BA1"/>
    <w:rsid w:val="00F35321"/>
    <w:rsid w:val="00F54613"/>
    <w:rsid w:val="00F55378"/>
    <w:rsid w:val="00F558B0"/>
    <w:rsid w:val="00F63D6A"/>
    <w:rsid w:val="00F65799"/>
    <w:rsid w:val="00F72219"/>
    <w:rsid w:val="00F75E14"/>
    <w:rsid w:val="00F93B04"/>
    <w:rsid w:val="00F9494D"/>
    <w:rsid w:val="00FA7471"/>
    <w:rsid w:val="00FC7782"/>
    <w:rsid w:val="00FD31DF"/>
    <w:rsid w:val="00FF73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ECCDB"/>
  <w15:chartTrackingRefBased/>
  <w15:docId w15:val="{E7F23FAF-F1ED-4C59-B484-F8AEB1354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31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D31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D31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31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31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31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31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31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31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31D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D31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31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31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31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31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31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31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31DF"/>
    <w:rPr>
      <w:rFonts w:eastAsiaTheme="majorEastAsia" w:cstheme="majorBidi"/>
      <w:color w:val="272727" w:themeColor="text1" w:themeTint="D8"/>
    </w:rPr>
  </w:style>
  <w:style w:type="paragraph" w:styleId="Title">
    <w:name w:val="Title"/>
    <w:basedOn w:val="Normal"/>
    <w:next w:val="Normal"/>
    <w:link w:val="TitleChar"/>
    <w:uiPriority w:val="10"/>
    <w:qFormat/>
    <w:rsid w:val="00FD31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31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31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31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31DF"/>
    <w:pPr>
      <w:spacing w:before="160"/>
      <w:jc w:val="center"/>
    </w:pPr>
    <w:rPr>
      <w:i/>
      <w:iCs/>
      <w:color w:val="404040" w:themeColor="text1" w:themeTint="BF"/>
    </w:rPr>
  </w:style>
  <w:style w:type="character" w:customStyle="1" w:styleId="QuoteChar">
    <w:name w:val="Quote Char"/>
    <w:basedOn w:val="DefaultParagraphFont"/>
    <w:link w:val="Quote"/>
    <w:uiPriority w:val="29"/>
    <w:rsid w:val="00FD31DF"/>
    <w:rPr>
      <w:i/>
      <w:iCs/>
      <w:color w:val="404040" w:themeColor="text1" w:themeTint="BF"/>
    </w:rPr>
  </w:style>
  <w:style w:type="paragraph" w:styleId="ListParagraph">
    <w:name w:val="List Paragraph"/>
    <w:basedOn w:val="Normal"/>
    <w:uiPriority w:val="34"/>
    <w:qFormat/>
    <w:rsid w:val="00FD31DF"/>
    <w:pPr>
      <w:ind w:left="720"/>
      <w:contextualSpacing/>
    </w:pPr>
  </w:style>
  <w:style w:type="character" w:styleId="IntenseEmphasis">
    <w:name w:val="Intense Emphasis"/>
    <w:basedOn w:val="DefaultParagraphFont"/>
    <w:uiPriority w:val="21"/>
    <w:qFormat/>
    <w:rsid w:val="00FD31DF"/>
    <w:rPr>
      <w:i/>
      <w:iCs/>
      <w:color w:val="0F4761" w:themeColor="accent1" w:themeShade="BF"/>
    </w:rPr>
  </w:style>
  <w:style w:type="paragraph" w:styleId="IntenseQuote">
    <w:name w:val="Intense Quote"/>
    <w:basedOn w:val="Normal"/>
    <w:next w:val="Normal"/>
    <w:link w:val="IntenseQuoteChar"/>
    <w:uiPriority w:val="30"/>
    <w:qFormat/>
    <w:rsid w:val="00FD31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31DF"/>
    <w:rPr>
      <w:i/>
      <w:iCs/>
      <w:color w:val="0F4761" w:themeColor="accent1" w:themeShade="BF"/>
    </w:rPr>
  </w:style>
  <w:style w:type="character" w:styleId="IntenseReference">
    <w:name w:val="Intense Reference"/>
    <w:basedOn w:val="DefaultParagraphFont"/>
    <w:uiPriority w:val="32"/>
    <w:qFormat/>
    <w:rsid w:val="00FD31DF"/>
    <w:rPr>
      <w:b/>
      <w:bCs/>
      <w:smallCaps/>
      <w:color w:val="0F4761" w:themeColor="accent1" w:themeShade="BF"/>
      <w:spacing w:val="5"/>
    </w:rPr>
  </w:style>
  <w:style w:type="paragraph" w:styleId="Header">
    <w:name w:val="header"/>
    <w:basedOn w:val="Normal"/>
    <w:link w:val="HeaderChar"/>
    <w:uiPriority w:val="99"/>
    <w:unhideWhenUsed/>
    <w:rsid w:val="001C2F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2F64"/>
  </w:style>
  <w:style w:type="paragraph" w:styleId="Footer">
    <w:name w:val="footer"/>
    <w:basedOn w:val="Normal"/>
    <w:link w:val="FooterChar"/>
    <w:uiPriority w:val="99"/>
    <w:unhideWhenUsed/>
    <w:rsid w:val="001C2F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2F64"/>
  </w:style>
  <w:style w:type="paragraph" w:styleId="NormalWeb">
    <w:name w:val="Normal (Web)"/>
    <w:basedOn w:val="Normal"/>
    <w:uiPriority w:val="99"/>
    <w:semiHidden/>
    <w:unhideWhenUsed/>
    <w:rsid w:val="009D2187"/>
    <w:rPr>
      <w:rFonts w:ascii="Times New Roman" w:hAnsi="Times New Roman" w:cs="Times New Roman"/>
    </w:rPr>
  </w:style>
  <w:style w:type="character" w:styleId="Hyperlink">
    <w:name w:val="Hyperlink"/>
    <w:basedOn w:val="DefaultParagraphFont"/>
    <w:uiPriority w:val="99"/>
    <w:unhideWhenUsed/>
    <w:rsid w:val="002116C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pduk.co.uk/news/cpd-how-to-build-effective-working-relationships" TargetMode="External"/><Relationship Id="rId18" Type="http://schemas.openxmlformats.org/officeDocument/2006/relationships/hyperlink" Target="https://www.mmcnq.catholic.edu.au/what-is-reflective-practice-in-childcare/" TargetMode="External"/><Relationship Id="rId26" Type="http://schemas.openxmlformats.org/officeDocument/2006/relationships/hyperlink" Target="https://www.theassignmentninjas.com/blog/gibbs-reflective-cycle-its-advantages-disadvantages/" TargetMode="External"/><Relationship Id="rId3" Type="http://schemas.openxmlformats.org/officeDocument/2006/relationships/customXml" Target="../customXml/item3.xml"/><Relationship Id="rId21" Type="http://schemas.openxmlformats.org/officeDocument/2006/relationships/hyperlink" Target="https://showcasetraining.co.uk/2023/12/06/the-importance-of-reflective-practice-in-early-years/"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carelearning.org.uk/qualifications/level-3-diploma-care/unit-141/1-1-justify-the-importance-of-continually-improving-own-knowledge-and-practice-and-that-of-the-team/" TargetMode="External"/><Relationship Id="rId17" Type="http://schemas.openxmlformats.org/officeDocument/2006/relationships/hyperlink" Target="https://www.michaelpage.co.uk/recruitment-expertise/management-advice/importance-good-communication-workplace" TargetMode="External"/><Relationship Id="rId25" Type="http://schemas.openxmlformats.org/officeDocument/2006/relationships/hyperlink" Target="https://www.structural-learning.com/post/reflective-practice"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imperialtraining.org/training-guide/what-are-the-weaknesses-of-kolbs-theory/" TargetMode="External"/><Relationship Id="rId20" Type="http://schemas.openxmlformats.org/officeDocument/2006/relationships/hyperlink" Target="https://learning.nspcc.org.uk/research-resources/practice-points-series/multi-agency-working-information-sharing" TargetMode="External"/><Relationship Id="rId29" Type="http://schemas.openxmlformats.org/officeDocument/2006/relationships/hyperlink" Target="https://www.unicef.org/child-rights-convention/implementing-monitorin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irthto5matters.org.uk/observation-assessment-and-planning/" TargetMode="External"/><Relationship Id="rId24" Type="http://schemas.openxmlformats.org/officeDocument/2006/relationships/hyperlink" Target="https://www.socialworkengland.org.uk/cpd/subject-knowledge-and-awareness-of-current-issues/" TargetMode="External"/><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explorepsychology.com/kolbs-learning-cycle/" TargetMode="External"/><Relationship Id="rId23" Type="http://schemas.openxmlformats.org/officeDocument/2006/relationships/hyperlink" Target="https://www.simplypsychology.org/learning-kolb.html" TargetMode="External"/><Relationship Id="rId28" Type="http://schemas.openxmlformats.org/officeDocument/2006/relationships/hyperlink" Target="https://reflection.ed.ac.uk/reflectors-toolkit/reflecting-on-experience/gibbs-reflective-cycle" TargetMode="External"/><Relationship Id="rId10" Type="http://schemas.openxmlformats.org/officeDocument/2006/relationships/image" Target="media/image2.png"/><Relationship Id="rId19" Type="http://schemas.openxmlformats.org/officeDocument/2006/relationships/hyperlink" Target="https://www.nda.ac.uk/blog/what-is-professional-practice/" TargetMode="External"/><Relationship Id="rId31"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ewc.wales/site/index.php/en/fitness-to-practise/good-practice-guides/good-practice-guide-positive-working-relationships" TargetMode="External"/><Relationship Id="rId22" Type="http://schemas.openxmlformats.org/officeDocument/2006/relationships/hyperlink" Target="https://www.simplypsychology.org/gibbs-reflective-cycle.html" TargetMode="External"/><Relationship Id="rId27" Type="http://schemas.openxmlformats.org/officeDocument/2006/relationships/hyperlink" Target="https://thesecretsofsuccess.org/thriving-professionalism/what-are-the-key-characteristics-of-a-true-professional-in-todays-work-environment/" TargetMode="External"/><Relationship Id="rId30" Type="http://schemas.openxmlformats.org/officeDocument/2006/relationships/hyperlink" Target="https://www.bradford.ac.uk/careers/develop-skills/professional-values/" TargetMode="Externa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10" ma:contentTypeDescription="Create a new document." ma:contentTypeScope="" ma:versionID="77ab738068835848764964987d426d76">
  <xsd:schema xmlns:xsd="http://www.w3.org/2001/XMLSchema" xmlns:xs="http://www.w3.org/2001/XMLSchema" xmlns:p="http://schemas.microsoft.com/office/2006/metadata/properties" xmlns:ns3="b4f9f7ee-5770-4a14-8925-17f3d16e50b7" targetNamespace="http://schemas.microsoft.com/office/2006/metadata/properties" ma:root="true" ma:fieldsID="c343fab6e9b15bcf02ba1173d17da5de"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LengthInSeconds" minOccurs="0"/>
                <xsd:element ref="ns3:_activity"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element name="MediaServiceLocation" ma:index="17"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BE0424-68E2-49FF-9150-14A8888F4BBE}">
  <ds:schemaRefs>
    <ds:schemaRef ds:uri="http://schemas.microsoft.com/office/2006/metadata/properties"/>
    <ds:schemaRef ds:uri="http://schemas.microsoft.com/office/infopath/2007/PartnerControls"/>
    <ds:schemaRef ds:uri="b4f9f7ee-5770-4a14-8925-17f3d16e50b7"/>
  </ds:schemaRefs>
</ds:datastoreItem>
</file>

<file path=customXml/itemProps2.xml><?xml version="1.0" encoding="utf-8"?>
<ds:datastoreItem xmlns:ds="http://schemas.openxmlformats.org/officeDocument/2006/customXml" ds:itemID="{A0FC523B-D9CA-48E2-9336-096FB3390118}">
  <ds:schemaRefs>
    <ds:schemaRef ds:uri="http://schemas.microsoft.com/sharepoint/v3/contenttype/forms"/>
  </ds:schemaRefs>
</ds:datastoreItem>
</file>

<file path=customXml/itemProps3.xml><?xml version="1.0" encoding="utf-8"?>
<ds:datastoreItem xmlns:ds="http://schemas.openxmlformats.org/officeDocument/2006/customXml" ds:itemID="{3CE8C4A8-3FC3-47ED-A887-9DA0CBB266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4541</TotalTime>
  <Pages>12</Pages>
  <Words>3429</Words>
  <Characters>19550</Characters>
  <Application>Microsoft Office Word</Application>
  <DocSecurity>0</DocSecurity>
  <Lines>162</Lines>
  <Paragraphs>45</Paragraphs>
  <ScaleCrop>false</ScaleCrop>
  <Company/>
  <LinksUpToDate>false</LinksUpToDate>
  <CharactersWithSpaces>22934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Cara Lewis (2501843)</dc:creator>
  <cp:keywords/>
  <dc:description/>
  <cp:lastModifiedBy>Cara Lewis (2501843)</cp:lastModifiedBy>
  <cp:revision>237</cp:revision>
  <dcterms:created xsi:type="dcterms:W3CDTF">2026-05-12T12:23:00Z</dcterms:created>
  <dcterms:modified xsi:type="dcterms:W3CDTF">2026-05-15T17:17:00Z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