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DAAD7B"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BMSP7003D: Embedding Sustainability within Organisations</w:t>
      </w:r>
    </w:p>
    <w:p w14:paraId="1F3E2A4B" w14:textId="29F9D580"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 xml:space="preserve">Assignment Title: </w:t>
      </w:r>
      <w:proofErr w:type="spellStart"/>
      <w:r w:rsidRPr="00193FF0">
        <w:rPr>
          <w:rFonts w:ascii="Times New Roman" w:hAnsi="Times New Roman" w:cs="Times New Roman"/>
        </w:rPr>
        <w:t>FatFace</w:t>
      </w:r>
      <w:proofErr w:type="spellEnd"/>
      <w:r w:rsidRPr="00193FF0">
        <w:rPr>
          <w:rFonts w:ascii="Times New Roman" w:hAnsi="Times New Roman" w:cs="Times New Roman"/>
        </w:rPr>
        <w:t xml:space="preserve"> </w:t>
      </w:r>
      <w:r>
        <w:rPr>
          <w:rFonts w:ascii="Times New Roman" w:hAnsi="Times New Roman" w:cs="Times New Roman"/>
        </w:rPr>
        <w:t>Sustainability Reflection</w:t>
      </w:r>
    </w:p>
    <w:p w14:paraId="2EE93439"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Lecturer: Dr Roisin Mullins</w:t>
      </w:r>
    </w:p>
    <w:p w14:paraId="4385324B"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Student: Peter Todorov</w:t>
      </w:r>
    </w:p>
    <w:p w14:paraId="0F7B7282" w14:textId="67E73AF0" w:rsidR="00683BCF"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Student ID Number: 1705088</w:t>
      </w:r>
    </w:p>
    <w:p w14:paraId="3DF4B204" w14:textId="77777777" w:rsidR="002465B5" w:rsidRPr="00193FF0" w:rsidRDefault="002465B5" w:rsidP="00193FF0">
      <w:pPr>
        <w:spacing w:line="360" w:lineRule="auto"/>
        <w:rPr>
          <w:rFonts w:ascii="Times New Roman" w:hAnsi="Times New Roman" w:cs="Times New Roman"/>
        </w:rPr>
      </w:pPr>
    </w:p>
    <w:p w14:paraId="090C729F" w14:textId="77777777" w:rsidR="002465B5" w:rsidRDefault="002465B5" w:rsidP="00193FF0">
      <w:pPr>
        <w:spacing w:line="360" w:lineRule="auto"/>
        <w:rPr>
          <w:rFonts w:ascii="Times New Roman" w:hAnsi="Times New Roman" w:cs="Times New Roman"/>
        </w:rPr>
      </w:pPr>
    </w:p>
    <w:p w14:paraId="706D27DD" w14:textId="77777777" w:rsidR="00193FF0" w:rsidRDefault="00193FF0" w:rsidP="00193FF0">
      <w:pPr>
        <w:spacing w:line="360" w:lineRule="auto"/>
        <w:rPr>
          <w:rFonts w:ascii="Times New Roman" w:hAnsi="Times New Roman" w:cs="Times New Roman"/>
        </w:rPr>
      </w:pPr>
    </w:p>
    <w:p w14:paraId="30402469" w14:textId="77777777" w:rsidR="00193FF0" w:rsidRDefault="00193FF0" w:rsidP="00193FF0">
      <w:pPr>
        <w:spacing w:line="360" w:lineRule="auto"/>
        <w:rPr>
          <w:rFonts w:ascii="Times New Roman" w:hAnsi="Times New Roman" w:cs="Times New Roman"/>
        </w:rPr>
      </w:pPr>
    </w:p>
    <w:p w14:paraId="48C5FB32" w14:textId="77777777" w:rsidR="00193FF0" w:rsidRDefault="00193FF0" w:rsidP="00193FF0">
      <w:pPr>
        <w:spacing w:line="360" w:lineRule="auto"/>
        <w:rPr>
          <w:rFonts w:ascii="Times New Roman" w:hAnsi="Times New Roman" w:cs="Times New Roman"/>
        </w:rPr>
      </w:pPr>
    </w:p>
    <w:p w14:paraId="0B7289D2" w14:textId="77777777" w:rsidR="00193FF0" w:rsidRDefault="00193FF0" w:rsidP="00193FF0">
      <w:pPr>
        <w:spacing w:line="360" w:lineRule="auto"/>
        <w:rPr>
          <w:rFonts w:ascii="Times New Roman" w:hAnsi="Times New Roman" w:cs="Times New Roman"/>
        </w:rPr>
      </w:pPr>
    </w:p>
    <w:p w14:paraId="4BE99E08" w14:textId="77777777" w:rsidR="00193FF0" w:rsidRDefault="00193FF0" w:rsidP="00193FF0">
      <w:pPr>
        <w:spacing w:line="360" w:lineRule="auto"/>
        <w:rPr>
          <w:rFonts w:ascii="Times New Roman" w:hAnsi="Times New Roman" w:cs="Times New Roman"/>
        </w:rPr>
      </w:pPr>
    </w:p>
    <w:p w14:paraId="78F6F3E3" w14:textId="77777777" w:rsidR="00193FF0" w:rsidRDefault="00193FF0" w:rsidP="00193FF0">
      <w:pPr>
        <w:spacing w:line="360" w:lineRule="auto"/>
        <w:rPr>
          <w:rFonts w:ascii="Times New Roman" w:hAnsi="Times New Roman" w:cs="Times New Roman"/>
        </w:rPr>
      </w:pPr>
    </w:p>
    <w:p w14:paraId="0BE58A7A" w14:textId="77777777" w:rsidR="00193FF0" w:rsidRDefault="00193FF0" w:rsidP="00193FF0">
      <w:pPr>
        <w:spacing w:line="360" w:lineRule="auto"/>
        <w:rPr>
          <w:rFonts w:ascii="Times New Roman" w:hAnsi="Times New Roman" w:cs="Times New Roman"/>
        </w:rPr>
      </w:pPr>
    </w:p>
    <w:p w14:paraId="5550AFAF" w14:textId="77777777" w:rsidR="00193FF0" w:rsidRDefault="00193FF0" w:rsidP="00193FF0">
      <w:pPr>
        <w:spacing w:line="360" w:lineRule="auto"/>
        <w:rPr>
          <w:rFonts w:ascii="Times New Roman" w:hAnsi="Times New Roman" w:cs="Times New Roman"/>
        </w:rPr>
      </w:pPr>
    </w:p>
    <w:p w14:paraId="62A48E13" w14:textId="77777777" w:rsidR="00193FF0" w:rsidRDefault="00193FF0" w:rsidP="00193FF0">
      <w:pPr>
        <w:spacing w:line="360" w:lineRule="auto"/>
        <w:rPr>
          <w:rFonts w:ascii="Times New Roman" w:hAnsi="Times New Roman" w:cs="Times New Roman"/>
        </w:rPr>
      </w:pPr>
    </w:p>
    <w:p w14:paraId="2B547904" w14:textId="77777777" w:rsidR="00193FF0" w:rsidRDefault="00193FF0" w:rsidP="00193FF0">
      <w:pPr>
        <w:spacing w:line="360" w:lineRule="auto"/>
        <w:rPr>
          <w:rFonts w:ascii="Times New Roman" w:hAnsi="Times New Roman" w:cs="Times New Roman"/>
        </w:rPr>
      </w:pPr>
    </w:p>
    <w:p w14:paraId="1827D1BF" w14:textId="77777777" w:rsidR="00193FF0" w:rsidRDefault="00193FF0" w:rsidP="00193FF0">
      <w:pPr>
        <w:spacing w:line="360" w:lineRule="auto"/>
        <w:rPr>
          <w:rFonts w:ascii="Times New Roman" w:hAnsi="Times New Roman" w:cs="Times New Roman"/>
        </w:rPr>
      </w:pPr>
    </w:p>
    <w:p w14:paraId="6AE6652C" w14:textId="77777777" w:rsidR="00193FF0" w:rsidRDefault="00193FF0" w:rsidP="00193FF0">
      <w:pPr>
        <w:spacing w:line="360" w:lineRule="auto"/>
        <w:rPr>
          <w:rFonts w:ascii="Times New Roman" w:hAnsi="Times New Roman" w:cs="Times New Roman"/>
        </w:rPr>
      </w:pPr>
    </w:p>
    <w:p w14:paraId="3BFF0AC5" w14:textId="77777777" w:rsidR="00193FF0" w:rsidRDefault="00193FF0" w:rsidP="00193FF0">
      <w:pPr>
        <w:spacing w:line="360" w:lineRule="auto"/>
        <w:rPr>
          <w:rFonts w:ascii="Times New Roman" w:hAnsi="Times New Roman" w:cs="Times New Roman"/>
        </w:rPr>
      </w:pPr>
    </w:p>
    <w:p w14:paraId="21104F60" w14:textId="77777777" w:rsidR="00193FF0" w:rsidRDefault="00193FF0" w:rsidP="00193FF0">
      <w:pPr>
        <w:spacing w:line="360" w:lineRule="auto"/>
        <w:rPr>
          <w:rFonts w:ascii="Times New Roman" w:hAnsi="Times New Roman" w:cs="Times New Roman"/>
        </w:rPr>
      </w:pPr>
    </w:p>
    <w:p w14:paraId="6D1693AE" w14:textId="77777777" w:rsidR="00193FF0" w:rsidRDefault="00193FF0" w:rsidP="00193FF0">
      <w:pPr>
        <w:spacing w:line="360" w:lineRule="auto"/>
        <w:rPr>
          <w:rFonts w:ascii="Times New Roman" w:hAnsi="Times New Roman" w:cs="Times New Roman"/>
        </w:rPr>
      </w:pPr>
    </w:p>
    <w:p w14:paraId="417B3C30" w14:textId="77777777" w:rsidR="00193FF0" w:rsidRDefault="00193FF0" w:rsidP="00193FF0">
      <w:pPr>
        <w:spacing w:line="360" w:lineRule="auto"/>
        <w:rPr>
          <w:rFonts w:ascii="Times New Roman" w:hAnsi="Times New Roman" w:cs="Times New Roman"/>
        </w:rPr>
      </w:pPr>
    </w:p>
    <w:p w14:paraId="11385130" w14:textId="77777777" w:rsidR="00193FF0" w:rsidRDefault="00193FF0" w:rsidP="00193FF0">
      <w:pPr>
        <w:spacing w:line="360" w:lineRule="auto"/>
        <w:rPr>
          <w:rFonts w:ascii="Times New Roman" w:hAnsi="Times New Roman" w:cs="Times New Roman"/>
        </w:rPr>
      </w:pPr>
    </w:p>
    <w:p w14:paraId="6E3AA4AF" w14:textId="77777777" w:rsidR="00193FF0" w:rsidRDefault="00193FF0" w:rsidP="00193FF0">
      <w:pPr>
        <w:spacing w:line="360" w:lineRule="auto"/>
        <w:rPr>
          <w:rFonts w:ascii="Times New Roman" w:hAnsi="Times New Roman" w:cs="Times New Roman"/>
        </w:rPr>
      </w:pPr>
    </w:p>
    <w:p w14:paraId="7D2D468D" w14:textId="77777777" w:rsidR="00193FF0" w:rsidRDefault="00193FF0" w:rsidP="00193FF0">
      <w:pPr>
        <w:spacing w:line="360" w:lineRule="auto"/>
        <w:rPr>
          <w:rFonts w:ascii="Times New Roman" w:hAnsi="Times New Roman" w:cs="Times New Roman"/>
        </w:rPr>
      </w:pPr>
    </w:p>
    <w:p w14:paraId="77BFAD9D" w14:textId="77777777" w:rsidR="00193FF0" w:rsidRDefault="00193FF0" w:rsidP="00193FF0">
      <w:pPr>
        <w:spacing w:line="360" w:lineRule="auto"/>
        <w:rPr>
          <w:rFonts w:ascii="Times New Roman" w:hAnsi="Times New Roman" w:cs="Times New Roman"/>
        </w:rPr>
      </w:pPr>
    </w:p>
    <w:p w14:paraId="7CFC08BB" w14:textId="77777777" w:rsidR="00193FF0" w:rsidRDefault="00193FF0" w:rsidP="00193FF0">
      <w:pPr>
        <w:spacing w:line="360" w:lineRule="auto"/>
        <w:rPr>
          <w:rFonts w:ascii="Times New Roman" w:hAnsi="Times New Roman" w:cs="Times New Roman"/>
        </w:rPr>
      </w:pPr>
    </w:p>
    <w:p w14:paraId="3B3D2B52" w14:textId="77777777" w:rsidR="00193FF0" w:rsidRDefault="00193FF0" w:rsidP="00193FF0">
      <w:pPr>
        <w:spacing w:line="360" w:lineRule="auto"/>
        <w:rPr>
          <w:rFonts w:ascii="Times New Roman" w:hAnsi="Times New Roman" w:cs="Times New Roman"/>
        </w:rPr>
      </w:pPr>
    </w:p>
    <w:p w14:paraId="7121566E" w14:textId="77777777" w:rsidR="00193FF0" w:rsidRDefault="00193FF0" w:rsidP="00193FF0">
      <w:pPr>
        <w:spacing w:line="360" w:lineRule="auto"/>
        <w:rPr>
          <w:rFonts w:ascii="Times New Roman" w:hAnsi="Times New Roman" w:cs="Times New Roman"/>
        </w:rPr>
      </w:pPr>
    </w:p>
    <w:p w14:paraId="6E8572E2" w14:textId="77777777" w:rsidR="00193FF0" w:rsidRPr="00193FF0" w:rsidRDefault="00193FF0" w:rsidP="00193FF0">
      <w:pPr>
        <w:spacing w:line="360" w:lineRule="auto"/>
        <w:rPr>
          <w:rFonts w:ascii="Times New Roman" w:hAnsi="Times New Roman" w:cs="Times New Roman"/>
        </w:rPr>
      </w:pPr>
    </w:p>
    <w:p w14:paraId="5A4D20A4"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br/>
        <w:t> </w:t>
      </w:r>
    </w:p>
    <w:p w14:paraId="5BEA2CD0"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1C5FD5B" w14:textId="4685B23A" w:rsidR="00573B59" w:rsidRPr="00573B59" w:rsidRDefault="00573B59" w:rsidP="00193FF0">
      <w:pPr>
        <w:spacing w:line="360" w:lineRule="auto"/>
        <w:rPr>
          <w:rFonts w:ascii="Times New Roman" w:hAnsi="Times New Roman" w:cs="Times New Roman"/>
        </w:rPr>
      </w:pPr>
      <w:proofErr w:type="spellStart"/>
      <w:r w:rsidRPr="00573B59">
        <w:rPr>
          <w:rFonts w:ascii="Times New Roman" w:hAnsi="Times New Roman" w:cs="Times New Roman"/>
        </w:rPr>
        <w:lastRenderedPageBreak/>
        <w:t>FatFace</w:t>
      </w:r>
      <w:proofErr w:type="spellEnd"/>
      <w:r w:rsidR="00193FF0">
        <w:rPr>
          <w:rFonts w:ascii="Times New Roman" w:hAnsi="Times New Roman" w:cs="Times New Roman"/>
        </w:rPr>
        <w:t xml:space="preserve"> Sustainability Reflection</w:t>
      </w:r>
    </w:p>
    <w:p w14:paraId="75535BA5" w14:textId="08292611"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19EFCFAA" w14:textId="0489B141"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In this assignment a reflection will be undertaken on the recommendations given in the previous reports. The reflections will consider the effectiveness of the recommendations given; whether they were successful or not; the cooperativeness of the staff affected by these recommendations</w:t>
      </w:r>
      <w:r w:rsidRPr="00193FF0">
        <w:rPr>
          <w:rFonts w:ascii="Times New Roman" w:hAnsi="Times New Roman" w:cs="Times New Roman"/>
        </w:rPr>
        <w:t xml:space="preserve"> </w:t>
      </w:r>
      <w:r w:rsidRPr="00573B59">
        <w:rPr>
          <w:rFonts w:ascii="Times New Roman" w:hAnsi="Times New Roman" w:cs="Times New Roman"/>
        </w:rPr>
        <w:t xml:space="preserve">and if the recommendations given can lead to a change in the behaviour of the organisation in terms of becoming more sustainable. The </w:t>
      </w:r>
      <w:proofErr w:type="gramStart"/>
      <w:r w:rsidRPr="00573B59">
        <w:rPr>
          <w:rFonts w:ascii="Times New Roman" w:hAnsi="Times New Roman" w:cs="Times New Roman"/>
        </w:rPr>
        <w:t>after effects</w:t>
      </w:r>
      <w:proofErr w:type="gramEnd"/>
      <w:r w:rsidRPr="00573B59">
        <w:rPr>
          <w:rFonts w:ascii="Times New Roman" w:hAnsi="Times New Roman" w:cs="Times New Roman"/>
        </w:rPr>
        <w:t xml:space="preserve"> of the recommendations will also be discussed to see if they benefited the business or not in terms of it becoming</w:t>
      </w:r>
      <w:r w:rsidRPr="00193FF0">
        <w:rPr>
          <w:rFonts w:ascii="Times New Roman" w:hAnsi="Times New Roman" w:cs="Times New Roman"/>
        </w:rPr>
        <w:t xml:space="preserve"> </w:t>
      </w:r>
      <w:r w:rsidRPr="00573B59">
        <w:rPr>
          <w:rFonts w:ascii="Times New Roman" w:hAnsi="Times New Roman" w:cs="Times New Roman"/>
        </w:rPr>
        <w:t>more sustainable</w:t>
      </w:r>
      <w:r w:rsidRPr="00193FF0">
        <w:rPr>
          <w:rFonts w:ascii="Times New Roman" w:hAnsi="Times New Roman" w:cs="Times New Roman"/>
        </w:rPr>
        <w:t xml:space="preserve"> </w:t>
      </w:r>
      <w:r w:rsidRPr="00573B59">
        <w:rPr>
          <w:rFonts w:ascii="Times New Roman" w:hAnsi="Times New Roman" w:cs="Times New Roman"/>
        </w:rPr>
        <w:t xml:space="preserve">in the future which may lead to a positive change in the retail industry and potentially other industries. Discussion of whether or not nature is a stakeholder for a business will take place with arguments both for </w:t>
      </w:r>
      <w:proofErr w:type="gramStart"/>
      <w:r w:rsidRPr="00573B59">
        <w:rPr>
          <w:rFonts w:ascii="Times New Roman" w:hAnsi="Times New Roman" w:cs="Times New Roman"/>
        </w:rPr>
        <w:t>or</w:t>
      </w:r>
      <w:proofErr w:type="gramEnd"/>
      <w:r w:rsidRPr="00573B59">
        <w:rPr>
          <w:rFonts w:ascii="Times New Roman" w:hAnsi="Times New Roman" w:cs="Times New Roman"/>
        </w:rPr>
        <w:t xml:space="preserve"> against</w:t>
      </w:r>
      <w:r w:rsidRPr="00193FF0">
        <w:rPr>
          <w:rFonts w:ascii="Times New Roman" w:hAnsi="Times New Roman" w:cs="Times New Roman"/>
        </w:rPr>
        <w:t xml:space="preserve"> </w:t>
      </w:r>
      <w:r w:rsidRPr="00573B59">
        <w:rPr>
          <w:rFonts w:ascii="Times New Roman" w:hAnsi="Times New Roman" w:cs="Times New Roman"/>
        </w:rPr>
        <w:t>being presented. </w:t>
      </w:r>
    </w:p>
    <w:p w14:paraId="1FFE7704"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3D673A6A" w14:textId="4D31E25B" w:rsidR="00573B59" w:rsidRPr="00573B59" w:rsidRDefault="00573B59" w:rsidP="00193FF0">
      <w:pPr>
        <w:spacing w:line="360" w:lineRule="auto"/>
        <w:rPr>
          <w:rFonts w:ascii="Times New Roman" w:hAnsi="Times New Roman" w:cs="Times New Roman"/>
        </w:rPr>
      </w:pPr>
    </w:p>
    <w:p w14:paraId="3C38D23E"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After developing the recommendations for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to implement into their business practices and observing them being implemented into the organisation, it is now time to reflect on them and the effects that they have had on the business, both positive and negative and whether they were successful or not in their implementation for the business. Each recommendation will be discussed in detail to show the effects it has had on the business, employees and customers, both positive and negative. </w:t>
      </w:r>
    </w:p>
    <w:p w14:paraId="6AE67747" w14:textId="777777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6E6EDBEB" w14:textId="77777777" w:rsidR="00193FF0" w:rsidRPr="00573B59" w:rsidRDefault="00193FF0" w:rsidP="00193FF0">
      <w:pPr>
        <w:spacing w:line="360" w:lineRule="auto"/>
        <w:rPr>
          <w:rFonts w:ascii="Times New Roman" w:hAnsi="Times New Roman" w:cs="Times New Roman"/>
        </w:rPr>
      </w:pPr>
    </w:p>
    <w:p w14:paraId="267AC812" w14:textId="1E69EAF5"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The negative aspects of the recommendations are the lack of them for each stage (short term, medium term and long term) in that for each stage there is only one recommendation. More recommendations should be given in the future to ensure that if any of the recommendations that are given are not successful then others can be implemented at the same time without having to review and reflect on the unsuccessful. Reviewing and reflecting on the unsuccessful recommendations can allow for them to be reshaped to be a better and more successful recommendation in the future. The impacts that the recommendations will have on the business, environment and society will depend on the recommendation that has been given. For the </w:t>
      </w:r>
      <w:proofErr w:type="gramStart"/>
      <w:r w:rsidRPr="00573B59">
        <w:rPr>
          <w:rFonts w:ascii="Times New Roman" w:hAnsi="Times New Roman" w:cs="Times New Roman"/>
        </w:rPr>
        <w:t>short term</w:t>
      </w:r>
      <w:proofErr w:type="gramEnd"/>
      <w:r w:rsidRPr="00573B59">
        <w:rPr>
          <w:rFonts w:ascii="Times New Roman" w:hAnsi="Times New Roman" w:cs="Times New Roman"/>
        </w:rPr>
        <w:t xml:space="preserve"> recommendation, the impact it will have on the business is that it could possibly lead to an increase in sales due to existing and/or new customers coming into the stores to have their clothing repaired who may decide to purchase new clothing when visiting. The negative aspects of this are that valuable retail space in the store will be lost due to this recommendation with no guarantee that customers will </w:t>
      </w:r>
      <w:proofErr w:type="gramStart"/>
      <w:r w:rsidRPr="00573B59">
        <w:rPr>
          <w:rFonts w:ascii="Times New Roman" w:hAnsi="Times New Roman" w:cs="Times New Roman"/>
        </w:rPr>
        <w:t>actually purchase</w:t>
      </w:r>
      <w:proofErr w:type="gramEnd"/>
      <w:r w:rsidRPr="00573B59">
        <w:rPr>
          <w:rFonts w:ascii="Times New Roman" w:hAnsi="Times New Roman" w:cs="Times New Roman"/>
        </w:rPr>
        <w:t xml:space="preserve"> new clothing </w:t>
      </w:r>
      <w:r w:rsidRPr="00573B59">
        <w:rPr>
          <w:rFonts w:ascii="Times New Roman" w:hAnsi="Times New Roman" w:cs="Times New Roman"/>
        </w:rPr>
        <w:lastRenderedPageBreak/>
        <w:t xml:space="preserve">when in the store. The staff in store may not like this recommendation due to possibly having to rearrange the store for the clothing repair workshops on a regular </w:t>
      </w:r>
      <w:r w:rsidRPr="00193FF0">
        <w:rPr>
          <w:rFonts w:ascii="Times New Roman" w:hAnsi="Times New Roman" w:cs="Times New Roman"/>
        </w:rPr>
        <w:t>basis.</w:t>
      </w:r>
      <w:r w:rsidRPr="00573B59">
        <w:rPr>
          <w:rFonts w:ascii="Times New Roman" w:hAnsi="Times New Roman" w:cs="Times New Roman"/>
        </w:rPr>
        <w:t xml:space="preserve"> Feedback from staff and customers will be essential to ensure that there are no negative effects or </w:t>
      </w:r>
      <w:r w:rsidRPr="00193FF0">
        <w:rPr>
          <w:rFonts w:ascii="Times New Roman" w:hAnsi="Times New Roman" w:cs="Times New Roman"/>
        </w:rPr>
        <w:t>publicity to</w:t>
      </w:r>
      <w:r w:rsidRPr="00573B59">
        <w:rPr>
          <w:rFonts w:ascii="Times New Roman" w:hAnsi="Times New Roman" w:cs="Times New Roman"/>
        </w:rPr>
        <w:t xml:space="preserve"> either the stores or the business overall. Feedback given will allow for changes to occur that will not only benefit the business but also the staff implementing the recommendations and the customers who will ultimately benefit from the recommendations the most.                      </w:t>
      </w:r>
    </w:p>
    <w:p w14:paraId="4F5A15F5"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E09336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52065A6D"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For the </w:t>
      </w:r>
      <w:proofErr w:type="gramStart"/>
      <w:r w:rsidRPr="00573B59">
        <w:rPr>
          <w:rFonts w:ascii="Times New Roman" w:hAnsi="Times New Roman" w:cs="Times New Roman"/>
        </w:rPr>
        <w:t>medium term</w:t>
      </w:r>
      <w:proofErr w:type="gramEnd"/>
      <w:r w:rsidRPr="00573B59">
        <w:rPr>
          <w:rFonts w:ascii="Times New Roman" w:hAnsi="Times New Roman" w:cs="Times New Roman"/>
        </w:rPr>
        <w:t xml:space="preserve"> recommendation, the impact it will have on the business will be both a positive and negative due to the potential cost outlay for the business. Despite the potential cost outlay it will have a highly positive impact on the reputation of the business due to positive steps it has taken to become net zero and more sustainable in their business operations. The implementation of the charging points can be done in stages with stores that have a small car park in the immediate vicinity of the store being the first to be improved. The next step of the recommendation would be implementation of larger car parks and then eventually a set number of parking spaces if the store is in a shopping centre. The positive impact of this recommendation will force other businesses in the same and different industries to look to implement this recommendation to benefit their customers and their business. To pay for this, charging customers to charge their vehicles when parked will allow for the installation cost to be paid for over time and to not have a negative effect on the business. As cars are becoming electric fuel as standard more over traditional fuel vehicles charging points will need and become more in demand; </w:t>
      </w:r>
      <w:proofErr w:type="gramStart"/>
      <w:r w:rsidRPr="00573B59">
        <w:rPr>
          <w:rFonts w:ascii="Times New Roman" w:hAnsi="Times New Roman" w:cs="Times New Roman"/>
        </w:rPr>
        <w:t>so</w:t>
      </w:r>
      <w:proofErr w:type="gramEnd"/>
      <w:r w:rsidRPr="00573B59">
        <w:rPr>
          <w:rFonts w:ascii="Times New Roman" w:hAnsi="Times New Roman" w:cs="Times New Roman"/>
        </w:rPr>
        <w:t xml:space="preserve"> by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installing these charging points they will show other businesses the importance of having them for your business. </w:t>
      </w:r>
    </w:p>
    <w:p w14:paraId="58C7D72C" w14:textId="777777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10CCBDBA" w14:textId="77777777" w:rsidR="00193FF0" w:rsidRPr="00573B59" w:rsidRDefault="00193FF0" w:rsidP="00193FF0">
      <w:pPr>
        <w:spacing w:line="360" w:lineRule="auto"/>
        <w:rPr>
          <w:rFonts w:ascii="Times New Roman" w:hAnsi="Times New Roman" w:cs="Times New Roman"/>
        </w:rPr>
      </w:pPr>
    </w:p>
    <w:p w14:paraId="05968915" w14:textId="0F97F514"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For the </w:t>
      </w:r>
      <w:proofErr w:type="gramStart"/>
      <w:r w:rsidRPr="00573B59">
        <w:rPr>
          <w:rFonts w:ascii="Times New Roman" w:hAnsi="Times New Roman" w:cs="Times New Roman"/>
        </w:rPr>
        <w:t>long term</w:t>
      </w:r>
      <w:proofErr w:type="gramEnd"/>
      <w:r w:rsidRPr="00573B59">
        <w:rPr>
          <w:rFonts w:ascii="Times New Roman" w:hAnsi="Times New Roman" w:cs="Times New Roman"/>
        </w:rPr>
        <w:t xml:space="preserve"> recommendation, the impact it will have on the business will be positive although the probable cost for doing so may be significantly high due to the cost of changing vehicles from traditional fuels to electric. Switching the vehicles that are older, less fuel efficient and produce a higher carbon output first will allow for the carbon output for the grey fleet usage to be reduced significantly. Once the vehicles have been changed to </w:t>
      </w:r>
      <w:r w:rsidRPr="00193FF0">
        <w:rPr>
          <w:rFonts w:ascii="Times New Roman" w:hAnsi="Times New Roman" w:cs="Times New Roman"/>
        </w:rPr>
        <w:t>electric the</w:t>
      </w:r>
      <w:r w:rsidRPr="00573B59">
        <w:rPr>
          <w:rFonts w:ascii="Times New Roman" w:hAnsi="Times New Roman" w:cs="Times New Roman"/>
        </w:rPr>
        <w:t xml:space="preserve"> operating cost of the vehicles</w:t>
      </w:r>
      <w:r w:rsidRPr="00193FF0">
        <w:rPr>
          <w:rFonts w:ascii="Times New Roman" w:hAnsi="Times New Roman" w:cs="Times New Roman"/>
        </w:rPr>
        <w:t xml:space="preserve"> </w:t>
      </w:r>
      <w:r w:rsidRPr="00573B59">
        <w:rPr>
          <w:rFonts w:ascii="Times New Roman" w:hAnsi="Times New Roman" w:cs="Times New Roman"/>
        </w:rPr>
        <w:t>traveling between stores can be reduced as they will be able to be charged at those stores.</w:t>
      </w:r>
      <w:r w:rsidRPr="00193FF0">
        <w:rPr>
          <w:rFonts w:ascii="Times New Roman" w:hAnsi="Times New Roman" w:cs="Times New Roman"/>
        </w:rPr>
        <w:t xml:space="preserve"> </w:t>
      </w:r>
      <w:r w:rsidRPr="00573B59">
        <w:rPr>
          <w:rFonts w:ascii="Times New Roman" w:hAnsi="Times New Roman" w:cs="Times New Roman"/>
        </w:rPr>
        <w:t xml:space="preserve">The negative aspect of this recommendation will be the cost of changing vehicles although it may need to be adapted to be a </w:t>
      </w:r>
      <w:proofErr w:type="gramStart"/>
      <w:r w:rsidRPr="00573B59">
        <w:rPr>
          <w:rFonts w:ascii="Times New Roman" w:hAnsi="Times New Roman" w:cs="Times New Roman"/>
        </w:rPr>
        <w:t>longer term</w:t>
      </w:r>
      <w:proofErr w:type="gramEnd"/>
      <w:r w:rsidRPr="00573B59">
        <w:rPr>
          <w:rFonts w:ascii="Times New Roman" w:hAnsi="Times New Roman" w:cs="Times New Roman"/>
        </w:rPr>
        <w:t xml:space="preserve"> recommendation; </w:t>
      </w:r>
      <w:r w:rsidRPr="00573B59">
        <w:rPr>
          <w:rFonts w:ascii="Times New Roman" w:hAnsi="Times New Roman" w:cs="Times New Roman"/>
        </w:rPr>
        <w:lastRenderedPageBreak/>
        <w:t>however the savings from having electric vehicles may be able to make the recommendation possible.                                      </w:t>
      </w:r>
    </w:p>
    <w:p w14:paraId="7B1592C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35EFB61" w14:textId="528BDC32" w:rsidR="00573B59" w:rsidRPr="00573B59" w:rsidRDefault="00573B59" w:rsidP="00193FF0">
      <w:pPr>
        <w:spacing w:line="360" w:lineRule="auto"/>
        <w:rPr>
          <w:rFonts w:ascii="Times New Roman" w:hAnsi="Times New Roman" w:cs="Times New Roman"/>
        </w:rPr>
      </w:pPr>
    </w:p>
    <w:tbl>
      <w:tblPr>
        <w:tblW w:w="0" w:type="auto"/>
        <w:tblCellMar>
          <w:top w:w="15" w:type="dxa"/>
          <w:left w:w="15" w:type="dxa"/>
          <w:bottom w:w="15" w:type="dxa"/>
          <w:right w:w="15" w:type="dxa"/>
        </w:tblCellMar>
        <w:tblLook w:val="04A0" w:firstRow="1" w:lastRow="0" w:firstColumn="1" w:lastColumn="0" w:noHBand="0" w:noVBand="1"/>
      </w:tblPr>
      <w:tblGrid>
        <w:gridCol w:w="2730"/>
        <w:gridCol w:w="3178"/>
        <w:gridCol w:w="3098"/>
      </w:tblGrid>
      <w:tr w:rsidR="00573B59" w:rsidRPr="00573B59" w14:paraId="50D00155" w14:textId="77777777" w:rsidTr="00573B59">
        <w:trPr>
          <w:trHeight w:val="315"/>
        </w:trPr>
        <w:tc>
          <w:tcPr>
            <w:tcW w:w="0" w:type="auto"/>
            <w:gridSpan w:val="3"/>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2DDEA0EA"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Recommendations</w:t>
            </w:r>
          </w:p>
        </w:tc>
      </w:tr>
      <w:tr w:rsidR="00573B59" w:rsidRPr="00573B59" w14:paraId="245FA100" w14:textId="77777777" w:rsidTr="00573B59">
        <w:trPr>
          <w:trHeight w:val="3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56CFE8ED"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Short term (1 year)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127BE25"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Medium term (3 year)</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6CB63016"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Long term (5 year)</w:t>
            </w:r>
          </w:p>
        </w:tc>
      </w:tr>
      <w:tr w:rsidR="00573B59" w:rsidRPr="00573B59" w14:paraId="3C4BEDCD" w14:textId="77777777" w:rsidTr="00573B59">
        <w:trPr>
          <w:trHeight w:val="1215"/>
        </w:trPr>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03B03653"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Implement a clothing repair workshops inside stores (low cost)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1A20BFE8"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Implement car electric charging points at all stores (medium/high cost)</w:t>
            </w:r>
          </w:p>
        </w:tc>
        <w:tc>
          <w:tcPr>
            <w:tcW w:w="0" w:type="auto"/>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hideMark/>
          </w:tcPr>
          <w:p w14:paraId="756EF222" w14:textId="77777777" w:rsidR="00573B59" w:rsidRPr="00573B59" w:rsidRDefault="00573B59" w:rsidP="00193FF0">
            <w:pPr>
              <w:spacing w:line="360" w:lineRule="auto"/>
              <w:jc w:val="center"/>
              <w:rPr>
                <w:rFonts w:ascii="Times New Roman" w:hAnsi="Times New Roman" w:cs="Times New Roman"/>
              </w:rPr>
            </w:pPr>
            <w:r w:rsidRPr="00573B59">
              <w:rPr>
                <w:rFonts w:ascii="Times New Roman" w:hAnsi="Times New Roman" w:cs="Times New Roman"/>
              </w:rPr>
              <w:t>Assist employees in purchasing electric cars for grey fleet usage (high cost)</w:t>
            </w:r>
          </w:p>
        </w:tc>
      </w:tr>
    </w:tbl>
    <w:p w14:paraId="47EE973B" w14:textId="190602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r w:rsidR="00193FF0">
        <w:rPr>
          <w:rFonts w:ascii="Times New Roman" w:hAnsi="Times New Roman" w:cs="Times New Roman"/>
        </w:rPr>
        <w:t xml:space="preserve">Table One: </w:t>
      </w:r>
      <w:proofErr w:type="spellStart"/>
      <w:r w:rsidR="00193FF0">
        <w:rPr>
          <w:rFonts w:ascii="Times New Roman" w:hAnsi="Times New Roman" w:cs="Times New Roman"/>
        </w:rPr>
        <w:t>FatFace</w:t>
      </w:r>
      <w:proofErr w:type="spellEnd"/>
      <w:r w:rsidR="00193FF0">
        <w:rPr>
          <w:rFonts w:ascii="Times New Roman" w:hAnsi="Times New Roman" w:cs="Times New Roman"/>
        </w:rPr>
        <w:t xml:space="preserve"> Sustainability Recommendations</w:t>
      </w:r>
    </w:p>
    <w:p w14:paraId="129AD4AB" w14:textId="77777777" w:rsidR="00193FF0" w:rsidRDefault="00193FF0" w:rsidP="00193FF0">
      <w:pPr>
        <w:spacing w:line="360" w:lineRule="auto"/>
        <w:rPr>
          <w:rFonts w:ascii="Times New Roman" w:hAnsi="Times New Roman" w:cs="Times New Roman"/>
        </w:rPr>
      </w:pPr>
    </w:p>
    <w:p w14:paraId="2CED5E54" w14:textId="77777777" w:rsidR="00193FF0" w:rsidRPr="00573B59" w:rsidRDefault="00193FF0" w:rsidP="00193FF0">
      <w:pPr>
        <w:spacing w:line="360" w:lineRule="auto"/>
        <w:rPr>
          <w:rFonts w:ascii="Times New Roman" w:hAnsi="Times New Roman" w:cs="Times New Roman"/>
        </w:rPr>
      </w:pPr>
    </w:p>
    <w:p w14:paraId="272C9065" w14:textId="53A1CA38"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The effects the recommendations will have on the culture of the business is that despite being a net zero business in scope one and two it will move to be a net zero business in all three scopes (</w:t>
      </w:r>
      <w:proofErr w:type="spellStart"/>
      <w:r w:rsidRPr="00573B59">
        <w:rPr>
          <w:rFonts w:ascii="Times New Roman" w:hAnsi="Times New Roman" w:cs="Times New Roman"/>
        </w:rPr>
        <w:t>FatFace</w:t>
      </w:r>
      <w:proofErr w:type="spellEnd"/>
      <w:r w:rsidRPr="00573B59">
        <w:rPr>
          <w:rFonts w:ascii="Times New Roman" w:hAnsi="Times New Roman" w:cs="Times New Roman"/>
        </w:rPr>
        <w:t>, 2023). Becoming a fully net zero business will influence the employees to become more sustainable both in the business environment and outside of it in their personal liv</w:t>
      </w:r>
      <w:r w:rsidRPr="00193FF0">
        <w:rPr>
          <w:rFonts w:ascii="Times New Roman" w:hAnsi="Times New Roman" w:cs="Times New Roman"/>
        </w:rPr>
        <w:t>e</w:t>
      </w:r>
      <w:r w:rsidRPr="00573B59">
        <w:rPr>
          <w:rFonts w:ascii="Times New Roman" w:hAnsi="Times New Roman" w:cs="Times New Roman"/>
        </w:rPr>
        <w:t xml:space="preserve">s, so therefore there will not be a major shift in the business culture. The influence that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can have on the industry and other industries could make them an important influence in implementing sustainability into organisations. They could look to work with other businesses in implementing sustainability practices and culture into the organisation which will lead to positive changes in other organisations. </w:t>
      </w:r>
    </w:p>
    <w:p w14:paraId="73AC43FC" w14:textId="77777777" w:rsid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5E728D1D" w14:textId="77777777" w:rsidR="00193FF0" w:rsidRPr="00573B59" w:rsidRDefault="00193FF0" w:rsidP="00193FF0">
      <w:pPr>
        <w:spacing w:line="360" w:lineRule="auto"/>
        <w:rPr>
          <w:rFonts w:ascii="Times New Roman" w:hAnsi="Times New Roman" w:cs="Times New Roman"/>
        </w:rPr>
      </w:pPr>
    </w:p>
    <w:p w14:paraId="32B91DD3" w14:textId="6B9C67A0"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Employees in an organisation can be in either two roles that are prescriber (they seek to shape the organisation through actions to performers) and performers (performing the actions and requests given by the prescribers to change and run the organisation). People who want to make change through proactive behaviours such as self-reliant decisions to foresee and make a positive change (Griffin </w:t>
      </w:r>
      <w:r w:rsidRPr="00573B59">
        <w:rPr>
          <w:rFonts w:ascii="Times New Roman" w:hAnsi="Times New Roman" w:cs="Times New Roman"/>
          <w:i/>
          <w:iCs/>
        </w:rPr>
        <w:t>et al.,</w:t>
      </w:r>
      <w:r w:rsidRPr="00573B59">
        <w:rPr>
          <w:rFonts w:ascii="Times New Roman" w:hAnsi="Times New Roman" w:cs="Times New Roman"/>
        </w:rPr>
        <w:t xml:space="preserve"> 2007). Being proactive indicates that attention is given to the person’s environment which involves the person leading the responsibility of their own work or that of a team they are involved in (Weick, Sutcliffe &amp; Obstfeld, 1997; Grant &amp; Ashford, 2008)</w:t>
      </w:r>
      <w:r w:rsidR="00193FF0">
        <w:rPr>
          <w:rFonts w:ascii="Times New Roman" w:hAnsi="Times New Roman" w:cs="Times New Roman"/>
        </w:rPr>
        <w:t>.</w:t>
      </w:r>
    </w:p>
    <w:p w14:paraId="02B9E420"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44CF5137" w14:textId="524D5A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606B84F8" w14:textId="53EFCB59"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lastRenderedPageBreak/>
        <w:t xml:space="preserve">The effects that the recommendations will have on nature as a stakeholder is that a positive impact will be made due to benefits of reducing carbon emissions that would be produced. As nature is not a traditional stakeholder the effects that recommendations have in terms of sustainability are not considered so any recommendations should look at the positive and negative effects these will have on nature. By considering the effects recommendations will have on nature it will have a positive changing effect on the culture in the organisation to ensure that any changes that are enacted are followed through. There have been arguments that nature should not be a part of the stakeholder analysis for various reasons that include people’s moral obligations towards nature are acceptable or valid, unable to be a stakeholder as it is not a living thing with no mind or needs (Orts &amp; </w:t>
      </w:r>
      <w:proofErr w:type="spellStart"/>
      <w:r w:rsidRPr="00573B59">
        <w:rPr>
          <w:rFonts w:ascii="Times New Roman" w:hAnsi="Times New Roman" w:cs="Times New Roman"/>
        </w:rPr>
        <w:t>Strudler</w:t>
      </w:r>
      <w:proofErr w:type="spellEnd"/>
      <w:r w:rsidRPr="00573B59">
        <w:rPr>
          <w:rFonts w:ascii="Times New Roman" w:hAnsi="Times New Roman" w:cs="Times New Roman"/>
        </w:rPr>
        <w:t xml:space="preserve">, 2002; </w:t>
      </w:r>
      <w:proofErr w:type="spellStart"/>
      <w:r w:rsidRPr="00573B59">
        <w:rPr>
          <w:rFonts w:ascii="Times New Roman" w:hAnsi="Times New Roman" w:cs="Times New Roman"/>
        </w:rPr>
        <w:t>Phililips</w:t>
      </w:r>
      <w:proofErr w:type="spellEnd"/>
      <w:r w:rsidRPr="00573B59">
        <w:rPr>
          <w:rFonts w:ascii="Times New Roman" w:hAnsi="Times New Roman" w:cs="Times New Roman"/>
        </w:rPr>
        <w:t xml:space="preserve"> &amp; Reichart, 2000). Despite these objections nature should be considered as even though nature is not a living person the effects a business can have on nature can be positive and negative depending on the actions of said business. Including nature as a stakeholder will ensure that any actions or recommendations currently happening or considered will not have a negative effect on both the business itself </w:t>
      </w:r>
      <w:proofErr w:type="gramStart"/>
      <w:r w:rsidRPr="00573B59">
        <w:rPr>
          <w:rFonts w:ascii="Times New Roman" w:hAnsi="Times New Roman" w:cs="Times New Roman"/>
        </w:rPr>
        <w:t>or</w:t>
      </w:r>
      <w:proofErr w:type="gramEnd"/>
      <w:r w:rsidRPr="00573B59">
        <w:rPr>
          <w:rFonts w:ascii="Times New Roman" w:hAnsi="Times New Roman" w:cs="Times New Roman"/>
        </w:rPr>
        <w:t xml:space="preserve"> nature. Doing this will lead to decisions being made that do not consider the effects it will have on the environment around it even though nature is not a living. </w:t>
      </w:r>
      <w:proofErr w:type="spellStart"/>
      <w:r w:rsidRPr="00573B59">
        <w:rPr>
          <w:rFonts w:ascii="Times New Roman" w:hAnsi="Times New Roman" w:cs="Times New Roman"/>
        </w:rPr>
        <w:t>Starik</w:t>
      </w:r>
      <w:proofErr w:type="spellEnd"/>
      <w:r w:rsidRPr="00573B59">
        <w:rPr>
          <w:rFonts w:ascii="Times New Roman" w:hAnsi="Times New Roman" w:cs="Times New Roman"/>
        </w:rPr>
        <w:t xml:space="preserve"> (1995) states that nature should be considered a stakeholder although it would be </w:t>
      </w:r>
      <w:r w:rsidRPr="00193FF0">
        <w:rPr>
          <w:rFonts w:ascii="Times New Roman" w:hAnsi="Times New Roman" w:cs="Times New Roman"/>
        </w:rPr>
        <w:t xml:space="preserve">a </w:t>
      </w:r>
      <w:r w:rsidRPr="00573B59">
        <w:rPr>
          <w:rFonts w:ascii="Times New Roman" w:hAnsi="Times New Roman" w:cs="Times New Roman"/>
        </w:rPr>
        <w:t xml:space="preserve">challenge to do so additionally Driscoll &amp; </w:t>
      </w:r>
      <w:proofErr w:type="spellStart"/>
      <w:r w:rsidRPr="00573B59">
        <w:rPr>
          <w:rFonts w:ascii="Times New Roman" w:hAnsi="Times New Roman" w:cs="Times New Roman"/>
        </w:rPr>
        <w:t>Starik</w:t>
      </w:r>
      <w:proofErr w:type="spellEnd"/>
      <w:r w:rsidRPr="00573B59">
        <w:rPr>
          <w:rFonts w:ascii="Times New Roman" w:hAnsi="Times New Roman" w:cs="Times New Roman"/>
        </w:rPr>
        <w:t xml:space="preserve"> (2004) said that the natural environment should be considered a primordial stakeholder. </w:t>
      </w:r>
    </w:p>
    <w:p w14:paraId="17D8FDB4"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2465B446" w14:textId="3CE256FC"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6CC1973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Conclusion</w:t>
      </w:r>
    </w:p>
    <w:p w14:paraId="206091B8" w14:textId="0E7693DE"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w:t>
      </w:r>
    </w:p>
    <w:p w14:paraId="33C2FA4A" w14:textId="77777777" w:rsidR="00573B59" w:rsidRPr="00573B59" w:rsidRDefault="00573B59" w:rsidP="00193FF0">
      <w:pPr>
        <w:spacing w:line="360" w:lineRule="auto"/>
        <w:rPr>
          <w:rFonts w:ascii="Times New Roman" w:hAnsi="Times New Roman" w:cs="Times New Roman"/>
        </w:rPr>
      </w:pPr>
      <w:r w:rsidRPr="00573B59">
        <w:rPr>
          <w:rFonts w:ascii="Times New Roman" w:hAnsi="Times New Roman" w:cs="Times New Roman"/>
        </w:rPr>
        <w:t xml:space="preserve">After reflecting on the recommendations given in this assignment it shows that </w:t>
      </w:r>
      <w:proofErr w:type="gramStart"/>
      <w:r w:rsidRPr="00573B59">
        <w:rPr>
          <w:rFonts w:ascii="Times New Roman" w:hAnsi="Times New Roman" w:cs="Times New Roman"/>
        </w:rPr>
        <w:t>all of</w:t>
      </w:r>
      <w:proofErr w:type="gramEnd"/>
      <w:r w:rsidRPr="00573B59">
        <w:rPr>
          <w:rFonts w:ascii="Times New Roman" w:hAnsi="Times New Roman" w:cs="Times New Roman"/>
        </w:rPr>
        <w:t xml:space="preserve"> the recommendations will benefit the business, environment and society with certain recommendations giving more benefits over others. Feedback given from staff will allow for them to build trust in the recommendations as employees in stores will be greatly affected by the </w:t>
      </w:r>
      <w:proofErr w:type="gramStart"/>
      <w:r w:rsidRPr="00573B59">
        <w:rPr>
          <w:rFonts w:ascii="Times New Roman" w:hAnsi="Times New Roman" w:cs="Times New Roman"/>
        </w:rPr>
        <w:t>short term</w:t>
      </w:r>
      <w:proofErr w:type="gramEnd"/>
      <w:r w:rsidRPr="00573B59">
        <w:rPr>
          <w:rFonts w:ascii="Times New Roman" w:hAnsi="Times New Roman" w:cs="Times New Roman"/>
        </w:rPr>
        <w:t xml:space="preserve"> recommendation (clothing repair workshops) more than the medium term recommendation (electric vehicle charging points). With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already being a net zero business (scope one and scope two) there will not be a major organisational behaviour change although some changes may still take place. The stakeholder analysis discussion of including nature discusses the reasons for and against including it in the analysis however I believe they should be included in the analysis </w:t>
      </w:r>
      <w:proofErr w:type="gramStart"/>
      <w:r w:rsidRPr="00573B59">
        <w:rPr>
          <w:rFonts w:ascii="Times New Roman" w:hAnsi="Times New Roman" w:cs="Times New Roman"/>
        </w:rPr>
        <w:t>due to the effect</w:t>
      </w:r>
      <w:proofErr w:type="gramEnd"/>
      <w:r w:rsidRPr="00573B59">
        <w:rPr>
          <w:rFonts w:ascii="Times New Roman" w:hAnsi="Times New Roman" w:cs="Times New Roman"/>
        </w:rPr>
        <w:t xml:space="preserve"> businesses can have on the environment both positive and negative. As </w:t>
      </w:r>
      <w:proofErr w:type="spellStart"/>
      <w:r w:rsidRPr="00573B59">
        <w:rPr>
          <w:rFonts w:ascii="Times New Roman" w:hAnsi="Times New Roman" w:cs="Times New Roman"/>
        </w:rPr>
        <w:t>FatFace</w:t>
      </w:r>
      <w:proofErr w:type="spellEnd"/>
      <w:r w:rsidRPr="00573B59">
        <w:rPr>
          <w:rFonts w:ascii="Times New Roman" w:hAnsi="Times New Roman" w:cs="Times New Roman"/>
        </w:rPr>
        <w:t xml:space="preserve"> has already made progress to become sustainable and </w:t>
      </w:r>
      <w:r w:rsidRPr="00573B59">
        <w:rPr>
          <w:rFonts w:ascii="Times New Roman" w:hAnsi="Times New Roman" w:cs="Times New Roman"/>
        </w:rPr>
        <w:lastRenderedPageBreak/>
        <w:t xml:space="preserve">net zero if they do more to do so then they can become a sustainability leader not only in their industry but across different industries and can inspire other businesses to look at themselves to see how they can improve to become a sustainability leader. </w:t>
      </w:r>
    </w:p>
    <w:p w14:paraId="5A08B66F" w14:textId="77777777" w:rsidR="00573B59" w:rsidRPr="00573B59" w:rsidRDefault="00573B59" w:rsidP="00193FF0">
      <w:pPr>
        <w:spacing w:line="360" w:lineRule="auto"/>
        <w:rPr>
          <w:rFonts w:ascii="Times New Roman" w:hAnsi="Times New Roman" w:cs="Times New Roman"/>
        </w:rPr>
      </w:pPr>
    </w:p>
    <w:p w14:paraId="1B4B9A17" w14:textId="77777777" w:rsidR="00573B59" w:rsidRPr="00573B59" w:rsidRDefault="00573B59" w:rsidP="00193FF0">
      <w:pPr>
        <w:spacing w:line="360" w:lineRule="auto"/>
        <w:rPr>
          <w:rFonts w:ascii="Times New Roman" w:hAnsi="Times New Roman" w:cs="Times New Roman"/>
        </w:rPr>
      </w:pPr>
    </w:p>
    <w:p w14:paraId="508B32B8" w14:textId="77777777" w:rsidR="002465B5" w:rsidRPr="002465B5" w:rsidRDefault="002465B5" w:rsidP="00193FF0">
      <w:pPr>
        <w:spacing w:line="360" w:lineRule="auto"/>
        <w:rPr>
          <w:rFonts w:ascii="Times New Roman" w:hAnsi="Times New Roman" w:cs="Times New Roman"/>
        </w:rPr>
      </w:pPr>
      <w:r w:rsidRPr="002465B5">
        <w:rPr>
          <w:rFonts w:ascii="Times New Roman" w:hAnsi="Times New Roman" w:cs="Times New Roman"/>
        </w:rPr>
        <w:t> </w:t>
      </w:r>
    </w:p>
    <w:p w14:paraId="07258EBF" w14:textId="77777777" w:rsidR="002465B5" w:rsidRPr="002465B5" w:rsidRDefault="002465B5" w:rsidP="00193FF0">
      <w:pPr>
        <w:spacing w:line="360" w:lineRule="auto"/>
        <w:rPr>
          <w:rFonts w:ascii="Times New Roman" w:hAnsi="Times New Roman" w:cs="Times New Roman"/>
        </w:rPr>
      </w:pPr>
    </w:p>
    <w:p w14:paraId="67304DF0" w14:textId="07C39263" w:rsidR="002465B5" w:rsidRPr="00193FF0" w:rsidRDefault="002465B5" w:rsidP="00193FF0">
      <w:pPr>
        <w:spacing w:line="360" w:lineRule="auto"/>
        <w:rPr>
          <w:rFonts w:ascii="Times New Roman" w:hAnsi="Times New Roman" w:cs="Times New Roman"/>
        </w:rPr>
      </w:pPr>
      <w:r w:rsidRPr="00193FF0">
        <w:rPr>
          <w:rFonts w:ascii="Times New Roman" w:hAnsi="Times New Roman" w:cs="Times New Roman"/>
        </w:rPr>
        <w:t>Word Count: 1</w:t>
      </w:r>
      <w:r w:rsidRPr="00193FF0">
        <w:rPr>
          <w:rFonts w:ascii="Times New Roman" w:hAnsi="Times New Roman" w:cs="Times New Roman"/>
        </w:rPr>
        <w:t>6</w:t>
      </w:r>
      <w:r w:rsidR="00193FF0">
        <w:rPr>
          <w:rFonts w:ascii="Times New Roman" w:hAnsi="Times New Roman" w:cs="Times New Roman"/>
        </w:rPr>
        <w:t>34</w:t>
      </w:r>
    </w:p>
    <w:p w14:paraId="0644333B" w14:textId="77777777" w:rsidR="002465B5" w:rsidRPr="00193FF0" w:rsidRDefault="002465B5" w:rsidP="00193FF0">
      <w:pPr>
        <w:spacing w:line="360" w:lineRule="auto"/>
        <w:rPr>
          <w:rFonts w:ascii="Times New Roman" w:hAnsi="Times New Roman" w:cs="Times New Roman"/>
        </w:rPr>
      </w:pPr>
    </w:p>
    <w:p w14:paraId="798648B9" w14:textId="77777777" w:rsidR="002465B5" w:rsidRPr="00193FF0" w:rsidRDefault="002465B5" w:rsidP="00193FF0">
      <w:pPr>
        <w:spacing w:line="360" w:lineRule="auto"/>
        <w:rPr>
          <w:rFonts w:ascii="Times New Roman" w:hAnsi="Times New Roman" w:cs="Times New Roman"/>
        </w:rPr>
      </w:pPr>
    </w:p>
    <w:p w14:paraId="497B9BDD" w14:textId="77777777" w:rsidR="002465B5" w:rsidRDefault="002465B5" w:rsidP="00193FF0">
      <w:pPr>
        <w:spacing w:line="360" w:lineRule="auto"/>
        <w:rPr>
          <w:rFonts w:ascii="Times New Roman" w:hAnsi="Times New Roman" w:cs="Times New Roman"/>
        </w:rPr>
      </w:pPr>
    </w:p>
    <w:p w14:paraId="61BC0EB5" w14:textId="77777777" w:rsidR="00193FF0" w:rsidRDefault="00193FF0" w:rsidP="00193FF0">
      <w:pPr>
        <w:spacing w:line="360" w:lineRule="auto"/>
        <w:rPr>
          <w:rFonts w:ascii="Times New Roman" w:hAnsi="Times New Roman" w:cs="Times New Roman"/>
        </w:rPr>
      </w:pPr>
    </w:p>
    <w:p w14:paraId="6ECF728A" w14:textId="77777777" w:rsidR="00193FF0" w:rsidRDefault="00193FF0" w:rsidP="00193FF0">
      <w:pPr>
        <w:spacing w:line="360" w:lineRule="auto"/>
        <w:rPr>
          <w:rFonts w:ascii="Times New Roman" w:hAnsi="Times New Roman" w:cs="Times New Roman"/>
        </w:rPr>
      </w:pPr>
    </w:p>
    <w:p w14:paraId="2BD2B163" w14:textId="77777777" w:rsidR="00193FF0" w:rsidRDefault="00193FF0" w:rsidP="00193FF0">
      <w:pPr>
        <w:spacing w:line="360" w:lineRule="auto"/>
        <w:rPr>
          <w:rFonts w:ascii="Times New Roman" w:hAnsi="Times New Roman" w:cs="Times New Roman"/>
        </w:rPr>
      </w:pPr>
    </w:p>
    <w:p w14:paraId="1348A848" w14:textId="77777777" w:rsidR="00193FF0" w:rsidRDefault="00193FF0" w:rsidP="00193FF0">
      <w:pPr>
        <w:spacing w:line="360" w:lineRule="auto"/>
        <w:rPr>
          <w:rFonts w:ascii="Times New Roman" w:hAnsi="Times New Roman" w:cs="Times New Roman"/>
        </w:rPr>
      </w:pPr>
    </w:p>
    <w:p w14:paraId="0DF3992D" w14:textId="77777777" w:rsidR="00193FF0" w:rsidRDefault="00193FF0" w:rsidP="00193FF0">
      <w:pPr>
        <w:spacing w:line="360" w:lineRule="auto"/>
        <w:rPr>
          <w:rFonts w:ascii="Times New Roman" w:hAnsi="Times New Roman" w:cs="Times New Roman"/>
        </w:rPr>
      </w:pPr>
    </w:p>
    <w:p w14:paraId="47267F3B" w14:textId="77777777" w:rsidR="00193FF0" w:rsidRDefault="00193FF0" w:rsidP="00193FF0">
      <w:pPr>
        <w:spacing w:line="360" w:lineRule="auto"/>
        <w:rPr>
          <w:rFonts w:ascii="Times New Roman" w:hAnsi="Times New Roman" w:cs="Times New Roman"/>
        </w:rPr>
      </w:pPr>
    </w:p>
    <w:p w14:paraId="32BD044E" w14:textId="77777777" w:rsidR="00193FF0" w:rsidRDefault="00193FF0" w:rsidP="00193FF0">
      <w:pPr>
        <w:spacing w:line="360" w:lineRule="auto"/>
        <w:rPr>
          <w:rFonts w:ascii="Times New Roman" w:hAnsi="Times New Roman" w:cs="Times New Roman"/>
        </w:rPr>
      </w:pPr>
    </w:p>
    <w:p w14:paraId="71AB65FF" w14:textId="77777777" w:rsidR="00193FF0" w:rsidRDefault="00193FF0" w:rsidP="00193FF0">
      <w:pPr>
        <w:spacing w:line="360" w:lineRule="auto"/>
        <w:rPr>
          <w:rFonts w:ascii="Times New Roman" w:hAnsi="Times New Roman" w:cs="Times New Roman"/>
        </w:rPr>
      </w:pPr>
    </w:p>
    <w:p w14:paraId="3A061F67" w14:textId="77777777" w:rsidR="00193FF0" w:rsidRDefault="00193FF0" w:rsidP="00193FF0">
      <w:pPr>
        <w:spacing w:line="360" w:lineRule="auto"/>
        <w:rPr>
          <w:rFonts w:ascii="Times New Roman" w:hAnsi="Times New Roman" w:cs="Times New Roman"/>
        </w:rPr>
      </w:pPr>
    </w:p>
    <w:p w14:paraId="5C322E28" w14:textId="77777777" w:rsidR="00193FF0" w:rsidRDefault="00193FF0" w:rsidP="00193FF0">
      <w:pPr>
        <w:spacing w:line="360" w:lineRule="auto"/>
        <w:rPr>
          <w:rFonts w:ascii="Times New Roman" w:hAnsi="Times New Roman" w:cs="Times New Roman"/>
        </w:rPr>
      </w:pPr>
    </w:p>
    <w:p w14:paraId="7EE0FE5C" w14:textId="77777777" w:rsidR="00193FF0" w:rsidRDefault="00193FF0" w:rsidP="00193FF0">
      <w:pPr>
        <w:spacing w:line="360" w:lineRule="auto"/>
        <w:rPr>
          <w:rFonts w:ascii="Times New Roman" w:hAnsi="Times New Roman" w:cs="Times New Roman"/>
        </w:rPr>
      </w:pPr>
    </w:p>
    <w:p w14:paraId="2AC654BB" w14:textId="77777777" w:rsidR="00193FF0" w:rsidRDefault="00193FF0" w:rsidP="00193FF0">
      <w:pPr>
        <w:spacing w:line="360" w:lineRule="auto"/>
        <w:rPr>
          <w:rFonts w:ascii="Times New Roman" w:hAnsi="Times New Roman" w:cs="Times New Roman"/>
        </w:rPr>
      </w:pPr>
    </w:p>
    <w:p w14:paraId="37131D87" w14:textId="77777777" w:rsidR="00193FF0" w:rsidRDefault="00193FF0" w:rsidP="00193FF0">
      <w:pPr>
        <w:spacing w:line="360" w:lineRule="auto"/>
        <w:rPr>
          <w:rFonts w:ascii="Times New Roman" w:hAnsi="Times New Roman" w:cs="Times New Roman"/>
        </w:rPr>
      </w:pPr>
    </w:p>
    <w:p w14:paraId="5923407A" w14:textId="77777777" w:rsidR="00193FF0" w:rsidRDefault="00193FF0" w:rsidP="00193FF0">
      <w:pPr>
        <w:spacing w:line="360" w:lineRule="auto"/>
        <w:rPr>
          <w:rFonts w:ascii="Times New Roman" w:hAnsi="Times New Roman" w:cs="Times New Roman"/>
        </w:rPr>
      </w:pPr>
    </w:p>
    <w:p w14:paraId="572D92A2" w14:textId="77777777" w:rsidR="00193FF0" w:rsidRDefault="00193FF0" w:rsidP="00193FF0">
      <w:pPr>
        <w:spacing w:line="360" w:lineRule="auto"/>
        <w:rPr>
          <w:rFonts w:ascii="Times New Roman" w:hAnsi="Times New Roman" w:cs="Times New Roman"/>
        </w:rPr>
      </w:pPr>
    </w:p>
    <w:p w14:paraId="04062B29" w14:textId="77777777" w:rsidR="00193FF0" w:rsidRDefault="00193FF0" w:rsidP="00193FF0">
      <w:pPr>
        <w:spacing w:line="360" w:lineRule="auto"/>
        <w:rPr>
          <w:rFonts w:ascii="Times New Roman" w:hAnsi="Times New Roman" w:cs="Times New Roman"/>
        </w:rPr>
      </w:pPr>
    </w:p>
    <w:p w14:paraId="092FC276" w14:textId="77777777" w:rsidR="00193FF0" w:rsidRDefault="00193FF0" w:rsidP="00193FF0">
      <w:pPr>
        <w:spacing w:line="360" w:lineRule="auto"/>
        <w:rPr>
          <w:rFonts w:ascii="Times New Roman" w:hAnsi="Times New Roman" w:cs="Times New Roman"/>
        </w:rPr>
      </w:pPr>
    </w:p>
    <w:p w14:paraId="30BED2BE" w14:textId="77777777" w:rsidR="00193FF0" w:rsidRDefault="00193FF0" w:rsidP="00193FF0">
      <w:pPr>
        <w:spacing w:line="360" w:lineRule="auto"/>
        <w:rPr>
          <w:rFonts w:ascii="Times New Roman" w:hAnsi="Times New Roman" w:cs="Times New Roman"/>
        </w:rPr>
      </w:pPr>
    </w:p>
    <w:p w14:paraId="6E2E737E" w14:textId="77777777" w:rsidR="00193FF0" w:rsidRDefault="00193FF0" w:rsidP="00193FF0">
      <w:pPr>
        <w:spacing w:line="360" w:lineRule="auto"/>
        <w:rPr>
          <w:rFonts w:ascii="Times New Roman" w:hAnsi="Times New Roman" w:cs="Times New Roman"/>
        </w:rPr>
      </w:pPr>
    </w:p>
    <w:p w14:paraId="48E5EF16" w14:textId="77777777" w:rsidR="00193FF0" w:rsidRDefault="00193FF0" w:rsidP="00193FF0">
      <w:pPr>
        <w:spacing w:line="360" w:lineRule="auto"/>
        <w:rPr>
          <w:rFonts w:ascii="Times New Roman" w:hAnsi="Times New Roman" w:cs="Times New Roman"/>
        </w:rPr>
      </w:pPr>
    </w:p>
    <w:p w14:paraId="27835286" w14:textId="77777777" w:rsidR="00193FF0" w:rsidRDefault="00193FF0" w:rsidP="00193FF0">
      <w:pPr>
        <w:spacing w:line="360" w:lineRule="auto"/>
        <w:rPr>
          <w:rFonts w:ascii="Times New Roman" w:hAnsi="Times New Roman" w:cs="Times New Roman"/>
        </w:rPr>
      </w:pPr>
    </w:p>
    <w:p w14:paraId="7D1425E5" w14:textId="77777777" w:rsidR="00193FF0" w:rsidRPr="00193FF0" w:rsidRDefault="00193FF0" w:rsidP="00193FF0">
      <w:pPr>
        <w:spacing w:line="360" w:lineRule="auto"/>
        <w:rPr>
          <w:rFonts w:ascii="Times New Roman" w:hAnsi="Times New Roman" w:cs="Times New Roman"/>
        </w:rPr>
      </w:pPr>
    </w:p>
    <w:p w14:paraId="5FCECE5A" w14:textId="77777777" w:rsidR="002465B5" w:rsidRPr="00193FF0" w:rsidRDefault="002465B5" w:rsidP="00193FF0">
      <w:pPr>
        <w:spacing w:line="360" w:lineRule="auto"/>
        <w:rPr>
          <w:rFonts w:ascii="Times New Roman" w:hAnsi="Times New Roman" w:cs="Times New Roman"/>
        </w:rPr>
      </w:pPr>
    </w:p>
    <w:p w14:paraId="1BCF2B57" w14:textId="77777777" w:rsidR="002465B5" w:rsidRPr="00193FF0" w:rsidRDefault="002465B5" w:rsidP="00193FF0">
      <w:pPr>
        <w:spacing w:line="360" w:lineRule="auto"/>
        <w:rPr>
          <w:rFonts w:ascii="Times New Roman" w:hAnsi="Times New Roman" w:cs="Times New Roman"/>
        </w:rPr>
      </w:pPr>
      <w:r w:rsidRPr="00193FF0">
        <w:rPr>
          <w:rFonts w:ascii="Times New Roman" w:hAnsi="Times New Roman" w:cs="Times New Roman"/>
        </w:rPr>
        <w:lastRenderedPageBreak/>
        <w:t>Reference List</w:t>
      </w:r>
    </w:p>
    <w:p w14:paraId="75BE5782" w14:textId="77777777" w:rsidR="002465B5" w:rsidRPr="00193FF0" w:rsidRDefault="002465B5" w:rsidP="00193FF0">
      <w:pPr>
        <w:spacing w:line="360" w:lineRule="auto"/>
        <w:rPr>
          <w:rFonts w:ascii="Times New Roman" w:hAnsi="Times New Roman" w:cs="Times New Roman"/>
        </w:rPr>
      </w:pPr>
    </w:p>
    <w:p w14:paraId="670FE8C9" w14:textId="77777777" w:rsidR="00193FF0" w:rsidRDefault="00193FF0" w:rsidP="00193FF0">
      <w:pPr>
        <w:spacing w:line="360" w:lineRule="auto"/>
      </w:pPr>
    </w:p>
    <w:p w14:paraId="68624A26" w14:textId="77777777"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 xml:space="preserve">Driscoll, C., &amp; </w:t>
      </w:r>
      <w:proofErr w:type="spellStart"/>
      <w:r w:rsidRPr="00193FF0">
        <w:rPr>
          <w:rFonts w:ascii="Times New Roman" w:hAnsi="Times New Roman" w:cs="Times New Roman"/>
        </w:rPr>
        <w:t>Starik</w:t>
      </w:r>
      <w:proofErr w:type="spellEnd"/>
      <w:r w:rsidRPr="00193FF0">
        <w:rPr>
          <w:rFonts w:ascii="Times New Roman" w:hAnsi="Times New Roman" w:cs="Times New Roman"/>
        </w:rPr>
        <w:t>, M. (2004). The primordial stakeholder: Advancing the conceptual consideration of stakeholder status for the natural environment.</w:t>
      </w:r>
      <w:r w:rsidRPr="00193FF0">
        <w:rPr>
          <w:rFonts w:ascii="Times New Roman" w:eastAsia="Times New Roman" w:hAnsi="Times New Roman" w:cs="Times New Roman"/>
        </w:rPr>
        <w:t> </w:t>
      </w:r>
      <w:r w:rsidRPr="00193FF0">
        <w:rPr>
          <w:rFonts w:ascii="Times New Roman" w:hAnsi="Times New Roman" w:cs="Times New Roman"/>
          <w:i/>
          <w:iCs/>
        </w:rPr>
        <w:t>Journal of business ethics</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49</w:t>
      </w:r>
      <w:r w:rsidRPr="00193FF0">
        <w:rPr>
          <w:rFonts w:ascii="Times New Roman" w:hAnsi="Times New Roman" w:cs="Times New Roman"/>
        </w:rPr>
        <w:t>, 55-73.</w:t>
      </w:r>
    </w:p>
    <w:p w14:paraId="4EC0B446" w14:textId="77777777" w:rsidR="00193FF0" w:rsidRDefault="00193FF0" w:rsidP="00193FF0">
      <w:pPr>
        <w:spacing w:line="360" w:lineRule="auto"/>
        <w:rPr>
          <w:rFonts w:ascii="Times New Roman" w:hAnsi="Times New Roman" w:cs="Times New Roman"/>
        </w:rPr>
      </w:pPr>
    </w:p>
    <w:p w14:paraId="1DC3798F" w14:textId="3DD9272D" w:rsidR="00193FF0" w:rsidRPr="00193FF0" w:rsidRDefault="00193FF0" w:rsidP="00193FF0">
      <w:pPr>
        <w:spacing w:line="360" w:lineRule="auto"/>
        <w:rPr>
          <w:rFonts w:ascii="Times New Roman" w:hAnsi="Times New Roman" w:cs="Times New Roman"/>
        </w:rPr>
      </w:pPr>
      <w:proofErr w:type="spellStart"/>
      <w:r w:rsidRPr="00193FF0">
        <w:rPr>
          <w:rFonts w:ascii="Times New Roman" w:hAnsi="Times New Roman" w:cs="Times New Roman"/>
        </w:rPr>
        <w:t>FatFace</w:t>
      </w:r>
      <w:proofErr w:type="spellEnd"/>
      <w:r w:rsidRPr="00193FF0">
        <w:rPr>
          <w:rFonts w:ascii="Times New Roman" w:hAnsi="Times New Roman" w:cs="Times New Roman"/>
        </w:rPr>
        <w:t xml:space="preserve">. (2023). Our Environmental, Social </w:t>
      </w:r>
      <w:proofErr w:type="gramStart"/>
      <w:r w:rsidRPr="00193FF0">
        <w:rPr>
          <w:rFonts w:ascii="Times New Roman" w:hAnsi="Times New Roman" w:cs="Times New Roman"/>
        </w:rPr>
        <w:t>And</w:t>
      </w:r>
      <w:proofErr w:type="gramEnd"/>
      <w:r w:rsidRPr="00193FF0">
        <w:rPr>
          <w:rFonts w:ascii="Times New Roman" w:hAnsi="Times New Roman" w:cs="Times New Roman"/>
        </w:rPr>
        <w:t xml:space="preserve"> Governance Impact Report: June 2022 – May 2023: Retrieved from: https://xcdn.next.co.uk/pdfs/fatface/FatFace-ESG-Report.pdf</w:t>
      </w:r>
    </w:p>
    <w:p w14:paraId="535BED52" w14:textId="77777777" w:rsidR="00193FF0" w:rsidRDefault="00193FF0" w:rsidP="00193FF0">
      <w:pPr>
        <w:spacing w:line="360" w:lineRule="auto"/>
        <w:rPr>
          <w:rFonts w:ascii="Times New Roman" w:hAnsi="Times New Roman" w:cs="Times New Roman"/>
        </w:rPr>
      </w:pPr>
    </w:p>
    <w:p w14:paraId="6F1B300C" w14:textId="51D0D3D8"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Grant, A. M., &amp; Ashford, S. J. (2008). The dynamics of proactivity at work.</w:t>
      </w:r>
      <w:r w:rsidRPr="00193FF0">
        <w:rPr>
          <w:rFonts w:ascii="Times New Roman" w:eastAsia="Times New Roman" w:hAnsi="Times New Roman" w:cs="Times New Roman"/>
        </w:rPr>
        <w:t> </w:t>
      </w:r>
      <w:r w:rsidRPr="00193FF0">
        <w:rPr>
          <w:rFonts w:ascii="Times New Roman" w:hAnsi="Times New Roman" w:cs="Times New Roman"/>
          <w:i/>
          <w:iCs/>
        </w:rPr>
        <w:t xml:space="preserve">Research in organizational </w:t>
      </w:r>
      <w:proofErr w:type="spellStart"/>
      <w:r w:rsidRPr="00193FF0">
        <w:rPr>
          <w:rFonts w:ascii="Times New Roman" w:hAnsi="Times New Roman" w:cs="Times New Roman"/>
          <w:i/>
          <w:iCs/>
        </w:rPr>
        <w:t>behavior</w:t>
      </w:r>
      <w:proofErr w:type="spellEnd"/>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28</w:t>
      </w:r>
      <w:r w:rsidRPr="00193FF0">
        <w:rPr>
          <w:rFonts w:ascii="Times New Roman" w:hAnsi="Times New Roman" w:cs="Times New Roman"/>
        </w:rPr>
        <w:t>, 3-34.</w:t>
      </w:r>
    </w:p>
    <w:p w14:paraId="51348E74" w14:textId="77777777" w:rsidR="00193FF0" w:rsidRDefault="00193FF0" w:rsidP="00193FF0">
      <w:pPr>
        <w:spacing w:line="360" w:lineRule="auto"/>
        <w:rPr>
          <w:rFonts w:ascii="Times New Roman" w:hAnsi="Times New Roman" w:cs="Times New Roman"/>
        </w:rPr>
      </w:pPr>
    </w:p>
    <w:p w14:paraId="010F390B" w14:textId="08AC3331" w:rsidR="00193FF0" w:rsidRPr="00193FF0" w:rsidRDefault="00193FF0" w:rsidP="00193FF0">
      <w:pPr>
        <w:spacing w:line="360" w:lineRule="auto"/>
        <w:rPr>
          <w:rFonts w:ascii="Times New Roman" w:hAnsi="Times New Roman" w:cs="Times New Roman"/>
        </w:rPr>
      </w:pPr>
      <w:r w:rsidRPr="00193FF0">
        <w:rPr>
          <w:rFonts w:ascii="Times New Roman" w:hAnsi="Times New Roman" w:cs="Times New Roman"/>
        </w:rPr>
        <w:t xml:space="preserve">Griffin, M. A., Neal, A., &amp; Parker, S. K. (2007). A new model of work role performance: Positive </w:t>
      </w:r>
      <w:proofErr w:type="spellStart"/>
      <w:r w:rsidRPr="00193FF0">
        <w:rPr>
          <w:rFonts w:ascii="Times New Roman" w:hAnsi="Times New Roman" w:cs="Times New Roman"/>
        </w:rPr>
        <w:t>behavior</w:t>
      </w:r>
      <w:proofErr w:type="spellEnd"/>
      <w:r w:rsidRPr="00193FF0">
        <w:rPr>
          <w:rFonts w:ascii="Times New Roman" w:hAnsi="Times New Roman" w:cs="Times New Roman"/>
        </w:rPr>
        <w:t xml:space="preserve"> in uncertain and interdependent contexts.</w:t>
      </w:r>
      <w:r w:rsidRPr="00193FF0">
        <w:rPr>
          <w:rFonts w:ascii="Times New Roman" w:eastAsia="Times New Roman" w:hAnsi="Times New Roman" w:cs="Times New Roman"/>
        </w:rPr>
        <w:t> </w:t>
      </w:r>
      <w:r w:rsidRPr="00193FF0">
        <w:rPr>
          <w:rFonts w:ascii="Times New Roman" w:hAnsi="Times New Roman" w:cs="Times New Roman"/>
          <w:i/>
          <w:iCs/>
        </w:rPr>
        <w:t>Academy of management journal</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50</w:t>
      </w:r>
      <w:r w:rsidRPr="00193FF0">
        <w:rPr>
          <w:rFonts w:ascii="Times New Roman" w:hAnsi="Times New Roman" w:cs="Times New Roman"/>
        </w:rPr>
        <w:t>(2), 327-347.</w:t>
      </w:r>
    </w:p>
    <w:p w14:paraId="760BB931" w14:textId="77777777" w:rsidR="00193FF0" w:rsidRDefault="00193FF0" w:rsidP="00193FF0">
      <w:pPr>
        <w:spacing w:line="360" w:lineRule="auto"/>
        <w:rPr>
          <w:rFonts w:ascii="Times New Roman" w:hAnsi="Times New Roman" w:cs="Times New Roman"/>
        </w:rPr>
      </w:pPr>
    </w:p>
    <w:p w14:paraId="400C1810" w14:textId="6849E60F" w:rsidR="00193FF0" w:rsidRPr="00193FF0" w:rsidRDefault="00193FF0" w:rsidP="00193FF0">
      <w:pPr>
        <w:spacing w:line="360" w:lineRule="auto"/>
        <w:rPr>
          <w:rFonts w:ascii="Times New Roman" w:hAnsi="Times New Roman" w:cs="Times New Roman"/>
          <w:i/>
          <w:iCs/>
        </w:rPr>
      </w:pPr>
      <w:r w:rsidRPr="00193FF0">
        <w:rPr>
          <w:rFonts w:ascii="Times New Roman" w:hAnsi="Times New Roman" w:cs="Times New Roman"/>
        </w:rPr>
        <w:t xml:space="preserve">Orts, E. W., &amp; </w:t>
      </w:r>
      <w:proofErr w:type="spellStart"/>
      <w:r w:rsidRPr="00193FF0">
        <w:rPr>
          <w:rFonts w:ascii="Times New Roman" w:hAnsi="Times New Roman" w:cs="Times New Roman"/>
        </w:rPr>
        <w:t>Strudler</w:t>
      </w:r>
      <w:proofErr w:type="spellEnd"/>
      <w:r w:rsidRPr="00193FF0">
        <w:rPr>
          <w:rFonts w:ascii="Times New Roman" w:hAnsi="Times New Roman" w:cs="Times New Roman"/>
        </w:rPr>
        <w:t>, A. (2002). The ethical and environmental limits of stakeholder theory.</w:t>
      </w:r>
      <w:r w:rsidRPr="00193FF0">
        <w:rPr>
          <w:rFonts w:ascii="Times New Roman" w:eastAsia="Times New Roman" w:hAnsi="Times New Roman" w:cs="Times New Roman"/>
        </w:rPr>
        <w:t> </w:t>
      </w:r>
      <w:r w:rsidRPr="00193FF0">
        <w:rPr>
          <w:rFonts w:ascii="Times New Roman" w:hAnsi="Times New Roman" w:cs="Times New Roman"/>
          <w:i/>
          <w:iCs/>
        </w:rPr>
        <w:t>Business Ethics Quarterly</w:t>
      </w:r>
      <w:r w:rsidRPr="00193FF0">
        <w:rPr>
          <w:rFonts w:ascii="Times New Roman" w:hAnsi="Times New Roman" w:cs="Times New Roman"/>
        </w:rPr>
        <w:t>, 215-233.</w:t>
      </w:r>
    </w:p>
    <w:p w14:paraId="556F63EB" w14:textId="77777777" w:rsidR="00193FF0" w:rsidRDefault="00193FF0" w:rsidP="00193FF0">
      <w:pPr>
        <w:spacing w:line="360" w:lineRule="auto"/>
        <w:rPr>
          <w:rFonts w:ascii="Times New Roman" w:hAnsi="Times New Roman" w:cs="Times New Roman"/>
        </w:rPr>
      </w:pPr>
    </w:p>
    <w:p w14:paraId="2B03F914" w14:textId="3ACC94A5" w:rsidR="00193FF0" w:rsidRPr="00193FF0" w:rsidRDefault="00193FF0" w:rsidP="00193FF0">
      <w:pPr>
        <w:spacing w:line="360" w:lineRule="auto"/>
        <w:rPr>
          <w:rFonts w:ascii="Times New Roman" w:hAnsi="Times New Roman" w:cs="Times New Roman"/>
          <w:i/>
          <w:iCs/>
        </w:rPr>
      </w:pPr>
      <w:r w:rsidRPr="00193FF0">
        <w:rPr>
          <w:rFonts w:ascii="Times New Roman" w:hAnsi="Times New Roman" w:cs="Times New Roman"/>
        </w:rPr>
        <w:t>Phillips, R. A., &amp; Reichart, J. (2000). The environment as a stakeholder? A fairness-based approach.</w:t>
      </w:r>
      <w:r w:rsidRPr="00193FF0">
        <w:rPr>
          <w:rFonts w:ascii="Times New Roman" w:eastAsia="Times New Roman" w:hAnsi="Times New Roman" w:cs="Times New Roman"/>
        </w:rPr>
        <w:t> </w:t>
      </w:r>
      <w:r w:rsidRPr="00193FF0">
        <w:rPr>
          <w:rFonts w:ascii="Times New Roman" w:hAnsi="Times New Roman" w:cs="Times New Roman"/>
          <w:i/>
          <w:iCs/>
        </w:rPr>
        <w:t>Journal of business ethics</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23</w:t>
      </w:r>
      <w:r w:rsidRPr="00193FF0">
        <w:rPr>
          <w:rFonts w:ascii="Times New Roman" w:hAnsi="Times New Roman" w:cs="Times New Roman"/>
        </w:rPr>
        <w:t>, 185-197.</w:t>
      </w:r>
    </w:p>
    <w:p w14:paraId="4CD62331" w14:textId="77777777" w:rsidR="00193FF0" w:rsidRDefault="00193FF0" w:rsidP="00193FF0">
      <w:pPr>
        <w:spacing w:line="360" w:lineRule="auto"/>
        <w:rPr>
          <w:rFonts w:ascii="Times New Roman" w:hAnsi="Times New Roman" w:cs="Times New Roman"/>
        </w:rPr>
      </w:pPr>
    </w:p>
    <w:p w14:paraId="52773C59" w14:textId="2D591061" w:rsidR="00193FF0" w:rsidRPr="003C0E87" w:rsidRDefault="00193FF0" w:rsidP="00193FF0">
      <w:pPr>
        <w:spacing w:line="360" w:lineRule="auto"/>
        <w:rPr>
          <w:rFonts w:ascii="Times New Roman" w:hAnsi="Times New Roman" w:cs="Times New Roman"/>
        </w:rPr>
      </w:pPr>
      <w:r w:rsidRPr="003C0E87">
        <w:rPr>
          <w:rFonts w:ascii="Times New Roman" w:hAnsi="Times New Roman" w:cs="Times New Roman"/>
        </w:rPr>
        <w:t xml:space="preserve">Processes of collective mindfulness. In R. I. Sutton, &amp; B. M. </w:t>
      </w:r>
      <w:proofErr w:type="spellStart"/>
      <w:r w:rsidRPr="003C0E87">
        <w:rPr>
          <w:rFonts w:ascii="Times New Roman" w:hAnsi="Times New Roman" w:cs="Times New Roman"/>
        </w:rPr>
        <w:t>Staw</w:t>
      </w:r>
      <w:proofErr w:type="spellEnd"/>
      <w:r w:rsidRPr="003C0E87">
        <w:rPr>
          <w:rFonts w:ascii="Times New Roman" w:hAnsi="Times New Roman" w:cs="Times New Roman"/>
        </w:rPr>
        <w:t xml:space="preserve"> (Vol. Eds.), </w:t>
      </w:r>
      <w:r w:rsidRPr="003C0E87">
        <w:rPr>
          <w:rFonts w:ascii="Times New Roman" w:hAnsi="Times New Roman" w:cs="Times New Roman"/>
          <w:i/>
          <w:iCs/>
        </w:rPr>
        <w:t xml:space="preserve">Research in organizational </w:t>
      </w:r>
      <w:proofErr w:type="spellStart"/>
      <w:r w:rsidRPr="003C0E87">
        <w:rPr>
          <w:rFonts w:ascii="Times New Roman" w:hAnsi="Times New Roman" w:cs="Times New Roman"/>
          <w:i/>
          <w:iCs/>
        </w:rPr>
        <w:t>behavior</w:t>
      </w:r>
      <w:proofErr w:type="spellEnd"/>
      <w:r w:rsidRPr="003C0E87">
        <w:rPr>
          <w:rFonts w:ascii="Times New Roman" w:hAnsi="Times New Roman" w:cs="Times New Roman"/>
          <w:i/>
          <w:iCs/>
        </w:rPr>
        <w:t>: An annual series of analytical essays and critical reviews: vol. 21</w:t>
      </w:r>
      <w:r w:rsidRPr="003C0E87">
        <w:rPr>
          <w:rFonts w:ascii="Times New Roman" w:hAnsi="Times New Roman" w:cs="Times New Roman"/>
        </w:rPr>
        <w:t xml:space="preserve">, (pp. 81–123). New York: Elsevier. </w:t>
      </w:r>
    </w:p>
    <w:p w14:paraId="7B54BAC1" w14:textId="77777777" w:rsidR="00193FF0" w:rsidRDefault="00193FF0" w:rsidP="00193FF0">
      <w:pPr>
        <w:spacing w:line="360" w:lineRule="auto"/>
        <w:rPr>
          <w:rFonts w:ascii="Times New Roman" w:hAnsi="Times New Roman" w:cs="Times New Roman"/>
        </w:rPr>
      </w:pPr>
    </w:p>
    <w:p w14:paraId="4352F221" w14:textId="4E10F35B" w:rsidR="00193FF0" w:rsidRPr="00193FF0" w:rsidRDefault="00193FF0" w:rsidP="00193FF0">
      <w:pPr>
        <w:spacing w:line="360" w:lineRule="auto"/>
        <w:rPr>
          <w:rFonts w:ascii="Times New Roman" w:hAnsi="Times New Roman" w:cs="Times New Roman"/>
        </w:rPr>
      </w:pPr>
      <w:proofErr w:type="spellStart"/>
      <w:r w:rsidRPr="00193FF0">
        <w:rPr>
          <w:rFonts w:ascii="Times New Roman" w:hAnsi="Times New Roman" w:cs="Times New Roman"/>
        </w:rPr>
        <w:t>Starik</w:t>
      </w:r>
      <w:proofErr w:type="spellEnd"/>
      <w:r w:rsidRPr="00193FF0">
        <w:rPr>
          <w:rFonts w:ascii="Times New Roman" w:hAnsi="Times New Roman" w:cs="Times New Roman"/>
        </w:rPr>
        <w:t>, M. (1995). Should trees have managerial standing? Toward stakeholder status for non-human nature.</w:t>
      </w:r>
      <w:r w:rsidRPr="00193FF0">
        <w:rPr>
          <w:rFonts w:ascii="Times New Roman" w:eastAsia="Times New Roman" w:hAnsi="Times New Roman" w:cs="Times New Roman"/>
        </w:rPr>
        <w:t> </w:t>
      </w:r>
      <w:r w:rsidRPr="00193FF0">
        <w:rPr>
          <w:rFonts w:ascii="Times New Roman" w:hAnsi="Times New Roman" w:cs="Times New Roman"/>
          <w:i/>
          <w:iCs/>
        </w:rPr>
        <w:t>Journal of business ethics</w:t>
      </w:r>
      <w:r w:rsidRPr="00193FF0">
        <w:rPr>
          <w:rFonts w:ascii="Times New Roman" w:hAnsi="Times New Roman" w:cs="Times New Roman"/>
        </w:rPr>
        <w:t>,</w:t>
      </w:r>
      <w:r w:rsidRPr="00193FF0">
        <w:rPr>
          <w:rFonts w:ascii="Times New Roman" w:eastAsia="Times New Roman" w:hAnsi="Times New Roman" w:cs="Times New Roman"/>
        </w:rPr>
        <w:t> </w:t>
      </w:r>
      <w:r w:rsidRPr="00193FF0">
        <w:rPr>
          <w:rFonts w:ascii="Times New Roman" w:hAnsi="Times New Roman" w:cs="Times New Roman"/>
          <w:i/>
          <w:iCs/>
        </w:rPr>
        <w:t>14</w:t>
      </w:r>
      <w:r w:rsidRPr="00193FF0">
        <w:rPr>
          <w:rFonts w:ascii="Times New Roman" w:hAnsi="Times New Roman" w:cs="Times New Roman"/>
        </w:rPr>
        <w:t>, 207-217.</w:t>
      </w:r>
    </w:p>
    <w:p w14:paraId="590EB3CC" w14:textId="77777777" w:rsidR="00193FF0" w:rsidRDefault="00193FF0" w:rsidP="00193FF0">
      <w:pPr>
        <w:spacing w:line="360" w:lineRule="auto"/>
        <w:rPr>
          <w:rFonts w:ascii="Times New Roman" w:hAnsi="Times New Roman" w:cs="Times New Roman"/>
        </w:rPr>
      </w:pPr>
    </w:p>
    <w:p w14:paraId="601FC6FC" w14:textId="7C8D7000" w:rsidR="00193FF0" w:rsidRPr="003C0E87" w:rsidRDefault="00193FF0" w:rsidP="00193FF0">
      <w:pPr>
        <w:spacing w:line="360" w:lineRule="auto"/>
        <w:rPr>
          <w:rFonts w:ascii="Times New Roman" w:hAnsi="Times New Roman" w:cs="Times New Roman"/>
        </w:rPr>
      </w:pPr>
      <w:r w:rsidRPr="003C0E87">
        <w:rPr>
          <w:rFonts w:ascii="Times New Roman" w:hAnsi="Times New Roman" w:cs="Times New Roman"/>
        </w:rPr>
        <w:t xml:space="preserve">Weick, K. E., Sutcliffe, K. M., &amp; Obstfeld, D. (1999). Organizing for high reliability: </w:t>
      </w:r>
    </w:p>
    <w:p w14:paraId="64139F30" w14:textId="77777777" w:rsidR="002465B5" w:rsidRDefault="002465B5" w:rsidP="00193FF0">
      <w:pPr>
        <w:spacing w:line="360" w:lineRule="auto"/>
      </w:pPr>
    </w:p>
    <w:p w14:paraId="46E1D6F4" w14:textId="77777777" w:rsidR="002465B5" w:rsidRPr="002465B5" w:rsidRDefault="002465B5" w:rsidP="00193FF0">
      <w:pPr>
        <w:spacing w:line="360" w:lineRule="auto"/>
      </w:pPr>
    </w:p>
    <w:sectPr w:rsidR="002465B5" w:rsidRPr="002465B5" w:rsidSect="00573B59">
      <w:footerReference w:type="even" r:id="rId6"/>
      <w:footerReference w:type="default" r:id="rId7"/>
      <w:pgSz w:w="11906" w:h="16838"/>
      <w:pgMar w:top="1440" w:right="1440" w:bottom="1440" w:left="1440" w:header="850" w:footer="85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D51EC" w14:textId="77777777" w:rsidR="00871683" w:rsidRDefault="00871683" w:rsidP="00573B59">
      <w:r>
        <w:separator/>
      </w:r>
    </w:p>
  </w:endnote>
  <w:endnote w:type="continuationSeparator" w:id="0">
    <w:p w14:paraId="267AB5AB" w14:textId="77777777" w:rsidR="00871683" w:rsidRDefault="00871683" w:rsidP="00573B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95553388"/>
      <w:docPartObj>
        <w:docPartGallery w:val="Page Numbers (Bottom of Page)"/>
        <w:docPartUnique/>
      </w:docPartObj>
    </w:sdtPr>
    <w:sdtContent>
      <w:p w14:paraId="29DC1863" w14:textId="50EC7BD7" w:rsidR="00573B59" w:rsidRDefault="00573B59" w:rsidP="008333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574A584" w14:textId="77777777" w:rsidR="00573B59" w:rsidRDefault="00573B59" w:rsidP="00573B5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99698321"/>
      <w:docPartObj>
        <w:docPartGallery w:val="Page Numbers (Bottom of Page)"/>
        <w:docPartUnique/>
      </w:docPartObj>
    </w:sdtPr>
    <w:sdtContent>
      <w:p w14:paraId="20C05A27" w14:textId="57DD00F1" w:rsidR="00573B59" w:rsidRDefault="00573B59" w:rsidP="0083330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p>
    </w:sdtContent>
  </w:sdt>
  <w:p w14:paraId="45F7FAEF" w14:textId="77777777" w:rsidR="00573B59" w:rsidRDefault="00573B59" w:rsidP="00573B5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03305F3" w14:textId="77777777" w:rsidR="00871683" w:rsidRDefault="00871683" w:rsidP="00573B59">
      <w:r>
        <w:separator/>
      </w:r>
    </w:p>
  </w:footnote>
  <w:footnote w:type="continuationSeparator" w:id="0">
    <w:p w14:paraId="28BDDDDC" w14:textId="77777777" w:rsidR="00871683" w:rsidRDefault="00871683" w:rsidP="00573B5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5B5"/>
    <w:rsid w:val="000F7E95"/>
    <w:rsid w:val="00193FF0"/>
    <w:rsid w:val="00195A9A"/>
    <w:rsid w:val="00240A62"/>
    <w:rsid w:val="002465B5"/>
    <w:rsid w:val="00573B59"/>
    <w:rsid w:val="005B2D61"/>
    <w:rsid w:val="00683BCF"/>
    <w:rsid w:val="008716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2054717"/>
  <w15:chartTrackingRefBased/>
  <w15:docId w15:val="{B35A5F19-2394-184C-B0EA-10A3440731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5B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65B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5B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5B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5B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5B5"/>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5B5"/>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5B5"/>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5B5"/>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5B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65B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5B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5B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5B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5B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5B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5B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5B5"/>
    <w:rPr>
      <w:rFonts w:eastAsiaTheme="majorEastAsia" w:cstheme="majorBidi"/>
      <w:color w:val="272727" w:themeColor="text1" w:themeTint="D8"/>
    </w:rPr>
  </w:style>
  <w:style w:type="paragraph" w:styleId="Title">
    <w:name w:val="Title"/>
    <w:basedOn w:val="Normal"/>
    <w:next w:val="Normal"/>
    <w:link w:val="TitleChar"/>
    <w:uiPriority w:val="10"/>
    <w:qFormat/>
    <w:rsid w:val="002465B5"/>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5B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5B5"/>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5B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5B5"/>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2465B5"/>
    <w:rPr>
      <w:i/>
      <w:iCs/>
      <w:color w:val="404040" w:themeColor="text1" w:themeTint="BF"/>
    </w:rPr>
  </w:style>
  <w:style w:type="paragraph" w:styleId="ListParagraph">
    <w:name w:val="List Paragraph"/>
    <w:basedOn w:val="Normal"/>
    <w:uiPriority w:val="34"/>
    <w:qFormat/>
    <w:rsid w:val="002465B5"/>
    <w:pPr>
      <w:ind w:left="720"/>
      <w:contextualSpacing/>
    </w:pPr>
  </w:style>
  <w:style w:type="character" w:styleId="IntenseEmphasis">
    <w:name w:val="Intense Emphasis"/>
    <w:basedOn w:val="DefaultParagraphFont"/>
    <w:uiPriority w:val="21"/>
    <w:qFormat/>
    <w:rsid w:val="002465B5"/>
    <w:rPr>
      <w:i/>
      <w:iCs/>
      <w:color w:val="0F4761" w:themeColor="accent1" w:themeShade="BF"/>
    </w:rPr>
  </w:style>
  <w:style w:type="paragraph" w:styleId="IntenseQuote">
    <w:name w:val="Intense Quote"/>
    <w:basedOn w:val="Normal"/>
    <w:next w:val="Normal"/>
    <w:link w:val="IntenseQuoteChar"/>
    <w:uiPriority w:val="30"/>
    <w:qFormat/>
    <w:rsid w:val="002465B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5B5"/>
    <w:rPr>
      <w:i/>
      <w:iCs/>
      <w:color w:val="0F4761" w:themeColor="accent1" w:themeShade="BF"/>
    </w:rPr>
  </w:style>
  <w:style w:type="character" w:styleId="IntenseReference">
    <w:name w:val="Intense Reference"/>
    <w:basedOn w:val="DefaultParagraphFont"/>
    <w:uiPriority w:val="32"/>
    <w:qFormat/>
    <w:rsid w:val="002465B5"/>
    <w:rPr>
      <w:b/>
      <w:bCs/>
      <w:smallCaps/>
      <w:color w:val="0F4761" w:themeColor="accent1" w:themeShade="BF"/>
      <w:spacing w:val="5"/>
    </w:rPr>
  </w:style>
  <w:style w:type="paragraph" w:styleId="Header">
    <w:name w:val="header"/>
    <w:basedOn w:val="Normal"/>
    <w:link w:val="HeaderChar"/>
    <w:uiPriority w:val="99"/>
    <w:unhideWhenUsed/>
    <w:rsid w:val="00573B59"/>
    <w:pPr>
      <w:tabs>
        <w:tab w:val="center" w:pos="4513"/>
        <w:tab w:val="right" w:pos="9026"/>
      </w:tabs>
    </w:pPr>
  </w:style>
  <w:style w:type="character" w:customStyle="1" w:styleId="HeaderChar">
    <w:name w:val="Header Char"/>
    <w:basedOn w:val="DefaultParagraphFont"/>
    <w:link w:val="Header"/>
    <w:uiPriority w:val="99"/>
    <w:rsid w:val="00573B59"/>
  </w:style>
  <w:style w:type="paragraph" w:styleId="Footer">
    <w:name w:val="footer"/>
    <w:basedOn w:val="Normal"/>
    <w:link w:val="FooterChar"/>
    <w:uiPriority w:val="99"/>
    <w:unhideWhenUsed/>
    <w:rsid w:val="00573B59"/>
    <w:pPr>
      <w:tabs>
        <w:tab w:val="center" w:pos="4513"/>
        <w:tab w:val="right" w:pos="9026"/>
      </w:tabs>
    </w:pPr>
  </w:style>
  <w:style w:type="character" w:customStyle="1" w:styleId="FooterChar">
    <w:name w:val="Footer Char"/>
    <w:basedOn w:val="DefaultParagraphFont"/>
    <w:link w:val="Footer"/>
    <w:uiPriority w:val="99"/>
    <w:rsid w:val="00573B59"/>
  </w:style>
  <w:style w:type="character" w:styleId="PageNumber">
    <w:name w:val="page number"/>
    <w:basedOn w:val="DefaultParagraphFont"/>
    <w:uiPriority w:val="99"/>
    <w:semiHidden/>
    <w:unhideWhenUsed/>
    <w:rsid w:val="00573B5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0834920">
      <w:bodyDiv w:val="1"/>
      <w:marLeft w:val="0"/>
      <w:marRight w:val="0"/>
      <w:marTop w:val="0"/>
      <w:marBottom w:val="0"/>
      <w:divBdr>
        <w:top w:val="none" w:sz="0" w:space="0" w:color="auto"/>
        <w:left w:val="none" w:sz="0" w:space="0" w:color="auto"/>
        <w:bottom w:val="none" w:sz="0" w:space="0" w:color="auto"/>
        <w:right w:val="none" w:sz="0" w:space="0" w:color="auto"/>
      </w:divBdr>
    </w:div>
    <w:div w:id="722409095">
      <w:bodyDiv w:val="1"/>
      <w:marLeft w:val="0"/>
      <w:marRight w:val="0"/>
      <w:marTop w:val="0"/>
      <w:marBottom w:val="0"/>
      <w:divBdr>
        <w:top w:val="none" w:sz="0" w:space="0" w:color="auto"/>
        <w:left w:val="none" w:sz="0" w:space="0" w:color="auto"/>
        <w:bottom w:val="none" w:sz="0" w:space="0" w:color="auto"/>
        <w:right w:val="none" w:sz="0" w:space="0" w:color="auto"/>
      </w:divBdr>
    </w:div>
    <w:div w:id="1461604745">
      <w:bodyDiv w:val="1"/>
      <w:marLeft w:val="0"/>
      <w:marRight w:val="0"/>
      <w:marTop w:val="0"/>
      <w:marBottom w:val="0"/>
      <w:divBdr>
        <w:top w:val="none" w:sz="0" w:space="0" w:color="auto"/>
        <w:left w:val="none" w:sz="0" w:space="0" w:color="auto"/>
        <w:bottom w:val="none" w:sz="0" w:space="0" w:color="auto"/>
        <w:right w:val="none" w:sz="0" w:space="0" w:color="auto"/>
      </w:divBdr>
    </w:div>
    <w:div w:id="1912232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33</TotalTime>
  <Pages>7</Pages>
  <Words>1768</Words>
  <Characters>10084</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Todorov (1705088)</dc:creator>
  <cp:keywords/>
  <dc:description/>
  <cp:lastModifiedBy>Peter Todorov (1705088)</cp:lastModifiedBy>
  <cp:revision>2</cp:revision>
  <dcterms:created xsi:type="dcterms:W3CDTF">2025-02-02T03:48:00Z</dcterms:created>
  <dcterms:modified xsi:type="dcterms:W3CDTF">2025-02-02T05:22:00Z</dcterms:modified>
</cp:coreProperties>
</file>