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831DA9" w:rsidRPr="00831DA9" w:rsidRDefault="00831DA9" w:rsidP="00831DA9">
      <w:r w:rsidRPr="00831DA9">
        <w:t>Effective note-taking is an important </w:t>
      </w:r>
      <w:hyperlink r:id="rId6" w:history="1">
        <w:r w:rsidRPr="00831DA9">
          <w:rPr>
            <w:rStyle w:val="Hyperlink"/>
          </w:rPr>
          <w:t>transferable skill</w:t>
        </w:r>
      </w:hyperlink>
      <w:r w:rsidRPr="00831DA9">
        <w:t>, a skill that can be applied in all aspects of life, socially, at work and during study.</w:t>
      </w:r>
    </w:p>
    <w:p w:rsidR="00831DA9" w:rsidRPr="00831DA9" w:rsidRDefault="00831DA9" w:rsidP="00831DA9">
      <w:r w:rsidRPr="00831DA9">
        <w:t>Note-taking is a powerful aid to communication, a way of summarising and retaining the key points from what you’ve heard and understood.</w:t>
      </w:r>
    </w:p>
    <w:p w:rsidR="00831DA9" w:rsidRPr="00831DA9" w:rsidRDefault="00831DA9" w:rsidP="00831DA9">
      <w:pPr>
        <w:rPr>
          <w:b/>
          <w:bCs/>
        </w:rPr>
      </w:pPr>
      <w:r w:rsidRPr="00831DA9">
        <w:rPr>
          <w:b/>
          <w:bCs/>
        </w:rPr>
        <w:t>There are different approaches to note taking, depending on the type of communication you’re engaged in.  This page covers effective note-taking for verbal exchanges – that is, summarising what has been said, in face-to-face conversations, over the phone and in group situations – like in meetings or when attending a lecture.</w:t>
      </w:r>
    </w:p>
    <w:p w:rsidR="00831DA9" w:rsidRPr="00831DA9" w:rsidRDefault="00831DA9" w:rsidP="00831DA9">
      <w:pPr>
        <w:rPr>
          <w:b/>
          <w:bCs/>
        </w:rPr>
      </w:pPr>
      <w:r w:rsidRPr="00831DA9">
        <w:rPr>
          <w:b/>
          <w:bCs/>
        </w:rPr>
        <w:t>There are times in life when effective note-taking of the written word is also important – especially when studying.  See our page: </w:t>
      </w:r>
      <w:hyperlink r:id="rId7" w:history="1">
        <w:r w:rsidRPr="00831DA9">
          <w:rPr>
            <w:rStyle w:val="Hyperlink"/>
            <w:b/>
            <w:bCs/>
          </w:rPr>
          <w:t>Taking Notes while Reading</w:t>
        </w:r>
      </w:hyperlink>
      <w:r w:rsidRPr="00831DA9">
        <w:rPr>
          <w:b/>
          <w:bCs/>
        </w:rPr>
        <w:t> for more information.</w:t>
      </w:r>
    </w:p>
    <w:p w:rsidR="00831DA9" w:rsidRPr="00831DA9" w:rsidRDefault="00831DA9" w:rsidP="00831DA9">
      <w:r w:rsidRPr="00831DA9">
        <w:pict>
          <v:rect id="_x0000_i1025" style="width:0;height:1.5pt" o:hrstd="t" o:hrnoshade="t" o:hr="t" fillcolor="black" stroked="f"/>
        </w:pict>
      </w:r>
    </w:p>
    <w:p w:rsidR="00831DA9" w:rsidRPr="00831DA9" w:rsidRDefault="00831DA9" w:rsidP="00831DA9">
      <w:pPr>
        <w:rPr>
          <w:b/>
          <w:bCs/>
        </w:rPr>
      </w:pPr>
      <w:r w:rsidRPr="00831DA9">
        <w:rPr>
          <w:b/>
          <w:bCs/>
        </w:rPr>
        <w:t>What is Note-Taking?</w:t>
      </w:r>
    </w:p>
    <w:p w:rsidR="00831DA9" w:rsidRPr="00831DA9" w:rsidRDefault="00831DA9" w:rsidP="00831DA9">
      <w:r w:rsidRPr="00831DA9">
        <w:t>Note-taking is, simply, a way of concisely recording important information so that you can recall it later. </w:t>
      </w:r>
    </w:p>
    <w:p w:rsidR="00831DA9" w:rsidRPr="00831DA9" w:rsidRDefault="00831DA9" w:rsidP="00831DA9">
      <w:pPr>
        <w:rPr>
          <w:b/>
          <w:bCs/>
        </w:rPr>
      </w:pPr>
      <w:r w:rsidRPr="00831DA9">
        <w:rPr>
          <w:b/>
          <w:bCs/>
        </w:rPr>
        <w:t>Regardless of how good you think your memory is - you will need to take notes in certain situations to remind yourself what was said.  It is a mistake to think, when going to a meeting or attending a lecture or some other important talk, that you will remember the details of what has been said - you won’t.  You may well remember the overall topic of the discussion, even some very specific details, but you won’t remember everything.</w:t>
      </w:r>
    </w:p>
    <w:p w:rsidR="00831DA9" w:rsidRPr="00831DA9" w:rsidRDefault="00831DA9" w:rsidP="00831DA9">
      <w:r w:rsidRPr="00831DA9">
        <w:t>It is important to recognise that taking notes should not distract you from listening intently to what the speaker is saying.  Effective note-taking involves listening whilst jotting down key points that will be important later: in a business meeting this may include action points that you have agreed to attend to; in a lecture this may include new vocabulary or theories that you can investigate further later.</w:t>
      </w:r>
    </w:p>
    <w:p w:rsidR="00831DA9" w:rsidRPr="00831DA9" w:rsidRDefault="00831DA9" w:rsidP="00831DA9">
      <w:r w:rsidRPr="00831DA9">
        <w:t>Before you can take effective notes you need to be somewhat organised.  It may seem obvious but you need to remember to take some appropriate note-taking equipment with you to meetings, lectures etc. The nature of the ‘appropriate’ note-taking equipment will depend partly on you and partly on the circumstances.  The simplest low-tech way of taking notes is to use a pen (or series of different coloured pens) and a pad of paper. Bring plenty of paper and at least one spare pen or pencil.</w:t>
      </w:r>
    </w:p>
    <w:p w:rsidR="00831DA9" w:rsidRPr="00831DA9" w:rsidRDefault="00831DA9" w:rsidP="00831DA9">
      <w:r w:rsidRPr="00831DA9">
        <w:t>Some people prefer to take notes on a laptop, tablet, smartphone or some other device – this is fine as long as you are very comfortable with the technology - so that they can concentrate fully on their notes – not on the actual process of writing them.  If you are using some form of computer to take notes it is usually a good idea to turn off any messaging services first – otherwise you are likely to be distracted by new emails, text messages or the like.</w:t>
      </w:r>
    </w:p>
    <w:p w:rsidR="00831DA9" w:rsidRPr="00831DA9" w:rsidRDefault="00831DA9" w:rsidP="00831DA9">
      <w:proofErr w:type="gramStart"/>
      <w:r w:rsidRPr="00831DA9">
        <w:t>When you arrive at the meeting or lecture try to sit so that you can clearly see and hear the main speaker.</w:t>
      </w:r>
      <w:proofErr w:type="gramEnd"/>
    </w:p>
    <w:p w:rsidR="00831DA9" w:rsidRPr="00831DA9" w:rsidRDefault="00831DA9" w:rsidP="00831DA9">
      <w:r w:rsidRPr="00831DA9">
        <w:lastRenderedPageBreak/>
        <w:pict>
          <v:rect id="_x0000_i1026" style="width:0;height:1.5pt" o:hrstd="t" o:hrnoshade="t" o:hr="t" fillcolor="black" stroked="f"/>
        </w:pict>
      </w:r>
    </w:p>
    <w:p w:rsidR="00831DA9" w:rsidRPr="00831DA9" w:rsidRDefault="00831DA9" w:rsidP="00831DA9">
      <w:pPr>
        <w:rPr>
          <w:b/>
          <w:bCs/>
        </w:rPr>
      </w:pPr>
      <w:r w:rsidRPr="00831DA9">
        <w:rPr>
          <w:b/>
          <w:bCs/>
        </w:rPr>
        <w:t>General Note-Taking Guidelines:</w:t>
      </w:r>
    </w:p>
    <w:p w:rsidR="00831DA9" w:rsidRPr="00831DA9" w:rsidRDefault="00831DA9" w:rsidP="00831DA9">
      <w:pPr>
        <w:numPr>
          <w:ilvl w:val="0"/>
          <w:numId w:val="1"/>
        </w:numPr>
      </w:pPr>
      <w:r w:rsidRPr="00831DA9">
        <w:rPr>
          <w:b/>
          <w:bCs/>
        </w:rPr>
        <w:t>Before you start taking any notes be clear about why you are attending the talk or meeting.</w:t>
      </w:r>
      <w:r w:rsidRPr="00831DA9">
        <w:t>  What are you hoping to learn or gain from it?  Think of your notes as a guide to your learning and development </w:t>
      </w:r>
      <w:r w:rsidRPr="00831DA9">
        <w:rPr>
          <w:i/>
          <w:iCs/>
        </w:rPr>
        <w:t>after</w:t>
      </w:r>
      <w:r w:rsidRPr="00831DA9">
        <w:t> the event.  You notes form part of a working document that you’ll return to and add to later.</w:t>
      </w:r>
    </w:p>
    <w:p w:rsidR="00831DA9" w:rsidRPr="00831DA9" w:rsidRDefault="00831DA9" w:rsidP="00831DA9">
      <w:pPr>
        <w:numPr>
          <w:ilvl w:val="0"/>
          <w:numId w:val="1"/>
        </w:numPr>
      </w:pPr>
      <w:r w:rsidRPr="00831DA9">
        <w:rPr>
          <w:b/>
          <w:bCs/>
        </w:rPr>
        <w:t>Think about whether or not a point is noteworthy before you write it down – do not take notes for the sake of taking notes.</w:t>
      </w:r>
      <w:r w:rsidRPr="00831DA9">
        <w:t>  Otherwise you’ll end up with lots of irrelevant points, which will distract you from the important things.  You probably only really need to make notes on things that are new to you.</w:t>
      </w:r>
    </w:p>
    <w:p w:rsidR="00831DA9" w:rsidRPr="00831DA9" w:rsidRDefault="00831DA9" w:rsidP="00831DA9">
      <w:pPr>
        <w:numPr>
          <w:ilvl w:val="0"/>
          <w:numId w:val="1"/>
        </w:numPr>
      </w:pPr>
      <w:r w:rsidRPr="00831DA9">
        <w:rPr>
          <w:b/>
          <w:bCs/>
        </w:rPr>
        <w:t>Do not write down everything that is said, word-for-word, that would be transcribing, which is an altogether different skill.</w:t>
      </w:r>
      <w:r w:rsidRPr="00831DA9">
        <w:t>  Concentrate on the key points, remain alert and attentive and listen to what is being said.</w:t>
      </w:r>
    </w:p>
    <w:p w:rsidR="00831DA9" w:rsidRPr="00831DA9" w:rsidRDefault="00831DA9" w:rsidP="00831DA9">
      <w:pPr>
        <w:numPr>
          <w:ilvl w:val="0"/>
          <w:numId w:val="1"/>
        </w:numPr>
      </w:pPr>
      <w:r w:rsidRPr="00831DA9">
        <w:rPr>
          <w:b/>
          <w:bCs/>
        </w:rPr>
        <w:t>Write in your own style and use your own words,</w:t>
      </w:r>
      <w:r w:rsidRPr="00831DA9">
        <w:t> you don’t need to worry too much about spelling, grammar, punctuation or neatness as long as you can read your notes later and they make sense to you.  Your personal note-writing system will evolve and improve with practice.</w:t>
      </w:r>
    </w:p>
    <w:p w:rsidR="00831DA9" w:rsidRPr="00831DA9" w:rsidRDefault="00831DA9" w:rsidP="00831DA9">
      <w:pPr>
        <w:numPr>
          <w:ilvl w:val="0"/>
          <w:numId w:val="1"/>
        </w:numPr>
      </w:pPr>
      <w:r w:rsidRPr="00831DA9">
        <w:rPr>
          <w:b/>
          <w:bCs/>
        </w:rPr>
        <w:t>Try to use short concise points,</w:t>
      </w:r>
      <w:r w:rsidRPr="00831DA9">
        <w:t> single words or phrases or short sentences, use bullet or numbered lists if necessary.  If you are using a pen and paper then it is easy to add linking lines to join ideas and concepts. </w:t>
      </w:r>
    </w:p>
    <w:p w:rsidR="00831DA9" w:rsidRPr="00831DA9" w:rsidRDefault="00831DA9" w:rsidP="00831DA9">
      <w:pPr>
        <w:numPr>
          <w:ilvl w:val="0"/>
          <w:numId w:val="1"/>
        </w:numPr>
      </w:pPr>
      <w:r w:rsidRPr="00831DA9">
        <w:t>Write down in full, key information that can’t be shortened: names, contact details, dates, URL’s, references, book titles, formulas etc.</w:t>
      </w:r>
    </w:p>
    <w:p w:rsidR="00831DA9" w:rsidRPr="00831DA9" w:rsidRDefault="00831DA9" w:rsidP="00831DA9">
      <w:pPr>
        <w:numPr>
          <w:ilvl w:val="0"/>
          <w:numId w:val="1"/>
        </w:numPr>
      </w:pPr>
      <w:r w:rsidRPr="00831DA9">
        <w:t>Use abbreviations to help you – just note what they mean!</w:t>
      </w:r>
    </w:p>
    <w:p w:rsidR="00831DA9" w:rsidRPr="00831DA9" w:rsidRDefault="00831DA9" w:rsidP="00831DA9">
      <w:pPr>
        <w:numPr>
          <w:ilvl w:val="0"/>
          <w:numId w:val="1"/>
        </w:numPr>
      </w:pPr>
      <w:r w:rsidRPr="00831DA9">
        <w:rPr>
          <w:b/>
          <w:bCs/>
        </w:rPr>
        <w:t>Use underlining, indentation, circle words or phrases, use highlighter pens</w:t>
      </w:r>
      <w:r w:rsidRPr="00831DA9">
        <w:t> – whatever system works for you to emphasis the most important points and add some structure to your notes.</w:t>
      </w:r>
    </w:p>
    <w:p w:rsidR="00831DA9" w:rsidRPr="00831DA9" w:rsidRDefault="00831DA9" w:rsidP="00831DA9">
      <w:pPr>
        <w:numPr>
          <w:ilvl w:val="0"/>
          <w:numId w:val="1"/>
        </w:numPr>
      </w:pPr>
      <w:r w:rsidRPr="00831DA9">
        <w:rPr>
          <w:b/>
          <w:bCs/>
        </w:rPr>
        <w:t>Use some sort of shorthand system that you will understand later</w:t>
      </w:r>
      <w:r w:rsidRPr="00831DA9">
        <w:t> – develop this system as you become more skilled at note-taking.</w:t>
      </w:r>
    </w:p>
    <w:p w:rsidR="00831DA9" w:rsidRPr="00831DA9" w:rsidRDefault="00831DA9" w:rsidP="00831DA9">
      <w:pPr>
        <w:numPr>
          <w:ilvl w:val="0"/>
          <w:numId w:val="1"/>
        </w:numPr>
      </w:pPr>
      <w:r w:rsidRPr="00831DA9">
        <w:rPr>
          <w:b/>
          <w:bCs/>
        </w:rPr>
        <w:t>Don’t panic if you miss something. </w:t>
      </w:r>
      <w:r w:rsidRPr="00831DA9">
        <w:t> You can usually ask the speaker to repeat a point or ask a college or peer after the event.  Note down that you have missed something to remind you to do this.</w:t>
      </w:r>
    </w:p>
    <w:p w:rsidR="00831DA9" w:rsidRPr="00831DA9" w:rsidRDefault="00831DA9" w:rsidP="00831DA9">
      <w:pPr>
        <w:rPr>
          <w:b/>
          <w:bCs/>
        </w:rPr>
      </w:pPr>
      <w:r w:rsidRPr="00831DA9">
        <w:rPr>
          <w:b/>
          <w:bCs/>
        </w:rPr>
        <w:t>Once the event has finished:</w:t>
      </w:r>
    </w:p>
    <w:p w:rsidR="00831DA9" w:rsidRPr="00831DA9" w:rsidRDefault="00831DA9" w:rsidP="00831DA9">
      <w:pPr>
        <w:numPr>
          <w:ilvl w:val="0"/>
          <w:numId w:val="2"/>
        </w:numPr>
      </w:pPr>
      <w:r w:rsidRPr="00831DA9">
        <w:rPr>
          <w:b/>
          <w:bCs/>
        </w:rPr>
        <w:t>As soon as possible, after the event, you should review and, where necessary, rework your notes. </w:t>
      </w:r>
      <w:r w:rsidRPr="00831DA9">
        <w:t>  Fill in any gaps, adding content and further research to your notes.  If your notes are handwritten you may want to type them into a computer.  The more you interact with your notes the more you will remember and ultimately learn.</w:t>
      </w:r>
    </w:p>
    <w:p w:rsidR="00831DA9" w:rsidRPr="00831DA9" w:rsidRDefault="00831DA9" w:rsidP="00831DA9">
      <w:pPr>
        <w:numPr>
          <w:ilvl w:val="0"/>
          <w:numId w:val="2"/>
        </w:numPr>
      </w:pPr>
      <w:r w:rsidRPr="00831DA9">
        <w:rPr>
          <w:b/>
          <w:bCs/>
        </w:rPr>
        <w:lastRenderedPageBreak/>
        <w:t>If possible share and/or compare your notes with a colleague or peer.</w:t>
      </w:r>
      <w:r w:rsidRPr="00831DA9">
        <w:t>  Discuss your understandings and fill in any gaps together.</w:t>
      </w:r>
    </w:p>
    <w:p w:rsidR="00831DA9" w:rsidRPr="00831DA9" w:rsidRDefault="00831DA9" w:rsidP="00831DA9">
      <w:r w:rsidRPr="00831DA9">
        <w:pict>
          <v:rect id="_x0000_i1027" style="width:0;height:1.5pt" o:hrstd="t" o:hrnoshade="t" o:hr="t" fillcolor="black" stroked="f"/>
        </w:pict>
      </w:r>
    </w:p>
    <w:p w:rsidR="00831DA9" w:rsidRPr="00831DA9" w:rsidRDefault="00831DA9" w:rsidP="00831DA9">
      <w:pPr>
        <w:rPr>
          <w:b/>
          <w:bCs/>
        </w:rPr>
      </w:pPr>
      <w:r w:rsidRPr="00831DA9">
        <w:rPr>
          <w:b/>
          <w:bCs/>
        </w:rPr>
        <w:t>The Cornell Method</w:t>
      </w:r>
    </w:p>
    <w:p w:rsidR="00831DA9" w:rsidRPr="00831DA9" w:rsidRDefault="00831DA9" w:rsidP="00831DA9">
      <w:r w:rsidRPr="00831DA9">
        <w:rPr>
          <w:b/>
          <w:bCs/>
        </w:rPr>
        <w:t>The Cornell Method of note-taking is highly effective, see if it works for you.</w:t>
      </w:r>
    </w:p>
    <w:p w:rsidR="00831DA9" w:rsidRPr="00831DA9" w:rsidRDefault="00831DA9" w:rsidP="00831DA9">
      <w:bookmarkStart w:id="0" w:name="_GoBack"/>
      <w:r w:rsidRPr="00831DA9">
        <w:drawing>
          <wp:inline distT="0" distB="0" distL="0" distR="0">
            <wp:extent cx="3148330" cy="4312920"/>
            <wp:effectExtent l="0" t="0" r="0" b="0"/>
            <wp:docPr id="1" name="Picture 1" descr="http://www.skillsyouneed.com/images/cornell-note-taking.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www.skillsyouneed.com/images/cornell-note-taking.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148330" cy="4312920"/>
                    </a:xfrm>
                    <a:prstGeom prst="rect">
                      <a:avLst/>
                    </a:prstGeom>
                    <a:noFill/>
                    <a:ln>
                      <a:noFill/>
                    </a:ln>
                  </pic:spPr>
                </pic:pic>
              </a:graphicData>
            </a:graphic>
          </wp:inline>
        </w:drawing>
      </w:r>
      <w:bookmarkEnd w:id="0"/>
    </w:p>
    <w:p w:rsidR="00831DA9" w:rsidRPr="00831DA9" w:rsidRDefault="00831DA9" w:rsidP="00831DA9">
      <w:pPr>
        <w:numPr>
          <w:ilvl w:val="0"/>
          <w:numId w:val="3"/>
        </w:numPr>
      </w:pPr>
      <w:r w:rsidRPr="00831DA9">
        <w:t>Divide your sheet of paper, as the diagram, so you have a wide left margin (the recall area) and a deep (summary area) at the bottom.  Leaving the rest of the sheet for the notes you take while attending the class or meeting.</w:t>
      </w:r>
    </w:p>
    <w:p w:rsidR="00831DA9" w:rsidRPr="00831DA9" w:rsidRDefault="00831DA9" w:rsidP="00831DA9">
      <w:pPr>
        <w:numPr>
          <w:ilvl w:val="0"/>
          <w:numId w:val="3"/>
        </w:numPr>
      </w:pPr>
      <w:r w:rsidRPr="00831DA9">
        <w:t>Write notes in the ‘note taking area’.  After the event fill in any gaps in your notes, try to leave some white space between points.  For each major point or idea covered in your notes write a ‘cue word’ or ‘keyword’ in the recall area of your sheet.</w:t>
      </w:r>
    </w:p>
    <w:p w:rsidR="00831DA9" w:rsidRPr="00831DA9" w:rsidRDefault="00831DA9" w:rsidP="00831DA9">
      <w:r w:rsidRPr="00831DA9">
        <w:rPr>
          <w:b/>
          <w:bCs/>
        </w:rPr>
        <w:t>For example:</w:t>
      </w:r>
      <w:r w:rsidRPr="00831DA9">
        <w:t> If your notes were about ‘note taking methods’ and you had a section describing the Cornell Method then you would probably write ‘Cornell’ or ‘Cornell Method’ in your recall area aligned with the specific notes.</w:t>
      </w:r>
    </w:p>
    <w:p w:rsidR="00831DA9" w:rsidRPr="00831DA9" w:rsidRDefault="00831DA9" w:rsidP="00831DA9">
      <w:pPr>
        <w:numPr>
          <w:ilvl w:val="0"/>
          <w:numId w:val="3"/>
        </w:numPr>
      </w:pPr>
      <w:r w:rsidRPr="00831DA9">
        <w:t>Use the summary area to write a brief summary of what your sheet contains – it may be useful to colour code this area.  The summary will help you to find relevant notes later when you need to review them – this is especially useful for students when revising for exams or writing an assignment.</w:t>
      </w:r>
    </w:p>
    <w:p w:rsidR="00831DA9" w:rsidRPr="00831DA9" w:rsidRDefault="00831DA9" w:rsidP="00831DA9">
      <w:r w:rsidRPr="00831DA9">
        <w:rPr>
          <w:b/>
          <w:bCs/>
        </w:rPr>
        <w:lastRenderedPageBreak/>
        <w:t>The Cornell Method of note-taking can be used as a powerful aid to recalling information.</w:t>
      </w:r>
      <w:r w:rsidRPr="00831DA9">
        <w:t>  Test your memory and knowledge by putting another sheet of paper over the ‘note taking area’ so just the ‘recall area’ is visible.  Use the phases in your recall area as your cue and recite as much information about each point as you can remember – check what you have remembered with your main notes.  You will quickly find where the gaps in your knowledge are.</w:t>
      </w:r>
    </w:p>
    <w:p w:rsidR="002E23D3" w:rsidRDefault="00831DA9" w:rsidP="00831DA9">
      <w:r w:rsidRPr="00831DA9">
        <w:br/>
      </w:r>
      <w:r w:rsidRPr="00831DA9">
        <w:br/>
        <w:t>Find more at: </w:t>
      </w:r>
      <w:hyperlink r:id="rId9" w:anchor="ixzz3uTQjDGYj" w:history="1">
        <w:r w:rsidRPr="00831DA9">
          <w:rPr>
            <w:rStyle w:val="Hyperlink"/>
          </w:rPr>
          <w:t>http://www.skillsyouneed.com/write/notes-verbal.html#ixzz3uTQjDGYj</w:t>
        </w:r>
      </w:hyperlink>
    </w:p>
    <w:p w:rsidR="003B597D" w:rsidRDefault="003B597D" w:rsidP="00831DA9"/>
    <w:p w:rsidR="003B597D" w:rsidRDefault="003B597D">
      <w:r>
        <w:br w:type="page"/>
      </w:r>
    </w:p>
    <w:p w:rsidR="003B597D" w:rsidRPr="003B597D" w:rsidRDefault="003B597D" w:rsidP="003B597D">
      <w:pPr>
        <w:rPr>
          <w:b/>
          <w:bCs/>
        </w:rPr>
      </w:pPr>
      <w:r w:rsidRPr="003B597D">
        <w:rPr>
          <w:b/>
          <w:bCs/>
        </w:rPr>
        <w:lastRenderedPageBreak/>
        <w:t>Taking Notes when Reading</w:t>
      </w:r>
    </w:p>
    <w:p w:rsidR="003B597D" w:rsidRPr="003B597D" w:rsidRDefault="003B597D" w:rsidP="003B597D">
      <w:proofErr w:type="gramStart"/>
      <w:r w:rsidRPr="003B597D">
        <w:t>Reading for pleasure or as a way to relax, like when reading a novel, newspaper or magazine is usually a ‘</w:t>
      </w:r>
      <w:r w:rsidRPr="003B597D">
        <w:rPr>
          <w:i/>
          <w:iCs/>
        </w:rPr>
        <w:t>passive</w:t>
      </w:r>
      <w:r w:rsidRPr="003B597D">
        <w:t>’ exercise.</w:t>
      </w:r>
      <w:proofErr w:type="gramEnd"/>
      <w:r w:rsidRPr="003B597D">
        <w:t>  When you are studying reading should been seen as an ‘</w:t>
      </w:r>
      <w:r w:rsidRPr="003B597D">
        <w:rPr>
          <w:i/>
          <w:iCs/>
        </w:rPr>
        <w:t>active</w:t>
      </w:r>
      <w:r w:rsidRPr="003B597D">
        <w:t>’ exercise, in other words you engage with your reading to maximise your learning.  One of the most effective ways of actively engaging with your reading is to make notes as you go along – linking points, pulling out key snippets of information etc.  By writing notes, in your own words, you will be forced to think about the ideas that are presented in the text and how you can explain them coherently.  The process of note-taking will, therefore, help you retain, analyse and ultimately remember and learn what you have read.</w:t>
      </w:r>
    </w:p>
    <w:p w:rsidR="003B597D" w:rsidRPr="003B597D" w:rsidRDefault="003B597D" w:rsidP="003B597D">
      <w:pPr>
        <w:rPr>
          <w:b/>
          <w:bCs/>
        </w:rPr>
      </w:pPr>
      <w:r w:rsidRPr="003B597D">
        <w:rPr>
          <w:b/>
          <w:bCs/>
        </w:rPr>
        <w:t>What NOT To Do</w:t>
      </w:r>
    </w:p>
    <w:p w:rsidR="003B597D" w:rsidRPr="003B597D" w:rsidRDefault="003B597D" w:rsidP="003B597D">
      <w:r w:rsidRPr="003B597D">
        <w:t>It is important to understand that effective note-taking means writing notes on what you have read </w:t>
      </w:r>
      <w:r w:rsidRPr="003B597D">
        <w:rPr>
          <w:b/>
          <w:bCs/>
        </w:rPr>
        <w:t>in your own words</w:t>
      </w:r>
      <w:r w:rsidRPr="003B597D">
        <w:t>.  Copying what others have said is not note-taking and is only appropriate when you want to directly quote an author.  It can be tempting, especially if your reading material is online, to copy and paste straight into a document.  If you do this then you are unlikely to learn what you have read, as copying is not engaging with the text.  Also, and especially if you are a student, copied text that ends up in an assignment is plagiarism - a serious academic offence.  See our page: </w:t>
      </w:r>
      <w:hyperlink r:id="rId10" w:history="1">
        <w:r w:rsidRPr="003B597D">
          <w:rPr>
            <w:rStyle w:val="Hyperlink"/>
            <w:b/>
            <w:bCs/>
          </w:rPr>
          <w:t>Academic Referencing</w:t>
        </w:r>
      </w:hyperlink>
      <w:r w:rsidRPr="003B597D">
        <w:t> for more information and instruction on how to reference properly.  Use online sources as appropriate but summarise, re-write and/or paraphrase and always reference.</w:t>
      </w:r>
    </w:p>
    <w:p w:rsidR="003B597D" w:rsidRPr="003B597D" w:rsidRDefault="003B597D" w:rsidP="003B597D">
      <w:r w:rsidRPr="003B597D">
        <w:pict>
          <v:rect id="_x0000_i1028" style="width:0;height:1.5pt" o:hrstd="t" o:hrnoshade="t" o:hr="t" fillcolor="black" stroked="f"/>
        </w:pict>
      </w:r>
    </w:p>
    <w:p w:rsidR="003B597D" w:rsidRPr="003B597D" w:rsidRDefault="003B597D" w:rsidP="003B597D">
      <w:pPr>
        <w:rPr>
          <w:b/>
          <w:bCs/>
        </w:rPr>
      </w:pPr>
      <w:r w:rsidRPr="003B597D">
        <w:rPr>
          <w:b/>
          <w:bCs/>
        </w:rPr>
        <w:t>Effective Steps for Note-Taking</w:t>
      </w:r>
    </w:p>
    <w:p w:rsidR="003B597D" w:rsidRPr="003B597D" w:rsidRDefault="003B597D" w:rsidP="003B597D">
      <w:r w:rsidRPr="003B597D">
        <w:t xml:space="preserve">There is no magic formula to taking notes when </w:t>
      </w:r>
      <w:proofErr w:type="gramStart"/>
      <w:r w:rsidRPr="003B597D">
        <w:t>reading,</w:t>
      </w:r>
      <w:proofErr w:type="gramEnd"/>
      <w:r w:rsidRPr="003B597D">
        <w:t xml:space="preserve"> you have to find out what works best for you.  Your note-taking skills will develop with practice and as you realise the benefits.  Our tips for effective note-taking, below, should help you get started.</w:t>
      </w:r>
    </w:p>
    <w:p w:rsidR="003B597D" w:rsidRPr="003B597D" w:rsidRDefault="003B597D" w:rsidP="003B597D">
      <w:pPr>
        <w:rPr>
          <w:b/>
          <w:bCs/>
        </w:rPr>
      </w:pPr>
      <w:r w:rsidRPr="003B597D">
        <w:rPr>
          <w:b/>
          <w:bCs/>
        </w:rPr>
        <w:t>Highlighting and Emphasising</w:t>
      </w:r>
    </w:p>
    <w:p w:rsidR="003B597D" w:rsidRPr="003B597D" w:rsidRDefault="003B597D" w:rsidP="003B597D">
      <w:proofErr w:type="gramStart"/>
      <w:r w:rsidRPr="003B597D">
        <w:t>A quick and easy way to be active when reading is to highlight and/or underline parts of the text.</w:t>
      </w:r>
      <w:proofErr w:type="gramEnd"/>
      <w:r w:rsidRPr="003B597D">
        <w:t>  Although the process of highlighting is not ‘note-taking’ it is often an important first step.  Of course, this is not a good idea if the book or journal does not belong to you!  In such cases make notes on a photocopy or use sticky ‘post it’ notes or similar.</w:t>
      </w:r>
    </w:p>
    <w:p w:rsidR="003B597D" w:rsidRPr="003B597D" w:rsidRDefault="003B597D" w:rsidP="003B597D">
      <w:r w:rsidRPr="003B597D">
        <w:rPr>
          <w:b/>
          <w:bCs/>
        </w:rPr>
        <w:t>Highlighting key words or phrases in text will help you:</w:t>
      </w:r>
    </w:p>
    <w:p w:rsidR="003B597D" w:rsidRPr="003B597D" w:rsidRDefault="003B597D" w:rsidP="003B597D">
      <w:pPr>
        <w:numPr>
          <w:ilvl w:val="0"/>
          <w:numId w:val="4"/>
        </w:numPr>
      </w:pPr>
      <w:r w:rsidRPr="003B597D">
        <w:t>Focus your attention on what you are reading – and make it easy to see key points when re-reading.</w:t>
      </w:r>
    </w:p>
    <w:p w:rsidR="003B597D" w:rsidRPr="003B597D" w:rsidRDefault="003B597D" w:rsidP="003B597D">
      <w:pPr>
        <w:numPr>
          <w:ilvl w:val="0"/>
          <w:numId w:val="4"/>
        </w:numPr>
      </w:pPr>
      <w:r w:rsidRPr="003B597D">
        <w:t>Think more carefully about what the key concepts and ideas in the text are, the bits that are worth highlighting.</w:t>
      </w:r>
    </w:p>
    <w:p w:rsidR="003B597D" w:rsidRPr="003B597D" w:rsidRDefault="003B597D" w:rsidP="003B597D">
      <w:pPr>
        <w:numPr>
          <w:ilvl w:val="0"/>
          <w:numId w:val="4"/>
        </w:numPr>
      </w:pPr>
      <w:r w:rsidRPr="003B597D">
        <w:t>At a glance you will be able to see that you have already read pages or sections on text.</w:t>
      </w:r>
    </w:p>
    <w:p w:rsidR="003B597D" w:rsidRPr="003B597D" w:rsidRDefault="003B597D" w:rsidP="003B597D">
      <w:r w:rsidRPr="003B597D">
        <w:rPr>
          <w:b/>
          <w:bCs/>
        </w:rPr>
        <w:lastRenderedPageBreak/>
        <w:t>When you come across words or phrases that you are not familiar with it may be useful to add them to a personal glossary of terms. </w:t>
      </w:r>
      <w:r w:rsidRPr="003B597D">
        <w:t> Make a glossary on a separate sheet (or document) of notes, so you can easily refer and update it as necessary.  Write descriptions of the terms in your own words to further encourage learning.</w:t>
      </w:r>
    </w:p>
    <w:p w:rsidR="003B597D" w:rsidRPr="003B597D" w:rsidRDefault="003B597D" w:rsidP="003B597D">
      <w:pPr>
        <w:rPr>
          <w:b/>
          <w:bCs/>
        </w:rPr>
      </w:pPr>
      <w:r w:rsidRPr="003B597D">
        <w:rPr>
          <w:b/>
          <w:bCs/>
        </w:rPr>
        <w:t>Making Written Notes</w:t>
      </w:r>
    </w:p>
    <w:p w:rsidR="003B597D" w:rsidRPr="003B597D" w:rsidRDefault="003B597D" w:rsidP="003B597D">
      <w:pPr>
        <w:rPr>
          <w:b/>
          <w:bCs/>
        </w:rPr>
      </w:pPr>
      <w:r w:rsidRPr="003B597D">
        <w:rPr>
          <w:b/>
          <w:bCs/>
        </w:rPr>
        <w:t>Although highlighting is a quick way of emphasising key points, it is no substitute for taking proper notes.</w:t>
      </w:r>
    </w:p>
    <w:p w:rsidR="003B597D" w:rsidRPr="003B597D" w:rsidRDefault="003B597D" w:rsidP="003B597D">
      <w:r w:rsidRPr="003B597D">
        <w:t> </w:t>
      </w:r>
    </w:p>
    <w:p w:rsidR="003B597D" w:rsidRPr="003B597D" w:rsidRDefault="003B597D" w:rsidP="003B597D">
      <w:r w:rsidRPr="003B597D">
        <w:t xml:space="preserve">Remember your main purpose for note-taking is to learn, and probably to prepare for some form of writing.  When you first start out note-taking you may find that you take too many notes, or not enough, or that when you revisit them they are unclear, or which is your opinion and which is the opinion of the author.  You will need to work on these areas - like all life </w:t>
      </w:r>
      <w:proofErr w:type="gramStart"/>
      <w:r w:rsidRPr="003B597D">
        <w:t>skills, taking effective notes improves</w:t>
      </w:r>
      <w:proofErr w:type="gramEnd"/>
      <w:r w:rsidRPr="003B597D">
        <w:t xml:space="preserve"> with practice.</w:t>
      </w:r>
    </w:p>
    <w:p w:rsidR="003B597D" w:rsidRPr="003B597D" w:rsidRDefault="003B597D" w:rsidP="003B597D">
      <w:r w:rsidRPr="003B597D">
        <w:pict>
          <v:rect id="_x0000_i1029" style="width:0;height:1.5pt" o:hrstd="t" o:hrnoshade="t" o:hr="t" fillcolor="black" stroked="f"/>
        </w:pict>
      </w:r>
    </w:p>
    <w:p w:rsidR="003B597D" w:rsidRPr="003B597D" w:rsidRDefault="003B597D" w:rsidP="003B597D">
      <w:pPr>
        <w:rPr>
          <w:b/>
          <w:bCs/>
        </w:rPr>
      </w:pPr>
      <w:r w:rsidRPr="003B597D">
        <w:rPr>
          <w:b/>
          <w:bCs/>
        </w:rPr>
        <w:t>Tips for Making Effective Notes</w:t>
      </w:r>
    </w:p>
    <w:p w:rsidR="003B597D" w:rsidRPr="003B597D" w:rsidRDefault="003B597D" w:rsidP="003B597D">
      <w:pPr>
        <w:rPr>
          <w:b/>
          <w:bCs/>
        </w:rPr>
      </w:pPr>
      <w:r w:rsidRPr="003B597D">
        <w:rPr>
          <w:b/>
          <w:bCs/>
        </w:rPr>
        <w:t>The following guidelines may be of help:</w:t>
      </w:r>
    </w:p>
    <w:p w:rsidR="003B597D" w:rsidRPr="003B597D" w:rsidRDefault="003B597D" w:rsidP="003B597D">
      <w:pPr>
        <w:numPr>
          <w:ilvl w:val="0"/>
          <w:numId w:val="5"/>
        </w:numPr>
      </w:pPr>
      <w:r w:rsidRPr="003B597D">
        <w:t>It is important to keep your notes organised and well-structured, so you can easily find them later.  Use a notebook or set up folders on your computer - keep your notes in good order.</w:t>
      </w:r>
    </w:p>
    <w:p w:rsidR="003B597D" w:rsidRPr="003B597D" w:rsidRDefault="003B597D" w:rsidP="003B597D">
      <w:pPr>
        <w:numPr>
          <w:ilvl w:val="0"/>
          <w:numId w:val="5"/>
        </w:numPr>
      </w:pPr>
      <w:r w:rsidRPr="003B597D">
        <w:t>Use headings or different sheets (or documents) to separate different themes and ideas.</w:t>
      </w:r>
    </w:p>
    <w:p w:rsidR="003B597D" w:rsidRPr="003B597D" w:rsidRDefault="003B597D" w:rsidP="003B597D">
      <w:pPr>
        <w:numPr>
          <w:ilvl w:val="0"/>
          <w:numId w:val="5"/>
        </w:numPr>
      </w:pPr>
      <w:r w:rsidRPr="003B597D">
        <w:t>Use bright colours to highlight important points in your notes.  You may find it useful to have a simple system of colour coding, using different colours for related areas.</w:t>
      </w:r>
    </w:p>
    <w:p w:rsidR="003B597D" w:rsidRPr="003B597D" w:rsidRDefault="003B597D" w:rsidP="003B597D">
      <w:pPr>
        <w:numPr>
          <w:ilvl w:val="0"/>
          <w:numId w:val="5"/>
        </w:numPr>
      </w:pPr>
      <w:r w:rsidRPr="003B597D">
        <w:rPr>
          <w:b/>
          <w:bCs/>
        </w:rPr>
        <w:t>Always</w:t>
      </w:r>
      <w:r w:rsidRPr="003B597D">
        <w:t> keep a record of your information source, this is generally good practice – so you can easily find information again in the future.  In academia it is essential to reference your work.</w:t>
      </w:r>
    </w:p>
    <w:p w:rsidR="003B597D" w:rsidRPr="003B597D" w:rsidRDefault="003B597D" w:rsidP="003B597D">
      <w:pPr>
        <w:numPr>
          <w:ilvl w:val="1"/>
          <w:numId w:val="5"/>
        </w:numPr>
      </w:pPr>
      <w:r w:rsidRPr="003B597D">
        <w:rPr>
          <w:b/>
          <w:bCs/>
        </w:rPr>
        <w:t>When referring to a book</w:t>
      </w:r>
      <w:r w:rsidRPr="003B597D">
        <w:t>, record the author's name, the date of publication, the title of the book, the relevant page number, the name of the publisher and the place of publication. </w:t>
      </w:r>
    </w:p>
    <w:p w:rsidR="003B597D" w:rsidRPr="003B597D" w:rsidRDefault="003B597D" w:rsidP="003B597D">
      <w:pPr>
        <w:numPr>
          <w:ilvl w:val="1"/>
          <w:numId w:val="5"/>
        </w:numPr>
      </w:pPr>
      <w:r w:rsidRPr="003B597D">
        <w:rPr>
          <w:b/>
          <w:bCs/>
        </w:rPr>
        <w:t>When referring to a magazine or newspaper</w:t>
      </w:r>
      <w:r w:rsidRPr="003B597D">
        <w:t>, record the name of the author of the article, the date of publication, the name of the article, the name of the publication, the publication number and page number. </w:t>
      </w:r>
    </w:p>
    <w:p w:rsidR="003B597D" w:rsidRPr="003B597D" w:rsidRDefault="003B597D" w:rsidP="003B597D">
      <w:pPr>
        <w:numPr>
          <w:ilvl w:val="1"/>
          <w:numId w:val="5"/>
        </w:numPr>
      </w:pPr>
      <w:r w:rsidRPr="003B597D">
        <w:rPr>
          <w:b/>
          <w:bCs/>
        </w:rPr>
        <w:t xml:space="preserve">When </w:t>
      </w:r>
      <w:proofErr w:type="spellStart"/>
      <w:r w:rsidRPr="003B597D">
        <w:rPr>
          <w:b/>
          <w:bCs/>
        </w:rPr>
        <w:t>refering</w:t>
      </w:r>
      <w:proofErr w:type="spellEnd"/>
      <w:r w:rsidRPr="003B597D">
        <w:rPr>
          <w:b/>
          <w:bCs/>
        </w:rPr>
        <w:t xml:space="preserve"> to internet sources,</w:t>
      </w:r>
      <w:r w:rsidRPr="003B597D">
        <w:t> record (at least) the full URL or web address and the date you accessed the information.</w:t>
      </w:r>
    </w:p>
    <w:p w:rsidR="003B597D" w:rsidRPr="003B597D" w:rsidRDefault="003B597D" w:rsidP="003B597D">
      <w:pPr>
        <w:rPr>
          <w:b/>
          <w:bCs/>
        </w:rPr>
      </w:pPr>
      <w:r w:rsidRPr="003B597D">
        <w:rPr>
          <w:b/>
          <w:bCs/>
        </w:rPr>
        <w:t>See our page: </w:t>
      </w:r>
      <w:hyperlink r:id="rId11" w:history="1">
        <w:r w:rsidRPr="003B597D">
          <w:rPr>
            <w:rStyle w:val="Hyperlink"/>
            <w:b/>
            <w:bCs/>
          </w:rPr>
          <w:t>Academic Referencing</w:t>
        </w:r>
      </w:hyperlink>
      <w:r w:rsidRPr="003B597D">
        <w:rPr>
          <w:b/>
          <w:bCs/>
        </w:rPr>
        <w:t> for more detailed information on how to reference correctly.</w:t>
      </w:r>
    </w:p>
    <w:p w:rsidR="003B597D" w:rsidRPr="003B597D" w:rsidRDefault="003B597D" w:rsidP="003B597D">
      <w:r w:rsidRPr="003B597D">
        <w:pict>
          <v:rect id="_x0000_i1030" style="width:0;height:1.5pt" o:hrstd="t" o:hrnoshade="t" o:hr="t" fillcolor="black" stroked="f"/>
        </w:pict>
      </w:r>
    </w:p>
    <w:p w:rsidR="003B597D" w:rsidRPr="003B597D" w:rsidRDefault="003B597D" w:rsidP="003B597D">
      <w:pPr>
        <w:rPr>
          <w:b/>
          <w:bCs/>
        </w:rPr>
      </w:pPr>
      <w:r w:rsidRPr="003B597D">
        <w:rPr>
          <w:b/>
          <w:bCs/>
        </w:rPr>
        <w:lastRenderedPageBreak/>
        <w:t>Page by Page Notes</w:t>
      </w:r>
    </w:p>
    <w:p w:rsidR="003B597D" w:rsidRPr="003B597D" w:rsidRDefault="003B597D" w:rsidP="003B597D">
      <w:r w:rsidRPr="003B597D">
        <w:t>The simplest and most direct way of taking notes, but also the most detailed, is to write page-by-page notes.  At the start of your notes write the full reference of the book/journal etc. that you are taking notes from.  Write the page number in the margin of your notebook and jot down, in concise phrases, the points that strike you as relevant from each paragraph.  If a particular point reminds you of a personal experience or of something similar that you have read, jot this down too.</w:t>
      </w:r>
    </w:p>
    <w:p w:rsidR="003B597D" w:rsidRPr="003B597D" w:rsidRDefault="003B597D" w:rsidP="003B597D">
      <w:r w:rsidRPr="003B597D">
        <w:t>If a particular sentence or quotation appeals to you or seems to encapsulate the essence of a point made by the author or highlights the subject you are studying, transcribe it completely inside quotation marks.  Remember to record exactly where the quote came from.  As you work through the text, highlight and make notes on things with which you disagree, stating the reasons why.</w:t>
      </w:r>
    </w:p>
    <w:p w:rsidR="003B597D" w:rsidRPr="003B597D" w:rsidRDefault="003B597D" w:rsidP="003B597D">
      <w:pPr>
        <w:rPr>
          <w:b/>
          <w:bCs/>
        </w:rPr>
      </w:pPr>
      <w:r w:rsidRPr="003B597D">
        <w:rPr>
          <w:b/>
          <w:bCs/>
        </w:rPr>
        <w:t>Summaries</w:t>
      </w:r>
    </w:p>
    <w:p w:rsidR="003B597D" w:rsidRPr="003B597D" w:rsidRDefault="003B597D" w:rsidP="003B597D">
      <w:r w:rsidRPr="003B597D">
        <w:t>As well as page by page notes, you should compile a summary at the end of each section or chapter.  A summary is, by definition, precise.  Its aim is to bring together the essential points and to simplify the main argument or viewpoint of the author.  There are lots of different styles of writing (see our page: </w:t>
      </w:r>
      <w:hyperlink r:id="rId12" w:history="1">
        <w:r w:rsidRPr="003B597D">
          <w:rPr>
            <w:rStyle w:val="Hyperlink"/>
            <w:b/>
            <w:bCs/>
          </w:rPr>
          <w:t>Styles of Writing</w:t>
        </w:r>
      </w:hyperlink>
      <w:r w:rsidRPr="003B597D">
        <w:t>) academic writing in particular tends to be cautious and therefore lengthy.  The author will usually expand on their ideas, putting them into context and aiding understanding.  The point of summarising a piece of text is to cut out any ‘padding’ and to therefore expose the key underlying points.  You should be able to use your summary in the future to refer to the points raised and use your own explanations and examples of how they may apply to your subject area.</w:t>
      </w:r>
    </w:p>
    <w:p w:rsidR="003B597D" w:rsidRPr="003B597D" w:rsidRDefault="003B597D" w:rsidP="003B597D">
      <w:r w:rsidRPr="003B597D">
        <w:pict>
          <v:rect id="_x0000_i1031" style="width:0;height:1.5pt" o:hrstd="t" o:hrnoshade="t" o:hr="t" fillcolor="black" stroked="f"/>
        </w:pict>
      </w:r>
    </w:p>
    <w:p w:rsidR="003B597D" w:rsidRPr="003B597D" w:rsidRDefault="003B597D" w:rsidP="003B597D">
      <w:pPr>
        <w:rPr>
          <w:b/>
          <w:bCs/>
        </w:rPr>
      </w:pPr>
      <w:r w:rsidRPr="003B597D">
        <w:rPr>
          <w:b/>
          <w:bCs/>
        </w:rPr>
        <w:t>Organising Your Notes</w:t>
      </w:r>
    </w:p>
    <w:p w:rsidR="003B597D" w:rsidRPr="003B597D" w:rsidRDefault="003B597D" w:rsidP="003B597D">
      <w:r w:rsidRPr="003B597D">
        <w:t>Depending on your circumstance you may find you accumulate a lot of notes.  Notes are of no use to you if you cannot find them when you need to, and spending a lot of time sifting through piles of papers is a waste of time (see our page: Finding Time to Study, for some advice on time-management techniques you can use).  How you organise your notes will depend on whether they are ‘physical’, written on paper or ‘digital’ stored on a computer – or a combination.  Some quick ideas for organising and storing notes include:</w:t>
      </w:r>
    </w:p>
    <w:p w:rsidR="003B597D" w:rsidRPr="003B597D" w:rsidRDefault="003B597D" w:rsidP="003B597D">
      <w:pPr>
        <w:numPr>
          <w:ilvl w:val="0"/>
          <w:numId w:val="6"/>
        </w:numPr>
      </w:pPr>
      <w:r w:rsidRPr="003B597D">
        <w:rPr>
          <w:b/>
          <w:bCs/>
        </w:rPr>
        <w:t>FOLDERS</w:t>
      </w:r>
      <w:r w:rsidRPr="003B597D">
        <w:t>:  Either in the traditional sense - the type you may find in a filing cabinet - or on a computer, folders are an easy way of keeping related documents together.  Folders are particularly good for assembling information and material for written assignments.  Keep all relevant items in a folder – either hard copies or digitally.  It’s sometimes useful to include notes to yourself in your folder as you plan a written assignment.</w:t>
      </w:r>
    </w:p>
    <w:p w:rsidR="003B597D" w:rsidRPr="003B597D" w:rsidRDefault="003B597D" w:rsidP="003B597D">
      <w:pPr>
        <w:numPr>
          <w:ilvl w:val="0"/>
          <w:numId w:val="6"/>
        </w:numPr>
      </w:pPr>
      <w:r w:rsidRPr="003B597D">
        <w:rPr>
          <w:b/>
          <w:bCs/>
        </w:rPr>
        <w:t>BINDERS</w:t>
      </w:r>
      <w:r w:rsidRPr="003B597D">
        <w:t>:  Loose-leaf ring binders can enable you to assemble all your page notes, chapter summaries, mind maps and a lot of other printed materials in one location.  Binders can be used, like folders, to store additional notes and information.</w:t>
      </w:r>
    </w:p>
    <w:p w:rsidR="003B597D" w:rsidRPr="003B597D" w:rsidRDefault="003B597D" w:rsidP="003B597D">
      <w:pPr>
        <w:numPr>
          <w:ilvl w:val="0"/>
          <w:numId w:val="6"/>
        </w:numPr>
      </w:pPr>
      <w:r w:rsidRPr="003B597D">
        <w:rPr>
          <w:b/>
          <w:bCs/>
        </w:rPr>
        <w:t>CARDS</w:t>
      </w:r>
      <w:r w:rsidRPr="003B597D">
        <w:t>:  These come in various sizes and types and enable you to keep a sketch of what you have read.  Cards can be particularly useful when planning a writing assignment - try re-</w:t>
      </w:r>
      <w:r w:rsidRPr="003B597D">
        <w:lastRenderedPageBreak/>
        <w:t>ordering them or arranging them on the floor like a large mind map, a low-tech way of linking together your ideas and thoughts.</w:t>
      </w:r>
    </w:p>
    <w:p w:rsidR="003B597D" w:rsidRDefault="003B597D" w:rsidP="003B597D">
      <w:r w:rsidRPr="003B597D">
        <w:br/>
      </w:r>
      <w:r w:rsidRPr="003B597D">
        <w:br/>
        <w:t>Find more at: </w:t>
      </w:r>
      <w:hyperlink r:id="rId13" w:anchor="ixzz3uTYIeIJB" w:history="1">
        <w:r w:rsidRPr="003B597D">
          <w:rPr>
            <w:rStyle w:val="Hyperlink"/>
          </w:rPr>
          <w:t>http://www.skillsyouneed.com/write/notes-reading.html#ixzz3uTYIeIJB</w:t>
        </w:r>
      </w:hyperlink>
    </w:p>
    <w:sectPr w:rsidR="003B597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37F4750"/>
    <w:multiLevelType w:val="multilevel"/>
    <w:tmpl w:val="03FE70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1D464D03"/>
    <w:multiLevelType w:val="multilevel"/>
    <w:tmpl w:val="7E3A1E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30875561"/>
    <w:multiLevelType w:val="multilevel"/>
    <w:tmpl w:val="53EE2F4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3A0508E7"/>
    <w:multiLevelType w:val="multilevel"/>
    <w:tmpl w:val="4BDC8D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4F681A87"/>
    <w:multiLevelType w:val="multilevel"/>
    <w:tmpl w:val="DBBC66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658444E2"/>
    <w:multiLevelType w:val="multilevel"/>
    <w:tmpl w:val="B7CC90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3"/>
  </w:num>
  <w:num w:numId="3">
    <w:abstractNumId w:val="4"/>
  </w:num>
  <w:num w:numId="4">
    <w:abstractNumId w:val="5"/>
  </w:num>
  <w:num w:numId="5">
    <w:abstractNumId w:val="2"/>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31DA9"/>
    <w:rsid w:val="002E23D3"/>
    <w:rsid w:val="003B597D"/>
    <w:rsid w:val="00831DA9"/>
    <w:rsid w:val="00A3080E"/>
    <w:rsid w:val="00CF7D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31DA9"/>
    <w:rPr>
      <w:color w:val="0000FF" w:themeColor="hyperlink"/>
      <w:u w:val="single"/>
    </w:rPr>
  </w:style>
  <w:style w:type="paragraph" w:styleId="BalloonText">
    <w:name w:val="Balloon Text"/>
    <w:basedOn w:val="Normal"/>
    <w:link w:val="BalloonTextChar"/>
    <w:uiPriority w:val="99"/>
    <w:semiHidden/>
    <w:unhideWhenUsed/>
    <w:rsid w:val="00831DA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31DA9"/>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31DA9"/>
    <w:rPr>
      <w:color w:val="0000FF" w:themeColor="hyperlink"/>
      <w:u w:val="single"/>
    </w:rPr>
  </w:style>
  <w:style w:type="paragraph" w:styleId="BalloonText">
    <w:name w:val="Balloon Text"/>
    <w:basedOn w:val="Normal"/>
    <w:link w:val="BalloonTextChar"/>
    <w:uiPriority w:val="99"/>
    <w:semiHidden/>
    <w:unhideWhenUsed/>
    <w:rsid w:val="00831DA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31DA9"/>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1270278">
      <w:bodyDiv w:val="1"/>
      <w:marLeft w:val="0"/>
      <w:marRight w:val="0"/>
      <w:marTop w:val="0"/>
      <w:marBottom w:val="0"/>
      <w:divBdr>
        <w:top w:val="none" w:sz="0" w:space="0" w:color="auto"/>
        <w:left w:val="none" w:sz="0" w:space="0" w:color="auto"/>
        <w:bottom w:val="none" w:sz="0" w:space="0" w:color="auto"/>
        <w:right w:val="none" w:sz="0" w:space="0" w:color="auto"/>
      </w:divBdr>
    </w:div>
    <w:div w:id="18738106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www.skillsyouneed.com/write/notes-reading.html" TargetMode="External"/><Relationship Id="rId3" Type="http://schemas.microsoft.com/office/2007/relationships/stylesWithEffects" Target="stylesWithEffects.xml"/><Relationship Id="rId7" Type="http://schemas.openxmlformats.org/officeDocument/2006/relationships/hyperlink" Target="http://www.skillsyouneed.com/write/notes-reading.html" TargetMode="External"/><Relationship Id="rId12" Type="http://schemas.openxmlformats.org/officeDocument/2006/relationships/hyperlink" Target="http://www.skillsyouneed.com/learn/styles-writing.html"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skillsyouneed.com/general/transferable-skills.html" TargetMode="External"/><Relationship Id="rId11" Type="http://schemas.openxmlformats.org/officeDocument/2006/relationships/hyperlink" Target="http://www.skillsyouneed.com/learn/academic-referencing.html"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www.skillsyouneed.com/learn/academic-referencing.html" TargetMode="External"/><Relationship Id="rId4" Type="http://schemas.openxmlformats.org/officeDocument/2006/relationships/settings" Target="settings.xml"/><Relationship Id="rId9" Type="http://schemas.openxmlformats.org/officeDocument/2006/relationships/hyperlink" Target="http://www.skillsyouneed.com/write/notes-verbal.html"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55</TotalTime>
  <Pages>8</Pages>
  <Words>2342</Words>
  <Characters>13355</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15666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Rees, John</dc:creator>
  <cp:lastModifiedBy>Rees, John</cp:lastModifiedBy>
  <cp:revision>2</cp:revision>
  <dcterms:created xsi:type="dcterms:W3CDTF">2015-12-16T09:17:00Z</dcterms:created>
  <dcterms:modified xsi:type="dcterms:W3CDTF">2015-12-16T10:12:00Z</dcterms:modified>
</cp:coreProperties>
</file>