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63F7851" wp14:paraId="1791115E" wp14:textId="6D0EA1FE">
      <w:pPr>
        <w:spacing w:after="200" w:line="276" w:lineRule="auto"/>
        <w:rPr>
          <w:rFonts w:ascii="Calibri" w:hAnsi="Calibri" w:eastAsia="Calibri" w:cs="Calibri"/>
          <w:b w:val="0"/>
          <w:bCs w:val="0"/>
          <w:i w:val="0"/>
          <w:iCs w:val="0"/>
          <w:caps w:val="0"/>
          <w:smallCaps w:val="0"/>
          <w:color w:val="000000" w:themeColor="text1" w:themeTint="FF" w:themeShade="FF"/>
          <w:sz w:val="50"/>
          <w:szCs w:val="50"/>
        </w:rPr>
      </w:pPr>
      <w:r w:rsidR="2D4BF9AB">
        <w:drawing>
          <wp:inline xmlns:wp14="http://schemas.microsoft.com/office/word/2010/wordprocessingDrawing" wp14:editId="663F7851" wp14:anchorId="550825F2">
            <wp:extent cx="2324100" cy="762000"/>
            <wp:effectExtent l="0" t="0" r="0" b="0"/>
            <wp:docPr id="1960349008" name="" descr="Press Releases 2020 |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4142f94a828f4870">
                      <a:extLst>
                        <a:ext xmlns:a="http://schemas.openxmlformats.org/drawingml/2006/main" uri="{28A0092B-C50C-407E-A947-70E740481C1C}">
                          <a14:useLocalDpi val="0"/>
                        </a:ext>
                      </a:extLst>
                    </a:blip>
                    <a:stretch>
                      <a:fillRect/>
                    </a:stretch>
                  </pic:blipFill>
                  <pic:spPr>
                    <a:xfrm>
                      <a:off x="0" y="0"/>
                      <a:ext cx="2324100" cy="762000"/>
                    </a:xfrm>
                    <a:prstGeom prst="rect">
                      <a:avLst/>
                    </a:prstGeom>
                  </pic:spPr>
                </pic:pic>
              </a:graphicData>
            </a:graphic>
          </wp:inline>
        </w:drawing>
      </w:r>
      <w:r w:rsidRPr="663F7851" w:rsidR="2D4BF9AB">
        <w:rPr>
          <w:rFonts w:ascii="Calibri" w:hAnsi="Calibri" w:eastAsia="Calibri" w:cs="Calibri"/>
          <w:b w:val="1"/>
          <w:bCs w:val="1"/>
          <w:i w:val="0"/>
          <w:iCs w:val="0"/>
          <w:caps w:val="0"/>
          <w:smallCaps w:val="0"/>
          <w:color w:val="000000" w:themeColor="text1" w:themeTint="FF" w:themeShade="FF"/>
          <w:sz w:val="50"/>
          <w:szCs w:val="50"/>
        </w:rPr>
        <w:t xml:space="preserve">  </w:t>
      </w:r>
      <w:r w:rsidR="2D4BF9AB">
        <w:drawing>
          <wp:inline xmlns:wp14="http://schemas.microsoft.com/office/word/2010/wordprocessingDrawing" wp14:editId="381FFD75" wp14:anchorId="0DB57566">
            <wp:extent cx="4733926" cy="857250"/>
            <wp:effectExtent l="0" t="0" r="0" b="0"/>
            <wp:docPr id="1093862748" name="" descr="Image result for bisley logo" title=""/>
            <wp:cNvGraphicFramePr>
              <a:graphicFrameLocks noChangeAspect="1"/>
            </wp:cNvGraphicFramePr>
            <a:graphic>
              <a:graphicData uri="http://schemas.openxmlformats.org/drawingml/2006/picture">
                <pic:pic>
                  <pic:nvPicPr>
                    <pic:cNvPr id="0" name=""/>
                    <pic:cNvPicPr/>
                  </pic:nvPicPr>
                  <pic:blipFill>
                    <a:blip r:embed="R3c7b751728fc4723">
                      <a:extLst>
                        <a:ext xmlns:a="http://schemas.openxmlformats.org/drawingml/2006/main" uri="{28A0092B-C50C-407E-A947-70E740481C1C}">
                          <a14:useLocalDpi val="0"/>
                        </a:ext>
                      </a:extLst>
                    </a:blip>
                    <a:stretch>
                      <a:fillRect/>
                    </a:stretch>
                  </pic:blipFill>
                  <pic:spPr>
                    <a:xfrm>
                      <a:off x="0" y="0"/>
                      <a:ext cx="4733926" cy="857250"/>
                    </a:xfrm>
                    <a:prstGeom prst="rect">
                      <a:avLst/>
                    </a:prstGeom>
                  </pic:spPr>
                </pic:pic>
              </a:graphicData>
            </a:graphic>
          </wp:inline>
        </w:drawing>
      </w:r>
    </w:p>
    <w:p xmlns:wp14="http://schemas.microsoft.com/office/word/2010/wordml" w:rsidP="663F7851" wp14:paraId="73A8D3EC" wp14:textId="29C3C639">
      <w:pPr>
        <w:pStyle w:val="Normal"/>
        <w:suppressLineNumbers w:val="0"/>
        <w:bidi w:val="0"/>
        <w:spacing w:before="0" w:beforeAutospacing="off" w:after="200" w:afterAutospacing="off" w:line="276" w:lineRule="auto"/>
        <w:ind w:left="0" w:right="0"/>
        <w:jc w:val="left"/>
      </w:pPr>
      <w:r w:rsidRPr="663F7851" w:rsidR="2D4BF9AB">
        <w:rPr>
          <w:rFonts w:ascii="Calibri" w:hAnsi="Calibri" w:eastAsia="Calibri" w:cs="Calibri"/>
          <w:b w:val="1"/>
          <w:bCs w:val="1"/>
          <w:i w:val="0"/>
          <w:iCs w:val="0"/>
          <w:caps w:val="0"/>
          <w:smallCaps w:val="0"/>
          <w:color w:val="000000" w:themeColor="text1" w:themeTint="FF" w:themeShade="FF"/>
          <w:sz w:val="50"/>
          <w:szCs w:val="50"/>
        </w:rPr>
        <w:t>Plant &amp; Asset Engineering</w:t>
      </w:r>
    </w:p>
    <w:p xmlns:wp14="http://schemas.microsoft.com/office/word/2010/wordml" w:rsidP="663F7851" wp14:paraId="5CA9FA00" wp14:textId="6A229FA8">
      <w:pPr>
        <w:spacing w:after="200" w:line="276" w:lineRule="auto"/>
        <w:rPr>
          <w:rFonts w:ascii="Calibri" w:hAnsi="Calibri" w:eastAsia="Calibri" w:cs="Calibri"/>
          <w:b w:val="1"/>
          <w:bCs w:val="1"/>
          <w:i w:val="0"/>
          <w:iCs w:val="0"/>
          <w:caps w:val="0"/>
          <w:smallCaps w:val="0"/>
          <w:color w:val="000000" w:themeColor="text1" w:themeTint="FF" w:themeShade="FF"/>
          <w:sz w:val="50"/>
          <w:szCs w:val="50"/>
        </w:rPr>
      </w:pPr>
      <w:r w:rsidRPr="663F7851" w:rsidR="129FB111">
        <w:rPr>
          <w:rFonts w:ascii="Calibri" w:hAnsi="Calibri" w:eastAsia="Calibri" w:cs="Calibri"/>
          <w:b w:val="1"/>
          <w:bCs w:val="1"/>
          <w:i w:val="0"/>
          <w:iCs w:val="0"/>
          <w:caps w:val="0"/>
          <w:smallCaps w:val="0"/>
          <w:color w:val="000000" w:themeColor="text1" w:themeTint="FF" w:themeShade="FF"/>
          <w:sz w:val="50"/>
          <w:szCs w:val="50"/>
        </w:rPr>
        <w:t>Effectiveness</w:t>
      </w:r>
      <w:r w:rsidRPr="663F7851" w:rsidR="129FB111">
        <w:rPr>
          <w:rFonts w:ascii="Calibri" w:hAnsi="Calibri" w:eastAsia="Calibri" w:cs="Calibri"/>
          <w:b w:val="1"/>
          <w:bCs w:val="1"/>
          <w:i w:val="0"/>
          <w:iCs w:val="0"/>
          <w:caps w:val="0"/>
          <w:smallCaps w:val="0"/>
          <w:color w:val="000000" w:themeColor="text1" w:themeTint="FF" w:themeShade="FF"/>
          <w:sz w:val="50"/>
          <w:szCs w:val="50"/>
        </w:rPr>
        <w:t xml:space="preserve"> of maintenance strategies</w:t>
      </w:r>
    </w:p>
    <w:p xmlns:wp14="http://schemas.microsoft.com/office/word/2010/wordml" w:rsidP="663F7851" wp14:paraId="7BD2F8B6" wp14:textId="57C33B81">
      <w:pPr>
        <w:spacing w:after="200" w:line="276" w:lineRule="auto"/>
        <w:rPr>
          <w:rFonts w:ascii="Calibri" w:hAnsi="Calibri" w:eastAsia="Calibri" w:cs="Calibri"/>
          <w:b w:val="1"/>
          <w:bCs w:val="1"/>
          <w:i w:val="0"/>
          <w:iCs w:val="0"/>
          <w:caps w:val="0"/>
          <w:smallCaps w:val="0"/>
          <w:color w:val="000000" w:themeColor="text1" w:themeTint="FF" w:themeShade="FF"/>
          <w:sz w:val="50"/>
          <w:szCs w:val="50"/>
        </w:rPr>
      </w:pPr>
      <w:r w:rsidRPr="663F7851" w:rsidR="129FB111">
        <w:rPr>
          <w:rFonts w:ascii="Calibri" w:hAnsi="Calibri" w:eastAsia="Calibri" w:cs="Calibri"/>
          <w:b w:val="1"/>
          <w:bCs w:val="1"/>
          <w:i w:val="0"/>
          <w:iCs w:val="0"/>
          <w:caps w:val="0"/>
          <w:smallCaps w:val="0"/>
          <w:color w:val="000000" w:themeColor="text1" w:themeTint="FF" w:themeShade="FF"/>
          <w:sz w:val="50"/>
          <w:szCs w:val="50"/>
        </w:rPr>
        <w:t>ACMA 6007</w:t>
      </w:r>
    </w:p>
    <w:p xmlns:wp14="http://schemas.microsoft.com/office/word/2010/wordml" w:rsidP="663F7851" wp14:paraId="51B8EBBD" wp14:textId="42218794">
      <w:pPr>
        <w:pStyle w:val="Normal"/>
        <w:spacing w:after="200" w:line="276" w:lineRule="auto"/>
        <w:jc w:val="center"/>
        <w:rPr>
          <w:rFonts w:ascii="Calibri" w:hAnsi="Calibri" w:eastAsia="Calibri" w:cs="Calibri"/>
          <w:b w:val="1"/>
          <w:bCs w:val="1"/>
          <w:i w:val="0"/>
          <w:iCs w:val="0"/>
          <w:caps w:val="0"/>
          <w:smallCaps w:val="0"/>
          <w:color w:val="000000" w:themeColor="text1" w:themeTint="FF" w:themeShade="FF"/>
          <w:sz w:val="50"/>
          <w:szCs w:val="50"/>
        </w:rPr>
      </w:pPr>
      <w:r w:rsidR="47AD02CA">
        <w:drawing>
          <wp:inline xmlns:wp14="http://schemas.microsoft.com/office/word/2010/wordprocessingDrawing" wp14:editId="0A713AF3" wp14:anchorId="6E44663D">
            <wp:extent cx="5214938" cy="3476625"/>
            <wp:effectExtent l="0" t="0" r="0" b="0"/>
            <wp:docPr id="2101683378" name="" title=""/>
            <wp:cNvGraphicFramePr>
              <a:graphicFrameLocks noChangeAspect="1"/>
            </wp:cNvGraphicFramePr>
            <a:graphic>
              <a:graphicData uri="http://schemas.openxmlformats.org/drawingml/2006/picture">
                <pic:pic>
                  <pic:nvPicPr>
                    <pic:cNvPr id="0" name=""/>
                    <pic:cNvPicPr/>
                  </pic:nvPicPr>
                  <pic:blipFill>
                    <a:blip r:embed="Rd4c268149aa64ee0">
                      <a:extLst>
                        <a:ext xmlns:a="http://schemas.openxmlformats.org/drawingml/2006/main" uri="{28A0092B-C50C-407E-A947-70E740481C1C}">
                          <a14:useLocalDpi val="0"/>
                        </a:ext>
                      </a:extLst>
                    </a:blip>
                    <a:stretch>
                      <a:fillRect/>
                    </a:stretch>
                  </pic:blipFill>
                  <pic:spPr>
                    <a:xfrm>
                      <a:off x="0" y="0"/>
                      <a:ext cx="5214938" cy="3476625"/>
                    </a:xfrm>
                    <a:prstGeom prst="rect">
                      <a:avLst/>
                    </a:prstGeom>
                  </pic:spPr>
                </pic:pic>
              </a:graphicData>
            </a:graphic>
          </wp:inline>
        </w:drawing>
      </w:r>
    </w:p>
    <w:p xmlns:wp14="http://schemas.microsoft.com/office/word/2010/wordml" w:rsidP="663F7851" wp14:paraId="434190D2" wp14:textId="5A4F8AA8">
      <w:pPr>
        <w:pStyle w:val="Normal"/>
        <w:spacing w:after="200" w:line="276" w:lineRule="auto"/>
        <w:jc w:val="center"/>
        <w:rPr>
          <w:rFonts w:ascii="Calibri" w:hAnsi="Calibri" w:eastAsia="Calibri" w:cs="Calibri"/>
          <w:b w:val="1"/>
          <w:bCs w:val="1"/>
          <w:i w:val="0"/>
          <w:iCs w:val="0"/>
          <w:caps w:val="0"/>
          <w:smallCaps w:val="0"/>
          <w:color w:val="000000" w:themeColor="text1" w:themeTint="FF" w:themeShade="FF"/>
          <w:sz w:val="50"/>
          <w:szCs w:val="50"/>
        </w:rPr>
      </w:pPr>
      <w:r w:rsidRPr="663F7851" w:rsidR="129FB111">
        <w:rPr>
          <w:rFonts w:ascii="Calibri" w:hAnsi="Calibri" w:eastAsia="Calibri" w:cs="Calibri"/>
          <w:b w:val="1"/>
          <w:bCs w:val="1"/>
          <w:i w:val="0"/>
          <w:iCs w:val="0"/>
          <w:caps w:val="0"/>
          <w:smallCaps w:val="0"/>
          <w:color w:val="000000" w:themeColor="text1" w:themeTint="FF" w:themeShade="FF"/>
          <w:sz w:val="50"/>
          <w:szCs w:val="50"/>
        </w:rPr>
        <w:t>Morgan Baker</w:t>
      </w:r>
      <w:r>
        <w:tab/>
      </w:r>
      <w:r>
        <w:tab/>
      </w:r>
      <w:r>
        <w:tab/>
      </w:r>
      <w:r>
        <w:tab/>
      </w:r>
      <w:r>
        <w:tab/>
      </w:r>
      <w:r>
        <w:tab/>
      </w:r>
      <w:r w:rsidRPr="663F7851" w:rsidR="129FB111">
        <w:rPr>
          <w:rFonts w:ascii="Calibri" w:hAnsi="Calibri" w:eastAsia="Calibri" w:cs="Calibri"/>
          <w:b w:val="1"/>
          <w:bCs w:val="1"/>
          <w:i w:val="0"/>
          <w:iCs w:val="0"/>
          <w:caps w:val="0"/>
          <w:smallCaps w:val="0"/>
          <w:color w:val="000000" w:themeColor="text1" w:themeTint="FF" w:themeShade="FF"/>
          <w:sz w:val="50"/>
          <w:szCs w:val="50"/>
        </w:rPr>
        <w:t>8/4/2024</w:t>
      </w:r>
    </w:p>
    <w:p xmlns:wp14="http://schemas.microsoft.com/office/word/2010/wordml" w:rsidP="663F7851" wp14:paraId="5FBC8143" wp14:textId="1F3E31C1">
      <w:pPr>
        <w:bidi w:val="0"/>
        <w:rPr>
          <w:b w:val="1"/>
          <w:bCs w:val="1"/>
        </w:rPr>
      </w:pPr>
    </w:p>
    <w:p xmlns:wp14="http://schemas.microsoft.com/office/word/2010/wordml" w:rsidP="663F7851" wp14:paraId="742B0B68" wp14:textId="21A529E4">
      <w:pPr>
        <w:pStyle w:val="Heading1"/>
        <w:bidi w:val="0"/>
      </w:pPr>
      <w:r w:rsidR="221EA74D">
        <w:rPr/>
        <w:t>Table of Contents</w:t>
      </w:r>
    </w:p>
    <w:sdt>
      <w:sdtPr>
        <w:id w:val="1098738957"/>
        <w:docPartObj>
          <w:docPartGallery w:val="Table of Contents"/>
          <w:docPartUnique/>
        </w:docPartObj>
      </w:sdtPr>
      <w:sdtContent>
        <w:p xmlns:wp14="http://schemas.microsoft.com/office/word/2010/wordml" w:rsidP="663F7851" wp14:paraId="1C47D59D" wp14:textId="156CEB76">
          <w:pPr>
            <w:pStyle w:val="TOC1"/>
            <w:tabs>
              <w:tab w:val="right" w:leader="dot" w:pos="9360"/>
            </w:tabs>
            <w:bidi w:val="0"/>
            <w:rPr>
              <w:rStyle w:val="Hyperlink"/>
            </w:rPr>
          </w:pPr>
          <w:r>
            <w:fldChar w:fldCharType="begin"/>
          </w:r>
          <w:r>
            <w:instrText xml:space="preserve">TOC \o \z \u \h</w:instrText>
          </w:r>
          <w:r>
            <w:fldChar w:fldCharType="separate"/>
          </w:r>
          <w:hyperlink w:anchor="_Toc2033138638">
            <w:r w:rsidRPr="663F7851" w:rsidR="663F7851">
              <w:rPr>
                <w:rStyle w:val="Hyperlink"/>
              </w:rPr>
              <w:t>List of Figures</w:t>
            </w:r>
            <w:r>
              <w:tab/>
            </w:r>
            <w:r>
              <w:fldChar w:fldCharType="begin"/>
            </w:r>
            <w:r>
              <w:instrText xml:space="preserve">PAGEREF _Toc2033138638 \h</w:instrText>
            </w:r>
            <w:r>
              <w:fldChar w:fldCharType="separate"/>
            </w:r>
            <w:r w:rsidRPr="663F7851" w:rsidR="663F7851">
              <w:rPr>
                <w:rStyle w:val="Hyperlink"/>
              </w:rPr>
              <w:t>2</w:t>
            </w:r>
            <w:r>
              <w:fldChar w:fldCharType="end"/>
            </w:r>
          </w:hyperlink>
        </w:p>
        <w:p xmlns:wp14="http://schemas.microsoft.com/office/word/2010/wordml" w:rsidP="663F7851" wp14:paraId="788AF0D1" wp14:textId="64923FCA">
          <w:pPr>
            <w:pStyle w:val="TOC1"/>
            <w:tabs>
              <w:tab w:val="right" w:leader="dot" w:pos="9360"/>
            </w:tabs>
            <w:bidi w:val="0"/>
            <w:rPr>
              <w:rStyle w:val="Hyperlink"/>
            </w:rPr>
          </w:pPr>
          <w:hyperlink w:anchor="_Toc1159777908">
            <w:r w:rsidRPr="663F7851" w:rsidR="663F7851">
              <w:rPr>
                <w:rStyle w:val="Hyperlink"/>
              </w:rPr>
              <w:t>Introduction</w:t>
            </w:r>
            <w:r>
              <w:tab/>
            </w:r>
            <w:r>
              <w:fldChar w:fldCharType="begin"/>
            </w:r>
            <w:r>
              <w:instrText xml:space="preserve">PAGEREF _Toc1159777908 \h</w:instrText>
            </w:r>
            <w:r>
              <w:fldChar w:fldCharType="separate"/>
            </w:r>
            <w:r w:rsidRPr="663F7851" w:rsidR="663F7851">
              <w:rPr>
                <w:rStyle w:val="Hyperlink"/>
              </w:rPr>
              <w:t>2</w:t>
            </w:r>
            <w:r>
              <w:fldChar w:fldCharType="end"/>
            </w:r>
          </w:hyperlink>
        </w:p>
        <w:p xmlns:wp14="http://schemas.microsoft.com/office/word/2010/wordml" w:rsidP="663F7851" wp14:paraId="603B3AF3" wp14:textId="1CE36A26">
          <w:pPr>
            <w:pStyle w:val="TOC2"/>
            <w:tabs>
              <w:tab w:val="right" w:leader="dot" w:pos="9360"/>
            </w:tabs>
            <w:bidi w:val="0"/>
            <w:rPr>
              <w:rStyle w:val="Hyperlink"/>
            </w:rPr>
          </w:pPr>
          <w:hyperlink w:anchor="_Toc1475593301">
            <w:r w:rsidRPr="663F7851" w:rsidR="663F7851">
              <w:rPr>
                <w:rStyle w:val="Hyperlink"/>
              </w:rPr>
              <w:t>Company</w:t>
            </w:r>
            <w:r>
              <w:tab/>
            </w:r>
            <w:r>
              <w:fldChar w:fldCharType="begin"/>
            </w:r>
            <w:r>
              <w:instrText xml:space="preserve">PAGEREF _Toc1475593301 \h</w:instrText>
            </w:r>
            <w:r>
              <w:fldChar w:fldCharType="separate"/>
            </w:r>
            <w:r w:rsidRPr="663F7851" w:rsidR="663F7851">
              <w:rPr>
                <w:rStyle w:val="Hyperlink"/>
              </w:rPr>
              <w:t>2</w:t>
            </w:r>
            <w:r>
              <w:fldChar w:fldCharType="end"/>
            </w:r>
          </w:hyperlink>
        </w:p>
        <w:p xmlns:wp14="http://schemas.microsoft.com/office/word/2010/wordml" w:rsidP="663F7851" wp14:paraId="45F0FA26" wp14:textId="29C9EE54">
          <w:pPr>
            <w:pStyle w:val="TOC1"/>
            <w:tabs>
              <w:tab w:val="right" w:leader="dot" w:pos="9360"/>
            </w:tabs>
            <w:bidi w:val="0"/>
            <w:rPr>
              <w:rStyle w:val="Hyperlink"/>
            </w:rPr>
          </w:pPr>
          <w:hyperlink w:anchor="_Toc1945814398">
            <w:r w:rsidRPr="663F7851" w:rsidR="663F7851">
              <w:rPr>
                <w:rStyle w:val="Hyperlink"/>
              </w:rPr>
              <w:t>Review of current Maintenance Practices</w:t>
            </w:r>
            <w:r>
              <w:tab/>
            </w:r>
            <w:r>
              <w:fldChar w:fldCharType="begin"/>
            </w:r>
            <w:r>
              <w:instrText xml:space="preserve">PAGEREF _Toc1945814398 \h</w:instrText>
            </w:r>
            <w:r>
              <w:fldChar w:fldCharType="separate"/>
            </w:r>
            <w:r w:rsidRPr="663F7851" w:rsidR="663F7851">
              <w:rPr>
                <w:rStyle w:val="Hyperlink"/>
              </w:rPr>
              <w:t>3</w:t>
            </w:r>
            <w:r>
              <w:fldChar w:fldCharType="end"/>
            </w:r>
          </w:hyperlink>
        </w:p>
        <w:p xmlns:wp14="http://schemas.microsoft.com/office/word/2010/wordml" w:rsidP="663F7851" wp14:paraId="48DE6FED" wp14:textId="1E8AC631">
          <w:pPr>
            <w:pStyle w:val="TOC2"/>
            <w:tabs>
              <w:tab w:val="right" w:leader="dot" w:pos="9360"/>
            </w:tabs>
            <w:bidi w:val="0"/>
            <w:rPr>
              <w:rStyle w:val="Hyperlink"/>
            </w:rPr>
          </w:pPr>
          <w:hyperlink w:anchor="_Toc724952974">
            <w:r w:rsidRPr="663F7851" w:rsidR="663F7851">
              <w:rPr>
                <w:rStyle w:val="Hyperlink"/>
              </w:rPr>
              <w:t>Equipment- How is works and Operates</w:t>
            </w:r>
            <w:r>
              <w:tab/>
            </w:r>
            <w:r>
              <w:fldChar w:fldCharType="begin"/>
            </w:r>
            <w:r>
              <w:instrText xml:space="preserve">PAGEREF _Toc724952974 \h</w:instrText>
            </w:r>
            <w:r>
              <w:fldChar w:fldCharType="separate"/>
            </w:r>
            <w:r w:rsidRPr="663F7851" w:rsidR="663F7851">
              <w:rPr>
                <w:rStyle w:val="Hyperlink"/>
              </w:rPr>
              <w:t>3</w:t>
            </w:r>
            <w:r>
              <w:fldChar w:fldCharType="end"/>
            </w:r>
          </w:hyperlink>
        </w:p>
        <w:p xmlns:wp14="http://schemas.microsoft.com/office/word/2010/wordml" w:rsidP="663F7851" wp14:paraId="742F0684" wp14:textId="0078EEA4">
          <w:pPr>
            <w:pStyle w:val="TOC2"/>
            <w:tabs>
              <w:tab w:val="right" w:leader="dot" w:pos="9360"/>
            </w:tabs>
            <w:bidi w:val="0"/>
            <w:rPr>
              <w:rStyle w:val="Hyperlink"/>
            </w:rPr>
          </w:pPr>
          <w:hyperlink w:anchor="_Toc955205857">
            <w:r w:rsidRPr="663F7851" w:rsidR="663F7851">
              <w:rPr>
                <w:rStyle w:val="Hyperlink"/>
              </w:rPr>
              <w:t>Current Maintenance</w:t>
            </w:r>
            <w:r>
              <w:tab/>
            </w:r>
            <w:r>
              <w:fldChar w:fldCharType="begin"/>
            </w:r>
            <w:r>
              <w:instrText xml:space="preserve">PAGEREF _Toc955205857 \h</w:instrText>
            </w:r>
            <w:r>
              <w:fldChar w:fldCharType="separate"/>
            </w:r>
            <w:r w:rsidRPr="663F7851" w:rsidR="663F7851">
              <w:rPr>
                <w:rStyle w:val="Hyperlink"/>
              </w:rPr>
              <w:t>3</w:t>
            </w:r>
            <w:r>
              <w:fldChar w:fldCharType="end"/>
            </w:r>
          </w:hyperlink>
        </w:p>
        <w:p xmlns:wp14="http://schemas.microsoft.com/office/word/2010/wordml" w:rsidP="663F7851" wp14:paraId="47765652" wp14:textId="08FD906B">
          <w:pPr>
            <w:pStyle w:val="TOC2"/>
            <w:tabs>
              <w:tab w:val="right" w:leader="dot" w:pos="9360"/>
            </w:tabs>
            <w:bidi w:val="0"/>
            <w:rPr>
              <w:rStyle w:val="Hyperlink"/>
            </w:rPr>
          </w:pPr>
          <w:hyperlink w:anchor="_Toc691684450">
            <w:r w:rsidRPr="663F7851" w:rsidR="663F7851">
              <w:rPr>
                <w:rStyle w:val="Hyperlink"/>
              </w:rPr>
              <w:t>Breakdowns</w:t>
            </w:r>
            <w:r>
              <w:tab/>
            </w:r>
            <w:r>
              <w:fldChar w:fldCharType="begin"/>
            </w:r>
            <w:r>
              <w:instrText xml:space="preserve">PAGEREF _Toc691684450 \h</w:instrText>
            </w:r>
            <w:r>
              <w:fldChar w:fldCharType="separate"/>
            </w:r>
            <w:r w:rsidRPr="663F7851" w:rsidR="663F7851">
              <w:rPr>
                <w:rStyle w:val="Hyperlink"/>
              </w:rPr>
              <w:t>4</w:t>
            </w:r>
            <w:r>
              <w:fldChar w:fldCharType="end"/>
            </w:r>
          </w:hyperlink>
        </w:p>
        <w:p xmlns:wp14="http://schemas.microsoft.com/office/word/2010/wordml" w:rsidP="663F7851" wp14:paraId="5396324E" wp14:textId="13F998C2">
          <w:pPr>
            <w:pStyle w:val="TOC2"/>
            <w:tabs>
              <w:tab w:val="right" w:leader="dot" w:pos="9360"/>
            </w:tabs>
            <w:bidi w:val="0"/>
            <w:rPr>
              <w:rStyle w:val="Hyperlink"/>
            </w:rPr>
          </w:pPr>
          <w:hyperlink w:anchor="_Toc1725512216">
            <w:r w:rsidRPr="663F7851" w:rsidR="663F7851">
              <w:rPr>
                <w:rStyle w:val="Hyperlink"/>
              </w:rPr>
              <w:t>Rate of Failure</w:t>
            </w:r>
            <w:r>
              <w:tab/>
            </w:r>
            <w:r>
              <w:fldChar w:fldCharType="begin"/>
            </w:r>
            <w:r>
              <w:instrText xml:space="preserve">PAGEREF _Toc1725512216 \h</w:instrText>
            </w:r>
            <w:r>
              <w:fldChar w:fldCharType="separate"/>
            </w:r>
            <w:r w:rsidRPr="663F7851" w:rsidR="663F7851">
              <w:rPr>
                <w:rStyle w:val="Hyperlink"/>
              </w:rPr>
              <w:t>5</w:t>
            </w:r>
            <w:r>
              <w:fldChar w:fldCharType="end"/>
            </w:r>
          </w:hyperlink>
        </w:p>
        <w:p xmlns:wp14="http://schemas.microsoft.com/office/word/2010/wordml" w:rsidP="663F7851" wp14:paraId="1E3396D8" wp14:textId="01E11663">
          <w:pPr>
            <w:pStyle w:val="TOC3"/>
            <w:tabs>
              <w:tab w:val="right" w:leader="dot" w:pos="9360"/>
            </w:tabs>
            <w:bidi w:val="0"/>
            <w:rPr>
              <w:rStyle w:val="Hyperlink"/>
            </w:rPr>
          </w:pPr>
          <w:hyperlink w:anchor="_Toc728433300">
            <w:r w:rsidRPr="663F7851" w:rsidR="663F7851">
              <w:rPr>
                <w:rStyle w:val="Hyperlink"/>
              </w:rPr>
              <w:t>Advantages</w:t>
            </w:r>
            <w:r>
              <w:tab/>
            </w:r>
            <w:r>
              <w:fldChar w:fldCharType="begin"/>
            </w:r>
            <w:r>
              <w:instrText xml:space="preserve">PAGEREF _Toc728433300 \h</w:instrText>
            </w:r>
            <w:r>
              <w:fldChar w:fldCharType="separate"/>
            </w:r>
            <w:r w:rsidRPr="663F7851" w:rsidR="663F7851">
              <w:rPr>
                <w:rStyle w:val="Hyperlink"/>
              </w:rPr>
              <w:t>6</w:t>
            </w:r>
            <w:r>
              <w:fldChar w:fldCharType="end"/>
            </w:r>
          </w:hyperlink>
        </w:p>
        <w:p xmlns:wp14="http://schemas.microsoft.com/office/word/2010/wordml" w:rsidP="663F7851" wp14:paraId="69CC2713" wp14:textId="320DD2B7">
          <w:pPr>
            <w:pStyle w:val="TOC3"/>
            <w:tabs>
              <w:tab w:val="right" w:leader="dot" w:pos="9360"/>
            </w:tabs>
            <w:bidi w:val="0"/>
            <w:rPr>
              <w:rStyle w:val="Hyperlink"/>
            </w:rPr>
          </w:pPr>
          <w:hyperlink w:anchor="_Toc436471955">
            <w:r w:rsidRPr="663F7851" w:rsidR="663F7851">
              <w:rPr>
                <w:rStyle w:val="Hyperlink"/>
              </w:rPr>
              <w:t>Disadvantages</w:t>
            </w:r>
            <w:r>
              <w:tab/>
            </w:r>
            <w:r>
              <w:fldChar w:fldCharType="begin"/>
            </w:r>
            <w:r>
              <w:instrText xml:space="preserve">PAGEREF _Toc436471955 \h</w:instrText>
            </w:r>
            <w:r>
              <w:fldChar w:fldCharType="separate"/>
            </w:r>
            <w:r w:rsidRPr="663F7851" w:rsidR="663F7851">
              <w:rPr>
                <w:rStyle w:val="Hyperlink"/>
              </w:rPr>
              <w:t>6</w:t>
            </w:r>
            <w:r>
              <w:fldChar w:fldCharType="end"/>
            </w:r>
          </w:hyperlink>
        </w:p>
        <w:p xmlns:wp14="http://schemas.microsoft.com/office/word/2010/wordml" w:rsidP="663F7851" wp14:paraId="3C7E8A61" wp14:textId="492E2517">
          <w:pPr>
            <w:pStyle w:val="TOC2"/>
            <w:tabs>
              <w:tab w:val="right" w:leader="dot" w:pos="9360"/>
            </w:tabs>
            <w:bidi w:val="0"/>
            <w:rPr>
              <w:rStyle w:val="Hyperlink"/>
            </w:rPr>
          </w:pPr>
          <w:hyperlink w:anchor="_Toc142355350">
            <w:r w:rsidRPr="663F7851" w:rsidR="663F7851">
              <w:rPr>
                <w:rStyle w:val="Hyperlink"/>
              </w:rPr>
              <w:t>Why has this approach to maintenance been chosen?</w:t>
            </w:r>
            <w:r>
              <w:tab/>
            </w:r>
            <w:r>
              <w:fldChar w:fldCharType="begin"/>
            </w:r>
            <w:r>
              <w:instrText xml:space="preserve">PAGEREF _Toc142355350 \h</w:instrText>
            </w:r>
            <w:r>
              <w:fldChar w:fldCharType="separate"/>
            </w:r>
            <w:r w:rsidRPr="663F7851" w:rsidR="663F7851">
              <w:rPr>
                <w:rStyle w:val="Hyperlink"/>
              </w:rPr>
              <w:t>7</w:t>
            </w:r>
            <w:r>
              <w:fldChar w:fldCharType="end"/>
            </w:r>
          </w:hyperlink>
        </w:p>
        <w:p xmlns:wp14="http://schemas.microsoft.com/office/word/2010/wordml" w:rsidP="663F7851" wp14:paraId="141E4D26" wp14:textId="36FAEA79">
          <w:pPr>
            <w:pStyle w:val="TOC1"/>
            <w:tabs>
              <w:tab w:val="right" w:leader="dot" w:pos="9360"/>
            </w:tabs>
            <w:bidi w:val="0"/>
            <w:rPr>
              <w:rStyle w:val="Hyperlink"/>
            </w:rPr>
          </w:pPr>
          <w:hyperlink w:anchor="_Toc1405400728">
            <w:r w:rsidRPr="663F7851" w:rsidR="663F7851">
              <w:rPr>
                <w:rStyle w:val="Hyperlink"/>
              </w:rPr>
              <w:t>How could the current Maintenance Practices be Improved?</w:t>
            </w:r>
            <w:r>
              <w:tab/>
            </w:r>
            <w:r>
              <w:fldChar w:fldCharType="begin"/>
            </w:r>
            <w:r>
              <w:instrText xml:space="preserve">PAGEREF _Toc1405400728 \h</w:instrText>
            </w:r>
            <w:r>
              <w:fldChar w:fldCharType="separate"/>
            </w:r>
            <w:r w:rsidRPr="663F7851" w:rsidR="663F7851">
              <w:rPr>
                <w:rStyle w:val="Hyperlink"/>
              </w:rPr>
              <w:t>7</w:t>
            </w:r>
            <w:r>
              <w:fldChar w:fldCharType="end"/>
            </w:r>
          </w:hyperlink>
        </w:p>
        <w:p xmlns:wp14="http://schemas.microsoft.com/office/word/2010/wordml" w:rsidP="663F7851" wp14:paraId="77EE4788" wp14:textId="05AC91FE">
          <w:pPr>
            <w:pStyle w:val="TOC2"/>
            <w:tabs>
              <w:tab w:val="right" w:leader="dot" w:pos="9360"/>
            </w:tabs>
            <w:bidi w:val="0"/>
            <w:rPr>
              <w:rStyle w:val="Hyperlink"/>
            </w:rPr>
          </w:pPr>
          <w:hyperlink w:anchor="_Toc1682235191">
            <w:r w:rsidRPr="663F7851" w:rsidR="663F7851">
              <w:rPr>
                <w:rStyle w:val="Hyperlink"/>
              </w:rPr>
              <w:t>Condition Monitoring</w:t>
            </w:r>
            <w:r>
              <w:tab/>
            </w:r>
            <w:r>
              <w:fldChar w:fldCharType="begin"/>
            </w:r>
            <w:r>
              <w:instrText xml:space="preserve">PAGEREF _Toc1682235191 \h</w:instrText>
            </w:r>
            <w:r>
              <w:fldChar w:fldCharType="separate"/>
            </w:r>
            <w:r w:rsidRPr="663F7851" w:rsidR="663F7851">
              <w:rPr>
                <w:rStyle w:val="Hyperlink"/>
              </w:rPr>
              <w:t>7</w:t>
            </w:r>
            <w:r>
              <w:fldChar w:fldCharType="end"/>
            </w:r>
          </w:hyperlink>
        </w:p>
        <w:p xmlns:wp14="http://schemas.microsoft.com/office/word/2010/wordml" w:rsidP="663F7851" wp14:paraId="0B914E9B" wp14:textId="7FA6F22E">
          <w:pPr>
            <w:pStyle w:val="TOC2"/>
            <w:tabs>
              <w:tab w:val="right" w:leader="dot" w:pos="9360"/>
            </w:tabs>
            <w:bidi w:val="0"/>
            <w:rPr>
              <w:rStyle w:val="Hyperlink"/>
            </w:rPr>
          </w:pPr>
          <w:hyperlink w:anchor="_Toc976672288">
            <w:r w:rsidRPr="663F7851" w:rsidR="663F7851">
              <w:rPr>
                <w:rStyle w:val="Hyperlink"/>
              </w:rPr>
              <w:t>Increasing preventative maintenance</w:t>
            </w:r>
            <w:r>
              <w:tab/>
            </w:r>
            <w:r>
              <w:fldChar w:fldCharType="begin"/>
            </w:r>
            <w:r>
              <w:instrText xml:space="preserve">PAGEREF _Toc976672288 \h</w:instrText>
            </w:r>
            <w:r>
              <w:fldChar w:fldCharType="separate"/>
            </w:r>
            <w:r w:rsidRPr="663F7851" w:rsidR="663F7851">
              <w:rPr>
                <w:rStyle w:val="Hyperlink"/>
              </w:rPr>
              <w:t>8</w:t>
            </w:r>
            <w:r>
              <w:fldChar w:fldCharType="end"/>
            </w:r>
          </w:hyperlink>
        </w:p>
        <w:p xmlns:wp14="http://schemas.microsoft.com/office/word/2010/wordml" w:rsidP="663F7851" wp14:paraId="0B41619F" wp14:textId="098F5B24">
          <w:pPr>
            <w:pStyle w:val="TOC2"/>
            <w:tabs>
              <w:tab w:val="right" w:leader="dot" w:pos="9360"/>
            </w:tabs>
            <w:bidi w:val="0"/>
            <w:rPr>
              <w:rStyle w:val="Hyperlink"/>
            </w:rPr>
          </w:pPr>
          <w:hyperlink w:anchor="_Toc1884290998">
            <w:r w:rsidRPr="663F7851" w:rsidR="663F7851">
              <w:rPr>
                <w:rStyle w:val="Hyperlink"/>
              </w:rPr>
              <w:t>More time to repair and maintain equipment</w:t>
            </w:r>
            <w:r>
              <w:tab/>
            </w:r>
            <w:r>
              <w:fldChar w:fldCharType="begin"/>
            </w:r>
            <w:r>
              <w:instrText xml:space="preserve">PAGEREF _Toc1884290998 \h</w:instrText>
            </w:r>
            <w:r>
              <w:fldChar w:fldCharType="separate"/>
            </w:r>
            <w:r w:rsidRPr="663F7851" w:rsidR="663F7851">
              <w:rPr>
                <w:rStyle w:val="Hyperlink"/>
              </w:rPr>
              <w:t>8</w:t>
            </w:r>
            <w:r>
              <w:fldChar w:fldCharType="end"/>
            </w:r>
          </w:hyperlink>
        </w:p>
        <w:p xmlns:wp14="http://schemas.microsoft.com/office/word/2010/wordml" w:rsidP="663F7851" wp14:paraId="30C350F3" wp14:textId="4D0746D1">
          <w:pPr>
            <w:pStyle w:val="TOC1"/>
            <w:tabs>
              <w:tab w:val="right" w:leader="dot" w:pos="9360"/>
            </w:tabs>
            <w:bidi w:val="0"/>
            <w:rPr>
              <w:rStyle w:val="Hyperlink"/>
            </w:rPr>
          </w:pPr>
          <w:hyperlink w:anchor="_Toc1945156168">
            <w:r w:rsidRPr="663F7851" w:rsidR="663F7851">
              <w:rPr>
                <w:rStyle w:val="Hyperlink"/>
              </w:rPr>
              <w:t>Cost and Resources to implement Improvements</w:t>
            </w:r>
            <w:r>
              <w:tab/>
            </w:r>
            <w:r>
              <w:fldChar w:fldCharType="begin"/>
            </w:r>
            <w:r>
              <w:instrText xml:space="preserve">PAGEREF _Toc1945156168 \h</w:instrText>
            </w:r>
            <w:r>
              <w:fldChar w:fldCharType="separate"/>
            </w:r>
            <w:r w:rsidRPr="663F7851" w:rsidR="663F7851">
              <w:rPr>
                <w:rStyle w:val="Hyperlink"/>
              </w:rPr>
              <w:t>8</w:t>
            </w:r>
            <w:r>
              <w:fldChar w:fldCharType="end"/>
            </w:r>
          </w:hyperlink>
        </w:p>
        <w:p xmlns:wp14="http://schemas.microsoft.com/office/word/2010/wordml" w:rsidP="663F7851" wp14:paraId="4B346892" wp14:textId="4F2D1D41">
          <w:pPr>
            <w:pStyle w:val="TOC2"/>
            <w:tabs>
              <w:tab w:val="right" w:leader="dot" w:pos="9360"/>
            </w:tabs>
            <w:bidi w:val="0"/>
            <w:rPr>
              <w:rStyle w:val="Hyperlink"/>
            </w:rPr>
          </w:pPr>
          <w:hyperlink w:anchor="_Toc1148071480">
            <w:r w:rsidRPr="663F7851" w:rsidR="663F7851">
              <w:rPr>
                <w:rStyle w:val="Hyperlink"/>
              </w:rPr>
              <w:t>Condition monitoring equipment and setup</w:t>
            </w:r>
            <w:r>
              <w:tab/>
            </w:r>
            <w:r>
              <w:fldChar w:fldCharType="begin"/>
            </w:r>
            <w:r>
              <w:instrText xml:space="preserve">PAGEREF _Toc1148071480 \h</w:instrText>
            </w:r>
            <w:r>
              <w:fldChar w:fldCharType="separate"/>
            </w:r>
            <w:r w:rsidRPr="663F7851" w:rsidR="663F7851">
              <w:rPr>
                <w:rStyle w:val="Hyperlink"/>
              </w:rPr>
              <w:t>9</w:t>
            </w:r>
            <w:r>
              <w:fldChar w:fldCharType="end"/>
            </w:r>
          </w:hyperlink>
        </w:p>
        <w:p xmlns:wp14="http://schemas.microsoft.com/office/word/2010/wordml" w:rsidP="663F7851" wp14:paraId="5DE00F1A" wp14:textId="62727260">
          <w:pPr>
            <w:pStyle w:val="TOC2"/>
            <w:tabs>
              <w:tab w:val="right" w:leader="dot" w:pos="9360"/>
            </w:tabs>
            <w:bidi w:val="0"/>
            <w:rPr>
              <w:rStyle w:val="Hyperlink"/>
            </w:rPr>
          </w:pPr>
          <w:hyperlink w:anchor="_Toc1999714705">
            <w:r w:rsidRPr="663F7851" w:rsidR="663F7851">
              <w:rPr>
                <w:rStyle w:val="Hyperlink"/>
              </w:rPr>
              <w:t>Direct &amp; Indirect Costs</w:t>
            </w:r>
            <w:r>
              <w:tab/>
            </w:r>
            <w:r>
              <w:fldChar w:fldCharType="begin"/>
            </w:r>
            <w:r>
              <w:instrText xml:space="preserve">PAGEREF _Toc1999714705 \h</w:instrText>
            </w:r>
            <w:r>
              <w:fldChar w:fldCharType="separate"/>
            </w:r>
            <w:r w:rsidRPr="663F7851" w:rsidR="663F7851">
              <w:rPr>
                <w:rStyle w:val="Hyperlink"/>
              </w:rPr>
              <w:t>10</w:t>
            </w:r>
            <w:r>
              <w:fldChar w:fldCharType="end"/>
            </w:r>
          </w:hyperlink>
        </w:p>
        <w:p xmlns:wp14="http://schemas.microsoft.com/office/word/2010/wordml" w:rsidP="663F7851" wp14:paraId="6E3FDD7E" wp14:textId="44260FF9">
          <w:pPr>
            <w:pStyle w:val="TOC2"/>
            <w:tabs>
              <w:tab w:val="right" w:leader="dot" w:pos="9360"/>
            </w:tabs>
            <w:bidi w:val="0"/>
            <w:rPr>
              <w:rStyle w:val="Hyperlink"/>
            </w:rPr>
          </w:pPr>
          <w:hyperlink w:anchor="_Toc1486914935">
            <w:r w:rsidRPr="663F7851" w:rsidR="663F7851">
              <w:rPr>
                <w:rStyle w:val="Hyperlink"/>
              </w:rPr>
              <w:t>Resources</w:t>
            </w:r>
            <w:r>
              <w:tab/>
            </w:r>
            <w:r>
              <w:fldChar w:fldCharType="begin"/>
            </w:r>
            <w:r>
              <w:instrText xml:space="preserve">PAGEREF _Toc1486914935 \h</w:instrText>
            </w:r>
            <w:r>
              <w:fldChar w:fldCharType="separate"/>
            </w:r>
            <w:r w:rsidRPr="663F7851" w:rsidR="663F7851">
              <w:rPr>
                <w:rStyle w:val="Hyperlink"/>
              </w:rPr>
              <w:t>10</w:t>
            </w:r>
            <w:r>
              <w:fldChar w:fldCharType="end"/>
            </w:r>
          </w:hyperlink>
        </w:p>
        <w:p xmlns:wp14="http://schemas.microsoft.com/office/word/2010/wordml" w:rsidP="663F7851" wp14:paraId="587C1F2D" wp14:textId="4FF84886">
          <w:pPr>
            <w:pStyle w:val="TOC3"/>
            <w:tabs>
              <w:tab w:val="right" w:leader="dot" w:pos="9360"/>
            </w:tabs>
            <w:bidi w:val="0"/>
            <w:rPr>
              <w:rStyle w:val="Hyperlink"/>
            </w:rPr>
          </w:pPr>
          <w:hyperlink w:anchor="_Toc1854242830">
            <w:r w:rsidRPr="663F7851" w:rsidR="663F7851">
              <w:rPr>
                <w:rStyle w:val="Hyperlink"/>
              </w:rPr>
              <w:t>Possible changes and implications for management</w:t>
            </w:r>
            <w:r>
              <w:tab/>
            </w:r>
            <w:r>
              <w:fldChar w:fldCharType="begin"/>
            </w:r>
            <w:r>
              <w:instrText xml:space="preserve">PAGEREF _Toc1854242830 \h</w:instrText>
            </w:r>
            <w:r>
              <w:fldChar w:fldCharType="separate"/>
            </w:r>
            <w:r w:rsidRPr="663F7851" w:rsidR="663F7851">
              <w:rPr>
                <w:rStyle w:val="Hyperlink"/>
              </w:rPr>
              <w:t>11</w:t>
            </w:r>
            <w:r>
              <w:fldChar w:fldCharType="end"/>
            </w:r>
          </w:hyperlink>
        </w:p>
        <w:p xmlns:wp14="http://schemas.microsoft.com/office/word/2010/wordml" w:rsidP="663F7851" wp14:paraId="7C620E52" wp14:textId="4D5A0BA1">
          <w:pPr>
            <w:pStyle w:val="TOC1"/>
            <w:tabs>
              <w:tab w:val="right" w:leader="dot" w:pos="9360"/>
            </w:tabs>
            <w:bidi w:val="0"/>
            <w:rPr>
              <w:rStyle w:val="Hyperlink"/>
            </w:rPr>
          </w:pPr>
          <w:hyperlink w:anchor="_Toc250560646">
            <w:r w:rsidRPr="663F7851" w:rsidR="663F7851">
              <w:rPr>
                <w:rStyle w:val="Hyperlink"/>
              </w:rPr>
              <w:t>Conclusions and Recommendations</w:t>
            </w:r>
            <w:r>
              <w:tab/>
            </w:r>
            <w:r>
              <w:fldChar w:fldCharType="begin"/>
            </w:r>
            <w:r>
              <w:instrText xml:space="preserve">PAGEREF _Toc250560646 \h</w:instrText>
            </w:r>
            <w:r>
              <w:fldChar w:fldCharType="separate"/>
            </w:r>
            <w:r w:rsidRPr="663F7851" w:rsidR="663F7851">
              <w:rPr>
                <w:rStyle w:val="Hyperlink"/>
              </w:rPr>
              <w:t>11</w:t>
            </w:r>
            <w:r>
              <w:fldChar w:fldCharType="end"/>
            </w:r>
          </w:hyperlink>
        </w:p>
        <w:p xmlns:wp14="http://schemas.microsoft.com/office/word/2010/wordml" w:rsidP="663F7851" wp14:paraId="1C57E253" wp14:textId="60720EB7">
          <w:pPr>
            <w:pStyle w:val="TOC1"/>
            <w:tabs>
              <w:tab w:val="right" w:leader="dot" w:pos="9360"/>
            </w:tabs>
            <w:bidi w:val="0"/>
            <w:rPr>
              <w:rStyle w:val="Hyperlink"/>
            </w:rPr>
          </w:pPr>
          <w:hyperlink w:anchor="_Toc1990982191">
            <w:r w:rsidRPr="663F7851" w:rsidR="663F7851">
              <w:rPr>
                <w:rStyle w:val="Hyperlink"/>
              </w:rPr>
              <w:t>Referencing</w:t>
            </w:r>
            <w:r>
              <w:tab/>
            </w:r>
            <w:r>
              <w:fldChar w:fldCharType="begin"/>
            </w:r>
            <w:r>
              <w:instrText xml:space="preserve">PAGEREF _Toc1990982191 \h</w:instrText>
            </w:r>
            <w:r>
              <w:fldChar w:fldCharType="separate"/>
            </w:r>
            <w:r w:rsidRPr="663F7851" w:rsidR="663F7851">
              <w:rPr>
                <w:rStyle w:val="Hyperlink"/>
              </w:rPr>
              <w:t>12</w:t>
            </w:r>
            <w:r>
              <w:fldChar w:fldCharType="end"/>
            </w:r>
          </w:hyperlink>
          <w:r>
            <w:fldChar w:fldCharType="end"/>
          </w:r>
        </w:p>
      </w:sdtContent>
    </w:sdt>
    <w:p xmlns:wp14="http://schemas.microsoft.com/office/word/2010/wordml" w:rsidP="663F7851" wp14:paraId="210145DA" wp14:textId="520B3497">
      <w:pPr>
        <w:pStyle w:val="Heading1"/>
      </w:pPr>
    </w:p>
    <w:p xmlns:wp14="http://schemas.microsoft.com/office/word/2010/wordml" w:rsidP="663F7851" wp14:paraId="2DEED62B" wp14:textId="2CE3575F">
      <w:pPr>
        <w:pStyle w:val="Normal"/>
      </w:pPr>
    </w:p>
    <w:p xmlns:wp14="http://schemas.microsoft.com/office/word/2010/wordml" w:rsidP="663F7851" wp14:paraId="78E8DBB3" wp14:textId="6A22488D">
      <w:pPr>
        <w:pStyle w:val="Heading1"/>
      </w:pPr>
      <w:bookmarkStart w:name="_Toc2033138638" w:id="97930992"/>
      <w:r w:rsidR="71D12AD6">
        <w:rPr/>
        <w:t>List of Figures</w:t>
      </w:r>
      <w:bookmarkEnd w:id="97930992"/>
    </w:p>
    <w:p xmlns:wp14="http://schemas.microsoft.com/office/word/2010/wordml" w:rsidP="663F7851" wp14:paraId="5ECC6FD3" wp14:textId="3E5969AD">
      <w:pPr>
        <w:pStyle w:val="Normal"/>
        <w:jc w:val="left"/>
      </w:pPr>
      <w:r w:rsidRPr="663F7851" w:rsidR="04634A9B">
        <w:rPr>
          <w:b w:val="1"/>
          <w:bCs w:val="1"/>
        </w:rPr>
        <w:t>Figure 1</w:t>
      </w:r>
      <w:r w:rsidR="04634A9B">
        <w:rPr/>
        <w:t>- Amber industries conveyor chain links/bearings</w:t>
      </w:r>
    </w:p>
    <w:p xmlns:wp14="http://schemas.microsoft.com/office/word/2010/wordml" w:rsidP="663F7851" wp14:paraId="2C87C7EF" wp14:textId="084B9852">
      <w:pPr>
        <w:pStyle w:val="Normal"/>
        <w:jc w:val="left"/>
      </w:pPr>
      <w:r w:rsidRPr="663F7851" w:rsidR="7A5BF8E0">
        <w:rPr>
          <w:b w:val="1"/>
          <w:bCs w:val="1"/>
        </w:rPr>
        <w:t xml:space="preserve">Figure </w:t>
      </w:r>
      <w:r w:rsidRPr="663F7851" w:rsidR="4733E8FA">
        <w:rPr>
          <w:b w:val="1"/>
          <w:bCs w:val="1"/>
        </w:rPr>
        <w:t>2</w:t>
      </w:r>
      <w:r w:rsidR="7A5BF8E0">
        <w:rPr/>
        <w:t>- Bathtub diagram to show the rate of failure of a machine or equipment</w:t>
      </w:r>
    </w:p>
    <w:p xmlns:wp14="http://schemas.microsoft.com/office/word/2010/wordml" w:rsidP="663F7851" wp14:paraId="13564EDD" wp14:textId="53729E7B">
      <w:pPr>
        <w:pStyle w:val="Normal"/>
        <w:jc w:val="left"/>
      </w:pPr>
      <w:r w:rsidRPr="663F7851" w:rsidR="55B5F6DF">
        <w:rPr>
          <w:b w:val="1"/>
          <w:bCs w:val="1"/>
        </w:rPr>
        <w:t xml:space="preserve">Figure </w:t>
      </w:r>
      <w:r w:rsidRPr="663F7851" w:rsidR="41F81462">
        <w:rPr>
          <w:b w:val="1"/>
          <w:bCs w:val="1"/>
        </w:rPr>
        <w:t>3</w:t>
      </w:r>
      <w:r w:rsidR="55B5F6DF">
        <w:rPr/>
        <w:t>-</w:t>
      </w:r>
      <w:r w:rsidR="6EA75458">
        <w:rPr/>
        <w:t xml:space="preserve"> </w:t>
      </w:r>
      <w:r w:rsidR="4047A25D">
        <w:rPr/>
        <w:t>Equation to calculate mean time between failures</w:t>
      </w:r>
    </w:p>
    <w:p xmlns:wp14="http://schemas.microsoft.com/office/word/2010/wordml" w:rsidP="663F7851" wp14:paraId="07F926D4" wp14:textId="112342A7">
      <w:pPr>
        <w:pStyle w:val="Normal"/>
        <w:jc w:val="left"/>
      </w:pPr>
      <w:r w:rsidRPr="663F7851" w:rsidR="28239B18">
        <w:rPr>
          <w:b w:val="1"/>
          <w:bCs w:val="1"/>
        </w:rPr>
        <w:t xml:space="preserve">Figure </w:t>
      </w:r>
      <w:r w:rsidRPr="663F7851" w:rsidR="3924A983">
        <w:rPr>
          <w:b w:val="1"/>
          <w:bCs w:val="1"/>
        </w:rPr>
        <w:t>4</w:t>
      </w:r>
      <w:r w:rsidR="28239B18">
        <w:rPr/>
        <w:t>- Screenshot from RS components showing vibration test equipment</w:t>
      </w:r>
    </w:p>
    <w:p xmlns:wp14="http://schemas.microsoft.com/office/word/2010/wordml" w:rsidP="663F7851" wp14:paraId="67BB5359" wp14:textId="711D88B8">
      <w:pPr>
        <w:pStyle w:val="Normal"/>
        <w:jc w:val="left"/>
      </w:pPr>
      <w:r w:rsidRPr="663F7851" w:rsidR="6EA75458">
        <w:rPr>
          <w:b w:val="1"/>
          <w:bCs w:val="1"/>
        </w:rPr>
        <w:t xml:space="preserve">Figure </w:t>
      </w:r>
      <w:r w:rsidRPr="663F7851" w:rsidR="35F1FC65">
        <w:rPr>
          <w:b w:val="1"/>
          <w:bCs w:val="1"/>
        </w:rPr>
        <w:t>5</w:t>
      </w:r>
      <w:r w:rsidR="6EA75458">
        <w:rPr>
          <w:b w:val="0"/>
          <w:bCs w:val="0"/>
        </w:rPr>
        <w:t>-</w:t>
      </w:r>
      <w:r w:rsidR="55B5F6DF">
        <w:rPr/>
        <w:t xml:space="preserve"> Difference </w:t>
      </w:r>
      <w:r w:rsidR="55B5F6DF">
        <w:rPr/>
        <w:t>in the amount of</w:t>
      </w:r>
      <w:r w:rsidR="55B5F6DF">
        <w:rPr/>
        <w:t xml:space="preserve"> time spent conducting preventative maintenance on conveyor line</w:t>
      </w:r>
    </w:p>
    <w:p xmlns:wp14="http://schemas.microsoft.com/office/word/2010/wordml" w:rsidP="663F7851" wp14:paraId="1B14DE20" wp14:textId="648694F6">
      <w:pPr>
        <w:pStyle w:val="Normal"/>
        <w:jc w:val="left"/>
      </w:pPr>
    </w:p>
    <w:p xmlns:wp14="http://schemas.microsoft.com/office/word/2010/wordml" w:rsidP="663F7851" wp14:paraId="4E3189D6" wp14:textId="0322FE11">
      <w:pPr>
        <w:pStyle w:val="Heading1"/>
      </w:pPr>
      <w:bookmarkStart w:name="_Toc1159777908" w:id="939766002"/>
      <w:r w:rsidR="7AB66448">
        <w:rPr/>
        <w:t>Introduction</w:t>
      </w:r>
      <w:bookmarkEnd w:id="939766002"/>
    </w:p>
    <w:p xmlns:wp14="http://schemas.microsoft.com/office/word/2010/wordml" w:rsidP="663F7851" wp14:paraId="3CFE46BA" wp14:textId="2047C516">
      <w:pPr>
        <w:pStyle w:val="Normal"/>
      </w:pPr>
      <w:r w:rsidR="5A85D1D2">
        <w:rPr/>
        <w:t xml:space="preserve">This report will evaluate a piece of equipment within the manufacturing process of </w:t>
      </w:r>
      <w:r w:rsidR="192AB704">
        <w:rPr/>
        <w:t>steel</w:t>
      </w:r>
      <w:r w:rsidR="067B25FA">
        <w:rPr/>
        <w:t xml:space="preserve"> </w:t>
      </w:r>
      <w:r w:rsidR="5A85D1D2">
        <w:rPr/>
        <w:t>office storage equipment.</w:t>
      </w:r>
      <w:r w:rsidR="541F3B6E">
        <w:rPr/>
        <w:t xml:space="preserve"> </w:t>
      </w:r>
      <w:r w:rsidR="07543BD7">
        <w:rPr/>
        <w:t>T</w:t>
      </w:r>
      <w:r w:rsidR="541F3B6E">
        <w:rPr/>
        <w:t>h</w:t>
      </w:r>
      <w:r w:rsidR="2ACE6C5F">
        <w:rPr/>
        <w:t xml:space="preserve">rough </w:t>
      </w:r>
      <w:r w:rsidR="0BC8890D">
        <w:rPr/>
        <w:t xml:space="preserve">an analysis of the current maintenance processes including why the </w:t>
      </w:r>
      <w:r w:rsidR="4B86A18F">
        <w:rPr/>
        <w:t xml:space="preserve">current </w:t>
      </w:r>
      <w:r w:rsidR="0BC8890D">
        <w:rPr/>
        <w:t>approach is being performed</w:t>
      </w:r>
      <w:r w:rsidR="3BCA27FE">
        <w:rPr/>
        <w:t xml:space="preserve"> along with the benefits and the drawbacks. What </w:t>
      </w:r>
      <w:r w:rsidR="3BCA27FE">
        <w:rPr/>
        <w:t>possible methods</w:t>
      </w:r>
      <w:r w:rsidR="3BCA27FE">
        <w:rPr/>
        <w:t xml:space="preserve"> can be put in place to improve the current maintenance practices, how can preven</w:t>
      </w:r>
      <w:r w:rsidR="525C009D">
        <w:rPr/>
        <w:t xml:space="preserve">tative maintenance be more beneficial, and what costs/resources will be </w:t>
      </w:r>
      <w:r w:rsidR="525C009D">
        <w:rPr/>
        <w:t>required</w:t>
      </w:r>
      <w:r w:rsidR="525C009D">
        <w:rPr/>
        <w:t xml:space="preserve"> to implement these improvements.</w:t>
      </w:r>
    </w:p>
    <w:p xmlns:wp14="http://schemas.microsoft.com/office/word/2010/wordml" w:rsidP="663F7851" wp14:paraId="6B3EDFAA" wp14:textId="37FEBE3F">
      <w:pPr>
        <w:pStyle w:val="Heading2"/>
      </w:pPr>
      <w:bookmarkStart w:name="_Toc1475593301" w:id="456769002"/>
      <w:r w:rsidR="70514060">
        <w:rPr/>
        <w:t>Company</w:t>
      </w:r>
      <w:bookmarkEnd w:id="456769002"/>
    </w:p>
    <w:p xmlns:wp14="http://schemas.microsoft.com/office/word/2010/wordml" w:rsidP="663F7851" wp14:paraId="47D34415" wp14:textId="029AAE0B">
      <w:pPr>
        <w:spacing w:after="200" w:line="276" w:lineRule="auto"/>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663F7851" w:rsidR="1987839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Bisley are well known for their quality designs and products in office storage equipment </w:t>
      </w:r>
      <w:r w:rsidRPr="663F7851" w:rsidR="1987839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eg.</w:t>
      </w:r>
      <w:r w:rsidRPr="663F7851" w:rsidR="1987839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Lockers and filling cabinets and have been doing it successfully for the last 80 years. From their office storage equipment and have now developed a new form of product that incorporates wood and fits a more modern office style. Around 50 designs from office products or industrial toolboxes to personal storage systems including the award-winning class multi draw cabinet which has been around since 1958.</w:t>
      </w:r>
    </w:p>
    <w:p xmlns:wp14="http://schemas.microsoft.com/office/word/2010/wordml" w:rsidP="663F7851" wp14:paraId="772947D6" wp14:textId="1E61532D">
      <w:pPr>
        <w:pStyle w:val="Normal"/>
      </w:pPr>
    </w:p>
    <w:p xmlns:wp14="http://schemas.microsoft.com/office/word/2010/wordml" w:rsidP="663F7851" wp14:paraId="060F9564" wp14:textId="25953340">
      <w:pPr>
        <w:pStyle w:val="Normal"/>
      </w:pPr>
    </w:p>
    <w:p xmlns:wp14="http://schemas.microsoft.com/office/word/2010/wordml" w:rsidP="663F7851" wp14:paraId="7C90DD60" wp14:textId="69F3841A">
      <w:pPr>
        <w:pStyle w:val="Normal"/>
      </w:pPr>
    </w:p>
    <w:p xmlns:wp14="http://schemas.microsoft.com/office/word/2010/wordml" w:rsidP="663F7851" wp14:paraId="76EC1CF5" wp14:textId="4E6CCA91">
      <w:pPr>
        <w:pStyle w:val="Heading1"/>
      </w:pPr>
      <w:bookmarkStart w:name="_Toc1945814398" w:id="535440111"/>
      <w:r w:rsidR="7AB66448">
        <w:rPr/>
        <w:t>Review of current Maintenance Practices</w:t>
      </w:r>
      <w:bookmarkEnd w:id="535440111"/>
    </w:p>
    <w:p xmlns:wp14="http://schemas.microsoft.com/office/word/2010/wordml" w:rsidP="663F7851" wp14:paraId="3C5676B8" wp14:textId="2A2173CE">
      <w:pPr>
        <w:pStyle w:val="Heading2"/>
      </w:pPr>
      <w:bookmarkStart w:name="_Toc724952974" w:id="1676063406"/>
      <w:r w:rsidR="42563BAC">
        <w:rPr/>
        <w:t>Equipment- How is works and Operates</w:t>
      </w:r>
      <w:bookmarkEnd w:id="1676063406"/>
    </w:p>
    <w:p xmlns:wp14="http://schemas.microsoft.com/office/word/2010/wordml" w:rsidP="663F7851" wp14:paraId="49886412" wp14:textId="6D4E18BD">
      <w:pPr>
        <w:pStyle w:val="Normal"/>
      </w:pPr>
      <w:r w:rsidR="279EAC69">
        <w:rPr/>
        <w:t>The selected piece of equipment i</w:t>
      </w:r>
      <w:r w:rsidR="7D23CDF0">
        <w:rPr/>
        <w:t xml:space="preserve">s an overhead conveyor line manufactured by Amber Industries. The process that these conveyor </w:t>
      </w:r>
      <w:r w:rsidR="3C4CE544">
        <w:rPr/>
        <w:t>lines</w:t>
      </w:r>
      <w:r w:rsidR="7D23CDF0">
        <w:rPr/>
        <w:t xml:space="preserve"> perform</w:t>
      </w:r>
      <w:r w:rsidR="3328E8E5">
        <w:rPr/>
        <w:t xml:space="preserve"> is moving </w:t>
      </w:r>
      <w:r w:rsidR="5CF29C5F">
        <w:rPr/>
        <w:t>products</w:t>
      </w:r>
      <w:r w:rsidR="3328E8E5">
        <w:rPr/>
        <w:t xml:space="preserve"> through a prewash</w:t>
      </w:r>
      <w:r w:rsidR="69436D51">
        <w:rPr/>
        <w:t xml:space="preserve"> station, dry off oven, </w:t>
      </w:r>
      <w:r w:rsidR="3328E8E5">
        <w:rPr/>
        <w:t xml:space="preserve">powder plant and </w:t>
      </w:r>
      <w:r w:rsidR="70055324">
        <w:rPr/>
        <w:t xml:space="preserve">curing </w:t>
      </w:r>
      <w:r w:rsidR="3328E8E5">
        <w:rPr/>
        <w:t>oven</w:t>
      </w:r>
      <w:r w:rsidR="5E45F41A">
        <w:rPr/>
        <w:t xml:space="preserve">. This is the process </w:t>
      </w:r>
      <w:r w:rsidR="5E45F41A">
        <w:rPr/>
        <w:t>all of</w:t>
      </w:r>
      <w:r w:rsidR="5E45F41A">
        <w:rPr/>
        <w:t xml:space="preserve"> Bisley’s products go through </w:t>
      </w:r>
      <w:r w:rsidR="5E45F41A">
        <w:rPr/>
        <w:t>in order to</w:t>
      </w:r>
      <w:r w:rsidR="5E45F41A">
        <w:rPr/>
        <w:t xml:space="preserve"> be painted before final assembly and packing</w:t>
      </w:r>
      <w:r w:rsidR="27E85283">
        <w:rPr/>
        <w:t>, including cabinet bodies, doors, and shelves, plus all other components required to be painted.</w:t>
      </w:r>
      <w:r w:rsidR="22A6A63E">
        <w:rPr/>
        <w:t xml:space="preserve"> </w:t>
      </w:r>
      <w:r w:rsidR="4AC2F2B0">
        <w:rPr/>
        <w:t>The finished painted components are then transported on the same conveyor line to</w:t>
      </w:r>
      <w:r w:rsidR="57901F78">
        <w:rPr/>
        <w:t xml:space="preserve"> the </w:t>
      </w:r>
      <w:r w:rsidR="4AC2F2B0">
        <w:rPr/>
        <w:t xml:space="preserve">final assembly </w:t>
      </w:r>
      <w:r w:rsidR="10873C1A">
        <w:rPr/>
        <w:t xml:space="preserve">department </w:t>
      </w:r>
      <w:r w:rsidR="4AC2F2B0">
        <w:rPr/>
        <w:t xml:space="preserve">where the </w:t>
      </w:r>
      <w:r w:rsidR="52D2298F">
        <w:rPr/>
        <w:t>cabinets</w:t>
      </w:r>
      <w:r w:rsidR="4AC2F2B0">
        <w:rPr/>
        <w:t xml:space="preserve"> and components are </w:t>
      </w:r>
      <w:r w:rsidR="0FCE6E46">
        <w:rPr/>
        <w:t>assembled</w:t>
      </w:r>
      <w:r w:rsidR="7AB3B00D">
        <w:rPr/>
        <w:t xml:space="preserve"> </w:t>
      </w:r>
      <w:r w:rsidR="1B30136E">
        <w:rPr/>
        <w:t>prior to packing.</w:t>
      </w:r>
    </w:p>
    <w:p xmlns:wp14="http://schemas.microsoft.com/office/word/2010/wordml" w:rsidP="663F7851" wp14:paraId="5A55E457" wp14:textId="4E39F5F3">
      <w:pPr>
        <w:pStyle w:val="Normal"/>
      </w:pPr>
      <w:r w:rsidR="22A6A63E">
        <w:rPr/>
        <w:t xml:space="preserve">The components of which are hung off in house designed </w:t>
      </w:r>
      <w:r w:rsidR="1989DA3D">
        <w:rPr/>
        <w:t>hangers</w:t>
      </w:r>
      <w:r w:rsidR="22A6A63E">
        <w:rPr/>
        <w:t xml:space="preserve"> which are used when required by an operator. </w:t>
      </w:r>
      <w:r w:rsidR="388265ED">
        <w:rPr/>
        <w:t>These hold the cabinets and other components onto the line and transport them above ground through the various stages of their manufacturing processes, as mentioned above.</w:t>
      </w:r>
      <w:r w:rsidR="5BFB56CC">
        <w:rPr/>
        <w:t xml:space="preserve"> This conveyor is a loop and due to</w:t>
      </w:r>
      <w:r w:rsidR="2D4FCD08">
        <w:rPr/>
        <w:t xml:space="preserve"> its inherited importance and</w:t>
      </w:r>
      <w:r w:rsidR="5BFB56CC">
        <w:rPr/>
        <w:t xml:space="preserve"> </w:t>
      </w:r>
      <w:r w:rsidR="73690182">
        <w:rPr/>
        <w:t>number</w:t>
      </w:r>
      <w:r w:rsidR="53DFBEB1">
        <w:rPr/>
        <w:t xml:space="preserve"> of processes that rely on this conveyor such as the powder coating </w:t>
      </w:r>
      <w:r w:rsidR="3A8F8227">
        <w:rPr/>
        <w:t>and final assembly</w:t>
      </w:r>
      <w:r w:rsidR="1E74BD10">
        <w:rPr/>
        <w:t>,</w:t>
      </w:r>
      <w:r w:rsidR="180E26AC">
        <w:rPr/>
        <w:t xml:space="preserve"> it is </w:t>
      </w:r>
      <w:r w:rsidR="180E26AC">
        <w:rPr/>
        <w:t>required</w:t>
      </w:r>
      <w:r w:rsidR="180E26AC">
        <w:rPr/>
        <w:t xml:space="preserve"> to </w:t>
      </w:r>
      <w:r w:rsidR="180E26AC">
        <w:rPr/>
        <w:t xml:space="preserve">continuously </w:t>
      </w:r>
      <w:r w:rsidR="717E3502">
        <w:rPr/>
        <w:t xml:space="preserve">&amp; </w:t>
      </w:r>
      <w:r w:rsidR="180E26AC">
        <w:rPr/>
        <w:t xml:space="preserve">faultlessly </w:t>
      </w:r>
      <w:r w:rsidR="5EC3FAC2">
        <w:rPr/>
        <w:t>operate</w:t>
      </w:r>
      <w:r w:rsidR="180E26AC">
        <w:rPr/>
        <w:t xml:space="preserve"> throughout the working day</w:t>
      </w:r>
      <w:r w:rsidR="71D6B17B">
        <w:rPr/>
        <w:t>.</w:t>
      </w:r>
    </w:p>
    <w:p xmlns:wp14="http://schemas.microsoft.com/office/word/2010/wordml" w:rsidP="663F7851" wp14:paraId="0F4AB542" wp14:textId="025CDB23">
      <w:pPr>
        <w:pStyle w:val="Heading2"/>
      </w:pPr>
      <w:bookmarkStart w:name="_Toc955205857" w:id="555004916"/>
      <w:r w:rsidR="42563BAC">
        <w:rPr/>
        <w:t xml:space="preserve">Current </w:t>
      </w:r>
      <w:r w:rsidR="42563BAC">
        <w:rPr/>
        <w:t>Maintenan</w:t>
      </w:r>
      <w:r w:rsidR="42563BAC">
        <w:rPr/>
        <w:t>ce</w:t>
      </w:r>
      <w:bookmarkEnd w:id="555004916"/>
    </w:p>
    <w:p xmlns:wp14="http://schemas.microsoft.com/office/word/2010/wordml" w:rsidP="663F7851" wp14:paraId="263203EA" wp14:textId="47E4A3FF">
      <w:pPr>
        <w:pStyle w:val="Normal"/>
        <w:rPr>
          <w:rFonts w:ascii="Georgia" w:hAnsi="Georgia" w:eastAsia="Georgia" w:cs="Georgia"/>
          <w:b w:val="0"/>
          <w:bCs w:val="0"/>
          <w:i w:val="0"/>
          <w:iCs w:val="0"/>
          <w:caps w:val="0"/>
          <w:smallCaps w:val="0"/>
          <w:noProof w:val="0"/>
          <w:color w:val="1F1F1F"/>
          <w:sz w:val="24"/>
          <w:szCs w:val="24"/>
          <w:lang w:val="en-GB"/>
        </w:rPr>
      </w:pPr>
      <w:r w:rsidR="2D688614">
        <w:rPr/>
        <w:t xml:space="preserve">The current maintenance schemes in place are both reactive and preventative. This means that the technicians employed </w:t>
      </w:r>
      <w:r w:rsidR="33CF1C78">
        <w:rPr/>
        <w:t xml:space="preserve">by </w:t>
      </w:r>
      <w:r w:rsidRPr="663F7851" w:rsidR="33CF1C78">
        <w:rPr>
          <w:rFonts w:ascii="Aptos" w:hAnsi="Aptos" w:eastAsia="Aptos" w:cs="Aptos" w:asciiTheme="minorAscii" w:hAnsiTheme="minorAscii" w:eastAsiaTheme="minorAscii" w:cstheme="minorAscii"/>
        </w:rPr>
        <w:t xml:space="preserve">the business and work on site need to fix and repair the equipment </w:t>
      </w:r>
      <w:r w:rsidRPr="663F7851" w:rsidR="33CF1C78">
        <w:rPr>
          <w:rFonts w:ascii="Aptos" w:hAnsi="Aptos" w:eastAsia="Aptos" w:cs="Aptos" w:asciiTheme="minorAscii" w:hAnsiTheme="minorAscii" w:eastAsiaTheme="minorAscii" w:cstheme="minorAscii"/>
        </w:rPr>
        <w:t>in the event of</w:t>
      </w:r>
      <w:r w:rsidRPr="663F7851" w:rsidR="33CF1C78">
        <w:rPr>
          <w:rFonts w:ascii="Aptos" w:hAnsi="Aptos" w:eastAsia="Aptos" w:cs="Aptos" w:asciiTheme="minorAscii" w:hAnsiTheme="minorAscii" w:eastAsiaTheme="minorAscii" w:cstheme="minorAscii"/>
        </w:rPr>
        <w:t xml:space="preserve"> a breakdown and </w:t>
      </w:r>
      <w:r w:rsidRPr="663F7851" w:rsidR="3094B4B9">
        <w:rPr>
          <w:rFonts w:ascii="Aptos" w:hAnsi="Aptos" w:eastAsia="Aptos" w:cs="Aptos" w:asciiTheme="minorAscii" w:hAnsiTheme="minorAscii" w:eastAsiaTheme="minorAscii" w:cstheme="minorAscii"/>
        </w:rPr>
        <w:t>perform preventative maintenance on a 6 monthly basis.</w:t>
      </w:r>
      <w:r w:rsidRPr="663F7851" w:rsidR="09E465F7">
        <w:rPr>
          <w:rFonts w:ascii="Aptos" w:hAnsi="Aptos" w:eastAsia="Aptos" w:cs="Aptos" w:asciiTheme="minorAscii" w:hAnsiTheme="minorAscii" w:eastAsiaTheme="minorAscii" w:cstheme="minorAscii"/>
        </w:rPr>
        <w:t xml:space="preserve"> The importance of preventative maintenance is reinforced </w:t>
      </w:r>
      <w:r w:rsidRPr="663F7851" w:rsidR="30BC34F7">
        <w:rPr>
          <w:rFonts w:ascii="Aptos" w:hAnsi="Aptos" w:eastAsia="Aptos" w:cs="Aptos" w:asciiTheme="minorAscii" w:hAnsiTheme="minorAscii" w:eastAsiaTheme="minorAscii" w:cstheme="minorAscii"/>
        </w:rPr>
        <w:t>in the 2002 article Developments in Aquaculture and Fisheries Science, ‘e</w:t>
      </w:r>
      <w:r w:rsidRPr="663F7851" w:rsidR="09E465F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quipment failures that cannot be quickly compensated for can lead to unacceptable consequences. Equipment that is not properly </w:t>
      </w:r>
      <w:r w:rsidRPr="663F7851" w:rsidR="09E465F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maintained</w:t>
      </w:r>
      <w:r w:rsidRPr="663F7851" w:rsidR="09E465F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will </w:t>
      </w:r>
      <w:r w:rsidRPr="663F7851" w:rsidR="09E465F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sooner or later</w:t>
      </w:r>
      <w:r w:rsidRPr="663F7851" w:rsidR="09E465F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fail</w:t>
      </w:r>
      <w:r w:rsidRPr="663F7851" w:rsidR="018C791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t>
      </w:r>
    </w:p>
    <w:p xmlns:wp14="http://schemas.microsoft.com/office/word/2010/wordml" w:rsidP="663F7851" wp14:paraId="78B2E0A1" wp14:textId="60FFDA9F">
      <w:pPr>
        <w:pStyle w:val="Normal"/>
      </w:pPr>
      <w:r w:rsidR="5AD4B112">
        <w:rPr/>
        <w:t>The Preventative maintenance requires a list of checks to be performed every 6 months and include the following:</w:t>
      </w:r>
    </w:p>
    <w:p xmlns:wp14="http://schemas.microsoft.com/office/word/2010/wordml" w:rsidP="663F7851" wp14:paraId="15749D6B" wp14:textId="6C360D0F">
      <w:pPr>
        <w:pStyle w:val="ListParagraph"/>
        <w:numPr>
          <w:ilvl w:val="0"/>
          <w:numId w:val="1"/>
        </w:numPr>
        <w:rPr/>
      </w:pPr>
      <w:r w:rsidR="5AD4B112">
        <w:rPr/>
        <w:t>Check the operation of the lubricator</w:t>
      </w:r>
    </w:p>
    <w:p xmlns:wp14="http://schemas.microsoft.com/office/word/2010/wordml" w:rsidP="663F7851" wp14:paraId="7408545A" wp14:textId="6B4F117F">
      <w:pPr>
        <w:pStyle w:val="ListParagraph"/>
        <w:numPr>
          <w:ilvl w:val="0"/>
          <w:numId w:val="1"/>
        </w:numPr>
        <w:rPr/>
      </w:pPr>
      <w:r w:rsidR="5AD4B112">
        <w:rPr/>
        <w:t>Check the oil level of the lubricator</w:t>
      </w:r>
    </w:p>
    <w:p xmlns:wp14="http://schemas.microsoft.com/office/word/2010/wordml" w:rsidP="663F7851" wp14:paraId="067BADF8" wp14:textId="7EF62FE2">
      <w:pPr>
        <w:pStyle w:val="ListParagraph"/>
        <w:numPr>
          <w:ilvl w:val="0"/>
          <w:numId w:val="1"/>
        </w:numPr>
        <w:rPr/>
      </w:pPr>
      <w:r w:rsidR="5AD4B112">
        <w:rPr/>
        <w:t>Check the condition of the main drive unit (motor and gearbox)</w:t>
      </w:r>
    </w:p>
    <w:p xmlns:wp14="http://schemas.microsoft.com/office/word/2010/wordml" w:rsidP="663F7851" wp14:paraId="05F3C285" wp14:textId="3B362861">
      <w:pPr>
        <w:pStyle w:val="ListParagraph"/>
        <w:numPr>
          <w:ilvl w:val="0"/>
          <w:numId w:val="1"/>
        </w:numPr>
        <w:rPr/>
      </w:pPr>
      <w:r w:rsidR="5AD4B112">
        <w:rPr/>
        <w:t xml:space="preserve">Check for damage or wear on the </w:t>
      </w:r>
      <w:r w:rsidR="581E7B75">
        <w:rPr/>
        <w:t xml:space="preserve">drive </w:t>
      </w:r>
      <w:r w:rsidR="5AD4B112">
        <w:rPr/>
        <w:t>teeth</w:t>
      </w:r>
      <w:r w:rsidR="4493FBDB">
        <w:rPr/>
        <w:t xml:space="preserve"> mechanism</w:t>
      </w:r>
    </w:p>
    <w:p xmlns:wp14="http://schemas.microsoft.com/office/word/2010/wordml" w:rsidP="663F7851" wp14:paraId="18A2CCBF" wp14:textId="35778BCD">
      <w:pPr>
        <w:pStyle w:val="ListParagraph"/>
        <w:numPr>
          <w:ilvl w:val="0"/>
          <w:numId w:val="1"/>
        </w:numPr>
        <w:rPr/>
      </w:pPr>
      <w:r w:rsidR="4493FBDB">
        <w:rPr/>
        <w:t>Check condition of guide bearing</w:t>
      </w:r>
      <w:r w:rsidR="16C360A7">
        <w:rPr/>
        <w:t>s</w:t>
      </w:r>
      <w:r w:rsidR="4493FBDB">
        <w:rPr/>
        <w:t xml:space="preserve"> </w:t>
      </w:r>
      <w:r w:rsidR="4999BDCA">
        <w:rPr/>
        <w:t xml:space="preserve">and replace </w:t>
      </w:r>
      <w:r w:rsidR="3CCCCFDB">
        <w:rPr/>
        <w:t xml:space="preserve">if damaged or </w:t>
      </w:r>
      <w:r w:rsidR="4999BDCA">
        <w:rPr/>
        <w:t xml:space="preserve">broken </w:t>
      </w:r>
    </w:p>
    <w:p xmlns:wp14="http://schemas.microsoft.com/office/word/2010/wordml" w:rsidP="663F7851" wp14:paraId="70E11C6A" wp14:textId="42AD3D3C">
      <w:pPr>
        <w:pStyle w:val="ListParagraph"/>
        <w:numPr>
          <w:ilvl w:val="0"/>
          <w:numId w:val="1"/>
        </w:numPr>
        <w:rPr/>
      </w:pPr>
      <w:r w:rsidR="5B4AAA1A">
        <w:rPr/>
        <w:t xml:space="preserve">Check for damaged chain links and replace if </w:t>
      </w:r>
      <w:r w:rsidR="5B4AAA1A">
        <w:rPr/>
        <w:t>required</w:t>
      </w:r>
    </w:p>
    <w:p xmlns:wp14="http://schemas.microsoft.com/office/word/2010/wordml" w:rsidP="663F7851" wp14:paraId="49AB09E5" wp14:textId="36610E30">
      <w:pPr>
        <w:pStyle w:val="Normal"/>
      </w:pPr>
      <w:r w:rsidR="24D9B926">
        <w:rPr/>
        <w:t xml:space="preserve">It is important to understand why all these factors need to be </w:t>
      </w:r>
      <w:r w:rsidR="10F8491A">
        <w:rPr/>
        <w:t>monitored</w:t>
      </w:r>
      <w:r w:rsidR="10F8491A">
        <w:rPr/>
        <w:t xml:space="preserve"> and maintained. The environment the conveyor must run through is constantly chang</w:t>
      </w:r>
      <w:r w:rsidR="704ABBB2">
        <w:rPr/>
        <w:t>ing in terms of temperature and moisture. This creates ve</w:t>
      </w:r>
      <w:r w:rsidR="725E951E">
        <w:rPr/>
        <w:t xml:space="preserve">ry harsh </w:t>
      </w:r>
      <w:r w:rsidR="13ED9BD0">
        <w:rPr/>
        <w:t>conditions</w:t>
      </w:r>
      <w:r w:rsidR="725E951E">
        <w:rPr/>
        <w:t xml:space="preserve"> for the material and construction of the conveyor line to withstand and </w:t>
      </w:r>
      <w:r w:rsidR="725E951E">
        <w:rPr/>
        <w:t>operate</w:t>
      </w:r>
      <w:r w:rsidR="725E951E">
        <w:rPr/>
        <w:t xml:space="preserve"> through every day. </w:t>
      </w:r>
    </w:p>
    <w:p xmlns:wp14="http://schemas.microsoft.com/office/word/2010/wordml" w:rsidP="663F7851" wp14:paraId="0A3CCB29" wp14:textId="0EB98D11">
      <w:pPr>
        <w:pStyle w:val="Normal"/>
      </w:pPr>
      <w:r w:rsidR="2585940A">
        <w:rPr/>
        <w:t>Firstly, the lubricator slowly applies a viscous and thick oil to the chain links, this should increase the lifespan of the bearing and reduce wear on the guides.</w:t>
      </w:r>
      <w:r w:rsidR="2A2D2029">
        <w:rPr/>
        <w:t xml:space="preserve"> </w:t>
      </w:r>
      <w:r w:rsidR="76E105D9">
        <w:rPr/>
        <w:t>Therefore, it must be checked for operation and topped up if needed.</w:t>
      </w:r>
      <w:r w:rsidR="28933BE3">
        <w:rPr/>
        <w:t xml:space="preserve"> </w:t>
      </w:r>
      <w:r w:rsidR="2585940A">
        <w:rPr/>
        <w:t xml:space="preserve">Secondly, checks </w:t>
      </w:r>
      <w:r w:rsidR="1054F1D0">
        <w:rPr/>
        <w:t xml:space="preserve">for wear and fatigue </w:t>
      </w:r>
      <w:r w:rsidR="2585940A">
        <w:rPr/>
        <w:t>to the d</w:t>
      </w:r>
      <w:r w:rsidR="3FCC8B0D">
        <w:rPr/>
        <w:t xml:space="preserve">rive unit include </w:t>
      </w:r>
      <w:r w:rsidR="629CE146">
        <w:rPr/>
        <w:t xml:space="preserve">inspecting the </w:t>
      </w:r>
      <w:r w:rsidR="3FCC8B0D">
        <w:rPr/>
        <w:t>motor</w:t>
      </w:r>
      <w:r w:rsidR="60C2477A">
        <w:rPr/>
        <w:t>/ gear box for general working condition and operation, also the</w:t>
      </w:r>
      <w:r w:rsidR="3FCC8B0D">
        <w:rPr/>
        <w:t xml:space="preserve"> </w:t>
      </w:r>
      <w:r w:rsidR="4F889DA0">
        <w:rPr/>
        <w:t>interlocking drive teeth</w:t>
      </w:r>
      <w:r w:rsidR="01FC2395">
        <w:rPr/>
        <w:t xml:space="preserve"> that mesh with the chain links for wear and damage</w:t>
      </w:r>
      <w:r w:rsidR="3F84ADB6">
        <w:rPr/>
        <w:t>. Thirdly the guide bearing</w:t>
      </w:r>
      <w:r w:rsidR="220690C8">
        <w:rPr/>
        <w:t>s</w:t>
      </w:r>
      <w:r w:rsidR="3F84ADB6">
        <w:rPr/>
        <w:t xml:space="preserve"> can fail and cause increased resistance and wear to the links a</w:t>
      </w:r>
      <w:r w:rsidR="6C7B35C3">
        <w:rPr/>
        <w:t>nd guides within the conveyor system</w:t>
      </w:r>
      <w:r w:rsidR="5C0A8BC2">
        <w:rPr/>
        <w:t xml:space="preserve">. These all need to be checked and replaced if broken, the process of which will </w:t>
      </w:r>
      <w:r w:rsidR="6404CBCA">
        <w:rPr/>
        <w:t>take</w:t>
      </w:r>
      <w:r w:rsidR="5C0A8BC2">
        <w:rPr/>
        <w:t xml:space="preserve"> the most amount of time as a technician will need to activate the</w:t>
      </w:r>
      <w:r w:rsidR="43573E63">
        <w:rPr/>
        <w:t xml:space="preserve"> line and </w:t>
      </w:r>
      <w:r w:rsidR="43573E63">
        <w:rPr/>
        <w:t>observe</w:t>
      </w:r>
      <w:r w:rsidR="43573E63">
        <w:rPr/>
        <w:t xml:space="preserve"> each bearing on the line as it performs a full lap.</w:t>
      </w:r>
      <w:r w:rsidR="5A7DEDE1">
        <w:rPr/>
        <w:t xml:space="preserve"> Finally, while a technician is </w:t>
      </w:r>
      <w:r w:rsidR="5A7DEDE1">
        <w:rPr/>
        <w:t>observing</w:t>
      </w:r>
      <w:r w:rsidR="5A7DEDE1">
        <w:rPr/>
        <w:t xml:space="preserve"> the bear</w:t>
      </w:r>
      <w:r w:rsidR="41CEE5B1">
        <w:rPr/>
        <w:t>ing</w:t>
      </w:r>
      <w:r w:rsidR="5A7DEDE1">
        <w:rPr/>
        <w:t xml:space="preserve">s, they will also be </w:t>
      </w:r>
      <w:r w:rsidR="5A7DEDE1">
        <w:rPr/>
        <w:t>observing</w:t>
      </w:r>
      <w:r w:rsidR="5A7DEDE1">
        <w:rPr/>
        <w:t xml:space="preserve"> the condition of the chain links </w:t>
      </w:r>
      <w:r w:rsidR="391BA738">
        <w:rPr/>
        <w:t>to see whether any are damaged or bent thus causing increased resistance and potentially causing a jam or the motor to trip.</w:t>
      </w:r>
    </w:p>
    <w:p xmlns:wp14="http://schemas.microsoft.com/office/word/2010/wordml" w:rsidP="663F7851" wp14:paraId="1AC19AE5" wp14:textId="107A2E74">
      <w:pPr>
        <w:pStyle w:val="Heading2"/>
      </w:pPr>
      <w:bookmarkStart w:name="_Toc691684450" w:id="1138839192"/>
      <w:r w:rsidR="783CA18B">
        <w:rPr/>
        <w:t>Breakdowns</w:t>
      </w:r>
      <w:bookmarkEnd w:id="1138839192"/>
    </w:p>
    <w:p xmlns:wp14="http://schemas.microsoft.com/office/word/2010/wordml" w:rsidP="663F7851" wp14:paraId="4885479D" wp14:textId="6EFA6EA0">
      <w:pPr>
        <w:pStyle w:val="Normal"/>
      </w:pPr>
      <w:r w:rsidR="01CF6695">
        <w:rPr/>
        <w:t>Also,</w:t>
      </w:r>
      <w:r w:rsidR="46DAE22A">
        <w:rPr/>
        <w:t xml:space="preserve"> the nature of the process problems can occur from a jam caused by a cabinet falling or </w:t>
      </w:r>
      <w:r w:rsidR="7BED0252">
        <w:rPr/>
        <w:t xml:space="preserve">by getting caught on material that </w:t>
      </w:r>
      <w:r w:rsidR="7BED0252">
        <w:rPr/>
        <w:t>shouldn’t</w:t>
      </w:r>
      <w:r w:rsidR="7BED0252">
        <w:rPr/>
        <w:t xml:space="preserve"> be present. </w:t>
      </w:r>
      <w:r w:rsidR="2023A886">
        <w:rPr/>
        <w:t xml:space="preserve">This will lead to the </w:t>
      </w:r>
      <w:r w:rsidR="2023A886">
        <w:rPr/>
        <w:t>drive</w:t>
      </w:r>
      <w:r w:rsidR="2023A886">
        <w:rPr/>
        <w:t xml:space="preserve"> motor tripping out caused by a safety device designed into the conveyor system, and </w:t>
      </w:r>
      <w:r w:rsidR="2023A886">
        <w:rPr/>
        <w:t>most likely damage</w:t>
      </w:r>
      <w:r w:rsidR="432A8163">
        <w:rPr/>
        <w:t xml:space="preserve"> a chain link. This damage will cause problems when reaching the drive unit or jam within the guides when the line </w:t>
      </w:r>
      <w:r w:rsidR="7EA337EF">
        <w:rPr/>
        <w:t>changes direction</w:t>
      </w:r>
      <w:r w:rsidR="6678A7FE">
        <w:rPr/>
        <w:t xml:space="preserve">. If this </w:t>
      </w:r>
      <w:r w:rsidR="6678A7FE">
        <w:rPr/>
        <w:t>occurs,</w:t>
      </w:r>
      <w:r w:rsidR="6678A7FE">
        <w:rPr/>
        <w:t xml:space="preserve"> then the link will need to be replaced.</w:t>
      </w:r>
    </w:p>
    <w:p xmlns:wp14="http://schemas.microsoft.com/office/word/2010/wordml" w:rsidP="663F7851" wp14:paraId="3A8C626A" wp14:textId="2D5B9C1B">
      <w:pPr>
        <w:pStyle w:val="Normal"/>
        <w:jc w:val="center"/>
      </w:pPr>
      <w:r w:rsidR="60898E8E">
        <w:drawing>
          <wp:inline xmlns:wp14="http://schemas.microsoft.com/office/word/2010/wordprocessingDrawing" wp14:editId="0F55E81F" wp14:anchorId="418C9F6A">
            <wp:extent cx="3810000" cy="2540000"/>
            <wp:effectExtent l="0" t="0" r="0" b="0"/>
            <wp:docPr id="481383206" name="" title=""/>
            <wp:cNvGraphicFramePr>
              <a:graphicFrameLocks noChangeAspect="1"/>
            </wp:cNvGraphicFramePr>
            <a:graphic>
              <a:graphicData uri="http://schemas.openxmlformats.org/drawingml/2006/picture">
                <pic:pic>
                  <pic:nvPicPr>
                    <pic:cNvPr id="0" name=""/>
                    <pic:cNvPicPr/>
                  </pic:nvPicPr>
                  <pic:blipFill>
                    <a:blip r:embed="Rf84982845a124a88">
                      <a:extLst>
                        <a:ext xmlns:a="http://schemas.openxmlformats.org/drawingml/2006/main" uri="{28A0092B-C50C-407E-A947-70E740481C1C}">
                          <a14:useLocalDpi val="0"/>
                        </a:ext>
                      </a:extLst>
                    </a:blip>
                    <a:stretch>
                      <a:fillRect/>
                    </a:stretch>
                  </pic:blipFill>
                  <pic:spPr>
                    <a:xfrm>
                      <a:off x="0" y="0"/>
                      <a:ext cx="3810000" cy="2540000"/>
                    </a:xfrm>
                    <a:prstGeom prst="rect">
                      <a:avLst/>
                    </a:prstGeom>
                  </pic:spPr>
                </pic:pic>
              </a:graphicData>
            </a:graphic>
          </wp:inline>
        </w:drawing>
      </w:r>
    </w:p>
    <w:p xmlns:wp14="http://schemas.microsoft.com/office/word/2010/wordml" w:rsidP="663F7851" wp14:paraId="7B9A25F7" wp14:textId="6B8AD3A0">
      <w:pPr>
        <w:pStyle w:val="Normal"/>
        <w:jc w:val="center"/>
      </w:pPr>
      <w:r w:rsidR="60898E8E">
        <w:rPr/>
        <w:t>Figure 1- Amber industries conveyor chain links/bearings</w:t>
      </w:r>
    </w:p>
    <w:p xmlns:wp14="http://schemas.microsoft.com/office/word/2010/wordml" w:rsidP="663F7851" wp14:paraId="7A5956B3" wp14:textId="3D516AD1">
      <w:pPr>
        <w:pStyle w:val="Normal"/>
      </w:pPr>
      <w:r w:rsidR="6678A7FE">
        <w:rPr/>
        <w:t xml:space="preserve">A cabinet falling or getting caught </w:t>
      </w:r>
      <w:r w:rsidR="7E2D3EE7">
        <w:rPr/>
        <w:t>cannot be</w:t>
      </w:r>
      <w:r w:rsidR="6678A7FE">
        <w:rPr/>
        <w:t xml:space="preserve"> predicted or often seen if </w:t>
      </w:r>
      <w:r w:rsidR="2CCDA777">
        <w:rPr/>
        <w:t>occurring</w:t>
      </w:r>
      <w:r w:rsidR="6678A7FE">
        <w:rPr/>
        <w:t xml:space="preserve"> inside </w:t>
      </w:r>
      <w:r w:rsidR="27E95F36">
        <w:rPr/>
        <w:t>one of the washing stations or ovens as these are not accessible when operational</w:t>
      </w:r>
      <w:r w:rsidR="0DF9CDCB">
        <w:rPr/>
        <w:t xml:space="preserve">. If a </w:t>
      </w:r>
      <w:r w:rsidR="0DF9CDCB">
        <w:rPr/>
        <w:t xml:space="preserve">jam </w:t>
      </w:r>
      <w:r w:rsidR="0DF9CDCB">
        <w:rPr/>
        <w:t>can’t</w:t>
      </w:r>
      <w:r w:rsidR="0DF9CDCB">
        <w:rPr/>
        <w:t xml:space="preserve"> be overcome or cleared by reversing the </w:t>
      </w:r>
      <w:r w:rsidR="1E569A2D">
        <w:rPr/>
        <w:t>line,</w:t>
      </w:r>
      <w:r w:rsidR="0DF9CDCB">
        <w:rPr/>
        <w:t xml:space="preserve"> then you must wait until the ovens have </w:t>
      </w:r>
      <w:r w:rsidR="69E8A43D">
        <w:rPr/>
        <w:t>cooled</w:t>
      </w:r>
      <w:r w:rsidR="0DF9CDCB">
        <w:rPr/>
        <w:t xml:space="preserve"> down t</w:t>
      </w:r>
      <w:r w:rsidR="09F2076C">
        <w:rPr/>
        <w:t xml:space="preserve">o safe working conditions before members of the </w:t>
      </w:r>
      <w:r w:rsidR="33C40B38">
        <w:rPr/>
        <w:t>mainten</w:t>
      </w:r>
      <w:r w:rsidR="52898D08">
        <w:rPr/>
        <w:t>an</w:t>
      </w:r>
      <w:r w:rsidR="33C40B38">
        <w:rPr/>
        <w:t>ce</w:t>
      </w:r>
      <w:r w:rsidR="09F2076C">
        <w:rPr/>
        <w:t xml:space="preserve"> department can enter the equipment.</w:t>
      </w:r>
    </w:p>
    <w:p xmlns:wp14="http://schemas.microsoft.com/office/word/2010/wordml" w:rsidP="663F7851" wp14:paraId="595A2D3C" wp14:textId="621D26D5">
      <w:pPr>
        <w:pStyle w:val="Heading2"/>
      </w:pPr>
      <w:bookmarkStart w:name="_Toc1725512216" w:id="71793475"/>
      <w:r w:rsidR="73A3FD17">
        <w:rPr/>
        <w:t>Rate of Failure</w:t>
      </w:r>
      <w:bookmarkEnd w:id="71793475"/>
    </w:p>
    <w:p xmlns:wp14="http://schemas.microsoft.com/office/word/2010/wordml" w:rsidP="663F7851" wp14:paraId="0C9D0758" wp14:textId="4AA662D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3F7851" w:rsidR="73A3FD17">
        <w:rPr>
          <w:color w:val="000000" w:themeColor="text1" w:themeTint="FF" w:themeShade="FF"/>
        </w:rPr>
        <w:t xml:space="preserve">Before finding a </w:t>
      </w:r>
      <w:r w:rsidRPr="663F7851" w:rsidR="07A87E02">
        <w:rPr>
          <w:color w:val="000000" w:themeColor="text1" w:themeTint="FF" w:themeShade="FF"/>
        </w:rPr>
        <w:t>solution,</w:t>
      </w:r>
      <w:r w:rsidRPr="663F7851" w:rsidR="73A3FD17">
        <w:rPr>
          <w:color w:val="000000" w:themeColor="text1" w:themeTint="FF" w:themeShade="FF"/>
        </w:rPr>
        <w:t xml:space="preserve"> it is important </w:t>
      </w:r>
      <w:r w:rsidRPr="663F7851" w:rsidR="5620DA50">
        <w:rPr>
          <w:color w:val="000000" w:themeColor="text1" w:themeTint="FF" w:themeShade="FF"/>
        </w:rPr>
        <w:t>know the severity and impact of a breakdown then you</w:t>
      </w:r>
      <w:r w:rsidRPr="663F7851" w:rsidR="5620DA50">
        <w:rPr>
          <w:rFonts w:ascii="Aptos" w:hAnsi="Aptos" w:eastAsia="Aptos" w:cs="Aptos" w:asciiTheme="minorAscii" w:hAnsiTheme="minorAscii" w:eastAsiaTheme="minorAscii" w:cstheme="minorAscii"/>
          <w:color w:val="000000" w:themeColor="text1" w:themeTint="FF" w:themeShade="FF"/>
          <w:sz w:val="24"/>
          <w:szCs w:val="24"/>
        </w:rPr>
        <w:t xml:space="preserve"> know how critical a piece of equipment </w:t>
      </w:r>
      <w:r w:rsidRPr="663F7851" w:rsidR="1F393F68">
        <w:rPr>
          <w:rFonts w:ascii="Aptos" w:hAnsi="Aptos" w:eastAsia="Aptos" w:cs="Aptos" w:asciiTheme="minorAscii" w:hAnsiTheme="minorAscii" w:eastAsiaTheme="minorAscii" w:cstheme="minorAscii"/>
          <w:color w:val="000000" w:themeColor="text1" w:themeTint="FF" w:themeShade="FF"/>
          <w:sz w:val="24"/>
          <w:szCs w:val="24"/>
        </w:rPr>
        <w:t>is to budget an improvement. It is also wise to consider how often a breakdown occurs, this can be done using a failure ra</w:t>
      </w:r>
      <w:r w:rsidRPr="663F7851" w:rsidR="4F5BF61A">
        <w:rPr>
          <w:rFonts w:ascii="Aptos" w:hAnsi="Aptos" w:eastAsia="Aptos" w:cs="Aptos" w:asciiTheme="minorAscii" w:hAnsiTheme="minorAscii" w:eastAsiaTheme="minorAscii" w:cstheme="minorAscii"/>
          <w:color w:val="000000" w:themeColor="text1" w:themeTint="FF" w:themeShade="FF"/>
          <w:sz w:val="24"/>
          <w:szCs w:val="24"/>
        </w:rPr>
        <w:t xml:space="preserve">te </w:t>
      </w:r>
      <w:r w:rsidRPr="663F7851" w:rsidR="1F393F68">
        <w:rPr>
          <w:rFonts w:ascii="Aptos" w:hAnsi="Aptos" w:eastAsia="Aptos" w:cs="Aptos" w:asciiTheme="minorAscii" w:hAnsiTheme="minorAscii" w:eastAsiaTheme="minorAscii" w:cstheme="minorAscii"/>
          <w:color w:val="000000" w:themeColor="text1" w:themeTint="FF" w:themeShade="FF"/>
          <w:sz w:val="24"/>
          <w:szCs w:val="24"/>
        </w:rPr>
        <w:t>graph</w:t>
      </w:r>
      <w:r w:rsidRPr="663F7851" w:rsidR="08DBCFB0">
        <w:rPr>
          <w:rFonts w:ascii="Aptos" w:hAnsi="Aptos" w:eastAsia="Aptos" w:cs="Aptos" w:asciiTheme="minorAscii" w:hAnsiTheme="minorAscii" w:eastAsiaTheme="minorAscii" w:cstheme="minorAscii"/>
          <w:color w:val="000000" w:themeColor="text1" w:themeTint="FF" w:themeShade="FF"/>
          <w:sz w:val="24"/>
          <w:szCs w:val="24"/>
        </w:rPr>
        <w:t xml:space="preserve">. This can be explained in </w:t>
      </w:r>
      <w:r w:rsidRPr="663F7851" w:rsidR="793291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Gerhard </w:t>
      </w:r>
      <w:r w:rsidRPr="663F7851" w:rsidR="4C3C095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Greeff 2004</w:t>
      </w:r>
      <w:r w:rsidRPr="663F7851" w:rsidR="79329164">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book Practical E-Manufacturing and Supply Chain Management</w:t>
      </w:r>
      <w:r w:rsidRPr="663F7851" w:rsidR="1B6B6D69">
        <w:rPr>
          <w:rFonts w:ascii="Aptos" w:hAnsi="Aptos" w:eastAsia="Aptos" w:cs="Aptos" w:asciiTheme="minorAscii" w:hAnsiTheme="minorAscii" w:eastAsiaTheme="minorAscii" w:cstheme="minorAscii"/>
          <w:noProof w:val="0"/>
          <w:color w:val="000000" w:themeColor="text1" w:themeTint="FF" w:themeShade="FF"/>
          <w:sz w:val="24"/>
          <w:szCs w:val="24"/>
          <w:lang w:val="en-GB"/>
        </w:rPr>
        <w:t>. ‘</w:t>
      </w:r>
      <w:r w:rsidRPr="663F7851" w:rsidR="08DBCF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Failure rate can be defined as the </w:t>
      </w:r>
      <w:r w:rsidRPr="663F7851" w:rsidR="08DBCF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anticipated</w:t>
      </w:r>
      <w:r w:rsidRPr="663F7851" w:rsidR="08DBCF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number of times that an item fails in a specified </w:t>
      </w:r>
      <w:r w:rsidRPr="663F7851" w:rsidR="08DBCF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period of time</w:t>
      </w:r>
      <w:r w:rsidRPr="663F7851" w:rsidR="08DBCF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It is a calculated value that provides a measure of reliability for a product</w:t>
      </w:r>
      <w:r w:rsidRPr="663F7851" w:rsidR="5640E71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63F7851" w:rsidR="68E163E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rate of failure graph typically looks</w:t>
      </w:r>
      <w:r w:rsidRPr="663F7851" w:rsidR="75AE90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this below, </w:t>
      </w:r>
      <w:r w:rsidRPr="663F7851" w:rsidR="7E7B50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equipment tends to experience a higher rate of failure upon </w:t>
      </w:r>
      <w:r w:rsidRPr="663F7851" w:rsidR="380091F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installation</w:t>
      </w:r>
      <w:r w:rsidRPr="663F7851" w:rsidR="7E7B50C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63F7851" w:rsidR="4C6524B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it ‘beds in’ then experiences a normal rate of failure, until the equipment ages and wears out then experiences a higher rate of failure again.</w:t>
      </w:r>
    </w:p>
    <w:p xmlns:wp14="http://schemas.microsoft.com/office/word/2010/wordml" w:rsidP="663F7851" wp14:paraId="230DF819" wp14:textId="7A1AE3BC">
      <w:pPr>
        <w:pStyle w:val="Normal"/>
        <w:jc w:val="center"/>
      </w:pPr>
      <w:r w:rsidR="68E163EB">
        <w:drawing>
          <wp:inline xmlns:wp14="http://schemas.microsoft.com/office/word/2010/wordprocessingDrawing" wp14:editId="7ADB2DF9" wp14:anchorId="3D615217">
            <wp:extent cx="2867025" cy="2124075"/>
            <wp:effectExtent l="0" t="0" r="0" b="0"/>
            <wp:docPr id="2104748016" name="" title=""/>
            <wp:cNvGraphicFramePr>
              <a:graphicFrameLocks noChangeAspect="1"/>
            </wp:cNvGraphicFramePr>
            <a:graphic>
              <a:graphicData uri="http://schemas.openxmlformats.org/drawingml/2006/picture">
                <pic:pic>
                  <pic:nvPicPr>
                    <pic:cNvPr id="0" name=""/>
                    <pic:cNvPicPr/>
                  </pic:nvPicPr>
                  <pic:blipFill>
                    <a:blip r:embed="R6030c30a3f694d30">
                      <a:extLst>
                        <a:ext xmlns:a="http://schemas.openxmlformats.org/drawingml/2006/main" uri="{28A0092B-C50C-407E-A947-70E740481C1C}">
                          <a14:useLocalDpi val="0"/>
                        </a:ext>
                      </a:extLst>
                    </a:blip>
                    <a:stretch>
                      <a:fillRect/>
                    </a:stretch>
                  </pic:blipFill>
                  <pic:spPr>
                    <a:xfrm>
                      <a:off x="0" y="0"/>
                      <a:ext cx="2867025" cy="2124075"/>
                    </a:xfrm>
                    <a:prstGeom prst="rect">
                      <a:avLst/>
                    </a:prstGeom>
                  </pic:spPr>
                </pic:pic>
              </a:graphicData>
            </a:graphic>
          </wp:inline>
        </w:drawing>
      </w:r>
    </w:p>
    <w:p xmlns:wp14="http://schemas.microsoft.com/office/word/2010/wordml" w:rsidP="663F7851" wp14:paraId="03089D48" wp14:textId="285652B3">
      <w:pPr>
        <w:pStyle w:val="Normal"/>
        <w:jc w:val="center"/>
      </w:pPr>
      <w:r w:rsidR="509FD892">
        <w:rPr/>
        <w:t xml:space="preserve">Figure </w:t>
      </w:r>
      <w:r w:rsidR="76E29D5F">
        <w:rPr/>
        <w:t>2</w:t>
      </w:r>
      <w:r w:rsidR="509FD892">
        <w:rPr/>
        <w:t>- Bathtub diagram to show the rate of failure of a machine or equipment</w:t>
      </w:r>
    </w:p>
    <w:p xmlns:wp14="http://schemas.microsoft.com/office/word/2010/wordml" w:rsidP="663F7851" wp14:paraId="4ABADDA6" wp14:textId="0C4CA9C7">
      <w:pPr>
        <w:pStyle w:val="Normal"/>
        <w:jc w:val="center"/>
      </w:pPr>
      <w:r w:rsidR="2F1D775B">
        <w:drawing>
          <wp:inline xmlns:wp14="http://schemas.microsoft.com/office/word/2010/wordprocessingDrawing" wp14:editId="7DA3B507" wp14:anchorId="54D592C3">
            <wp:extent cx="3295650" cy="1381125"/>
            <wp:effectExtent l="0" t="0" r="0" b="0"/>
            <wp:docPr id="658240887" name="" title=""/>
            <wp:cNvGraphicFramePr>
              <a:graphicFrameLocks noChangeAspect="1"/>
            </wp:cNvGraphicFramePr>
            <a:graphic>
              <a:graphicData uri="http://schemas.openxmlformats.org/drawingml/2006/picture">
                <pic:pic>
                  <pic:nvPicPr>
                    <pic:cNvPr id="0" name=""/>
                    <pic:cNvPicPr/>
                  </pic:nvPicPr>
                  <pic:blipFill>
                    <a:blip r:embed="R53be1b1d7793449e">
                      <a:extLst>
                        <a:ext xmlns:a="http://schemas.openxmlformats.org/drawingml/2006/main" uri="{28A0092B-C50C-407E-A947-70E740481C1C}">
                          <a14:useLocalDpi val="0"/>
                        </a:ext>
                      </a:extLst>
                    </a:blip>
                    <a:stretch>
                      <a:fillRect/>
                    </a:stretch>
                  </pic:blipFill>
                  <pic:spPr>
                    <a:xfrm>
                      <a:off x="0" y="0"/>
                      <a:ext cx="3295650" cy="1381125"/>
                    </a:xfrm>
                    <a:prstGeom prst="rect">
                      <a:avLst/>
                    </a:prstGeom>
                  </pic:spPr>
                </pic:pic>
              </a:graphicData>
            </a:graphic>
          </wp:inline>
        </w:drawing>
      </w:r>
    </w:p>
    <w:p xmlns:wp14="http://schemas.microsoft.com/office/word/2010/wordml" w:rsidP="663F7851" wp14:paraId="2E07084D" wp14:textId="3A124116">
      <w:pPr>
        <w:pStyle w:val="Normal"/>
        <w:jc w:val="center"/>
      </w:pPr>
      <w:r w:rsidR="2F1D775B">
        <w:rPr/>
        <w:t xml:space="preserve">Figure </w:t>
      </w:r>
      <w:r w:rsidR="63B5BD33">
        <w:rPr/>
        <w:t>3</w:t>
      </w:r>
      <w:r w:rsidR="2F1D775B">
        <w:rPr/>
        <w:t>- Equation to calculate mean time between failures</w:t>
      </w:r>
    </w:p>
    <w:p xmlns:wp14="http://schemas.microsoft.com/office/word/2010/wordml" w:rsidP="663F7851" wp14:paraId="71CF19A9" wp14:textId="239D8C6F">
      <w:pPr>
        <w:pStyle w:val="Normal"/>
        <w:jc w:val="left"/>
      </w:pPr>
      <w:r w:rsidR="58EBFA7C">
        <w:rPr/>
        <w:t xml:space="preserve">The above equations can be a useful tool for help </w:t>
      </w:r>
      <w:r w:rsidR="58EBFA7C">
        <w:rPr/>
        <w:t>identify</w:t>
      </w:r>
      <w:r w:rsidR="58EBFA7C">
        <w:rPr/>
        <w:t xml:space="preserve"> the reliability for a piece of equipment and the average time between failures. Both the results can provide insight to better predict when equipment is likely to fail, </w:t>
      </w:r>
      <w:r w:rsidR="6B9B8B86">
        <w:rPr/>
        <w:t xml:space="preserve">but also compare and analyse the reliability to form </w:t>
      </w:r>
      <w:r w:rsidR="6B9B8B86">
        <w:rPr/>
        <w:t xml:space="preserve">an </w:t>
      </w:r>
      <w:r w:rsidR="0F754793">
        <w:rPr/>
        <w:t>appropriate response</w:t>
      </w:r>
      <w:r w:rsidR="0F754793">
        <w:rPr/>
        <w:t xml:space="preserve"> and solution to further improve the equipment’s reliability.</w:t>
      </w:r>
    </w:p>
    <w:p xmlns:wp14="http://schemas.microsoft.com/office/word/2010/wordml" w:rsidP="663F7851" wp14:paraId="3191DFBF" wp14:textId="2B1D4B22">
      <w:pPr>
        <w:pStyle w:val="Heading3"/>
      </w:pPr>
      <w:bookmarkStart w:name="_Toc728433300" w:id="2015752878"/>
      <w:r w:rsidR="42563BAC">
        <w:rPr/>
        <w:t>Advantages</w:t>
      </w:r>
      <w:bookmarkEnd w:id="2015752878"/>
    </w:p>
    <w:p xmlns:wp14="http://schemas.microsoft.com/office/word/2010/wordml" w:rsidP="663F7851" wp14:paraId="702BCF8A" wp14:textId="5B384F65">
      <w:pPr>
        <w:pStyle w:val="Normal"/>
      </w:pPr>
      <w:r w:rsidR="39D60208">
        <w:rPr/>
        <w:t xml:space="preserve">The advantages for the current method of maintenance provide a sufficient level of working efficiency </w:t>
      </w:r>
      <w:r w:rsidR="52E0BB64">
        <w:rPr/>
        <w:t>and allows the maint</w:t>
      </w:r>
      <w:r w:rsidR="7FD74371">
        <w:rPr/>
        <w:t>enance technician</w:t>
      </w:r>
      <w:r w:rsidR="2EF5D394">
        <w:rPr/>
        <w:t>s</w:t>
      </w:r>
      <w:r w:rsidR="7FD74371">
        <w:rPr/>
        <w:t xml:space="preserve"> to perform the </w:t>
      </w:r>
      <w:r w:rsidR="05D886D9">
        <w:rPr/>
        <w:t>preventative</w:t>
      </w:r>
      <w:r w:rsidR="7FD74371">
        <w:rPr/>
        <w:t xml:space="preserve"> </w:t>
      </w:r>
      <w:r w:rsidR="706072DD">
        <w:rPr/>
        <w:t xml:space="preserve">maintenance given the circumstances of the </w:t>
      </w:r>
      <w:r w:rsidR="76B784C6">
        <w:rPr/>
        <w:t>equipment</w:t>
      </w:r>
      <w:r w:rsidR="706072DD">
        <w:rPr/>
        <w:t xml:space="preserve"> running throughout the shift with sufficient downtime allowed for the technicians to </w:t>
      </w:r>
      <w:r w:rsidR="2BCEA1E0">
        <w:rPr/>
        <w:t>carry out the checks.</w:t>
      </w:r>
      <w:r w:rsidR="2988314B">
        <w:rPr/>
        <w:t xml:space="preserve"> </w:t>
      </w:r>
      <w:r w:rsidR="40B269D2">
        <w:rPr/>
        <w:t xml:space="preserve">By completing the preventative maintenance grants enhanced safety, increased reliability, and a longer lifespan. </w:t>
      </w:r>
      <w:r w:rsidR="21DB61DA">
        <w:rPr/>
        <w:t>It also reduces the chance of failure outside o</w:t>
      </w:r>
      <w:r w:rsidR="00A9A251">
        <w:rPr/>
        <w:t>f normal operating time, therefore saving the business time and resources for production purposes.</w:t>
      </w:r>
    </w:p>
    <w:p xmlns:wp14="http://schemas.microsoft.com/office/word/2010/wordml" w:rsidP="663F7851" wp14:paraId="3444A20D" wp14:textId="2ECE4BCA">
      <w:pPr>
        <w:pStyle w:val="Heading3"/>
      </w:pPr>
      <w:bookmarkStart w:name="_Toc436471955" w:id="1489628534"/>
      <w:r w:rsidR="42563BAC">
        <w:rPr/>
        <w:t>Disadvantages</w:t>
      </w:r>
      <w:bookmarkEnd w:id="1489628534"/>
    </w:p>
    <w:p xmlns:wp14="http://schemas.microsoft.com/office/word/2010/wordml" w:rsidP="663F7851" wp14:paraId="0719BEC5" wp14:textId="406BB41B">
      <w:pPr>
        <w:pStyle w:val="Normal"/>
      </w:pPr>
      <w:r w:rsidR="2ED51005">
        <w:rPr/>
        <w:t>The main disadvantage is that reactive</w:t>
      </w:r>
      <w:r w:rsidR="6A4DC691">
        <w:rPr/>
        <w:t xml:space="preserve"> </w:t>
      </w:r>
      <w:r w:rsidR="2ED51005">
        <w:rPr/>
        <w:t xml:space="preserve">maintenance is still common with bearings and links required to be changed </w:t>
      </w:r>
      <w:r w:rsidR="116CB281">
        <w:rPr/>
        <w:t xml:space="preserve">due to a breakdown </w:t>
      </w:r>
      <w:r w:rsidR="2ED51005">
        <w:rPr/>
        <w:t>every 2 months</w:t>
      </w:r>
      <w:r w:rsidR="556501AE">
        <w:rPr/>
        <w:t xml:space="preserve">, often with multiple defects found throughout the equipment. </w:t>
      </w:r>
      <w:r w:rsidR="5CFA846A">
        <w:rPr/>
        <w:t xml:space="preserve">Therefore, </w:t>
      </w:r>
      <w:r w:rsidR="5CFA846A">
        <w:rPr/>
        <w:t>it seems that the current preventative measures</w:t>
      </w:r>
      <w:r w:rsidR="5CFA846A">
        <w:rPr/>
        <w:t xml:space="preserve"> are not enough to prevent breakdowns or problems with the equipment, this will inflict </w:t>
      </w:r>
      <w:r w:rsidR="3920C85E">
        <w:rPr/>
        <w:t>further</w:t>
      </w:r>
      <w:r w:rsidR="5CFA846A">
        <w:rPr/>
        <w:t xml:space="preserve"> problems within the business due to the reliance on the constant operation of the conveyor line</w:t>
      </w:r>
      <w:r w:rsidR="1B5C2C93">
        <w:rPr/>
        <w:t xml:space="preserve">. Factors such as costs, </w:t>
      </w:r>
      <w:r w:rsidR="1B5C2C93">
        <w:rPr/>
        <w:t>resources</w:t>
      </w:r>
      <w:r w:rsidR="1B5C2C93">
        <w:rPr/>
        <w:t xml:space="preserve"> and potential delays on shipping the product </w:t>
      </w:r>
      <w:r w:rsidR="1B5C2C93">
        <w:rPr/>
        <w:t>subsequently</w:t>
      </w:r>
      <w:r w:rsidR="1B5C2C93">
        <w:rPr/>
        <w:t xml:space="preserve"> </w:t>
      </w:r>
      <w:r w:rsidR="14C2DA30">
        <w:rPr/>
        <w:t>impact</w:t>
      </w:r>
      <w:r w:rsidR="1B5C2C93">
        <w:rPr/>
        <w:t xml:space="preserve"> </w:t>
      </w:r>
      <w:r w:rsidR="0CA74215">
        <w:rPr/>
        <w:t>customers'</w:t>
      </w:r>
      <w:r w:rsidR="1B5C2C93">
        <w:rPr/>
        <w:t xml:space="preserve"> relationship with the </w:t>
      </w:r>
      <w:r w:rsidR="1685BD1B">
        <w:rPr/>
        <w:t>business</w:t>
      </w:r>
      <w:r w:rsidR="1B5C2C93">
        <w:rPr/>
        <w:t xml:space="preserve"> and reputational damage to the company</w:t>
      </w:r>
      <w:r w:rsidR="28D7ACB6">
        <w:rPr/>
        <w:t>.</w:t>
      </w:r>
    </w:p>
    <w:p xmlns:wp14="http://schemas.microsoft.com/office/word/2010/wordml" w:rsidP="663F7851" wp14:paraId="4FEC3C49" wp14:textId="33C289B5">
      <w:pPr>
        <w:pStyle w:val="Heading2"/>
      </w:pPr>
      <w:bookmarkStart w:name="_Toc142355350" w:id="273976450"/>
      <w:r w:rsidR="42563BAC">
        <w:rPr/>
        <w:t>Why has this approach to maintenance been chosen?</w:t>
      </w:r>
      <w:bookmarkEnd w:id="273976450"/>
    </w:p>
    <w:p xmlns:wp14="http://schemas.microsoft.com/office/word/2010/wordml" w:rsidP="663F7851" wp14:paraId="6DA495AA" wp14:textId="4B07FBA1">
      <w:pPr>
        <w:pStyle w:val="Normal"/>
        <w:rPr>
          <w:noProof w:val="0"/>
          <w:lang w:val="en-US"/>
        </w:rPr>
      </w:pPr>
      <w:r w:rsidR="023F0704">
        <w:rPr/>
        <w:t xml:space="preserve">The current practices with </w:t>
      </w:r>
      <w:r w:rsidR="023F0704">
        <w:rPr/>
        <w:t>maintaining</w:t>
      </w:r>
      <w:r w:rsidR="023F0704">
        <w:rPr/>
        <w:t xml:space="preserve"> this piece of equipment were sufficient at the time of installation</w:t>
      </w:r>
      <w:r w:rsidR="62E92036">
        <w:rPr/>
        <w:t xml:space="preserve"> in 2012 when failures leading to breakdowns were uncommon. As the equipment is now 12 years </w:t>
      </w:r>
      <w:r w:rsidR="6EB51918">
        <w:rPr/>
        <w:t>old, this</w:t>
      </w:r>
      <w:r w:rsidR="3C592E8D">
        <w:rPr/>
        <w:t xml:space="preserve"> means </w:t>
      </w:r>
      <w:r w:rsidR="3C592E8D">
        <w:rPr/>
        <w:t>the majority of</w:t>
      </w:r>
      <w:r w:rsidR="3C592E8D">
        <w:rPr/>
        <w:t xml:space="preserve"> the components such as the guides and main structure of the conveyor line is still all </w:t>
      </w:r>
      <w:r w:rsidR="1B78E849">
        <w:rPr/>
        <w:t>original</w:t>
      </w:r>
      <w:r w:rsidR="3C592E8D">
        <w:rPr/>
        <w:t xml:space="preserve"> and as a result has worn or been</w:t>
      </w:r>
      <w:r w:rsidR="74977D5A">
        <w:rPr/>
        <w:t xml:space="preserve"> damaged overtime affecting the efficiency of the </w:t>
      </w:r>
      <w:r w:rsidR="334F55AD">
        <w:rPr/>
        <w:t>system and other components like the bearing and chain links throughout.</w:t>
      </w:r>
    </w:p>
    <w:p xmlns:wp14="http://schemas.microsoft.com/office/word/2010/wordml" w:rsidP="663F7851" wp14:paraId="4DC64729" wp14:textId="265E6540">
      <w:pPr>
        <w:pStyle w:val="Normal"/>
      </w:pPr>
      <w:r w:rsidR="0A6FB8AC">
        <w:rPr/>
        <w:t xml:space="preserve">Creating a preventative maintenance checklist on a new piece of equipment </w:t>
      </w:r>
      <w:r w:rsidR="4F7B3441">
        <w:rPr/>
        <w:t>doesn’t</w:t>
      </w:r>
      <w:r w:rsidR="4F7B3441">
        <w:rPr/>
        <w:t xml:space="preserve"> </w:t>
      </w:r>
      <w:r w:rsidR="3CF85964">
        <w:rPr/>
        <w:t xml:space="preserve">have the </w:t>
      </w:r>
      <w:r w:rsidR="515CEC25">
        <w:rPr/>
        <w:t>relevan</w:t>
      </w:r>
      <w:r w:rsidR="18367FCD">
        <w:rPr/>
        <w:t xml:space="preserve">ce to </w:t>
      </w:r>
      <w:r w:rsidR="18367FCD">
        <w:rPr/>
        <w:t>maintaining</w:t>
      </w:r>
      <w:r w:rsidR="18367FCD">
        <w:rPr/>
        <w:t xml:space="preserve"> equipment that is </w:t>
      </w:r>
      <w:r w:rsidR="5AEFB12E">
        <w:rPr/>
        <w:t>12-year-old</w:t>
      </w:r>
      <w:r w:rsidR="18367FCD">
        <w:rPr/>
        <w:t>. Components or specific parts will wear or be damage</w:t>
      </w:r>
      <w:r w:rsidR="1001D157">
        <w:rPr/>
        <w:t xml:space="preserve">d that </w:t>
      </w:r>
      <w:r w:rsidR="1001D157">
        <w:rPr/>
        <w:t>wouldn’t</w:t>
      </w:r>
      <w:r w:rsidR="1001D157">
        <w:rPr/>
        <w:t xml:space="preserve"> have been planned for when the equipment is new. Therefore, it would be </w:t>
      </w:r>
      <w:r w:rsidR="5FBF22B3">
        <w:rPr/>
        <w:t>largely</w:t>
      </w:r>
      <w:r w:rsidR="1001D157">
        <w:rPr/>
        <w:t xml:space="preserve"> beneficial</w:t>
      </w:r>
      <w:r w:rsidR="1001D157">
        <w:rPr/>
        <w:t xml:space="preserve"> to update the PM checklist </w:t>
      </w:r>
      <w:r w:rsidR="655A22A9">
        <w:rPr/>
        <w:t>to account for other factors that have come with age.</w:t>
      </w:r>
    </w:p>
    <w:p xmlns:wp14="http://schemas.microsoft.com/office/word/2010/wordml" w:rsidP="663F7851" wp14:paraId="5E5949BF" wp14:textId="657B9912">
      <w:pPr>
        <w:pStyle w:val="Heading1"/>
      </w:pPr>
      <w:bookmarkStart w:name="_Toc1405400728" w:id="1563424500"/>
      <w:r w:rsidR="7AB66448">
        <w:rPr/>
        <w:t>How could the current Maintenance Practices be Improved?</w:t>
      </w:r>
      <w:bookmarkEnd w:id="1563424500"/>
    </w:p>
    <w:p xmlns:wp14="http://schemas.microsoft.com/office/word/2010/wordml" w:rsidP="663F7851" wp14:paraId="31898B86" wp14:textId="7A77F04D">
      <w:pPr>
        <w:pStyle w:val="Normal"/>
        <w:rPr>
          <w:noProof w:val="0"/>
          <w:lang w:val="en-US"/>
        </w:rPr>
      </w:pPr>
      <w:r w:rsidR="6D0DE669">
        <w:rPr/>
        <w:t>There are multiple factors to consider when improving working practices, this includes adopting a</w:t>
      </w:r>
      <w:r w:rsidR="4C605902">
        <w:rPr/>
        <w:t xml:space="preserve"> new </w:t>
      </w:r>
      <w:r w:rsidR="6D0DE669">
        <w:rPr/>
        <w:t xml:space="preserve">system of work </w:t>
      </w:r>
      <w:r w:rsidR="0810461A">
        <w:rPr/>
        <w:t>or method of carrying out the required work</w:t>
      </w:r>
      <w:r w:rsidR="04827139">
        <w:rPr/>
        <w:t xml:space="preserve">. Increasing the frequency of </w:t>
      </w:r>
      <w:r w:rsidR="34A527EB">
        <w:rPr/>
        <w:t>preventative</w:t>
      </w:r>
      <w:r w:rsidR="04827139">
        <w:rPr/>
        <w:t xml:space="preserve"> maintenance. Or finally allowing the technicians to </w:t>
      </w:r>
      <w:r w:rsidR="477BB44D">
        <w:rPr/>
        <w:t>have more to perform</w:t>
      </w:r>
      <w:r w:rsidR="471A261A">
        <w:rPr/>
        <w:t xml:space="preserve"> routine or planned</w:t>
      </w:r>
      <w:r w:rsidR="477BB44D">
        <w:rPr/>
        <w:t xml:space="preserve"> maintenance</w:t>
      </w:r>
      <w:r w:rsidR="481F8AA3">
        <w:rPr/>
        <w:t xml:space="preserve">, all with the goals of improving safety, prolonging the lifespan of the </w:t>
      </w:r>
      <w:r w:rsidR="481F8AA3">
        <w:rPr/>
        <w:t>equipment</w:t>
      </w:r>
      <w:r w:rsidR="481F8AA3">
        <w:rPr/>
        <w:t xml:space="preserve"> and </w:t>
      </w:r>
      <w:r w:rsidR="009F674B">
        <w:rPr/>
        <w:t>reducing breakdown/reactive maintenance.</w:t>
      </w:r>
    </w:p>
    <w:p xmlns:wp14="http://schemas.microsoft.com/office/word/2010/wordml" w:rsidP="663F7851" wp14:paraId="7CB45433" wp14:textId="5F09B087">
      <w:pPr>
        <w:pStyle w:val="Heading2"/>
      </w:pPr>
      <w:bookmarkStart w:name="_Toc1682235191" w:id="1368096722"/>
      <w:r w:rsidR="01C01B6C">
        <w:rPr/>
        <w:t>Condition Monitoring</w:t>
      </w:r>
      <w:bookmarkEnd w:id="1368096722"/>
    </w:p>
    <w:p xmlns:wp14="http://schemas.microsoft.com/office/word/2010/wordml" w:rsidP="663F7851" wp14:paraId="07D70E39" wp14:textId="482B149D">
      <w:pPr>
        <w:pStyle w:val="Normal"/>
      </w:pPr>
      <w:r w:rsidR="4065009D">
        <w:rPr/>
        <w:t>To</w:t>
      </w:r>
      <w:r w:rsidR="01C01B6C">
        <w:rPr/>
        <w:t xml:space="preserve"> help minimise breakdowns and stoppages to production it could be wise to set up condition </w:t>
      </w:r>
      <w:r w:rsidR="4C468DEA">
        <w:rPr/>
        <w:t>monitoring</w:t>
      </w:r>
      <w:r w:rsidR="01C01B6C">
        <w:rPr/>
        <w:t xml:space="preserve"> techniques. These could help predict when a breakdown is more likely to occur </w:t>
      </w:r>
      <w:r w:rsidR="5B82FDDC">
        <w:rPr/>
        <w:t>through utilising</w:t>
      </w:r>
      <w:r w:rsidR="55F85141">
        <w:rPr/>
        <w:t xml:space="preserve"> vibration measuring equipment. This will </w:t>
      </w:r>
      <w:r w:rsidR="149D3673">
        <w:rPr/>
        <w:t>monitor</w:t>
      </w:r>
      <w:r w:rsidR="55F85141">
        <w:rPr/>
        <w:t xml:space="preserve"> vibrations when the conveyor is </w:t>
      </w:r>
      <w:r w:rsidR="55F85141">
        <w:rPr/>
        <w:t>operating</w:t>
      </w:r>
      <w:r w:rsidR="55F85141">
        <w:rPr/>
        <w:t xml:space="preserve"> and theoretically as wear and damage </w:t>
      </w:r>
      <w:r w:rsidR="6358FEA2">
        <w:rPr/>
        <w:t>occur</w:t>
      </w:r>
      <w:r w:rsidR="00D5F254">
        <w:rPr/>
        <w:t xml:space="preserve"> or worsen,</w:t>
      </w:r>
      <w:r w:rsidR="55F85141">
        <w:rPr/>
        <w:t xml:space="preserve"> </w:t>
      </w:r>
      <w:r w:rsidR="73EFA90B">
        <w:rPr/>
        <w:t xml:space="preserve">it </w:t>
      </w:r>
      <w:r w:rsidR="55F85141">
        <w:rPr/>
        <w:t xml:space="preserve">will be measured and recorded in data </w:t>
      </w:r>
      <w:r w:rsidR="653B7E44">
        <w:rPr/>
        <w:t xml:space="preserve">collected by the measuring equipment. Giving the maintenance </w:t>
      </w:r>
      <w:r w:rsidR="25DBDF9A">
        <w:rPr/>
        <w:t xml:space="preserve">department some idea of the </w:t>
      </w:r>
      <w:r w:rsidR="25DBDF9A">
        <w:rPr/>
        <w:t>severity</w:t>
      </w:r>
      <w:r w:rsidR="25DBDF9A">
        <w:rPr/>
        <w:t xml:space="preserve"> of the wear and when best to work on the equipment.</w:t>
      </w:r>
    </w:p>
    <w:p xmlns:wp14="http://schemas.microsoft.com/office/word/2010/wordml" w:rsidP="663F7851" wp14:paraId="459CFB8F" wp14:textId="1142856C">
      <w:pPr>
        <w:pStyle w:val="Normal"/>
        <w:rPr>
          <w:rFonts w:ascii="Lato" w:hAnsi="Lato" w:eastAsia="Lato" w:cs="Lato"/>
          <w:b w:val="0"/>
          <w:bCs w:val="0"/>
          <w:i w:val="0"/>
          <w:iCs w:val="0"/>
          <w:caps w:val="0"/>
          <w:smallCaps w:val="0"/>
          <w:noProof w:val="0"/>
          <w:color w:val="555555"/>
          <w:sz w:val="24"/>
          <w:szCs w:val="24"/>
          <w:lang w:val="en-GB"/>
        </w:rPr>
      </w:pPr>
      <w:r w:rsidR="25DBDF9A">
        <w:rPr/>
        <w:t xml:space="preserve">Furthermore, </w:t>
      </w:r>
      <w:r w:rsidR="159FF77F">
        <w:rPr/>
        <w:t xml:space="preserve">safety systems could be put in place </w:t>
      </w:r>
      <w:r w:rsidR="41954BA6">
        <w:rPr/>
        <w:t xml:space="preserve">for example if the vibrations measured to high </w:t>
      </w:r>
      <w:r w:rsidRPr="663F7851" w:rsidR="41954BA6">
        <w:rPr>
          <w:rFonts w:ascii="Aptos" w:hAnsi="Aptos" w:eastAsia="Aptos" w:cs="Aptos" w:asciiTheme="minorAscii" w:hAnsiTheme="minorAscii" w:eastAsiaTheme="minorAscii" w:cstheme="minorAscii"/>
          <w:i w:val="0"/>
          <w:iCs w:val="0"/>
          <w:color w:val="000000" w:themeColor="text1" w:themeTint="FF" w:themeShade="FF"/>
        </w:rPr>
        <w:t xml:space="preserve">then this will </w:t>
      </w:r>
      <w:r w:rsidRPr="663F7851" w:rsidR="0C832B7E">
        <w:rPr>
          <w:rFonts w:ascii="Aptos" w:hAnsi="Aptos" w:eastAsia="Aptos" w:cs="Aptos" w:asciiTheme="minorAscii" w:hAnsiTheme="minorAscii" w:eastAsiaTheme="minorAscii" w:cstheme="minorAscii"/>
          <w:i w:val="0"/>
          <w:iCs w:val="0"/>
          <w:color w:val="000000" w:themeColor="text1" w:themeTint="FF" w:themeShade="FF"/>
        </w:rPr>
        <w:t>cause</w:t>
      </w:r>
      <w:r w:rsidRPr="663F7851" w:rsidR="41954BA6">
        <w:rPr>
          <w:rFonts w:ascii="Aptos" w:hAnsi="Aptos" w:eastAsia="Aptos" w:cs="Aptos" w:asciiTheme="minorAscii" w:hAnsiTheme="minorAscii" w:eastAsiaTheme="minorAscii" w:cstheme="minorAscii"/>
          <w:i w:val="0"/>
          <w:iCs w:val="0"/>
          <w:color w:val="000000" w:themeColor="text1" w:themeTint="FF" w:themeShade="FF"/>
        </w:rPr>
        <w:t xml:space="preserve"> the equipment to stop, and operators or maintenance would be made aware through an illuminated light </w:t>
      </w:r>
      <w:r w:rsidRPr="663F7851" w:rsidR="4CC68810">
        <w:rPr>
          <w:rFonts w:ascii="Aptos" w:hAnsi="Aptos" w:eastAsia="Aptos" w:cs="Aptos" w:asciiTheme="minorAscii" w:hAnsiTheme="minorAscii" w:eastAsiaTheme="minorAscii" w:cstheme="minorAscii"/>
          <w:i w:val="0"/>
          <w:iCs w:val="0"/>
          <w:color w:val="000000" w:themeColor="text1" w:themeTint="FF" w:themeShade="FF"/>
        </w:rPr>
        <w:t>or</w:t>
      </w:r>
      <w:r w:rsidRPr="663F7851" w:rsidR="31DB2937">
        <w:rPr>
          <w:rFonts w:ascii="Aptos" w:hAnsi="Aptos" w:eastAsia="Aptos" w:cs="Aptos" w:asciiTheme="minorAscii" w:hAnsiTheme="minorAscii" w:eastAsiaTheme="minorAscii" w:cstheme="minorAscii"/>
          <w:i w:val="0"/>
          <w:iCs w:val="0"/>
          <w:color w:val="000000" w:themeColor="text1" w:themeTint="FF" w:themeShade="FF"/>
        </w:rPr>
        <w:t xml:space="preserve"> </w:t>
      </w:r>
      <w:r w:rsidRPr="663F7851" w:rsidR="229E88B9">
        <w:rPr>
          <w:rFonts w:ascii="Aptos" w:hAnsi="Aptos" w:eastAsia="Aptos" w:cs="Aptos" w:asciiTheme="minorAscii" w:hAnsiTheme="minorAscii" w:eastAsiaTheme="minorAscii" w:cstheme="minorAscii"/>
          <w:i w:val="0"/>
          <w:iCs w:val="0"/>
          <w:color w:val="000000" w:themeColor="text1" w:themeTint="FF" w:themeShade="FF"/>
        </w:rPr>
        <w:t xml:space="preserve">digital interface. Also, thresholds could be set to </w:t>
      </w:r>
      <w:r w:rsidRPr="663F7851" w:rsidR="354E19C3">
        <w:rPr>
          <w:rFonts w:ascii="Aptos" w:hAnsi="Aptos" w:eastAsia="Aptos" w:cs="Aptos" w:asciiTheme="minorAscii" w:hAnsiTheme="minorAscii" w:eastAsiaTheme="minorAscii" w:cstheme="minorAscii"/>
          <w:i w:val="0"/>
          <w:iCs w:val="0"/>
          <w:color w:val="000000" w:themeColor="text1" w:themeTint="FF" w:themeShade="FF"/>
        </w:rPr>
        <w:t>improve the technician's ability to plan ahead to maintain the equipment and cause as little delays in production as possible.</w:t>
      </w:r>
      <w:r w:rsidRPr="663F7851" w:rsidR="67E3F38E">
        <w:rPr>
          <w:rFonts w:ascii="Aptos" w:hAnsi="Aptos" w:eastAsia="Aptos" w:cs="Aptos" w:asciiTheme="minorAscii" w:hAnsiTheme="minorAscii" w:eastAsiaTheme="minorAscii" w:cstheme="minorAscii"/>
          <w:i w:val="0"/>
          <w:iCs w:val="0"/>
          <w:color w:val="000000" w:themeColor="text1" w:themeTint="FF" w:themeShade="FF"/>
        </w:rPr>
        <w:t xml:space="preserve"> In other words, by </w:t>
      </w:r>
      <w:r w:rsidRPr="663F7851" w:rsidR="67E3F3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Everett Jesse on Matrix Vibration,</w:t>
      </w:r>
      <w:r w:rsidRPr="663F7851" w:rsidR="537F60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63F7851" w:rsidR="67E3F3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monitoring systems are often equipped with alarm and shutdown capabilities to help prevent machine failures. This type of monitoring uses transmitters that provide a 4 to 20 milliamp (mA) signal connected directly to the control system to </w:t>
      </w:r>
      <w:r w:rsidRPr="663F7851" w:rsidR="67E3F3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monitor</w:t>
      </w:r>
      <w:r w:rsidRPr="663F7851" w:rsidR="67E3F3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vibration data.</w:t>
      </w:r>
      <w:r w:rsidRPr="663F7851" w:rsidR="74B120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663F7851" wp14:paraId="063B9A3D" wp14:textId="1CC2D1D1">
      <w:pPr>
        <w:pStyle w:val="Heading2"/>
      </w:pPr>
      <w:bookmarkStart w:name="_Toc976672288" w:id="288204789"/>
      <w:r w:rsidR="348FC4B2">
        <w:rPr/>
        <w:t>Increasing preventative maintenance</w:t>
      </w:r>
      <w:bookmarkEnd w:id="288204789"/>
    </w:p>
    <w:p xmlns:wp14="http://schemas.microsoft.com/office/word/2010/wordml" w:rsidP="663F7851" wp14:paraId="12C4938A" wp14:textId="05EB896D">
      <w:pPr>
        <w:pStyle w:val="Normal"/>
        <w:rPr>
          <w:noProof w:val="0"/>
          <w:lang w:val="en-US"/>
        </w:rPr>
      </w:pPr>
      <w:r w:rsidR="5FF1D9E3">
        <w:rPr/>
        <w:t xml:space="preserve">By increasing the frequency of preventative maintenance should theoretically </w:t>
      </w:r>
      <w:r w:rsidR="77829B49">
        <w:rPr/>
        <w:t xml:space="preserve">reduce the amount of breakdown maintenance </w:t>
      </w:r>
      <w:r w:rsidR="231ADD6C">
        <w:rPr/>
        <w:t xml:space="preserve">that occurs with the equipment. There will be </w:t>
      </w:r>
      <w:r w:rsidR="026D5005">
        <w:rPr/>
        <w:t xml:space="preserve">less time where the equipment is </w:t>
      </w:r>
      <w:r w:rsidR="026D5005">
        <w:rPr/>
        <w:t>operating</w:t>
      </w:r>
      <w:r w:rsidR="026D5005">
        <w:rPr/>
        <w:t xml:space="preserve"> with damaged links and broken bearings </w:t>
      </w:r>
      <w:r w:rsidR="696B542C">
        <w:rPr/>
        <w:t xml:space="preserve">and thus </w:t>
      </w:r>
      <w:r w:rsidR="696B542C">
        <w:rPr/>
        <w:t>operates</w:t>
      </w:r>
      <w:r w:rsidR="696B542C">
        <w:rPr/>
        <w:t xml:space="preserve"> efficiently.</w:t>
      </w:r>
    </w:p>
    <w:p xmlns:wp14="http://schemas.microsoft.com/office/word/2010/wordml" w:rsidP="663F7851" wp14:paraId="6E1E9A05" wp14:textId="5910C022">
      <w:pPr>
        <w:pStyle w:val="Normal"/>
      </w:pPr>
      <w:r w:rsidR="696B542C">
        <w:rPr/>
        <w:t xml:space="preserve">The drawback to </w:t>
      </w:r>
      <w:r w:rsidR="5061AA3D">
        <w:rPr/>
        <w:t>implementing th</w:t>
      </w:r>
      <w:r w:rsidR="0F068F6F">
        <w:rPr/>
        <w:t xml:space="preserve">is solution </w:t>
      </w:r>
      <w:r w:rsidR="696B542C">
        <w:rPr/>
        <w:t xml:space="preserve">is providing the </w:t>
      </w:r>
      <w:r w:rsidR="65AC3573">
        <w:rPr/>
        <w:t xml:space="preserve">maintenance department with an increased workload </w:t>
      </w:r>
      <w:r w:rsidR="6AB1F762">
        <w:rPr/>
        <w:t xml:space="preserve">through more preventative maintenance </w:t>
      </w:r>
      <w:r w:rsidR="26D613BE">
        <w:rPr/>
        <w:t>scheduled</w:t>
      </w:r>
      <w:r w:rsidR="39B7093A">
        <w:rPr/>
        <w:t>. This can</w:t>
      </w:r>
      <w:r w:rsidR="758B73FD">
        <w:rPr/>
        <w:t xml:space="preserve"> potentially</w:t>
      </w:r>
      <w:r w:rsidR="39B7093A">
        <w:rPr/>
        <w:t xml:space="preserve"> </w:t>
      </w:r>
      <w:r w:rsidR="3979B22A">
        <w:rPr/>
        <w:t>lead to technician</w:t>
      </w:r>
      <w:r w:rsidR="73F2FEF4">
        <w:rPr/>
        <w:t>s</w:t>
      </w:r>
      <w:r w:rsidR="1191F8AB">
        <w:rPr/>
        <w:t xml:space="preserve"> becoming overloaded with </w:t>
      </w:r>
      <w:r w:rsidR="3FE74192">
        <w:rPr/>
        <w:t xml:space="preserve">work to conduct through a normal </w:t>
      </w:r>
      <w:r w:rsidR="7E9A06E4">
        <w:rPr/>
        <w:t>working</w:t>
      </w:r>
      <w:r w:rsidR="3FE74192">
        <w:rPr/>
        <w:t xml:space="preserve"> day. For </w:t>
      </w:r>
      <w:r w:rsidR="70D0F1FD">
        <w:rPr/>
        <w:t>example,</w:t>
      </w:r>
      <w:r w:rsidR="3FE74192">
        <w:rPr/>
        <w:t xml:space="preserve"> other planned work or project work may have to be put on hold so that maintenance can be performed on the conveyor sy</w:t>
      </w:r>
      <w:r w:rsidR="2180C825">
        <w:rPr/>
        <w:t>stem.</w:t>
      </w:r>
    </w:p>
    <w:p xmlns:wp14="http://schemas.microsoft.com/office/word/2010/wordml" w:rsidP="663F7851" wp14:paraId="2F4DD7DE" wp14:textId="6032094D">
      <w:pPr>
        <w:pStyle w:val="Normal"/>
      </w:pPr>
      <w:r w:rsidR="3979B22A">
        <w:rPr/>
        <w:t xml:space="preserve">Also, the tasks to complete the </w:t>
      </w:r>
      <w:r w:rsidR="2815F692">
        <w:rPr/>
        <w:t>preventative</w:t>
      </w:r>
      <w:r w:rsidR="3979B22A">
        <w:rPr/>
        <w:t xml:space="preserve"> maintenance need to be performed when production is not </w:t>
      </w:r>
      <w:r w:rsidR="6D217227">
        <w:rPr/>
        <w:t>running,</w:t>
      </w:r>
      <w:r w:rsidR="3979B22A">
        <w:rPr/>
        <w:t xml:space="preserve"> therefore</w:t>
      </w:r>
      <w:r w:rsidR="1F484A17">
        <w:rPr/>
        <w:t xml:space="preserve"> on weekends or afternoon</w:t>
      </w:r>
      <w:r w:rsidR="3AC5879C">
        <w:rPr/>
        <w:t xml:space="preserve"> shift. This causes </w:t>
      </w:r>
      <w:r w:rsidR="5606A9C9">
        <w:rPr/>
        <w:t>problems</w:t>
      </w:r>
      <w:r w:rsidR="3AC5879C">
        <w:rPr/>
        <w:t xml:space="preserve"> as employees </w:t>
      </w:r>
      <w:r w:rsidR="4F49E902">
        <w:rPr/>
        <w:t>don't</w:t>
      </w:r>
      <w:r w:rsidR="3AC5879C">
        <w:rPr/>
        <w:t xml:space="preserve"> want to work weekends </w:t>
      </w:r>
      <w:r w:rsidR="255FC0F5">
        <w:rPr/>
        <w:t xml:space="preserve">or </w:t>
      </w:r>
      <w:r w:rsidR="716DE58E">
        <w:rPr/>
        <w:t xml:space="preserve">afternoons </w:t>
      </w:r>
      <w:r w:rsidR="12C92EB8">
        <w:rPr/>
        <w:t xml:space="preserve">resulting in them </w:t>
      </w:r>
      <w:r w:rsidR="12C92EB8">
        <w:rPr/>
        <w:t>possibly becoming</w:t>
      </w:r>
      <w:r w:rsidR="12C92EB8">
        <w:rPr/>
        <w:t xml:space="preserve"> demotivated while</w:t>
      </w:r>
      <w:r w:rsidR="435718BF">
        <w:rPr/>
        <w:t xml:space="preserve"> having to perform a routine task more </w:t>
      </w:r>
      <w:r w:rsidR="435718BF">
        <w:rPr/>
        <w:t>frequently</w:t>
      </w:r>
      <w:r w:rsidR="435718BF">
        <w:rPr/>
        <w:t>.</w:t>
      </w:r>
    </w:p>
    <w:p xmlns:wp14="http://schemas.microsoft.com/office/word/2010/wordml" w:rsidP="663F7851" wp14:paraId="0D1D23B2" wp14:textId="13141467">
      <w:pPr>
        <w:pStyle w:val="Heading2"/>
      </w:pPr>
      <w:bookmarkStart w:name="_Toc1884290998" w:id="669985933"/>
      <w:r w:rsidR="348FC4B2">
        <w:rPr/>
        <w:t xml:space="preserve">More time to repair and </w:t>
      </w:r>
      <w:r w:rsidR="348FC4B2">
        <w:rPr/>
        <w:t>maintain</w:t>
      </w:r>
      <w:r w:rsidR="348FC4B2">
        <w:rPr/>
        <w:t xml:space="preserve"> equipment</w:t>
      </w:r>
      <w:bookmarkEnd w:id="669985933"/>
    </w:p>
    <w:p xmlns:wp14="http://schemas.microsoft.com/office/word/2010/wordml" w:rsidP="663F7851" wp14:paraId="126FB969" wp14:textId="356B628C">
      <w:pPr>
        <w:pStyle w:val="Normal"/>
      </w:pPr>
      <w:r w:rsidR="0FCF97C5">
        <w:rPr/>
        <w:t>The current practice of when a breakdown occurs the bearings or damaged link is replaced. However, utilising the time and other employees could be used to conduct the checks seen on the PM or replace other damaged components. Furthermore, h</w:t>
      </w:r>
      <w:r w:rsidR="42ACB4A0">
        <w:rPr/>
        <w:t xml:space="preserve">aving more time to </w:t>
      </w:r>
      <w:r w:rsidR="42ACB4A0">
        <w:rPr/>
        <w:t>maintain</w:t>
      </w:r>
      <w:r w:rsidR="42ACB4A0">
        <w:rPr/>
        <w:t xml:space="preserve"> the conveyor would also provide a reduction in the breakdowns that occur to the line. </w:t>
      </w:r>
      <w:r w:rsidR="19668D5A">
        <w:rPr/>
        <w:t xml:space="preserve">The idea for allowing the maintenance department to work on the line is up to production who will not want their line to be put </w:t>
      </w:r>
      <w:r w:rsidR="5A061845">
        <w:rPr/>
        <w:t xml:space="preserve">on stop </w:t>
      </w:r>
      <w:r w:rsidR="19668D5A">
        <w:rPr/>
        <w:t xml:space="preserve">for </w:t>
      </w:r>
      <w:r w:rsidR="68E3FF62">
        <w:rPr/>
        <w:t>work to be carried out, therefore a form of rota will be required</w:t>
      </w:r>
      <w:r w:rsidR="0379AD4E">
        <w:rPr/>
        <w:t xml:space="preserve"> or the line to be given to maintenance on a day where production is less busy around the time of inspection.</w:t>
      </w:r>
    </w:p>
    <w:p xmlns:wp14="http://schemas.microsoft.com/office/word/2010/wordml" w:rsidP="663F7851" wp14:paraId="37360A04" wp14:textId="02303652">
      <w:pPr>
        <w:pStyle w:val="Heading1"/>
      </w:pPr>
      <w:bookmarkStart w:name="_Toc1945156168" w:id="742455537"/>
      <w:r w:rsidR="7AB66448">
        <w:rPr/>
        <w:t>Cost and Resources to implement Improvements</w:t>
      </w:r>
      <w:bookmarkEnd w:id="742455537"/>
    </w:p>
    <w:p xmlns:wp14="http://schemas.microsoft.com/office/word/2010/wordml" w:rsidP="663F7851" wp14:paraId="66A979E1" wp14:textId="6239DF9B">
      <w:pPr>
        <w:pStyle w:val="Normal"/>
      </w:pPr>
      <w:r w:rsidR="7906A823">
        <w:rPr/>
        <w:t xml:space="preserve">To implement the changes discussed above </w:t>
      </w:r>
      <w:r w:rsidR="61AFF8EE">
        <w:rPr/>
        <w:t xml:space="preserve">will require resources and </w:t>
      </w:r>
      <w:r w:rsidR="6F0CA919">
        <w:rPr/>
        <w:t xml:space="preserve">both direct and </w:t>
      </w:r>
      <w:r w:rsidR="61AFF8EE">
        <w:rPr/>
        <w:t>indirect</w:t>
      </w:r>
      <w:r w:rsidR="61AFF8EE">
        <w:rPr/>
        <w:t xml:space="preserve"> costs in the forms of </w:t>
      </w:r>
      <w:r w:rsidR="00749B3D">
        <w:rPr/>
        <w:t xml:space="preserve">condition monitoring equipment and relevant components. In </w:t>
      </w:r>
      <w:r w:rsidR="1C876349">
        <w:rPr/>
        <w:t>addition,</w:t>
      </w:r>
      <w:r w:rsidR="00749B3D">
        <w:rPr/>
        <w:t xml:space="preserve"> indirect costs such as </w:t>
      </w:r>
      <w:r w:rsidR="61AFF8EE">
        <w:rPr/>
        <w:t>reduced production and employee’s use of time that could be u</w:t>
      </w:r>
      <w:r w:rsidR="13E9743E">
        <w:rPr/>
        <w:t>tili</w:t>
      </w:r>
      <w:r w:rsidR="61AFF8EE">
        <w:rPr/>
        <w:t>sed elsewhere</w:t>
      </w:r>
      <w:r w:rsidR="4C945238">
        <w:rPr/>
        <w:t>. A summation of which is as follows.</w:t>
      </w:r>
      <w:r w:rsidR="421AB4D7">
        <w:rPr/>
        <w:t xml:space="preserve"> </w:t>
      </w:r>
    </w:p>
    <w:p xmlns:wp14="http://schemas.microsoft.com/office/word/2010/wordml" w:rsidP="663F7851" wp14:paraId="1438BA3D" wp14:textId="05D95D06">
      <w:pPr>
        <w:pStyle w:val="Heading2"/>
      </w:pPr>
      <w:bookmarkStart w:name="_Toc1148071480" w:id="2074906663"/>
      <w:r w:rsidR="18026175">
        <w:rPr/>
        <w:t>Condition monitoring equipment and setup</w:t>
      </w:r>
      <w:bookmarkEnd w:id="2074906663"/>
    </w:p>
    <w:p xmlns:wp14="http://schemas.microsoft.com/office/word/2010/wordml" w:rsidP="663F7851" wp14:paraId="34207F81" wp14:textId="5F504A4D">
      <w:pPr>
        <w:pStyle w:val="Normal"/>
      </w:pPr>
      <w:r w:rsidR="3B670123">
        <w:rPr/>
        <w:t xml:space="preserve">There are a variety of </w:t>
      </w:r>
      <w:r w:rsidR="30ED8330">
        <w:rPr/>
        <w:t xml:space="preserve">devices to measure vibration including </w:t>
      </w:r>
      <w:r w:rsidR="22EF86D3">
        <w:rPr/>
        <w:t>seismic</w:t>
      </w:r>
      <w:r w:rsidR="30ED8330">
        <w:rPr/>
        <w:t xml:space="preserve">, </w:t>
      </w:r>
      <w:r w:rsidR="3AA4CA43">
        <w:rPr/>
        <w:t>audible</w:t>
      </w:r>
      <w:r w:rsidR="30ED8330">
        <w:rPr/>
        <w:t xml:space="preserve"> and rotational devices which all can be us</w:t>
      </w:r>
      <w:r w:rsidR="103FF5C9">
        <w:rPr/>
        <w:t xml:space="preserve">ed for specific equipment setups. </w:t>
      </w:r>
      <w:r w:rsidR="7603F47D">
        <w:rPr/>
        <w:t>However,</w:t>
      </w:r>
      <w:r w:rsidR="103FF5C9">
        <w:rPr/>
        <w:t xml:space="preserve"> in terms of measuring </w:t>
      </w:r>
      <w:r w:rsidR="2A05A30E">
        <w:rPr/>
        <w:t>the vibration on the overhead convryor system it would be best to utilise the audib</w:t>
      </w:r>
      <w:r w:rsidR="2E374D93">
        <w:rPr/>
        <w:t>le or seismic. A combination</w:t>
      </w:r>
      <w:r w:rsidR="7E1EF585">
        <w:rPr/>
        <w:t xml:space="preserve"> would provide the most </w:t>
      </w:r>
      <w:r w:rsidR="7E1EF585">
        <w:rPr/>
        <w:t>accurate</w:t>
      </w:r>
      <w:r w:rsidR="7E1EF585">
        <w:rPr/>
        <w:t xml:space="preserve"> readings and more assumptions could be drawn to best estimate when a breakdown is likely.</w:t>
      </w:r>
      <w:r w:rsidR="6999EE79">
        <w:rPr/>
        <w:t xml:space="preserve"> For example, using the audible measuring devices can </w:t>
      </w:r>
      <w:r w:rsidR="6999EE79">
        <w:rPr/>
        <w:t>identify</w:t>
      </w:r>
      <w:r w:rsidR="6999EE79">
        <w:rPr/>
        <w:t xml:space="preserve"> damaged or worn bearings within the conveyor and seismic measuring can </w:t>
      </w:r>
      <w:r w:rsidR="6999EE79">
        <w:rPr/>
        <w:t>identify</w:t>
      </w:r>
      <w:r w:rsidR="6999EE79">
        <w:rPr/>
        <w:t xml:space="preserve"> </w:t>
      </w:r>
      <w:r w:rsidR="21D83D47">
        <w:rPr/>
        <w:t>jams, collisions, and damaged chain links causing the conveyor system to bounce or points of higher resistance.</w:t>
      </w:r>
    </w:p>
    <w:p xmlns:wp14="http://schemas.microsoft.com/office/word/2010/wordml" w:rsidP="663F7851" wp14:paraId="1402E6D4" wp14:textId="26AC7BFA">
      <w:pPr>
        <w:pStyle w:val="Normal"/>
      </w:pPr>
      <w:r w:rsidR="68F099C7">
        <w:rPr/>
        <w:t xml:space="preserve">As seen on RS Components the prices of this equipment can range from around £600-12000. It is important to consider their </w:t>
      </w:r>
      <w:r w:rsidR="48430C60">
        <w:rPr/>
        <w:t>application</w:t>
      </w:r>
      <w:r w:rsidR="68F099C7">
        <w:rPr/>
        <w:t xml:space="preserve"> before </w:t>
      </w:r>
      <w:r w:rsidR="68F099C7">
        <w:rPr/>
        <w:t>purchasing</w:t>
      </w:r>
      <w:r w:rsidR="68F099C7">
        <w:rPr/>
        <w:t xml:space="preserve"> the correct </w:t>
      </w:r>
      <w:r w:rsidR="1D261CB0">
        <w:rPr/>
        <w:t>or most suitable equipment for the job at hand.</w:t>
      </w:r>
    </w:p>
    <w:p xmlns:wp14="http://schemas.microsoft.com/office/word/2010/wordml" w:rsidP="663F7851" wp14:paraId="2A3128F7" wp14:textId="45E07FAF">
      <w:pPr>
        <w:pStyle w:val="Normal"/>
        <w:jc w:val="center"/>
      </w:pPr>
      <w:r w:rsidR="1D261CB0">
        <w:drawing>
          <wp:inline xmlns:wp14="http://schemas.microsoft.com/office/word/2010/wordprocessingDrawing" wp14:editId="72A1F341" wp14:anchorId="2C495C1F">
            <wp:extent cx="4067206" cy="2295560"/>
            <wp:effectExtent l="0" t="0" r="0" b="0"/>
            <wp:docPr id="1597096154" name="" title=""/>
            <wp:cNvGraphicFramePr>
              <a:graphicFrameLocks noChangeAspect="1"/>
            </wp:cNvGraphicFramePr>
            <a:graphic>
              <a:graphicData uri="http://schemas.openxmlformats.org/drawingml/2006/picture">
                <pic:pic>
                  <pic:nvPicPr>
                    <pic:cNvPr id="0" name=""/>
                    <pic:cNvPicPr/>
                  </pic:nvPicPr>
                  <pic:blipFill>
                    <a:blip r:embed="Re4fc5c9c570948a2">
                      <a:extLst>
                        <a:ext xmlns:a="http://schemas.openxmlformats.org/drawingml/2006/main" uri="{28A0092B-C50C-407E-A947-70E740481C1C}">
                          <a14:useLocalDpi val="0"/>
                        </a:ext>
                      </a:extLst>
                    </a:blip>
                    <a:srcRect l="27083" t="26210" r="4487" b="5128"/>
                    <a:stretch>
                      <a:fillRect/>
                    </a:stretch>
                  </pic:blipFill>
                  <pic:spPr>
                    <a:xfrm>
                      <a:off x="0" y="0"/>
                      <a:ext cx="4067206" cy="2295560"/>
                    </a:xfrm>
                    <a:prstGeom prst="rect">
                      <a:avLst/>
                    </a:prstGeom>
                  </pic:spPr>
                </pic:pic>
              </a:graphicData>
            </a:graphic>
          </wp:inline>
        </w:drawing>
      </w:r>
    </w:p>
    <w:p xmlns:wp14="http://schemas.microsoft.com/office/word/2010/wordml" w:rsidP="663F7851" wp14:paraId="180D6D02" wp14:textId="7EF7763B">
      <w:pPr>
        <w:pStyle w:val="Normal"/>
        <w:jc w:val="center"/>
      </w:pPr>
      <w:r w:rsidR="61631DCB">
        <w:rPr/>
        <w:t xml:space="preserve">Figure </w:t>
      </w:r>
      <w:r w:rsidR="09B6C9F2">
        <w:rPr/>
        <w:t>4</w:t>
      </w:r>
      <w:r w:rsidR="61631DCB">
        <w:rPr/>
        <w:t>- Screenshot from RS components showing vibration test equipment</w:t>
      </w:r>
    </w:p>
    <w:p xmlns:wp14="http://schemas.microsoft.com/office/word/2010/wordml" w:rsidP="663F7851" wp14:paraId="367C2769" wp14:textId="14A11363">
      <w:pPr>
        <w:pStyle w:val="Normal"/>
        <w:jc w:val="left"/>
      </w:pPr>
      <w:r w:rsidR="5A19E1FD">
        <w:rPr/>
        <w:t xml:space="preserve">It is also important to consider how a technician will use the equipment, whether it will be a portable handheld device or a permanently fixed to the conveyor system. This has its advantages as it can be better </w:t>
      </w:r>
      <w:r w:rsidR="5A19E1FD">
        <w:rPr/>
        <w:t>integrated</w:t>
      </w:r>
      <w:r w:rsidR="5A19E1FD">
        <w:rPr/>
        <w:t xml:space="preserve"> in the system to allow for features such as automatic warnings or stops when recording get too high. On the contrary, a handheld device can be used to take scheduled basis and used for other practices around the factory and on other equipment.</w:t>
      </w:r>
    </w:p>
    <w:p xmlns:wp14="http://schemas.microsoft.com/office/word/2010/wordml" w:rsidP="663F7851" wp14:paraId="43744780" wp14:textId="5E30F62A">
      <w:pPr>
        <w:pStyle w:val="Heading2"/>
      </w:pPr>
      <w:bookmarkStart w:name="_Toc1999714705" w:id="339122994"/>
      <w:r w:rsidR="77DE54DC">
        <w:rPr/>
        <w:t>Direct &amp; Indirect Costs</w:t>
      </w:r>
      <w:bookmarkEnd w:id="339122994"/>
    </w:p>
    <w:p xmlns:wp14="http://schemas.microsoft.com/office/word/2010/wordml" w:rsidP="663F7851" wp14:paraId="7DA3842F" wp14:textId="1960178B">
      <w:pPr>
        <w:pStyle w:val="Normal"/>
      </w:pPr>
      <w:r w:rsidR="24C44E99">
        <w:rPr/>
        <w:t xml:space="preserve">Direct costs including the </w:t>
      </w:r>
      <w:r w:rsidR="3551907B">
        <w:rPr/>
        <w:t xml:space="preserve">condition monitoring device as </w:t>
      </w:r>
      <w:r w:rsidR="3551907B">
        <w:rPr/>
        <w:t>stated</w:t>
      </w:r>
      <w:r w:rsidR="3551907B">
        <w:rPr/>
        <w:t xml:space="preserve"> above and the </w:t>
      </w:r>
      <w:r w:rsidR="24C44E99">
        <w:rPr/>
        <w:t>price to replace the components such are links and bearings which is inexpensive</w:t>
      </w:r>
      <w:r w:rsidR="52C4B623">
        <w:rPr/>
        <w:t xml:space="preserve">. </w:t>
      </w:r>
      <w:r w:rsidR="1596FDE0">
        <w:rPr/>
        <w:t>In addition</w:t>
      </w:r>
      <w:r w:rsidR="510FB46C">
        <w:rPr/>
        <w:t>,</w:t>
      </w:r>
      <w:r w:rsidR="52C4B623">
        <w:rPr/>
        <w:t xml:space="preserve"> other </w:t>
      </w:r>
      <w:r w:rsidR="67B7466E">
        <w:rPr/>
        <w:t>ancillaries</w:t>
      </w:r>
      <w:r w:rsidR="52C4B623">
        <w:rPr/>
        <w:t xml:space="preserve"> </w:t>
      </w:r>
      <w:r w:rsidR="1AFF71B2">
        <w:rPr/>
        <w:t xml:space="preserve">and hardware </w:t>
      </w:r>
      <w:r w:rsidR="52C4B623">
        <w:rPr/>
        <w:t xml:space="preserve">that may </w:t>
      </w:r>
      <w:r w:rsidR="52C4B623">
        <w:rPr/>
        <w:t xml:space="preserve">be </w:t>
      </w:r>
      <w:r w:rsidR="56A790CD">
        <w:rPr/>
        <w:t>required</w:t>
      </w:r>
      <w:r w:rsidR="52C4B623">
        <w:rPr/>
        <w:t xml:space="preserve"> to </w:t>
      </w:r>
      <w:r w:rsidR="5A5606F5">
        <w:rPr/>
        <w:t>install</w:t>
      </w:r>
      <w:r w:rsidR="52C4B623">
        <w:rPr/>
        <w:t xml:space="preserve"> a fixed vibration monitoring device such as cables, connectors, MCBs, cable trays and </w:t>
      </w:r>
      <w:r w:rsidR="3031744B">
        <w:rPr/>
        <w:t>crimps.</w:t>
      </w:r>
      <w:r w:rsidR="6B3DD542">
        <w:rPr/>
        <w:t xml:space="preserve"> All of which are also </w:t>
      </w:r>
      <w:r w:rsidR="1756C318">
        <w:rPr/>
        <w:t xml:space="preserve">inexpensive items and </w:t>
      </w:r>
      <w:r w:rsidR="1756C318">
        <w:rPr/>
        <w:t>required</w:t>
      </w:r>
      <w:r w:rsidR="1756C318">
        <w:rPr/>
        <w:t xml:space="preserve"> in low quantities.</w:t>
      </w:r>
    </w:p>
    <w:p xmlns:wp14="http://schemas.microsoft.com/office/word/2010/wordml" w:rsidP="663F7851" wp14:paraId="417C4B4B" wp14:textId="32F410C2">
      <w:pPr>
        <w:pStyle w:val="Normal"/>
        <w:rPr>
          <w:rFonts w:ascii="Aptos" w:hAnsi="Aptos" w:eastAsia="Aptos" w:cs="Aptos" w:asciiTheme="minorAscii" w:hAnsiTheme="minorAscii" w:eastAsiaTheme="minorAscii" w:cstheme="minorAscii"/>
          <w:sz w:val="24"/>
          <w:szCs w:val="24"/>
        </w:rPr>
      </w:pPr>
      <w:r w:rsidRPr="663F7851" w:rsidR="1756C318">
        <w:rPr>
          <w:rFonts w:ascii="Aptos" w:hAnsi="Aptos" w:eastAsia="Aptos" w:cs="Aptos" w:asciiTheme="minorAscii" w:hAnsiTheme="minorAscii" w:eastAsiaTheme="minorAscii" w:cstheme="minorAscii"/>
          <w:sz w:val="24"/>
          <w:szCs w:val="24"/>
        </w:rPr>
        <w:t xml:space="preserve">The indirect costs </w:t>
      </w:r>
      <w:r w:rsidRPr="663F7851" w:rsidR="3439EA05">
        <w:rPr>
          <w:rFonts w:ascii="Aptos" w:hAnsi="Aptos" w:eastAsia="Aptos" w:cs="Aptos" w:asciiTheme="minorAscii" w:hAnsiTheme="minorAscii" w:eastAsiaTheme="minorAscii" w:cstheme="minorAscii"/>
          <w:sz w:val="24"/>
          <w:szCs w:val="24"/>
        </w:rPr>
        <w:t xml:space="preserve">as defined in the article </w:t>
      </w:r>
      <w:r w:rsidRPr="663F7851" w:rsidR="02F4613B">
        <w:rPr>
          <w:rFonts w:ascii="Aptos" w:hAnsi="Aptos" w:eastAsia="Aptos" w:cs="Aptos" w:asciiTheme="minorAscii" w:hAnsiTheme="minorAscii" w:eastAsiaTheme="minorAscii" w:cstheme="minorAscii"/>
          <w:sz w:val="24"/>
          <w:szCs w:val="24"/>
        </w:rPr>
        <w:t xml:space="preserve">‘Direct Costs and Indirect Costs in Construction Claims’ written by </w:t>
      </w:r>
      <w:r w:rsidRPr="663F7851" w:rsidR="095AF79F">
        <w:rPr>
          <w:rFonts w:ascii="Aptos" w:hAnsi="Aptos" w:eastAsia="Aptos" w:cs="Aptos" w:asciiTheme="minorAscii" w:hAnsiTheme="minorAscii" w:eastAsiaTheme="minorAscii" w:cstheme="minorAscii"/>
          <w:sz w:val="24"/>
          <w:szCs w:val="24"/>
        </w:rPr>
        <w:t xml:space="preserve">Pragmatic Project Consilium- </w:t>
      </w:r>
      <w:r w:rsidRPr="663F7851" w:rsidR="3439EA0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Indirect costs, also known as overhead costs, are expenses that cannot be traced directly to a specific project or cost </w:t>
      </w:r>
      <w:r w:rsidRPr="663F7851" w:rsidR="79D7953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centre </w:t>
      </w:r>
      <w:r w:rsidRPr="663F7851" w:rsidR="3439EA0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but are necessary to support overall business operations</w:t>
      </w:r>
      <w:r w:rsidRPr="663F7851" w:rsidR="145B61D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p>
    <w:p xmlns:wp14="http://schemas.microsoft.com/office/word/2010/wordml" w:rsidP="663F7851" wp14:paraId="405DEC92" wp14:textId="0962F380">
      <w:pPr>
        <w:pStyle w:val="Normal"/>
        <w:rPr>
          <w:rFonts w:ascii="Aptos" w:hAnsi="Aptos" w:eastAsia="Aptos" w:cs="Aptos" w:asciiTheme="minorAscii" w:hAnsiTheme="minorAscii" w:eastAsiaTheme="minorAscii" w:cstheme="minorAscii"/>
          <w:sz w:val="24"/>
          <w:szCs w:val="24"/>
        </w:rPr>
      </w:pPr>
      <w:r w:rsidRPr="663F7851" w:rsidR="145B61D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These indirect costs</w:t>
      </w:r>
      <w:r w:rsidRPr="663F7851" w:rsidR="3439EA0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663F7851" w:rsidR="1756C318">
        <w:rPr>
          <w:rFonts w:ascii="Aptos" w:hAnsi="Aptos" w:eastAsia="Aptos" w:cs="Aptos" w:asciiTheme="minorAscii" w:hAnsiTheme="minorAscii" w:eastAsiaTheme="minorAscii" w:cstheme="minorAscii"/>
          <w:sz w:val="24"/>
          <w:szCs w:val="24"/>
        </w:rPr>
        <w:t>will need to be considered more than direct as it is a far more complex answer.</w:t>
      </w:r>
      <w:r w:rsidRPr="663F7851" w:rsidR="3419DDEC">
        <w:rPr>
          <w:rFonts w:ascii="Aptos" w:hAnsi="Aptos" w:eastAsia="Aptos" w:cs="Aptos" w:asciiTheme="minorAscii" w:hAnsiTheme="minorAscii" w:eastAsiaTheme="minorAscii" w:cstheme="minorAscii"/>
          <w:sz w:val="24"/>
          <w:szCs w:val="24"/>
        </w:rPr>
        <w:t xml:space="preserve"> In direct costs will include the following:</w:t>
      </w:r>
    </w:p>
    <w:p xmlns:wp14="http://schemas.microsoft.com/office/word/2010/wordml" w:rsidP="663F7851" wp14:paraId="2BADEF4F" wp14:textId="753EE505">
      <w:pPr>
        <w:pStyle w:val="ListParagraph"/>
        <w:numPr>
          <w:ilvl w:val="0"/>
          <w:numId w:val="2"/>
        </w:numPr>
        <w:rPr/>
      </w:pPr>
      <w:r w:rsidR="3419DDEC">
        <w:rPr/>
        <w:t>Charging the equipment (</w:t>
      </w:r>
      <w:r w:rsidR="3419DDEC">
        <w:rPr/>
        <w:t>handheld</w:t>
      </w:r>
      <w:r w:rsidR="3419DDEC">
        <w:rPr/>
        <w:t>)</w:t>
      </w:r>
    </w:p>
    <w:p xmlns:wp14="http://schemas.microsoft.com/office/word/2010/wordml" w:rsidP="663F7851" wp14:paraId="772AD6BF" wp14:textId="35B3266C">
      <w:pPr>
        <w:pStyle w:val="ListParagraph"/>
        <w:numPr>
          <w:ilvl w:val="0"/>
          <w:numId w:val="2"/>
        </w:numPr>
        <w:rPr/>
      </w:pPr>
      <w:r w:rsidR="3419DDEC">
        <w:rPr/>
        <w:t xml:space="preserve">Down time to implement improvements (Fixed </w:t>
      </w:r>
      <w:r w:rsidR="3419DDEC">
        <w:rPr/>
        <w:t>measuring</w:t>
      </w:r>
      <w:r w:rsidR="3419DDEC">
        <w:rPr/>
        <w:t xml:space="preserve"> devices)</w:t>
      </w:r>
    </w:p>
    <w:p xmlns:wp14="http://schemas.microsoft.com/office/word/2010/wordml" w:rsidP="663F7851" wp14:paraId="34074D63" wp14:textId="49C8882D">
      <w:pPr>
        <w:pStyle w:val="ListParagraph"/>
        <w:numPr>
          <w:ilvl w:val="0"/>
          <w:numId w:val="2"/>
        </w:numPr>
        <w:rPr/>
      </w:pPr>
      <w:r w:rsidR="7BFB9B37">
        <w:rPr/>
        <w:t>Power needed to run measuring devices</w:t>
      </w:r>
    </w:p>
    <w:p xmlns:wp14="http://schemas.microsoft.com/office/word/2010/wordml" w:rsidP="663F7851" wp14:paraId="3A2355EE" wp14:textId="5447DA66">
      <w:pPr>
        <w:pStyle w:val="ListParagraph"/>
        <w:numPr>
          <w:ilvl w:val="0"/>
          <w:numId w:val="2"/>
        </w:numPr>
        <w:rPr/>
      </w:pPr>
      <w:r w:rsidR="2B2A193C">
        <w:rPr/>
        <w:t>Loss of production</w:t>
      </w:r>
    </w:p>
    <w:p xmlns:wp14="http://schemas.microsoft.com/office/word/2010/wordml" w:rsidP="663F7851" wp14:paraId="19180252" wp14:textId="1FB66F88">
      <w:pPr>
        <w:pStyle w:val="Heading2"/>
      </w:pPr>
      <w:bookmarkStart w:name="_Toc1486914935" w:id="825453819"/>
      <w:r w:rsidR="77DE54DC">
        <w:rPr/>
        <w:t>Resources</w:t>
      </w:r>
      <w:bookmarkEnd w:id="825453819"/>
    </w:p>
    <w:p xmlns:wp14="http://schemas.microsoft.com/office/word/2010/wordml" w:rsidP="663F7851" wp14:paraId="0D62310B" wp14:textId="6599C75D">
      <w:pPr>
        <w:pStyle w:val="Normal"/>
      </w:pPr>
      <w:r w:rsidR="71BF5307">
        <w:rPr/>
        <w:t xml:space="preserve">The resourced required to set up these improvements will consist of time, </w:t>
      </w:r>
      <w:r w:rsidR="71BF5307">
        <w:rPr/>
        <w:t>tools</w:t>
      </w:r>
      <w:r w:rsidR="71BF5307">
        <w:rPr/>
        <w:t xml:space="preserve"> and staff. All technicians are trained and fully qualified to </w:t>
      </w:r>
      <w:r w:rsidR="339066DE">
        <w:rPr/>
        <w:t>implement</w:t>
      </w:r>
      <w:r w:rsidR="6E84EB48">
        <w:rPr/>
        <w:t xml:space="preserve"> these forms of improvements, being </w:t>
      </w:r>
      <w:r w:rsidR="6E84EB48">
        <w:rPr/>
        <w:t xml:space="preserve">installing </w:t>
      </w:r>
      <w:r w:rsidR="5A1320CC">
        <w:rPr/>
        <w:t>permanent</w:t>
      </w:r>
      <w:r w:rsidR="6E84EB48">
        <w:rPr/>
        <w:t xml:space="preserve"> </w:t>
      </w:r>
      <w:r w:rsidR="488F6D50">
        <w:rPr/>
        <w:t>measuring</w:t>
      </w:r>
      <w:r w:rsidR="6E84EB48">
        <w:rPr/>
        <w:t xml:space="preserve"> </w:t>
      </w:r>
      <w:r w:rsidR="6E84EB48">
        <w:rPr/>
        <w:t>equipment</w:t>
      </w:r>
      <w:r w:rsidR="6E84EB48">
        <w:rPr/>
        <w:t xml:space="preserve"> </w:t>
      </w:r>
      <w:r w:rsidR="330C34BC">
        <w:rPr/>
        <w:t xml:space="preserve">and </w:t>
      </w:r>
      <w:r w:rsidR="7F2B9B2B">
        <w:rPr/>
        <w:t>accompanying</w:t>
      </w:r>
      <w:r w:rsidR="330C34BC">
        <w:rPr/>
        <w:t xml:space="preserve"> </w:t>
      </w:r>
      <w:r w:rsidR="0F269F33">
        <w:rPr/>
        <w:t>equipment</w:t>
      </w:r>
      <w:r w:rsidR="330C34BC">
        <w:rPr/>
        <w:t xml:space="preserve">, </w:t>
      </w:r>
      <w:r w:rsidR="1B0F778A">
        <w:rPr/>
        <w:t>increases</w:t>
      </w:r>
      <w:r w:rsidR="330C34BC">
        <w:rPr/>
        <w:t xml:space="preserve"> to preventative maintenance and performing the work required to replace defective bearings and chain lin</w:t>
      </w:r>
      <w:r w:rsidR="300D3484">
        <w:rPr/>
        <w:t>ks.</w:t>
      </w:r>
      <w:r w:rsidR="0699DED1">
        <w:rPr/>
        <w:t xml:space="preserve"> </w:t>
      </w:r>
    </w:p>
    <w:p xmlns:wp14="http://schemas.microsoft.com/office/word/2010/wordml" w:rsidP="663F7851" wp14:paraId="1A833E71" wp14:textId="3A52803A">
      <w:pPr>
        <w:pStyle w:val="Normal"/>
      </w:pPr>
      <w:r w:rsidR="266CCD8E">
        <w:rPr/>
        <w:t>In terms of time, to replace a damaged link or bearings typically takes an experienced technician 2 hours</w:t>
      </w:r>
      <w:r w:rsidR="4A46899A">
        <w:rPr/>
        <w:t xml:space="preserve">, the PM can take 2-3 hours. </w:t>
      </w:r>
      <w:r w:rsidR="489187E3">
        <w:rPr/>
        <w:t>Therefore,</w:t>
      </w:r>
      <w:r w:rsidR="4A46899A">
        <w:rPr/>
        <w:t xml:space="preserve"> annually </w:t>
      </w:r>
      <w:r w:rsidR="5CF61AA4">
        <w:rPr/>
        <w:t>you can see</w:t>
      </w:r>
      <w:r w:rsidR="3E3284EC">
        <w:rPr/>
        <w:t xml:space="preserve"> that the downtime on the line has doubled.</w:t>
      </w:r>
    </w:p>
    <w:tbl>
      <w:tblPr>
        <w:tblStyle w:val="TableGrid"/>
        <w:tblW w:w="0" w:type="auto"/>
        <w:tblLayout w:type="fixed"/>
        <w:tblLook w:val="06A0" w:firstRow="1" w:lastRow="0" w:firstColumn="1" w:lastColumn="0" w:noHBand="1" w:noVBand="1"/>
      </w:tblPr>
      <w:tblGrid>
        <w:gridCol w:w="1872"/>
        <w:gridCol w:w="1110"/>
        <w:gridCol w:w="1845"/>
        <w:gridCol w:w="1605"/>
        <w:gridCol w:w="2928"/>
      </w:tblGrid>
      <w:tr w:rsidR="663F7851" w:rsidTr="663F7851" w14:paraId="0AE7EADE">
        <w:trPr>
          <w:trHeight w:val="300"/>
        </w:trPr>
        <w:tc>
          <w:tcPr>
            <w:tcW w:w="1872" w:type="dxa"/>
            <w:shd w:val="clear" w:color="auto" w:fill="A5C9EB" w:themeFill="text2" w:themeFillTint="40"/>
            <w:tcMar/>
          </w:tcPr>
          <w:p w:rsidR="663F7851" w:rsidP="663F7851" w:rsidRDefault="663F7851" w14:paraId="100A33FB" w14:textId="75C92035">
            <w:pPr>
              <w:pStyle w:val="Normal"/>
            </w:pPr>
          </w:p>
        </w:tc>
        <w:tc>
          <w:tcPr>
            <w:tcW w:w="1110" w:type="dxa"/>
            <w:shd w:val="clear" w:color="auto" w:fill="A5C9EB" w:themeFill="text2" w:themeFillTint="40"/>
            <w:tcMar/>
          </w:tcPr>
          <w:p w:rsidR="7486DC0A" w:rsidP="663F7851" w:rsidRDefault="7486DC0A" w14:paraId="0D169FD7" w14:textId="1435D01E">
            <w:pPr>
              <w:pStyle w:val="Normal"/>
              <w:rPr>
                <w:b w:val="1"/>
                <w:bCs w:val="1"/>
              </w:rPr>
            </w:pPr>
            <w:r w:rsidRPr="663F7851" w:rsidR="7486DC0A">
              <w:rPr>
                <w:b w:val="1"/>
                <w:bCs w:val="1"/>
              </w:rPr>
              <w:t>Hours for PM</w:t>
            </w:r>
          </w:p>
        </w:tc>
        <w:tc>
          <w:tcPr>
            <w:tcW w:w="1845" w:type="dxa"/>
            <w:shd w:val="clear" w:color="auto" w:fill="A5C9EB" w:themeFill="text2" w:themeFillTint="40"/>
            <w:tcMar/>
          </w:tcPr>
          <w:p w:rsidR="7486DC0A" w:rsidP="663F7851" w:rsidRDefault="7486DC0A" w14:paraId="24C25367" w14:textId="71ABAF5D">
            <w:pPr>
              <w:pStyle w:val="Normal"/>
              <w:rPr>
                <w:b w:val="1"/>
                <w:bCs w:val="1"/>
              </w:rPr>
            </w:pPr>
            <w:r w:rsidRPr="663F7851" w:rsidR="7486DC0A">
              <w:rPr>
                <w:b w:val="1"/>
                <w:bCs w:val="1"/>
              </w:rPr>
              <w:t>Hours to replace components</w:t>
            </w:r>
          </w:p>
        </w:tc>
        <w:tc>
          <w:tcPr>
            <w:tcW w:w="1605" w:type="dxa"/>
            <w:shd w:val="clear" w:color="auto" w:fill="A5C9EB" w:themeFill="text2" w:themeFillTint="40"/>
            <w:tcMar/>
          </w:tcPr>
          <w:p w:rsidR="7486DC0A" w:rsidP="663F7851" w:rsidRDefault="7486DC0A" w14:paraId="35C3CAF1" w14:textId="66E7E891">
            <w:pPr>
              <w:pStyle w:val="Normal"/>
              <w:rPr>
                <w:b w:val="1"/>
                <w:bCs w:val="1"/>
              </w:rPr>
            </w:pPr>
            <w:r w:rsidRPr="663F7851" w:rsidR="7486DC0A">
              <w:rPr>
                <w:b w:val="1"/>
                <w:bCs w:val="1"/>
              </w:rPr>
              <w:t>PM frequency per Annum</w:t>
            </w:r>
          </w:p>
        </w:tc>
        <w:tc>
          <w:tcPr>
            <w:tcW w:w="2928" w:type="dxa"/>
            <w:shd w:val="clear" w:color="auto" w:fill="A5C9EB" w:themeFill="text2" w:themeFillTint="40"/>
            <w:tcMar/>
          </w:tcPr>
          <w:p w:rsidR="7486DC0A" w:rsidP="663F7851" w:rsidRDefault="7486DC0A" w14:paraId="5532B588" w14:textId="6DDDCC14">
            <w:pPr>
              <w:pStyle w:val="Normal"/>
              <w:rPr>
                <w:b w:val="1"/>
                <w:bCs w:val="1"/>
              </w:rPr>
            </w:pPr>
            <w:r w:rsidRPr="663F7851" w:rsidR="7486DC0A">
              <w:rPr>
                <w:b w:val="1"/>
                <w:bCs w:val="1"/>
              </w:rPr>
              <w:t xml:space="preserve">Annual time spent conducting work </w:t>
            </w:r>
            <w:r w:rsidRPr="663F7851" w:rsidR="7486DC0A">
              <w:rPr>
                <w:b w:val="1"/>
                <w:bCs w:val="1"/>
              </w:rPr>
              <w:t>on line</w:t>
            </w:r>
          </w:p>
        </w:tc>
      </w:tr>
      <w:tr w:rsidR="663F7851" w:rsidTr="663F7851" w14:paraId="1275602F">
        <w:trPr>
          <w:trHeight w:val="300"/>
        </w:trPr>
        <w:tc>
          <w:tcPr>
            <w:tcW w:w="1872" w:type="dxa"/>
            <w:tcMar/>
          </w:tcPr>
          <w:p w:rsidR="7486DC0A" w:rsidP="663F7851" w:rsidRDefault="7486DC0A" w14:paraId="6F55C91F" w14:textId="7184E0A0">
            <w:pPr>
              <w:pStyle w:val="Normal"/>
              <w:rPr>
                <w:b w:val="1"/>
                <w:bCs w:val="1"/>
              </w:rPr>
            </w:pPr>
            <w:r w:rsidRPr="663F7851" w:rsidR="7486DC0A">
              <w:rPr>
                <w:b w:val="1"/>
                <w:bCs w:val="1"/>
              </w:rPr>
              <w:t>Before Change</w:t>
            </w:r>
          </w:p>
        </w:tc>
        <w:tc>
          <w:tcPr>
            <w:tcW w:w="1110" w:type="dxa"/>
            <w:tcMar/>
          </w:tcPr>
          <w:p w:rsidR="7486DC0A" w:rsidP="663F7851" w:rsidRDefault="7486DC0A" w14:paraId="51A415D7" w14:textId="011DB869">
            <w:pPr>
              <w:pStyle w:val="Normal"/>
            </w:pPr>
            <w:r w:rsidR="7486DC0A">
              <w:rPr/>
              <w:t>3</w:t>
            </w:r>
          </w:p>
        </w:tc>
        <w:tc>
          <w:tcPr>
            <w:tcW w:w="1845" w:type="dxa"/>
            <w:tcMar/>
          </w:tcPr>
          <w:p w:rsidR="7486DC0A" w:rsidP="663F7851" w:rsidRDefault="7486DC0A" w14:paraId="08125A6E" w14:textId="4D7C5A15">
            <w:pPr>
              <w:pStyle w:val="Normal"/>
            </w:pPr>
            <w:r w:rsidR="7486DC0A">
              <w:rPr/>
              <w:t>2</w:t>
            </w:r>
          </w:p>
        </w:tc>
        <w:tc>
          <w:tcPr>
            <w:tcW w:w="1605" w:type="dxa"/>
            <w:tcMar/>
          </w:tcPr>
          <w:p w:rsidR="7486DC0A" w:rsidP="663F7851" w:rsidRDefault="7486DC0A" w14:paraId="70E9FD52" w14:textId="1C2CE325">
            <w:pPr>
              <w:pStyle w:val="Normal"/>
            </w:pPr>
            <w:r w:rsidR="7486DC0A">
              <w:rPr/>
              <w:t>2</w:t>
            </w:r>
          </w:p>
        </w:tc>
        <w:tc>
          <w:tcPr>
            <w:tcW w:w="2928" w:type="dxa"/>
            <w:tcMar/>
          </w:tcPr>
          <w:p w:rsidR="7486DC0A" w:rsidP="663F7851" w:rsidRDefault="7486DC0A" w14:paraId="2F4994B0" w14:textId="14A1808A">
            <w:pPr>
              <w:pStyle w:val="Normal"/>
            </w:pPr>
            <w:r w:rsidR="7486DC0A">
              <w:rPr/>
              <w:t>10</w:t>
            </w:r>
          </w:p>
        </w:tc>
      </w:tr>
      <w:tr w:rsidR="663F7851" w:rsidTr="663F7851" w14:paraId="7F4024CF">
        <w:trPr>
          <w:trHeight w:val="300"/>
        </w:trPr>
        <w:tc>
          <w:tcPr>
            <w:tcW w:w="1872" w:type="dxa"/>
            <w:tcMar/>
          </w:tcPr>
          <w:p w:rsidR="7486DC0A" w:rsidP="663F7851" w:rsidRDefault="7486DC0A" w14:paraId="23198CFA" w14:textId="7FACB25E">
            <w:pPr>
              <w:pStyle w:val="Normal"/>
              <w:rPr>
                <w:b w:val="1"/>
                <w:bCs w:val="1"/>
              </w:rPr>
            </w:pPr>
            <w:r w:rsidRPr="663F7851" w:rsidR="7486DC0A">
              <w:rPr>
                <w:b w:val="1"/>
                <w:bCs w:val="1"/>
              </w:rPr>
              <w:t>After Change</w:t>
            </w:r>
          </w:p>
        </w:tc>
        <w:tc>
          <w:tcPr>
            <w:tcW w:w="1110" w:type="dxa"/>
            <w:tcMar/>
          </w:tcPr>
          <w:p w:rsidR="7486DC0A" w:rsidP="663F7851" w:rsidRDefault="7486DC0A" w14:paraId="342B1771" w14:textId="47479699">
            <w:pPr>
              <w:pStyle w:val="Normal"/>
            </w:pPr>
            <w:r w:rsidR="7486DC0A">
              <w:rPr/>
              <w:t>3</w:t>
            </w:r>
          </w:p>
        </w:tc>
        <w:tc>
          <w:tcPr>
            <w:tcW w:w="1845" w:type="dxa"/>
            <w:tcMar/>
          </w:tcPr>
          <w:p w:rsidR="7486DC0A" w:rsidP="663F7851" w:rsidRDefault="7486DC0A" w14:paraId="3A8F565C" w14:textId="30A66741">
            <w:pPr>
              <w:pStyle w:val="Normal"/>
            </w:pPr>
            <w:r w:rsidR="7486DC0A">
              <w:rPr/>
              <w:t>2</w:t>
            </w:r>
          </w:p>
        </w:tc>
        <w:tc>
          <w:tcPr>
            <w:tcW w:w="1605" w:type="dxa"/>
            <w:tcMar/>
          </w:tcPr>
          <w:p w:rsidR="7486DC0A" w:rsidP="663F7851" w:rsidRDefault="7486DC0A" w14:paraId="11715E40" w14:textId="44739573">
            <w:pPr>
              <w:pStyle w:val="Normal"/>
            </w:pPr>
            <w:r w:rsidR="7486DC0A">
              <w:rPr/>
              <w:t>4</w:t>
            </w:r>
          </w:p>
        </w:tc>
        <w:tc>
          <w:tcPr>
            <w:tcW w:w="2928" w:type="dxa"/>
            <w:tcMar/>
          </w:tcPr>
          <w:p w:rsidR="7486DC0A" w:rsidP="663F7851" w:rsidRDefault="7486DC0A" w14:paraId="70AC6FB6" w14:textId="4CBD5C33">
            <w:pPr>
              <w:pStyle w:val="Normal"/>
            </w:pPr>
            <w:r w:rsidR="7486DC0A">
              <w:rPr/>
              <w:t>20</w:t>
            </w:r>
          </w:p>
        </w:tc>
      </w:tr>
    </w:tbl>
    <w:p xmlns:wp14="http://schemas.microsoft.com/office/word/2010/wordml" w:rsidP="663F7851" wp14:paraId="1D81573B" wp14:textId="32872DE8">
      <w:pPr>
        <w:pStyle w:val="Normal"/>
        <w:jc w:val="center"/>
      </w:pPr>
      <w:r w:rsidR="5CF61AA4">
        <w:rPr/>
        <w:t xml:space="preserve"> </w:t>
      </w:r>
      <w:r w:rsidR="51231906">
        <w:rPr/>
        <w:t xml:space="preserve">Figure </w:t>
      </w:r>
      <w:r w:rsidR="1DC60E7C">
        <w:rPr/>
        <w:t>5</w:t>
      </w:r>
      <w:r w:rsidR="51231906">
        <w:rPr/>
        <w:t xml:space="preserve">- Difference </w:t>
      </w:r>
      <w:r w:rsidR="51231906">
        <w:rPr/>
        <w:t>in the amount of</w:t>
      </w:r>
      <w:r w:rsidR="51231906">
        <w:rPr/>
        <w:t xml:space="preserve"> time spent conducting preventative maintenance on conveyor line</w:t>
      </w:r>
    </w:p>
    <w:p xmlns:wp14="http://schemas.microsoft.com/office/word/2010/wordml" w:rsidP="663F7851" wp14:paraId="5BCA758D" wp14:textId="3EECA7DE">
      <w:pPr>
        <w:pStyle w:val="Normal"/>
        <w:jc w:val="center"/>
      </w:pPr>
    </w:p>
    <w:p xmlns:wp14="http://schemas.microsoft.com/office/word/2010/wordml" w:rsidP="663F7851" wp14:paraId="1F457972" wp14:textId="0997C52F">
      <w:pPr>
        <w:pStyle w:val="Normal"/>
        <w:jc w:val="left"/>
      </w:pPr>
      <w:r w:rsidR="3AF81D2D">
        <w:rPr/>
        <w:t>Other resources include training the maintenance department in the use of the handheld measuring equipment or interpreting the data</w:t>
      </w:r>
      <w:r w:rsidR="799D025E">
        <w:rPr/>
        <w:t>, t</w:t>
      </w:r>
      <w:r w:rsidR="3AF81D2D">
        <w:rPr/>
        <w:t xml:space="preserve">his could also be </w:t>
      </w:r>
      <w:r w:rsidR="415EB391">
        <w:rPr/>
        <w:t>considered as an indirect cost to the improvements.</w:t>
      </w:r>
      <w:r w:rsidR="146DC37C">
        <w:rPr/>
        <w:t xml:space="preserve"> Also, the time for the technicians to record and collect the data for the vibrations on the line. This will not </w:t>
      </w:r>
      <w:r w:rsidR="5F560B5B">
        <w:rPr/>
        <w:t>affect</w:t>
      </w:r>
      <w:r w:rsidR="146DC37C">
        <w:rPr/>
        <w:t xml:space="preserve"> production as the line will need to be running to cond</w:t>
      </w:r>
      <w:r w:rsidR="01EC8170">
        <w:rPr/>
        <w:t xml:space="preserve">ucts the test </w:t>
      </w:r>
      <w:r w:rsidR="1D2A3ABE">
        <w:rPr/>
        <w:t>but require the time for the technician which could be used in other means around the business such as project work or other breakdown maintenance, priorities will need to be set.</w:t>
      </w:r>
    </w:p>
    <w:p xmlns:wp14="http://schemas.microsoft.com/office/word/2010/wordml" w:rsidP="663F7851" wp14:paraId="4131E3E9" wp14:textId="470104DD">
      <w:pPr>
        <w:pStyle w:val="Heading3"/>
      </w:pPr>
      <w:bookmarkStart w:name="_Toc1854242830" w:id="581703674"/>
      <w:r w:rsidR="77DE54DC">
        <w:rPr/>
        <w:t>Possible changes</w:t>
      </w:r>
      <w:r w:rsidR="77DE54DC">
        <w:rPr/>
        <w:t xml:space="preserve"> and implications for management</w:t>
      </w:r>
      <w:bookmarkEnd w:id="581703674"/>
    </w:p>
    <w:p xmlns:wp14="http://schemas.microsoft.com/office/word/2010/wordml" w:rsidP="663F7851" wp14:paraId="7852B8A4" wp14:textId="678816B0">
      <w:pPr>
        <w:pStyle w:val="Normal"/>
      </w:pPr>
      <w:r w:rsidR="21271F32">
        <w:rPr/>
        <w:t xml:space="preserve">The impact of changing a standard routine in an engineering is often met with some </w:t>
      </w:r>
      <w:r w:rsidR="0C458AAD">
        <w:rPr/>
        <w:t>animosity</w:t>
      </w:r>
      <w:r w:rsidR="21271F32">
        <w:rPr/>
        <w:t xml:space="preserve"> </w:t>
      </w:r>
      <w:r w:rsidR="538309BD">
        <w:rPr/>
        <w:t xml:space="preserve">leaving some members of staff annoyed or demotivated. This will be a problem for management having to encourage their staff to </w:t>
      </w:r>
      <w:r w:rsidR="4573B364">
        <w:rPr/>
        <w:t>uphold</w:t>
      </w:r>
      <w:r w:rsidR="538309BD">
        <w:rPr/>
        <w:t xml:space="preserve"> the working </w:t>
      </w:r>
      <w:r w:rsidR="6444F66B">
        <w:rPr/>
        <w:t>ethic</w:t>
      </w:r>
      <w:r w:rsidR="538309BD">
        <w:rPr/>
        <w:t xml:space="preserve"> and working relationships </w:t>
      </w:r>
      <w:r w:rsidR="538309BD">
        <w:rPr/>
        <w:t>in o</w:t>
      </w:r>
      <w:r w:rsidR="59E9A021">
        <w:rPr/>
        <w:t>rder to</w:t>
      </w:r>
      <w:r w:rsidR="59E9A021">
        <w:rPr/>
        <w:t xml:space="preserve"> keep their staff motivated. This will ensure that the work carried out is </w:t>
      </w:r>
      <w:r w:rsidR="59E9A021">
        <w:rPr/>
        <w:t>accurate</w:t>
      </w:r>
      <w:r w:rsidR="59E9A021">
        <w:rPr/>
        <w:t xml:space="preserve"> and reliable to keep the </w:t>
      </w:r>
      <w:r w:rsidR="44071817">
        <w:rPr/>
        <w:t>equipment</w:t>
      </w:r>
      <w:r w:rsidR="59E9A021">
        <w:rPr/>
        <w:t xml:space="preserve"> </w:t>
      </w:r>
      <w:r w:rsidR="59E9A021">
        <w:rPr/>
        <w:t>operating</w:t>
      </w:r>
      <w:r w:rsidR="59E9A021">
        <w:rPr/>
        <w:t xml:space="preserve"> efficiently and </w:t>
      </w:r>
      <w:r w:rsidR="3E2DCB2E">
        <w:rPr/>
        <w:t>effectively</w:t>
      </w:r>
      <w:r w:rsidR="59E9A021">
        <w:rPr/>
        <w:t>.</w:t>
      </w:r>
    </w:p>
    <w:p xmlns:wp14="http://schemas.microsoft.com/office/word/2010/wordml" w:rsidP="663F7851" wp14:paraId="010F907D" wp14:textId="14B1D55E">
      <w:pPr>
        <w:pStyle w:val="Normal"/>
      </w:pPr>
    </w:p>
    <w:p xmlns:wp14="http://schemas.microsoft.com/office/word/2010/wordml" w:rsidP="663F7851" wp14:paraId="642AF1A7" wp14:textId="03D3501D">
      <w:pPr>
        <w:pStyle w:val="Heading1"/>
      </w:pPr>
      <w:bookmarkStart w:name="_Toc250560646" w:id="1872141191"/>
      <w:r w:rsidR="7AB66448">
        <w:rPr/>
        <w:t>Conclusions and Recommendations</w:t>
      </w:r>
      <w:bookmarkEnd w:id="1872141191"/>
    </w:p>
    <w:p xmlns:wp14="http://schemas.microsoft.com/office/word/2010/wordml" w:rsidP="663F7851" wp14:paraId="095FE11E" wp14:textId="73DAECE3">
      <w:pPr>
        <w:pStyle w:val="Normal"/>
      </w:pPr>
      <w:r w:rsidR="063E59F2">
        <w:rPr/>
        <w:t xml:space="preserve">To conclude this report into improving a piece of working equipment from a maintenance point of view and </w:t>
      </w:r>
      <w:r w:rsidR="6E225DAD">
        <w:rPr/>
        <w:t>discussing</w:t>
      </w:r>
      <w:r w:rsidR="063E59F2">
        <w:rPr/>
        <w:t xml:space="preserve"> different main</w:t>
      </w:r>
      <w:r w:rsidR="7412FB09">
        <w:rPr/>
        <w:t xml:space="preserve">tenance strategies. It is always in a </w:t>
      </w:r>
      <w:r w:rsidR="00BE21C9">
        <w:rPr/>
        <w:t>business's</w:t>
      </w:r>
      <w:r w:rsidR="7412FB09">
        <w:rPr/>
        <w:t xml:space="preserve"> best interest to avoid breakdown maintenance which is why preventative maintenance is </w:t>
      </w:r>
      <w:r w:rsidR="35E40EE0">
        <w:rPr/>
        <w:t>critical</w:t>
      </w:r>
      <w:r w:rsidR="3F00DAE1">
        <w:rPr/>
        <w:t xml:space="preserve"> to keep aging equipment running. </w:t>
      </w:r>
      <w:r w:rsidR="03882455">
        <w:rPr/>
        <w:t>However,</w:t>
      </w:r>
      <w:r w:rsidR="3F00DAE1">
        <w:rPr/>
        <w:t xml:space="preserve"> it is important that the preventive maintenance stays relevant </w:t>
      </w:r>
      <w:r w:rsidR="7744129D">
        <w:rPr/>
        <w:t xml:space="preserve">as the equipment gets older as problems can </w:t>
      </w:r>
      <w:r w:rsidR="40816BF5">
        <w:rPr/>
        <w:t>arise</w:t>
      </w:r>
      <w:r w:rsidR="7744129D">
        <w:rPr/>
        <w:t xml:space="preserve"> that were overlooked when it was </w:t>
      </w:r>
      <w:r w:rsidR="26B43CD6">
        <w:rPr/>
        <w:t>installed</w:t>
      </w:r>
      <w:r w:rsidR="7744129D">
        <w:rPr/>
        <w:t xml:space="preserve">. This can and should </w:t>
      </w:r>
      <w:r w:rsidR="2F91E0A8">
        <w:rPr/>
        <w:t>be done</w:t>
      </w:r>
      <w:r w:rsidR="7744129D">
        <w:rPr/>
        <w:t xml:space="preserve"> by </w:t>
      </w:r>
      <w:r w:rsidR="51DDF2F2">
        <w:rPr/>
        <w:t>implementing</w:t>
      </w:r>
      <w:r w:rsidR="7744129D">
        <w:rPr/>
        <w:t xml:space="preserve"> new </w:t>
      </w:r>
      <w:r w:rsidR="257F5475">
        <w:rPr/>
        <w:t>strategies</w:t>
      </w:r>
      <w:r w:rsidR="7744129D">
        <w:rPr/>
        <w:t xml:space="preserve"> and methods of working, such as </w:t>
      </w:r>
      <w:r w:rsidR="57AB17D7">
        <w:rPr/>
        <w:t>discussed</w:t>
      </w:r>
      <w:r w:rsidR="6527C8ED">
        <w:rPr/>
        <w:t xml:space="preserve"> with </w:t>
      </w:r>
      <w:r w:rsidR="0050535C">
        <w:rPr/>
        <w:t>condition</w:t>
      </w:r>
      <w:r w:rsidR="6527C8ED">
        <w:rPr/>
        <w:t xml:space="preserve"> </w:t>
      </w:r>
      <w:r w:rsidR="7C6EF274">
        <w:rPr/>
        <w:t>monitor</w:t>
      </w:r>
      <w:r w:rsidR="6527C8ED">
        <w:rPr/>
        <w:t xml:space="preserve"> equipment</w:t>
      </w:r>
      <w:r w:rsidR="44513726">
        <w:rPr/>
        <w:t xml:space="preserve">, while considering </w:t>
      </w:r>
      <w:r w:rsidR="11942B57">
        <w:rPr/>
        <w:t>the associated direct and indirect costs involved with utilising the new equipment and/or increasing the PM frequency.</w:t>
      </w:r>
      <w:r w:rsidR="6527C8ED">
        <w:rPr/>
        <w:t xml:space="preserve"> </w:t>
      </w:r>
      <w:r w:rsidR="561B74CA">
        <w:rPr/>
        <w:t>Also, while keeping the staff motivated and minimising delays and stoppages to production.</w:t>
      </w:r>
    </w:p>
    <w:p xmlns:wp14="http://schemas.microsoft.com/office/word/2010/wordml" w:rsidP="663F7851" wp14:paraId="3648BAF6" wp14:textId="682BAD18">
      <w:pPr>
        <w:pStyle w:val="Normal"/>
      </w:pPr>
    </w:p>
    <w:p xmlns:wp14="http://schemas.microsoft.com/office/word/2010/wordml" w:rsidP="663F7851" wp14:paraId="6194A91F" wp14:textId="290305CA">
      <w:pPr>
        <w:pStyle w:val="Normal"/>
      </w:pPr>
    </w:p>
    <w:p xmlns:wp14="http://schemas.microsoft.com/office/word/2010/wordml" w:rsidP="663F7851" wp14:paraId="55FD82DA" wp14:textId="0525503E">
      <w:pPr>
        <w:pStyle w:val="Normal"/>
      </w:pPr>
    </w:p>
    <w:p xmlns:wp14="http://schemas.microsoft.com/office/word/2010/wordml" w:rsidP="663F7851" wp14:paraId="18EE87BD" wp14:textId="7C17B50B">
      <w:pPr>
        <w:pStyle w:val="Normal"/>
      </w:pPr>
    </w:p>
    <w:p xmlns:wp14="http://schemas.microsoft.com/office/word/2010/wordml" w:rsidP="663F7851" wp14:paraId="7C402529" wp14:textId="4FB49068">
      <w:pPr>
        <w:pStyle w:val="Normal"/>
      </w:pPr>
    </w:p>
    <w:p xmlns:wp14="http://schemas.microsoft.com/office/word/2010/wordml" w:rsidP="663F7851" wp14:paraId="0035DA91" wp14:textId="27FAF0CC">
      <w:pPr>
        <w:pStyle w:val="Normal"/>
      </w:pPr>
    </w:p>
    <w:p xmlns:wp14="http://schemas.microsoft.com/office/word/2010/wordml" w:rsidP="663F7851" wp14:paraId="33D519AA" wp14:textId="4A2B2857">
      <w:pPr>
        <w:pStyle w:val="Normal"/>
      </w:pPr>
    </w:p>
    <w:p xmlns:wp14="http://schemas.microsoft.com/office/word/2010/wordml" w:rsidP="663F7851" wp14:paraId="37E6E74E" wp14:textId="2415C294">
      <w:pPr>
        <w:pStyle w:val="Normal"/>
      </w:pPr>
    </w:p>
    <w:p xmlns:wp14="http://schemas.microsoft.com/office/word/2010/wordml" w:rsidP="663F7851" wp14:paraId="7624DA8B" wp14:textId="347C65D0">
      <w:pPr>
        <w:pStyle w:val="Normal"/>
      </w:pPr>
    </w:p>
    <w:p xmlns:wp14="http://schemas.microsoft.com/office/word/2010/wordml" w:rsidP="663F7851" wp14:paraId="055CB518" wp14:textId="4941AD21">
      <w:pPr>
        <w:pStyle w:val="Normal"/>
      </w:pPr>
    </w:p>
    <w:p xmlns:wp14="http://schemas.microsoft.com/office/word/2010/wordml" w:rsidP="663F7851" wp14:paraId="11F486DE" wp14:textId="7722C2D4">
      <w:pPr>
        <w:pStyle w:val="Normal"/>
      </w:pPr>
    </w:p>
    <w:p xmlns:wp14="http://schemas.microsoft.com/office/word/2010/wordml" w:rsidP="663F7851" wp14:paraId="320B312A" wp14:textId="532B6C21">
      <w:pPr>
        <w:pStyle w:val="Normal"/>
      </w:pPr>
    </w:p>
    <w:p xmlns:wp14="http://schemas.microsoft.com/office/word/2010/wordml" w:rsidP="663F7851" wp14:paraId="60939C83" wp14:textId="10879FA2">
      <w:pPr>
        <w:pStyle w:val="Normal"/>
      </w:pPr>
    </w:p>
    <w:p xmlns:wp14="http://schemas.microsoft.com/office/word/2010/wordml" w:rsidP="663F7851" wp14:paraId="553C0A57" wp14:textId="4B88D801">
      <w:pPr>
        <w:pStyle w:val="Normal"/>
      </w:pPr>
    </w:p>
    <w:p xmlns:wp14="http://schemas.microsoft.com/office/word/2010/wordml" w:rsidP="663F7851" wp14:paraId="0F9003CD" wp14:textId="78ADCE7B">
      <w:pPr>
        <w:pStyle w:val="Normal"/>
      </w:pPr>
    </w:p>
    <w:p xmlns:wp14="http://schemas.microsoft.com/office/word/2010/wordml" w:rsidP="663F7851" wp14:paraId="091E8CC3" wp14:textId="37EC3A10">
      <w:pPr>
        <w:pStyle w:val="Normal"/>
      </w:pPr>
    </w:p>
    <w:p xmlns:wp14="http://schemas.microsoft.com/office/word/2010/wordml" w:rsidP="663F7851" wp14:paraId="4AF350B9" wp14:textId="3B5506CA">
      <w:pPr>
        <w:pStyle w:val="Heading1"/>
      </w:pPr>
      <w:bookmarkStart w:name="_Toc1990982191" w:id="1685861370"/>
      <w:r w:rsidR="7AB66448">
        <w:rPr/>
        <w:t>Referencing</w:t>
      </w:r>
      <w:bookmarkEnd w:id="1685861370"/>
    </w:p>
    <w:p xmlns:wp14="http://schemas.microsoft.com/office/word/2010/wordml" w:rsidP="663F7851" wp14:paraId="6ACA4A36" wp14:textId="62B3E2D2">
      <w:pPr>
        <w:pStyle w:val="Normal"/>
      </w:pPr>
      <w:r w:rsidRPr="663F7851" w:rsidR="6F611A28">
        <w:rPr>
          <w:rFonts w:ascii="Arial" w:hAnsi="Arial" w:eastAsia="Arial" w:cs="Arial"/>
          <w:b w:val="0"/>
          <w:bCs w:val="0"/>
          <w:i w:val="0"/>
          <w:iCs w:val="0"/>
          <w:caps w:val="0"/>
          <w:smallCaps w:val="0"/>
          <w:noProof w:val="0"/>
          <w:color w:val="1F1F1F"/>
          <w:sz w:val="24"/>
          <w:szCs w:val="24"/>
          <w:lang w:val="en-GB"/>
        </w:rPr>
        <w:t>John E. Huguenin</w:t>
      </w:r>
      <w:r w:rsidRPr="663F7851" w:rsidR="6F611A28">
        <w:rPr>
          <w:rFonts w:ascii="Aptos" w:hAnsi="Aptos" w:eastAsia="Aptos" w:cs="Aptos"/>
          <w:noProof w:val="0"/>
          <w:sz w:val="24"/>
          <w:szCs w:val="24"/>
          <w:lang w:val="en-GB"/>
        </w:rPr>
        <w:t xml:space="preserve"> </w:t>
      </w:r>
      <w:r w:rsidRPr="663F7851" w:rsidR="6F611A28">
        <w:rPr>
          <w:rFonts w:ascii="Aptos" w:hAnsi="Aptos" w:eastAsia="Aptos" w:cs="Aptos" w:asciiTheme="minorAscii" w:hAnsiTheme="minorAscii" w:eastAsiaTheme="minorAscii" w:cstheme="minorAscii"/>
        </w:rPr>
        <w:t>2002- Developments in Aquaculture and Fisheries Science</w:t>
      </w:r>
    </w:p>
    <w:p xmlns:wp14="http://schemas.microsoft.com/office/word/2010/wordml" w:rsidP="663F7851" wp14:paraId="0BA63AD9" wp14:textId="6618912D">
      <w:pPr>
        <w:pStyle w:val="Normal"/>
        <w:rPr>
          <w:rFonts w:ascii="Aptos" w:hAnsi="Aptos" w:eastAsia="Aptos" w:cs="Aptos" w:asciiTheme="minorAscii" w:hAnsiTheme="minorAscii" w:eastAsiaTheme="minorAscii" w:cstheme="minorAscii"/>
        </w:rPr>
      </w:pPr>
      <w:hyperlink r:id="Rd3bf33f5eed647f8">
        <w:r w:rsidRPr="663F7851" w:rsidR="6F611A28">
          <w:rPr>
            <w:rStyle w:val="Hyperlink"/>
            <w:rFonts w:ascii="Aptos" w:hAnsi="Aptos" w:eastAsia="Aptos" w:cs="Aptos" w:asciiTheme="minorAscii" w:hAnsiTheme="minorAscii" w:eastAsiaTheme="minorAscii" w:cstheme="minorAscii"/>
          </w:rPr>
          <w:t>https://www.sciencedirect.com/bookseries/developments-in-aquaculture-and-fisheries-science/vol/33/suppl/C</w:t>
        </w:r>
      </w:hyperlink>
    </w:p>
    <w:p xmlns:wp14="http://schemas.microsoft.com/office/word/2010/wordml" w:rsidP="663F7851" wp14:paraId="4DD9C427" wp14:textId="481D79F9">
      <w:pPr>
        <w:pStyle w:val="Normal"/>
        <w:rPr>
          <w:rFonts w:ascii="Aptos" w:hAnsi="Aptos" w:eastAsia="Aptos" w:cs="Aptos" w:asciiTheme="minorAscii" w:hAnsiTheme="minorAscii" w:eastAsiaTheme="minorAscii" w:cstheme="minorAscii"/>
        </w:rPr>
      </w:pPr>
    </w:p>
    <w:p xmlns:wp14="http://schemas.microsoft.com/office/word/2010/wordml" w:rsidP="663F7851" wp14:paraId="7211358C" wp14:textId="7D90966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63F7851" w:rsidR="3E3E0C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Gerhard Greeff 2004- Practical E-Manufacturing and Supply Chain Management</w:t>
      </w:r>
    </w:p>
    <w:p xmlns:wp14="http://schemas.microsoft.com/office/word/2010/wordml" w:rsidP="663F7851" wp14:paraId="3AFB71B8" wp14:textId="383664FA">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hyperlink r:id="Rcd70861efddb479b">
        <w:r w:rsidRPr="663F7851" w:rsidR="3E3E0CFA">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https://www.sciencedirect.com/topics/engineering/failure-rate</w:t>
        </w:r>
      </w:hyperlink>
    </w:p>
    <w:p xmlns:wp14="http://schemas.microsoft.com/office/word/2010/wordml" w:rsidP="663F7851" wp14:paraId="0DDDEB67" wp14:textId="04A7235C">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p>
    <w:p xmlns:wp14="http://schemas.microsoft.com/office/word/2010/wordml" w:rsidP="663F7851" wp14:paraId="1124AD54" wp14:textId="2E8F4159">
      <w:pPr>
        <w:pStyle w:val="Normal"/>
        <w:rPr>
          <w:rFonts w:ascii="Lato" w:hAnsi="Lato" w:eastAsia="Lato" w:cs="Lato"/>
          <w:b w:val="0"/>
          <w:bCs w:val="0"/>
          <w:i w:val="1"/>
          <w:iCs w:val="1"/>
          <w:caps w:val="0"/>
          <w:smallCaps w:val="0"/>
          <w:noProof w:val="0"/>
          <w:color w:val="000000" w:themeColor="text1" w:themeTint="FF" w:themeShade="FF"/>
          <w:sz w:val="24"/>
          <w:szCs w:val="24"/>
          <w:lang w:val="en-GB"/>
        </w:rPr>
      </w:pPr>
      <w:r w:rsidRPr="663F7851" w:rsidR="20A6747E">
        <w:rPr>
          <w:rFonts w:ascii="Lato" w:hAnsi="Lato" w:eastAsia="Lato" w:cs="Lato"/>
          <w:b w:val="0"/>
          <w:bCs w:val="0"/>
          <w:i w:val="1"/>
          <w:iCs w:val="1"/>
          <w:caps w:val="0"/>
          <w:smallCaps w:val="0"/>
          <w:noProof w:val="0"/>
          <w:color w:val="000000" w:themeColor="text1" w:themeTint="FF" w:themeShade="FF"/>
          <w:sz w:val="24"/>
          <w:szCs w:val="24"/>
          <w:lang w:val="en-GB"/>
        </w:rPr>
        <w:t xml:space="preserve">Everett Jesse- </w:t>
      </w:r>
      <w:r w:rsidRPr="663F7851" w:rsidR="20A6747E">
        <w:rPr>
          <w:rFonts w:ascii="Lato" w:hAnsi="Lato" w:eastAsia="Lato" w:cs="Lato"/>
          <w:b w:val="0"/>
          <w:bCs w:val="0"/>
          <w:i w:val="1"/>
          <w:iCs w:val="1"/>
          <w:caps w:val="0"/>
          <w:smallCaps w:val="0"/>
          <w:noProof w:val="0"/>
          <w:color w:val="000000" w:themeColor="text1" w:themeTint="FF" w:themeShade="FF"/>
          <w:sz w:val="24"/>
          <w:szCs w:val="24"/>
          <w:lang w:val="en-GB"/>
        </w:rPr>
        <w:t>MaxtrixVibration</w:t>
      </w:r>
      <w:r w:rsidRPr="663F7851" w:rsidR="20A6747E">
        <w:rPr>
          <w:rFonts w:ascii="Lato" w:hAnsi="Lato" w:eastAsia="Lato" w:cs="Lato"/>
          <w:b w:val="0"/>
          <w:bCs w:val="0"/>
          <w:i w:val="1"/>
          <w:iCs w:val="1"/>
          <w:caps w:val="0"/>
          <w:smallCaps w:val="0"/>
          <w:noProof w:val="0"/>
          <w:color w:val="000000" w:themeColor="text1" w:themeTint="FF" w:themeShade="FF"/>
          <w:sz w:val="24"/>
          <w:szCs w:val="24"/>
          <w:lang w:val="en-GB"/>
        </w:rPr>
        <w:t xml:space="preserve"> What is a Vibration Monitoring System</w:t>
      </w:r>
    </w:p>
    <w:p xmlns:wp14="http://schemas.microsoft.com/office/word/2010/wordml" w:rsidP="663F7851" wp14:paraId="65816A21" wp14:textId="3129A81A">
      <w:pPr>
        <w:pStyle w:val="Normal"/>
        <w:rPr>
          <w:rFonts w:ascii="Lato" w:hAnsi="Lato" w:eastAsia="Lato" w:cs="Lato"/>
          <w:b w:val="0"/>
          <w:bCs w:val="0"/>
          <w:i w:val="1"/>
          <w:iCs w:val="1"/>
          <w:caps w:val="0"/>
          <w:smallCaps w:val="0"/>
          <w:noProof w:val="0"/>
          <w:color w:val="000000" w:themeColor="text1" w:themeTint="FF" w:themeShade="FF"/>
          <w:sz w:val="24"/>
          <w:szCs w:val="24"/>
          <w:lang w:val="en-GB"/>
        </w:rPr>
      </w:pPr>
      <w:hyperlink w:anchor=":~:text=This%20type%20of%20monitoring%20uses,to%20monitor%20the%20vibration%20data.&amp;text=This%20monitoring%20concept%20incorporates%20alarms,failures%20and%20identify%20abnormal%20trends" r:id="R4686de9ca407438d">
        <w:r w:rsidRPr="663F7851" w:rsidR="20A6747E">
          <w:rPr>
            <w:rStyle w:val="Hyperlink"/>
            <w:rFonts w:ascii="Lato" w:hAnsi="Lato" w:eastAsia="Lato" w:cs="Lato"/>
            <w:b w:val="0"/>
            <w:bCs w:val="0"/>
            <w:i w:val="1"/>
            <w:iCs w:val="1"/>
            <w:caps w:val="0"/>
            <w:smallCaps w:val="0"/>
            <w:noProof w:val="0"/>
            <w:sz w:val="24"/>
            <w:szCs w:val="24"/>
            <w:lang w:val="en-GB"/>
          </w:rPr>
          <w:t>https://www.metrixvibration.com/resources/blog/what-is-a-vibration-monitoring-system#:~:text=This%20type%20of%20monitoring%20uses,to%20monitor%20the%20vibration%20data.&amp;text=This%20monitoring%20concept%20incorporates%20alarms,failures%20and%20identify%20abnormal%20trends</w:t>
        </w:r>
      </w:hyperlink>
      <w:r w:rsidRPr="663F7851" w:rsidR="20A6747E">
        <w:rPr>
          <w:rFonts w:ascii="Lato" w:hAnsi="Lato" w:eastAsia="Lato" w:cs="Lato"/>
          <w:b w:val="0"/>
          <w:bCs w:val="0"/>
          <w:i w:val="1"/>
          <w:iCs w:val="1"/>
          <w:caps w:val="0"/>
          <w:smallCaps w:val="0"/>
          <w:noProof w:val="0"/>
          <w:color w:val="000000" w:themeColor="text1" w:themeTint="FF" w:themeShade="FF"/>
          <w:sz w:val="24"/>
          <w:szCs w:val="24"/>
          <w:lang w:val="en-GB"/>
        </w:rPr>
        <w:t>.</w:t>
      </w:r>
    </w:p>
    <w:p xmlns:wp14="http://schemas.microsoft.com/office/word/2010/wordml" w:rsidP="663F7851" wp14:paraId="27DEC63B" wp14:textId="30328DA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663F7851" wp14:paraId="0DF49D76" wp14:textId="031722DC">
      <w:pPr>
        <w:pStyle w:val="Normal"/>
      </w:pPr>
      <w:r w:rsidR="6CC97307">
        <w:rPr/>
        <w:t>RS Components- Vibration meters</w:t>
      </w:r>
    </w:p>
    <w:p xmlns:wp14="http://schemas.microsoft.com/office/word/2010/wordml" w:rsidP="663F7851" wp14:paraId="21AA1768" wp14:textId="1EB15AFD">
      <w:pPr>
        <w:pStyle w:val="Normal"/>
      </w:pPr>
      <w:r w:rsidR="6CC97307">
        <w:rPr/>
        <w:t xml:space="preserve"> </w:t>
      </w:r>
      <w:hyperlink r:id="R1c027f3d0a7a40da">
        <w:r w:rsidRPr="663F7851" w:rsidR="6CC97307">
          <w:rPr>
            <w:rStyle w:val="Hyperlink"/>
          </w:rPr>
          <w:t>https://uk.rs-online.com/web/c/test-measurement/environmental-test-measurement/vibration-meters/?pn=1</w:t>
        </w:r>
      </w:hyperlink>
    </w:p>
    <w:p xmlns:wp14="http://schemas.microsoft.com/office/word/2010/wordml" w:rsidP="663F7851" wp14:paraId="20030E0F" wp14:textId="2A919B17">
      <w:pPr>
        <w:pStyle w:val="Normal"/>
      </w:pPr>
    </w:p>
    <w:p xmlns:wp14="http://schemas.microsoft.com/office/word/2010/wordml" w:rsidP="663F7851" wp14:paraId="501F9496" wp14:textId="4FDE6158">
      <w:pPr>
        <w:pStyle w:val="Normal"/>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663F7851" w:rsidR="6D7AA3C7">
        <w:rPr>
          <w:rFonts w:ascii="Aptos" w:hAnsi="Aptos" w:eastAsia="Aptos" w:cs="Aptos" w:asciiTheme="minorAscii" w:hAnsiTheme="minorAscii" w:eastAsiaTheme="minorAscii" w:cstheme="minorAscii"/>
          <w:sz w:val="24"/>
          <w:szCs w:val="24"/>
        </w:rPr>
        <w:t>Pragmatic Project Consilium (september7th 2023)- Direct Costs and Indirect Costs in Construction Claims</w:t>
      </w:r>
    </w:p>
    <w:p xmlns:wp14="http://schemas.microsoft.com/office/word/2010/wordml" w:rsidP="663F7851" wp14:paraId="2C078E63" wp14:textId="36364BC3">
      <w:pPr>
        <w:pStyle w:val="Normal"/>
      </w:pPr>
      <w:hyperlink w:anchor=":~:text=Indirect%20costs%2C%20also%20known%20as,the%20specific%20projects%20they%20undertake" r:id="Ra8c6a2d901ff4fda">
        <w:r w:rsidRPr="663F7851" w:rsidR="6D7AA3C7">
          <w:rPr>
            <w:rStyle w:val="Hyperlink"/>
          </w:rPr>
          <w:t>https://www.linkedin.com/pulse/direct-costs-indirect-construction-claims-pragmaticpc#:~:text=Indirect%20costs%2C%20also%20known%20as,the%20specific%20projects%20they%20undertake</w:t>
        </w:r>
      </w:hyperlink>
      <w:r w:rsidR="6D7AA3C7">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f1bf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e078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6341FC"/>
    <w:rsid w:val="001E071F"/>
    <w:rsid w:val="0050535C"/>
    <w:rsid w:val="00704D08"/>
    <w:rsid w:val="00749B3D"/>
    <w:rsid w:val="009F674B"/>
    <w:rsid w:val="00A9A251"/>
    <w:rsid w:val="00BE21C9"/>
    <w:rsid w:val="00D5F254"/>
    <w:rsid w:val="00F3BAF5"/>
    <w:rsid w:val="010E76E9"/>
    <w:rsid w:val="0120653F"/>
    <w:rsid w:val="015E6852"/>
    <w:rsid w:val="018C7911"/>
    <w:rsid w:val="01992CD9"/>
    <w:rsid w:val="01C01B6C"/>
    <w:rsid w:val="01C4FD03"/>
    <w:rsid w:val="01CF6695"/>
    <w:rsid w:val="01DDDC64"/>
    <w:rsid w:val="01E251AD"/>
    <w:rsid w:val="01EC8170"/>
    <w:rsid w:val="01FC2395"/>
    <w:rsid w:val="023F0704"/>
    <w:rsid w:val="02441A11"/>
    <w:rsid w:val="026D5005"/>
    <w:rsid w:val="02CCB260"/>
    <w:rsid w:val="02E27FC3"/>
    <w:rsid w:val="02F4613B"/>
    <w:rsid w:val="0334FD3A"/>
    <w:rsid w:val="0379AD4E"/>
    <w:rsid w:val="03882455"/>
    <w:rsid w:val="03A570BF"/>
    <w:rsid w:val="03D2519B"/>
    <w:rsid w:val="03DFEA72"/>
    <w:rsid w:val="03E4928C"/>
    <w:rsid w:val="04634A9B"/>
    <w:rsid w:val="046882C1"/>
    <w:rsid w:val="0478AA32"/>
    <w:rsid w:val="0480B89C"/>
    <w:rsid w:val="04827139"/>
    <w:rsid w:val="04B2338E"/>
    <w:rsid w:val="04DCDF0B"/>
    <w:rsid w:val="0500FA5E"/>
    <w:rsid w:val="054E3CCA"/>
    <w:rsid w:val="05D886D9"/>
    <w:rsid w:val="063E59F2"/>
    <w:rsid w:val="067B25FA"/>
    <w:rsid w:val="0699DED1"/>
    <w:rsid w:val="069B0EEF"/>
    <w:rsid w:val="07543BD7"/>
    <w:rsid w:val="07567C67"/>
    <w:rsid w:val="07A02383"/>
    <w:rsid w:val="07A87E02"/>
    <w:rsid w:val="0810461A"/>
    <w:rsid w:val="08147FCD"/>
    <w:rsid w:val="0878E1E2"/>
    <w:rsid w:val="089E5410"/>
    <w:rsid w:val="08DBCFB0"/>
    <w:rsid w:val="091D82A6"/>
    <w:rsid w:val="091D82A6"/>
    <w:rsid w:val="09320CE4"/>
    <w:rsid w:val="094A202A"/>
    <w:rsid w:val="095AF79F"/>
    <w:rsid w:val="09B6C9F2"/>
    <w:rsid w:val="09E465F7"/>
    <w:rsid w:val="09F2076C"/>
    <w:rsid w:val="0A1508E2"/>
    <w:rsid w:val="0A6FB8AC"/>
    <w:rsid w:val="0A8E1D29"/>
    <w:rsid w:val="0A9BEDD2"/>
    <w:rsid w:val="0AD7C445"/>
    <w:rsid w:val="0AE99FF0"/>
    <w:rsid w:val="0B975A47"/>
    <w:rsid w:val="0B9FFE70"/>
    <w:rsid w:val="0BB082A4"/>
    <w:rsid w:val="0BC8890D"/>
    <w:rsid w:val="0C458AAD"/>
    <w:rsid w:val="0C69ADA6"/>
    <w:rsid w:val="0C832B7E"/>
    <w:rsid w:val="0CA74215"/>
    <w:rsid w:val="0D010767"/>
    <w:rsid w:val="0D8B74D2"/>
    <w:rsid w:val="0D8EBA3E"/>
    <w:rsid w:val="0DBA148C"/>
    <w:rsid w:val="0DF9CDCB"/>
    <w:rsid w:val="0E0503D2"/>
    <w:rsid w:val="0E27A43E"/>
    <w:rsid w:val="0E46DFEC"/>
    <w:rsid w:val="0ECF0640"/>
    <w:rsid w:val="0F068F6F"/>
    <w:rsid w:val="0F213C53"/>
    <w:rsid w:val="0F269F33"/>
    <w:rsid w:val="0F546C51"/>
    <w:rsid w:val="0F754793"/>
    <w:rsid w:val="0FCE6E46"/>
    <w:rsid w:val="0FCF97C5"/>
    <w:rsid w:val="1001D157"/>
    <w:rsid w:val="103FF5C9"/>
    <w:rsid w:val="1054F1D0"/>
    <w:rsid w:val="10584C73"/>
    <w:rsid w:val="106AD6A1"/>
    <w:rsid w:val="10873C1A"/>
    <w:rsid w:val="10AFF9E6"/>
    <w:rsid w:val="10F8491A"/>
    <w:rsid w:val="1160EFFE"/>
    <w:rsid w:val="1168A5F7"/>
    <w:rsid w:val="116CB281"/>
    <w:rsid w:val="1191F8AB"/>
    <w:rsid w:val="11942B57"/>
    <w:rsid w:val="119D1A4A"/>
    <w:rsid w:val="11AA8C82"/>
    <w:rsid w:val="121FC428"/>
    <w:rsid w:val="124F26B2"/>
    <w:rsid w:val="1258DD15"/>
    <w:rsid w:val="129FB111"/>
    <w:rsid w:val="12C92EB8"/>
    <w:rsid w:val="12D039EE"/>
    <w:rsid w:val="138BA66B"/>
    <w:rsid w:val="13E9743E"/>
    <w:rsid w:val="13ED9BD0"/>
    <w:rsid w:val="1408DA35"/>
    <w:rsid w:val="145B61D9"/>
    <w:rsid w:val="146DC37C"/>
    <w:rsid w:val="149D3673"/>
    <w:rsid w:val="14C2DA30"/>
    <w:rsid w:val="14D4BB0C"/>
    <w:rsid w:val="152776CC"/>
    <w:rsid w:val="155764EA"/>
    <w:rsid w:val="1596FDE0"/>
    <w:rsid w:val="159FF77F"/>
    <w:rsid w:val="15F7678F"/>
    <w:rsid w:val="164BA2AF"/>
    <w:rsid w:val="1685BD1B"/>
    <w:rsid w:val="16C360A7"/>
    <w:rsid w:val="171325DB"/>
    <w:rsid w:val="172051DD"/>
    <w:rsid w:val="1756C318"/>
    <w:rsid w:val="17810DC9"/>
    <w:rsid w:val="18026175"/>
    <w:rsid w:val="180E26AC"/>
    <w:rsid w:val="18367FCD"/>
    <w:rsid w:val="1839277A"/>
    <w:rsid w:val="18EFE314"/>
    <w:rsid w:val="18FAE792"/>
    <w:rsid w:val="192AB704"/>
    <w:rsid w:val="195D906A"/>
    <w:rsid w:val="19668D5A"/>
    <w:rsid w:val="1969AB79"/>
    <w:rsid w:val="1987839F"/>
    <w:rsid w:val="1989DA3D"/>
    <w:rsid w:val="19A4BDC6"/>
    <w:rsid w:val="19CE1512"/>
    <w:rsid w:val="19E6065C"/>
    <w:rsid w:val="19F9E49F"/>
    <w:rsid w:val="1A468DAF"/>
    <w:rsid w:val="1AFF71B2"/>
    <w:rsid w:val="1B0C3A97"/>
    <w:rsid w:val="1B0E0B70"/>
    <w:rsid w:val="1B0F778A"/>
    <w:rsid w:val="1B30136E"/>
    <w:rsid w:val="1B5C2C93"/>
    <w:rsid w:val="1B6B6D69"/>
    <w:rsid w:val="1B70C83C"/>
    <w:rsid w:val="1B78E849"/>
    <w:rsid w:val="1C60FA42"/>
    <w:rsid w:val="1C77E648"/>
    <w:rsid w:val="1C876349"/>
    <w:rsid w:val="1CA9DBF8"/>
    <w:rsid w:val="1D261CB0"/>
    <w:rsid w:val="1D2A3ABE"/>
    <w:rsid w:val="1D89635E"/>
    <w:rsid w:val="1DC60E7C"/>
    <w:rsid w:val="1E114D6B"/>
    <w:rsid w:val="1E569A2D"/>
    <w:rsid w:val="1E74BD10"/>
    <w:rsid w:val="1ECEB688"/>
    <w:rsid w:val="1F03F601"/>
    <w:rsid w:val="1F33E978"/>
    <w:rsid w:val="1F393F68"/>
    <w:rsid w:val="1F484A17"/>
    <w:rsid w:val="1F4FF4C3"/>
    <w:rsid w:val="1F82FF77"/>
    <w:rsid w:val="1F939167"/>
    <w:rsid w:val="1FC85D92"/>
    <w:rsid w:val="2023A886"/>
    <w:rsid w:val="20600285"/>
    <w:rsid w:val="20A6747E"/>
    <w:rsid w:val="20CFB9D9"/>
    <w:rsid w:val="21271F32"/>
    <w:rsid w:val="21642DF3"/>
    <w:rsid w:val="217508C6"/>
    <w:rsid w:val="217B7C1B"/>
    <w:rsid w:val="2180C825"/>
    <w:rsid w:val="219020F4"/>
    <w:rsid w:val="21D83D47"/>
    <w:rsid w:val="21DB61DA"/>
    <w:rsid w:val="21E81D5C"/>
    <w:rsid w:val="21EE1D0D"/>
    <w:rsid w:val="220690C8"/>
    <w:rsid w:val="221EA74D"/>
    <w:rsid w:val="2224B852"/>
    <w:rsid w:val="225894F4"/>
    <w:rsid w:val="229E88B9"/>
    <w:rsid w:val="22A6A63E"/>
    <w:rsid w:val="22AA1E63"/>
    <w:rsid w:val="22D03BC6"/>
    <w:rsid w:val="22EF86D3"/>
    <w:rsid w:val="23108288"/>
    <w:rsid w:val="231ADD6C"/>
    <w:rsid w:val="23B2EF01"/>
    <w:rsid w:val="23D0394F"/>
    <w:rsid w:val="246186F1"/>
    <w:rsid w:val="24857945"/>
    <w:rsid w:val="248CB6B3"/>
    <w:rsid w:val="24C44E99"/>
    <w:rsid w:val="24D85908"/>
    <w:rsid w:val="24D9B926"/>
    <w:rsid w:val="255FC0F5"/>
    <w:rsid w:val="257F5475"/>
    <w:rsid w:val="2585940A"/>
    <w:rsid w:val="25DBDF9A"/>
    <w:rsid w:val="25E1F0FB"/>
    <w:rsid w:val="261578DF"/>
    <w:rsid w:val="266CCD8E"/>
    <w:rsid w:val="26742969"/>
    <w:rsid w:val="26813C37"/>
    <w:rsid w:val="268D57A2"/>
    <w:rsid w:val="26B43CD6"/>
    <w:rsid w:val="26D613BE"/>
    <w:rsid w:val="26F82975"/>
    <w:rsid w:val="277DC15C"/>
    <w:rsid w:val="279EAC69"/>
    <w:rsid w:val="27E85283"/>
    <w:rsid w:val="27E95F36"/>
    <w:rsid w:val="280DB15F"/>
    <w:rsid w:val="2815F692"/>
    <w:rsid w:val="28239B18"/>
    <w:rsid w:val="282A6D1E"/>
    <w:rsid w:val="285B0FAB"/>
    <w:rsid w:val="2863EDBD"/>
    <w:rsid w:val="28933BE3"/>
    <w:rsid w:val="28D7ACB6"/>
    <w:rsid w:val="2930719F"/>
    <w:rsid w:val="2958061C"/>
    <w:rsid w:val="296F3FD8"/>
    <w:rsid w:val="2988314B"/>
    <w:rsid w:val="29A1B933"/>
    <w:rsid w:val="2A05A30E"/>
    <w:rsid w:val="2A2D2029"/>
    <w:rsid w:val="2A3B895C"/>
    <w:rsid w:val="2ACE6C5F"/>
    <w:rsid w:val="2AEBA64F"/>
    <w:rsid w:val="2B0B1039"/>
    <w:rsid w:val="2B2A193C"/>
    <w:rsid w:val="2B455221"/>
    <w:rsid w:val="2B54E02B"/>
    <w:rsid w:val="2BB2E1D6"/>
    <w:rsid w:val="2BCEA1E0"/>
    <w:rsid w:val="2BD759BD"/>
    <w:rsid w:val="2C1589B5"/>
    <w:rsid w:val="2C17CC29"/>
    <w:rsid w:val="2C485A22"/>
    <w:rsid w:val="2CA9ED59"/>
    <w:rsid w:val="2CCDA777"/>
    <w:rsid w:val="2D3BB86E"/>
    <w:rsid w:val="2D4BF9AB"/>
    <w:rsid w:val="2D4FCD08"/>
    <w:rsid w:val="2D688614"/>
    <w:rsid w:val="2E374D93"/>
    <w:rsid w:val="2E45BDBA"/>
    <w:rsid w:val="2E480596"/>
    <w:rsid w:val="2ED51005"/>
    <w:rsid w:val="2EF5D394"/>
    <w:rsid w:val="2F1D775B"/>
    <w:rsid w:val="2F34021A"/>
    <w:rsid w:val="2F6E0613"/>
    <w:rsid w:val="2F8210EB"/>
    <w:rsid w:val="2F91E0A8"/>
    <w:rsid w:val="2FE18E1B"/>
    <w:rsid w:val="2FE5615C"/>
    <w:rsid w:val="2FF6F316"/>
    <w:rsid w:val="300D3484"/>
    <w:rsid w:val="3031744B"/>
    <w:rsid w:val="305AE776"/>
    <w:rsid w:val="3094B4B9"/>
    <w:rsid w:val="30AACAE0"/>
    <w:rsid w:val="30BC34F7"/>
    <w:rsid w:val="30ED8330"/>
    <w:rsid w:val="3149EFA4"/>
    <w:rsid w:val="31998D6B"/>
    <w:rsid w:val="31B493A5"/>
    <w:rsid w:val="31DB2937"/>
    <w:rsid w:val="32469B41"/>
    <w:rsid w:val="3259A813"/>
    <w:rsid w:val="326BA2DC"/>
    <w:rsid w:val="3293B18C"/>
    <w:rsid w:val="32A5A6D5"/>
    <w:rsid w:val="330C34BC"/>
    <w:rsid w:val="3328E8E5"/>
    <w:rsid w:val="332E93D8"/>
    <w:rsid w:val="332EEA77"/>
    <w:rsid w:val="334F55AD"/>
    <w:rsid w:val="33690D8B"/>
    <w:rsid w:val="339066DE"/>
    <w:rsid w:val="33C40B38"/>
    <w:rsid w:val="33C6A8F7"/>
    <w:rsid w:val="33CF1C78"/>
    <w:rsid w:val="33E26BA2"/>
    <w:rsid w:val="3407733D"/>
    <w:rsid w:val="3419DDEC"/>
    <w:rsid w:val="342F81ED"/>
    <w:rsid w:val="3439EA05"/>
    <w:rsid w:val="34660224"/>
    <w:rsid w:val="348FC4B2"/>
    <w:rsid w:val="34918545"/>
    <w:rsid w:val="349EA03F"/>
    <w:rsid w:val="34A527EB"/>
    <w:rsid w:val="34BAA2A5"/>
    <w:rsid w:val="34E96342"/>
    <w:rsid w:val="352248C1"/>
    <w:rsid w:val="354E19C3"/>
    <w:rsid w:val="3551907B"/>
    <w:rsid w:val="3557C0EA"/>
    <w:rsid w:val="35A1D431"/>
    <w:rsid w:val="35A5AC16"/>
    <w:rsid w:val="35E40EE0"/>
    <w:rsid w:val="35F1FC65"/>
    <w:rsid w:val="366341FC"/>
    <w:rsid w:val="36932414"/>
    <w:rsid w:val="36F3914B"/>
    <w:rsid w:val="373DA492"/>
    <w:rsid w:val="3759E88A"/>
    <w:rsid w:val="376722AF"/>
    <w:rsid w:val="376BB772"/>
    <w:rsid w:val="37C00269"/>
    <w:rsid w:val="37E8DC9E"/>
    <w:rsid w:val="37F180C7"/>
    <w:rsid w:val="37F89871"/>
    <w:rsid w:val="380091F7"/>
    <w:rsid w:val="3823FA22"/>
    <w:rsid w:val="383C7EAE"/>
    <w:rsid w:val="38465D9B"/>
    <w:rsid w:val="388265ED"/>
    <w:rsid w:val="38852B99"/>
    <w:rsid w:val="38946B49"/>
    <w:rsid w:val="38D0FEF8"/>
    <w:rsid w:val="391BA738"/>
    <w:rsid w:val="3920C85E"/>
    <w:rsid w:val="3924A983"/>
    <w:rsid w:val="394009A4"/>
    <w:rsid w:val="394EB7D0"/>
    <w:rsid w:val="3979B22A"/>
    <w:rsid w:val="399468D2"/>
    <w:rsid w:val="39B7093A"/>
    <w:rsid w:val="39CEA753"/>
    <w:rsid w:val="39D60208"/>
    <w:rsid w:val="39F69A99"/>
    <w:rsid w:val="3A3767A4"/>
    <w:rsid w:val="3A427620"/>
    <w:rsid w:val="3A8F8227"/>
    <w:rsid w:val="3AA4CA43"/>
    <w:rsid w:val="3AC5879C"/>
    <w:rsid w:val="3AEA8831"/>
    <w:rsid w:val="3AF81D2D"/>
    <w:rsid w:val="3B292189"/>
    <w:rsid w:val="3B5B9AE4"/>
    <w:rsid w:val="3B670123"/>
    <w:rsid w:val="3BCA27FE"/>
    <w:rsid w:val="3C4CE544"/>
    <w:rsid w:val="3C592E8D"/>
    <w:rsid w:val="3C77AA66"/>
    <w:rsid w:val="3C865892"/>
    <w:rsid w:val="3CCCCFDB"/>
    <w:rsid w:val="3CF85964"/>
    <w:rsid w:val="3E137AC7"/>
    <w:rsid w:val="3E2228F3"/>
    <w:rsid w:val="3E2DCB2E"/>
    <w:rsid w:val="3E3284EC"/>
    <w:rsid w:val="3E3E0CFA"/>
    <w:rsid w:val="3E415861"/>
    <w:rsid w:val="3E67D9F5"/>
    <w:rsid w:val="3EB0684C"/>
    <w:rsid w:val="3F00DAE1"/>
    <w:rsid w:val="3F245759"/>
    <w:rsid w:val="3F6DB143"/>
    <w:rsid w:val="3F84ADB6"/>
    <w:rsid w:val="3F916AAF"/>
    <w:rsid w:val="3FCC8B0D"/>
    <w:rsid w:val="3FE74192"/>
    <w:rsid w:val="3FFE52BE"/>
    <w:rsid w:val="4047A25D"/>
    <w:rsid w:val="4065009D"/>
    <w:rsid w:val="40816BF5"/>
    <w:rsid w:val="40B269D2"/>
    <w:rsid w:val="415EB391"/>
    <w:rsid w:val="41954BA6"/>
    <w:rsid w:val="41A8E741"/>
    <w:rsid w:val="41CEE5B1"/>
    <w:rsid w:val="41F81462"/>
    <w:rsid w:val="421AB4D7"/>
    <w:rsid w:val="42374133"/>
    <w:rsid w:val="42526B44"/>
    <w:rsid w:val="42563BAC"/>
    <w:rsid w:val="4264AC91"/>
    <w:rsid w:val="42ACB4A0"/>
    <w:rsid w:val="42CDC38D"/>
    <w:rsid w:val="432A8163"/>
    <w:rsid w:val="43554CF9"/>
    <w:rsid w:val="435718BF"/>
    <w:rsid w:val="43573E63"/>
    <w:rsid w:val="4358D689"/>
    <w:rsid w:val="44071817"/>
    <w:rsid w:val="44241520"/>
    <w:rsid w:val="442969D2"/>
    <w:rsid w:val="44513726"/>
    <w:rsid w:val="4459CBEB"/>
    <w:rsid w:val="445DDE25"/>
    <w:rsid w:val="4493FBDB"/>
    <w:rsid w:val="44A53D30"/>
    <w:rsid w:val="44FBF54E"/>
    <w:rsid w:val="45068173"/>
    <w:rsid w:val="4508DF53"/>
    <w:rsid w:val="4511F199"/>
    <w:rsid w:val="4573B364"/>
    <w:rsid w:val="46410D91"/>
    <w:rsid w:val="465012C1"/>
    <w:rsid w:val="46DAE22A"/>
    <w:rsid w:val="46DFFAC8"/>
    <w:rsid w:val="471A261A"/>
    <w:rsid w:val="4733D7CC"/>
    <w:rsid w:val="4733E8FA"/>
    <w:rsid w:val="473529F4"/>
    <w:rsid w:val="473F55BC"/>
    <w:rsid w:val="4777F9DA"/>
    <w:rsid w:val="477BB44D"/>
    <w:rsid w:val="47AD02CA"/>
    <w:rsid w:val="481F8AA3"/>
    <w:rsid w:val="48296FAB"/>
    <w:rsid w:val="48430C60"/>
    <w:rsid w:val="488F6D50"/>
    <w:rsid w:val="489187E3"/>
    <w:rsid w:val="48DA3276"/>
    <w:rsid w:val="49027F2E"/>
    <w:rsid w:val="491C810F"/>
    <w:rsid w:val="4957382B"/>
    <w:rsid w:val="4999BDCA"/>
    <w:rsid w:val="4A05A6B9"/>
    <w:rsid w:val="4A46899A"/>
    <w:rsid w:val="4ABCD4C1"/>
    <w:rsid w:val="4AC2F2B0"/>
    <w:rsid w:val="4AD2EC5C"/>
    <w:rsid w:val="4B223BB5"/>
    <w:rsid w:val="4B687A34"/>
    <w:rsid w:val="4B86A18F"/>
    <w:rsid w:val="4BCC9865"/>
    <w:rsid w:val="4C3C0957"/>
    <w:rsid w:val="4C468DEA"/>
    <w:rsid w:val="4C5421D1"/>
    <w:rsid w:val="4C5744F9"/>
    <w:rsid w:val="4C605902"/>
    <w:rsid w:val="4C6524B8"/>
    <w:rsid w:val="4C6EBCBD"/>
    <w:rsid w:val="4C945238"/>
    <w:rsid w:val="4CC68810"/>
    <w:rsid w:val="4DE24112"/>
    <w:rsid w:val="4DE804AC"/>
    <w:rsid w:val="4EA75AD9"/>
    <w:rsid w:val="4EBC5912"/>
    <w:rsid w:val="4ED917DC"/>
    <w:rsid w:val="4EF12BB8"/>
    <w:rsid w:val="4F20024D"/>
    <w:rsid w:val="4F49E902"/>
    <w:rsid w:val="4F5BF61A"/>
    <w:rsid w:val="4F7B3441"/>
    <w:rsid w:val="4F889DA0"/>
    <w:rsid w:val="501A9AC7"/>
    <w:rsid w:val="505FDF6C"/>
    <w:rsid w:val="5061AA3D"/>
    <w:rsid w:val="509FD892"/>
    <w:rsid w:val="510FB46C"/>
    <w:rsid w:val="51231906"/>
    <w:rsid w:val="51430998"/>
    <w:rsid w:val="515CEC25"/>
    <w:rsid w:val="516E3BFA"/>
    <w:rsid w:val="51A27604"/>
    <w:rsid w:val="51DDF2F2"/>
    <w:rsid w:val="525C009D"/>
    <w:rsid w:val="52898D08"/>
    <w:rsid w:val="52C4B623"/>
    <w:rsid w:val="52D2298F"/>
    <w:rsid w:val="52DED9F9"/>
    <w:rsid w:val="52E0BB64"/>
    <w:rsid w:val="53270252"/>
    <w:rsid w:val="53438F46"/>
    <w:rsid w:val="534BFB97"/>
    <w:rsid w:val="537E57D1"/>
    <w:rsid w:val="537F60CD"/>
    <w:rsid w:val="538309BD"/>
    <w:rsid w:val="53DFBEB1"/>
    <w:rsid w:val="54103DCD"/>
    <w:rsid w:val="541F3B6E"/>
    <w:rsid w:val="543FB857"/>
    <w:rsid w:val="54BCF491"/>
    <w:rsid w:val="54CEE2E7"/>
    <w:rsid w:val="54D2BBBE"/>
    <w:rsid w:val="54F52CC9"/>
    <w:rsid w:val="556501AE"/>
    <w:rsid w:val="558C5A0C"/>
    <w:rsid w:val="55B5F6DF"/>
    <w:rsid w:val="55B898D8"/>
    <w:rsid w:val="55C0C22F"/>
    <w:rsid w:val="55D14663"/>
    <w:rsid w:val="55F33B8A"/>
    <w:rsid w:val="55F85141"/>
    <w:rsid w:val="55FD4C82"/>
    <w:rsid w:val="5606A9C9"/>
    <w:rsid w:val="561B74CA"/>
    <w:rsid w:val="5620DA50"/>
    <w:rsid w:val="5639DB75"/>
    <w:rsid w:val="5640E715"/>
    <w:rsid w:val="5690FD2A"/>
    <w:rsid w:val="5697C6F5"/>
    <w:rsid w:val="56A1AB21"/>
    <w:rsid w:val="56A790CD"/>
    <w:rsid w:val="576D16C4"/>
    <w:rsid w:val="57901F78"/>
    <w:rsid w:val="57931034"/>
    <w:rsid w:val="5796D478"/>
    <w:rsid w:val="57A62FB1"/>
    <w:rsid w:val="57AB17D7"/>
    <w:rsid w:val="57AF7DFD"/>
    <w:rsid w:val="581E7B75"/>
    <w:rsid w:val="58EBFA7C"/>
    <w:rsid w:val="58EF0BA5"/>
    <w:rsid w:val="59197C7C"/>
    <w:rsid w:val="59753010"/>
    <w:rsid w:val="59A8E9CA"/>
    <w:rsid w:val="59D94BE3"/>
    <w:rsid w:val="59E9A021"/>
    <w:rsid w:val="59ED9955"/>
    <w:rsid w:val="5A061845"/>
    <w:rsid w:val="5A1320CC"/>
    <w:rsid w:val="5A19E1FD"/>
    <w:rsid w:val="5A5606F5"/>
    <w:rsid w:val="5A7DEDE1"/>
    <w:rsid w:val="5A85D1D2"/>
    <w:rsid w:val="5A8ADC06"/>
    <w:rsid w:val="5A924E95"/>
    <w:rsid w:val="5AC6ACAD"/>
    <w:rsid w:val="5ACAB0F6"/>
    <w:rsid w:val="5AD4B112"/>
    <w:rsid w:val="5AEFB12E"/>
    <w:rsid w:val="5B4AAA1A"/>
    <w:rsid w:val="5B586A12"/>
    <w:rsid w:val="5B82FDDC"/>
    <w:rsid w:val="5B858471"/>
    <w:rsid w:val="5BFB56CC"/>
    <w:rsid w:val="5C0A8BC2"/>
    <w:rsid w:val="5C371B5D"/>
    <w:rsid w:val="5CAC69CD"/>
    <w:rsid w:val="5CC3E28A"/>
    <w:rsid w:val="5CDA0EBF"/>
    <w:rsid w:val="5CF29C5F"/>
    <w:rsid w:val="5CF61AA4"/>
    <w:rsid w:val="5CFA846A"/>
    <w:rsid w:val="5D975DD9"/>
    <w:rsid w:val="5D9B71FB"/>
    <w:rsid w:val="5D9E3566"/>
    <w:rsid w:val="5DC27CC8"/>
    <w:rsid w:val="5DDC5848"/>
    <w:rsid w:val="5E45F41A"/>
    <w:rsid w:val="5E5FB2EB"/>
    <w:rsid w:val="5EBBB5C6"/>
    <w:rsid w:val="5EC3FAC2"/>
    <w:rsid w:val="5EF16C91"/>
    <w:rsid w:val="5F560B5B"/>
    <w:rsid w:val="5F5E4D29"/>
    <w:rsid w:val="5F5F004C"/>
    <w:rsid w:val="5FBF22B3"/>
    <w:rsid w:val="5FD3470A"/>
    <w:rsid w:val="5FF1D9E3"/>
    <w:rsid w:val="600F51DF"/>
    <w:rsid w:val="60182B4E"/>
    <w:rsid w:val="602F34CC"/>
    <w:rsid w:val="6074936D"/>
    <w:rsid w:val="60898E8E"/>
    <w:rsid w:val="609BF46C"/>
    <w:rsid w:val="60C2477A"/>
    <w:rsid w:val="60E7B367"/>
    <w:rsid w:val="61631DCB"/>
    <w:rsid w:val="61AFF8EE"/>
    <w:rsid w:val="620F9A80"/>
    <w:rsid w:val="627704D8"/>
    <w:rsid w:val="6287B60F"/>
    <w:rsid w:val="629CE146"/>
    <w:rsid w:val="62D82B53"/>
    <w:rsid w:val="62E92036"/>
    <w:rsid w:val="634716D4"/>
    <w:rsid w:val="634FCC10"/>
    <w:rsid w:val="6358FEA2"/>
    <w:rsid w:val="63A576A8"/>
    <w:rsid w:val="63AB6AE1"/>
    <w:rsid w:val="63B421B5"/>
    <w:rsid w:val="63B5BD33"/>
    <w:rsid w:val="6404CBCA"/>
    <w:rsid w:val="643CF943"/>
    <w:rsid w:val="6444F66B"/>
    <w:rsid w:val="645E778E"/>
    <w:rsid w:val="64F301BA"/>
    <w:rsid w:val="64F78184"/>
    <w:rsid w:val="6522814F"/>
    <w:rsid w:val="6527C8ED"/>
    <w:rsid w:val="653B7E44"/>
    <w:rsid w:val="655A22A9"/>
    <w:rsid w:val="658F4554"/>
    <w:rsid w:val="6592E229"/>
    <w:rsid w:val="65A03A27"/>
    <w:rsid w:val="65AC3573"/>
    <w:rsid w:val="66075ABD"/>
    <w:rsid w:val="663F7851"/>
    <w:rsid w:val="6678A7FE"/>
    <w:rsid w:val="66C204C3"/>
    <w:rsid w:val="66FC7E76"/>
    <w:rsid w:val="67065D63"/>
    <w:rsid w:val="6765B99E"/>
    <w:rsid w:val="67A1ADB2"/>
    <w:rsid w:val="67B7466E"/>
    <w:rsid w:val="67C5A1C7"/>
    <w:rsid w:val="67E3F38E"/>
    <w:rsid w:val="6800096C"/>
    <w:rsid w:val="681A87F7"/>
    <w:rsid w:val="688792D8"/>
    <w:rsid w:val="68E163EB"/>
    <w:rsid w:val="68E3FF62"/>
    <w:rsid w:val="68F099C7"/>
    <w:rsid w:val="6907BEC9"/>
    <w:rsid w:val="69104D23"/>
    <w:rsid w:val="69436D51"/>
    <w:rsid w:val="696B542C"/>
    <w:rsid w:val="6999EE79"/>
    <w:rsid w:val="69BCEEB5"/>
    <w:rsid w:val="69BD61FA"/>
    <w:rsid w:val="69CB9939"/>
    <w:rsid w:val="69D46D50"/>
    <w:rsid w:val="69E8A43D"/>
    <w:rsid w:val="6A25ABA4"/>
    <w:rsid w:val="6A4DC691"/>
    <w:rsid w:val="6AB1F762"/>
    <w:rsid w:val="6B3DD542"/>
    <w:rsid w:val="6B95CC85"/>
    <w:rsid w:val="6B9B8B86"/>
    <w:rsid w:val="6B9FC50D"/>
    <w:rsid w:val="6BA77B06"/>
    <w:rsid w:val="6BBF339A"/>
    <w:rsid w:val="6C646FE3"/>
    <w:rsid w:val="6C65DAA4"/>
    <w:rsid w:val="6C7B35C3"/>
    <w:rsid w:val="6CC97307"/>
    <w:rsid w:val="6CF48F77"/>
    <w:rsid w:val="6D0DE669"/>
    <w:rsid w:val="6D13199F"/>
    <w:rsid w:val="6D217227"/>
    <w:rsid w:val="6D2519C9"/>
    <w:rsid w:val="6D3E41F1"/>
    <w:rsid w:val="6D72C5F4"/>
    <w:rsid w:val="6D7AA3C7"/>
    <w:rsid w:val="6D9C9DE0"/>
    <w:rsid w:val="6DF29CD5"/>
    <w:rsid w:val="6E01AB05"/>
    <w:rsid w:val="6E206308"/>
    <w:rsid w:val="6E225DAD"/>
    <w:rsid w:val="6E84EB48"/>
    <w:rsid w:val="6EA75458"/>
    <w:rsid w:val="6EB03B38"/>
    <w:rsid w:val="6EB51918"/>
    <w:rsid w:val="6F0CA919"/>
    <w:rsid w:val="6F124B00"/>
    <w:rsid w:val="6F611A28"/>
    <w:rsid w:val="6F7FA8A4"/>
    <w:rsid w:val="6FAC4D68"/>
    <w:rsid w:val="6FDF4B27"/>
    <w:rsid w:val="7002B4BA"/>
    <w:rsid w:val="70055324"/>
    <w:rsid w:val="7028C1A8"/>
    <w:rsid w:val="704ABBB2"/>
    <w:rsid w:val="70514060"/>
    <w:rsid w:val="706072DD"/>
    <w:rsid w:val="708FF4FA"/>
    <w:rsid w:val="70D0F1FD"/>
    <w:rsid w:val="70E00309"/>
    <w:rsid w:val="7112D0AE"/>
    <w:rsid w:val="7137E106"/>
    <w:rsid w:val="71394BC7"/>
    <w:rsid w:val="715803CA"/>
    <w:rsid w:val="71642E70"/>
    <w:rsid w:val="716DE58E"/>
    <w:rsid w:val="717E3502"/>
    <w:rsid w:val="719E851B"/>
    <w:rsid w:val="71A22AA7"/>
    <w:rsid w:val="71BF5307"/>
    <w:rsid w:val="71D12AD6"/>
    <w:rsid w:val="71D6B17B"/>
    <w:rsid w:val="71F26E9F"/>
    <w:rsid w:val="71FAEAB9"/>
    <w:rsid w:val="724641AF"/>
    <w:rsid w:val="725E951E"/>
    <w:rsid w:val="72A424F5"/>
    <w:rsid w:val="72C86ADD"/>
    <w:rsid w:val="734718AC"/>
    <w:rsid w:val="73690182"/>
    <w:rsid w:val="73900397"/>
    <w:rsid w:val="73A3FD17"/>
    <w:rsid w:val="73AF3F45"/>
    <w:rsid w:val="73B28CEB"/>
    <w:rsid w:val="73CA457F"/>
    <w:rsid w:val="73EFA90B"/>
    <w:rsid w:val="73F2FEF4"/>
    <w:rsid w:val="7412FB09"/>
    <w:rsid w:val="7437D534"/>
    <w:rsid w:val="744A7170"/>
    <w:rsid w:val="74643B3E"/>
    <w:rsid w:val="7486DC0A"/>
    <w:rsid w:val="74977D5A"/>
    <w:rsid w:val="74B12056"/>
    <w:rsid w:val="752D7EF6"/>
    <w:rsid w:val="753534EF"/>
    <w:rsid w:val="757EBF65"/>
    <w:rsid w:val="758B73FD"/>
    <w:rsid w:val="75AE90B3"/>
    <w:rsid w:val="7603F47D"/>
    <w:rsid w:val="76B784C6"/>
    <w:rsid w:val="76E105D9"/>
    <w:rsid w:val="76E29D5F"/>
    <w:rsid w:val="76ECD332"/>
    <w:rsid w:val="7701E641"/>
    <w:rsid w:val="7744129D"/>
    <w:rsid w:val="77821232"/>
    <w:rsid w:val="77829B49"/>
    <w:rsid w:val="77DE54DC"/>
    <w:rsid w:val="77F46C6C"/>
    <w:rsid w:val="781F81FD"/>
    <w:rsid w:val="783CA18B"/>
    <w:rsid w:val="78C365A3"/>
    <w:rsid w:val="7906A823"/>
    <w:rsid w:val="790B4657"/>
    <w:rsid w:val="791DE293"/>
    <w:rsid w:val="79329164"/>
    <w:rsid w:val="7945E909"/>
    <w:rsid w:val="7972BE87"/>
    <w:rsid w:val="799D025E"/>
    <w:rsid w:val="79D704BC"/>
    <w:rsid w:val="79D79539"/>
    <w:rsid w:val="7A39082B"/>
    <w:rsid w:val="7A398703"/>
    <w:rsid w:val="7A5BF8E0"/>
    <w:rsid w:val="7AA6A71D"/>
    <w:rsid w:val="7AB3B00D"/>
    <w:rsid w:val="7AB66448"/>
    <w:rsid w:val="7AEF26CD"/>
    <w:rsid w:val="7AF19D4D"/>
    <w:rsid w:val="7BD8F964"/>
    <w:rsid w:val="7BED0252"/>
    <w:rsid w:val="7BEF13C4"/>
    <w:rsid w:val="7BFB0665"/>
    <w:rsid w:val="7BFB9B37"/>
    <w:rsid w:val="7C16C4F3"/>
    <w:rsid w:val="7C5D70DB"/>
    <w:rsid w:val="7C675F00"/>
    <w:rsid w:val="7C6EF274"/>
    <w:rsid w:val="7C8C669B"/>
    <w:rsid w:val="7C92330B"/>
    <w:rsid w:val="7CA8DA50"/>
    <w:rsid w:val="7CAC584D"/>
    <w:rsid w:val="7D12A0C7"/>
    <w:rsid w:val="7D23CDF0"/>
    <w:rsid w:val="7D89D14A"/>
    <w:rsid w:val="7D93B037"/>
    <w:rsid w:val="7D9AA40A"/>
    <w:rsid w:val="7DB29554"/>
    <w:rsid w:val="7E1EF585"/>
    <w:rsid w:val="7E2D3EE7"/>
    <w:rsid w:val="7E7B50C6"/>
    <w:rsid w:val="7E9A06E4"/>
    <w:rsid w:val="7EA337EF"/>
    <w:rsid w:val="7EBB2716"/>
    <w:rsid w:val="7EF03CC3"/>
    <w:rsid w:val="7F2B9B2B"/>
    <w:rsid w:val="7F7A87DB"/>
    <w:rsid w:val="7F933566"/>
    <w:rsid w:val="7F95119D"/>
    <w:rsid w:val="7FD74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341FC"/>
  <w15:chartTrackingRefBased/>
  <w15:docId w15:val="{DD03E703-6655-4220-86CB-B35D181325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63F785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63F7851"/>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63F785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63F7851"/>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63F785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63F7851"/>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63F7851"/>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63F7851"/>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63F7851"/>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63F7851"/>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63F7851"/>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63F7851"/>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63F7851"/>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63F7851"/>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63F7851"/>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63F7851"/>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63F7851"/>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63F7851"/>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63F7851"/>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63F7851"/>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63F7851"/>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63F7851"/>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63F7851"/>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63F7851"/>
    <w:rPr>
      <w:i w:val="1"/>
      <w:iCs w:val="1"/>
      <w:noProof w:val="0"/>
      <w:color w:val="404040" w:themeColor="text1" w:themeTint="BF" w:themeShade="FF"/>
      <w:lang w:val="en-GB"/>
    </w:rPr>
  </w:style>
  <w:style w:type="paragraph" w:styleId="Quote">
    <w:uiPriority w:val="29"/>
    <w:name w:val="Quote"/>
    <w:basedOn w:val="Normal"/>
    <w:next w:val="Normal"/>
    <w:link w:val="QuoteChar"/>
    <w:qFormat/>
    <w:rsid w:val="663F7851"/>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63F7851"/>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63F7851"/>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3F7851"/>
    <w:pPr>
      <w:spacing/>
      <w:ind w:left="720"/>
      <w:contextualSpacing/>
    </w:pPr>
  </w:style>
  <w:style w:type="paragraph" w:styleId="TOC1">
    <w:uiPriority w:val="39"/>
    <w:name w:val="toc 1"/>
    <w:basedOn w:val="Normal"/>
    <w:next w:val="Normal"/>
    <w:unhideWhenUsed/>
    <w:rsid w:val="663F7851"/>
    <w:pPr>
      <w:spacing w:after="100"/>
    </w:pPr>
  </w:style>
  <w:style w:type="paragraph" w:styleId="TOC2">
    <w:uiPriority w:val="39"/>
    <w:name w:val="toc 2"/>
    <w:basedOn w:val="Normal"/>
    <w:next w:val="Normal"/>
    <w:unhideWhenUsed/>
    <w:rsid w:val="663F7851"/>
    <w:pPr>
      <w:spacing w:after="100"/>
      <w:ind w:left="220"/>
    </w:pPr>
  </w:style>
  <w:style w:type="paragraph" w:styleId="TOC3">
    <w:uiPriority w:val="39"/>
    <w:name w:val="toc 3"/>
    <w:basedOn w:val="Normal"/>
    <w:next w:val="Normal"/>
    <w:unhideWhenUsed/>
    <w:rsid w:val="663F7851"/>
    <w:pPr>
      <w:spacing w:after="100"/>
      <w:ind w:left="440"/>
    </w:pPr>
  </w:style>
  <w:style w:type="paragraph" w:styleId="TOC4">
    <w:uiPriority w:val="39"/>
    <w:name w:val="toc 4"/>
    <w:basedOn w:val="Normal"/>
    <w:next w:val="Normal"/>
    <w:unhideWhenUsed/>
    <w:rsid w:val="663F7851"/>
    <w:pPr>
      <w:spacing w:after="100"/>
      <w:ind w:left="660"/>
    </w:pPr>
  </w:style>
  <w:style w:type="paragraph" w:styleId="TOC5">
    <w:uiPriority w:val="39"/>
    <w:name w:val="toc 5"/>
    <w:basedOn w:val="Normal"/>
    <w:next w:val="Normal"/>
    <w:unhideWhenUsed/>
    <w:rsid w:val="663F7851"/>
    <w:pPr>
      <w:spacing w:after="100"/>
      <w:ind w:left="880"/>
    </w:pPr>
  </w:style>
  <w:style w:type="paragraph" w:styleId="TOC6">
    <w:uiPriority w:val="39"/>
    <w:name w:val="toc 6"/>
    <w:basedOn w:val="Normal"/>
    <w:next w:val="Normal"/>
    <w:unhideWhenUsed/>
    <w:rsid w:val="663F7851"/>
    <w:pPr>
      <w:spacing w:after="100"/>
      <w:ind w:left="1100"/>
    </w:pPr>
  </w:style>
  <w:style w:type="paragraph" w:styleId="TOC7">
    <w:uiPriority w:val="39"/>
    <w:name w:val="toc 7"/>
    <w:basedOn w:val="Normal"/>
    <w:next w:val="Normal"/>
    <w:unhideWhenUsed/>
    <w:rsid w:val="663F7851"/>
    <w:pPr>
      <w:spacing w:after="100"/>
      <w:ind w:left="1320"/>
    </w:pPr>
  </w:style>
  <w:style w:type="paragraph" w:styleId="TOC8">
    <w:uiPriority w:val="39"/>
    <w:name w:val="toc 8"/>
    <w:basedOn w:val="Normal"/>
    <w:next w:val="Normal"/>
    <w:unhideWhenUsed/>
    <w:rsid w:val="663F7851"/>
    <w:pPr>
      <w:spacing w:after="100"/>
      <w:ind w:left="1540"/>
    </w:pPr>
  </w:style>
  <w:style w:type="paragraph" w:styleId="TOC9">
    <w:uiPriority w:val="39"/>
    <w:name w:val="toc 9"/>
    <w:basedOn w:val="Normal"/>
    <w:next w:val="Normal"/>
    <w:unhideWhenUsed/>
    <w:rsid w:val="663F7851"/>
    <w:pPr>
      <w:spacing w:after="100"/>
      <w:ind w:left="1760"/>
    </w:pPr>
  </w:style>
  <w:style w:type="paragraph" w:styleId="EndnoteText">
    <w:uiPriority w:val="99"/>
    <w:name w:val="endnote text"/>
    <w:basedOn w:val="Normal"/>
    <w:semiHidden/>
    <w:unhideWhenUsed/>
    <w:link w:val="EndnoteTextChar"/>
    <w:rsid w:val="663F7851"/>
    <w:rPr>
      <w:sz w:val="20"/>
      <w:szCs w:val="20"/>
    </w:rPr>
    <w:pPr>
      <w:spacing w:after="0"/>
    </w:pPr>
  </w:style>
  <w:style w:type="character" w:styleId="EndnoteTextChar" w:customStyle="true">
    <w:uiPriority w:val="99"/>
    <w:name w:val="Endnote Text Char"/>
    <w:basedOn w:val="DefaultParagraphFont"/>
    <w:semiHidden/>
    <w:link w:val="EndnoteText"/>
    <w:rsid w:val="663F7851"/>
    <w:rPr>
      <w:noProof w:val="0"/>
      <w:sz w:val="20"/>
      <w:szCs w:val="20"/>
      <w:lang w:val="en-GB"/>
    </w:rPr>
  </w:style>
  <w:style w:type="paragraph" w:styleId="Footer">
    <w:uiPriority w:val="99"/>
    <w:name w:val="footer"/>
    <w:basedOn w:val="Normal"/>
    <w:unhideWhenUsed/>
    <w:link w:val="FooterChar"/>
    <w:rsid w:val="663F785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63F7851"/>
    <w:rPr>
      <w:noProof w:val="0"/>
      <w:lang w:val="en-GB"/>
    </w:rPr>
  </w:style>
  <w:style w:type="paragraph" w:styleId="FootnoteText">
    <w:uiPriority w:val="99"/>
    <w:name w:val="footnote text"/>
    <w:basedOn w:val="Normal"/>
    <w:semiHidden/>
    <w:unhideWhenUsed/>
    <w:link w:val="FootnoteTextChar"/>
    <w:rsid w:val="663F7851"/>
    <w:rPr>
      <w:sz w:val="20"/>
      <w:szCs w:val="20"/>
    </w:rPr>
    <w:pPr>
      <w:spacing w:after="0"/>
    </w:pPr>
  </w:style>
  <w:style w:type="character" w:styleId="FootnoteTextChar" w:customStyle="true">
    <w:uiPriority w:val="99"/>
    <w:name w:val="Footnote Text Char"/>
    <w:basedOn w:val="DefaultParagraphFont"/>
    <w:semiHidden/>
    <w:link w:val="FootnoteText"/>
    <w:rsid w:val="663F7851"/>
    <w:rPr>
      <w:noProof w:val="0"/>
      <w:sz w:val="20"/>
      <w:szCs w:val="20"/>
      <w:lang w:val="en-GB"/>
    </w:rPr>
  </w:style>
  <w:style w:type="paragraph" w:styleId="Header">
    <w:uiPriority w:val="99"/>
    <w:name w:val="header"/>
    <w:basedOn w:val="Normal"/>
    <w:unhideWhenUsed/>
    <w:link w:val="HeaderChar"/>
    <w:rsid w:val="663F785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63F7851"/>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142f94a828f4870" /><Relationship Type="http://schemas.openxmlformats.org/officeDocument/2006/relationships/image" Target="/media/image2.png" Id="R3c7b751728fc4723" /><Relationship Type="http://schemas.openxmlformats.org/officeDocument/2006/relationships/image" Target="/media/image3.png" Id="Rd4c268149aa64ee0" /><Relationship Type="http://schemas.openxmlformats.org/officeDocument/2006/relationships/image" Target="/media/image4.png" Id="Rf84982845a124a88" /><Relationship Type="http://schemas.openxmlformats.org/officeDocument/2006/relationships/image" Target="/media/image5.png" Id="R6030c30a3f694d30" /><Relationship Type="http://schemas.openxmlformats.org/officeDocument/2006/relationships/image" Target="/media/image6.png" Id="R53be1b1d7793449e" /><Relationship Type="http://schemas.openxmlformats.org/officeDocument/2006/relationships/image" Target="/media/image7.png" Id="Re4fc5c9c570948a2" /><Relationship Type="http://schemas.openxmlformats.org/officeDocument/2006/relationships/hyperlink" Target="https://www.sciencedirect.com/bookseries/developments-in-aquaculture-and-fisheries-science/vol/33/suppl/C" TargetMode="External" Id="Rd3bf33f5eed647f8" /><Relationship Type="http://schemas.openxmlformats.org/officeDocument/2006/relationships/hyperlink" Target="https://www.sciencedirect.com/topics/engineering/failure-rate" TargetMode="External" Id="Rcd70861efddb479b" /><Relationship Type="http://schemas.openxmlformats.org/officeDocument/2006/relationships/hyperlink" Target="https://www.metrixvibration.com/resources/blog/what-is-a-vibration-monitoring-system" TargetMode="External" Id="R4686de9ca407438d" /><Relationship Type="http://schemas.openxmlformats.org/officeDocument/2006/relationships/hyperlink" Target="https://uk.rs-online.com/web/c/test-measurement/environmental-test-measurement/vibration-meters/?pn=1" TargetMode="External" Id="R1c027f3d0a7a40da" /><Relationship Type="http://schemas.openxmlformats.org/officeDocument/2006/relationships/hyperlink" Target="https://www.linkedin.com/pulse/direct-costs-indirect-construction-claims-pragmaticpc" TargetMode="External" Id="Ra8c6a2d901ff4fda" /><Relationship Type="http://schemas.openxmlformats.org/officeDocument/2006/relationships/numbering" Target="numbering.xml" Id="R563d537282d446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2024-04-05T11:32:24.7269454Z</dcterms:created>
  <dcterms:modified xsi:type="dcterms:W3CDTF">2024-04-07T18:08:00.8414506Z</dcterms:modified>
  <dc:creator>Morgan Baker (2111367)</dc:creator>
  <lastModifiedBy>Morgan Baker (2111367)</lastModifiedBy>
</coreProperties>
</file>