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1446C" w14:textId="77777777" w:rsidR="007B101E" w:rsidRPr="003E5927" w:rsidRDefault="007B101E" w:rsidP="007B101E">
      <w:pPr>
        <w:jc w:val="center"/>
        <w:rPr>
          <w:sz w:val="32"/>
          <w:szCs w:val="32"/>
          <w:u w:val="single"/>
        </w:rPr>
      </w:pPr>
      <w:r w:rsidRPr="003E5927">
        <w:rPr>
          <w:sz w:val="32"/>
          <w:szCs w:val="32"/>
          <w:u w:val="single"/>
        </w:rPr>
        <w:t>University of Wales Trinity Saint David</w:t>
      </w:r>
    </w:p>
    <w:p w14:paraId="647AB667" w14:textId="483639F9" w:rsidR="007B101E" w:rsidRDefault="00593892" w:rsidP="007B101E">
      <w:pPr>
        <w:jc w:val="center"/>
        <w:rPr>
          <w:sz w:val="32"/>
          <w:szCs w:val="32"/>
        </w:rPr>
      </w:pPr>
      <w:r>
        <w:rPr>
          <w:sz w:val="32"/>
          <w:szCs w:val="32"/>
        </w:rPr>
        <w:t>Management Accounting</w:t>
      </w:r>
    </w:p>
    <w:p w14:paraId="52B47F15" w14:textId="6684D1E9" w:rsidR="007B101E" w:rsidRPr="00A82E84" w:rsidRDefault="007B101E" w:rsidP="007B101E">
      <w:pPr>
        <w:jc w:val="center"/>
        <w:rPr>
          <w:sz w:val="32"/>
          <w:szCs w:val="32"/>
        </w:rPr>
      </w:pPr>
      <w:r>
        <w:rPr>
          <w:sz w:val="28"/>
          <w:szCs w:val="28"/>
          <w:shd w:val="clear" w:color="auto" w:fill="FFFFFF"/>
        </w:rPr>
        <w:t>A</w:t>
      </w:r>
      <w:r w:rsidRPr="00841E9C">
        <w:rPr>
          <w:sz w:val="28"/>
          <w:szCs w:val="28"/>
          <w:shd w:val="clear" w:color="auto" w:fill="FFFFFF"/>
        </w:rPr>
        <w:t xml:space="preserve">ssignment </w:t>
      </w:r>
      <w:r w:rsidR="00E14F51">
        <w:rPr>
          <w:sz w:val="28"/>
          <w:szCs w:val="28"/>
          <w:shd w:val="clear" w:color="auto" w:fill="FFFFFF"/>
        </w:rPr>
        <w:t>2</w:t>
      </w:r>
    </w:p>
    <w:p w14:paraId="717C3785" w14:textId="77777777" w:rsidR="007B101E" w:rsidRPr="00A82E84" w:rsidRDefault="007B101E" w:rsidP="007B101E">
      <w:pPr>
        <w:rPr>
          <w:rFonts w:cstheme="minorHAnsi"/>
          <w:b/>
          <w:sz w:val="32"/>
          <w:szCs w:val="32"/>
        </w:rPr>
      </w:pPr>
    </w:p>
    <w:p w14:paraId="456AE2ED" w14:textId="77777777" w:rsidR="007B101E" w:rsidRPr="002F1E64" w:rsidRDefault="007B101E" w:rsidP="007B101E">
      <w:pPr>
        <w:jc w:val="center"/>
        <w:rPr>
          <w:rFonts w:cstheme="minorHAnsi"/>
          <w:b/>
          <w:sz w:val="28"/>
          <w:szCs w:val="28"/>
        </w:rPr>
      </w:pPr>
    </w:p>
    <w:p w14:paraId="30907072" w14:textId="77777777" w:rsidR="007B101E" w:rsidRPr="002F1E64" w:rsidRDefault="007B101E" w:rsidP="007B101E">
      <w:pPr>
        <w:rPr>
          <w:rFonts w:cstheme="minorHAnsi"/>
          <w:b/>
          <w:sz w:val="28"/>
          <w:szCs w:val="28"/>
        </w:rPr>
      </w:pPr>
      <w:r w:rsidRPr="002F1E64">
        <w:rPr>
          <w:rFonts w:cstheme="minorHAnsi"/>
          <w:b/>
          <w:sz w:val="28"/>
          <w:szCs w:val="28"/>
        </w:rPr>
        <w:t xml:space="preserve">STUDENT NAME: </w:t>
      </w:r>
      <w:proofErr w:type="spellStart"/>
      <w:r w:rsidRPr="002F1E64">
        <w:rPr>
          <w:rFonts w:cstheme="minorHAnsi"/>
          <w:b/>
          <w:sz w:val="28"/>
          <w:szCs w:val="28"/>
        </w:rPr>
        <w:t>Aygyul</w:t>
      </w:r>
      <w:proofErr w:type="spellEnd"/>
      <w:r w:rsidRPr="002F1E64">
        <w:rPr>
          <w:rFonts w:cstheme="minorHAnsi"/>
          <w:b/>
          <w:sz w:val="28"/>
          <w:szCs w:val="28"/>
        </w:rPr>
        <w:t xml:space="preserve"> </w:t>
      </w:r>
      <w:proofErr w:type="spellStart"/>
      <w:r w:rsidRPr="002F1E64">
        <w:rPr>
          <w:rFonts w:cstheme="minorHAnsi"/>
          <w:b/>
          <w:sz w:val="28"/>
          <w:szCs w:val="28"/>
        </w:rPr>
        <w:t>Shakirova</w:t>
      </w:r>
      <w:proofErr w:type="spellEnd"/>
      <w:r w:rsidRPr="002F1E64">
        <w:rPr>
          <w:rFonts w:cstheme="minorHAnsi"/>
          <w:b/>
          <w:sz w:val="28"/>
          <w:szCs w:val="28"/>
        </w:rPr>
        <w:t>, ID 1818045</w:t>
      </w:r>
    </w:p>
    <w:p w14:paraId="303690CB" w14:textId="77777777" w:rsidR="007B101E" w:rsidRDefault="007B101E" w:rsidP="007B101E">
      <w:pPr>
        <w:rPr>
          <w:rFonts w:cstheme="minorHAnsi"/>
          <w:b/>
          <w:sz w:val="28"/>
          <w:szCs w:val="28"/>
        </w:rPr>
      </w:pPr>
      <w:r w:rsidRPr="002F1E64">
        <w:rPr>
          <w:rFonts w:cstheme="minorHAnsi"/>
          <w:b/>
          <w:sz w:val="28"/>
          <w:szCs w:val="28"/>
        </w:rPr>
        <w:t xml:space="preserve">   </w:t>
      </w:r>
    </w:p>
    <w:p w14:paraId="385D8B3F" w14:textId="186F0C82" w:rsidR="007B101E" w:rsidRPr="003E5927" w:rsidRDefault="007B101E" w:rsidP="007B101E">
      <w:pPr>
        <w:rPr>
          <w:rFonts w:cstheme="minorHAnsi"/>
          <w:b/>
          <w:sz w:val="28"/>
          <w:szCs w:val="28"/>
        </w:rPr>
      </w:pPr>
      <w:r w:rsidRPr="003E5927">
        <w:rPr>
          <w:rFonts w:cstheme="minorHAnsi"/>
          <w:b/>
          <w:bCs/>
          <w:sz w:val="28"/>
          <w:szCs w:val="28"/>
        </w:rPr>
        <w:t xml:space="preserve">  </w:t>
      </w:r>
      <w:r w:rsidRPr="003E5927">
        <w:rPr>
          <w:b/>
          <w:bCs/>
          <w:sz w:val="28"/>
          <w:szCs w:val="28"/>
        </w:rPr>
        <w:t xml:space="preserve">Dr </w:t>
      </w:r>
      <w:proofErr w:type="spellStart"/>
      <w:r w:rsidR="00593892">
        <w:rPr>
          <w:b/>
          <w:bCs/>
          <w:sz w:val="28"/>
          <w:szCs w:val="28"/>
        </w:rPr>
        <w:t>Rexon</w:t>
      </w:r>
      <w:proofErr w:type="spellEnd"/>
      <w:r w:rsidR="00593892">
        <w:rPr>
          <w:b/>
          <w:bCs/>
          <w:sz w:val="28"/>
          <w:szCs w:val="28"/>
        </w:rPr>
        <w:t xml:space="preserve"> </w:t>
      </w:r>
      <w:proofErr w:type="spellStart"/>
      <w:r w:rsidR="00593892">
        <w:rPr>
          <w:b/>
          <w:bCs/>
          <w:sz w:val="28"/>
          <w:szCs w:val="28"/>
        </w:rPr>
        <w:t>Tayong</w:t>
      </w:r>
      <w:proofErr w:type="spellEnd"/>
      <w:r w:rsidR="00593892">
        <w:rPr>
          <w:b/>
          <w:bCs/>
          <w:sz w:val="28"/>
          <w:szCs w:val="28"/>
        </w:rPr>
        <w:t xml:space="preserve"> </w:t>
      </w:r>
      <w:proofErr w:type="spellStart"/>
      <w:r w:rsidR="00593892">
        <w:rPr>
          <w:b/>
          <w:bCs/>
          <w:sz w:val="28"/>
          <w:szCs w:val="28"/>
        </w:rPr>
        <w:t>Nting</w:t>
      </w:r>
      <w:proofErr w:type="spellEnd"/>
      <w:r w:rsidRPr="003E5927">
        <w:rPr>
          <w:rFonts w:cstheme="minorHAnsi"/>
          <w:b/>
          <w:bCs/>
          <w:sz w:val="28"/>
          <w:szCs w:val="28"/>
        </w:rPr>
        <w:t xml:space="preserve">                                                                                                                                 </w:t>
      </w:r>
    </w:p>
    <w:p w14:paraId="77B3BF02" w14:textId="77777777" w:rsidR="007B101E" w:rsidRPr="002F1E64" w:rsidRDefault="007B101E" w:rsidP="007B101E">
      <w:pPr>
        <w:rPr>
          <w:rFonts w:cstheme="minorHAnsi"/>
          <w:b/>
          <w:sz w:val="28"/>
          <w:szCs w:val="28"/>
        </w:rPr>
      </w:pPr>
    </w:p>
    <w:p w14:paraId="45B3A8BC" w14:textId="77777777" w:rsidR="007B101E" w:rsidRPr="002F1E64" w:rsidRDefault="007B101E" w:rsidP="007B101E">
      <w:pPr>
        <w:rPr>
          <w:rFonts w:cstheme="minorHAnsi"/>
          <w:sz w:val="28"/>
          <w:szCs w:val="28"/>
        </w:rPr>
      </w:pPr>
      <w:r w:rsidRPr="002F1E64">
        <w:rPr>
          <w:rFonts w:cstheme="minorHAnsi"/>
          <w:b/>
          <w:sz w:val="28"/>
          <w:szCs w:val="28"/>
        </w:rPr>
        <w:t xml:space="preserve">                                                                                                                                                                                          </w:t>
      </w:r>
    </w:p>
    <w:p w14:paraId="185D1BA0" w14:textId="77777777" w:rsidR="007B101E" w:rsidRPr="002F1E64" w:rsidRDefault="007B101E" w:rsidP="007B101E">
      <w:pPr>
        <w:rPr>
          <w:rFonts w:cstheme="minorHAnsi"/>
          <w:b/>
          <w:sz w:val="28"/>
          <w:szCs w:val="28"/>
        </w:rPr>
      </w:pPr>
    </w:p>
    <w:p w14:paraId="46F98F1C" w14:textId="77777777" w:rsidR="007B101E" w:rsidRPr="002F1E64" w:rsidRDefault="007B101E" w:rsidP="007B101E">
      <w:pPr>
        <w:rPr>
          <w:rFonts w:cstheme="minorHAnsi"/>
          <w:b/>
          <w:sz w:val="28"/>
          <w:szCs w:val="28"/>
        </w:rPr>
      </w:pPr>
    </w:p>
    <w:p w14:paraId="6EF3F1AC" w14:textId="77777777" w:rsidR="007B101E" w:rsidRPr="002F1E64" w:rsidRDefault="007B101E" w:rsidP="007B101E">
      <w:pPr>
        <w:rPr>
          <w:rFonts w:cstheme="minorHAnsi"/>
          <w:b/>
          <w:sz w:val="28"/>
          <w:szCs w:val="28"/>
        </w:rPr>
      </w:pPr>
    </w:p>
    <w:p w14:paraId="1F8B3EC9" w14:textId="77777777" w:rsidR="007B101E" w:rsidRPr="002F1E64" w:rsidRDefault="007B101E" w:rsidP="007B101E">
      <w:pPr>
        <w:rPr>
          <w:rFonts w:cstheme="minorHAnsi"/>
          <w:b/>
          <w:sz w:val="28"/>
          <w:szCs w:val="28"/>
        </w:rPr>
      </w:pPr>
    </w:p>
    <w:p w14:paraId="3BF45CB1" w14:textId="77777777" w:rsidR="007B101E" w:rsidRPr="002F1E64" w:rsidRDefault="007B101E" w:rsidP="007B101E">
      <w:pPr>
        <w:rPr>
          <w:rFonts w:cstheme="minorHAnsi"/>
          <w:b/>
          <w:sz w:val="28"/>
          <w:szCs w:val="28"/>
        </w:rPr>
      </w:pPr>
    </w:p>
    <w:p w14:paraId="2894CA91" w14:textId="77777777" w:rsidR="007B101E" w:rsidRPr="002F1E64" w:rsidRDefault="007B101E" w:rsidP="007B101E">
      <w:pPr>
        <w:rPr>
          <w:rFonts w:cstheme="minorHAnsi"/>
          <w:b/>
          <w:sz w:val="28"/>
          <w:szCs w:val="28"/>
        </w:rPr>
      </w:pPr>
    </w:p>
    <w:p w14:paraId="6F2BF577" w14:textId="77777777" w:rsidR="007B101E" w:rsidRPr="002F1E64" w:rsidRDefault="007B101E" w:rsidP="007B101E">
      <w:pPr>
        <w:rPr>
          <w:rFonts w:cstheme="minorHAnsi"/>
          <w:b/>
          <w:sz w:val="28"/>
          <w:szCs w:val="28"/>
        </w:rPr>
      </w:pPr>
    </w:p>
    <w:p w14:paraId="0474B971" w14:textId="77777777" w:rsidR="007B101E" w:rsidRPr="002F1E64" w:rsidRDefault="007B101E" w:rsidP="007B101E">
      <w:pPr>
        <w:rPr>
          <w:rFonts w:cstheme="minorHAnsi"/>
          <w:b/>
          <w:sz w:val="28"/>
          <w:szCs w:val="28"/>
        </w:rPr>
      </w:pPr>
    </w:p>
    <w:p w14:paraId="0CFAC40C" w14:textId="77777777" w:rsidR="007B101E" w:rsidRPr="002F1E64" w:rsidRDefault="007B101E" w:rsidP="007B101E">
      <w:pPr>
        <w:jc w:val="center"/>
        <w:rPr>
          <w:rFonts w:cstheme="minorHAnsi"/>
          <w:b/>
          <w:sz w:val="28"/>
          <w:szCs w:val="28"/>
        </w:rPr>
      </w:pPr>
      <w:r w:rsidRPr="002F1E64">
        <w:rPr>
          <w:rFonts w:cstheme="minorHAnsi"/>
          <w:b/>
          <w:sz w:val="28"/>
          <w:szCs w:val="28"/>
        </w:rPr>
        <w:t>2020</w:t>
      </w:r>
    </w:p>
    <w:p w14:paraId="0B3FC958" w14:textId="77777777" w:rsidR="007B101E" w:rsidRPr="002F1E64" w:rsidRDefault="007B101E" w:rsidP="007B101E">
      <w:pPr>
        <w:rPr>
          <w:rFonts w:cstheme="minorHAnsi"/>
          <w:b/>
          <w:sz w:val="28"/>
          <w:szCs w:val="28"/>
        </w:rPr>
      </w:pPr>
    </w:p>
    <w:p w14:paraId="5487EFC0" w14:textId="77777777" w:rsidR="00664FBF" w:rsidRDefault="00664FBF" w:rsidP="00664FBF">
      <w:pPr>
        <w:rPr>
          <w:rFonts w:cstheme="minorHAnsi"/>
          <w:b/>
          <w:sz w:val="28"/>
          <w:szCs w:val="28"/>
        </w:rPr>
      </w:pPr>
    </w:p>
    <w:p w14:paraId="7E057894" w14:textId="77777777" w:rsidR="00664FBF" w:rsidRDefault="00664FBF" w:rsidP="00664FBF">
      <w:pPr>
        <w:rPr>
          <w:rFonts w:cstheme="minorHAnsi"/>
          <w:b/>
          <w:sz w:val="28"/>
          <w:szCs w:val="28"/>
        </w:rPr>
      </w:pPr>
    </w:p>
    <w:p w14:paraId="2EBDB986" w14:textId="77777777" w:rsidR="003A4A49" w:rsidRDefault="003A4A49" w:rsidP="00664FBF">
      <w:pPr>
        <w:rPr>
          <w:rFonts w:cstheme="minorHAnsi"/>
          <w:b/>
          <w:sz w:val="28"/>
          <w:szCs w:val="28"/>
        </w:rPr>
      </w:pPr>
    </w:p>
    <w:p w14:paraId="594ECC08" w14:textId="394F3554" w:rsidR="00593892" w:rsidRDefault="00664FBF" w:rsidP="00664FBF">
      <w:pPr>
        <w:rPr>
          <w:rFonts w:cstheme="minorHAnsi"/>
          <w:sz w:val="28"/>
          <w:szCs w:val="28"/>
        </w:rPr>
      </w:pPr>
      <w:r>
        <w:rPr>
          <w:rFonts w:cstheme="minorHAnsi"/>
          <w:b/>
          <w:sz w:val="28"/>
          <w:szCs w:val="28"/>
        </w:rPr>
        <w:lastRenderedPageBreak/>
        <w:t>CONTENT</w:t>
      </w:r>
    </w:p>
    <w:p w14:paraId="4B273F9B" w14:textId="7DB8D051" w:rsidR="00067001" w:rsidRDefault="00067001" w:rsidP="00607FD2">
      <w:pPr>
        <w:rPr>
          <w:sz w:val="28"/>
          <w:szCs w:val="28"/>
          <w:shd w:val="clear" w:color="auto" w:fill="FFFFFF"/>
        </w:rPr>
      </w:pPr>
      <w:r>
        <w:rPr>
          <w:sz w:val="28"/>
          <w:szCs w:val="28"/>
          <w:shd w:val="clear" w:color="auto" w:fill="FFFFFF"/>
        </w:rPr>
        <w:t>Introduction</w:t>
      </w:r>
      <w:r w:rsidR="00B361C7">
        <w:rPr>
          <w:sz w:val="28"/>
          <w:szCs w:val="28"/>
        </w:rPr>
        <w:t xml:space="preserve"> …</w:t>
      </w:r>
      <w:r w:rsidR="00664FBF">
        <w:rPr>
          <w:sz w:val="28"/>
          <w:szCs w:val="28"/>
        </w:rPr>
        <w:t>…………………………</w:t>
      </w:r>
      <w:r w:rsidR="00B361C7">
        <w:rPr>
          <w:sz w:val="28"/>
          <w:szCs w:val="28"/>
        </w:rPr>
        <w:t>……………………</w:t>
      </w:r>
      <w:r w:rsidR="00593892">
        <w:rPr>
          <w:sz w:val="28"/>
          <w:szCs w:val="28"/>
        </w:rPr>
        <w:t>…………………………………………………</w:t>
      </w:r>
      <w:r>
        <w:rPr>
          <w:sz w:val="28"/>
          <w:szCs w:val="28"/>
        </w:rPr>
        <w:t>3</w:t>
      </w:r>
    </w:p>
    <w:p w14:paraId="703E09D2" w14:textId="1A49C813" w:rsidR="003A4A49" w:rsidRPr="00067001" w:rsidRDefault="00593892" w:rsidP="00607FD2">
      <w:pPr>
        <w:rPr>
          <w:sz w:val="28"/>
          <w:szCs w:val="28"/>
          <w:shd w:val="clear" w:color="auto" w:fill="FFFFFF"/>
        </w:rPr>
      </w:pPr>
      <w:r>
        <w:rPr>
          <w:rFonts w:cstheme="minorHAnsi"/>
          <w:sz w:val="28"/>
          <w:szCs w:val="28"/>
        </w:rPr>
        <w:t xml:space="preserve">Discussion </w:t>
      </w:r>
      <w:r w:rsidR="00AC1F8A">
        <w:rPr>
          <w:rFonts w:cstheme="minorHAnsi"/>
          <w:sz w:val="28"/>
          <w:szCs w:val="28"/>
        </w:rPr>
        <w:t>.</w:t>
      </w:r>
      <w:r w:rsidR="00664FBF">
        <w:rPr>
          <w:rFonts w:cstheme="minorHAnsi"/>
          <w:sz w:val="28"/>
          <w:szCs w:val="28"/>
        </w:rPr>
        <w:t>................................................................</w:t>
      </w:r>
      <w:r w:rsidR="00AC1F8A">
        <w:rPr>
          <w:rFonts w:cstheme="minorHAnsi"/>
          <w:sz w:val="28"/>
          <w:szCs w:val="28"/>
        </w:rPr>
        <w:t>...</w:t>
      </w:r>
      <w:r w:rsidR="005629CE">
        <w:rPr>
          <w:rFonts w:cstheme="minorHAnsi"/>
          <w:sz w:val="28"/>
          <w:szCs w:val="28"/>
        </w:rPr>
        <w:t>.....................................</w:t>
      </w:r>
      <w:r w:rsidR="00067001">
        <w:rPr>
          <w:rFonts w:cstheme="minorHAnsi"/>
          <w:sz w:val="28"/>
          <w:szCs w:val="28"/>
        </w:rPr>
        <w:t>..4</w:t>
      </w:r>
    </w:p>
    <w:p w14:paraId="33C3FE48" w14:textId="6A20F980" w:rsidR="003A4A49" w:rsidRDefault="005629CE" w:rsidP="003A4A49">
      <w:pPr>
        <w:rPr>
          <w:rFonts w:cstheme="minorHAnsi"/>
          <w:sz w:val="28"/>
          <w:szCs w:val="28"/>
        </w:rPr>
      </w:pPr>
      <w:r>
        <w:rPr>
          <w:rFonts w:cstheme="minorHAnsi"/>
          <w:sz w:val="28"/>
          <w:szCs w:val="28"/>
        </w:rPr>
        <w:t>Part A</w:t>
      </w:r>
      <w:r w:rsidR="00607FD2">
        <w:rPr>
          <w:rFonts w:cstheme="minorHAnsi"/>
          <w:sz w:val="28"/>
          <w:szCs w:val="28"/>
        </w:rPr>
        <w:t>…………………………………………………………………………………………………………</w:t>
      </w:r>
      <w:r w:rsidR="00E82FF5">
        <w:rPr>
          <w:rFonts w:cstheme="minorHAnsi"/>
          <w:sz w:val="28"/>
          <w:szCs w:val="28"/>
        </w:rPr>
        <w:t>……</w:t>
      </w:r>
      <w:r w:rsidR="00EE45B5">
        <w:rPr>
          <w:rFonts w:cstheme="minorHAnsi"/>
          <w:sz w:val="28"/>
          <w:szCs w:val="28"/>
        </w:rPr>
        <w:t xml:space="preserve"> </w:t>
      </w:r>
      <w:r w:rsidR="00607FD2">
        <w:rPr>
          <w:rFonts w:cstheme="minorHAnsi"/>
          <w:sz w:val="28"/>
          <w:szCs w:val="28"/>
        </w:rPr>
        <w:t>4</w:t>
      </w:r>
      <w:r w:rsidR="00607FD2" w:rsidRPr="00607FD2">
        <w:rPr>
          <w:rFonts w:cs="Myriad Pro"/>
          <w:sz w:val="28"/>
          <w:szCs w:val="28"/>
        </w:rPr>
        <w:t xml:space="preserve"> </w:t>
      </w:r>
    </w:p>
    <w:p w14:paraId="7BDC436D" w14:textId="277FA676" w:rsidR="003A4A49" w:rsidRDefault="00607FD2" w:rsidP="003A4A49">
      <w:pPr>
        <w:tabs>
          <w:tab w:val="left" w:pos="1530"/>
        </w:tabs>
        <w:jc w:val="both"/>
        <w:rPr>
          <w:sz w:val="28"/>
          <w:szCs w:val="28"/>
        </w:rPr>
      </w:pPr>
      <w:r w:rsidRPr="003A4A49">
        <w:rPr>
          <w:rFonts w:cs="Myriad Pro"/>
          <w:sz w:val="28"/>
          <w:szCs w:val="28"/>
        </w:rPr>
        <w:t>1.The sales price variance and sales volume contribution variance…………</w:t>
      </w:r>
      <w:r w:rsidR="003A4A49">
        <w:rPr>
          <w:rFonts w:cs="Myriad Pro"/>
          <w:sz w:val="28"/>
          <w:szCs w:val="28"/>
        </w:rPr>
        <w:t>……..</w:t>
      </w:r>
      <w:r w:rsidRPr="003A4A49">
        <w:rPr>
          <w:rFonts w:cs="Myriad Pro"/>
          <w:sz w:val="28"/>
          <w:szCs w:val="28"/>
        </w:rPr>
        <w:t>4</w:t>
      </w:r>
      <w:r w:rsidR="003A4A49" w:rsidRPr="003A4A49">
        <w:rPr>
          <w:rFonts w:cs="Myriad Pro"/>
          <w:sz w:val="28"/>
          <w:szCs w:val="28"/>
        </w:rPr>
        <w:t xml:space="preserve">                   </w:t>
      </w:r>
      <w:r w:rsidR="003A4A49">
        <w:rPr>
          <w:rFonts w:cs="Myriad Pro"/>
          <w:sz w:val="28"/>
          <w:szCs w:val="28"/>
        </w:rPr>
        <w:t xml:space="preserve">     2.</w:t>
      </w:r>
      <w:r w:rsidRPr="003A4A49">
        <w:rPr>
          <w:rFonts w:eastAsia="Microsoft YaHei" w:cs="Myriad Pro"/>
          <w:color w:val="000000"/>
          <w:kern w:val="1"/>
          <w:sz w:val="28"/>
          <w:szCs w:val="28"/>
          <w:lang w:val="en-GB"/>
        </w:rPr>
        <w:t xml:space="preserve">The material price planning variance </w:t>
      </w:r>
      <w:r w:rsidRPr="003A4A49">
        <w:rPr>
          <w:sz w:val="28"/>
          <w:szCs w:val="28"/>
          <w:lang w:val="en-GB"/>
        </w:rPr>
        <w:t>and material price operational    variance………………………………………………………………………………………………………</w:t>
      </w:r>
      <w:r w:rsidR="00067001">
        <w:rPr>
          <w:sz w:val="28"/>
          <w:szCs w:val="28"/>
          <w:lang w:val="en-GB"/>
        </w:rPr>
        <w:t>…..5</w:t>
      </w:r>
      <w:r w:rsidRPr="003A4A49">
        <w:rPr>
          <w:sz w:val="28"/>
          <w:szCs w:val="28"/>
          <w:lang w:val="en-GB"/>
        </w:rPr>
        <w:t xml:space="preserve"> </w:t>
      </w:r>
      <w:r w:rsidRPr="00607FD2">
        <w:rPr>
          <w:sz w:val="28"/>
          <w:szCs w:val="28"/>
        </w:rPr>
        <w:t>3.Describing conception of variances………………………………………………………</w:t>
      </w:r>
      <w:r w:rsidR="003A4A49">
        <w:rPr>
          <w:sz w:val="28"/>
          <w:szCs w:val="28"/>
        </w:rPr>
        <w:t>……</w:t>
      </w:r>
      <w:r>
        <w:rPr>
          <w:sz w:val="28"/>
          <w:szCs w:val="28"/>
        </w:rPr>
        <w:t>6 4.</w:t>
      </w:r>
      <w:r w:rsidRPr="00607FD2">
        <w:rPr>
          <w:sz w:val="28"/>
          <w:szCs w:val="28"/>
        </w:rPr>
        <w:t>Critically analyzing the advantages and disadvantages of using variances in the assessment of managers</w:t>
      </w:r>
      <w:r>
        <w:rPr>
          <w:sz w:val="28"/>
          <w:szCs w:val="28"/>
        </w:rPr>
        <w:t>…………………………………………………………………………</w:t>
      </w:r>
      <w:r w:rsidR="00067001">
        <w:rPr>
          <w:sz w:val="28"/>
          <w:szCs w:val="28"/>
        </w:rPr>
        <w:t>7</w:t>
      </w:r>
      <w:r w:rsidR="003A4A49">
        <w:rPr>
          <w:sz w:val="28"/>
          <w:szCs w:val="28"/>
        </w:rPr>
        <w:t xml:space="preserve"> 5.</w:t>
      </w:r>
      <w:r w:rsidR="003A4A49" w:rsidRPr="003A4A49">
        <w:rPr>
          <w:sz w:val="28"/>
          <w:szCs w:val="28"/>
        </w:rPr>
        <w:t>Merits and demerits of using variance analysis</w:t>
      </w:r>
      <w:r w:rsidR="003A4A49">
        <w:rPr>
          <w:sz w:val="28"/>
          <w:szCs w:val="28"/>
        </w:rPr>
        <w:t>……………………………………</w:t>
      </w:r>
      <w:r w:rsidR="00067001">
        <w:rPr>
          <w:sz w:val="28"/>
          <w:szCs w:val="28"/>
        </w:rPr>
        <w:t xml:space="preserve">9    </w:t>
      </w:r>
      <w:r w:rsidR="003A4A49">
        <w:rPr>
          <w:sz w:val="28"/>
          <w:szCs w:val="28"/>
        </w:rPr>
        <w:t>6.U</w:t>
      </w:r>
      <w:r w:rsidR="003A4A49" w:rsidRPr="00203125">
        <w:rPr>
          <w:sz w:val="28"/>
          <w:szCs w:val="28"/>
        </w:rPr>
        <w:t>s</w:t>
      </w:r>
      <w:r w:rsidR="003A4A49">
        <w:rPr>
          <w:sz w:val="28"/>
          <w:szCs w:val="28"/>
        </w:rPr>
        <w:t>ing</w:t>
      </w:r>
      <w:r w:rsidR="003A4A49" w:rsidRPr="00203125">
        <w:rPr>
          <w:sz w:val="28"/>
          <w:szCs w:val="28"/>
        </w:rPr>
        <w:t xml:space="preserve"> of variation analysis in evaluating the performance of XLC company's managers</w:t>
      </w:r>
      <w:r w:rsidR="003A4A49">
        <w:rPr>
          <w:sz w:val="28"/>
          <w:szCs w:val="28"/>
        </w:rPr>
        <w:t>………………………………………………………………………………………………………</w:t>
      </w:r>
      <w:r w:rsidR="00E82FF5">
        <w:rPr>
          <w:sz w:val="28"/>
          <w:szCs w:val="28"/>
        </w:rPr>
        <w:t>.</w:t>
      </w:r>
      <w:r w:rsidR="00067001">
        <w:rPr>
          <w:sz w:val="28"/>
          <w:szCs w:val="28"/>
        </w:rPr>
        <w:t>10</w:t>
      </w:r>
    </w:p>
    <w:p w14:paraId="796859FA" w14:textId="6C101AF2" w:rsidR="00EE45B5" w:rsidRDefault="00EE45B5" w:rsidP="003A4A49">
      <w:pPr>
        <w:tabs>
          <w:tab w:val="left" w:pos="1530"/>
        </w:tabs>
        <w:jc w:val="both"/>
        <w:rPr>
          <w:sz w:val="28"/>
          <w:szCs w:val="28"/>
        </w:rPr>
      </w:pPr>
      <w:r>
        <w:rPr>
          <w:sz w:val="28"/>
          <w:szCs w:val="28"/>
        </w:rPr>
        <w:t>Part B……………………………………………………………………………………………………………</w:t>
      </w:r>
      <w:r w:rsidR="00E82FF5">
        <w:rPr>
          <w:sz w:val="28"/>
          <w:szCs w:val="28"/>
        </w:rPr>
        <w:t>..11</w:t>
      </w:r>
    </w:p>
    <w:p w14:paraId="5328C9D5" w14:textId="575812F0" w:rsidR="00EE45B5" w:rsidRDefault="00EE45B5" w:rsidP="00EE45B5">
      <w:pPr>
        <w:pStyle w:val="NoSpacing"/>
        <w:rPr>
          <w:sz w:val="28"/>
          <w:szCs w:val="28"/>
        </w:rPr>
      </w:pPr>
      <w:r w:rsidRPr="00EE45B5">
        <w:rPr>
          <w:color w:val="000000" w:themeColor="text1"/>
          <w:sz w:val="28"/>
          <w:szCs w:val="28"/>
        </w:rPr>
        <w:t>7.Definition of cost and relevant cost…………………………………………………………</w:t>
      </w:r>
      <w:r w:rsidR="00E82FF5">
        <w:rPr>
          <w:color w:val="000000" w:themeColor="text1"/>
          <w:sz w:val="28"/>
          <w:szCs w:val="28"/>
        </w:rPr>
        <w:t xml:space="preserve">….11  </w:t>
      </w:r>
      <w:r>
        <w:rPr>
          <w:sz w:val="28"/>
          <w:szCs w:val="28"/>
          <w:shd w:val="clear" w:color="auto" w:fill="FFFFFF"/>
        </w:rPr>
        <w:t>8.</w:t>
      </w:r>
      <w:r w:rsidRPr="00EE45B5">
        <w:rPr>
          <w:sz w:val="28"/>
          <w:szCs w:val="28"/>
          <w:shd w:val="clear" w:color="auto" w:fill="FFFFFF"/>
        </w:rPr>
        <w:t>Using make or buy decision</w:t>
      </w:r>
      <w:r>
        <w:rPr>
          <w:sz w:val="28"/>
          <w:szCs w:val="28"/>
          <w:shd w:val="clear" w:color="auto" w:fill="FFFFFF"/>
        </w:rPr>
        <w:t>…………………………………………………………………………</w:t>
      </w:r>
      <w:r w:rsidR="00E82FF5">
        <w:rPr>
          <w:sz w:val="28"/>
          <w:szCs w:val="28"/>
          <w:shd w:val="clear" w:color="auto" w:fill="FFFFFF"/>
        </w:rPr>
        <w:t xml:space="preserve">11 </w:t>
      </w:r>
      <w:r>
        <w:rPr>
          <w:sz w:val="28"/>
          <w:szCs w:val="28"/>
        </w:rPr>
        <w:t>9.W</w:t>
      </w:r>
      <w:r w:rsidRPr="00AE3436">
        <w:rPr>
          <w:sz w:val="28"/>
          <w:szCs w:val="28"/>
        </w:rPr>
        <w:t>hether is possible to apply the relevant costing criteria when it comes to a decision to make or purchase a famaQ</w:t>
      </w:r>
      <w:r>
        <w:rPr>
          <w:sz w:val="28"/>
          <w:szCs w:val="28"/>
        </w:rPr>
        <w:t>?............................................................</w:t>
      </w:r>
      <w:r w:rsidR="00E82FF5">
        <w:rPr>
          <w:sz w:val="28"/>
          <w:szCs w:val="28"/>
        </w:rPr>
        <w:t>13</w:t>
      </w:r>
    </w:p>
    <w:p w14:paraId="0491BD53" w14:textId="6618CCED" w:rsidR="00EE45B5" w:rsidRDefault="00EE45B5" w:rsidP="00EE45B5">
      <w:pPr>
        <w:pStyle w:val="NoSpacing"/>
        <w:rPr>
          <w:sz w:val="28"/>
          <w:szCs w:val="28"/>
        </w:rPr>
      </w:pPr>
    </w:p>
    <w:p w14:paraId="5898BBD8" w14:textId="5B4A4B02" w:rsidR="00EE45B5" w:rsidRDefault="00EE45B5" w:rsidP="00EE45B5">
      <w:pPr>
        <w:pStyle w:val="NoSpacing"/>
        <w:rPr>
          <w:sz w:val="28"/>
          <w:szCs w:val="28"/>
        </w:rPr>
      </w:pPr>
      <w:r>
        <w:rPr>
          <w:sz w:val="28"/>
          <w:szCs w:val="28"/>
        </w:rPr>
        <w:t>Conclusion…………………………………………………………………………………………………….</w:t>
      </w:r>
      <w:r w:rsidR="00983DA7">
        <w:rPr>
          <w:sz w:val="28"/>
          <w:szCs w:val="28"/>
        </w:rPr>
        <w:t>.15</w:t>
      </w:r>
    </w:p>
    <w:p w14:paraId="607A8DA4" w14:textId="77777777" w:rsidR="00EE45B5" w:rsidRDefault="00EE45B5" w:rsidP="00EE45B5">
      <w:pPr>
        <w:pStyle w:val="NoSpacing"/>
        <w:rPr>
          <w:sz w:val="28"/>
          <w:szCs w:val="28"/>
        </w:rPr>
      </w:pPr>
    </w:p>
    <w:p w14:paraId="1AC9623B" w14:textId="52B062C2" w:rsidR="00DC1AC2" w:rsidRPr="00212ACB" w:rsidRDefault="00DC1AC2" w:rsidP="00212ACB">
      <w:pPr>
        <w:rPr>
          <w:sz w:val="28"/>
          <w:szCs w:val="28"/>
        </w:rPr>
      </w:pPr>
      <w:r>
        <w:rPr>
          <w:sz w:val="28"/>
          <w:szCs w:val="28"/>
        </w:rPr>
        <w:t>References…………………………………………………………………………………………………</w:t>
      </w:r>
      <w:r w:rsidR="00983DA7">
        <w:rPr>
          <w:sz w:val="28"/>
          <w:szCs w:val="28"/>
        </w:rPr>
        <w:t>….16</w:t>
      </w:r>
    </w:p>
    <w:p w14:paraId="5EBEB6D9" w14:textId="77777777" w:rsidR="00E14F51" w:rsidRDefault="00E14F51" w:rsidP="00E14F51">
      <w:pPr>
        <w:rPr>
          <w:sz w:val="28"/>
          <w:szCs w:val="28"/>
          <w:shd w:val="clear" w:color="auto" w:fill="FFFFFF"/>
        </w:rPr>
      </w:pPr>
    </w:p>
    <w:p w14:paraId="301B2AE2" w14:textId="77777777" w:rsidR="00E14F51" w:rsidRDefault="00E14F51" w:rsidP="00E14F51">
      <w:pPr>
        <w:rPr>
          <w:sz w:val="28"/>
          <w:szCs w:val="28"/>
          <w:shd w:val="clear" w:color="auto" w:fill="FFFFFF"/>
        </w:rPr>
      </w:pPr>
    </w:p>
    <w:p w14:paraId="1136C06B" w14:textId="77777777" w:rsidR="00E14F51" w:rsidRDefault="00E14F51" w:rsidP="00E14F51">
      <w:pPr>
        <w:rPr>
          <w:sz w:val="28"/>
          <w:szCs w:val="28"/>
          <w:shd w:val="clear" w:color="auto" w:fill="FFFFFF"/>
        </w:rPr>
      </w:pPr>
    </w:p>
    <w:p w14:paraId="6A85191A" w14:textId="77777777" w:rsidR="00E14F51" w:rsidRDefault="00E14F51" w:rsidP="00E14F51">
      <w:pPr>
        <w:rPr>
          <w:sz w:val="28"/>
          <w:szCs w:val="28"/>
          <w:shd w:val="clear" w:color="auto" w:fill="FFFFFF"/>
        </w:rPr>
      </w:pPr>
    </w:p>
    <w:p w14:paraId="7D371B40" w14:textId="77777777" w:rsidR="00E14F51" w:rsidRDefault="00E14F51" w:rsidP="00E14F51">
      <w:pPr>
        <w:rPr>
          <w:sz w:val="28"/>
          <w:szCs w:val="28"/>
          <w:shd w:val="clear" w:color="auto" w:fill="FFFFFF"/>
        </w:rPr>
      </w:pPr>
    </w:p>
    <w:p w14:paraId="72CD6C6B" w14:textId="77777777" w:rsidR="00E14F51" w:rsidRDefault="00E14F51" w:rsidP="00E14F51">
      <w:pPr>
        <w:rPr>
          <w:sz w:val="28"/>
          <w:szCs w:val="28"/>
          <w:shd w:val="clear" w:color="auto" w:fill="FFFFFF"/>
        </w:rPr>
      </w:pPr>
    </w:p>
    <w:p w14:paraId="2029476B" w14:textId="77777777" w:rsidR="00E14F51" w:rsidRDefault="00E14F51" w:rsidP="00E14F51">
      <w:pPr>
        <w:rPr>
          <w:sz w:val="28"/>
          <w:szCs w:val="28"/>
          <w:shd w:val="clear" w:color="auto" w:fill="FFFFFF"/>
        </w:rPr>
      </w:pPr>
    </w:p>
    <w:p w14:paraId="6D99383B" w14:textId="77777777" w:rsidR="00E14F51" w:rsidRDefault="00E14F51" w:rsidP="00E14F51">
      <w:pPr>
        <w:rPr>
          <w:sz w:val="28"/>
          <w:szCs w:val="28"/>
          <w:shd w:val="clear" w:color="auto" w:fill="FFFFFF"/>
        </w:rPr>
      </w:pPr>
    </w:p>
    <w:p w14:paraId="22364250" w14:textId="77777777" w:rsidR="00E14F51" w:rsidRDefault="00E14F51" w:rsidP="00E14F51">
      <w:pPr>
        <w:rPr>
          <w:sz w:val="28"/>
          <w:szCs w:val="28"/>
          <w:shd w:val="clear" w:color="auto" w:fill="FFFFFF"/>
        </w:rPr>
      </w:pPr>
    </w:p>
    <w:p w14:paraId="71609BB3" w14:textId="77777777" w:rsidR="000A393F" w:rsidRDefault="000A393F" w:rsidP="00E14F51">
      <w:pPr>
        <w:rPr>
          <w:sz w:val="28"/>
          <w:szCs w:val="28"/>
          <w:shd w:val="clear" w:color="auto" w:fill="FFFFFF"/>
        </w:rPr>
      </w:pPr>
    </w:p>
    <w:p w14:paraId="22951268" w14:textId="77777777" w:rsidR="003A4A49" w:rsidRDefault="003A4A49" w:rsidP="00E14F51">
      <w:pPr>
        <w:rPr>
          <w:sz w:val="28"/>
          <w:szCs w:val="28"/>
          <w:shd w:val="clear" w:color="auto" w:fill="FFFFFF"/>
        </w:rPr>
      </w:pPr>
    </w:p>
    <w:p w14:paraId="4EE96A36" w14:textId="77777777" w:rsidR="003A4A49" w:rsidRDefault="003A4A49" w:rsidP="00E14F51">
      <w:pPr>
        <w:rPr>
          <w:sz w:val="28"/>
          <w:szCs w:val="28"/>
          <w:shd w:val="clear" w:color="auto" w:fill="FFFFFF"/>
        </w:rPr>
      </w:pPr>
    </w:p>
    <w:p w14:paraId="29FEB43A" w14:textId="295AB9A8" w:rsidR="00A813F2" w:rsidRDefault="00A813F2" w:rsidP="00E14F51">
      <w:pPr>
        <w:rPr>
          <w:sz w:val="28"/>
          <w:szCs w:val="28"/>
          <w:shd w:val="clear" w:color="auto" w:fill="FFFFFF"/>
        </w:rPr>
      </w:pPr>
      <w:r>
        <w:rPr>
          <w:sz w:val="28"/>
          <w:szCs w:val="28"/>
          <w:shd w:val="clear" w:color="auto" w:fill="FFFFFF"/>
        </w:rPr>
        <w:t>Introduction</w:t>
      </w:r>
    </w:p>
    <w:p w14:paraId="24102CAC" w14:textId="53C97FDF" w:rsidR="00501EFA" w:rsidRDefault="00A813F2" w:rsidP="00E14F51">
      <w:pPr>
        <w:rPr>
          <w:sz w:val="28"/>
          <w:szCs w:val="28"/>
          <w:shd w:val="clear" w:color="auto" w:fill="FFFFFF"/>
        </w:rPr>
      </w:pPr>
      <w:r w:rsidRPr="00A813F2">
        <w:t xml:space="preserve"> </w:t>
      </w:r>
      <w:r w:rsidR="00067001">
        <w:rPr>
          <w:sz w:val="28"/>
          <w:szCs w:val="28"/>
          <w:shd w:val="clear" w:color="auto" w:fill="FFFFFF"/>
        </w:rPr>
        <w:t>I</w:t>
      </w:r>
      <w:r w:rsidRPr="00A813F2">
        <w:rPr>
          <w:sz w:val="28"/>
          <w:szCs w:val="28"/>
          <w:shd w:val="clear" w:color="auto" w:fill="FFFFFF"/>
        </w:rPr>
        <w:t>n order to understand where managers use variance analysis in their management process and what benefits it contributes to the successful operation of managers</w:t>
      </w:r>
      <w:r w:rsidR="00983DA7">
        <w:rPr>
          <w:sz w:val="28"/>
          <w:szCs w:val="28"/>
          <w:shd w:val="clear" w:color="auto" w:fill="FFFFFF"/>
        </w:rPr>
        <w:t>,</w:t>
      </w:r>
      <w:r w:rsidRPr="00A813F2">
        <w:rPr>
          <w:sz w:val="28"/>
          <w:szCs w:val="28"/>
          <w:shd w:val="clear" w:color="auto" w:fill="FFFFFF"/>
        </w:rPr>
        <w:t xml:space="preserve"> it is needed to review the main information about variance analysis</w:t>
      </w:r>
      <w:r>
        <w:rPr>
          <w:sz w:val="28"/>
          <w:szCs w:val="28"/>
          <w:shd w:val="clear" w:color="auto" w:fill="FFFFFF"/>
        </w:rPr>
        <w:t xml:space="preserve">. </w:t>
      </w:r>
    </w:p>
    <w:p w14:paraId="36AC4FE7" w14:textId="26C83D7A" w:rsidR="00BA45C3" w:rsidRDefault="00BA45C3" w:rsidP="00E14F51">
      <w:pPr>
        <w:rPr>
          <w:sz w:val="28"/>
          <w:szCs w:val="28"/>
          <w:shd w:val="clear" w:color="auto" w:fill="FFFFFF"/>
        </w:rPr>
      </w:pPr>
      <w:r w:rsidRPr="00BA45C3">
        <w:rPr>
          <w:sz w:val="28"/>
          <w:szCs w:val="28"/>
          <w:shd w:val="clear" w:color="auto" w:fill="FFFFFF"/>
        </w:rPr>
        <w:t>It is also important to understand why the analysis of relevant costs is important when it comes to a management decision</w:t>
      </w:r>
      <w:r>
        <w:rPr>
          <w:sz w:val="28"/>
          <w:szCs w:val="28"/>
          <w:shd w:val="clear" w:color="auto" w:fill="FFFFFF"/>
        </w:rPr>
        <w:t>,</w:t>
      </w:r>
      <w:r w:rsidRPr="00BA45C3">
        <w:rPr>
          <w:sz w:val="28"/>
          <w:szCs w:val="28"/>
          <w:shd w:val="clear" w:color="auto" w:fill="FFFFFF"/>
        </w:rPr>
        <w:t xml:space="preserve"> related to the choice between the available options</w:t>
      </w:r>
      <w:r>
        <w:rPr>
          <w:sz w:val="28"/>
          <w:szCs w:val="28"/>
          <w:shd w:val="clear" w:color="auto" w:fill="FFFFFF"/>
        </w:rPr>
        <w:t>,</w:t>
      </w:r>
      <w:r w:rsidRPr="00BA45C3">
        <w:rPr>
          <w:sz w:val="28"/>
          <w:szCs w:val="28"/>
          <w:shd w:val="clear" w:color="auto" w:fill="FFFFFF"/>
        </w:rPr>
        <w:t xml:space="preserve"> to determine which is the most optimal option for the company's success.</w:t>
      </w:r>
    </w:p>
    <w:p w14:paraId="6AEB4277" w14:textId="77777777" w:rsidR="005629CE" w:rsidRDefault="005629CE" w:rsidP="00E14F51">
      <w:pPr>
        <w:rPr>
          <w:sz w:val="28"/>
          <w:szCs w:val="28"/>
          <w:shd w:val="clear" w:color="auto" w:fill="FFFFFF"/>
        </w:rPr>
      </w:pPr>
    </w:p>
    <w:p w14:paraId="6574DFCE" w14:textId="77777777" w:rsidR="008C6B56" w:rsidRDefault="008C6B56" w:rsidP="00E14F51">
      <w:pPr>
        <w:rPr>
          <w:sz w:val="28"/>
          <w:szCs w:val="28"/>
          <w:shd w:val="clear" w:color="auto" w:fill="FFFFFF"/>
        </w:rPr>
      </w:pPr>
    </w:p>
    <w:p w14:paraId="1FBA23A0" w14:textId="77777777" w:rsidR="005629CE" w:rsidRDefault="005629CE" w:rsidP="00E14F51">
      <w:pPr>
        <w:rPr>
          <w:sz w:val="28"/>
          <w:szCs w:val="28"/>
          <w:shd w:val="clear" w:color="auto" w:fill="FFFFFF"/>
        </w:rPr>
      </w:pPr>
    </w:p>
    <w:p w14:paraId="5B82F538" w14:textId="77777777" w:rsidR="005629CE" w:rsidRDefault="005629CE" w:rsidP="00E14F51">
      <w:pPr>
        <w:rPr>
          <w:sz w:val="28"/>
          <w:szCs w:val="28"/>
          <w:shd w:val="clear" w:color="auto" w:fill="FFFFFF"/>
        </w:rPr>
      </w:pPr>
    </w:p>
    <w:p w14:paraId="6EA12980" w14:textId="77777777" w:rsidR="005629CE" w:rsidRDefault="005629CE" w:rsidP="00E14F51">
      <w:pPr>
        <w:rPr>
          <w:sz w:val="28"/>
          <w:szCs w:val="28"/>
          <w:shd w:val="clear" w:color="auto" w:fill="FFFFFF"/>
        </w:rPr>
      </w:pPr>
    </w:p>
    <w:p w14:paraId="28AC1278" w14:textId="77777777" w:rsidR="005629CE" w:rsidRDefault="005629CE" w:rsidP="00E14F51">
      <w:pPr>
        <w:rPr>
          <w:sz w:val="28"/>
          <w:szCs w:val="28"/>
          <w:shd w:val="clear" w:color="auto" w:fill="FFFFFF"/>
        </w:rPr>
      </w:pPr>
    </w:p>
    <w:p w14:paraId="6F785550" w14:textId="77777777" w:rsidR="005629CE" w:rsidRDefault="005629CE" w:rsidP="00E14F51">
      <w:pPr>
        <w:rPr>
          <w:sz w:val="28"/>
          <w:szCs w:val="28"/>
          <w:shd w:val="clear" w:color="auto" w:fill="FFFFFF"/>
        </w:rPr>
      </w:pPr>
    </w:p>
    <w:p w14:paraId="6D9EC359" w14:textId="77777777" w:rsidR="005629CE" w:rsidRDefault="005629CE" w:rsidP="00E14F51">
      <w:pPr>
        <w:rPr>
          <w:sz w:val="28"/>
          <w:szCs w:val="28"/>
          <w:shd w:val="clear" w:color="auto" w:fill="FFFFFF"/>
        </w:rPr>
      </w:pPr>
    </w:p>
    <w:p w14:paraId="1E4BD297" w14:textId="77777777" w:rsidR="005629CE" w:rsidRDefault="005629CE" w:rsidP="00E14F51">
      <w:pPr>
        <w:rPr>
          <w:sz w:val="28"/>
          <w:szCs w:val="28"/>
          <w:shd w:val="clear" w:color="auto" w:fill="FFFFFF"/>
        </w:rPr>
      </w:pPr>
    </w:p>
    <w:p w14:paraId="2BA4BEC1" w14:textId="77777777" w:rsidR="005629CE" w:rsidRDefault="005629CE" w:rsidP="00E14F51">
      <w:pPr>
        <w:rPr>
          <w:sz w:val="28"/>
          <w:szCs w:val="28"/>
          <w:shd w:val="clear" w:color="auto" w:fill="FFFFFF"/>
        </w:rPr>
      </w:pPr>
    </w:p>
    <w:p w14:paraId="08D74497" w14:textId="77777777" w:rsidR="003A4A49" w:rsidRDefault="003A4A49" w:rsidP="00E14F51">
      <w:pPr>
        <w:rPr>
          <w:rFonts w:cstheme="minorHAnsi"/>
          <w:sz w:val="28"/>
          <w:szCs w:val="28"/>
        </w:rPr>
      </w:pPr>
    </w:p>
    <w:p w14:paraId="5248B7E6" w14:textId="77777777" w:rsidR="003A4A49" w:rsidRDefault="003A4A49" w:rsidP="00E14F51">
      <w:pPr>
        <w:rPr>
          <w:rFonts w:cstheme="minorHAnsi"/>
          <w:sz w:val="28"/>
          <w:szCs w:val="28"/>
        </w:rPr>
      </w:pPr>
    </w:p>
    <w:p w14:paraId="045E3076" w14:textId="77777777" w:rsidR="00983DA7" w:rsidRDefault="00983DA7" w:rsidP="00E14F51">
      <w:pPr>
        <w:rPr>
          <w:rFonts w:cstheme="minorHAnsi"/>
          <w:sz w:val="28"/>
          <w:szCs w:val="28"/>
        </w:rPr>
      </w:pPr>
    </w:p>
    <w:p w14:paraId="2798F21C" w14:textId="50D4877A" w:rsidR="005629CE" w:rsidRDefault="005629CE" w:rsidP="00E14F51">
      <w:pPr>
        <w:rPr>
          <w:sz w:val="28"/>
          <w:szCs w:val="28"/>
          <w:shd w:val="clear" w:color="auto" w:fill="FFFFFF"/>
        </w:rPr>
      </w:pPr>
      <w:r>
        <w:rPr>
          <w:rFonts w:cstheme="minorHAnsi"/>
          <w:sz w:val="28"/>
          <w:szCs w:val="28"/>
        </w:rPr>
        <w:t>Discussion</w:t>
      </w:r>
    </w:p>
    <w:p w14:paraId="4A2DB808" w14:textId="23C715B8" w:rsidR="00E14F51" w:rsidRPr="00067001" w:rsidRDefault="004625BC" w:rsidP="00E14F51">
      <w:pPr>
        <w:rPr>
          <w:b/>
          <w:bCs/>
          <w:sz w:val="28"/>
          <w:szCs w:val="28"/>
          <w:shd w:val="clear" w:color="auto" w:fill="FFFFFF"/>
        </w:rPr>
      </w:pPr>
      <w:r w:rsidRPr="00067001">
        <w:rPr>
          <w:b/>
          <w:bCs/>
          <w:sz w:val="28"/>
          <w:szCs w:val="28"/>
          <w:shd w:val="clear" w:color="auto" w:fill="FFFFFF"/>
        </w:rPr>
        <w:t>Part A</w:t>
      </w:r>
    </w:p>
    <w:p w14:paraId="7C622D9E" w14:textId="2B1B0129" w:rsidR="004625BC" w:rsidRPr="00067001" w:rsidRDefault="004625BC" w:rsidP="004625BC">
      <w:pPr>
        <w:pStyle w:val="Default1LTGliederung1"/>
        <w:numPr>
          <w:ilvl w:val="0"/>
          <w:numId w:val="10"/>
        </w:numPr>
        <w:spacing w:before="128" w:after="0"/>
        <w:rPr>
          <w:rFonts w:asciiTheme="minorHAnsi" w:hAnsiTheme="minorHAnsi"/>
          <w:b/>
          <w:bCs/>
          <w:sz w:val="28"/>
          <w:szCs w:val="28"/>
        </w:rPr>
      </w:pPr>
      <w:r w:rsidRPr="00067001">
        <w:rPr>
          <w:rFonts w:asciiTheme="minorHAnsi" w:hAnsiTheme="minorHAnsi" w:cs="Myriad Pro"/>
          <w:b/>
          <w:bCs/>
          <w:sz w:val="28"/>
          <w:szCs w:val="28"/>
        </w:rPr>
        <w:t>The sales price variance and sales volume contribution variance</w:t>
      </w:r>
    </w:p>
    <w:p w14:paraId="46084C86" w14:textId="199BE7FA" w:rsidR="004D304B" w:rsidRPr="00983DA7" w:rsidRDefault="004D304B" w:rsidP="004D304B">
      <w:pPr>
        <w:pStyle w:val="Default1LTGliederung1"/>
        <w:spacing w:before="128" w:after="0"/>
        <w:rPr>
          <w:rFonts w:asciiTheme="minorHAnsi" w:hAnsiTheme="minorHAnsi"/>
          <w:color w:val="000000" w:themeColor="text1"/>
          <w:sz w:val="28"/>
          <w:szCs w:val="28"/>
        </w:rPr>
      </w:pPr>
      <w:r>
        <w:rPr>
          <w:rFonts w:asciiTheme="minorHAnsi" w:hAnsiTheme="minorHAnsi" w:cs="Myriad Pro"/>
          <w:sz w:val="28"/>
          <w:szCs w:val="28"/>
        </w:rPr>
        <w:t xml:space="preserve">Kenton (2019) shares this information: </w:t>
      </w:r>
      <w:r w:rsidRPr="00983DA7">
        <w:rPr>
          <w:rFonts w:asciiTheme="minorHAnsi" w:hAnsiTheme="minorHAnsi" w:cs="Myriad Pro"/>
          <w:sz w:val="28"/>
          <w:szCs w:val="28"/>
        </w:rPr>
        <w:t>“Sales</w:t>
      </w:r>
      <w:r w:rsidRPr="00983DA7">
        <w:rPr>
          <w:rFonts w:asciiTheme="minorHAnsi" w:eastAsiaTheme="minorHAnsi" w:hAnsiTheme="minorHAnsi"/>
          <w:color w:val="000000" w:themeColor="text1"/>
          <w:kern w:val="0"/>
          <w:sz w:val="28"/>
          <w:szCs w:val="28"/>
          <w:shd w:val="clear" w:color="auto" w:fill="FFFFFF"/>
          <w:lang w:val="en-US"/>
        </w:rPr>
        <w:t xml:space="preserve"> price variance is the difference between the amount of money a business expects to sell its products or services for and the amount of money it actually sells them for. </w:t>
      </w:r>
      <w:hyperlink r:id="rId7" w:history="1">
        <w:r w:rsidRPr="00983DA7">
          <w:rPr>
            <w:rFonts w:asciiTheme="minorHAnsi" w:eastAsiaTheme="minorHAnsi" w:hAnsiTheme="minorHAnsi"/>
            <w:color w:val="000000" w:themeColor="text1"/>
            <w:kern w:val="0"/>
            <w:sz w:val="28"/>
            <w:szCs w:val="28"/>
            <w:shd w:val="clear" w:color="auto" w:fill="FFFFFF"/>
            <w:lang w:val="en-US"/>
          </w:rPr>
          <w:t>Sales price</w:t>
        </w:r>
      </w:hyperlink>
      <w:r w:rsidRPr="00983DA7">
        <w:rPr>
          <w:rFonts w:asciiTheme="minorHAnsi" w:eastAsiaTheme="minorHAnsi" w:hAnsiTheme="minorHAnsi"/>
          <w:color w:val="000000" w:themeColor="text1"/>
          <w:kern w:val="0"/>
          <w:sz w:val="28"/>
          <w:szCs w:val="28"/>
          <w:shd w:val="clear" w:color="auto" w:fill="FFFFFF"/>
          <w:lang w:val="en-US"/>
        </w:rPr>
        <w:t> variances are said to be either favorable, or sold for a higher-than-targeted price, or unfavorable when they sell for less than the targeted or standard price.”</w:t>
      </w:r>
    </w:p>
    <w:p w14:paraId="1C72639E" w14:textId="77777777" w:rsidR="004625BC" w:rsidRPr="004625BC" w:rsidRDefault="004625BC" w:rsidP="004625BC">
      <w:pPr>
        <w:pStyle w:val="Default1LTGliederung1"/>
        <w:spacing w:before="128" w:after="0"/>
        <w:ind w:left="360"/>
        <w:rPr>
          <w:rFonts w:asciiTheme="minorHAnsi" w:hAnsiTheme="minorHAnsi"/>
          <w:sz w:val="28"/>
          <w:szCs w:val="28"/>
        </w:rPr>
      </w:pPr>
    </w:p>
    <w:p w14:paraId="55847C7E" w14:textId="52D9C1F2" w:rsidR="00F30306" w:rsidRDefault="00F30306" w:rsidP="00F30306">
      <w:pPr>
        <w:rPr>
          <w:sz w:val="28"/>
          <w:szCs w:val="28"/>
          <w:shd w:val="clear" w:color="auto" w:fill="FFFFFF"/>
        </w:rPr>
      </w:pPr>
    </w:p>
    <w:tbl>
      <w:tblPr>
        <w:tblStyle w:val="TableGrid"/>
        <w:tblpPr w:leftFromText="180" w:rightFromText="180" w:vertAnchor="text" w:horzAnchor="margin" w:tblpY="404"/>
        <w:tblW w:w="0" w:type="auto"/>
        <w:tblLook w:val="04A0" w:firstRow="1" w:lastRow="0" w:firstColumn="1" w:lastColumn="0" w:noHBand="0" w:noVBand="1"/>
      </w:tblPr>
      <w:tblGrid>
        <w:gridCol w:w="1518"/>
        <w:gridCol w:w="1332"/>
        <w:gridCol w:w="1332"/>
        <w:gridCol w:w="1405"/>
        <w:gridCol w:w="1332"/>
        <w:gridCol w:w="1332"/>
      </w:tblGrid>
      <w:tr w:rsidR="00E86B73" w14:paraId="082EC5F7" w14:textId="77777777" w:rsidTr="00E86B73">
        <w:trPr>
          <w:trHeight w:val="433"/>
        </w:trPr>
        <w:tc>
          <w:tcPr>
            <w:tcW w:w="1518" w:type="dxa"/>
          </w:tcPr>
          <w:p w14:paraId="34DF2619" w14:textId="77777777" w:rsidR="00E86B73" w:rsidRDefault="00E86B73" w:rsidP="00E86B73">
            <w:pPr>
              <w:tabs>
                <w:tab w:val="left" w:pos="1455"/>
              </w:tabs>
              <w:rPr>
                <w:sz w:val="28"/>
                <w:szCs w:val="28"/>
              </w:rPr>
            </w:pPr>
            <w:r>
              <w:rPr>
                <w:sz w:val="28"/>
                <w:szCs w:val="28"/>
              </w:rPr>
              <w:t>Description</w:t>
            </w:r>
          </w:p>
        </w:tc>
        <w:tc>
          <w:tcPr>
            <w:tcW w:w="1332" w:type="dxa"/>
          </w:tcPr>
          <w:p w14:paraId="6FC561F9" w14:textId="77777777" w:rsidR="00E86B73" w:rsidRDefault="00E86B73" w:rsidP="00E86B73">
            <w:pPr>
              <w:tabs>
                <w:tab w:val="left" w:pos="1455"/>
              </w:tabs>
              <w:rPr>
                <w:sz w:val="28"/>
                <w:szCs w:val="28"/>
              </w:rPr>
            </w:pPr>
            <w:r>
              <w:rPr>
                <w:sz w:val="28"/>
                <w:szCs w:val="28"/>
              </w:rPr>
              <w:t>Actual price</w:t>
            </w:r>
          </w:p>
        </w:tc>
        <w:tc>
          <w:tcPr>
            <w:tcW w:w="1332" w:type="dxa"/>
          </w:tcPr>
          <w:p w14:paraId="024C85F2" w14:textId="77777777" w:rsidR="00E86B73" w:rsidRDefault="00E86B73" w:rsidP="00E86B73">
            <w:pPr>
              <w:tabs>
                <w:tab w:val="left" w:pos="1455"/>
              </w:tabs>
              <w:rPr>
                <w:sz w:val="28"/>
                <w:szCs w:val="28"/>
              </w:rPr>
            </w:pPr>
            <w:r>
              <w:rPr>
                <w:sz w:val="28"/>
                <w:szCs w:val="28"/>
              </w:rPr>
              <w:t>Standard price</w:t>
            </w:r>
          </w:p>
        </w:tc>
        <w:tc>
          <w:tcPr>
            <w:tcW w:w="1405" w:type="dxa"/>
          </w:tcPr>
          <w:p w14:paraId="4CBB4B63" w14:textId="77777777" w:rsidR="00E86B73" w:rsidRDefault="00E86B73" w:rsidP="00E86B73">
            <w:pPr>
              <w:tabs>
                <w:tab w:val="left" w:pos="1455"/>
              </w:tabs>
              <w:rPr>
                <w:sz w:val="28"/>
                <w:szCs w:val="28"/>
              </w:rPr>
            </w:pPr>
            <w:r>
              <w:rPr>
                <w:sz w:val="28"/>
                <w:szCs w:val="28"/>
              </w:rPr>
              <w:t>Difference</w:t>
            </w:r>
          </w:p>
        </w:tc>
        <w:tc>
          <w:tcPr>
            <w:tcW w:w="1332" w:type="dxa"/>
          </w:tcPr>
          <w:p w14:paraId="4847F0D4" w14:textId="77777777" w:rsidR="00E86B73" w:rsidRDefault="00E86B73" w:rsidP="00E86B73">
            <w:pPr>
              <w:tabs>
                <w:tab w:val="left" w:pos="1455"/>
              </w:tabs>
              <w:rPr>
                <w:sz w:val="28"/>
                <w:szCs w:val="28"/>
              </w:rPr>
            </w:pPr>
            <w:r>
              <w:rPr>
                <w:sz w:val="28"/>
                <w:szCs w:val="28"/>
              </w:rPr>
              <w:t>Actual volume</w:t>
            </w:r>
          </w:p>
        </w:tc>
        <w:tc>
          <w:tcPr>
            <w:tcW w:w="1332" w:type="dxa"/>
          </w:tcPr>
          <w:p w14:paraId="0AEEDA06" w14:textId="77777777" w:rsidR="00E86B73" w:rsidRDefault="00E86B73" w:rsidP="00E86B73">
            <w:pPr>
              <w:tabs>
                <w:tab w:val="left" w:pos="1455"/>
              </w:tabs>
              <w:rPr>
                <w:sz w:val="28"/>
                <w:szCs w:val="28"/>
              </w:rPr>
            </w:pPr>
            <w:r>
              <w:rPr>
                <w:sz w:val="28"/>
                <w:szCs w:val="28"/>
              </w:rPr>
              <w:t>Sales price variance</w:t>
            </w:r>
          </w:p>
        </w:tc>
      </w:tr>
      <w:tr w:rsidR="00E86B73" w14:paraId="69F86407" w14:textId="77777777" w:rsidTr="00E86B73">
        <w:trPr>
          <w:trHeight w:val="433"/>
        </w:trPr>
        <w:tc>
          <w:tcPr>
            <w:tcW w:w="1518" w:type="dxa"/>
          </w:tcPr>
          <w:p w14:paraId="056D4789" w14:textId="77777777" w:rsidR="00E86B73" w:rsidRDefault="00E86B73" w:rsidP="00E86B73">
            <w:pPr>
              <w:tabs>
                <w:tab w:val="left" w:pos="1455"/>
              </w:tabs>
              <w:rPr>
                <w:sz w:val="28"/>
                <w:szCs w:val="28"/>
              </w:rPr>
            </w:pPr>
          </w:p>
        </w:tc>
        <w:tc>
          <w:tcPr>
            <w:tcW w:w="1332" w:type="dxa"/>
          </w:tcPr>
          <w:p w14:paraId="4C5E0C17" w14:textId="77777777" w:rsidR="00E86B73" w:rsidRDefault="00E86B73" w:rsidP="00E86B73">
            <w:pPr>
              <w:tabs>
                <w:tab w:val="left" w:pos="1455"/>
              </w:tabs>
              <w:rPr>
                <w:sz w:val="28"/>
                <w:szCs w:val="28"/>
              </w:rPr>
            </w:pPr>
            <w:r>
              <w:rPr>
                <w:sz w:val="28"/>
                <w:szCs w:val="28"/>
              </w:rPr>
              <w:t>£</w:t>
            </w:r>
          </w:p>
        </w:tc>
        <w:tc>
          <w:tcPr>
            <w:tcW w:w="1332" w:type="dxa"/>
          </w:tcPr>
          <w:p w14:paraId="4F02A678" w14:textId="77777777" w:rsidR="00E86B73" w:rsidRDefault="00E86B73" w:rsidP="00E86B73">
            <w:pPr>
              <w:tabs>
                <w:tab w:val="left" w:pos="1455"/>
              </w:tabs>
              <w:rPr>
                <w:sz w:val="28"/>
                <w:szCs w:val="28"/>
              </w:rPr>
            </w:pPr>
            <w:r>
              <w:rPr>
                <w:sz w:val="28"/>
                <w:szCs w:val="28"/>
              </w:rPr>
              <w:t>£</w:t>
            </w:r>
          </w:p>
        </w:tc>
        <w:tc>
          <w:tcPr>
            <w:tcW w:w="1405" w:type="dxa"/>
          </w:tcPr>
          <w:p w14:paraId="33B93AD0" w14:textId="77777777" w:rsidR="00E86B73" w:rsidRDefault="00E86B73" w:rsidP="00E86B73">
            <w:pPr>
              <w:tabs>
                <w:tab w:val="left" w:pos="1455"/>
              </w:tabs>
              <w:rPr>
                <w:sz w:val="28"/>
                <w:szCs w:val="28"/>
              </w:rPr>
            </w:pPr>
            <w:r>
              <w:rPr>
                <w:sz w:val="28"/>
                <w:szCs w:val="28"/>
              </w:rPr>
              <w:t>£</w:t>
            </w:r>
          </w:p>
        </w:tc>
        <w:tc>
          <w:tcPr>
            <w:tcW w:w="1332" w:type="dxa"/>
          </w:tcPr>
          <w:p w14:paraId="641202A5" w14:textId="77777777" w:rsidR="00E86B73" w:rsidRDefault="00E86B73" w:rsidP="00E86B73">
            <w:pPr>
              <w:tabs>
                <w:tab w:val="left" w:pos="1455"/>
              </w:tabs>
              <w:rPr>
                <w:sz w:val="28"/>
                <w:szCs w:val="28"/>
              </w:rPr>
            </w:pPr>
          </w:p>
        </w:tc>
        <w:tc>
          <w:tcPr>
            <w:tcW w:w="1332" w:type="dxa"/>
          </w:tcPr>
          <w:p w14:paraId="21FC5FEA" w14:textId="77777777" w:rsidR="00E86B73" w:rsidRDefault="00E86B73" w:rsidP="00E86B73">
            <w:pPr>
              <w:tabs>
                <w:tab w:val="left" w:pos="1455"/>
              </w:tabs>
              <w:rPr>
                <w:sz w:val="28"/>
                <w:szCs w:val="28"/>
              </w:rPr>
            </w:pPr>
          </w:p>
        </w:tc>
      </w:tr>
      <w:tr w:rsidR="00E86B73" w14:paraId="06F35906" w14:textId="77777777" w:rsidTr="00E86B73">
        <w:trPr>
          <w:trHeight w:val="444"/>
        </w:trPr>
        <w:tc>
          <w:tcPr>
            <w:tcW w:w="1518" w:type="dxa"/>
          </w:tcPr>
          <w:p w14:paraId="79226071" w14:textId="77777777" w:rsidR="00E86B73" w:rsidRDefault="00E86B73" w:rsidP="00E86B73">
            <w:pPr>
              <w:tabs>
                <w:tab w:val="left" w:pos="1455"/>
              </w:tabs>
              <w:rPr>
                <w:sz w:val="28"/>
                <w:szCs w:val="28"/>
              </w:rPr>
            </w:pPr>
            <w:r>
              <w:rPr>
                <w:sz w:val="28"/>
                <w:szCs w:val="28"/>
              </w:rPr>
              <w:t>Chemical X</w:t>
            </w:r>
          </w:p>
        </w:tc>
        <w:tc>
          <w:tcPr>
            <w:tcW w:w="1332" w:type="dxa"/>
          </w:tcPr>
          <w:p w14:paraId="36DAD194" w14:textId="77EE64E0" w:rsidR="00E86B73" w:rsidRDefault="00B8691E" w:rsidP="00E86B73">
            <w:pPr>
              <w:tabs>
                <w:tab w:val="left" w:pos="1455"/>
              </w:tabs>
              <w:rPr>
                <w:sz w:val="28"/>
                <w:szCs w:val="28"/>
              </w:rPr>
            </w:pPr>
            <w:r>
              <w:rPr>
                <w:sz w:val="28"/>
                <w:szCs w:val="28"/>
              </w:rPr>
              <w:t>45</w:t>
            </w:r>
          </w:p>
        </w:tc>
        <w:tc>
          <w:tcPr>
            <w:tcW w:w="1332" w:type="dxa"/>
          </w:tcPr>
          <w:p w14:paraId="03A6DE6E" w14:textId="607E10C1" w:rsidR="00E86B73" w:rsidRDefault="00B8691E" w:rsidP="00E86B73">
            <w:pPr>
              <w:tabs>
                <w:tab w:val="left" w:pos="1455"/>
              </w:tabs>
              <w:rPr>
                <w:sz w:val="28"/>
                <w:szCs w:val="28"/>
              </w:rPr>
            </w:pPr>
            <w:r>
              <w:rPr>
                <w:sz w:val="28"/>
                <w:szCs w:val="28"/>
              </w:rPr>
              <w:t>35</w:t>
            </w:r>
          </w:p>
        </w:tc>
        <w:tc>
          <w:tcPr>
            <w:tcW w:w="1405" w:type="dxa"/>
          </w:tcPr>
          <w:p w14:paraId="33AFD643" w14:textId="305972F4" w:rsidR="00E86B73" w:rsidRPr="005B2510" w:rsidRDefault="005B2510" w:rsidP="00E86B73">
            <w:pPr>
              <w:tabs>
                <w:tab w:val="left" w:pos="1455"/>
              </w:tabs>
              <w:rPr>
                <w:b/>
                <w:bCs/>
                <w:sz w:val="28"/>
                <w:szCs w:val="28"/>
              </w:rPr>
            </w:pPr>
            <w:r>
              <w:rPr>
                <w:sz w:val="28"/>
                <w:szCs w:val="28"/>
              </w:rPr>
              <w:t xml:space="preserve">    </w:t>
            </w:r>
            <w:r w:rsidRPr="005B2510">
              <w:rPr>
                <w:b/>
                <w:bCs/>
                <w:sz w:val="28"/>
                <w:szCs w:val="28"/>
              </w:rPr>
              <w:t>10</w:t>
            </w:r>
          </w:p>
        </w:tc>
        <w:tc>
          <w:tcPr>
            <w:tcW w:w="1332" w:type="dxa"/>
          </w:tcPr>
          <w:p w14:paraId="7BBB99EF" w14:textId="79B47C7C" w:rsidR="00E86B73" w:rsidRPr="005B2510" w:rsidRDefault="005B2510" w:rsidP="00E86B73">
            <w:pPr>
              <w:tabs>
                <w:tab w:val="left" w:pos="1455"/>
              </w:tabs>
              <w:rPr>
                <w:b/>
                <w:bCs/>
                <w:sz w:val="28"/>
                <w:szCs w:val="28"/>
              </w:rPr>
            </w:pPr>
            <w:r w:rsidRPr="005B2510">
              <w:rPr>
                <w:b/>
                <w:bCs/>
                <w:sz w:val="28"/>
                <w:szCs w:val="28"/>
              </w:rPr>
              <w:t>850</w:t>
            </w:r>
          </w:p>
        </w:tc>
        <w:tc>
          <w:tcPr>
            <w:tcW w:w="1332" w:type="dxa"/>
          </w:tcPr>
          <w:p w14:paraId="670D5E9B" w14:textId="07F34ABD" w:rsidR="00E86B73" w:rsidRDefault="005B2510" w:rsidP="00E86B73">
            <w:pPr>
              <w:tabs>
                <w:tab w:val="left" w:pos="1455"/>
              </w:tabs>
              <w:rPr>
                <w:sz w:val="28"/>
                <w:szCs w:val="28"/>
              </w:rPr>
            </w:pPr>
            <w:r>
              <w:rPr>
                <w:sz w:val="28"/>
                <w:szCs w:val="28"/>
              </w:rPr>
              <w:t>8500 F</w:t>
            </w:r>
          </w:p>
        </w:tc>
      </w:tr>
      <w:tr w:rsidR="00E86B73" w14:paraId="74827123" w14:textId="77777777" w:rsidTr="00E86B73">
        <w:trPr>
          <w:trHeight w:val="433"/>
        </w:trPr>
        <w:tc>
          <w:tcPr>
            <w:tcW w:w="1518" w:type="dxa"/>
          </w:tcPr>
          <w:p w14:paraId="40AAE032" w14:textId="77777777" w:rsidR="00E86B73" w:rsidRDefault="00E86B73" w:rsidP="00E86B73">
            <w:pPr>
              <w:tabs>
                <w:tab w:val="left" w:pos="1455"/>
              </w:tabs>
              <w:rPr>
                <w:sz w:val="28"/>
                <w:szCs w:val="28"/>
              </w:rPr>
            </w:pPr>
            <w:r>
              <w:rPr>
                <w:sz w:val="28"/>
                <w:szCs w:val="28"/>
              </w:rPr>
              <w:t>Chemical Y</w:t>
            </w:r>
          </w:p>
        </w:tc>
        <w:tc>
          <w:tcPr>
            <w:tcW w:w="1332" w:type="dxa"/>
          </w:tcPr>
          <w:p w14:paraId="7667ADA9" w14:textId="29A87B1E" w:rsidR="00E86B73" w:rsidRDefault="00B8691E" w:rsidP="00E86B73">
            <w:pPr>
              <w:tabs>
                <w:tab w:val="left" w:pos="1455"/>
              </w:tabs>
              <w:rPr>
                <w:sz w:val="28"/>
                <w:szCs w:val="28"/>
              </w:rPr>
            </w:pPr>
            <w:r>
              <w:rPr>
                <w:sz w:val="28"/>
                <w:szCs w:val="28"/>
              </w:rPr>
              <w:t>37</w:t>
            </w:r>
          </w:p>
        </w:tc>
        <w:tc>
          <w:tcPr>
            <w:tcW w:w="1332" w:type="dxa"/>
          </w:tcPr>
          <w:p w14:paraId="027E21E3" w14:textId="7260980F" w:rsidR="00E86B73" w:rsidRDefault="00B8691E" w:rsidP="00E86B73">
            <w:pPr>
              <w:tabs>
                <w:tab w:val="left" w:pos="1455"/>
              </w:tabs>
              <w:rPr>
                <w:sz w:val="28"/>
                <w:szCs w:val="28"/>
              </w:rPr>
            </w:pPr>
            <w:r>
              <w:rPr>
                <w:sz w:val="28"/>
                <w:szCs w:val="28"/>
              </w:rPr>
              <w:t>30</w:t>
            </w:r>
          </w:p>
        </w:tc>
        <w:tc>
          <w:tcPr>
            <w:tcW w:w="1405" w:type="dxa"/>
          </w:tcPr>
          <w:p w14:paraId="3BE6ADBF" w14:textId="513B43C7" w:rsidR="00E86B73" w:rsidRPr="005B2510" w:rsidRDefault="005B2510" w:rsidP="00E86B73">
            <w:pPr>
              <w:tabs>
                <w:tab w:val="left" w:pos="1455"/>
              </w:tabs>
              <w:rPr>
                <w:b/>
                <w:bCs/>
                <w:sz w:val="28"/>
                <w:szCs w:val="28"/>
              </w:rPr>
            </w:pPr>
            <w:r>
              <w:rPr>
                <w:sz w:val="28"/>
                <w:szCs w:val="28"/>
              </w:rPr>
              <w:t xml:space="preserve">      </w:t>
            </w:r>
            <w:r w:rsidRPr="005B2510">
              <w:rPr>
                <w:b/>
                <w:bCs/>
                <w:sz w:val="28"/>
                <w:szCs w:val="28"/>
              </w:rPr>
              <w:t>7</w:t>
            </w:r>
          </w:p>
        </w:tc>
        <w:tc>
          <w:tcPr>
            <w:tcW w:w="1332" w:type="dxa"/>
          </w:tcPr>
          <w:p w14:paraId="1BA45FA5" w14:textId="1F4E7CD9" w:rsidR="00E86B73" w:rsidRPr="005B2510" w:rsidRDefault="005B2510" w:rsidP="00E86B73">
            <w:pPr>
              <w:tabs>
                <w:tab w:val="left" w:pos="1455"/>
              </w:tabs>
              <w:rPr>
                <w:b/>
                <w:bCs/>
                <w:sz w:val="28"/>
                <w:szCs w:val="28"/>
              </w:rPr>
            </w:pPr>
            <w:r w:rsidRPr="005B2510">
              <w:rPr>
                <w:b/>
                <w:bCs/>
                <w:sz w:val="28"/>
                <w:szCs w:val="28"/>
              </w:rPr>
              <w:t>750</w:t>
            </w:r>
          </w:p>
        </w:tc>
        <w:tc>
          <w:tcPr>
            <w:tcW w:w="1332" w:type="dxa"/>
          </w:tcPr>
          <w:p w14:paraId="0BF5EC99" w14:textId="566D0232" w:rsidR="00E86B73" w:rsidRDefault="005B2510" w:rsidP="00E86B73">
            <w:pPr>
              <w:tabs>
                <w:tab w:val="left" w:pos="1455"/>
              </w:tabs>
              <w:rPr>
                <w:sz w:val="28"/>
                <w:szCs w:val="28"/>
              </w:rPr>
            </w:pPr>
            <w:r>
              <w:rPr>
                <w:sz w:val="28"/>
                <w:szCs w:val="28"/>
              </w:rPr>
              <w:t>5250 F</w:t>
            </w:r>
          </w:p>
        </w:tc>
      </w:tr>
      <w:tr w:rsidR="00E86B73" w14:paraId="370EFDD7" w14:textId="77777777" w:rsidTr="00E86B73">
        <w:trPr>
          <w:trHeight w:val="109"/>
        </w:trPr>
        <w:tc>
          <w:tcPr>
            <w:tcW w:w="1518" w:type="dxa"/>
          </w:tcPr>
          <w:p w14:paraId="4B3B3776" w14:textId="77777777" w:rsidR="00E86B73" w:rsidRDefault="00E86B73" w:rsidP="00E86B73">
            <w:pPr>
              <w:tabs>
                <w:tab w:val="left" w:pos="1455"/>
              </w:tabs>
              <w:rPr>
                <w:sz w:val="28"/>
                <w:szCs w:val="28"/>
              </w:rPr>
            </w:pPr>
          </w:p>
        </w:tc>
        <w:tc>
          <w:tcPr>
            <w:tcW w:w="1332" w:type="dxa"/>
          </w:tcPr>
          <w:p w14:paraId="39CB8B80" w14:textId="77777777" w:rsidR="00E86B73" w:rsidRDefault="00E86B73" w:rsidP="00E86B73">
            <w:pPr>
              <w:tabs>
                <w:tab w:val="left" w:pos="1455"/>
              </w:tabs>
              <w:rPr>
                <w:sz w:val="28"/>
                <w:szCs w:val="28"/>
              </w:rPr>
            </w:pPr>
          </w:p>
        </w:tc>
        <w:tc>
          <w:tcPr>
            <w:tcW w:w="1332" w:type="dxa"/>
          </w:tcPr>
          <w:p w14:paraId="50B37AFA" w14:textId="77777777" w:rsidR="00E86B73" w:rsidRDefault="00E86B73" w:rsidP="00E86B73">
            <w:pPr>
              <w:tabs>
                <w:tab w:val="left" w:pos="1455"/>
              </w:tabs>
              <w:rPr>
                <w:sz w:val="28"/>
                <w:szCs w:val="28"/>
              </w:rPr>
            </w:pPr>
          </w:p>
        </w:tc>
        <w:tc>
          <w:tcPr>
            <w:tcW w:w="1405" w:type="dxa"/>
          </w:tcPr>
          <w:p w14:paraId="10819B9F" w14:textId="77777777" w:rsidR="00E86B73" w:rsidRDefault="00E86B73" w:rsidP="00E86B73">
            <w:pPr>
              <w:tabs>
                <w:tab w:val="left" w:pos="1455"/>
              </w:tabs>
              <w:rPr>
                <w:sz w:val="28"/>
                <w:szCs w:val="28"/>
              </w:rPr>
            </w:pPr>
          </w:p>
        </w:tc>
        <w:tc>
          <w:tcPr>
            <w:tcW w:w="1332" w:type="dxa"/>
          </w:tcPr>
          <w:p w14:paraId="573BCB39" w14:textId="77777777" w:rsidR="00E86B73" w:rsidRDefault="00E86B73" w:rsidP="00E86B73">
            <w:pPr>
              <w:tabs>
                <w:tab w:val="left" w:pos="1455"/>
              </w:tabs>
              <w:rPr>
                <w:sz w:val="28"/>
                <w:szCs w:val="28"/>
              </w:rPr>
            </w:pPr>
          </w:p>
        </w:tc>
        <w:tc>
          <w:tcPr>
            <w:tcW w:w="1332" w:type="dxa"/>
          </w:tcPr>
          <w:p w14:paraId="2BF026D8" w14:textId="616BD42E" w:rsidR="00E86B73" w:rsidRDefault="005B2510" w:rsidP="00E86B73">
            <w:pPr>
              <w:tabs>
                <w:tab w:val="left" w:pos="1455"/>
              </w:tabs>
              <w:rPr>
                <w:sz w:val="28"/>
                <w:szCs w:val="28"/>
              </w:rPr>
            </w:pPr>
            <w:r>
              <w:rPr>
                <w:sz w:val="28"/>
                <w:szCs w:val="28"/>
              </w:rPr>
              <w:t>13,750 F</w:t>
            </w:r>
          </w:p>
        </w:tc>
      </w:tr>
    </w:tbl>
    <w:p w14:paraId="427547B7" w14:textId="77777777" w:rsidR="00E86B73" w:rsidRPr="004625BC" w:rsidRDefault="00E86B73" w:rsidP="00E86B73">
      <w:pPr>
        <w:tabs>
          <w:tab w:val="left" w:pos="1455"/>
        </w:tabs>
        <w:rPr>
          <w:b/>
          <w:bCs/>
          <w:sz w:val="24"/>
          <w:szCs w:val="24"/>
        </w:rPr>
      </w:pPr>
      <w:r w:rsidRPr="004625BC">
        <w:rPr>
          <w:b/>
          <w:bCs/>
          <w:sz w:val="24"/>
          <w:szCs w:val="24"/>
        </w:rPr>
        <w:t>Sales price variance</w:t>
      </w:r>
      <w:r>
        <w:rPr>
          <w:b/>
          <w:bCs/>
          <w:sz w:val="24"/>
          <w:szCs w:val="24"/>
        </w:rPr>
        <w:t xml:space="preserve"> </w:t>
      </w:r>
      <w:r w:rsidRPr="004625BC">
        <w:rPr>
          <w:b/>
          <w:bCs/>
          <w:sz w:val="24"/>
          <w:szCs w:val="24"/>
        </w:rPr>
        <w:t>=</w:t>
      </w:r>
      <w:r>
        <w:rPr>
          <w:b/>
          <w:bCs/>
          <w:sz w:val="24"/>
          <w:szCs w:val="24"/>
        </w:rPr>
        <w:t xml:space="preserve"> </w:t>
      </w:r>
      <w:r w:rsidRPr="004625BC">
        <w:rPr>
          <w:b/>
          <w:bCs/>
          <w:sz w:val="24"/>
          <w:szCs w:val="24"/>
        </w:rPr>
        <w:t>(actual price – standard price) x actual volume</w:t>
      </w:r>
    </w:p>
    <w:p w14:paraId="4F825D3B" w14:textId="573F8CEE" w:rsidR="004625BC" w:rsidRDefault="004625BC" w:rsidP="004625BC">
      <w:pPr>
        <w:rPr>
          <w:sz w:val="28"/>
          <w:szCs w:val="28"/>
          <w:shd w:val="clear" w:color="auto" w:fill="FFFFFF"/>
        </w:rPr>
      </w:pPr>
    </w:p>
    <w:p w14:paraId="1644A978" w14:textId="79EA35BD" w:rsidR="004625BC" w:rsidRPr="004625BC" w:rsidRDefault="004625BC" w:rsidP="004625BC">
      <w:pPr>
        <w:tabs>
          <w:tab w:val="left" w:pos="1455"/>
        </w:tabs>
        <w:rPr>
          <w:b/>
          <w:bCs/>
          <w:sz w:val="24"/>
          <w:szCs w:val="24"/>
        </w:rPr>
      </w:pPr>
      <w:bookmarkStart w:id="0" w:name="_Hlk50507108"/>
    </w:p>
    <w:bookmarkEnd w:id="0"/>
    <w:p w14:paraId="3C0E60E6" w14:textId="72EE3645" w:rsidR="004625BC" w:rsidRDefault="004625BC" w:rsidP="004625BC">
      <w:pPr>
        <w:tabs>
          <w:tab w:val="left" w:pos="1455"/>
        </w:tabs>
        <w:rPr>
          <w:sz w:val="28"/>
          <w:szCs w:val="28"/>
        </w:rPr>
      </w:pPr>
    </w:p>
    <w:p w14:paraId="37A4E1F0" w14:textId="4B7C8B2E" w:rsidR="00733858" w:rsidRPr="00733858" w:rsidRDefault="00733858" w:rsidP="00733858">
      <w:pPr>
        <w:rPr>
          <w:sz w:val="28"/>
          <w:szCs w:val="28"/>
        </w:rPr>
      </w:pPr>
    </w:p>
    <w:p w14:paraId="03F43922" w14:textId="4B408386" w:rsidR="00733858" w:rsidRPr="00733858" w:rsidRDefault="00733858" w:rsidP="00733858">
      <w:pPr>
        <w:rPr>
          <w:sz w:val="28"/>
          <w:szCs w:val="28"/>
        </w:rPr>
      </w:pPr>
    </w:p>
    <w:p w14:paraId="05029209" w14:textId="4EA91B64" w:rsidR="00733858" w:rsidRPr="00733858" w:rsidRDefault="00733858" w:rsidP="00733858">
      <w:pPr>
        <w:rPr>
          <w:sz w:val="28"/>
          <w:szCs w:val="28"/>
        </w:rPr>
      </w:pPr>
    </w:p>
    <w:p w14:paraId="488CA70A" w14:textId="56F1110F" w:rsidR="00733858" w:rsidRPr="00733858" w:rsidRDefault="00733858" w:rsidP="00733858">
      <w:pPr>
        <w:rPr>
          <w:sz w:val="28"/>
          <w:szCs w:val="28"/>
        </w:rPr>
      </w:pPr>
    </w:p>
    <w:p w14:paraId="5A307C1A" w14:textId="625DC461" w:rsidR="00733858" w:rsidRPr="00733858" w:rsidRDefault="00733858" w:rsidP="00733858">
      <w:pPr>
        <w:rPr>
          <w:sz w:val="28"/>
          <w:szCs w:val="28"/>
        </w:rPr>
      </w:pPr>
    </w:p>
    <w:p w14:paraId="4F062E0B" w14:textId="3F710B18" w:rsidR="004D304B" w:rsidRDefault="00C76A88" w:rsidP="00E86B73">
      <w:pPr>
        <w:rPr>
          <w:sz w:val="28"/>
          <w:szCs w:val="28"/>
        </w:rPr>
      </w:pPr>
      <w:r w:rsidRPr="00C76A88">
        <w:rPr>
          <w:rFonts w:cs="Times New Roman"/>
          <w:sz w:val="28"/>
          <w:szCs w:val="28"/>
        </w:rPr>
        <w:t>Accounting for management (2020) shares that: “</w:t>
      </w:r>
      <w:r w:rsidRPr="00C76A88">
        <w:rPr>
          <w:sz w:val="28"/>
          <w:szCs w:val="28"/>
        </w:rPr>
        <w:t>A favorable sales volume variance indicates higher actual revenue than the standard revenue which usually translates into higher profit. An unfavorable variance, on the other hand, means lower actual revenue than the standard revenue which usually translates into lower profit for the business.</w:t>
      </w:r>
      <w:r>
        <w:rPr>
          <w:sz w:val="28"/>
          <w:szCs w:val="28"/>
        </w:rPr>
        <w:t>”</w:t>
      </w:r>
    </w:p>
    <w:p w14:paraId="3D6251C8" w14:textId="4243AEC1" w:rsidR="00E86B73" w:rsidRPr="00733858" w:rsidRDefault="00E86B73" w:rsidP="00E86B73">
      <w:pPr>
        <w:rPr>
          <w:rFonts w:cs="Times New Roman"/>
          <w:b/>
          <w:bCs/>
          <w:sz w:val="24"/>
          <w:szCs w:val="24"/>
        </w:rPr>
      </w:pPr>
      <w:r w:rsidRPr="00733858">
        <w:rPr>
          <w:rFonts w:cs="Times New Roman"/>
          <w:b/>
          <w:bCs/>
          <w:sz w:val="24"/>
          <w:szCs w:val="24"/>
        </w:rPr>
        <w:lastRenderedPageBreak/>
        <w:t>Sales volume contribution variance</w:t>
      </w:r>
      <w:r w:rsidR="004D304B">
        <w:rPr>
          <w:rFonts w:cs="Times New Roman"/>
          <w:b/>
          <w:bCs/>
          <w:sz w:val="24"/>
          <w:szCs w:val="24"/>
        </w:rPr>
        <w:t xml:space="preserve"> </w:t>
      </w:r>
      <w:r w:rsidRPr="00733858">
        <w:rPr>
          <w:rFonts w:cs="Times New Roman"/>
          <w:b/>
          <w:bCs/>
          <w:sz w:val="24"/>
          <w:szCs w:val="24"/>
        </w:rPr>
        <w:t>= (actual sales volume – budgeted sales volume) x standard margin</w:t>
      </w:r>
    </w:p>
    <w:p w14:paraId="3CBB4BC8" w14:textId="7857117E" w:rsidR="00733858" w:rsidRDefault="00733858" w:rsidP="00E86B73">
      <w:pPr>
        <w:rPr>
          <w:sz w:val="28"/>
          <w:szCs w:val="28"/>
        </w:rPr>
      </w:pPr>
    </w:p>
    <w:tbl>
      <w:tblPr>
        <w:tblStyle w:val="TableGrid"/>
        <w:tblpPr w:leftFromText="180" w:rightFromText="180" w:vertAnchor="text" w:horzAnchor="margin" w:tblpY="54"/>
        <w:tblW w:w="9634" w:type="dxa"/>
        <w:tblLook w:val="04A0" w:firstRow="1" w:lastRow="0" w:firstColumn="1" w:lastColumn="0" w:noHBand="0" w:noVBand="1"/>
      </w:tblPr>
      <w:tblGrid>
        <w:gridCol w:w="1949"/>
        <w:gridCol w:w="1332"/>
        <w:gridCol w:w="1332"/>
        <w:gridCol w:w="1405"/>
        <w:gridCol w:w="1332"/>
        <w:gridCol w:w="2284"/>
      </w:tblGrid>
      <w:tr w:rsidR="004A18F0" w14:paraId="016E09E2" w14:textId="77777777" w:rsidTr="004A18F0">
        <w:trPr>
          <w:trHeight w:val="433"/>
        </w:trPr>
        <w:tc>
          <w:tcPr>
            <w:tcW w:w="1949" w:type="dxa"/>
          </w:tcPr>
          <w:p w14:paraId="070195D1" w14:textId="77777777" w:rsidR="004A18F0" w:rsidRDefault="004A18F0" w:rsidP="004A18F0">
            <w:pPr>
              <w:tabs>
                <w:tab w:val="left" w:pos="1455"/>
              </w:tabs>
              <w:rPr>
                <w:sz w:val="28"/>
                <w:szCs w:val="28"/>
              </w:rPr>
            </w:pPr>
            <w:r>
              <w:rPr>
                <w:sz w:val="28"/>
                <w:szCs w:val="28"/>
              </w:rPr>
              <w:t>Description</w:t>
            </w:r>
          </w:p>
        </w:tc>
        <w:tc>
          <w:tcPr>
            <w:tcW w:w="1332" w:type="dxa"/>
          </w:tcPr>
          <w:p w14:paraId="62DD152B" w14:textId="77777777" w:rsidR="004A18F0" w:rsidRDefault="004A18F0" w:rsidP="004A18F0">
            <w:pPr>
              <w:tabs>
                <w:tab w:val="left" w:pos="1455"/>
              </w:tabs>
              <w:rPr>
                <w:sz w:val="28"/>
                <w:szCs w:val="28"/>
              </w:rPr>
            </w:pPr>
            <w:r>
              <w:rPr>
                <w:sz w:val="28"/>
                <w:szCs w:val="28"/>
              </w:rPr>
              <w:t>Actual sales volume</w:t>
            </w:r>
          </w:p>
        </w:tc>
        <w:tc>
          <w:tcPr>
            <w:tcW w:w="1332" w:type="dxa"/>
          </w:tcPr>
          <w:p w14:paraId="5681ECD5" w14:textId="77777777" w:rsidR="004A18F0" w:rsidRDefault="004A18F0" w:rsidP="004A18F0">
            <w:pPr>
              <w:tabs>
                <w:tab w:val="left" w:pos="1455"/>
              </w:tabs>
              <w:rPr>
                <w:sz w:val="28"/>
                <w:szCs w:val="28"/>
              </w:rPr>
            </w:pPr>
            <w:r>
              <w:rPr>
                <w:sz w:val="28"/>
                <w:szCs w:val="28"/>
              </w:rPr>
              <w:t>Budgeted sales volume</w:t>
            </w:r>
          </w:p>
        </w:tc>
        <w:tc>
          <w:tcPr>
            <w:tcW w:w="1405" w:type="dxa"/>
          </w:tcPr>
          <w:p w14:paraId="51679BE4" w14:textId="77777777" w:rsidR="004A18F0" w:rsidRDefault="004A18F0" w:rsidP="004A18F0">
            <w:pPr>
              <w:tabs>
                <w:tab w:val="left" w:pos="1455"/>
              </w:tabs>
              <w:rPr>
                <w:sz w:val="28"/>
                <w:szCs w:val="28"/>
              </w:rPr>
            </w:pPr>
            <w:r>
              <w:rPr>
                <w:sz w:val="28"/>
                <w:szCs w:val="28"/>
              </w:rPr>
              <w:t>Difference</w:t>
            </w:r>
          </w:p>
        </w:tc>
        <w:tc>
          <w:tcPr>
            <w:tcW w:w="1332" w:type="dxa"/>
          </w:tcPr>
          <w:p w14:paraId="0ED464FB" w14:textId="77777777" w:rsidR="004A18F0" w:rsidRDefault="004A18F0" w:rsidP="004A18F0">
            <w:pPr>
              <w:tabs>
                <w:tab w:val="left" w:pos="1455"/>
              </w:tabs>
              <w:rPr>
                <w:sz w:val="28"/>
                <w:szCs w:val="28"/>
              </w:rPr>
            </w:pPr>
            <w:r>
              <w:rPr>
                <w:sz w:val="28"/>
                <w:szCs w:val="28"/>
              </w:rPr>
              <w:t>Standard margin</w:t>
            </w:r>
          </w:p>
        </w:tc>
        <w:tc>
          <w:tcPr>
            <w:tcW w:w="2284" w:type="dxa"/>
          </w:tcPr>
          <w:p w14:paraId="05329AEC" w14:textId="77777777" w:rsidR="004A18F0" w:rsidRDefault="004A18F0" w:rsidP="004A18F0">
            <w:pPr>
              <w:tabs>
                <w:tab w:val="left" w:pos="1455"/>
              </w:tabs>
              <w:rPr>
                <w:sz w:val="28"/>
                <w:szCs w:val="28"/>
              </w:rPr>
            </w:pPr>
            <w:r>
              <w:rPr>
                <w:sz w:val="28"/>
                <w:szCs w:val="28"/>
              </w:rPr>
              <w:t>Sales volume variance</w:t>
            </w:r>
          </w:p>
        </w:tc>
      </w:tr>
      <w:tr w:rsidR="004A18F0" w14:paraId="447AD7C3" w14:textId="77777777" w:rsidTr="004A18F0">
        <w:trPr>
          <w:trHeight w:val="433"/>
        </w:trPr>
        <w:tc>
          <w:tcPr>
            <w:tcW w:w="1949" w:type="dxa"/>
          </w:tcPr>
          <w:p w14:paraId="757DD4C7" w14:textId="77777777" w:rsidR="004A18F0" w:rsidRDefault="004A18F0" w:rsidP="004A18F0">
            <w:pPr>
              <w:tabs>
                <w:tab w:val="left" w:pos="1455"/>
              </w:tabs>
              <w:rPr>
                <w:sz w:val="28"/>
                <w:szCs w:val="28"/>
              </w:rPr>
            </w:pPr>
          </w:p>
        </w:tc>
        <w:tc>
          <w:tcPr>
            <w:tcW w:w="1332" w:type="dxa"/>
          </w:tcPr>
          <w:p w14:paraId="7758C08A" w14:textId="77777777" w:rsidR="004A18F0" w:rsidRDefault="004A18F0" w:rsidP="004A18F0">
            <w:pPr>
              <w:tabs>
                <w:tab w:val="left" w:pos="1455"/>
              </w:tabs>
              <w:rPr>
                <w:sz w:val="28"/>
                <w:szCs w:val="28"/>
              </w:rPr>
            </w:pPr>
            <w:r>
              <w:rPr>
                <w:sz w:val="28"/>
                <w:szCs w:val="28"/>
              </w:rPr>
              <w:t>£</w:t>
            </w:r>
          </w:p>
        </w:tc>
        <w:tc>
          <w:tcPr>
            <w:tcW w:w="1332" w:type="dxa"/>
          </w:tcPr>
          <w:p w14:paraId="22DF693E" w14:textId="77777777" w:rsidR="004A18F0" w:rsidRDefault="004A18F0" w:rsidP="004A18F0">
            <w:pPr>
              <w:tabs>
                <w:tab w:val="left" w:pos="1455"/>
              </w:tabs>
              <w:rPr>
                <w:sz w:val="28"/>
                <w:szCs w:val="28"/>
              </w:rPr>
            </w:pPr>
            <w:r>
              <w:rPr>
                <w:sz w:val="28"/>
                <w:szCs w:val="28"/>
              </w:rPr>
              <w:t>£</w:t>
            </w:r>
          </w:p>
        </w:tc>
        <w:tc>
          <w:tcPr>
            <w:tcW w:w="1405" w:type="dxa"/>
          </w:tcPr>
          <w:p w14:paraId="6FD533C8" w14:textId="77777777" w:rsidR="004A18F0" w:rsidRDefault="004A18F0" w:rsidP="004A18F0">
            <w:pPr>
              <w:tabs>
                <w:tab w:val="left" w:pos="1455"/>
              </w:tabs>
              <w:rPr>
                <w:sz w:val="28"/>
                <w:szCs w:val="28"/>
              </w:rPr>
            </w:pPr>
            <w:r>
              <w:rPr>
                <w:sz w:val="28"/>
                <w:szCs w:val="28"/>
              </w:rPr>
              <w:t>£</w:t>
            </w:r>
          </w:p>
        </w:tc>
        <w:tc>
          <w:tcPr>
            <w:tcW w:w="1332" w:type="dxa"/>
          </w:tcPr>
          <w:p w14:paraId="61306BB3" w14:textId="77777777" w:rsidR="004A18F0" w:rsidRDefault="004A18F0" w:rsidP="004A18F0">
            <w:pPr>
              <w:tabs>
                <w:tab w:val="left" w:pos="1455"/>
              </w:tabs>
              <w:rPr>
                <w:sz w:val="28"/>
                <w:szCs w:val="28"/>
              </w:rPr>
            </w:pPr>
            <w:r>
              <w:rPr>
                <w:sz w:val="28"/>
                <w:szCs w:val="28"/>
              </w:rPr>
              <w:t>£</w:t>
            </w:r>
          </w:p>
        </w:tc>
        <w:tc>
          <w:tcPr>
            <w:tcW w:w="2284" w:type="dxa"/>
          </w:tcPr>
          <w:p w14:paraId="19A0AF89" w14:textId="77777777" w:rsidR="004A18F0" w:rsidRDefault="004A18F0" w:rsidP="004A18F0">
            <w:pPr>
              <w:tabs>
                <w:tab w:val="left" w:pos="1455"/>
              </w:tabs>
              <w:rPr>
                <w:sz w:val="28"/>
                <w:szCs w:val="28"/>
              </w:rPr>
            </w:pPr>
          </w:p>
        </w:tc>
      </w:tr>
      <w:tr w:rsidR="004A18F0" w14:paraId="50EF52CF" w14:textId="77777777" w:rsidTr="004A18F0">
        <w:trPr>
          <w:trHeight w:val="444"/>
        </w:trPr>
        <w:tc>
          <w:tcPr>
            <w:tcW w:w="1949" w:type="dxa"/>
          </w:tcPr>
          <w:p w14:paraId="37B42823" w14:textId="77777777" w:rsidR="004A18F0" w:rsidRDefault="004A18F0" w:rsidP="004A18F0">
            <w:pPr>
              <w:tabs>
                <w:tab w:val="left" w:pos="1455"/>
              </w:tabs>
              <w:rPr>
                <w:sz w:val="28"/>
                <w:szCs w:val="28"/>
              </w:rPr>
            </w:pPr>
            <w:r>
              <w:rPr>
                <w:sz w:val="28"/>
                <w:szCs w:val="28"/>
              </w:rPr>
              <w:t>Chemical X</w:t>
            </w:r>
          </w:p>
        </w:tc>
        <w:tc>
          <w:tcPr>
            <w:tcW w:w="1332" w:type="dxa"/>
          </w:tcPr>
          <w:p w14:paraId="15748775" w14:textId="77777777" w:rsidR="004A18F0" w:rsidRDefault="004A18F0" w:rsidP="004A18F0">
            <w:pPr>
              <w:tabs>
                <w:tab w:val="left" w:pos="1455"/>
              </w:tabs>
              <w:rPr>
                <w:sz w:val="28"/>
                <w:szCs w:val="28"/>
              </w:rPr>
            </w:pPr>
            <w:r w:rsidRPr="00B8691E">
              <w:rPr>
                <w:rFonts w:cstheme="minorHAnsi"/>
                <w:sz w:val="28"/>
                <w:szCs w:val="28"/>
              </w:rPr>
              <w:t>850</w:t>
            </w:r>
          </w:p>
        </w:tc>
        <w:tc>
          <w:tcPr>
            <w:tcW w:w="1332" w:type="dxa"/>
          </w:tcPr>
          <w:p w14:paraId="327D4495" w14:textId="77777777" w:rsidR="004A18F0" w:rsidRDefault="004A18F0" w:rsidP="004A18F0">
            <w:pPr>
              <w:tabs>
                <w:tab w:val="left" w:pos="1455"/>
              </w:tabs>
              <w:rPr>
                <w:sz w:val="28"/>
                <w:szCs w:val="28"/>
              </w:rPr>
            </w:pPr>
            <w:r w:rsidRPr="00B8691E">
              <w:rPr>
                <w:rFonts w:cstheme="minorHAnsi"/>
                <w:sz w:val="28"/>
                <w:szCs w:val="28"/>
              </w:rPr>
              <w:t>595</w:t>
            </w:r>
          </w:p>
        </w:tc>
        <w:tc>
          <w:tcPr>
            <w:tcW w:w="1405" w:type="dxa"/>
          </w:tcPr>
          <w:p w14:paraId="0ABCE0FF" w14:textId="77777777" w:rsidR="004A18F0" w:rsidRPr="00C51F64" w:rsidRDefault="004A18F0" w:rsidP="004A18F0">
            <w:pPr>
              <w:tabs>
                <w:tab w:val="left" w:pos="1455"/>
              </w:tabs>
              <w:rPr>
                <w:b/>
                <w:bCs/>
                <w:sz w:val="28"/>
                <w:szCs w:val="28"/>
              </w:rPr>
            </w:pPr>
            <w:r>
              <w:rPr>
                <w:sz w:val="28"/>
                <w:szCs w:val="28"/>
              </w:rPr>
              <w:t xml:space="preserve"> </w:t>
            </w:r>
            <w:r w:rsidRPr="00C51F64">
              <w:rPr>
                <w:b/>
                <w:bCs/>
                <w:sz w:val="28"/>
                <w:szCs w:val="28"/>
              </w:rPr>
              <w:t>255</w:t>
            </w:r>
          </w:p>
        </w:tc>
        <w:tc>
          <w:tcPr>
            <w:tcW w:w="1332" w:type="dxa"/>
          </w:tcPr>
          <w:p w14:paraId="0B105A73" w14:textId="77777777" w:rsidR="004A18F0" w:rsidRPr="00C51F64" w:rsidRDefault="004A18F0" w:rsidP="004A18F0">
            <w:pPr>
              <w:tabs>
                <w:tab w:val="left" w:pos="1455"/>
              </w:tabs>
              <w:jc w:val="center"/>
              <w:rPr>
                <w:b/>
                <w:bCs/>
                <w:sz w:val="28"/>
                <w:szCs w:val="28"/>
              </w:rPr>
            </w:pPr>
            <w:r w:rsidRPr="00C51F64">
              <w:rPr>
                <w:rFonts w:cstheme="minorHAnsi"/>
                <w:b/>
                <w:bCs/>
                <w:sz w:val="28"/>
                <w:szCs w:val="28"/>
              </w:rPr>
              <w:t>25</w:t>
            </w:r>
          </w:p>
        </w:tc>
        <w:tc>
          <w:tcPr>
            <w:tcW w:w="2284" w:type="dxa"/>
          </w:tcPr>
          <w:p w14:paraId="0D6AB004" w14:textId="77777777" w:rsidR="004A18F0" w:rsidRDefault="004A18F0" w:rsidP="004A18F0">
            <w:pPr>
              <w:tabs>
                <w:tab w:val="left" w:pos="1455"/>
              </w:tabs>
              <w:rPr>
                <w:sz w:val="28"/>
                <w:szCs w:val="28"/>
              </w:rPr>
            </w:pPr>
            <w:r>
              <w:rPr>
                <w:sz w:val="28"/>
                <w:szCs w:val="28"/>
              </w:rPr>
              <w:t>6375 F</w:t>
            </w:r>
          </w:p>
        </w:tc>
      </w:tr>
      <w:tr w:rsidR="004A18F0" w14:paraId="7285465D" w14:textId="77777777" w:rsidTr="004A18F0">
        <w:trPr>
          <w:trHeight w:val="433"/>
        </w:trPr>
        <w:tc>
          <w:tcPr>
            <w:tcW w:w="1949" w:type="dxa"/>
          </w:tcPr>
          <w:p w14:paraId="0848A260" w14:textId="77777777" w:rsidR="004A18F0" w:rsidRDefault="004A18F0" w:rsidP="004A18F0">
            <w:pPr>
              <w:tabs>
                <w:tab w:val="left" w:pos="1455"/>
              </w:tabs>
              <w:rPr>
                <w:sz w:val="28"/>
                <w:szCs w:val="28"/>
              </w:rPr>
            </w:pPr>
            <w:r>
              <w:rPr>
                <w:sz w:val="28"/>
                <w:szCs w:val="28"/>
              </w:rPr>
              <w:t>Chemical Y</w:t>
            </w:r>
          </w:p>
        </w:tc>
        <w:tc>
          <w:tcPr>
            <w:tcW w:w="1332" w:type="dxa"/>
          </w:tcPr>
          <w:p w14:paraId="6589E1D0" w14:textId="77777777" w:rsidR="004A18F0" w:rsidRDefault="004A18F0" w:rsidP="004A18F0">
            <w:pPr>
              <w:tabs>
                <w:tab w:val="left" w:pos="1455"/>
              </w:tabs>
              <w:rPr>
                <w:sz w:val="28"/>
                <w:szCs w:val="28"/>
              </w:rPr>
            </w:pPr>
            <w:r>
              <w:rPr>
                <w:sz w:val="28"/>
                <w:szCs w:val="28"/>
              </w:rPr>
              <w:t>750</w:t>
            </w:r>
          </w:p>
        </w:tc>
        <w:tc>
          <w:tcPr>
            <w:tcW w:w="1332" w:type="dxa"/>
          </w:tcPr>
          <w:p w14:paraId="75A8D774" w14:textId="77777777" w:rsidR="004A18F0" w:rsidRDefault="004A18F0" w:rsidP="004A18F0">
            <w:pPr>
              <w:tabs>
                <w:tab w:val="left" w:pos="1455"/>
              </w:tabs>
              <w:rPr>
                <w:sz w:val="28"/>
                <w:szCs w:val="28"/>
              </w:rPr>
            </w:pPr>
            <w:r w:rsidRPr="00B8691E">
              <w:rPr>
                <w:rFonts w:cstheme="minorHAnsi"/>
                <w:sz w:val="28"/>
                <w:szCs w:val="28"/>
              </w:rPr>
              <w:t>595</w:t>
            </w:r>
          </w:p>
        </w:tc>
        <w:tc>
          <w:tcPr>
            <w:tcW w:w="1405" w:type="dxa"/>
          </w:tcPr>
          <w:p w14:paraId="695E76BF" w14:textId="77777777" w:rsidR="004A18F0" w:rsidRPr="00C51F64" w:rsidRDefault="004A18F0" w:rsidP="004A18F0">
            <w:pPr>
              <w:tabs>
                <w:tab w:val="left" w:pos="1455"/>
              </w:tabs>
              <w:rPr>
                <w:b/>
                <w:bCs/>
                <w:sz w:val="28"/>
                <w:szCs w:val="28"/>
              </w:rPr>
            </w:pPr>
            <w:r>
              <w:rPr>
                <w:sz w:val="28"/>
                <w:szCs w:val="28"/>
              </w:rPr>
              <w:t xml:space="preserve"> </w:t>
            </w:r>
            <w:r w:rsidRPr="00C51F64">
              <w:rPr>
                <w:b/>
                <w:bCs/>
                <w:sz w:val="28"/>
                <w:szCs w:val="28"/>
              </w:rPr>
              <w:t>155</w:t>
            </w:r>
          </w:p>
        </w:tc>
        <w:tc>
          <w:tcPr>
            <w:tcW w:w="1332" w:type="dxa"/>
          </w:tcPr>
          <w:p w14:paraId="67FE7618" w14:textId="77777777" w:rsidR="004A18F0" w:rsidRDefault="004A18F0" w:rsidP="004A18F0">
            <w:pPr>
              <w:tabs>
                <w:tab w:val="left" w:pos="1455"/>
              </w:tabs>
              <w:jc w:val="center"/>
              <w:rPr>
                <w:sz w:val="28"/>
                <w:szCs w:val="28"/>
              </w:rPr>
            </w:pPr>
            <w:r w:rsidRPr="00C51F64">
              <w:rPr>
                <w:rFonts w:cstheme="minorHAnsi"/>
                <w:b/>
                <w:bCs/>
                <w:sz w:val="28"/>
                <w:szCs w:val="28"/>
              </w:rPr>
              <w:t>20</w:t>
            </w:r>
          </w:p>
        </w:tc>
        <w:tc>
          <w:tcPr>
            <w:tcW w:w="2284" w:type="dxa"/>
          </w:tcPr>
          <w:p w14:paraId="28056876" w14:textId="77777777" w:rsidR="004A18F0" w:rsidRDefault="004A18F0" w:rsidP="004A18F0">
            <w:pPr>
              <w:tabs>
                <w:tab w:val="left" w:pos="1455"/>
              </w:tabs>
              <w:rPr>
                <w:sz w:val="28"/>
                <w:szCs w:val="28"/>
              </w:rPr>
            </w:pPr>
            <w:r>
              <w:rPr>
                <w:sz w:val="28"/>
                <w:szCs w:val="28"/>
              </w:rPr>
              <w:t>3100 F</w:t>
            </w:r>
          </w:p>
        </w:tc>
      </w:tr>
      <w:tr w:rsidR="004A18F0" w14:paraId="3C080154" w14:textId="77777777" w:rsidTr="004A18F0">
        <w:trPr>
          <w:trHeight w:val="109"/>
        </w:trPr>
        <w:tc>
          <w:tcPr>
            <w:tcW w:w="1949" w:type="dxa"/>
          </w:tcPr>
          <w:p w14:paraId="7DE95345" w14:textId="77777777" w:rsidR="004A18F0" w:rsidRDefault="004A18F0" w:rsidP="004A18F0">
            <w:pPr>
              <w:tabs>
                <w:tab w:val="left" w:pos="1455"/>
              </w:tabs>
              <w:rPr>
                <w:sz w:val="28"/>
                <w:szCs w:val="28"/>
              </w:rPr>
            </w:pPr>
          </w:p>
        </w:tc>
        <w:tc>
          <w:tcPr>
            <w:tcW w:w="1332" w:type="dxa"/>
          </w:tcPr>
          <w:p w14:paraId="7B2C7713" w14:textId="77777777" w:rsidR="004A18F0" w:rsidRDefault="004A18F0" w:rsidP="004A18F0">
            <w:pPr>
              <w:tabs>
                <w:tab w:val="left" w:pos="1455"/>
              </w:tabs>
              <w:rPr>
                <w:sz w:val="28"/>
                <w:szCs w:val="28"/>
              </w:rPr>
            </w:pPr>
          </w:p>
        </w:tc>
        <w:tc>
          <w:tcPr>
            <w:tcW w:w="1332" w:type="dxa"/>
          </w:tcPr>
          <w:p w14:paraId="73E0FB3A" w14:textId="77777777" w:rsidR="004A18F0" w:rsidRDefault="004A18F0" w:rsidP="004A18F0">
            <w:pPr>
              <w:tabs>
                <w:tab w:val="left" w:pos="1455"/>
              </w:tabs>
              <w:rPr>
                <w:sz w:val="28"/>
                <w:szCs w:val="28"/>
              </w:rPr>
            </w:pPr>
          </w:p>
        </w:tc>
        <w:tc>
          <w:tcPr>
            <w:tcW w:w="1405" w:type="dxa"/>
          </w:tcPr>
          <w:p w14:paraId="1912CC7F" w14:textId="77777777" w:rsidR="004A18F0" w:rsidRDefault="004A18F0" w:rsidP="004A18F0">
            <w:pPr>
              <w:tabs>
                <w:tab w:val="left" w:pos="1455"/>
              </w:tabs>
              <w:rPr>
                <w:sz w:val="28"/>
                <w:szCs w:val="28"/>
              </w:rPr>
            </w:pPr>
          </w:p>
        </w:tc>
        <w:tc>
          <w:tcPr>
            <w:tcW w:w="1332" w:type="dxa"/>
          </w:tcPr>
          <w:p w14:paraId="013BD153" w14:textId="77777777" w:rsidR="004A18F0" w:rsidRDefault="004A18F0" w:rsidP="004A18F0">
            <w:pPr>
              <w:tabs>
                <w:tab w:val="left" w:pos="1455"/>
              </w:tabs>
              <w:rPr>
                <w:sz w:val="28"/>
                <w:szCs w:val="28"/>
              </w:rPr>
            </w:pPr>
          </w:p>
        </w:tc>
        <w:tc>
          <w:tcPr>
            <w:tcW w:w="2284" w:type="dxa"/>
          </w:tcPr>
          <w:p w14:paraId="6ED9FE91" w14:textId="77777777" w:rsidR="004A18F0" w:rsidRDefault="004A18F0" w:rsidP="004A18F0">
            <w:pPr>
              <w:tabs>
                <w:tab w:val="left" w:pos="1455"/>
              </w:tabs>
              <w:rPr>
                <w:sz w:val="28"/>
                <w:szCs w:val="28"/>
              </w:rPr>
            </w:pPr>
            <w:r>
              <w:rPr>
                <w:sz w:val="28"/>
                <w:szCs w:val="28"/>
              </w:rPr>
              <w:t>9475 F</w:t>
            </w:r>
          </w:p>
        </w:tc>
      </w:tr>
    </w:tbl>
    <w:p w14:paraId="3F4706CF" w14:textId="22DD0CBE" w:rsidR="00733858" w:rsidRDefault="00733858" w:rsidP="00733858">
      <w:pPr>
        <w:jc w:val="right"/>
        <w:rPr>
          <w:sz w:val="28"/>
          <w:szCs w:val="28"/>
        </w:rPr>
      </w:pPr>
    </w:p>
    <w:p w14:paraId="60BB0BFC" w14:textId="32C13E90" w:rsidR="00733858" w:rsidRDefault="00733858" w:rsidP="00733858">
      <w:pPr>
        <w:jc w:val="right"/>
        <w:rPr>
          <w:sz w:val="28"/>
          <w:szCs w:val="28"/>
        </w:rPr>
      </w:pPr>
    </w:p>
    <w:p w14:paraId="02CA2C5F" w14:textId="0E3CC08D" w:rsidR="000C6A9D" w:rsidRPr="00067001" w:rsidRDefault="000C6A9D" w:rsidP="00607FD2">
      <w:pPr>
        <w:pStyle w:val="ListParagraph"/>
        <w:numPr>
          <w:ilvl w:val="0"/>
          <w:numId w:val="10"/>
        </w:numPr>
        <w:autoSpaceDE w:val="0"/>
        <w:autoSpaceDN w:val="0"/>
        <w:adjustRightInd w:val="0"/>
        <w:spacing w:before="128" w:after="0" w:line="240" w:lineRule="auto"/>
        <w:rPr>
          <w:b/>
          <w:bCs/>
          <w:sz w:val="28"/>
          <w:szCs w:val="28"/>
          <w:lang w:val="en-GB"/>
        </w:rPr>
      </w:pPr>
      <w:r w:rsidRPr="00067001">
        <w:rPr>
          <w:rFonts w:eastAsia="Microsoft YaHei" w:cs="Myriad Pro"/>
          <w:b/>
          <w:bCs/>
          <w:color w:val="000000"/>
          <w:kern w:val="1"/>
          <w:sz w:val="28"/>
          <w:szCs w:val="28"/>
          <w:lang w:val="en-GB"/>
        </w:rPr>
        <w:t xml:space="preserve">The material price planning variance </w:t>
      </w:r>
      <w:r w:rsidRPr="00067001">
        <w:rPr>
          <w:b/>
          <w:bCs/>
          <w:sz w:val="28"/>
          <w:szCs w:val="28"/>
          <w:lang w:val="en-GB"/>
        </w:rPr>
        <w:t>and material price operational variance</w:t>
      </w:r>
    </w:p>
    <w:p w14:paraId="7EEDD4BA" w14:textId="43B774AA" w:rsidR="00593892" w:rsidRPr="00593892" w:rsidRDefault="00593892" w:rsidP="000C6A9D">
      <w:pPr>
        <w:autoSpaceDE w:val="0"/>
        <w:autoSpaceDN w:val="0"/>
        <w:adjustRightInd w:val="0"/>
        <w:spacing w:before="128" w:after="0" w:line="240" w:lineRule="auto"/>
        <w:rPr>
          <w:rFonts w:ascii="Arial" w:eastAsia="Microsoft YaHei" w:hAnsi="Arial" w:cs="Arial"/>
          <w:color w:val="000000"/>
          <w:kern w:val="1"/>
          <w:sz w:val="28"/>
          <w:szCs w:val="28"/>
          <w:lang w:val="en-GB"/>
        </w:rPr>
      </w:pPr>
      <w:r w:rsidRPr="00593892">
        <w:rPr>
          <w:sz w:val="28"/>
          <w:szCs w:val="28"/>
          <w:lang w:val="en-GB"/>
        </w:rPr>
        <w:t xml:space="preserve">Open text </w:t>
      </w:r>
      <w:proofErr w:type="spellStart"/>
      <w:r w:rsidRPr="00593892">
        <w:rPr>
          <w:sz w:val="28"/>
          <w:szCs w:val="28"/>
          <w:lang w:val="en-GB"/>
        </w:rPr>
        <w:t>bc</w:t>
      </w:r>
      <w:proofErr w:type="spellEnd"/>
      <w:r w:rsidRPr="00593892">
        <w:rPr>
          <w:sz w:val="28"/>
          <w:szCs w:val="28"/>
          <w:lang w:val="en-GB"/>
        </w:rPr>
        <w:t xml:space="preserve"> (2020) shares this information: “</w:t>
      </w:r>
      <w:r w:rsidRPr="00593892">
        <w:rPr>
          <w:color w:val="000000"/>
          <w:sz w:val="28"/>
          <w:szCs w:val="28"/>
          <w:shd w:val="clear" w:color="auto" w:fill="FFFFFF"/>
        </w:rPr>
        <w:t>If the actual price paid per unit of material is lower than the standard price per unit, the variance will be a favorable variance</w:t>
      </w:r>
      <w:r>
        <w:rPr>
          <w:color w:val="000000"/>
          <w:sz w:val="28"/>
          <w:szCs w:val="28"/>
          <w:shd w:val="clear" w:color="auto" w:fill="FFFFFF"/>
        </w:rPr>
        <w:t>”.</w:t>
      </w:r>
    </w:p>
    <w:p w14:paraId="3A89DA14" w14:textId="4245CD2C" w:rsidR="000C6A9D" w:rsidRDefault="000C6A9D" w:rsidP="000C6A9D">
      <w:pPr>
        <w:rPr>
          <w:sz w:val="28"/>
          <w:szCs w:val="28"/>
        </w:rPr>
      </w:pPr>
    </w:p>
    <w:p w14:paraId="02E2DE46" w14:textId="3C9400E0" w:rsidR="000C6A9D" w:rsidRDefault="000C6A9D" w:rsidP="000C6A9D">
      <w:pPr>
        <w:tabs>
          <w:tab w:val="left" w:pos="1530"/>
        </w:tabs>
        <w:jc w:val="both"/>
        <w:rPr>
          <w:sz w:val="28"/>
          <w:szCs w:val="28"/>
        </w:rPr>
      </w:pPr>
      <w:r w:rsidRPr="000C6A9D">
        <w:rPr>
          <w:sz w:val="28"/>
          <w:szCs w:val="28"/>
        </w:rPr>
        <w:t>Material price planning variance=</w:t>
      </w:r>
      <w:r>
        <w:rPr>
          <w:sz w:val="28"/>
          <w:szCs w:val="28"/>
        </w:rPr>
        <w:t xml:space="preserve"> </w:t>
      </w:r>
      <w:r w:rsidRPr="000C6A9D">
        <w:rPr>
          <w:sz w:val="28"/>
          <w:szCs w:val="28"/>
        </w:rPr>
        <w:t>(</w:t>
      </w:r>
      <w:bookmarkStart w:id="1" w:name="_Hlk50525522"/>
      <w:r w:rsidRPr="000C6A9D">
        <w:rPr>
          <w:sz w:val="28"/>
          <w:szCs w:val="28"/>
        </w:rPr>
        <w:t xml:space="preserve">original target price </w:t>
      </w:r>
      <w:bookmarkEnd w:id="1"/>
      <w:r w:rsidRPr="000C6A9D">
        <w:rPr>
          <w:sz w:val="28"/>
          <w:szCs w:val="28"/>
        </w:rPr>
        <w:t>– general market price</w:t>
      </w:r>
      <w:r>
        <w:rPr>
          <w:sz w:val="28"/>
          <w:szCs w:val="28"/>
        </w:rPr>
        <w:t xml:space="preserve"> at time of purchase</w:t>
      </w:r>
      <w:r w:rsidRPr="000C6A9D">
        <w:rPr>
          <w:sz w:val="28"/>
          <w:szCs w:val="28"/>
        </w:rPr>
        <w:t>)</w:t>
      </w:r>
      <w:r>
        <w:rPr>
          <w:sz w:val="28"/>
          <w:szCs w:val="28"/>
        </w:rPr>
        <w:t xml:space="preserve"> x quantity purchased</w:t>
      </w:r>
      <w:r w:rsidR="00AC6288">
        <w:rPr>
          <w:sz w:val="28"/>
          <w:szCs w:val="28"/>
        </w:rPr>
        <w:t>;</w:t>
      </w:r>
    </w:p>
    <w:p w14:paraId="48BAF6D8" w14:textId="6CDB0207" w:rsidR="00C51F64" w:rsidRDefault="002A0812" w:rsidP="000C6A9D">
      <w:pPr>
        <w:tabs>
          <w:tab w:val="left" w:pos="1530"/>
        </w:tabs>
        <w:jc w:val="both"/>
        <w:rPr>
          <w:sz w:val="28"/>
          <w:szCs w:val="28"/>
        </w:rPr>
      </w:pPr>
      <w:r>
        <w:rPr>
          <w:sz w:val="28"/>
          <w:szCs w:val="28"/>
        </w:rPr>
        <w:t>(</w:t>
      </w:r>
      <w:r w:rsidRPr="00B8691E">
        <w:rPr>
          <w:rFonts w:cstheme="minorHAnsi"/>
          <w:sz w:val="28"/>
          <w:szCs w:val="28"/>
        </w:rPr>
        <w:t>£2.50</w:t>
      </w:r>
      <w:r w:rsidR="00DA5872">
        <w:rPr>
          <w:rFonts w:cstheme="minorHAnsi"/>
          <w:sz w:val="28"/>
          <w:szCs w:val="28"/>
        </w:rPr>
        <w:t xml:space="preserve"> </w:t>
      </w:r>
      <w:r>
        <w:rPr>
          <w:rFonts w:cstheme="minorHAnsi"/>
          <w:sz w:val="28"/>
          <w:szCs w:val="28"/>
        </w:rPr>
        <w:t>-</w:t>
      </w:r>
      <w:r w:rsidR="00DA5872">
        <w:rPr>
          <w:rFonts w:cstheme="minorHAnsi"/>
          <w:sz w:val="28"/>
          <w:szCs w:val="28"/>
        </w:rPr>
        <w:t xml:space="preserve"> </w:t>
      </w:r>
      <w:r w:rsidRPr="00B8691E">
        <w:rPr>
          <w:rFonts w:cstheme="minorHAnsi"/>
          <w:sz w:val="28"/>
          <w:szCs w:val="28"/>
        </w:rPr>
        <w:t>£4.50</w:t>
      </w:r>
      <w:r>
        <w:rPr>
          <w:rFonts w:cstheme="minorHAnsi"/>
          <w:sz w:val="28"/>
          <w:szCs w:val="28"/>
        </w:rPr>
        <w:t xml:space="preserve">) </w:t>
      </w:r>
      <w:r w:rsidR="003B2628">
        <w:rPr>
          <w:rFonts w:cstheme="minorHAnsi"/>
          <w:sz w:val="28"/>
          <w:szCs w:val="28"/>
        </w:rPr>
        <w:t>x 1600 = -2 x 1600 = £3200 A</w:t>
      </w:r>
    </w:p>
    <w:p w14:paraId="05AD6F92" w14:textId="77777777" w:rsidR="003A4A49" w:rsidRDefault="000C6A9D" w:rsidP="003B2628">
      <w:pPr>
        <w:tabs>
          <w:tab w:val="left" w:pos="1530"/>
        </w:tabs>
        <w:jc w:val="both"/>
        <w:rPr>
          <w:sz w:val="28"/>
          <w:szCs w:val="28"/>
        </w:rPr>
      </w:pPr>
      <w:r>
        <w:rPr>
          <w:sz w:val="28"/>
          <w:szCs w:val="28"/>
        </w:rPr>
        <w:t>Material price operational variance= (general market price at time of purchase – actual price paid) x quantity purchased</w:t>
      </w:r>
      <w:r w:rsidR="00AC6288">
        <w:rPr>
          <w:sz w:val="28"/>
          <w:szCs w:val="28"/>
        </w:rPr>
        <w:t>;</w:t>
      </w:r>
    </w:p>
    <w:p w14:paraId="415D1880" w14:textId="48913510" w:rsidR="003B2628" w:rsidRDefault="003B2628" w:rsidP="003B2628">
      <w:pPr>
        <w:tabs>
          <w:tab w:val="left" w:pos="1530"/>
        </w:tabs>
        <w:jc w:val="both"/>
        <w:rPr>
          <w:sz w:val="28"/>
          <w:szCs w:val="28"/>
        </w:rPr>
      </w:pPr>
      <w:r>
        <w:rPr>
          <w:sz w:val="28"/>
          <w:szCs w:val="28"/>
        </w:rPr>
        <w:t>(</w:t>
      </w:r>
      <w:r w:rsidRPr="00B8691E">
        <w:rPr>
          <w:rFonts w:cstheme="minorHAnsi"/>
          <w:sz w:val="28"/>
          <w:szCs w:val="28"/>
        </w:rPr>
        <w:t>£4.50</w:t>
      </w:r>
      <w:r>
        <w:rPr>
          <w:rFonts w:cstheme="minorHAnsi"/>
          <w:sz w:val="28"/>
          <w:szCs w:val="28"/>
        </w:rPr>
        <w:t xml:space="preserve"> -</w:t>
      </w:r>
      <w:r w:rsidR="00DA5872">
        <w:rPr>
          <w:rFonts w:cstheme="minorHAnsi"/>
          <w:sz w:val="28"/>
          <w:szCs w:val="28"/>
        </w:rPr>
        <w:t xml:space="preserve"> </w:t>
      </w:r>
      <w:r>
        <w:rPr>
          <w:rFonts w:cstheme="minorHAnsi"/>
          <w:sz w:val="28"/>
          <w:szCs w:val="28"/>
        </w:rPr>
        <w:t>3.70) x 1600 = 0,8 x 1600 = £1280 F</w:t>
      </w:r>
    </w:p>
    <w:p w14:paraId="6C9EA619" w14:textId="77777777" w:rsidR="003B2628" w:rsidRDefault="003B2628" w:rsidP="000C6A9D">
      <w:pPr>
        <w:tabs>
          <w:tab w:val="left" w:pos="1530"/>
        </w:tabs>
        <w:jc w:val="both"/>
        <w:rPr>
          <w:sz w:val="28"/>
          <w:szCs w:val="28"/>
        </w:rPr>
      </w:pPr>
    </w:p>
    <w:p w14:paraId="4B7A281F" w14:textId="77777777" w:rsidR="00097223" w:rsidRDefault="00097223" w:rsidP="000C6A9D">
      <w:pPr>
        <w:tabs>
          <w:tab w:val="left" w:pos="1530"/>
        </w:tabs>
        <w:jc w:val="both"/>
        <w:rPr>
          <w:sz w:val="28"/>
          <w:szCs w:val="28"/>
        </w:rPr>
      </w:pPr>
    </w:p>
    <w:p w14:paraId="6F77BE23" w14:textId="77777777" w:rsidR="00097223" w:rsidRDefault="00097223" w:rsidP="000C6A9D">
      <w:pPr>
        <w:tabs>
          <w:tab w:val="left" w:pos="1530"/>
        </w:tabs>
        <w:jc w:val="both"/>
        <w:rPr>
          <w:sz w:val="28"/>
          <w:szCs w:val="28"/>
        </w:rPr>
      </w:pPr>
    </w:p>
    <w:p w14:paraId="6BEC8BEC" w14:textId="77777777" w:rsidR="003A4A49" w:rsidRDefault="003A4A49" w:rsidP="003A4A49">
      <w:pPr>
        <w:pStyle w:val="ListParagraph"/>
        <w:tabs>
          <w:tab w:val="left" w:pos="1530"/>
        </w:tabs>
        <w:jc w:val="both"/>
        <w:rPr>
          <w:sz w:val="28"/>
          <w:szCs w:val="28"/>
        </w:rPr>
      </w:pPr>
    </w:p>
    <w:p w14:paraId="3ADDB7E8" w14:textId="77777777" w:rsidR="003A4A49" w:rsidRDefault="003A4A49" w:rsidP="003A4A49">
      <w:pPr>
        <w:pStyle w:val="ListParagraph"/>
        <w:tabs>
          <w:tab w:val="left" w:pos="1530"/>
        </w:tabs>
        <w:jc w:val="both"/>
        <w:rPr>
          <w:sz w:val="28"/>
          <w:szCs w:val="28"/>
        </w:rPr>
      </w:pPr>
    </w:p>
    <w:p w14:paraId="7E970535" w14:textId="77777777" w:rsidR="003A4A49" w:rsidRDefault="003A4A49" w:rsidP="003A4A49">
      <w:pPr>
        <w:pStyle w:val="ListParagraph"/>
        <w:tabs>
          <w:tab w:val="left" w:pos="1530"/>
        </w:tabs>
        <w:jc w:val="both"/>
        <w:rPr>
          <w:sz w:val="28"/>
          <w:szCs w:val="28"/>
        </w:rPr>
      </w:pPr>
    </w:p>
    <w:p w14:paraId="28543BD3" w14:textId="77777777" w:rsidR="003A4A49" w:rsidRPr="003A4A49" w:rsidRDefault="003A4A49" w:rsidP="003A4A49">
      <w:pPr>
        <w:tabs>
          <w:tab w:val="left" w:pos="1530"/>
        </w:tabs>
        <w:ind w:left="360"/>
        <w:jc w:val="both"/>
        <w:rPr>
          <w:sz w:val="28"/>
          <w:szCs w:val="28"/>
        </w:rPr>
      </w:pPr>
    </w:p>
    <w:p w14:paraId="275827D9" w14:textId="083CC1D5" w:rsidR="003931CF" w:rsidRPr="00067001" w:rsidRDefault="00203125" w:rsidP="003A4A49">
      <w:pPr>
        <w:pStyle w:val="ListParagraph"/>
        <w:numPr>
          <w:ilvl w:val="0"/>
          <w:numId w:val="24"/>
        </w:numPr>
        <w:tabs>
          <w:tab w:val="left" w:pos="1530"/>
        </w:tabs>
        <w:jc w:val="both"/>
        <w:rPr>
          <w:b/>
          <w:bCs/>
          <w:sz w:val="28"/>
          <w:szCs w:val="28"/>
        </w:rPr>
      </w:pPr>
      <w:r w:rsidRPr="00067001">
        <w:rPr>
          <w:b/>
          <w:bCs/>
          <w:sz w:val="28"/>
          <w:szCs w:val="28"/>
        </w:rPr>
        <w:t>Describing conception of variances</w:t>
      </w:r>
    </w:p>
    <w:p w14:paraId="2C5AD3B7" w14:textId="7036B982" w:rsidR="003931CF" w:rsidRPr="002E78EF" w:rsidRDefault="003931CF" w:rsidP="003931CF">
      <w:pPr>
        <w:rPr>
          <w:sz w:val="28"/>
          <w:szCs w:val="28"/>
          <w:lang w:val="en-GB" w:eastAsia="en-GB"/>
        </w:rPr>
      </w:pPr>
      <w:proofErr w:type="spellStart"/>
      <w:r>
        <w:rPr>
          <w:sz w:val="28"/>
          <w:szCs w:val="28"/>
          <w:bdr w:val="none" w:sz="0" w:space="0" w:color="auto" w:frame="1"/>
          <w:lang w:val="en-GB" w:eastAsia="en-GB"/>
        </w:rPr>
        <w:t>Avercamp</w:t>
      </w:r>
      <w:proofErr w:type="spellEnd"/>
      <w:r>
        <w:rPr>
          <w:sz w:val="28"/>
          <w:szCs w:val="28"/>
          <w:bdr w:val="none" w:sz="0" w:space="0" w:color="auto" w:frame="1"/>
          <w:lang w:val="en-GB" w:eastAsia="en-GB"/>
        </w:rPr>
        <w:t xml:space="preserve"> </w:t>
      </w:r>
      <w:r w:rsidR="00097223">
        <w:rPr>
          <w:sz w:val="28"/>
          <w:szCs w:val="28"/>
          <w:bdr w:val="none" w:sz="0" w:space="0" w:color="auto" w:frame="1"/>
          <w:lang w:val="en-GB" w:eastAsia="en-GB"/>
        </w:rPr>
        <w:t xml:space="preserve"> (2020) </w:t>
      </w:r>
      <w:r>
        <w:rPr>
          <w:sz w:val="28"/>
          <w:szCs w:val="28"/>
          <w:bdr w:val="none" w:sz="0" w:space="0" w:color="auto" w:frame="1"/>
          <w:lang w:val="en-GB" w:eastAsia="en-GB"/>
        </w:rPr>
        <w:t>shares this information: “</w:t>
      </w:r>
      <w:hyperlink r:id="rId8" w:history="1">
        <w:r w:rsidRPr="003931CF">
          <w:rPr>
            <w:sz w:val="28"/>
            <w:szCs w:val="28"/>
            <w:bdr w:val="none" w:sz="0" w:space="0" w:color="auto" w:frame="1"/>
            <w:lang w:val="en-GB" w:eastAsia="en-GB"/>
          </w:rPr>
          <w:t>Standard costing</w:t>
        </w:r>
      </w:hyperlink>
      <w:r w:rsidRPr="003931CF">
        <w:rPr>
          <w:sz w:val="28"/>
          <w:szCs w:val="28"/>
          <w:bdr w:val="none" w:sz="0" w:space="0" w:color="auto" w:frame="1"/>
          <w:lang w:val="en-GB" w:eastAsia="en-GB"/>
        </w:rPr>
        <w:t> </w:t>
      </w:r>
      <w:r w:rsidRPr="003931CF">
        <w:rPr>
          <w:sz w:val="28"/>
          <w:szCs w:val="28"/>
          <w:lang w:val="en-GB" w:eastAsia="en-GB"/>
        </w:rPr>
        <w:t>is an important subtopic of cost accounting. Standard costs are usually associated with a manufacturing company's costs of direct material, direct labour, and manufacturing overhead.</w:t>
      </w:r>
      <w:r w:rsidR="002E78EF">
        <w:rPr>
          <w:sz w:val="28"/>
          <w:szCs w:val="28"/>
          <w:lang w:val="en-GB" w:eastAsia="en-GB"/>
        </w:rPr>
        <w:t xml:space="preserve"> </w:t>
      </w:r>
      <w:r w:rsidRPr="003931CF">
        <w:rPr>
          <w:sz w:val="28"/>
          <w:szCs w:val="28"/>
          <w:lang w:val="en-GB" w:eastAsia="en-GB"/>
        </w:rPr>
        <w:t xml:space="preserve">Rather than assigning the actual costs of direct material, direct </w:t>
      </w:r>
      <w:proofErr w:type="spellStart"/>
      <w:r w:rsidRPr="003931CF">
        <w:rPr>
          <w:sz w:val="28"/>
          <w:szCs w:val="28"/>
          <w:lang w:val="en-GB" w:eastAsia="en-GB"/>
        </w:rPr>
        <w:t>labor</w:t>
      </w:r>
      <w:proofErr w:type="spellEnd"/>
      <w:r w:rsidRPr="003931CF">
        <w:rPr>
          <w:sz w:val="28"/>
          <w:szCs w:val="28"/>
          <w:lang w:val="en-GB" w:eastAsia="en-GB"/>
        </w:rPr>
        <w:t>, and manufacturing overhead to a product, many manufacturers assign the expected or standard cost. This means that a manufacturer's inventories and cost of goods sold will begin with amounts reflecting the standard costs, not the actual costs, of a product. Manufacturers, of course, still have to pay the actual costs. As a result there are almost always differences between the actual costs and the standard costs, and those differences are known as </w:t>
      </w:r>
      <w:hyperlink r:id="rId9" w:history="1">
        <w:r w:rsidRPr="003931CF">
          <w:rPr>
            <w:sz w:val="28"/>
            <w:szCs w:val="28"/>
            <w:bdr w:val="none" w:sz="0" w:space="0" w:color="auto" w:frame="1"/>
            <w:lang w:val="en-GB" w:eastAsia="en-GB"/>
          </w:rPr>
          <w:t>variances</w:t>
        </w:r>
      </w:hyperlink>
      <w:r w:rsidRPr="003931CF">
        <w:rPr>
          <w:bdr w:val="none" w:sz="0" w:space="0" w:color="auto" w:frame="1"/>
          <w:lang w:val="en-GB" w:eastAsia="en-GB"/>
        </w:rPr>
        <w:t>.</w:t>
      </w:r>
      <w:r>
        <w:rPr>
          <w:bdr w:val="none" w:sz="0" w:space="0" w:color="auto" w:frame="1"/>
          <w:lang w:val="en-GB" w:eastAsia="en-GB"/>
        </w:rPr>
        <w:t>”</w:t>
      </w:r>
    </w:p>
    <w:p w14:paraId="7D59F0C9" w14:textId="6CFBF248" w:rsidR="001015A3" w:rsidRDefault="001015A3" w:rsidP="000C6A9D">
      <w:pPr>
        <w:tabs>
          <w:tab w:val="left" w:pos="1530"/>
        </w:tabs>
        <w:jc w:val="both"/>
        <w:rPr>
          <w:sz w:val="28"/>
          <w:szCs w:val="28"/>
        </w:rPr>
      </w:pPr>
      <w:r>
        <w:rPr>
          <w:sz w:val="28"/>
          <w:szCs w:val="28"/>
        </w:rPr>
        <w:t>“</w:t>
      </w:r>
      <w:r w:rsidRPr="001015A3">
        <w:rPr>
          <w:sz w:val="28"/>
          <w:szCs w:val="28"/>
        </w:rPr>
        <w:t>Standard costs</w:t>
      </w:r>
      <w:r>
        <w:rPr>
          <w:sz w:val="28"/>
          <w:szCs w:val="28"/>
        </w:rPr>
        <w:t>”</w:t>
      </w:r>
      <w:r w:rsidRPr="001015A3">
        <w:rPr>
          <w:sz w:val="28"/>
          <w:szCs w:val="28"/>
        </w:rPr>
        <w:t xml:space="preserve"> and </w:t>
      </w:r>
      <w:r>
        <w:rPr>
          <w:sz w:val="28"/>
          <w:szCs w:val="28"/>
        </w:rPr>
        <w:t>“</w:t>
      </w:r>
      <w:r w:rsidRPr="001015A3">
        <w:rPr>
          <w:sz w:val="28"/>
          <w:szCs w:val="28"/>
        </w:rPr>
        <w:t xml:space="preserve">related </w:t>
      </w:r>
      <w:r>
        <w:rPr>
          <w:sz w:val="28"/>
          <w:szCs w:val="28"/>
        </w:rPr>
        <w:t>variances”</w:t>
      </w:r>
      <w:r w:rsidRPr="001015A3">
        <w:rPr>
          <w:sz w:val="28"/>
          <w:szCs w:val="28"/>
        </w:rPr>
        <w:t xml:space="preserve"> play a key role in the management process because, if there is a difference between them, managers realize that the actual production costs differ from the planned costs.</w:t>
      </w:r>
    </w:p>
    <w:p w14:paraId="06C4D22F" w14:textId="5EF5CBF2" w:rsidR="001015A3" w:rsidRDefault="001015A3" w:rsidP="001015A3">
      <w:pPr>
        <w:shd w:val="clear" w:color="auto" w:fill="FFFFFF"/>
        <w:spacing w:after="90" w:line="240" w:lineRule="auto"/>
        <w:ind w:left="720"/>
        <w:textAlignment w:val="baseline"/>
        <w:rPr>
          <w:rFonts w:ascii="Helvetica" w:eastAsia="Times New Roman" w:hAnsi="Helvetica" w:cs="Times New Roman"/>
          <w:color w:val="333333"/>
          <w:sz w:val="21"/>
          <w:szCs w:val="21"/>
          <w:lang w:val="en-GB" w:eastAsia="en-GB"/>
        </w:rPr>
      </w:pPr>
      <w:proofErr w:type="spellStart"/>
      <w:r>
        <w:rPr>
          <w:sz w:val="28"/>
          <w:szCs w:val="28"/>
          <w:bdr w:val="none" w:sz="0" w:space="0" w:color="auto" w:frame="1"/>
          <w:lang w:val="en-GB" w:eastAsia="en-GB"/>
        </w:rPr>
        <w:t>Avercamp</w:t>
      </w:r>
      <w:proofErr w:type="spellEnd"/>
      <w:r w:rsidR="00097223">
        <w:rPr>
          <w:sz w:val="28"/>
          <w:szCs w:val="28"/>
          <w:bdr w:val="none" w:sz="0" w:space="0" w:color="auto" w:frame="1"/>
          <w:lang w:val="en-GB" w:eastAsia="en-GB"/>
        </w:rPr>
        <w:t xml:space="preserve"> (2020) states</w:t>
      </w:r>
      <w:r>
        <w:rPr>
          <w:sz w:val="28"/>
          <w:szCs w:val="28"/>
          <w:bdr w:val="none" w:sz="0" w:space="0" w:color="auto" w:frame="1"/>
          <w:lang w:val="en-GB" w:eastAsia="en-GB"/>
        </w:rPr>
        <w:t xml:space="preserve"> that:</w:t>
      </w:r>
    </w:p>
    <w:p w14:paraId="11E2EF8D" w14:textId="6E1B1D6E" w:rsidR="001015A3" w:rsidRPr="001015A3" w:rsidRDefault="001015A3" w:rsidP="001015A3">
      <w:pPr>
        <w:numPr>
          <w:ilvl w:val="0"/>
          <w:numId w:val="11"/>
        </w:numPr>
        <w:shd w:val="clear" w:color="auto" w:fill="FFFFFF"/>
        <w:spacing w:after="90" w:line="240" w:lineRule="auto"/>
        <w:textAlignment w:val="baseline"/>
        <w:rPr>
          <w:rFonts w:eastAsia="Times New Roman" w:cs="Times New Roman"/>
          <w:sz w:val="28"/>
          <w:szCs w:val="28"/>
          <w:lang w:val="en-GB" w:eastAsia="en-GB"/>
        </w:rPr>
      </w:pPr>
      <w:r>
        <w:rPr>
          <w:rFonts w:eastAsia="Times New Roman" w:cs="Times New Roman"/>
          <w:sz w:val="28"/>
          <w:szCs w:val="28"/>
          <w:lang w:val="en-GB" w:eastAsia="en-GB"/>
        </w:rPr>
        <w:t>“</w:t>
      </w:r>
      <w:r w:rsidRPr="001015A3">
        <w:rPr>
          <w:rFonts w:eastAsia="Times New Roman" w:cs="Times New Roman"/>
          <w:sz w:val="28"/>
          <w:szCs w:val="28"/>
          <w:lang w:val="en-GB" w:eastAsia="en-GB"/>
        </w:rPr>
        <w:t xml:space="preserve">If actual costs are greater than standard costs the variance is </w:t>
      </w:r>
      <w:proofErr w:type="spellStart"/>
      <w:r w:rsidRPr="001015A3">
        <w:rPr>
          <w:rFonts w:eastAsia="Times New Roman" w:cs="Times New Roman"/>
          <w:sz w:val="28"/>
          <w:szCs w:val="28"/>
          <w:lang w:val="en-GB" w:eastAsia="en-GB"/>
        </w:rPr>
        <w:t>unfavorable</w:t>
      </w:r>
      <w:proofErr w:type="spellEnd"/>
      <w:r w:rsidRPr="001015A3">
        <w:rPr>
          <w:rFonts w:eastAsia="Times New Roman" w:cs="Times New Roman"/>
          <w:sz w:val="28"/>
          <w:szCs w:val="28"/>
          <w:lang w:val="en-GB" w:eastAsia="en-GB"/>
        </w:rPr>
        <w:t xml:space="preserve">. An </w:t>
      </w:r>
      <w:proofErr w:type="spellStart"/>
      <w:r w:rsidRPr="001015A3">
        <w:rPr>
          <w:rFonts w:eastAsia="Times New Roman" w:cs="Times New Roman"/>
          <w:sz w:val="28"/>
          <w:szCs w:val="28"/>
          <w:lang w:val="en-GB" w:eastAsia="en-GB"/>
        </w:rPr>
        <w:t>unfavorable</w:t>
      </w:r>
      <w:proofErr w:type="spellEnd"/>
      <w:r w:rsidRPr="001015A3">
        <w:rPr>
          <w:rFonts w:eastAsia="Times New Roman" w:cs="Times New Roman"/>
          <w:sz w:val="28"/>
          <w:szCs w:val="28"/>
          <w:lang w:val="en-GB" w:eastAsia="en-GB"/>
        </w:rPr>
        <w:t xml:space="preserve"> variance tells management that if everything else stays constant the company's actual profit will be less than planned.</w:t>
      </w:r>
      <w:r>
        <w:rPr>
          <w:rFonts w:eastAsia="Times New Roman" w:cs="Times New Roman"/>
          <w:sz w:val="28"/>
          <w:szCs w:val="28"/>
          <w:lang w:val="en-GB" w:eastAsia="en-GB"/>
        </w:rPr>
        <w:t>”</w:t>
      </w:r>
    </w:p>
    <w:p w14:paraId="4A0CA2AE" w14:textId="136A7D27" w:rsidR="001015A3" w:rsidRPr="001015A3" w:rsidRDefault="001015A3" w:rsidP="001015A3">
      <w:pPr>
        <w:numPr>
          <w:ilvl w:val="0"/>
          <w:numId w:val="11"/>
        </w:numPr>
        <w:shd w:val="clear" w:color="auto" w:fill="FFFFFF"/>
        <w:spacing w:after="90" w:line="240" w:lineRule="auto"/>
        <w:textAlignment w:val="baseline"/>
        <w:rPr>
          <w:rFonts w:ascii="Helvetica" w:eastAsia="Times New Roman" w:hAnsi="Helvetica" w:cs="Times New Roman"/>
          <w:sz w:val="28"/>
          <w:szCs w:val="28"/>
          <w:lang w:val="en-GB" w:eastAsia="en-GB"/>
        </w:rPr>
      </w:pPr>
      <w:r>
        <w:rPr>
          <w:rFonts w:eastAsia="Times New Roman" w:cs="Times New Roman"/>
          <w:sz w:val="28"/>
          <w:szCs w:val="28"/>
          <w:lang w:val="en-GB" w:eastAsia="en-GB"/>
        </w:rPr>
        <w:t>“</w:t>
      </w:r>
      <w:r w:rsidRPr="001015A3">
        <w:rPr>
          <w:rFonts w:eastAsia="Times New Roman" w:cs="Times New Roman"/>
          <w:sz w:val="28"/>
          <w:szCs w:val="28"/>
          <w:lang w:val="en-GB" w:eastAsia="en-GB"/>
        </w:rPr>
        <w:t>If actual costs are less than standard costs the variance is favourable. A favourable variance tells management that if everything else stays constant the actual profit will likely exceed the planned profit</w:t>
      </w:r>
      <w:r w:rsidRPr="001015A3">
        <w:rPr>
          <w:rFonts w:ascii="Helvetica" w:eastAsia="Times New Roman" w:hAnsi="Helvetica" w:cs="Times New Roman"/>
          <w:sz w:val="28"/>
          <w:szCs w:val="28"/>
          <w:lang w:val="en-GB" w:eastAsia="en-GB"/>
        </w:rPr>
        <w:t>.</w:t>
      </w:r>
      <w:r>
        <w:rPr>
          <w:rFonts w:ascii="Helvetica" w:eastAsia="Times New Roman" w:hAnsi="Helvetica" w:cs="Times New Roman"/>
          <w:sz w:val="28"/>
          <w:szCs w:val="28"/>
          <w:lang w:val="en-GB" w:eastAsia="en-GB"/>
        </w:rPr>
        <w:t>”</w:t>
      </w:r>
    </w:p>
    <w:p w14:paraId="25F696D8" w14:textId="12C2BFA3" w:rsidR="001015A3" w:rsidRDefault="001015A3" w:rsidP="000C6A9D">
      <w:pPr>
        <w:tabs>
          <w:tab w:val="left" w:pos="1530"/>
        </w:tabs>
        <w:jc w:val="both"/>
        <w:rPr>
          <w:sz w:val="28"/>
          <w:szCs w:val="28"/>
        </w:rPr>
      </w:pPr>
    </w:p>
    <w:p w14:paraId="543E93E0" w14:textId="7FBBD309" w:rsidR="005A051E" w:rsidRDefault="005A051E" w:rsidP="000C6A9D">
      <w:pPr>
        <w:tabs>
          <w:tab w:val="left" w:pos="1530"/>
        </w:tabs>
        <w:jc w:val="both"/>
        <w:rPr>
          <w:sz w:val="28"/>
          <w:szCs w:val="28"/>
        </w:rPr>
      </w:pPr>
    </w:p>
    <w:p w14:paraId="639BF83A" w14:textId="718EC1ED" w:rsidR="005A051E" w:rsidRDefault="005A051E" w:rsidP="000C6A9D">
      <w:pPr>
        <w:tabs>
          <w:tab w:val="left" w:pos="1530"/>
        </w:tabs>
        <w:jc w:val="both"/>
        <w:rPr>
          <w:sz w:val="28"/>
          <w:szCs w:val="28"/>
        </w:rPr>
      </w:pPr>
    </w:p>
    <w:p w14:paraId="0E43118B" w14:textId="77777777" w:rsidR="00097223" w:rsidRDefault="00097223" w:rsidP="000C6A9D">
      <w:pPr>
        <w:tabs>
          <w:tab w:val="left" w:pos="1530"/>
        </w:tabs>
        <w:jc w:val="both"/>
        <w:rPr>
          <w:sz w:val="28"/>
          <w:szCs w:val="28"/>
        </w:rPr>
      </w:pPr>
    </w:p>
    <w:p w14:paraId="5651BE1C" w14:textId="77777777" w:rsidR="00097223" w:rsidRDefault="00097223" w:rsidP="000C6A9D">
      <w:pPr>
        <w:tabs>
          <w:tab w:val="left" w:pos="1530"/>
        </w:tabs>
        <w:jc w:val="both"/>
        <w:rPr>
          <w:sz w:val="28"/>
          <w:szCs w:val="28"/>
        </w:rPr>
      </w:pPr>
    </w:p>
    <w:p w14:paraId="0CB2A0C7" w14:textId="359065DD" w:rsidR="005A051E" w:rsidRDefault="00A330A1" w:rsidP="000C6A9D">
      <w:pPr>
        <w:tabs>
          <w:tab w:val="left" w:pos="1530"/>
        </w:tabs>
        <w:jc w:val="both"/>
        <w:rPr>
          <w:sz w:val="28"/>
          <w:szCs w:val="28"/>
        </w:rPr>
      </w:pPr>
      <w:r>
        <w:rPr>
          <w:sz w:val="28"/>
          <w:szCs w:val="28"/>
        </w:rPr>
        <w:t>T</w:t>
      </w:r>
      <w:r w:rsidRPr="00A330A1">
        <w:rPr>
          <w:sz w:val="28"/>
          <w:szCs w:val="28"/>
        </w:rPr>
        <w:t>he figure below shows what the two types of variances are - price variances and quantity variances</w:t>
      </w:r>
    </w:p>
    <w:p w14:paraId="04B1261A" w14:textId="1B0F58B0" w:rsidR="005A051E" w:rsidRDefault="005A051E" w:rsidP="000C6A9D">
      <w:pPr>
        <w:tabs>
          <w:tab w:val="left" w:pos="1530"/>
        </w:tabs>
        <w:jc w:val="both"/>
        <w:rPr>
          <w:sz w:val="28"/>
          <w:szCs w:val="28"/>
        </w:rPr>
      </w:pPr>
    </w:p>
    <w:p w14:paraId="36CA15FB" w14:textId="01BA00F3" w:rsidR="005A051E" w:rsidRDefault="005A051E" w:rsidP="000C6A9D">
      <w:pPr>
        <w:tabs>
          <w:tab w:val="left" w:pos="1530"/>
        </w:tabs>
        <w:jc w:val="both"/>
        <w:rPr>
          <w:sz w:val="28"/>
          <w:szCs w:val="28"/>
        </w:rPr>
      </w:pPr>
    </w:p>
    <w:p w14:paraId="57C317AF" w14:textId="72707143" w:rsidR="005A051E" w:rsidRDefault="005A051E" w:rsidP="000C6A9D">
      <w:pPr>
        <w:tabs>
          <w:tab w:val="left" w:pos="1530"/>
        </w:tabs>
        <w:jc w:val="both"/>
        <w:rPr>
          <w:sz w:val="28"/>
          <w:szCs w:val="28"/>
        </w:rPr>
      </w:pPr>
    </w:p>
    <w:p w14:paraId="5EB5FC44" w14:textId="142F889D" w:rsidR="005A051E" w:rsidRDefault="00B8691E" w:rsidP="000C6A9D">
      <w:pPr>
        <w:tabs>
          <w:tab w:val="left" w:pos="1530"/>
        </w:tabs>
        <w:jc w:val="both"/>
        <w:rPr>
          <w:sz w:val="28"/>
          <w:szCs w:val="28"/>
        </w:rPr>
      </w:pPr>
      <w:r w:rsidRPr="005A051E">
        <w:rPr>
          <w:noProof/>
        </w:rPr>
        <w:drawing>
          <wp:inline distT="0" distB="0" distL="0" distR="0" wp14:anchorId="7E98B35E" wp14:editId="4326102A">
            <wp:extent cx="4343400" cy="2762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43400" cy="2762250"/>
                    </a:xfrm>
                    <a:prstGeom prst="rect">
                      <a:avLst/>
                    </a:prstGeom>
                  </pic:spPr>
                </pic:pic>
              </a:graphicData>
            </a:graphic>
          </wp:inline>
        </w:drawing>
      </w:r>
    </w:p>
    <w:p w14:paraId="1DC7F7AF" w14:textId="7EED9EAB" w:rsidR="005A051E" w:rsidRDefault="009A35B9" w:rsidP="000C6A9D">
      <w:pPr>
        <w:tabs>
          <w:tab w:val="left" w:pos="1530"/>
        </w:tabs>
        <w:jc w:val="both"/>
        <w:rPr>
          <w:sz w:val="28"/>
          <w:szCs w:val="28"/>
        </w:rPr>
      </w:pPr>
      <w:r>
        <w:rPr>
          <w:sz w:val="28"/>
          <w:szCs w:val="28"/>
        </w:rPr>
        <w:t>(Quizlet, 2020)</w:t>
      </w:r>
    </w:p>
    <w:p w14:paraId="0BF08A12" w14:textId="47EDC87B" w:rsidR="005A051E" w:rsidRDefault="005A051E" w:rsidP="000C6A9D">
      <w:pPr>
        <w:tabs>
          <w:tab w:val="left" w:pos="1530"/>
        </w:tabs>
        <w:jc w:val="both"/>
        <w:rPr>
          <w:sz w:val="28"/>
          <w:szCs w:val="28"/>
        </w:rPr>
      </w:pPr>
      <w:r>
        <w:rPr>
          <w:noProof/>
        </w:rPr>
        <mc:AlternateContent>
          <mc:Choice Requires="wps">
            <w:drawing>
              <wp:inline distT="0" distB="0" distL="0" distR="0" wp14:anchorId="0830E7AF" wp14:editId="5734E59C">
                <wp:extent cx="304800" cy="30480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90D618"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Rx0gRucBAADEAwAADgAAAAAAAAAAAAAAAAAuAgAAZHJzL2Uyb0RvYy54bWxQSwECLQAU&#10;AAYACAAAACEATKDpLNgAAAADAQAADwAAAAAAAAAAAAAAAABBBAAAZHJzL2Rvd25yZXYueG1sUEsF&#10;BgAAAAAEAAQA8wAAAEYFAAAAAA==&#10;" filled="f" stroked="f">
                <o:lock v:ext="edit" aspectratio="t"/>
                <w10:anchorlock/>
              </v:rect>
            </w:pict>
          </mc:Fallback>
        </mc:AlternateContent>
      </w:r>
    </w:p>
    <w:p w14:paraId="24D84F81" w14:textId="49C3D03E" w:rsidR="005A051E" w:rsidRDefault="005A051E" w:rsidP="000C6A9D">
      <w:pPr>
        <w:tabs>
          <w:tab w:val="left" w:pos="1530"/>
        </w:tabs>
        <w:jc w:val="both"/>
        <w:rPr>
          <w:sz w:val="28"/>
          <w:szCs w:val="28"/>
        </w:rPr>
      </w:pPr>
      <w:r>
        <w:rPr>
          <w:noProof/>
        </w:rPr>
        <mc:AlternateContent>
          <mc:Choice Requires="wps">
            <w:drawing>
              <wp:inline distT="0" distB="0" distL="0" distR="0" wp14:anchorId="1014C9E2" wp14:editId="0891A80A">
                <wp:extent cx="304800" cy="304800"/>
                <wp:effectExtent l="0" t="0" r="0" b="0"/>
                <wp:docPr id="5"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B10828"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Qzm6AEAAMQDAAAOAAAAZHJzL2Uyb0RvYy54bWysU9tu2zAMfR+wfxD0vtjJ0q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eSGFg55XdL2J&#10;mDuLWZJn8KHiqif/SGnA4O9R/QzC4U0Lbq2vg2eRefX8+TFEhEOroWGe0wRRPMNITmA0sRq+YsMN&#10;gRtm8XaG+tSDZRG7vKP9aUd6F4Xi4PtyflnyJhWnDnbqANXxY08hftbYi2TUkphdBoftfYhj6bEk&#10;9XJ4Z7uO41B17lmAMVMkk098RylW2OyZO+F4Snz6bLRIv6UY+IxqGX5tgLQU3RfH83+azufp7rIz&#10;v/g4Y4fOM6vzDDjFULWMUozmTRxvdePJrtss88gxLcnYPE/Sc2R1IMunkhU5nHW6xXM/V/39+Z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DAZDOb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47D2CB53" w14:textId="77777777" w:rsidR="009A35B9" w:rsidRDefault="009A35B9" w:rsidP="000C6A9D">
      <w:pPr>
        <w:tabs>
          <w:tab w:val="left" w:pos="1530"/>
        </w:tabs>
        <w:jc w:val="both"/>
        <w:rPr>
          <w:sz w:val="28"/>
          <w:szCs w:val="28"/>
        </w:rPr>
      </w:pPr>
    </w:p>
    <w:p w14:paraId="2B5703F1" w14:textId="77777777" w:rsidR="009A35B9" w:rsidRDefault="009A35B9" w:rsidP="000C6A9D">
      <w:pPr>
        <w:tabs>
          <w:tab w:val="left" w:pos="1530"/>
        </w:tabs>
        <w:jc w:val="both"/>
        <w:rPr>
          <w:sz w:val="28"/>
          <w:szCs w:val="28"/>
        </w:rPr>
      </w:pPr>
    </w:p>
    <w:p w14:paraId="7C449E95" w14:textId="77777777" w:rsidR="00607FD2" w:rsidRDefault="00607FD2" w:rsidP="00607FD2">
      <w:pPr>
        <w:pStyle w:val="ListParagraph"/>
        <w:tabs>
          <w:tab w:val="left" w:pos="1530"/>
        </w:tabs>
        <w:jc w:val="both"/>
        <w:rPr>
          <w:sz w:val="28"/>
          <w:szCs w:val="28"/>
        </w:rPr>
      </w:pPr>
    </w:p>
    <w:p w14:paraId="0A9F6AE9" w14:textId="67BA9720" w:rsidR="00E86B73" w:rsidRPr="00067001" w:rsidRDefault="00B8691E" w:rsidP="003A4A49">
      <w:pPr>
        <w:pStyle w:val="ListParagraph"/>
        <w:numPr>
          <w:ilvl w:val="0"/>
          <w:numId w:val="24"/>
        </w:numPr>
        <w:tabs>
          <w:tab w:val="left" w:pos="1530"/>
        </w:tabs>
        <w:jc w:val="both"/>
        <w:rPr>
          <w:b/>
          <w:bCs/>
          <w:sz w:val="28"/>
          <w:szCs w:val="28"/>
        </w:rPr>
      </w:pPr>
      <w:r w:rsidRPr="00067001">
        <w:rPr>
          <w:b/>
          <w:bCs/>
          <w:sz w:val="28"/>
          <w:szCs w:val="28"/>
        </w:rPr>
        <w:t>Critically analyzing the advantages and disadvantages of using variances in the assessment of managers</w:t>
      </w:r>
    </w:p>
    <w:p w14:paraId="0AD0454E" w14:textId="3FB0BFAD" w:rsidR="006C1409" w:rsidRDefault="009A35B9" w:rsidP="000C6A9D">
      <w:pPr>
        <w:tabs>
          <w:tab w:val="left" w:pos="1530"/>
        </w:tabs>
        <w:jc w:val="both"/>
        <w:rPr>
          <w:sz w:val="28"/>
          <w:szCs w:val="28"/>
        </w:rPr>
      </w:pPr>
      <w:r>
        <w:rPr>
          <w:sz w:val="28"/>
          <w:szCs w:val="28"/>
        </w:rPr>
        <w:t>B</w:t>
      </w:r>
      <w:r w:rsidR="006C1409" w:rsidRPr="006C1409">
        <w:rPr>
          <w:sz w:val="28"/>
          <w:szCs w:val="28"/>
        </w:rPr>
        <w:t>udgeting and variance analysis are key tools through which a company's managers can make quick and accurate decisions that match the real business environment</w:t>
      </w:r>
      <w:r>
        <w:rPr>
          <w:sz w:val="28"/>
          <w:szCs w:val="28"/>
        </w:rPr>
        <w:t xml:space="preserve"> (</w:t>
      </w:r>
      <w:proofErr w:type="spellStart"/>
      <w:r>
        <w:rPr>
          <w:sz w:val="28"/>
          <w:szCs w:val="28"/>
        </w:rPr>
        <w:t>Cleartax</w:t>
      </w:r>
      <w:proofErr w:type="spellEnd"/>
      <w:r>
        <w:rPr>
          <w:sz w:val="28"/>
          <w:szCs w:val="28"/>
        </w:rPr>
        <w:t>, 2020)</w:t>
      </w:r>
    </w:p>
    <w:p w14:paraId="768B85D8" w14:textId="60B626BA" w:rsidR="00A9560E" w:rsidRDefault="00067001" w:rsidP="00A9560E">
      <w:pPr>
        <w:rPr>
          <w:sz w:val="28"/>
          <w:szCs w:val="28"/>
        </w:rPr>
      </w:pPr>
      <w:r>
        <w:rPr>
          <w:sz w:val="28"/>
          <w:szCs w:val="28"/>
        </w:rPr>
        <w:lastRenderedPageBreak/>
        <w:t>Using variance analysis helps M</w:t>
      </w:r>
      <w:r w:rsidR="00A9560E" w:rsidRPr="00A9560E">
        <w:rPr>
          <w:sz w:val="28"/>
          <w:szCs w:val="28"/>
        </w:rPr>
        <w:t xml:space="preserve">anagers </w:t>
      </w:r>
      <w:r>
        <w:rPr>
          <w:sz w:val="28"/>
          <w:szCs w:val="28"/>
        </w:rPr>
        <w:t xml:space="preserve">to </w:t>
      </w:r>
      <w:r w:rsidR="00A9560E" w:rsidRPr="00A9560E">
        <w:rPr>
          <w:sz w:val="28"/>
          <w:szCs w:val="28"/>
        </w:rPr>
        <w:t>compare and identify the variances between:</w:t>
      </w:r>
    </w:p>
    <w:p w14:paraId="513CA3C3" w14:textId="340166BD" w:rsidR="00A9560E" w:rsidRDefault="00A9560E" w:rsidP="00A9560E">
      <w:pPr>
        <w:rPr>
          <w:sz w:val="28"/>
          <w:szCs w:val="28"/>
        </w:rPr>
      </w:pPr>
      <w:proofErr w:type="spellStart"/>
      <w:r>
        <w:rPr>
          <w:sz w:val="28"/>
          <w:szCs w:val="28"/>
        </w:rPr>
        <w:t>Cleartax</w:t>
      </w:r>
      <w:proofErr w:type="spellEnd"/>
      <w:r>
        <w:rPr>
          <w:sz w:val="28"/>
          <w:szCs w:val="28"/>
        </w:rPr>
        <w:t xml:space="preserve"> (2020) shares </w:t>
      </w:r>
      <w:r w:rsidR="009A35B9">
        <w:rPr>
          <w:sz w:val="28"/>
          <w:szCs w:val="28"/>
        </w:rPr>
        <w:t>this information</w:t>
      </w:r>
      <w:r>
        <w:rPr>
          <w:sz w:val="28"/>
          <w:szCs w:val="28"/>
        </w:rPr>
        <w:t>:</w:t>
      </w:r>
    </w:p>
    <w:p w14:paraId="58B4B593" w14:textId="7631BC67" w:rsidR="00A9560E" w:rsidRPr="00A9560E" w:rsidRDefault="00A9560E" w:rsidP="00A9560E">
      <w:pPr>
        <w:pStyle w:val="NormalWeb"/>
        <w:numPr>
          <w:ilvl w:val="0"/>
          <w:numId w:val="19"/>
        </w:numPr>
        <w:shd w:val="clear" w:color="auto" w:fill="FFFFFF"/>
        <w:spacing w:before="0" w:beforeAutospacing="0" w:after="150" w:afterAutospacing="0"/>
        <w:rPr>
          <w:rFonts w:asciiTheme="minorHAnsi" w:hAnsiTheme="minorHAnsi"/>
          <w:color w:val="000000" w:themeColor="text1"/>
          <w:sz w:val="28"/>
          <w:szCs w:val="28"/>
        </w:rPr>
      </w:pPr>
      <w:r>
        <w:rPr>
          <w:rFonts w:ascii="Source Sans Pro" w:hAnsi="Source Sans Pro"/>
          <w:color w:val="1E314F"/>
        </w:rPr>
        <w:t>“</w:t>
      </w:r>
      <w:r w:rsidRPr="00A9560E">
        <w:rPr>
          <w:rFonts w:asciiTheme="minorHAnsi" w:hAnsiTheme="minorHAnsi"/>
          <w:color w:val="000000" w:themeColor="text1"/>
          <w:sz w:val="28"/>
          <w:szCs w:val="28"/>
        </w:rPr>
        <w:t>Previous-year actual results and current year’s budget, which helps them in planning and this is also a part of the budgeting process.”</w:t>
      </w:r>
    </w:p>
    <w:p w14:paraId="659E8ABF" w14:textId="1A4264AC" w:rsidR="00A9560E" w:rsidRPr="00A9560E" w:rsidRDefault="00A9560E" w:rsidP="00A9560E">
      <w:pPr>
        <w:pStyle w:val="NormalWeb"/>
        <w:numPr>
          <w:ilvl w:val="0"/>
          <w:numId w:val="19"/>
        </w:numPr>
        <w:shd w:val="clear" w:color="auto" w:fill="FFFFFF"/>
        <w:spacing w:before="0" w:beforeAutospacing="0" w:after="150" w:afterAutospacing="0"/>
        <w:rPr>
          <w:rFonts w:asciiTheme="minorHAnsi" w:hAnsiTheme="minorHAnsi"/>
          <w:color w:val="000000" w:themeColor="text1"/>
          <w:sz w:val="28"/>
          <w:szCs w:val="28"/>
        </w:rPr>
      </w:pPr>
      <w:r w:rsidRPr="00A9560E">
        <w:rPr>
          <w:rFonts w:asciiTheme="minorHAnsi" w:hAnsiTheme="minorHAnsi"/>
          <w:color w:val="000000" w:themeColor="text1"/>
          <w:sz w:val="28"/>
          <w:szCs w:val="28"/>
        </w:rPr>
        <w:t>“Existing budget (current financial year) and current-year actuals, which helps them in meeting their commitments.”</w:t>
      </w:r>
    </w:p>
    <w:p w14:paraId="3E493A98" w14:textId="4278BCB0" w:rsidR="00A9560E" w:rsidRDefault="00A9560E" w:rsidP="00A9560E">
      <w:pPr>
        <w:pStyle w:val="NormalWeb"/>
        <w:numPr>
          <w:ilvl w:val="0"/>
          <w:numId w:val="19"/>
        </w:numPr>
        <w:shd w:val="clear" w:color="auto" w:fill="FFFFFF"/>
        <w:spacing w:before="0" w:beforeAutospacing="0" w:after="150" w:afterAutospacing="0"/>
        <w:rPr>
          <w:rFonts w:asciiTheme="minorHAnsi" w:hAnsiTheme="minorHAnsi"/>
          <w:color w:val="000000" w:themeColor="text1"/>
          <w:sz w:val="28"/>
          <w:szCs w:val="28"/>
        </w:rPr>
      </w:pPr>
      <w:r w:rsidRPr="00A9560E">
        <w:rPr>
          <w:rFonts w:asciiTheme="minorHAnsi" w:hAnsiTheme="minorHAnsi"/>
          <w:color w:val="000000" w:themeColor="text1"/>
          <w:sz w:val="28"/>
          <w:szCs w:val="28"/>
        </w:rPr>
        <w:t>“Previous-year actual and current-year actual for analysing growth. This is done at year-end.”</w:t>
      </w:r>
      <w:r>
        <w:rPr>
          <w:rFonts w:asciiTheme="minorHAnsi" w:hAnsiTheme="minorHAnsi"/>
          <w:color w:val="000000" w:themeColor="text1"/>
          <w:sz w:val="28"/>
          <w:szCs w:val="28"/>
        </w:rPr>
        <w:t>.</w:t>
      </w:r>
    </w:p>
    <w:p w14:paraId="2CEB8913" w14:textId="62F66F46" w:rsidR="00A9560E" w:rsidRDefault="00A9560E" w:rsidP="00A9560E">
      <w:pPr>
        <w:pStyle w:val="NormalWeb"/>
        <w:shd w:val="clear" w:color="auto" w:fill="FFFFFF"/>
        <w:spacing w:before="0" w:beforeAutospacing="0" w:after="150" w:afterAutospacing="0"/>
        <w:rPr>
          <w:rFonts w:asciiTheme="minorHAnsi" w:hAnsiTheme="minorHAnsi"/>
          <w:color w:val="000000" w:themeColor="text1"/>
          <w:sz w:val="28"/>
          <w:szCs w:val="28"/>
        </w:rPr>
      </w:pPr>
    </w:p>
    <w:p w14:paraId="2317B450" w14:textId="27EA427C" w:rsidR="00A9560E" w:rsidRDefault="00A9560E" w:rsidP="00A9560E">
      <w:pPr>
        <w:pStyle w:val="NormalWeb"/>
        <w:shd w:val="clear" w:color="auto" w:fill="FFFFFF"/>
        <w:spacing w:before="0" w:beforeAutospacing="0" w:after="150" w:afterAutospacing="0"/>
        <w:rPr>
          <w:rFonts w:asciiTheme="minorHAnsi" w:hAnsiTheme="minorHAnsi"/>
          <w:color w:val="000000" w:themeColor="text1"/>
          <w:sz w:val="28"/>
          <w:szCs w:val="28"/>
        </w:rPr>
      </w:pPr>
      <w:proofErr w:type="spellStart"/>
      <w:r>
        <w:rPr>
          <w:rFonts w:asciiTheme="minorHAnsi" w:hAnsiTheme="minorHAnsi"/>
          <w:color w:val="000000" w:themeColor="text1"/>
          <w:sz w:val="28"/>
          <w:szCs w:val="28"/>
        </w:rPr>
        <w:t>Cleartax</w:t>
      </w:r>
      <w:proofErr w:type="spellEnd"/>
      <w:r>
        <w:rPr>
          <w:rFonts w:asciiTheme="minorHAnsi" w:hAnsiTheme="minorHAnsi"/>
          <w:color w:val="000000" w:themeColor="text1"/>
          <w:sz w:val="28"/>
          <w:szCs w:val="28"/>
        </w:rPr>
        <w:t xml:space="preserve"> (2020) </w:t>
      </w:r>
      <w:r w:rsidR="00B70F90" w:rsidRPr="00B70F90">
        <w:rPr>
          <w:rFonts w:asciiTheme="minorHAnsi" w:hAnsiTheme="minorHAnsi"/>
          <w:color w:val="000000" w:themeColor="text1"/>
          <w:sz w:val="28"/>
          <w:szCs w:val="28"/>
        </w:rPr>
        <w:t>shares the benefits of applying variation analysis</w:t>
      </w:r>
      <w:r w:rsidR="00B70F90">
        <w:rPr>
          <w:rFonts w:asciiTheme="minorHAnsi" w:hAnsiTheme="minorHAnsi"/>
          <w:color w:val="000000" w:themeColor="text1"/>
          <w:sz w:val="28"/>
          <w:szCs w:val="28"/>
        </w:rPr>
        <w:t>:</w:t>
      </w:r>
    </w:p>
    <w:p w14:paraId="6105490A" w14:textId="71C5FBB4" w:rsidR="00B70F90" w:rsidRPr="00A9560E" w:rsidRDefault="00B70F90" w:rsidP="00A9560E">
      <w:pPr>
        <w:pStyle w:val="NormalWeb"/>
        <w:shd w:val="clear" w:color="auto" w:fill="FFFFFF"/>
        <w:spacing w:before="0" w:beforeAutospacing="0" w:after="150" w:afterAutospacing="0"/>
        <w:rPr>
          <w:rFonts w:asciiTheme="minorHAnsi" w:hAnsiTheme="minorHAnsi"/>
          <w:color w:val="000000" w:themeColor="text1"/>
          <w:sz w:val="28"/>
          <w:szCs w:val="28"/>
        </w:rPr>
      </w:pPr>
      <w:r>
        <w:rPr>
          <w:rFonts w:asciiTheme="minorHAnsi" w:hAnsiTheme="minorHAnsi"/>
          <w:color w:val="000000" w:themeColor="text1"/>
          <w:sz w:val="28"/>
          <w:szCs w:val="28"/>
        </w:rPr>
        <w:t>“</w:t>
      </w:r>
      <w:r w:rsidRPr="00B70F90">
        <w:rPr>
          <w:rFonts w:asciiTheme="minorHAnsi" w:hAnsiTheme="minorHAnsi"/>
          <w:color w:val="000000" w:themeColor="text1"/>
          <w:sz w:val="28"/>
          <w:szCs w:val="28"/>
        </w:rPr>
        <w:t>The use of analysis of variance in the decision-making process has the following positive effects:</w:t>
      </w:r>
      <w:r>
        <w:rPr>
          <w:rFonts w:asciiTheme="minorHAnsi" w:hAnsiTheme="minorHAnsi"/>
          <w:color w:val="000000" w:themeColor="text1"/>
          <w:sz w:val="28"/>
          <w:szCs w:val="28"/>
        </w:rPr>
        <w:t xml:space="preserve"> </w:t>
      </w:r>
    </w:p>
    <w:p w14:paraId="28E7BD6B" w14:textId="64E398F2" w:rsidR="00B70F90" w:rsidRPr="00B70F90" w:rsidRDefault="00B70F90" w:rsidP="00B70F90">
      <w:pPr>
        <w:pStyle w:val="ListParagraph"/>
        <w:numPr>
          <w:ilvl w:val="0"/>
          <w:numId w:val="20"/>
        </w:numPr>
        <w:rPr>
          <w:rStyle w:val="Strong"/>
          <w:b w:val="0"/>
          <w:bCs w:val="0"/>
          <w:color w:val="000000" w:themeColor="text1"/>
          <w:sz w:val="28"/>
          <w:szCs w:val="28"/>
        </w:rPr>
      </w:pPr>
      <w:r w:rsidRPr="00B70F90">
        <w:rPr>
          <w:rStyle w:val="Strong"/>
          <w:b w:val="0"/>
          <w:bCs w:val="0"/>
          <w:color w:val="000000" w:themeColor="text1"/>
          <w:sz w:val="28"/>
          <w:szCs w:val="28"/>
          <w:shd w:val="clear" w:color="auto" w:fill="FFFFFF"/>
        </w:rPr>
        <w:t>“Competitive advantage”</w:t>
      </w:r>
    </w:p>
    <w:p w14:paraId="589CB3AF" w14:textId="716AA6BE" w:rsidR="00B70F90" w:rsidRPr="00B70F90" w:rsidRDefault="00B70F90" w:rsidP="00B70F90">
      <w:pPr>
        <w:pStyle w:val="ListParagraph"/>
        <w:numPr>
          <w:ilvl w:val="0"/>
          <w:numId w:val="20"/>
        </w:numPr>
        <w:rPr>
          <w:rStyle w:val="Strong"/>
          <w:b w:val="0"/>
          <w:bCs w:val="0"/>
          <w:color w:val="000000" w:themeColor="text1"/>
          <w:sz w:val="28"/>
          <w:szCs w:val="28"/>
        </w:rPr>
      </w:pPr>
      <w:r w:rsidRPr="00B70F90">
        <w:rPr>
          <w:rStyle w:val="Strong"/>
          <w:b w:val="0"/>
          <w:bCs w:val="0"/>
          <w:color w:val="000000" w:themeColor="text1"/>
          <w:sz w:val="28"/>
          <w:szCs w:val="28"/>
          <w:shd w:val="clear" w:color="auto" w:fill="FFFFFF"/>
        </w:rPr>
        <w:t>“Identifying the changes required in the business strategy”</w:t>
      </w:r>
    </w:p>
    <w:p w14:paraId="2D05700E" w14:textId="3619A5C8" w:rsidR="00B70F90" w:rsidRPr="00B70F90" w:rsidRDefault="00B70F90" w:rsidP="00B70F90">
      <w:pPr>
        <w:pStyle w:val="ListParagraph"/>
        <w:numPr>
          <w:ilvl w:val="0"/>
          <w:numId w:val="20"/>
        </w:numPr>
        <w:rPr>
          <w:rStyle w:val="Strong"/>
          <w:b w:val="0"/>
          <w:bCs w:val="0"/>
          <w:color w:val="000000" w:themeColor="text1"/>
          <w:sz w:val="28"/>
          <w:szCs w:val="28"/>
        </w:rPr>
      </w:pPr>
      <w:r w:rsidRPr="00B70F90">
        <w:rPr>
          <w:rStyle w:val="Strong"/>
          <w:b w:val="0"/>
          <w:bCs w:val="0"/>
          <w:color w:val="000000" w:themeColor="text1"/>
          <w:sz w:val="28"/>
          <w:szCs w:val="28"/>
          <w:shd w:val="clear" w:color="auto" w:fill="FFFFFF"/>
        </w:rPr>
        <w:t>“Identifying any managerial concerns”</w:t>
      </w:r>
    </w:p>
    <w:p w14:paraId="1A6EC33E" w14:textId="5BFF5C27" w:rsidR="00B70F90" w:rsidRPr="00B70F90" w:rsidRDefault="00B70F90" w:rsidP="00B70F90">
      <w:pPr>
        <w:pStyle w:val="ListParagraph"/>
        <w:numPr>
          <w:ilvl w:val="0"/>
          <w:numId w:val="20"/>
        </w:numPr>
        <w:rPr>
          <w:rStyle w:val="Strong"/>
          <w:b w:val="0"/>
          <w:bCs w:val="0"/>
          <w:color w:val="000000" w:themeColor="text1"/>
          <w:sz w:val="28"/>
          <w:szCs w:val="28"/>
        </w:rPr>
      </w:pPr>
      <w:r w:rsidRPr="00B70F90">
        <w:rPr>
          <w:rStyle w:val="Strong"/>
          <w:b w:val="0"/>
          <w:bCs w:val="0"/>
          <w:color w:val="000000" w:themeColor="text1"/>
          <w:sz w:val="28"/>
          <w:szCs w:val="28"/>
          <w:shd w:val="clear" w:color="auto" w:fill="FFFFFF"/>
        </w:rPr>
        <w:t> “Managing risk”</w:t>
      </w:r>
    </w:p>
    <w:p w14:paraId="27F59AF8" w14:textId="18B64E13" w:rsidR="00B70F90" w:rsidRPr="00B70F90" w:rsidRDefault="00B70F90" w:rsidP="00B70F90">
      <w:pPr>
        <w:pStyle w:val="ListParagraph"/>
        <w:numPr>
          <w:ilvl w:val="0"/>
          <w:numId w:val="20"/>
        </w:numPr>
        <w:rPr>
          <w:b/>
          <w:bCs/>
          <w:color w:val="000000" w:themeColor="text1"/>
          <w:sz w:val="28"/>
          <w:szCs w:val="28"/>
        </w:rPr>
      </w:pPr>
      <w:r w:rsidRPr="00B70F90">
        <w:rPr>
          <w:rStyle w:val="Strong"/>
          <w:b w:val="0"/>
          <w:bCs w:val="0"/>
          <w:color w:val="000000" w:themeColor="text1"/>
          <w:sz w:val="28"/>
          <w:szCs w:val="28"/>
          <w:shd w:val="clear" w:color="auto" w:fill="FFFFFF"/>
        </w:rPr>
        <w:t>“Creating shareholder value”</w:t>
      </w:r>
    </w:p>
    <w:p w14:paraId="50357BBA" w14:textId="3B201C0F" w:rsidR="00A9560E" w:rsidRPr="00A9560E" w:rsidRDefault="00A9560E" w:rsidP="00A9560E">
      <w:pPr>
        <w:rPr>
          <w:sz w:val="28"/>
          <w:szCs w:val="28"/>
        </w:rPr>
      </w:pPr>
      <w:r w:rsidRPr="00A9560E">
        <w:rPr>
          <w:sz w:val="28"/>
          <w:szCs w:val="28"/>
        </w:rPr>
        <w:br/>
      </w:r>
    </w:p>
    <w:p w14:paraId="42A84D99" w14:textId="16BEC139" w:rsidR="00A9560E" w:rsidRPr="00A9560E" w:rsidRDefault="00A9560E" w:rsidP="00A9560E">
      <w:pPr>
        <w:tabs>
          <w:tab w:val="left" w:pos="1530"/>
        </w:tabs>
        <w:jc w:val="both"/>
        <w:rPr>
          <w:sz w:val="28"/>
          <w:szCs w:val="28"/>
        </w:rPr>
      </w:pPr>
    </w:p>
    <w:p w14:paraId="533B07DE" w14:textId="049B0807" w:rsidR="006C1409" w:rsidRPr="006C1409" w:rsidRDefault="006C1409" w:rsidP="000A393F">
      <w:pPr>
        <w:tabs>
          <w:tab w:val="left" w:pos="1530"/>
        </w:tabs>
        <w:jc w:val="both"/>
        <w:rPr>
          <w:sz w:val="28"/>
          <w:szCs w:val="28"/>
        </w:rPr>
      </w:pPr>
    </w:p>
    <w:p w14:paraId="7A1CEEFA" w14:textId="77777777" w:rsidR="006C1409" w:rsidRDefault="006C1409" w:rsidP="000A393F">
      <w:pPr>
        <w:tabs>
          <w:tab w:val="left" w:pos="1530"/>
        </w:tabs>
        <w:jc w:val="both"/>
        <w:rPr>
          <w:b/>
          <w:bCs/>
          <w:sz w:val="28"/>
          <w:szCs w:val="28"/>
        </w:rPr>
      </w:pPr>
    </w:p>
    <w:p w14:paraId="4515B7FC" w14:textId="77777777" w:rsidR="006C1409" w:rsidRDefault="006C1409" w:rsidP="000A393F">
      <w:pPr>
        <w:tabs>
          <w:tab w:val="left" w:pos="1530"/>
        </w:tabs>
        <w:jc w:val="both"/>
        <w:rPr>
          <w:b/>
          <w:bCs/>
          <w:sz w:val="28"/>
          <w:szCs w:val="28"/>
        </w:rPr>
      </w:pPr>
    </w:p>
    <w:p w14:paraId="78345706" w14:textId="77777777" w:rsidR="003A4A49" w:rsidRPr="003A4A49" w:rsidRDefault="003A4A49" w:rsidP="003A4A49">
      <w:pPr>
        <w:tabs>
          <w:tab w:val="left" w:pos="1530"/>
        </w:tabs>
        <w:ind w:left="720"/>
        <w:jc w:val="both"/>
        <w:rPr>
          <w:sz w:val="28"/>
          <w:szCs w:val="28"/>
        </w:rPr>
      </w:pPr>
    </w:p>
    <w:p w14:paraId="59D853E5" w14:textId="1F7DF89F" w:rsidR="00067001" w:rsidRDefault="00067001" w:rsidP="00067001">
      <w:pPr>
        <w:pStyle w:val="ListParagraph"/>
        <w:tabs>
          <w:tab w:val="left" w:pos="1530"/>
        </w:tabs>
        <w:ind w:left="1080"/>
        <w:jc w:val="both"/>
        <w:rPr>
          <w:sz w:val="28"/>
          <w:szCs w:val="28"/>
        </w:rPr>
      </w:pPr>
      <w:r>
        <w:rPr>
          <w:sz w:val="28"/>
          <w:szCs w:val="28"/>
        </w:rPr>
        <w:t xml:space="preserve"> </w:t>
      </w:r>
    </w:p>
    <w:p w14:paraId="2BBDCB88" w14:textId="77777777" w:rsidR="00067001" w:rsidRDefault="00067001" w:rsidP="00067001">
      <w:pPr>
        <w:pStyle w:val="ListParagraph"/>
        <w:tabs>
          <w:tab w:val="left" w:pos="1530"/>
        </w:tabs>
        <w:ind w:left="1080"/>
        <w:jc w:val="both"/>
        <w:rPr>
          <w:sz w:val="28"/>
          <w:szCs w:val="28"/>
        </w:rPr>
      </w:pPr>
    </w:p>
    <w:p w14:paraId="5018FCB5" w14:textId="77777777" w:rsidR="00067001" w:rsidRDefault="00067001" w:rsidP="00067001">
      <w:pPr>
        <w:pStyle w:val="ListParagraph"/>
        <w:tabs>
          <w:tab w:val="left" w:pos="1530"/>
        </w:tabs>
        <w:ind w:left="1080"/>
        <w:jc w:val="both"/>
        <w:rPr>
          <w:sz w:val="28"/>
          <w:szCs w:val="28"/>
        </w:rPr>
      </w:pPr>
    </w:p>
    <w:p w14:paraId="3FE19A0F" w14:textId="77777777" w:rsidR="00067001" w:rsidRDefault="00067001" w:rsidP="00067001">
      <w:pPr>
        <w:pStyle w:val="ListParagraph"/>
        <w:tabs>
          <w:tab w:val="left" w:pos="1530"/>
        </w:tabs>
        <w:ind w:left="1080"/>
        <w:jc w:val="both"/>
        <w:rPr>
          <w:sz w:val="28"/>
          <w:szCs w:val="28"/>
        </w:rPr>
      </w:pPr>
    </w:p>
    <w:p w14:paraId="6B73D0FE" w14:textId="5A7B50D0" w:rsidR="000A393F" w:rsidRPr="00067001" w:rsidRDefault="00067001" w:rsidP="00067001">
      <w:pPr>
        <w:pStyle w:val="ListParagraph"/>
        <w:numPr>
          <w:ilvl w:val="0"/>
          <w:numId w:val="24"/>
        </w:numPr>
        <w:tabs>
          <w:tab w:val="left" w:pos="1530"/>
        </w:tabs>
        <w:jc w:val="both"/>
        <w:rPr>
          <w:b/>
          <w:bCs/>
          <w:sz w:val="28"/>
          <w:szCs w:val="28"/>
        </w:rPr>
      </w:pPr>
      <w:r w:rsidRPr="00067001">
        <w:rPr>
          <w:sz w:val="28"/>
          <w:szCs w:val="28"/>
        </w:rPr>
        <w:lastRenderedPageBreak/>
        <w:t xml:space="preserve"> </w:t>
      </w:r>
      <w:r w:rsidR="003A4A49" w:rsidRPr="00067001">
        <w:rPr>
          <w:b/>
          <w:bCs/>
          <w:sz w:val="28"/>
          <w:szCs w:val="28"/>
        </w:rPr>
        <w:t>Merits and demerits of using variance analysis</w:t>
      </w:r>
    </w:p>
    <w:p w14:paraId="5E54EAA8" w14:textId="0FF53FE7" w:rsidR="00E86B73" w:rsidRDefault="00E86B73" w:rsidP="000C6A9D">
      <w:pPr>
        <w:tabs>
          <w:tab w:val="left" w:pos="1530"/>
        </w:tabs>
        <w:jc w:val="both"/>
        <w:rPr>
          <w:sz w:val="28"/>
          <w:szCs w:val="28"/>
        </w:rPr>
      </w:pPr>
    </w:p>
    <w:tbl>
      <w:tblPr>
        <w:tblStyle w:val="TableGrid"/>
        <w:tblpPr w:leftFromText="180" w:rightFromText="180" w:horzAnchor="margin" w:tblpY="825"/>
        <w:tblW w:w="0" w:type="auto"/>
        <w:tblLook w:val="04A0" w:firstRow="1" w:lastRow="0" w:firstColumn="1" w:lastColumn="0" w:noHBand="0" w:noVBand="1"/>
      </w:tblPr>
      <w:tblGrid>
        <w:gridCol w:w="4508"/>
        <w:gridCol w:w="4508"/>
      </w:tblGrid>
      <w:tr w:rsidR="00495F4F" w14:paraId="29CC272B" w14:textId="77777777" w:rsidTr="00495F4F">
        <w:tc>
          <w:tcPr>
            <w:tcW w:w="4508" w:type="dxa"/>
          </w:tcPr>
          <w:p w14:paraId="588DC0AD" w14:textId="2D5B422B" w:rsidR="00495F4F" w:rsidRDefault="00495F4F" w:rsidP="00495F4F">
            <w:pPr>
              <w:tabs>
                <w:tab w:val="left" w:pos="1530"/>
              </w:tabs>
              <w:jc w:val="center"/>
              <w:rPr>
                <w:sz w:val="28"/>
                <w:szCs w:val="28"/>
              </w:rPr>
            </w:pPr>
            <w:r>
              <w:rPr>
                <w:sz w:val="28"/>
                <w:szCs w:val="28"/>
              </w:rPr>
              <w:t>MERITS</w:t>
            </w:r>
          </w:p>
        </w:tc>
        <w:tc>
          <w:tcPr>
            <w:tcW w:w="4508" w:type="dxa"/>
          </w:tcPr>
          <w:p w14:paraId="512594D9" w14:textId="598FB83D" w:rsidR="00495F4F" w:rsidRDefault="00495F4F" w:rsidP="00495F4F">
            <w:pPr>
              <w:tabs>
                <w:tab w:val="left" w:pos="1530"/>
              </w:tabs>
              <w:jc w:val="center"/>
              <w:rPr>
                <w:sz w:val="28"/>
                <w:szCs w:val="28"/>
              </w:rPr>
            </w:pPr>
            <w:r>
              <w:rPr>
                <w:sz w:val="28"/>
                <w:szCs w:val="28"/>
              </w:rPr>
              <w:t>DEMERITS</w:t>
            </w:r>
          </w:p>
        </w:tc>
      </w:tr>
      <w:tr w:rsidR="00495F4F" w14:paraId="0BE71521" w14:textId="77777777" w:rsidTr="00D14BFA">
        <w:trPr>
          <w:trHeight w:val="2792"/>
        </w:trPr>
        <w:tc>
          <w:tcPr>
            <w:tcW w:w="4508" w:type="dxa"/>
          </w:tcPr>
          <w:p w14:paraId="18076A66" w14:textId="7A79135B" w:rsidR="00495F4F" w:rsidRDefault="00495F4F" w:rsidP="00495F4F">
            <w:pPr>
              <w:tabs>
                <w:tab w:val="left" w:pos="1530"/>
              </w:tabs>
              <w:jc w:val="both"/>
              <w:rPr>
                <w:sz w:val="28"/>
                <w:szCs w:val="28"/>
              </w:rPr>
            </w:pPr>
            <w:r w:rsidRPr="00495F4F">
              <w:rPr>
                <w:sz w:val="28"/>
                <w:szCs w:val="28"/>
              </w:rPr>
              <w:t>EFFICIENCY MEASUREMENT</w:t>
            </w:r>
            <w:r w:rsidR="00821D3A">
              <w:rPr>
                <w:sz w:val="28"/>
                <w:szCs w:val="28"/>
              </w:rPr>
              <w:t xml:space="preserve"> -</w:t>
            </w:r>
            <w:r w:rsidRPr="00495F4F">
              <w:rPr>
                <w:sz w:val="28"/>
                <w:szCs w:val="28"/>
              </w:rPr>
              <w:t xml:space="preserve">managers will be able to see and analyze which are the unfavorable variances and which are the favorable variances, </w:t>
            </w:r>
            <w:r w:rsidR="00821D3A" w:rsidRPr="00495F4F">
              <w:rPr>
                <w:sz w:val="28"/>
                <w:szCs w:val="28"/>
              </w:rPr>
              <w:t>i.e.</w:t>
            </w:r>
            <w:r w:rsidRPr="00495F4F">
              <w:rPr>
                <w:sz w:val="28"/>
                <w:szCs w:val="28"/>
              </w:rPr>
              <w:t xml:space="preserve"> through this analysis a real assessment of the work of the manager will be made</w:t>
            </w:r>
            <w:r w:rsidR="007B0238">
              <w:rPr>
                <w:sz w:val="28"/>
                <w:szCs w:val="28"/>
              </w:rPr>
              <w:t>. (</w:t>
            </w:r>
            <w:proofErr w:type="spellStart"/>
            <w:r w:rsidR="007B0238">
              <w:rPr>
                <w:sz w:val="28"/>
                <w:szCs w:val="28"/>
              </w:rPr>
              <w:t>Accountlearning</w:t>
            </w:r>
            <w:proofErr w:type="spellEnd"/>
            <w:r w:rsidR="007B0238">
              <w:rPr>
                <w:sz w:val="28"/>
                <w:szCs w:val="28"/>
              </w:rPr>
              <w:t>, 2020)</w:t>
            </w:r>
          </w:p>
        </w:tc>
        <w:tc>
          <w:tcPr>
            <w:tcW w:w="4508" w:type="dxa"/>
          </w:tcPr>
          <w:p w14:paraId="6F89935C" w14:textId="27F844C0" w:rsidR="00495F4F" w:rsidRDefault="00550C0D" w:rsidP="00495F4F">
            <w:pPr>
              <w:tabs>
                <w:tab w:val="left" w:pos="1530"/>
              </w:tabs>
              <w:jc w:val="both"/>
              <w:rPr>
                <w:sz w:val="28"/>
                <w:szCs w:val="28"/>
              </w:rPr>
            </w:pPr>
            <w:r>
              <w:rPr>
                <w:sz w:val="28"/>
                <w:szCs w:val="28"/>
              </w:rPr>
              <w:t>E</w:t>
            </w:r>
            <w:r w:rsidR="00D14BFA" w:rsidRPr="00D14BFA">
              <w:rPr>
                <w:sz w:val="28"/>
                <w:szCs w:val="28"/>
              </w:rPr>
              <w:t xml:space="preserve">mployees may not provide accurate and real data on variance or they may try </w:t>
            </w:r>
            <w:r w:rsidRPr="00D14BFA">
              <w:rPr>
                <w:sz w:val="28"/>
                <w:szCs w:val="28"/>
              </w:rPr>
              <w:t>do not</w:t>
            </w:r>
            <w:r w:rsidR="00D14BFA" w:rsidRPr="00D14BFA">
              <w:rPr>
                <w:sz w:val="28"/>
                <w:szCs w:val="28"/>
              </w:rPr>
              <w:t xml:space="preserve"> to </w:t>
            </w:r>
            <w:r w:rsidRPr="00D14BFA">
              <w:rPr>
                <w:sz w:val="28"/>
                <w:szCs w:val="28"/>
              </w:rPr>
              <w:t>show the</w:t>
            </w:r>
            <w:r w:rsidR="00D14BFA" w:rsidRPr="00D14BFA">
              <w:rPr>
                <w:sz w:val="28"/>
                <w:szCs w:val="28"/>
              </w:rPr>
              <w:t xml:space="preserve"> negative variance because they want to cover up their incompetence.</w:t>
            </w:r>
            <w:r>
              <w:rPr>
                <w:sz w:val="28"/>
                <w:szCs w:val="28"/>
              </w:rPr>
              <w:t xml:space="preserve"> (</w:t>
            </w:r>
            <w:proofErr w:type="spellStart"/>
            <w:r>
              <w:rPr>
                <w:sz w:val="28"/>
                <w:szCs w:val="28"/>
              </w:rPr>
              <w:t>Cfajournal</w:t>
            </w:r>
            <w:proofErr w:type="spellEnd"/>
            <w:r>
              <w:rPr>
                <w:sz w:val="28"/>
                <w:szCs w:val="28"/>
              </w:rPr>
              <w:t>, 2020)</w:t>
            </w:r>
          </w:p>
        </w:tc>
      </w:tr>
      <w:tr w:rsidR="00495F4F" w14:paraId="09273450" w14:textId="77777777" w:rsidTr="00495F4F">
        <w:tc>
          <w:tcPr>
            <w:tcW w:w="4508" w:type="dxa"/>
          </w:tcPr>
          <w:p w14:paraId="3B224B43" w14:textId="7C347749" w:rsidR="00495F4F" w:rsidRDefault="007B0238" w:rsidP="00495F4F">
            <w:pPr>
              <w:tabs>
                <w:tab w:val="left" w:pos="1530"/>
              </w:tabs>
              <w:jc w:val="both"/>
              <w:rPr>
                <w:sz w:val="28"/>
                <w:szCs w:val="28"/>
              </w:rPr>
            </w:pPr>
            <w:r>
              <w:rPr>
                <w:sz w:val="28"/>
                <w:szCs w:val="28"/>
              </w:rPr>
              <w:t>T</w:t>
            </w:r>
            <w:r w:rsidR="00E27D48" w:rsidRPr="00E27D48">
              <w:rPr>
                <w:sz w:val="28"/>
                <w:szCs w:val="28"/>
              </w:rPr>
              <w:t>he manager can easily identify the cause of the general variances and accordingly take corrective decisions and actions</w:t>
            </w:r>
            <w:r>
              <w:rPr>
                <w:sz w:val="28"/>
                <w:szCs w:val="28"/>
              </w:rPr>
              <w:t>. (</w:t>
            </w:r>
            <w:proofErr w:type="spellStart"/>
            <w:r>
              <w:rPr>
                <w:sz w:val="28"/>
                <w:szCs w:val="28"/>
              </w:rPr>
              <w:t>Accountlearning</w:t>
            </w:r>
            <w:proofErr w:type="spellEnd"/>
            <w:r>
              <w:rPr>
                <w:sz w:val="28"/>
                <w:szCs w:val="28"/>
              </w:rPr>
              <w:t>, 2020)</w:t>
            </w:r>
          </w:p>
        </w:tc>
        <w:tc>
          <w:tcPr>
            <w:tcW w:w="4508" w:type="dxa"/>
          </w:tcPr>
          <w:p w14:paraId="2DAE0CA0" w14:textId="0F4CAC8D" w:rsidR="00495F4F" w:rsidRDefault="00D14BFA" w:rsidP="00495F4F">
            <w:pPr>
              <w:tabs>
                <w:tab w:val="left" w:pos="1530"/>
              </w:tabs>
              <w:jc w:val="both"/>
              <w:rPr>
                <w:sz w:val="28"/>
                <w:szCs w:val="28"/>
              </w:rPr>
            </w:pPr>
            <w:r>
              <w:rPr>
                <w:sz w:val="28"/>
                <w:szCs w:val="28"/>
              </w:rPr>
              <w:t>T</w:t>
            </w:r>
            <w:r w:rsidRPr="00D14BFA">
              <w:rPr>
                <w:sz w:val="28"/>
                <w:szCs w:val="28"/>
              </w:rPr>
              <w:t>here is a risk of conflict between individual managers due to their different assessments in determining the material and non-essential</w:t>
            </w:r>
            <w:r w:rsidR="00550C0D">
              <w:rPr>
                <w:sz w:val="28"/>
                <w:szCs w:val="28"/>
              </w:rPr>
              <w:t xml:space="preserve">. </w:t>
            </w:r>
            <w:r w:rsidR="00550C0D" w:rsidRPr="00550C0D">
              <w:rPr>
                <w:sz w:val="28"/>
                <w:szCs w:val="28"/>
              </w:rPr>
              <w:t xml:space="preserve"> </w:t>
            </w:r>
            <w:r w:rsidR="00550C0D">
              <w:rPr>
                <w:sz w:val="28"/>
                <w:szCs w:val="28"/>
              </w:rPr>
              <w:t>(</w:t>
            </w:r>
            <w:proofErr w:type="spellStart"/>
            <w:r w:rsidR="00550C0D">
              <w:rPr>
                <w:sz w:val="28"/>
                <w:szCs w:val="28"/>
              </w:rPr>
              <w:t>C</w:t>
            </w:r>
            <w:r w:rsidR="00550C0D" w:rsidRPr="00550C0D">
              <w:rPr>
                <w:sz w:val="28"/>
                <w:szCs w:val="28"/>
              </w:rPr>
              <w:t>fajournal</w:t>
            </w:r>
            <w:proofErr w:type="spellEnd"/>
            <w:r w:rsidR="00550C0D">
              <w:rPr>
                <w:sz w:val="28"/>
                <w:szCs w:val="28"/>
              </w:rPr>
              <w:t>, 2020)</w:t>
            </w:r>
          </w:p>
        </w:tc>
      </w:tr>
      <w:tr w:rsidR="00495F4F" w14:paraId="7D494F2E" w14:textId="77777777" w:rsidTr="00495F4F">
        <w:tc>
          <w:tcPr>
            <w:tcW w:w="4508" w:type="dxa"/>
          </w:tcPr>
          <w:p w14:paraId="400EA0E7" w14:textId="4CDC5ACB" w:rsidR="00495F4F" w:rsidRDefault="00C623F5" w:rsidP="00495F4F">
            <w:pPr>
              <w:tabs>
                <w:tab w:val="left" w:pos="1530"/>
              </w:tabs>
              <w:jc w:val="both"/>
              <w:rPr>
                <w:sz w:val="28"/>
                <w:szCs w:val="28"/>
              </w:rPr>
            </w:pPr>
            <w:r>
              <w:rPr>
                <w:sz w:val="28"/>
                <w:szCs w:val="28"/>
              </w:rPr>
              <w:t>A</w:t>
            </w:r>
            <w:r w:rsidRPr="00C623F5">
              <w:rPr>
                <w:sz w:val="28"/>
                <w:szCs w:val="28"/>
              </w:rPr>
              <w:t xml:space="preserve">ssists in carrying out a correction process by the relevant responsible </w:t>
            </w:r>
            <w:r w:rsidR="00AC6288">
              <w:rPr>
                <w:sz w:val="28"/>
                <w:szCs w:val="28"/>
              </w:rPr>
              <w:t>manager</w:t>
            </w:r>
            <w:r w:rsidRPr="00C623F5">
              <w:rPr>
                <w:sz w:val="28"/>
                <w:szCs w:val="28"/>
              </w:rPr>
              <w:t xml:space="preserve">, </w:t>
            </w:r>
            <w:r w:rsidR="007B0238" w:rsidRPr="00C623F5">
              <w:rPr>
                <w:sz w:val="28"/>
                <w:szCs w:val="28"/>
              </w:rPr>
              <w:t>or separate</w:t>
            </w:r>
            <w:r w:rsidRPr="00C623F5">
              <w:rPr>
                <w:sz w:val="28"/>
                <w:szCs w:val="28"/>
              </w:rPr>
              <w:t xml:space="preserve"> department and section, separately for each identified variance</w:t>
            </w:r>
            <w:r w:rsidR="007B0238">
              <w:rPr>
                <w:sz w:val="28"/>
                <w:szCs w:val="28"/>
              </w:rPr>
              <w:t>. (</w:t>
            </w:r>
            <w:proofErr w:type="spellStart"/>
            <w:r w:rsidR="007B0238">
              <w:rPr>
                <w:sz w:val="28"/>
                <w:szCs w:val="28"/>
              </w:rPr>
              <w:t>Accountlearning</w:t>
            </w:r>
            <w:proofErr w:type="spellEnd"/>
            <w:r w:rsidR="007B0238">
              <w:rPr>
                <w:sz w:val="28"/>
                <w:szCs w:val="28"/>
              </w:rPr>
              <w:t>, 2020)</w:t>
            </w:r>
          </w:p>
        </w:tc>
        <w:tc>
          <w:tcPr>
            <w:tcW w:w="4508" w:type="dxa"/>
          </w:tcPr>
          <w:p w14:paraId="0C3F8E78" w14:textId="66AD9345" w:rsidR="00495F4F" w:rsidRPr="00594896" w:rsidRDefault="00550C0D" w:rsidP="00594896">
            <w:pPr>
              <w:rPr>
                <w:sz w:val="28"/>
                <w:szCs w:val="28"/>
              </w:rPr>
            </w:pPr>
            <w:proofErr w:type="spellStart"/>
            <w:r w:rsidRPr="00594896">
              <w:rPr>
                <w:sz w:val="28"/>
                <w:szCs w:val="28"/>
              </w:rPr>
              <w:t>Cfajournal</w:t>
            </w:r>
            <w:proofErr w:type="spellEnd"/>
            <w:r w:rsidR="00594896" w:rsidRPr="00594896">
              <w:rPr>
                <w:sz w:val="28"/>
                <w:szCs w:val="28"/>
              </w:rPr>
              <w:t xml:space="preserve"> (</w:t>
            </w:r>
            <w:r w:rsidRPr="00594896">
              <w:rPr>
                <w:sz w:val="28"/>
                <w:szCs w:val="28"/>
              </w:rPr>
              <w:t>2020)</w:t>
            </w:r>
            <w:r w:rsidR="00594896">
              <w:rPr>
                <w:sz w:val="28"/>
                <w:szCs w:val="28"/>
              </w:rPr>
              <w:t xml:space="preserve"> shares that:</w:t>
            </w:r>
            <w:r w:rsidR="00594896" w:rsidRPr="00594896">
              <w:rPr>
                <w:sz w:val="28"/>
                <w:szCs w:val="28"/>
              </w:rPr>
              <w:t xml:space="preserve"> </w:t>
            </w:r>
            <w:r w:rsidR="00594896">
              <w:rPr>
                <w:sz w:val="28"/>
                <w:szCs w:val="28"/>
              </w:rPr>
              <w:t>“</w:t>
            </w:r>
            <w:r w:rsidRPr="00594896">
              <w:rPr>
                <w:sz w:val="28"/>
                <w:szCs w:val="28"/>
              </w:rPr>
              <w:t>Continuous budgeting system is the most efficient way of standard costing otherwise the variance analysis might not be as accurate.</w:t>
            </w:r>
            <w:r w:rsidR="00594896">
              <w:rPr>
                <w:sz w:val="28"/>
                <w:szCs w:val="28"/>
              </w:rPr>
              <w:t>”</w:t>
            </w:r>
          </w:p>
        </w:tc>
      </w:tr>
      <w:tr w:rsidR="00DD4CB8" w14:paraId="00C00868" w14:textId="77777777" w:rsidTr="00495F4F">
        <w:tc>
          <w:tcPr>
            <w:tcW w:w="4508" w:type="dxa"/>
          </w:tcPr>
          <w:p w14:paraId="587F454D" w14:textId="3A208901" w:rsidR="00DD4CB8" w:rsidRDefault="007B0238" w:rsidP="00495F4F">
            <w:pPr>
              <w:tabs>
                <w:tab w:val="left" w:pos="1530"/>
              </w:tabs>
              <w:jc w:val="both"/>
              <w:rPr>
                <w:sz w:val="28"/>
                <w:szCs w:val="28"/>
              </w:rPr>
            </w:pPr>
            <w:r>
              <w:rPr>
                <w:sz w:val="28"/>
                <w:szCs w:val="28"/>
              </w:rPr>
              <w:t>T</w:t>
            </w:r>
            <w:r w:rsidR="00DD4CB8" w:rsidRPr="00DD4CB8">
              <w:rPr>
                <w:sz w:val="28"/>
                <w:szCs w:val="28"/>
              </w:rPr>
              <w:t xml:space="preserve">he manager can determine which variations are controllable and which are uncontrollable and when undertaking the next </w:t>
            </w:r>
            <w:r w:rsidRPr="00DD4CB8">
              <w:rPr>
                <w:sz w:val="28"/>
                <w:szCs w:val="28"/>
              </w:rPr>
              <w:t>operations,</w:t>
            </w:r>
            <w:r w:rsidR="00DD4CB8" w:rsidRPr="00DD4CB8">
              <w:rPr>
                <w:sz w:val="28"/>
                <w:szCs w:val="28"/>
              </w:rPr>
              <w:t xml:space="preserve"> the manager takes into account these controllable variations</w:t>
            </w:r>
          </w:p>
        </w:tc>
        <w:tc>
          <w:tcPr>
            <w:tcW w:w="4508" w:type="dxa"/>
          </w:tcPr>
          <w:p w14:paraId="25928333" w14:textId="77777777" w:rsidR="00DD4CB8" w:rsidRDefault="00DD4CB8" w:rsidP="00495F4F">
            <w:pPr>
              <w:tabs>
                <w:tab w:val="left" w:pos="1530"/>
              </w:tabs>
              <w:jc w:val="both"/>
              <w:rPr>
                <w:sz w:val="28"/>
                <w:szCs w:val="28"/>
              </w:rPr>
            </w:pPr>
          </w:p>
        </w:tc>
      </w:tr>
      <w:tr w:rsidR="007B0238" w14:paraId="760997D5" w14:textId="77777777" w:rsidTr="00495F4F">
        <w:tc>
          <w:tcPr>
            <w:tcW w:w="4508" w:type="dxa"/>
          </w:tcPr>
          <w:p w14:paraId="2161A49B" w14:textId="77C4DB4A" w:rsidR="007B0238" w:rsidRPr="00DD4CB8" w:rsidRDefault="007B0238" w:rsidP="00495F4F">
            <w:pPr>
              <w:tabs>
                <w:tab w:val="left" w:pos="1530"/>
              </w:tabs>
              <w:jc w:val="both"/>
              <w:rPr>
                <w:sz w:val="28"/>
                <w:szCs w:val="28"/>
              </w:rPr>
            </w:pPr>
            <w:r>
              <w:rPr>
                <w:sz w:val="28"/>
                <w:szCs w:val="28"/>
              </w:rPr>
              <w:t>C</w:t>
            </w:r>
            <w:r w:rsidRPr="007B0238">
              <w:rPr>
                <w:sz w:val="28"/>
                <w:szCs w:val="28"/>
              </w:rPr>
              <w:t>reates awareness in the manager to prevent from the risk of wasting</w:t>
            </w:r>
            <w:r>
              <w:rPr>
                <w:sz w:val="28"/>
                <w:szCs w:val="28"/>
              </w:rPr>
              <w:t>. (</w:t>
            </w:r>
            <w:bookmarkStart w:id="2" w:name="_Hlk50595145"/>
            <w:proofErr w:type="spellStart"/>
            <w:r>
              <w:rPr>
                <w:sz w:val="28"/>
                <w:szCs w:val="28"/>
              </w:rPr>
              <w:t>Accountlearning</w:t>
            </w:r>
            <w:proofErr w:type="spellEnd"/>
            <w:r>
              <w:rPr>
                <w:sz w:val="28"/>
                <w:szCs w:val="28"/>
              </w:rPr>
              <w:t>, 2020)</w:t>
            </w:r>
            <w:bookmarkEnd w:id="2"/>
          </w:p>
        </w:tc>
        <w:tc>
          <w:tcPr>
            <w:tcW w:w="4508" w:type="dxa"/>
          </w:tcPr>
          <w:p w14:paraId="39F48E73" w14:textId="77777777" w:rsidR="007B0238" w:rsidRDefault="007B0238" w:rsidP="00495F4F">
            <w:pPr>
              <w:tabs>
                <w:tab w:val="left" w:pos="1530"/>
              </w:tabs>
              <w:jc w:val="both"/>
              <w:rPr>
                <w:sz w:val="28"/>
                <w:szCs w:val="28"/>
              </w:rPr>
            </w:pPr>
          </w:p>
        </w:tc>
      </w:tr>
    </w:tbl>
    <w:p w14:paraId="76A81991" w14:textId="77777777" w:rsidR="006A7166" w:rsidRDefault="006A7166" w:rsidP="000C6A9D">
      <w:pPr>
        <w:tabs>
          <w:tab w:val="left" w:pos="1530"/>
        </w:tabs>
        <w:jc w:val="both"/>
        <w:rPr>
          <w:sz w:val="28"/>
          <w:szCs w:val="28"/>
        </w:rPr>
      </w:pPr>
    </w:p>
    <w:p w14:paraId="4CA3BBAA" w14:textId="60291166" w:rsidR="00B8691E" w:rsidRPr="00067001" w:rsidRDefault="001537CD" w:rsidP="00EE45B5">
      <w:pPr>
        <w:pStyle w:val="ListParagraph"/>
        <w:numPr>
          <w:ilvl w:val="0"/>
          <w:numId w:val="24"/>
        </w:numPr>
        <w:tabs>
          <w:tab w:val="left" w:pos="1530"/>
        </w:tabs>
        <w:jc w:val="both"/>
        <w:rPr>
          <w:b/>
          <w:bCs/>
          <w:sz w:val="28"/>
          <w:szCs w:val="28"/>
        </w:rPr>
      </w:pPr>
      <w:r w:rsidRPr="00067001">
        <w:rPr>
          <w:b/>
          <w:bCs/>
          <w:sz w:val="28"/>
          <w:szCs w:val="28"/>
        </w:rPr>
        <w:t>U</w:t>
      </w:r>
      <w:r w:rsidR="00203125" w:rsidRPr="00067001">
        <w:rPr>
          <w:b/>
          <w:bCs/>
          <w:sz w:val="28"/>
          <w:szCs w:val="28"/>
        </w:rPr>
        <w:t>sing of variation analysis in evaluating the performance of XLC company's managers</w:t>
      </w:r>
    </w:p>
    <w:p w14:paraId="371FA30B" w14:textId="0927EDA1" w:rsidR="005C09A0" w:rsidRDefault="005C09A0" w:rsidP="000C6A9D">
      <w:pPr>
        <w:tabs>
          <w:tab w:val="left" w:pos="1530"/>
        </w:tabs>
        <w:jc w:val="both"/>
        <w:rPr>
          <w:sz w:val="28"/>
          <w:szCs w:val="28"/>
        </w:rPr>
      </w:pPr>
      <w:r w:rsidRPr="005C09A0">
        <w:rPr>
          <w:sz w:val="28"/>
          <w:szCs w:val="28"/>
        </w:rPr>
        <w:t>The following variances were found for the XLC</w:t>
      </w:r>
      <w:r>
        <w:rPr>
          <w:sz w:val="28"/>
          <w:szCs w:val="28"/>
        </w:rPr>
        <w:t xml:space="preserve"> cleaning product company:</w:t>
      </w:r>
    </w:p>
    <w:p w14:paraId="5BD3DE20" w14:textId="33705D41" w:rsidR="005C09A0" w:rsidRDefault="005C09A0" w:rsidP="00CF6397">
      <w:pPr>
        <w:pStyle w:val="ListParagraph"/>
        <w:numPr>
          <w:ilvl w:val="0"/>
          <w:numId w:val="12"/>
        </w:numPr>
        <w:tabs>
          <w:tab w:val="left" w:pos="1530"/>
        </w:tabs>
        <w:jc w:val="both"/>
        <w:rPr>
          <w:sz w:val="28"/>
          <w:szCs w:val="28"/>
        </w:rPr>
      </w:pPr>
      <w:r w:rsidRPr="00CF6397">
        <w:rPr>
          <w:sz w:val="28"/>
          <w:szCs w:val="28"/>
        </w:rPr>
        <w:t>The budget</w:t>
      </w:r>
      <w:r w:rsidR="00CF6397" w:rsidRPr="00CF6397">
        <w:rPr>
          <w:sz w:val="28"/>
          <w:szCs w:val="28"/>
        </w:rPr>
        <w:t>ed total sale</w:t>
      </w:r>
      <w:r w:rsidR="00CF6397">
        <w:rPr>
          <w:sz w:val="28"/>
          <w:szCs w:val="28"/>
        </w:rPr>
        <w:t xml:space="preserve">s </w:t>
      </w:r>
      <w:r w:rsidR="00CF6397" w:rsidRPr="00CF6397">
        <w:rPr>
          <w:sz w:val="28"/>
          <w:szCs w:val="28"/>
        </w:rPr>
        <w:t xml:space="preserve">are </w:t>
      </w:r>
      <w:r w:rsidR="00CF6397">
        <w:rPr>
          <w:sz w:val="28"/>
          <w:szCs w:val="28"/>
        </w:rPr>
        <w:t>£1190;</w:t>
      </w:r>
    </w:p>
    <w:p w14:paraId="7194D66F" w14:textId="035F2375" w:rsidR="00CF6397" w:rsidRDefault="00CF6397" w:rsidP="00CF6397">
      <w:pPr>
        <w:pStyle w:val="ListParagraph"/>
        <w:numPr>
          <w:ilvl w:val="0"/>
          <w:numId w:val="12"/>
        </w:numPr>
        <w:tabs>
          <w:tab w:val="left" w:pos="1530"/>
        </w:tabs>
        <w:jc w:val="both"/>
        <w:rPr>
          <w:color w:val="FF0000"/>
          <w:sz w:val="28"/>
          <w:szCs w:val="28"/>
        </w:rPr>
      </w:pPr>
      <w:r>
        <w:rPr>
          <w:sz w:val="28"/>
          <w:szCs w:val="28"/>
        </w:rPr>
        <w:t xml:space="preserve">The actual total sales are </w:t>
      </w:r>
      <w:r w:rsidRPr="00CF6397">
        <w:rPr>
          <w:color w:val="FF0000"/>
          <w:sz w:val="28"/>
          <w:szCs w:val="28"/>
        </w:rPr>
        <w:t>£1600</w:t>
      </w:r>
      <w:r>
        <w:rPr>
          <w:color w:val="FF0000"/>
          <w:sz w:val="28"/>
          <w:szCs w:val="28"/>
        </w:rPr>
        <w:t xml:space="preserve">; </w:t>
      </w:r>
    </w:p>
    <w:p w14:paraId="73DFF107" w14:textId="5B88FEA4" w:rsidR="008360E2" w:rsidRPr="008360E2" w:rsidRDefault="008360E2" w:rsidP="008360E2">
      <w:pPr>
        <w:tabs>
          <w:tab w:val="left" w:pos="1530"/>
        </w:tabs>
        <w:jc w:val="both"/>
        <w:rPr>
          <w:color w:val="000000" w:themeColor="text1"/>
          <w:sz w:val="28"/>
          <w:szCs w:val="28"/>
        </w:rPr>
      </w:pPr>
      <w:r>
        <w:rPr>
          <w:color w:val="000000" w:themeColor="text1"/>
          <w:sz w:val="28"/>
          <w:szCs w:val="28"/>
        </w:rPr>
        <w:t xml:space="preserve">The </w:t>
      </w:r>
      <w:r w:rsidR="00DA5872">
        <w:rPr>
          <w:color w:val="000000" w:themeColor="text1"/>
          <w:sz w:val="28"/>
          <w:szCs w:val="28"/>
        </w:rPr>
        <w:t>standard</w:t>
      </w:r>
      <w:r>
        <w:rPr>
          <w:color w:val="000000" w:themeColor="text1"/>
          <w:sz w:val="28"/>
          <w:szCs w:val="28"/>
        </w:rPr>
        <w:t xml:space="preserve"> </w:t>
      </w:r>
      <w:r w:rsidR="00DA5872">
        <w:rPr>
          <w:color w:val="000000" w:themeColor="text1"/>
          <w:sz w:val="28"/>
          <w:szCs w:val="28"/>
        </w:rPr>
        <w:t xml:space="preserve">sales </w:t>
      </w:r>
      <w:r>
        <w:rPr>
          <w:color w:val="000000" w:themeColor="text1"/>
          <w:sz w:val="28"/>
          <w:szCs w:val="28"/>
        </w:rPr>
        <w:t xml:space="preserve">prices for the company product X </w:t>
      </w:r>
      <w:r w:rsidR="00DA5872">
        <w:rPr>
          <w:color w:val="000000" w:themeColor="text1"/>
          <w:sz w:val="28"/>
          <w:szCs w:val="28"/>
        </w:rPr>
        <w:t>is</w:t>
      </w:r>
      <w:r>
        <w:rPr>
          <w:color w:val="000000" w:themeColor="text1"/>
          <w:sz w:val="28"/>
          <w:szCs w:val="28"/>
        </w:rPr>
        <w:t xml:space="preserve"> £35 have </w:t>
      </w:r>
      <w:r w:rsidR="00DA5872">
        <w:rPr>
          <w:color w:val="000000" w:themeColor="text1"/>
          <w:sz w:val="28"/>
          <w:szCs w:val="28"/>
        </w:rPr>
        <w:t xml:space="preserve">and </w:t>
      </w:r>
      <w:r w:rsidR="00AC6288">
        <w:rPr>
          <w:color w:val="000000" w:themeColor="text1"/>
          <w:sz w:val="28"/>
          <w:szCs w:val="28"/>
        </w:rPr>
        <w:t xml:space="preserve">the </w:t>
      </w:r>
      <w:r w:rsidR="00DA5872">
        <w:rPr>
          <w:color w:val="000000" w:themeColor="text1"/>
          <w:sz w:val="28"/>
          <w:szCs w:val="28"/>
        </w:rPr>
        <w:t>actual sales price is</w:t>
      </w:r>
      <w:r>
        <w:rPr>
          <w:color w:val="000000" w:themeColor="text1"/>
          <w:sz w:val="28"/>
          <w:szCs w:val="28"/>
        </w:rPr>
        <w:t xml:space="preserve"> </w:t>
      </w:r>
      <w:r w:rsidRPr="008360E2">
        <w:rPr>
          <w:color w:val="FF0000"/>
          <w:sz w:val="28"/>
          <w:szCs w:val="28"/>
        </w:rPr>
        <w:t>£45</w:t>
      </w:r>
      <w:r w:rsidR="00DA5872">
        <w:rPr>
          <w:sz w:val="28"/>
          <w:szCs w:val="28"/>
        </w:rPr>
        <w:t>,</w:t>
      </w:r>
      <w:r>
        <w:rPr>
          <w:color w:val="FF0000"/>
          <w:sz w:val="28"/>
          <w:szCs w:val="28"/>
        </w:rPr>
        <w:t xml:space="preserve"> </w:t>
      </w:r>
      <w:r>
        <w:rPr>
          <w:color w:val="000000" w:themeColor="text1"/>
          <w:sz w:val="28"/>
          <w:szCs w:val="28"/>
        </w:rPr>
        <w:t>and for product Y from</w:t>
      </w:r>
      <w:r w:rsidR="00DA5872">
        <w:rPr>
          <w:color w:val="000000" w:themeColor="text1"/>
          <w:sz w:val="28"/>
          <w:szCs w:val="28"/>
        </w:rPr>
        <w:t xml:space="preserve"> the standard sales price is</w:t>
      </w:r>
      <w:r>
        <w:rPr>
          <w:color w:val="000000" w:themeColor="text1"/>
          <w:sz w:val="28"/>
          <w:szCs w:val="28"/>
        </w:rPr>
        <w:t xml:space="preserve"> </w:t>
      </w:r>
      <w:r w:rsidR="00AC6288">
        <w:rPr>
          <w:color w:val="000000" w:themeColor="text1"/>
          <w:sz w:val="28"/>
          <w:szCs w:val="28"/>
        </w:rPr>
        <w:t xml:space="preserve">£30 and the actual sales price is </w:t>
      </w:r>
      <w:r w:rsidRPr="008360E2">
        <w:rPr>
          <w:color w:val="FF0000"/>
          <w:sz w:val="28"/>
          <w:szCs w:val="28"/>
        </w:rPr>
        <w:t>£35</w:t>
      </w:r>
      <w:r>
        <w:rPr>
          <w:color w:val="FF0000"/>
          <w:sz w:val="28"/>
          <w:szCs w:val="28"/>
        </w:rPr>
        <w:t>.</w:t>
      </w:r>
    </w:p>
    <w:p w14:paraId="524DCA60" w14:textId="7C7D82D7" w:rsidR="00CF6397" w:rsidRDefault="00CF6397" w:rsidP="00CF6397">
      <w:pPr>
        <w:tabs>
          <w:tab w:val="left" w:pos="1530"/>
        </w:tabs>
        <w:jc w:val="both"/>
        <w:rPr>
          <w:color w:val="000000" w:themeColor="text1"/>
          <w:sz w:val="28"/>
          <w:szCs w:val="28"/>
        </w:rPr>
      </w:pPr>
      <w:r>
        <w:rPr>
          <w:color w:val="000000" w:themeColor="text1"/>
          <w:sz w:val="28"/>
          <w:szCs w:val="28"/>
        </w:rPr>
        <w:t>T</w:t>
      </w:r>
      <w:r w:rsidRPr="00CF6397">
        <w:rPr>
          <w:color w:val="000000" w:themeColor="text1"/>
          <w:sz w:val="28"/>
          <w:szCs w:val="28"/>
        </w:rPr>
        <w:t xml:space="preserve">he reason for this variance is the increased demand due to the changed situation due to </w:t>
      </w:r>
      <w:proofErr w:type="spellStart"/>
      <w:r w:rsidRPr="00CF6397">
        <w:rPr>
          <w:color w:val="000000" w:themeColor="text1"/>
          <w:sz w:val="28"/>
          <w:szCs w:val="28"/>
        </w:rPr>
        <w:t>Covid</w:t>
      </w:r>
      <w:proofErr w:type="spellEnd"/>
      <w:r w:rsidRPr="00CF6397">
        <w:rPr>
          <w:color w:val="000000" w:themeColor="text1"/>
          <w:sz w:val="28"/>
          <w:szCs w:val="28"/>
        </w:rPr>
        <w:t xml:space="preserve"> </w:t>
      </w:r>
      <w:r>
        <w:rPr>
          <w:color w:val="000000" w:themeColor="text1"/>
          <w:sz w:val="28"/>
          <w:szCs w:val="28"/>
        </w:rPr>
        <w:t>–</w:t>
      </w:r>
      <w:r w:rsidRPr="00CF6397">
        <w:rPr>
          <w:color w:val="000000" w:themeColor="text1"/>
          <w:sz w:val="28"/>
          <w:szCs w:val="28"/>
        </w:rPr>
        <w:t xml:space="preserve"> 19</w:t>
      </w:r>
      <w:r>
        <w:rPr>
          <w:color w:val="000000" w:themeColor="text1"/>
          <w:sz w:val="28"/>
          <w:szCs w:val="28"/>
        </w:rPr>
        <w:t xml:space="preserve">. </w:t>
      </w:r>
    </w:p>
    <w:p w14:paraId="76117B72" w14:textId="4D7E7ED0" w:rsidR="00CF6397" w:rsidRDefault="00CF6397" w:rsidP="00CF6397">
      <w:pPr>
        <w:tabs>
          <w:tab w:val="left" w:pos="1530"/>
        </w:tabs>
        <w:jc w:val="both"/>
        <w:rPr>
          <w:color w:val="000000" w:themeColor="text1"/>
          <w:sz w:val="28"/>
          <w:szCs w:val="28"/>
        </w:rPr>
      </w:pPr>
      <w:r>
        <w:rPr>
          <w:color w:val="000000" w:themeColor="text1"/>
          <w:sz w:val="28"/>
          <w:szCs w:val="28"/>
        </w:rPr>
        <w:t>T</w:t>
      </w:r>
      <w:r w:rsidRPr="00CF6397">
        <w:rPr>
          <w:color w:val="000000" w:themeColor="text1"/>
          <w:sz w:val="28"/>
          <w:szCs w:val="28"/>
        </w:rPr>
        <w:t>hat variance is favorable for the company as it has the opportunity to increase its revenue</w:t>
      </w:r>
      <w:r>
        <w:rPr>
          <w:color w:val="000000" w:themeColor="text1"/>
          <w:sz w:val="28"/>
          <w:szCs w:val="28"/>
        </w:rPr>
        <w:t>.</w:t>
      </w:r>
    </w:p>
    <w:p w14:paraId="08D3DD17" w14:textId="3B6385B3" w:rsidR="00DA5872" w:rsidRDefault="00DA5872" w:rsidP="00CF6397">
      <w:pPr>
        <w:tabs>
          <w:tab w:val="left" w:pos="1530"/>
        </w:tabs>
        <w:jc w:val="both"/>
        <w:rPr>
          <w:color w:val="000000" w:themeColor="text1"/>
          <w:sz w:val="28"/>
          <w:szCs w:val="28"/>
        </w:rPr>
      </w:pPr>
      <w:r w:rsidRPr="00DA5872">
        <w:rPr>
          <w:color w:val="000000" w:themeColor="text1"/>
          <w:sz w:val="28"/>
          <w:szCs w:val="28"/>
        </w:rPr>
        <w:t>But the amount of material variance is 410, which is unfavorable for the company</w:t>
      </w:r>
      <w:r>
        <w:rPr>
          <w:color w:val="000000" w:themeColor="text1"/>
          <w:sz w:val="28"/>
          <w:szCs w:val="28"/>
        </w:rPr>
        <w:t>.</w:t>
      </w:r>
    </w:p>
    <w:p w14:paraId="5943D96A" w14:textId="4A9F59DB" w:rsidR="00DA5872" w:rsidRPr="00DA5872" w:rsidRDefault="00DA5872" w:rsidP="00DA5872">
      <w:pPr>
        <w:tabs>
          <w:tab w:val="left" w:pos="1530"/>
        </w:tabs>
        <w:jc w:val="both"/>
        <w:rPr>
          <w:color w:val="000000" w:themeColor="text1"/>
          <w:sz w:val="28"/>
          <w:szCs w:val="28"/>
        </w:rPr>
      </w:pPr>
      <w:r w:rsidRPr="00DA5872">
        <w:rPr>
          <w:color w:val="000000" w:themeColor="text1"/>
          <w:sz w:val="28"/>
          <w:szCs w:val="28"/>
        </w:rPr>
        <w:t>And to compensate for this material variance, the purchasing manager must increase the purchase quantity by 410</w:t>
      </w:r>
      <w:r w:rsidR="00AC6288">
        <w:rPr>
          <w:color w:val="000000" w:themeColor="text1"/>
          <w:sz w:val="28"/>
          <w:szCs w:val="28"/>
        </w:rPr>
        <w:t>.</w:t>
      </w:r>
    </w:p>
    <w:p w14:paraId="3ECF5CE1" w14:textId="7F8C895C" w:rsidR="00DA5872" w:rsidRPr="00DA5872" w:rsidRDefault="00DA5872" w:rsidP="00DA5872">
      <w:pPr>
        <w:tabs>
          <w:tab w:val="left" w:pos="1530"/>
        </w:tabs>
        <w:jc w:val="both"/>
        <w:rPr>
          <w:b/>
          <w:bCs/>
          <w:color w:val="000000" w:themeColor="text1"/>
          <w:sz w:val="28"/>
          <w:szCs w:val="28"/>
        </w:rPr>
      </w:pPr>
      <w:r w:rsidRPr="00DA5872">
        <w:rPr>
          <w:color w:val="000000" w:themeColor="text1"/>
          <w:sz w:val="28"/>
          <w:szCs w:val="28"/>
        </w:rPr>
        <w:t>But this operation of the purchasing manager has a good reason:</w:t>
      </w:r>
      <w:r>
        <w:rPr>
          <w:color w:val="000000" w:themeColor="text1"/>
          <w:sz w:val="28"/>
          <w:szCs w:val="28"/>
        </w:rPr>
        <w:t xml:space="preserve"> </w:t>
      </w:r>
      <w:r w:rsidRPr="00DA5872">
        <w:rPr>
          <w:b/>
          <w:bCs/>
          <w:color w:val="000000" w:themeColor="text1"/>
          <w:sz w:val="28"/>
          <w:szCs w:val="28"/>
        </w:rPr>
        <w:t>because by increasing the quantity of the purchase he meets the increased demand and thus he does not miss the business opportunity to increase the company's revenues.</w:t>
      </w:r>
    </w:p>
    <w:p w14:paraId="541A086E" w14:textId="764C6256" w:rsidR="00CF6397" w:rsidRDefault="00AC6288" w:rsidP="00CF6397">
      <w:pPr>
        <w:tabs>
          <w:tab w:val="left" w:pos="1530"/>
        </w:tabs>
        <w:jc w:val="both"/>
        <w:rPr>
          <w:sz w:val="28"/>
          <w:szCs w:val="28"/>
        </w:rPr>
      </w:pPr>
      <w:r>
        <w:rPr>
          <w:color w:val="000000" w:themeColor="text1"/>
          <w:sz w:val="28"/>
          <w:szCs w:val="28"/>
        </w:rPr>
        <w:t>The original</w:t>
      </w:r>
      <w:r w:rsidRPr="000C6A9D">
        <w:rPr>
          <w:sz w:val="28"/>
          <w:szCs w:val="28"/>
        </w:rPr>
        <w:t xml:space="preserve"> target price</w:t>
      </w:r>
      <w:r w:rsidR="00DA5872">
        <w:rPr>
          <w:color w:val="000000" w:themeColor="text1"/>
          <w:sz w:val="28"/>
          <w:szCs w:val="28"/>
        </w:rPr>
        <w:t xml:space="preserve"> for product X and Y </w:t>
      </w:r>
      <w:r>
        <w:rPr>
          <w:color w:val="000000" w:themeColor="text1"/>
          <w:sz w:val="28"/>
          <w:szCs w:val="28"/>
        </w:rPr>
        <w:t>is</w:t>
      </w:r>
      <w:r w:rsidR="00DA5872">
        <w:rPr>
          <w:color w:val="000000" w:themeColor="text1"/>
          <w:sz w:val="28"/>
          <w:szCs w:val="28"/>
        </w:rPr>
        <w:t xml:space="preserve"> </w:t>
      </w:r>
      <w:r w:rsidR="00DA5872" w:rsidRPr="00B8691E">
        <w:rPr>
          <w:rFonts w:cstheme="minorHAnsi"/>
          <w:sz w:val="28"/>
          <w:szCs w:val="28"/>
        </w:rPr>
        <w:t>£2.50</w:t>
      </w:r>
      <w:r w:rsidR="00DA5872">
        <w:rPr>
          <w:rFonts w:cstheme="minorHAnsi"/>
          <w:sz w:val="28"/>
          <w:szCs w:val="28"/>
        </w:rPr>
        <w:t xml:space="preserve"> </w:t>
      </w:r>
      <w:r>
        <w:rPr>
          <w:rFonts w:cstheme="minorHAnsi"/>
          <w:sz w:val="28"/>
          <w:szCs w:val="28"/>
        </w:rPr>
        <w:t>and general</w:t>
      </w:r>
      <w:r>
        <w:rPr>
          <w:sz w:val="28"/>
          <w:szCs w:val="28"/>
        </w:rPr>
        <w:t xml:space="preserve"> market price at time of purchase</w:t>
      </w:r>
      <w:r>
        <w:rPr>
          <w:rFonts w:cstheme="minorHAnsi"/>
          <w:sz w:val="28"/>
          <w:szCs w:val="28"/>
        </w:rPr>
        <w:t xml:space="preserve"> for product X and Y is</w:t>
      </w:r>
      <w:r w:rsidR="00DA5872">
        <w:rPr>
          <w:rFonts w:cstheme="minorHAnsi"/>
          <w:sz w:val="28"/>
          <w:szCs w:val="28"/>
        </w:rPr>
        <w:t xml:space="preserve"> </w:t>
      </w:r>
      <w:r>
        <w:rPr>
          <w:rFonts w:cstheme="minorHAnsi"/>
          <w:sz w:val="28"/>
          <w:szCs w:val="28"/>
        </w:rPr>
        <w:t>£</w:t>
      </w:r>
      <w:r w:rsidR="00DA5872" w:rsidRPr="00DA5872">
        <w:rPr>
          <w:rFonts w:cstheme="minorHAnsi"/>
          <w:color w:val="FF0000"/>
          <w:sz w:val="28"/>
          <w:szCs w:val="28"/>
        </w:rPr>
        <w:t>4.50</w:t>
      </w:r>
      <w:r>
        <w:rPr>
          <w:rFonts w:cstheme="minorHAnsi"/>
          <w:color w:val="FF0000"/>
          <w:sz w:val="28"/>
          <w:szCs w:val="28"/>
        </w:rPr>
        <w:t xml:space="preserve">. </w:t>
      </w:r>
      <w:r>
        <w:rPr>
          <w:rFonts w:cstheme="minorHAnsi"/>
          <w:color w:val="000000" w:themeColor="text1"/>
          <w:sz w:val="28"/>
          <w:szCs w:val="28"/>
        </w:rPr>
        <w:t>But</w:t>
      </w:r>
      <w:r w:rsidR="001537CD" w:rsidRPr="001537CD">
        <w:rPr>
          <w:sz w:val="28"/>
          <w:szCs w:val="28"/>
        </w:rPr>
        <w:t xml:space="preserve"> </w:t>
      </w:r>
      <w:r w:rsidR="001537CD">
        <w:rPr>
          <w:sz w:val="28"/>
          <w:szCs w:val="28"/>
        </w:rPr>
        <w:t>actual price paid is £3.70.</w:t>
      </w:r>
    </w:p>
    <w:p w14:paraId="58EC82A7" w14:textId="77777777" w:rsidR="001537CD" w:rsidRDefault="001537CD" w:rsidP="001537CD">
      <w:pPr>
        <w:tabs>
          <w:tab w:val="left" w:pos="1530"/>
        </w:tabs>
        <w:jc w:val="both"/>
        <w:rPr>
          <w:sz w:val="28"/>
          <w:szCs w:val="28"/>
        </w:rPr>
      </w:pPr>
      <w:r w:rsidRPr="000C6A9D">
        <w:rPr>
          <w:sz w:val="28"/>
          <w:szCs w:val="28"/>
        </w:rPr>
        <w:t>Material price planning variance</w:t>
      </w:r>
      <w:r>
        <w:rPr>
          <w:sz w:val="28"/>
          <w:szCs w:val="28"/>
        </w:rPr>
        <w:t xml:space="preserve"> is </w:t>
      </w:r>
      <w:r>
        <w:rPr>
          <w:rFonts w:cstheme="minorHAnsi"/>
          <w:sz w:val="28"/>
          <w:szCs w:val="28"/>
        </w:rPr>
        <w:t>£3200 A</w:t>
      </w:r>
    </w:p>
    <w:p w14:paraId="6B657054" w14:textId="42B57AFE" w:rsidR="001537CD" w:rsidRDefault="001537CD" w:rsidP="00CF6397">
      <w:pPr>
        <w:tabs>
          <w:tab w:val="left" w:pos="1530"/>
        </w:tabs>
        <w:jc w:val="both"/>
        <w:rPr>
          <w:rFonts w:cstheme="minorHAnsi"/>
          <w:sz w:val="28"/>
          <w:szCs w:val="28"/>
        </w:rPr>
      </w:pPr>
      <w:r>
        <w:rPr>
          <w:sz w:val="28"/>
          <w:szCs w:val="28"/>
        </w:rPr>
        <w:t xml:space="preserve">Material price operational variance is </w:t>
      </w:r>
      <w:r>
        <w:rPr>
          <w:rFonts w:cstheme="minorHAnsi"/>
          <w:sz w:val="28"/>
          <w:szCs w:val="28"/>
        </w:rPr>
        <w:t>£1280 F</w:t>
      </w:r>
    </w:p>
    <w:p w14:paraId="473C4913" w14:textId="760B3B8B" w:rsidR="001537CD" w:rsidRDefault="001537CD" w:rsidP="00CF6397">
      <w:pPr>
        <w:tabs>
          <w:tab w:val="left" w:pos="1530"/>
        </w:tabs>
        <w:jc w:val="both"/>
        <w:rPr>
          <w:color w:val="000000" w:themeColor="text1"/>
          <w:sz w:val="28"/>
          <w:szCs w:val="28"/>
        </w:rPr>
      </w:pPr>
      <w:r>
        <w:rPr>
          <w:color w:val="000000" w:themeColor="text1"/>
          <w:sz w:val="28"/>
          <w:szCs w:val="28"/>
        </w:rPr>
        <w:t xml:space="preserve">Material price variance is </w:t>
      </w:r>
      <w:r w:rsidRPr="001537CD">
        <w:rPr>
          <w:color w:val="FF0000"/>
          <w:sz w:val="28"/>
          <w:szCs w:val="28"/>
        </w:rPr>
        <w:t>£1920 F</w:t>
      </w:r>
    </w:p>
    <w:p w14:paraId="2408860C" w14:textId="77777777" w:rsidR="0050129D" w:rsidRDefault="0050129D" w:rsidP="00CF6397">
      <w:pPr>
        <w:tabs>
          <w:tab w:val="left" w:pos="1530"/>
        </w:tabs>
        <w:jc w:val="both"/>
        <w:rPr>
          <w:color w:val="000000" w:themeColor="text1"/>
          <w:sz w:val="28"/>
          <w:szCs w:val="28"/>
        </w:rPr>
      </w:pPr>
    </w:p>
    <w:p w14:paraId="7025CD1E" w14:textId="77777777" w:rsidR="00EE45B5" w:rsidRDefault="00EE45B5" w:rsidP="00CF6397">
      <w:pPr>
        <w:tabs>
          <w:tab w:val="left" w:pos="1530"/>
        </w:tabs>
        <w:jc w:val="both"/>
        <w:rPr>
          <w:color w:val="000000" w:themeColor="text1"/>
          <w:sz w:val="28"/>
          <w:szCs w:val="28"/>
        </w:rPr>
      </w:pPr>
    </w:p>
    <w:p w14:paraId="57900D51" w14:textId="6D3A4995" w:rsidR="003A4A49" w:rsidRPr="00E82FF5" w:rsidRDefault="003A4A49" w:rsidP="00CF6397">
      <w:pPr>
        <w:tabs>
          <w:tab w:val="left" w:pos="1530"/>
        </w:tabs>
        <w:jc w:val="both"/>
        <w:rPr>
          <w:b/>
          <w:bCs/>
          <w:color w:val="000000" w:themeColor="text1"/>
          <w:sz w:val="28"/>
          <w:szCs w:val="28"/>
        </w:rPr>
      </w:pPr>
      <w:r w:rsidRPr="00E82FF5">
        <w:rPr>
          <w:b/>
          <w:bCs/>
          <w:color w:val="000000" w:themeColor="text1"/>
          <w:sz w:val="28"/>
          <w:szCs w:val="28"/>
        </w:rPr>
        <w:t>Part B</w:t>
      </w:r>
    </w:p>
    <w:p w14:paraId="57B88DB3" w14:textId="3C23F491" w:rsidR="003D1D5F" w:rsidRPr="00E82FF5" w:rsidRDefault="003D1D5F" w:rsidP="00EE45B5">
      <w:pPr>
        <w:pStyle w:val="ListParagraph"/>
        <w:numPr>
          <w:ilvl w:val="0"/>
          <w:numId w:val="24"/>
        </w:numPr>
        <w:tabs>
          <w:tab w:val="left" w:pos="1530"/>
        </w:tabs>
        <w:jc w:val="both"/>
        <w:rPr>
          <w:b/>
          <w:bCs/>
          <w:color w:val="000000" w:themeColor="text1"/>
          <w:sz w:val="28"/>
          <w:szCs w:val="28"/>
        </w:rPr>
      </w:pPr>
      <w:r w:rsidRPr="00E82FF5">
        <w:rPr>
          <w:b/>
          <w:bCs/>
          <w:color w:val="000000" w:themeColor="text1"/>
          <w:sz w:val="28"/>
          <w:szCs w:val="28"/>
        </w:rPr>
        <w:t>Definition of cost and relevant cost</w:t>
      </w:r>
    </w:p>
    <w:p w14:paraId="0D2AD82C" w14:textId="6CA11484" w:rsidR="003D1D5F" w:rsidRPr="003D1D5F" w:rsidRDefault="004869DF" w:rsidP="003D1D5F">
      <w:pPr>
        <w:rPr>
          <w:rFonts w:cstheme="minorHAnsi"/>
          <w:bCs/>
          <w:sz w:val="28"/>
          <w:szCs w:val="28"/>
        </w:rPr>
      </w:pPr>
      <w:r>
        <w:rPr>
          <w:color w:val="000000" w:themeColor="text1"/>
          <w:sz w:val="28"/>
          <w:szCs w:val="28"/>
        </w:rPr>
        <w:t xml:space="preserve">According </w:t>
      </w:r>
      <w:proofErr w:type="spellStart"/>
      <w:r>
        <w:rPr>
          <w:color w:val="000000" w:themeColor="text1"/>
          <w:sz w:val="28"/>
          <w:szCs w:val="28"/>
        </w:rPr>
        <w:t>Atrill</w:t>
      </w:r>
      <w:proofErr w:type="spellEnd"/>
      <w:r w:rsidRPr="004869DF">
        <w:rPr>
          <w:sz w:val="28"/>
          <w:szCs w:val="28"/>
        </w:rPr>
        <w:t xml:space="preserve"> and </w:t>
      </w:r>
      <w:proofErr w:type="spellStart"/>
      <w:r w:rsidRPr="004869DF">
        <w:rPr>
          <w:sz w:val="28"/>
          <w:szCs w:val="28"/>
        </w:rPr>
        <w:t>Mclaney</w:t>
      </w:r>
      <w:proofErr w:type="spellEnd"/>
      <w:r w:rsidRPr="004869DF">
        <w:rPr>
          <w:sz w:val="28"/>
          <w:szCs w:val="28"/>
        </w:rPr>
        <w:t xml:space="preserve"> (2009)</w:t>
      </w:r>
      <w:r w:rsidRPr="004A18F0">
        <w:rPr>
          <w:sz w:val="32"/>
          <w:szCs w:val="32"/>
        </w:rPr>
        <w:t xml:space="preserve"> </w:t>
      </w:r>
      <w:r>
        <w:rPr>
          <w:color w:val="000000" w:themeColor="text1"/>
          <w:sz w:val="28"/>
          <w:szCs w:val="28"/>
        </w:rPr>
        <w:t>cost</w:t>
      </w:r>
      <w:r w:rsidR="003D1D5F">
        <w:rPr>
          <w:color w:val="000000" w:themeColor="text1"/>
          <w:sz w:val="28"/>
          <w:szCs w:val="28"/>
        </w:rPr>
        <w:t xml:space="preserve"> is:</w:t>
      </w:r>
      <w:r w:rsidR="003D1D5F" w:rsidRPr="003D1D5F">
        <w:rPr>
          <w:rFonts w:cstheme="minorHAnsi"/>
          <w:b/>
          <w:sz w:val="28"/>
          <w:szCs w:val="28"/>
        </w:rPr>
        <w:t xml:space="preserve"> </w:t>
      </w:r>
      <w:r w:rsidR="003D1D5F" w:rsidRPr="003D1D5F">
        <w:rPr>
          <w:rFonts w:cstheme="minorHAnsi"/>
          <w:bCs/>
          <w:sz w:val="28"/>
          <w:szCs w:val="28"/>
        </w:rPr>
        <w:t>“Cost may be deﬁned as the amount of resources, usually measured in monetary terms, sacriﬁced to achieve a particular objective. The objective might be to retain a car, to buy a particular house, to make a particular product, or to render a particular service.”</w:t>
      </w:r>
    </w:p>
    <w:p w14:paraId="51B4F59C" w14:textId="11B11DEF" w:rsidR="003D1D5F" w:rsidRDefault="003D1D5F" w:rsidP="003D1D5F">
      <w:pPr>
        <w:rPr>
          <w:sz w:val="28"/>
          <w:szCs w:val="28"/>
          <w:shd w:val="clear" w:color="auto" w:fill="FFFFFF"/>
        </w:rPr>
      </w:pPr>
      <w:r w:rsidRPr="003D1D5F">
        <w:rPr>
          <w:color w:val="000000" w:themeColor="text1"/>
          <w:sz w:val="28"/>
          <w:szCs w:val="28"/>
        </w:rPr>
        <w:t>Accounting tools (2020) shares this information:</w:t>
      </w:r>
      <w:r>
        <w:rPr>
          <w:color w:val="000000" w:themeColor="text1"/>
          <w:sz w:val="28"/>
          <w:szCs w:val="28"/>
        </w:rPr>
        <w:t xml:space="preserve"> “</w:t>
      </w:r>
      <w:r w:rsidRPr="003D1D5F">
        <w:rPr>
          <w:sz w:val="28"/>
          <w:szCs w:val="28"/>
          <w:shd w:val="clear" w:color="auto" w:fill="FFFFFF"/>
        </w:rPr>
        <w:t>A relevant cost is a cost that only relates to a specific management decision, and which will change in the future as a result of that decision. The relevant cost concept is extremely useful for eliminating extraneous information from a particular decision-making process. Also, by eliminating irrelevant costs from a decision, management is prevented from focusing on information that might otherwise incorrectly affect its decision.</w:t>
      </w:r>
      <w:r>
        <w:rPr>
          <w:sz w:val="28"/>
          <w:szCs w:val="28"/>
          <w:shd w:val="clear" w:color="auto" w:fill="FFFFFF"/>
        </w:rPr>
        <w:t>”</w:t>
      </w:r>
      <w:r w:rsidR="008D1AF7">
        <w:rPr>
          <w:sz w:val="28"/>
          <w:szCs w:val="28"/>
          <w:shd w:val="clear" w:color="auto" w:fill="FFFFFF"/>
        </w:rPr>
        <w:t xml:space="preserve"> </w:t>
      </w:r>
    </w:p>
    <w:p w14:paraId="55C342FF" w14:textId="77777777" w:rsidR="008D1AF7" w:rsidRDefault="008D1AF7" w:rsidP="003D1D5F">
      <w:pPr>
        <w:rPr>
          <w:sz w:val="28"/>
          <w:szCs w:val="28"/>
          <w:shd w:val="clear" w:color="auto" w:fill="FFFFFF"/>
        </w:rPr>
      </w:pPr>
      <w:bookmarkStart w:id="3" w:name="_Hlk50595996"/>
    </w:p>
    <w:bookmarkEnd w:id="3"/>
    <w:p w14:paraId="2ED9BC2A" w14:textId="72145CCA" w:rsidR="003D1D5F" w:rsidRDefault="003D1D5F" w:rsidP="003D1D5F">
      <w:pPr>
        <w:rPr>
          <w:sz w:val="28"/>
          <w:szCs w:val="28"/>
          <w:shd w:val="clear" w:color="auto" w:fill="FFFFFF"/>
        </w:rPr>
      </w:pPr>
    </w:p>
    <w:p w14:paraId="1238A0CE" w14:textId="6CAC18C8" w:rsidR="003D1D5F" w:rsidRPr="00E82FF5" w:rsidRDefault="003D1D5F" w:rsidP="00EE45B5">
      <w:pPr>
        <w:pStyle w:val="ListParagraph"/>
        <w:numPr>
          <w:ilvl w:val="0"/>
          <w:numId w:val="24"/>
        </w:numPr>
        <w:rPr>
          <w:b/>
          <w:bCs/>
          <w:sz w:val="28"/>
          <w:szCs w:val="28"/>
          <w:shd w:val="clear" w:color="auto" w:fill="FFFFFF"/>
        </w:rPr>
      </w:pPr>
      <w:r w:rsidRPr="00E82FF5">
        <w:rPr>
          <w:b/>
          <w:bCs/>
          <w:sz w:val="28"/>
          <w:szCs w:val="28"/>
          <w:shd w:val="clear" w:color="auto" w:fill="FFFFFF"/>
        </w:rPr>
        <w:t>Using make or buy decision</w:t>
      </w:r>
    </w:p>
    <w:p w14:paraId="21B58BA4" w14:textId="1D82FE49" w:rsidR="003D1D5F" w:rsidRDefault="008D1AF7" w:rsidP="008D1AF7">
      <w:pPr>
        <w:pStyle w:val="NoSpacing"/>
        <w:rPr>
          <w:sz w:val="28"/>
          <w:szCs w:val="28"/>
        </w:rPr>
      </w:pPr>
      <w:r>
        <w:rPr>
          <w:color w:val="000000" w:themeColor="text1"/>
          <w:sz w:val="28"/>
          <w:szCs w:val="28"/>
        </w:rPr>
        <w:t xml:space="preserve">Ali, (2020) states that: </w:t>
      </w:r>
      <w:r>
        <w:t>“</w:t>
      </w:r>
      <w:r w:rsidRPr="008D1AF7">
        <w:rPr>
          <w:sz w:val="28"/>
          <w:szCs w:val="28"/>
        </w:rPr>
        <w:t>Make-or-buy decisions involve the assessment of whether an organization should continue manufacturing a product or service in-house, or if it should just buy those from an outside supplier.</w:t>
      </w:r>
      <w:r>
        <w:rPr>
          <w:sz w:val="28"/>
          <w:szCs w:val="28"/>
        </w:rPr>
        <w:t>”</w:t>
      </w:r>
    </w:p>
    <w:p w14:paraId="69D6C224" w14:textId="6EE2D550" w:rsidR="008B1E9E" w:rsidRDefault="008B1E9E" w:rsidP="008D1AF7">
      <w:pPr>
        <w:pStyle w:val="NoSpacing"/>
        <w:rPr>
          <w:sz w:val="28"/>
          <w:szCs w:val="28"/>
        </w:rPr>
      </w:pPr>
    </w:p>
    <w:p w14:paraId="6499165D" w14:textId="4B2D9CEC" w:rsidR="008B1E9E" w:rsidRPr="008B1E9E" w:rsidRDefault="008B1E9E" w:rsidP="008B1E9E">
      <w:pPr>
        <w:pStyle w:val="NoSpacing"/>
        <w:rPr>
          <w:sz w:val="28"/>
          <w:szCs w:val="28"/>
        </w:rPr>
      </w:pPr>
      <w:r w:rsidRPr="008B1E9E">
        <w:rPr>
          <w:sz w:val="28"/>
          <w:szCs w:val="28"/>
        </w:rPr>
        <w:t xml:space="preserve">what are the advantages of outsourcing the production of </w:t>
      </w:r>
      <w:proofErr w:type="gramStart"/>
      <w:r w:rsidRPr="008B1E9E">
        <w:rPr>
          <w:sz w:val="28"/>
          <w:szCs w:val="28"/>
        </w:rPr>
        <w:t>goods</w:t>
      </w:r>
      <w:r>
        <w:rPr>
          <w:sz w:val="28"/>
          <w:szCs w:val="28"/>
        </w:rPr>
        <w:t>:</w:t>
      </w:r>
      <w:proofErr w:type="gramEnd"/>
    </w:p>
    <w:p w14:paraId="5FFBD556" w14:textId="63432EBB" w:rsidR="008B1E9E" w:rsidRPr="008B1E9E" w:rsidRDefault="008B1E9E" w:rsidP="008B1E9E">
      <w:pPr>
        <w:pStyle w:val="NoSpacing"/>
        <w:numPr>
          <w:ilvl w:val="0"/>
          <w:numId w:val="13"/>
        </w:numPr>
        <w:rPr>
          <w:sz w:val="28"/>
          <w:szCs w:val="28"/>
        </w:rPr>
      </w:pPr>
      <w:r w:rsidRPr="008B1E9E">
        <w:rPr>
          <w:sz w:val="28"/>
          <w:szCs w:val="28"/>
        </w:rPr>
        <w:t>by outsourcing not important processes, the company can focus on the important processes</w:t>
      </w:r>
      <w:r w:rsidR="004869DF">
        <w:rPr>
          <w:sz w:val="28"/>
          <w:szCs w:val="28"/>
        </w:rPr>
        <w:t>;</w:t>
      </w:r>
    </w:p>
    <w:p w14:paraId="5B341F21" w14:textId="77777777" w:rsidR="008B1E9E" w:rsidRPr="008B1E9E" w:rsidRDefault="008B1E9E" w:rsidP="008B1E9E">
      <w:pPr>
        <w:pStyle w:val="NoSpacing"/>
        <w:numPr>
          <w:ilvl w:val="0"/>
          <w:numId w:val="13"/>
        </w:numPr>
        <w:rPr>
          <w:sz w:val="28"/>
          <w:szCs w:val="28"/>
        </w:rPr>
      </w:pPr>
      <w:r w:rsidRPr="008B1E9E">
        <w:rPr>
          <w:sz w:val="28"/>
          <w:szCs w:val="28"/>
        </w:rPr>
        <w:t>external contractors offer lower costs for some products and services</w:t>
      </w:r>
    </w:p>
    <w:p w14:paraId="799B1B7D" w14:textId="2364A1D7" w:rsidR="008B1E9E" w:rsidRPr="008B1E9E" w:rsidRDefault="008B1E9E" w:rsidP="008B1E9E">
      <w:pPr>
        <w:pStyle w:val="NoSpacing"/>
        <w:numPr>
          <w:ilvl w:val="0"/>
          <w:numId w:val="13"/>
        </w:numPr>
        <w:rPr>
          <w:sz w:val="28"/>
          <w:szCs w:val="28"/>
        </w:rPr>
      </w:pPr>
      <w:r w:rsidRPr="008B1E9E">
        <w:rPr>
          <w:sz w:val="28"/>
          <w:szCs w:val="28"/>
        </w:rPr>
        <w:t>non-limitation of production due to insufficient resources of the company</w:t>
      </w:r>
      <w:r w:rsidR="004869DF">
        <w:rPr>
          <w:sz w:val="28"/>
          <w:szCs w:val="28"/>
        </w:rPr>
        <w:t>;</w:t>
      </w:r>
    </w:p>
    <w:p w14:paraId="0F1E5008" w14:textId="66A169C7" w:rsidR="008B1E9E" w:rsidRDefault="008B1E9E" w:rsidP="008B1E9E">
      <w:pPr>
        <w:pStyle w:val="NoSpacing"/>
        <w:numPr>
          <w:ilvl w:val="0"/>
          <w:numId w:val="13"/>
        </w:numPr>
        <w:rPr>
          <w:sz w:val="28"/>
          <w:szCs w:val="28"/>
        </w:rPr>
      </w:pPr>
      <w:r w:rsidRPr="008B1E9E">
        <w:rPr>
          <w:sz w:val="28"/>
          <w:szCs w:val="28"/>
        </w:rPr>
        <w:t>ability to deliver products of good quality</w:t>
      </w:r>
      <w:r w:rsidR="004869DF">
        <w:rPr>
          <w:sz w:val="28"/>
          <w:szCs w:val="28"/>
        </w:rPr>
        <w:t>.</w:t>
      </w:r>
    </w:p>
    <w:p w14:paraId="1904A53E" w14:textId="77777777" w:rsidR="00843864" w:rsidRDefault="00843864" w:rsidP="00843864">
      <w:pPr>
        <w:pStyle w:val="NoSpacing"/>
        <w:rPr>
          <w:sz w:val="28"/>
          <w:szCs w:val="28"/>
        </w:rPr>
      </w:pPr>
    </w:p>
    <w:p w14:paraId="62A7CB02" w14:textId="2A499D49" w:rsidR="00843864" w:rsidRDefault="00843864" w:rsidP="00843864">
      <w:pPr>
        <w:pStyle w:val="NoSpacing"/>
        <w:rPr>
          <w:sz w:val="28"/>
          <w:szCs w:val="28"/>
        </w:rPr>
      </w:pPr>
    </w:p>
    <w:p w14:paraId="6523C3FF" w14:textId="598296BF" w:rsidR="00843864" w:rsidRDefault="00843864" w:rsidP="00843864">
      <w:pPr>
        <w:pStyle w:val="NoSpacing"/>
        <w:rPr>
          <w:sz w:val="28"/>
          <w:szCs w:val="28"/>
        </w:rPr>
      </w:pPr>
    </w:p>
    <w:p w14:paraId="2A88E390" w14:textId="170F620D" w:rsidR="00843864" w:rsidRDefault="003B4541" w:rsidP="00843864">
      <w:pPr>
        <w:pStyle w:val="NoSpacing"/>
        <w:rPr>
          <w:sz w:val="28"/>
          <w:szCs w:val="28"/>
        </w:rPr>
      </w:pPr>
      <w:r w:rsidRPr="003B4541">
        <w:rPr>
          <w:sz w:val="28"/>
          <w:szCs w:val="28"/>
        </w:rPr>
        <w:lastRenderedPageBreak/>
        <w:t>To maintain the efficiency of his business, the manager must conduct a careful decision-making process when alternatives are available. When choosing one of these alternatives, the manager needs detailed information on the basis of which to decide which alternative is better for his business, and by using relevant costing criteria the manager is able to make the most optimal choice for his business</w:t>
      </w:r>
      <w:r w:rsidR="004869DF">
        <w:rPr>
          <w:sz w:val="28"/>
          <w:szCs w:val="28"/>
        </w:rPr>
        <w:t xml:space="preserve"> (Ali, 2020).  </w:t>
      </w:r>
    </w:p>
    <w:p w14:paraId="344B63E7" w14:textId="77777777" w:rsidR="003B4541" w:rsidRDefault="003B4541" w:rsidP="00843864">
      <w:pPr>
        <w:pStyle w:val="NoSpacing"/>
        <w:rPr>
          <w:sz w:val="28"/>
          <w:szCs w:val="28"/>
        </w:rPr>
      </w:pPr>
    </w:p>
    <w:p w14:paraId="27952CD1" w14:textId="7909E527" w:rsidR="003B4541" w:rsidRDefault="003B4541" w:rsidP="00843864">
      <w:pPr>
        <w:pStyle w:val="NoSpacing"/>
        <w:rPr>
          <w:sz w:val="28"/>
          <w:szCs w:val="28"/>
        </w:rPr>
      </w:pPr>
      <w:r w:rsidRPr="003B4541">
        <w:rPr>
          <w:sz w:val="28"/>
          <w:szCs w:val="28"/>
        </w:rPr>
        <w:t>Manager</w:t>
      </w:r>
      <w:r>
        <w:rPr>
          <w:sz w:val="28"/>
          <w:szCs w:val="28"/>
        </w:rPr>
        <w:t>s</w:t>
      </w:r>
      <w:r w:rsidRPr="003B4541">
        <w:rPr>
          <w:sz w:val="28"/>
          <w:szCs w:val="28"/>
        </w:rPr>
        <w:t xml:space="preserve"> use the alternative decision to make or buy during the making particular business decision when it is possible </w:t>
      </w:r>
      <w:r w:rsidR="004869DF">
        <w:rPr>
          <w:sz w:val="28"/>
          <w:szCs w:val="28"/>
        </w:rPr>
        <w:t>for</w:t>
      </w:r>
      <w:r w:rsidRPr="003B4541">
        <w:rPr>
          <w:sz w:val="28"/>
          <w:szCs w:val="28"/>
        </w:rPr>
        <w:t xml:space="preserve"> influenc</w:t>
      </w:r>
      <w:r w:rsidR="004869DF">
        <w:rPr>
          <w:sz w:val="28"/>
          <w:szCs w:val="28"/>
        </w:rPr>
        <w:t xml:space="preserve">ing to </w:t>
      </w:r>
      <w:r w:rsidR="004869DF" w:rsidRPr="003B4541">
        <w:rPr>
          <w:sz w:val="28"/>
          <w:szCs w:val="28"/>
        </w:rPr>
        <w:t>the</w:t>
      </w:r>
      <w:r w:rsidRPr="003B4541">
        <w:rPr>
          <w:sz w:val="28"/>
          <w:szCs w:val="28"/>
        </w:rPr>
        <w:t xml:space="preserve"> running costs and the relevant costs are related to this process.</w:t>
      </w:r>
    </w:p>
    <w:p w14:paraId="0EE12DDE" w14:textId="77777777" w:rsidR="00F0014C" w:rsidRDefault="00F0014C" w:rsidP="00843864">
      <w:pPr>
        <w:pStyle w:val="NoSpacing"/>
        <w:rPr>
          <w:sz w:val="28"/>
          <w:szCs w:val="28"/>
        </w:rPr>
      </w:pPr>
    </w:p>
    <w:p w14:paraId="6CB192E2" w14:textId="19721167" w:rsidR="004C01AA" w:rsidRDefault="004C01AA" w:rsidP="00843864">
      <w:pPr>
        <w:pStyle w:val="NoSpacing"/>
        <w:rPr>
          <w:rFonts w:ascii="open sans" w:hAnsi="open sans"/>
          <w:color w:val="6D7882"/>
          <w:shd w:val="clear" w:color="auto" w:fill="FCFCFC"/>
        </w:rPr>
      </w:pPr>
    </w:p>
    <w:tbl>
      <w:tblPr>
        <w:tblStyle w:val="TableGrid"/>
        <w:tblW w:w="0" w:type="auto"/>
        <w:tblLook w:val="04A0" w:firstRow="1" w:lastRow="0" w:firstColumn="1" w:lastColumn="0" w:noHBand="0" w:noVBand="1"/>
      </w:tblPr>
      <w:tblGrid>
        <w:gridCol w:w="4508"/>
        <w:gridCol w:w="4508"/>
      </w:tblGrid>
      <w:tr w:rsidR="002E78EF" w14:paraId="2F3AE4F0" w14:textId="77777777" w:rsidTr="002E78EF">
        <w:tc>
          <w:tcPr>
            <w:tcW w:w="4508" w:type="dxa"/>
          </w:tcPr>
          <w:p w14:paraId="40750626" w14:textId="524DA564" w:rsidR="002E78EF" w:rsidRDefault="002E78EF" w:rsidP="00843864">
            <w:pPr>
              <w:pStyle w:val="NoSpacing"/>
              <w:rPr>
                <w:sz w:val="28"/>
                <w:szCs w:val="28"/>
              </w:rPr>
            </w:pPr>
            <w:r>
              <w:rPr>
                <w:sz w:val="28"/>
                <w:szCs w:val="28"/>
              </w:rPr>
              <w:t>“Types of relevant costs”</w:t>
            </w:r>
          </w:p>
        </w:tc>
        <w:tc>
          <w:tcPr>
            <w:tcW w:w="4508" w:type="dxa"/>
          </w:tcPr>
          <w:p w14:paraId="6479C9AD" w14:textId="07CEDACD" w:rsidR="002E78EF" w:rsidRDefault="002E78EF" w:rsidP="00843864">
            <w:pPr>
              <w:pStyle w:val="NoSpacing"/>
              <w:rPr>
                <w:sz w:val="28"/>
                <w:szCs w:val="28"/>
              </w:rPr>
            </w:pPr>
            <w:r>
              <w:rPr>
                <w:sz w:val="28"/>
                <w:szCs w:val="28"/>
              </w:rPr>
              <w:t>“Types of non- relevant costs”</w:t>
            </w:r>
          </w:p>
        </w:tc>
      </w:tr>
      <w:tr w:rsidR="002E78EF" w14:paraId="2AFA4A5F" w14:textId="77777777" w:rsidTr="002E78EF">
        <w:tc>
          <w:tcPr>
            <w:tcW w:w="4508" w:type="dxa"/>
          </w:tcPr>
          <w:p w14:paraId="016DA508" w14:textId="6FE307AC" w:rsidR="002E78EF" w:rsidRPr="002E78EF" w:rsidRDefault="002E78EF" w:rsidP="002E78EF">
            <w:pPr>
              <w:rPr>
                <w:sz w:val="28"/>
                <w:szCs w:val="28"/>
              </w:rPr>
            </w:pPr>
            <w:r>
              <w:rPr>
                <w:sz w:val="28"/>
                <w:szCs w:val="28"/>
              </w:rPr>
              <w:t xml:space="preserve">  “</w:t>
            </w:r>
            <w:r w:rsidRPr="002E78EF">
              <w:rPr>
                <w:sz w:val="28"/>
                <w:szCs w:val="28"/>
                <w:shd w:val="clear" w:color="auto" w:fill="FCFCFC"/>
              </w:rPr>
              <w:t>Future Cash Flows</w:t>
            </w:r>
            <w:r>
              <w:rPr>
                <w:sz w:val="28"/>
                <w:szCs w:val="28"/>
                <w:shd w:val="clear" w:color="auto" w:fill="FCFCFC"/>
              </w:rPr>
              <w:t>”</w:t>
            </w:r>
            <w:r w:rsidRPr="002E78EF">
              <w:rPr>
                <w:sz w:val="28"/>
                <w:szCs w:val="28"/>
                <w:shd w:val="clear" w:color="auto" w:fill="FCFCFC"/>
              </w:rPr>
              <w:t xml:space="preserve"> </w:t>
            </w:r>
            <w:r>
              <w:rPr>
                <w:sz w:val="28"/>
                <w:szCs w:val="28"/>
                <w:shd w:val="clear" w:color="auto" w:fill="FCFCFC"/>
              </w:rPr>
              <w:t xml:space="preserve">- </w:t>
            </w:r>
            <w:r w:rsidRPr="002E78EF">
              <w:rPr>
                <w:sz w:val="28"/>
                <w:szCs w:val="28"/>
                <w:shd w:val="clear" w:color="auto" w:fill="FCFCFC"/>
              </w:rPr>
              <w:t>after a decision is made the financial costs that will be incurred in the future</w:t>
            </w:r>
            <w:r w:rsidR="00D51C09">
              <w:rPr>
                <w:sz w:val="28"/>
                <w:szCs w:val="28"/>
                <w:shd w:val="clear" w:color="auto" w:fill="FCFCFC"/>
              </w:rPr>
              <w:t>.</w:t>
            </w:r>
            <w:r w:rsidR="00D51C09">
              <w:rPr>
                <w:sz w:val="28"/>
                <w:szCs w:val="28"/>
              </w:rPr>
              <w:t xml:space="preserve"> (Ali, 2020)</w:t>
            </w:r>
          </w:p>
        </w:tc>
        <w:tc>
          <w:tcPr>
            <w:tcW w:w="4508" w:type="dxa"/>
          </w:tcPr>
          <w:p w14:paraId="6660CF36" w14:textId="377FCFDB" w:rsidR="002E78EF" w:rsidRDefault="002E78EF" w:rsidP="00843864">
            <w:pPr>
              <w:pStyle w:val="NoSpacing"/>
              <w:rPr>
                <w:sz w:val="28"/>
                <w:szCs w:val="28"/>
              </w:rPr>
            </w:pPr>
            <w:r>
              <w:rPr>
                <w:sz w:val="28"/>
                <w:szCs w:val="28"/>
              </w:rPr>
              <w:t xml:space="preserve">“Sunk cost” - </w:t>
            </w:r>
            <w:r w:rsidRPr="002E78EF">
              <w:rPr>
                <w:sz w:val="28"/>
                <w:szCs w:val="28"/>
              </w:rPr>
              <w:t>these are the expenses that have been incurred in the past, they cannot affect the current and future cash flows of the company</w:t>
            </w:r>
            <w:r w:rsidR="00D51C09">
              <w:rPr>
                <w:sz w:val="28"/>
                <w:szCs w:val="28"/>
              </w:rPr>
              <w:t xml:space="preserve">. (Ali, 2020) </w:t>
            </w:r>
          </w:p>
        </w:tc>
      </w:tr>
      <w:tr w:rsidR="002E78EF" w14:paraId="0EE629C3" w14:textId="77777777" w:rsidTr="002E78EF">
        <w:tc>
          <w:tcPr>
            <w:tcW w:w="4508" w:type="dxa"/>
          </w:tcPr>
          <w:p w14:paraId="5F03F833" w14:textId="0779C4C1" w:rsidR="002E78EF" w:rsidRDefault="00AA328C" w:rsidP="00843864">
            <w:pPr>
              <w:pStyle w:val="NoSpacing"/>
              <w:rPr>
                <w:sz w:val="28"/>
                <w:szCs w:val="28"/>
              </w:rPr>
            </w:pPr>
            <w:r>
              <w:rPr>
                <w:sz w:val="28"/>
                <w:szCs w:val="28"/>
              </w:rPr>
              <w:t>“Avoidable costs” -</w:t>
            </w:r>
            <w:r w:rsidRPr="00AA328C">
              <w:rPr>
                <w:sz w:val="28"/>
                <w:szCs w:val="28"/>
              </w:rPr>
              <w:t>these are the costs which, if the decision is not applied, these costs can be prevented</w:t>
            </w:r>
            <w:r w:rsidR="00D51C09">
              <w:rPr>
                <w:sz w:val="28"/>
                <w:szCs w:val="28"/>
              </w:rPr>
              <w:t>. (Ali, 2020)</w:t>
            </w:r>
          </w:p>
        </w:tc>
        <w:tc>
          <w:tcPr>
            <w:tcW w:w="4508" w:type="dxa"/>
          </w:tcPr>
          <w:p w14:paraId="3655A6A0" w14:textId="1F1FC4D0" w:rsidR="002E78EF" w:rsidRDefault="00AA328C" w:rsidP="00843864">
            <w:pPr>
              <w:pStyle w:val="NoSpacing"/>
              <w:rPr>
                <w:sz w:val="28"/>
                <w:szCs w:val="28"/>
              </w:rPr>
            </w:pPr>
            <w:r>
              <w:rPr>
                <w:sz w:val="28"/>
                <w:szCs w:val="28"/>
              </w:rPr>
              <w:t>“Committed costs” -</w:t>
            </w:r>
            <w:r>
              <w:t xml:space="preserve"> </w:t>
            </w:r>
            <w:r w:rsidRPr="00AA328C">
              <w:rPr>
                <w:sz w:val="28"/>
                <w:szCs w:val="28"/>
              </w:rPr>
              <w:t>these are costs that are not related to the company's decisions as they cannot be prevented and these costs will be incurred</w:t>
            </w:r>
            <w:r>
              <w:rPr>
                <w:sz w:val="28"/>
                <w:szCs w:val="28"/>
              </w:rPr>
              <w:t>.</w:t>
            </w:r>
            <w:r w:rsidR="00D51C09">
              <w:rPr>
                <w:sz w:val="28"/>
                <w:szCs w:val="28"/>
              </w:rPr>
              <w:t xml:space="preserve"> (Ali, 2020)</w:t>
            </w:r>
          </w:p>
        </w:tc>
      </w:tr>
      <w:tr w:rsidR="002E78EF" w14:paraId="54CA7283" w14:textId="77777777" w:rsidTr="002E78EF">
        <w:tc>
          <w:tcPr>
            <w:tcW w:w="4508" w:type="dxa"/>
          </w:tcPr>
          <w:p w14:paraId="2EDCC4F4" w14:textId="165F3206" w:rsidR="002E78EF" w:rsidRDefault="00D51C09" w:rsidP="00843864">
            <w:pPr>
              <w:pStyle w:val="NoSpacing"/>
              <w:rPr>
                <w:sz w:val="28"/>
                <w:szCs w:val="28"/>
              </w:rPr>
            </w:pPr>
            <w:r>
              <w:rPr>
                <w:sz w:val="28"/>
                <w:szCs w:val="28"/>
              </w:rPr>
              <w:t xml:space="preserve"> “Opportunity costs” - </w:t>
            </w:r>
            <w:r w:rsidR="00AA328C" w:rsidRPr="00AA328C">
              <w:rPr>
                <w:sz w:val="28"/>
                <w:szCs w:val="28"/>
              </w:rPr>
              <w:t>these are the costs that are related to the cash flow that is set aside for the realization of the respective opportunity</w:t>
            </w:r>
            <w:r>
              <w:rPr>
                <w:sz w:val="28"/>
                <w:szCs w:val="28"/>
              </w:rPr>
              <w:t>. (Ali, 2020)</w:t>
            </w:r>
          </w:p>
        </w:tc>
        <w:tc>
          <w:tcPr>
            <w:tcW w:w="4508" w:type="dxa"/>
          </w:tcPr>
          <w:p w14:paraId="667C976F" w14:textId="1C87703B" w:rsidR="002E78EF" w:rsidRDefault="00D51C09" w:rsidP="00843864">
            <w:pPr>
              <w:pStyle w:val="NoSpacing"/>
              <w:rPr>
                <w:sz w:val="28"/>
                <w:szCs w:val="28"/>
              </w:rPr>
            </w:pPr>
            <w:r>
              <w:rPr>
                <w:sz w:val="28"/>
                <w:szCs w:val="28"/>
              </w:rPr>
              <w:t>“Non – cash expenses” -</w:t>
            </w:r>
            <w:r>
              <w:t xml:space="preserve"> </w:t>
            </w:r>
            <w:r w:rsidRPr="00D51C09">
              <w:rPr>
                <w:sz w:val="28"/>
                <w:szCs w:val="28"/>
              </w:rPr>
              <w:t>these are depreciation costs and do not affect the company's cash flow</w:t>
            </w:r>
            <w:r>
              <w:rPr>
                <w:sz w:val="28"/>
                <w:szCs w:val="28"/>
              </w:rPr>
              <w:t>. (Ali, 2020)</w:t>
            </w:r>
          </w:p>
        </w:tc>
      </w:tr>
      <w:tr w:rsidR="002E78EF" w14:paraId="15A61995" w14:textId="77777777" w:rsidTr="002E78EF">
        <w:tc>
          <w:tcPr>
            <w:tcW w:w="4508" w:type="dxa"/>
          </w:tcPr>
          <w:p w14:paraId="034CA6F3" w14:textId="14990B4C" w:rsidR="00D51C09" w:rsidRPr="00D51C09" w:rsidRDefault="00D51C09" w:rsidP="00D51C09">
            <w:pPr>
              <w:pStyle w:val="NoSpacing"/>
              <w:rPr>
                <w:sz w:val="28"/>
                <w:szCs w:val="28"/>
              </w:rPr>
            </w:pPr>
            <w:r>
              <w:rPr>
                <w:sz w:val="28"/>
                <w:szCs w:val="28"/>
              </w:rPr>
              <w:t xml:space="preserve">Ali (2020) shares that:   </w:t>
            </w:r>
            <w:proofErr w:type="gramStart"/>
            <w:r>
              <w:rPr>
                <w:sz w:val="28"/>
                <w:szCs w:val="28"/>
              </w:rPr>
              <w:t xml:space="preserve">   “</w:t>
            </w:r>
            <w:proofErr w:type="gramEnd"/>
            <w:r w:rsidRPr="00D51C09">
              <w:rPr>
                <w:sz w:val="28"/>
                <w:szCs w:val="28"/>
              </w:rPr>
              <w:t>Incremental Cost</w:t>
            </w:r>
          </w:p>
          <w:p w14:paraId="7597E8B9" w14:textId="040B5DDF" w:rsidR="002E78EF" w:rsidRDefault="00D51C09" w:rsidP="00D51C09">
            <w:pPr>
              <w:pStyle w:val="NoSpacing"/>
              <w:rPr>
                <w:sz w:val="28"/>
                <w:szCs w:val="28"/>
              </w:rPr>
            </w:pPr>
            <w:r w:rsidRPr="00D51C09">
              <w:rPr>
                <w:sz w:val="28"/>
                <w:szCs w:val="28"/>
              </w:rPr>
              <w:t>Where different alternatives are being considered, the relevant cost is the incremental or differential cost between the various alternatives being considered.</w:t>
            </w:r>
            <w:r>
              <w:rPr>
                <w:sz w:val="28"/>
                <w:szCs w:val="28"/>
              </w:rPr>
              <w:t>”</w:t>
            </w:r>
          </w:p>
        </w:tc>
        <w:tc>
          <w:tcPr>
            <w:tcW w:w="4508" w:type="dxa"/>
          </w:tcPr>
          <w:p w14:paraId="5FC7F8F1" w14:textId="6C3563C3" w:rsidR="002E78EF" w:rsidRDefault="0050129D" w:rsidP="00843864">
            <w:pPr>
              <w:pStyle w:val="NoSpacing"/>
              <w:rPr>
                <w:sz w:val="28"/>
                <w:szCs w:val="28"/>
              </w:rPr>
            </w:pPr>
            <w:r>
              <w:rPr>
                <w:sz w:val="28"/>
                <w:szCs w:val="28"/>
              </w:rPr>
              <w:t xml:space="preserve"> “General overheads” </w:t>
            </w:r>
            <w:r w:rsidR="00D51C09" w:rsidRPr="00D51C09">
              <w:rPr>
                <w:sz w:val="28"/>
                <w:szCs w:val="28"/>
              </w:rPr>
              <w:t>these are the administrative costs that are not affected by the respective decisions taken</w:t>
            </w:r>
            <w:r>
              <w:rPr>
                <w:sz w:val="28"/>
                <w:szCs w:val="28"/>
              </w:rPr>
              <w:t>. (Ali, 2020)</w:t>
            </w:r>
          </w:p>
        </w:tc>
      </w:tr>
    </w:tbl>
    <w:p w14:paraId="481263AD" w14:textId="57412C25" w:rsidR="004C01AA" w:rsidRDefault="004C01AA" w:rsidP="00843864">
      <w:pPr>
        <w:pStyle w:val="NoSpacing"/>
        <w:rPr>
          <w:sz w:val="28"/>
          <w:szCs w:val="28"/>
        </w:rPr>
      </w:pPr>
    </w:p>
    <w:p w14:paraId="7A476E77" w14:textId="1CB35354" w:rsidR="0050129D" w:rsidRDefault="0050129D" w:rsidP="00843864">
      <w:pPr>
        <w:pStyle w:val="NoSpacing"/>
        <w:rPr>
          <w:sz w:val="28"/>
          <w:szCs w:val="28"/>
        </w:rPr>
      </w:pPr>
    </w:p>
    <w:p w14:paraId="24DF9735" w14:textId="695F9BFE" w:rsidR="0050129D" w:rsidRDefault="0050129D" w:rsidP="00843864">
      <w:pPr>
        <w:pStyle w:val="NoSpacing"/>
        <w:rPr>
          <w:sz w:val="28"/>
          <w:szCs w:val="28"/>
        </w:rPr>
      </w:pPr>
    </w:p>
    <w:p w14:paraId="13F04375" w14:textId="03588D5D" w:rsidR="0006772C" w:rsidRDefault="0006772C" w:rsidP="00843864">
      <w:pPr>
        <w:pStyle w:val="NoSpacing"/>
        <w:rPr>
          <w:sz w:val="28"/>
          <w:szCs w:val="28"/>
        </w:rPr>
      </w:pPr>
    </w:p>
    <w:p w14:paraId="7733E28D" w14:textId="77777777" w:rsidR="0006772C" w:rsidRDefault="0006772C" w:rsidP="00843864">
      <w:pPr>
        <w:pStyle w:val="NoSpacing"/>
        <w:rPr>
          <w:sz w:val="28"/>
          <w:szCs w:val="28"/>
        </w:rPr>
      </w:pPr>
    </w:p>
    <w:p w14:paraId="31C3D233" w14:textId="4063C897" w:rsidR="0050129D" w:rsidRDefault="0050129D" w:rsidP="00843864">
      <w:pPr>
        <w:pStyle w:val="NoSpacing"/>
        <w:rPr>
          <w:sz w:val="28"/>
          <w:szCs w:val="28"/>
        </w:rPr>
      </w:pPr>
    </w:p>
    <w:p w14:paraId="798EFD18" w14:textId="5B0C1DF0" w:rsidR="00FB480A" w:rsidRDefault="00FB480A" w:rsidP="00843864">
      <w:pPr>
        <w:pStyle w:val="NoSpacing"/>
        <w:rPr>
          <w:sz w:val="28"/>
          <w:szCs w:val="28"/>
        </w:rPr>
      </w:pPr>
    </w:p>
    <w:p w14:paraId="7AE55873" w14:textId="4B7F32EE" w:rsidR="00FB480A" w:rsidRDefault="00FB480A" w:rsidP="00843864">
      <w:pPr>
        <w:pStyle w:val="NoSpacing"/>
        <w:rPr>
          <w:sz w:val="28"/>
          <w:szCs w:val="28"/>
        </w:rPr>
      </w:pPr>
    </w:p>
    <w:tbl>
      <w:tblPr>
        <w:tblStyle w:val="TableGrid"/>
        <w:tblpPr w:leftFromText="180" w:rightFromText="180" w:vertAnchor="text" w:horzAnchor="margin" w:tblpY="-49"/>
        <w:tblW w:w="0" w:type="auto"/>
        <w:tblLook w:val="04A0" w:firstRow="1" w:lastRow="0" w:firstColumn="1" w:lastColumn="0" w:noHBand="0" w:noVBand="1"/>
      </w:tblPr>
      <w:tblGrid>
        <w:gridCol w:w="4508"/>
        <w:gridCol w:w="4508"/>
      </w:tblGrid>
      <w:tr w:rsidR="00983DA7" w14:paraId="657E0A40" w14:textId="77777777" w:rsidTr="00983DA7">
        <w:tc>
          <w:tcPr>
            <w:tcW w:w="4508" w:type="dxa"/>
          </w:tcPr>
          <w:p w14:paraId="71704731" w14:textId="77777777" w:rsidR="00983DA7" w:rsidRDefault="00983DA7" w:rsidP="00983DA7">
            <w:pPr>
              <w:pStyle w:val="NoSpacing"/>
              <w:rPr>
                <w:sz w:val="28"/>
                <w:szCs w:val="28"/>
              </w:rPr>
            </w:pPr>
            <w:r>
              <w:rPr>
                <w:sz w:val="28"/>
                <w:szCs w:val="28"/>
              </w:rPr>
              <w:t>RELEVANT COST</w:t>
            </w:r>
          </w:p>
        </w:tc>
        <w:tc>
          <w:tcPr>
            <w:tcW w:w="4508" w:type="dxa"/>
          </w:tcPr>
          <w:p w14:paraId="7B6825C6" w14:textId="77777777" w:rsidR="00983DA7" w:rsidRDefault="00983DA7" w:rsidP="00983DA7">
            <w:pPr>
              <w:pStyle w:val="NoSpacing"/>
              <w:rPr>
                <w:sz w:val="28"/>
                <w:szCs w:val="28"/>
              </w:rPr>
            </w:pPr>
            <w:r>
              <w:rPr>
                <w:sz w:val="28"/>
                <w:szCs w:val="28"/>
              </w:rPr>
              <w:t>IRRELEVANT COST</w:t>
            </w:r>
          </w:p>
        </w:tc>
      </w:tr>
      <w:tr w:rsidR="00983DA7" w14:paraId="2293D40F" w14:textId="77777777" w:rsidTr="00983DA7">
        <w:tc>
          <w:tcPr>
            <w:tcW w:w="4508" w:type="dxa"/>
          </w:tcPr>
          <w:p w14:paraId="2F5C13B1" w14:textId="77777777" w:rsidR="00983DA7" w:rsidRDefault="00983DA7" w:rsidP="00983DA7">
            <w:pPr>
              <w:pStyle w:val="NoSpacing"/>
              <w:rPr>
                <w:sz w:val="28"/>
                <w:szCs w:val="28"/>
              </w:rPr>
            </w:pPr>
            <w:r>
              <w:rPr>
                <w:sz w:val="28"/>
                <w:szCs w:val="28"/>
              </w:rPr>
              <w:t xml:space="preserve">“Future cost   that vary with decision under consideration” </w:t>
            </w:r>
          </w:p>
        </w:tc>
        <w:tc>
          <w:tcPr>
            <w:tcW w:w="4508" w:type="dxa"/>
          </w:tcPr>
          <w:p w14:paraId="7A6C29FD" w14:textId="77777777" w:rsidR="00983DA7" w:rsidRDefault="00983DA7" w:rsidP="00983DA7">
            <w:pPr>
              <w:pStyle w:val="NoSpacing"/>
              <w:rPr>
                <w:sz w:val="28"/>
                <w:szCs w:val="28"/>
              </w:rPr>
            </w:pPr>
            <w:r>
              <w:rPr>
                <w:sz w:val="28"/>
                <w:szCs w:val="28"/>
              </w:rPr>
              <w:t>“Cost that are the same irrespective of which decision is made”</w:t>
            </w:r>
          </w:p>
        </w:tc>
      </w:tr>
      <w:tr w:rsidR="00983DA7" w14:paraId="55B90670" w14:textId="77777777" w:rsidTr="00983DA7">
        <w:tc>
          <w:tcPr>
            <w:tcW w:w="4508" w:type="dxa"/>
          </w:tcPr>
          <w:p w14:paraId="1C3B14C0" w14:textId="77777777" w:rsidR="00983DA7" w:rsidRDefault="00983DA7" w:rsidP="00983DA7">
            <w:pPr>
              <w:pStyle w:val="NoSpacing"/>
              <w:rPr>
                <w:sz w:val="28"/>
                <w:szCs w:val="28"/>
              </w:rPr>
            </w:pPr>
            <w:r>
              <w:rPr>
                <w:sz w:val="28"/>
                <w:szCs w:val="28"/>
              </w:rPr>
              <w:t>“The cost of being deprived of the next best option”</w:t>
            </w:r>
          </w:p>
        </w:tc>
        <w:tc>
          <w:tcPr>
            <w:tcW w:w="4508" w:type="dxa"/>
          </w:tcPr>
          <w:p w14:paraId="2197C04D" w14:textId="77777777" w:rsidR="00983DA7" w:rsidRDefault="00983DA7" w:rsidP="00983DA7">
            <w:pPr>
              <w:pStyle w:val="NoSpacing"/>
              <w:rPr>
                <w:sz w:val="28"/>
                <w:szCs w:val="28"/>
              </w:rPr>
            </w:pPr>
            <w:r>
              <w:rPr>
                <w:sz w:val="28"/>
                <w:szCs w:val="28"/>
              </w:rPr>
              <w:t>“Cost that were incurred as a result of a past decision”</w:t>
            </w:r>
          </w:p>
        </w:tc>
      </w:tr>
      <w:tr w:rsidR="00983DA7" w14:paraId="5E5A9F2D" w14:textId="77777777" w:rsidTr="00983DA7">
        <w:tc>
          <w:tcPr>
            <w:tcW w:w="4508" w:type="dxa"/>
          </w:tcPr>
          <w:p w14:paraId="3638E6EE" w14:textId="77777777" w:rsidR="00983DA7" w:rsidRDefault="00983DA7" w:rsidP="00983DA7">
            <w:pPr>
              <w:pStyle w:val="NoSpacing"/>
              <w:rPr>
                <w:sz w:val="28"/>
                <w:szCs w:val="28"/>
              </w:rPr>
            </w:pPr>
            <w:r>
              <w:rPr>
                <w:sz w:val="28"/>
                <w:szCs w:val="28"/>
              </w:rPr>
              <w:t>“Those that vary with decision”</w:t>
            </w:r>
          </w:p>
        </w:tc>
        <w:tc>
          <w:tcPr>
            <w:tcW w:w="4508" w:type="dxa"/>
          </w:tcPr>
          <w:p w14:paraId="4000160C" w14:textId="77777777" w:rsidR="00983DA7" w:rsidRDefault="00983DA7" w:rsidP="00983DA7">
            <w:pPr>
              <w:pStyle w:val="NoSpacing"/>
              <w:rPr>
                <w:sz w:val="28"/>
                <w:szCs w:val="28"/>
              </w:rPr>
            </w:pPr>
            <w:r>
              <w:rPr>
                <w:sz w:val="28"/>
                <w:szCs w:val="28"/>
              </w:rPr>
              <w:t>“Those that do not vary with decision”</w:t>
            </w:r>
          </w:p>
        </w:tc>
      </w:tr>
    </w:tbl>
    <w:p w14:paraId="0C405E8F" w14:textId="353552A1" w:rsidR="00FB480A" w:rsidRDefault="0006772C" w:rsidP="00843864">
      <w:pPr>
        <w:pStyle w:val="NoSpacing"/>
        <w:rPr>
          <w:sz w:val="28"/>
          <w:szCs w:val="28"/>
        </w:rPr>
      </w:pPr>
      <w:r>
        <w:rPr>
          <w:color w:val="000000" w:themeColor="text1"/>
          <w:sz w:val="28"/>
          <w:szCs w:val="28"/>
        </w:rPr>
        <w:t>(</w:t>
      </w:r>
      <w:proofErr w:type="spellStart"/>
      <w:r>
        <w:rPr>
          <w:color w:val="000000" w:themeColor="text1"/>
          <w:sz w:val="28"/>
          <w:szCs w:val="28"/>
        </w:rPr>
        <w:t>Atrill</w:t>
      </w:r>
      <w:proofErr w:type="spellEnd"/>
      <w:r w:rsidRPr="004869DF">
        <w:rPr>
          <w:sz w:val="28"/>
          <w:szCs w:val="28"/>
        </w:rPr>
        <w:t xml:space="preserve"> and </w:t>
      </w:r>
      <w:proofErr w:type="spellStart"/>
      <w:r w:rsidRPr="004869DF">
        <w:rPr>
          <w:sz w:val="28"/>
          <w:szCs w:val="28"/>
        </w:rPr>
        <w:t>Mclaney</w:t>
      </w:r>
      <w:proofErr w:type="spellEnd"/>
      <w:r>
        <w:rPr>
          <w:sz w:val="28"/>
          <w:szCs w:val="28"/>
        </w:rPr>
        <w:t xml:space="preserve">, </w:t>
      </w:r>
      <w:r w:rsidRPr="004869DF">
        <w:rPr>
          <w:sz w:val="28"/>
          <w:szCs w:val="28"/>
        </w:rPr>
        <w:t>2009)</w:t>
      </w:r>
    </w:p>
    <w:p w14:paraId="4CEE970E" w14:textId="7825CC80" w:rsidR="00FB480A" w:rsidRDefault="00FB480A" w:rsidP="00843864">
      <w:pPr>
        <w:pStyle w:val="NoSpacing"/>
        <w:rPr>
          <w:sz w:val="28"/>
          <w:szCs w:val="28"/>
        </w:rPr>
      </w:pPr>
    </w:p>
    <w:p w14:paraId="5D23313A" w14:textId="77DB2333" w:rsidR="00FB480A" w:rsidRDefault="00FB480A" w:rsidP="00843864">
      <w:pPr>
        <w:pStyle w:val="NoSpacing"/>
        <w:rPr>
          <w:sz w:val="28"/>
          <w:szCs w:val="28"/>
        </w:rPr>
      </w:pPr>
    </w:p>
    <w:p w14:paraId="2CE248C6" w14:textId="000EA77B" w:rsidR="00AE3436" w:rsidRDefault="00AE3436" w:rsidP="00843864">
      <w:pPr>
        <w:pStyle w:val="NoSpacing"/>
        <w:rPr>
          <w:sz w:val="28"/>
          <w:szCs w:val="28"/>
        </w:rPr>
      </w:pPr>
    </w:p>
    <w:p w14:paraId="4D3BBB1A" w14:textId="0785AEBD" w:rsidR="00AE3436" w:rsidRDefault="00AE3436" w:rsidP="00843864">
      <w:pPr>
        <w:pStyle w:val="NoSpacing"/>
        <w:rPr>
          <w:sz w:val="28"/>
          <w:szCs w:val="28"/>
        </w:rPr>
      </w:pPr>
    </w:p>
    <w:p w14:paraId="67789941" w14:textId="73BE8981" w:rsidR="00AE3436" w:rsidRPr="00E82FF5" w:rsidRDefault="0006772C" w:rsidP="00EE45B5">
      <w:pPr>
        <w:pStyle w:val="NoSpacing"/>
        <w:numPr>
          <w:ilvl w:val="0"/>
          <w:numId w:val="24"/>
        </w:numPr>
        <w:rPr>
          <w:b/>
          <w:bCs/>
          <w:sz w:val="28"/>
          <w:szCs w:val="28"/>
        </w:rPr>
      </w:pPr>
      <w:r w:rsidRPr="00E82FF5">
        <w:rPr>
          <w:b/>
          <w:bCs/>
          <w:sz w:val="28"/>
          <w:szCs w:val="28"/>
        </w:rPr>
        <w:t>W</w:t>
      </w:r>
      <w:r w:rsidR="00AE3436" w:rsidRPr="00E82FF5">
        <w:rPr>
          <w:b/>
          <w:bCs/>
          <w:sz w:val="28"/>
          <w:szCs w:val="28"/>
        </w:rPr>
        <w:t xml:space="preserve">hether is possible to apply the relevant costing criteria when it comes to a decision to make or purchase a </w:t>
      </w:r>
      <w:proofErr w:type="spellStart"/>
      <w:r w:rsidR="00AE3436" w:rsidRPr="00E82FF5">
        <w:rPr>
          <w:b/>
          <w:bCs/>
          <w:sz w:val="28"/>
          <w:szCs w:val="28"/>
        </w:rPr>
        <w:t>famaQ</w:t>
      </w:r>
      <w:proofErr w:type="spellEnd"/>
      <w:r w:rsidR="00AE3436" w:rsidRPr="00E82FF5">
        <w:rPr>
          <w:b/>
          <w:bCs/>
          <w:sz w:val="28"/>
          <w:szCs w:val="28"/>
        </w:rPr>
        <w:t>?</w:t>
      </w:r>
    </w:p>
    <w:p w14:paraId="3F9513EF" w14:textId="552A9B54" w:rsidR="00AE3436" w:rsidRDefault="00AE3436" w:rsidP="00843864">
      <w:pPr>
        <w:pStyle w:val="NoSpacing"/>
        <w:rPr>
          <w:sz w:val="28"/>
          <w:szCs w:val="28"/>
        </w:rPr>
      </w:pPr>
    </w:p>
    <w:p w14:paraId="5E95C7BF" w14:textId="77777777" w:rsidR="00AE3436" w:rsidRDefault="00AE3436" w:rsidP="00843864">
      <w:pPr>
        <w:pStyle w:val="NoSpacing"/>
        <w:rPr>
          <w:sz w:val="28"/>
          <w:szCs w:val="28"/>
        </w:rPr>
      </w:pPr>
    </w:p>
    <w:p w14:paraId="4F7B553F" w14:textId="49823611" w:rsidR="00FB480A" w:rsidRDefault="00FB480A" w:rsidP="00843864">
      <w:pPr>
        <w:pStyle w:val="NoSpacing"/>
        <w:rPr>
          <w:sz w:val="28"/>
          <w:szCs w:val="28"/>
        </w:rPr>
      </w:pPr>
    </w:p>
    <w:tbl>
      <w:tblPr>
        <w:tblStyle w:val="TableGrid"/>
        <w:tblW w:w="0" w:type="auto"/>
        <w:tblLook w:val="04A0" w:firstRow="1" w:lastRow="0" w:firstColumn="1" w:lastColumn="0" w:noHBand="0" w:noVBand="1"/>
      </w:tblPr>
      <w:tblGrid>
        <w:gridCol w:w="4508"/>
        <w:gridCol w:w="4508"/>
      </w:tblGrid>
      <w:tr w:rsidR="00E958F7" w14:paraId="6E4AA44E" w14:textId="77777777" w:rsidTr="00E958F7">
        <w:tc>
          <w:tcPr>
            <w:tcW w:w="4508" w:type="dxa"/>
          </w:tcPr>
          <w:p w14:paraId="5B4DA341" w14:textId="526D9B33" w:rsidR="00E958F7" w:rsidRDefault="00AE3436" w:rsidP="00843864">
            <w:pPr>
              <w:pStyle w:val="NoSpacing"/>
              <w:rPr>
                <w:sz w:val="28"/>
                <w:szCs w:val="28"/>
              </w:rPr>
            </w:pPr>
            <w:r>
              <w:rPr>
                <w:sz w:val="28"/>
                <w:szCs w:val="28"/>
              </w:rPr>
              <w:t>RELEVANT COST CRITERIA</w:t>
            </w:r>
          </w:p>
        </w:tc>
        <w:tc>
          <w:tcPr>
            <w:tcW w:w="4508" w:type="dxa"/>
          </w:tcPr>
          <w:p w14:paraId="4C7CE42E" w14:textId="38F8F434" w:rsidR="00E958F7" w:rsidRDefault="00AE3436" w:rsidP="00843864">
            <w:pPr>
              <w:pStyle w:val="NoSpacing"/>
              <w:rPr>
                <w:sz w:val="28"/>
                <w:szCs w:val="28"/>
              </w:rPr>
            </w:pPr>
            <w:r>
              <w:rPr>
                <w:sz w:val="28"/>
                <w:szCs w:val="28"/>
              </w:rPr>
              <w:t>IRRELEVANT COST CRITERIA</w:t>
            </w:r>
          </w:p>
        </w:tc>
      </w:tr>
      <w:tr w:rsidR="00E958F7" w14:paraId="34006048" w14:textId="77777777" w:rsidTr="00E958F7">
        <w:tc>
          <w:tcPr>
            <w:tcW w:w="4508" w:type="dxa"/>
          </w:tcPr>
          <w:p w14:paraId="128BB0D9" w14:textId="52CBB366" w:rsidR="00AE3436" w:rsidRPr="00AE3436" w:rsidRDefault="00FB7414" w:rsidP="00AE3436">
            <w:pPr>
              <w:rPr>
                <w:rFonts w:cstheme="minorHAnsi"/>
                <w:sz w:val="28"/>
                <w:szCs w:val="28"/>
              </w:rPr>
            </w:pPr>
            <w:r>
              <w:rPr>
                <w:rFonts w:cstheme="minorHAnsi"/>
                <w:sz w:val="28"/>
                <w:szCs w:val="28"/>
              </w:rPr>
              <w:t>“</w:t>
            </w:r>
            <w:r w:rsidR="00AE3436" w:rsidRPr="00D34180">
              <w:rPr>
                <w:rFonts w:cstheme="minorHAnsi"/>
                <w:b/>
                <w:bCs/>
                <w:sz w:val="28"/>
                <w:szCs w:val="28"/>
              </w:rPr>
              <w:t xml:space="preserve">It must relate to the objectives of the business. </w:t>
            </w:r>
            <w:r w:rsidR="00AE3436" w:rsidRPr="00AE3436">
              <w:rPr>
                <w:rFonts w:cstheme="minorHAnsi"/>
                <w:sz w:val="28"/>
                <w:szCs w:val="28"/>
              </w:rPr>
              <w:t>Thus, to be relevant to a particular decision, a cost must have an effect on the wealth of the business.</w:t>
            </w:r>
            <w:r>
              <w:rPr>
                <w:rFonts w:cstheme="minorHAnsi"/>
                <w:sz w:val="28"/>
                <w:szCs w:val="28"/>
              </w:rPr>
              <w:t>”</w:t>
            </w:r>
          </w:p>
          <w:p w14:paraId="408E3E3F" w14:textId="77777777" w:rsidR="00E958F7" w:rsidRDefault="00E958F7" w:rsidP="00843864">
            <w:pPr>
              <w:pStyle w:val="NoSpacing"/>
              <w:rPr>
                <w:sz w:val="28"/>
                <w:szCs w:val="28"/>
              </w:rPr>
            </w:pPr>
          </w:p>
        </w:tc>
        <w:tc>
          <w:tcPr>
            <w:tcW w:w="4508" w:type="dxa"/>
          </w:tcPr>
          <w:p w14:paraId="2BF6BEBF" w14:textId="00CF4908" w:rsidR="00E958F7" w:rsidRDefault="009E7DB2" w:rsidP="00843864">
            <w:pPr>
              <w:pStyle w:val="NoSpacing"/>
              <w:rPr>
                <w:sz w:val="28"/>
                <w:szCs w:val="28"/>
              </w:rPr>
            </w:pPr>
            <w:r w:rsidRPr="009E7DB2">
              <w:rPr>
                <w:sz w:val="28"/>
                <w:szCs w:val="28"/>
              </w:rPr>
              <w:t xml:space="preserve">It </w:t>
            </w:r>
            <w:r w:rsidR="0006772C">
              <w:rPr>
                <w:sz w:val="28"/>
                <w:szCs w:val="28"/>
              </w:rPr>
              <w:t>does</w:t>
            </w:r>
            <w:r w:rsidRPr="009E7DB2">
              <w:rPr>
                <w:sz w:val="28"/>
                <w:szCs w:val="28"/>
              </w:rPr>
              <w:t xml:space="preserve"> </w:t>
            </w:r>
            <w:r w:rsidR="0006772C" w:rsidRPr="009E7DB2">
              <w:rPr>
                <w:sz w:val="28"/>
                <w:szCs w:val="28"/>
              </w:rPr>
              <w:t>not relate</w:t>
            </w:r>
            <w:r w:rsidRPr="009E7DB2">
              <w:rPr>
                <w:sz w:val="28"/>
                <w:szCs w:val="28"/>
              </w:rPr>
              <w:t xml:space="preserve"> to the goals of the business</w:t>
            </w:r>
          </w:p>
        </w:tc>
      </w:tr>
      <w:tr w:rsidR="00FB7414" w14:paraId="30EADE1B" w14:textId="77777777" w:rsidTr="00E958F7">
        <w:tc>
          <w:tcPr>
            <w:tcW w:w="4508" w:type="dxa"/>
          </w:tcPr>
          <w:p w14:paraId="03D1DE59" w14:textId="320E7024" w:rsidR="001D3A77" w:rsidRDefault="001D3A77" w:rsidP="00FB7414">
            <w:pPr>
              <w:rPr>
                <w:rFonts w:cstheme="minorHAnsi"/>
                <w:b/>
                <w:bCs/>
                <w:sz w:val="28"/>
                <w:szCs w:val="28"/>
              </w:rPr>
            </w:pPr>
            <w:r>
              <w:rPr>
                <w:rFonts w:cstheme="minorHAnsi"/>
                <w:b/>
                <w:bCs/>
                <w:sz w:val="28"/>
                <w:szCs w:val="28"/>
              </w:rPr>
              <w:t>“T</w:t>
            </w:r>
            <w:r w:rsidRPr="001D3A77">
              <w:rPr>
                <w:rFonts w:cstheme="minorHAnsi"/>
                <w:b/>
                <w:bCs/>
                <w:sz w:val="28"/>
                <w:szCs w:val="28"/>
              </w:rPr>
              <w:t>hese costs relate to the future</w:t>
            </w:r>
            <w:r>
              <w:rPr>
                <w:rFonts w:cstheme="minorHAnsi"/>
                <w:b/>
                <w:bCs/>
                <w:sz w:val="28"/>
                <w:szCs w:val="28"/>
              </w:rPr>
              <w:t>”</w:t>
            </w:r>
          </w:p>
          <w:p w14:paraId="5DCCF50E" w14:textId="1952429A" w:rsidR="00FB7414" w:rsidRPr="00DE180D" w:rsidRDefault="00FB7414" w:rsidP="00FB7414">
            <w:pPr>
              <w:rPr>
                <w:rFonts w:cstheme="minorHAnsi"/>
                <w:b/>
                <w:bCs/>
                <w:sz w:val="28"/>
                <w:szCs w:val="28"/>
              </w:rPr>
            </w:pPr>
            <w:r>
              <w:rPr>
                <w:rFonts w:cstheme="minorHAnsi"/>
                <w:b/>
                <w:bCs/>
                <w:sz w:val="28"/>
                <w:szCs w:val="28"/>
              </w:rPr>
              <w:t>“</w:t>
            </w:r>
            <w:r w:rsidRPr="00FB7414">
              <w:rPr>
                <w:rFonts w:cstheme="minorHAnsi"/>
                <w:b/>
                <w:bCs/>
                <w:sz w:val="28"/>
                <w:szCs w:val="28"/>
              </w:rPr>
              <w:t xml:space="preserve">It must differ from one possible decision outcome to the next. </w:t>
            </w:r>
            <w:r w:rsidRPr="00FB7414">
              <w:rPr>
                <w:rFonts w:cstheme="minorHAnsi"/>
                <w:sz w:val="28"/>
                <w:szCs w:val="28"/>
              </w:rPr>
              <w:t>Only costs (and revenues) that are different between outcomes can be used to distinguish between them</w:t>
            </w:r>
            <w:r>
              <w:rPr>
                <w:rFonts w:cstheme="minorHAnsi"/>
                <w:sz w:val="28"/>
                <w:szCs w:val="28"/>
              </w:rPr>
              <w:t>”</w:t>
            </w:r>
          </w:p>
          <w:p w14:paraId="4776C19F" w14:textId="28CBC46B" w:rsidR="00DE180D" w:rsidRPr="00FB7414" w:rsidRDefault="00DE180D" w:rsidP="00FB7414">
            <w:pPr>
              <w:rPr>
                <w:rFonts w:cstheme="minorHAnsi"/>
                <w:sz w:val="28"/>
                <w:szCs w:val="28"/>
              </w:rPr>
            </w:pPr>
          </w:p>
        </w:tc>
        <w:tc>
          <w:tcPr>
            <w:tcW w:w="4508" w:type="dxa"/>
          </w:tcPr>
          <w:p w14:paraId="31EECAE7" w14:textId="48CF9224" w:rsidR="00FB7414" w:rsidRPr="00FB7414" w:rsidRDefault="00FB7414" w:rsidP="00843864">
            <w:pPr>
              <w:pStyle w:val="NoSpacing"/>
              <w:rPr>
                <w:sz w:val="28"/>
                <w:szCs w:val="28"/>
              </w:rPr>
            </w:pPr>
            <w:r>
              <w:rPr>
                <w:rFonts w:cstheme="minorHAnsi"/>
                <w:sz w:val="28"/>
                <w:szCs w:val="28"/>
              </w:rPr>
              <w:t>“</w:t>
            </w:r>
            <w:r w:rsidRPr="00FB7414">
              <w:rPr>
                <w:rFonts w:cstheme="minorHAnsi"/>
                <w:sz w:val="28"/>
                <w:szCs w:val="28"/>
              </w:rPr>
              <w:t>all past costs are irrelevant because what has happened in the past must be the same for all possible future outcomes.</w:t>
            </w:r>
            <w:r>
              <w:rPr>
                <w:rFonts w:cstheme="minorHAnsi"/>
                <w:sz w:val="28"/>
                <w:szCs w:val="28"/>
              </w:rPr>
              <w:t>”</w:t>
            </w:r>
            <w:r w:rsidRPr="00FB7414">
              <w:rPr>
                <w:rFonts w:cstheme="minorHAnsi"/>
                <w:sz w:val="28"/>
                <w:szCs w:val="28"/>
              </w:rPr>
              <w:t xml:space="preserve">                                                                                            </w:t>
            </w:r>
          </w:p>
        </w:tc>
      </w:tr>
    </w:tbl>
    <w:p w14:paraId="2648C24C" w14:textId="77777777" w:rsidR="0006772C" w:rsidRDefault="0006772C" w:rsidP="0006772C">
      <w:pPr>
        <w:pStyle w:val="NoSpacing"/>
        <w:rPr>
          <w:sz w:val="28"/>
          <w:szCs w:val="28"/>
        </w:rPr>
      </w:pPr>
      <w:r>
        <w:rPr>
          <w:color w:val="000000" w:themeColor="text1"/>
          <w:sz w:val="28"/>
          <w:szCs w:val="28"/>
        </w:rPr>
        <w:t>(</w:t>
      </w:r>
      <w:proofErr w:type="spellStart"/>
      <w:r>
        <w:rPr>
          <w:color w:val="000000" w:themeColor="text1"/>
          <w:sz w:val="28"/>
          <w:szCs w:val="28"/>
        </w:rPr>
        <w:t>Atrill</w:t>
      </w:r>
      <w:proofErr w:type="spellEnd"/>
      <w:r w:rsidRPr="004869DF">
        <w:rPr>
          <w:sz w:val="28"/>
          <w:szCs w:val="28"/>
        </w:rPr>
        <w:t xml:space="preserve"> and </w:t>
      </w:r>
      <w:proofErr w:type="spellStart"/>
      <w:r w:rsidRPr="004869DF">
        <w:rPr>
          <w:sz w:val="28"/>
          <w:szCs w:val="28"/>
        </w:rPr>
        <w:t>Mclaney</w:t>
      </w:r>
      <w:proofErr w:type="spellEnd"/>
      <w:r>
        <w:rPr>
          <w:sz w:val="28"/>
          <w:szCs w:val="28"/>
        </w:rPr>
        <w:t xml:space="preserve">, </w:t>
      </w:r>
      <w:r w:rsidRPr="004869DF">
        <w:rPr>
          <w:sz w:val="28"/>
          <w:szCs w:val="28"/>
        </w:rPr>
        <w:t>2009)</w:t>
      </w:r>
    </w:p>
    <w:p w14:paraId="505296F7" w14:textId="77777777" w:rsidR="0006772C" w:rsidRDefault="0006772C" w:rsidP="0006772C">
      <w:pPr>
        <w:pStyle w:val="NoSpacing"/>
        <w:rPr>
          <w:sz w:val="28"/>
          <w:szCs w:val="28"/>
        </w:rPr>
      </w:pPr>
    </w:p>
    <w:p w14:paraId="2360FE66" w14:textId="704CF5AB" w:rsidR="00FB480A" w:rsidRDefault="00FB480A" w:rsidP="00843864">
      <w:pPr>
        <w:pStyle w:val="NoSpacing"/>
        <w:rPr>
          <w:sz w:val="28"/>
          <w:szCs w:val="28"/>
        </w:rPr>
      </w:pPr>
    </w:p>
    <w:p w14:paraId="53798BF8" w14:textId="77777777" w:rsidR="0006772C" w:rsidRDefault="0006772C" w:rsidP="00843864">
      <w:pPr>
        <w:pStyle w:val="NoSpacing"/>
        <w:rPr>
          <w:sz w:val="28"/>
          <w:szCs w:val="28"/>
        </w:rPr>
      </w:pPr>
    </w:p>
    <w:p w14:paraId="612C0032" w14:textId="0F32DF86" w:rsidR="00DE180D" w:rsidRDefault="00DE180D" w:rsidP="00843864">
      <w:pPr>
        <w:pStyle w:val="NoSpacing"/>
        <w:rPr>
          <w:sz w:val="28"/>
          <w:szCs w:val="28"/>
        </w:rPr>
      </w:pPr>
      <w:proofErr w:type="spellStart"/>
      <w:r w:rsidRPr="00DE180D">
        <w:rPr>
          <w:sz w:val="28"/>
          <w:szCs w:val="28"/>
        </w:rPr>
        <w:t>Fama</w:t>
      </w:r>
      <w:r>
        <w:rPr>
          <w:sz w:val="28"/>
          <w:szCs w:val="28"/>
        </w:rPr>
        <w:t>Q</w:t>
      </w:r>
      <w:proofErr w:type="spellEnd"/>
      <w:r w:rsidRPr="00DE180D">
        <w:rPr>
          <w:sz w:val="28"/>
          <w:szCs w:val="28"/>
        </w:rPr>
        <w:t xml:space="preserve"> plays a key role for the company, as it provides a competitive advantage in a highly competitive business environment and is therefore essential for achieving business goals.</w:t>
      </w:r>
    </w:p>
    <w:p w14:paraId="7216D375" w14:textId="70BB31CD" w:rsidR="001D3A77" w:rsidRDefault="001D3A77" w:rsidP="00843864">
      <w:pPr>
        <w:pStyle w:val="NoSpacing"/>
        <w:rPr>
          <w:sz w:val="28"/>
          <w:szCs w:val="28"/>
        </w:rPr>
      </w:pPr>
    </w:p>
    <w:p w14:paraId="587280E1" w14:textId="4FABF8FD" w:rsidR="001D3A77" w:rsidRDefault="001D3A77" w:rsidP="00843864">
      <w:pPr>
        <w:pStyle w:val="NoSpacing"/>
        <w:rPr>
          <w:sz w:val="28"/>
          <w:szCs w:val="28"/>
        </w:rPr>
      </w:pPr>
      <w:r>
        <w:rPr>
          <w:sz w:val="28"/>
          <w:szCs w:val="28"/>
        </w:rPr>
        <w:t>D</w:t>
      </w:r>
      <w:r w:rsidRPr="001D3A77">
        <w:rPr>
          <w:sz w:val="28"/>
          <w:szCs w:val="28"/>
        </w:rPr>
        <w:t xml:space="preserve">ue to the situation of the </w:t>
      </w:r>
      <w:proofErr w:type="spellStart"/>
      <w:r w:rsidRPr="001D3A77">
        <w:rPr>
          <w:sz w:val="28"/>
          <w:szCs w:val="28"/>
        </w:rPr>
        <w:t>Covid</w:t>
      </w:r>
      <w:proofErr w:type="spellEnd"/>
      <w:r w:rsidRPr="001D3A77">
        <w:rPr>
          <w:sz w:val="28"/>
          <w:szCs w:val="28"/>
        </w:rPr>
        <w:t xml:space="preserve"> 19 pandemic, the demand for detergents is forecast to increase in the future</w:t>
      </w:r>
      <w:r>
        <w:rPr>
          <w:sz w:val="28"/>
          <w:szCs w:val="28"/>
        </w:rPr>
        <w:t>.</w:t>
      </w:r>
    </w:p>
    <w:p w14:paraId="137BED49" w14:textId="144AC82A" w:rsidR="00C108CF" w:rsidRDefault="00C108CF" w:rsidP="00843864">
      <w:pPr>
        <w:pStyle w:val="NoSpacing"/>
        <w:rPr>
          <w:sz w:val="28"/>
          <w:szCs w:val="28"/>
        </w:rPr>
      </w:pPr>
    </w:p>
    <w:p w14:paraId="13EDA10B" w14:textId="6EBEBC39" w:rsidR="00C108CF" w:rsidRDefault="00C108CF" w:rsidP="00843864">
      <w:pPr>
        <w:pStyle w:val="NoSpacing"/>
        <w:rPr>
          <w:sz w:val="28"/>
          <w:szCs w:val="28"/>
        </w:rPr>
      </w:pPr>
      <w:r>
        <w:rPr>
          <w:sz w:val="28"/>
          <w:szCs w:val="28"/>
        </w:rPr>
        <w:t>T</w:t>
      </w:r>
      <w:r w:rsidRPr="00C108CF">
        <w:rPr>
          <w:sz w:val="28"/>
          <w:szCs w:val="28"/>
        </w:rPr>
        <w:t xml:space="preserve">he company must decide whether to make - "The cost of making a </w:t>
      </w:r>
      <w:proofErr w:type="spellStart"/>
      <w:r w:rsidRPr="00C108CF">
        <w:rPr>
          <w:sz w:val="28"/>
          <w:szCs w:val="28"/>
        </w:rPr>
        <w:t>famaQ</w:t>
      </w:r>
      <w:proofErr w:type="spellEnd"/>
      <w:r w:rsidRPr="00C108CF">
        <w:rPr>
          <w:sz w:val="28"/>
          <w:szCs w:val="28"/>
        </w:rPr>
        <w:t xml:space="preserve"> unit in the UK is £ 3, with delivery times reduced by 15 working days.", or buy by delivering products from Brazil for "actually paid £3.70 per unit for </w:t>
      </w:r>
      <w:proofErr w:type="spellStart"/>
      <w:r w:rsidRPr="00C108CF">
        <w:rPr>
          <w:sz w:val="28"/>
          <w:szCs w:val="28"/>
        </w:rPr>
        <w:t>famaQ</w:t>
      </w:r>
      <w:proofErr w:type="spellEnd"/>
      <w:r w:rsidRPr="00C108CF">
        <w:rPr>
          <w:sz w:val="28"/>
          <w:szCs w:val="28"/>
        </w:rPr>
        <w:t xml:space="preserve">."   </w:t>
      </w:r>
    </w:p>
    <w:p w14:paraId="2647D5A3" w14:textId="2CDB9CAB" w:rsidR="00C108CF" w:rsidRDefault="00C108CF" w:rsidP="00843864">
      <w:pPr>
        <w:pStyle w:val="NoSpacing"/>
        <w:rPr>
          <w:sz w:val="28"/>
          <w:szCs w:val="28"/>
        </w:rPr>
      </w:pPr>
    </w:p>
    <w:p w14:paraId="0016066B" w14:textId="2B48845C" w:rsidR="00C108CF" w:rsidRDefault="00C108CF" w:rsidP="00843864">
      <w:pPr>
        <w:pStyle w:val="NoSpacing"/>
        <w:rPr>
          <w:sz w:val="28"/>
          <w:szCs w:val="28"/>
        </w:rPr>
      </w:pPr>
      <w:r w:rsidRPr="00C108CF">
        <w:rPr>
          <w:sz w:val="28"/>
          <w:szCs w:val="28"/>
        </w:rPr>
        <w:t xml:space="preserve">Making a </w:t>
      </w:r>
      <w:proofErr w:type="spellStart"/>
      <w:r w:rsidRPr="00C108CF">
        <w:rPr>
          <w:sz w:val="28"/>
          <w:szCs w:val="28"/>
        </w:rPr>
        <w:t>famaQ</w:t>
      </w:r>
      <w:proofErr w:type="spellEnd"/>
      <w:r w:rsidRPr="00C108CF">
        <w:rPr>
          <w:sz w:val="28"/>
          <w:szCs w:val="28"/>
        </w:rPr>
        <w:t xml:space="preserve"> unit in the UK is the better decision as it reduces the </w:t>
      </w:r>
      <w:r w:rsidR="00EE1ADF" w:rsidRPr="00C108CF">
        <w:rPr>
          <w:sz w:val="28"/>
          <w:szCs w:val="28"/>
        </w:rPr>
        <w:t>company’s</w:t>
      </w:r>
      <w:r w:rsidRPr="00C108CF">
        <w:rPr>
          <w:sz w:val="28"/>
          <w:szCs w:val="28"/>
        </w:rPr>
        <w:t xml:space="preserve"> costs by 0.70 for each product. It also reduces delivery time by 15 days and allows the company to take advantage of the current growing demand without wasting time waiting to receive delivery</w:t>
      </w:r>
      <w:r w:rsidR="00E639BA">
        <w:rPr>
          <w:sz w:val="28"/>
          <w:szCs w:val="28"/>
        </w:rPr>
        <w:t>.</w:t>
      </w:r>
    </w:p>
    <w:p w14:paraId="180A8595" w14:textId="66B35588" w:rsidR="00E639BA" w:rsidRDefault="00E639BA" w:rsidP="00843864">
      <w:pPr>
        <w:pStyle w:val="NoSpacing"/>
        <w:rPr>
          <w:sz w:val="28"/>
          <w:szCs w:val="28"/>
        </w:rPr>
      </w:pPr>
    </w:p>
    <w:p w14:paraId="08E52949" w14:textId="5A6D980E" w:rsidR="00E639BA" w:rsidRDefault="00E639BA" w:rsidP="00843864">
      <w:pPr>
        <w:pStyle w:val="NoSpacing"/>
        <w:rPr>
          <w:sz w:val="28"/>
          <w:szCs w:val="28"/>
        </w:rPr>
      </w:pPr>
    </w:p>
    <w:p w14:paraId="246EE041" w14:textId="77777777" w:rsidR="00EE45B5" w:rsidRDefault="00EE45B5" w:rsidP="00843864">
      <w:pPr>
        <w:pStyle w:val="NoSpacing"/>
        <w:rPr>
          <w:sz w:val="28"/>
          <w:szCs w:val="28"/>
        </w:rPr>
      </w:pPr>
    </w:p>
    <w:p w14:paraId="5FE0B4B4" w14:textId="77777777" w:rsidR="00EE45B5" w:rsidRDefault="00EE45B5" w:rsidP="00843864">
      <w:pPr>
        <w:pStyle w:val="NoSpacing"/>
        <w:rPr>
          <w:sz w:val="28"/>
          <w:szCs w:val="28"/>
        </w:rPr>
      </w:pPr>
    </w:p>
    <w:p w14:paraId="5CD9E574" w14:textId="77777777" w:rsidR="00EE45B5" w:rsidRDefault="00EE45B5" w:rsidP="00843864">
      <w:pPr>
        <w:pStyle w:val="NoSpacing"/>
        <w:rPr>
          <w:sz w:val="28"/>
          <w:szCs w:val="28"/>
        </w:rPr>
      </w:pPr>
    </w:p>
    <w:p w14:paraId="1520A7D0" w14:textId="77777777" w:rsidR="00EE45B5" w:rsidRDefault="00EE45B5" w:rsidP="00843864">
      <w:pPr>
        <w:pStyle w:val="NoSpacing"/>
        <w:rPr>
          <w:sz w:val="28"/>
          <w:szCs w:val="28"/>
        </w:rPr>
      </w:pPr>
    </w:p>
    <w:p w14:paraId="47515B74" w14:textId="77777777" w:rsidR="00EE45B5" w:rsidRDefault="00EE45B5" w:rsidP="00843864">
      <w:pPr>
        <w:pStyle w:val="NoSpacing"/>
        <w:rPr>
          <w:sz w:val="28"/>
          <w:szCs w:val="28"/>
        </w:rPr>
      </w:pPr>
    </w:p>
    <w:p w14:paraId="64980105" w14:textId="77777777" w:rsidR="00EE45B5" w:rsidRDefault="00EE45B5" w:rsidP="00843864">
      <w:pPr>
        <w:pStyle w:val="NoSpacing"/>
        <w:rPr>
          <w:sz w:val="28"/>
          <w:szCs w:val="28"/>
        </w:rPr>
      </w:pPr>
    </w:p>
    <w:p w14:paraId="6946A128" w14:textId="77777777" w:rsidR="00EE45B5" w:rsidRDefault="00EE45B5" w:rsidP="00843864">
      <w:pPr>
        <w:pStyle w:val="NoSpacing"/>
        <w:rPr>
          <w:sz w:val="28"/>
          <w:szCs w:val="28"/>
        </w:rPr>
      </w:pPr>
    </w:p>
    <w:p w14:paraId="29F30813" w14:textId="77777777" w:rsidR="00EE45B5" w:rsidRDefault="00EE45B5" w:rsidP="00843864">
      <w:pPr>
        <w:pStyle w:val="NoSpacing"/>
        <w:rPr>
          <w:sz w:val="28"/>
          <w:szCs w:val="28"/>
        </w:rPr>
      </w:pPr>
    </w:p>
    <w:p w14:paraId="13B8599C" w14:textId="77777777" w:rsidR="00EE45B5" w:rsidRDefault="00EE45B5" w:rsidP="00843864">
      <w:pPr>
        <w:pStyle w:val="NoSpacing"/>
        <w:rPr>
          <w:sz w:val="28"/>
          <w:szCs w:val="28"/>
        </w:rPr>
      </w:pPr>
    </w:p>
    <w:p w14:paraId="51F701AE" w14:textId="77777777" w:rsidR="00EE45B5" w:rsidRDefault="00EE45B5" w:rsidP="00843864">
      <w:pPr>
        <w:pStyle w:val="NoSpacing"/>
        <w:rPr>
          <w:sz w:val="28"/>
          <w:szCs w:val="28"/>
        </w:rPr>
      </w:pPr>
    </w:p>
    <w:p w14:paraId="33AEF62C" w14:textId="77777777" w:rsidR="00EE45B5" w:rsidRDefault="00EE45B5" w:rsidP="00843864">
      <w:pPr>
        <w:pStyle w:val="NoSpacing"/>
        <w:rPr>
          <w:sz w:val="28"/>
          <w:szCs w:val="28"/>
        </w:rPr>
      </w:pPr>
    </w:p>
    <w:p w14:paraId="1E899D1E" w14:textId="77777777" w:rsidR="00EE45B5" w:rsidRDefault="00EE45B5" w:rsidP="00843864">
      <w:pPr>
        <w:pStyle w:val="NoSpacing"/>
        <w:rPr>
          <w:sz w:val="28"/>
          <w:szCs w:val="28"/>
        </w:rPr>
      </w:pPr>
    </w:p>
    <w:p w14:paraId="38842C74" w14:textId="77777777" w:rsidR="00EE45B5" w:rsidRDefault="00EE45B5" w:rsidP="00843864">
      <w:pPr>
        <w:pStyle w:val="NoSpacing"/>
        <w:rPr>
          <w:sz w:val="28"/>
          <w:szCs w:val="28"/>
        </w:rPr>
      </w:pPr>
    </w:p>
    <w:p w14:paraId="3B7FDADB" w14:textId="77777777" w:rsidR="00EE45B5" w:rsidRDefault="00EE45B5" w:rsidP="00843864">
      <w:pPr>
        <w:pStyle w:val="NoSpacing"/>
        <w:rPr>
          <w:sz w:val="28"/>
          <w:szCs w:val="28"/>
        </w:rPr>
      </w:pPr>
    </w:p>
    <w:p w14:paraId="00B1C307" w14:textId="77777777" w:rsidR="00EE45B5" w:rsidRDefault="00EE45B5" w:rsidP="00843864">
      <w:pPr>
        <w:pStyle w:val="NoSpacing"/>
        <w:rPr>
          <w:sz w:val="28"/>
          <w:szCs w:val="28"/>
        </w:rPr>
      </w:pPr>
    </w:p>
    <w:p w14:paraId="3EFE6D86" w14:textId="77777777" w:rsidR="00EE45B5" w:rsidRDefault="00EE45B5" w:rsidP="00843864">
      <w:pPr>
        <w:pStyle w:val="NoSpacing"/>
        <w:rPr>
          <w:sz w:val="28"/>
          <w:szCs w:val="28"/>
        </w:rPr>
      </w:pPr>
    </w:p>
    <w:p w14:paraId="797F6149" w14:textId="77777777" w:rsidR="00EE45B5" w:rsidRDefault="00EE45B5" w:rsidP="00843864">
      <w:pPr>
        <w:pStyle w:val="NoSpacing"/>
        <w:rPr>
          <w:sz w:val="28"/>
          <w:szCs w:val="28"/>
        </w:rPr>
      </w:pPr>
    </w:p>
    <w:p w14:paraId="4EB64868" w14:textId="77777777" w:rsidR="00EE45B5" w:rsidRDefault="00EE45B5" w:rsidP="00843864">
      <w:pPr>
        <w:pStyle w:val="NoSpacing"/>
        <w:rPr>
          <w:sz w:val="28"/>
          <w:szCs w:val="28"/>
        </w:rPr>
      </w:pPr>
    </w:p>
    <w:p w14:paraId="43C6B11E" w14:textId="77777777" w:rsidR="00EE45B5" w:rsidRDefault="00EE45B5" w:rsidP="00843864">
      <w:pPr>
        <w:pStyle w:val="NoSpacing"/>
        <w:rPr>
          <w:sz w:val="28"/>
          <w:szCs w:val="28"/>
        </w:rPr>
      </w:pPr>
    </w:p>
    <w:p w14:paraId="7950FF8C" w14:textId="77777777" w:rsidR="00EE45B5" w:rsidRDefault="00EE45B5" w:rsidP="00843864">
      <w:pPr>
        <w:pStyle w:val="NoSpacing"/>
        <w:rPr>
          <w:sz w:val="28"/>
          <w:szCs w:val="28"/>
        </w:rPr>
      </w:pPr>
    </w:p>
    <w:p w14:paraId="4C7F606C" w14:textId="77777777" w:rsidR="00EE45B5" w:rsidRDefault="00EE45B5" w:rsidP="00843864">
      <w:pPr>
        <w:pStyle w:val="NoSpacing"/>
        <w:rPr>
          <w:sz w:val="28"/>
          <w:szCs w:val="28"/>
        </w:rPr>
      </w:pPr>
    </w:p>
    <w:p w14:paraId="7F415F25" w14:textId="77777777" w:rsidR="00EE45B5" w:rsidRDefault="00EE45B5" w:rsidP="00843864">
      <w:pPr>
        <w:pStyle w:val="NoSpacing"/>
        <w:rPr>
          <w:sz w:val="28"/>
          <w:szCs w:val="28"/>
        </w:rPr>
      </w:pPr>
    </w:p>
    <w:p w14:paraId="396F3651" w14:textId="4DA2F297" w:rsidR="00E639BA" w:rsidRDefault="00E639BA" w:rsidP="00843864">
      <w:pPr>
        <w:pStyle w:val="NoSpacing"/>
        <w:rPr>
          <w:sz w:val="28"/>
          <w:szCs w:val="28"/>
        </w:rPr>
      </w:pPr>
      <w:r>
        <w:rPr>
          <w:sz w:val="28"/>
          <w:szCs w:val="28"/>
        </w:rPr>
        <w:t>Conclusion</w:t>
      </w:r>
    </w:p>
    <w:p w14:paraId="0FCB2550" w14:textId="77777777" w:rsidR="00933C2A" w:rsidRDefault="00933C2A" w:rsidP="00843864">
      <w:pPr>
        <w:pStyle w:val="NoSpacing"/>
        <w:rPr>
          <w:sz w:val="28"/>
          <w:szCs w:val="28"/>
        </w:rPr>
      </w:pPr>
    </w:p>
    <w:p w14:paraId="4D3F9C7F" w14:textId="30CEFCF6" w:rsidR="00E639BA" w:rsidRDefault="00933C2A" w:rsidP="00843864">
      <w:pPr>
        <w:pStyle w:val="NoSpacing"/>
        <w:rPr>
          <w:sz w:val="28"/>
          <w:szCs w:val="28"/>
        </w:rPr>
      </w:pPr>
      <w:r w:rsidRPr="00933C2A">
        <w:rPr>
          <w:sz w:val="28"/>
          <w:szCs w:val="28"/>
        </w:rPr>
        <w:t>Variance analysis is an essential tool for successfully assessing the managerial effectiveness of a manager and through it the manager has effective control over the costs of their operations. In a rapidly changing business environment, managers often have to make important decisions that affect the company's goals. A way for managers to decide which of the available alternatives is most optimal for the company's purposes is to use the appropriate relevant costing criteria.</w:t>
      </w:r>
    </w:p>
    <w:p w14:paraId="688A5443" w14:textId="77777777" w:rsidR="00933C2A" w:rsidRDefault="00933C2A" w:rsidP="00843864">
      <w:pPr>
        <w:pStyle w:val="NoSpacing"/>
        <w:rPr>
          <w:sz w:val="28"/>
          <w:szCs w:val="28"/>
        </w:rPr>
      </w:pPr>
    </w:p>
    <w:p w14:paraId="308735CC" w14:textId="1C8FA443" w:rsidR="00E639BA" w:rsidRDefault="00E639BA" w:rsidP="00843864">
      <w:pPr>
        <w:pStyle w:val="NoSpacing"/>
        <w:rPr>
          <w:sz w:val="28"/>
          <w:szCs w:val="28"/>
        </w:rPr>
      </w:pPr>
      <w:r w:rsidRPr="00E639BA">
        <w:rPr>
          <w:sz w:val="28"/>
          <w:szCs w:val="28"/>
        </w:rPr>
        <w:t xml:space="preserve">through the use of variation analysis, the performance of the </w:t>
      </w:r>
      <w:r w:rsidRPr="00203125">
        <w:rPr>
          <w:sz w:val="28"/>
          <w:szCs w:val="28"/>
        </w:rPr>
        <w:t>XLC</w:t>
      </w:r>
      <w:r>
        <w:rPr>
          <w:sz w:val="28"/>
          <w:szCs w:val="28"/>
        </w:rPr>
        <w:t xml:space="preserve"> </w:t>
      </w:r>
      <w:r w:rsidRPr="00E639BA">
        <w:rPr>
          <w:sz w:val="28"/>
          <w:szCs w:val="28"/>
        </w:rPr>
        <w:t>company's managers is analyzed. The result of the analysis is that the purchasing manager has performed its function effectively by realizing the possibilities of the current business environment.</w:t>
      </w:r>
    </w:p>
    <w:p w14:paraId="2C045ACD" w14:textId="77777777" w:rsidR="00933C2A" w:rsidRDefault="00933C2A" w:rsidP="00843864">
      <w:pPr>
        <w:pStyle w:val="NoSpacing"/>
        <w:rPr>
          <w:sz w:val="28"/>
          <w:szCs w:val="28"/>
        </w:rPr>
      </w:pPr>
    </w:p>
    <w:p w14:paraId="6E78BD53" w14:textId="59707108" w:rsidR="00E639BA" w:rsidRDefault="00E639BA" w:rsidP="00843864">
      <w:pPr>
        <w:pStyle w:val="NoSpacing"/>
        <w:rPr>
          <w:sz w:val="28"/>
          <w:szCs w:val="28"/>
        </w:rPr>
      </w:pPr>
      <w:r w:rsidRPr="00E639BA">
        <w:rPr>
          <w:sz w:val="28"/>
          <w:szCs w:val="28"/>
        </w:rPr>
        <w:t xml:space="preserve">through the successful use of the relative cost criteria it is decided from the available </w:t>
      </w:r>
      <w:r w:rsidR="00933C2A" w:rsidRPr="00E639BA">
        <w:rPr>
          <w:sz w:val="28"/>
          <w:szCs w:val="28"/>
        </w:rPr>
        <w:t>options which</w:t>
      </w:r>
      <w:r w:rsidRPr="00E639BA">
        <w:rPr>
          <w:sz w:val="28"/>
          <w:szCs w:val="28"/>
        </w:rPr>
        <w:t xml:space="preserve"> is the most optimal for the XLC company - Making a </w:t>
      </w:r>
      <w:proofErr w:type="spellStart"/>
      <w:r w:rsidRPr="00E639BA">
        <w:rPr>
          <w:sz w:val="28"/>
          <w:szCs w:val="28"/>
        </w:rPr>
        <w:t>famaQ</w:t>
      </w:r>
      <w:proofErr w:type="spellEnd"/>
      <w:r w:rsidRPr="00E639BA">
        <w:rPr>
          <w:sz w:val="28"/>
          <w:szCs w:val="28"/>
        </w:rPr>
        <w:t xml:space="preserve"> unit in the UK.</w:t>
      </w:r>
    </w:p>
    <w:p w14:paraId="639F9A4F" w14:textId="6E711FDB" w:rsidR="00E639BA" w:rsidRDefault="00E639BA" w:rsidP="00843864">
      <w:pPr>
        <w:pStyle w:val="NoSpacing"/>
        <w:rPr>
          <w:sz w:val="28"/>
          <w:szCs w:val="28"/>
        </w:rPr>
      </w:pPr>
    </w:p>
    <w:p w14:paraId="04E019DC" w14:textId="180AFBFD" w:rsidR="00E639BA" w:rsidRDefault="00E639BA" w:rsidP="00843864">
      <w:pPr>
        <w:pStyle w:val="NoSpacing"/>
        <w:rPr>
          <w:sz w:val="28"/>
          <w:szCs w:val="28"/>
        </w:rPr>
      </w:pPr>
    </w:p>
    <w:p w14:paraId="7871CEB5" w14:textId="4113DFA1" w:rsidR="004A18F0" w:rsidRDefault="004A18F0" w:rsidP="00843864">
      <w:pPr>
        <w:pStyle w:val="NoSpacing"/>
        <w:rPr>
          <w:sz w:val="28"/>
          <w:szCs w:val="28"/>
        </w:rPr>
      </w:pPr>
    </w:p>
    <w:p w14:paraId="3276F04A" w14:textId="17ED27B1" w:rsidR="004A18F0" w:rsidRDefault="004A18F0" w:rsidP="00843864">
      <w:pPr>
        <w:pStyle w:val="NoSpacing"/>
        <w:rPr>
          <w:sz w:val="28"/>
          <w:szCs w:val="28"/>
        </w:rPr>
      </w:pPr>
    </w:p>
    <w:p w14:paraId="00187EDB" w14:textId="46C74AF6" w:rsidR="004A18F0" w:rsidRDefault="004A18F0" w:rsidP="00843864">
      <w:pPr>
        <w:pStyle w:val="NoSpacing"/>
        <w:rPr>
          <w:sz w:val="28"/>
          <w:szCs w:val="28"/>
        </w:rPr>
      </w:pPr>
    </w:p>
    <w:p w14:paraId="41F76AB9" w14:textId="77777777" w:rsidR="00EE45B5" w:rsidRDefault="00EE45B5" w:rsidP="00843864">
      <w:pPr>
        <w:pStyle w:val="NoSpacing"/>
        <w:rPr>
          <w:sz w:val="32"/>
          <w:szCs w:val="32"/>
        </w:rPr>
      </w:pPr>
    </w:p>
    <w:p w14:paraId="08FCE0B7" w14:textId="77777777" w:rsidR="00EE45B5" w:rsidRDefault="00EE45B5" w:rsidP="00843864">
      <w:pPr>
        <w:pStyle w:val="NoSpacing"/>
        <w:rPr>
          <w:sz w:val="32"/>
          <w:szCs w:val="32"/>
        </w:rPr>
      </w:pPr>
    </w:p>
    <w:p w14:paraId="4F80F233" w14:textId="77777777" w:rsidR="00EE45B5" w:rsidRDefault="00EE45B5" w:rsidP="00843864">
      <w:pPr>
        <w:pStyle w:val="NoSpacing"/>
        <w:rPr>
          <w:sz w:val="32"/>
          <w:szCs w:val="32"/>
        </w:rPr>
      </w:pPr>
    </w:p>
    <w:p w14:paraId="2828DB55" w14:textId="77777777" w:rsidR="00EE45B5" w:rsidRDefault="00EE45B5" w:rsidP="00843864">
      <w:pPr>
        <w:pStyle w:val="NoSpacing"/>
        <w:rPr>
          <w:sz w:val="32"/>
          <w:szCs w:val="32"/>
        </w:rPr>
      </w:pPr>
    </w:p>
    <w:p w14:paraId="53E2D364" w14:textId="77777777" w:rsidR="00EE45B5" w:rsidRDefault="00EE45B5" w:rsidP="00843864">
      <w:pPr>
        <w:pStyle w:val="NoSpacing"/>
        <w:rPr>
          <w:sz w:val="32"/>
          <w:szCs w:val="32"/>
        </w:rPr>
      </w:pPr>
    </w:p>
    <w:p w14:paraId="54B0595B" w14:textId="77777777" w:rsidR="00EE45B5" w:rsidRDefault="00EE45B5" w:rsidP="00843864">
      <w:pPr>
        <w:pStyle w:val="NoSpacing"/>
        <w:rPr>
          <w:sz w:val="32"/>
          <w:szCs w:val="32"/>
        </w:rPr>
      </w:pPr>
    </w:p>
    <w:p w14:paraId="7872A0F5" w14:textId="77777777" w:rsidR="00EE45B5" w:rsidRDefault="00EE45B5" w:rsidP="00843864">
      <w:pPr>
        <w:pStyle w:val="NoSpacing"/>
        <w:rPr>
          <w:sz w:val="32"/>
          <w:szCs w:val="32"/>
        </w:rPr>
      </w:pPr>
    </w:p>
    <w:p w14:paraId="6EE10469" w14:textId="77777777" w:rsidR="00EE45B5" w:rsidRDefault="00EE45B5" w:rsidP="00843864">
      <w:pPr>
        <w:pStyle w:val="NoSpacing"/>
        <w:rPr>
          <w:sz w:val="32"/>
          <w:szCs w:val="32"/>
        </w:rPr>
      </w:pPr>
    </w:p>
    <w:p w14:paraId="60DC51A1" w14:textId="77777777" w:rsidR="00EE45B5" w:rsidRDefault="00EE45B5" w:rsidP="00843864">
      <w:pPr>
        <w:pStyle w:val="NoSpacing"/>
        <w:rPr>
          <w:sz w:val="32"/>
          <w:szCs w:val="32"/>
        </w:rPr>
      </w:pPr>
    </w:p>
    <w:p w14:paraId="1B60D12D" w14:textId="77777777" w:rsidR="00EE45B5" w:rsidRDefault="00EE45B5" w:rsidP="00843864">
      <w:pPr>
        <w:pStyle w:val="NoSpacing"/>
        <w:rPr>
          <w:sz w:val="32"/>
          <w:szCs w:val="32"/>
        </w:rPr>
      </w:pPr>
    </w:p>
    <w:p w14:paraId="40922570" w14:textId="77777777" w:rsidR="00EE45B5" w:rsidRDefault="00EE45B5" w:rsidP="00843864">
      <w:pPr>
        <w:pStyle w:val="NoSpacing"/>
        <w:rPr>
          <w:sz w:val="32"/>
          <w:szCs w:val="32"/>
        </w:rPr>
      </w:pPr>
    </w:p>
    <w:p w14:paraId="10345A5F" w14:textId="77777777" w:rsidR="00EE45B5" w:rsidRDefault="00EE45B5" w:rsidP="00843864">
      <w:pPr>
        <w:pStyle w:val="NoSpacing"/>
        <w:rPr>
          <w:sz w:val="32"/>
          <w:szCs w:val="32"/>
        </w:rPr>
      </w:pPr>
    </w:p>
    <w:p w14:paraId="78A07CFA" w14:textId="77777777" w:rsidR="00EE45B5" w:rsidRDefault="00EE45B5" w:rsidP="00843864">
      <w:pPr>
        <w:pStyle w:val="NoSpacing"/>
        <w:rPr>
          <w:sz w:val="32"/>
          <w:szCs w:val="32"/>
        </w:rPr>
      </w:pPr>
    </w:p>
    <w:p w14:paraId="2D8966B9" w14:textId="77777777" w:rsidR="00EE45B5" w:rsidRDefault="00EE45B5" w:rsidP="00843864">
      <w:pPr>
        <w:pStyle w:val="NoSpacing"/>
        <w:rPr>
          <w:sz w:val="32"/>
          <w:szCs w:val="32"/>
        </w:rPr>
      </w:pPr>
    </w:p>
    <w:p w14:paraId="496E3F4C" w14:textId="77777777" w:rsidR="00EE45B5" w:rsidRDefault="00EE45B5" w:rsidP="00843864">
      <w:pPr>
        <w:pStyle w:val="NoSpacing"/>
        <w:rPr>
          <w:sz w:val="32"/>
          <w:szCs w:val="32"/>
        </w:rPr>
      </w:pPr>
    </w:p>
    <w:p w14:paraId="66938A12" w14:textId="257F34E8" w:rsidR="004A18F0" w:rsidRDefault="004A18F0" w:rsidP="00843864">
      <w:pPr>
        <w:pStyle w:val="NoSpacing"/>
        <w:rPr>
          <w:sz w:val="32"/>
          <w:szCs w:val="32"/>
        </w:rPr>
      </w:pPr>
      <w:r w:rsidRPr="004A18F0">
        <w:rPr>
          <w:sz w:val="32"/>
          <w:szCs w:val="32"/>
        </w:rPr>
        <w:t>References</w:t>
      </w:r>
    </w:p>
    <w:p w14:paraId="424B454A" w14:textId="5CAE017F" w:rsidR="004A18F0" w:rsidRDefault="004A18F0" w:rsidP="00843864">
      <w:pPr>
        <w:pStyle w:val="NoSpacing"/>
        <w:rPr>
          <w:sz w:val="32"/>
          <w:szCs w:val="32"/>
        </w:rPr>
      </w:pPr>
    </w:p>
    <w:p w14:paraId="1A7C4845" w14:textId="6951DB11" w:rsidR="004A18F0" w:rsidRDefault="004A18F0" w:rsidP="0006772C">
      <w:pPr>
        <w:pStyle w:val="NoSpacing"/>
        <w:numPr>
          <w:ilvl w:val="0"/>
          <w:numId w:val="21"/>
        </w:numPr>
        <w:rPr>
          <w:sz w:val="32"/>
          <w:szCs w:val="32"/>
        </w:rPr>
      </w:pPr>
      <w:proofErr w:type="spellStart"/>
      <w:r w:rsidRPr="004A18F0">
        <w:rPr>
          <w:sz w:val="32"/>
          <w:szCs w:val="32"/>
        </w:rPr>
        <w:t>Atrill</w:t>
      </w:r>
      <w:proofErr w:type="spellEnd"/>
      <w:r w:rsidRPr="004A18F0">
        <w:rPr>
          <w:sz w:val="32"/>
          <w:szCs w:val="32"/>
        </w:rPr>
        <w:t xml:space="preserve">, P. and </w:t>
      </w:r>
      <w:proofErr w:type="spellStart"/>
      <w:r w:rsidRPr="004A18F0">
        <w:rPr>
          <w:sz w:val="32"/>
          <w:szCs w:val="32"/>
        </w:rPr>
        <w:t>Mclaney</w:t>
      </w:r>
      <w:proofErr w:type="spellEnd"/>
      <w:r w:rsidRPr="004A18F0">
        <w:rPr>
          <w:sz w:val="32"/>
          <w:szCs w:val="32"/>
        </w:rPr>
        <w:t>, E. (2009) Management Accounting for decision makers. 6</w:t>
      </w:r>
      <w:r w:rsidRPr="004A18F0">
        <w:rPr>
          <w:sz w:val="32"/>
          <w:szCs w:val="32"/>
          <w:vertAlign w:val="superscript"/>
        </w:rPr>
        <w:t>th</w:t>
      </w:r>
      <w:r w:rsidRPr="004A18F0">
        <w:rPr>
          <w:sz w:val="32"/>
          <w:szCs w:val="32"/>
        </w:rPr>
        <w:t xml:space="preserve"> </w:t>
      </w:r>
      <w:proofErr w:type="spellStart"/>
      <w:r w:rsidRPr="004A18F0">
        <w:rPr>
          <w:sz w:val="32"/>
          <w:szCs w:val="32"/>
        </w:rPr>
        <w:t>edn</w:t>
      </w:r>
      <w:proofErr w:type="spellEnd"/>
      <w:r w:rsidRPr="004A18F0">
        <w:rPr>
          <w:sz w:val="32"/>
          <w:szCs w:val="32"/>
        </w:rPr>
        <w:t xml:space="preserve">. England: Pearson </w:t>
      </w:r>
    </w:p>
    <w:p w14:paraId="031EB06B" w14:textId="77777777" w:rsidR="0006772C" w:rsidRDefault="004A18F0" w:rsidP="006A7166">
      <w:pPr>
        <w:pStyle w:val="ListParagraph"/>
        <w:numPr>
          <w:ilvl w:val="0"/>
          <w:numId w:val="21"/>
        </w:numPr>
        <w:rPr>
          <w:rStyle w:val="Hyperlink"/>
          <w:sz w:val="32"/>
          <w:szCs w:val="32"/>
          <w:shd w:val="clear" w:color="auto" w:fill="FFFFFF"/>
        </w:rPr>
      </w:pPr>
      <w:r w:rsidRPr="0006772C">
        <w:rPr>
          <w:color w:val="000000" w:themeColor="text1"/>
          <w:sz w:val="32"/>
          <w:szCs w:val="32"/>
        </w:rPr>
        <w:t xml:space="preserve">Accounting for management (2020) </w:t>
      </w:r>
      <w:r w:rsidRPr="0006772C">
        <w:rPr>
          <w:rFonts w:eastAsia="Times New Roman" w:cs="Times New Roman"/>
          <w:color w:val="000000" w:themeColor="text1"/>
          <w:kern w:val="36"/>
          <w:sz w:val="32"/>
          <w:szCs w:val="32"/>
          <w:lang w:val="en-GB" w:eastAsia="en-GB"/>
        </w:rPr>
        <w:t xml:space="preserve">Sales volume variance. </w:t>
      </w:r>
      <w:r w:rsidRPr="0006772C">
        <w:rPr>
          <w:color w:val="000000" w:themeColor="text1"/>
          <w:sz w:val="32"/>
          <w:szCs w:val="32"/>
          <w:shd w:val="clear" w:color="auto" w:fill="FFFFFF"/>
        </w:rPr>
        <w:t>[Online]. Available</w:t>
      </w:r>
      <w:r w:rsidR="00097223" w:rsidRPr="0006772C">
        <w:rPr>
          <w:color w:val="000000" w:themeColor="text1"/>
          <w:sz w:val="32"/>
          <w:szCs w:val="32"/>
          <w:shd w:val="clear" w:color="auto" w:fill="FFFFFF"/>
        </w:rPr>
        <w:t xml:space="preserve"> at:</w:t>
      </w:r>
      <w:r w:rsidR="00097223" w:rsidRPr="00097223">
        <w:t xml:space="preserve"> </w:t>
      </w:r>
      <w:hyperlink r:id="rId11" w:history="1">
        <w:r w:rsidR="00097223" w:rsidRPr="0006772C">
          <w:rPr>
            <w:rStyle w:val="Hyperlink"/>
            <w:sz w:val="32"/>
            <w:szCs w:val="32"/>
            <w:shd w:val="clear" w:color="auto" w:fill="FFFFFF"/>
          </w:rPr>
          <w:t>https://www.accountingformanagement.org/sales-volume-variance/</w:t>
        </w:r>
      </w:hyperlink>
    </w:p>
    <w:p w14:paraId="29E9CE02" w14:textId="0E26D74F" w:rsidR="006A7166" w:rsidRPr="0006772C" w:rsidRDefault="006A7166" w:rsidP="006A7166">
      <w:pPr>
        <w:pStyle w:val="ListParagraph"/>
        <w:numPr>
          <w:ilvl w:val="0"/>
          <w:numId w:val="21"/>
        </w:numPr>
        <w:rPr>
          <w:rStyle w:val="Hyperlink"/>
          <w:sz w:val="32"/>
          <w:szCs w:val="32"/>
          <w:shd w:val="clear" w:color="auto" w:fill="FFFFFF"/>
        </w:rPr>
      </w:pPr>
      <w:proofErr w:type="spellStart"/>
      <w:r w:rsidRPr="0006772C">
        <w:rPr>
          <w:sz w:val="32"/>
          <w:szCs w:val="32"/>
        </w:rPr>
        <w:t>Accountlearning</w:t>
      </w:r>
      <w:proofErr w:type="spellEnd"/>
      <w:r w:rsidRPr="0006772C">
        <w:rPr>
          <w:sz w:val="32"/>
          <w:szCs w:val="32"/>
        </w:rPr>
        <w:t xml:space="preserve">, (2020) </w:t>
      </w:r>
      <w:r w:rsidRPr="0006772C">
        <w:rPr>
          <w:sz w:val="32"/>
          <w:szCs w:val="32"/>
          <w:lang w:val="en-GB" w:eastAsia="en-GB"/>
        </w:rPr>
        <w:t xml:space="preserve">Variance analysis, Meaning &amp; Definition, Types. Advantages. </w:t>
      </w:r>
      <w:r w:rsidRPr="0006772C">
        <w:rPr>
          <w:color w:val="000000" w:themeColor="text1"/>
          <w:sz w:val="32"/>
          <w:szCs w:val="32"/>
          <w:shd w:val="clear" w:color="auto" w:fill="FFFFFF"/>
        </w:rPr>
        <w:t>[Online]. Available at:</w:t>
      </w:r>
      <w:r w:rsidRPr="0006772C">
        <w:rPr>
          <w:sz w:val="32"/>
          <w:szCs w:val="32"/>
          <w:lang w:val="en-GB" w:eastAsia="en-GB"/>
        </w:rPr>
        <w:t xml:space="preserve"> </w:t>
      </w:r>
      <w:hyperlink r:id="rId12" w:history="1">
        <w:r w:rsidRPr="0006772C">
          <w:rPr>
            <w:rStyle w:val="Hyperlink"/>
            <w:sz w:val="32"/>
            <w:szCs w:val="32"/>
          </w:rPr>
          <w:t>https://accountlearning.com/understanding-variance-analysis-meaning-definition-types-advantages/</w:t>
        </w:r>
      </w:hyperlink>
    </w:p>
    <w:p w14:paraId="09F6CB25" w14:textId="7C489EE2" w:rsidR="004869DF" w:rsidRPr="005E2E01" w:rsidRDefault="004869DF" w:rsidP="005E2E01">
      <w:pPr>
        <w:pStyle w:val="ListParagraph"/>
        <w:numPr>
          <w:ilvl w:val="0"/>
          <w:numId w:val="21"/>
        </w:numPr>
        <w:rPr>
          <w:sz w:val="32"/>
          <w:szCs w:val="32"/>
          <w:shd w:val="clear" w:color="auto" w:fill="FFFFFF"/>
        </w:rPr>
      </w:pPr>
      <w:r w:rsidRPr="005E2E01">
        <w:rPr>
          <w:rStyle w:val="Hyperlink"/>
          <w:color w:val="000000" w:themeColor="text1"/>
          <w:sz w:val="32"/>
          <w:szCs w:val="32"/>
          <w:u w:val="none"/>
        </w:rPr>
        <w:t xml:space="preserve">Accounting tools (2020) Relevant cost definition. </w:t>
      </w:r>
      <w:r w:rsidRPr="005E2E01">
        <w:rPr>
          <w:color w:val="000000" w:themeColor="text1"/>
          <w:sz w:val="32"/>
          <w:szCs w:val="32"/>
          <w:shd w:val="clear" w:color="auto" w:fill="FFFFFF"/>
        </w:rPr>
        <w:t>[Online]. Available at:</w:t>
      </w:r>
      <w:r w:rsidRPr="005E2E01">
        <w:rPr>
          <w:sz w:val="32"/>
          <w:szCs w:val="32"/>
          <w:lang w:val="en-GB" w:eastAsia="en-GB"/>
        </w:rPr>
        <w:t xml:space="preserve"> </w:t>
      </w:r>
      <w:hyperlink r:id="rId13" w:history="1">
        <w:r w:rsidRPr="005E2E01">
          <w:rPr>
            <w:rStyle w:val="Hyperlink"/>
            <w:sz w:val="32"/>
            <w:szCs w:val="32"/>
            <w:shd w:val="clear" w:color="auto" w:fill="FFFFFF"/>
          </w:rPr>
          <w:t>https://www.accountingtools.com/articles/what-is-a-relevant-cost.html</w:t>
        </w:r>
      </w:hyperlink>
    </w:p>
    <w:p w14:paraId="58656C23" w14:textId="2AA3EEA6" w:rsidR="004869DF" w:rsidRDefault="004869DF" w:rsidP="005E2E01">
      <w:pPr>
        <w:pStyle w:val="NoSpacing"/>
        <w:numPr>
          <w:ilvl w:val="0"/>
          <w:numId w:val="21"/>
        </w:numPr>
        <w:rPr>
          <w:rStyle w:val="Hyperlink"/>
          <w:sz w:val="32"/>
          <w:szCs w:val="32"/>
        </w:rPr>
      </w:pPr>
      <w:r w:rsidRPr="004869DF">
        <w:rPr>
          <w:sz w:val="32"/>
          <w:szCs w:val="32"/>
          <w:shd w:val="clear" w:color="auto" w:fill="FFFFFF"/>
        </w:rPr>
        <w:t xml:space="preserve">Ali (2020) </w:t>
      </w:r>
      <w:r w:rsidRPr="004869DF">
        <w:rPr>
          <w:sz w:val="32"/>
          <w:szCs w:val="32"/>
          <w:lang w:val="en-GB" w:eastAsia="en-GB"/>
        </w:rPr>
        <w:t xml:space="preserve">Make-or-Buy Decisions. </w:t>
      </w:r>
      <w:bookmarkStart w:id="4" w:name="_Hlk50596423"/>
      <w:r w:rsidRPr="004869DF">
        <w:rPr>
          <w:color w:val="000000" w:themeColor="text1"/>
          <w:sz w:val="32"/>
          <w:szCs w:val="32"/>
          <w:shd w:val="clear" w:color="auto" w:fill="FFFFFF"/>
        </w:rPr>
        <w:t>[Online]. Available at:</w:t>
      </w:r>
      <w:r w:rsidRPr="004869DF">
        <w:rPr>
          <w:sz w:val="32"/>
          <w:szCs w:val="32"/>
        </w:rPr>
        <w:t xml:space="preserve"> </w:t>
      </w:r>
      <w:bookmarkEnd w:id="4"/>
      <w:r w:rsidRPr="004869DF">
        <w:fldChar w:fldCharType="begin"/>
      </w:r>
      <w:r w:rsidRPr="004869DF">
        <w:rPr>
          <w:sz w:val="32"/>
          <w:szCs w:val="32"/>
        </w:rPr>
        <w:instrText xml:space="preserve"> HYPERLINK "https://accounting-simplified.com/management/relevant-costing/make-or-buy-decisions/" </w:instrText>
      </w:r>
      <w:r w:rsidRPr="004869DF">
        <w:fldChar w:fldCharType="separate"/>
      </w:r>
      <w:r w:rsidRPr="004869DF">
        <w:rPr>
          <w:rStyle w:val="Hyperlink"/>
          <w:sz w:val="32"/>
          <w:szCs w:val="32"/>
        </w:rPr>
        <w:t>https://accounting-simplified.com/management/relevant-costing/make-or-buy-decisions/</w:t>
      </w:r>
      <w:r w:rsidRPr="004869DF">
        <w:rPr>
          <w:rStyle w:val="Hyperlink"/>
          <w:sz w:val="32"/>
          <w:szCs w:val="32"/>
        </w:rPr>
        <w:fldChar w:fldCharType="end"/>
      </w:r>
    </w:p>
    <w:p w14:paraId="1C873D27" w14:textId="75D923D7" w:rsidR="0006772C" w:rsidRDefault="0006772C" w:rsidP="005E2E01">
      <w:pPr>
        <w:pStyle w:val="NoSpacing"/>
        <w:numPr>
          <w:ilvl w:val="0"/>
          <w:numId w:val="21"/>
        </w:numPr>
        <w:rPr>
          <w:sz w:val="28"/>
          <w:szCs w:val="28"/>
        </w:rPr>
      </w:pPr>
      <w:r w:rsidRPr="0006772C">
        <w:rPr>
          <w:rStyle w:val="Hyperlink"/>
          <w:color w:val="000000" w:themeColor="text1"/>
          <w:sz w:val="32"/>
          <w:szCs w:val="32"/>
          <w:u w:val="none"/>
        </w:rPr>
        <w:t xml:space="preserve">Ali (2020) </w:t>
      </w:r>
      <w:r w:rsidRPr="0006772C">
        <w:rPr>
          <w:sz w:val="32"/>
          <w:szCs w:val="32"/>
          <w:lang w:val="en-GB" w:eastAsia="en-GB"/>
        </w:rPr>
        <w:t>Relevant Cost of Decisions</w:t>
      </w:r>
      <w:r>
        <w:rPr>
          <w:sz w:val="32"/>
          <w:szCs w:val="32"/>
          <w:lang w:val="en-GB" w:eastAsia="en-GB"/>
        </w:rPr>
        <w:t>.</w:t>
      </w:r>
      <w:r w:rsidRPr="0006772C">
        <w:rPr>
          <w:color w:val="000000" w:themeColor="text1"/>
          <w:sz w:val="32"/>
          <w:szCs w:val="32"/>
          <w:shd w:val="clear" w:color="auto" w:fill="FFFFFF"/>
        </w:rPr>
        <w:t xml:space="preserve"> </w:t>
      </w:r>
      <w:r w:rsidRPr="004869DF">
        <w:rPr>
          <w:color w:val="000000" w:themeColor="text1"/>
          <w:sz w:val="32"/>
          <w:szCs w:val="32"/>
          <w:shd w:val="clear" w:color="auto" w:fill="FFFFFF"/>
        </w:rPr>
        <w:t>[Online]. Available at:</w:t>
      </w:r>
      <w:r w:rsidRPr="004869DF">
        <w:rPr>
          <w:sz w:val="32"/>
          <w:szCs w:val="32"/>
        </w:rPr>
        <w:t xml:space="preserve"> </w:t>
      </w:r>
      <w:hyperlink r:id="rId14" w:history="1">
        <w:r w:rsidRPr="008A212F">
          <w:rPr>
            <w:rStyle w:val="Hyperlink"/>
            <w:sz w:val="28"/>
            <w:szCs w:val="28"/>
          </w:rPr>
          <w:t>https://accounting-simplified.com/management/relevant-costing/</w:t>
        </w:r>
      </w:hyperlink>
    </w:p>
    <w:p w14:paraId="0B47B864" w14:textId="2B343A78" w:rsidR="00097223" w:rsidRPr="005E2E01" w:rsidRDefault="00097223" w:rsidP="005E2E01">
      <w:pPr>
        <w:pStyle w:val="ListParagraph"/>
        <w:numPr>
          <w:ilvl w:val="0"/>
          <w:numId w:val="21"/>
        </w:numPr>
        <w:rPr>
          <w:rStyle w:val="Hyperlink"/>
          <w:color w:val="auto"/>
          <w:sz w:val="32"/>
          <w:szCs w:val="32"/>
          <w:u w:val="none"/>
          <w:lang w:val="en-GB" w:eastAsia="en-GB"/>
        </w:rPr>
      </w:pPr>
      <w:proofErr w:type="spellStart"/>
      <w:r w:rsidRPr="005E2E01">
        <w:rPr>
          <w:color w:val="000000" w:themeColor="text1"/>
          <w:sz w:val="32"/>
          <w:szCs w:val="32"/>
          <w:shd w:val="clear" w:color="auto" w:fill="FFFFFF"/>
        </w:rPr>
        <w:t>Avercamp</w:t>
      </w:r>
      <w:proofErr w:type="spellEnd"/>
      <w:r w:rsidRPr="005E2E01">
        <w:rPr>
          <w:color w:val="000000" w:themeColor="text1"/>
          <w:sz w:val="32"/>
          <w:szCs w:val="32"/>
          <w:shd w:val="clear" w:color="auto" w:fill="FFFFFF"/>
        </w:rPr>
        <w:t xml:space="preserve">, H. (2020) </w:t>
      </w:r>
      <w:r w:rsidRPr="005E2E01">
        <w:rPr>
          <w:sz w:val="32"/>
          <w:szCs w:val="32"/>
          <w:lang w:val="en-GB" w:eastAsia="en-GB"/>
        </w:rPr>
        <w:t xml:space="preserve">Introduction to Standard Costing. </w:t>
      </w:r>
      <w:r w:rsidRPr="005E2E01">
        <w:rPr>
          <w:color w:val="000000" w:themeColor="text1"/>
          <w:sz w:val="32"/>
          <w:szCs w:val="32"/>
          <w:shd w:val="clear" w:color="auto" w:fill="FFFFFF"/>
        </w:rPr>
        <w:t>[Online]. Available at:</w:t>
      </w:r>
      <w:bookmarkStart w:id="5" w:name="_Hlk50593517"/>
      <w:r w:rsidRPr="005E2E01">
        <w:rPr>
          <w:sz w:val="32"/>
          <w:szCs w:val="32"/>
        </w:rPr>
        <w:t xml:space="preserve"> </w:t>
      </w:r>
      <w:hyperlink r:id="rId15" w:history="1">
        <w:r w:rsidRPr="005E2E01">
          <w:rPr>
            <w:rStyle w:val="Hyperlink"/>
            <w:sz w:val="32"/>
            <w:szCs w:val="32"/>
          </w:rPr>
          <w:t>https://www.accountingcoach.com/standard-costing/explanation</w:t>
        </w:r>
      </w:hyperlink>
    </w:p>
    <w:p w14:paraId="00CF895A" w14:textId="666D0904" w:rsidR="009A35B9" w:rsidRPr="005E2E01" w:rsidRDefault="009A35B9" w:rsidP="005E2E01">
      <w:pPr>
        <w:pStyle w:val="ListParagraph"/>
        <w:numPr>
          <w:ilvl w:val="0"/>
          <w:numId w:val="21"/>
        </w:numPr>
        <w:rPr>
          <w:rStyle w:val="Hyperlink"/>
          <w:sz w:val="32"/>
          <w:szCs w:val="32"/>
        </w:rPr>
      </w:pPr>
      <w:proofErr w:type="spellStart"/>
      <w:r w:rsidRPr="005E2E01">
        <w:rPr>
          <w:rStyle w:val="Hyperlink"/>
          <w:color w:val="000000" w:themeColor="text1"/>
          <w:sz w:val="32"/>
          <w:szCs w:val="32"/>
          <w:u w:val="none"/>
        </w:rPr>
        <w:t>Cleartax</w:t>
      </w:r>
      <w:proofErr w:type="spellEnd"/>
      <w:r w:rsidRPr="005E2E01">
        <w:rPr>
          <w:rStyle w:val="Hyperlink"/>
          <w:color w:val="000000" w:themeColor="text1"/>
          <w:sz w:val="32"/>
          <w:szCs w:val="32"/>
          <w:u w:val="none"/>
        </w:rPr>
        <w:t xml:space="preserve"> (2020) </w:t>
      </w:r>
      <w:r w:rsidRPr="005E2E01">
        <w:rPr>
          <w:sz w:val="32"/>
          <w:szCs w:val="32"/>
          <w:lang w:val="en-GB" w:eastAsia="en-GB"/>
        </w:rPr>
        <w:t>Variance Analysis – Overview, Budgeting, Benefits.</w:t>
      </w:r>
      <w:r w:rsidRPr="005E2E01">
        <w:rPr>
          <w:color w:val="000000" w:themeColor="text1"/>
          <w:sz w:val="32"/>
          <w:szCs w:val="32"/>
          <w:shd w:val="clear" w:color="auto" w:fill="FFFFFF"/>
        </w:rPr>
        <w:t xml:space="preserve"> [Online]. Available at:</w:t>
      </w:r>
      <w:r w:rsidR="006A7166" w:rsidRPr="005E2E01">
        <w:rPr>
          <w:color w:val="000000" w:themeColor="text1"/>
          <w:sz w:val="32"/>
          <w:szCs w:val="32"/>
          <w:shd w:val="clear" w:color="auto" w:fill="FFFFFF"/>
        </w:rPr>
        <w:t xml:space="preserve"> </w:t>
      </w:r>
      <w:hyperlink r:id="rId16" w:history="1">
        <w:r w:rsidR="006A7166" w:rsidRPr="005E2E01">
          <w:rPr>
            <w:rStyle w:val="Hyperlink"/>
            <w:sz w:val="32"/>
            <w:szCs w:val="32"/>
          </w:rPr>
          <w:t>https://cleartax.in/s/variance-analysis</w:t>
        </w:r>
      </w:hyperlink>
    </w:p>
    <w:p w14:paraId="5FB73E41" w14:textId="77777777" w:rsidR="005E2E01" w:rsidRPr="005E2E01" w:rsidRDefault="006A7166" w:rsidP="005E2E01">
      <w:pPr>
        <w:pStyle w:val="ListParagraph"/>
        <w:numPr>
          <w:ilvl w:val="0"/>
          <w:numId w:val="21"/>
        </w:numPr>
        <w:rPr>
          <w:rStyle w:val="Hyperlink"/>
          <w:color w:val="auto"/>
          <w:sz w:val="32"/>
          <w:szCs w:val="32"/>
          <w:u w:val="none"/>
        </w:rPr>
      </w:pPr>
      <w:proofErr w:type="spellStart"/>
      <w:r w:rsidRPr="005E2E01">
        <w:rPr>
          <w:sz w:val="32"/>
          <w:szCs w:val="32"/>
        </w:rPr>
        <w:t>Cfajournal</w:t>
      </w:r>
      <w:proofErr w:type="spellEnd"/>
      <w:r w:rsidRPr="005E2E01">
        <w:rPr>
          <w:sz w:val="32"/>
          <w:szCs w:val="32"/>
        </w:rPr>
        <w:t xml:space="preserve"> (2020) </w:t>
      </w:r>
      <w:r w:rsidRPr="005E2E01">
        <w:rPr>
          <w:sz w:val="32"/>
          <w:szCs w:val="32"/>
          <w:lang w:val="en-GB" w:eastAsia="en-GB"/>
        </w:rPr>
        <w:t>5 Limitations of standard costing, variance analysis.</w:t>
      </w:r>
      <w:r w:rsidRPr="005E2E01">
        <w:rPr>
          <w:color w:val="000000" w:themeColor="text1"/>
          <w:sz w:val="32"/>
          <w:szCs w:val="32"/>
          <w:shd w:val="clear" w:color="auto" w:fill="FFFFFF"/>
        </w:rPr>
        <w:t xml:space="preserve"> [Online]. Available at: </w:t>
      </w:r>
      <w:hyperlink r:id="rId17" w:history="1">
        <w:r w:rsidRPr="005E2E01">
          <w:rPr>
            <w:rStyle w:val="Hyperlink"/>
            <w:sz w:val="32"/>
            <w:szCs w:val="32"/>
          </w:rPr>
          <w:t>https://www.cfajournal.org/limitations-of-standard-costing-variance-analysis/</w:t>
        </w:r>
      </w:hyperlink>
      <w:bookmarkEnd w:id="5"/>
    </w:p>
    <w:p w14:paraId="512EA46C" w14:textId="101F8630" w:rsidR="004A18F0" w:rsidRPr="00593892" w:rsidRDefault="004A18F0" w:rsidP="005E2E01">
      <w:pPr>
        <w:pStyle w:val="ListParagraph"/>
        <w:numPr>
          <w:ilvl w:val="0"/>
          <w:numId w:val="21"/>
        </w:numPr>
        <w:rPr>
          <w:rStyle w:val="Hyperlink"/>
          <w:color w:val="auto"/>
          <w:sz w:val="32"/>
          <w:szCs w:val="32"/>
          <w:u w:val="none"/>
        </w:rPr>
      </w:pPr>
      <w:r w:rsidRPr="005E2E01">
        <w:rPr>
          <w:sz w:val="32"/>
          <w:szCs w:val="32"/>
        </w:rPr>
        <w:lastRenderedPageBreak/>
        <w:t xml:space="preserve">Kenton, W. (2019) </w:t>
      </w:r>
      <w:r w:rsidRPr="005E2E01">
        <w:rPr>
          <w:sz w:val="32"/>
          <w:szCs w:val="32"/>
          <w:lang w:val="en-GB" w:eastAsia="en-GB"/>
        </w:rPr>
        <w:t xml:space="preserve">Sales Price Variance Definition. </w:t>
      </w:r>
      <w:r w:rsidRPr="005E2E01">
        <w:rPr>
          <w:color w:val="000000" w:themeColor="text1"/>
          <w:sz w:val="32"/>
          <w:szCs w:val="32"/>
          <w:shd w:val="clear" w:color="auto" w:fill="FFFFFF"/>
        </w:rPr>
        <w:t>[Online]. Available at:</w:t>
      </w:r>
      <w:r w:rsidRPr="004A18F0">
        <w:t xml:space="preserve"> </w:t>
      </w:r>
      <w:hyperlink r:id="rId18" w:history="1">
        <w:r w:rsidRPr="005E2E01">
          <w:rPr>
            <w:rStyle w:val="Hyperlink"/>
            <w:sz w:val="32"/>
            <w:szCs w:val="32"/>
            <w:shd w:val="clear" w:color="auto" w:fill="FFFFFF"/>
          </w:rPr>
          <w:t>https://www.investopedia.com/terms/s/sales-price-variance.asp</w:t>
        </w:r>
      </w:hyperlink>
    </w:p>
    <w:p w14:paraId="102513EF" w14:textId="77777777" w:rsidR="00593892" w:rsidRDefault="00593892" w:rsidP="00593892">
      <w:pPr>
        <w:pStyle w:val="ListParagraph"/>
        <w:numPr>
          <w:ilvl w:val="0"/>
          <w:numId w:val="21"/>
        </w:numPr>
        <w:rPr>
          <w:sz w:val="32"/>
          <w:szCs w:val="32"/>
        </w:rPr>
      </w:pPr>
      <w:r w:rsidRPr="00593892">
        <w:rPr>
          <w:sz w:val="32"/>
          <w:szCs w:val="32"/>
        </w:rPr>
        <w:t xml:space="preserve">Open text </w:t>
      </w:r>
      <w:proofErr w:type="spellStart"/>
      <w:r w:rsidRPr="00593892">
        <w:rPr>
          <w:sz w:val="32"/>
          <w:szCs w:val="32"/>
        </w:rPr>
        <w:t>bc</w:t>
      </w:r>
      <w:proofErr w:type="spellEnd"/>
      <w:r w:rsidRPr="00593892">
        <w:rPr>
          <w:sz w:val="32"/>
          <w:szCs w:val="32"/>
        </w:rPr>
        <w:t xml:space="preserve"> (2020) </w:t>
      </w:r>
      <w:r w:rsidRPr="00593892">
        <w:rPr>
          <w:sz w:val="32"/>
          <w:szCs w:val="32"/>
          <w:lang w:val="en-GB" w:eastAsia="en-GB"/>
        </w:rPr>
        <w:t xml:space="preserve">Compute and Evaluate Materials Variances. </w:t>
      </w:r>
      <w:r w:rsidRPr="00593892">
        <w:rPr>
          <w:color w:val="000000" w:themeColor="text1"/>
          <w:sz w:val="32"/>
          <w:szCs w:val="32"/>
          <w:shd w:val="clear" w:color="auto" w:fill="FFFFFF"/>
        </w:rPr>
        <w:t>[Online]. Available at:</w:t>
      </w:r>
      <w:r w:rsidRPr="00593892">
        <w:rPr>
          <w:sz w:val="32"/>
          <w:szCs w:val="32"/>
        </w:rPr>
        <w:t xml:space="preserve"> </w:t>
      </w:r>
      <w:hyperlink r:id="rId19" w:anchor=":~:text=If%20the%20actual%20price%20paid,will%20be%20a%20favorable%20variance.&amp;text=If%2C%20however%2C%20the%20actual%20price,the%20variance%20will%20be%20unfavorable" w:history="1">
        <w:r w:rsidRPr="00593892">
          <w:rPr>
            <w:rStyle w:val="Hyperlink"/>
            <w:sz w:val="32"/>
            <w:szCs w:val="32"/>
          </w:rPr>
          <w:t>https://opentextbc.ca/principlesofaccountingv2openstax/chapter/compute-and-evaluate-materials-variances/#:~:text=If%20the%20actual%20price%20paid,will%20be%20a%20favorable%20variance.&amp;text=If%2C%20however%2C%20the%20actual%20price,the%20variance%20will%20be%20unfavorable</w:t>
        </w:r>
      </w:hyperlink>
    </w:p>
    <w:p w14:paraId="75A93931" w14:textId="70874313" w:rsidR="009A35B9" w:rsidRPr="00593892" w:rsidRDefault="009A35B9" w:rsidP="00593892">
      <w:pPr>
        <w:pStyle w:val="ListParagraph"/>
        <w:numPr>
          <w:ilvl w:val="0"/>
          <w:numId w:val="21"/>
        </w:numPr>
        <w:rPr>
          <w:rStyle w:val="Hyperlink"/>
          <w:color w:val="auto"/>
          <w:sz w:val="32"/>
          <w:szCs w:val="32"/>
          <w:u w:val="none"/>
        </w:rPr>
      </w:pPr>
      <w:r w:rsidRPr="00593892">
        <w:rPr>
          <w:rStyle w:val="Hyperlink"/>
          <w:color w:val="000000" w:themeColor="text1"/>
          <w:sz w:val="32"/>
          <w:szCs w:val="32"/>
          <w:u w:val="none"/>
          <w:shd w:val="clear" w:color="auto" w:fill="FFFFFF"/>
        </w:rPr>
        <w:t xml:space="preserve">Quizlet (2020) Variances. </w:t>
      </w:r>
      <w:r w:rsidRPr="00593892">
        <w:rPr>
          <w:color w:val="000000" w:themeColor="text1"/>
          <w:sz w:val="32"/>
          <w:szCs w:val="32"/>
          <w:shd w:val="clear" w:color="auto" w:fill="FFFFFF"/>
        </w:rPr>
        <w:t>[Online]. Available at:</w:t>
      </w:r>
      <w:r w:rsidRPr="00593892">
        <w:rPr>
          <w:sz w:val="32"/>
          <w:szCs w:val="32"/>
        </w:rPr>
        <w:t xml:space="preserve"> </w:t>
      </w:r>
      <w:hyperlink r:id="rId20" w:history="1">
        <w:r w:rsidRPr="00593892">
          <w:rPr>
            <w:rStyle w:val="Hyperlink"/>
            <w:sz w:val="32"/>
            <w:szCs w:val="32"/>
          </w:rPr>
          <w:t>https://quizlet.com/212618542/chapter-10-mgt-flash-cards/</w:t>
        </w:r>
      </w:hyperlink>
    </w:p>
    <w:p w14:paraId="624C409B" w14:textId="77777777" w:rsidR="009A35B9" w:rsidRPr="009A35B9" w:rsidRDefault="009A35B9" w:rsidP="009A35B9">
      <w:pPr>
        <w:pStyle w:val="NoSpacing"/>
        <w:rPr>
          <w:sz w:val="32"/>
          <w:szCs w:val="32"/>
        </w:rPr>
      </w:pPr>
    </w:p>
    <w:p w14:paraId="4D1728D0" w14:textId="7803FA91" w:rsidR="009A35B9" w:rsidRPr="009A35B9" w:rsidRDefault="009A35B9" w:rsidP="009A35B9">
      <w:pPr>
        <w:rPr>
          <w:color w:val="000000" w:themeColor="text1"/>
          <w:sz w:val="32"/>
          <w:szCs w:val="32"/>
          <w:shd w:val="clear" w:color="auto" w:fill="FFFFFF"/>
        </w:rPr>
      </w:pPr>
    </w:p>
    <w:p w14:paraId="5FDA5F6C" w14:textId="77777777" w:rsidR="004A18F0" w:rsidRPr="004A18F0" w:rsidRDefault="004A18F0" w:rsidP="004A18F0">
      <w:pPr>
        <w:rPr>
          <w:sz w:val="32"/>
          <w:szCs w:val="32"/>
          <w:lang w:val="en-GB" w:eastAsia="en-GB"/>
        </w:rPr>
      </w:pPr>
    </w:p>
    <w:p w14:paraId="2DDA930A" w14:textId="056697C2" w:rsidR="004A18F0" w:rsidRDefault="004A18F0" w:rsidP="00843864">
      <w:pPr>
        <w:pStyle w:val="NoSpacing"/>
        <w:rPr>
          <w:sz w:val="28"/>
          <w:szCs w:val="28"/>
        </w:rPr>
      </w:pPr>
    </w:p>
    <w:sectPr w:rsidR="004A18F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F041B" w14:textId="77777777" w:rsidR="007B3B41" w:rsidRDefault="007B3B41" w:rsidP="00AC1F8A">
      <w:pPr>
        <w:spacing w:after="0" w:line="240" w:lineRule="auto"/>
      </w:pPr>
      <w:r>
        <w:separator/>
      </w:r>
    </w:p>
  </w:endnote>
  <w:endnote w:type="continuationSeparator" w:id="0">
    <w:p w14:paraId="5105327C" w14:textId="77777777" w:rsidR="007B3B41" w:rsidRDefault="007B3B41" w:rsidP="00AC1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yriad Pro">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icrosoft YaHei">
    <w:panose1 w:val="020B0503020204020204"/>
    <w:charset w:val="86"/>
    <w:family w:val="swiss"/>
    <w:pitch w:val="variable"/>
    <w:sig w:usb0="80000287" w:usb1="28CF3C52" w:usb2="00000016" w:usb3="00000000" w:csb0="0004001F" w:csb1="00000000"/>
  </w:font>
  <w:font w:name="Helvetica">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576902"/>
      <w:docPartObj>
        <w:docPartGallery w:val="Page Numbers (Bottom of Page)"/>
        <w:docPartUnique/>
      </w:docPartObj>
    </w:sdtPr>
    <w:sdtEndPr>
      <w:rPr>
        <w:noProof/>
      </w:rPr>
    </w:sdtEndPr>
    <w:sdtContent>
      <w:p w14:paraId="1894C05F" w14:textId="52E6443C" w:rsidR="00AC1F8A" w:rsidRDefault="00AC1F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0972A" w14:textId="77777777" w:rsidR="00AC1F8A" w:rsidRDefault="00AC1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B1C7E" w14:textId="77777777" w:rsidR="007B3B41" w:rsidRDefault="007B3B41" w:rsidP="00AC1F8A">
      <w:pPr>
        <w:spacing w:after="0" w:line="240" w:lineRule="auto"/>
      </w:pPr>
      <w:r>
        <w:separator/>
      </w:r>
    </w:p>
  </w:footnote>
  <w:footnote w:type="continuationSeparator" w:id="0">
    <w:p w14:paraId="79E15580" w14:textId="77777777" w:rsidR="007B3B41" w:rsidRDefault="007B3B41" w:rsidP="00AC1F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E435F"/>
    <w:multiLevelType w:val="hybridMultilevel"/>
    <w:tmpl w:val="4DE481E2"/>
    <w:lvl w:ilvl="0" w:tplc="61A0C122">
      <w:start w:val="1"/>
      <w:numFmt w:val="decimal"/>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F4C50"/>
    <w:multiLevelType w:val="hybridMultilevel"/>
    <w:tmpl w:val="E154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7760"/>
    <w:multiLevelType w:val="hybridMultilevel"/>
    <w:tmpl w:val="EC9E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E77E2"/>
    <w:multiLevelType w:val="hybridMultilevel"/>
    <w:tmpl w:val="B170C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E46A5D"/>
    <w:multiLevelType w:val="hybridMultilevel"/>
    <w:tmpl w:val="5D922F24"/>
    <w:lvl w:ilvl="0" w:tplc="F2E83CB6">
      <w:start w:val="3"/>
      <w:numFmt w:val="decimal"/>
      <w:lvlText w:val="%1."/>
      <w:lvlJc w:val="left"/>
      <w:pPr>
        <w:ind w:left="1211"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E0B565D"/>
    <w:multiLevelType w:val="multilevel"/>
    <w:tmpl w:val="DF1C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16A8F"/>
    <w:multiLevelType w:val="hybridMultilevel"/>
    <w:tmpl w:val="96CA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A23FA"/>
    <w:multiLevelType w:val="hybridMultilevel"/>
    <w:tmpl w:val="FAF8A306"/>
    <w:lvl w:ilvl="0" w:tplc="A74A4906">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0647BA"/>
    <w:multiLevelType w:val="hybridMultilevel"/>
    <w:tmpl w:val="CA1E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B4F4E"/>
    <w:multiLevelType w:val="hybridMultilevel"/>
    <w:tmpl w:val="2F96F24A"/>
    <w:lvl w:ilvl="0" w:tplc="AAE21544">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E93DD6"/>
    <w:multiLevelType w:val="hybridMultilevel"/>
    <w:tmpl w:val="B7D01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C332F9"/>
    <w:multiLevelType w:val="hybridMultilevel"/>
    <w:tmpl w:val="67160F08"/>
    <w:lvl w:ilvl="0" w:tplc="9AFAE908">
      <w:start w:val="1"/>
      <w:numFmt w:val="decimal"/>
      <w:lvlText w:val="%1."/>
      <w:lvlJc w:val="left"/>
      <w:pPr>
        <w:ind w:left="720" w:hanging="360"/>
      </w:pPr>
      <w:rPr>
        <w:rFonts w:hint="default"/>
        <w:color w:val="000000" w:themeColor="text1"/>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245D61"/>
    <w:multiLevelType w:val="hybridMultilevel"/>
    <w:tmpl w:val="0F6ACB70"/>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13" w15:restartNumberingAfterBreak="0">
    <w:nsid w:val="3F7E17F1"/>
    <w:multiLevelType w:val="hybridMultilevel"/>
    <w:tmpl w:val="303CDFBA"/>
    <w:lvl w:ilvl="0" w:tplc="0809000F">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FF1B51"/>
    <w:multiLevelType w:val="hybridMultilevel"/>
    <w:tmpl w:val="8DC413EE"/>
    <w:lvl w:ilvl="0" w:tplc="F5381602">
      <w:start w:val="1"/>
      <w:numFmt w:val="decimal"/>
      <w:lvlText w:val="%1."/>
      <w:lvlJc w:val="left"/>
      <w:pPr>
        <w:ind w:left="720" w:hanging="360"/>
      </w:pPr>
      <w:rPr>
        <w:rFonts w:ascii="Arial" w:hAnsi="Arial"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F2A77"/>
    <w:multiLevelType w:val="hybridMultilevel"/>
    <w:tmpl w:val="92868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B354E9"/>
    <w:multiLevelType w:val="hybridMultilevel"/>
    <w:tmpl w:val="6DE09C54"/>
    <w:lvl w:ilvl="0" w:tplc="F32A2978">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72F8B"/>
    <w:multiLevelType w:val="hybridMultilevel"/>
    <w:tmpl w:val="455E82B6"/>
    <w:lvl w:ilvl="0" w:tplc="2AB60FF4">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59748B"/>
    <w:multiLevelType w:val="hybridMultilevel"/>
    <w:tmpl w:val="8826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103AD3"/>
    <w:multiLevelType w:val="hybridMultilevel"/>
    <w:tmpl w:val="EC7877EA"/>
    <w:lvl w:ilvl="0" w:tplc="18B06E32">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24B29CF"/>
    <w:multiLevelType w:val="hybridMultilevel"/>
    <w:tmpl w:val="453428D8"/>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1" w15:restartNumberingAfterBreak="0">
    <w:nsid w:val="662A3470"/>
    <w:multiLevelType w:val="hybridMultilevel"/>
    <w:tmpl w:val="899A70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4A5C7D"/>
    <w:multiLevelType w:val="hybridMultilevel"/>
    <w:tmpl w:val="FC8A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1471ED"/>
    <w:multiLevelType w:val="hybridMultilevel"/>
    <w:tmpl w:val="BC441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C1E6E"/>
    <w:multiLevelType w:val="hybridMultilevel"/>
    <w:tmpl w:val="8FBE105A"/>
    <w:lvl w:ilvl="0" w:tplc="52028CF8">
      <w:start w:val="1"/>
      <w:numFmt w:val="decimal"/>
      <w:lvlText w:val="%1."/>
      <w:lvlJc w:val="left"/>
      <w:pPr>
        <w:ind w:left="720" w:hanging="360"/>
      </w:pPr>
      <w:rPr>
        <w:rFonts w:cs="Myriad Pro"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FB3D23"/>
    <w:multiLevelType w:val="hybridMultilevel"/>
    <w:tmpl w:val="6B7AB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C2733"/>
    <w:multiLevelType w:val="hybridMultilevel"/>
    <w:tmpl w:val="B45E0EE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2"/>
  </w:num>
  <w:num w:numId="3">
    <w:abstractNumId w:val="15"/>
  </w:num>
  <w:num w:numId="4">
    <w:abstractNumId w:val="16"/>
  </w:num>
  <w:num w:numId="5">
    <w:abstractNumId w:val="9"/>
  </w:num>
  <w:num w:numId="6">
    <w:abstractNumId w:val="1"/>
  </w:num>
  <w:num w:numId="7">
    <w:abstractNumId w:val="7"/>
  </w:num>
  <w:num w:numId="8">
    <w:abstractNumId w:val="11"/>
  </w:num>
  <w:num w:numId="9">
    <w:abstractNumId w:val="13"/>
  </w:num>
  <w:num w:numId="10">
    <w:abstractNumId w:val="24"/>
  </w:num>
  <w:num w:numId="11">
    <w:abstractNumId w:val="5"/>
  </w:num>
  <w:num w:numId="12">
    <w:abstractNumId w:val="25"/>
  </w:num>
  <w:num w:numId="13">
    <w:abstractNumId w:val="10"/>
  </w:num>
  <w:num w:numId="14">
    <w:abstractNumId w:val="6"/>
  </w:num>
  <w:num w:numId="15">
    <w:abstractNumId w:val="2"/>
  </w:num>
  <w:num w:numId="16">
    <w:abstractNumId w:val="22"/>
  </w:num>
  <w:num w:numId="17">
    <w:abstractNumId w:val="8"/>
  </w:num>
  <w:num w:numId="18">
    <w:abstractNumId w:val="3"/>
  </w:num>
  <w:num w:numId="19">
    <w:abstractNumId w:val="23"/>
  </w:num>
  <w:num w:numId="20">
    <w:abstractNumId w:val="18"/>
  </w:num>
  <w:num w:numId="21">
    <w:abstractNumId w:val="0"/>
  </w:num>
  <w:num w:numId="22">
    <w:abstractNumId w:val="14"/>
  </w:num>
  <w:num w:numId="23">
    <w:abstractNumId w:val="21"/>
  </w:num>
  <w:num w:numId="24">
    <w:abstractNumId w:val="4"/>
  </w:num>
  <w:num w:numId="25">
    <w:abstractNumId w:val="20"/>
  </w:num>
  <w:num w:numId="26">
    <w:abstractNumId w:val="19"/>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2A8"/>
    <w:rsid w:val="00005FC6"/>
    <w:rsid w:val="00027D93"/>
    <w:rsid w:val="00067001"/>
    <w:rsid w:val="0006772C"/>
    <w:rsid w:val="00093F4C"/>
    <w:rsid w:val="00097223"/>
    <w:rsid w:val="000A393F"/>
    <w:rsid w:val="000B0C98"/>
    <w:rsid w:val="000B3CF8"/>
    <w:rsid w:val="000B3F44"/>
    <w:rsid w:val="000C252A"/>
    <w:rsid w:val="000C6A9D"/>
    <w:rsid w:val="001015A3"/>
    <w:rsid w:val="001537CD"/>
    <w:rsid w:val="00165538"/>
    <w:rsid w:val="00196173"/>
    <w:rsid w:val="001D3A77"/>
    <w:rsid w:val="001F7593"/>
    <w:rsid w:val="00203125"/>
    <w:rsid w:val="00212ACB"/>
    <w:rsid w:val="00286D09"/>
    <w:rsid w:val="002A0812"/>
    <w:rsid w:val="002A7672"/>
    <w:rsid w:val="002E78EF"/>
    <w:rsid w:val="002F01A6"/>
    <w:rsid w:val="00347C44"/>
    <w:rsid w:val="003900EE"/>
    <w:rsid w:val="003931CF"/>
    <w:rsid w:val="003968EC"/>
    <w:rsid w:val="003A4A49"/>
    <w:rsid w:val="003B2156"/>
    <w:rsid w:val="003B2628"/>
    <w:rsid w:val="003B4541"/>
    <w:rsid w:val="003D1D5F"/>
    <w:rsid w:val="003E2E79"/>
    <w:rsid w:val="00413A8A"/>
    <w:rsid w:val="00443EBE"/>
    <w:rsid w:val="0045793A"/>
    <w:rsid w:val="004625BC"/>
    <w:rsid w:val="004636CD"/>
    <w:rsid w:val="004869DF"/>
    <w:rsid w:val="00495F4F"/>
    <w:rsid w:val="004A18F0"/>
    <w:rsid w:val="004C01AA"/>
    <w:rsid w:val="004D304B"/>
    <w:rsid w:val="0050129D"/>
    <w:rsid w:val="00501EFA"/>
    <w:rsid w:val="00550C0D"/>
    <w:rsid w:val="00552785"/>
    <w:rsid w:val="005629CE"/>
    <w:rsid w:val="00563A18"/>
    <w:rsid w:val="00591B54"/>
    <w:rsid w:val="00593892"/>
    <w:rsid w:val="00594896"/>
    <w:rsid w:val="005A051E"/>
    <w:rsid w:val="005A16E6"/>
    <w:rsid w:val="005B2510"/>
    <w:rsid w:val="005C09A0"/>
    <w:rsid w:val="005E2AB0"/>
    <w:rsid w:val="005E2E01"/>
    <w:rsid w:val="00607FD2"/>
    <w:rsid w:val="00641607"/>
    <w:rsid w:val="00664FBF"/>
    <w:rsid w:val="006A38D4"/>
    <w:rsid w:val="006A7166"/>
    <w:rsid w:val="006C1409"/>
    <w:rsid w:val="007024A8"/>
    <w:rsid w:val="00733858"/>
    <w:rsid w:val="007615D1"/>
    <w:rsid w:val="00761C6C"/>
    <w:rsid w:val="00773C2A"/>
    <w:rsid w:val="00793850"/>
    <w:rsid w:val="00795E81"/>
    <w:rsid w:val="007B0238"/>
    <w:rsid w:val="007B101E"/>
    <w:rsid w:val="007B3B41"/>
    <w:rsid w:val="007C5EDF"/>
    <w:rsid w:val="008019C7"/>
    <w:rsid w:val="00821D3A"/>
    <w:rsid w:val="008360E2"/>
    <w:rsid w:val="00843864"/>
    <w:rsid w:val="00847839"/>
    <w:rsid w:val="00873660"/>
    <w:rsid w:val="008B1E9E"/>
    <w:rsid w:val="008C6B56"/>
    <w:rsid w:val="008D1AF7"/>
    <w:rsid w:val="008F4E5C"/>
    <w:rsid w:val="00904DAD"/>
    <w:rsid w:val="00926ABA"/>
    <w:rsid w:val="009301E6"/>
    <w:rsid w:val="00931985"/>
    <w:rsid w:val="00933C2A"/>
    <w:rsid w:val="0095285F"/>
    <w:rsid w:val="00983DA7"/>
    <w:rsid w:val="009A35B9"/>
    <w:rsid w:val="009E7DB2"/>
    <w:rsid w:val="009F7FFC"/>
    <w:rsid w:val="00A330A1"/>
    <w:rsid w:val="00A74EC7"/>
    <w:rsid w:val="00A813F2"/>
    <w:rsid w:val="00A84EA0"/>
    <w:rsid w:val="00A9560E"/>
    <w:rsid w:val="00AA1795"/>
    <w:rsid w:val="00AA2831"/>
    <w:rsid w:val="00AA328C"/>
    <w:rsid w:val="00AC1F8A"/>
    <w:rsid w:val="00AC6288"/>
    <w:rsid w:val="00AE1825"/>
    <w:rsid w:val="00AE3436"/>
    <w:rsid w:val="00AE77BF"/>
    <w:rsid w:val="00B256CF"/>
    <w:rsid w:val="00B34AA3"/>
    <w:rsid w:val="00B361C7"/>
    <w:rsid w:val="00B70F90"/>
    <w:rsid w:val="00B74E3A"/>
    <w:rsid w:val="00B8691E"/>
    <w:rsid w:val="00B94D8B"/>
    <w:rsid w:val="00BA45C3"/>
    <w:rsid w:val="00BE55ED"/>
    <w:rsid w:val="00C108CF"/>
    <w:rsid w:val="00C247BA"/>
    <w:rsid w:val="00C51CE9"/>
    <w:rsid w:val="00C51F64"/>
    <w:rsid w:val="00C623F5"/>
    <w:rsid w:val="00C76A88"/>
    <w:rsid w:val="00CA00C2"/>
    <w:rsid w:val="00CA7A8D"/>
    <w:rsid w:val="00CC37F9"/>
    <w:rsid w:val="00CE1546"/>
    <w:rsid w:val="00CF6397"/>
    <w:rsid w:val="00D14BFA"/>
    <w:rsid w:val="00D26403"/>
    <w:rsid w:val="00D41788"/>
    <w:rsid w:val="00D51C09"/>
    <w:rsid w:val="00D85D90"/>
    <w:rsid w:val="00DA5872"/>
    <w:rsid w:val="00DC1AC2"/>
    <w:rsid w:val="00DD35A3"/>
    <w:rsid w:val="00DD40E1"/>
    <w:rsid w:val="00DD4CB8"/>
    <w:rsid w:val="00DE180D"/>
    <w:rsid w:val="00E132E9"/>
    <w:rsid w:val="00E14F51"/>
    <w:rsid w:val="00E27D48"/>
    <w:rsid w:val="00E37C29"/>
    <w:rsid w:val="00E4252E"/>
    <w:rsid w:val="00E54929"/>
    <w:rsid w:val="00E639BA"/>
    <w:rsid w:val="00E82FF5"/>
    <w:rsid w:val="00E86B73"/>
    <w:rsid w:val="00E958F7"/>
    <w:rsid w:val="00EB4C24"/>
    <w:rsid w:val="00EE1ADF"/>
    <w:rsid w:val="00EE45B5"/>
    <w:rsid w:val="00F0014C"/>
    <w:rsid w:val="00F162A8"/>
    <w:rsid w:val="00F249B3"/>
    <w:rsid w:val="00F30306"/>
    <w:rsid w:val="00F514B4"/>
    <w:rsid w:val="00F75A2A"/>
    <w:rsid w:val="00FB480A"/>
    <w:rsid w:val="00FB7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F7DE"/>
  <w15:chartTrackingRefBased/>
  <w15:docId w15:val="{2AC88610-6D12-4F8C-A1BC-9175D099A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306"/>
    <w:pPr>
      <w:spacing w:after="200" w:line="276" w:lineRule="auto"/>
    </w:pPr>
    <w:rPr>
      <w:lang w:val="en-US"/>
    </w:rPr>
  </w:style>
  <w:style w:type="paragraph" w:styleId="Heading1">
    <w:name w:val="heading 1"/>
    <w:basedOn w:val="Normal"/>
    <w:next w:val="Normal"/>
    <w:link w:val="Heading1Char"/>
    <w:uiPriority w:val="9"/>
    <w:qFormat/>
    <w:rsid w:val="00C51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7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1C7"/>
    <w:pPr>
      <w:ind w:left="720"/>
      <w:contextualSpacing/>
    </w:pPr>
  </w:style>
  <w:style w:type="character" w:styleId="Hyperlink">
    <w:name w:val="Hyperlink"/>
    <w:basedOn w:val="DefaultParagraphFont"/>
    <w:uiPriority w:val="99"/>
    <w:unhideWhenUsed/>
    <w:rsid w:val="00B74E3A"/>
    <w:rPr>
      <w:color w:val="0563C1" w:themeColor="hyperlink"/>
      <w:u w:val="single"/>
    </w:rPr>
  </w:style>
  <w:style w:type="character" w:styleId="UnresolvedMention">
    <w:name w:val="Unresolved Mention"/>
    <w:basedOn w:val="DefaultParagraphFont"/>
    <w:uiPriority w:val="99"/>
    <w:semiHidden/>
    <w:unhideWhenUsed/>
    <w:rsid w:val="00B74E3A"/>
    <w:rPr>
      <w:color w:val="605E5C"/>
      <w:shd w:val="clear" w:color="auto" w:fill="E1DFDD"/>
    </w:rPr>
  </w:style>
  <w:style w:type="paragraph" w:styleId="Header">
    <w:name w:val="header"/>
    <w:basedOn w:val="Normal"/>
    <w:link w:val="HeaderChar"/>
    <w:uiPriority w:val="99"/>
    <w:unhideWhenUsed/>
    <w:rsid w:val="00AC1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F8A"/>
    <w:rPr>
      <w:lang w:val="en-US"/>
    </w:rPr>
  </w:style>
  <w:style w:type="paragraph" w:styleId="Footer">
    <w:name w:val="footer"/>
    <w:basedOn w:val="Normal"/>
    <w:link w:val="FooterChar"/>
    <w:uiPriority w:val="99"/>
    <w:unhideWhenUsed/>
    <w:rsid w:val="00AC1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F8A"/>
    <w:rPr>
      <w:lang w:val="en-US"/>
    </w:rPr>
  </w:style>
  <w:style w:type="table" w:styleId="TableGrid">
    <w:name w:val="Table Grid"/>
    <w:basedOn w:val="TableNormal"/>
    <w:uiPriority w:val="59"/>
    <w:rsid w:val="000C25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1CE9"/>
    <w:rPr>
      <w:rFonts w:asciiTheme="majorHAnsi" w:eastAsiaTheme="majorEastAsia" w:hAnsiTheme="majorHAnsi" w:cstheme="majorBidi"/>
      <w:color w:val="2F5496" w:themeColor="accent1" w:themeShade="BF"/>
      <w:sz w:val="32"/>
      <w:szCs w:val="32"/>
      <w:lang w:val="en-US"/>
    </w:rPr>
  </w:style>
  <w:style w:type="paragraph" w:customStyle="1" w:styleId="Default1LTGliederung1">
    <w:name w:val="Default 1~LT~Gliederung 1"/>
    <w:uiPriority w:val="99"/>
    <w:rsid w:val="004625BC"/>
    <w:pPr>
      <w:autoSpaceDE w:val="0"/>
      <w:autoSpaceDN w:val="0"/>
      <w:adjustRightInd w:val="0"/>
      <w:spacing w:after="283" w:line="240" w:lineRule="auto"/>
    </w:pPr>
    <w:rPr>
      <w:rFonts w:ascii="Arial" w:eastAsia="Microsoft YaHei" w:hAnsi="Arial" w:cs="Arial"/>
      <w:color w:val="000000"/>
      <w:kern w:val="1"/>
      <w:sz w:val="64"/>
      <w:szCs w:val="64"/>
    </w:rPr>
  </w:style>
  <w:style w:type="paragraph" w:styleId="NoSpacing">
    <w:name w:val="No Spacing"/>
    <w:uiPriority w:val="1"/>
    <w:qFormat/>
    <w:rsid w:val="008D1AF7"/>
    <w:pPr>
      <w:spacing w:after="0" w:line="240" w:lineRule="auto"/>
    </w:pPr>
    <w:rPr>
      <w:lang w:val="en-US"/>
    </w:rPr>
  </w:style>
  <w:style w:type="paragraph" w:styleId="NormalWeb">
    <w:name w:val="Normal (Web)"/>
    <w:basedOn w:val="Normal"/>
    <w:uiPriority w:val="99"/>
    <w:semiHidden/>
    <w:unhideWhenUsed/>
    <w:rsid w:val="00A9560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9560E"/>
    <w:rPr>
      <w:b/>
      <w:bCs/>
    </w:rPr>
  </w:style>
  <w:style w:type="character" w:customStyle="1" w:styleId="Heading2Char">
    <w:name w:val="Heading 2 Char"/>
    <w:basedOn w:val="DefaultParagraphFont"/>
    <w:link w:val="Heading2"/>
    <w:uiPriority w:val="9"/>
    <w:rsid w:val="00097223"/>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0953">
      <w:bodyDiv w:val="1"/>
      <w:marLeft w:val="0"/>
      <w:marRight w:val="0"/>
      <w:marTop w:val="0"/>
      <w:marBottom w:val="0"/>
      <w:divBdr>
        <w:top w:val="none" w:sz="0" w:space="0" w:color="auto"/>
        <w:left w:val="none" w:sz="0" w:space="0" w:color="auto"/>
        <w:bottom w:val="none" w:sz="0" w:space="0" w:color="auto"/>
        <w:right w:val="none" w:sz="0" w:space="0" w:color="auto"/>
      </w:divBdr>
    </w:div>
    <w:div w:id="17315489">
      <w:bodyDiv w:val="1"/>
      <w:marLeft w:val="0"/>
      <w:marRight w:val="0"/>
      <w:marTop w:val="0"/>
      <w:marBottom w:val="0"/>
      <w:divBdr>
        <w:top w:val="none" w:sz="0" w:space="0" w:color="auto"/>
        <w:left w:val="none" w:sz="0" w:space="0" w:color="auto"/>
        <w:bottom w:val="none" w:sz="0" w:space="0" w:color="auto"/>
        <w:right w:val="none" w:sz="0" w:space="0" w:color="auto"/>
      </w:divBdr>
    </w:div>
    <w:div w:id="44067667">
      <w:bodyDiv w:val="1"/>
      <w:marLeft w:val="0"/>
      <w:marRight w:val="0"/>
      <w:marTop w:val="0"/>
      <w:marBottom w:val="0"/>
      <w:divBdr>
        <w:top w:val="none" w:sz="0" w:space="0" w:color="auto"/>
        <w:left w:val="none" w:sz="0" w:space="0" w:color="auto"/>
        <w:bottom w:val="none" w:sz="0" w:space="0" w:color="auto"/>
        <w:right w:val="none" w:sz="0" w:space="0" w:color="auto"/>
      </w:divBdr>
    </w:div>
    <w:div w:id="111019334">
      <w:bodyDiv w:val="1"/>
      <w:marLeft w:val="0"/>
      <w:marRight w:val="0"/>
      <w:marTop w:val="0"/>
      <w:marBottom w:val="0"/>
      <w:divBdr>
        <w:top w:val="none" w:sz="0" w:space="0" w:color="auto"/>
        <w:left w:val="none" w:sz="0" w:space="0" w:color="auto"/>
        <w:bottom w:val="none" w:sz="0" w:space="0" w:color="auto"/>
        <w:right w:val="none" w:sz="0" w:space="0" w:color="auto"/>
      </w:divBdr>
    </w:div>
    <w:div w:id="353923336">
      <w:bodyDiv w:val="1"/>
      <w:marLeft w:val="0"/>
      <w:marRight w:val="0"/>
      <w:marTop w:val="0"/>
      <w:marBottom w:val="0"/>
      <w:divBdr>
        <w:top w:val="none" w:sz="0" w:space="0" w:color="auto"/>
        <w:left w:val="none" w:sz="0" w:space="0" w:color="auto"/>
        <w:bottom w:val="none" w:sz="0" w:space="0" w:color="auto"/>
        <w:right w:val="none" w:sz="0" w:space="0" w:color="auto"/>
      </w:divBdr>
    </w:div>
    <w:div w:id="591469144">
      <w:bodyDiv w:val="1"/>
      <w:marLeft w:val="0"/>
      <w:marRight w:val="0"/>
      <w:marTop w:val="0"/>
      <w:marBottom w:val="0"/>
      <w:divBdr>
        <w:top w:val="none" w:sz="0" w:space="0" w:color="auto"/>
        <w:left w:val="none" w:sz="0" w:space="0" w:color="auto"/>
        <w:bottom w:val="none" w:sz="0" w:space="0" w:color="auto"/>
        <w:right w:val="none" w:sz="0" w:space="0" w:color="auto"/>
      </w:divBdr>
    </w:div>
    <w:div w:id="846821944">
      <w:bodyDiv w:val="1"/>
      <w:marLeft w:val="0"/>
      <w:marRight w:val="0"/>
      <w:marTop w:val="0"/>
      <w:marBottom w:val="0"/>
      <w:divBdr>
        <w:top w:val="none" w:sz="0" w:space="0" w:color="auto"/>
        <w:left w:val="none" w:sz="0" w:space="0" w:color="auto"/>
        <w:bottom w:val="none" w:sz="0" w:space="0" w:color="auto"/>
        <w:right w:val="none" w:sz="0" w:space="0" w:color="auto"/>
      </w:divBdr>
      <w:divsChild>
        <w:div w:id="1226915533">
          <w:marLeft w:val="0"/>
          <w:marRight w:val="0"/>
          <w:marTop w:val="0"/>
          <w:marBottom w:val="0"/>
          <w:divBdr>
            <w:top w:val="none" w:sz="0" w:space="0" w:color="auto"/>
            <w:left w:val="none" w:sz="0" w:space="0" w:color="auto"/>
            <w:bottom w:val="none" w:sz="0" w:space="0" w:color="auto"/>
            <w:right w:val="none" w:sz="0" w:space="0" w:color="auto"/>
          </w:divBdr>
          <w:divsChild>
            <w:div w:id="1647078676">
              <w:marLeft w:val="0"/>
              <w:marRight w:val="0"/>
              <w:marTop w:val="0"/>
              <w:marBottom w:val="0"/>
              <w:divBdr>
                <w:top w:val="none" w:sz="0" w:space="0" w:color="auto"/>
                <w:left w:val="none" w:sz="0" w:space="0" w:color="auto"/>
                <w:bottom w:val="none" w:sz="0" w:space="0" w:color="auto"/>
                <w:right w:val="none" w:sz="0" w:space="0" w:color="auto"/>
              </w:divBdr>
            </w:div>
          </w:divsChild>
        </w:div>
        <w:div w:id="517810873">
          <w:marLeft w:val="0"/>
          <w:marRight w:val="0"/>
          <w:marTop w:val="0"/>
          <w:marBottom w:val="0"/>
          <w:divBdr>
            <w:top w:val="none" w:sz="0" w:space="0" w:color="auto"/>
            <w:left w:val="none" w:sz="0" w:space="0" w:color="auto"/>
            <w:bottom w:val="none" w:sz="0" w:space="0" w:color="auto"/>
            <w:right w:val="none" w:sz="0" w:space="0" w:color="auto"/>
          </w:divBdr>
          <w:divsChild>
            <w:div w:id="127116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93389">
      <w:bodyDiv w:val="1"/>
      <w:marLeft w:val="0"/>
      <w:marRight w:val="0"/>
      <w:marTop w:val="0"/>
      <w:marBottom w:val="0"/>
      <w:divBdr>
        <w:top w:val="none" w:sz="0" w:space="0" w:color="auto"/>
        <w:left w:val="none" w:sz="0" w:space="0" w:color="auto"/>
        <w:bottom w:val="none" w:sz="0" w:space="0" w:color="auto"/>
        <w:right w:val="none" w:sz="0" w:space="0" w:color="auto"/>
      </w:divBdr>
    </w:div>
    <w:div w:id="931664941">
      <w:bodyDiv w:val="1"/>
      <w:marLeft w:val="0"/>
      <w:marRight w:val="0"/>
      <w:marTop w:val="0"/>
      <w:marBottom w:val="0"/>
      <w:divBdr>
        <w:top w:val="none" w:sz="0" w:space="0" w:color="auto"/>
        <w:left w:val="none" w:sz="0" w:space="0" w:color="auto"/>
        <w:bottom w:val="none" w:sz="0" w:space="0" w:color="auto"/>
        <w:right w:val="none" w:sz="0" w:space="0" w:color="auto"/>
      </w:divBdr>
    </w:div>
    <w:div w:id="1025982749">
      <w:bodyDiv w:val="1"/>
      <w:marLeft w:val="0"/>
      <w:marRight w:val="0"/>
      <w:marTop w:val="0"/>
      <w:marBottom w:val="0"/>
      <w:divBdr>
        <w:top w:val="none" w:sz="0" w:space="0" w:color="auto"/>
        <w:left w:val="none" w:sz="0" w:space="0" w:color="auto"/>
        <w:bottom w:val="none" w:sz="0" w:space="0" w:color="auto"/>
        <w:right w:val="none" w:sz="0" w:space="0" w:color="auto"/>
      </w:divBdr>
    </w:div>
    <w:div w:id="1071389185">
      <w:bodyDiv w:val="1"/>
      <w:marLeft w:val="0"/>
      <w:marRight w:val="0"/>
      <w:marTop w:val="0"/>
      <w:marBottom w:val="0"/>
      <w:divBdr>
        <w:top w:val="none" w:sz="0" w:space="0" w:color="auto"/>
        <w:left w:val="none" w:sz="0" w:space="0" w:color="auto"/>
        <w:bottom w:val="none" w:sz="0" w:space="0" w:color="auto"/>
        <w:right w:val="none" w:sz="0" w:space="0" w:color="auto"/>
      </w:divBdr>
    </w:div>
    <w:div w:id="1346321293">
      <w:bodyDiv w:val="1"/>
      <w:marLeft w:val="0"/>
      <w:marRight w:val="0"/>
      <w:marTop w:val="0"/>
      <w:marBottom w:val="0"/>
      <w:divBdr>
        <w:top w:val="none" w:sz="0" w:space="0" w:color="auto"/>
        <w:left w:val="none" w:sz="0" w:space="0" w:color="auto"/>
        <w:bottom w:val="none" w:sz="0" w:space="0" w:color="auto"/>
        <w:right w:val="none" w:sz="0" w:space="0" w:color="auto"/>
      </w:divBdr>
    </w:div>
    <w:div w:id="1459837126">
      <w:bodyDiv w:val="1"/>
      <w:marLeft w:val="0"/>
      <w:marRight w:val="0"/>
      <w:marTop w:val="0"/>
      <w:marBottom w:val="0"/>
      <w:divBdr>
        <w:top w:val="none" w:sz="0" w:space="0" w:color="auto"/>
        <w:left w:val="none" w:sz="0" w:space="0" w:color="auto"/>
        <w:bottom w:val="none" w:sz="0" w:space="0" w:color="auto"/>
        <w:right w:val="none" w:sz="0" w:space="0" w:color="auto"/>
      </w:divBdr>
    </w:div>
    <w:div w:id="1774739309">
      <w:bodyDiv w:val="1"/>
      <w:marLeft w:val="0"/>
      <w:marRight w:val="0"/>
      <w:marTop w:val="0"/>
      <w:marBottom w:val="0"/>
      <w:divBdr>
        <w:top w:val="none" w:sz="0" w:space="0" w:color="auto"/>
        <w:left w:val="none" w:sz="0" w:space="0" w:color="auto"/>
        <w:bottom w:val="none" w:sz="0" w:space="0" w:color="auto"/>
        <w:right w:val="none" w:sz="0" w:space="0" w:color="auto"/>
      </w:divBdr>
    </w:div>
    <w:div w:id="1829126334">
      <w:bodyDiv w:val="1"/>
      <w:marLeft w:val="0"/>
      <w:marRight w:val="0"/>
      <w:marTop w:val="0"/>
      <w:marBottom w:val="0"/>
      <w:divBdr>
        <w:top w:val="none" w:sz="0" w:space="0" w:color="auto"/>
        <w:left w:val="none" w:sz="0" w:space="0" w:color="auto"/>
        <w:bottom w:val="none" w:sz="0" w:space="0" w:color="auto"/>
        <w:right w:val="none" w:sz="0" w:space="0" w:color="auto"/>
      </w:divBdr>
    </w:div>
    <w:div w:id="1846241591">
      <w:bodyDiv w:val="1"/>
      <w:marLeft w:val="0"/>
      <w:marRight w:val="0"/>
      <w:marTop w:val="0"/>
      <w:marBottom w:val="0"/>
      <w:divBdr>
        <w:top w:val="none" w:sz="0" w:space="0" w:color="auto"/>
        <w:left w:val="none" w:sz="0" w:space="0" w:color="auto"/>
        <w:bottom w:val="none" w:sz="0" w:space="0" w:color="auto"/>
        <w:right w:val="none" w:sz="0" w:space="0" w:color="auto"/>
      </w:divBdr>
    </w:div>
    <w:div w:id="197429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coach.com/terms/S/standard-cost" TargetMode="External"/><Relationship Id="rId13" Type="http://schemas.openxmlformats.org/officeDocument/2006/relationships/hyperlink" Target="https://www.accountingtools.com/articles/what-is-a-relevant-cost.html" TargetMode="External"/><Relationship Id="rId18" Type="http://schemas.openxmlformats.org/officeDocument/2006/relationships/hyperlink" Target="https://www.investopedia.com/terms/s/sales-price-variance.as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investopedia.com/terms/p/price-to-salesratio.asp" TargetMode="External"/><Relationship Id="rId12" Type="http://schemas.openxmlformats.org/officeDocument/2006/relationships/hyperlink" Target="https://accountlearning.com/understanding-variance-analysis-meaning-definition-types-advantages/" TargetMode="External"/><Relationship Id="rId17" Type="http://schemas.openxmlformats.org/officeDocument/2006/relationships/hyperlink" Target="https://www.cfajournal.org/limitations-of-standard-costing-variance-analysis/" TargetMode="External"/><Relationship Id="rId2" Type="http://schemas.openxmlformats.org/officeDocument/2006/relationships/styles" Target="styles.xml"/><Relationship Id="rId16" Type="http://schemas.openxmlformats.org/officeDocument/2006/relationships/hyperlink" Target="https://cleartax.in/s/variance-analysis" TargetMode="External"/><Relationship Id="rId20" Type="http://schemas.openxmlformats.org/officeDocument/2006/relationships/hyperlink" Target="https://quizlet.com/212618542/chapter-10-mgt-flash-c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ountingformanagement.org/sales-volume-variance/" TargetMode="External"/><Relationship Id="rId5" Type="http://schemas.openxmlformats.org/officeDocument/2006/relationships/footnotes" Target="footnotes.xml"/><Relationship Id="rId15" Type="http://schemas.openxmlformats.org/officeDocument/2006/relationships/hyperlink" Target="https://www.accountingcoach.com/standard-costing/explanatio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opentextbc.ca/principlesofaccountingv2openstax/chapter/compute-and-evaluate-materials-variances/" TargetMode="External"/><Relationship Id="rId4" Type="http://schemas.openxmlformats.org/officeDocument/2006/relationships/webSettings" Target="webSettings.xml"/><Relationship Id="rId9" Type="http://schemas.openxmlformats.org/officeDocument/2006/relationships/hyperlink" Target="https://www.accountingcoach.com/terms/V/variance" TargetMode="External"/><Relationship Id="rId14" Type="http://schemas.openxmlformats.org/officeDocument/2006/relationships/hyperlink" Target="https://accounting-simplified.com/management/relevant-cost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1418</TotalTime>
  <Pages>1</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dc:creator>
  <cp:keywords/>
  <dc:description/>
  <cp:lastModifiedBy>belle</cp:lastModifiedBy>
  <cp:revision>85</cp:revision>
  <dcterms:created xsi:type="dcterms:W3CDTF">2020-08-25T14:01:00Z</dcterms:created>
  <dcterms:modified xsi:type="dcterms:W3CDTF">2020-09-09T19:32:00Z</dcterms:modified>
</cp:coreProperties>
</file>