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73830" w:rsidRPr="00D73830" w:rsidRDefault="00D73830" w:rsidP="00D73830">
      <w:pPr>
        <w:spacing w:after="0" w:line="360" w:lineRule="auto"/>
        <w:jc w:val="both"/>
        <w:rPr>
          <w:rFonts w:ascii="Arial" w:eastAsia="Times New Roman" w:hAnsi="Arial" w:cs="Arial"/>
          <w:color w:val="000000"/>
          <w:sz w:val="24"/>
          <w:szCs w:val="24"/>
          <w:lang w:eastAsia="en-GB"/>
        </w:rPr>
      </w:pPr>
      <w:r w:rsidRPr="00D73830">
        <w:rPr>
          <w:rFonts w:ascii="Arial" w:eastAsia="Times New Roman" w:hAnsi="Arial" w:cs="Arial"/>
          <w:color w:val="000000"/>
          <w:sz w:val="24"/>
          <w:szCs w:val="24"/>
          <w:lang w:eastAsia="en-GB"/>
        </w:rPr>
        <w:t xml:space="preserve">Pliny </w:t>
      </w:r>
      <w:proofErr w:type="spellStart"/>
      <w:r w:rsidRPr="00D73830">
        <w:rPr>
          <w:rFonts w:ascii="Arial" w:eastAsia="Times New Roman" w:hAnsi="Arial" w:cs="Arial"/>
          <w:i/>
          <w:color w:val="000000"/>
          <w:sz w:val="24"/>
          <w:szCs w:val="24"/>
          <w:lang w:eastAsia="en-GB"/>
        </w:rPr>
        <w:t>Natrual</w:t>
      </w:r>
      <w:proofErr w:type="spellEnd"/>
      <w:r w:rsidRPr="00D73830">
        <w:rPr>
          <w:rFonts w:ascii="Arial" w:eastAsia="Times New Roman" w:hAnsi="Arial" w:cs="Arial"/>
          <w:i/>
          <w:color w:val="000000"/>
          <w:sz w:val="24"/>
          <w:szCs w:val="24"/>
          <w:lang w:eastAsia="en-GB"/>
        </w:rPr>
        <w:t xml:space="preserve"> History</w:t>
      </w:r>
      <w:r w:rsidRPr="00D73830">
        <w:rPr>
          <w:rFonts w:ascii="Arial" w:eastAsia="Times New Roman" w:hAnsi="Arial" w:cs="Arial"/>
          <w:color w:val="000000"/>
          <w:sz w:val="24"/>
          <w:szCs w:val="24"/>
          <w:lang w:eastAsia="en-GB"/>
        </w:rPr>
        <w:t xml:space="preserve"> 7.52</w:t>
      </w:r>
    </w:p>
    <w:p w:rsidR="00D73830" w:rsidRPr="00D73830" w:rsidRDefault="00D73830" w:rsidP="00D73830">
      <w:pPr>
        <w:spacing w:after="0" w:line="360" w:lineRule="auto"/>
        <w:jc w:val="both"/>
        <w:rPr>
          <w:rFonts w:ascii="Arial" w:eastAsia="Times New Roman" w:hAnsi="Arial" w:cs="Arial"/>
          <w:color w:val="000000"/>
          <w:sz w:val="24"/>
          <w:szCs w:val="24"/>
          <w:lang w:eastAsia="en-GB"/>
        </w:rPr>
      </w:pPr>
    </w:p>
    <w:p w:rsidR="00D73830" w:rsidRPr="00D73830" w:rsidRDefault="00D73830" w:rsidP="00D73830">
      <w:pPr>
        <w:spacing w:after="0" w:line="360" w:lineRule="auto"/>
        <w:jc w:val="both"/>
        <w:rPr>
          <w:rFonts w:ascii="Arial" w:eastAsia="Times New Roman" w:hAnsi="Arial" w:cs="Arial"/>
          <w:sz w:val="24"/>
          <w:szCs w:val="24"/>
          <w:lang w:eastAsia="en-GB"/>
        </w:rPr>
      </w:pPr>
      <w:proofErr w:type="spellStart"/>
      <w:r w:rsidRPr="00D73830">
        <w:rPr>
          <w:rFonts w:ascii="Arial" w:eastAsia="Times New Roman" w:hAnsi="Arial" w:cs="Arial"/>
          <w:color w:val="000000"/>
          <w:sz w:val="24"/>
          <w:szCs w:val="24"/>
          <w:lang w:eastAsia="en-GB"/>
        </w:rPr>
        <w:t>Aviola</w:t>
      </w:r>
      <w:proofErr w:type="spellEnd"/>
      <w:r w:rsidRPr="00D73830">
        <w:rPr>
          <w:rFonts w:ascii="Arial" w:eastAsia="Times New Roman" w:hAnsi="Arial" w:cs="Arial"/>
          <w:color w:val="000000"/>
          <w:sz w:val="24"/>
          <w:szCs w:val="24"/>
          <w:lang w:eastAsia="en-GB"/>
        </w:rPr>
        <w:t xml:space="preserve">, a man of consular rank, came to life again when on the funeral pile; but, by reason of the violence of the flames, no assistance could be rendered him, in consequence of which he was burnt alive. The same thing is said to have happened to L. </w:t>
      </w:r>
      <w:proofErr w:type="spellStart"/>
      <w:r w:rsidRPr="00D73830">
        <w:rPr>
          <w:rFonts w:ascii="Arial" w:eastAsia="Times New Roman" w:hAnsi="Arial" w:cs="Arial"/>
          <w:color w:val="000000"/>
          <w:sz w:val="24"/>
          <w:szCs w:val="24"/>
          <w:lang w:eastAsia="en-GB"/>
        </w:rPr>
        <w:t>Lamia</w:t>
      </w:r>
      <w:proofErr w:type="spellEnd"/>
      <w:r w:rsidRPr="00D73830">
        <w:rPr>
          <w:rFonts w:ascii="Arial" w:eastAsia="Times New Roman" w:hAnsi="Arial" w:cs="Arial"/>
          <w:color w:val="000000"/>
          <w:sz w:val="24"/>
          <w:szCs w:val="24"/>
          <w:lang w:eastAsia="en-GB"/>
        </w:rPr>
        <w:t xml:space="preserve">, a man of </w:t>
      </w:r>
      <w:proofErr w:type="spellStart"/>
      <w:r w:rsidRPr="00D73830">
        <w:rPr>
          <w:rFonts w:ascii="Arial" w:eastAsia="Times New Roman" w:hAnsi="Arial" w:cs="Arial"/>
          <w:color w:val="000000"/>
          <w:sz w:val="24"/>
          <w:szCs w:val="24"/>
          <w:lang w:eastAsia="en-GB"/>
        </w:rPr>
        <w:t>prætorian</w:t>
      </w:r>
      <w:proofErr w:type="spellEnd"/>
      <w:r w:rsidRPr="00D73830">
        <w:rPr>
          <w:rFonts w:ascii="Arial" w:eastAsia="Times New Roman" w:hAnsi="Arial" w:cs="Arial"/>
          <w:color w:val="000000"/>
          <w:sz w:val="24"/>
          <w:szCs w:val="24"/>
          <w:lang w:eastAsia="en-GB"/>
        </w:rPr>
        <w:t xml:space="preserve"> rank. </w:t>
      </w:r>
      <w:proofErr w:type="spellStart"/>
      <w:r w:rsidRPr="00D73830">
        <w:rPr>
          <w:rFonts w:ascii="Arial" w:eastAsia="Times New Roman" w:hAnsi="Arial" w:cs="Arial"/>
          <w:color w:val="000000"/>
          <w:sz w:val="24"/>
          <w:szCs w:val="24"/>
          <w:lang w:eastAsia="en-GB"/>
        </w:rPr>
        <w:t>Messala</w:t>
      </w:r>
      <w:proofErr w:type="spellEnd"/>
      <w:r w:rsidRPr="00D73830">
        <w:rPr>
          <w:rFonts w:ascii="Arial" w:eastAsia="Times New Roman" w:hAnsi="Arial" w:cs="Arial"/>
          <w:color w:val="000000"/>
          <w:sz w:val="24"/>
          <w:szCs w:val="24"/>
          <w:lang w:eastAsia="en-GB"/>
        </w:rPr>
        <w:t xml:space="preserve">, Rufus, and many other authors, inform us, that C. </w:t>
      </w:r>
      <w:proofErr w:type="spellStart"/>
      <w:r w:rsidRPr="00D73830">
        <w:rPr>
          <w:rFonts w:ascii="Arial" w:eastAsia="Times New Roman" w:hAnsi="Arial" w:cs="Arial"/>
          <w:color w:val="000000"/>
          <w:sz w:val="24"/>
          <w:szCs w:val="24"/>
          <w:lang w:eastAsia="en-GB"/>
        </w:rPr>
        <w:t>Ælius</w:t>
      </w:r>
      <w:proofErr w:type="spellEnd"/>
      <w:r w:rsidRPr="00D73830">
        <w:rPr>
          <w:rFonts w:ascii="Arial" w:eastAsia="Times New Roman" w:hAnsi="Arial" w:cs="Arial"/>
          <w:color w:val="000000"/>
          <w:sz w:val="24"/>
          <w:szCs w:val="24"/>
          <w:lang w:eastAsia="en-GB"/>
        </w:rPr>
        <w:t xml:space="preserve"> </w:t>
      </w:r>
      <w:proofErr w:type="spellStart"/>
      <w:r w:rsidRPr="00D73830">
        <w:rPr>
          <w:rFonts w:ascii="Arial" w:eastAsia="Times New Roman" w:hAnsi="Arial" w:cs="Arial"/>
          <w:color w:val="000000"/>
          <w:sz w:val="24"/>
          <w:szCs w:val="24"/>
          <w:lang w:eastAsia="en-GB"/>
        </w:rPr>
        <w:t>Tubero</w:t>
      </w:r>
      <w:proofErr w:type="spellEnd"/>
      <w:r w:rsidRPr="00D73830">
        <w:rPr>
          <w:rFonts w:ascii="Arial" w:eastAsia="Times New Roman" w:hAnsi="Arial" w:cs="Arial"/>
          <w:color w:val="000000"/>
          <w:sz w:val="24"/>
          <w:szCs w:val="24"/>
          <w:lang w:eastAsia="en-GB"/>
        </w:rPr>
        <w:t xml:space="preserve">, who had filled the office of </w:t>
      </w:r>
      <w:proofErr w:type="spellStart"/>
      <w:r w:rsidRPr="00D73830">
        <w:rPr>
          <w:rFonts w:ascii="Arial" w:eastAsia="Times New Roman" w:hAnsi="Arial" w:cs="Arial"/>
          <w:color w:val="000000"/>
          <w:sz w:val="24"/>
          <w:szCs w:val="24"/>
          <w:lang w:eastAsia="en-GB"/>
        </w:rPr>
        <w:t>prætor</w:t>
      </w:r>
      <w:proofErr w:type="spellEnd"/>
      <w:r w:rsidRPr="00D73830">
        <w:rPr>
          <w:rFonts w:ascii="Arial" w:eastAsia="Times New Roman" w:hAnsi="Arial" w:cs="Arial"/>
          <w:color w:val="000000"/>
          <w:sz w:val="24"/>
          <w:szCs w:val="24"/>
          <w:lang w:eastAsia="en-GB"/>
        </w:rPr>
        <w:t xml:space="preserve">, was also rescued from the funeral pile. Such then is the condition of us mortals: to these and the like vicissitudes of fortune are we born; so much so, that we cannot be sure of </w:t>
      </w:r>
      <w:proofErr w:type="spellStart"/>
      <w:r w:rsidRPr="00D73830">
        <w:rPr>
          <w:rFonts w:ascii="Arial" w:eastAsia="Times New Roman" w:hAnsi="Arial" w:cs="Arial"/>
          <w:color w:val="000000"/>
          <w:sz w:val="24"/>
          <w:szCs w:val="24"/>
          <w:lang w:eastAsia="en-GB"/>
        </w:rPr>
        <w:t>any thing</w:t>
      </w:r>
      <w:proofErr w:type="spellEnd"/>
      <w:r w:rsidRPr="00D73830">
        <w:rPr>
          <w:rFonts w:ascii="Arial" w:eastAsia="Times New Roman" w:hAnsi="Arial" w:cs="Arial"/>
          <w:color w:val="000000"/>
          <w:sz w:val="24"/>
          <w:szCs w:val="24"/>
          <w:lang w:eastAsia="en-GB"/>
        </w:rPr>
        <w:t xml:space="preserve">, no, not even that a person is dead. With reference to the soul of man, we find, among other instances, that the soul of </w:t>
      </w:r>
      <w:proofErr w:type="spellStart"/>
      <w:r w:rsidRPr="00D73830">
        <w:rPr>
          <w:rFonts w:ascii="Arial" w:eastAsia="Times New Roman" w:hAnsi="Arial" w:cs="Arial"/>
          <w:color w:val="000000"/>
          <w:sz w:val="24"/>
          <w:szCs w:val="24"/>
          <w:lang w:eastAsia="en-GB"/>
        </w:rPr>
        <w:t>Hermotinus</w:t>
      </w:r>
      <w:proofErr w:type="spellEnd"/>
      <w:r w:rsidRPr="00D73830">
        <w:rPr>
          <w:rFonts w:ascii="Arial" w:eastAsia="Times New Roman" w:hAnsi="Arial" w:cs="Arial"/>
          <w:color w:val="000000"/>
          <w:sz w:val="24"/>
          <w:szCs w:val="24"/>
          <w:lang w:eastAsia="en-GB"/>
        </w:rPr>
        <w:t xml:space="preserve"> of </w:t>
      </w:r>
      <w:proofErr w:type="spellStart"/>
      <w:r w:rsidRPr="00D73830">
        <w:rPr>
          <w:rFonts w:ascii="Arial" w:eastAsia="Times New Roman" w:hAnsi="Arial" w:cs="Arial"/>
          <w:color w:val="000000"/>
          <w:sz w:val="24"/>
          <w:szCs w:val="24"/>
          <w:lang w:eastAsia="en-GB"/>
        </w:rPr>
        <w:t>Clazomenæ</w:t>
      </w:r>
      <w:proofErr w:type="spellEnd"/>
      <w:r w:rsidRPr="00D73830">
        <w:rPr>
          <w:rFonts w:ascii="Arial" w:eastAsia="Times New Roman" w:hAnsi="Arial" w:cs="Arial"/>
          <w:color w:val="000000"/>
          <w:sz w:val="24"/>
          <w:szCs w:val="24"/>
          <w:lang w:eastAsia="en-GB"/>
        </w:rPr>
        <w:t xml:space="preserve"> was in the habit of leaving his body, and wandering into distant countries, whence it brought back numerous accounts of various things, which could not have been obtained by </w:t>
      </w:r>
      <w:proofErr w:type="spellStart"/>
      <w:r w:rsidRPr="00D73830">
        <w:rPr>
          <w:rFonts w:ascii="Arial" w:eastAsia="Times New Roman" w:hAnsi="Arial" w:cs="Arial"/>
          <w:color w:val="000000"/>
          <w:sz w:val="24"/>
          <w:szCs w:val="24"/>
          <w:lang w:eastAsia="en-GB"/>
        </w:rPr>
        <w:t>any one</w:t>
      </w:r>
      <w:proofErr w:type="spellEnd"/>
      <w:r w:rsidRPr="00D73830">
        <w:rPr>
          <w:rFonts w:ascii="Arial" w:eastAsia="Times New Roman" w:hAnsi="Arial" w:cs="Arial"/>
          <w:color w:val="000000"/>
          <w:sz w:val="24"/>
          <w:szCs w:val="24"/>
          <w:lang w:eastAsia="en-GB"/>
        </w:rPr>
        <w:t xml:space="preserve"> but a person who was present. The body, in the meantime, was left apparently lifeless. At last, however, his enemies, the </w:t>
      </w:r>
      <w:proofErr w:type="spellStart"/>
      <w:r w:rsidRPr="00D73830">
        <w:rPr>
          <w:rFonts w:ascii="Arial" w:eastAsia="Times New Roman" w:hAnsi="Arial" w:cs="Arial"/>
          <w:color w:val="000000"/>
          <w:sz w:val="24"/>
          <w:szCs w:val="24"/>
          <w:lang w:eastAsia="en-GB"/>
        </w:rPr>
        <w:t>Cantharidæ</w:t>
      </w:r>
      <w:proofErr w:type="spellEnd"/>
      <w:r w:rsidRPr="00D73830">
        <w:rPr>
          <w:rFonts w:ascii="Arial" w:eastAsia="Times New Roman" w:hAnsi="Arial" w:cs="Arial"/>
          <w:color w:val="000000"/>
          <w:sz w:val="24"/>
          <w:szCs w:val="24"/>
          <w:lang w:eastAsia="en-GB"/>
        </w:rPr>
        <w:t xml:space="preserve">, as they were called, burned the body, so that the soul, on its return, was deprived of its sheath, as it were. It is stated also, that in Pro- </w:t>
      </w:r>
      <w:proofErr w:type="spellStart"/>
      <w:r w:rsidRPr="00D73830">
        <w:rPr>
          <w:rFonts w:ascii="Arial" w:eastAsia="Times New Roman" w:hAnsi="Arial" w:cs="Arial"/>
          <w:color w:val="000000"/>
          <w:sz w:val="24"/>
          <w:szCs w:val="24"/>
          <w:lang w:eastAsia="en-GB"/>
        </w:rPr>
        <w:t>connesus</w:t>
      </w:r>
      <w:proofErr w:type="spellEnd"/>
      <w:r w:rsidRPr="00D73830">
        <w:rPr>
          <w:rFonts w:ascii="Arial" w:eastAsia="Times New Roman" w:hAnsi="Arial" w:cs="Arial"/>
          <w:color w:val="000000"/>
          <w:sz w:val="24"/>
          <w:szCs w:val="24"/>
          <w:lang w:eastAsia="en-GB"/>
        </w:rPr>
        <w:t xml:space="preserve">, the soul of </w:t>
      </w:r>
      <w:proofErr w:type="spellStart"/>
      <w:r w:rsidRPr="00D73830">
        <w:rPr>
          <w:rFonts w:ascii="Arial" w:eastAsia="Times New Roman" w:hAnsi="Arial" w:cs="Arial"/>
          <w:color w:val="000000"/>
          <w:sz w:val="24"/>
          <w:szCs w:val="24"/>
          <w:lang w:eastAsia="en-GB"/>
        </w:rPr>
        <w:t>Aristeas</w:t>
      </w:r>
      <w:proofErr w:type="spellEnd"/>
      <w:r w:rsidRPr="00D73830">
        <w:rPr>
          <w:rFonts w:ascii="Arial" w:eastAsia="Times New Roman" w:hAnsi="Arial" w:cs="Arial"/>
          <w:color w:val="000000"/>
          <w:sz w:val="24"/>
          <w:szCs w:val="24"/>
          <w:lang w:eastAsia="en-GB"/>
        </w:rPr>
        <w:t xml:space="preserve"> was seen to fly out of his mouth, under the form of a raven; a most fabulous story, however, which may be well ranked with the one that follows. It is told of </w:t>
      </w:r>
      <w:proofErr w:type="spellStart"/>
      <w:r w:rsidRPr="00D73830">
        <w:rPr>
          <w:rFonts w:ascii="Arial" w:eastAsia="Times New Roman" w:hAnsi="Arial" w:cs="Arial"/>
          <w:color w:val="000000"/>
          <w:sz w:val="24"/>
          <w:szCs w:val="24"/>
          <w:lang w:eastAsia="en-GB"/>
        </w:rPr>
        <w:t>Epimenides</w:t>
      </w:r>
      <w:proofErr w:type="spellEnd"/>
      <w:r w:rsidRPr="00D73830">
        <w:rPr>
          <w:rFonts w:ascii="Arial" w:eastAsia="Times New Roman" w:hAnsi="Arial" w:cs="Arial"/>
          <w:color w:val="000000"/>
          <w:sz w:val="24"/>
          <w:szCs w:val="24"/>
          <w:lang w:eastAsia="en-GB"/>
        </w:rPr>
        <w:t xml:space="preserve"> of </w:t>
      </w:r>
      <w:proofErr w:type="spellStart"/>
      <w:r w:rsidRPr="00D73830">
        <w:rPr>
          <w:rFonts w:ascii="Arial" w:eastAsia="Times New Roman" w:hAnsi="Arial" w:cs="Arial"/>
          <w:color w:val="000000"/>
          <w:sz w:val="24"/>
          <w:szCs w:val="24"/>
          <w:lang w:eastAsia="en-GB"/>
        </w:rPr>
        <w:t>Cnossus</w:t>
      </w:r>
      <w:proofErr w:type="spellEnd"/>
      <w:r w:rsidRPr="00D73830">
        <w:rPr>
          <w:rFonts w:ascii="Arial" w:eastAsia="Times New Roman" w:hAnsi="Arial" w:cs="Arial"/>
          <w:color w:val="000000"/>
          <w:sz w:val="24"/>
          <w:szCs w:val="24"/>
          <w:lang w:eastAsia="en-GB"/>
        </w:rPr>
        <w:t xml:space="preserve">, that when he was a boy, being fatigued by heat and walking, he fell asleep in a cave, where he slept for fifty-seven years; and that when he awoke, as though it had been on the following day, he was much astonished at the changes which he saw in the appearance of </w:t>
      </w:r>
      <w:proofErr w:type="spellStart"/>
      <w:r w:rsidRPr="00D73830">
        <w:rPr>
          <w:rFonts w:ascii="Arial" w:eastAsia="Times New Roman" w:hAnsi="Arial" w:cs="Arial"/>
          <w:color w:val="000000"/>
          <w:sz w:val="24"/>
          <w:szCs w:val="24"/>
          <w:lang w:eastAsia="en-GB"/>
        </w:rPr>
        <w:t>every thing</w:t>
      </w:r>
      <w:proofErr w:type="spellEnd"/>
      <w:r w:rsidRPr="00D73830">
        <w:rPr>
          <w:rFonts w:ascii="Arial" w:eastAsia="Times New Roman" w:hAnsi="Arial" w:cs="Arial"/>
          <w:color w:val="000000"/>
          <w:sz w:val="24"/>
          <w:szCs w:val="24"/>
          <w:lang w:eastAsia="en-GB"/>
        </w:rPr>
        <w:t xml:space="preserve"> around him: after this, old age, it is said, came upon him in an equal number of days with the years he had slept, but his life was prolonged to his hundred and fifty-seventh year. The female sex appear more especially disposed to this morbid state, on account of the misplacement of the womb; when this is once corrected, they immediately come to themselves again. The volume of </w:t>
      </w:r>
      <w:proofErr w:type="spellStart"/>
      <w:r w:rsidRPr="00D73830">
        <w:rPr>
          <w:rFonts w:ascii="Arial" w:eastAsia="Times New Roman" w:hAnsi="Arial" w:cs="Arial"/>
          <w:color w:val="000000"/>
          <w:sz w:val="24"/>
          <w:szCs w:val="24"/>
          <w:lang w:eastAsia="en-GB"/>
        </w:rPr>
        <w:t>Heraclides</w:t>
      </w:r>
      <w:proofErr w:type="spellEnd"/>
      <w:r w:rsidRPr="00D73830">
        <w:rPr>
          <w:rFonts w:ascii="Arial" w:eastAsia="Times New Roman" w:hAnsi="Arial" w:cs="Arial"/>
          <w:color w:val="000000"/>
          <w:sz w:val="24"/>
          <w:szCs w:val="24"/>
          <w:lang w:eastAsia="en-GB"/>
        </w:rPr>
        <w:t> on this subject, which is highly esteemed among the Greeks, contains the account of a female, who was restored to life, after having appeared to be dead for seven days.</w:t>
      </w:r>
    </w:p>
    <w:p w:rsidR="00D73830" w:rsidRPr="00D73830" w:rsidRDefault="00D73830" w:rsidP="00D73830">
      <w:pPr>
        <w:spacing w:before="100" w:beforeAutospacing="1" w:after="100" w:afterAutospacing="1" w:line="360" w:lineRule="auto"/>
        <w:jc w:val="both"/>
        <w:rPr>
          <w:rFonts w:ascii="Arial" w:eastAsia="Times New Roman" w:hAnsi="Arial" w:cs="Arial"/>
          <w:color w:val="000000"/>
          <w:sz w:val="24"/>
          <w:szCs w:val="24"/>
          <w:lang w:eastAsia="en-GB"/>
        </w:rPr>
      </w:pPr>
      <w:r w:rsidRPr="00D73830">
        <w:rPr>
          <w:rFonts w:ascii="Arial" w:eastAsia="Times New Roman" w:hAnsi="Arial" w:cs="Arial"/>
          <w:color w:val="000000"/>
          <w:sz w:val="24"/>
          <w:szCs w:val="24"/>
          <w:lang w:eastAsia="en-GB"/>
        </w:rPr>
        <w:t>Varro informs us, that when he was one of the "</w:t>
      </w:r>
      <w:proofErr w:type="spellStart"/>
      <w:r w:rsidRPr="00D73830">
        <w:rPr>
          <w:rFonts w:ascii="Arial" w:eastAsia="Times New Roman" w:hAnsi="Arial" w:cs="Arial"/>
          <w:color w:val="000000"/>
          <w:sz w:val="24"/>
          <w:szCs w:val="24"/>
          <w:lang w:eastAsia="en-GB"/>
        </w:rPr>
        <w:t>viginti</w:t>
      </w:r>
      <w:proofErr w:type="spellEnd"/>
      <w:r w:rsidRPr="00D73830">
        <w:rPr>
          <w:rFonts w:ascii="Arial" w:eastAsia="Times New Roman" w:hAnsi="Arial" w:cs="Arial"/>
          <w:color w:val="000000"/>
          <w:sz w:val="24"/>
          <w:szCs w:val="24"/>
          <w:lang w:eastAsia="en-GB"/>
        </w:rPr>
        <w:t xml:space="preserve">. </w:t>
      </w:r>
      <w:proofErr w:type="spellStart"/>
      <w:proofErr w:type="gramStart"/>
      <w:r w:rsidRPr="00D73830">
        <w:rPr>
          <w:rFonts w:ascii="Arial" w:eastAsia="Times New Roman" w:hAnsi="Arial" w:cs="Arial"/>
          <w:color w:val="000000"/>
          <w:sz w:val="24"/>
          <w:szCs w:val="24"/>
          <w:lang w:eastAsia="en-GB"/>
        </w:rPr>
        <w:t>viri</w:t>
      </w:r>
      <w:proofErr w:type="spellEnd"/>
      <w:proofErr w:type="gramEnd"/>
      <w:r w:rsidRPr="00D73830">
        <w:rPr>
          <w:rFonts w:ascii="Arial" w:eastAsia="Times New Roman" w:hAnsi="Arial" w:cs="Arial"/>
          <w:color w:val="000000"/>
          <w:sz w:val="24"/>
          <w:szCs w:val="24"/>
          <w:lang w:eastAsia="en-GB"/>
        </w:rPr>
        <w:t xml:space="preserve">," or twenty commissioners, appointed to superintend the division of the lands at Capua, a man who had been carried to the funeral pile, returned on foot from the Forum to his own house, and that the very same thing happened also at </w:t>
      </w:r>
      <w:proofErr w:type="spellStart"/>
      <w:r w:rsidRPr="00D73830">
        <w:rPr>
          <w:rFonts w:ascii="Arial" w:eastAsia="Times New Roman" w:hAnsi="Arial" w:cs="Arial"/>
          <w:color w:val="000000"/>
          <w:sz w:val="24"/>
          <w:szCs w:val="24"/>
          <w:lang w:eastAsia="en-GB"/>
        </w:rPr>
        <w:t>Aquinum</w:t>
      </w:r>
      <w:proofErr w:type="spellEnd"/>
      <w:r w:rsidRPr="00D73830">
        <w:rPr>
          <w:rFonts w:ascii="Arial" w:eastAsia="Times New Roman" w:hAnsi="Arial" w:cs="Arial"/>
          <w:color w:val="000000"/>
          <w:sz w:val="24"/>
          <w:szCs w:val="24"/>
          <w:lang w:eastAsia="en-GB"/>
        </w:rPr>
        <w:t xml:space="preserve">. He states also, that </w:t>
      </w:r>
      <w:proofErr w:type="spellStart"/>
      <w:r w:rsidRPr="00D73830">
        <w:rPr>
          <w:rFonts w:ascii="Arial" w:eastAsia="Times New Roman" w:hAnsi="Arial" w:cs="Arial"/>
          <w:color w:val="000000"/>
          <w:sz w:val="24"/>
          <w:szCs w:val="24"/>
          <w:lang w:eastAsia="en-GB"/>
        </w:rPr>
        <w:lastRenderedPageBreak/>
        <w:t>Corfidius</w:t>
      </w:r>
      <w:proofErr w:type="spellEnd"/>
      <w:r w:rsidRPr="00D73830">
        <w:rPr>
          <w:rFonts w:ascii="Arial" w:eastAsia="Times New Roman" w:hAnsi="Arial" w:cs="Arial"/>
          <w:color w:val="000000"/>
          <w:sz w:val="24"/>
          <w:szCs w:val="24"/>
          <w:lang w:eastAsia="en-GB"/>
        </w:rPr>
        <w:t xml:space="preserve">, who had married his maternal aunt, came to life again, after the funeral had been all arranged, and that he afterwards attended the funeral of the person who had so arranged his own. He gives in addition some other marvellous relations, the whole of which it may be as well to set forth; he says that there were two brothers, members of the equestrian order, and named </w:t>
      </w:r>
      <w:proofErr w:type="spellStart"/>
      <w:r w:rsidRPr="00D73830">
        <w:rPr>
          <w:rFonts w:ascii="Arial" w:eastAsia="Times New Roman" w:hAnsi="Arial" w:cs="Arial"/>
          <w:color w:val="000000"/>
          <w:sz w:val="24"/>
          <w:szCs w:val="24"/>
          <w:lang w:eastAsia="en-GB"/>
        </w:rPr>
        <w:t>Corfidius</w:t>
      </w:r>
      <w:proofErr w:type="spellEnd"/>
      <w:r w:rsidRPr="00D73830">
        <w:rPr>
          <w:rFonts w:ascii="Arial" w:eastAsia="Times New Roman" w:hAnsi="Arial" w:cs="Arial"/>
          <w:color w:val="000000"/>
          <w:sz w:val="24"/>
          <w:szCs w:val="24"/>
          <w:lang w:eastAsia="en-GB"/>
        </w:rPr>
        <w:t>: it so happened that the elder of these was seen to breathe his last to all appearance, and on opening his will, it was found that he had named his brother his heir, who accordingly ordered his funeral. In the meanwhile, however, he who had been thought to be dead, clapping his hands,</w:t>
      </w:r>
      <w:bookmarkStart w:id="0" w:name="_GoBack"/>
      <w:bookmarkEnd w:id="0"/>
      <w:r w:rsidRPr="00D73830">
        <w:rPr>
          <w:rFonts w:ascii="Arial" w:eastAsia="Times New Roman" w:hAnsi="Arial" w:cs="Arial"/>
          <w:color w:val="000000"/>
          <w:sz w:val="24"/>
          <w:szCs w:val="24"/>
          <w:lang w:eastAsia="en-GB"/>
        </w:rPr>
        <w:t> summoned the servants, and told them that he was just come from his brother's house, who had placed his daughter in his charge; in addition to which, he had mentioned to him the place where he had secretly buried some gold, and had requested that the funeral preparations which had been made, might be employed for himself. While he was stating to this effect, the servants of his brother came in the greatest haste, and informed them that he was dead: the gold too, was found in the place just as he had stated. But throughout the whole of our lives we are perpetually hearing of such predictions as these; they are not, however, worth collecting, seeing that they are almost always false, as we shall illustrate by the following remarkable instance.</w:t>
      </w:r>
    </w:p>
    <w:p w:rsidR="00D73830" w:rsidRPr="00D73830" w:rsidRDefault="00D73830" w:rsidP="00D73830">
      <w:pPr>
        <w:spacing w:before="100" w:beforeAutospacing="1" w:after="100" w:afterAutospacing="1" w:line="360" w:lineRule="auto"/>
        <w:jc w:val="both"/>
        <w:rPr>
          <w:rFonts w:ascii="Arial" w:eastAsia="Times New Roman" w:hAnsi="Arial" w:cs="Arial"/>
          <w:color w:val="000000"/>
          <w:sz w:val="24"/>
          <w:szCs w:val="24"/>
          <w:lang w:eastAsia="en-GB"/>
        </w:rPr>
      </w:pPr>
      <w:r w:rsidRPr="00D73830">
        <w:rPr>
          <w:rFonts w:ascii="Arial" w:eastAsia="Times New Roman" w:hAnsi="Arial" w:cs="Arial"/>
          <w:color w:val="000000"/>
          <w:sz w:val="24"/>
          <w:szCs w:val="24"/>
          <w:lang w:eastAsia="en-GB"/>
        </w:rPr>
        <w:t xml:space="preserve">In the Sicilian war, </w:t>
      </w:r>
      <w:proofErr w:type="spellStart"/>
      <w:r w:rsidRPr="00D73830">
        <w:rPr>
          <w:rFonts w:ascii="Arial" w:eastAsia="Times New Roman" w:hAnsi="Arial" w:cs="Arial"/>
          <w:color w:val="000000"/>
          <w:sz w:val="24"/>
          <w:szCs w:val="24"/>
          <w:lang w:eastAsia="en-GB"/>
        </w:rPr>
        <w:t>Gabienus</w:t>
      </w:r>
      <w:proofErr w:type="spellEnd"/>
      <w:r w:rsidRPr="00D73830">
        <w:rPr>
          <w:rFonts w:ascii="Arial" w:eastAsia="Times New Roman" w:hAnsi="Arial" w:cs="Arial"/>
          <w:color w:val="000000"/>
          <w:sz w:val="24"/>
          <w:szCs w:val="24"/>
          <w:lang w:eastAsia="en-GB"/>
        </w:rPr>
        <w:t xml:space="preserve">, the bravest of all </w:t>
      </w:r>
      <w:proofErr w:type="spellStart"/>
      <w:r w:rsidRPr="00D73830">
        <w:rPr>
          <w:rFonts w:ascii="Arial" w:eastAsia="Times New Roman" w:hAnsi="Arial" w:cs="Arial"/>
          <w:color w:val="000000"/>
          <w:sz w:val="24"/>
          <w:szCs w:val="24"/>
          <w:lang w:eastAsia="en-GB"/>
        </w:rPr>
        <w:t>Cæsar's</w:t>
      </w:r>
      <w:proofErr w:type="spellEnd"/>
      <w:r w:rsidRPr="00D73830">
        <w:rPr>
          <w:rFonts w:ascii="Arial" w:eastAsia="Times New Roman" w:hAnsi="Arial" w:cs="Arial"/>
          <w:color w:val="000000"/>
          <w:sz w:val="24"/>
          <w:szCs w:val="24"/>
          <w:lang w:eastAsia="en-GB"/>
        </w:rPr>
        <w:t xml:space="preserve"> naval commanders, was taken prisoner by </w:t>
      </w:r>
      <w:proofErr w:type="spellStart"/>
      <w:r w:rsidRPr="00D73830">
        <w:rPr>
          <w:rFonts w:ascii="Arial" w:eastAsia="Times New Roman" w:hAnsi="Arial" w:cs="Arial"/>
          <w:color w:val="000000"/>
          <w:sz w:val="24"/>
          <w:szCs w:val="24"/>
          <w:lang w:eastAsia="en-GB"/>
        </w:rPr>
        <w:t>Sextus</w:t>
      </w:r>
      <w:proofErr w:type="spellEnd"/>
      <w:r w:rsidRPr="00D73830">
        <w:rPr>
          <w:rFonts w:ascii="Arial" w:eastAsia="Times New Roman" w:hAnsi="Arial" w:cs="Arial"/>
          <w:color w:val="000000"/>
          <w:sz w:val="24"/>
          <w:szCs w:val="24"/>
          <w:lang w:eastAsia="en-GB"/>
        </w:rPr>
        <w:t xml:space="preserve"> </w:t>
      </w:r>
      <w:proofErr w:type="spellStart"/>
      <w:r w:rsidRPr="00D73830">
        <w:rPr>
          <w:rFonts w:ascii="Arial" w:eastAsia="Times New Roman" w:hAnsi="Arial" w:cs="Arial"/>
          <w:color w:val="000000"/>
          <w:sz w:val="24"/>
          <w:szCs w:val="24"/>
          <w:lang w:eastAsia="en-GB"/>
        </w:rPr>
        <w:t>Pompeius</w:t>
      </w:r>
      <w:proofErr w:type="spellEnd"/>
      <w:r w:rsidRPr="00D73830">
        <w:rPr>
          <w:rFonts w:ascii="Arial" w:eastAsia="Times New Roman" w:hAnsi="Arial" w:cs="Arial"/>
          <w:color w:val="000000"/>
          <w:sz w:val="24"/>
          <w:szCs w:val="24"/>
          <w:lang w:eastAsia="en-GB"/>
        </w:rPr>
        <w:t xml:space="preserve">, who ordered his throat to be cut; after which, his head almost severed from his body, he lay the whole of the day upon the seashore. Towards evening, with groans and entreaties, he begged the crowds of people who had assembled, that they would prevail upon </w:t>
      </w:r>
      <w:proofErr w:type="spellStart"/>
      <w:r w:rsidRPr="00D73830">
        <w:rPr>
          <w:rFonts w:ascii="Arial" w:eastAsia="Times New Roman" w:hAnsi="Arial" w:cs="Arial"/>
          <w:color w:val="000000"/>
          <w:sz w:val="24"/>
          <w:szCs w:val="24"/>
          <w:lang w:eastAsia="en-GB"/>
        </w:rPr>
        <w:t>Pompeius</w:t>
      </w:r>
      <w:proofErr w:type="spellEnd"/>
      <w:r w:rsidRPr="00D73830">
        <w:rPr>
          <w:rFonts w:ascii="Arial" w:eastAsia="Times New Roman" w:hAnsi="Arial" w:cs="Arial"/>
          <w:color w:val="000000"/>
          <w:sz w:val="24"/>
          <w:szCs w:val="24"/>
          <w:lang w:eastAsia="en-GB"/>
        </w:rPr>
        <w:t xml:space="preserve"> to come to him, or else send one of his most confidential friends, as he had just returned from the shades below, and had some important news to communicate. </w:t>
      </w:r>
      <w:proofErr w:type="spellStart"/>
      <w:r w:rsidRPr="00D73830">
        <w:rPr>
          <w:rFonts w:ascii="Arial" w:eastAsia="Times New Roman" w:hAnsi="Arial" w:cs="Arial"/>
          <w:color w:val="000000"/>
          <w:sz w:val="24"/>
          <w:szCs w:val="24"/>
          <w:lang w:eastAsia="en-GB"/>
        </w:rPr>
        <w:t>Pompeius</w:t>
      </w:r>
      <w:proofErr w:type="spellEnd"/>
      <w:r w:rsidRPr="00D73830">
        <w:rPr>
          <w:rFonts w:ascii="Arial" w:eastAsia="Times New Roman" w:hAnsi="Arial" w:cs="Arial"/>
          <w:color w:val="000000"/>
          <w:sz w:val="24"/>
          <w:szCs w:val="24"/>
          <w:lang w:eastAsia="en-GB"/>
        </w:rPr>
        <w:t xml:space="preserve"> accordingly sent several of his friends, to whom </w:t>
      </w:r>
      <w:proofErr w:type="spellStart"/>
      <w:r w:rsidRPr="00D73830">
        <w:rPr>
          <w:rFonts w:ascii="Arial" w:eastAsia="Times New Roman" w:hAnsi="Arial" w:cs="Arial"/>
          <w:color w:val="000000"/>
          <w:sz w:val="24"/>
          <w:szCs w:val="24"/>
          <w:lang w:eastAsia="en-GB"/>
        </w:rPr>
        <w:t>Gabienus</w:t>
      </w:r>
      <w:proofErr w:type="spellEnd"/>
      <w:r w:rsidRPr="00D73830">
        <w:rPr>
          <w:rFonts w:ascii="Arial" w:eastAsia="Times New Roman" w:hAnsi="Arial" w:cs="Arial"/>
          <w:color w:val="000000"/>
          <w:sz w:val="24"/>
          <w:szCs w:val="24"/>
          <w:lang w:eastAsia="en-GB"/>
        </w:rPr>
        <w:t xml:space="preserve"> stated that the good cause and virtuous partisans of </w:t>
      </w:r>
      <w:proofErr w:type="spellStart"/>
      <w:r w:rsidRPr="00D73830">
        <w:rPr>
          <w:rFonts w:ascii="Arial" w:eastAsia="Times New Roman" w:hAnsi="Arial" w:cs="Arial"/>
          <w:color w:val="000000"/>
          <w:sz w:val="24"/>
          <w:szCs w:val="24"/>
          <w:lang w:eastAsia="en-GB"/>
        </w:rPr>
        <w:t>Pompeius</w:t>
      </w:r>
      <w:proofErr w:type="spellEnd"/>
      <w:r w:rsidRPr="00D73830">
        <w:rPr>
          <w:rFonts w:ascii="Arial" w:eastAsia="Times New Roman" w:hAnsi="Arial" w:cs="Arial"/>
          <w:color w:val="000000"/>
          <w:sz w:val="24"/>
          <w:szCs w:val="24"/>
          <w:lang w:eastAsia="en-GB"/>
        </w:rPr>
        <w:t xml:space="preserve"> were well pleasing to the infernal deities, and that the event would shortly prove such as he wished: that he had been ordered to announce to this effect, and that, as a proof of its truthfulness, he himself should expire the very moment he had fulfilled his commission; and his death actually did take place.</w:t>
      </w:r>
    </w:p>
    <w:p w:rsidR="00391881" w:rsidRPr="00D73830" w:rsidRDefault="00D73830" w:rsidP="00D73830">
      <w:pPr>
        <w:spacing w:before="100" w:beforeAutospacing="1" w:after="100" w:afterAutospacing="1" w:line="360" w:lineRule="auto"/>
        <w:jc w:val="both"/>
        <w:rPr>
          <w:rFonts w:ascii="Arial" w:eastAsia="Times New Roman" w:hAnsi="Arial" w:cs="Arial"/>
          <w:color w:val="000000"/>
          <w:sz w:val="24"/>
          <w:szCs w:val="24"/>
          <w:lang w:eastAsia="en-GB"/>
        </w:rPr>
      </w:pPr>
      <w:r w:rsidRPr="00D73830">
        <w:rPr>
          <w:rFonts w:ascii="Arial" w:eastAsia="Times New Roman" w:hAnsi="Arial" w:cs="Arial"/>
          <w:color w:val="000000"/>
          <w:sz w:val="24"/>
          <w:szCs w:val="24"/>
          <w:lang w:eastAsia="en-GB"/>
        </w:rPr>
        <w:t>We have instances also of men who have been seen after their burial; but, for the present, we are treating of the operations of nature, and not of miracles.</w:t>
      </w:r>
    </w:p>
    <w:sectPr w:rsidR="00391881" w:rsidRPr="00D738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3830"/>
    <w:rsid w:val="000014AC"/>
    <w:rsid w:val="0006310C"/>
    <w:rsid w:val="000A5437"/>
    <w:rsid w:val="000A5AA9"/>
    <w:rsid w:val="000F1B41"/>
    <w:rsid w:val="00177B09"/>
    <w:rsid w:val="001920ED"/>
    <w:rsid w:val="001C562E"/>
    <w:rsid w:val="001F4F80"/>
    <w:rsid w:val="00217239"/>
    <w:rsid w:val="00223CB8"/>
    <w:rsid w:val="00227B76"/>
    <w:rsid w:val="00323066"/>
    <w:rsid w:val="00337872"/>
    <w:rsid w:val="00391881"/>
    <w:rsid w:val="00395CCF"/>
    <w:rsid w:val="003A364A"/>
    <w:rsid w:val="003E79E3"/>
    <w:rsid w:val="004217AC"/>
    <w:rsid w:val="004A1C90"/>
    <w:rsid w:val="004B2576"/>
    <w:rsid w:val="004C6C71"/>
    <w:rsid w:val="004E753C"/>
    <w:rsid w:val="004F32F4"/>
    <w:rsid w:val="005668E3"/>
    <w:rsid w:val="00570949"/>
    <w:rsid w:val="00575DB8"/>
    <w:rsid w:val="005B29A0"/>
    <w:rsid w:val="005B34C2"/>
    <w:rsid w:val="006023A2"/>
    <w:rsid w:val="00655CC8"/>
    <w:rsid w:val="008A18AD"/>
    <w:rsid w:val="008B7029"/>
    <w:rsid w:val="008C1E04"/>
    <w:rsid w:val="0091546B"/>
    <w:rsid w:val="00924A33"/>
    <w:rsid w:val="0092538C"/>
    <w:rsid w:val="009C4DCA"/>
    <w:rsid w:val="00A00C84"/>
    <w:rsid w:val="00A625BE"/>
    <w:rsid w:val="00B0445C"/>
    <w:rsid w:val="00B22381"/>
    <w:rsid w:val="00BA5E0D"/>
    <w:rsid w:val="00BC30CD"/>
    <w:rsid w:val="00BD28C1"/>
    <w:rsid w:val="00BF6D63"/>
    <w:rsid w:val="00C2404C"/>
    <w:rsid w:val="00CB67D7"/>
    <w:rsid w:val="00D54AC2"/>
    <w:rsid w:val="00D73830"/>
    <w:rsid w:val="00DD1DBC"/>
    <w:rsid w:val="00DD6BDF"/>
    <w:rsid w:val="00F63BD2"/>
    <w:rsid w:val="00F730C8"/>
    <w:rsid w:val="00F769DB"/>
    <w:rsid w:val="00F8436C"/>
    <w:rsid w:val="00F9049F"/>
    <w:rsid w:val="00FC0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F5A8DD-0124-4352-9EE4-58D0A02DC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73830"/>
    <w:rPr>
      <w:color w:val="0000FF"/>
      <w:u w:val="single"/>
    </w:rPr>
  </w:style>
  <w:style w:type="character" w:customStyle="1" w:styleId="apple-converted-space">
    <w:name w:val="apple-converted-space"/>
    <w:basedOn w:val="DefaultParagraphFont"/>
    <w:rsid w:val="00D73830"/>
  </w:style>
  <w:style w:type="paragraph" w:styleId="NormalWeb">
    <w:name w:val="Normal (Web)"/>
    <w:basedOn w:val="Normal"/>
    <w:uiPriority w:val="99"/>
    <w:semiHidden/>
    <w:unhideWhenUsed/>
    <w:rsid w:val="00D738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5745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768</Words>
  <Characters>4380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Mitchell</dc:creator>
  <cp:keywords/>
  <dc:description/>
  <cp:lastModifiedBy>Fiona Mitchell</cp:lastModifiedBy>
  <cp:revision>1</cp:revision>
  <dcterms:created xsi:type="dcterms:W3CDTF">2016-07-11T13:41:00Z</dcterms:created>
  <dcterms:modified xsi:type="dcterms:W3CDTF">2016-07-11T13:44:00Z</dcterms:modified>
</cp:coreProperties>
</file>