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3681A" w14:textId="6716D8F2" w:rsidR="006E7A68" w:rsidRDefault="006E7A68" w:rsidP="006E7A68">
      <w:pPr>
        <w:jc w:val="center"/>
        <w:rPr>
          <w:rFonts w:cs="Times New Roman"/>
          <w:b/>
          <w:noProof/>
          <w:color w:val="000000" w:themeColor="text1"/>
          <w:sz w:val="32"/>
          <w:szCs w:val="32"/>
          <w:lang w:val="en-GB"/>
        </w:rPr>
      </w:pPr>
      <w:r>
        <w:rPr>
          <w:rFonts w:cs="Arial"/>
          <w:b/>
          <w:noProof/>
          <w:sz w:val="36"/>
          <w:szCs w:val="28"/>
          <w:lang w:val="en-GB"/>
        </w:rPr>
        <w:drawing>
          <wp:inline distT="0" distB="0" distL="0" distR="0" wp14:anchorId="728DAB54" wp14:editId="1FB0C44E">
            <wp:extent cx="2324927" cy="1036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4608" cy="1058465"/>
                    </a:xfrm>
                    <a:prstGeom prst="rect">
                      <a:avLst/>
                    </a:prstGeom>
                    <a:noFill/>
                  </pic:spPr>
                </pic:pic>
              </a:graphicData>
            </a:graphic>
          </wp:inline>
        </w:drawing>
      </w:r>
    </w:p>
    <w:p w14:paraId="7C8D6374" w14:textId="26AD0C73" w:rsidR="006E7A68" w:rsidRPr="00C4500E" w:rsidRDefault="006E7A68" w:rsidP="006E7A68">
      <w:pPr>
        <w:jc w:val="center"/>
        <w:rPr>
          <w:rFonts w:cs="Times New Roman"/>
          <w:b/>
          <w:noProof/>
          <w:color w:val="000000" w:themeColor="text1"/>
          <w:sz w:val="32"/>
          <w:szCs w:val="32"/>
          <w:lang w:val="en-GB"/>
        </w:rPr>
      </w:pPr>
      <w:r w:rsidRPr="00C4500E">
        <w:rPr>
          <w:rFonts w:cs="Times New Roman"/>
          <w:b/>
          <w:noProof/>
          <w:color w:val="000000" w:themeColor="text1"/>
          <w:sz w:val="32"/>
          <w:szCs w:val="32"/>
          <w:lang w:val="en-GB"/>
        </w:rPr>
        <w:t>Programme: BA International Hotel Management</w:t>
      </w:r>
    </w:p>
    <w:p w14:paraId="572D5885" w14:textId="77777777" w:rsidR="006E7A68" w:rsidRPr="00C4500E" w:rsidRDefault="006E7A68" w:rsidP="006E7A68">
      <w:pPr>
        <w:jc w:val="center"/>
        <w:rPr>
          <w:rFonts w:cs="Times New Roman"/>
          <w:b/>
          <w:noProof/>
          <w:color w:val="000000" w:themeColor="text1"/>
          <w:sz w:val="32"/>
          <w:szCs w:val="32"/>
          <w:lang w:val="en-GB"/>
        </w:rPr>
      </w:pPr>
      <w:r w:rsidRPr="00C4500E">
        <w:rPr>
          <w:rFonts w:cs="Times New Roman"/>
          <w:b/>
          <w:noProof/>
          <w:color w:val="000000" w:themeColor="text1"/>
          <w:sz w:val="32"/>
          <w:szCs w:val="32"/>
          <w:lang w:val="en-GB"/>
        </w:rPr>
        <w:t>Module: Managing Guest Service Operations</w:t>
      </w:r>
    </w:p>
    <w:p w14:paraId="01A9B811" w14:textId="77777777" w:rsidR="006E7A68" w:rsidRPr="00C4500E" w:rsidRDefault="006E7A68" w:rsidP="006E7A68">
      <w:pPr>
        <w:jc w:val="center"/>
        <w:rPr>
          <w:rFonts w:cs="Times New Roman"/>
          <w:b/>
          <w:noProof/>
          <w:color w:val="000000" w:themeColor="text1"/>
          <w:sz w:val="32"/>
          <w:szCs w:val="32"/>
          <w:lang w:val="en-GB"/>
        </w:rPr>
      </w:pPr>
      <w:r w:rsidRPr="00C4500E">
        <w:rPr>
          <w:rFonts w:cs="Times New Roman"/>
          <w:b/>
          <w:noProof/>
          <w:color w:val="000000" w:themeColor="text1"/>
          <w:sz w:val="32"/>
          <w:szCs w:val="32"/>
          <w:lang w:val="en-GB"/>
        </w:rPr>
        <w:t>Module code: BMIH6003</w:t>
      </w:r>
    </w:p>
    <w:p w14:paraId="67071E2B" w14:textId="3C50CC01" w:rsidR="006E7A68" w:rsidRPr="00C4500E" w:rsidRDefault="006E7A68" w:rsidP="006E7A68">
      <w:pPr>
        <w:jc w:val="center"/>
        <w:rPr>
          <w:rFonts w:cs="Times New Roman"/>
          <w:b/>
          <w:noProof/>
          <w:color w:val="000000" w:themeColor="text1"/>
          <w:sz w:val="32"/>
          <w:szCs w:val="32"/>
          <w:lang w:val="en-GB"/>
        </w:rPr>
      </w:pPr>
      <w:r w:rsidRPr="006E7A68">
        <w:rPr>
          <w:rFonts w:cs="Times New Roman"/>
          <w:b/>
          <w:noProof/>
          <w:color w:val="000000" w:themeColor="text1"/>
          <w:sz w:val="32"/>
          <w:szCs w:val="32"/>
          <w:lang w:val="en-GB"/>
        </w:rPr>
        <w:t>LEVEL 6</w:t>
      </w:r>
    </w:p>
    <w:p w14:paraId="171D4818" w14:textId="77777777" w:rsidR="006E7A68" w:rsidRPr="00C4500E" w:rsidRDefault="006E7A68" w:rsidP="006E7A68">
      <w:pPr>
        <w:jc w:val="center"/>
        <w:rPr>
          <w:rFonts w:cs="Times New Roman"/>
          <w:b/>
          <w:noProof/>
          <w:color w:val="000000" w:themeColor="text1"/>
          <w:sz w:val="32"/>
          <w:szCs w:val="32"/>
          <w:lang w:val="en-GB"/>
        </w:rPr>
      </w:pPr>
      <w:r w:rsidRPr="00C4500E">
        <w:rPr>
          <w:rFonts w:cs="Times New Roman"/>
          <w:b/>
          <w:noProof/>
          <w:color w:val="000000" w:themeColor="text1"/>
          <w:sz w:val="32"/>
          <w:szCs w:val="32"/>
          <w:lang w:val="en-GB"/>
        </w:rPr>
        <w:t>Assignment Title: Student Learning Log</w:t>
      </w:r>
    </w:p>
    <w:p w14:paraId="596371F2" w14:textId="77777777" w:rsidR="006E7A68" w:rsidRPr="00C4500E" w:rsidRDefault="006E7A68" w:rsidP="006E7A68">
      <w:pPr>
        <w:rPr>
          <w:rFonts w:cs="Times New Roman"/>
          <w:b/>
          <w:noProof/>
          <w:color w:val="000000" w:themeColor="text1"/>
          <w:sz w:val="28"/>
          <w:szCs w:val="28"/>
          <w:lang w:val="en-GB"/>
        </w:rPr>
      </w:pPr>
    </w:p>
    <w:p w14:paraId="571737B7" w14:textId="64147160" w:rsidR="006E7A68" w:rsidRPr="00C4500E" w:rsidRDefault="009E6B63" w:rsidP="006E7A68">
      <w:pPr>
        <w:jc w:val="center"/>
        <w:rPr>
          <w:rFonts w:cs="Times New Roman"/>
          <w:b/>
          <w:noProof/>
          <w:color w:val="000000" w:themeColor="text1"/>
          <w:sz w:val="28"/>
          <w:szCs w:val="28"/>
          <w:lang w:val="en-GB"/>
        </w:rPr>
      </w:pPr>
      <w:r>
        <w:rPr>
          <w:rFonts w:cs="Times New Roman"/>
          <w:b/>
          <w:noProof/>
          <w:color w:val="000000" w:themeColor="text1"/>
          <w:sz w:val="28"/>
          <w:szCs w:val="28"/>
          <w:lang w:val="en-GB"/>
        </w:rPr>
        <w:t xml:space="preserve">Lecturer name:Kathryn Roberts </w:t>
      </w:r>
    </w:p>
    <w:p w14:paraId="30C1496A" w14:textId="366922D5" w:rsidR="006E7A68" w:rsidRPr="00C4500E" w:rsidRDefault="006E7A68" w:rsidP="006E7A68">
      <w:pPr>
        <w:jc w:val="center"/>
        <w:rPr>
          <w:rFonts w:cs="Times New Roman"/>
          <w:b/>
          <w:noProof/>
          <w:color w:val="000000" w:themeColor="text1"/>
          <w:sz w:val="28"/>
          <w:szCs w:val="28"/>
          <w:lang w:val="en-GB"/>
        </w:rPr>
      </w:pPr>
      <w:r w:rsidRPr="00C4500E">
        <w:rPr>
          <w:rFonts w:cs="Times New Roman"/>
          <w:b/>
          <w:noProof/>
          <w:color w:val="000000" w:themeColor="text1"/>
          <w:sz w:val="28"/>
          <w:szCs w:val="28"/>
          <w:lang w:val="en-GB"/>
        </w:rPr>
        <w:t xml:space="preserve">Student Name: </w:t>
      </w:r>
      <w:r w:rsidR="009E6B63">
        <w:rPr>
          <w:rFonts w:cs="Times New Roman"/>
          <w:b/>
          <w:noProof/>
          <w:color w:val="000000" w:themeColor="text1"/>
          <w:sz w:val="28"/>
          <w:szCs w:val="28"/>
          <w:lang w:val="en-GB"/>
        </w:rPr>
        <w:t xml:space="preserve">Andreea Catalina Mecic </w:t>
      </w:r>
    </w:p>
    <w:p w14:paraId="022A2A7F" w14:textId="4E587498" w:rsidR="006E7A68" w:rsidRPr="00C4500E" w:rsidRDefault="006E7A68" w:rsidP="006E7A68">
      <w:pPr>
        <w:jc w:val="center"/>
        <w:rPr>
          <w:rFonts w:cs="Times New Roman"/>
          <w:b/>
          <w:noProof/>
          <w:color w:val="000000" w:themeColor="text1"/>
          <w:sz w:val="28"/>
          <w:szCs w:val="28"/>
          <w:lang w:val="en-GB"/>
        </w:rPr>
      </w:pPr>
      <w:r w:rsidRPr="00C4500E">
        <w:rPr>
          <w:rFonts w:cs="Times New Roman"/>
          <w:b/>
          <w:noProof/>
          <w:color w:val="000000" w:themeColor="text1"/>
          <w:sz w:val="28"/>
          <w:szCs w:val="28"/>
          <w:lang w:val="en-GB"/>
        </w:rPr>
        <w:t>ID:</w:t>
      </w:r>
      <w:r w:rsidR="009E6B63">
        <w:rPr>
          <w:rFonts w:cs="Times New Roman"/>
          <w:b/>
          <w:noProof/>
          <w:color w:val="000000" w:themeColor="text1"/>
          <w:sz w:val="28"/>
          <w:szCs w:val="28"/>
          <w:lang w:val="en-GB"/>
        </w:rPr>
        <w:t>2215573</w:t>
      </w:r>
    </w:p>
    <w:p w14:paraId="736CA444" w14:textId="77777777" w:rsidR="006E7A68" w:rsidRDefault="006E7A68"/>
    <w:p w14:paraId="29E6B639" w14:textId="77777777" w:rsidR="006E7A68" w:rsidRDefault="006E7A68">
      <w:r>
        <w:br w:type="page"/>
      </w:r>
    </w:p>
    <w:sdt>
      <w:sdtPr>
        <w:rPr>
          <w:rFonts w:ascii="Times New Roman" w:eastAsiaTheme="minorHAnsi" w:hAnsi="Times New Roman" w:cstheme="minorBidi"/>
          <w:color w:val="auto"/>
          <w:sz w:val="24"/>
          <w:szCs w:val="22"/>
        </w:rPr>
        <w:id w:val="-864758676"/>
        <w:docPartObj>
          <w:docPartGallery w:val="Table of Contents"/>
          <w:docPartUnique/>
        </w:docPartObj>
      </w:sdtPr>
      <w:sdtEndPr>
        <w:rPr>
          <w:b/>
          <w:bCs/>
          <w:noProof/>
        </w:rPr>
      </w:sdtEndPr>
      <w:sdtContent>
        <w:p w14:paraId="4C33464D" w14:textId="22C6EC11" w:rsidR="00160438" w:rsidRPr="00E450F2" w:rsidRDefault="00160438" w:rsidP="00E450F2">
          <w:pPr>
            <w:pStyle w:val="Titlucuprins"/>
            <w:jc w:val="center"/>
            <w:rPr>
              <w:rFonts w:ascii="Arial" w:hAnsi="Arial" w:cs="Arial"/>
              <w:b/>
              <w:sz w:val="40"/>
            </w:rPr>
          </w:pPr>
          <w:r w:rsidRPr="00E450F2">
            <w:rPr>
              <w:rFonts w:ascii="Arial" w:hAnsi="Arial" w:cs="Arial"/>
              <w:b/>
              <w:sz w:val="40"/>
            </w:rPr>
            <w:t>Table of Contents</w:t>
          </w:r>
        </w:p>
        <w:p w14:paraId="7E90A850" w14:textId="3BC886EB" w:rsidR="00186DC5" w:rsidRDefault="00160438">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r>
            <w:fldChar w:fldCharType="begin"/>
          </w:r>
          <w:r>
            <w:instrText xml:space="preserve"> TOC \o "1-3" \h \z \u </w:instrText>
          </w:r>
          <w:r>
            <w:fldChar w:fldCharType="separate"/>
          </w:r>
          <w:hyperlink w:anchor="_Toc190031886" w:history="1">
            <w:r w:rsidR="00186DC5" w:rsidRPr="00E42E98">
              <w:rPr>
                <w:rStyle w:val="Hyperlink"/>
                <w:noProof/>
              </w:rPr>
              <w:t>Introduction</w:t>
            </w:r>
            <w:r w:rsidR="00186DC5">
              <w:rPr>
                <w:noProof/>
                <w:webHidden/>
              </w:rPr>
              <w:tab/>
            </w:r>
            <w:r w:rsidR="00186DC5">
              <w:rPr>
                <w:noProof/>
                <w:webHidden/>
              </w:rPr>
              <w:fldChar w:fldCharType="begin"/>
            </w:r>
            <w:r w:rsidR="00186DC5">
              <w:rPr>
                <w:noProof/>
                <w:webHidden/>
              </w:rPr>
              <w:instrText xml:space="preserve"> PAGEREF _Toc190031886 \h </w:instrText>
            </w:r>
            <w:r w:rsidR="00186DC5">
              <w:rPr>
                <w:noProof/>
                <w:webHidden/>
              </w:rPr>
            </w:r>
            <w:r w:rsidR="00186DC5">
              <w:rPr>
                <w:noProof/>
                <w:webHidden/>
              </w:rPr>
              <w:fldChar w:fldCharType="separate"/>
            </w:r>
            <w:r w:rsidR="00186DC5">
              <w:rPr>
                <w:noProof/>
                <w:webHidden/>
              </w:rPr>
              <w:t>1</w:t>
            </w:r>
            <w:r w:rsidR="00186DC5">
              <w:rPr>
                <w:noProof/>
                <w:webHidden/>
              </w:rPr>
              <w:fldChar w:fldCharType="end"/>
            </w:r>
          </w:hyperlink>
        </w:p>
        <w:p w14:paraId="0E960618" w14:textId="78152BBF" w:rsidR="00186DC5" w:rsidRDefault="00186DC5">
          <w:pPr>
            <w:pStyle w:val="Cuprins2"/>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87" w:history="1">
            <w:r w:rsidRPr="00E42E98">
              <w:rPr>
                <w:rStyle w:val="Hyperlink"/>
                <w:noProof/>
              </w:rPr>
              <w:t>Learning Objectives</w:t>
            </w:r>
            <w:r>
              <w:rPr>
                <w:noProof/>
                <w:webHidden/>
              </w:rPr>
              <w:tab/>
            </w:r>
            <w:r>
              <w:rPr>
                <w:noProof/>
                <w:webHidden/>
              </w:rPr>
              <w:fldChar w:fldCharType="begin"/>
            </w:r>
            <w:r>
              <w:rPr>
                <w:noProof/>
                <w:webHidden/>
              </w:rPr>
              <w:instrText xml:space="preserve"> PAGEREF _Toc190031887 \h </w:instrText>
            </w:r>
            <w:r>
              <w:rPr>
                <w:noProof/>
                <w:webHidden/>
              </w:rPr>
            </w:r>
            <w:r>
              <w:rPr>
                <w:noProof/>
                <w:webHidden/>
              </w:rPr>
              <w:fldChar w:fldCharType="separate"/>
            </w:r>
            <w:r>
              <w:rPr>
                <w:noProof/>
                <w:webHidden/>
              </w:rPr>
              <w:t>1</w:t>
            </w:r>
            <w:r>
              <w:rPr>
                <w:noProof/>
                <w:webHidden/>
              </w:rPr>
              <w:fldChar w:fldCharType="end"/>
            </w:r>
          </w:hyperlink>
        </w:p>
        <w:p w14:paraId="2C74721B" w14:textId="3A989CAB" w:rsidR="00186DC5" w:rsidRDefault="00186DC5">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88" w:history="1">
            <w:r w:rsidRPr="00E42E98">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_Toc190031888 \h </w:instrText>
            </w:r>
            <w:r>
              <w:rPr>
                <w:noProof/>
                <w:webHidden/>
              </w:rPr>
            </w:r>
            <w:r>
              <w:rPr>
                <w:noProof/>
                <w:webHidden/>
              </w:rPr>
              <w:fldChar w:fldCharType="separate"/>
            </w:r>
            <w:r>
              <w:rPr>
                <w:noProof/>
                <w:webHidden/>
              </w:rPr>
              <w:t>1</w:t>
            </w:r>
            <w:r>
              <w:rPr>
                <w:noProof/>
                <w:webHidden/>
              </w:rPr>
              <w:fldChar w:fldCharType="end"/>
            </w:r>
          </w:hyperlink>
        </w:p>
        <w:p w14:paraId="0A4A2FCF" w14:textId="781E45DB" w:rsidR="00186DC5" w:rsidRDefault="00186DC5">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89" w:history="1">
            <w:r w:rsidRPr="00E42E98">
              <w:rPr>
                <w:rStyle w:val="Hyperlink"/>
                <w:noProof/>
              </w:rPr>
              <w:t>Section 3: Reflection on Organisational Issues</w:t>
            </w:r>
            <w:r>
              <w:rPr>
                <w:noProof/>
                <w:webHidden/>
              </w:rPr>
              <w:tab/>
            </w:r>
            <w:r>
              <w:rPr>
                <w:noProof/>
                <w:webHidden/>
              </w:rPr>
              <w:fldChar w:fldCharType="begin"/>
            </w:r>
            <w:r>
              <w:rPr>
                <w:noProof/>
                <w:webHidden/>
              </w:rPr>
              <w:instrText xml:space="preserve"> PAGEREF _Toc190031889 \h </w:instrText>
            </w:r>
            <w:r>
              <w:rPr>
                <w:noProof/>
                <w:webHidden/>
              </w:rPr>
            </w:r>
            <w:r>
              <w:rPr>
                <w:noProof/>
                <w:webHidden/>
              </w:rPr>
              <w:fldChar w:fldCharType="separate"/>
            </w:r>
            <w:r>
              <w:rPr>
                <w:noProof/>
                <w:webHidden/>
              </w:rPr>
              <w:t>2</w:t>
            </w:r>
            <w:r>
              <w:rPr>
                <w:noProof/>
                <w:webHidden/>
              </w:rPr>
              <w:fldChar w:fldCharType="end"/>
            </w:r>
          </w:hyperlink>
        </w:p>
        <w:p w14:paraId="5B18BBF0" w14:textId="52E841E5" w:rsidR="00186DC5" w:rsidRDefault="00186DC5">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90" w:history="1">
            <w:r w:rsidRPr="00E42E98">
              <w:rPr>
                <w:rStyle w:val="Hyperlink"/>
                <w:noProof/>
              </w:rPr>
              <w:t>Section 4: Action Plan</w:t>
            </w:r>
            <w:r>
              <w:rPr>
                <w:noProof/>
                <w:webHidden/>
              </w:rPr>
              <w:tab/>
            </w:r>
            <w:r>
              <w:rPr>
                <w:noProof/>
                <w:webHidden/>
              </w:rPr>
              <w:fldChar w:fldCharType="begin"/>
            </w:r>
            <w:r>
              <w:rPr>
                <w:noProof/>
                <w:webHidden/>
              </w:rPr>
              <w:instrText xml:space="preserve"> PAGEREF _Toc190031890 \h </w:instrText>
            </w:r>
            <w:r>
              <w:rPr>
                <w:noProof/>
                <w:webHidden/>
              </w:rPr>
            </w:r>
            <w:r>
              <w:rPr>
                <w:noProof/>
                <w:webHidden/>
              </w:rPr>
              <w:fldChar w:fldCharType="separate"/>
            </w:r>
            <w:r>
              <w:rPr>
                <w:noProof/>
                <w:webHidden/>
              </w:rPr>
              <w:t>3</w:t>
            </w:r>
            <w:r>
              <w:rPr>
                <w:noProof/>
                <w:webHidden/>
              </w:rPr>
              <w:fldChar w:fldCharType="end"/>
            </w:r>
          </w:hyperlink>
        </w:p>
        <w:p w14:paraId="5EEED8AD" w14:textId="57BB79CA" w:rsidR="00186DC5" w:rsidRDefault="00186DC5">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91" w:history="1">
            <w:r w:rsidRPr="00E42E98">
              <w:rPr>
                <w:rStyle w:val="Hyperlink"/>
                <w:noProof/>
              </w:rPr>
              <w:t>Conclusion</w:t>
            </w:r>
            <w:r>
              <w:rPr>
                <w:noProof/>
                <w:webHidden/>
              </w:rPr>
              <w:tab/>
            </w:r>
            <w:r>
              <w:rPr>
                <w:noProof/>
                <w:webHidden/>
              </w:rPr>
              <w:fldChar w:fldCharType="begin"/>
            </w:r>
            <w:r>
              <w:rPr>
                <w:noProof/>
                <w:webHidden/>
              </w:rPr>
              <w:instrText xml:space="preserve"> PAGEREF _Toc190031891 \h </w:instrText>
            </w:r>
            <w:r>
              <w:rPr>
                <w:noProof/>
                <w:webHidden/>
              </w:rPr>
            </w:r>
            <w:r>
              <w:rPr>
                <w:noProof/>
                <w:webHidden/>
              </w:rPr>
              <w:fldChar w:fldCharType="separate"/>
            </w:r>
            <w:r>
              <w:rPr>
                <w:noProof/>
                <w:webHidden/>
              </w:rPr>
              <w:t>4</w:t>
            </w:r>
            <w:r>
              <w:rPr>
                <w:noProof/>
                <w:webHidden/>
              </w:rPr>
              <w:fldChar w:fldCharType="end"/>
            </w:r>
          </w:hyperlink>
        </w:p>
        <w:p w14:paraId="0BFB53AC" w14:textId="223BA6B5" w:rsidR="00186DC5" w:rsidRDefault="00186DC5">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92" w:history="1">
            <w:r w:rsidRPr="00E42E98">
              <w:rPr>
                <w:rStyle w:val="Hyperlink"/>
                <w:noProof/>
              </w:rPr>
              <w:t>References</w:t>
            </w:r>
            <w:r>
              <w:rPr>
                <w:noProof/>
                <w:webHidden/>
              </w:rPr>
              <w:tab/>
            </w:r>
            <w:r>
              <w:rPr>
                <w:noProof/>
                <w:webHidden/>
              </w:rPr>
              <w:fldChar w:fldCharType="begin"/>
            </w:r>
            <w:r>
              <w:rPr>
                <w:noProof/>
                <w:webHidden/>
              </w:rPr>
              <w:instrText xml:space="preserve"> PAGEREF _Toc190031892 \h </w:instrText>
            </w:r>
            <w:r>
              <w:rPr>
                <w:noProof/>
                <w:webHidden/>
              </w:rPr>
            </w:r>
            <w:r>
              <w:rPr>
                <w:noProof/>
                <w:webHidden/>
              </w:rPr>
              <w:fldChar w:fldCharType="separate"/>
            </w:r>
            <w:r>
              <w:rPr>
                <w:noProof/>
                <w:webHidden/>
              </w:rPr>
              <w:t>5</w:t>
            </w:r>
            <w:r>
              <w:rPr>
                <w:noProof/>
                <w:webHidden/>
              </w:rPr>
              <w:fldChar w:fldCharType="end"/>
            </w:r>
          </w:hyperlink>
        </w:p>
        <w:p w14:paraId="43C59366" w14:textId="1E886656" w:rsidR="00186DC5" w:rsidRDefault="00186DC5">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1893" w:history="1">
            <w:r w:rsidRPr="00E42E98">
              <w:rPr>
                <w:rStyle w:val="Hyperlink"/>
                <w:noProof/>
              </w:rPr>
              <w:t>Appendix</w:t>
            </w:r>
            <w:r>
              <w:rPr>
                <w:noProof/>
                <w:webHidden/>
              </w:rPr>
              <w:tab/>
            </w:r>
            <w:r>
              <w:rPr>
                <w:noProof/>
                <w:webHidden/>
              </w:rPr>
              <w:fldChar w:fldCharType="begin"/>
            </w:r>
            <w:r>
              <w:rPr>
                <w:noProof/>
                <w:webHidden/>
              </w:rPr>
              <w:instrText xml:space="preserve"> PAGEREF _Toc190031893 \h </w:instrText>
            </w:r>
            <w:r>
              <w:rPr>
                <w:noProof/>
                <w:webHidden/>
              </w:rPr>
            </w:r>
            <w:r>
              <w:rPr>
                <w:noProof/>
                <w:webHidden/>
              </w:rPr>
              <w:fldChar w:fldCharType="separate"/>
            </w:r>
            <w:r>
              <w:rPr>
                <w:noProof/>
                <w:webHidden/>
              </w:rPr>
              <w:t>1</w:t>
            </w:r>
            <w:r>
              <w:rPr>
                <w:noProof/>
                <w:webHidden/>
              </w:rPr>
              <w:fldChar w:fldCharType="end"/>
            </w:r>
          </w:hyperlink>
        </w:p>
        <w:p w14:paraId="661CDA0D" w14:textId="47DB202D" w:rsidR="00160438" w:rsidRDefault="00160438">
          <w:r>
            <w:rPr>
              <w:b/>
              <w:bCs/>
              <w:noProof/>
            </w:rPr>
            <w:fldChar w:fldCharType="end"/>
          </w:r>
        </w:p>
      </w:sdtContent>
    </w:sdt>
    <w:p w14:paraId="12E96361" w14:textId="77777777" w:rsidR="006E7A68" w:rsidRDefault="006E7A68"/>
    <w:p w14:paraId="1E963C55" w14:textId="77777777" w:rsidR="006E7A68" w:rsidRDefault="006E7A68">
      <w:r>
        <w:br w:type="page"/>
      </w:r>
    </w:p>
    <w:p w14:paraId="29C028C9" w14:textId="77777777" w:rsidR="00E450F2" w:rsidRDefault="00E450F2" w:rsidP="00E450F2">
      <w:pPr>
        <w:sectPr w:rsidR="00E450F2" w:rsidSect="00687359">
          <w:pgSz w:w="11909" w:h="16834" w:code="9"/>
          <w:pgMar w:top="1440" w:right="1440" w:bottom="1440" w:left="1440" w:header="720" w:footer="720" w:gutter="0"/>
          <w:cols w:space="720"/>
          <w:docGrid w:linePitch="360"/>
        </w:sectPr>
      </w:pPr>
    </w:p>
    <w:p w14:paraId="04955649" w14:textId="6DC49620" w:rsidR="006E7A68" w:rsidRDefault="002D33BC" w:rsidP="00E450F2">
      <w:pPr>
        <w:pStyle w:val="Titlu1"/>
      </w:pPr>
      <w:bookmarkStart w:id="0" w:name="_Toc190031886"/>
      <w:r>
        <w:t>Introduction</w:t>
      </w:r>
      <w:bookmarkEnd w:id="0"/>
    </w:p>
    <w:p w14:paraId="3D79DFF0" w14:textId="1699551F" w:rsidR="004A33B8" w:rsidRDefault="004A33B8" w:rsidP="004A33B8">
      <w:r>
        <w:t>I have learnt that guest service operations are the foundation of the hotel's ability to deliver good customer solutions to their guests. At Delta Hotels Newcastle Gateshead, these operations encompass key departments such as Housekeeping, Maintenance, Leisure Club, and Meetings and Events</w:t>
      </w:r>
      <w:r w:rsidR="0046326E">
        <w:t xml:space="preserve"> </w:t>
      </w:r>
      <w:r w:rsidR="0046326E" w:rsidRPr="0046326E">
        <w:t>(Casado, 2012)</w:t>
      </w:r>
      <w:r>
        <w:t>. Every part of the hotel is involved in providing the guests with a pleasant and comfortable stay by providing a clean and well-organized environment, comfortable furniture and equipment, proper functioning, and quality services. To achieve these goals and objectives, the hotel works hard to ensure that everyone in the organization is in close communication to provide guests with value-adding services that would ensure satisfaction and repeat patronage</w:t>
      </w:r>
      <w:r w:rsidR="0046326E">
        <w:t xml:space="preserve"> </w:t>
      </w:r>
      <w:r w:rsidR="0046326E" w:rsidRPr="0046326E">
        <w:t>(Johnston, Clark and Shulver, 2012)</w:t>
      </w:r>
      <w:r>
        <w:t>.</w:t>
      </w:r>
    </w:p>
    <w:p w14:paraId="0790E03E" w14:textId="5A18C3A0" w:rsidR="004A33B8" w:rsidRDefault="004A33B8" w:rsidP="004A33B8">
      <w:pPr>
        <w:pStyle w:val="Titlu2"/>
      </w:pPr>
      <w:bookmarkStart w:id="1" w:name="_Toc190031887"/>
      <w:r>
        <w:t>Learning Objectives</w:t>
      </w:r>
      <w:bookmarkEnd w:id="1"/>
    </w:p>
    <w:p w14:paraId="5BF76D22" w14:textId="77777777" w:rsidR="004A33B8" w:rsidRDefault="004A33B8" w:rsidP="004A33B8">
      <w:r>
        <w:t>As part of my learning plan, the following outcomes were developed to focus my learning needs in the management of the guest operations services area:</w:t>
      </w:r>
    </w:p>
    <w:p w14:paraId="5102E8C9" w14:textId="3AD0480F" w:rsidR="004A33B8" w:rsidRDefault="004A33B8" w:rsidP="004A33B8">
      <w:pPr>
        <w:pStyle w:val="Listparagraf"/>
        <w:numPr>
          <w:ilvl w:val="0"/>
          <w:numId w:val="1"/>
        </w:numPr>
      </w:pPr>
      <w:r>
        <w:t>The objectives align with the need to build up work-based skills such as teamwork, communication skills, and problem-solving skills.</w:t>
      </w:r>
    </w:p>
    <w:p w14:paraId="77A95A8E" w14:textId="1ECBECCC" w:rsidR="004A33B8" w:rsidRDefault="004A33B8" w:rsidP="004A33B8">
      <w:pPr>
        <w:pStyle w:val="Listparagraf"/>
        <w:numPr>
          <w:ilvl w:val="0"/>
          <w:numId w:val="1"/>
        </w:numPr>
      </w:pPr>
      <w:r>
        <w:t>Obtain vast information on the manager’s job by following managers around in daily work and decision-making processes.</w:t>
      </w:r>
    </w:p>
    <w:p w14:paraId="3703FD3C" w14:textId="213BDC3C" w:rsidR="004A33B8" w:rsidRDefault="004A33B8" w:rsidP="004A33B8">
      <w:pPr>
        <w:pStyle w:val="Listparagraf"/>
        <w:numPr>
          <w:ilvl w:val="0"/>
          <w:numId w:val="1"/>
        </w:numPr>
      </w:pPr>
      <w:r>
        <w:t>Acquire skills that are associated with the different operational activities and performance indicators.</w:t>
      </w:r>
    </w:p>
    <w:p w14:paraId="017EB225" w14:textId="12C9E0CA" w:rsidR="004A33B8" w:rsidRPr="004A33B8" w:rsidRDefault="004A33B8" w:rsidP="004A33B8">
      <w:pPr>
        <w:pStyle w:val="Listparagraf"/>
        <w:numPr>
          <w:ilvl w:val="0"/>
          <w:numId w:val="1"/>
        </w:numPr>
      </w:pPr>
      <w:r w:rsidRPr="004A33B8">
        <w:t>Consider guest relations to bring about awareness when dealing with their expectations of the services offered.</w:t>
      </w:r>
    </w:p>
    <w:p w14:paraId="674A2920" w14:textId="77777777" w:rsidR="004A33B8" w:rsidRPr="004A33B8" w:rsidRDefault="004A33B8" w:rsidP="004A33B8"/>
    <w:p w14:paraId="53D9C220" w14:textId="14BBD7FA" w:rsidR="004A33B8" w:rsidRPr="004A33B8" w:rsidRDefault="004A33B8" w:rsidP="004A33B8">
      <w:pPr>
        <w:pStyle w:val="Titlu1"/>
      </w:pPr>
      <w:bookmarkStart w:id="2" w:name="_Toc190031888"/>
      <w:r w:rsidRPr="004A33B8">
        <w:t>Section 1: Reflection on Experience and Personal Development</w:t>
      </w:r>
      <w:bookmarkEnd w:id="2"/>
      <w:r w:rsidRPr="004A33B8">
        <w:t xml:space="preserve"> </w:t>
      </w:r>
    </w:p>
    <w:p w14:paraId="52632B41" w14:textId="2F90100B" w:rsidR="00973764" w:rsidRPr="00973764" w:rsidRDefault="00973764" w:rsidP="007C42F8">
      <w:pPr>
        <w:rPr>
          <w:b/>
          <w:color w:val="00B0F0"/>
          <w:sz w:val="28"/>
          <w:u w:val="single"/>
        </w:rPr>
      </w:pPr>
      <w:r w:rsidRPr="00973764">
        <w:rPr>
          <w:b/>
          <w:color w:val="00B0F0"/>
          <w:sz w:val="28"/>
          <w:u w:val="single"/>
        </w:rPr>
        <w:t>Gibbs' reflective cycle:</w:t>
      </w:r>
    </w:p>
    <w:p w14:paraId="47EC44F2" w14:textId="37263E6D" w:rsidR="007C42F8" w:rsidRPr="00131D60" w:rsidRDefault="007C42F8" w:rsidP="007C42F8">
      <w:pPr>
        <w:rPr>
          <w:b/>
        </w:rPr>
      </w:pPr>
      <w:r w:rsidRPr="007C42F8">
        <w:rPr>
          <w:b/>
        </w:rPr>
        <w:t>Description:</w:t>
      </w:r>
      <w:r w:rsidR="00131D60">
        <w:rPr>
          <w:b/>
        </w:rPr>
        <w:t xml:space="preserve"> </w:t>
      </w:r>
      <w:r>
        <w:t>During my practical experience at the facility I followed a supervisor in the Housekeeping department, observing how tasks are assigned, rooms’ cleanliness inspection, and communication with other departments regarding rooms’ status</w:t>
      </w:r>
      <w:r w:rsidR="0046326E">
        <w:t xml:space="preserve"> </w:t>
      </w:r>
      <w:r w:rsidR="0046326E" w:rsidRPr="0046326E">
        <w:t>(ASET, 2017)</w:t>
      </w:r>
      <w:r>
        <w:t xml:space="preserve">. Among my activities, I observed the cleaning schedule, inspected the cleanliness level of rooms, and </w:t>
      </w:r>
      <w:r w:rsidR="00CF3A19">
        <w:t>helped</w:t>
      </w:r>
      <w:r>
        <w:t xml:space="preserve"> in handling guests’ requirements. I also attended </w:t>
      </w:r>
      <w:r w:rsidR="00CF3A19">
        <w:t>stand-up</w:t>
      </w:r>
      <w:r>
        <w:t xml:space="preserve"> meetings which are held </w:t>
      </w:r>
      <w:r w:rsidR="00EB0736">
        <w:t>daily</w:t>
      </w:r>
      <w:r>
        <w:t>.</w:t>
      </w:r>
    </w:p>
    <w:p w14:paraId="45E4DFA8" w14:textId="554BF89D" w:rsidR="007C42F8" w:rsidRPr="00131D60" w:rsidRDefault="007C42F8" w:rsidP="007C42F8">
      <w:pPr>
        <w:rPr>
          <w:b/>
        </w:rPr>
      </w:pPr>
      <w:r w:rsidRPr="007C42F8">
        <w:rPr>
          <w:b/>
        </w:rPr>
        <w:t>Feelings:</w:t>
      </w:r>
      <w:r w:rsidR="00131D60">
        <w:rPr>
          <w:b/>
        </w:rPr>
        <w:t xml:space="preserve"> </w:t>
      </w:r>
      <w:r>
        <w:t>At the onset, I had expectations of how the operation would pan out and a little pressure and apprehension about how I would be able to handle the operations</w:t>
      </w:r>
      <w:r w:rsidR="0046326E">
        <w:t xml:space="preserve"> </w:t>
      </w:r>
      <w:r w:rsidR="0046326E" w:rsidRPr="0046326E">
        <w:t>(Bardi, 2010)</w:t>
      </w:r>
      <w:r>
        <w:t>. This made me encouraged as I worked under pressure and also as I received positive comments from my patients. Later on, I was content merely because I realized that I was becoming more and more confident to handle tasks on a daily basis.</w:t>
      </w:r>
    </w:p>
    <w:p w14:paraId="5CA9229B" w14:textId="3A9CE043" w:rsidR="004A33B8" w:rsidRPr="00131D60" w:rsidRDefault="007C42F8" w:rsidP="007C42F8">
      <w:pPr>
        <w:rPr>
          <w:b/>
        </w:rPr>
      </w:pPr>
      <w:r w:rsidRPr="007C42F8">
        <w:rPr>
          <w:b/>
        </w:rPr>
        <w:t>Evaluation:</w:t>
      </w:r>
      <w:r w:rsidR="00131D60">
        <w:rPr>
          <w:b/>
        </w:rPr>
        <w:t xml:space="preserve"> </w:t>
      </w:r>
      <w:r>
        <w:t>Thus, the work experience was considered to be both beneficial and problematic at the same time. Some of the knowledge acquired in this class was touched on issues to do with the prioritization of tasks and communication. Nevertheless, I noticed that managing time during traffic hours was another challenge that I faced and found myself slowed down several times</w:t>
      </w:r>
      <w:r w:rsidR="0046326E">
        <w:t xml:space="preserve"> </w:t>
      </w:r>
      <w:r w:rsidR="0046326E" w:rsidRPr="0046326E">
        <w:t>(Inc, 2022)</w:t>
      </w:r>
      <w:r>
        <w:t>. However, analyzing how supervisors dealt with such circumstances was useful for lesson drawing.</w:t>
      </w:r>
    </w:p>
    <w:p w14:paraId="4DF25F3A" w14:textId="5ABBD1D5" w:rsidR="007C42F8" w:rsidRPr="00131D60" w:rsidRDefault="007C42F8" w:rsidP="007C42F8">
      <w:pPr>
        <w:rPr>
          <w:b/>
        </w:rPr>
      </w:pPr>
      <w:r w:rsidRPr="007C42F8">
        <w:rPr>
          <w:b/>
        </w:rPr>
        <w:t>Analysis:</w:t>
      </w:r>
      <w:r w:rsidR="00131D60">
        <w:rPr>
          <w:b/>
        </w:rPr>
        <w:t xml:space="preserve"> </w:t>
      </w:r>
      <w:r>
        <w:t>Through this, I was able to understand the application of teamwork and communication in operations concerning guest service management. Organization of tasks and quick decision-making became the keys to providing the necessary level of services</w:t>
      </w:r>
      <w:r w:rsidR="0046326E">
        <w:t xml:space="preserve"> </w:t>
      </w:r>
      <w:r w:rsidR="0046326E" w:rsidRPr="0046326E">
        <w:t>(Wood, 2013)</w:t>
      </w:r>
      <w:r>
        <w:t>. I also came to the understanding that interaction between departments should be done in advance to address the general difficulties and enhance the outcomes of tasks. I realized that being able to see how one’s tasks are dependent on other’s tasks within other departments, increases one’s level of sensitivity to cross-functional work within an organization.</w:t>
      </w:r>
    </w:p>
    <w:p w14:paraId="0EAEB110" w14:textId="5E8DC448" w:rsidR="007C42F8" w:rsidRPr="00131D60" w:rsidRDefault="007C42F8" w:rsidP="007C42F8">
      <w:pPr>
        <w:rPr>
          <w:b/>
        </w:rPr>
      </w:pPr>
      <w:r w:rsidRPr="007C42F8">
        <w:rPr>
          <w:b/>
        </w:rPr>
        <w:t>Conclusion:</w:t>
      </w:r>
      <w:r w:rsidR="00131D60">
        <w:rPr>
          <w:b/>
        </w:rPr>
        <w:t xml:space="preserve"> </w:t>
      </w:r>
      <w:r>
        <w:t>Some of them include multitasking, decision-making, and communication as the company communicates new information to the employees</w:t>
      </w:r>
      <w:r w:rsidR="0046326E">
        <w:t xml:space="preserve"> </w:t>
      </w:r>
      <w:r w:rsidR="0046326E" w:rsidRPr="0046326E">
        <w:t>(Casado, 2012)</w:t>
      </w:r>
      <w:r>
        <w:t>. I was able to improve on how supervisors carry out their duties based on my own experiences through increased concentration in prioritizing tasks and delivering the best quality work within the expected time. For the web-based component, I gained experience in working in a group and I also realized my areas of strengths and weaknesses.</w:t>
      </w:r>
    </w:p>
    <w:p w14:paraId="513851A6" w14:textId="54C06610" w:rsidR="004A33B8" w:rsidRPr="00131D60" w:rsidRDefault="007C42F8" w:rsidP="007C42F8">
      <w:pPr>
        <w:rPr>
          <w:b/>
        </w:rPr>
      </w:pPr>
      <w:r w:rsidRPr="007C42F8">
        <w:rPr>
          <w:b/>
        </w:rPr>
        <w:t>Action Plan:</w:t>
      </w:r>
      <w:r w:rsidR="00131D60">
        <w:rPr>
          <w:b/>
        </w:rPr>
        <w:t xml:space="preserve"> </w:t>
      </w:r>
      <w:r>
        <w:t>I will focus on scheduling and management of time by setting a time to complete a given task and attending a training session on operational plans to better supervise.</w:t>
      </w:r>
    </w:p>
    <w:p w14:paraId="16B7701E" w14:textId="5797CF30" w:rsidR="004A33B8" w:rsidRPr="004A33B8" w:rsidRDefault="007C42F8" w:rsidP="007C42F8">
      <w:pPr>
        <w:pStyle w:val="Titlu1"/>
      </w:pPr>
      <w:bookmarkStart w:id="3" w:name="_Toc190031889"/>
      <w:r w:rsidRPr="007C42F8">
        <w:t>Section 3: Reflection on Organisational Issues</w:t>
      </w:r>
      <w:bookmarkEnd w:id="3"/>
    </w:p>
    <w:p w14:paraId="0BA5DDBE" w14:textId="247BDBFF" w:rsidR="007C42F8" w:rsidRDefault="007C42F8" w:rsidP="007C42F8">
      <w:r>
        <w:t>When I was on placement, I experienced a complaint from a guest who complained of late delivery of room services and used products in the bathroom. The cause of the problem was uncovered to be a communication failure between the housekeeping and the front office as to the status of the room. This prolonged some guests and made them inform the management of the same.</w:t>
      </w:r>
    </w:p>
    <w:p w14:paraId="15089E42" w14:textId="412DFEA4" w:rsidR="007C42F8" w:rsidRDefault="007C42F8" w:rsidP="007C42F8">
      <w:r>
        <w:t>This had an unfavourable effect on the guests since the reliability of services offered by the hotel was shaken. It also affected housekeeping activities because supervisors had to rearrange the work of their subordinates in order to eliminate the deficiency immediately</w:t>
      </w:r>
      <w:r w:rsidR="0046326E">
        <w:t xml:space="preserve"> </w:t>
      </w:r>
      <w:r w:rsidR="0046326E" w:rsidRPr="0046326E">
        <w:t>(Haag, 2013)</w:t>
      </w:r>
      <w:r>
        <w:t>. Also, the complaint was reputational in nature as any negative feedback could have a toll on the hotel’s rating by the guests.</w:t>
      </w:r>
    </w:p>
    <w:p w14:paraId="0F101DDA" w14:textId="078E2D48" w:rsidR="007C42F8" w:rsidRDefault="007C42F8" w:rsidP="007C42F8">
      <w:r>
        <w:t xml:space="preserve">Thus, to avoid such problems, I am planning to implement an automatic tracking of the tasks that allow the departments’ information to be updated instantly. </w:t>
      </w:r>
      <w:r w:rsidR="0085748B">
        <w:t>According to</w:t>
      </w:r>
      <w:r>
        <w:t xml:space="preserve"> </w:t>
      </w:r>
      <w:r w:rsidR="0085748B" w:rsidRPr="0085748B">
        <w:t xml:space="preserve">Dominik Patafta and </w:t>
      </w:r>
      <w:r w:rsidR="0085748B">
        <w:t xml:space="preserve">Milohnić's, </w:t>
      </w:r>
      <w:r w:rsidR="0085748B" w:rsidRPr="0085748B">
        <w:t>(2023)</w:t>
      </w:r>
      <w:r>
        <w:t xml:space="preserve"> service operations framework, it can be stated that real-time communication also mitigates coordination errors. Meetings between various departments can also be scheduled and held regularly since it is important for departments to always plan for the times of the year that are likely to be most hectic. It is recommended that there should be training of the staff in prioritization of tasks and communication to avoid such a delay in future.</w:t>
      </w:r>
    </w:p>
    <w:p w14:paraId="4EDD0756" w14:textId="603BF2DC" w:rsidR="004A33B8" w:rsidRPr="004A33B8" w:rsidRDefault="007C42F8" w:rsidP="007C42F8">
      <w:r>
        <w:t>As a result, I think that the hotel could minimize the problems related to service delays and increase guest satisfaction through effective communication and lean thinking</w:t>
      </w:r>
      <w:r w:rsidR="0014641D">
        <w:t xml:space="preserve"> </w:t>
      </w:r>
      <w:r w:rsidR="0014641D" w:rsidRPr="0014641D">
        <w:t>(Inc, 2022)</w:t>
      </w:r>
      <w:r>
        <w:t>. This reflection has enhanced my knowledge of the organizational matters affecting service delivery, making it easier for me to come up with realistic solutions from the theory learnt.</w:t>
      </w:r>
    </w:p>
    <w:p w14:paraId="119B7A53" w14:textId="77777777" w:rsidR="004A33B8" w:rsidRPr="004A33B8" w:rsidRDefault="004A33B8" w:rsidP="004A33B8"/>
    <w:p w14:paraId="471BC56C" w14:textId="21FF0377" w:rsidR="004A33B8" w:rsidRPr="004A33B8" w:rsidRDefault="007C42F8" w:rsidP="007C42F8">
      <w:pPr>
        <w:pStyle w:val="Titlu1"/>
      </w:pPr>
      <w:bookmarkStart w:id="4" w:name="_Toc190031890"/>
      <w:r w:rsidRPr="007C42F8">
        <w:t>Section 4: Action Plan</w:t>
      </w:r>
      <w:bookmarkEnd w:id="4"/>
    </w:p>
    <w:p w14:paraId="3B7B9380" w14:textId="56625100" w:rsidR="009C74A2" w:rsidRDefault="009C74A2" w:rsidP="009C74A2">
      <w:r>
        <w:t>To enhance my performance as well as my skill in guest service operations in future, I have developed the following action plan for professional development</w:t>
      </w:r>
      <w:r w:rsidR="0046326E">
        <w:t xml:space="preserve"> </w:t>
      </w:r>
      <w:r w:rsidR="0046326E" w:rsidRPr="0046326E">
        <w:t>(Johnston, Clark and Shulver, 2012)</w:t>
      </w:r>
      <w:r>
        <w:t>. First of all, I will enrol for higher-level hospitality training courses like leadership, operational management and service enhancement. These programs will enable me to gain more understanding concerning the positions of supervision, organizational functioning, and performance management.</w:t>
      </w:r>
    </w:p>
    <w:p w14:paraId="50948FA5" w14:textId="1C9F5475" w:rsidR="009C74A2" w:rsidRDefault="009C74A2" w:rsidP="009C74A2">
      <w:r>
        <w:t xml:space="preserve">Consequently, besides developing my professional Qualifications nowadays, I have </w:t>
      </w:r>
      <w:r w:rsidR="00A82F33">
        <w:t>aspirations</w:t>
      </w:r>
      <w:r>
        <w:t xml:space="preserve"> to continue my academics in </w:t>
      </w:r>
      <w:r w:rsidR="00A82F33">
        <w:t xml:space="preserve">the </w:t>
      </w:r>
      <w:r>
        <w:t xml:space="preserve">form of acquiring professional certifications in hotel management that will </w:t>
      </w:r>
      <w:r w:rsidR="0068072B">
        <w:t>over time</w:t>
      </w:r>
      <w:r>
        <w:t xml:space="preserve"> expose me to the major trends in the industry. To achieve that, I plan to attend industry conferences and workshops, </w:t>
      </w:r>
      <w:r w:rsidR="0046326E">
        <w:t>to</w:t>
      </w:r>
      <w:r>
        <w:t xml:space="preserve"> benefit from networking and learning about new technologies and trends related to guest service</w:t>
      </w:r>
      <w:r w:rsidR="0046326E">
        <w:t xml:space="preserve"> </w:t>
      </w:r>
      <w:r w:rsidR="0046326E" w:rsidRPr="0046326E">
        <w:t>(Ali et al., 2021)</w:t>
      </w:r>
      <w:r>
        <w:t>.</w:t>
      </w:r>
    </w:p>
    <w:p w14:paraId="2D258BFD" w14:textId="7AF8D0D7" w:rsidR="009C74A2" w:rsidRDefault="009C74A2" w:rsidP="009C74A2">
      <w:r>
        <w:t xml:space="preserve">To enhance my practical skills, I will shadow experienced managers </w:t>
      </w:r>
      <w:r w:rsidR="00A82F33">
        <w:t>who</w:t>
      </w:r>
      <w:r>
        <w:t xml:space="preserve"> can help me </w:t>
      </w:r>
      <w:r w:rsidR="0085748B">
        <w:t>address</w:t>
      </w:r>
      <w:r>
        <w:t xml:space="preserve"> complications involving guests, </w:t>
      </w:r>
      <w:r w:rsidR="0085748B">
        <w:t>make</w:t>
      </w:r>
      <w:r>
        <w:t xml:space="preserve"> decisions and </w:t>
      </w:r>
      <w:r w:rsidR="0085748B">
        <w:t>implement</w:t>
      </w:r>
      <w:r>
        <w:t xml:space="preserve"> them, and </w:t>
      </w:r>
      <w:r w:rsidR="0085748B">
        <w:t>interact</w:t>
      </w:r>
      <w:r>
        <w:t xml:space="preserve"> with personnel from other departments. I will also write a personal learning journal and work with Gibbs’ reflective cycle to evaluate, analyze and establish achievable objectives for my performance</w:t>
      </w:r>
      <w:r w:rsidR="0046326E">
        <w:t xml:space="preserve"> </w:t>
      </w:r>
      <w:r w:rsidR="0046326E" w:rsidRPr="0046326E">
        <w:t>(Wood, 2013)</w:t>
      </w:r>
      <w:r>
        <w:t>.</w:t>
      </w:r>
    </w:p>
    <w:p w14:paraId="1FD85889" w14:textId="7FA4EB1C" w:rsidR="004A33B8" w:rsidRPr="004A33B8" w:rsidRDefault="009C74A2" w:rsidP="009C74A2">
      <w:r>
        <w:t>In the end, I will enhance my time management and conflict-solving aptitude by enrolling in relevant workshops and seminars and applying them to internships or job openings. Such a plan will keep me solution-oriented, flexible, and ready for future difficulties in the field of hospitality</w:t>
      </w:r>
      <w:r w:rsidR="0046326E">
        <w:t xml:space="preserve"> </w:t>
      </w:r>
      <w:r w:rsidR="0046326E" w:rsidRPr="0046326E">
        <w:t>(QAA, 2018)</w:t>
      </w:r>
      <w:r>
        <w:t>.</w:t>
      </w:r>
    </w:p>
    <w:p w14:paraId="135277C7" w14:textId="77777777" w:rsidR="004A33B8" w:rsidRPr="004A33B8" w:rsidRDefault="004A33B8" w:rsidP="004A33B8"/>
    <w:p w14:paraId="6CEE2B5C" w14:textId="741179E6" w:rsidR="007C42F8" w:rsidRDefault="007C42F8" w:rsidP="007C42F8">
      <w:pPr>
        <w:pStyle w:val="Titlu1"/>
      </w:pPr>
      <w:bookmarkStart w:id="5" w:name="_Toc190031891"/>
      <w:r>
        <w:t>Conclusion</w:t>
      </w:r>
      <w:bookmarkEnd w:id="5"/>
    </w:p>
    <w:p w14:paraId="080249E8" w14:textId="7034AD59" w:rsidR="007C42F8" w:rsidRDefault="007C42F8" w:rsidP="007C42F8">
      <w:r>
        <w:t xml:space="preserve">From this placement, </w:t>
      </w:r>
      <w:r w:rsidR="008B559C" w:rsidRPr="008B559C">
        <w:t xml:space="preserve">I gained </w:t>
      </w:r>
      <w:r w:rsidR="008B559C">
        <w:t xml:space="preserve">a </w:t>
      </w:r>
      <w:r w:rsidR="008B559C" w:rsidRPr="008B559C">
        <w:t xml:space="preserve">profound understanding </w:t>
      </w:r>
      <w:r w:rsidR="008B559C">
        <w:t>of</w:t>
      </w:r>
      <w:r w:rsidR="008B559C" w:rsidRPr="008B559C">
        <w:t xml:space="preserve"> the working and managerial side of guest service involving particular focus and tasks such as delegation of responsibilities, communication, and approaching the guests’ issues and concerns. This has enabled me to develop my capacity to perform duties under pressure, cooperate with other departments, and use self-reflection to </w:t>
      </w:r>
      <w:r w:rsidR="008B559C">
        <w:t>pinpoint</w:t>
      </w:r>
      <w:r w:rsidR="008B559C" w:rsidRPr="008B559C">
        <w:t xml:space="preserve"> units that I require help with. The exposure has made me learn more </w:t>
      </w:r>
      <w:r w:rsidR="008B559C">
        <w:t>about</w:t>
      </w:r>
      <w:r w:rsidR="008B559C" w:rsidRPr="008B559C">
        <w:t xml:space="preserve"> problem-solving and management of services to meet customer needs proficiently. These lessons will help me apply flexibility, constant development, and initiative to solve </w:t>
      </w:r>
      <w:r w:rsidR="008B559C">
        <w:t>operations-related</w:t>
      </w:r>
      <w:r w:rsidR="008B559C" w:rsidRPr="008B559C">
        <w:t xml:space="preserve"> issues in guest service organizations and help increase the effectiveness of hospitality organizations.</w:t>
      </w:r>
    </w:p>
    <w:p w14:paraId="5ADA08E5" w14:textId="77777777" w:rsidR="007C42F8" w:rsidRDefault="007C42F8" w:rsidP="007C42F8"/>
    <w:p w14:paraId="5BA22D7D" w14:textId="77777777" w:rsidR="007C42F8" w:rsidRDefault="007C42F8" w:rsidP="007C42F8"/>
    <w:p w14:paraId="1ACF2EAF" w14:textId="77777777" w:rsidR="004A33B8" w:rsidRPr="004A33B8" w:rsidRDefault="004A33B8" w:rsidP="004A33B8"/>
    <w:p w14:paraId="49D9F67A" w14:textId="77777777" w:rsidR="004A33B8" w:rsidRPr="004A33B8" w:rsidRDefault="004A33B8" w:rsidP="004A33B8"/>
    <w:p w14:paraId="7C8C147D" w14:textId="0930B295" w:rsidR="004A33B8" w:rsidRDefault="004A33B8" w:rsidP="004A33B8"/>
    <w:p w14:paraId="2C3FB4AE" w14:textId="230333AE" w:rsidR="00CF3A19" w:rsidRDefault="00CF3A19" w:rsidP="004A33B8"/>
    <w:p w14:paraId="4CE26417" w14:textId="2426A3F1" w:rsidR="00CF3A19" w:rsidRDefault="00CF3A19" w:rsidP="004A33B8"/>
    <w:p w14:paraId="796C295E" w14:textId="457BECAA" w:rsidR="00CF3A19" w:rsidRDefault="00CF3A19" w:rsidP="004A33B8"/>
    <w:p w14:paraId="58FE7681" w14:textId="77777777" w:rsidR="00CF3A19" w:rsidRPr="004A33B8" w:rsidRDefault="00CF3A19" w:rsidP="004A33B8"/>
    <w:p w14:paraId="7E6E14BA" w14:textId="42E06CA6" w:rsidR="004A33B8" w:rsidRPr="004A33B8" w:rsidRDefault="00760C98" w:rsidP="00760C98">
      <w:pPr>
        <w:pStyle w:val="Titlu1"/>
      </w:pPr>
      <w:bookmarkStart w:id="6" w:name="_Toc190031892"/>
      <w:r>
        <w:t>References</w:t>
      </w:r>
      <w:bookmarkEnd w:id="6"/>
    </w:p>
    <w:p w14:paraId="591F3D0B" w14:textId="77777777" w:rsidR="004D27E0" w:rsidRDefault="004D27E0" w:rsidP="004D27E0">
      <w:pPr>
        <w:pStyle w:val="NormalWeb"/>
        <w:spacing w:before="0" w:beforeAutospacing="0" w:after="240" w:afterAutospacing="0" w:line="360" w:lineRule="auto"/>
        <w:jc w:val="both"/>
      </w:pPr>
      <w:r>
        <w:t xml:space="preserve">Ali, B., Gardi, B., Othman, B.J. and Ahmed, S.A. (2021). </w:t>
      </w:r>
      <w:r>
        <w:rPr>
          <w:i/>
          <w:iCs/>
        </w:rPr>
        <w:t>Hotel service quality: The impact of service quality on customer satisfaction in hospitality</w:t>
      </w:r>
      <w:r>
        <w:t>. [online] ResearchGate. Available at: https://www.researchgate.net/publication/351780048_Hotel_Service_Quality_The_Impact_of_Service_Quality_on_Customer_Satisfaction_in_Hospitality.</w:t>
      </w:r>
    </w:p>
    <w:p w14:paraId="1E75BDBE" w14:textId="77777777" w:rsidR="004D27E0" w:rsidRDefault="004D27E0" w:rsidP="004D27E0">
      <w:pPr>
        <w:pStyle w:val="NormalWeb"/>
        <w:spacing w:before="0" w:beforeAutospacing="0" w:after="240" w:afterAutospacing="0" w:line="360" w:lineRule="auto"/>
        <w:jc w:val="both"/>
      </w:pPr>
      <w:r>
        <w:t xml:space="preserve">ASET (2017). </w:t>
      </w:r>
      <w:r>
        <w:rPr>
          <w:i/>
          <w:iCs/>
        </w:rPr>
        <w:t>A good practice guide for placement and other work-based learning opportunities in higher education.</w:t>
      </w:r>
      <w:r>
        <w:t xml:space="preserve"> Moorfoot: Aset.</w:t>
      </w:r>
    </w:p>
    <w:p w14:paraId="25FCE756" w14:textId="77777777" w:rsidR="004D27E0" w:rsidRDefault="004D27E0" w:rsidP="004D27E0">
      <w:pPr>
        <w:pStyle w:val="NormalWeb"/>
        <w:spacing w:before="0" w:beforeAutospacing="0" w:after="240" w:afterAutospacing="0" w:line="360" w:lineRule="auto"/>
        <w:jc w:val="both"/>
      </w:pPr>
      <w:r>
        <w:t xml:space="preserve">Bardi, J.A. (2010). </w:t>
      </w:r>
      <w:r>
        <w:rPr>
          <w:i/>
          <w:iCs/>
        </w:rPr>
        <w:t>Hotel Front Office Management, 5th Edition</w:t>
      </w:r>
      <w:r>
        <w:t>. Wiley Global Education.</w:t>
      </w:r>
    </w:p>
    <w:p w14:paraId="72438264" w14:textId="77777777" w:rsidR="004D27E0" w:rsidRDefault="004D27E0" w:rsidP="004D27E0">
      <w:pPr>
        <w:pStyle w:val="NormalWeb"/>
        <w:spacing w:before="0" w:beforeAutospacing="0" w:after="240" w:afterAutospacing="0" w:line="360" w:lineRule="auto"/>
        <w:jc w:val="both"/>
      </w:pPr>
      <w:r>
        <w:t xml:space="preserve">Casado, M.A. (2012). </w:t>
      </w:r>
      <w:r>
        <w:rPr>
          <w:i/>
          <w:iCs/>
        </w:rPr>
        <w:t>Housekeeping management</w:t>
      </w:r>
      <w:r>
        <w:t>. Hoboken, N.J.: John Wiley &amp; Sons.</w:t>
      </w:r>
    </w:p>
    <w:p w14:paraId="22EE205B" w14:textId="77777777" w:rsidR="004D27E0" w:rsidRDefault="004D27E0" w:rsidP="004D27E0">
      <w:pPr>
        <w:pStyle w:val="NormalWeb"/>
        <w:spacing w:before="0" w:beforeAutospacing="0" w:after="240" w:afterAutospacing="0" w:line="360" w:lineRule="auto"/>
        <w:jc w:val="both"/>
      </w:pPr>
      <w:r>
        <w:t>Dominik Patafta and Milohnić, I. (2023). CHALLENGES OF MANAGERIAL COMMUNICATION IN HOTEL BUSINESS OPERATIONS. 2(7). doi:https://doi.org/10.20867/thi.26.21.</w:t>
      </w:r>
    </w:p>
    <w:p w14:paraId="245BF76F" w14:textId="3CBB5A9B" w:rsidR="004D27E0" w:rsidRDefault="004D27E0" w:rsidP="004D27E0">
      <w:pPr>
        <w:pStyle w:val="NormalWeb"/>
        <w:spacing w:before="0" w:beforeAutospacing="0" w:after="240" w:afterAutospacing="0" w:line="360" w:lineRule="auto"/>
        <w:jc w:val="both"/>
      </w:pPr>
      <w:r>
        <w:t xml:space="preserve">Haag, E. (2013). </w:t>
      </w:r>
      <w:r>
        <w:rPr>
          <w:i/>
          <w:iCs/>
        </w:rPr>
        <w:t>Internship guide: work placements step by step</w:t>
      </w:r>
      <w:r>
        <w:t>. The Hague: Eleven International Publishing, Cop.</w:t>
      </w:r>
    </w:p>
    <w:p w14:paraId="773035E3" w14:textId="77777777" w:rsidR="004D27E0" w:rsidRDefault="004D27E0" w:rsidP="004D27E0">
      <w:pPr>
        <w:pStyle w:val="NormalWeb"/>
        <w:spacing w:before="0" w:beforeAutospacing="0" w:after="240" w:afterAutospacing="0" w:line="360" w:lineRule="auto"/>
        <w:jc w:val="both"/>
      </w:pPr>
      <w:r>
        <w:t xml:space="preserve">Inc, R. (2022). </w:t>
      </w:r>
      <w:r>
        <w:rPr>
          <w:i/>
          <w:iCs/>
        </w:rPr>
        <w:t>Importance of Guest Service Experience | Repustate</w:t>
      </w:r>
      <w:r>
        <w:t>. [online] www.repustate.com. Available at: https://www.repustate.com/blog/guest-service-experience/.</w:t>
      </w:r>
    </w:p>
    <w:p w14:paraId="0F903A22" w14:textId="77777777" w:rsidR="004D27E0" w:rsidRDefault="004D27E0" w:rsidP="004D27E0">
      <w:pPr>
        <w:pStyle w:val="NormalWeb"/>
        <w:spacing w:before="0" w:beforeAutospacing="0" w:after="240" w:afterAutospacing="0" w:line="360" w:lineRule="auto"/>
        <w:jc w:val="both"/>
      </w:pPr>
      <w:r>
        <w:t xml:space="preserve">Johnston, R., Clark, G. and Shulver, M. (2012). </w:t>
      </w:r>
      <w:r>
        <w:rPr>
          <w:i/>
          <w:iCs/>
        </w:rPr>
        <w:t>Service operations management : improving service delivery</w:t>
      </w:r>
      <w:r>
        <w:t>. 4th ed. Harlow: Pearson.</w:t>
      </w:r>
    </w:p>
    <w:p w14:paraId="2B12D6C9" w14:textId="77777777" w:rsidR="004D27E0" w:rsidRDefault="004D27E0" w:rsidP="004D27E0">
      <w:pPr>
        <w:pStyle w:val="NormalWeb"/>
        <w:spacing w:before="0" w:beforeAutospacing="0" w:after="240" w:afterAutospacing="0" w:line="360" w:lineRule="auto"/>
        <w:jc w:val="both"/>
      </w:pPr>
      <w:r>
        <w:t xml:space="preserve">QAA (2018). </w:t>
      </w:r>
      <w:r>
        <w:rPr>
          <w:i/>
          <w:iCs/>
        </w:rPr>
        <w:t>UK Quality Code for Higher Education Advice and Guidance Work-based Learning</w:t>
      </w:r>
      <w:r>
        <w:t>. [online] Available at: https://www.qaa.ac.uk/docs/qaa/quality-code/advice-and-guidance-work-based-learning.pdf?sfvrsn=f625c181_2.</w:t>
      </w:r>
    </w:p>
    <w:p w14:paraId="0CC6ABD9" w14:textId="77777777" w:rsidR="004D27E0" w:rsidRDefault="004D27E0" w:rsidP="004D27E0">
      <w:pPr>
        <w:pStyle w:val="NormalWeb"/>
        <w:spacing w:before="0" w:beforeAutospacing="0" w:after="240" w:afterAutospacing="0" w:line="360" w:lineRule="auto"/>
        <w:jc w:val="both"/>
      </w:pPr>
      <w:r>
        <w:t xml:space="preserve">Wood, R.C. (2013). </w:t>
      </w:r>
      <w:r>
        <w:rPr>
          <w:i/>
          <w:iCs/>
        </w:rPr>
        <w:t>Key concepts in hospitality management</w:t>
      </w:r>
      <w:r>
        <w:t>. London Etc.: Sage.</w:t>
      </w:r>
    </w:p>
    <w:p w14:paraId="2A108A5C" w14:textId="54D80CB5" w:rsidR="002F0820" w:rsidRDefault="002F0820" w:rsidP="004A33B8"/>
    <w:p w14:paraId="7F6C616E" w14:textId="24F9FC70" w:rsidR="00480A97" w:rsidRDefault="00480A97"/>
    <w:p w14:paraId="25560E16" w14:textId="77777777" w:rsidR="00480A97" w:rsidRDefault="00480A97">
      <w:r>
        <w:br w:type="page"/>
      </w:r>
    </w:p>
    <w:p w14:paraId="449E2EBD" w14:textId="77777777" w:rsidR="00480A97" w:rsidRDefault="00480A97" w:rsidP="00480A97">
      <w:pPr>
        <w:sectPr w:rsidR="00480A97" w:rsidSect="00E450F2">
          <w:footerReference w:type="default" r:id="rId9"/>
          <w:pgSz w:w="11909" w:h="16834" w:code="9"/>
          <w:pgMar w:top="1440" w:right="1440" w:bottom="1440" w:left="1440" w:header="720" w:footer="720" w:gutter="0"/>
          <w:pgNumType w:start="1"/>
          <w:cols w:space="720"/>
          <w:docGrid w:linePitch="360"/>
        </w:sectPr>
      </w:pPr>
    </w:p>
    <w:p w14:paraId="393442F8" w14:textId="0373D072" w:rsidR="002F0820" w:rsidRDefault="00480A97" w:rsidP="00480A97">
      <w:pPr>
        <w:pStyle w:val="Titlu1"/>
      </w:pPr>
      <w:bookmarkStart w:id="7" w:name="_Toc190031893"/>
      <w:r>
        <w:t>Appendix</w:t>
      </w:r>
      <w:bookmarkEnd w:id="7"/>
    </w:p>
    <w:p w14:paraId="2B65E784" w14:textId="77777777" w:rsidR="003B66A9" w:rsidRPr="003B66A9" w:rsidRDefault="003B66A9" w:rsidP="003B66A9">
      <w:pPr>
        <w:widowControl w:val="0"/>
        <w:autoSpaceDE w:val="0"/>
        <w:autoSpaceDN w:val="0"/>
        <w:spacing w:before="89" w:after="0" w:line="240" w:lineRule="auto"/>
        <w:ind w:left="23"/>
        <w:jc w:val="left"/>
        <w:rPr>
          <w:rFonts w:eastAsia="Trebuchet MS" w:cs="Times New Roman"/>
          <w:sz w:val="56"/>
          <w:szCs w:val="56"/>
        </w:rPr>
      </w:pPr>
      <w:bookmarkStart w:id="8" w:name="_Hlk190010640"/>
      <w:r w:rsidRPr="003B66A9">
        <w:rPr>
          <w:rFonts w:eastAsia="Trebuchet MS" w:cs="Times New Roman"/>
          <w:spacing w:val="-4"/>
          <w:w w:val="90"/>
          <w:sz w:val="56"/>
          <w:szCs w:val="56"/>
        </w:rPr>
        <w:t>Acknowledgement of the</w:t>
      </w:r>
      <w:r w:rsidRPr="003B66A9">
        <w:rPr>
          <w:rFonts w:eastAsia="Trebuchet MS" w:cs="Times New Roman"/>
          <w:spacing w:val="-56"/>
          <w:w w:val="90"/>
          <w:sz w:val="56"/>
          <w:szCs w:val="56"/>
        </w:rPr>
        <w:t xml:space="preserve"> </w:t>
      </w:r>
      <w:r w:rsidRPr="003B66A9">
        <w:rPr>
          <w:rFonts w:eastAsia="Trebuchet MS" w:cs="Times New Roman"/>
          <w:spacing w:val="-4"/>
          <w:w w:val="90"/>
          <w:sz w:val="56"/>
          <w:szCs w:val="56"/>
        </w:rPr>
        <w:t>Use</w:t>
      </w:r>
      <w:r w:rsidRPr="003B66A9">
        <w:rPr>
          <w:rFonts w:eastAsia="Trebuchet MS" w:cs="Times New Roman"/>
          <w:spacing w:val="-56"/>
          <w:w w:val="90"/>
          <w:sz w:val="56"/>
          <w:szCs w:val="56"/>
        </w:rPr>
        <w:t xml:space="preserve"> </w:t>
      </w:r>
      <w:r w:rsidRPr="003B66A9">
        <w:rPr>
          <w:rFonts w:eastAsia="Trebuchet MS" w:cs="Times New Roman"/>
          <w:spacing w:val="-4"/>
          <w:w w:val="90"/>
          <w:sz w:val="56"/>
          <w:szCs w:val="56"/>
        </w:rPr>
        <w:t>of</w:t>
      </w:r>
      <w:r w:rsidRPr="003B66A9">
        <w:rPr>
          <w:rFonts w:eastAsia="Trebuchet MS" w:cs="Times New Roman"/>
          <w:spacing w:val="-54"/>
          <w:w w:val="90"/>
          <w:sz w:val="56"/>
          <w:szCs w:val="56"/>
        </w:rPr>
        <w:t xml:space="preserve"> </w:t>
      </w:r>
      <w:r w:rsidRPr="003B66A9">
        <w:rPr>
          <w:rFonts w:eastAsia="Trebuchet MS" w:cs="Times New Roman"/>
          <w:spacing w:val="-5"/>
          <w:w w:val="90"/>
          <w:sz w:val="56"/>
          <w:szCs w:val="56"/>
        </w:rPr>
        <w:t>AI</w:t>
      </w:r>
    </w:p>
    <w:p w14:paraId="7F6F7C3B" w14:textId="77777777" w:rsidR="003B66A9" w:rsidRPr="003B66A9" w:rsidRDefault="003B66A9" w:rsidP="003B66A9">
      <w:pPr>
        <w:widowControl w:val="0"/>
        <w:autoSpaceDE w:val="0"/>
        <w:autoSpaceDN w:val="0"/>
        <w:spacing w:before="1" w:after="0" w:line="240" w:lineRule="auto"/>
        <w:jc w:val="left"/>
        <w:rPr>
          <w:rFonts w:eastAsia="Trebuchet MS" w:cs="Times New Roman"/>
          <w:sz w:val="14"/>
          <w:szCs w:val="24"/>
        </w:rPr>
      </w:pPr>
    </w:p>
    <w:p w14:paraId="72FDD5FF" w14:textId="77777777" w:rsidR="003B66A9" w:rsidRPr="003B66A9" w:rsidRDefault="003B66A9" w:rsidP="003B66A9">
      <w:pPr>
        <w:widowControl w:val="0"/>
        <w:autoSpaceDE w:val="0"/>
        <w:autoSpaceDN w:val="0"/>
        <w:spacing w:before="1" w:after="0" w:line="240" w:lineRule="auto"/>
        <w:jc w:val="left"/>
        <w:rPr>
          <w:rFonts w:eastAsia="Trebuchet MS" w:cs="Times New Roman"/>
          <w:sz w:val="14"/>
          <w:szCs w:val="24"/>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3B66A9" w:rsidRPr="003B66A9" w14:paraId="74DEF9A5" w14:textId="77777777" w:rsidTr="003B66A9">
        <w:trPr>
          <w:trHeight w:val="1093"/>
        </w:trPr>
        <w:tc>
          <w:tcPr>
            <w:tcW w:w="2251" w:type="dxa"/>
            <w:tcBorders>
              <w:top w:val="single" w:sz="6" w:space="0" w:color="000000"/>
              <w:left w:val="single" w:sz="6" w:space="0" w:color="000000"/>
              <w:bottom w:val="single" w:sz="4" w:space="0" w:color="000000"/>
              <w:right w:val="single" w:sz="4" w:space="0" w:color="000000"/>
            </w:tcBorders>
            <w:hideMark/>
          </w:tcPr>
          <w:p w14:paraId="0F078D81" w14:textId="77777777" w:rsidR="003B66A9" w:rsidRPr="003B66A9" w:rsidRDefault="003B66A9" w:rsidP="003B66A9">
            <w:pPr>
              <w:widowControl w:val="0"/>
              <w:autoSpaceDE w:val="0"/>
              <w:autoSpaceDN w:val="0"/>
              <w:spacing w:before="4" w:after="0" w:line="254" w:lineRule="auto"/>
              <w:ind w:left="105"/>
              <w:jc w:val="left"/>
              <w:rPr>
                <w:rFonts w:eastAsia="Arial MT" w:cs="Times New Roman"/>
                <w:sz w:val="22"/>
              </w:rPr>
            </w:pPr>
            <w:r w:rsidRPr="003B66A9">
              <w:rPr>
                <w:rFonts w:eastAsia="Arial MT" w:cs="Times New Roman"/>
                <w:spacing w:val="-2"/>
                <w:sz w:val="22"/>
              </w:rPr>
              <w:t>RESEARCH</w:t>
            </w:r>
          </w:p>
        </w:tc>
        <w:tc>
          <w:tcPr>
            <w:tcW w:w="5397" w:type="dxa"/>
            <w:tcBorders>
              <w:top w:val="single" w:sz="6" w:space="0" w:color="000000"/>
              <w:left w:val="single" w:sz="4" w:space="0" w:color="000000"/>
              <w:bottom w:val="single" w:sz="4" w:space="0" w:color="000000"/>
              <w:right w:val="single" w:sz="4" w:space="0" w:color="000000"/>
            </w:tcBorders>
            <w:hideMark/>
          </w:tcPr>
          <w:p w14:paraId="2FCC36B3" w14:textId="77777777" w:rsidR="003B66A9" w:rsidRPr="003B66A9" w:rsidRDefault="003B66A9" w:rsidP="003B66A9">
            <w:pPr>
              <w:widowControl w:val="0"/>
              <w:autoSpaceDE w:val="0"/>
              <w:autoSpaceDN w:val="0"/>
              <w:spacing w:before="4" w:after="0" w:line="254" w:lineRule="auto"/>
              <w:ind w:left="108"/>
              <w:jc w:val="left"/>
              <w:rPr>
                <w:rFonts w:eastAsia="Arial MT" w:cs="Times New Roman"/>
                <w:sz w:val="22"/>
              </w:rPr>
            </w:pPr>
            <w:r w:rsidRPr="003B66A9">
              <w:rPr>
                <w:rFonts w:eastAsia="Arial MT" w:cs="Times New Roman"/>
                <w:sz w:val="22"/>
              </w:rPr>
              <w:t>For this assessment, you can use Generative AI to support you in research, including searching for bibliography,</w:t>
            </w:r>
            <w:r w:rsidRPr="003B66A9">
              <w:rPr>
                <w:rFonts w:eastAsia="Arial MT" w:cs="Times New Roman"/>
                <w:spacing w:val="-4"/>
                <w:sz w:val="22"/>
              </w:rPr>
              <w:t xml:space="preserve"> and </w:t>
            </w:r>
            <w:r w:rsidRPr="003B66A9">
              <w:rPr>
                <w:rFonts w:eastAsia="Arial MT" w:cs="Times New Roman"/>
                <w:sz w:val="22"/>
              </w:rPr>
              <w:t>using</w:t>
            </w:r>
            <w:r w:rsidRPr="003B66A9">
              <w:rPr>
                <w:rFonts w:eastAsia="Arial MT" w:cs="Times New Roman"/>
                <w:spacing w:val="-8"/>
                <w:sz w:val="22"/>
              </w:rPr>
              <w:t xml:space="preserve"> </w:t>
            </w:r>
            <w:r w:rsidRPr="003B66A9">
              <w:rPr>
                <w:rFonts w:eastAsia="Arial MT" w:cs="Times New Roman"/>
                <w:sz w:val="22"/>
              </w:rPr>
              <w:t>tools</w:t>
            </w:r>
            <w:r w:rsidRPr="003B66A9">
              <w:rPr>
                <w:rFonts w:eastAsia="Arial MT" w:cs="Times New Roman"/>
                <w:spacing w:val="-8"/>
                <w:sz w:val="22"/>
              </w:rPr>
              <w:t xml:space="preserve"> </w:t>
            </w:r>
            <w:r w:rsidRPr="003B66A9">
              <w:rPr>
                <w:rFonts w:eastAsia="Arial MT" w:cs="Times New Roman"/>
                <w:sz w:val="22"/>
              </w:rPr>
              <w:t>to</w:t>
            </w:r>
            <w:r w:rsidRPr="003B66A9">
              <w:rPr>
                <w:rFonts w:eastAsia="Arial MT" w:cs="Times New Roman"/>
                <w:spacing w:val="-6"/>
                <w:sz w:val="22"/>
              </w:rPr>
              <w:t xml:space="preserve"> </w:t>
            </w:r>
            <w:r w:rsidRPr="003B66A9">
              <w:rPr>
                <w:rFonts w:eastAsia="Arial MT" w:cs="Times New Roman"/>
                <w:sz w:val="22"/>
              </w:rPr>
              <w:t>summarise,</w:t>
            </w:r>
            <w:r w:rsidRPr="003B66A9">
              <w:rPr>
                <w:rFonts w:eastAsia="Arial MT" w:cs="Times New Roman"/>
                <w:spacing w:val="-7"/>
                <w:sz w:val="22"/>
              </w:rPr>
              <w:t xml:space="preserve"> </w:t>
            </w:r>
            <w:r w:rsidRPr="003B66A9">
              <w:rPr>
                <w:rFonts w:eastAsia="Arial MT" w:cs="Times New Roman"/>
                <w:sz w:val="22"/>
              </w:rPr>
              <w:t>compare</w:t>
            </w:r>
            <w:r w:rsidRPr="003B66A9">
              <w:rPr>
                <w:rFonts w:eastAsia="Arial MT" w:cs="Times New Roman"/>
                <w:spacing w:val="-10"/>
                <w:sz w:val="22"/>
              </w:rPr>
              <w:t xml:space="preserve"> </w:t>
            </w:r>
            <w:r w:rsidRPr="003B66A9">
              <w:rPr>
                <w:rFonts w:eastAsia="Arial MT" w:cs="Times New Roman"/>
                <w:sz w:val="22"/>
              </w:rPr>
              <w:t>and</w:t>
            </w:r>
          </w:p>
          <w:p w14:paraId="485B4AA4" w14:textId="77777777" w:rsidR="003B66A9" w:rsidRPr="003B66A9" w:rsidRDefault="003B66A9" w:rsidP="003B66A9">
            <w:pPr>
              <w:widowControl w:val="0"/>
              <w:autoSpaceDE w:val="0"/>
              <w:autoSpaceDN w:val="0"/>
              <w:spacing w:after="0" w:line="250" w:lineRule="exact"/>
              <w:ind w:left="108"/>
              <w:jc w:val="left"/>
              <w:rPr>
                <w:rFonts w:eastAsia="Arial MT" w:cs="Times New Roman"/>
                <w:sz w:val="22"/>
              </w:rPr>
            </w:pPr>
            <w:r w:rsidRPr="003B66A9">
              <w:rPr>
                <w:rFonts w:eastAsia="Arial MT" w:cs="Times New Roman"/>
                <w:sz w:val="22"/>
              </w:rPr>
              <w:t>interrogate</w:t>
            </w:r>
            <w:r w:rsidRPr="003B66A9">
              <w:rPr>
                <w:rFonts w:eastAsia="Arial MT" w:cs="Times New Roman"/>
                <w:spacing w:val="-9"/>
                <w:sz w:val="22"/>
              </w:rPr>
              <w:t xml:space="preserve"> </w:t>
            </w:r>
            <w:r w:rsidRPr="003B66A9">
              <w:rPr>
                <w:rFonts w:eastAsia="Arial MT" w:cs="Times New Roman"/>
                <w:spacing w:val="-2"/>
                <w:sz w:val="22"/>
              </w:rPr>
              <w:t>materials.</w:t>
            </w:r>
          </w:p>
        </w:tc>
        <w:tc>
          <w:tcPr>
            <w:tcW w:w="1415" w:type="dxa"/>
            <w:tcBorders>
              <w:top w:val="single" w:sz="6" w:space="0" w:color="000000"/>
              <w:left w:val="single" w:sz="4" w:space="0" w:color="000000"/>
              <w:bottom w:val="single" w:sz="4" w:space="0" w:color="000000"/>
              <w:right w:val="single" w:sz="6" w:space="0" w:color="000000"/>
            </w:tcBorders>
          </w:tcPr>
          <w:p w14:paraId="714B58B5"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p>
          <w:p w14:paraId="7296FD81" w14:textId="77777777" w:rsidR="003B66A9" w:rsidRPr="003B66A9" w:rsidRDefault="003B66A9" w:rsidP="003B66A9">
            <w:pPr>
              <w:widowControl w:val="0"/>
              <w:autoSpaceDE w:val="0"/>
              <w:autoSpaceDN w:val="0"/>
              <w:spacing w:before="2" w:after="0" w:line="254" w:lineRule="auto"/>
              <w:jc w:val="left"/>
              <w:rPr>
                <w:rFonts w:eastAsia="Arial MT" w:cs="Times New Roman"/>
                <w:sz w:val="22"/>
              </w:rPr>
            </w:pPr>
          </w:p>
          <w:p w14:paraId="2588317B" w14:textId="77777777" w:rsidR="003B66A9" w:rsidRPr="003B66A9" w:rsidRDefault="003B66A9" w:rsidP="003B66A9">
            <w:pPr>
              <w:widowControl w:val="0"/>
              <w:autoSpaceDE w:val="0"/>
              <w:autoSpaceDN w:val="0"/>
              <w:spacing w:after="0" w:line="254" w:lineRule="auto"/>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r w:rsidRPr="003B66A9">
              <w:rPr>
                <w:rFonts w:ascii="Segoe UI Symbol" w:eastAsia="Arial MT" w:hAnsi="Segoe UI Symbol" w:cs="Segoe UI Symbol"/>
                <w:color w:val="404040"/>
                <w:sz w:val="22"/>
              </w:rPr>
              <w:t>✔</w:t>
            </w:r>
          </w:p>
        </w:tc>
      </w:tr>
      <w:tr w:rsidR="003B66A9" w:rsidRPr="003B66A9" w14:paraId="7EE689D0" w14:textId="77777777" w:rsidTr="003B66A9">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291C3776" w14:textId="77777777" w:rsidR="003B66A9" w:rsidRPr="003B66A9" w:rsidRDefault="003B66A9" w:rsidP="003B66A9">
            <w:pPr>
              <w:widowControl w:val="0"/>
              <w:autoSpaceDE w:val="0"/>
              <w:autoSpaceDN w:val="0"/>
              <w:spacing w:before="2" w:after="0" w:line="254" w:lineRule="auto"/>
              <w:ind w:left="105"/>
              <w:jc w:val="left"/>
              <w:rPr>
                <w:rFonts w:eastAsia="Arial MT" w:cs="Times New Roman"/>
                <w:sz w:val="22"/>
              </w:rPr>
            </w:pPr>
            <w:r w:rsidRPr="003B66A9">
              <w:rPr>
                <w:rFonts w:eastAsia="Arial MT" w:cs="Times New Roman"/>
                <w:spacing w:val="-2"/>
                <w:sz w:val="22"/>
              </w:rPr>
              <w:t>STRUCTURE</w:t>
            </w:r>
          </w:p>
        </w:tc>
        <w:tc>
          <w:tcPr>
            <w:tcW w:w="5397" w:type="dxa"/>
            <w:tcBorders>
              <w:top w:val="single" w:sz="4" w:space="0" w:color="000000"/>
              <w:left w:val="single" w:sz="4" w:space="0" w:color="000000"/>
              <w:bottom w:val="single" w:sz="4" w:space="0" w:color="000000"/>
              <w:right w:val="single" w:sz="4" w:space="0" w:color="000000"/>
            </w:tcBorders>
            <w:hideMark/>
          </w:tcPr>
          <w:p w14:paraId="3A8881E9" w14:textId="77777777" w:rsidR="003B66A9" w:rsidRPr="003B66A9" w:rsidRDefault="003B66A9" w:rsidP="003B66A9">
            <w:pPr>
              <w:widowControl w:val="0"/>
              <w:autoSpaceDE w:val="0"/>
              <w:autoSpaceDN w:val="0"/>
              <w:spacing w:before="2" w:after="0" w:line="254" w:lineRule="auto"/>
              <w:ind w:left="108"/>
              <w:jc w:val="left"/>
              <w:rPr>
                <w:rFonts w:eastAsia="Arial MT" w:cs="Times New Roman"/>
                <w:sz w:val="22"/>
              </w:rPr>
            </w:pPr>
            <w:r w:rsidRPr="003B66A9">
              <w:rPr>
                <w:rFonts w:eastAsia="Arial MT" w:cs="Times New Roman"/>
                <w:sz w:val="22"/>
              </w:rPr>
              <w:t>For this assessment, you can use Generative AI to support</w:t>
            </w:r>
            <w:r w:rsidRPr="003B66A9">
              <w:rPr>
                <w:rFonts w:eastAsia="Arial MT" w:cs="Times New Roman"/>
                <w:spacing w:val="-7"/>
                <w:sz w:val="22"/>
              </w:rPr>
              <w:t xml:space="preserve"> </w:t>
            </w:r>
            <w:r w:rsidRPr="003B66A9">
              <w:rPr>
                <w:rFonts w:eastAsia="Arial MT" w:cs="Times New Roman"/>
                <w:sz w:val="22"/>
              </w:rPr>
              <w:t>you</w:t>
            </w:r>
            <w:r w:rsidRPr="003B66A9">
              <w:rPr>
                <w:rFonts w:eastAsia="Arial MT" w:cs="Times New Roman"/>
                <w:spacing w:val="-7"/>
                <w:sz w:val="22"/>
              </w:rPr>
              <w:t xml:space="preserve"> </w:t>
            </w:r>
            <w:r w:rsidRPr="003B66A9">
              <w:rPr>
                <w:rFonts w:eastAsia="Arial MT" w:cs="Times New Roman"/>
                <w:sz w:val="22"/>
              </w:rPr>
              <w:t>in</w:t>
            </w:r>
            <w:r w:rsidRPr="003B66A9">
              <w:rPr>
                <w:rFonts w:eastAsia="Arial MT" w:cs="Times New Roman"/>
                <w:spacing w:val="-9"/>
                <w:sz w:val="22"/>
              </w:rPr>
              <w:t xml:space="preserve"> </w:t>
            </w:r>
            <w:r w:rsidRPr="003B66A9">
              <w:rPr>
                <w:rFonts w:eastAsia="Arial MT" w:cs="Times New Roman"/>
                <w:sz w:val="22"/>
              </w:rPr>
              <w:t>structuring</w:t>
            </w:r>
            <w:r w:rsidRPr="003B66A9">
              <w:rPr>
                <w:rFonts w:eastAsia="Arial MT" w:cs="Times New Roman"/>
                <w:spacing w:val="-7"/>
                <w:sz w:val="22"/>
              </w:rPr>
              <w:t xml:space="preserve"> </w:t>
            </w:r>
            <w:r w:rsidRPr="003B66A9">
              <w:rPr>
                <w:rFonts w:eastAsia="Arial MT" w:cs="Times New Roman"/>
                <w:sz w:val="22"/>
              </w:rPr>
              <w:t>your</w:t>
            </w:r>
            <w:r w:rsidRPr="003B66A9">
              <w:rPr>
                <w:rFonts w:eastAsia="Arial MT" w:cs="Times New Roman"/>
                <w:spacing w:val="-8"/>
                <w:sz w:val="22"/>
              </w:rPr>
              <w:t xml:space="preserve"> </w:t>
            </w:r>
            <w:r w:rsidRPr="003B66A9">
              <w:rPr>
                <w:rFonts w:eastAsia="Arial MT" w:cs="Times New Roman"/>
                <w:sz w:val="22"/>
              </w:rPr>
              <w:t>submission,</w:t>
            </w:r>
            <w:r w:rsidRPr="003B66A9">
              <w:rPr>
                <w:rFonts w:eastAsia="Arial MT" w:cs="Times New Roman"/>
                <w:spacing w:val="-5"/>
                <w:sz w:val="22"/>
              </w:rPr>
              <w:t xml:space="preserve"> </w:t>
            </w:r>
            <w:r w:rsidRPr="003B66A9">
              <w:rPr>
                <w:rFonts w:eastAsia="Arial MT" w:cs="Times New Roman"/>
                <w:sz w:val="22"/>
              </w:rPr>
              <w:t>including creating a draft argument structure, identifying parts</w:t>
            </w:r>
          </w:p>
          <w:p w14:paraId="21EC8B88" w14:textId="77777777" w:rsidR="003B66A9" w:rsidRPr="003B66A9" w:rsidRDefault="003B66A9" w:rsidP="003B66A9">
            <w:pPr>
              <w:widowControl w:val="0"/>
              <w:autoSpaceDE w:val="0"/>
              <w:autoSpaceDN w:val="0"/>
              <w:spacing w:after="0" w:line="250" w:lineRule="exact"/>
              <w:ind w:left="108"/>
              <w:jc w:val="left"/>
              <w:rPr>
                <w:rFonts w:eastAsia="Arial MT" w:cs="Times New Roman"/>
                <w:sz w:val="22"/>
              </w:rPr>
            </w:pPr>
            <w:r w:rsidRPr="003B66A9">
              <w:rPr>
                <w:rFonts w:eastAsia="Arial MT" w:cs="Times New Roman"/>
                <w:sz w:val="22"/>
              </w:rPr>
              <w:t>and</w:t>
            </w:r>
            <w:r w:rsidRPr="003B66A9">
              <w:rPr>
                <w:rFonts w:eastAsia="Arial MT" w:cs="Times New Roman"/>
                <w:spacing w:val="-7"/>
                <w:sz w:val="22"/>
              </w:rPr>
              <w:t xml:space="preserve"> </w:t>
            </w:r>
            <w:r w:rsidRPr="003B66A9">
              <w:rPr>
                <w:rFonts w:eastAsia="Arial MT" w:cs="Times New Roman"/>
                <w:sz w:val="22"/>
              </w:rPr>
              <w:t>headings,</w:t>
            </w:r>
            <w:r w:rsidRPr="003B66A9">
              <w:rPr>
                <w:rFonts w:eastAsia="Arial MT" w:cs="Times New Roman"/>
                <w:spacing w:val="-5"/>
                <w:sz w:val="22"/>
              </w:rPr>
              <w:t xml:space="preserve"> </w:t>
            </w:r>
            <w:r w:rsidRPr="003B66A9">
              <w:rPr>
                <w:rFonts w:eastAsia="Arial MT" w:cs="Times New Roman"/>
                <w:spacing w:val="-4"/>
                <w:sz w:val="22"/>
              </w:rPr>
              <w:t>etc.</w:t>
            </w:r>
          </w:p>
        </w:tc>
        <w:tc>
          <w:tcPr>
            <w:tcW w:w="1415" w:type="dxa"/>
            <w:tcBorders>
              <w:top w:val="single" w:sz="4" w:space="0" w:color="000000"/>
              <w:left w:val="single" w:sz="4" w:space="0" w:color="000000"/>
              <w:bottom w:val="single" w:sz="4" w:space="0" w:color="000000"/>
              <w:right w:val="single" w:sz="6" w:space="0" w:color="000000"/>
            </w:tcBorders>
          </w:tcPr>
          <w:p w14:paraId="0AB1A99D"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p>
          <w:p w14:paraId="5CC4B144" w14:textId="77777777" w:rsidR="003B66A9" w:rsidRPr="003B66A9" w:rsidRDefault="003B66A9" w:rsidP="003B66A9">
            <w:pPr>
              <w:widowControl w:val="0"/>
              <w:autoSpaceDE w:val="0"/>
              <w:autoSpaceDN w:val="0"/>
              <w:spacing w:after="0" w:line="254" w:lineRule="auto"/>
              <w:jc w:val="left"/>
              <w:rPr>
                <w:rFonts w:eastAsia="Arial MT" w:cs="Times New Roman"/>
                <w:sz w:val="22"/>
              </w:rPr>
            </w:pPr>
          </w:p>
          <w:p w14:paraId="00D1779E" w14:textId="77777777" w:rsidR="003B66A9" w:rsidRPr="003B66A9" w:rsidRDefault="003B66A9" w:rsidP="003B66A9">
            <w:pPr>
              <w:widowControl w:val="0"/>
              <w:autoSpaceDE w:val="0"/>
              <w:autoSpaceDN w:val="0"/>
              <w:spacing w:after="0" w:line="254" w:lineRule="auto"/>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r w:rsidRPr="003B66A9">
              <w:rPr>
                <w:rFonts w:ascii="Segoe UI Symbol" w:eastAsia="Arial MT" w:hAnsi="Segoe UI Symbol" w:cs="Segoe UI Symbol"/>
                <w:color w:val="404040"/>
                <w:sz w:val="22"/>
              </w:rPr>
              <w:t>✔</w:t>
            </w:r>
          </w:p>
        </w:tc>
      </w:tr>
      <w:tr w:rsidR="003B66A9" w:rsidRPr="003B66A9" w14:paraId="6FC1860C" w14:textId="77777777" w:rsidTr="003B66A9">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6D41F137" w14:textId="77777777" w:rsidR="003B66A9" w:rsidRPr="003B66A9" w:rsidRDefault="003B66A9" w:rsidP="003B66A9">
            <w:pPr>
              <w:widowControl w:val="0"/>
              <w:autoSpaceDE w:val="0"/>
              <w:autoSpaceDN w:val="0"/>
              <w:spacing w:before="2" w:after="0" w:line="254" w:lineRule="auto"/>
              <w:ind w:left="105"/>
              <w:jc w:val="left"/>
              <w:rPr>
                <w:rFonts w:eastAsia="Arial MT" w:cs="Times New Roman"/>
                <w:sz w:val="22"/>
              </w:rPr>
            </w:pPr>
            <w:r w:rsidRPr="003B66A9">
              <w:rPr>
                <w:rFonts w:eastAsia="Arial MT" w:cs="Times New Roman"/>
                <w:spacing w:val="-2"/>
                <w:sz w:val="22"/>
              </w:rPr>
              <w:t>PROOFREADING</w:t>
            </w:r>
          </w:p>
        </w:tc>
        <w:tc>
          <w:tcPr>
            <w:tcW w:w="5397" w:type="dxa"/>
            <w:tcBorders>
              <w:top w:val="single" w:sz="4" w:space="0" w:color="000000"/>
              <w:left w:val="single" w:sz="4" w:space="0" w:color="000000"/>
              <w:bottom w:val="single" w:sz="4" w:space="0" w:color="000000"/>
              <w:right w:val="single" w:sz="4" w:space="0" w:color="000000"/>
            </w:tcBorders>
            <w:hideMark/>
          </w:tcPr>
          <w:p w14:paraId="15CFABB7" w14:textId="77777777" w:rsidR="003B66A9" w:rsidRPr="003B66A9" w:rsidRDefault="003B66A9" w:rsidP="003B66A9">
            <w:pPr>
              <w:widowControl w:val="0"/>
              <w:autoSpaceDE w:val="0"/>
              <w:autoSpaceDN w:val="0"/>
              <w:spacing w:before="2" w:after="0" w:line="254" w:lineRule="auto"/>
              <w:ind w:left="108"/>
              <w:jc w:val="left"/>
              <w:rPr>
                <w:rFonts w:eastAsia="Arial MT" w:cs="Times New Roman"/>
                <w:sz w:val="22"/>
              </w:rPr>
            </w:pPr>
            <w:r w:rsidRPr="003B66A9">
              <w:rPr>
                <w:rFonts w:eastAsia="Arial MT" w:cs="Times New Roman"/>
                <w:sz w:val="22"/>
              </w:rPr>
              <w:t>For</w:t>
            </w:r>
            <w:r w:rsidRPr="003B66A9">
              <w:rPr>
                <w:rFonts w:eastAsia="Arial MT" w:cs="Times New Roman"/>
                <w:spacing w:val="-5"/>
                <w:sz w:val="22"/>
              </w:rPr>
              <w:t xml:space="preserve"> </w:t>
            </w:r>
            <w:r w:rsidRPr="003B66A9">
              <w:rPr>
                <w:rFonts w:eastAsia="Arial MT" w:cs="Times New Roman"/>
                <w:sz w:val="22"/>
              </w:rPr>
              <w:t>this</w:t>
            </w:r>
            <w:r w:rsidRPr="003B66A9">
              <w:rPr>
                <w:rFonts w:eastAsia="Arial MT" w:cs="Times New Roman"/>
                <w:spacing w:val="-3"/>
                <w:sz w:val="22"/>
              </w:rPr>
              <w:t xml:space="preserve"> </w:t>
            </w:r>
            <w:r w:rsidRPr="003B66A9">
              <w:rPr>
                <w:rFonts w:eastAsia="Arial MT" w:cs="Times New Roman"/>
                <w:sz w:val="22"/>
              </w:rPr>
              <w:t>assessment,</w:t>
            </w:r>
            <w:r w:rsidRPr="003B66A9">
              <w:rPr>
                <w:rFonts w:eastAsia="Arial MT" w:cs="Times New Roman"/>
                <w:spacing w:val="-4"/>
                <w:sz w:val="22"/>
              </w:rPr>
              <w:t xml:space="preserve"> </w:t>
            </w:r>
            <w:r w:rsidRPr="003B66A9">
              <w:rPr>
                <w:rFonts w:eastAsia="Arial MT" w:cs="Times New Roman"/>
                <w:sz w:val="22"/>
              </w:rPr>
              <w:t>you</w:t>
            </w:r>
            <w:r w:rsidRPr="003B66A9">
              <w:rPr>
                <w:rFonts w:eastAsia="Arial MT" w:cs="Times New Roman"/>
                <w:spacing w:val="-6"/>
                <w:sz w:val="22"/>
              </w:rPr>
              <w:t xml:space="preserve"> </w:t>
            </w:r>
            <w:r w:rsidRPr="003B66A9">
              <w:rPr>
                <w:rFonts w:eastAsia="Arial MT" w:cs="Times New Roman"/>
                <w:sz w:val="22"/>
              </w:rPr>
              <w:t>can</w:t>
            </w:r>
            <w:r w:rsidRPr="003B66A9">
              <w:rPr>
                <w:rFonts w:eastAsia="Arial MT" w:cs="Times New Roman"/>
                <w:spacing w:val="-4"/>
                <w:sz w:val="22"/>
              </w:rPr>
              <w:t xml:space="preserve"> </w:t>
            </w:r>
            <w:r w:rsidRPr="003B66A9">
              <w:rPr>
                <w:rFonts w:eastAsia="Arial MT" w:cs="Times New Roman"/>
                <w:sz w:val="22"/>
              </w:rPr>
              <w:t>use</w:t>
            </w:r>
            <w:r w:rsidRPr="003B66A9">
              <w:rPr>
                <w:rFonts w:eastAsia="Arial MT" w:cs="Times New Roman"/>
                <w:spacing w:val="-8"/>
                <w:sz w:val="22"/>
              </w:rPr>
              <w:t xml:space="preserve"> </w:t>
            </w:r>
            <w:r w:rsidRPr="003B66A9">
              <w:rPr>
                <w:rFonts w:eastAsia="Arial MT" w:cs="Times New Roman"/>
                <w:sz w:val="22"/>
              </w:rPr>
              <w:t>Generative</w:t>
            </w:r>
            <w:r w:rsidRPr="003B66A9">
              <w:rPr>
                <w:rFonts w:eastAsia="Arial MT" w:cs="Times New Roman"/>
                <w:spacing w:val="-4"/>
                <w:sz w:val="22"/>
              </w:rPr>
              <w:t xml:space="preserve"> </w:t>
            </w:r>
            <w:r w:rsidRPr="003B66A9">
              <w:rPr>
                <w:rFonts w:eastAsia="Arial MT" w:cs="Times New Roman"/>
                <w:sz w:val="22"/>
              </w:rPr>
              <w:t>AI</w:t>
            </w:r>
            <w:r w:rsidRPr="003B66A9">
              <w:rPr>
                <w:rFonts w:eastAsia="Arial MT" w:cs="Times New Roman"/>
                <w:spacing w:val="-7"/>
                <w:sz w:val="22"/>
              </w:rPr>
              <w:t xml:space="preserve"> </w:t>
            </w:r>
            <w:r w:rsidRPr="003B66A9">
              <w:rPr>
                <w:rFonts w:eastAsia="Arial MT" w:cs="Times New Roman"/>
                <w:sz w:val="22"/>
              </w:rPr>
              <w:t>to check your own text/creation for grammatical and syntactical mistakes, including rephrasing of your</w:t>
            </w:r>
          </w:p>
          <w:p w14:paraId="5AFB5223" w14:textId="77777777" w:rsidR="003B66A9" w:rsidRPr="003B66A9" w:rsidRDefault="003B66A9" w:rsidP="003B66A9">
            <w:pPr>
              <w:widowControl w:val="0"/>
              <w:autoSpaceDE w:val="0"/>
              <w:autoSpaceDN w:val="0"/>
              <w:spacing w:after="0" w:line="250" w:lineRule="exact"/>
              <w:ind w:left="108"/>
              <w:jc w:val="left"/>
              <w:rPr>
                <w:rFonts w:eastAsia="Arial MT" w:cs="Times New Roman"/>
                <w:sz w:val="22"/>
              </w:rPr>
            </w:pPr>
            <w:r w:rsidRPr="003B66A9">
              <w:rPr>
                <w:rFonts w:eastAsia="Arial MT" w:cs="Times New Roman"/>
                <w:sz w:val="22"/>
              </w:rPr>
              <w:t>own</w:t>
            </w:r>
            <w:r w:rsidRPr="003B66A9">
              <w:rPr>
                <w:rFonts w:eastAsia="Arial MT" w:cs="Times New Roman"/>
                <w:spacing w:val="-5"/>
                <w:sz w:val="22"/>
              </w:rPr>
              <w:t xml:space="preserve"> </w:t>
            </w:r>
            <w:r w:rsidRPr="003B66A9">
              <w:rPr>
                <w:rFonts w:eastAsia="Arial MT" w:cs="Times New Roman"/>
                <w:sz w:val="22"/>
              </w:rPr>
              <w:t>work</w:t>
            </w:r>
            <w:r w:rsidRPr="003B66A9">
              <w:rPr>
                <w:rFonts w:eastAsia="Arial MT" w:cs="Times New Roman"/>
                <w:spacing w:val="-3"/>
                <w:sz w:val="22"/>
              </w:rPr>
              <w:t xml:space="preserve"> </w:t>
            </w:r>
            <w:r w:rsidRPr="003B66A9">
              <w:rPr>
                <w:rFonts w:eastAsia="Arial MT" w:cs="Times New Roman"/>
                <w:sz w:val="22"/>
              </w:rPr>
              <w:t>within</w:t>
            </w:r>
            <w:r w:rsidRPr="003B66A9">
              <w:rPr>
                <w:rFonts w:eastAsia="Arial MT" w:cs="Times New Roman"/>
                <w:spacing w:val="-6"/>
                <w:sz w:val="22"/>
              </w:rPr>
              <w:t xml:space="preserve"> </w:t>
            </w:r>
            <w:r w:rsidRPr="003B66A9">
              <w:rPr>
                <w:rFonts w:eastAsia="Arial MT" w:cs="Times New Roman"/>
                <w:sz w:val="22"/>
              </w:rPr>
              <w:t>specific</w:t>
            </w:r>
            <w:r w:rsidRPr="003B66A9">
              <w:rPr>
                <w:rFonts w:eastAsia="Arial MT" w:cs="Times New Roman"/>
                <w:spacing w:val="-6"/>
                <w:sz w:val="22"/>
              </w:rPr>
              <w:t xml:space="preserve"> </w:t>
            </w:r>
            <w:r w:rsidRPr="003B66A9">
              <w:rPr>
                <w:rFonts w:eastAsia="Arial MT" w:cs="Times New Roman"/>
                <w:spacing w:val="-2"/>
                <w:sz w:val="22"/>
              </w:rPr>
              <w:t>standards.</w:t>
            </w:r>
          </w:p>
        </w:tc>
        <w:tc>
          <w:tcPr>
            <w:tcW w:w="1415" w:type="dxa"/>
            <w:tcBorders>
              <w:top w:val="single" w:sz="4" w:space="0" w:color="000000"/>
              <w:left w:val="single" w:sz="4" w:space="0" w:color="000000"/>
              <w:bottom w:val="single" w:sz="4" w:space="0" w:color="000000"/>
              <w:right w:val="single" w:sz="6" w:space="0" w:color="000000"/>
            </w:tcBorders>
          </w:tcPr>
          <w:p w14:paraId="768AED91"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p>
          <w:p w14:paraId="4AC8C03F" w14:textId="77777777" w:rsidR="003B66A9" w:rsidRPr="003B66A9" w:rsidRDefault="003B66A9" w:rsidP="003B66A9">
            <w:pPr>
              <w:widowControl w:val="0"/>
              <w:autoSpaceDE w:val="0"/>
              <w:autoSpaceDN w:val="0"/>
              <w:spacing w:after="0" w:line="254" w:lineRule="auto"/>
              <w:jc w:val="left"/>
              <w:rPr>
                <w:rFonts w:eastAsia="Arial MT" w:cs="Times New Roman"/>
                <w:sz w:val="22"/>
              </w:rPr>
            </w:pPr>
          </w:p>
          <w:p w14:paraId="1284125F" w14:textId="77777777" w:rsidR="003B66A9" w:rsidRPr="003B66A9" w:rsidRDefault="003B66A9" w:rsidP="003B66A9">
            <w:pPr>
              <w:widowControl w:val="0"/>
              <w:autoSpaceDE w:val="0"/>
              <w:autoSpaceDN w:val="0"/>
              <w:spacing w:after="0" w:line="254" w:lineRule="auto"/>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r w:rsidRPr="003B66A9">
              <w:rPr>
                <w:rFonts w:ascii="Segoe UI Symbol" w:eastAsia="Arial MT" w:hAnsi="Segoe UI Symbol" w:cs="Segoe UI Symbol"/>
                <w:color w:val="404040"/>
                <w:sz w:val="22"/>
              </w:rPr>
              <w:t>✔</w:t>
            </w:r>
          </w:p>
        </w:tc>
      </w:tr>
      <w:tr w:rsidR="003B66A9" w:rsidRPr="003B66A9" w14:paraId="37408265" w14:textId="77777777" w:rsidTr="003B66A9">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6E407BC2" w14:textId="77777777" w:rsidR="003B66A9" w:rsidRPr="003B66A9" w:rsidRDefault="003B66A9" w:rsidP="003B66A9">
            <w:pPr>
              <w:widowControl w:val="0"/>
              <w:autoSpaceDE w:val="0"/>
              <w:autoSpaceDN w:val="0"/>
              <w:spacing w:before="2" w:after="0" w:line="254" w:lineRule="auto"/>
              <w:ind w:left="105"/>
              <w:jc w:val="left"/>
              <w:rPr>
                <w:rFonts w:eastAsia="Arial MT" w:cs="Times New Roman"/>
                <w:sz w:val="22"/>
              </w:rPr>
            </w:pPr>
            <w:r w:rsidRPr="003B66A9">
              <w:rPr>
                <w:rFonts w:eastAsia="Arial MT" w:cs="Times New Roman"/>
                <w:spacing w:val="-2"/>
                <w:sz w:val="22"/>
              </w:rPr>
              <w:t>WRITING</w:t>
            </w:r>
          </w:p>
        </w:tc>
        <w:tc>
          <w:tcPr>
            <w:tcW w:w="5397" w:type="dxa"/>
            <w:tcBorders>
              <w:top w:val="single" w:sz="4" w:space="0" w:color="000000"/>
              <w:left w:val="single" w:sz="4" w:space="0" w:color="000000"/>
              <w:bottom w:val="single" w:sz="4" w:space="0" w:color="000000"/>
              <w:right w:val="single" w:sz="4" w:space="0" w:color="000000"/>
            </w:tcBorders>
            <w:hideMark/>
          </w:tcPr>
          <w:p w14:paraId="3AD8B5FE" w14:textId="77777777" w:rsidR="003B66A9" w:rsidRPr="003B66A9" w:rsidRDefault="003B66A9" w:rsidP="003B66A9">
            <w:pPr>
              <w:widowControl w:val="0"/>
              <w:autoSpaceDE w:val="0"/>
              <w:autoSpaceDN w:val="0"/>
              <w:spacing w:before="2" w:after="0" w:line="254" w:lineRule="auto"/>
              <w:ind w:left="108"/>
              <w:jc w:val="left"/>
              <w:rPr>
                <w:rFonts w:eastAsia="Arial MT" w:cs="Times New Roman"/>
                <w:sz w:val="22"/>
              </w:rPr>
            </w:pPr>
            <w:r w:rsidRPr="003B66A9">
              <w:rPr>
                <w:rFonts w:eastAsia="Arial MT" w:cs="Times New Roman"/>
                <w:sz w:val="22"/>
              </w:rPr>
              <w:t>For</w:t>
            </w:r>
            <w:r w:rsidRPr="003B66A9">
              <w:rPr>
                <w:rFonts w:eastAsia="Arial MT" w:cs="Times New Roman"/>
                <w:spacing w:val="-5"/>
                <w:sz w:val="22"/>
              </w:rPr>
              <w:t xml:space="preserve"> </w:t>
            </w:r>
            <w:r w:rsidRPr="003B66A9">
              <w:rPr>
                <w:rFonts w:eastAsia="Arial MT" w:cs="Times New Roman"/>
                <w:sz w:val="22"/>
              </w:rPr>
              <w:t>this</w:t>
            </w:r>
            <w:r w:rsidRPr="003B66A9">
              <w:rPr>
                <w:rFonts w:eastAsia="Arial MT" w:cs="Times New Roman"/>
                <w:spacing w:val="-3"/>
                <w:sz w:val="22"/>
              </w:rPr>
              <w:t xml:space="preserve"> </w:t>
            </w:r>
            <w:r w:rsidRPr="003B66A9">
              <w:rPr>
                <w:rFonts w:eastAsia="Arial MT" w:cs="Times New Roman"/>
                <w:sz w:val="22"/>
              </w:rPr>
              <w:t>assessment,</w:t>
            </w:r>
            <w:r w:rsidRPr="003B66A9">
              <w:rPr>
                <w:rFonts w:eastAsia="Arial MT" w:cs="Times New Roman"/>
                <w:spacing w:val="-4"/>
                <w:sz w:val="22"/>
              </w:rPr>
              <w:t xml:space="preserve"> </w:t>
            </w:r>
            <w:r w:rsidRPr="003B66A9">
              <w:rPr>
                <w:rFonts w:eastAsia="Arial MT" w:cs="Times New Roman"/>
                <w:sz w:val="22"/>
              </w:rPr>
              <w:t>you</w:t>
            </w:r>
            <w:r w:rsidRPr="003B66A9">
              <w:rPr>
                <w:rFonts w:eastAsia="Arial MT" w:cs="Times New Roman"/>
                <w:spacing w:val="-6"/>
                <w:sz w:val="22"/>
              </w:rPr>
              <w:t xml:space="preserve"> </w:t>
            </w:r>
            <w:r w:rsidRPr="003B66A9">
              <w:rPr>
                <w:rFonts w:eastAsia="Arial MT" w:cs="Times New Roman"/>
                <w:sz w:val="22"/>
              </w:rPr>
              <w:t>can</w:t>
            </w:r>
            <w:r w:rsidRPr="003B66A9">
              <w:rPr>
                <w:rFonts w:eastAsia="Arial MT" w:cs="Times New Roman"/>
                <w:spacing w:val="-4"/>
                <w:sz w:val="22"/>
              </w:rPr>
              <w:t xml:space="preserve"> </w:t>
            </w:r>
            <w:r w:rsidRPr="003B66A9">
              <w:rPr>
                <w:rFonts w:eastAsia="Arial MT" w:cs="Times New Roman"/>
                <w:sz w:val="22"/>
              </w:rPr>
              <w:t>use</w:t>
            </w:r>
            <w:r w:rsidRPr="003B66A9">
              <w:rPr>
                <w:rFonts w:eastAsia="Arial MT" w:cs="Times New Roman"/>
                <w:spacing w:val="-8"/>
                <w:sz w:val="22"/>
              </w:rPr>
              <w:t xml:space="preserve"> </w:t>
            </w:r>
            <w:r w:rsidRPr="003B66A9">
              <w:rPr>
                <w:rFonts w:eastAsia="Arial MT" w:cs="Times New Roman"/>
                <w:sz w:val="22"/>
              </w:rPr>
              <w:t>Generative</w:t>
            </w:r>
            <w:r w:rsidRPr="003B66A9">
              <w:rPr>
                <w:rFonts w:eastAsia="Arial MT" w:cs="Times New Roman"/>
                <w:spacing w:val="-4"/>
                <w:sz w:val="22"/>
              </w:rPr>
              <w:t xml:space="preserve"> </w:t>
            </w:r>
            <w:r w:rsidRPr="003B66A9">
              <w:rPr>
                <w:rFonts w:eastAsia="Arial MT" w:cs="Times New Roman"/>
                <w:sz w:val="22"/>
              </w:rPr>
              <w:t>AI</w:t>
            </w:r>
            <w:r w:rsidRPr="003B66A9">
              <w:rPr>
                <w:rFonts w:eastAsia="Arial MT" w:cs="Times New Roman"/>
                <w:spacing w:val="-7"/>
                <w:sz w:val="22"/>
              </w:rPr>
              <w:t xml:space="preserve"> </w:t>
            </w:r>
            <w:r w:rsidRPr="003B66A9">
              <w:rPr>
                <w:rFonts w:eastAsia="Arial MT" w:cs="Times New Roman"/>
                <w:sz w:val="22"/>
              </w:rPr>
              <w:t>to create text for submission.</w:t>
            </w:r>
          </w:p>
        </w:tc>
        <w:tc>
          <w:tcPr>
            <w:tcW w:w="1415" w:type="dxa"/>
            <w:tcBorders>
              <w:top w:val="single" w:sz="4" w:space="0" w:color="000000"/>
              <w:left w:val="single" w:sz="4" w:space="0" w:color="000000"/>
              <w:bottom w:val="single" w:sz="4" w:space="0" w:color="000000"/>
              <w:right w:val="single" w:sz="6" w:space="0" w:color="000000"/>
            </w:tcBorders>
          </w:tcPr>
          <w:p w14:paraId="26CA9622"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p>
          <w:p w14:paraId="44EE6D6B" w14:textId="77777777" w:rsidR="003B66A9" w:rsidRPr="003B66A9" w:rsidRDefault="003B66A9" w:rsidP="003B66A9">
            <w:pPr>
              <w:widowControl w:val="0"/>
              <w:autoSpaceDE w:val="0"/>
              <w:autoSpaceDN w:val="0"/>
              <w:spacing w:after="0" w:line="254" w:lineRule="auto"/>
              <w:jc w:val="left"/>
              <w:rPr>
                <w:rFonts w:eastAsia="Arial MT" w:cs="Times New Roman"/>
                <w:sz w:val="22"/>
              </w:rPr>
            </w:pPr>
          </w:p>
          <w:p w14:paraId="09E87E43" w14:textId="77777777" w:rsidR="003B66A9" w:rsidRPr="003B66A9" w:rsidRDefault="003B66A9" w:rsidP="003B66A9">
            <w:pPr>
              <w:widowControl w:val="0"/>
              <w:autoSpaceDE w:val="0"/>
              <w:autoSpaceDN w:val="0"/>
              <w:spacing w:after="0" w:line="262" w:lineRule="exact"/>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r w:rsidRPr="003B66A9">
              <w:rPr>
                <w:rFonts w:ascii="Segoe UI Symbol" w:eastAsia="Arial MT" w:hAnsi="Segoe UI Symbol" w:cs="Segoe UI Symbol"/>
                <w:color w:val="404040"/>
                <w:sz w:val="22"/>
              </w:rPr>
              <w:t>✔</w:t>
            </w:r>
          </w:p>
        </w:tc>
      </w:tr>
      <w:tr w:rsidR="003B66A9" w:rsidRPr="003B66A9" w14:paraId="614474B8" w14:textId="77777777" w:rsidTr="003B66A9">
        <w:trPr>
          <w:trHeight w:val="825"/>
        </w:trPr>
        <w:tc>
          <w:tcPr>
            <w:tcW w:w="2251" w:type="dxa"/>
            <w:tcBorders>
              <w:top w:val="single" w:sz="4" w:space="0" w:color="000000"/>
              <w:left w:val="single" w:sz="6" w:space="0" w:color="000000"/>
              <w:bottom w:val="single" w:sz="4" w:space="0" w:color="000000"/>
              <w:right w:val="single" w:sz="4" w:space="0" w:color="000000"/>
            </w:tcBorders>
            <w:hideMark/>
          </w:tcPr>
          <w:p w14:paraId="40D71D0E" w14:textId="77777777" w:rsidR="003B66A9" w:rsidRPr="003B66A9" w:rsidRDefault="003B66A9" w:rsidP="003B66A9">
            <w:pPr>
              <w:widowControl w:val="0"/>
              <w:autoSpaceDE w:val="0"/>
              <w:autoSpaceDN w:val="0"/>
              <w:spacing w:before="2" w:after="0" w:line="254" w:lineRule="auto"/>
              <w:ind w:left="105"/>
              <w:jc w:val="left"/>
              <w:rPr>
                <w:rFonts w:eastAsia="Arial MT" w:cs="Times New Roman"/>
                <w:sz w:val="22"/>
              </w:rPr>
            </w:pPr>
            <w:r w:rsidRPr="003B66A9">
              <w:rPr>
                <w:rFonts w:eastAsia="Arial MT" w:cs="Times New Roman"/>
                <w:spacing w:val="-2"/>
                <w:sz w:val="22"/>
              </w:rPr>
              <w:t>CREATIVE</w:t>
            </w:r>
          </w:p>
        </w:tc>
        <w:tc>
          <w:tcPr>
            <w:tcW w:w="5397" w:type="dxa"/>
            <w:tcBorders>
              <w:top w:val="single" w:sz="4" w:space="0" w:color="000000"/>
              <w:left w:val="single" w:sz="4" w:space="0" w:color="000000"/>
              <w:bottom w:val="single" w:sz="4" w:space="0" w:color="000000"/>
              <w:right w:val="single" w:sz="4" w:space="0" w:color="000000"/>
            </w:tcBorders>
            <w:hideMark/>
          </w:tcPr>
          <w:p w14:paraId="17827D0D" w14:textId="77777777" w:rsidR="003B66A9" w:rsidRPr="003B66A9" w:rsidRDefault="003B66A9" w:rsidP="003B66A9">
            <w:pPr>
              <w:widowControl w:val="0"/>
              <w:autoSpaceDE w:val="0"/>
              <w:autoSpaceDN w:val="0"/>
              <w:spacing w:before="2" w:after="0" w:line="254" w:lineRule="auto"/>
              <w:ind w:left="108"/>
              <w:jc w:val="left"/>
              <w:rPr>
                <w:rFonts w:eastAsia="Arial MT" w:cs="Times New Roman"/>
                <w:sz w:val="22"/>
              </w:rPr>
            </w:pPr>
            <w:r w:rsidRPr="003B66A9">
              <w:rPr>
                <w:rFonts w:eastAsia="Arial MT" w:cs="Times New Roman"/>
                <w:sz w:val="22"/>
              </w:rPr>
              <w:t>For</w:t>
            </w:r>
            <w:r w:rsidRPr="003B66A9">
              <w:rPr>
                <w:rFonts w:eastAsia="Arial MT" w:cs="Times New Roman"/>
                <w:spacing w:val="-5"/>
                <w:sz w:val="22"/>
              </w:rPr>
              <w:t xml:space="preserve"> </w:t>
            </w:r>
            <w:r w:rsidRPr="003B66A9">
              <w:rPr>
                <w:rFonts w:eastAsia="Arial MT" w:cs="Times New Roman"/>
                <w:sz w:val="22"/>
              </w:rPr>
              <w:t>this</w:t>
            </w:r>
            <w:r w:rsidRPr="003B66A9">
              <w:rPr>
                <w:rFonts w:eastAsia="Arial MT" w:cs="Times New Roman"/>
                <w:spacing w:val="-3"/>
                <w:sz w:val="22"/>
              </w:rPr>
              <w:t xml:space="preserve"> </w:t>
            </w:r>
            <w:r w:rsidRPr="003B66A9">
              <w:rPr>
                <w:rFonts w:eastAsia="Arial MT" w:cs="Times New Roman"/>
                <w:sz w:val="22"/>
              </w:rPr>
              <w:t>assessment,</w:t>
            </w:r>
            <w:r w:rsidRPr="003B66A9">
              <w:rPr>
                <w:rFonts w:eastAsia="Arial MT" w:cs="Times New Roman"/>
                <w:spacing w:val="-4"/>
                <w:sz w:val="22"/>
              </w:rPr>
              <w:t xml:space="preserve"> </w:t>
            </w:r>
            <w:r w:rsidRPr="003B66A9">
              <w:rPr>
                <w:rFonts w:eastAsia="Arial MT" w:cs="Times New Roman"/>
                <w:sz w:val="22"/>
              </w:rPr>
              <w:t>you</w:t>
            </w:r>
            <w:r w:rsidRPr="003B66A9">
              <w:rPr>
                <w:rFonts w:eastAsia="Arial MT" w:cs="Times New Roman"/>
                <w:spacing w:val="-6"/>
                <w:sz w:val="22"/>
              </w:rPr>
              <w:t xml:space="preserve"> </w:t>
            </w:r>
            <w:r w:rsidRPr="003B66A9">
              <w:rPr>
                <w:rFonts w:eastAsia="Arial MT" w:cs="Times New Roman"/>
                <w:sz w:val="22"/>
              </w:rPr>
              <w:t>can</w:t>
            </w:r>
            <w:r w:rsidRPr="003B66A9">
              <w:rPr>
                <w:rFonts w:eastAsia="Arial MT" w:cs="Times New Roman"/>
                <w:spacing w:val="-4"/>
                <w:sz w:val="22"/>
              </w:rPr>
              <w:t xml:space="preserve"> </w:t>
            </w:r>
            <w:r w:rsidRPr="003B66A9">
              <w:rPr>
                <w:rFonts w:eastAsia="Arial MT" w:cs="Times New Roman"/>
                <w:sz w:val="22"/>
              </w:rPr>
              <w:t>use</w:t>
            </w:r>
            <w:r w:rsidRPr="003B66A9">
              <w:rPr>
                <w:rFonts w:eastAsia="Arial MT" w:cs="Times New Roman"/>
                <w:spacing w:val="-8"/>
                <w:sz w:val="22"/>
              </w:rPr>
              <w:t xml:space="preserve"> </w:t>
            </w:r>
            <w:r w:rsidRPr="003B66A9">
              <w:rPr>
                <w:rFonts w:eastAsia="Arial MT" w:cs="Times New Roman"/>
                <w:sz w:val="22"/>
              </w:rPr>
              <w:t>Generative</w:t>
            </w:r>
            <w:r w:rsidRPr="003B66A9">
              <w:rPr>
                <w:rFonts w:eastAsia="Arial MT" w:cs="Times New Roman"/>
                <w:spacing w:val="-4"/>
                <w:sz w:val="22"/>
              </w:rPr>
              <w:t xml:space="preserve"> </w:t>
            </w:r>
            <w:r w:rsidRPr="003B66A9">
              <w:rPr>
                <w:rFonts w:eastAsia="Arial MT" w:cs="Times New Roman"/>
                <w:sz w:val="22"/>
              </w:rPr>
              <w:t>AI</w:t>
            </w:r>
            <w:r w:rsidRPr="003B66A9">
              <w:rPr>
                <w:rFonts w:eastAsia="Arial MT" w:cs="Times New Roman"/>
                <w:spacing w:val="-7"/>
                <w:sz w:val="22"/>
              </w:rPr>
              <w:t xml:space="preserve"> </w:t>
            </w:r>
            <w:r w:rsidRPr="003B66A9">
              <w:rPr>
                <w:rFonts w:eastAsia="Arial MT" w:cs="Times New Roman"/>
                <w:sz w:val="22"/>
              </w:rPr>
              <w:t>to create creative materials, such as images.</w:t>
            </w:r>
          </w:p>
        </w:tc>
        <w:tc>
          <w:tcPr>
            <w:tcW w:w="1415" w:type="dxa"/>
            <w:tcBorders>
              <w:top w:val="single" w:sz="4" w:space="0" w:color="000000"/>
              <w:left w:val="single" w:sz="4" w:space="0" w:color="000000"/>
              <w:bottom w:val="single" w:sz="4" w:space="0" w:color="000000"/>
              <w:right w:val="single" w:sz="6" w:space="0" w:color="000000"/>
            </w:tcBorders>
          </w:tcPr>
          <w:p w14:paraId="040422D5"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p>
          <w:p w14:paraId="2DB90751" w14:textId="77777777" w:rsidR="003B66A9" w:rsidRPr="003B66A9" w:rsidRDefault="003B66A9" w:rsidP="003B66A9">
            <w:pPr>
              <w:widowControl w:val="0"/>
              <w:autoSpaceDE w:val="0"/>
              <w:autoSpaceDN w:val="0"/>
              <w:spacing w:before="2" w:after="0" w:line="254" w:lineRule="auto"/>
              <w:jc w:val="left"/>
              <w:rPr>
                <w:rFonts w:eastAsia="Arial MT" w:cs="Times New Roman"/>
                <w:sz w:val="22"/>
              </w:rPr>
            </w:pPr>
          </w:p>
          <w:p w14:paraId="2E5A8246" w14:textId="77777777" w:rsidR="003B66A9" w:rsidRPr="003B66A9" w:rsidRDefault="003B66A9" w:rsidP="003B66A9">
            <w:pPr>
              <w:widowControl w:val="0"/>
              <w:autoSpaceDE w:val="0"/>
              <w:autoSpaceDN w:val="0"/>
              <w:spacing w:after="0" w:line="262" w:lineRule="exact"/>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r w:rsidRPr="003B66A9">
              <w:rPr>
                <w:rFonts w:ascii="Segoe UI Symbol" w:eastAsia="Arial MT" w:hAnsi="Segoe UI Symbol" w:cs="Segoe UI Symbol"/>
                <w:color w:val="404040"/>
                <w:sz w:val="22"/>
              </w:rPr>
              <w:t>✔</w:t>
            </w:r>
          </w:p>
        </w:tc>
      </w:tr>
      <w:tr w:rsidR="003B66A9" w:rsidRPr="003B66A9" w14:paraId="16CAB707" w14:textId="77777777" w:rsidTr="003B66A9">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1A3EA704" w14:textId="77777777" w:rsidR="003B66A9" w:rsidRPr="003B66A9" w:rsidRDefault="003B66A9" w:rsidP="003B66A9">
            <w:pPr>
              <w:widowControl w:val="0"/>
              <w:autoSpaceDE w:val="0"/>
              <w:autoSpaceDN w:val="0"/>
              <w:spacing w:before="2" w:after="0" w:line="254" w:lineRule="auto"/>
              <w:ind w:left="105"/>
              <w:jc w:val="left"/>
              <w:rPr>
                <w:rFonts w:eastAsia="Arial MT" w:cs="Times New Roman"/>
                <w:sz w:val="22"/>
              </w:rPr>
            </w:pPr>
            <w:r w:rsidRPr="003B66A9">
              <w:rPr>
                <w:rFonts w:eastAsia="Arial MT" w:cs="Times New Roman"/>
                <w:spacing w:val="-2"/>
                <w:sz w:val="22"/>
              </w:rPr>
              <w:t>PROGRAMING</w:t>
            </w:r>
          </w:p>
        </w:tc>
        <w:tc>
          <w:tcPr>
            <w:tcW w:w="5397" w:type="dxa"/>
            <w:tcBorders>
              <w:top w:val="single" w:sz="4" w:space="0" w:color="000000"/>
              <w:left w:val="single" w:sz="4" w:space="0" w:color="000000"/>
              <w:bottom w:val="single" w:sz="4" w:space="0" w:color="000000"/>
              <w:right w:val="single" w:sz="4" w:space="0" w:color="000000"/>
            </w:tcBorders>
            <w:hideMark/>
          </w:tcPr>
          <w:p w14:paraId="7099F4B4" w14:textId="77777777" w:rsidR="003B66A9" w:rsidRPr="003B66A9" w:rsidRDefault="003B66A9" w:rsidP="003B66A9">
            <w:pPr>
              <w:widowControl w:val="0"/>
              <w:autoSpaceDE w:val="0"/>
              <w:autoSpaceDN w:val="0"/>
              <w:spacing w:before="2" w:after="0" w:line="254" w:lineRule="auto"/>
              <w:ind w:left="108"/>
              <w:jc w:val="left"/>
              <w:rPr>
                <w:rFonts w:eastAsia="Arial MT" w:cs="Times New Roman"/>
                <w:sz w:val="22"/>
              </w:rPr>
            </w:pPr>
            <w:r w:rsidRPr="003B66A9">
              <w:rPr>
                <w:rFonts w:eastAsia="Arial MT" w:cs="Times New Roman"/>
                <w:sz w:val="22"/>
              </w:rPr>
              <w:t>For</w:t>
            </w:r>
            <w:r w:rsidRPr="003B66A9">
              <w:rPr>
                <w:rFonts w:eastAsia="Arial MT" w:cs="Times New Roman"/>
                <w:spacing w:val="-5"/>
                <w:sz w:val="22"/>
              </w:rPr>
              <w:t xml:space="preserve"> </w:t>
            </w:r>
            <w:r w:rsidRPr="003B66A9">
              <w:rPr>
                <w:rFonts w:eastAsia="Arial MT" w:cs="Times New Roman"/>
                <w:sz w:val="22"/>
              </w:rPr>
              <w:t>this</w:t>
            </w:r>
            <w:r w:rsidRPr="003B66A9">
              <w:rPr>
                <w:rFonts w:eastAsia="Arial MT" w:cs="Times New Roman"/>
                <w:spacing w:val="-3"/>
                <w:sz w:val="22"/>
              </w:rPr>
              <w:t xml:space="preserve"> </w:t>
            </w:r>
            <w:r w:rsidRPr="003B66A9">
              <w:rPr>
                <w:rFonts w:eastAsia="Arial MT" w:cs="Times New Roman"/>
                <w:sz w:val="22"/>
              </w:rPr>
              <w:t>assessment,</w:t>
            </w:r>
            <w:r w:rsidRPr="003B66A9">
              <w:rPr>
                <w:rFonts w:eastAsia="Arial MT" w:cs="Times New Roman"/>
                <w:spacing w:val="-4"/>
                <w:sz w:val="22"/>
              </w:rPr>
              <w:t xml:space="preserve"> </w:t>
            </w:r>
            <w:r w:rsidRPr="003B66A9">
              <w:rPr>
                <w:rFonts w:eastAsia="Arial MT" w:cs="Times New Roman"/>
                <w:sz w:val="22"/>
              </w:rPr>
              <w:t>you</w:t>
            </w:r>
            <w:r w:rsidRPr="003B66A9">
              <w:rPr>
                <w:rFonts w:eastAsia="Arial MT" w:cs="Times New Roman"/>
                <w:spacing w:val="-6"/>
                <w:sz w:val="22"/>
              </w:rPr>
              <w:t xml:space="preserve"> </w:t>
            </w:r>
            <w:r w:rsidRPr="003B66A9">
              <w:rPr>
                <w:rFonts w:eastAsia="Arial MT" w:cs="Times New Roman"/>
                <w:sz w:val="22"/>
              </w:rPr>
              <w:t>can</w:t>
            </w:r>
            <w:r w:rsidRPr="003B66A9">
              <w:rPr>
                <w:rFonts w:eastAsia="Arial MT" w:cs="Times New Roman"/>
                <w:spacing w:val="-4"/>
                <w:sz w:val="22"/>
              </w:rPr>
              <w:t xml:space="preserve"> </w:t>
            </w:r>
            <w:r w:rsidRPr="003B66A9">
              <w:rPr>
                <w:rFonts w:eastAsia="Arial MT" w:cs="Times New Roman"/>
                <w:sz w:val="22"/>
              </w:rPr>
              <w:t>use</w:t>
            </w:r>
            <w:r w:rsidRPr="003B66A9">
              <w:rPr>
                <w:rFonts w:eastAsia="Arial MT" w:cs="Times New Roman"/>
                <w:spacing w:val="-8"/>
                <w:sz w:val="22"/>
              </w:rPr>
              <w:t xml:space="preserve"> </w:t>
            </w:r>
            <w:r w:rsidRPr="003B66A9">
              <w:rPr>
                <w:rFonts w:eastAsia="Arial MT" w:cs="Times New Roman"/>
                <w:sz w:val="22"/>
              </w:rPr>
              <w:t>Generative</w:t>
            </w:r>
            <w:r w:rsidRPr="003B66A9">
              <w:rPr>
                <w:rFonts w:eastAsia="Arial MT" w:cs="Times New Roman"/>
                <w:spacing w:val="-4"/>
                <w:sz w:val="22"/>
              </w:rPr>
              <w:t xml:space="preserve"> </w:t>
            </w:r>
            <w:r w:rsidRPr="003B66A9">
              <w:rPr>
                <w:rFonts w:eastAsia="Arial MT" w:cs="Times New Roman"/>
                <w:sz w:val="22"/>
              </w:rPr>
              <w:t>AI</w:t>
            </w:r>
            <w:r w:rsidRPr="003B66A9">
              <w:rPr>
                <w:rFonts w:eastAsia="Arial MT" w:cs="Times New Roman"/>
                <w:spacing w:val="-7"/>
                <w:sz w:val="22"/>
              </w:rPr>
              <w:t xml:space="preserve"> </w:t>
            </w:r>
            <w:r w:rsidRPr="003B66A9">
              <w:rPr>
                <w:rFonts w:eastAsia="Arial MT" w:cs="Times New Roman"/>
                <w:sz w:val="22"/>
              </w:rPr>
              <w:t>to create and check code.</w:t>
            </w:r>
          </w:p>
        </w:tc>
        <w:tc>
          <w:tcPr>
            <w:tcW w:w="1415" w:type="dxa"/>
            <w:tcBorders>
              <w:top w:val="single" w:sz="4" w:space="0" w:color="000000"/>
              <w:left w:val="single" w:sz="4" w:space="0" w:color="000000"/>
              <w:bottom w:val="single" w:sz="4" w:space="0" w:color="000000"/>
              <w:right w:val="single" w:sz="6" w:space="0" w:color="000000"/>
            </w:tcBorders>
          </w:tcPr>
          <w:p w14:paraId="5D4D9CB1"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p>
          <w:p w14:paraId="05812385" w14:textId="77777777" w:rsidR="003B66A9" w:rsidRPr="003B66A9" w:rsidRDefault="003B66A9" w:rsidP="003B66A9">
            <w:pPr>
              <w:widowControl w:val="0"/>
              <w:autoSpaceDE w:val="0"/>
              <w:autoSpaceDN w:val="0"/>
              <w:spacing w:after="0" w:line="254" w:lineRule="auto"/>
              <w:jc w:val="left"/>
              <w:rPr>
                <w:rFonts w:eastAsia="Arial MT" w:cs="Times New Roman"/>
                <w:sz w:val="22"/>
              </w:rPr>
            </w:pPr>
          </w:p>
          <w:p w14:paraId="463C6A66" w14:textId="77777777" w:rsidR="003B66A9" w:rsidRPr="003B66A9" w:rsidRDefault="003B66A9" w:rsidP="003B66A9">
            <w:pPr>
              <w:widowControl w:val="0"/>
              <w:autoSpaceDE w:val="0"/>
              <w:autoSpaceDN w:val="0"/>
              <w:spacing w:after="0" w:line="262" w:lineRule="exact"/>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r w:rsidRPr="003B66A9">
              <w:rPr>
                <w:rFonts w:ascii="Segoe UI Symbol" w:eastAsia="Arial MT" w:hAnsi="Segoe UI Symbol" w:cs="Segoe UI Symbol"/>
                <w:color w:val="404040"/>
                <w:sz w:val="22"/>
              </w:rPr>
              <w:t>✔</w:t>
            </w:r>
          </w:p>
        </w:tc>
      </w:tr>
      <w:tr w:rsidR="003B66A9" w:rsidRPr="003B66A9" w14:paraId="5C64ADF3" w14:textId="77777777" w:rsidTr="003B66A9">
        <w:trPr>
          <w:trHeight w:val="1091"/>
        </w:trPr>
        <w:tc>
          <w:tcPr>
            <w:tcW w:w="2251" w:type="dxa"/>
            <w:tcBorders>
              <w:top w:val="single" w:sz="4" w:space="0" w:color="000000"/>
              <w:left w:val="single" w:sz="6" w:space="0" w:color="000000"/>
              <w:bottom w:val="single" w:sz="6" w:space="0" w:color="000000"/>
              <w:right w:val="single" w:sz="4" w:space="0" w:color="000000"/>
            </w:tcBorders>
            <w:hideMark/>
          </w:tcPr>
          <w:p w14:paraId="79DC5790" w14:textId="77777777" w:rsidR="003B66A9" w:rsidRPr="003B66A9" w:rsidRDefault="003B66A9" w:rsidP="003B66A9">
            <w:pPr>
              <w:widowControl w:val="0"/>
              <w:autoSpaceDE w:val="0"/>
              <w:autoSpaceDN w:val="0"/>
              <w:spacing w:before="2" w:after="0" w:line="254" w:lineRule="auto"/>
              <w:ind w:left="105"/>
              <w:jc w:val="left"/>
              <w:rPr>
                <w:rFonts w:eastAsia="Arial MT" w:cs="Times New Roman"/>
                <w:sz w:val="22"/>
              </w:rPr>
            </w:pPr>
            <w:r w:rsidRPr="003B66A9">
              <w:rPr>
                <w:rFonts w:eastAsia="Arial MT" w:cs="Times New Roman"/>
                <w:spacing w:val="-4"/>
                <w:sz w:val="22"/>
              </w:rPr>
              <w:t>NONE</w:t>
            </w:r>
          </w:p>
        </w:tc>
        <w:tc>
          <w:tcPr>
            <w:tcW w:w="5397" w:type="dxa"/>
            <w:tcBorders>
              <w:top w:val="single" w:sz="4" w:space="0" w:color="000000"/>
              <w:left w:val="single" w:sz="4" w:space="0" w:color="000000"/>
              <w:bottom w:val="single" w:sz="6" w:space="0" w:color="000000"/>
              <w:right w:val="single" w:sz="4" w:space="0" w:color="000000"/>
            </w:tcBorders>
            <w:hideMark/>
          </w:tcPr>
          <w:p w14:paraId="15182F38" w14:textId="77777777" w:rsidR="003B66A9" w:rsidRPr="003B66A9" w:rsidRDefault="003B66A9" w:rsidP="003B66A9">
            <w:pPr>
              <w:widowControl w:val="0"/>
              <w:autoSpaceDE w:val="0"/>
              <w:autoSpaceDN w:val="0"/>
              <w:spacing w:before="2" w:after="0" w:line="254" w:lineRule="auto"/>
              <w:ind w:left="108"/>
              <w:jc w:val="left"/>
              <w:rPr>
                <w:rFonts w:eastAsia="Arial MT" w:cs="Times New Roman"/>
                <w:sz w:val="22"/>
              </w:rPr>
            </w:pPr>
            <w:r w:rsidRPr="003B66A9">
              <w:rPr>
                <w:rFonts w:eastAsia="Arial MT" w:cs="Times New Roman"/>
                <w:sz w:val="22"/>
              </w:rPr>
              <w:t xml:space="preserve">For this assessment, you are not allowed to use </w:t>
            </w:r>
            <w:r w:rsidRPr="003B66A9">
              <w:rPr>
                <w:rFonts w:eastAsia="Arial MT" w:cs="Times New Roman"/>
                <w:b/>
                <w:sz w:val="22"/>
              </w:rPr>
              <w:t xml:space="preserve">any </w:t>
            </w:r>
            <w:r w:rsidRPr="003B66A9">
              <w:rPr>
                <w:rFonts w:eastAsia="Arial MT" w:cs="Times New Roman"/>
                <w:sz w:val="22"/>
              </w:rPr>
              <w:t>type</w:t>
            </w:r>
            <w:r w:rsidRPr="003B66A9">
              <w:rPr>
                <w:rFonts w:eastAsia="Arial MT" w:cs="Times New Roman"/>
                <w:spacing w:val="-6"/>
                <w:sz w:val="22"/>
              </w:rPr>
              <w:t xml:space="preserve"> </w:t>
            </w:r>
            <w:r w:rsidRPr="003B66A9">
              <w:rPr>
                <w:rFonts w:eastAsia="Arial MT" w:cs="Times New Roman"/>
                <w:sz w:val="22"/>
              </w:rPr>
              <w:t>of</w:t>
            </w:r>
            <w:r w:rsidRPr="003B66A9">
              <w:rPr>
                <w:rFonts w:eastAsia="Arial MT" w:cs="Times New Roman"/>
                <w:spacing w:val="-6"/>
                <w:sz w:val="22"/>
              </w:rPr>
              <w:t xml:space="preserve"> </w:t>
            </w:r>
            <w:r w:rsidRPr="003B66A9">
              <w:rPr>
                <w:rFonts w:eastAsia="Arial MT" w:cs="Times New Roman"/>
                <w:sz w:val="22"/>
              </w:rPr>
              <w:t>Generative</w:t>
            </w:r>
            <w:r w:rsidRPr="003B66A9">
              <w:rPr>
                <w:rFonts w:eastAsia="Arial MT" w:cs="Times New Roman"/>
                <w:spacing w:val="-6"/>
                <w:sz w:val="22"/>
              </w:rPr>
              <w:t xml:space="preserve"> </w:t>
            </w:r>
            <w:r w:rsidRPr="003B66A9">
              <w:rPr>
                <w:rFonts w:eastAsia="Arial MT" w:cs="Times New Roman"/>
                <w:sz w:val="22"/>
              </w:rPr>
              <w:t>AI</w:t>
            </w:r>
            <w:r w:rsidRPr="003B66A9">
              <w:rPr>
                <w:rFonts w:eastAsia="Arial MT" w:cs="Times New Roman"/>
                <w:spacing w:val="-6"/>
                <w:sz w:val="22"/>
              </w:rPr>
              <w:t xml:space="preserve"> </w:t>
            </w:r>
            <w:r w:rsidRPr="003B66A9">
              <w:rPr>
                <w:rFonts w:eastAsia="Arial MT" w:cs="Times New Roman"/>
                <w:sz w:val="22"/>
              </w:rPr>
              <w:t>support.</w:t>
            </w:r>
            <w:r w:rsidRPr="003B66A9">
              <w:rPr>
                <w:rFonts w:eastAsia="Arial MT" w:cs="Times New Roman"/>
                <w:spacing w:val="-4"/>
                <w:sz w:val="22"/>
              </w:rPr>
              <w:t xml:space="preserve"> </w:t>
            </w:r>
            <w:r w:rsidRPr="003B66A9">
              <w:rPr>
                <w:rFonts w:eastAsia="Arial MT" w:cs="Times New Roman"/>
                <w:sz w:val="22"/>
              </w:rPr>
              <w:t>This</w:t>
            </w:r>
            <w:r w:rsidRPr="003B66A9">
              <w:rPr>
                <w:rFonts w:eastAsia="Arial MT" w:cs="Times New Roman"/>
                <w:spacing w:val="-5"/>
                <w:sz w:val="22"/>
              </w:rPr>
              <w:t xml:space="preserve"> </w:t>
            </w:r>
            <w:r w:rsidRPr="003B66A9">
              <w:rPr>
                <w:rFonts w:eastAsia="Arial MT" w:cs="Times New Roman"/>
                <w:sz w:val="22"/>
              </w:rPr>
              <w:t>includes</w:t>
            </w:r>
            <w:r w:rsidRPr="003B66A9">
              <w:rPr>
                <w:rFonts w:eastAsia="Arial MT" w:cs="Times New Roman"/>
                <w:spacing w:val="-7"/>
                <w:sz w:val="22"/>
              </w:rPr>
              <w:t xml:space="preserve"> </w:t>
            </w:r>
            <w:r w:rsidRPr="003B66A9">
              <w:rPr>
                <w:rFonts w:eastAsia="Arial MT" w:cs="Times New Roman"/>
                <w:sz w:val="22"/>
              </w:rPr>
              <w:t>research support, structure support, writing/proofreading</w:t>
            </w:r>
          </w:p>
          <w:p w14:paraId="5BD82D37" w14:textId="77777777" w:rsidR="003B66A9" w:rsidRPr="003B66A9" w:rsidRDefault="003B66A9" w:rsidP="003B66A9">
            <w:pPr>
              <w:widowControl w:val="0"/>
              <w:autoSpaceDE w:val="0"/>
              <w:autoSpaceDN w:val="0"/>
              <w:spacing w:after="0" w:line="250" w:lineRule="exact"/>
              <w:ind w:left="108"/>
              <w:jc w:val="left"/>
              <w:rPr>
                <w:rFonts w:eastAsia="Arial MT" w:cs="Times New Roman"/>
                <w:sz w:val="22"/>
              </w:rPr>
            </w:pPr>
            <w:r w:rsidRPr="003B66A9">
              <w:rPr>
                <w:rFonts w:eastAsia="Arial MT" w:cs="Times New Roman"/>
                <w:sz w:val="22"/>
              </w:rPr>
              <w:t>support</w:t>
            </w:r>
            <w:r w:rsidRPr="003B66A9">
              <w:rPr>
                <w:rFonts w:eastAsia="Arial MT" w:cs="Times New Roman"/>
                <w:spacing w:val="-5"/>
                <w:sz w:val="22"/>
              </w:rPr>
              <w:t xml:space="preserve"> </w:t>
            </w:r>
            <w:r w:rsidRPr="003B66A9">
              <w:rPr>
                <w:rFonts w:eastAsia="Arial MT" w:cs="Times New Roman"/>
                <w:sz w:val="22"/>
              </w:rPr>
              <w:t>and</w:t>
            </w:r>
            <w:r w:rsidRPr="003B66A9">
              <w:rPr>
                <w:rFonts w:eastAsia="Arial MT" w:cs="Times New Roman"/>
                <w:spacing w:val="-5"/>
                <w:sz w:val="22"/>
              </w:rPr>
              <w:t xml:space="preserve"> </w:t>
            </w:r>
            <w:r w:rsidRPr="003B66A9">
              <w:rPr>
                <w:rFonts w:eastAsia="Arial MT" w:cs="Times New Roman"/>
                <w:sz w:val="22"/>
              </w:rPr>
              <w:t>creative</w:t>
            </w:r>
            <w:r w:rsidRPr="003B66A9">
              <w:rPr>
                <w:rFonts w:eastAsia="Arial MT" w:cs="Times New Roman"/>
                <w:spacing w:val="-4"/>
                <w:sz w:val="22"/>
              </w:rPr>
              <w:t xml:space="preserve"> </w:t>
            </w:r>
            <w:r w:rsidRPr="003B66A9">
              <w:rPr>
                <w:rFonts w:eastAsia="Arial MT" w:cs="Times New Roman"/>
                <w:spacing w:val="-2"/>
                <w:sz w:val="22"/>
              </w:rPr>
              <w:t>support.</w:t>
            </w:r>
          </w:p>
        </w:tc>
        <w:tc>
          <w:tcPr>
            <w:tcW w:w="1415" w:type="dxa"/>
            <w:tcBorders>
              <w:top w:val="single" w:sz="4" w:space="0" w:color="000000"/>
              <w:left w:val="single" w:sz="4" w:space="0" w:color="000000"/>
              <w:bottom w:val="single" w:sz="6" w:space="0" w:color="000000"/>
              <w:right w:val="single" w:sz="6" w:space="0" w:color="000000"/>
            </w:tcBorders>
          </w:tcPr>
          <w:p w14:paraId="0F4B87D3" w14:textId="77777777" w:rsidR="003B66A9" w:rsidRPr="003B66A9" w:rsidRDefault="003B66A9" w:rsidP="003B66A9">
            <w:pPr>
              <w:widowControl w:val="0"/>
              <w:autoSpaceDE w:val="0"/>
              <w:autoSpaceDN w:val="0"/>
              <w:spacing w:before="3" w:after="0" w:line="254" w:lineRule="auto"/>
              <w:ind w:left="111"/>
              <w:jc w:val="left"/>
              <w:rPr>
                <w:rFonts w:eastAsia="Arial MT" w:cs="Times New Roman"/>
                <w:sz w:val="22"/>
              </w:rPr>
            </w:pPr>
            <w:r w:rsidRPr="003B66A9">
              <w:rPr>
                <w:rFonts w:eastAsia="Arial MT" w:cs="Times New Roman"/>
                <w:sz w:val="22"/>
              </w:rPr>
              <w:t>Yes</w:t>
            </w:r>
            <w:r w:rsidRPr="003B66A9">
              <w:rPr>
                <w:rFonts w:eastAsia="Arial MT" w:cs="Times New Roman"/>
                <w:spacing w:val="-1"/>
                <w:sz w:val="22"/>
              </w:rPr>
              <w:t xml:space="preserve"> </w:t>
            </w:r>
            <w:r w:rsidRPr="003B66A9">
              <w:rPr>
                <w:rFonts w:ascii="Segoe UI Symbol" w:eastAsia="Arial MT" w:hAnsi="Segoe UI Symbol" w:cs="Segoe UI Symbol"/>
                <w:spacing w:val="-10"/>
                <w:sz w:val="22"/>
              </w:rPr>
              <w:t>☐</w:t>
            </w:r>
            <w:r w:rsidRPr="003B66A9">
              <w:rPr>
                <w:rFonts w:ascii="Segoe UI Symbol" w:eastAsia="Arial MT" w:hAnsi="Segoe UI Symbol" w:cs="Segoe UI Symbol"/>
                <w:color w:val="404040"/>
                <w:sz w:val="22"/>
              </w:rPr>
              <w:t>✔</w:t>
            </w:r>
          </w:p>
          <w:p w14:paraId="5FA67242" w14:textId="77777777" w:rsidR="003B66A9" w:rsidRPr="003B66A9" w:rsidRDefault="003B66A9" w:rsidP="003B66A9">
            <w:pPr>
              <w:widowControl w:val="0"/>
              <w:autoSpaceDE w:val="0"/>
              <w:autoSpaceDN w:val="0"/>
              <w:spacing w:after="0" w:line="254" w:lineRule="auto"/>
              <w:jc w:val="left"/>
              <w:rPr>
                <w:rFonts w:eastAsia="Arial MT" w:cs="Times New Roman"/>
                <w:sz w:val="22"/>
              </w:rPr>
            </w:pPr>
          </w:p>
          <w:p w14:paraId="0F7A2832" w14:textId="77777777" w:rsidR="003B66A9" w:rsidRPr="003B66A9" w:rsidRDefault="003B66A9" w:rsidP="003B66A9">
            <w:pPr>
              <w:widowControl w:val="0"/>
              <w:autoSpaceDE w:val="0"/>
              <w:autoSpaceDN w:val="0"/>
              <w:spacing w:after="0" w:line="254" w:lineRule="auto"/>
              <w:ind w:left="111"/>
              <w:jc w:val="left"/>
              <w:rPr>
                <w:rFonts w:eastAsia="Arial MT" w:cs="Times New Roman"/>
                <w:sz w:val="22"/>
              </w:rPr>
            </w:pPr>
            <w:r w:rsidRPr="003B66A9">
              <w:rPr>
                <w:rFonts w:eastAsia="Arial MT" w:cs="Times New Roman"/>
                <w:sz w:val="22"/>
              </w:rPr>
              <w:t>No</w:t>
            </w:r>
            <w:r w:rsidRPr="003B66A9">
              <w:rPr>
                <w:rFonts w:eastAsia="Arial MT" w:cs="Times New Roman"/>
                <w:spacing w:val="59"/>
                <w:sz w:val="22"/>
              </w:rPr>
              <w:t xml:space="preserve"> </w:t>
            </w:r>
            <w:r w:rsidRPr="003B66A9">
              <w:rPr>
                <w:rFonts w:ascii="Segoe UI Symbol" w:eastAsia="Arial MT" w:hAnsi="Segoe UI Symbol" w:cs="Segoe UI Symbol"/>
                <w:spacing w:val="-12"/>
                <w:sz w:val="22"/>
              </w:rPr>
              <w:t>☐</w:t>
            </w:r>
          </w:p>
        </w:tc>
      </w:tr>
    </w:tbl>
    <w:p w14:paraId="1D722E6D" w14:textId="77777777" w:rsidR="003B66A9" w:rsidRPr="003B66A9" w:rsidRDefault="003B66A9" w:rsidP="003B66A9">
      <w:pPr>
        <w:widowControl w:val="0"/>
        <w:autoSpaceDE w:val="0"/>
        <w:autoSpaceDN w:val="0"/>
        <w:spacing w:before="224" w:after="0" w:line="240" w:lineRule="auto"/>
        <w:jc w:val="left"/>
        <w:rPr>
          <w:rFonts w:eastAsia="Trebuchet MS" w:cs="Times New Roman"/>
          <w:szCs w:val="24"/>
        </w:rPr>
      </w:pPr>
    </w:p>
    <w:bookmarkEnd w:id="8"/>
    <w:p w14:paraId="406BDBB2" w14:textId="77777777" w:rsidR="003B66A9" w:rsidRPr="003B66A9" w:rsidRDefault="003B66A9" w:rsidP="003B66A9">
      <w:pPr>
        <w:spacing w:after="0" w:line="240" w:lineRule="auto"/>
        <w:jc w:val="left"/>
        <w:rPr>
          <w:rFonts w:eastAsia="Trebuchet MS" w:cs="Times New Roman"/>
          <w:szCs w:val="24"/>
        </w:rPr>
        <w:sectPr w:rsidR="003B66A9" w:rsidRPr="003B66A9" w:rsidSect="003B66A9">
          <w:pgSz w:w="11910" w:h="16840"/>
          <w:pgMar w:top="1480" w:right="708" w:bottom="280" w:left="1417" w:header="708" w:footer="0"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1"/>
          <w:cols w:space="720"/>
        </w:sectPr>
      </w:pPr>
    </w:p>
    <w:p w14:paraId="04D81C2D" w14:textId="77777777" w:rsidR="003B66A9" w:rsidRPr="003B66A9" w:rsidRDefault="003B66A9" w:rsidP="003B66A9">
      <w:pPr>
        <w:rPr>
          <w:rFonts w:eastAsia="Calibri" w:cs="Times New Roman"/>
          <w:b/>
          <w:bCs/>
          <w:color w:val="4472C4" w:themeColor="accent1"/>
          <w:sz w:val="32"/>
          <w:szCs w:val="28"/>
          <w:lang w:val="en-GB"/>
        </w:rPr>
      </w:pPr>
      <w:bookmarkStart w:id="9" w:name="Basic_Acknowledgement_format_of_AI_tool_"/>
      <w:bookmarkStart w:id="10" w:name="_Toc190039704"/>
      <w:bookmarkEnd w:id="9"/>
      <w:r w:rsidRPr="003B66A9">
        <w:rPr>
          <w:rFonts w:eastAsia="Calibri" w:cs="Times New Roman"/>
          <w:b/>
          <w:bCs/>
          <w:w w:val="90"/>
          <w:sz w:val="32"/>
          <w:szCs w:val="28"/>
          <w:lang w:val="en-GB"/>
        </w:rPr>
        <w:t>Basic</w:t>
      </w:r>
      <w:r w:rsidRPr="003B66A9">
        <w:rPr>
          <w:rFonts w:eastAsia="Calibri" w:cs="Times New Roman"/>
          <w:b/>
          <w:bCs/>
          <w:spacing w:val="-17"/>
          <w:w w:val="90"/>
          <w:sz w:val="32"/>
          <w:szCs w:val="28"/>
          <w:lang w:val="en-GB"/>
        </w:rPr>
        <w:t xml:space="preserve"> </w:t>
      </w:r>
      <w:r w:rsidRPr="003B66A9">
        <w:rPr>
          <w:rFonts w:eastAsia="Calibri" w:cs="Times New Roman"/>
          <w:b/>
          <w:bCs/>
          <w:w w:val="90"/>
          <w:sz w:val="32"/>
          <w:szCs w:val="28"/>
          <w:lang w:val="en-GB"/>
        </w:rPr>
        <w:t>Acknowledgement</w:t>
      </w:r>
      <w:r w:rsidRPr="003B66A9">
        <w:rPr>
          <w:rFonts w:eastAsia="Calibri" w:cs="Times New Roman"/>
          <w:b/>
          <w:bCs/>
          <w:spacing w:val="-18"/>
          <w:w w:val="90"/>
          <w:sz w:val="32"/>
          <w:szCs w:val="28"/>
          <w:lang w:val="en-GB"/>
        </w:rPr>
        <w:t xml:space="preserve"> </w:t>
      </w:r>
      <w:r w:rsidRPr="003B66A9">
        <w:rPr>
          <w:rFonts w:eastAsia="Calibri" w:cs="Times New Roman"/>
          <w:b/>
          <w:bCs/>
          <w:w w:val="90"/>
          <w:sz w:val="32"/>
          <w:szCs w:val="28"/>
          <w:lang w:val="en-GB"/>
        </w:rPr>
        <w:t>format</w:t>
      </w:r>
      <w:r w:rsidRPr="003B66A9">
        <w:rPr>
          <w:rFonts w:eastAsia="Calibri" w:cs="Times New Roman"/>
          <w:b/>
          <w:bCs/>
          <w:spacing w:val="-18"/>
          <w:w w:val="90"/>
          <w:sz w:val="32"/>
          <w:szCs w:val="28"/>
          <w:lang w:val="en-GB"/>
        </w:rPr>
        <w:t xml:space="preserve"> </w:t>
      </w:r>
      <w:r w:rsidRPr="003B66A9">
        <w:rPr>
          <w:rFonts w:eastAsia="Calibri" w:cs="Times New Roman"/>
          <w:b/>
          <w:bCs/>
          <w:w w:val="90"/>
          <w:sz w:val="32"/>
          <w:szCs w:val="28"/>
          <w:lang w:val="en-GB"/>
        </w:rPr>
        <w:t>of</w:t>
      </w:r>
      <w:r w:rsidRPr="003B66A9">
        <w:rPr>
          <w:rFonts w:eastAsia="Calibri" w:cs="Times New Roman"/>
          <w:b/>
          <w:bCs/>
          <w:spacing w:val="-17"/>
          <w:w w:val="90"/>
          <w:sz w:val="32"/>
          <w:szCs w:val="28"/>
          <w:lang w:val="en-GB"/>
        </w:rPr>
        <w:t xml:space="preserve"> </w:t>
      </w:r>
      <w:r w:rsidRPr="003B66A9">
        <w:rPr>
          <w:rFonts w:eastAsia="Calibri" w:cs="Times New Roman"/>
          <w:b/>
          <w:bCs/>
          <w:w w:val="90"/>
          <w:sz w:val="32"/>
          <w:szCs w:val="28"/>
          <w:lang w:val="en-GB"/>
        </w:rPr>
        <w:t>AI</w:t>
      </w:r>
      <w:r w:rsidRPr="003B66A9">
        <w:rPr>
          <w:rFonts w:eastAsia="Calibri" w:cs="Times New Roman"/>
          <w:b/>
          <w:bCs/>
          <w:spacing w:val="-16"/>
          <w:w w:val="90"/>
          <w:sz w:val="32"/>
          <w:szCs w:val="28"/>
          <w:lang w:val="en-GB"/>
        </w:rPr>
        <w:t xml:space="preserve"> </w:t>
      </w:r>
      <w:r w:rsidRPr="003B66A9">
        <w:rPr>
          <w:rFonts w:eastAsia="Calibri" w:cs="Times New Roman"/>
          <w:b/>
          <w:bCs/>
          <w:w w:val="90"/>
          <w:sz w:val="32"/>
          <w:szCs w:val="28"/>
          <w:lang w:val="en-GB"/>
        </w:rPr>
        <w:t>tool</w:t>
      </w:r>
      <w:r w:rsidRPr="003B66A9">
        <w:rPr>
          <w:rFonts w:eastAsia="Calibri" w:cs="Times New Roman"/>
          <w:b/>
          <w:bCs/>
          <w:spacing w:val="-18"/>
          <w:w w:val="90"/>
          <w:sz w:val="32"/>
          <w:szCs w:val="28"/>
          <w:lang w:val="en-GB"/>
        </w:rPr>
        <w:t xml:space="preserve"> </w:t>
      </w:r>
      <w:r w:rsidRPr="003B66A9">
        <w:rPr>
          <w:rFonts w:eastAsia="Calibri" w:cs="Times New Roman"/>
          <w:b/>
          <w:bCs/>
          <w:spacing w:val="-5"/>
          <w:w w:val="90"/>
          <w:sz w:val="32"/>
          <w:szCs w:val="28"/>
          <w:lang w:val="en-GB"/>
        </w:rPr>
        <w:t>use</w:t>
      </w:r>
      <w:bookmarkEnd w:id="10"/>
    </w:p>
    <w:p w14:paraId="71BD9C06" w14:textId="0D63537F" w:rsidR="003B66A9" w:rsidRPr="003B66A9" w:rsidRDefault="003B66A9" w:rsidP="003B66A9">
      <w:pPr>
        <w:widowControl w:val="0"/>
        <w:autoSpaceDE w:val="0"/>
        <w:autoSpaceDN w:val="0"/>
        <w:spacing w:before="220" w:after="0" w:line="288" w:lineRule="auto"/>
        <w:ind w:left="22" w:right="751"/>
        <w:jc w:val="left"/>
        <w:rPr>
          <w:rFonts w:eastAsia="Trebuchet MS" w:cs="Times New Roman"/>
          <w:szCs w:val="24"/>
        </w:rPr>
      </w:pPr>
      <w:r w:rsidRPr="003B66A9">
        <w:rPr>
          <w:rFonts w:eastAsia="Trebuchet MS" w:cs="Times New Roman"/>
          <w:spacing w:val="-8"/>
          <w:szCs w:val="24"/>
        </w:rPr>
        <w:t>I</w:t>
      </w:r>
      <w:r w:rsidRPr="003B66A9">
        <w:rPr>
          <w:rFonts w:eastAsia="Trebuchet MS" w:cs="Times New Roman"/>
          <w:spacing w:val="-14"/>
          <w:szCs w:val="24"/>
        </w:rPr>
        <w:t xml:space="preserve"> </w:t>
      </w:r>
      <w:r w:rsidRPr="003B66A9">
        <w:rPr>
          <w:rFonts w:eastAsia="Trebuchet MS" w:cs="Times New Roman"/>
          <w:spacing w:val="-8"/>
          <w:szCs w:val="24"/>
        </w:rPr>
        <w:t>acknowledge</w:t>
      </w:r>
      <w:r w:rsidRPr="003B66A9">
        <w:rPr>
          <w:rFonts w:eastAsia="Trebuchet MS" w:cs="Times New Roman"/>
          <w:spacing w:val="-13"/>
          <w:szCs w:val="24"/>
        </w:rPr>
        <w:t xml:space="preserve"> </w:t>
      </w:r>
      <w:r w:rsidRPr="003B66A9">
        <w:rPr>
          <w:rFonts w:eastAsia="Trebuchet MS" w:cs="Times New Roman"/>
          <w:spacing w:val="-8"/>
          <w:szCs w:val="24"/>
        </w:rPr>
        <w:t>the</w:t>
      </w:r>
      <w:r w:rsidRPr="003B66A9">
        <w:rPr>
          <w:rFonts w:eastAsia="Trebuchet MS" w:cs="Times New Roman"/>
          <w:spacing w:val="-13"/>
          <w:szCs w:val="24"/>
        </w:rPr>
        <w:t xml:space="preserve"> </w:t>
      </w:r>
      <w:r w:rsidRPr="003B66A9">
        <w:rPr>
          <w:rFonts w:eastAsia="Trebuchet MS" w:cs="Times New Roman"/>
          <w:spacing w:val="-8"/>
          <w:szCs w:val="24"/>
        </w:rPr>
        <w:t>use</w:t>
      </w:r>
      <w:r w:rsidRPr="003B66A9">
        <w:rPr>
          <w:rFonts w:eastAsia="Trebuchet MS" w:cs="Times New Roman"/>
          <w:spacing w:val="-10"/>
          <w:szCs w:val="24"/>
        </w:rPr>
        <w:t xml:space="preserve"> </w:t>
      </w:r>
      <w:r w:rsidRPr="003B66A9">
        <w:rPr>
          <w:rFonts w:eastAsia="Trebuchet MS" w:cs="Times New Roman"/>
          <w:spacing w:val="-8"/>
          <w:szCs w:val="24"/>
        </w:rPr>
        <w:t>of</w:t>
      </w:r>
      <w:r w:rsidRPr="003B66A9">
        <w:rPr>
          <w:rFonts w:eastAsia="Trebuchet MS" w:cs="Times New Roman"/>
          <w:spacing w:val="-14"/>
          <w:szCs w:val="24"/>
        </w:rPr>
        <w:t xml:space="preserve"> </w:t>
      </w:r>
      <w:r w:rsidRPr="003B66A9">
        <w:rPr>
          <w:rFonts w:eastAsia="Trebuchet MS" w:cs="Times New Roman"/>
          <w:spacing w:val="-8"/>
          <w:szCs w:val="24"/>
        </w:rPr>
        <w:t>Grammarly</w:t>
      </w:r>
      <w:r w:rsidRPr="003B66A9">
        <w:rPr>
          <w:rFonts w:eastAsia="Trebuchet MS" w:cs="Times New Roman"/>
          <w:spacing w:val="-14"/>
          <w:szCs w:val="24"/>
        </w:rPr>
        <w:t xml:space="preserve"> </w:t>
      </w:r>
      <w:r w:rsidRPr="003B66A9">
        <w:rPr>
          <w:rFonts w:eastAsia="Trebuchet MS" w:cs="Times New Roman"/>
          <w:spacing w:val="-8"/>
          <w:szCs w:val="24"/>
        </w:rPr>
        <w:t>(https://</w:t>
      </w:r>
      <w:hyperlink r:id="rId10" w:history="1">
        <w:r w:rsidRPr="003B66A9">
          <w:rPr>
            <w:rFonts w:eastAsia="Trebuchet MS" w:cs="Times New Roman"/>
            <w:color w:val="0000FF"/>
            <w:spacing w:val="-8"/>
            <w:szCs w:val="24"/>
            <w:u w:val="single"/>
          </w:rPr>
          <w:t>www.grammarly.com/)</w:t>
        </w:r>
      </w:hyperlink>
      <w:r w:rsidRPr="003B66A9">
        <w:rPr>
          <w:rFonts w:eastAsia="Trebuchet MS" w:cs="Times New Roman"/>
          <w:spacing w:val="-12"/>
          <w:szCs w:val="24"/>
        </w:rPr>
        <w:t xml:space="preserve"> </w:t>
      </w:r>
      <w:r w:rsidRPr="003B66A9">
        <w:rPr>
          <w:rFonts w:eastAsia="Trebuchet MS" w:cs="Times New Roman"/>
          <w:spacing w:val="-8"/>
          <w:szCs w:val="24"/>
        </w:rPr>
        <w:t>on</w:t>
      </w:r>
      <w:r w:rsidRPr="003B66A9">
        <w:rPr>
          <w:rFonts w:eastAsia="Trebuchet MS" w:cs="Times New Roman"/>
          <w:spacing w:val="-14"/>
          <w:szCs w:val="24"/>
        </w:rPr>
        <w:t xml:space="preserve"> </w:t>
      </w:r>
      <w:r w:rsidR="00670F34">
        <w:rPr>
          <w:rFonts w:eastAsia="Trebuchet MS" w:cs="Times New Roman"/>
          <w:spacing w:val="-8"/>
          <w:szCs w:val="24"/>
        </w:rPr>
        <w:t>2</w:t>
      </w:r>
      <w:r w:rsidR="00F43D72">
        <w:rPr>
          <w:rFonts w:eastAsia="Trebuchet MS" w:cs="Times New Roman"/>
          <w:spacing w:val="-8"/>
          <w:szCs w:val="24"/>
        </w:rPr>
        <w:t>5</w:t>
      </w:r>
      <w:r w:rsidRPr="003B66A9">
        <w:rPr>
          <w:rFonts w:eastAsia="Trebuchet MS" w:cs="Times New Roman"/>
          <w:spacing w:val="-12"/>
          <w:szCs w:val="24"/>
        </w:rPr>
        <w:t xml:space="preserve"> </w:t>
      </w:r>
      <w:r w:rsidRPr="003B66A9">
        <w:rPr>
          <w:rFonts w:eastAsia="Trebuchet MS" w:cs="Times New Roman"/>
          <w:spacing w:val="-8"/>
          <w:szCs w:val="24"/>
        </w:rPr>
        <w:t xml:space="preserve">February </w:t>
      </w:r>
      <w:r w:rsidRPr="003B66A9">
        <w:rPr>
          <w:rFonts w:eastAsia="Trebuchet MS" w:cs="Times New Roman"/>
          <w:szCs w:val="24"/>
        </w:rPr>
        <w:t>2025</w:t>
      </w:r>
      <w:r w:rsidRPr="003B66A9">
        <w:rPr>
          <w:rFonts w:eastAsia="Trebuchet MS" w:cs="Times New Roman"/>
          <w:spacing w:val="-20"/>
          <w:szCs w:val="24"/>
        </w:rPr>
        <w:t xml:space="preserve"> </w:t>
      </w:r>
      <w:r w:rsidRPr="003B66A9">
        <w:rPr>
          <w:rFonts w:eastAsia="Trebuchet MS" w:cs="Times New Roman"/>
          <w:szCs w:val="24"/>
        </w:rPr>
        <w:t>to</w:t>
      </w:r>
      <w:r w:rsidRPr="003B66A9">
        <w:rPr>
          <w:rFonts w:eastAsia="Trebuchet MS" w:cs="Times New Roman"/>
          <w:spacing w:val="-17"/>
          <w:szCs w:val="24"/>
        </w:rPr>
        <w:t xml:space="preserve"> </w:t>
      </w:r>
      <w:r w:rsidRPr="003B66A9">
        <w:rPr>
          <w:rFonts w:eastAsia="Trebuchet MS" w:cs="Times New Roman"/>
          <w:szCs w:val="24"/>
        </w:rPr>
        <w:t>check</w:t>
      </w:r>
      <w:r w:rsidRPr="003B66A9">
        <w:rPr>
          <w:rFonts w:eastAsia="Trebuchet MS" w:cs="Times New Roman"/>
          <w:spacing w:val="-18"/>
          <w:szCs w:val="24"/>
        </w:rPr>
        <w:t xml:space="preserve"> </w:t>
      </w:r>
      <w:r w:rsidRPr="003B66A9">
        <w:rPr>
          <w:rFonts w:eastAsia="Trebuchet MS" w:cs="Times New Roman"/>
          <w:szCs w:val="24"/>
        </w:rPr>
        <w:t>my</w:t>
      </w:r>
      <w:r w:rsidRPr="003B66A9">
        <w:rPr>
          <w:rFonts w:eastAsia="Trebuchet MS" w:cs="Times New Roman"/>
          <w:spacing w:val="-17"/>
          <w:szCs w:val="24"/>
        </w:rPr>
        <w:t xml:space="preserve"> </w:t>
      </w:r>
      <w:r w:rsidRPr="003B66A9">
        <w:rPr>
          <w:rFonts w:eastAsia="Trebuchet MS" w:cs="Times New Roman"/>
          <w:szCs w:val="24"/>
        </w:rPr>
        <w:t>work</w:t>
      </w:r>
      <w:r w:rsidRPr="003B66A9">
        <w:rPr>
          <w:rFonts w:eastAsia="Trebuchet MS" w:cs="Times New Roman"/>
          <w:spacing w:val="-15"/>
          <w:szCs w:val="24"/>
        </w:rPr>
        <w:t xml:space="preserve"> </w:t>
      </w:r>
      <w:r w:rsidRPr="003B66A9">
        <w:rPr>
          <w:rFonts w:eastAsia="Trebuchet MS" w:cs="Times New Roman"/>
          <w:szCs w:val="24"/>
        </w:rPr>
        <w:t>using</w:t>
      </w:r>
      <w:r w:rsidRPr="003B66A9">
        <w:rPr>
          <w:rFonts w:eastAsia="Trebuchet MS" w:cs="Times New Roman"/>
          <w:spacing w:val="-20"/>
          <w:szCs w:val="24"/>
        </w:rPr>
        <w:t xml:space="preserve"> </w:t>
      </w:r>
      <w:r w:rsidRPr="003B66A9">
        <w:rPr>
          <w:rFonts w:eastAsia="Trebuchet MS" w:cs="Times New Roman"/>
          <w:szCs w:val="24"/>
        </w:rPr>
        <w:t>the</w:t>
      </w:r>
      <w:r w:rsidRPr="003B66A9">
        <w:rPr>
          <w:rFonts w:eastAsia="Trebuchet MS" w:cs="Times New Roman"/>
          <w:spacing w:val="-18"/>
          <w:szCs w:val="24"/>
        </w:rPr>
        <w:t xml:space="preserve"> </w:t>
      </w:r>
      <w:r w:rsidRPr="003B66A9">
        <w:rPr>
          <w:rFonts w:eastAsia="Trebuchet MS" w:cs="Times New Roman"/>
          <w:szCs w:val="24"/>
        </w:rPr>
        <w:t>prompt(s):</w:t>
      </w:r>
    </w:p>
    <w:p w14:paraId="12177C6E" w14:textId="77777777" w:rsidR="003B66A9" w:rsidRPr="003B66A9" w:rsidRDefault="003B66A9" w:rsidP="003B66A9">
      <w:pPr>
        <w:widowControl w:val="0"/>
        <w:numPr>
          <w:ilvl w:val="0"/>
          <w:numId w:val="8"/>
        </w:numPr>
        <w:autoSpaceDE w:val="0"/>
        <w:autoSpaceDN w:val="0"/>
        <w:spacing w:before="220" w:after="0" w:line="288" w:lineRule="auto"/>
        <w:ind w:right="751"/>
        <w:jc w:val="left"/>
        <w:rPr>
          <w:rFonts w:eastAsia="Trebuchet MS" w:cs="Times New Roman"/>
          <w:spacing w:val="-8"/>
          <w:szCs w:val="24"/>
        </w:rPr>
      </w:pPr>
      <w:r w:rsidRPr="003B66A9">
        <w:rPr>
          <w:rFonts w:eastAsia="Trebuchet MS" w:cs="Times New Roman"/>
          <w:spacing w:val="-8"/>
          <w:szCs w:val="24"/>
        </w:rPr>
        <w:t>Please</w:t>
      </w:r>
      <w:r w:rsidRPr="003B66A9">
        <w:rPr>
          <w:rFonts w:eastAsia="Trebuchet MS" w:cs="Times New Roman"/>
          <w:spacing w:val="-16"/>
          <w:szCs w:val="24"/>
        </w:rPr>
        <w:t xml:space="preserve"> </w:t>
      </w:r>
      <w:r w:rsidRPr="003B66A9">
        <w:rPr>
          <w:rFonts w:eastAsia="Trebuchet MS" w:cs="Times New Roman"/>
          <w:spacing w:val="-8"/>
          <w:szCs w:val="24"/>
        </w:rPr>
        <w:t>check</w:t>
      </w:r>
      <w:r w:rsidRPr="003B66A9">
        <w:rPr>
          <w:rFonts w:eastAsia="Trebuchet MS" w:cs="Times New Roman"/>
          <w:spacing w:val="-15"/>
          <w:szCs w:val="24"/>
        </w:rPr>
        <w:t xml:space="preserve"> </w:t>
      </w:r>
      <w:r w:rsidRPr="003B66A9">
        <w:rPr>
          <w:rFonts w:eastAsia="Trebuchet MS" w:cs="Times New Roman"/>
          <w:spacing w:val="-8"/>
          <w:szCs w:val="24"/>
        </w:rPr>
        <w:t>the</w:t>
      </w:r>
      <w:r w:rsidRPr="003B66A9">
        <w:rPr>
          <w:rFonts w:eastAsia="Trebuchet MS" w:cs="Times New Roman"/>
          <w:spacing w:val="-15"/>
          <w:szCs w:val="24"/>
        </w:rPr>
        <w:t xml:space="preserve"> </w:t>
      </w:r>
      <w:r w:rsidRPr="003B66A9">
        <w:rPr>
          <w:rFonts w:eastAsia="Trebuchet MS" w:cs="Times New Roman"/>
          <w:spacing w:val="-8"/>
          <w:szCs w:val="24"/>
        </w:rPr>
        <w:t>following</w:t>
      </w:r>
      <w:r w:rsidRPr="003B66A9">
        <w:rPr>
          <w:rFonts w:eastAsia="Trebuchet MS" w:cs="Times New Roman"/>
          <w:spacing w:val="-18"/>
          <w:szCs w:val="24"/>
        </w:rPr>
        <w:t xml:space="preserve"> </w:t>
      </w:r>
      <w:r w:rsidRPr="003B66A9">
        <w:rPr>
          <w:rFonts w:eastAsia="Trebuchet MS" w:cs="Times New Roman"/>
          <w:spacing w:val="-8"/>
          <w:szCs w:val="24"/>
        </w:rPr>
        <w:t>text</w:t>
      </w:r>
      <w:r w:rsidRPr="003B66A9">
        <w:rPr>
          <w:rFonts w:eastAsia="Trebuchet MS" w:cs="Times New Roman"/>
          <w:spacing w:val="-17"/>
          <w:szCs w:val="24"/>
        </w:rPr>
        <w:t xml:space="preserve"> </w:t>
      </w:r>
      <w:r w:rsidRPr="003B66A9">
        <w:rPr>
          <w:rFonts w:eastAsia="Trebuchet MS" w:cs="Times New Roman"/>
          <w:spacing w:val="-8"/>
          <w:szCs w:val="24"/>
        </w:rPr>
        <w:t>for</w:t>
      </w:r>
      <w:r w:rsidRPr="003B66A9">
        <w:rPr>
          <w:rFonts w:eastAsia="Trebuchet MS" w:cs="Times New Roman"/>
          <w:spacing w:val="-14"/>
          <w:szCs w:val="24"/>
        </w:rPr>
        <w:t xml:space="preserve"> </w:t>
      </w:r>
      <w:r w:rsidRPr="003B66A9">
        <w:rPr>
          <w:rFonts w:eastAsia="Trebuchet MS" w:cs="Times New Roman"/>
          <w:spacing w:val="-8"/>
          <w:szCs w:val="24"/>
        </w:rPr>
        <w:t>readability,</w:t>
      </w:r>
      <w:r w:rsidRPr="003B66A9">
        <w:rPr>
          <w:rFonts w:eastAsia="Trebuchet MS" w:cs="Times New Roman"/>
          <w:spacing w:val="-16"/>
          <w:szCs w:val="24"/>
        </w:rPr>
        <w:t xml:space="preserve"> </w:t>
      </w:r>
      <w:r w:rsidRPr="003B66A9">
        <w:rPr>
          <w:rFonts w:eastAsia="Trebuchet MS" w:cs="Times New Roman"/>
          <w:spacing w:val="-8"/>
          <w:szCs w:val="24"/>
        </w:rPr>
        <w:t>grammar</w:t>
      </w:r>
      <w:r w:rsidRPr="003B66A9">
        <w:rPr>
          <w:rFonts w:eastAsia="Trebuchet MS" w:cs="Times New Roman"/>
          <w:spacing w:val="-17"/>
          <w:szCs w:val="24"/>
        </w:rPr>
        <w:t xml:space="preserve"> </w:t>
      </w:r>
      <w:r w:rsidRPr="003B66A9">
        <w:rPr>
          <w:rFonts w:eastAsia="Trebuchet MS" w:cs="Times New Roman"/>
          <w:spacing w:val="-8"/>
          <w:szCs w:val="24"/>
        </w:rPr>
        <w:t>and</w:t>
      </w:r>
      <w:r w:rsidRPr="003B66A9">
        <w:rPr>
          <w:rFonts w:eastAsia="Trebuchet MS" w:cs="Times New Roman"/>
          <w:spacing w:val="-14"/>
          <w:szCs w:val="24"/>
        </w:rPr>
        <w:t xml:space="preserve"> </w:t>
      </w:r>
      <w:r w:rsidRPr="003B66A9">
        <w:rPr>
          <w:rFonts w:eastAsia="Trebuchet MS" w:cs="Times New Roman"/>
          <w:spacing w:val="-8"/>
          <w:szCs w:val="24"/>
        </w:rPr>
        <w:t>syntax.</w:t>
      </w:r>
    </w:p>
    <w:p w14:paraId="2AD0B9AB" w14:textId="2A0D5151" w:rsidR="00E10779" w:rsidRDefault="003B66A9" w:rsidP="003B66A9">
      <w:pPr>
        <w:pStyle w:val="Corptext"/>
        <w:spacing w:before="90" w:line="292" w:lineRule="auto"/>
        <w:ind w:left="23" w:right="751"/>
      </w:pPr>
      <w:r w:rsidRPr="003B66A9">
        <w:rPr>
          <w:rFonts w:ascii="Times New Roman" w:eastAsia="Calibri" w:hAnsi="Times New Roman" w:cs="Times New Roman"/>
          <w:spacing w:val="-4"/>
          <w:szCs w:val="22"/>
          <w:lang w:val="en-GB"/>
        </w:rPr>
        <w:t>I</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confirm</w:t>
      </w:r>
      <w:r w:rsidRPr="003B66A9">
        <w:rPr>
          <w:rFonts w:ascii="Times New Roman" w:eastAsia="Calibri" w:hAnsi="Times New Roman" w:cs="Times New Roman"/>
          <w:spacing w:val="-18"/>
          <w:szCs w:val="22"/>
          <w:lang w:val="en-GB"/>
        </w:rPr>
        <w:t xml:space="preserve"> </w:t>
      </w:r>
      <w:r w:rsidRPr="003B66A9">
        <w:rPr>
          <w:rFonts w:ascii="Times New Roman" w:eastAsia="Calibri" w:hAnsi="Times New Roman" w:cs="Times New Roman"/>
          <w:spacing w:val="-4"/>
          <w:szCs w:val="22"/>
          <w:lang w:val="en-GB"/>
        </w:rPr>
        <w:t>that</w:t>
      </w:r>
      <w:r w:rsidRPr="003B66A9">
        <w:rPr>
          <w:rFonts w:ascii="Times New Roman" w:eastAsia="Calibri" w:hAnsi="Times New Roman" w:cs="Times New Roman"/>
          <w:spacing w:val="-18"/>
          <w:szCs w:val="22"/>
          <w:lang w:val="en-GB"/>
        </w:rPr>
        <w:t xml:space="preserve"> </w:t>
      </w:r>
      <w:r w:rsidRPr="003B66A9">
        <w:rPr>
          <w:rFonts w:ascii="Times New Roman" w:eastAsia="Calibri" w:hAnsi="Times New Roman" w:cs="Times New Roman"/>
          <w:spacing w:val="-4"/>
          <w:szCs w:val="22"/>
          <w:lang w:val="en-GB"/>
        </w:rPr>
        <w:t>I</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have</w:t>
      </w:r>
      <w:r w:rsidRPr="003B66A9">
        <w:rPr>
          <w:rFonts w:ascii="Times New Roman" w:eastAsia="Calibri" w:hAnsi="Times New Roman" w:cs="Times New Roman"/>
          <w:spacing w:val="-19"/>
          <w:szCs w:val="22"/>
          <w:lang w:val="en-GB"/>
        </w:rPr>
        <w:t xml:space="preserve"> </w:t>
      </w:r>
      <w:r w:rsidRPr="003B66A9">
        <w:rPr>
          <w:rFonts w:ascii="Times New Roman" w:eastAsia="Calibri" w:hAnsi="Times New Roman" w:cs="Times New Roman"/>
          <w:spacing w:val="-4"/>
          <w:szCs w:val="22"/>
          <w:lang w:val="en-GB"/>
        </w:rPr>
        <w:t>not</w:t>
      </w:r>
      <w:r w:rsidRPr="003B66A9">
        <w:rPr>
          <w:rFonts w:ascii="Times New Roman" w:eastAsia="Calibri" w:hAnsi="Times New Roman" w:cs="Times New Roman"/>
          <w:spacing w:val="-18"/>
          <w:szCs w:val="22"/>
          <w:lang w:val="en-GB"/>
        </w:rPr>
        <w:t xml:space="preserve"> </w:t>
      </w:r>
      <w:r w:rsidRPr="003B66A9">
        <w:rPr>
          <w:rFonts w:ascii="Times New Roman" w:eastAsia="Calibri" w:hAnsi="Times New Roman" w:cs="Times New Roman"/>
          <w:spacing w:val="-4"/>
          <w:szCs w:val="22"/>
          <w:lang w:val="en-GB"/>
        </w:rPr>
        <w:t>presented</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any</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AI</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generated</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text</w:t>
      </w:r>
      <w:r w:rsidRPr="003B66A9">
        <w:rPr>
          <w:rFonts w:ascii="Times New Roman" w:eastAsia="Calibri" w:hAnsi="Times New Roman" w:cs="Times New Roman"/>
          <w:spacing w:val="-21"/>
          <w:szCs w:val="22"/>
          <w:lang w:val="en-GB"/>
        </w:rPr>
        <w:t xml:space="preserve"> </w:t>
      </w:r>
      <w:r w:rsidRPr="003B66A9">
        <w:rPr>
          <w:rFonts w:ascii="Times New Roman" w:eastAsia="Calibri" w:hAnsi="Times New Roman" w:cs="Times New Roman"/>
          <w:spacing w:val="-4"/>
          <w:szCs w:val="22"/>
          <w:lang w:val="en-GB"/>
        </w:rPr>
        <w:t>as</w:t>
      </w:r>
      <w:r w:rsidRPr="003B66A9">
        <w:rPr>
          <w:rFonts w:ascii="Times New Roman" w:eastAsia="Calibri" w:hAnsi="Times New Roman" w:cs="Times New Roman"/>
          <w:spacing w:val="-19"/>
          <w:szCs w:val="22"/>
          <w:lang w:val="en-GB"/>
        </w:rPr>
        <w:t xml:space="preserve"> </w:t>
      </w:r>
      <w:r w:rsidRPr="003B66A9">
        <w:rPr>
          <w:rFonts w:ascii="Times New Roman" w:eastAsia="Calibri" w:hAnsi="Times New Roman" w:cs="Times New Roman"/>
          <w:spacing w:val="-4"/>
          <w:szCs w:val="22"/>
          <w:lang w:val="en-GB"/>
        </w:rPr>
        <w:t>my</w:t>
      </w:r>
      <w:r w:rsidRPr="003B66A9">
        <w:rPr>
          <w:rFonts w:ascii="Times New Roman" w:eastAsia="Calibri" w:hAnsi="Times New Roman" w:cs="Times New Roman"/>
          <w:spacing w:val="-18"/>
          <w:szCs w:val="22"/>
          <w:lang w:val="en-GB"/>
        </w:rPr>
        <w:t xml:space="preserve"> </w:t>
      </w:r>
      <w:r w:rsidRPr="003B66A9">
        <w:rPr>
          <w:rFonts w:ascii="Times New Roman" w:eastAsia="Calibri" w:hAnsi="Times New Roman" w:cs="Times New Roman"/>
          <w:spacing w:val="-4"/>
          <w:szCs w:val="22"/>
          <w:lang w:val="en-GB"/>
        </w:rPr>
        <w:t>own</w:t>
      </w:r>
      <w:r w:rsidRPr="003B66A9">
        <w:rPr>
          <w:rFonts w:ascii="Times New Roman" w:eastAsia="Calibri" w:hAnsi="Times New Roman" w:cs="Times New Roman"/>
          <w:spacing w:val="-18"/>
          <w:szCs w:val="22"/>
          <w:lang w:val="en-GB"/>
        </w:rPr>
        <w:t xml:space="preserve"> </w:t>
      </w:r>
      <w:r w:rsidRPr="003B66A9">
        <w:rPr>
          <w:rFonts w:ascii="Times New Roman" w:eastAsia="Calibri" w:hAnsi="Times New Roman" w:cs="Times New Roman"/>
          <w:spacing w:val="-4"/>
          <w:szCs w:val="22"/>
          <w:lang w:val="en-GB"/>
        </w:rPr>
        <w:t>work.</w:t>
      </w:r>
      <w:r w:rsidRPr="003B66A9">
        <w:rPr>
          <w:rFonts w:ascii="Times New Roman" w:eastAsia="Calibri" w:hAnsi="Times New Roman" w:cs="Times New Roman"/>
          <w:spacing w:val="-19"/>
          <w:szCs w:val="22"/>
          <w:lang w:val="en-GB"/>
        </w:rPr>
        <w:t xml:space="preserve"> </w:t>
      </w:r>
      <w:r w:rsidRPr="003B66A9">
        <w:rPr>
          <w:rFonts w:ascii="Times New Roman" w:eastAsia="Calibri" w:hAnsi="Times New Roman" w:cs="Times New Roman"/>
          <w:spacing w:val="-4"/>
          <w:szCs w:val="22"/>
          <w:lang w:val="en-GB"/>
        </w:rPr>
        <w:t>I</w:t>
      </w:r>
      <w:r w:rsidRPr="003B66A9">
        <w:rPr>
          <w:rFonts w:ascii="Times New Roman" w:eastAsia="Calibri" w:hAnsi="Times New Roman" w:cs="Times New Roman"/>
          <w:spacing w:val="-20"/>
          <w:szCs w:val="22"/>
          <w:lang w:val="en-GB"/>
        </w:rPr>
        <w:t xml:space="preserve"> </w:t>
      </w:r>
      <w:r w:rsidRPr="003B66A9">
        <w:rPr>
          <w:rFonts w:ascii="Times New Roman" w:eastAsia="Calibri" w:hAnsi="Times New Roman" w:cs="Times New Roman"/>
          <w:spacing w:val="-4"/>
          <w:szCs w:val="22"/>
          <w:lang w:val="en-GB"/>
        </w:rPr>
        <w:t>confirm</w:t>
      </w:r>
      <w:r w:rsidRPr="003B66A9">
        <w:rPr>
          <w:rFonts w:ascii="Times New Roman" w:eastAsia="Calibri" w:hAnsi="Times New Roman" w:cs="Times New Roman"/>
          <w:spacing w:val="-21"/>
          <w:szCs w:val="22"/>
          <w:lang w:val="en-GB"/>
        </w:rPr>
        <w:t xml:space="preserve"> </w:t>
      </w:r>
      <w:r w:rsidRPr="003B66A9">
        <w:rPr>
          <w:rFonts w:ascii="Times New Roman" w:eastAsia="Calibri" w:hAnsi="Times New Roman" w:cs="Times New Roman"/>
          <w:spacing w:val="-4"/>
          <w:szCs w:val="22"/>
          <w:lang w:val="en-GB"/>
        </w:rPr>
        <w:t>I have</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copies</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of</w:t>
      </w:r>
      <w:r w:rsidRPr="003B66A9">
        <w:rPr>
          <w:rFonts w:ascii="Times New Roman" w:eastAsia="Calibri" w:hAnsi="Times New Roman" w:cs="Times New Roman"/>
          <w:spacing w:val="-21"/>
          <w:szCs w:val="22"/>
          <w:lang w:val="en-GB"/>
        </w:rPr>
        <w:t xml:space="preserve"> </w:t>
      </w:r>
      <w:r w:rsidRPr="003B66A9">
        <w:rPr>
          <w:rFonts w:ascii="Times New Roman" w:eastAsia="Calibri" w:hAnsi="Times New Roman" w:cs="Times New Roman"/>
          <w:spacing w:val="-4"/>
          <w:szCs w:val="22"/>
          <w:lang w:val="en-GB"/>
        </w:rPr>
        <w:t>my</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pacing w:val="-4"/>
          <w:szCs w:val="22"/>
          <w:lang w:val="en-GB"/>
        </w:rPr>
        <w:t>drafts,</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notes,</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and</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pacing w:val="-4"/>
          <w:szCs w:val="22"/>
          <w:lang w:val="en-GB"/>
        </w:rPr>
        <w:t>other</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pacing w:val="-4"/>
          <w:szCs w:val="22"/>
          <w:lang w:val="en-GB"/>
        </w:rPr>
        <w:t>resources</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I</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pacing w:val="-4"/>
          <w:szCs w:val="22"/>
          <w:lang w:val="en-GB"/>
        </w:rPr>
        <w:t>used</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pacing w:val="-4"/>
          <w:szCs w:val="22"/>
          <w:lang w:val="en-GB"/>
        </w:rPr>
        <w:t>before,</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and</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pacing w:val="-4"/>
          <w:szCs w:val="22"/>
          <w:lang w:val="en-GB"/>
        </w:rPr>
        <w:t>after</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pacing w:val="-4"/>
          <w:szCs w:val="22"/>
          <w:lang w:val="en-GB"/>
        </w:rPr>
        <w:t>the</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use</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pacing w:val="-4"/>
          <w:szCs w:val="22"/>
          <w:lang w:val="en-GB"/>
        </w:rPr>
        <w:t xml:space="preserve">of </w:t>
      </w:r>
      <w:r w:rsidRPr="003B66A9">
        <w:rPr>
          <w:rFonts w:ascii="Times New Roman" w:eastAsia="Calibri" w:hAnsi="Times New Roman" w:cs="Times New Roman"/>
          <w:szCs w:val="22"/>
          <w:lang w:val="en-GB"/>
        </w:rPr>
        <w:t>AI</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zCs w:val="22"/>
          <w:lang w:val="en-GB"/>
        </w:rPr>
        <w:t>tools</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zCs w:val="22"/>
          <w:lang w:val="en-GB"/>
        </w:rPr>
        <w:t>which</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zCs w:val="22"/>
          <w:lang w:val="en-GB"/>
        </w:rPr>
        <w:t>I</w:t>
      </w:r>
      <w:r w:rsidRPr="003B66A9">
        <w:rPr>
          <w:rFonts w:ascii="Times New Roman" w:eastAsia="Calibri" w:hAnsi="Times New Roman" w:cs="Times New Roman"/>
          <w:spacing w:val="-21"/>
          <w:szCs w:val="22"/>
          <w:lang w:val="en-GB"/>
        </w:rPr>
        <w:t xml:space="preserve"> </w:t>
      </w:r>
      <w:r w:rsidRPr="003B66A9">
        <w:rPr>
          <w:rFonts w:ascii="Times New Roman" w:eastAsia="Calibri" w:hAnsi="Times New Roman" w:cs="Times New Roman"/>
          <w:szCs w:val="22"/>
          <w:lang w:val="en-GB"/>
        </w:rPr>
        <w:t>may</w:t>
      </w:r>
      <w:r w:rsidRPr="003B66A9">
        <w:rPr>
          <w:rFonts w:ascii="Times New Roman" w:eastAsia="Calibri" w:hAnsi="Times New Roman" w:cs="Times New Roman"/>
          <w:spacing w:val="-22"/>
          <w:szCs w:val="22"/>
          <w:lang w:val="en-GB"/>
        </w:rPr>
        <w:t xml:space="preserve"> </w:t>
      </w:r>
      <w:r w:rsidRPr="003B66A9">
        <w:rPr>
          <w:rFonts w:ascii="Times New Roman" w:eastAsia="Calibri" w:hAnsi="Times New Roman" w:cs="Times New Roman"/>
          <w:szCs w:val="22"/>
          <w:lang w:val="en-GB"/>
        </w:rPr>
        <w:t>be</w:t>
      </w:r>
      <w:r w:rsidRPr="003B66A9">
        <w:rPr>
          <w:rFonts w:ascii="Times New Roman" w:eastAsia="Calibri" w:hAnsi="Times New Roman" w:cs="Times New Roman"/>
          <w:spacing w:val="-21"/>
          <w:szCs w:val="22"/>
          <w:lang w:val="en-GB"/>
        </w:rPr>
        <w:t xml:space="preserve"> </w:t>
      </w:r>
      <w:r w:rsidRPr="003B66A9">
        <w:rPr>
          <w:rFonts w:ascii="Times New Roman" w:eastAsia="Calibri" w:hAnsi="Times New Roman" w:cs="Times New Roman"/>
          <w:szCs w:val="22"/>
          <w:lang w:val="en-GB"/>
        </w:rPr>
        <w:t>asked</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zCs w:val="22"/>
          <w:lang w:val="en-GB"/>
        </w:rPr>
        <w:t>to</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zCs w:val="22"/>
          <w:lang w:val="en-GB"/>
        </w:rPr>
        <w:t>provide</w:t>
      </w:r>
      <w:r w:rsidRPr="003B66A9">
        <w:rPr>
          <w:rFonts w:ascii="Times New Roman" w:eastAsia="Calibri" w:hAnsi="Times New Roman" w:cs="Times New Roman"/>
          <w:spacing w:val="-23"/>
          <w:szCs w:val="22"/>
          <w:lang w:val="en-GB"/>
        </w:rPr>
        <w:t xml:space="preserve"> </w:t>
      </w:r>
      <w:r w:rsidRPr="003B66A9">
        <w:rPr>
          <w:rFonts w:ascii="Times New Roman" w:eastAsia="Calibri" w:hAnsi="Times New Roman" w:cs="Times New Roman"/>
          <w:szCs w:val="22"/>
          <w:lang w:val="en-GB"/>
        </w:rPr>
        <w:t>in</w:t>
      </w:r>
      <w:r w:rsidRPr="003B66A9">
        <w:rPr>
          <w:rFonts w:ascii="Times New Roman" w:eastAsia="Calibri" w:hAnsi="Times New Roman" w:cs="Times New Roman"/>
          <w:spacing w:val="-24"/>
          <w:szCs w:val="22"/>
          <w:lang w:val="en-GB"/>
        </w:rPr>
        <w:t xml:space="preserve"> </w:t>
      </w:r>
      <w:r w:rsidRPr="003B66A9">
        <w:rPr>
          <w:rFonts w:ascii="Times New Roman" w:eastAsia="Calibri" w:hAnsi="Times New Roman" w:cs="Times New Roman"/>
          <w:szCs w:val="22"/>
          <w:lang w:val="en-GB"/>
        </w:rPr>
        <w:t>evidence.</w:t>
      </w:r>
    </w:p>
    <w:p w14:paraId="6FE20A12" w14:textId="77777777" w:rsidR="00E10779" w:rsidRDefault="00E10779">
      <w:pPr>
        <w:rPr>
          <w:rFonts w:ascii="Trebuchet MS" w:eastAsia="Trebuchet MS" w:hAnsi="Trebuchet MS" w:cs="Trebuchet MS"/>
          <w:szCs w:val="24"/>
        </w:rPr>
      </w:pPr>
      <w:r>
        <w:br w:type="page"/>
      </w:r>
    </w:p>
    <w:p w14:paraId="0A4319BC" w14:textId="77777777" w:rsidR="00E10779" w:rsidRPr="00E10779" w:rsidRDefault="00E10779" w:rsidP="00E10779">
      <w:pPr>
        <w:spacing w:line="278" w:lineRule="auto"/>
        <w:jc w:val="center"/>
        <w:rPr>
          <w:rFonts w:ascii="Aptos" w:eastAsia="DengXian" w:hAnsi="Aptos" w:cs="Arial"/>
          <w:b/>
          <w:bCs/>
          <w:kern w:val="2"/>
          <w:sz w:val="28"/>
          <w:szCs w:val="28"/>
          <w:lang w:val="en-GB" w:eastAsia="zh-CN"/>
          <w14:ligatures w14:val="standardContextual"/>
        </w:rPr>
      </w:pPr>
      <w:r w:rsidRPr="00E10779">
        <w:rPr>
          <w:rFonts w:ascii="Aptos" w:eastAsia="DengXian" w:hAnsi="Aptos" w:cs="Arial"/>
          <w:b/>
          <w:bCs/>
          <w:kern w:val="2"/>
          <w:sz w:val="28"/>
          <w:szCs w:val="28"/>
          <w:lang w:val="en-GB" w:eastAsia="zh-CN"/>
          <w14:ligatures w14:val="standardContextual"/>
        </w:rPr>
        <w:t>Level 6 Hotel Placement – Weekly Progress Tracker</w:t>
      </w:r>
    </w:p>
    <w:p w14:paraId="4B3F0675" w14:textId="77777777" w:rsidR="00E10779" w:rsidRPr="00E10779" w:rsidRDefault="00E10779" w:rsidP="00E10779">
      <w:pPr>
        <w:spacing w:line="278" w:lineRule="auto"/>
        <w:jc w:val="left"/>
        <w:rPr>
          <w:rFonts w:ascii="Aptos" w:eastAsia="DengXian" w:hAnsi="Aptos" w:cs="Arial"/>
          <w:kern w:val="2"/>
          <w:szCs w:val="24"/>
          <w:lang w:val="en-GB" w:eastAsia="zh-CN"/>
          <w14:ligatures w14:val="standardContextual"/>
        </w:rPr>
      </w:pPr>
      <w:r w:rsidRPr="00E10779">
        <w:rPr>
          <w:rFonts w:ascii="Aptos" w:eastAsia="DengXian" w:hAnsi="Aptos" w:cs="Arial"/>
          <w:b/>
          <w:bCs/>
          <w:kern w:val="2"/>
          <w:szCs w:val="24"/>
          <w:lang w:val="en-GB" w:eastAsia="zh-CN"/>
          <w14:ligatures w14:val="standardContextual"/>
        </w:rPr>
        <w:t>Task</w:t>
      </w:r>
      <w:r w:rsidRPr="00E10779">
        <w:rPr>
          <w:rFonts w:ascii="Aptos" w:eastAsia="DengXian" w:hAnsi="Aptos" w:cs="Arial"/>
          <w:kern w:val="2"/>
          <w:szCs w:val="24"/>
          <w:lang w:val="en-GB" w:eastAsia="zh-CN"/>
          <w14:ligatures w14:val="standardContextual"/>
        </w:rPr>
        <w:t>: Document weekly progress through a tracker system which includes your experiences combined with performed tasks and encountered challenges and gained learning points. Bullet points format is welcome. The document must be sent through Turnitin to the designated link by [</w:t>
      </w:r>
      <w:r w:rsidRPr="00E10779">
        <w:rPr>
          <w:rFonts w:ascii="Aptos" w:eastAsia="DengXian" w:hAnsi="Aptos" w:cs="Arial"/>
          <w:b/>
          <w:bCs/>
          <w:kern w:val="2"/>
          <w:szCs w:val="24"/>
          <w:lang w:val="en-GB" w:eastAsia="zh-CN"/>
          <w14:ligatures w14:val="standardContextual"/>
        </w:rPr>
        <w:t>Friday 7</w:t>
      </w:r>
      <w:r w:rsidRPr="00E10779">
        <w:rPr>
          <w:rFonts w:ascii="Aptos" w:eastAsia="DengXian" w:hAnsi="Aptos" w:cs="Arial"/>
          <w:b/>
          <w:bCs/>
          <w:kern w:val="2"/>
          <w:szCs w:val="24"/>
          <w:vertAlign w:val="superscript"/>
          <w:lang w:val="en-GB" w:eastAsia="zh-CN"/>
          <w14:ligatures w14:val="standardContextual"/>
        </w:rPr>
        <w:t>th</w:t>
      </w:r>
      <w:r w:rsidRPr="00E10779">
        <w:rPr>
          <w:rFonts w:ascii="Aptos" w:eastAsia="DengXian" w:hAnsi="Aptos" w:cs="Arial"/>
          <w:b/>
          <w:bCs/>
          <w:kern w:val="2"/>
          <w:szCs w:val="24"/>
          <w:lang w:val="en-GB" w:eastAsia="zh-CN"/>
          <w14:ligatures w14:val="standardContextual"/>
        </w:rPr>
        <w:t xml:space="preserve"> March 2025</w:t>
      </w:r>
      <w:r w:rsidRPr="00E10779">
        <w:rPr>
          <w:rFonts w:ascii="Aptos" w:eastAsia="DengXian" w:hAnsi="Aptos" w:cs="Arial"/>
          <w:kern w:val="2"/>
          <w:szCs w:val="24"/>
          <w:lang w:val="en-GB" w:eastAsia="zh-CN"/>
          <w14:ligatures w14:val="standardContextual"/>
        </w:rPr>
        <w:t>] at 23:59.</w:t>
      </w:r>
    </w:p>
    <w:p w14:paraId="4637FDE4" w14:textId="77777777" w:rsidR="00E10779" w:rsidRPr="00E10779" w:rsidRDefault="00E10779" w:rsidP="00E10779">
      <w:pPr>
        <w:spacing w:line="278" w:lineRule="auto"/>
        <w:jc w:val="left"/>
        <w:rPr>
          <w:rFonts w:ascii="Aptos" w:eastAsia="DengXian" w:hAnsi="Aptos" w:cs="Arial"/>
          <w:kern w:val="2"/>
          <w:szCs w:val="24"/>
          <w:lang w:val="en-GB" w:eastAsia="zh-CN"/>
          <w14:ligatures w14:val="standardContextual"/>
        </w:rPr>
      </w:pPr>
    </w:p>
    <w:p w14:paraId="0D105958" w14:textId="1938A29F" w:rsidR="00480A97" w:rsidRPr="00480A97" w:rsidRDefault="004C53E0" w:rsidP="00480A97">
      <w:pPr>
        <w:rPr>
          <w:lang w:val="en-GB"/>
        </w:rPr>
      </w:pPr>
      <w:r>
        <w:rPr>
          <w:noProof/>
        </w:rPr>
        <w:drawing>
          <wp:inline distT="0" distB="0" distL="0" distR="0" wp14:anchorId="0557E12D" wp14:editId="26640026">
            <wp:extent cx="5733415" cy="7998460"/>
            <wp:effectExtent l="0" t="0" r="635" b="2540"/>
            <wp:docPr id="61227444" name="Picture 6"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27444" name="Picture 6" descr="A close up of a documen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415" cy="7998460"/>
                    </a:xfrm>
                    <a:prstGeom prst="rect">
                      <a:avLst/>
                    </a:prstGeom>
                    <a:noFill/>
                    <a:ln>
                      <a:noFill/>
                    </a:ln>
                  </pic:spPr>
                </pic:pic>
              </a:graphicData>
            </a:graphic>
          </wp:inline>
        </w:drawing>
      </w:r>
      <w:r>
        <w:rPr>
          <w:noProof/>
        </w:rPr>
        <w:drawing>
          <wp:inline distT="0" distB="0" distL="0" distR="0" wp14:anchorId="17661F64" wp14:editId="2DBC2855">
            <wp:extent cx="5733415" cy="8335010"/>
            <wp:effectExtent l="0" t="0" r="635" b="8890"/>
            <wp:docPr id="723088035" name="Picture 5" descr="A white sheet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88035" name="Picture 5" descr="A white sheet of paper with writing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3415" cy="8335010"/>
                    </a:xfrm>
                    <a:prstGeom prst="rect">
                      <a:avLst/>
                    </a:prstGeom>
                    <a:noFill/>
                    <a:ln>
                      <a:noFill/>
                    </a:ln>
                  </pic:spPr>
                </pic:pic>
              </a:graphicData>
            </a:graphic>
          </wp:inline>
        </w:drawing>
      </w:r>
      <w:r>
        <w:rPr>
          <w:noProof/>
        </w:rPr>
        <w:drawing>
          <wp:inline distT="0" distB="0" distL="0" distR="0" wp14:anchorId="43CF00F7" wp14:editId="7D4A7D77">
            <wp:extent cx="5733415" cy="8301990"/>
            <wp:effectExtent l="0" t="0" r="635" b="3810"/>
            <wp:docPr id="2107373508" name="Picture 4" descr="A document with signatur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373508" name="Picture 4" descr="A document with signature on i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3415" cy="8301990"/>
                    </a:xfrm>
                    <a:prstGeom prst="rect">
                      <a:avLst/>
                    </a:prstGeom>
                    <a:noFill/>
                    <a:ln>
                      <a:noFill/>
                    </a:ln>
                  </pic:spPr>
                </pic:pic>
              </a:graphicData>
            </a:graphic>
          </wp:inline>
        </w:drawing>
      </w:r>
      <w:r>
        <w:rPr>
          <w:noProof/>
        </w:rPr>
        <w:drawing>
          <wp:inline distT="0" distB="0" distL="0" distR="0" wp14:anchorId="7764E210" wp14:editId="32478873">
            <wp:extent cx="5733415" cy="8136255"/>
            <wp:effectExtent l="0" t="0" r="635" b="0"/>
            <wp:docPr id="392118599" name="Picture 3" descr="A sheet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18599" name="Picture 3" descr="A sheet of paper with writing on i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415" cy="8136255"/>
                    </a:xfrm>
                    <a:prstGeom prst="rect">
                      <a:avLst/>
                    </a:prstGeom>
                    <a:noFill/>
                    <a:ln>
                      <a:noFill/>
                    </a:ln>
                  </pic:spPr>
                </pic:pic>
              </a:graphicData>
            </a:graphic>
          </wp:inline>
        </w:drawing>
      </w:r>
      <w:r>
        <w:rPr>
          <w:noProof/>
        </w:rPr>
        <w:drawing>
          <wp:inline distT="0" distB="0" distL="0" distR="0" wp14:anchorId="744173F3" wp14:editId="7E5F8A3F">
            <wp:extent cx="5733415" cy="8172450"/>
            <wp:effectExtent l="0" t="0" r="635" b="0"/>
            <wp:docPr id="67085303" name="Picture 2"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5303" name="Picture 2" descr="A document with writing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3415" cy="8172450"/>
                    </a:xfrm>
                    <a:prstGeom prst="rect">
                      <a:avLst/>
                    </a:prstGeom>
                    <a:noFill/>
                    <a:ln>
                      <a:noFill/>
                    </a:ln>
                  </pic:spPr>
                </pic:pic>
              </a:graphicData>
            </a:graphic>
          </wp:inline>
        </w:drawing>
      </w:r>
      <w:r>
        <w:rPr>
          <w:noProof/>
        </w:rPr>
        <w:drawing>
          <wp:inline distT="0" distB="0" distL="0" distR="0" wp14:anchorId="0E0A201A" wp14:editId="7F4E6AAE">
            <wp:extent cx="5733415" cy="8232140"/>
            <wp:effectExtent l="0" t="0" r="635" b="0"/>
            <wp:docPr id="607998834"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98834" name="Picture 1" descr="A piece of paper with writing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3415" cy="8232140"/>
                    </a:xfrm>
                    <a:prstGeom prst="rect">
                      <a:avLst/>
                    </a:prstGeom>
                    <a:noFill/>
                    <a:ln>
                      <a:noFill/>
                    </a:ln>
                  </pic:spPr>
                </pic:pic>
              </a:graphicData>
            </a:graphic>
          </wp:inline>
        </w:drawing>
      </w:r>
    </w:p>
    <w:sectPr w:rsidR="00480A97" w:rsidRPr="00480A97" w:rsidSect="00E450F2">
      <w:headerReference w:type="default" r:id="rId17"/>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6B168" w14:textId="77777777" w:rsidR="0013649F" w:rsidRDefault="0013649F" w:rsidP="00E450F2">
      <w:pPr>
        <w:spacing w:after="0" w:line="240" w:lineRule="auto"/>
      </w:pPr>
      <w:r>
        <w:separator/>
      </w:r>
    </w:p>
  </w:endnote>
  <w:endnote w:type="continuationSeparator" w:id="0">
    <w:p w14:paraId="45C8FFDD" w14:textId="77777777" w:rsidR="0013649F" w:rsidRDefault="0013649F" w:rsidP="00E45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140573"/>
      <w:docPartObj>
        <w:docPartGallery w:val="Page Numbers (Bottom of Page)"/>
        <w:docPartUnique/>
      </w:docPartObj>
    </w:sdtPr>
    <w:sdtEndPr>
      <w:rPr>
        <w:noProof/>
      </w:rPr>
    </w:sdtEndPr>
    <w:sdtContent>
      <w:p w14:paraId="6D98CAE4" w14:textId="77777777" w:rsidR="00E450F2" w:rsidRDefault="00E450F2">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19AC7847" w14:textId="77777777" w:rsidR="00E450F2" w:rsidRDefault="00E450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7090C" w14:textId="77777777" w:rsidR="0013649F" w:rsidRDefault="0013649F" w:rsidP="00E450F2">
      <w:pPr>
        <w:spacing w:after="0" w:line="240" w:lineRule="auto"/>
      </w:pPr>
      <w:r>
        <w:separator/>
      </w:r>
    </w:p>
  </w:footnote>
  <w:footnote w:type="continuationSeparator" w:id="0">
    <w:p w14:paraId="2ECBEA10" w14:textId="77777777" w:rsidR="0013649F" w:rsidRDefault="0013649F" w:rsidP="00E45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B769" w14:textId="7D698FBD" w:rsidR="00480A97" w:rsidRPr="00E10779" w:rsidRDefault="00480A97" w:rsidP="00E1077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45E6"/>
    <w:multiLevelType w:val="hybridMultilevel"/>
    <w:tmpl w:val="713EF4B6"/>
    <w:lvl w:ilvl="0" w:tplc="7B6ECE9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1" w15:restartNumberingAfterBreak="0">
    <w:nsid w:val="400424E9"/>
    <w:multiLevelType w:val="hybridMultilevel"/>
    <w:tmpl w:val="64FEF76E"/>
    <w:lvl w:ilvl="0" w:tplc="BDA04A0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2" w15:restartNumberingAfterBreak="0">
    <w:nsid w:val="5D5F5122"/>
    <w:multiLevelType w:val="hybridMultilevel"/>
    <w:tmpl w:val="8500B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382C8A"/>
    <w:multiLevelType w:val="hybridMultilevel"/>
    <w:tmpl w:val="C6EA8A70"/>
    <w:lvl w:ilvl="0" w:tplc="04090001">
      <w:start w:val="1"/>
      <w:numFmt w:val="bullet"/>
      <w:lvlText w:val=""/>
      <w:lvlJc w:val="left"/>
      <w:pPr>
        <w:ind w:left="742" w:hanging="360"/>
      </w:pPr>
      <w:rPr>
        <w:rFonts w:ascii="Symbol" w:hAnsi="Symbol"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abstractNum w:abstractNumId="4" w15:restartNumberingAfterBreak="0">
    <w:nsid w:val="6A8F423C"/>
    <w:multiLevelType w:val="hybridMultilevel"/>
    <w:tmpl w:val="7E5E4598"/>
    <w:lvl w:ilvl="0" w:tplc="676289B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5" w15:restartNumberingAfterBreak="0">
    <w:nsid w:val="6D760E1A"/>
    <w:multiLevelType w:val="hybridMultilevel"/>
    <w:tmpl w:val="4800849C"/>
    <w:lvl w:ilvl="0" w:tplc="FC5C11E8">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6" w15:restartNumberingAfterBreak="0">
    <w:nsid w:val="77E5508E"/>
    <w:multiLevelType w:val="hybridMultilevel"/>
    <w:tmpl w:val="54F4957C"/>
    <w:lvl w:ilvl="0" w:tplc="520E5A42">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7" w15:restartNumberingAfterBreak="0">
    <w:nsid w:val="7B7D46B7"/>
    <w:multiLevelType w:val="hybridMultilevel"/>
    <w:tmpl w:val="1D6289E8"/>
    <w:lvl w:ilvl="0" w:tplc="281AC75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586033825">
    <w:abstractNumId w:val="2"/>
  </w:num>
  <w:num w:numId="2" w16cid:durableId="663362085">
    <w:abstractNumId w:val="6"/>
  </w:num>
  <w:num w:numId="3" w16cid:durableId="1762216062">
    <w:abstractNumId w:val="1"/>
  </w:num>
  <w:num w:numId="4" w16cid:durableId="1867212064">
    <w:abstractNumId w:val="5"/>
  </w:num>
  <w:num w:numId="5" w16cid:durableId="592665726">
    <w:abstractNumId w:val="4"/>
  </w:num>
  <w:num w:numId="6" w16cid:durableId="1357000517">
    <w:abstractNumId w:val="0"/>
  </w:num>
  <w:num w:numId="7" w16cid:durableId="594677404">
    <w:abstractNumId w:val="7"/>
  </w:num>
  <w:num w:numId="8" w16cid:durableId="20890368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68"/>
    <w:rsid w:val="00081784"/>
    <w:rsid w:val="00131D60"/>
    <w:rsid w:val="0013649F"/>
    <w:rsid w:val="0014641D"/>
    <w:rsid w:val="00160438"/>
    <w:rsid w:val="00186DC5"/>
    <w:rsid w:val="001F2503"/>
    <w:rsid w:val="002D33BC"/>
    <w:rsid w:val="002F0820"/>
    <w:rsid w:val="003839A1"/>
    <w:rsid w:val="003B66A9"/>
    <w:rsid w:val="0046326E"/>
    <w:rsid w:val="00480A97"/>
    <w:rsid w:val="004A33B8"/>
    <w:rsid w:val="004C53E0"/>
    <w:rsid w:val="004D27E0"/>
    <w:rsid w:val="00635104"/>
    <w:rsid w:val="00637481"/>
    <w:rsid w:val="00670F34"/>
    <w:rsid w:val="00672B92"/>
    <w:rsid w:val="0068072B"/>
    <w:rsid w:val="00687359"/>
    <w:rsid w:val="00692242"/>
    <w:rsid w:val="006A5724"/>
    <w:rsid w:val="006A5869"/>
    <w:rsid w:val="006E7A68"/>
    <w:rsid w:val="00760C98"/>
    <w:rsid w:val="00797C96"/>
    <w:rsid w:val="007C42F8"/>
    <w:rsid w:val="0085748B"/>
    <w:rsid w:val="008636F2"/>
    <w:rsid w:val="008B559C"/>
    <w:rsid w:val="00973764"/>
    <w:rsid w:val="00982395"/>
    <w:rsid w:val="00983AFE"/>
    <w:rsid w:val="009C74A2"/>
    <w:rsid w:val="009E62BC"/>
    <w:rsid w:val="009E6B63"/>
    <w:rsid w:val="00A82F33"/>
    <w:rsid w:val="00AF2999"/>
    <w:rsid w:val="00C205A8"/>
    <w:rsid w:val="00CE3300"/>
    <w:rsid w:val="00CF3A19"/>
    <w:rsid w:val="00E10779"/>
    <w:rsid w:val="00E450F2"/>
    <w:rsid w:val="00EB0736"/>
    <w:rsid w:val="00EF3DE3"/>
    <w:rsid w:val="00F43D72"/>
    <w:rsid w:val="00F702B6"/>
    <w:rsid w:val="00FE4E3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23807"/>
  <w15:chartTrackingRefBased/>
  <w15:docId w15:val="{5458B1DD-549B-4572-B17F-452C778F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42"/>
  </w:style>
  <w:style w:type="paragraph" w:styleId="Titlu1">
    <w:name w:val="heading 1"/>
    <w:basedOn w:val="Normal"/>
    <w:next w:val="Normal"/>
    <w:link w:val="Titlu1Caracter"/>
    <w:autoRedefine/>
    <w:uiPriority w:val="9"/>
    <w:qFormat/>
    <w:rsid w:val="00983AFE"/>
    <w:pPr>
      <w:keepNext/>
      <w:keepLines/>
      <w:spacing w:before="240" w:after="0"/>
      <w:outlineLvl w:val="0"/>
    </w:pPr>
    <w:rPr>
      <w:rFonts w:eastAsiaTheme="majorEastAsia" w:cstheme="majorBidi"/>
      <w:b/>
      <w:color w:val="2F5496" w:themeColor="accent1" w:themeShade="BF"/>
      <w:sz w:val="32"/>
      <w:szCs w:val="32"/>
      <w:lang w:val="en-GB"/>
    </w:rPr>
  </w:style>
  <w:style w:type="paragraph" w:styleId="Titlu2">
    <w:name w:val="heading 2"/>
    <w:basedOn w:val="Normal"/>
    <w:next w:val="Normal"/>
    <w:link w:val="Titlu2Caracter"/>
    <w:autoRedefine/>
    <w:uiPriority w:val="9"/>
    <w:unhideWhenUsed/>
    <w:qFormat/>
    <w:rsid w:val="004A33B8"/>
    <w:pPr>
      <w:keepNext/>
      <w:keepLines/>
      <w:spacing w:before="120" w:after="120"/>
      <w:outlineLvl w:val="1"/>
    </w:pPr>
    <w:rPr>
      <w:rFonts w:eastAsiaTheme="majorEastAsia" w:cstheme="majorBidi"/>
      <w:b/>
      <w:color w:val="000000" w:themeColor="text1"/>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4A33B8"/>
    <w:rPr>
      <w:rFonts w:eastAsiaTheme="majorEastAsia" w:cstheme="majorBidi"/>
      <w:b/>
      <w:color w:val="000000" w:themeColor="text1"/>
      <w:sz w:val="28"/>
      <w:szCs w:val="26"/>
    </w:rPr>
  </w:style>
  <w:style w:type="character" w:customStyle="1" w:styleId="Titlu1Caracter">
    <w:name w:val="Titlu 1 Caracter"/>
    <w:basedOn w:val="Fontdeparagrafimplicit"/>
    <w:link w:val="Titlu1"/>
    <w:uiPriority w:val="9"/>
    <w:rsid w:val="00983AFE"/>
    <w:rPr>
      <w:rFonts w:eastAsiaTheme="majorEastAsia" w:cstheme="majorBidi"/>
      <w:b/>
      <w:color w:val="2F5496" w:themeColor="accent1" w:themeShade="BF"/>
      <w:sz w:val="32"/>
      <w:szCs w:val="32"/>
      <w:lang w:val="en-GB"/>
    </w:rPr>
  </w:style>
  <w:style w:type="paragraph" w:styleId="Listparagraf">
    <w:name w:val="List Paragraph"/>
    <w:basedOn w:val="Normal"/>
    <w:uiPriority w:val="1"/>
    <w:qFormat/>
    <w:rsid w:val="004A33B8"/>
    <w:pPr>
      <w:ind w:left="720"/>
      <w:contextualSpacing/>
    </w:pPr>
  </w:style>
  <w:style w:type="paragraph" w:styleId="NormalWeb">
    <w:name w:val="Normal (Web)"/>
    <w:basedOn w:val="Normal"/>
    <w:uiPriority w:val="99"/>
    <w:semiHidden/>
    <w:unhideWhenUsed/>
    <w:rsid w:val="004D27E0"/>
    <w:pPr>
      <w:spacing w:before="100" w:beforeAutospacing="1" w:after="100" w:afterAutospacing="1" w:line="240" w:lineRule="auto"/>
      <w:jc w:val="left"/>
    </w:pPr>
    <w:rPr>
      <w:rFonts w:eastAsia="Times New Roman" w:cs="Times New Roman"/>
      <w:szCs w:val="24"/>
    </w:rPr>
  </w:style>
  <w:style w:type="paragraph" w:styleId="Titlucuprins">
    <w:name w:val="TOC Heading"/>
    <w:basedOn w:val="Titlu1"/>
    <w:next w:val="Normal"/>
    <w:uiPriority w:val="39"/>
    <w:unhideWhenUsed/>
    <w:qFormat/>
    <w:rsid w:val="00160438"/>
    <w:pPr>
      <w:spacing w:line="259" w:lineRule="auto"/>
      <w:jc w:val="left"/>
      <w:outlineLvl w:val="9"/>
    </w:pPr>
    <w:rPr>
      <w:rFonts w:asciiTheme="majorHAnsi" w:hAnsiTheme="majorHAnsi"/>
      <w:b w:val="0"/>
      <w:lang w:val="en-US"/>
    </w:rPr>
  </w:style>
  <w:style w:type="paragraph" w:styleId="Cuprins1">
    <w:name w:val="toc 1"/>
    <w:basedOn w:val="Normal"/>
    <w:next w:val="Normal"/>
    <w:autoRedefine/>
    <w:uiPriority w:val="39"/>
    <w:unhideWhenUsed/>
    <w:rsid w:val="00160438"/>
    <w:pPr>
      <w:spacing w:after="100"/>
    </w:pPr>
  </w:style>
  <w:style w:type="paragraph" w:styleId="Cuprins2">
    <w:name w:val="toc 2"/>
    <w:basedOn w:val="Normal"/>
    <w:next w:val="Normal"/>
    <w:autoRedefine/>
    <w:uiPriority w:val="39"/>
    <w:unhideWhenUsed/>
    <w:rsid w:val="00160438"/>
    <w:pPr>
      <w:spacing w:after="100"/>
      <w:ind w:left="240"/>
    </w:pPr>
  </w:style>
  <w:style w:type="character" w:styleId="Hyperlink">
    <w:name w:val="Hyperlink"/>
    <w:basedOn w:val="Fontdeparagrafimplicit"/>
    <w:uiPriority w:val="99"/>
    <w:unhideWhenUsed/>
    <w:rsid w:val="00160438"/>
    <w:rPr>
      <w:color w:val="0563C1" w:themeColor="hyperlink"/>
      <w:u w:val="single"/>
    </w:rPr>
  </w:style>
  <w:style w:type="paragraph" w:styleId="Antet">
    <w:name w:val="header"/>
    <w:basedOn w:val="Normal"/>
    <w:link w:val="AntetCaracter"/>
    <w:uiPriority w:val="99"/>
    <w:unhideWhenUsed/>
    <w:rsid w:val="00E450F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450F2"/>
  </w:style>
  <w:style w:type="paragraph" w:styleId="Subsol">
    <w:name w:val="footer"/>
    <w:basedOn w:val="Normal"/>
    <w:link w:val="SubsolCaracter"/>
    <w:uiPriority w:val="99"/>
    <w:unhideWhenUsed/>
    <w:rsid w:val="00E450F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450F2"/>
  </w:style>
  <w:style w:type="paragraph" w:styleId="Corptext">
    <w:name w:val="Body Text"/>
    <w:basedOn w:val="Normal"/>
    <w:link w:val="CorptextCaracter"/>
    <w:uiPriority w:val="1"/>
    <w:qFormat/>
    <w:rsid w:val="00480A97"/>
    <w:pPr>
      <w:widowControl w:val="0"/>
      <w:autoSpaceDE w:val="0"/>
      <w:autoSpaceDN w:val="0"/>
      <w:spacing w:after="0" w:line="240" w:lineRule="auto"/>
      <w:jc w:val="left"/>
    </w:pPr>
    <w:rPr>
      <w:rFonts w:ascii="Trebuchet MS" w:eastAsia="Trebuchet MS" w:hAnsi="Trebuchet MS" w:cs="Trebuchet MS"/>
      <w:szCs w:val="24"/>
    </w:rPr>
  </w:style>
  <w:style w:type="character" w:customStyle="1" w:styleId="CorptextCaracter">
    <w:name w:val="Corp text Caracter"/>
    <w:basedOn w:val="Fontdeparagrafimplicit"/>
    <w:link w:val="Corptext"/>
    <w:uiPriority w:val="1"/>
    <w:rsid w:val="00480A97"/>
    <w:rPr>
      <w:rFonts w:ascii="Trebuchet MS" w:eastAsia="Trebuchet MS" w:hAnsi="Trebuchet MS" w:cs="Trebuchet MS"/>
      <w:szCs w:val="24"/>
    </w:rPr>
  </w:style>
  <w:style w:type="paragraph" w:styleId="Titlu">
    <w:name w:val="Title"/>
    <w:basedOn w:val="Normal"/>
    <w:link w:val="TitluCaracter"/>
    <w:uiPriority w:val="10"/>
    <w:qFormat/>
    <w:rsid w:val="00480A97"/>
    <w:pPr>
      <w:widowControl w:val="0"/>
      <w:autoSpaceDE w:val="0"/>
      <w:autoSpaceDN w:val="0"/>
      <w:spacing w:before="89" w:after="0" w:line="240" w:lineRule="auto"/>
      <w:ind w:left="23"/>
      <w:jc w:val="left"/>
    </w:pPr>
    <w:rPr>
      <w:rFonts w:ascii="Trebuchet MS" w:eastAsia="Trebuchet MS" w:hAnsi="Trebuchet MS" w:cs="Trebuchet MS"/>
      <w:sz w:val="56"/>
      <w:szCs w:val="56"/>
    </w:rPr>
  </w:style>
  <w:style w:type="character" w:customStyle="1" w:styleId="TitluCaracter">
    <w:name w:val="Titlu Caracter"/>
    <w:basedOn w:val="Fontdeparagrafimplicit"/>
    <w:link w:val="Titlu"/>
    <w:uiPriority w:val="10"/>
    <w:rsid w:val="00480A97"/>
    <w:rPr>
      <w:rFonts w:ascii="Trebuchet MS" w:eastAsia="Trebuchet MS" w:hAnsi="Trebuchet MS" w:cs="Trebuchet MS"/>
      <w:sz w:val="56"/>
      <w:szCs w:val="56"/>
    </w:rPr>
  </w:style>
  <w:style w:type="paragraph" w:customStyle="1" w:styleId="TableParagraph">
    <w:name w:val="Table Paragraph"/>
    <w:basedOn w:val="Normal"/>
    <w:uiPriority w:val="1"/>
    <w:qFormat/>
    <w:rsid w:val="00480A97"/>
    <w:pPr>
      <w:widowControl w:val="0"/>
      <w:autoSpaceDE w:val="0"/>
      <w:autoSpaceDN w:val="0"/>
      <w:spacing w:after="0" w:line="240" w:lineRule="auto"/>
      <w:ind w:left="111"/>
      <w:jc w:val="left"/>
    </w:pPr>
    <w:rPr>
      <w:rFonts w:ascii="Arial MT" w:eastAsia="Arial MT" w:hAnsi="Arial MT" w:cs="Arial MT"/>
      <w:sz w:val="22"/>
    </w:rPr>
  </w:style>
  <w:style w:type="table" w:customStyle="1" w:styleId="TableGrid1">
    <w:name w:val="Table Grid1"/>
    <w:basedOn w:val="TabelNormal"/>
    <w:next w:val="Tabelgril"/>
    <w:uiPriority w:val="39"/>
    <w:rsid w:val="00E10779"/>
    <w:pPr>
      <w:spacing w:after="0" w:line="240" w:lineRule="auto"/>
      <w:jc w:val="left"/>
    </w:pPr>
    <w:rPr>
      <w:rFonts w:ascii="Aptos" w:eastAsia="DengXian" w:hAnsi="Aptos"/>
      <w:kern w:val="2"/>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E10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88441">
      <w:bodyDiv w:val="1"/>
      <w:marLeft w:val="0"/>
      <w:marRight w:val="0"/>
      <w:marTop w:val="0"/>
      <w:marBottom w:val="0"/>
      <w:divBdr>
        <w:top w:val="none" w:sz="0" w:space="0" w:color="auto"/>
        <w:left w:val="none" w:sz="0" w:space="0" w:color="auto"/>
        <w:bottom w:val="none" w:sz="0" w:space="0" w:color="auto"/>
        <w:right w:val="none" w:sz="0" w:space="0" w:color="auto"/>
      </w:divBdr>
      <w:divsChild>
        <w:div w:id="1669668763">
          <w:marLeft w:val="0"/>
          <w:marRight w:val="0"/>
          <w:marTop w:val="0"/>
          <w:marBottom w:val="0"/>
          <w:divBdr>
            <w:top w:val="none" w:sz="0" w:space="0" w:color="auto"/>
            <w:left w:val="none" w:sz="0" w:space="0" w:color="auto"/>
            <w:bottom w:val="none" w:sz="0" w:space="0" w:color="auto"/>
            <w:right w:val="none" w:sz="0" w:space="0" w:color="auto"/>
          </w:divBdr>
        </w:div>
      </w:divsChild>
    </w:div>
    <w:div w:id="640958957">
      <w:bodyDiv w:val="1"/>
      <w:marLeft w:val="0"/>
      <w:marRight w:val="0"/>
      <w:marTop w:val="0"/>
      <w:marBottom w:val="0"/>
      <w:divBdr>
        <w:top w:val="none" w:sz="0" w:space="0" w:color="auto"/>
        <w:left w:val="none" w:sz="0" w:space="0" w:color="auto"/>
        <w:bottom w:val="none" w:sz="0" w:space="0" w:color="auto"/>
        <w:right w:val="none" w:sz="0" w:space="0" w:color="auto"/>
      </w:divBdr>
    </w:div>
    <w:div w:id="972179374">
      <w:bodyDiv w:val="1"/>
      <w:marLeft w:val="0"/>
      <w:marRight w:val="0"/>
      <w:marTop w:val="0"/>
      <w:marBottom w:val="0"/>
      <w:divBdr>
        <w:top w:val="none" w:sz="0" w:space="0" w:color="auto"/>
        <w:left w:val="none" w:sz="0" w:space="0" w:color="auto"/>
        <w:bottom w:val="none" w:sz="0" w:space="0" w:color="auto"/>
        <w:right w:val="none" w:sz="0" w:space="0" w:color="auto"/>
      </w:divBdr>
    </w:div>
    <w:div w:id="211906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jpe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jpeg"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7.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jpeg" /><Relationship Id="rId5" Type="http://schemas.openxmlformats.org/officeDocument/2006/relationships/webSettings" Target="webSettings.xml" /><Relationship Id="rId15" Type="http://schemas.openxmlformats.org/officeDocument/2006/relationships/image" Target="media/image6.jpeg" /><Relationship Id="rId10" Type="http://schemas.openxmlformats.org/officeDocument/2006/relationships/hyperlink" Target="http://www.grammarly.com/)"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E22D1-4EC1-4009-97C2-36FDFBD6F7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1827</Words>
  <Characters>11233</Characters>
  <Application>Microsoft Office Word</Application>
  <DocSecurity>0</DocSecurity>
  <Lines>93</Lines>
  <Paragraphs>26</Paragraphs>
  <ScaleCrop>false</ScaleCrop>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mecic florin</cp:lastModifiedBy>
  <cp:revision>2</cp:revision>
  <dcterms:created xsi:type="dcterms:W3CDTF">2025-03-07T21:45:00Z</dcterms:created>
  <dcterms:modified xsi:type="dcterms:W3CDTF">2025-03-07T21:45:00Z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4d5d1da9-31ba-4b15-b061-7abb2129c4e4</vt:lpwstr>
  </property>
</Properties>
</file>