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2F308B" w14:textId="2CA047AF" w:rsidR="00961AFB" w:rsidRDefault="0007441E">
      <w:pPr>
        <w:rPr>
          <w:b/>
          <w:bCs/>
          <w:sz w:val="28"/>
          <w:szCs w:val="28"/>
        </w:rPr>
      </w:pPr>
      <w:r w:rsidRPr="0007441E">
        <w:rPr>
          <w:b/>
          <w:bCs/>
          <w:sz w:val="28"/>
          <w:szCs w:val="28"/>
          <w:u w:val="single"/>
        </w:rPr>
        <w:drawing>
          <wp:anchor distT="0" distB="0" distL="114300" distR="114300" simplePos="0" relativeHeight="251658240" behindDoc="1" locked="0" layoutInCell="1" allowOverlap="1" wp14:anchorId="712EA9D5" wp14:editId="6384D9DB">
            <wp:simplePos x="0" y="0"/>
            <wp:positionH relativeFrom="page">
              <wp:align>left</wp:align>
            </wp:positionH>
            <wp:positionV relativeFrom="paragraph">
              <wp:posOffset>0</wp:posOffset>
            </wp:positionV>
            <wp:extent cx="7465060" cy="3996055"/>
            <wp:effectExtent l="0" t="0" r="2540" b="4445"/>
            <wp:wrapTight wrapText="bothSides">
              <wp:wrapPolygon edited="0">
                <wp:start x="0" y="0"/>
                <wp:lineTo x="0" y="21521"/>
                <wp:lineTo x="21552" y="21521"/>
                <wp:lineTo x="21552" y="0"/>
                <wp:lineTo x="0" y="0"/>
              </wp:wrapPolygon>
            </wp:wrapTight>
            <wp:docPr id="1885538310" name="Picture 1" descr="A black and yellow shield with blue and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538310" name="Picture 1" descr="A black and yellow shield with blue and yellow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465060" cy="3996055"/>
                    </a:xfrm>
                    <a:prstGeom prst="rect">
                      <a:avLst/>
                    </a:prstGeom>
                  </pic:spPr>
                </pic:pic>
              </a:graphicData>
            </a:graphic>
            <wp14:sizeRelH relativeFrom="margin">
              <wp14:pctWidth>0</wp14:pctWidth>
            </wp14:sizeRelH>
            <wp14:sizeRelV relativeFrom="margin">
              <wp14:pctHeight>0</wp14:pctHeight>
            </wp14:sizeRelV>
          </wp:anchor>
        </w:drawing>
      </w:r>
      <w:r>
        <w:rPr>
          <w:sz w:val="28"/>
          <w:szCs w:val="28"/>
        </w:rPr>
        <w:tab/>
      </w:r>
      <w:r>
        <w:rPr>
          <w:sz w:val="28"/>
          <w:szCs w:val="28"/>
        </w:rPr>
        <w:tab/>
      </w:r>
      <w:r>
        <w:rPr>
          <w:sz w:val="28"/>
          <w:szCs w:val="28"/>
        </w:rPr>
        <w:tab/>
      </w:r>
      <w:r>
        <w:rPr>
          <w:b/>
          <w:bCs/>
          <w:sz w:val="28"/>
          <w:szCs w:val="28"/>
        </w:rPr>
        <w:t>Health and Safety Risk assessment within</w:t>
      </w:r>
    </w:p>
    <w:p w14:paraId="26200606" w14:textId="5161D308" w:rsidR="0007441E" w:rsidRPr="0007441E" w:rsidRDefault="0007441E">
      <w:pPr>
        <w:rPr>
          <w:b/>
          <w:bCs/>
          <w:sz w:val="28"/>
          <w:szCs w:val="28"/>
          <w:u w:val="single"/>
        </w:rPr>
      </w:pPr>
      <w:r>
        <w:rPr>
          <w:b/>
          <w:bCs/>
          <w:sz w:val="28"/>
          <w:szCs w:val="28"/>
        </w:rPr>
        <w:tab/>
      </w:r>
      <w:r>
        <w:rPr>
          <w:b/>
          <w:bCs/>
          <w:sz w:val="28"/>
          <w:szCs w:val="28"/>
        </w:rPr>
        <w:tab/>
      </w:r>
      <w:r>
        <w:rPr>
          <w:b/>
          <w:bCs/>
          <w:sz w:val="28"/>
          <w:szCs w:val="28"/>
        </w:rPr>
        <w:tab/>
      </w:r>
      <w:r w:rsidR="00A650C0">
        <w:rPr>
          <w:b/>
          <w:bCs/>
          <w:sz w:val="28"/>
          <w:szCs w:val="28"/>
        </w:rPr>
        <w:t xml:space="preserve">           </w:t>
      </w:r>
      <w:r>
        <w:rPr>
          <w:b/>
          <w:bCs/>
          <w:sz w:val="28"/>
          <w:szCs w:val="28"/>
        </w:rPr>
        <w:t xml:space="preserve">  Automotive Engineering</w:t>
      </w:r>
      <w:r>
        <w:rPr>
          <w:b/>
          <w:bCs/>
          <w:sz w:val="28"/>
          <w:szCs w:val="28"/>
        </w:rPr>
        <w:tab/>
      </w:r>
    </w:p>
    <w:p w14:paraId="5D7F61C8" w14:textId="1F9B561C" w:rsidR="00961AFB" w:rsidRDefault="00961AFB">
      <w:pPr>
        <w:rPr>
          <w:b/>
          <w:bCs/>
          <w:sz w:val="28"/>
          <w:szCs w:val="28"/>
          <w:u w:val="single"/>
        </w:rPr>
      </w:pPr>
    </w:p>
    <w:p w14:paraId="0E2D7CB0" w14:textId="71E70C93" w:rsidR="0007441E" w:rsidRDefault="0007441E">
      <w:pPr>
        <w:rPr>
          <w:b/>
          <w:bCs/>
          <w:sz w:val="28"/>
          <w:szCs w:val="28"/>
        </w:rPr>
      </w:pPr>
      <w:r>
        <w:rPr>
          <w:b/>
          <w:bCs/>
          <w:sz w:val="28"/>
          <w:szCs w:val="28"/>
        </w:rPr>
        <w:tab/>
      </w:r>
      <w:r>
        <w:rPr>
          <w:b/>
          <w:bCs/>
          <w:sz w:val="28"/>
          <w:szCs w:val="28"/>
        </w:rPr>
        <w:tab/>
      </w:r>
      <w:r>
        <w:rPr>
          <w:b/>
          <w:bCs/>
          <w:sz w:val="28"/>
          <w:szCs w:val="28"/>
        </w:rPr>
        <w:tab/>
        <w:t>BEng, HND &amp; HNC Automotive, Motorcycle &amp;</w:t>
      </w:r>
    </w:p>
    <w:p w14:paraId="5A7F55D9" w14:textId="513B8E4F" w:rsidR="0007441E" w:rsidRDefault="0007441E" w:rsidP="0007441E">
      <w:pPr>
        <w:ind w:left="2160" w:firstLine="720"/>
        <w:rPr>
          <w:b/>
          <w:bCs/>
          <w:sz w:val="28"/>
          <w:szCs w:val="28"/>
        </w:rPr>
      </w:pPr>
      <w:r>
        <w:rPr>
          <w:b/>
          <w:bCs/>
          <w:sz w:val="28"/>
          <w:szCs w:val="28"/>
        </w:rPr>
        <w:t xml:space="preserve"> Motorsport Engineering ACHA4011</w:t>
      </w:r>
    </w:p>
    <w:p w14:paraId="1E013C18" w14:textId="77777777" w:rsidR="0007441E" w:rsidRDefault="0007441E" w:rsidP="0007441E">
      <w:pPr>
        <w:ind w:left="2160" w:firstLine="720"/>
        <w:rPr>
          <w:b/>
          <w:bCs/>
          <w:sz w:val="28"/>
          <w:szCs w:val="28"/>
        </w:rPr>
      </w:pPr>
    </w:p>
    <w:p w14:paraId="1807A247" w14:textId="77777777" w:rsidR="0007441E" w:rsidRDefault="0007441E" w:rsidP="0007441E">
      <w:pPr>
        <w:ind w:left="2160" w:firstLine="720"/>
        <w:rPr>
          <w:b/>
          <w:bCs/>
          <w:sz w:val="28"/>
          <w:szCs w:val="28"/>
        </w:rPr>
      </w:pPr>
    </w:p>
    <w:p w14:paraId="4A333D4C" w14:textId="77777777" w:rsidR="0007441E" w:rsidRDefault="0007441E" w:rsidP="0007441E">
      <w:pPr>
        <w:ind w:left="2160" w:firstLine="720"/>
        <w:rPr>
          <w:b/>
          <w:bCs/>
          <w:sz w:val="28"/>
          <w:szCs w:val="28"/>
        </w:rPr>
      </w:pPr>
    </w:p>
    <w:p w14:paraId="23723025" w14:textId="55FDCC55" w:rsidR="0007441E" w:rsidRDefault="00A650C0" w:rsidP="00A650C0">
      <w:pPr>
        <w:ind w:left="1440" w:firstLine="720"/>
        <w:rPr>
          <w:b/>
          <w:bCs/>
          <w:sz w:val="28"/>
          <w:szCs w:val="28"/>
        </w:rPr>
      </w:pPr>
      <w:r>
        <w:rPr>
          <w:b/>
          <w:bCs/>
          <w:sz w:val="28"/>
          <w:szCs w:val="28"/>
        </w:rPr>
        <w:t xml:space="preserve">        </w:t>
      </w:r>
      <w:r w:rsidR="0007441E">
        <w:rPr>
          <w:b/>
          <w:bCs/>
          <w:sz w:val="28"/>
          <w:szCs w:val="28"/>
        </w:rPr>
        <w:t>Niall Hindmarch 2316600</w:t>
      </w:r>
    </w:p>
    <w:p w14:paraId="0FCB9A41" w14:textId="2D983950" w:rsidR="0007441E" w:rsidRPr="0007441E" w:rsidRDefault="00A650C0" w:rsidP="00A650C0">
      <w:pPr>
        <w:ind w:left="2160" w:firstLine="720"/>
        <w:rPr>
          <w:b/>
          <w:bCs/>
          <w:sz w:val="28"/>
          <w:szCs w:val="28"/>
        </w:rPr>
      </w:pPr>
      <w:r>
        <w:rPr>
          <w:b/>
          <w:bCs/>
          <w:sz w:val="28"/>
          <w:szCs w:val="28"/>
        </w:rPr>
        <w:t xml:space="preserve">        </w:t>
      </w:r>
      <w:r w:rsidR="0007441E">
        <w:rPr>
          <w:b/>
          <w:bCs/>
          <w:sz w:val="28"/>
          <w:szCs w:val="28"/>
        </w:rPr>
        <w:t>01/12/2024</w:t>
      </w:r>
    </w:p>
    <w:p w14:paraId="2C65542A" w14:textId="04FD9E3F" w:rsidR="00961AFB" w:rsidRDefault="00961AFB">
      <w:pPr>
        <w:rPr>
          <w:b/>
          <w:bCs/>
          <w:sz w:val="28"/>
          <w:szCs w:val="28"/>
          <w:u w:val="single"/>
        </w:rPr>
      </w:pPr>
    </w:p>
    <w:p w14:paraId="1EB9F9E5" w14:textId="1FBAAAF2" w:rsidR="00961AFB" w:rsidRDefault="00961AFB">
      <w:pPr>
        <w:rPr>
          <w:b/>
          <w:bCs/>
          <w:sz w:val="28"/>
          <w:szCs w:val="28"/>
          <w:u w:val="single"/>
        </w:rPr>
      </w:pPr>
    </w:p>
    <w:p w14:paraId="2C1F0A9A" w14:textId="0DA6E291" w:rsidR="00961AFB" w:rsidRDefault="00961AFB">
      <w:pPr>
        <w:rPr>
          <w:b/>
          <w:bCs/>
          <w:sz w:val="28"/>
          <w:szCs w:val="28"/>
          <w:u w:val="single"/>
        </w:rPr>
      </w:pPr>
    </w:p>
    <w:p w14:paraId="4EAE8024" w14:textId="5C4BAB3C" w:rsidR="00961AFB" w:rsidRDefault="00A650C0">
      <w:pPr>
        <w:rPr>
          <w:b/>
          <w:bCs/>
          <w:sz w:val="36"/>
          <w:szCs w:val="36"/>
          <w:u w:val="single"/>
        </w:rPr>
      </w:pPr>
      <w:r>
        <w:rPr>
          <w:b/>
          <w:bCs/>
          <w:sz w:val="36"/>
          <w:szCs w:val="36"/>
          <w:u w:val="single"/>
        </w:rPr>
        <w:lastRenderedPageBreak/>
        <w:t>Table of contents</w:t>
      </w:r>
    </w:p>
    <w:p w14:paraId="1B6CC875" w14:textId="568DD52D" w:rsidR="00A650C0" w:rsidRDefault="00A650C0">
      <w:pPr>
        <w:rPr>
          <w:b/>
          <w:bCs/>
          <w:sz w:val="28"/>
          <w:szCs w:val="28"/>
        </w:rPr>
      </w:pPr>
      <w:r>
        <w:rPr>
          <w:b/>
          <w:bCs/>
          <w:sz w:val="28"/>
          <w:szCs w:val="28"/>
          <w:u w:val="single"/>
        </w:rPr>
        <w:t>Introduction</w:t>
      </w:r>
      <w:r>
        <w:rPr>
          <w:b/>
          <w:bCs/>
          <w:sz w:val="28"/>
          <w:szCs w:val="28"/>
        </w:rPr>
        <w:tab/>
      </w:r>
      <w:r>
        <w:rPr>
          <w:b/>
          <w:bCs/>
          <w:sz w:val="28"/>
          <w:szCs w:val="28"/>
        </w:rPr>
        <w:tab/>
        <w:t>3</w:t>
      </w:r>
    </w:p>
    <w:p w14:paraId="7DFBB27B" w14:textId="3D196EBA" w:rsidR="00A650C0" w:rsidRDefault="00A650C0">
      <w:pPr>
        <w:rPr>
          <w:b/>
          <w:bCs/>
          <w:sz w:val="28"/>
          <w:szCs w:val="28"/>
        </w:rPr>
      </w:pPr>
      <w:r>
        <w:rPr>
          <w:b/>
          <w:bCs/>
          <w:sz w:val="28"/>
          <w:szCs w:val="28"/>
          <w:u w:val="single"/>
        </w:rPr>
        <w:t xml:space="preserve">Health and Safety Risk Assessment </w:t>
      </w:r>
      <w:r>
        <w:rPr>
          <w:b/>
          <w:bCs/>
          <w:sz w:val="28"/>
          <w:szCs w:val="28"/>
        </w:rPr>
        <w:t xml:space="preserve">                  3</w:t>
      </w:r>
    </w:p>
    <w:p w14:paraId="7AB00F42" w14:textId="0D2E1A33" w:rsidR="00A650C0" w:rsidRPr="00A650C0" w:rsidRDefault="00A650C0" w:rsidP="00A650C0">
      <w:pPr>
        <w:rPr>
          <w:b/>
          <w:bCs/>
          <w:sz w:val="28"/>
          <w:szCs w:val="28"/>
        </w:rPr>
      </w:pPr>
      <w:r>
        <w:rPr>
          <w:b/>
          <w:bCs/>
          <w:sz w:val="28"/>
          <w:szCs w:val="28"/>
          <w:u w:val="single"/>
        </w:rPr>
        <w:t>Engineers’ role in Society</w:t>
      </w:r>
      <w:r>
        <w:rPr>
          <w:b/>
          <w:bCs/>
          <w:sz w:val="28"/>
          <w:szCs w:val="28"/>
          <w:u w:val="single"/>
        </w:rPr>
        <w:t xml:space="preserve">   </w:t>
      </w:r>
      <w:r w:rsidRPr="00A650C0">
        <w:rPr>
          <w:b/>
          <w:bCs/>
          <w:sz w:val="28"/>
          <w:szCs w:val="28"/>
        </w:rPr>
        <w:t xml:space="preserve">                                        </w:t>
      </w:r>
      <w:r>
        <w:rPr>
          <w:b/>
          <w:bCs/>
          <w:sz w:val="28"/>
          <w:szCs w:val="28"/>
        </w:rPr>
        <w:t>5</w:t>
      </w:r>
    </w:p>
    <w:p w14:paraId="7236E2E6" w14:textId="1C6E7A86" w:rsidR="00A650C0" w:rsidRDefault="00A650C0" w:rsidP="00A650C0">
      <w:pPr>
        <w:rPr>
          <w:b/>
          <w:bCs/>
          <w:sz w:val="28"/>
          <w:szCs w:val="28"/>
          <w:u w:val="single"/>
        </w:rPr>
      </w:pPr>
      <w:r>
        <w:rPr>
          <w:b/>
          <w:bCs/>
          <w:sz w:val="28"/>
          <w:szCs w:val="28"/>
          <w:u w:val="single"/>
        </w:rPr>
        <w:t>Problem solving</w:t>
      </w:r>
      <w:r>
        <w:rPr>
          <w:b/>
          <w:bCs/>
          <w:sz w:val="28"/>
          <w:szCs w:val="28"/>
          <w:u w:val="single"/>
        </w:rPr>
        <w:t xml:space="preserve">       </w:t>
      </w:r>
      <w:r w:rsidRPr="00A650C0">
        <w:rPr>
          <w:b/>
          <w:bCs/>
          <w:sz w:val="28"/>
          <w:szCs w:val="28"/>
        </w:rPr>
        <w:t xml:space="preserve">                                                        6</w:t>
      </w:r>
    </w:p>
    <w:p w14:paraId="408613A5" w14:textId="018054D6" w:rsidR="00A650C0" w:rsidRDefault="00A650C0" w:rsidP="00A650C0">
      <w:r>
        <w:rPr>
          <w:b/>
          <w:bCs/>
          <w:sz w:val="28"/>
          <w:szCs w:val="28"/>
          <w:u w:val="single"/>
        </w:rPr>
        <w:t>Team Structure</w:t>
      </w:r>
      <w:r>
        <w:rPr>
          <w:b/>
          <w:bCs/>
          <w:sz w:val="28"/>
          <w:szCs w:val="28"/>
          <w:u w:val="single"/>
        </w:rPr>
        <w:t xml:space="preserve">  </w:t>
      </w:r>
      <w:r w:rsidRPr="00A650C0">
        <w:rPr>
          <w:b/>
          <w:bCs/>
          <w:sz w:val="28"/>
          <w:szCs w:val="28"/>
        </w:rPr>
        <w:t xml:space="preserve">                                                               6</w:t>
      </w:r>
    </w:p>
    <w:p w14:paraId="49F54C0F" w14:textId="0B186705" w:rsidR="00A650C0" w:rsidRPr="00A650C0" w:rsidRDefault="00A650C0">
      <w:pPr>
        <w:rPr>
          <w:b/>
          <w:bCs/>
          <w:sz w:val="28"/>
          <w:szCs w:val="28"/>
          <w:u w:val="single"/>
        </w:rPr>
      </w:pPr>
      <w:r w:rsidRPr="00A650C0">
        <w:rPr>
          <w:b/>
          <w:bCs/>
          <w:sz w:val="28"/>
          <w:szCs w:val="28"/>
          <w:u w:val="single"/>
        </w:rPr>
        <w:t>Personal Development Plan</w:t>
      </w:r>
      <w:r>
        <w:rPr>
          <w:b/>
          <w:bCs/>
          <w:sz w:val="28"/>
          <w:szCs w:val="28"/>
          <w:u w:val="single"/>
        </w:rPr>
        <w:t xml:space="preserve"> </w:t>
      </w:r>
      <w:r w:rsidRPr="00A650C0">
        <w:rPr>
          <w:b/>
          <w:bCs/>
          <w:sz w:val="28"/>
          <w:szCs w:val="28"/>
        </w:rPr>
        <w:t xml:space="preserve">                                    </w:t>
      </w:r>
      <w:r>
        <w:rPr>
          <w:b/>
          <w:bCs/>
          <w:sz w:val="28"/>
          <w:szCs w:val="28"/>
          <w:u w:val="single"/>
        </w:rPr>
        <w:t xml:space="preserve"> </w:t>
      </w:r>
      <w:r w:rsidRPr="00A650C0">
        <w:rPr>
          <w:b/>
          <w:bCs/>
          <w:sz w:val="28"/>
          <w:szCs w:val="28"/>
        </w:rPr>
        <w:t>9</w:t>
      </w:r>
    </w:p>
    <w:p w14:paraId="451925EB" w14:textId="60590700" w:rsidR="00961AFB" w:rsidRPr="00A650C0" w:rsidRDefault="00A650C0">
      <w:pPr>
        <w:rPr>
          <w:b/>
          <w:bCs/>
          <w:sz w:val="28"/>
          <w:szCs w:val="28"/>
        </w:rPr>
      </w:pPr>
      <w:r>
        <w:rPr>
          <w:b/>
          <w:bCs/>
          <w:sz w:val="28"/>
          <w:szCs w:val="28"/>
          <w:u w:val="single"/>
        </w:rPr>
        <w:t xml:space="preserve">Conclusion </w:t>
      </w:r>
      <w:r w:rsidRPr="00A650C0">
        <w:rPr>
          <w:b/>
          <w:bCs/>
          <w:sz w:val="28"/>
          <w:szCs w:val="28"/>
        </w:rPr>
        <w:t xml:space="preserve">                                                                        11</w:t>
      </w:r>
    </w:p>
    <w:p w14:paraId="09232EAC" w14:textId="6534B5B0" w:rsidR="00961AFB" w:rsidRDefault="007C506E">
      <w:pPr>
        <w:rPr>
          <w:b/>
          <w:bCs/>
          <w:sz w:val="28"/>
          <w:szCs w:val="28"/>
          <w:u w:val="single"/>
        </w:rPr>
      </w:pPr>
      <w:r>
        <w:rPr>
          <w:b/>
          <w:bCs/>
          <w:sz w:val="28"/>
          <w:szCs w:val="28"/>
          <w:u w:val="single"/>
        </w:rPr>
        <w:t xml:space="preserve">References        </w:t>
      </w:r>
      <w:r w:rsidRPr="007C506E">
        <w:rPr>
          <w:b/>
          <w:bCs/>
          <w:sz w:val="28"/>
          <w:szCs w:val="28"/>
        </w:rPr>
        <w:t xml:space="preserve">                                                                  11</w:t>
      </w:r>
    </w:p>
    <w:p w14:paraId="2846248E" w14:textId="3C6BD730" w:rsidR="00961AFB" w:rsidRDefault="00961AFB">
      <w:pPr>
        <w:rPr>
          <w:b/>
          <w:bCs/>
          <w:sz w:val="28"/>
          <w:szCs w:val="28"/>
          <w:u w:val="single"/>
        </w:rPr>
      </w:pPr>
    </w:p>
    <w:p w14:paraId="4829C9A3" w14:textId="565FFB85" w:rsidR="00961AFB" w:rsidRDefault="00961AFB">
      <w:pPr>
        <w:rPr>
          <w:b/>
          <w:bCs/>
          <w:sz w:val="28"/>
          <w:szCs w:val="28"/>
          <w:u w:val="single"/>
        </w:rPr>
      </w:pPr>
    </w:p>
    <w:p w14:paraId="77A29A6A" w14:textId="63A11D14" w:rsidR="00961AFB" w:rsidRDefault="00961AFB">
      <w:pPr>
        <w:rPr>
          <w:b/>
          <w:bCs/>
          <w:sz w:val="28"/>
          <w:szCs w:val="28"/>
          <w:u w:val="single"/>
        </w:rPr>
      </w:pPr>
    </w:p>
    <w:p w14:paraId="1AA10921" w14:textId="7C404D8E" w:rsidR="00961AFB" w:rsidRDefault="00961AFB">
      <w:pPr>
        <w:rPr>
          <w:b/>
          <w:bCs/>
          <w:sz w:val="28"/>
          <w:szCs w:val="28"/>
          <w:u w:val="single"/>
        </w:rPr>
      </w:pPr>
    </w:p>
    <w:p w14:paraId="16845615" w14:textId="53E9E6AF" w:rsidR="00961AFB" w:rsidRDefault="00961AFB">
      <w:pPr>
        <w:rPr>
          <w:b/>
          <w:bCs/>
          <w:sz w:val="28"/>
          <w:szCs w:val="28"/>
          <w:u w:val="single"/>
        </w:rPr>
      </w:pPr>
    </w:p>
    <w:p w14:paraId="541DE79C" w14:textId="63CE777A" w:rsidR="00961AFB" w:rsidRDefault="00961AFB">
      <w:pPr>
        <w:rPr>
          <w:b/>
          <w:bCs/>
          <w:sz w:val="28"/>
          <w:szCs w:val="28"/>
          <w:u w:val="single"/>
        </w:rPr>
      </w:pPr>
    </w:p>
    <w:p w14:paraId="5320FF46" w14:textId="55D1297D" w:rsidR="00961AFB" w:rsidRDefault="00961AFB">
      <w:pPr>
        <w:rPr>
          <w:b/>
          <w:bCs/>
          <w:sz w:val="28"/>
          <w:szCs w:val="28"/>
          <w:u w:val="single"/>
        </w:rPr>
      </w:pPr>
    </w:p>
    <w:p w14:paraId="4D2DE926" w14:textId="77777777" w:rsidR="00961AFB" w:rsidRDefault="00961AFB">
      <w:pPr>
        <w:rPr>
          <w:b/>
          <w:bCs/>
          <w:sz w:val="28"/>
          <w:szCs w:val="28"/>
          <w:u w:val="single"/>
        </w:rPr>
      </w:pPr>
    </w:p>
    <w:p w14:paraId="08C2A287" w14:textId="77777777" w:rsidR="00961AFB" w:rsidRDefault="00961AFB">
      <w:pPr>
        <w:rPr>
          <w:b/>
          <w:bCs/>
          <w:sz w:val="28"/>
          <w:szCs w:val="28"/>
          <w:u w:val="single"/>
        </w:rPr>
      </w:pPr>
    </w:p>
    <w:p w14:paraId="4AB0DE29" w14:textId="77777777" w:rsidR="00961AFB" w:rsidRDefault="00961AFB">
      <w:pPr>
        <w:rPr>
          <w:b/>
          <w:bCs/>
          <w:sz w:val="28"/>
          <w:szCs w:val="28"/>
          <w:u w:val="single"/>
        </w:rPr>
      </w:pPr>
    </w:p>
    <w:p w14:paraId="1C84DD9C" w14:textId="77777777" w:rsidR="00961AFB" w:rsidRDefault="00961AFB">
      <w:pPr>
        <w:rPr>
          <w:b/>
          <w:bCs/>
          <w:sz w:val="28"/>
          <w:szCs w:val="28"/>
          <w:u w:val="single"/>
        </w:rPr>
      </w:pPr>
    </w:p>
    <w:p w14:paraId="34662106" w14:textId="5AF9027F" w:rsidR="00961AFB" w:rsidRDefault="00961AFB">
      <w:pPr>
        <w:rPr>
          <w:b/>
          <w:bCs/>
          <w:sz w:val="28"/>
          <w:szCs w:val="28"/>
          <w:u w:val="single"/>
        </w:rPr>
      </w:pPr>
    </w:p>
    <w:p w14:paraId="227E0179" w14:textId="6259D210" w:rsidR="00961AFB" w:rsidRDefault="00961AFB">
      <w:pPr>
        <w:rPr>
          <w:b/>
          <w:bCs/>
          <w:sz w:val="28"/>
          <w:szCs w:val="28"/>
          <w:u w:val="single"/>
        </w:rPr>
      </w:pPr>
    </w:p>
    <w:p w14:paraId="6823E9BF" w14:textId="77777777" w:rsidR="00961AFB" w:rsidRDefault="00961AFB">
      <w:pPr>
        <w:rPr>
          <w:b/>
          <w:bCs/>
          <w:sz w:val="28"/>
          <w:szCs w:val="28"/>
          <w:u w:val="single"/>
        </w:rPr>
      </w:pPr>
    </w:p>
    <w:p w14:paraId="42B781B0" w14:textId="77777777" w:rsidR="00961AFB" w:rsidRDefault="00961AFB">
      <w:pPr>
        <w:rPr>
          <w:b/>
          <w:bCs/>
          <w:sz w:val="28"/>
          <w:szCs w:val="28"/>
          <w:u w:val="single"/>
        </w:rPr>
      </w:pPr>
    </w:p>
    <w:p w14:paraId="6396BFF7" w14:textId="068C8C6E" w:rsidR="00961AFB" w:rsidRDefault="00961AFB">
      <w:pPr>
        <w:rPr>
          <w:b/>
          <w:bCs/>
          <w:sz w:val="28"/>
          <w:szCs w:val="28"/>
          <w:u w:val="single"/>
        </w:rPr>
      </w:pPr>
    </w:p>
    <w:p w14:paraId="65A87671" w14:textId="1E074C1E" w:rsidR="00961AFB" w:rsidRDefault="00961AFB">
      <w:pPr>
        <w:rPr>
          <w:b/>
          <w:bCs/>
          <w:sz w:val="28"/>
          <w:szCs w:val="28"/>
          <w:u w:val="single"/>
        </w:rPr>
      </w:pPr>
    </w:p>
    <w:p w14:paraId="206B8CF1" w14:textId="6FD173A7" w:rsidR="00961AFB" w:rsidRDefault="00961AFB">
      <w:pPr>
        <w:rPr>
          <w:b/>
          <w:bCs/>
          <w:sz w:val="28"/>
          <w:szCs w:val="28"/>
          <w:u w:val="single"/>
        </w:rPr>
      </w:pPr>
    </w:p>
    <w:p w14:paraId="0E87BE93" w14:textId="4FAE8DFB" w:rsidR="00961AFB" w:rsidRDefault="00961AFB">
      <w:pPr>
        <w:rPr>
          <w:b/>
          <w:bCs/>
          <w:sz w:val="28"/>
          <w:szCs w:val="28"/>
          <w:u w:val="single"/>
        </w:rPr>
      </w:pPr>
    </w:p>
    <w:p w14:paraId="7FE64D8C" w14:textId="175E878B" w:rsidR="00961AFB" w:rsidRDefault="00961AFB">
      <w:pPr>
        <w:rPr>
          <w:b/>
          <w:bCs/>
          <w:sz w:val="28"/>
          <w:szCs w:val="28"/>
          <w:u w:val="single"/>
        </w:rPr>
      </w:pPr>
    </w:p>
    <w:p w14:paraId="6407C194" w14:textId="3906C1CE" w:rsidR="00961AFB" w:rsidRDefault="00961AFB">
      <w:pPr>
        <w:rPr>
          <w:b/>
          <w:bCs/>
          <w:sz w:val="28"/>
          <w:szCs w:val="28"/>
          <w:u w:val="single"/>
        </w:rPr>
      </w:pPr>
    </w:p>
    <w:p w14:paraId="6F15663C" w14:textId="77777777" w:rsidR="00A650C0" w:rsidRDefault="00A650C0">
      <w:pPr>
        <w:rPr>
          <w:b/>
          <w:bCs/>
          <w:sz w:val="28"/>
          <w:szCs w:val="28"/>
          <w:u w:val="single"/>
        </w:rPr>
      </w:pPr>
    </w:p>
    <w:p w14:paraId="2FD1A805" w14:textId="681B017F" w:rsidR="000917F6" w:rsidRDefault="000917F6">
      <w:pPr>
        <w:rPr>
          <w:b/>
          <w:bCs/>
          <w:sz w:val="28"/>
          <w:szCs w:val="28"/>
          <w:u w:val="single"/>
        </w:rPr>
      </w:pPr>
      <w:r>
        <w:rPr>
          <w:b/>
          <w:bCs/>
          <w:sz w:val="28"/>
          <w:szCs w:val="28"/>
          <w:u w:val="single"/>
        </w:rPr>
        <w:t>Introduction</w:t>
      </w:r>
    </w:p>
    <w:p w14:paraId="1C35CC76" w14:textId="3142D550" w:rsidR="000917F6" w:rsidRPr="00961AFB" w:rsidRDefault="000917F6">
      <w:r>
        <w:t xml:space="preserve">This report is about health and safety within a workplace in the automotive industry. It capitalises on the Health and Safety Act and legislations with examples of how it important it is to maintain. Furthermore, the report gives out how companies support the code of conduct governing automotive engineers along with the ongoing issues they may fall into when producing a new product. This will give a detailed description of how health and safety is demonstrated and how it could affect each personnel if it isn’t taken seriously. </w:t>
      </w:r>
      <w:r w:rsidR="00961AFB">
        <w:t>Also, within this report it shows a personal experience working within a team structure that took place in a workshop, including the positive and negatives coming from that experience.</w:t>
      </w:r>
    </w:p>
    <w:p w14:paraId="0C548771" w14:textId="77777777" w:rsidR="000917F6" w:rsidRDefault="000917F6">
      <w:pPr>
        <w:rPr>
          <w:b/>
          <w:bCs/>
          <w:sz w:val="28"/>
          <w:szCs w:val="28"/>
          <w:u w:val="single"/>
        </w:rPr>
      </w:pPr>
    </w:p>
    <w:p w14:paraId="62688590" w14:textId="56F19100" w:rsidR="00CB5023" w:rsidRPr="00CB5023" w:rsidRDefault="00CB5023">
      <w:pPr>
        <w:rPr>
          <w:b/>
          <w:bCs/>
          <w:sz w:val="28"/>
          <w:szCs w:val="28"/>
          <w:u w:val="single"/>
        </w:rPr>
      </w:pPr>
      <w:r w:rsidRPr="00CB5023">
        <w:rPr>
          <w:b/>
          <w:bCs/>
          <w:sz w:val="28"/>
          <w:szCs w:val="28"/>
          <w:u w:val="single"/>
        </w:rPr>
        <w:t>Health and Safety with risk assessment</w:t>
      </w:r>
    </w:p>
    <w:p w14:paraId="3A4AD99D" w14:textId="03E26D32" w:rsidR="005258EC" w:rsidRDefault="00CB5023">
      <w:r>
        <w:t>Within the University, students have</w:t>
      </w:r>
      <w:r w:rsidR="005258EC">
        <w:t xml:space="preserve"> a</w:t>
      </w:r>
      <w:r>
        <w:t xml:space="preserve"> lab </w:t>
      </w:r>
      <w:r w:rsidR="005258EC">
        <w:t>practical</w:t>
      </w:r>
      <w:r>
        <w:t xml:space="preserve"> where they need to take caution and follow the standards of health and safety, this is necessary </w:t>
      </w:r>
      <w:r w:rsidR="005258EC">
        <w:t>to</w:t>
      </w:r>
      <w:r>
        <w:t xml:space="preserve"> </w:t>
      </w:r>
      <w:r w:rsidR="005258EC">
        <w:t>reduce the likelihood of</w:t>
      </w:r>
      <w:r>
        <w:t xml:space="preserve"> any potential accidents. </w:t>
      </w:r>
      <w:r w:rsidR="005258EC">
        <w:t xml:space="preserve">In this lab practical the student is required to strip an engine by each part </w:t>
      </w:r>
      <w:r w:rsidR="00034179">
        <w:t>to measure the pistons, bearings and crankshafts’ diameters.</w:t>
      </w:r>
    </w:p>
    <w:p w14:paraId="67B77A6D" w14:textId="77777777" w:rsidR="00377E46" w:rsidRDefault="00034179">
      <w:r>
        <w:t xml:space="preserve">Following the Health and Safety Act 1974 (1) and mentioned in The Personal Protective Equipment at Work Regulations 1992 (2), it is mandatory that the correct equipment for protection is given out to the people within the workplace. </w:t>
      </w:r>
      <w:r w:rsidR="00377E46">
        <w:t>In this experiment/practical the correct equipment needed within the workplace is gloves to prevent any harmful substances and injuries (2). Another piece of equipment needed within the workplace is safety shoes, to prevent any damage to the feet as well as eye protection to prevent any harmful chemicals entering the eye (2).</w:t>
      </w:r>
    </w:p>
    <w:p w14:paraId="62460CD2" w14:textId="7C4DF8AD" w:rsidR="00034179" w:rsidRDefault="00377E46">
      <w:r>
        <w:t xml:space="preserve">Furthermore, as the engine can possibly have toxic residue of fluid still inside, it is </w:t>
      </w:r>
      <w:r w:rsidR="00D6194F">
        <w:t xml:space="preserve">essential for the students/workers to be trained on disposing the engine fluids (3), this could lead to slipping and falling within a workspace and chemical burns. Engine fluids are mostly flammable, so it is also essential to have a fire extinguisher nearby with correct ventilation, this is important for the scenario if an accident involving a fire arose. </w:t>
      </w:r>
    </w:p>
    <w:p w14:paraId="6E970D93" w14:textId="308D8A5A" w:rsidR="00D6194F" w:rsidRDefault="00D6194F">
      <w:r>
        <w:lastRenderedPageBreak/>
        <w:t>Following on, to limit the injuries it is crucial that the tools used to strip the engine are safe, if they’re faulty or poorly maintained it rises the risk of accidents. This also means the layout of the workspace should be clear with the tools in proper storage, to maintain a safe working environment. The most formidable tool/machine that needs to be in top condition is the crane that holds the engine, the crane holds a large amount of risk factors if fault</w:t>
      </w:r>
      <w:r w:rsidR="001A5404">
        <w:t xml:space="preserve">y. </w:t>
      </w:r>
    </w:p>
    <w:p w14:paraId="6FB95A1B" w14:textId="340E32AD" w:rsidR="001A5404" w:rsidRDefault="001A5404">
      <w:r>
        <w:t>See below a risk assessment matrix.</w:t>
      </w:r>
    </w:p>
    <w:tbl>
      <w:tblPr>
        <w:tblStyle w:val="TableGrid"/>
        <w:tblW w:w="0" w:type="auto"/>
        <w:tblLook w:val="04A0" w:firstRow="1" w:lastRow="0" w:firstColumn="1" w:lastColumn="0" w:noHBand="0" w:noVBand="1"/>
      </w:tblPr>
      <w:tblGrid>
        <w:gridCol w:w="1803"/>
        <w:gridCol w:w="1803"/>
        <w:gridCol w:w="1803"/>
        <w:gridCol w:w="1803"/>
        <w:gridCol w:w="1804"/>
      </w:tblGrid>
      <w:tr w:rsidR="001A5404" w14:paraId="363026D8" w14:textId="77777777" w:rsidTr="001A5404">
        <w:tc>
          <w:tcPr>
            <w:tcW w:w="1803" w:type="dxa"/>
          </w:tcPr>
          <w:p w14:paraId="73DEC83C" w14:textId="60F8F8C7" w:rsidR="001A5404" w:rsidRDefault="001A5404">
            <w:r>
              <w:t>Risk</w:t>
            </w:r>
          </w:p>
        </w:tc>
        <w:tc>
          <w:tcPr>
            <w:tcW w:w="1803" w:type="dxa"/>
          </w:tcPr>
          <w:p w14:paraId="44B491D8" w14:textId="7478FD00" w:rsidR="001A5404" w:rsidRDefault="001A5404">
            <w:r>
              <w:t>Likelihood</w:t>
            </w:r>
          </w:p>
        </w:tc>
        <w:tc>
          <w:tcPr>
            <w:tcW w:w="1803" w:type="dxa"/>
          </w:tcPr>
          <w:p w14:paraId="5E4BE29C" w14:textId="5AAFCB98" w:rsidR="001A5404" w:rsidRDefault="001A5404">
            <w:r>
              <w:t>Impact</w:t>
            </w:r>
          </w:p>
        </w:tc>
        <w:tc>
          <w:tcPr>
            <w:tcW w:w="1803" w:type="dxa"/>
          </w:tcPr>
          <w:p w14:paraId="20415E07" w14:textId="70B5438C" w:rsidR="001A5404" w:rsidRDefault="001A5404">
            <w:r>
              <w:t>Risk Rating</w:t>
            </w:r>
          </w:p>
        </w:tc>
        <w:tc>
          <w:tcPr>
            <w:tcW w:w="1804" w:type="dxa"/>
          </w:tcPr>
          <w:p w14:paraId="06C106D7" w14:textId="673D09A5" w:rsidR="001A5404" w:rsidRDefault="001A5404">
            <w:r>
              <w:t>Response (Action)</w:t>
            </w:r>
          </w:p>
        </w:tc>
      </w:tr>
      <w:tr w:rsidR="001A5404" w14:paraId="31A9138B" w14:textId="77777777" w:rsidTr="001A5404">
        <w:tc>
          <w:tcPr>
            <w:tcW w:w="1803" w:type="dxa"/>
          </w:tcPr>
          <w:p w14:paraId="704F03E8" w14:textId="5E46CE2A" w:rsidR="001A5404" w:rsidRDefault="001A5404">
            <w:r>
              <w:t>Exposure to heavy machinery, sharp tools and engine car parts</w:t>
            </w:r>
          </w:p>
        </w:tc>
        <w:tc>
          <w:tcPr>
            <w:tcW w:w="1803" w:type="dxa"/>
          </w:tcPr>
          <w:p w14:paraId="2255DA83" w14:textId="00A4F7CE" w:rsidR="001A5404" w:rsidRDefault="002619B6">
            <w:r w:rsidRPr="002619B6">
              <w:rPr>
                <w:b/>
                <w:color w:val="F6C5AC" w:themeColor="accent2" w:themeTint="66"/>
                <w14:textOutline w14:w="11112" w14:cap="flat" w14:cmpd="sng" w14:algn="ctr">
                  <w14:solidFill>
                    <w14:schemeClr w14:val="accent2"/>
                  </w14:solidFill>
                  <w14:prstDash w14:val="solid"/>
                  <w14:round/>
                </w14:textOutline>
              </w:rPr>
              <w:t>3</w:t>
            </w:r>
          </w:p>
        </w:tc>
        <w:tc>
          <w:tcPr>
            <w:tcW w:w="1803" w:type="dxa"/>
          </w:tcPr>
          <w:p w14:paraId="52AC978D" w14:textId="080DA53A" w:rsidR="001A5404" w:rsidRDefault="002619B6">
            <w:r w:rsidRPr="002619B6">
              <w:rPr>
                <w:b/>
                <w:color w:val="F6C5AC" w:themeColor="accent2" w:themeTint="66"/>
                <w14:textOutline w14:w="11112" w14:cap="flat" w14:cmpd="sng" w14:algn="ctr">
                  <w14:solidFill>
                    <w14:schemeClr w14:val="accent2"/>
                  </w14:solidFill>
                  <w14:prstDash w14:val="solid"/>
                  <w14:round/>
                </w14:textOutline>
              </w:rPr>
              <w:t>3</w:t>
            </w:r>
          </w:p>
        </w:tc>
        <w:tc>
          <w:tcPr>
            <w:tcW w:w="1803" w:type="dxa"/>
          </w:tcPr>
          <w:p w14:paraId="423ECC65" w14:textId="78CF9251" w:rsidR="001A5404" w:rsidRDefault="002619B6">
            <w:r w:rsidRPr="002619B6">
              <w:rPr>
                <w:b/>
                <w:color w:val="F6C5AC" w:themeColor="accent2" w:themeTint="66"/>
                <w14:textOutline w14:w="11112" w14:cap="flat" w14:cmpd="sng" w14:algn="ctr">
                  <w14:solidFill>
                    <w14:schemeClr w14:val="accent2"/>
                  </w14:solidFill>
                  <w14:prstDash w14:val="solid"/>
                  <w14:round/>
                </w14:textOutline>
              </w:rPr>
              <w:t>3</w:t>
            </w:r>
          </w:p>
        </w:tc>
        <w:tc>
          <w:tcPr>
            <w:tcW w:w="1804" w:type="dxa"/>
          </w:tcPr>
          <w:p w14:paraId="7E34262A" w14:textId="1F894ED6" w:rsidR="001A5404" w:rsidRDefault="002619B6">
            <w:r>
              <w:t>If there is an accident, make sure to alert nearest first aider and stop the bleeding and note down in accident logbook.</w:t>
            </w:r>
          </w:p>
        </w:tc>
      </w:tr>
      <w:tr w:rsidR="001A5404" w14:paraId="1F338276" w14:textId="77777777" w:rsidTr="001A5404">
        <w:tc>
          <w:tcPr>
            <w:tcW w:w="1803" w:type="dxa"/>
          </w:tcPr>
          <w:p w14:paraId="3E5F7FC2" w14:textId="653C85CC" w:rsidR="001A5404" w:rsidRDefault="002619B6">
            <w:r>
              <w:t>Chemical exposure on skin</w:t>
            </w:r>
          </w:p>
        </w:tc>
        <w:tc>
          <w:tcPr>
            <w:tcW w:w="1803" w:type="dxa"/>
          </w:tcPr>
          <w:p w14:paraId="70B4FB28" w14:textId="72E2B129" w:rsidR="001A5404" w:rsidRPr="002619B6" w:rsidRDefault="002619B6">
            <w:pPr>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w:t>
            </w:r>
          </w:p>
        </w:tc>
        <w:tc>
          <w:tcPr>
            <w:tcW w:w="1803" w:type="dxa"/>
          </w:tcPr>
          <w:p w14:paraId="6A142AE2" w14:textId="1795C822" w:rsidR="001A5404" w:rsidRPr="002619B6" w:rsidRDefault="002619B6">
            <w:pPr>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w:t>
            </w:r>
          </w:p>
        </w:tc>
        <w:tc>
          <w:tcPr>
            <w:tcW w:w="1803" w:type="dxa"/>
          </w:tcPr>
          <w:p w14:paraId="22BE1BF6" w14:textId="170C5957" w:rsidR="001A5404" w:rsidRPr="002619B6" w:rsidRDefault="002619B6">
            <w:pPr>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w:t>
            </w:r>
          </w:p>
        </w:tc>
        <w:tc>
          <w:tcPr>
            <w:tcW w:w="1804" w:type="dxa"/>
          </w:tcPr>
          <w:p w14:paraId="72436982" w14:textId="239954C9" w:rsidR="001A5404" w:rsidRDefault="002619B6">
            <w:r>
              <w:t>If chemical fluid has touched the skin, ensure the rinse under water and ensure gloves are worn</w:t>
            </w:r>
          </w:p>
        </w:tc>
      </w:tr>
      <w:tr w:rsidR="001A5404" w14:paraId="11A061E0" w14:textId="77777777" w:rsidTr="001A5404">
        <w:tc>
          <w:tcPr>
            <w:tcW w:w="1803" w:type="dxa"/>
          </w:tcPr>
          <w:p w14:paraId="1620A171" w14:textId="39009281" w:rsidR="001A5404" w:rsidRDefault="002619B6">
            <w:r>
              <w:t>High Noise levels</w:t>
            </w:r>
          </w:p>
        </w:tc>
        <w:tc>
          <w:tcPr>
            <w:tcW w:w="1803" w:type="dxa"/>
          </w:tcPr>
          <w:p w14:paraId="7CDE24D8" w14:textId="73CC675C" w:rsidR="001A5404" w:rsidRPr="002619B6" w:rsidRDefault="002619B6">
            <w:pPr>
              <w:rPr>
                <w:b/>
                <w:color w:val="F6C5AC" w:themeColor="accent2" w:themeTint="66"/>
                <w14:textOutline w14:w="11112" w14:cap="flat" w14:cmpd="sng" w14:algn="ctr">
                  <w14:solidFill>
                    <w14:schemeClr w14:val="accent2"/>
                  </w14:solidFill>
                  <w14:prstDash w14:val="solid"/>
                  <w14:round/>
                </w14:textOutline>
              </w:rPr>
            </w:pPr>
            <w:r>
              <w:rPr>
                <w:b/>
                <w:color w:val="F6C5AC" w:themeColor="accent2" w:themeTint="66"/>
                <w14:textOutline w14:w="11112" w14:cap="flat" w14:cmpd="sng" w14:algn="ctr">
                  <w14:solidFill>
                    <w14:schemeClr w14:val="accent2"/>
                  </w14:solidFill>
                  <w14:prstDash w14:val="solid"/>
                  <w14:round/>
                </w14:textOutline>
              </w:rPr>
              <w:t>3</w:t>
            </w:r>
          </w:p>
        </w:tc>
        <w:tc>
          <w:tcPr>
            <w:tcW w:w="1803" w:type="dxa"/>
          </w:tcPr>
          <w:p w14:paraId="71386688" w14:textId="46F3EBD7" w:rsidR="001A5404" w:rsidRPr="002619B6" w:rsidRDefault="002619B6">
            <w:pPr>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w:t>
            </w:r>
          </w:p>
        </w:tc>
        <w:tc>
          <w:tcPr>
            <w:tcW w:w="1803" w:type="dxa"/>
          </w:tcPr>
          <w:p w14:paraId="1BC2572F" w14:textId="3386FAB2" w:rsidR="001A5404" w:rsidRPr="002619B6" w:rsidRDefault="002619B6">
            <w:pPr>
              <w:rPr>
                <w:b/>
                <w:color w:val="F6C5AC" w:themeColor="accent2" w:themeTint="66"/>
                <w14:textOutline w14:w="11112" w14:cap="flat" w14:cmpd="sng" w14:algn="ctr">
                  <w14:solidFill>
                    <w14:schemeClr w14:val="accent2"/>
                  </w14:solidFill>
                  <w14:prstDash w14:val="solid"/>
                  <w14:round/>
                </w14:textOutline>
              </w:rPr>
            </w:pPr>
            <w:r>
              <w:rPr>
                <w:b/>
                <w:color w:val="F6C5AC" w:themeColor="accent2" w:themeTint="66"/>
                <w14:textOutline w14:w="11112" w14:cap="flat" w14:cmpd="sng" w14:algn="ctr">
                  <w14:solidFill>
                    <w14:schemeClr w14:val="accent2"/>
                  </w14:solidFill>
                  <w14:prstDash w14:val="solid"/>
                  <w14:round/>
                </w14:textOutline>
              </w:rPr>
              <w:t>3</w:t>
            </w:r>
          </w:p>
        </w:tc>
        <w:tc>
          <w:tcPr>
            <w:tcW w:w="1804" w:type="dxa"/>
          </w:tcPr>
          <w:p w14:paraId="09976F95" w14:textId="25F844D5" w:rsidR="001A5404" w:rsidRDefault="002619B6">
            <w:r>
              <w:t>To prevent any damage to the hearing or tinnitus, wear noise cancelling headphones.</w:t>
            </w:r>
          </w:p>
        </w:tc>
      </w:tr>
      <w:tr w:rsidR="001A5404" w14:paraId="55C40A41" w14:textId="77777777" w:rsidTr="001A5404">
        <w:tc>
          <w:tcPr>
            <w:tcW w:w="1803" w:type="dxa"/>
          </w:tcPr>
          <w:p w14:paraId="50D7916F" w14:textId="3BFCE09C" w:rsidR="001A5404" w:rsidRDefault="002619B6">
            <w:r>
              <w:t>Slips, trips and falls</w:t>
            </w:r>
          </w:p>
        </w:tc>
        <w:tc>
          <w:tcPr>
            <w:tcW w:w="1803" w:type="dxa"/>
          </w:tcPr>
          <w:p w14:paraId="78F33EF7" w14:textId="613FDE6A" w:rsidR="001A5404" w:rsidRPr="002619B6" w:rsidRDefault="002619B6">
            <w:pPr>
              <w:rPr>
                <w:color w:val="FF0000"/>
              </w:rPr>
            </w:pPr>
            <w:r>
              <w:rPr>
                <w:color w:val="FF0000"/>
              </w:rPr>
              <w:t>4</w:t>
            </w:r>
          </w:p>
        </w:tc>
        <w:tc>
          <w:tcPr>
            <w:tcW w:w="1803" w:type="dxa"/>
          </w:tcPr>
          <w:p w14:paraId="26C37C4C" w14:textId="6A44712E" w:rsidR="001A5404" w:rsidRPr="002619B6" w:rsidRDefault="002619B6">
            <w:pPr>
              <w:rPr>
                <w:color w:val="FF0000"/>
              </w:rPr>
            </w:pPr>
            <w:r>
              <w:rPr>
                <w:color w:val="FF0000"/>
              </w:rPr>
              <w:t>4</w:t>
            </w:r>
          </w:p>
        </w:tc>
        <w:tc>
          <w:tcPr>
            <w:tcW w:w="1803" w:type="dxa"/>
          </w:tcPr>
          <w:p w14:paraId="34843F1C" w14:textId="5EB6E865" w:rsidR="001A5404" w:rsidRPr="002619B6" w:rsidRDefault="002619B6">
            <w:pPr>
              <w:rPr>
                <w:color w:val="FF0000"/>
              </w:rPr>
            </w:pPr>
            <w:r>
              <w:rPr>
                <w:color w:val="FF0000"/>
              </w:rPr>
              <w:t>5</w:t>
            </w:r>
          </w:p>
        </w:tc>
        <w:tc>
          <w:tcPr>
            <w:tcW w:w="1804" w:type="dxa"/>
          </w:tcPr>
          <w:p w14:paraId="5075E44C" w14:textId="297DA9FD" w:rsidR="001A5404" w:rsidRDefault="002619B6">
            <w:r>
              <w:t xml:space="preserve">Clear the workspace floor of any hazards, including oil spills and parts. Ensure the worker is clean of cuts and provide first aid, if </w:t>
            </w:r>
            <w:r>
              <w:lastRenderedPageBreak/>
              <w:t>unable to move due to injury seek medical professional.</w:t>
            </w:r>
          </w:p>
        </w:tc>
      </w:tr>
    </w:tbl>
    <w:p w14:paraId="5EB6A3E1" w14:textId="77777777" w:rsidR="001A5404" w:rsidRDefault="001A5404"/>
    <w:p w14:paraId="47839CF3" w14:textId="0A915F75" w:rsidR="002619B6" w:rsidRDefault="00C34F88">
      <w:r>
        <w:t xml:space="preserve">Using a risk assessment matrix, most accidents within a workplace is caused by slips, trips and falls. This emphasises how clear the workplace needs to be to maintain safety for the workers around. In a report given by RIDDOR (4), the second most non-fatal accidents cause is slip trips and falls by an astonishing 21% with lifting and handling injuries taking the lead by 33%, this could be prevented with the correct training which is mandatory in the Health and Safety Act 1974. </w:t>
      </w:r>
    </w:p>
    <w:p w14:paraId="74333DF6" w14:textId="77777777" w:rsidR="00C34F88" w:rsidRDefault="00C34F88"/>
    <w:p w14:paraId="762C828A" w14:textId="5EFCA159" w:rsidR="00C34F88" w:rsidRDefault="00C34F88">
      <w:pPr>
        <w:rPr>
          <w:b/>
          <w:bCs/>
          <w:sz w:val="28"/>
          <w:szCs w:val="28"/>
          <w:u w:val="single"/>
        </w:rPr>
      </w:pPr>
      <w:r>
        <w:rPr>
          <w:b/>
          <w:bCs/>
          <w:sz w:val="28"/>
          <w:szCs w:val="28"/>
          <w:u w:val="single"/>
        </w:rPr>
        <w:t>Engineers’ role in Society</w:t>
      </w:r>
    </w:p>
    <w:p w14:paraId="6D434D07" w14:textId="480863C8" w:rsidR="00C34F88" w:rsidRDefault="00C34F88">
      <w:r>
        <w:t xml:space="preserve">Within the society, chartered engineers are held to a high standard to maintain health and safety as well as to maintain the code of conduct. </w:t>
      </w:r>
      <w:r w:rsidR="0081567C">
        <w:t xml:space="preserve">Looking at IMechE, they publish the code of conduct </w:t>
      </w:r>
      <w:r w:rsidR="00A76440">
        <w:t xml:space="preserve">positively, as they combat sustainability through their engineering practices by providing eco-designs so that engineers can generate products that produce less waste and are energy efficient. They also support education institutions and provide learning opportunities for the students within universities in the UK, this is so students can follow and meet the correct standards of conduct so they can maintain a non-toxic environment to promote sustainability. To combat environmental issues, IMechE do environmental impact assessments and carbon footprint analysis to reduce the amount of carbon emissions. </w:t>
      </w:r>
      <w:r w:rsidR="00C8163F">
        <w:t xml:space="preserve">This is promoted heavily in the automotive industry as they support the development of electric vehicles and hydrogen fuel cell technologies along with reducing the waste within workshops by recycling. </w:t>
      </w:r>
    </w:p>
    <w:p w14:paraId="22C872B7" w14:textId="73F66DB7" w:rsidR="00B14DC6" w:rsidRDefault="00C8163F">
      <w:r>
        <w:t>Another company that works to combat environmental issues and to promote sustainability is SAE International, although they aren’t based in the UK, the organisation does have a presence within the UK as well as other countries, this is by providing training and academic resources such as webinars, publications and conferences. These assist other engineers in staying up to date</w:t>
      </w:r>
      <w:r w:rsidR="009E519D">
        <w:t xml:space="preserve"> on the most practical procedures to improve the environment. Within their training, the organization hands out certifications as well as training opportunities for engineers to advance their way through the automotive industry, this could advance their way through by sustainable designs or through different technologies. </w:t>
      </w:r>
      <w:r w:rsidR="00245A8B">
        <w:t xml:space="preserve">To combat environmental </w:t>
      </w:r>
      <w:proofErr w:type="gramStart"/>
      <w:r w:rsidR="00245A8B">
        <w:t>issues</w:t>
      </w:r>
      <w:proofErr w:type="gramEnd"/>
      <w:r w:rsidR="00245A8B">
        <w:t xml:space="preserve"> they are involved in regulating bodies to shape policies for carbon emission standards, this is to ensure that the upcoming engineers can provide vehicles that are safe and reliable as well as meeting the emission standards. </w:t>
      </w:r>
    </w:p>
    <w:p w14:paraId="42FEA87F" w14:textId="77777777" w:rsidR="00B14DC6" w:rsidRDefault="00B14DC6"/>
    <w:p w14:paraId="55FDA072" w14:textId="77777777" w:rsidR="00A650C0" w:rsidRDefault="00A650C0">
      <w:pPr>
        <w:rPr>
          <w:b/>
          <w:bCs/>
          <w:sz w:val="28"/>
          <w:szCs w:val="28"/>
          <w:u w:val="single"/>
        </w:rPr>
      </w:pPr>
    </w:p>
    <w:p w14:paraId="250D0EA8" w14:textId="20C2387C" w:rsidR="00B14DC6" w:rsidRDefault="00B14DC6">
      <w:pPr>
        <w:rPr>
          <w:b/>
          <w:bCs/>
          <w:sz w:val="28"/>
          <w:szCs w:val="28"/>
          <w:u w:val="single"/>
        </w:rPr>
      </w:pPr>
      <w:r>
        <w:rPr>
          <w:b/>
          <w:bCs/>
          <w:sz w:val="28"/>
          <w:szCs w:val="28"/>
          <w:u w:val="single"/>
        </w:rPr>
        <w:t>Problem solving</w:t>
      </w:r>
    </w:p>
    <w:p w14:paraId="17C9E14A" w14:textId="360B8496" w:rsidR="00B14DC6" w:rsidRDefault="0089287D">
      <w:pPr>
        <w:rPr>
          <w:u w:val="single"/>
        </w:rPr>
      </w:pPr>
      <w:r>
        <w:rPr>
          <w:u w:val="single"/>
        </w:rPr>
        <w:t>An issue found during the development</w:t>
      </w:r>
    </w:p>
    <w:p w14:paraId="49F26AC2" w14:textId="76014DCB" w:rsidR="00B14DC6" w:rsidRDefault="00D51011">
      <w:r>
        <w:t xml:space="preserve">During the development of vehicles, engineers have a series of protocols and standard </w:t>
      </w:r>
      <w:proofErr w:type="gramStart"/>
      <w:r>
        <w:t>in order for</w:t>
      </w:r>
      <w:proofErr w:type="gramEnd"/>
      <w:r>
        <w:t xml:space="preserve"> the vehicle to be admissible to go out on the road. A blockage in the road for most vehicles is the emissions compatibility test, as the world is going to be stopping sales of new diesel and petroleum engines soon an issue arising currently is lowing the carbon rate. This could be found via emissions test with the potential cause being how heavy the vehicle is due to the materials used as it may </w:t>
      </w:r>
      <w:r w:rsidR="0094299B">
        <w:t xml:space="preserve">impede the fuel efficiency. To solve this the engineers can use specialist materials such as aluminium and carbon fibre, this helps by reducing the energy required to manoeuvre the vehicle. </w:t>
      </w:r>
      <w:r w:rsidR="00CD65F2">
        <w:t>In so doing this it would improve the efficiency and lower the carbon emissions down meaning that it would be a ‘go ahead’ on the test.</w:t>
      </w:r>
    </w:p>
    <w:p w14:paraId="22A93D30" w14:textId="3C50630D" w:rsidR="00037988" w:rsidRDefault="0094299B">
      <w:r>
        <w:t xml:space="preserve">An example of this </w:t>
      </w:r>
      <w:r w:rsidR="00CD65F2">
        <w:t xml:space="preserve">in real life, however, it was after production was made. In 2015, Volkswagen needed to improve their emissions performance </w:t>
      </w:r>
      <w:proofErr w:type="gramStart"/>
      <w:r w:rsidR="00CD65F2">
        <w:t>in order to</w:t>
      </w:r>
      <w:proofErr w:type="gramEnd"/>
      <w:r w:rsidR="00CD65F2">
        <w:t xml:space="preserve"> make new vehicles, but they had a 2.0 litre diesel engine that performed way higher than the legal standard when driving in normal conditions. The vehicle had a software that brought the emissions down when in a laboratory test, once they were caught out, Volkswagen had to recall their vehicles and start the transition to electric vehicles reluctantly. They now are developing vehicles with cleaner energy that meet the emissions standards</w:t>
      </w:r>
      <w:r w:rsidR="00037988">
        <w:t xml:space="preserve"> (5).</w:t>
      </w:r>
    </w:p>
    <w:p w14:paraId="3349F99F" w14:textId="135A5AF4" w:rsidR="00037988" w:rsidRDefault="008A2003">
      <w:r>
        <w:t xml:space="preserve">According to BBC, after the news came out Volkswagen sales started declining as their deliveries and revenue fell by 2% which was their first drop in over a decade (6). </w:t>
      </w:r>
    </w:p>
    <w:p w14:paraId="5A0F9BF2" w14:textId="77777777" w:rsidR="008A2003" w:rsidRDefault="008A2003"/>
    <w:p w14:paraId="29FB9763" w14:textId="405885C3" w:rsidR="008A2003" w:rsidRDefault="008A2003">
      <w:r>
        <w:rPr>
          <w:b/>
          <w:bCs/>
          <w:sz w:val="28"/>
          <w:szCs w:val="28"/>
          <w:u w:val="single"/>
        </w:rPr>
        <w:t>Team Structure</w:t>
      </w:r>
    </w:p>
    <w:p w14:paraId="50A214D8" w14:textId="5164364A" w:rsidR="008A2003" w:rsidRDefault="008A2003">
      <w:r>
        <w:t xml:space="preserve">In the lab that was previously talked about, I worked in a team of two in which </w:t>
      </w:r>
      <w:r w:rsidR="002B0349">
        <w:t>my partner and I</w:t>
      </w:r>
      <w:r>
        <w:t xml:space="preserve"> </w:t>
      </w:r>
      <w:r w:rsidR="002B0349">
        <w:t xml:space="preserve">stripped and measures the piston skirts and crankshaft journal diameters. </w:t>
      </w:r>
      <w:r w:rsidR="00F03A12">
        <w:t xml:space="preserve">We had one person ensuring the workspace is tidy and the oil doesn’t drip down as we rotate the engine. To make sure we had a mutual experience we switched roles </w:t>
      </w:r>
      <w:proofErr w:type="gramStart"/>
      <w:r w:rsidR="00F03A12">
        <w:t>half way</w:t>
      </w:r>
      <w:proofErr w:type="gramEnd"/>
      <w:r w:rsidR="00F03A12">
        <w:t xml:space="preserve"> and documented the experience. </w:t>
      </w:r>
    </w:p>
    <w:p w14:paraId="2F20D435" w14:textId="218C95F0" w:rsidR="00F03A12" w:rsidRPr="008A2003" w:rsidRDefault="00F03A12">
      <w:r>
        <w:rPr>
          <w:noProof/>
        </w:rPr>
        <w:lastRenderedPageBreak/>
        <w:drawing>
          <wp:inline distT="0" distB="0" distL="0" distR="0" wp14:anchorId="2960E73D" wp14:editId="04B6BD51">
            <wp:extent cx="2437765" cy="2460677"/>
            <wp:effectExtent l="0" t="0" r="635" b="0"/>
            <wp:docPr id="358944602" name="Picture 1" descr="A engine on a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44602" name="Picture 1" descr="A engine on a sta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48140" cy="2471149"/>
                    </a:xfrm>
                    <a:prstGeom prst="rect">
                      <a:avLst/>
                    </a:prstGeom>
                  </pic:spPr>
                </pic:pic>
              </a:graphicData>
            </a:graphic>
          </wp:inline>
        </w:drawing>
      </w:r>
    </w:p>
    <w:p w14:paraId="23C4A2E1" w14:textId="533FCF6F" w:rsidR="0094299B" w:rsidRDefault="00F03A12">
      <w:r>
        <w:t>(Figure 1)</w:t>
      </w:r>
    </w:p>
    <w:p w14:paraId="3F03D118" w14:textId="569AAFBB" w:rsidR="00F03A12" w:rsidRDefault="00F03A12">
      <w:r>
        <w:t xml:space="preserve">As you can see on figure 1, this is the engine on the stand with my partners foot ensuring it is stable. Before we started taking bolts off, we took a procedure of caution to see if the engine would sway or if there is anything that could be harmful. After that we proceeded with the experiment and took off the necessary components, I did as </w:t>
      </w:r>
      <w:proofErr w:type="gramStart"/>
      <w:r>
        <w:t>instructed</w:t>
      </w:r>
      <w:proofErr w:type="gramEnd"/>
      <w:r>
        <w:t xml:space="preserve"> and started taking the bolts out one by one but my partner identified which ones was needed as I didn’t know at the beginning. In this duo dynamic </w:t>
      </w:r>
      <w:r w:rsidR="00952F29">
        <w:t>team,</w:t>
      </w:r>
      <w:r>
        <w:t xml:space="preserve"> it worked out well throughout</w:t>
      </w:r>
      <w:r w:rsidR="00952F29">
        <w:t xml:space="preserve"> and made sure we didn’t get each in others way when crossing paths. </w:t>
      </w:r>
    </w:p>
    <w:p w14:paraId="4E08E47F" w14:textId="24D7AE56" w:rsidR="00952F29" w:rsidRDefault="00952F29">
      <w:r>
        <w:rPr>
          <w:noProof/>
        </w:rPr>
        <w:drawing>
          <wp:inline distT="0" distB="0" distL="0" distR="0" wp14:anchorId="0147DD35" wp14:editId="2BC9EF2E">
            <wp:extent cx="2148756" cy="2076450"/>
            <wp:effectExtent l="0" t="0" r="4445" b="0"/>
            <wp:docPr id="211369868" name="Picture 2"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69868" name="Picture 2" descr="A close up of a mach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59148" cy="2086492"/>
                    </a:xfrm>
                    <a:prstGeom prst="rect">
                      <a:avLst/>
                    </a:prstGeom>
                  </pic:spPr>
                </pic:pic>
              </a:graphicData>
            </a:graphic>
          </wp:inline>
        </w:drawing>
      </w:r>
    </w:p>
    <w:p w14:paraId="147B7D44" w14:textId="78E014D6" w:rsidR="00952F29" w:rsidRDefault="00952F29">
      <w:pPr>
        <w:rPr>
          <w:sz w:val="20"/>
          <w:szCs w:val="20"/>
        </w:rPr>
      </w:pPr>
      <w:r w:rsidRPr="00376154">
        <w:rPr>
          <w:sz w:val="20"/>
          <w:szCs w:val="20"/>
        </w:rPr>
        <w:t>Figure (2)</w:t>
      </w:r>
    </w:p>
    <w:p w14:paraId="1D373E10" w14:textId="77777777" w:rsidR="00376154" w:rsidRPr="00376154" w:rsidRDefault="00376154">
      <w:pPr>
        <w:rPr>
          <w:sz w:val="20"/>
          <w:szCs w:val="20"/>
        </w:rPr>
      </w:pPr>
    </w:p>
    <w:p w14:paraId="60433DCC" w14:textId="452489E1" w:rsidR="00376154" w:rsidRDefault="00952F29">
      <w:r>
        <w:t xml:space="preserve">In figure 2 I documented the inside of the engine, focusing on the pistons and crankshafts. </w:t>
      </w:r>
      <w:r w:rsidR="00376154">
        <w:t xml:space="preserve">At this point it was </w:t>
      </w:r>
      <w:proofErr w:type="gramStart"/>
      <w:r w:rsidR="00376154">
        <w:t>fairly straightforward</w:t>
      </w:r>
      <w:proofErr w:type="gramEnd"/>
      <w:r w:rsidR="00376154">
        <w:t xml:space="preserve"> on what to do, we both took turns in taking each bolt out to measure the crankshaft and pistons. Unfortunately, I cut myself whilst using a torque wrench but made sure to put a plaster on to stop the bleeding to stop any potential infections. With this accident taking place my partner </w:t>
      </w:r>
      <w:r w:rsidR="00376154">
        <w:lastRenderedPageBreak/>
        <w:t xml:space="preserve">then took caution to not cut themselves the same way I did and got an extension to the torque wrench, so they don’t hit the engine corner. </w:t>
      </w:r>
    </w:p>
    <w:p w14:paraId="5DBBC532" w14:textId="1B462248" w:rsidR="00376154" w:rsidRDefault="00376154">
      <w:r>
        <w:rPr>
          <w:noProof/>
        </w:rPr>
        <w:drawing>
          <wp:inline distT="0" distB="0" distL="0" distR="0" wp14:anchorId="6C9DDA08" wp14:editId="170A306C">
            <wp:extent cx="1595394" cy="2127250"/>
            <wp:effectExtent l="0" t="0" r="5080" b="6350"/>
            <wp:docPr id="1786159055" name="Picture 3"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159055" name="Picture 3" descr="A close up of a mach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12731" cy="2150367"/>
                    </a:xfrm>
                    <a:prstGeom prst="rect">
                      <a:avLst/>
                    </a:prstGeom>
                  </pic:spPr>
                </pic:pic>
              </a:graphicData>
            </a:graphic>
          </wp:inline>
        </w:drawing>
      </w:r>
    </w:p>
    <w:p w14:paraId="03C17A3A" w14:textId="50396184" w:rsidR="00376154" w:rsidRPr="00376154" w:rsidRDefault="00376154">
      <w:pPr>
        <w:rPr>
          <w:sz w:val="18"/>
          <w:szCs w:val="18"/>
        </w:rPr>
      </w:pPr>
      <w:r w:rsidRPr="00376154">
        <w:rPr>
          <w:sz w:val="18"/>
          <w:szCs w:val="18"/>
        </w:rPr>
        <w:t>Figure (3)</w:t>
      </w:r>
    </w:p>
    <w:p w14:paraId="2C336BD5" w14:textId="274D9AC7" w:rsidR="00376154" w:rsidRDefault="00376154">
      <w:r>
        <w:t xml:space="preserve">In figure 3, it is more zoomed out than figure 2, however, it shows the progress of the experiment. My partner and I worked closely with this part so we can make sure </w:t>
      </w:r>
      <w:r w:rsidR="00997AFF">
        <w:t xml:space="preserve">that we got the correct piston for each slot and not to confuse them with each other. We also made sure that the bolts are put into safe compartments so when we put the engine back together in the future, we won’t be ordering any new bolts. </w:t>
      </w:r>
    </w:p>
    <w:p w14:paraId="59A967D1" w14:textId="5CFA3CF4" w:rsidR="00997AFF" w:rsidRDefault="00997AFF">
      <w:r>
        <w:rPr>
          <w:noProof/>
        </w:rPr>
        <w:drawing>
          <wp:inline distT="0" distB="0" distL="0" distR="0" wp14:anchorId="07014A90" wp14:editId="122A7B36">
            <wp:extent cx="1974599" cy="2632872"/>
            <wp:effectExtent l="0" t="0" r="6985" b="0"/>
            <wp:docPr id="578615795" name="Picture 4" descr="A machine on a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15795" name="Picture 4" descr="A machine on a sta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90362" cy="2653890"/>
                    </a:xfrm>
                    <a:prstGeom prst="rect">
                      <a:avLst/>
                    </a:prstGeom>
                  </pic:spPr>
                </pic:pic>
              </a:graphicData>
            </a:graphic>
          </wp:inline>
        </w:drawing>
      </w:r>
    </w:p>
    <w:p w14:paraId="6BD8AD1B" w14:textId="2DDCEB41" w:rsidR="00952F29" w:rsidRDefault="00376154">
      <w:pPr>
        <w:rPr>
          <w:sz w:val="18"/>
          <w:szCs w:val="18"/>
        </w:rPr>
      </w:pPr>
      <w:r>
        <w:t xml:space="preserve"> </w:t>
      </w:r>
      <w:r w:rsidR="00997AFF" w:rsidRPr="00997AFF">
        <w:rPr>
          <w:sz w:val="18"/>
          <w:szCs w:val="18"/>
        </w:rPr>
        <w:t>Figure (4)</w:t>
      </w:r>
    </w:p>
    <w:p w14:paraId="3BF025FD" w14:textId="3CB697E0" w:rsidR="00997AFF" w:rsidRDefault="00997AFF">
      <w:r>
        <w:t xml:space="preserve">In the figure above, we have safely taken out the piston heads and we then measured each part. </w:t>
      </w:r>
      <w:proofErr w:type="gramStart"/>
      <w:r>
        <w:t>In order for</w:t>
      </w:r>
      <w:proofErr w:type="gramEnd"/>
      <w:r>
        <w:t xml:space="preserve"> this to be done we had to take off the chain belt so we can access and get to the stage we were at. Throughout the experiment, there were a few leaks of oil and a few cuts from walking around the engine and catching bits of skin, this was due to myself not taking caution of the space around me, although there were cuts, we made sure that it was a clean environment and handles the spillages.</w:t>
      </w:r>
    </w:p>
    <w:p w14:paraId="7E193B44" w14:textId="08BBD43F" w:rsidR="00997AFF" w:rsidRDefault="00997AFF">
      <w:r>
        <w:rPr>
          <w:noProof/>
        </w:rPr>
        <w:lastRenderedPageBreak/>
        <w:drawing>
          <wp:inline distT="0" distB="0" distL="0" distR="0" wp14:anchorId="28CA1B1A" wp14:editId="6C36ECE2">
            <wp:extent cx="1295400" cy="1727247"/>
            <wp:effectExtent l="0" t="0" r="0" b="6350"/>
            <wp:docPr id="145392139"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92139" name="Picture 5" descr="A piece of paper with writing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07489" cy="1743365"/>
                    </a:xfrm>
                    <a:prstGeom prst="rect">
                      <a:avLst/>
                    </a:prstGeom>
                  </pic:spPr>
                </pic:pic>
              </a:graphicData>
            </a:graphic>
          </wp:inline>
        </w:drawing>
      </w:r>
    </w:p>
    <w:p w14:paraId="273096C2" w14:textId="7C3EBAD3" w:rsidR="00997AFF" w:rsidRDefault="00997AFF">
      <w:pPr>
        <w:rPr>
          <w:sz w:val="18"/>
          <w:szCs w:val="18"/>
        </w:rPr>
      </w:pPr>
      <w:r>
        <w:rPr>
          <w:sz w:val="18"/>
          <w:szCs w:val="18"/>
        </w:rPr>
        <w:t>Figure (5)</w:t>
      </w:r>
    </w:p>
    <w:p w14:paraId="3B9CFC6A" w14:textId="3361CA5F" w:rsidR="00997AFF" w:rsidRDefault="00997AFF">
      <w:r>
        <w:t xml:space="preserve">Our results were correct in the end, and we worked productively, though admittedly his measuring skills are better than mine but we both got experience. </w:t>
      </w:r>
    </w:p>
    <w:p w14:paraId="243510EB" w14:textId="77777777" w:rsidR="00997AFF" w:rsidRDefault="00997AFF">
      <w:pPr>
        <w:rPr>
          <w:b/>
          <w:bCs/>
          <w:sz w:val="28"/>
          <w:szCs w:val="28"/>
          <w:u w:val="single"/>
        </w:rPr>
      </w:pPr>
    </w:p>
    <w:p w14:paraId="265A1F82" w14:textId="77777777" w:rsidR="00997AFF" w:rsidRDefault="00997AFF">
      <w:pPr>
        <w:rPr>
          <w:b/>
          <w:bCs/>
          <w:sz w:val="28"/>
          <w:szCs w:val="28"/>
          <w:u w:val="single"/>
        </w:rPr>
      </w:pPr>
    </w:p>
    <w:p w14:paraId="08B2BA1E" w14:textId="77777777" w:rsidR="00997AFF" w:rsidRDefault="00997AFF">
      <w:pPr>
        <w:rPr>
          <w:b/>
          <w:bCs/>
          <w:sz w:val="28"/>
          <w:szCs w:val="28"/>
          <w:u w:val="single"/>
        </w:rPr>
      </w:pPr>
    </w:p>
    <w:p w14:paraId="0E7D253F" w14:textId="77777777" w:rsidR="00997AFF" w:rsidRDefault="00997AFF">
      <w:pPr>
        <w:rPr>
          <w:b/>
          <w:bCs/>
          <w:sz w:val="28"/>
          <w:szCs w:val="28"/>
          <w:u w:val="single"/>
        </w:rPr>
      </w:pPr>
    </w:p>
    <w:p w14:paraId="191F98D5" w14:textId="77777777" w:rsidR="00997AFF" w:rsidRDefault="00997AFF">
      <w:pPr>
        <w:rPr>
          <w:b/>
          <w:bCs/>
          <w:sz w:val="28"/>
          <w:szCs w:val="28"/>
          <w:u w:val="single"/>
        </w:rPr>
      </w:pPr>
    </w:p>
    <w:p w14:paraId="36CEC102" w14:textId="720A8866" w:rsidR="00997AFF" w:rsidRPr="00997AFF" w:rsidRDefault="00997AFF">
      <w:pPr>
        <w:rPr>
          <w:b/>
          <w:bCs/>
          <w:sz w:val="28"/>
          <w:szCs w:val="28"/>
          <w:u w:val="single"/>
        </w:rPr>
      </w:pPr>
      <w:r>
        <w:rPr>
          <w:b/>
          <w:bCs/>
          <w:sz w:val="28"/>
          <w:szCs w:val="28"/>
          <w:u w:val="single"/>
        </w:rPr>
        <w:t>Personal Development Plan</w:t>
      </w:r>
    </w:p>
    <w:p w14:paraId="32188C2B" w14:textId="77777777" w:rsidR="0024334A" w:rsidRDefault="0024334A" w:rsidP="0024334A">
      <w:pPr>
        <w:jc w:val="center"/>
        <w:rPr>
          <w:b/>
          <w:bCs/>
          <w:u w:val="single"/>
        </w:rPr>
      </w:pPr>
      <w:r>
        <w:rPr>
          <w:b/>
          <w:bCs/>
          <w:u w:val="single"/>
        </w:rPr>
        <w:t>Personal Development Plan</w:t>
      </w:r>
    </w:p>
    <w:p w14:paraId="72C627C2" w14:textId="77777777" w:rsidR="0024334A" w:rsidRDefault="0024334A" w:rsidP="0024334A">
      <w:pPr>
        <w:jc w:val="center"/>
        <w:rPr>
          <w:b/>
          <w:bCs/>
          <w:u w:val="single"/>
        </w:rPr>
      </w:pPr>
    </w:p>
    <w:p w14:paraId="36F02B06" w14:textId="77777777" w:rsidR="0024334A" w:rsidRPr="00FA6FD7" w:rsidRDefault="0024334A" w:rsidP="0024334A">
      <w:pPr>
        <w:rPr>
          <w:b/>
          <w:bCs/>
        </w:rPr>
      </w:pPr>
      <w:r w:rsidRPr="2C9C59CE">
        <w:rPr>
          <w:b/>
          <w:bCs/>
          <w:u w:val="single"/>
        </w:rPr>
        <w:t xml:space="preserve">Name </w:t>
      </w:r>
      <w:r w:rsidRPr="2C9C59CE">
        <w:rPr>
          <w:b/>
          <w:bCs/>
        </w:rPr>
        <w:t>–</w:t>
      </w:r>
      <w:r>
        <w:tab/>
      </w:r>
      <w:r w:rsidRPr="2C9C59CE">
        <w:rPr>
          <w:b/>
          <w:bCs/>
        </w:rPr>
        <w:t xml:space="preserve"> </w:t>
      </w:r>
      <w:r>
        <w:rPr>
          <w:b/>
          <w:bCs/>
        </w:rPr>
        <w:t>Niall Hindmarch</w:t>
      </w:r>
    </w:p>
    <w:p w14:paraId="36AF4E3C" w14:textId="77777777" w:rsidR="0024334A" w:rsidRPr="00FA6FD7" w:rsidRDefault="0024334A" w:rsidP="0024334A">
      <w:pPr>
        <w:rPr>
          <w:b/>
          <w:bCs/>
        </w:rPr>
      </w:pPr>
      <w:r w:rsidRPr="2C9C59CE">
        <w:rPr>
          <w:b/>
          <w:bCs/>
          <w:u w:val="single"/>
        </w:rPr>
        <w:t>Degree</w:t>
      </w:r>
      <w:r w:rsidRPr="2C9C59CE">
        <w:rPr>
          <w:b/>
          <w:bCs/>
        </w:rPr>
        <w:t xml:space="preserve"> – </w:t>
      </w:r>
      <w:r>
        <w:rPr>
          <w:b/>
          <w:bCs/>
        </w:rPr>
        <w:t>Automotive</w:t>
      </w:r>
      <w:r w:rsidRPr="2C9C59CE">
        <w:rPr>
          <w:b/>
          <w:bCs/>
        </w:rPr>
        <w:t xml:space="preserve"> engineering Beng</w:t>
      </w:r>
    </w:p>
    <w:p w14:paraId="7E593174" w14:textId="77777777" w:rsidR="0024334A" w:rsidRPr="00FA6FD7" w:rsidRDefault="0024334A" w:rsidP="0024334A">
      <w:pPr>
        <w:rPr>
          <w:b/>
          <w:bCs/>
        </w:rPr>
      </w:pPr>
      <w:r w:rsidRPr="2C9C59CE">
        <w:rPr>
          <w:b/>
          <w:bCs/>
          <w:u w:val="single"/>
        </w:rPr>
        <w:t>Previous Qualifications</w:t>
      </w:r>
      <w:r w:rsidRPr="2C9C59CE">
        <w:rPr>
          <w:b/>
          <w:bCs/>
        </w:rPr>
        <w:t xml:space="preserve"> – </w:t>
      </w:r>
      <w:r>
        <w:rPr>
          <w:b/>
          <w:bCs/>
        </w:rPr>
        <w:t>Sports and physical health, Uniformed Services</w:t>
      </w:r>
      <w:r w:rsidRPr="2C9C59CE">
        <w:rPr>
          <w:b/>
          <w:bCs/>
        </w:rPr>
        <w:t xml:space="preserve"> </w:t>
      </w:r>
      <w:r>
        <w:rPr>
          <w:b/>
          <w:bCs/>
        </w:rPr>
        <w:t>Level 3</w:t>
      </w:r>
    </w:p>
    <w:tbl>
      <w:tblPr>
        <w:tblStyle w:val="TableGrid"/>
        <w:tblpPr w:leftFromText="180" w:rightFromText="180" w:vertAnchor="page" w:horzAnchor="margin" w:tblpY="5004"/>
        <w:tblW w:w="9014" w:type="dxa"/>
        <w:tblLook w:val="04A0" w:firstRow="1" w:lastRow="0" w:firstColumn="1" w:lastColumn="0" w:noHBand="0" w:noVBand="1"/>
      </w:tblPr>
      <w:tblGrid>
        <w:gridCol w:w="1603"/>
        <w:gridCol w:w="1448"/>
        <w:gridCol w:w="1500"/>
        <w:gridCol w:w="1731"/>
        <w:gridCol w:w="1960"/>
        <w:gridCol w:w="772"/>
      </w:tblGrid>
      <w:tr w:rsidR="000917F6" w14:paraId="724B1DB8" w14:textId="77777777" w:rsidTr="000917F6">
        <w:trPr>
          <w:trHeight w:val="300"/>
        </w:trPr>
        <w:tc>
          <w:tcPr>
            <w:tcW w:w="8242" w:type="dxa"/>
            <w:gridSpan w:val="5"/>
            <w:shd w:val="clear" w:color="auto" w:fill="8DD873" w:themeFill="accent6" w:themeFillTint="99"/>
          </w:tcPr>
          <w:p w14:paraId="721CE10D" w14:textId="77777777" w:rsidR="000917F6" w:rsidRPr="00FA6FD7" w:rsidRDefault="000917F6" w:rsidP="000917F6">
            <w:pPr>
              <w:rPr>
                <w:b/>
                <w:bCs/>
              </w:rPr>
            </w:pPr>
            <w:r w:rsidRPr="00FA6FD7">
              <w:rPr>
                <w:b/>
                <w:bCs/>
              </w:rPr>
              <w:lastRenderedPageBreak/>
              <w:t>Long Term Goals (5 to 10 years)</w:t>
            </w:r>
          </w:p>
        </w:tc>
        <w:tc>
          <w:tcPr>
            <w:tcW w:w="772" w:type="dxa"/>
            <w:shd w:val="clear" w:color="auto" w:fill="8DD873" w:themeFill="accent6" w:themeFillTint="99"/>
          </w:tcPr>
          <w:p w14:paraId="58F2B65E" w14:textId="77777777" w:rsidR="000917F6" w:rsidRDefault="000917F6" w:rsidP="000917F6">
            <w:pPr>
              <w:rPr>
                <w:b/>
                <w:bCs/>
              </w:rPr>
            </w:pPr>
          </w:p>
        </w:tc>
      </w:tr>
      <w:tr w:rsidR="000917F6" w14:paraId="6DF69694" w14:textId="77777777" w:rsidTr="000917F6">
        <w:trPr>
          <w:trHeight w:val="840"/>
        </w:trPr>
        <w:tc>
          <w:tcPr>
            <w:tcW w:w="8242" w:type="dxa"/>
            <w:gridSpan w:val="5"/>
          </w:tcPr>
          <w:p w14:paraId="46C0196C" w14:textId="77777777" w:rsidR="000917F6" w:rsidRDefault="000917F6" w:rsidP="000917F6">
            <w:r>
              <w:t>Find an employment that keeps me interested or professional boxer</w:t>
            </w:r>
          </w:p>
          <w:p w14:paraId="529C2E8F" w14:textId="77777777" w:rsidR="000917F6" w:rsidRDefault="000917F6" w:rsidP="000917F6"/>
          <w:p w14:paraId="4CB2F41F" w14:textId="77777777" w:rsidR="000917F6" w:rsidRDefault="000917F6" w:rsidP="000917F6"/>
        </w:tc>
        <w:tc>
          <w:tcPr>
            <w:tcW w:w="772" w:type="dxa"/>
          </w:tcPr>
          <w:p w14:paraId="084C30BE" w14:textId="77777777" w:rsidR="000917F6" w:rsidRDefault="000917F6" w:rsidP="000917F6"/>
        </w:tc>
      </w:tr>
      <w:tr w:rsidR="000917F6" w14:paraId="1F3869F4" w14:textId="77777777" w:rsidTr="000917F6">
        <w:trPr>
          <w:trHeight w:val="300"/>
        </w:trPr>
        <w:tc>
          <w:tcPr>
            <w:tcW w:w="8242" w:type="dxa"/>
            <w:gridSpan w:val="5"/>
            <w:shd w:val="clear" w:color="auto" w:fill="8DD873" w:themeFill="accent6" w:themeFillTint="99"/>
          </w:tcPr>
          <w:p w14:paraId="27FB9664" w14:textId="77777777" w:rsidR="000917F6" w:rsidRPr="00FA6FD7" w:rsidRDefault="000917F6" w:rsidP="000917F6">
            <w:pPr>
              <w:rPr>
                <w:b/>
                <w:bCs/>
              </w:rPr>
            </w:pPr>
            <w:r w:rsidRPr="00FA6FD7">
              <w:rPr>
                <w:b/>
                <w:bCs/>
              </w:rPr>
              <w:t>Short Term Goals (0 to 5 years)</w:t>
            </w:r>
          </w:p>
        </w:tc>
        <w:tc>
          <w:tcPr>
            <w:tcW w:w="772" w:type="dxa"/>
            <w:shd w:val="clear" w:color="auto" w:fill="8DD873" w:themeFill="accent6" w:themeFillTint="99"/>
          </w:tcPr>
          <w:p w14:paraId="79C54015" w14:textId="77777777" w:rsidR="000917F6" w:rsidRDefault="000917F6" w:rsidP="000917F6">
            <w:pPr>
              <w:rPr>
                <w:b/>
                <w:bCs/>
              </w:rPr>
            </w:pPr>
          </w:p>
        </w:tc>
      </w:tr>
      <w:tr w:rsidR="000917F6" w14:paraId="5E9F0A4B" w14:textId="77777777" w:rsidTr="000917F6">
        <w:trPr>
          <w:trHeight w:val="300"/>
        </w:trPr>
        <w:tc>
          <w:tcPr>
            <w:tcW w:w="8242" w:type="dxa"/>
            <w:gridSpan w:val="5"/>
          </w:tcPr>
          <w:p w14:paraId="52458716" w14:textId="77777777" w:rsidR="000917F6" w:rsidRDefault="000917F6" w:rsidP="000917F6">
            <w:r>
              <w:t>Graduate university with experience under my belt</w:t>
            </w:r>
          </w:p>
          <w:p w14:paraId="505C41D7" w14:textId="77777777" w:rsidR="000917F6" w:rsidRDefault="000917F6" w:rsidP="000917F6">
            <w:r>
              <w:t>Become more independent academically and personally</w:t>
            </w:r>
          </w:p>
        </w:tc>
        <w:tc>
          <w:tcPr>
            <w:tcW w:w="772" w:type="dxa"/>
          </w:tcPr>
          <w:p w14:paraId="7E56AFB1" w14:textId="77777777" w:rsidR="000917F6" w:rsidRDefault="000917F6" w:rsidP="000917F6"/>
        </w:tc>
      </w:tr>
      <w:tr w:rsidR="000917F6" w14:paraId="19EDF4C0" w14:textId="77777777" w:rsidTr="000917F6">
        <w:trPr>
          <w:trHeight w:val="300"/>
        </w:trPr>
        <w:tc>
          <w:tcPr>
            <w:tcW w:w="1603" w:type="dxa"/>
            <w:shd w:val="clear" w:color="auto" w:fill="8DD873" w:themeFill="accent6" w:themeFillTint="99"/>
          </w:tcPr>
          <w:p w14:paraId="165AB5CB" w14:textId="77777777" w:rsidR="000917F6" w:rsidRPr="00FA6FD7" w:rsidRDefault="000917F6" w:rsidP="000917F6">
            <w:pPr>
              <w:rPr>
                <w:b/>
                <w:bCs/>
              </w:rPr>
            </w:pPr>
            <w:r w:rsidRPr="00FA6FD7">
              <w:rPr>
                <w:b/>
                <w:bCs/>
              </w:rPr>
              <w:t>Goal</w:t>
            </w:r>
          </w:p>
        </w:tc>
        <w:tc>
          <w:tcPr>
            <w:tcW w:w="1448" w:type="dxa"/>
            <w:shd w:val="clear" w:color="auto" w:fill="8DD873" w:themeFill="accent6" w:themeFillTint="99"/>
          </w:tcPr>
          <w:p w14:paraId="30FCD85B" w14:textId="77777777" w:rsidR="000917F6" w:rsidRPr="00FA6FD7" w:rsidRDefault="000917F6" w:rsidP="000917F6">
            <w:pPr>
              <w:rPr>
                <w:b/>
                <w:bCs/>
              </w:rPr>
            </w:pPr>
            <w:r w:rsidRPr="00FA6FD7">
              <w:rPr>
                <w:b/>
                <w:bCs/>
              </w:rPr>
              <w:t>Objective</w:t>
            </w:r>
          </w:p>
        </w:tc>
        <w:tc>
          <w:tcPr>
            <w:tcW w:w="1500" w:type="dxa"/>
            <w:shd w:val="clear" w:color="auto" w:fill="8DD873" w:themeFill="accent6" w:themeFillTint="99"/>
          </w:tcPr>
          <w:p w14:paraId="6F04E9F5" w14:textId="77777777" w:rsidR="000917F6" w:rsidRPr="00FA6FD7" w:rsidRDefault="000917F6" w:rsidP="000917F6">
            <w:pPr>
              <w:rPr>
                <w:b/>
                <w:bCs/>
              </w:rPr>
            </w:pPr>
            <w:r w:rsidRPr="00FA6FD7">
              <w:rPr>
                <w:b/>
                <w:bCs/>
              </w:rPr>
              <w:t>Resources Required</w:t>
            </w:r>
          </w:p>
        </w:tc>
        <w:tc>
          <w:tcPr>
            <w:tcW w:w="1731" w:type="dxa"/>
            <w:shd w:val="clear" w:color="auto" w:fill="8DD873" w:themeFill="accent6" w:themeFillTint="99"/>
          </w:tcPr>
          <w:p w14:paraId="2A90401C" w14:textId="77777777" w:rsidR="000917F6" w:rsidRPr="00FA6FD7" w:rsidRDefault="000917F6" w:rsidP="000917F6">
            <w:pPr>
              <w:rPr>
                <w:b/>
                <w:bCs/>
              </w:rPr>
            </w:pPr>
            <w:r w:rsidRPr="00FA6FD7">
              <w:rPr>
                <w:b/>
                <w:bCs/>
              </w:rPr>
              <w:t>Measurement</w:t>
            </w:r>
          </w:p>
        </w:tc>
        <w:tc>
          <w:tcPr>
            <w:tcW w:w="1960" w:type="dxa"/>
            <w:shd w:val="clear" w:color="auto" w:fill="8DD873" w:themeFill="accent6" w:themeFillTint="99"/>
          </w:tcPr>
          <w:p w14:paraId="7AF83F6B" w14:textId="77777777" w:rsidR="000917F6" w:rsidRPr="00FA6FD7" w:rsidRDefault="000917F6" w:rsidP="000917F6">
            <w:pPr>
              <w:rPr>
                <w:b/>
                <w:bCs/>
              </w:rPr>
            </w:pPr>
            <w:r w:rsidRPr="00FA6FD7">
              <w:rPr>
                <w:b/>
                <w:bCs/>
              </w:rPr>
              <w:t>Target Date</w:t>
            </w:r>
          </w:p>
        </w:tc>
        <w:tc>
          <w:tcPr>
            <w:tcW w:w="772" w:type="dxa"/>
            <w:shd w:val="clear" w:color="auto" w:fill="8DD873" w:themeFill="accent6" w:themeFillTint="99"/>
          </w:tcPr>
          <w:p w14:paraId="20A5F67E" w14:textId="77777777" w:rsidR="000917F6" w:rsidRDefault="000917F6" w:rsidP="000917F6">
            <w:pPr>
              <w:rPr>
                <w:b/>
                <w:bCs/>
              </w:rPr>
            </w:pPr>
          </w:p>
        </w:tc>
      </w:tr>
      <w:tr w:rsidR="000917F6" w14:paraId="1748EBCE" w14:textId="77777777" w:rsidTr="000917F6">
        <w:trPr>
          <w:trHeight w:val="300"/>
        </w:trPr>
        <w:tc>
          <w:tcPr>
            <w:tcW w:w="1603" w:type="dxa"/>
          </w:tcPr>
          <w:p w14:paraId="58D32D56" w14:textId="77777777" w:rsidR="000917F6" w:rsidRDefault="000917F6" w:rsidP="000917F6"/>
          <w:p w14:paraId="387F0FF0" w14:textId="77777777" w:rsidR="000917F6" w:rsidRDefault="000917F6" w:rsidP="000917F6">
            <w:r>
              <w:t>Interesting employment</w:t>
            </w:r>
          </w:p>
          <w:p w14:paraId="7D933FE7" w14:textId="77777777" w:rsidR="000917F6" w:rsidRDefault="000917F6" w:rsidP="000917F6"/>
        </w:tc>
        <w:tc>
          <w:tcPr>
            <w:tcW w:w="1448" w:type="dxa"/>
          </w:tcPr>
          <w:p w14:paraId="15077955" w14:textId="77777777" w:rsidR="000917F6" w:rsidRDefault="000917F6" w:rsidP="000917F6">
            <w:r>
              <w:t>Apply for a job with versatile daily life, example; Royal Marines</w:t>
            </w:r>
          </w:p>
        </w:tc>
        <w:tc>
          <w:tcPr>
            <w:tcW w:w="1500" w:type="dxa"/>
          </w:tcPr>
          <w:p w14:paraId="5AC66175" w14:textId="77777777" w:rsidR="000917F6" w:rsidRDefault="000917F6" w:rsidP="000917F6">
            <w:r>
              <w:t>Experience and contacts of various companies</w:t>
            </w:r>
          </w:p>
        </w:tc>
        <w:tc>
          <w:tcPr>
            <w:tcW w:w="1731" w:type="dxa"/>
          </w:tcPr>
          <w:p w14:paraId="0795AC76" w14:textId="77777777" w:rsidR="000917F6" w:rsidRDefault="000917F6" w:rsidP="000917F6">
            <w:r>
              <w:t>Be known to people high in companies in different seminars</w:t>
            </w:r>
          </w:p>
        </w:tc>
        <w:tc>
          <w:tcPr>
            <w:tcW w:w="1960" w:type="dxa"/>
          </w:tcPr>
          <w:p w14:paraId="1405CE03" w14:textId="77777777" w:rsidR="000917F6" w:rsidRDefault="000917F6" w:rsidP="000917F6">
            <w:r>
              <w:t>July/ 2028</w:t>
            </w:r>
          </w:p>
        </w:tc>
        <w:tc>
          <w:tcPr>
            <w:tcW w:w="772" w:type="dxa"/>
          </w:tcPr>
          <w:p w14:paraId="3DBD03D6" w14:textId="77777777" w:rsidR="000917F6" w:rsidRDefault="000917F6" w:rsidP="000917F6"/>
        </w:tc>
      </w:tr>
      <w:tr w:rsidR="000917F6" w14:paraId="35871715" w14:textId="77777777" w:rsidTr="000917F6">
        <w:trPr>
          <w:trHeight w:val="300"/>
        </w:trPr>
        <w:tc>
          <w:tcPr>
            <w:tcW w:w="1603" w:type="dxa"/>
          </w:tcPr>
          <w:p w14:paraId="638B071D" w14:textId="77777777" w:rsidR="000917F6" w:rsidRDefault="000917F6" w:rsidP="000917F6"/>
          <w:p w14:paraId="679CD619" w14:textId="77777777" w:rsidR="000917F6" w:rsidRDefault="000917F6" w:rsidP="000917F6">
            <w:r>
              <w:t>Professional Boxer</w:t>
            </w:r>
          </w:p>
          <w:p w14:paraId="06CE72E0" w14:textId="77777777" w:rsidR="000917F6" w:rsidRDefault="000917F6" w:rsidP="000917F6"/>
          <w:p w14:paraId="39199D2B" w14:textId="77777777" w:rsidR="000917F6" w:rsidRDefault="000917F6" w:rsidP="000917F6"/>
        </w:tc>
        <w:tc>
          <w:tcPr>
            <w:tcW w:w="1448" w:type="dxa"/>
          </w:tcPr>
          <w:p w14:paraId="26AF5164" w14:textId="77777777" w:rsidR="000917F6" w:rsidRDefault="000917F6" w:rsidP="000917F6">
            <w:r>
              <w:t>Train hard</w:t>
            </w:r>
          </w:p>
        </w:tc>
        <w:tc>
          <w:tcPr>
            <w:tcW w:w="1500" w:type="dxa"/>
          </w:tcPr>
          <w:p w14:paraId="2ED229D8" w14:textId="77777777" w:rsidR="000917F6" w:rsidRDefault="000917F6" w:rsidP="000917F6">
            <w:r>
              <w:t xml:space="preserve">Money, Discipline, and dedication </w:t>
            </w:r>
          </w:p>
        </w:tc>
        <w:tc>
          <w:tcPr>
            <w:tcW w:w="1731" w:type="dxa"/>
          </w:tcPr>
          <w:p w14:paraId="4F9C0601" w14:textId="77777777" w:rsidR="000917F6" w:rsidRDefault="000917F6" w:rsidP="000917F6">
            <w:r>
              <w:t>Titles under my belt, England light heavyweight champion</w:t>
            </w:r>
          </w:p>
        </w:tc>
        <w:tc>
          <w:tcPr>
            <w:tcW w:w="1960" w:type="dxa"/>
          </w:tcPr>
          <w:p w14:paraId="2F9F3998" w14:textId="77777777" w:rsidR="000917F6" w:rsidRDefault="000917F6" w:rsidP="000917F6">
            <w:r>
              <w:t>September/2028</w:t>
            </w:r>
          </w:p>
        </w:tc>
        <w:tc>
          <w:tcPr>
            <w:tcW w:w="772" w:type="dxa"/>
          </w:tcPr>
          <w:p w14:paraId="0A713EE9" w14:textId="77777777" w:rsidR="000917F6" w:rsidRDefault="000917F6" w:rsidP="000917F6"/>
        </w:tc>
      </w:tr>
      <w:tr w:rsidR="000917F6" w14:paraId="415E3C76" w14:textId="77777777" w:rsidTr="000917F6">
        <w:trPr>
          <w:trHeight w:val="300"/>
        </w:trPr>
        <w:tc>
          <w:tcPr>
            <w:tcW w:w="1603" w:type="dxa"/>
          </w:tcPr>
          <w:p w14:paraId="1A8D6170" w14:textId="77777777" w:rsidR="000917F6" w:rsidRDefault="000917F6" w:rsidP="000917F6">
            <w:r>
              <w:t>Graduate with experience</w:t>
            </w:r>
          </w:p>
          <w:p w14:paraId="3CDFD33D" w14:textId="77777777" w:rsidR="000917F6" w:rsidRDefault="000917F6" w:rsidP="000917F6"/>
          <w:p w14:paraId="71B7A4EC" w14:textId="77777777" w:rsidR="000917F6" w:rsidRDefault="000917F6" w:rsidP="000917F6"/>
        </w:tc>
        <w:tc>
          <w:tcPr>
            <w:tcW w:w="1448" w:type="dxa"/>
          </w:tcPr>
          <w:p w14:paraId="2D3EE2CD" w14:textId="77777777" w:rsidR="000917F6" w:rsidRDefault="000917F6" w:rsidP="000917F6">
            <w:r>
              <w:t>Gain more experience and get a good grade</w:t>
            </w:r>
          </w:p>
        </w:tc>
        <w:tc>
          <w:tcPr>
            <w:tcW w:w="1500" w:type="dxa"/>
          </w:tcPr>
          <w:p w14:paraId="608FB00E" w14:textId="77777777" w:rsidR="000917F6" w:rsidRDefault="000917F6" w:rsidP="000917F6">
            <w:r>
              <w:t>Studying and getting internships or volunteering</w:t>
            </w:r>
          </w:p>
        </w:tc>
        <w:tc>
          <w:tcPr>
            <w:tcW w:w="1731" w:type="dxa"/>
          </w:tcPr>
          <w:p w14:paraId="03620446" w14:textId="77777777" w:rsidR="000917F6" w:rsidRDefault="000917F6" w:rsidP="000917F6">
            <w:r>
              <w:t>Be confident in working in other vehicles and passing each academic year</w:t>
            </w:r>
          </w:p>
        </w:tc>
        <w:tc>
          <w:tcPr>
            <w:tcW w:w="1960" w:type="dxa"/>
          </w:tcPr>
          <w:p w14:paraId="624A9638" w14:textId="77777777" w:rsidR="000917F6" w:rsidRDefault="000917F6" w:rsidP="000917F6">
            <w:r>
              <w:t>July 2027</w:t>
            </w:r>
          </w:p>
        </w:tc>
        <w:tc>
          <w:tcPr>
            <w:tcW w:w="772" w:type="dxa"/>
          </w:tcPr>
          <w:p w14:paraId="6271C34D" w14:textId="77777777" w:rsidR="000917F6" w:rsidRDefault="000917F6" w:rsidP="000917F6"/>
        </w:tc>
      </w:tr>
      <w:tr w:rsidR="000917F6" w14:paraId="749633EF" w14:textId="77777777" w:rsidTr="000917F6">
        <w:trPr>
          <w:trHeight w:val="300"/>
        </w:trPr>
        <w:tc>
          <w:tcPr>
            <w:tcW w:w="1603" w:type="dxa"/>
          </w:tcPr>
          <w:p w14:paraId="57424C63" w14:textId="77777777" w:rsidR="000917F6" w:rsidRDefault="000917F6" w:rsidP="000917F6"/>
          <w:p w14:paraId="257963C8" w14:textId="77777777" w:rsidR="000917F6" w:rsidRDefault="000917F6" w:rsidP="000917F6">
            <w:r>
              <w:t>Become more independent academically and personally</w:t>
            </w:r>
          </w:p>
          <w:p w14:paraId="3CF5C620" w14:textId="77777777" w:rsidR="000917F6" w:rsidRDefault="000917F6" w:rsidP="000917F6"/>
          <w:p w14:paraId="3BBE84A1" w14:textId="77777777" w:rsidR="000917F6" w:rsidRDefault="000917F6" w:rsidP="000917F6"/>
        </w:tc>
        <w:tc>
          <w:tcPr>
            <w:tcW w:w="1448" w:type="dxa"/>
          </w:tcPr>
          <w:p w14:paraId="16F2E783" w14:textId="77777777" w:rsidR="000917F6" w:rsidRDefault="000917F6" w:rsidP="000917F6">
            <w:r>
              <w:lastRenderedPageBreak/>
              <w:t xml:space="preserve">Be able to understand the work without needing extra help and to not </w:t>
            </w:r>
            <w:r>
              <w:lastRenderedPageBreak/>
              <w:t>need anyone</w:t>
            </w:r>
          </w:p>
        </w:tc>
        <w:tc>
          <w:tcPr>
            <w:tcW w:w="1500" w:type="dxa"/>
          </w:tcPr>
          <w:p w14:paraId="7FA849F4" w14:textId="77777777" w:rsidR="000917F6" w:rsidRDefault="000917F6" w:rsidP="000917F6">
            <w:r>
              <w:lastRenderedPageBreak/>
              <w:t>Studying and doing more things by myself</w:t>
            </w:r>
          </w:p>
        </w:tc>
        <w:tc>
          <w:tcPr>
            <w:tcW w:w="1731" w:type="dxa"/>
          </w:tcPr>
          <w:p w14:paraId="762A0CC6" w14:textId="77777777" w:rsidR="000917F6" w:rsidRDefault="000917F6" w:rsidP="000917F6">
            <w:r>
              <w:t xml:space="preserve">Not having to get support sessions and being able to do things myself completely </w:t>
            </w:r>
          </w:p>
        </w:tc>
        <w:tc>
          <w:tcPr>
            <w:tcW w:w="1960" w:type="dxa"/>
          </w:tcPr>
          <w:p w14:paraId="463900F0" w14:textId="77777777" w:rsidR="000917F6" w:rsidRDefault="000917F6" w:rsidP="000917F6">
            <w:r>
              <w:t>June/2025</w:t>
            </w:r>
          </w:p>
        </w:tc>
        <w:tc>
          <w:tcPr>
            <w:tcW w:w="772" w:type="dxa"/>
          </w:tcPr>
          <w:p w14:paraId="13E5DE84" w14:textId="77777777" w:rsidR="000917F6" w:rsidRDefault="000917F6" w:rsidP="000917F6"/>
        </w:tc>
      </w:tr>
      <w:tr w:rsidR="000917F6" w14:paraId="162A3145" w14:textId="77777777" w:rsidTr="000917F6">
        <w:trPr>
          <w:trHeight w:val="540"/>
        </w:trPr>
        <w:tc>
          <w:tcPr>
            <w:tcW w:w="1603" w:type="dxa"/>
          </w:tcPr>
          <w:p w14:paraId="41534AB1" w14:textId="77777777" w:rsidR="000917F6" w:rsidRDefault="000917F6" w:rsidP="000917F6"/>
          <w:p w14:paraId="33652D50" w14:textId="77777777" w:rsidR="000917F6" w:rsidRDefault="000917F6" w:rsidP="000917F6"/>
          <w:p w14:paraId="4B8814B4" w14:textId="77777777" w:rsidR="000917F6" w:rsidRDefault="000917F6" w:rsidP="000917F6"/>
          <w:p w14:paraId="3E8F1189" w14:textId="77777777" w:rsidR="000917F6" w:rsidRDefault="000917F6" w:rsidP="000917F6"/>
        </w:tc>
        <w:tc>
          <w:tcPr>
            <w:tcW w:w="1448" w:type="dxa"/>
          </w:tcPr>
          <w:p w14:paraId="11A08DF0" w14:textId="77777777" w:rsidR="000917F6" w:rsidRDefault="000917F6" w:rsidP="000917F6"/>
        </w:tc>
        <w:tc>
          <w:tcPr>
            <w:tcW w:w="1500" w:type="dxa"/>
          </w:tcPr>
          <w:p w14:paraId="5771E982" w14:textId="77777777" w:rsidR="000917F6" w:rsidRDefault="000917F6" w:rsidP="000917F6"/>
        </w:tc>
        <w:tc>
          <w:tcPr>
            <w:tcW w:w="1731" w:type="dxa"/>
          </w:tcPr>
          <w:p w14:paraId="4817F858" w14:textId="77777777" w:rsidR="000917F6" w:rsidRDefault="000917F6" w:rsidP="000917F6"/>
        </w:tc>
        <w:tc>
          <w:tcPr>
            <w:tcW w:w="1960" w:type="dxa"/>
          </w:tcPr>
          <w:p w14:paraId="5A9F12D2" w14:textId="77777777" w:rsidR="000917F6" w:rsidRDefault="000917F6" w:rsidP="000917F6"/>
        </w:tc>
        <w:tc>
          <w:tcPr>
            <w:tcW w:w="772" w:type="dxa"/>
          </w:tcPr>
          <w:p w14:paraId="23A1EDBD" w14:textId="77777777" w:rsidR="000917F6" w:rsidRDefault="000917F6" w:rsidP="000917F6"/>
        </w:tc>
      </w:tr>
    </w:tbl>
    <w:p w14:paraId="3ECB314B" w14:textId="77777777" w:rsidR="0024334A" w:rsidRPr="00FA6FD7" w:rsidRDefault="0024334A" w:rsidP="0024334A">
      <w:pPr>
        <w:rPr>
          <w:b/>
          <w:bCs/>
        </w:rPr>
      </w:pPr>
      <w:r w:rsidRPr="2C9C59CE">
        <w:rPr>
          <w:b/>
          <w:bCs/>
          <w:u w:val="single"/>
        </w:rPr>
        <w:t xml:space="preserve">Previous Experience - </w:t>
      </w:r>
      <w:r w:rsidRPr="2C9C59CE">
        <w:rPr>
          <w:b/>
          <w:bCs/>
        </w:rPr>
        <w:t xml:space="preserve"> non-professional experience in the mechanics o</w:t>
      </w:r>
      <w:r>
        <w:rPr>
          <w:b/>
          <w:bCs/>
        </w:rPr>
        <w:t>f cars</w:t>
      </w:r>
    </w:p>
    <w:p w14:paraId="24910B62" w14:textId="77777777" w:rsidR="0024334A" w:rsidRDefault="0024334A" w:rsidP="0024334A">
      <w:pPr>
        <w:rPr>
          <w:b/>
          <w:bCs/>
          <w:u w:val="single"/>
        </w:rPr>
      </w:pPr>
    </w:p>
    <w:p w14:paraId="6B6E79E7" w14:textId="77777777" w:rsidR="0024334A" w:rsidRDefault="0024334A" w:rsidP="0024334A">
      <w:pPr>
        <w:rPr>
          <w:b/>
          <w:bCs/>
          <w:u w:val="single"/>
        </w:rPr>
      </w:pPr>
    </w:p>
    <w:p w14:paraId="2297E186" w14:textId="77777777" w:rsidR="00997AFF" w:rsidRDefault="00997AFF"/>
    <w:p w14:paraId="014F4FEF" w14:textId="483013B6" w:rsidR="00997AFF" w:rsidRDefault="0024334A">
      <w:pPr>
        <w:rPr>
          <w:b/>
          <w:bCs/>
          <w:sz w:val="28"/>
          <w:szCs w:val="28"/>
          <w:u w:val="single"/>
        </w:rPr>
      </w:pPr>
      <w:r>
        <w:rPr>
          <w:b/>
          <w:bCs/>
          <w:sz w:val="28"/>
          <w:szCs w:val="28"/>
          <w:u w:val="single"/>
        </w:rPr>
        <w:t>Conclusion</w:t>
      </w:r>
    </w:p>
    <w:p w14:paraId="4513A2F6" w14:textId="3C1543F4" w:rsidR="0024334A" w:rsidRDefault="0024334A">
      <w:r>
        <w:t xml:space="preserve">In conclusion, </w:t>
      </w:r>
      <w:r w:rsidR="00C059D8">
        <w:t xml:space="preserve">in the experiment that was produced by </w:t>
      </w:r>
      <w:proofErr w:type="gramStart"/>
      <w:r w:rsidR="00C059D8">
        <w:t>myself</w:t>
      </w:r>
      <w:proofErr w:type="gramEnd"/>
      <w:r w:rsidR="00C059D8">
        <w:t xml:space="preserve"> and the lab partner, it was clear that gloves were needed and to maintain a safe environment was top priority. </w:t>
      </w:r>
      <w:r w:rsidR="000917F6">
        <w:t>It was clear from the experience with Volkswagen that it is essential to climb down the ladder of emissions as it can be costly if not meeting the standards. Fortunately, IMechE and SAE International are increasing the education within the accredited organisations so the upcoming engineers can follow the code of conduct with the pre-existing knowledge given to them.</w:t>
      </w:r>
    </w:p>
    <w:p w14:paraId="70D195C2" w14:textId="77777777" w:rsidR="00A650C0" w:rsidRDefault="00A650C0"/>
    <w:p w14:paraId="3D0984A5" w14:textId="210252D3" w:rsidR="00A650C0" w:rsidRDefault="00A650C0">
      <w:pPr>
        <w:rPr>
          <w:b/>
          <w:bCs/>
          <w:sz w:val="28"/>
          <w:szCs w:val="28"/>
          <w:u w:val="single"/>
        </w:rPr>
      </w:pPr>
      <w:r>
        <w:rPr>
          <w:b/>
          <w:bCs/>
          <w:sz w:val="28"/>
          <w:szCs w:val="28"/>
          <w:u w:val="single"/>
        </w:rPr>
        <w:t>References</w:t>
      </w:r>
    </w:p>
    <w:p w14:paraId="606B905D" w14:textId="651CFC9F" w:rsidR="00A650C0" w:rsidRDefault="007C506E" w:rsidP="007C506E">
      <w:pPr>
        <w:pStyle w:val="ListParagraph"/>
        <w:numPr>
          <w:ilvl w:val="0"/>
          <w:numId w:val="1"/>
        </w:numPr>
        <w:rPr>
          <w:sz w:val="20"/>
          <w:szCs w:val="20"/>
        </w:rPr>
      </w:pPr>
      <w:hyperlink r:id="rId14" w:history="1">
        <w:r w:rsidRPr="00815044">
          <w:rPr>
            <w:rStyle w:val="Hyperlink"/>
            <w:sz w:val="20"/>
            <w:szCs w:val="20"/>
          </w:rPr>
          <w:t>https://www.legislation.gov.uk/ukpga/1974/37/contents</w:t>
        </w:r>
      </w:hyperlink>
      <w:r w:rsidRPr="007C506E">
        <w:rPr>
          <w:sz w:val="20"/>
          <w:szCs w:val="20"/>
        </w:rPr>
        <w:t xml:space="preserve"> </w:t>
      </w:r>
    </w:p>
    <w:p w14:paraId="146B49D5" w14:textId="1810DC7C" w:rsidR="007C506E" w:rsidRDefault="007C506E" w:rsidP="007C506E">
      <w:pPr>
        <w:pStyle w:val="ListParagraph"/>
        <w:numPr>
          <w:ilvl w:val="0"/>
          <w:numId w:val="1"/>
        </w:numPr>
        <w:rPr>
          <w:sz w:val="20"/>
          <w:szCs w:val="20"/>
        </w:rPr>
      </w:pPr>
      <w:hyperlink r:id="rId15" w:history="1">
        <w:r w:rsidRPr="00815044">
          <w:rPr>
            <w:rStyle w:val="Hyperlink"/>
            <w:sz w:val="20"/>
            <w:szCs w:val="20"/>
          </w:rPr>
          <w:t>https://www.hse.gov.uk/ppe/ppe-regulations-2022.htm</w:t>
        </w:r>
      </w:hyperlink>
      <w:r>
        <w:rPr>
          <w:sz w:val="20"/>
          <w:szCs w:val="20"/>
        </w:rPr>
        <w:t xml:space="preserve"> </w:t>
      </w:r>
    </w:p>
    <w:p w14:paraId="24ADEB0F" w14:textId="709300E1" w:rsidR="007C506E" w:rsidRDefault="007C506E" w:rsidP="007C506E">
      <w:pPr>
        <w:pStyle w:val="ListParagraph"/>
        <w:numPr>
          <w:ilvl w:val="0"/>
          <w:numId w:val="1"/>
        </w:numPr>
        <w:rPr>
          <w:sz w:val="20"/>
          <w:szCs w:val="20"/>
        </w:rPr>
      </w:pPr>
      <w:r w:rsidRPr="007C506E">
        <w:rPr>
          <w:b/>
          <w:bCs/>
          <w:sz w:val="20"/>
          <w:szCs w:val="20"/>
        </w:rPr>
        <w:t>Fang, C., et al. (2013)</w:t>
      </w:r>
      <w:r w:rsidRPr="007C506E">
        <w:rPr>
          <w:sz w:val="20"/>
          <w:szCs w:val="20"/>
        </w:rPr>
        <w:t xml:space="preserve">. </w:t>
      </w:r>
      <w:r w:rsidRPr="007C506E">
        <w:rPr>
          <w:i/>
          <w:iCs/>
          <w:sz w:val="20"/>
          <w:szCs w:val="20"/>
        </w:rPr>
        <w:t>Occupational exposure to hazardous chemicals in the automotive industry: A review.</w:t>
      </w:r>
      <w:r w:rsidRPr="007C506E">
        <w:rPr>
          <w:sz w:val="20"/>
          <w:szCs w:val="20"/>
        </w:rPr>
        <w:t xml:space="preserve"> International Journal of Environmental Research and Public Health, 10(8), 3429-3445</w:t>
      </w:r>
    </w:p>
    <w:p w14:paraId="4F5965AC" w14:textId="297A6686" w:rsidR="007C506E" w:rsidRDefault="007C506E" w:rsidP="007C506E">
      <w:pPr>
        <w:pStyle w:val="ListParagraph"/>
        <w:numPr>
          <w:ilvl w:val="0"/>
          <w:numId w:val="1"/>
        </w:numPr>
        <w:rPr>
          <w:sz w:val="20"/>
          <w:szCs w:val="20"/>
        </w:rPr>
      </w:pPr>
      <w:hyperlink r:id="rId16" w:history="1">
        <w:r w:rsidRPr="00815044">
          <w:rPr>
            <w:rStyle w:val="Hyperlink"/>
            <w:sz w:val="20"/>
            <w:szCs w:val="20"/>
          </w:rPr>
          <w:t>https://www.hse.gov.uk/mvr/resources/statistics/injurystats.htm</w:t>
        </w:r>
      </w:hyperlink>
    </w:p>
    <w:p w14:paraId="4D2FDA5E" w14:textId="595FF851" w:rsidR="007C506E" w:rsidRPr="007C506E" w:rsidRDefault="007C506E" w:rsidP="007C506E">
      <w:pPr>
        <w:pStyle w:val="ListParagraph"/>
        <w:numPr>
          <w:ilvl w:val="0"/>
          <w:numId w:val="1"/>
        </w:numPr>
        <w:rPr>
          <w:sz w:val="20"/>
          <w:szCs w:val="20"/>
        </w:rPr>
      </w:pPr>
      <w:hyperlink r:id="rId17" w:history="1">
        <w:r w:rsidRPr="00815044">
          <w:rPr>
            <w:rStyle w:val="Hyperlink"/>
            <w:sz w:val="20"/>
            <w:szCs w:val="20"/>
          </w:rPr>
          <w:t>https://www.bbc.co.uk/news/business-35267164#:~:text=Sales%20began%20declining%20after%20the,those%20months%20the%20previous%20year</w:t>
        </w:r>
      </w:hyperlink>
      <w:r w:rsidRPr="007C506E">
        <w:rPr>
          <w:sz w:val="20"/>
          <w:szCs w:val="20"/>
        </w:rPr>
        <w:t>.</w:t>
      </w:r>
      <w:r>
        <w:rPr>
          <w:sz w:val="20"/>
          <w:szCs w:val="20"/>
        </w:rPr>
        <w:t xml:space="preserve"> </w:t>
      </w:r>
    </w:p>
    <w:sectPr w:rsidR="007C506E" w:rsidRPr="007C506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173305" w14:textId="77777777" w:rsidR="00B117F7" w:rsidRDefault="00B117F7" w:rsidP="0007441E">
      <w:pPr>
        <w:spacing w:after="0" w:line="240" w:lineRule="auto"/>
      </w:pPr>
      <w:r>
        <w:separator/>
      </w:r>
    </w:p>
  </w:endnote>
  <w:endnote w:type="continuationSeparator" w:id="0">
    <w:p w14:paraId="3E09236A" w14:textId="77777777" w:rsidR="00B117F7" w:rsidRDefault="00B117F7" w:rsidP="00074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59093768"/>
      <w:docPartObj>
        <w:docPartGallery w:val="Page Numbers (Bottom of Page)"/>
        <w:docPartUnique/>
      </w:docPartObj>
    </w:sdtPr>
    <w:sdtEndPr>
      <w:rPr>
        <w:noProof/>
      </w:rPr>
    </w:sdtEndPr>
    <w:sdtContent>
      <w:p w14:paraId="1D4F9EE1" w14:textId="0B5EE3C5" w:rsidR="00A650C0" w:rsidRDefault="00A650C0">
        <w:pPr>
          <w:pStyle w:val="Footer"/>
        </w:pPr>
        <w:r>
          <w:fldChar w:fldCharType="begin"/>
        </w:r>
        <w:r>
          <w:instrText xml:space="preserve"> PAGE   \* MERGEFORMAT </w:instrText>
        </w:r>
        <w:r>
          <w:fldChar w:fldCharType="separate"/>
        </w:r>
        <w:r>
          <w:rPr>
            <w:noProof/>
          </w:rPr>
          <w:t>2</w:t>
        </w:r>
        <w:r>
          <w:rPr>
            <w:noProof/>
          </w:rPr>
          <w:fldChar w:fldCharType="end"/>
        </w:r>
      </w:p>
    </w:sdtContent>
  </w:sdt>
  <w:p w14:paraId="57C30460" w14:textId="77777777" w:rsidR="0007441E" w:rsidRDefault="00074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4A367E" w14:textId="77777777" w:rsidR="00B117F7" w:rsidRDefault="00B117F7" w:rsidP="0007441E">
      <w:pPr>
        <w:spacing w:after="0" w:line="240" w:lineRule="auto"/>
      </w:pPr>
      <w:r>
        <w:separator/>
      </w:r>
    </w:p>
  </w:footnote>
  <w:footnote w:type="continuationSeparator" w:id="0">
    <w:p w14:paraId="73C0E287" w14:textId="77777777" w:rsidR="00B117F7" w:rsidRDefault="00B117F7" w:rsidP="000744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7493C1" w14:textId="7A0BE74E" w:rsidR="0007441E" w:rsidRDefault="0007441E">
    <w:pPr>
      <w:pStyle w:val="Header"/>
    </w:pPr>
    <w:r>
      <w:t xml:space="preserve">Niall Hindmarch </w:t>
    </w:r>
    <w:r>
      <w:tab/>
      <w:t>H&amp;S in Automotive Engineering</w:t>
    </w:r>
    <w:r>
      <w:tab/>
      <w:t>231600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C7544C"/>
    <w:multiLevelType w:val="hybridMultilevel"/>
    <w:tmpl w:val="C2DE5326"/>
    <w:lvl w:ilvl="0" w:tplc="E848D6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1188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023"/>
    <w:rsid w:val="00034179"/>
    <w:rsid w:val="00037988"/>
    <w:rsid w:val="0007441E"/>
    <w:rsid w:val="000917F6"/>
    <w:rsid w:val="001A5404"/>
    <w:rsid w:val="0024334A"/>
    <w:rsid w:val="00245A8B"/>
    <w:rsid w:val="002619B6"/>
    <w:rsid w:val="002B0349"/>
    <w:rsid w:val="002D6FAD"/>
    <w:rsid w:val="00344CCD"/>
    <w:rsid w:val="00376154"/>
    <w:rsid w:val="00377E46"/>
    <w:rsid w:val="005258EC"/>
    <w:rsid w:val="007C506E"/>
    <w:rsid w:val="00807B11"/>
    <w:rsid w:val="0081567C"/>
    <w:rsid w:val="0089287D"/>
    <w:rsid w:val="008A2003"/>
    <w:rsid w:val="0094299B"/>
    <w:rsid w:val="00952F29"/>
    <w:rsid w:val="00961AFB"/>
    <w:rsid w:val="00997AFF"/>
    <w:rsid w:val="009E519D"/>
    <w:rsid w:val="00A650C0"/>
    <w:rsid w:val="00A76440"/>
    <w:rsid w:val="00B117F7"/>
    <w:rsid w:val="00B14DC6"/>
    <w:rsid w:val="00BB6180"/>
    <w:rsid w:val="00C059D8"/>
    <w:rsid w:val="00C34F88"/>
    <w:rsid w:val="00C8163F"/>
    <w:rsid w:val="00CB5023"/>
    <w:rsid w:val="00CD65F2"/>
    <w:rsid w:val="00D51011"/>
    <w:rsid w:val="00D6194F"/>
    <w:rsid w:val="00EB13B1"/>
    <w:rsid w:val="00F03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84148"/>
  <w15:chartTrackingRefBased/>
  <w15:docId w15:val="{195128FD-FEB2-4270-8D16-45D4B653C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0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0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0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0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0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0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0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0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0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0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50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0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50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0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50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0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0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023"/>
    <w:rPr>
      <w:rFonts w:eastAsiaTheme="majorEastAsia" w:cstheme="majorBidi"/>
      <w:color w:val="272727" w:themeColor="text1" w:themeTint="D8"/>
    </w:rPr>
  </w:style>
  <w:style w:type="paragraph" w:styleId="Title">
    <w:name w:val="Title"/>
    <w:basedOn w:val="Normal"/>
    <w:next w:val="Normal"/>
    <w:link w:val="TitleChar"/>
    <w:uiPriority w:val="10"/>
    <w:qFormat/>
    <w:rsid w:val="00CB50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0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0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0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023"/>
    <w:pPr>
      <w:spacing w:before="160"/>
      <w:jc w:val="center"/>
    </w:pPr>
    <w:rPr>
      <w:i/>
      <w:iCs/>
      <w:color w:val="404040" w:themeColor="text1" w:themeTint="BF"/>
    </w:rPr>
  </w:style>
  <w:style w:type="character" w:customStyle="1" w:styleId="QuoteChar">
    <w:name w:val="Quote Char"/>
    <w:basedOn w:val="DefaultParagraphFont"/>
    <w:link w:val="Quote"/>
    <w:uiPriority w:val="29"/>
    <w:rsid w:val="00CB5023"/>
    <w:rPr>
      <w:i/>
      <w:iCs/>
      <w:color w:val="404040" w:themeColor="text1" w:themeTint="BF"/>
    </w:rPr>
  </w:style>
  <w:style w:type="paragraph" w:styleId="ListParagraph">
    <w:name w:val="List Paragraph"/>
    <w:basedOn w:val="Normal"/>
    <w:uiPriority w:val="34"/>
    <w:qFormat/>
    <w:rsid w:val="00CB5023"/>
    <w:pPr>
      <w:ind w:left="720"/>
      <w:contextualSpacing/>
    </w:pPr>
  </w:style>
  <w:style w:type="character" w:styleId="IntenseEmphasis">
    <w:name w:val="Intense Emphasis"/>
    <w:basedOn w:val="DefaultParagraphFont"/>
    <w:uiPriority w:val="21"/>
    <w:qFormat/>
    <w:rsid w:val="00CB5023"/>
    <w:rPr>
      <w:i/>
      <w:iCs/>
      <w:color w:val="0F4761" w:themeColor="accent1" w:themeShade="BF"/>
    </w:rPr>
  </w:style>
  <w:style w:type="paragraph" w:styleId="IntenseQuote">
    <w:name w:val="Intense Quote"/>
    <w:basedOn w:val="Normal"/>
    <w:next w:val="Normal"/>
    <w:link w:val="IntenseQuoteChar"/>
    <w:uiPriority w:val="30"/>
    <w:qFormat/>
    <w:rsid w:val="00CB50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023"/>
    <w:rPr>
      <w:i/>
      <w:iCs/>
      <w:color w:val="0F4761" w:themeColor="accent1" w:themeShade="BF"/>
    </w:rPr>
  </w:style>
  <w:style w:type="character" w:styleId="IntenseReference">
    <w:name w:val="Intense Reference"/>
    <w:basedOn w:val="DefaultParagraphFont"/>
    <w:uiPriority w:val="32"/>
    <w:qFormat/>
    <w:rsid w:val="00CB5023"/>
    <w:rPr>
      <w:b/>
      <w:bCs/>
      <w:smallCaps/>
      <w:color w:val="0F4761" w:themeColor="accent1" w:themeShade="BF"/>
      <w:spacing w:val="5"/>
    </w:rPr>
  </w:style>
  <w:style w:type="table" w:styleId="TableGrid">
    <w:name w:val="Table Grid"/>
    <w:basedOn w:val="TableNormal"/>
    <w:uiPriority w:val="39"/>
    <w:rsid w:val="001A54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4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41E"/>
  </w:style>
  <w:style w:type="paragraph" w:styleId="Footer">
    <w:name w:val="footer"/>
    <w:basedOn w:val="Normal"/>
    <w:link w:val="FooterChar"/>
    <w:uiPriority w:val="99"/>
    <w:unhideWhenUsed/>
    <w:rsid w:val="00074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41E"/>
  </w:style>
  <w:style w:type="paragraph" w:styleId="TOCHeading">
    <w:name w:val="TOC Heading"/>
    <w:basedOn w:val="Heading1"/>
    <w:next w:val="Normal"/>
    <w:uiPriority w:val="39"/>
    <w:unhideWhenUsed/>
    <w:qFormat/>
    <w:rsid w:val="00A650C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650C0"/>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A650C0"/>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650C0"/>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7C506E"/>
    <w:rPr>
      <w:color w:val="467886" w:themeColor="hyperlink"/>
      <w:u w:val="single"/>
    </w:rPr>
  </w:style>
  <w:style w:type="character" w:styleId="UnresolvedMention">
    <w:name w:val="Unresolved Mention"/>
    <w:basedOn w:val="DefaultParagraphFont"/>
    <w:uiPriority w:val="99"/>
    <w:semiHidden/>
    <w:unhideWhenUsed/>
    <w:rsid w:val="007C50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bbc.co.uk/news/business-35267164#:~:text=Sales%20began%20declining%20after%20the,those%20months%20the%20previous%20year" TargetMode="External"/><Relationship Id="rId2" Type="http://schemas.openxmlformats.org/officeDocument/2006/relationships/numbering" Target="numbering.xml"/><Relationship Id="rId16" Type="http://schemas.openxmlformats.org/officeDocument/2006/relationships/hyperlink" Target="https://www.hse.gov.uk/mvr/resources/statistics/injurystats.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hse.gov.uk/ppe/ppe-regulations-2022.htm"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egislation.gov.uk/ukpga/1974/37/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26539-11E6-4FBF-AB50-335DE3DD5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11</Pages>
  <Words>2057</Words>
  <Characters>11725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Hindmarch</dc:creator>
  <cp:keywords/>
  <dc:description/>
  <cp:lastModifiedBy>Niall Hindmarch</cp:lastModifiedBy>
  <cp:revision>9</cp:revision>
  <dcterms:created xsi:type="dcterms:W3CDTF">2024-12-01T17:11:00Z</dcterms:created>
  <dcterms:modified xsi:type="dcterms:W3CDTF">2024-12-01T21:59:00Z</dcterms:modified>
</cp:coreProperties>
</file>