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96C70" w14:textId="3F73350E" w:rsidR="00282D0F" w:rsidRDefault="00282D0F" w:rsidP="00282D0F">
      <w:pPr>
        <w:rPr>
          <w:rFonts w:ascii="Aptos" w:eastAsia="Times New Roman" w:hAnsi="Aptos" w:cs="Times New Roman"/>
          <w:color w:val="000000"/>
          <w:lang w:val="en-GB" w:eastAsia="en-GB"/>
        </w:rPr>
      </w:pPr>
      <w:r w:rsidRPr="00282D0F">
        <w:rPr>
          <w:rFonts w:ascii="Aptos" w:eastAsia="Times New Roman" w:hAnsi="Aptos" w:cs="Times New Roman"/>
          <w:b/>
          <w:bCs/>
          <w:color w:val="000000"/>
          <w:lang w:val="en-GB" w:eastAsia="en-GB"/>
        </w:rPr>
        <w:t>Moving the BMDS7003 presentations slot to 26</w:t>
      </w:r>
      <w:r w:rsidRPr="00282D0F">
        <w:rPr>
          <w:rFonts w:ascii="Aptos" w:eastAsia="Times New Roman" w:hAnsi="Aptos" w:cs="Times New Roman"/>
          <w:b/>
          <w:bCs/>
          <w:color w:val="000000"/>
          <w:vertAlign w:val="superscript"/>
          <w:lang w:val="en-GB" w:eastAsia="en-GB"/>
        </w:rPr>
        <w:t>th</w:t>
      </w:r>
      <w:r w:rsidRPr="00282D0F">
        <w:rPr>
          <w:rFonts w:ascii="Aptos" w:eastAsia="Times New Roman" w:hAnsi="Aptos" w:cs="Times New Roman"/>
          <w:b/>
          <w:bCs/>
          <w:color w:val="000000"/>
          <w:lang w:val="en-GB" w:eastAsia="en-GB"/>
        </w:rPr>
        <w:t xml:space="preserve"> February</w:t>
      </w:r>
      <w:r w:rsidRPr="00282D0F">
        <w:rPr>
          <w:rFonts w:ascii="Aptos" w:eastAsia="Times New Roman" w:hAnsi="Aptos" w:cs="Times New Roman"/>
          <w:b/>
          <w:bCs/>
          <w:color w:val="000000"/>
          <w:lang w:val="en-GB" w:eastAsia="en-GB"/>
        </w:rPr>
        <w:br/>
      </w:r>
      <w:r>
        <w:rPr>
          <w:rFonts w:ascii="Aptos" w:eastAsia="Times New Roman" w:hAnsi="Aptos" w:cs="Times New Roman"/>
          <w:color w:val="000000"/>
          <w:lang w:val="en-GB" w:eastAsia="en-GB"/>
        </w:rPr>
        <w:br/>
        <w:t xml:space="preserve">As explained in the sync session last Thursday, we had originally timetabled the BMDS7003 presentations for April - but this was felt too wide-a gap. In the break, Simona suggested we move them to our </w:t>
      </w:r>
      <w:r w:rsidRPr="00FF706F">
        <w:rPr>
          <w:rFonts w:ascii="Aptos" w:eastAsia="Times New Roman" w:hAnsi="Aptos" w:cs="Times New Roman"/>
          <w:b/>
          <w:bCs/>
          <w:color w:val="000000"/>
          <w:lang w:val="en-GB" w:eastAsia="en-GB"/>
        </w:rPr>
        <w:t>26</w:t>
      </w:r>
      <w:r w:rsidRPr="00FF706F">
        <w:rPr>
          <w:rFonts w:ascii="Aptos" w:eastAsia="Times New Roman" w:hAnsi="Aptos" w:cs="Times New Roman"/>
          <w:b/>
          <w:bCs/>
          <w:color w:val="000000"/>
          <w:vertAlign w:val="superscript"/>
          <w:lang w:val="en-GB" w:eastAsia="en-GB"/>
        </w:rPr>
        <w:t>th</w:t>
      </w:r>
      <w:r w:rsidRPr="00FF706F">
        <w:rPr>
          <w:rFonts w:ascii="Aptos" w:eastAsia="Times New Roman" w:hAnsi="Aptos" w:cs="Times New Roman"/>
          <w:b/>
          <w:bCs/>
          <w:color w:val="000000"/>
          <w:lang w:val="en-GB" w:eastAsia="en-GB"/>
        </w:rPr>
        <w:t xml:space="preserve"> Feb session</w:t>
      </w:r>
      <w:r>
        <w:rPr>
          <w:rFonts w:ascii="Aptos" w:eastAsia="Times New Roman" w:hAnsi="Aptos" w:cs="Times New Roman"/>
          <w:color w:val="000000"/>
          <w:lang w:val="en-GB" w:eastAsia="en-GB"/>
        </w:rPr>
        <w:t xml:space="preserve"> – the one where we begin the next module. Because of the numbers, there’s only three presentations. </w:t>
      </w:r>
      <w:r>
        <w:rPr>
          <w:rFonts w:ascii="Aptos" w:eastAsia="Times New Roman" w:hAnsi="Aptos" w:cs="Times New Roman"/>
          <w:color w:val="000000"/>
          <w:lang w:val="en-GB" w:eastAsia="en-GB"/>
        </w:rPr>
        <w:br/>
      </w:r>
      <w:r>
        <w:rPr>
          <w:rFonts w:ascii="Aptos" w:eastAsia="Times New Roman" w:hAnsi="Aptos" w:cs="Times New Roman"/>
          <w:color w:val="000000"/>
          <w:lang w:val="en-GB" w:eastAsia="en-GB"/>
        </w:rPr>
        <w:br/>
        <w:t xml:space="preserve">Remember do not be anxious about these, they are not evaluated and the only reason is to give you more practice in presentation skills and to receive some supportive feedback. It’s a positive session where we are reflecting on aspects of the self-studies. </w:t>
      </w:r>
    </w:p>
    <w:p w14:paraId="585D57D6" w14:textId="77777777" w:rsidR="00282D0F" w:rsidRDefault="00282D0F" w:rsidP="00282D0F">
      <w:pPr>
        <w:rPr>
          <w:rFonts w:ascii="Aptos" w:eastAsia="Times New Roman" w:hAnsi="Aptos" w:cs="Times New Roman"/>
          <w:color w:val="000000"/>
          <w:lang w:val="en-GB" w:eastAsia="en-GB"/>
        </w:rPr>
      </w:pPr>
    </w:p>
    <w:p w14:paraId="7861FA52" w14:textId="65A12952" w:rsidR="00282D0F" w:rsidRDefault="00282D0F" w:rsidP="00282D0F">
      <w:pPr>
        <w:rPr>
          <w:rFonts w:ascii="Aptos" w:eastAsia="Times New Roman" w:hAnsi="Aptos" w:cs="Times New Roman"/>
          <w:color w:val="000000"/>
          <w:lang w:val="en-GB" w:eastAsia="en-GB"/>
        </w:rPr>
      </w:pPr>
      <w:r>
        <w:rPr>
          <w:rFonts w:ascii="Aptos" w:eastAsia="Times New Roman" w:hAnsi="Aptos" w:cs="Times New Roman"/>
          <w:color w:val="000000"/>
          <w:lang w:val="en-GB" w:eastAsia="en-GB"/>
        </w:rPr>
        <w:t>The timetable is below, get in touch if any problems. It is much better to do these soon rather than wait till April, when they will be out-of-context.</w:t>
      </w:r>
    </w:p>
    <w:p w14:paraId="050DFCD8" w14:textId="77777777" w:rsidR="00282D0F" w:rsidRDefault="00282D0F" w:rsidP="00282D0F">
      <w:pPr>
        <w:rPr>
          <w:rFonts w:ascii="Aptos" w:eastAsia="Times New Roman" w:hAnsi="Aptos" w:cs="Times New Roman"/>
          <w:color w:val="000000"/>
          <w:lang w:val="en-GB" w:eastAsia="en-GB"/>
        </w:rPr>
      </w:pPr>
    </w:p>
    <w:p w14:paraId="49C97962" w14:textId="200A4829" w:rsidR="00282D0F" w:rsidRDefault="00282D0F" w:rsidP="00282D0F">
      <w:pPr>
        <w:rPr>
          <w:rFonts w:ascii="Aptos" w:eastAsia="Times New Roman" w:hAnsi="Aptos" w:cs="Times New Roman"/>
          <w:color w:val="000000"/>
          <w:lang w:val="en-GB" w:eastAsia="en-GB"/>
        </w:rPr>
      </w:pPr>
      <w:r>
        <w:rPr>
          <w:rFonts w:ascii="Aptos" w:eastAsia="Times New Roman" w:hAnsi="Aptos" w:cs="Times New Roman"/>
          <w:color w:val="000000"/>
          <w:lang w:val="en-GB" w:eastAsia="en-GB"/>
        </w:rPr>
        <w:t>The original note posted last Thursday is below:</w:t>
      </w:r>
    </w:p>
    <w:p w14:paraId="7A791A72" w14:textId="77777777" w:rsidR="00282D0F" w:rsidRPr="00282D0F" w:rsidRDefault="00282D0F" w:rsidP="00282D0F">
      <w:pPr>
        <w:rPr>
          <w:rFonts w:ascii="Aptos" w:eastAsia="Times New Roman" w:hAnsi="Aptos" w:cs="Times New Roman"/>
          <w:color w:val="000000"/>
          <w:lang w:val="en-GB" w:eastAsia="en-GB"/>
        </w:rPr>
      </w:pPr>
    </w:p>
    <w:p w14:paraId="77ACB2EF" w14:textId="6857FE96" w:rsidR="00282D0F" w:rsidRPr="00491FE1" w:rsidRDefault="00282D0F" w:rsidP="00282D0F">
      <w:pPr>
        <w:shd w:val="clear" w:color="auto" w:fill="F8F9FA"/>
        <w:spacing w:after="100" w:afterAutospacing="1"/>
        <w:rPr>
          <w:rFonts w:ascii="Segoe UI" w:eastAsia="Times New Roman" w:hAnsi="Segoe UI" w:cs="Segoe UI"/>
          <w:color w:val="1D2125"/>
          <w:sz w:val="23"/>
          <w:szCs w:val="23"/>
          <w:lang w:val="en-GB" w:eastAsia="en-GB"/>
        </w:rPr>
      </w:pPr>
      <w:r w:rsidRPr="00491FE1">
        <w:rPr>
          <w:rFonts w:ascii="Segoe UI" w:eastAsia="Times New Roman" w:hAnsi="Segoe UI" w:cs="Segoe UI"/>
          <w:b/>
          <w:bCs/>
          <w:color w:val="1D2125"/>
          <w:sz w:val="23"/>
          <w:szCs w:val="23"/>
          <w:lang w:val="en-GB" w:eastAsia="en-GB"/>
        </w:rPr>
        <w:t>Begin your individual preparation for the group presentations </w:t>
      </w:r>
      <w:r>
        <w:rPr>
          <w:rFonts w:ascii="Segoe UI" w:eastAsia="Times New Roman" w:hAnsi="Segoe UI" w:cs="Segoe UI"/>
          <w:color w:val="1D2125"/>
          <w:sz w:val="23"/>
          <w:szCs w:val="23"/>
          <w:lang w:val="en-GB" w:eastAsia="en-GB"/>
        </w:rPr>
        <w:br/>
      </w:r>
      <w:r>
        <w:rPr>
          <w:rFonts w:ascii="Segoe UI" w:eastAsia="Times New Roman" w:hAnsi="Segoe UI" w:cs="Segoe UI"/>
          <w:color w:val="1D2125"/>
          <w:sz w:val="23"/>
          <w:szCs w:val="23"/>
          <w:lang w:val="en-GB" w:eastAsia="en-GB"/>
        </w:rPr>
        <w:br/>
      </w:r>
      <w:r w:rsidRPr="00491FE1">
        <w:rPr>
          <w:rFonts w:ascii="Segoe UI" w:eastAsia="Times New Roman" w:hAnsi="Segoe UI" w:cs="Segoe UI"/>
          <w:color w:val="1D2125"/>
          <w:sz w:val="23"/>
          <w:szCs w:val="23"/>
          <w:lang w:val="en-GB" w:eastAsia="en-GB"/>
        </w:rPr>
        <w:t>Each brief presentation is to be a 15 min summary of learning from the given self-directed learning activity followed by 5 min for Q&amp;A. For group allocation, see list below.</w:t>
      </w:r>
    </w:p>
    <w:p w14:paraId="37597290" w14:textId="77777777" w:rsidR="00282D0F" w:rsidRPr="00A353FB" w:rsidRDefault="00282D0F" w:rsidP="00282D0F">
      <w:pPr>
        <w:shd w:val="clear" w:color="auto" w:fill="F8F9FA"/>
        <w:spacing w:after="100" w:afterAutospacing="1"/>
        <w:rPr>
          <w:rFonts w:ascii="Segoe UI" w:eastAsia="Times New Roman" w:hAnsi="Segoe UI" w:cs="Segoe UI"/>
          <w:color w:val="1D2125"/>
          <w:sz w:val="23"/>
          <w:szCs w:val="23"/>
          <w:lang w:val="en-GB" w:eastAsia="en-GB"/>
        </w:rPr>
      </w:pPr>
      <w:r w:rsidRPr="00491FE1">
        <w:rPr>
          <w:rFonts w:ascii="Segoe UI" w:eastAsia="Times New Roman" w:hAnsi="Segoe UI" w:cs="Segoe UI"/>
          <w:b/>
          <w:bCs/>
          <w:color w:val="1D2125"/>
          <w:sz w:val="23"/>
          <w:szCs w:val="23"/>
          <w:lang w:val="en-GB" w:eastAsia="en-GB"/>
        </w:rPr>
        <w:t>These presentations are NOT ASSESSED. They are purely for reinforcement learning.</w:t>
      </w:r>
    </w:p>
    <w:p w14:paraId="7D8CC75D" w14:textId="77777777" w:rsidR="00282D0F" w:rsidRDefault="00282D0F" w:rsidP="00282D0F"/>
    <w:tbl>
      <w:tblPr>
        <w:tblStyle w:val="TableGrid"/>
        <w:tblW w:w="9014" w:type="dxa"/>
        <w:tblLook w:val="04A0" w:firstRow="1" w:lastRow="0" w:firstColumn="1" w:lastColumn="0" w:noHBand="0" w:noVBand="1"/>
      </w:tblPr>
      <w:tblGrid>
        <w:gridCol w:w="704"/>
        <w:gridCol w:w="3544"/>
        <w:gridCol w:w="4766"/>
      </w:tblGrid>
      <w:tr w:rsidR="00282D0F" w:rsidRPr="00A353FB" w14:paraId="7F842A24" w14:textId="77777777" w:rsidTr="00D825F6">
        <w:trPr>
          <w:trHeight w:val="1010"/>
        </w:trPr>
        <w:tc>
          <w:tcPr>
            <w:tcW w:w="704" w:type="dxa"/>
          </w:tcPr>
          <w:p w14:paraId="1CC93ED0" w14:textId="77777777" w:rsidR="00282D0F" w:rsidRDefault="00282D0F" w:rsidP="00D825F6">
            <w:r>
              <w:t>1</w:t>
            </w:r>
          </w:p>
        </w:tc>
        <w:tc>
          <w:tcPr>
            <w:tcW w:w="3544" w:type="dxa"/>
          </w:tcPr>
          <w:p w14:paraId="6F7B66FC" w14:textId="77777777" w:rsidR="00282D0F" w:rsidRPr="00A353FB" w:rsidRDefault="00282D0F" w:rsidP="00D825F6">
            <w:r>
              <w:t>A</w:t>
            </w:r>
            <w:r w:rsidRPr="00A353FB">
              <w:t>dam James</w:t>
            </w:r>
          </w:p>
          <w:p w14:paraId="6C2ABEF1" w14:textId="77777777" w:rsidR="00282D0F" w:rsidRPr="00A353FB" w:rsidRDefault="00282D0F" w:rsidP="00D825F6">
            <w:r w:rsidRPr="00A353FB">
              <w:t>Carly Williams</w:t>
            </w:r>
          </w:p>
        </w:tc>
        <w:tc>
          <w:tcPr>
            <w:tcW w:w="4766" w:type="dxa"/>
          </w:tcPr>
          <w:p w14:paraId="3EEC04E2" w14:textId="77777777" w:rsidR="00282D0F" w:rsidRPr="00A353FB" w:rsidRDefault="00282D0F" w:rsidP="00D825F6">
            <w:r>
              <w:t>Two Stream CDS with PDF Medlock et al</w:t>
            </w:r>
          </w:p>
        </w:tc>
      </w:tr>
      <w:tr w:rsidR="00282D0F" w:rsidRPr="00A353FB" w14:paraId="59B21F13" w14:textId="77777777" w:rsidTr="00D825F6">
        <w:trPr>
          <w:trHeight w:val="683"/>
        </w:trPr>
        <w:tc>
          <w:tcPr>
            <w:tcW w:w="704" w:type="dxa"/>
          </w:tcPr>
          <w:p w14:paraId="0C519154" w14:textId="77777777" w:rsidR="00282D0F" w:rsidRPr="00A353FB" w:rsidRDefault="00282D0F" w:rsidP="00D825F6">
            <w:r>
              <w:t>2</w:t>
            </w:r>
          </w:p>
        </w:tc>
        <w:tc>
          <w:tcPr>
            <w:tcW w:w="3544" w:type="dxa"/>
          </w:tcPr>
          <w:p w14:paraId="30410CB9" w14:textId="77777777" w:rsidR="00282D0F" w:rsidRPr="00A353FB" w:rsidRDefault="00282D0F" w:rsidP="00D825F6">
            <w:r w:rsidRPr="00A353FB">
              <w:t>Kate Davies</w:t>
            </w:r>
          </w:p>
          <w:p w14:paraId="4A91DA71" w14:textId="77777777" w:rsidR="00282D0F" w:rsidRDefault="00282D0F" w:rsidP="00D825F6">
            <w:r>
              <w:t>Chrissie Chapman</w:t>
            </w:r>
          </w:p>
          <w:p w14:paraId="5875F498" w14:textId="77777777" w:rsidR="00282D0F" w:rsidRPr="00A353FB" w:rsidRDefault="00282D0F" w:rsidP="00D825F6">
            <w:r w:rsidRPr="00A353FB">
              <w:t>Katherine Whittington</w:t>
            </w:r>
          </w:p>
        </w:tc>
        <w:tc>
          <w:tcPr>
            <w:tcW w:w="4766" w:type="dxa"/>
          </w:tcPr>
          <w:p w14:paraId="4035595D" w14:textId="77777777" w:rsidR="00282D0F" w:rsidRPr="00A353FB" w:rsidRDefault="00282D0F" w:rsidP="00D825F6">
            <w:r>
              <w:t>Map of Medicine with PDF Brennan et al</w:t>
            </w:r>
          </w:p>
        </w:tc>
      </w:tr>
      <w:tr w:rsidR="00282D0F" w:rsidRPr="00A353FB" w14:paraId="58E56091" w14:textId="77777777" w:rsidTr="00D825F6">
        <w:trPr>
          <w:trHeight w:val="1010"/>
        </w:trPr>
        <w:tc>
          <w:tcPr>
            <w:tcW w:w="704" w:type="dxa"/>
          </w:tcPr>
          <w:p w14:paraId="215EF106" w14:textId="77777777" w:rsidR="00282D0F" w:rsidRPr="00A353FB" w:rsidRDefault="00282D0F" w:rsidP="00D825F6">
            <w:r>
              <w:t>3</w:t>
            </w:r>
          </w:p>
        </w:tc>
        <w:tc>
          <w:tcPr>
            <w:tcW w:w="3544" w:type="dxa"/>
          </w:tcPr>
          <w:p w14:paraId="525133D8" w14:textId="77777777" w:rsidR="00282D0F" w:rsidRPr="00A353FB" w:rsidRDefault="00282D0F" w:rsidP="00D825F6">
            <w:r w:rsidRPr="00A353FB">
              <w:t>Love Mae Gabutero</w:t>
            </w:r>
          </w:p>
          <w:p w14:paraId="103EB5F2" w14:textId="77777777" w:rsidR="00282D0F" w:rsidRPr="00A353FB" w:rsidRDefault="00282D0F" w:rsidP="00D825F6">
            <w:r w:rsidRPr="00A353FB">
              <w:t>Mark Gallagher-Read</w:t>
            </w:r>
          </w:p>
        </w:tc>
        <w:tc>
          <w:tcPr>
            <w:tcW w:w="4766" w:type="dxa"/>
          </w:tcPr>
          <w:p w14:paraId="50D6BB89" w14:textId="77777777" w:rsidR="00282D0F" w:rsidRPr="00A353FB" w:rsidRDefault="00282D0F" w:rsidP="00D825F6">
            <w:r>
              <w:t>Mindlines with PDFs Gabay and LeMay + Wieringa +  Greenhalgh</w:t>
            </w:r>
          </w:p>
        </w:tc>
      </w:tr>
    </w:tbl>
    <w:p w14:paraId="72B686CB" w14:textId="77777777" w:rsidR="00282D0F" w:rsidRDefault="00282D0F" w:rsidP="00282D0F"/>
    <w:p w14:paraId="3BEC5D11" w14:textId="1617AC1C" w:rsidR="00871527" w:rsidRPr="00A353FB" w:rsidRDefault="00871527" w:rsidP="00282D0F">
      <w:r>
        <w:t xml:space="preserve">I’ve also put this message on Moodle for reference. </w:t>
      </w:r>
      <w:r>
        <w:br/>
      </w:r>
    </w:p>
    <w:p w14:paraId="4F286013" w14:textId="44B04D09" w:rsidR="00BE298A" w:rsidRDefault="006544C3">
      <w:r>
        <w:t>Best wishes</w:t>
      </w:r>
    </w:p>
    <w:p w14:paraId="5115F195" w14:textId="77777777" w:rsidR="006544C3" w:rsidRDefault="006544C3"/>
    <w:p w14:paraId="5C64070A" w14:textId="6C75342A" w:rsidR="006544C3" w:rsidRDefault="006544C3">
      <w:r>
        <w:t>Ed and Simona</w:t>
      </w:r>
    </w:p>
    <w:sectPr w:rsidR="006544C3" w:rsidSect="009851F4">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E298A"/>
    <w:rsid w:val="00281E6C"/>
    <w:rsid w:val="00282D0F"/>
    <w:rsid w:val="00581D6F"/>
    <w:rsid w:val="006544C3"/>
    <w:rsid w:val="00871527"/>
    <w:rsid w:val="009851F4"/>
    <w:rsid w:val="00B9066D"/>
    <w:rsid w:val="00BE298A"/>
    <w:rsid w:val="00FF706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A325B35"/>
  <w14:defaultImageDpi w14:val="300"/>
  <w15:docId w15:val="{C0595864-5922-9E44-A1CA-54E1CC2E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2D0F"/>
    <w:rPr>
      <w:rFonts w:ascii="Arial" w:eastAsiaTheme="minorHAnsi" w:hAnsi="Arial" w:cs="Times New Roman"/>
      <w:iCs/>
      <w:color w:val="000000"/>
      <w:sz w:val="28"/>
      <w:szCs w:val="18"/>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250</Words>
  <Characters>1253</Characters>
  <Application>Microsoft Office Word</Application>
  <DocSecurity>0</DocSecurity>
  <Lines>48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 Coral</dc:creator>
  <cp:keywords/>
  <dc:description/>
  <cp:lastModifiedBy>Edward Conley</cp:lastModifiedBy>
  <cp:revision>4</cp:revision>
  <dcterms:created xsi:type="dcterms:W3CDTF">2014-01-14T12:04:00Z</dcterms:created>
  <dcterms:modified xsi:type="dcterms:W3CDTF">2026-02-16T12:36:00Z</dcterms:modified>
</cp:coreProperties>
</file>