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037B3" w14:textId="77777777" w:rsidR="00DB1B9E" w:rsidRDefault="00DB1B9E" w:rsidP="0031546E">
      <w:pPr>
        <w:jc w:val="center"/>
      </w:pPr>
      <w:proofErr w:type="spellStart"/>
      <w:r>
        <w:rPr>
          <w:b/>
          <w:sz w:val="44"/>
        </w:rPr>
        <w:t>MediLink</w:t>
      </w:r>
      <w:proofErr w:type="spellEnd"/>
      <w:r>
        <w:rPr>
          <w:b/>
          <w:sz w:val="44"/>
        </w:rPr>
        <w:t xml:space="preserve"> Pharmacy Database System</w:t>
      </w:r>
      <w:r>
        <w:rPr>
          <w:b/>
          <w:sz w:val="44"/>
        </w:rPr>
        <w:br/>
        <w:t>Design and Implementation Report</w:t>
      </w:r>
    </w:p>
    <w:p w14:paraId="27F587CD" w14:textId="0F8006B4" w:rsidR="00DB1B9E" w:rsidRDefault="00DB1B9E" w:rsidP="0031546E">
      <w:pPr>
        <w:jc w:val="center"/>
      </w:pPr>
    </w:p>
    <w:p w14:paraId="116778AD" w14:textId="77777777" w:rsidR="00DB1B9E" w:rsidRDefault="00DB1B9E" w:rsidP="0031546E">
      <w:pPr>
        <w:jc w:val="center"/>
      </w:pPr>
      <w:r>
        <w:rPr>
          <w:b/>
        </w:rPr>
        <w:t>Module: Introduction to Web and Database Concepts (ACCA4023)</w:t>
      </w:r>
    </w:p>
    <w:p w14:paraId="498D36F9" w14:textId="77777777" w:rsidR="00DB1B9E" w:rsidRDefault="00DB1B9E" w:rsidP="0031546E">
      <w:pPr>
        <w:jc w:val="center"/>
      </w:pPr>
      <w:r>
        <w:t xml:space="preserve">Student Name: </w:t>
      </w:r>
      <w:proofErr w:type="spellStart"/>
      <w:r>
        <w:t>Fiezha</w:t>
      </w:r>
      <w:proofErr w:type="spellEnd"/>
      <w:r>
        <w:t xml:space="preserve"> Hussain</w:t>
      </w:r>
    </w:p>
    <w:p w14:paraId="4982DC27" w14:textId="77777777" w:rsidR="00DB1B9E" w:rsidRDefault="00DB1B9E" w:rsidP="0031546E">
      <w:pPr>
        <w:jc w:val="center"/>
      </w:pPr>
      <w:r>
        <w:t>Student ID: 2433922</w:t>
      </w:r>
    </w:p>
    <w:p w14:paraId="3C449B03" w14:textId="77777777" w:rsidR="00DB1B9E" w:rsidRDefault="00DB1B9E" w:rsidP="00DB1B9E">
      <w:r>
        <w:br w:type="page"/>
      </w:r>
      <w:bookmarkStart w:id="0" w:name="_GoBack"/>
      <w:bookmarkEnd w:id="0"/>
    </w:p>
    <w:p w14:paraId="2EFB8993" w14:textId="77777777" w:rsidR="00DB1B9E" w:rsidRDefault="00DB1B9E" w:rsidP="00DB1B9E">
      <w:r>
        <w:rPr>
          <w:b/>
        </w:rPr>
        <w:lastRenderedPageBreak/>
        <w:t>Table of Contents</w:t>
      </w:r>
    </w:p>
    <w:p w14:paraId="02D98AD2" w14:textId="77777777" w:rsidR="00DB1B9E" w:rsidRDefault="00DB1B9E" w:rsidP="00DB1B9E">
      <w:r>
        <w:t>1. Introduction</w:t>
      </w:r>
    </w:p>
    <w:p w14:paraId="6EAF5987" w14:textId="77777777" w:rsidR="00DB1B9E" w:rsidRDefault="00DB1B9E" w:rsidP="00DB1B9E">
      <w:r>
        <w:t>2. Scenario Overview</w:t>
      </w:r>
    </w:p>
    <w:p w14:paraId="580A7592" w14:textId="77777777" w:rsidR="00DB1B9E" w:rsidRDefault="00DB1B9E" w:rsidP="00DB1B9E">
      <w:r>
        <w:t>3. System Requirements Analysis</w:t>
      </w:r>
    </w:p>
    <w:p w14:paraId="244D579B" w14:textId="77777777" w:rsidR="00DB1B9E" w:rsidRDefault="00DB1B9E" w:rsidP="00DB1B9E">
      <w:r>
        <w:t>4. Database Design</w:t>
      </w:r>
    </w:p>
    <w:p w14:paraId="4626888F" w14:textId="77777777" w:rsidR="00DB1B9E" w:rsidRDefault="00DB1B9E" w:rsidP="00DB1B9E">
      <w:r>
        <w:t>4.1 Entity Identification</w:t>
      </w:r>
    </w:p>
    <w:p w14:paraId="4F51B914" w14:textId="77777777" w:rsidR="00DB1B9E" w:rsidRDefault="00DB1B9E" w:rsidP="00DB1B9E">
      <w:r>
        <w:t>4.2 Entity Relationship Diagram (ERD)</w:t>
      </w:r>
    </w:p>
    <w:p w14:paraId="0D361A06" w14:textId="77777777" w:rsidR="00DB1B9E" w:rsidRDefault="00DB1B9E" w:rsidP="00DB1B9E">
      <w:r>
        <w:t>4.3 Data Structure Development</w:t>
      </w:r>
    </w:p>
    <w:p w14:paraId="6F90FEEA" w14:textId="77777777" w:rsidR="00DB1B9E" w:rsidRDefault="00DB1B9E" w:rsidP="00DB1B9E">
      <w:r>
        <w:t>5. Normalisation to Third Normal Form (3NF)</w:t>
      </w:r>
    </w:p>
    <w:p w14:paraId="289053B1" w14:textId="77777777" w:rsidR="00DB1B9E" w:rsidRDefault="00DB1B9E" w:rsidP="00DB1B9E">
      <w:r>
        <w:t>6. Database Implementation in Microsoft Access</w:t>
      </w:r>
    </w:p>
    <w:p w14:paraId="43E76A5E" w14:textId="77777777" w:rsidR="00DB1B9E" w:rsidRDefault="00DB1B9E" w:rsidP="00DB1B9E">
      <w:r>
        <w:t>7. Validation and Testing</w:t>
      </w:r>
    </w:p>
    <w:p w14:paraId="1FE8736A" w14:textId="77777777" w:rsidR="00DB1B9E" w:rsidRDefault="00DB1B9E" w:rsidP="00DB1B9E">
      <w:r>
        <w:t>8. Reflection and Future Improvements</w:t>
      </w:r>
    </w:p>
    <w:p w14:paraId="33A06620" w14:textId="77777777" w:rsidR="00DB1B9E" w:rsidRDefault="00DB1B9E" w:rsidP="00DB1B9E">
      <w:r>
        <w:t>9. Conclusion</w:t>
      </w:r>
    </w:p>
    <w:p w14:paraId="70DF2D4F" w14:textId="77777777" w:rsidR="005269D2" w:rsidRPr="005269D2" w:rsidRDefault="005269D2" w:rsidP="001D035D">
      <w:pPr>
        <w:rPr>
          <w:rFonts w:cstheme="minorHAnsi"/>
        </w:rPr>
      </w:pPr>
    </w:p>
    <w:p w14:paraId="157B8FFC" w14:textId="77777777" w:rsidR="005269D2" w:rsidRPr="005269D2" w:rsidRDefault="005269D2" w:rsidP="001D035D">
      <w:pPr>
        <w:rPr>
          <w:rFonts w:cstheme="minorHAnsi"/>
        </w:rPr>
      </w:pPr>
    </w:p>
    <w:p w14:paraId="459FABF1" w14:textId="77777777" w:rsidR="005269D2" w:rsidRPr="005269D2" w:rsidRDefault="005269D2" w:rsidP="001D035D">
      <w:pPr>
        <w:rPr>
          <w:rFonts w:cstheme="minorHAnsi"/>
        </w:rPr>
      </w:pPr>
    </w:p>
    <w:p w14:paraId="605435B3" w14:textId="77777777" w:rsidR="005269D2" w:rsidRPr="005269D2" w:rsidRDefault="005269D2" w:rsidP="001D035D">
      <w:pPr>
        <w:rPr>
          <w:rFonts w:cstheme="minorHAnsi"/>
        </w:rPr>
      </w:pPr>
    </w:p>
    <w:p w14:paraId="34A04C59" w14:textId="77777777" w:rsidR="005269D2" w:rsidRPr="005269D2" w:rsidRDefault="005269D2" w:rsidP="001D035D">
      <w:pPr>
        <w:rPr>
          <w:rFonts w:cstheme="minorHAnsi"/>
        </w:rPr>
      </w:pPr>
    </w:p>
    <w:p w14:paraId="31E8859A" w14:textId="77777777" w:rsidR="005269D2" w:rsidRPr="005269D2" w:rsidRDefault="005269D2" w:rsidP="001D035D">
      <w:pPr>
        <w:rPr>
          <w:rFonts w:cstheme="minorHAnsi"/>
        </w:rPr>
      </w:pPr>
    </w:p>
    <w:p w14:paraId="5E673660" w14:textId="77777777" w:rsidR="005269D2" w:rsidRPr="005269D2" w:rsidRDefault="005269D2" w:rsidP="001D035D">
      <w:pPr>
        <w:rPr>
          <w:rFonts w:cstheme="minorHAnsi"/>
        </w:rPr>
      </w:pPr>
    </w:p>
    <w:p w14:paraId="1C9FBBDA" w14:textId="77777777" w:rsidR="005269D2" w:rsidRPr="005269D2" w:rsidRDefault="005269D2" w:rsidP="001D035D">
      <w:pPr>
        <w:rPr>
          <w:rFonts w:cstheme="minorHAnsi"/>
        </w:rPr>
      </w:pPr>
    </w:p>
    <w:p w14:paraId="22C3A903" w14:textId="77777777" w:rsidR="005269D2" w:rsidRPr="005269D2" w:rsidRDefault="005269D2" w:rsidP="001D035D">
      <w:pPr>
        <w:rPr>
          <w:rFonts w:cstheme="minorHAnsi"/>
        </w:rPr>
      </w:pPr>
    </w:p>
    <w:p w14:paraId="3A36DCBC" w14:textId="77777777" w:rsidR="005269D2" w:rsidRPr="005269D2" w:rsidRDefault="005269D2" w:rsidP="001D035D">
      <w:pPr>
        <w:rPr>
          <w:rFonts w:cstheme="minorHAnsi"/>
        </w:rPr>
      </w:pPr>
    </w:p>
    <w:p w14:paraId="687EA458" w14:textId="77777777" w:rsidR="005269D2" w:rsidRPr="005269D2" w:rsidRDefault="005269D2" w:rsidP="001D035D">
      <w:pPr>
        <w:rPr>
          <w:rFonts w:cstheme="minorHAnsi"/>
        </w:rPr>
      </w:pPr>
    </w:p>
    <w:p w14:paraId="38F82EAC" w14:textId="77777777" w:rsidR="005269D2" w:rsidRPr="005269D2" w:rsidRDefault="005269D2" w:rsidP="001D035D">
      <w:pPr>
        <w:rPr>
          <w:rFonts w:cstheme="minorHAnsi"/>
        </w:rPr>
      </w:pPr>
    </w:p>
    <w:p w14:paraId="78FBB39C" w14:textId="77777777" w:rsidR="005269D2" w:rsidRPr="005269D2" w:rsidRDefault="005269D2" w:rsidP="001D035D">
      <w:pPr>
        <w:rPr>
          <w:rFonts w:cstheme="minorHAnsi"/>
        </w:rPr>
      </w:pPr>
    </w:p>
    <w:p w14:paraId="381BD433" w14:textId="77777777" w:rsidR="005269D2" w:rsidRPr="005269D2" w:rsidRDefault="005269D2" w:rsidP="001D035D">
      <w:pPr>
        <w:rPr>
          <w:rFonts w:cstheme="minorHAnsi"/>
        </w:rPr>
      </w:pPr>
    </w:p>
    <w:p w14:paraId="3FC6B708" w14:textId="77777777" w:rsidR="005269D2" w:rsidRPr="005269D2" w:rsidRDefault="005269D2" w:rsidP="001D035D">
      <w:pPr>
        <w:rPr>
          <w:rFonts w:cstheme="minorHAnsi"/>
        </w:rPr>
      </w:pPr>
    </w:p>
    <w:p w14:paraId="53E7D62E" w14:textId="77777777" w:rsidR="005269D2" w:rsidRPr="005269D2" w:rsidRDefault="005269D2" w:rsidP="001D035D">
      <w:pPr>
        <w:rPr>
          <w:rFonts w:cstheme="minorHAnsi"/>
        </w:rPr>
      </w:pPr>
    </w:p>
    <w:p w14:paraId="177AD160" w14:textId="77777777" w:rsidR="005269D2" w:rsidRPr="005269D2" w:rsidRDefault="005269D2" w:rsidP="001D035D">
      <w:pPr>
        <w:rPr>
          <w:rFonts w:cstheme="minorHAnsi"/>
        </w:rPr>
      </w:pPr>
    </w:p>
    <w:p w14:paraId="04F32763" w14:textId="77777777" w:rsidR="005269D2" w:rsidRPr="005269D2" w:rsidRDefault="005269D2" w:rsidP="001D035D">
      <w:pPr>
        <w:rPr>
          <w:rFonts w:cstheme="minorHAnsi"/>
        </w:rPr>
      </w:pPr>
    </w:p>
    <w:p w14:paraId="0B28F937" w14:textId="77777777" w:rsidR="005269D2" w:rsidRPr="005269D2" w:rsidRDefault="005269D2" w:rsidP="001D035D">
      <w:pPr>
        <w:rPr>
          <w:rFonts w:cstheme="minorHAnsi"/>
        </w:rPr>
      </w:pPr>
    </w:p>
    <w:p w14:paraId="59F8CBB9" w14:textId="77777777" w:rsidR="005269D2" w:rsidRPr="005269D2" w:rsidRDefault="005269D2" w:rsidP="001D035D">
      <w:pPr>
        <w:rPr>
          <w:rFonts w:cstheme="minorHAnsi"/>
        </w:rPr>
      </w:pPr>
    </w:p>
    <w:p w14:paraId="47DF907E" w14:textId="77777777" w:rsidR="005269D2" w:rsidRPr="005269D2" w:rsidRDefault="005269D2" w:rsidP="001D035D">
      <w:pPr>
        <w:rPr>
          <w:rFonts w:cstheme="minorHAnsi"/>
        </w:rPr>
      </w:pPr>
    </w:p>
    <w:p w14:paraId="19C93ABE" w14:textId="77777777" w:rsidR="005269D2" w:rsidRPr="005269D2" w:rsidRDefault="005269D2" w:rsidP="001D035D">
      <w:pPr>
        <w:rPr>
          <w:rFonts w:cstheme="minorHAnsi"/>
        </w:rPr>
      </w:pPr>
    </w:p>
    <w:p w14:paraId="2A004B16" w14:textId="77777777" w:rsidR="005269D2" w:rsidRPr="005269D2" w:rsidRDefault="005269D2" w:rsidP="001D035D">
      <w:pPr>
        <w:rPr>
          <w:rFonts w:cstheme="minorHAnsi"/>
        </w:rPr>
      </w:pPr>
    </w:p>
    <w:p w14:paraId="7C898C64" w14:textId="77777777" w:rsidR="005269D2" w:rsidRPr="005269D2" w:rsidRDefault="005269D2" w:rsidP="001D035D">
      <w:pPr>
        <w:rPr>
          <w:rFonts w:cstheme="minorHAnsi"/>
        </w:rPr>
      </w:pPr>
    </w:p>
    <w:p w14:paraId="64C0E322" w14:textId="77777777" w:rsidR="005269D2" w:rsidRDefault="005269D2" w:rsidP="001D035D">
      <w:pPr>
        <w:rPr>
          <w:rFonts w:cstheme="minorHAnsi"/>
        </w:rPr>
      </w:pPr>
    </w:p>
    <w:p w14:paraId="7D7C8CB7" w14:textId="77777777" w:rsidR="005269D2" w:rsidRDefault="005269D2" w:rsidP="001D035D">
      <w:pPr>
        <w:rPr>
          <w:rFonts w:cstheme="minorHAnsi"/>
        </w:rPr>
      </w:pPr>
    </w:p>
    <w:p w14:paraId="66BC56A1" w14:textId="77777777" w:rsidR="005269D2" w:rsidRDefault="005269D2" w:rsidP="001D035D">
      <w:pPr>
        <w:rPr>
          <w:rFonts w:cstheme="minorHAnsi"/>
        </w:rPr>
      </w:pPr>
    </w:p>
    <w:p w14:paraId="54385DBB" w14:textId="77777777" w:rsidR="005269D2" w:rsidRDefault="005269D2" w:rsidP="001D035D">
      <w:pPr>
        <w:rPr>
          <w:rFonts w:cstheme="minorHAnsi"/>
        </w:rPr>
      </w:pPr>
    </w:p>
    <w:p w14:paraId="29B9E918" w14:textId="77777777" w:rsidR="005269D2" w:rsidRDefault="005269D2" w:rsidP="001D035D">
      <w:pPr>
        <w:rPr>
          <w:rFonts w:cstheme="minorHAnsi"/>
        </w:rPr>
      </w:pPr>
    </w:p>
    <w:p w14:paraId="3B60C1FE" w14:textId="77777777" w:rsidR="005269D2" w:rsidRDefault="005269D2" w:rsidP="001D035D">
      <w:pPr>
        <w:rPr>
          <w:rFonts w:cstheme="minorHAnsi"/>
        </w:rPr>
      </w:pPr>
    </w:p>
    <w:p w14:paraId="18648DD7" w14:textId="77777777" w:rsidR="005269D2" w:rsidRDefault="005269D2" w:rsidP="001D035D">
      <w:pPr>
        <w:rPr>
          <w:rFonts w:cstheme="minorHAnsi"/>
        </w:rPr>
      </w:pPr>
    </w:p>
    <w:p w14:paraId="1AF2B65A" w14:textId="77777777" w:rsidR="00DB1B9E" w:rsidRDefault="00DB1B9E" w:rsidP="001D035D">
      <w:pPr>
        <w:rPr>
          <w:rFonts w:cstheme="minorHAnsi"/>
        </w:rPr>
      </w:pPr>
    </w:p>
    <w:p w14:paraId="7A6936DC" w14:textId="77777777" w:rsidR="00DB1B9E" w:rsidRDefault="00DB1B9E" w:rsidP="001D035D">
      <w:pPr>
        <w:rPr>
          <w:rFonts w:cstheme="minorHAnsi"/>
        </w:rPr>
      </w:pPr>
    </w:p>
    <w:p w14:paraId="5F423010" w14:textId="77777777" w:rsidR="00DB1B9E" w:rsidRDefault="00DB1B9E" w:rsidP="001D035D">
      <w:pPr>
        <w:rPr>
          <w:rFonts w:cstheme="minorHAnsi"/>
        </w:rPr>
      </w:pPr>
    </w:p>
    <w:p w14:paraId="6A1CC2C3" w14:textId="316A8A23" w:rsidR="001D035D" w:rsidRDefault="001D035D" w:rsidP="001D035D">
      <w:pPr>
        <w:rPr>
          <w:rFonts w:cstheme="minorHAnsi"/>
        </w:rPr>
      </w:pPr>
      <w:r w:rsidRPr="001D035D">
        <w:rPr>
          <w:rFonts w:cstheme="minorHAnsi"/>
        </w:rPr>
        <w:lastRenderedPageBreak/>
        <w:t>Introduction</w:t>
      </w:r>
    </w:p>
    <w:p w14:paraId="77AA72FF" w14:textId="77777777" w:rsidR="001D035D" w:rsidRPr="001D035D" w:rsidRDefault="001D035D" w:rsidP="001D035D">
      <w:pPr>
        <w:rPr>
          <w:rFonts w:cstheme="minorHAnsi"/>
        </w:rPr>
      </w:pPr>
    </w:p>
    <w:p w14:paraId="6C68B2BD" w14:textId="753F142F" w:rsidR="001D035D" w:rsidRDefault="001D035D" w:rsidP="001D035D">
      <w:pPr>
        <w:rPr>
          <w:rFonts w:cstheme="minorHAnsi"/>
        </w:rPr>
      </w:pPr>
      <w:r w:rsidRPr="001D035D">
        <w:rPr>
          <w:rFonts w:cstheme="minorHAnsi"/>
        </w:rPr>
        <w:t>In the digital era, efficient data management is a cornerstone for operational success. Modern organi</w:t>
      </w:r>
      <w:r w:rsidR="00F50B98">
        <w:rPr>
          <w:rFonts w:cstheme="minorHAnsi"/>
        </w:rPr>
        <w:t>s</w:t>
      </w:r>
      <w:r w:rsidRPr="001D035D">
        <w:rPr>
          <w:rFonts w:cstheme="minorHAnsi"/>
        </w:rPr>
        <w:t xml:space="preserve">ations, especially in the healthcare sector, increasingly rely on robust database systems to manage large volumes of data. </w:t>
      </w:r>
      <w:proofErr w:type="spellStart"/>
      <w:r w:rsidRPr="001D035D">
        <w:rPr>
          <w:rFonts w:cstheme="minorHAnsi"/>
        </w:rPr>
        <w:t>MediLink</w:t>
      </w:r>
      <w:proofErr w:type="spellEnd"/>
      <w:r w:rsidRPr="001D035D">
        <w:rPr>
          <w:rFonts w:cstheme="minorHAnsi"/>
        </w:rPr>
        <w:t xml:space="preserve"> Pharmacy, a growing healthcare entity, seeks to overcome inefficiencies tied to manual record-keeping by implementing a relational database system designed to automate operations such as stock management, prescription handling, customer data management, supplier tracking, and sales reporting.</w:t>
      </w:r>
    </w:p>
    <w:p w14:paraId="6C7C0FDF" w14:textId="77777777" w:rsidR="001D035D" w:rsidRPr="001D035D" w:rsidRDefault="001D035D" w:rsidP="001D035D">
      <w:pPr>
        <w:rPr>
          <w:rFonts w:cstheme="minorHAnsi"/>
        </w:rPr>
      </w:pPr>
    </w:p>
    <w:p w14:paraId="079DFF30" w14:textId="77777777" w:rsidR="001D035D" w:rsidRPr="001D035D" w:rsidRDefault="001D035D" w:rsidP="001D035D">
      <w:pPr>
        <w:rPr>
          <w:rFonts w:cstheme="minorHAnsi"/>
        </w:rPr>
      </w:pPr>
      <w:r w:rsidRPr="001D035D">
        <w:rPr>
          <w:rFonts w:cstheme="minorHAnsi"/>
        </w:rPr>
        <w:t xml:space="preserve">This report outlines the process of designing and implementing a relational database solution for </w:t>
      </w:r>
      <w:proofErr w:type="spellStart"/>
      <w:r w:rsidRPr="001D035D">
        <w:rPr>
          <w:rFonts w:cstheme="minorHAnsi"/>
        </w:rPr>
        <w:t>MediLink</w:t>
      </w:r>
      <w:proofErr w:type="spellEnd"/>
      <w:r w:rsidRPr="001D035D">
        <w:rPr>
          <w:rFonts w:cstheme="minorHAnsi"/>
        </w:rPr>
        <w:t xml:space="preserve"> Pharmacy using Microsoft Access. By adopting database principles like normalization to Third Normal Form (3NF), this system ensures integrity, minimizes redundancy, and provides a more efficient, scalable solution for the pharmacy’s operations.</w:t>
      </w:r>
    </w:p>
    <w:p w14:paraId="53539819" w14:textId="6E79D4B2" w:rsidR="001D035D" w:rsidRPr="001D035D" w:rsidRDefault="001D035D" w:rsidP="001D035D">
      <w:pPr>
        <w:rPr>
          <w:rFonts w:cstheme="minorHAnsi"/>
        </w:rPr>
      </w:pPr>
    </w:p>
    <w:p w14:paraId="48FED1BF" w14:textId="119148EC" w:rsidR="001D035D" w:rsidRPr="001D035D" w:rsidRDefault="001D035D" w:rsidP="001D035D">
      <w:pPr>
        <w:rPr>
          <w:rFonts w:cstheme="minorHAnsi"/>
        </w:rPr>
      </w:pPr>
      <w:r w:rsidRPr="001D035D">
        <w:rPr>
          <w:rFonts w:cstheme="minorHAnsi"/>
        </w:rPr>
        <w:t>2.Scenario Overview</w:t>
      </w:r>
    </w:p>
    <w:p w14:paraId="72C15DFB" w14:textId="7849608C" w:rsidR="001D035D" w:rsidRPr="001D035D" w:rsidRDefault="001D035D" w:rsidP="001D035D">
      <w:pPr>
        <w:rPr>
          <w:rFonts w:cstheme="minorHAnsi"/>
        </w:rPr>
      </w:pPr>
      <w:proofErr w:type="spellStart"/>
      <w:r w:rsidRPr="001D035D">
        <w:rPr>
          <w:rFonts w:cstheme="minorHAnsi"/>
        </w:rPr>
        <w:t>MediLink</w:t>
      </w:r>
      <w:proofErr w:type="spellEnd"/>
      <w:r w:rsidRPr="001D035D">
        <w:rPr>
          <w:rFonts w:cstheme="minorHAnsi"/>
        </w:rPr>
        <w:t xml:space="preserve"> Pharmacy faces challenges associated with its current manual record-keeping system, such as stock discrepancies, delayed reporting, and the difficulty of tracking expiration dates. The CEO has tasked the IT department with developing a reliable and automated database solution capable of:</w:t>
      </w:r>
    </w:p>
    <w:p w14:paraId="7F3F5EF7" w14:textId="77777777" w:rsidR="001D035D" w:rsidRPr="001D035D" w:rsidRDefault="001D035D" w:rsidP="001D035D">
      <w:pPr>
        <w:rPr>
          <w:rFonts w:cstheme="minorHAnsi"/>
        </w:rPr>
      </w:pPr>
      <w:r w:rsidRPr="001D035D">
        <w:rPr>
          <w:rFonts w:cstheme="minorHAnsi"/>
        </w:rPr>
        <w:t>Efficiently storing and managing medicine data.</w:t>
      </w:r>
    </w:p>
    <w:p w14:paraId="3D2B2271" w14:textId="77777777" w:rsidR="001D035D" w:rsidRPr="001D035D" w:rsidRDefault="001D035D" w:rsidP="001D035D">
      <w:pPr>
        <w:rPr>
          <w:rFonts w:cstheme="minorHAnsi"/>
        </w:rPr>
      </w:pPr>
      <w:r w:rsidRPr="001D035D">
        <w:rPr>
          <w:rFonts w:cstheme="minorHAnsi"/>
        </w:rPr>
        <w:t>Tracking supplier deliveries and inventory levels.</w:t>
      </w:r>
    </w:p>
    <w:p w14:paraId="3AD51481" w14:textId="77777777" w:rsidR="001D035D" w:rsidRPr="001D035D" w:rsidRDefault="001D035D" w:rsidP="001D035D">
      <w:pPr>
        <w:rPr>
          <w:rFonts w:cstheme="minorHAnsi"/>
        </w:rPr>
      </w:pPr>
      <w:r w:rsidRPr="001D035D">
        <w:rPr>
          <w:rFonts w:cstheme="minorHAnsi"/>
        </w:rPr>
        <w:t>Maintaining customer and prescription details.</w:t>
      </w:r>
    </w:p>
    <w:p w14:paraId="1B806F55" w14:textId="77777777" w:rsidR="001D035D" w:rsidRPr="001D035D" w:rsidRDefault="001D035D" w:rsidP="001D035D">
      <w:pPr>
        <w:rPr>
          <w:rFonts w:cstheme="minorHAnsi"/>
        </w:rPr>
      </w:pPr>
      <w:r w:rsidRPr="001D035D">
        <w:rPr>
          <w:rFonts w:cstheme="minorHAnsi"/>
        </w:rPr>
        <w:t>Recording sales transactions for effective reporting.</w:t>
      </w:r>
    </w:p>
    <w:p w14:paraId="293BDAE2" w14:textId="77777777" w:rsidR="001D035D" w:rsidRPr="001D035D" w:rsidRDefault="001D035D" w:rsidP="001D035D">
      <w:pPr>
        <w:rPr>
          <w:rFonts w:cstheme="minorHAnsi"/>
        </w:rPr>
      </w:pPr>
      <w:r w:rsidRPr="001D035D">
        <w:rPr>
          <w:rFonts w:cstheme="minorHAnsi"/>
        </w:rPr>
        <w:t>Supporting regulatory compliance requirements.</w:t>
      </w:r>
    </w:p>
    <w:p w14:paraId="7848E31E" w14:textId="77777777" w:rsidR="001D035D" w:rsidRPr="001D035D" w:rsidRDefault="001D035D" w:rsidP="001D035D">
      <w:pPr>
        <w:rPr>
          <w:rFonts w:cstheme="minorHAnsi"/>
        </w:rPr>
      </w:pPr>
      <w:r w:rsidRPr="001D035D">
        <w:rPr>
          <w:rFonts w:cstheme="minorHAnsi"/>
        </w:rPr>
        <w:t>The core objective is to design a database system that ensures accurate, real-time tracking and supports data-driven decision-making for pharmacy management.</w:t>
      </w:r>
    </w:p>
    <w:p w14:paraId="1F3DFFFE" w14:textId="52E1A613" w:rsidR="001D035D" w:rsidRPr="001D035D" w:rsidRDefault="001D035D" w:rsidP="001D035D">
      <w:pPr>
        <w:rPr>
          <w:rFonts w:cstheme="minorHAnsi"/>
        </w:rPr>
      </w:pPr>
    </w:p>
    <w:p w14:paraId="2892841F" w14:textId="77777777" w:rsidR="001D035D" w:rsidRPr="001D035D" w:rsidRDefault="001D035D" w:rsidP="001D035D">
      <w:pPr>
        <w:rPr>
          <w:rFonts w:cstheme="minorHAnsi"/>
        </w:rPr>
      </w:pPr>
      <w:r w:rsidRPr="001D035D">
        <w:rPr>
          <w:rFonts w:cstheme="minorHAnsi"/>
        </w:rPr>
        <w:t>3. System Requirements Analysis</w:t>
      </w:r>
    </w:p>
    <w:p w14:paraId="17E372BB" w14:textId="1FBC5400" w:rsidR="001D035D" w:rsidRPr="001D035D" w:rsidRDefault="001D035D" w:rsidP="001D035D">
      <w:pPr>
        <w:rPr>
          <w:rFonts w:cstheme="minorHAnsi"/>
        </w:rPr>
      </w:pPr>
      <w:r w:rsidRPr="001D035D">
        <w:rPr>
          <w:rFonts w:cstheme="minorHAnsi"/>
          <w:i/>
          <w:iCs/>
        </w:rPr>
        <w:t>Functional Requirements:</w:t>
      </w:r>
    </w:p>
    <w:p w14:paraId="0BB51EC4" w14:textId="77777777" w:rsidR="001D035D" w:rsidRPr="001D035D" w:rsidRDefault="001D035D" w:rsidP="001D035D">
      <w:pPr>
        <w:rPr>
          <w:rFonts w:cstheme="minorHAnsi"/>
        </w:rPr>
      </w:pPr>
      <w:r w:rsidRPr="001D035D">
        <w:rPr>
          <w:rFonts w:cstheme="minorHAnsi"/>
        </w:rPr>
        <w:t>The system should provide comprehensive tracking and management of:</w:t>
      </w:r>
    </w:p>
    <w:p w14:paraId="3E6A0CD6" w14:textId="77777777" w:rsidR="001D035D" w:rsidRPr="001D035D" w:rsidRDefault="001D035D" w:rsidP="001D035D">
      <w:pPr>
        <w:rPr>
          <w:rFonts w:cstheme="minorHAnsi"/>
        </w:rPr>
      </w:pPr>
      <w:r w:rsidRPr="001D035D">
        <w:rPr>
          <w:rFonts w:cstheme="minorHAnsi"/>
        </w:rPr>
        <w:t>Medicine data (e.g., price, stock, expiry date, supplier).</w:t>
      </w:r>
    </w:p>
    <w:p w14:paraId="057B3A19" w14:textId="77777777" w:rsidR="001D035D" w:rsidRPr="001D035D" w:rsidRDefault="001D035D" w:rsidP="001D035D">
      <w:pPr>
        <w:rPr>
          <w:rFonts w:cstheme="minorHAnsi"/>
        </w:rPr>
      </w:pPr>
      <w:r w:rsidRPr="001D035D">
        <w:rPr>
          <w:rFonts w:cstheme="minorHAnsi"/>
        </w:rPr>
        <w:t>Supplier details (name, contact information, address).</w:t>
      </w:r>
    </w:p>
    <w:p w14:paraId="63708814" w14:textId="77777777" w:rsidR="001D035D" w:rsidRPr="001D035D" w:rsidRDefault="001D035D" w:rsidP="001D035D">
      <w:pPr>
        <w:rPr>
          <w:rFonts w:cstheme="minorHAnsi"/>
        </w:rPr>
      </w:pPr>
      <w:r w:rsidRPr="001D035D">
        <w:rPr>
          <w:rFonts w:cstheme="minorHAnsi"/>
        </w:rPr>
        <w:t>Customer profiles (including contact and medical information).</w:t>
      </w:r>
    </w:p>
    <w:p w14:paraId="6F214D8A" w14:textId="77777777" w:rsidR="001D035D" w:rsidRPr="001D035D" w:rsidRDefault="001D035D" w:rsidP="001D035D">
      <w:pPr>
        <w:rPr>
          <w:rFonts w:cstheme="minorHAnsi"/>
        </w:rPr>
      </w:pPr>
      <w:r w:rsidRPr="001D035D">
        <w:rPr>
          <w:rFonts w:cstheme="minorHAnsi"/>
        </w:rPr>
        <w:t>Prescription records (linking customers to prescribed items).</w:t>
      </w:r>
    </w:p>
    <w:p w14:paraId="6BA8A503" w14:textId="758BA886" w:rsidR="001D035D" w:rsidRDefault="001D035D" w:rsidP="001D035D">
      <w:pPr>
        <w:rPr>
          <w:rFonts w:cstheme="minorHAnsi"/>
        </w:rPr>
      </w:pPr>
      <w:r w:rsidRPr="001D035D">
        <w:rPr>
          <w:rFonts w:cstheme="minorHAnsi"/>
        </w:rPr>
        <w:t>Sales transactions (including quantities, total amounts, and dates).</w:t>
      </w:r>
    </w:p>
    <w:p w14:paraId="09CD1505" w14:textId="77777777" w:rsidR="001D035D" w:rsidRPr="001D035D" w:rsidRDefault="001D035D" w:rsidP="001D035D">
      <w:pPr>
        <w:rPr>
          <w:rFonts w:cstheme="minorHAnsi"/>
        </w:rPr>
      </w:pPr>
    </w:p>
    <w:p w14:paraId="3FCF43EC" w14:textId="77777777" w:rsidR="001D035D" w:rsidRPr="001D035D" w:rsidRDefault="001D035D" w:rsidP="001D035D">
      <w:pPr>
        <w:rPr>
          <w:rFonts w:cstheme="minorHAnsi"/>
        </w:rPr>
      </w:pPr>
      <w:r w:rsidRPr="001D035D">
        <w:rPr>
          <w:rFonts w:cstheme="minorHAnsi"/>
          <w:i/>
          <w:iCs/>
        </w:rPr>
        <w:t>Non-functional Requirements:</w:t>
      </w:r>
    </w:p>
    <w:p w14:paraId="0D6D9ADD" w14:textId="77777777" w:rsidR="001D035D" w:rsidRPr="001D035D" w:rsidRDefault="001D035D" w:rsidP="001D035D">
      <w:pPr>
        <w:rPr>
          <w:rFonts w:cstheme="minorHAnsi"/>
        </w:rPr>
      </w:pPr>
      <w:r w:rsidRPr="001D035D">
        <w:rPr>
          <w:rFonts w:cstheme="minorHAnsi"/>
        </w:rPr>
        <w:t>Data integrity: Ensuring the accuracy and consistency of stored information.</w:t>
      </w:r>
    </w:p>
    <w:p w14:paraId="40DAD9DD" w14:textId="77777777" w:rsidR="001D035D" w:rsidRPr="001D035D" w:rsidRDefault="001D035D" w:rsidP="001D035D">
      <w:pPr>
        <w:rPr>
          <w:rFonts w:cstheme="minorHAnsi"/>
        </w:rPr>
      </w:pPr>
      <w:r w:rsidRPr="001D035D">
        <w:rPr>
          <w:rFonts w:cstheme="minorHAnsi"/>
        </w:rPr>
        <w:t>Security: Protecting customer and supplier information through secure access mechanisms.</w:t>
      </w:r>
    </w:p>
    <w:p w14:paraId="26E4DB5D" w14:textId="77777777" w:rsidR="001D035D" w:rsidRPr="001D035D" w:rsidRDefault="001D035D" w:rsidP="001D035D">
      <w:pPr>
        <w:rPr>
          <w:rFonts w:cstheme="minorHAnsi"/>
        </w:rPr>
      </w:pPr>
      <w:r w:rsidRPr="001D035D">
        <w:rPr>
          <w:rFonts w:cstheme="minorHAnsi"/>
        </w:rPr>
        <w:t>Scalability: The ability to expand the system’s functionality as the business grows.</w:t>
      </w:r>
    </w:p>
    <w:p w14:paraId="34C03DBA" w14:textId="77777777" w:rsidR="001D035D" w:rsidRPr="001D035D" w:rsidRDefault="001D035D" w:rsidP="001D035D">
      <w:pPr>
        <w:rPr>
          <w:rFonts w:cstheme="minorHAnsi"/>
        </w:rPr>
      </w:pPr>
      <w:r w:rsidRPr="001D035D">
        <w:rPr>
          <w:rFonts w:cstheme="minorHAnsi"/>
        </w:rPr>
        <w:t>Ease of use: A user-friendly interface to ensure quick adoption by pharmacy staff.</w:t>
      </w:r>
    </w:p>
    <w:p w14:paraId="4E0CD239" w14:textId="31F5658B" w:rsidR="001D035D" w:rsidRDefault="001D035D" w:rsidP="001D035D">
      <w:pPr>
        <w:rPr>
          <w:rFonts w:cstheme="minorHAnsi"/>
        </w:rPr>
      </w:pPr>
    </w:p>
    <w:p w14:paraId="2E454A82" w14:textId="29057773" w:rsidR="001D035D" w:rsidRDefault="001D035D" w:rsidP="001D035D">
      <w:pPr>
        <w:rPr>
          <w:rFonts w:cstheme="minorHAnsi"/>
        </w:rPr>
      </w:pPr>
    </w:p>
    <w:p w14:paraId="51C4405B" w14:textId="70E5CB22" w:rsidR="001D035D" w:rsidRDefault="001D035D" w:rsidP="001D035D">
      <w:pPr>
        <w:rPr>
          <w:rFonts w:cstheme="minorHAnsi"/>
        </w:rPr>
      </w:pPr>
    </w:p>
    <w:p w14:paraId="3AAEBCA8" w14:textId="5C8842AF" w:rsidR="001D035D" w:rsidRDefault="001D035D" w:rsidP="001D035D">
      <w:pPr>
        <w:rPr>
          <w:rFonts w:cstheme="minorHAnsi"/>
        </w:rPr>
      </w:pPr>
    </w:p>
    <w:p w14:paraId="7273229D" w14:textId="77777777" w:rsidR="001D035D" w:rsidRPr="001D035D" w:rsidRDefault="001D035D" w:rsidP="001D035D">
      <w:pPr>
        <w:rPr>
          <w:rFonts w:cstheme="minorHAnsi"/>
        </w:rPr>
      </w:pPr>
    </w:p>
    <w:p w14:paraId="5CE9C3C0" w14:textId="57302F2E" w:rsidR="001D035D" w:rsidRDefault="001D035D" w:rsidP="001D035D">
      <w:pPr>
        <w:rPr>
          <w:rFonts w:cstheme="minorHAnsi"/>
        </w:rPr>
      </w:pPr>
      <w:r w:rsidRPr="001D035D">
        <w:rPr>
          <w:rFonts w:cstheme="minorHAnsi"/>
        </w:rPr>
        <w:lastRenderedPageBreak/>
        <w:t>4. Database Design</w:t>
      </w:r>
    </w:p>
    <w:p w14:paraId="6E8EE674" w14:textId="77777777" w:rsidR="00231623" w:rsidRPr="001D035D" w:rsidRDefault="00231623" w:rsidP="001D035D">
      <w:pPr>
        <w:rPr>
          <w:rFonts w:cstheme="minorHAnsi"/>
        </w:rPr>
      </w:pPr>
    </w:p>
    <w:p w14:paraId="0F077DEF" w14:textId="0EA71BE2" w:rsidR="001D035D" w:rsidRPr="001D035D" w:rsidRDefault="001D035D" w:rsidP="001D035D">
      <w:pPr>
        <w:rPr>
          <w:rFonts w:cstheme="minorHAnsi"/>
        </w:rPr>
      </w:pPr>
      <w:r w:rsidRPr="001D035D">
        <w:rPr>
          <w:rFonts w:cstheme="minorHAnsi"/>
        </w:rPr>
        <w:t>4.1 Entity Identification:</w:t>
      </w:r>
    </w:p>
    <w:p w14:paraId="2D7703DB" w14:textId="77777777" w:rsidR="001D035D" w:rsidRPr="001D035D" w:rsidRDefault="001D035D" w:rsidP="001D035D">
      <w:pPr>
        <w:rPr>
          <w:rFonts w:cstheme="minorHAnsi"/>
        </w:rPr>
      </w:pPr>
      <w:r w:rsidRPr="001D035D">
        <w:rPr>
          <w:rFonts w:cstheme="minorHAnsi"/>
        </w:rPr>
        <w:t>For the pharmacy system, the key entities are identified as follows:</w:t>
      </w:r>
    </w:p>
    <w:p w14:paraId="49DBADB8" w14:textId="77777777" w:rsidR="001D035D" w:rsidRPr="001D035D" w:rsidRDefault="001D035D" w:rsidP="001D035D">
      <w:pPr>
        <w:rPr>
          <w:rFonts w:cstheme="minorHAnsi"/>
        </w:rPr>
      </w:pPr>
      <w:r w:rsidRPr="001D035D">
        <w:rPr>
          <w:rFonts w:cstheme="minorHAnsi"/>
        </w:rPr>
        <w:t>Supplier: Stores details about suppliers that provide the medicines.</w:t>
      </w:r>
    </w:p>
    <w:p w14:paraId="0BA4386D" w14:textId="77777777" w:rsidR="001D035D" w:rsidRPr="001D035D" w:rsidRDefault="001D035D" w:rsidP="001D035D">
      <w:pPr>
        <w:rPr>
          <w:rFonts w:cstheme="minorHAnsi"/>
        </w:rPr>
      </w:pPr>
      <w:r w:rsidRPr="001D035D">
        <w:rPr>
          <w:rFonts w:cstheme="minorHAnsi"/>
        </w:rPr>
        <w:t>Medicine: Stores information on medicines, including stock, price, and expiry.</w:t>
      </w:r>
    </w:p>
    <w:p w14:paraId="36155323" w14:textId="77777777" w:rsidR="001D035D" w:rsidRPr="001D035D" w:rsidRDefault="001D035D" w:rsidP="001D035D">
      <w:pPr>
        <w:rPr>
          <w:rFonts w:cstheme="minorHAnsi"/>
        </w:rPr>
      </w:pPr>
      <w:r w:rsidRPr="001D035D">
        <w:rPr>
          <w:rFonts w:cstheme="minorHAnsi"/>
        </w:rPr>
        <w:t>Customer: Contains customer data including name, address, and medical history.</w:t>
      </w:r>
    </w:p>
    <w:p w14:paraId="11ADD773" w14:textId="77777777" w:rsidR="001D035D" w:rsidRDefault="001D035D" w:rsidP="001D035D">
      <w:pPr>
        <w:rPr>
          <w:rFonts w:cstheme="minorHAnsi"/>
        </w:rPr>
      </w:pPr>
      <w:r w:rsidRPr="001D035D">
        <w:rPr>
          <w:rFonts w:cstheme="minorHAnsi"/>
        </w:rPr>
        <w:t>Prescription: Tracks prescriptions issued to customers, linking medicines with specific customer details.</w:t>
      </w:r>
    </w:p>
    <w:p w14:paraId="424CDC21" w14:textId="3471ED6A" w:rsidR="001D035D" w:rsidRPr="001D035D" w:rsidRDefault="001D035D" w:rsidP="001D035D">
      <w:pPr>
        <w:rPr>
          <w:rFonts w:cstheme="minorHAnsi"/>
        </w:rPr>
      </w:pPr>
      <w:r w:rsidRPr="001D035D">
        <w:rPr>
          <w:rFonts w:cstheme="minorHAnsi"/>
        </w:rPr>
        <w:t>Sales: Records sales transactions, linking medicines to customer purchases.</w:t>
      </w:r>
    </w:p>
    <w:p w14:paraId="19A5B356" w14:textId="20A4D7ED" w:rsidR="001D035D" w:rsidRDefault="001D035D" w:rsidP="001D035D">
      <w:pPr>
        <w:rPr>
          <w:rFonts w:cstheme="minorHAnsi"/>
        </w:rPr>
      </w:pPr>
      <w:r w:rsidRPr="001D035D">
        <w:rPr>
          <w:rFonts w:cstheme="minorHAnsi"/>
        </w:rPr>
        <w:t>Each of these entities requires clearly defined attributes, which are pivotal to the design of the relational database model.</w:t>
      </w:r>
    </w:p>
    <w:p w14:paraId="6EFC678D" w14:textId="77777777" w:rsidR="001D035D" w:rsidRPr="004F1C20" w:rsidRDefault="001D035D" w:rsidP="001D035D">
      <w:pPr>
        <w:rPr>
          <w:rFonts w:cstheme="minorHAnsi"/>
        </w:rPr>
      </w:pPr>
    </w:p>
    <w:p w14:paraId="014F0F9A" w14:textId="5A67949B" w:rsidR="004F1C20" w:rsidRDefault="004F1C20" w:rsidP="004F1C20">
      <w:pPr>
        <w:spacing w:line="300" w:lineRule="atLeast"/>
        <w:rPr>
          <w:rFonts w:eastAsia="Times New Roman" w:cs="Segoe UI"/>
        </w:rPr>
      </w:pPr>
      <w:r w:rsidRPr="004F1C20">
        <w:rPr>
          <w:rFonts w:eastAsia="Times New Roman" w:cs="Segoe UI"/>
          <w:bCs/>
        </w:rPr>
        <w:t>4.2 Entity Relationship Diagram (ERD)</w:t>
      </w:r>
      <w:r w:rsidRPr="004F1C20">
        <w:rPr>
          <w:rFonts w:eastAsia="Times New Roman" w:cs="Segoe UI"/>
        </w:rPr>
        <w:br/>
        <w:t>The ERD visually represents how entities are interconnected. One</w:t>
      </w:r>
      <w:r w:rsidRPr="004F1C20">
        <w:rPr>
          <w:rFonts w:eastAsia="Times New Roman" w:cs="Segoe UI"/>
        </w:rPr>
        <w:noBreakHyphen/>
        <w:t>to</w:t>
      </w:r>
      <w:r w:rsidRPr="004F1C20">
        <w:rPr>
          <w:rFonts w:eastAsia="Times New Roman" w:cs="Segoe UI"/>
        </w:rPr>
        <w:noBreakHyphen/>
        <w:t xml:space="preserve">many relationships are enforced between </w:t>
      </w:r>
      <w:r w:rsidRPr="004F1C20">
        <w:rPr>
          <w:rFonts w:eastAsia="Times New Roman" w:cs="Segoe UI"/>
          <w:bCs/>
        </w:rPr>
        <w:t xml:space="preserve">Suppliers </w:t>
      </w:r>
      <w:r w:rsidRPr="004F1C20">
        <w:rPr>
          <w:rFonts w:eastAsia="Times New Roman" w:cs="Times New Roman"/>
          <w:bCs/>
        </w:rPr>
        <w:t>→</w:t>
      </w:r>
      <w:r w:rsidRPr="004F1C20">
        <w:rPr>
          <w:rFonts w:eastAsia="Times New Roman" w:cs="Segoe UI"/>
          <w:bCs/>
        </w:rPr>
        <w:t xml:space="preserve"> Medicines</w:t>
      </w:r>
      <w:r w:rsidRPr="004F1C20">
        <w:rPr>
          <w:rFonts w:eastAsia="Times New Roman" w:cs="Segoe UI"/>
        </w:rPr>
        <w:t xml:space="preserve">, </w:t>
      </w:r>
      <w:r w:rsidRPr="004F1C20">
        <w:rPr>
          <w:rFonts w:eastAsia="Times New Roman" w:cs="Segoe UI"/>
          <w:bCs/>
        </w:rPr>
        <w:t xml:space="preserve">Medicines </w:t>
      </w:r>
      <w:r w:rsidRPr="004F1C20">
        <w:rPr>
          <w:rFonts w:eastAsia="Times New Roman" w:cs="Times New Roman"/>
          <w:bCs/>
        </w:rPr>
        <w:t>→</w:t>
      </w:r>
      <w:r w:rsidRPr="004F1C20">
        <w:rPr>
          <w:rFonts w:eastAsia="Times New Roman" w:cs="Segoe UI"/>
          <w:bCs/>
        </w:rPr>
        <w:t xml:space="preserve"> Sales</w:t>
      </w:r>
      <w:r w:rsidRPr="004F1C20">
        <w:rPr>
          <w:rFonts w:eastAsia="Times New Roman" w:cs="Segoe UI"/>
        </w:rPr>
        <w:t xml:space="preserve">, </w:t>
      </w:r>
      <w:r w:rsidRPr="004F1C20">
        <w:rPr>
          <w:rFonts w:eastAsia="Times New Roman" w:cs="Segoe UI"/>
          <w:bCs/>
        </w:rPr>
        <w:t xml:space="preserve">Customers </w:t>
      </w:r>
      <w:r w:rsidRPr="004F1C20">
        <w:rPr>
          <w:rFonts w:eastAsia="Times New Roman" w:cs="Times New Roman"/>
          <w:bCs/>
        </w:rPr>
        <w:t>→</w:t>
      </w:r>
      <w:r w:rsidRPr="004F1C20">
        <w:rPr>
          <w:rFonts w:eastAsia="Times New Roman" w:cs="Segoe UI"/>
          <w:bCs/>
        </w:rPr>
        <w:t xml:space="preserve"> Sales</w:t>
      </w:r>
      <w:r w:rsidRPr="004F1C20">
        <w:rPr>
          <w:rFonts w:eastAsia="Times New Roman" w:cs="Segoe UI"/>
        </w:rPr>
        <w:t xml:space="preserve">, and </w:t>
      </w:r>
      <w:r w:rsidRPr="004F1C20">
        <w:rPr>
          <w:rFonts w:eastAsia="Times New Roman" w:cs="Segoe UI"/>
          <w:bCs/>
        </w:rPr>
        <w:t xml:space="preserve">Customers </w:t>
      </w:r>
      <w:r w:rsidRPr="004F1C20">
        <w:rPr>
          <w:rFonts w:eastAsia="Times New Roman" w:cs="Times New Roman"/>
          <w:bCs/>
        </w:rPr>
        <w:t>→</w:t>
      </w:r>
      <w:r w:rsidRPr="004F1C20">
        <w:rPr>
          <w:rFonts w:eastAsia="Times New Roman" w:cs="Segoe UI"/>
          <w:bCs/>
        </w:rPr>
        <w:t xml:space="preserve"> Prescriptions</w:t>
      </w:r>
      <w:r w:rsidRPr="004F1C20">
        <w:rPr>
          <w:rFonts w:eastAsia="Times New Roman" w:cs="Segoe UI"/>
        </w:rPr>
        <w:t>. Primary keys uniquely identify records and foreign keys maintain cross</w:t>
      </w:r>
      <w:r w:rsidRPr="004F1C20">
        <w:rPr>
          <w:rFonts w:eastAsia="Times New Roman" w:cs="Segoe UI"/>
        </w:rPr>
        <w:noBreakHyphen/>
        <w:t xml:space="preserve">table links. This logical structure ensures relationship consistency and </w:t>
      </w:r>
      <w:r w:rsidRPr="004F1C20">
        <w:rPr>
          <w:rFonts w:eastAsia="Times New Roman" w:cs="Segoe UI"/>
          <w:bCs/>
        </w:rPr>
        <w:t>referential integrity</w:t>
      </w:r>
      <w:r w:rsidRPr="004F1C20">
        <w:rPr>
          <w:rFonts w:eastAsia="Times New Roman" w:cs="Segoe UI"/>
        </w:rPr>
        <w:t xml:space="preserve"> across the system.</w:t>
      </w:r>
    </w:p>
    <w:p w14:paraId="52BCD334" w14:textId="30FF4403" w:rsidR="004F1C20" w:rsidRDefault="004F1C20" w:rsidP="004F1C20">
      <w:pPr>
        <w:spacing w:line="300" w:lineRule="atLeast"/>
        <w:rPr>
          <w:rFonts w:eastAsia="Times New Roman" w:cs="Segoe UI"/>
        </w:rPr>
      </w:pPr>
    </w:p>
    <w:p w14:paraId="4BE103ED" w14:textId="477ADA5F" w:rsidR="004F1C20" w:rsidRDefault="00231623" w:rsidP="004F1C20">
      <w:pPr>
        <w:spacing w:line="300" w:lineRule="atLeast"/>
        <w:rPr>
          <w:rFonts w:eastAsia="Times New Roman" w:cs="Segoe UI"/>
        </w:rPr>
      </w:pPr>
      <w:r>
        <w:rPr>
          <w:rFonts w:eastAsia="Times New Roman" w:cs="Segoe UI"/>
        </w:rPr>
        <w:t>Figure 4.2</w:t>
      </w:r>
    </w:p>
    <w:p w14:paraId="19C0895F" w14:textId="0A62B85D" w:rsidR="004F1C20" w:rsidRDefault="004F1C20" w:rsidP="004F1C20">
      <w:pPr>
        <w:spacing w:line="300" w:lineRule="atLeast"/>
        <w:rPr>
          <w:rFonts w:eastAsia="Times New Roman" w:cs="Segoe UI"/>
        </w:rPr>
      </w:pPr>
    </w:p>
    <w:p w14:paraId="084779C4" w14:textId="5F95B162" w:rsidR="004F1C20" w:rsidRPr="004F1C20" w:rsidRDefault="00231623" w:rsidP="004F1C20">
      <w:pPr>
        <w:spacing w:line="300" w:lineRule="atLeast"/>
        <w:rPr>
          <w:rFonts w:eastAsia="Times New Roman" w:cs="Segoe UI"/>
        </w:rPr>
      </w:pPr>
      <w:r>
        <w:rPr>
          <w:rFonts w:eastAsia="Times New Roman" w:cs="Segoe UI"/>
          <w:noProof/>
        </w:rPr>
        <w:drawing>
          <wp:inline distT="0" distB="0" distL="0" distR="0" wp14:anchorId="0CC2F34B" wp14:editId="026EDAD8">
            <wp:extent cx="4238897" cy="2271395"/>
            <wp:effectExtent l="0" t="0" r="3175"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RD_Access_Style.png"/>
                    <pic:cNvPicPr/>
                  </pic:nvPicPr>
                  <pic:blipFill rotWithShape="1">
                    <a:blip r:embed="rId5" cstate="print">
                      <a:extLst>
                        <a:ext uri="{28A0092B-C50C-407E-A947-70E740481C1C}">
                          <a14:useLocalDpi xmlns:a14="http://schemas.microsoft.com/office/drawing/2010/main" val="0"/>
                        </a:ext>
                      </a:extLst>
                    </a:blip>
                    <a:srcRect l="1476" t="8514" r="1929" b="2978"/>
                    <a:stretch/>
                  </pic:blipFill>
                  <pic:spPr bwMode="auto">
                    <a:xfrm>
                      <a:off x="0" y="0"/>
                      <a:ext cx="4286255" cy="2296772"/>
                    </a:xfrm>
                    <a:prstGeom prst="rect">
                      <a:avLst/>
                    </a:prstGeom>
                    <a:ln>
                      <a:noFill/>
                    </a:ln>
                    <a:extLst>
                      <a:ext uri="{53640926-AAD7-44D8-BBD7-CCE9431645EC}">
                        <a14:shadowObscured xmlns:a14="http://schemas.microsoft.com/office/drawing/2010/main"/>
                      </a:ext>
                    </a:extLst>
                  </pic:spPr>
                </pic:pic>
              </a:graphicData>
            </a:graphic>
          </wp:inline>
        </w:drawing>
      </w:r>
    </w:p>
    <w:p w14:paraId="445494E3" w14:textId="3D6A240A" w:rsidR="001D035D" w:rsidRDefault="001D035D" w:rsidP="001D035D">
      <w:pPr>
        <w:rPr>
          <w:rFonts w:cstheme="minorHAnsi"/>
        </w:rPr>
      </w:pPr>
    </w:p>
    <w:p w14:paraId="07EE59B2" w14:textId="77777777" w:rsidR="001D035D" w:rsidRPr="001D035D" w:rsidRDefault="001D035D" w:rsidP="001D035D">
      <w:pPr>
        <w:rPr>
          <w:rFonts w:cstheme="minorHAnsi"/>
        </w:rPr>
      </w:pPr>
    </w:p>
    <w:p w14:paraId="79A39CB3" w14:textId="6F482F20" w:rsidR="00231623" w:rsidRPr="00231623" w:rsidRDefault="00231623" w:rsidP="00231623">
      <w:r w:rsidRPr="00231623">
        <w:rPr>
          <w:rFonts w:ascii="Segoe UI" w:hAnsi="Segoe UI"/>
          <w:bCs/>
          <w:sz w:val="21"/>
          <w:szCs w:val="21"/>
        </w:rPr>
        <w:t>4.</w:t>
      </w:r>
      <w:r w:rsidRPr="00231623">
        <w:rPr>
          <w:bCs/>
        </w:rPr>
        <w:t>3 Data Structure Development</w:t>
      </w:r>
      <w:r w:rsidRPr="00231623">
        <w:br/>
        <w:t>The tables were designed in Microsoft Access using appropriate keys and data types to ensure data quality and reliable relationships.</w:t>
      </w:r>
    </w:p>
    <w:p w14:paraId="14BF6A07" w14:textId="77777777" w:rsidR="00231623" w:rsidRPr="00231623" w:rsidRDefault="00231623" w:rsidP="00231623">
      <w:r w:rsidRPr="00231623">
        <w:rPr>
          <w:bCs/>
        </w:rPr>
        <w:t>Primary Keys:</w:t>
      </w:r>
      <w:r w:rsidRPr="00231623">
        <w:t xml:space="preserve"> Set to </w:t>
      </w:r>
      <w:r w:rsidRPr="00231623">
        <w:rPr>
          <w:bCs/>
        </w:rPr>
        <w:t>AutoNumber</w:t>
      </w:r>
      <w:r w:rsidRPr="00231623">
        <w:t xml:space="preserve"> to guarantee unique identification of each record.</w:t>
      </w:r>
    </w:p>
    <w:p w14:paraId="0E5350B5" w14:textId="42B5F57E" w:rsidR="00231623" w:rsidRDefault="00231623" w:rsidP="00231623">
      <w:r w:rsidRPr="00231623">
        <w:rPr>
          <w:bCs/>
        </w:rPr>
        <w:t>Foreign Keys:</w:t>
      </w:r>
      <w:r w:rsidRPr="00231623">
        <w:t xml:space="preserve"> Implemented as </w:t>
      </w:r>
      <w:r w:rsidRPr="00231623">
        <w:rPr>
          <w:bCs/>
        </w:rPr>
        <w:t>Number (Long Integer)</w:t>
      </w:r>
      <w:r w:rsidRPr="00231623">
        <w:t xml:space="preserve"> fields to maintain relationships between entities and enforce </w:t>
      </w:r>
      <w:r w:rsidRPr="00231623">
        <w:rPr>
          <w:bCs/>
        </w:rPr>
        <w:t>referential integrity</w:t>
      </w:r>
      <w:r w:rsidRPr="00231623">
        <w:t>.</w:t>
      </w:r>
    </w:p>
    <w:p w14:paraId="5997C587" w14:textId="77777777" w:rsidR="00231623" w:rsidRPr="00231623" w:rsidRDefault="00231623" w:rsidP="00231623"/>
    <w:p w14:paraId="2D4BF224" w14:textId="3634DE98" w:rsidR="00231623" w:rsidRPr="00231623" w:rsidRDefault="00231623" w:rsidP="00231623">
      <w:r w:rsidRPr="00231623">
        <w:rPr>
          <w:bCs/>
        </w:rPr>
        <w:t>Data Types:</w:t>
      </w:r>
      <w:r w:rsidRPr="00231623">
        <w:t xml:space="preserve"> Chosen based on usage—</w:t>
      </w:r>
      <w:r w:rsidRPr="00231623">
        <w:rPr>
          <w:bCs/>
        </w:rPr>
        <w:t>Currency</w:t>
      </w:r>
      <w:r w:rsidRPr="00231623">
        <w:t xml:space="preserve"> for prices (e.g., </w:t>
      </w:r>
      <w:r w:rsidRPr="00231623">
        <w:rPr>
          <w:i/>
          <w:iCs/>
        </w:rPr>
        <w:t>Unit Price</w:t>
      </w:r>
      <w:r w:rsidRPr="00231623">
        <w:t xml:space="preserve">), </w:t>
      </w:r>
      <w:r w:rsidRPr="00231623">
        <w:rPr>
          <w:bCs/>
        </w:rPr>
        <w:t>Date/Time</w:t>
      </w:r>
      <w:r w:rsidRPr="00231623">
        <w:t xml:space="preserve"> for expiration dates (e.g., </w:t>
      </w:r>
      <w:r w:rsidRPr="00231623">
        <w:rPr>
          <w:i/>
          <w:iCs/>
        </w:rPr>
        <w:t>Expiry Date</w:t>
      </w:r>
      <w:r w:rsidRPr="00231623">
        <w:t xml:space="preserve">), </w:t>
      </w:r>
      <w:r w:rsidRPr="00231623">
        <w:rPr>
          <w:bCs/>
        </w:rPr>
        <w:t>Short Text</w:t>
      </w:r>
      <w:r w:rsidRPr="00231623">
        <w:t xml:space="preserve"> for names and descriptions (e.g., </w:t>
      </w:r>
      <w:r w:rsidRPr="00231623">
        <w:rPr>
          <w:i/>
          <w:iCs/>
        </w:rPr>
        <w:t>Name</w:t>
      </w:r>
      <w:r w:rsidRPr="00231623">
        <w:t xml:space="preserve">), </w:t>
      </w:r>
      <w:r w:rsidRPr="00231623">
        <w:rPr>
          <w:bCs/>
        </w:rPr>
        <w:t>Yes/No</w:t>
      </w:r>
      <w:r w:rsidRPr="00231623">
        <w:t xml:space="preserve"> for Boolean options (e.g., </w:t>
      </w:r>
      <w:r w:rsidRPr="00231623">
        <w:rPr>
          <w:i/>
          <w:iCs/>
        </w:rPr>
        <w:t>Prescription Required</w:t>
      </w:r>
      <w:r w:rsidRPr="00231623">
        <w:t xml:space="preserve">), and </w:t>
      </w:r>
      <w:r w:rsidRPr="00231623">
        <w:rPr>
          <w:bCs/>
        </w:rPr>
        <w:t>Long Text</w:t>
      </w:r>
      <w:r w:rsidRPr="00231623">
        <w:t xml:space="preserve"> for extended notes.</w:t>
      </w:r>
    </w:p>
    <w:p w14:paraId="7B6CD833" w14:textId="77777777" w:rsidR="00231623" w:rsidRDefault="00231623" w:rsidP="00231623">
      <w:pPr>
        <w:rPr>
          <w:rFonts w:cstheme="minorHAnsi"/>
        </w:rPr>
      </w:pPr>
    </w:p>
    <w:p w14:paraId="71778061" w14:textId="1084F177" w:rsidR="00231623" w:rsidRDefault="00231623" w:rsidP="00231623">
      <w:pPr>
        <w:rPr>
          <w:rFonts w:cstheme="minorHAnsi"/>
        </w:rPr>
      </w:pPr>
      <w:r>
        <w:rPr>
          <w:rFonts w:cstheme="minorHAnsi"/>
        </w:rPr>
        <w:lastRenderedPageBreak/>
        <w:t>Figure 4.3</w:t>
      </w:r>
    </w:p>
    <w:p w14:paraId="3F452B6D" w14:textId="19AF1564" w:rsidR="00231623" w:rsidRDefault="00231623" w:rsidP="00231623">
      <w:pPr>
        <w:rPr>
          <w:rFonts w:cstheme="minorHAnsi"/>
        </w:rPr>
      </w:pPr>
      <w:r>
        <w:rPr>
          <w:rFonts w:cstheme="minorHAnsi"/>
          <w:noProof/>
        </w:rPr>
        <w:drawing>
          <wp:inline distT="0" distB="0" distL="0" distR="0" wp14:anchorId="07A1C21C" wp14:editId="0B1F8A08">
            <wp:extent cx="3605349" cy="2229312"/>
            <wp:effectExtent l="0" t="0" r="1905"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ata_Structure_DesignView_Mockup.png"/>
                    <pic:cNvPicPr/>
                  </pic:nvPicPr>
                  <pic:blipFill rotWithShape="1">
                    <a:blip r:embed="rId6" cstate="print">
                      <a:extLst>
                        <a:ext uri="{28A0092B-C50C-407E-A947-70E740481C1C}">
                          <a14:useLocalDpi xmlns:a14="http://schemas.microsoft.com/office/drawing/2010/main" val="0"/>
                        </a:ext>
                      </a:extLst>
                    </a:blip>
                    <a:srcRect t="1951" r="783" b="2623"/>
                    <a:stretch/>
                  </pic:blipFill>
                  <pic:spPr bwMode="auto">
                    <a:xfrm>
                      <a:off x="0" y="0"/>
                      <a:ext cx="3630326" cy="2244756"/>
                    </a:xfrm>
                    <a:prstGeom prst="rect">
                      <a:avLst/>
                    </a:prstGeom>
                    <a:ln>
                      <a:noFill/>
                    </a:ln>
                    <a:extLst>
                      <a:ext uri="{53640926-AAD7-44D8-BBD7-CCE9431645EC}">
                        <a14:shadowObscured xmlns:a14="http://schemas.microsoft.com/office/drawing/2010/main"/>
                      </a:ext>
                    </a:extLst>
                  </pic:spPr>
                </pic:pic>
              </a:graphicData>
            </a:graphic>
          </wp:inline>
        </w:drawing>
      </w:r>
    </w:p>
    <w:p w14:paraId="1C831314" w14:textId="6B7FA31B" w:rsidR="00231623" w:rsidRDefault="00231623" w:rsidP="00231623">
      <w:pPr>
        <w:rPr>
          <w:rFonts w:cstheme="minorHAnsi"/>
        </w:rPr>
      </w:pPr>
    </w:p>
    <w:p w14:paraId="1AA12F88" w14:textId="34A93D76" w:rsidR="00231623" w:rsidRDefault="00231623" w:rsidP="00231623">
      <w:pPr>
        <w:rPr>
          <w:rFonts w:cstheme="minorHAnsi"/>
        </w:rPr>
      </w:pPr>
    </w:p>
    <w:p w14:paraId="70380667" w14:textId="77777777" w:rsidR="00231623" w:rsidRDefault="00231623" w:rsidP="001D035D">
      <w:pPr>
        <w:rPr>
          <w:rFonts w:cstheme="minorHAnsi"/>
        </w:rPr>
      </w:pPr>
    </w:p>
    <w:p w14:paraId="32DF1EFA" w14:textId="4F183F0F" w:rsidR="001D035D" w:rsidRPr="001D035D" w:rsidRDefault="001D035D" w:rsidP="001D035D">
      <w:pPr>
        <w:rPr>
          <w:rFonts w:cstheme="minorHAnsi"/>
        </w:rPr>
      </w:pPr>
      <w:r w:rsidRPr="001D035D">
        <w:rPr>
          <w:rFonts w:cstheme="minorHAnsi"/>
        </w:rPr>
        <w:t>Normali</w:t>
      </w:r>
      <w:r>
        <w:rPr>
          <w:rFonts w:cstheme="minorHAnsi"/>
        </w:rPr>
        <w:t>s</w:t>
      </w:r>
      <w:r w:rsidRPr="001D035D">
        <w:rPr>
          <w:rFonts w:cstheme="minorHAnsi"/>
        </w:rPr>
        <w:t>ation is applied at each stage to eliminate redundancy and avoid inconsistencies in data representation.</w:t>
      </w:r>
    </w:p>
    <w:p w14:paraId="34B4323D" w14:textId="5DF3B404" w:rsidR="001D035D" w:rsidRPr="001D035D" w:rsidRDefault="001D035D" w:rsidP="001D035D">
      <w:pPr>
        <w:rPr>
          <w:rFonts w:cstheme="minorHAnsi"/>
        </w:rPr>
      </w:pPr>
    </w:p>
    <w:p w14:paraId="7FF82AB1" w14:textId="7149B671" w:rsidR="001D035D" w:rsidRPr="001D035D" w:rsidRDefault="001D035D" w:rsidP="001D035D">
      <w:pPr>
        <w:rPr>
          <w:rFonts w:cstheme="minorHAnsi"/>
        </w:rPr>
      </w:pPr>
      <w:r w:rsidRPr="001D035D">
        <w:rPr>
          <w:rFonts w:cstheme="minorHAnsi"/>
        </w:rPr>
        <w:t>5. Normali</w:t>
      </w:r>
      <w:r>
        <w:rPr>
          <w:rFonts w:cstheme="minorHAnsi"/>
        </w:rPr>
        <w:t>s</w:t>
      </w:r>
      <w:r w:rsidRPr="001D035D">
        <w:rPr>
          <w:rFonts w:cstheme="minorHAnsi"/>
        </w:rPr>
        <w:t>ation to Third Normal Form (3NF)</w:t>
      </w:r>
    </w:p>
    <w:p w14:paraId="6E8AD503" w14:textId="2494A932" w:rsidR="001D035D" w:rsidRDefault="001D035D" w:rsidP="001D035D">
      <w:pPr>
        <w:rPr>
          <w:rFonts w:cstheme="minorHAnsi"/>
        </w:rPr>
      </w:pPr>
      <w:r w:rsidRPr="001D035D">
        <w:rPr>
          <w:rFonts w:cstheme="minorHAnsi"/>
        </w:rPr>
        <w:t>Normali</w:t>
      </w:r>
      <w:r>
        <w:rPr>
          <w:rFonts w:cstheme="minorHAnsi"/>
        </w:rPr>
        <w:t>s</w:t>
      </w:r>
      <w:r w:rsidRPr="001D035D">
        <w:rPr>
          <w:rFonts w:cstheme="minorHAnsi"/>
        </w:rPr>
        <w:t>ation involves organi</w:t>
      </w:r>
      <w:r w:rsidR="00F50B98">
        <w:rPr>
          <w:rFonts w:cstheme="minorHAnsi"/>
        </w:rPr>
        <w:t>s</w:t>
      </w:r>
      <w:r w:rsidRPr="001D035D">
        <w:rPr>
          <w:rFonts w:cstheme="minorHAnsi"/>
        </w:rPr>
        <w:t>ing data to minimize redundancy while ensuring consistency and accuracy. The database design follows a three-step normali</w:t>
      </w:r>
      <w:r w:rsidR="00F50B98">
        <w:rPr>
          <w:rFonts w:cstheme="minorHAnsi"/>
        </w:rPr>
        <w:t>s</w:t>
      </w:r>
      <w:r w:rsidRPr="001D035D">
        <w:rPr>
          <w:rFonts w:cstheme="minorHAnsi"/>
        </w:rPr>
        <w:t>ation process:</w:t>
      </w:r>
    </w:p>
    <w:p w14:paraId="12275AEF" w14:textId="77777777" w:rsidR="00F50B98" w:rsidRPr="001D035D" w:rsidRDefault="00F50B98" w:rsidP="001D035D">
      <w:pPr>
        <w:rPr>
          <w:rFonts w:cstheme="minorHAnsi"/>
        </w:rPr>
      </w:pPr>
    </w:p>
    <w:p w14:paraId="5F1AD916" w14:textId="7338B4BE" w:rsidR="001D035D" w:rsidRPr="00F50B98" w:rsidRDefault="001D035D" w:rsidP="00F50B98">
      <w:pPr>
        <w:pStyle w:val="ListParagraph"/>
        <w:numPr>
          <w:ilvl w:val="0"/>
          <w:numId w:val="10"/>
        </w:numPr>
        <w:rPr>
          <w:rFonts w:cstheme="minorHAnsi"/>
        </w:rPr>
      </w:pPr>
      <w:r w:rsidRPr="00F50B98">
        <w:rPr>
          <w:rFonts w:cstheme="minorHAnsi"/>
        </w:rPr>
        <w:t>1NF (First Normal Form): Ensures that each field contains atomic values (e.g., medicine name, not a list of medicines).</w:t>
      </w:r>
    </w:p>
    <w:p w14:paraId="24070AB8" w14:textId="46674433" w:rsidR="001D035D" w:rsidRPr="00F50B98" w:rsidRDefault="001D035D" w:rsidP="00F50B98">
      <w:pPr>
        <w:pStyle w:val="ListParagraph"/>
        <w:numPr>
          <w:ilvl w:val="0"/>
          <w:numId w:val="10"/>
        </w:numPr>
        <w:rPr>
          <w:rFonts w:cstheme="minorHAnsi"/>
        </w:rPr>
      </w:pPr>
      <w:r w:rsidRPr="00F50B98">
        <w:rPr>
          <w:rFonts w:cstheme="minorHAnsi"/>
        </w:rPr>
        <w:t>2NF (Second Normal Form): Ensures that non-key attributes are fully dependent on the primary key, eliminating partial dependencies.</w:t>
      </w:r>
    </w:p>
    <w:p w14:paraId="3D32F3A2" w14:textId="56B807B4" w:rsidR="001D035D" w:rsidRPr="00F50B98" w:rsidRDefault="001D035D" w:rsidP="00F50B98">
      <w:pPr>
        <w:pStyle w:val="ListParagraph"/>
        <w:numPr>
          <w:ilvl w:val="0"/>
          <w:numId w:val="10"/>
        </w:numPr>
        <w:rPr>
          <w:rFonts w:cstheme="minorHAnsi"/>
        </w:rPr>
      </w:pPr>
      <w:r w:rsidRPr="00F50B98">
        <w:rPr>
          <w:rFonts w:cstheme="minorHAnsi"/>
        </w:rPr>
        <w:t>3NF (Third Normal Form): Ensures that non-key attributes depend solely on the primary key and eliminates transitive dependencies.</w:t>
      </w:r>
    </w:p>
    <w:p w14:paraId="6B019002" w14:textId="77777777" w:rsidR="00F50B98" w:rsidRDefault="00F50B98" w:rsidP="001D035D">
      <w:pPr>
        <w:rPr>
          <w:rFonts w:cstheme="minorHAnsi"/>
        </w:rPr>
      </w:pPr>
    </w:p>
    <w:p w14:paraId="66B96FEE" w14:textId="7F05FFC3" w:rsidR="001D035D" w:rsidRPr="001D035D" w:rsidRDefault="001D035D" w:rsidP="001D035D">
      <w:pPr>
        <w:rPr>
          <w:rFonts w:cstheme="minorHAnsi"/>
        </w:rPr>
      </w:pPr>
      <w:r w:rsidRPr="001D035D">
        <w:rPr>
          <w:rFonts w:cstheme="minorHAnsi"/>
        </w:rPr>
        <w:t>By adhering to these forms, the design optimi</w:t>
      </w:r>
      <w:r w:rsidR="00F50B98">
        <w:rPr>
          <w:rFonts w:cstheme="minorHAnsi"/>
        </w:rPr>
        <w:t>s</w:t>
      </w:r>
      <w:r w:rsidRPr="001D035D">
        <w:rPr>
          <w:rFonts w:cstheme="minorHAnsi"/>
        </w:rPr>
        <w:t>es data storage, eliminates unnecessary duplication, and enhances database efficiency.</w:t>
      </w:r>
    </w:p>
    <w:p w14:paraId="3A32390B" w14:textId="33C334FC" w:rsidR="00F50B98" w:rsidRDefault="00F50B98" w:rsidP="001D035D">
      <w:pPr>
        <w:rPr>
          <w:rFonts w:cstheme="minorHAnsi"/>
        </w:rPr>
      </w:pPr>
    </w:p>
    <w:p w14:paraId="62D48727" w14:textId="77777777" w:rsidR="00F50B98" w:rsidRPr="001D035D" w:rsidRDefault="00F50B98" w:rsidP="001D035D">
      <w:pPr>
        <w:rPr>
          <w:rFonts w:cstheme="minorHAnsi"/>
        </w:rPr>
      </w:pPr>
    </w:p>
    <w:p w14:paraId="134523D3" w14:textId="3CAD4A8A" w:rsidR="001D035D" w:rsidRDefault="001D035D" w:rsidP="001D035D">
      <w:pPr>
        <w:rPr>
          <w:rFonts w:cstheme="minorHAnsi"/>
        </w:rPr>
      </w:pPr>
      <w:r w:rsidRPr="001D035D">
        <w:rPr>
          <w:rFonts w:cstheme="minorHAnsi"/>
        </w:rPr>
        <w:t>6. Database Implementation in Microsoft Access</w:t>
      </w:r>
    </w:p>
    <w:p w14:paraId="0EEAD917" w14:textId="77777777" w:rsidR="007F188F" w:rsidRPr="007F188F" w:rsidRDefault="007F188F" w:rsidP="007F188F">
      <w:pPr>
        <w:pStyle w:val="NormalWeb"/>
        <w:rPr>
          <w:rFonts w:asciiTheme="minorHAnsi" w:hAnsiTheme="minorHAnsi" w:cstheme="minorHAnsi"/>
        </w:rPr>
      </w:pPr>
      <w:r w:rsidRPr="007F188F">
        <w:rPr>
          <w:rFonts w:asciiTheme="minorHAnsi" w:hAnsiTheme="minorHAnsi" w:cstheme="minorHAnsi"/>
        </w:rPr>
        <w:t xml:space="preserve">The </w:t>
      </w:r>
      <w:proofErr w:type="spellStart"/>
      <w:r w:rsidRPr="007F188F">
        <w:rPr>
          <w:rFonts w:asciiTheme="minorHAnsi" w:hAnsiTheme="minorHAnsi" w:cstheme="minorHAnsi"/>
        </w:rPr>
        <w:t>MediLink</w:t>
      </w:r>
      <w:proofErr w:type="spellEnd"/>
      <w:r w:rsidRPr="007F188F">
        <w:rPr>
          <w:rFonts w:asciiTheme="minorHAnsi" w:hAnsiTheme="minorHAnsi" w:cstheme="minorHAnsi"/>
        </w:rPr>
        <w:t xml:space="preserve"> Pharmacy database system was implemented using </w:t>
      </w:r>
      <w:r w:rsidRPr="0032684A">
        <w:rPr>
          <w:rStyle w:val="Strong"/>
          <w:rFonts w:asciiTheme="minorHAnsi" w:hAnsiTheme="minorHAnsi" w:cstheme="minorHAnsi"/>
          <w:b w:val="0"/>
        </w:rPr>
        <w:t>Microsoft Acces</w:t>
      </w:r>
      <w:r w:rsidRPr="0032684A">
        <w:rPr>
          <w:rStyle w:val="Strong"/>
          <w:rFonts w:asciiTheme="minorHAnsi" w:hAnsiTheme="minorHAnsi" w:cstheme="minorHAnsi"/>
        </w:rPr>
        <w:t>s</w:t>
      </w:r>
      <w:r w:rsidRPr="0032684A">
        <w:rPr>
          <w:rFonts w:asciiTheme="minorHAnsi" w:hAnsiTheme="minorHAnsi" w:cstheme="minorHAnsi"/>
        </w:rPr>
        <w:t>,</w:t>
      </w:r>
      <w:r w:rsidRPr="007F188F">
        <w:rPr>
          <w:rFonts w:asciiTheme="minorHAnsi" w:hAnsiTheme="minorHAnsi" w:cstheme="minorHAnsi"/>
        </w:rPr>
        <w:t xml:space="preserve"> which provides a user-friendly environment for designing relational databases, queries, forms, and reports.</w:t>
      </w:r>
    </w:p>
    <w:p w14:paraId="62970F0F" w14:textId="77777777" w:rsidR="007F188F" w:rsidRPr="007F188F" w:rsidRDefault="007F188F" w:rsidP="007F188F">
      <w:pPr>
        <w:pStyle w:val="NormalWeb"/>
        <w:rPr>
          <w:rFonts w:asciiTheme="minorHAnsi" w:hAnsiTheme="minorHAnsi" w:cstheme="minorHAnsi"/>
        </w:rPr>
      </w:pPr>
      <w:r w:rsidRPr="007F188F">
        <w:rPr>
          <w:rFonts w:asciiTheme="minorHAnsi" w:hAnsiTheme="minorHAnsi" w:cstheme="minorHAnsi"/>
        </w:rPr>
        <w:t>Microsoft Access allows database developers to create tables, enforce relationships, run queries, and generate reports for data analysis. This makes it suitable for small to medium-sized database applications such as pharmacy management systems.</w:t>
      </w:r>
    </w:p>
    <w:p w14:paraId="5829AC22" w14:textId="5FA1EE94" w:rsidR="007F188F" w:rsidRPr="007F188F" w:rsidRDefault="007F188F" w:rsidP="007F188F">
      <w:pPr>
        <w:rPr>
          <w:rFonts w:cstheme="minorHAnsi"/>
        </w:rPr>
      </w:pPr>
    </w:p>
    <w:p w14:paraId="1CF61166" w14:textId="77777777" w:rsidR="00DB1B9E" w:rsidRDefault="00DB1B9E" w:rsidP="007F188F"/>
    <w:p w14:paraId="31D03F73" w14:textId="77777777" w:rsidR="00DB1B9E" w:rsidRDefault="00DB1B9E" w:rsidP="007F188F"/>
    <w:p w14:paraId="51BD6D97" w14:textId="27062543" w:rsidR="007F188F" w:rsidRDefault="007F188F" w:rsidP="007F188F">
      <w:r>
        <w:lastRenderedPageBreak/>
        <w:t>6</w:t>
      </w:r>
      <w:r w:rsidRPr="007F188F">
        <w:t>.1 Table Creation</w:t>
      </w:r>
    </w:p>
    <w:p w14:paraId="157CABC5" w14:textId="77777777" w:rsidR="008D5C59" w:rsidRPr="007F188F" w:rsidRDefault="008D5C59" w:rsidP="007F188F"/>
    <w:p w14:paraId="1745EF39" w14:textId="3E8052B3" w:rsidR="007F188F" w:rsidRDefault="007F188F" w:rsidP="007F188F">
      <w:r w:rsidRPr="007F188F">
        <w:t>The first stage of implementation involved creating tables to represent each entity identified during the database design process.</w:t>
      </w:r>
      <w:r w:rsidR="008D5C59">
        <w:t xml:space="preserve"> </w:t>
      </w:r>
      <w:r w:rsidRPr="007F188F">
        <w:t xml:space="preserve">Tables were created using </w:t>
      </w:r>
      <w:r w:rsidRPr="00496F27">
        <w:rPr>
          <w:rStyle w:val="Strong"/>
          <w:rFonts w:cstheme="minorHAnsi"/>
          <w:b w:val="0"/>
        </w:rPr>
        <w:t>Microsoft Access Table Design View</w:t>
      </w:r>
      <w:r w:rsidRPr="00496F27">
        <w:rPr>
          <w:b/>
        </w:rPr>
        <w:t>,</w:t>
      </w:r>
      <w:r w:rsidRPr="007F188F">
        <w:t xml:space="preserve"> which allows the developer to define fields, assign data types, and specify primary keys.</w:t>
      </w:r>
    </w:p>
    <w:p w14:paraId="798AF9F3" w14:textId="77777777" w:rsidR="007F188F" w:rsidRPr="007F188F" w:rsidRDefault="007F188F" w:rsidP="007F188F"/>
    <w:p w14:paraId="70F72902" w14:textId="589508C2" w:rsidR="007F188F" w:rsidRDefault="007F188F" w:rsidP="007F188F">
      <w:r w:rsidRPr="007F188F">
        <w:t>The following tables were created</w:t>
      </w:r>
      <w:r>
        <w:t>:</w:t>
      </w:r>
    </w:p>
    <w:p w14:paraId="687DD9DC" w14:textId="0315FD41" w:rsidR="00496F27" w:rsidRDefault="00496F27" w:rsidP="007F188F"/>
    <w:p w14:paraId="7DA1609B" w14:textId="11E33F33" w:rsidR="00496F27" w:rsidRDefault="00496F27" w:rsidP="007F188F">
      <w:r>
        <w:t>Figure 1:</w:t>
      </w:r>
      <w:r w:rsidR="008D5C59">
        <w:t xml:space="preserve"> Name of each Category and Purpose </w:t>
      </w:r>
    </w:p>
    <w:p w14:paraId="554FD15F" w14:textId="72201DDF" w:rsidR="007F188F" w:rsidRDefault="007F188F" w:rsidP="001D035D">
      <w:pPr>
        <w:rPr>
          <w:rFonts w:cstheme="minorHAnsi"/>
        </w:rPr>
      </w:pPr>
    </w:p>
    <w:tbl>
      <w:tblPr>
        <w:tblStyle w:val="TableGrid"/>
        <w:tblW w:w="0" w:type="auto"/>
        <w:tblLook w:val="04A0" w:firstRow="1" w:lastRow="0" w:firstColumn="1" w:lastColumn="0" w:noHBand="0" w:noVBand="1"/>
      </w:tblPr>
      <w:tblGrid>
        <w:gridCol w:w="1392"/>
        <w:gridCol w:w="3913"/>
      </w:tblGrid>
      <w:tr w:rsidR="002B7AE5" w:rsidRPr="007F188F" w14:paraId="21ED908E" w14:textId="70C87D8F" w:rsidTr="002B7AE5">
        <w:trPr>
          <w:trHeight w:val="235"/>
        </w:trPr>
        <w:tc>
          <w:tcPr>
            <w:tcW w:w="828" w:type="dxa"/>
          </w:tcPr>
          <w:p w14:paraId="3894076C" w14:textId="3ACB7960" w:rsidR="002B7AE5" w:rsidRPr="002B7AE5" w:rsidRDefault="002B7AE5" w:rsidP="00956D1B">
            <w:pPr>
              <w:rPr>
                <w:rFonts w:cstheme="minorHAnsi"/>
                <w:b/>
                <w:color w:val="0070C0"/>
              </w:rPr>
            </w:pPr>
            <w:r w:rsidRPr="002B7AE5">
              <w:rPr>
                <w:rFonts w:cstheme="minorHAnsi"/>
                <w:b/>
                <w:color w:val="0070C0"/>
              </w:rPr>
              <w:t xml:space="preserve"> Table Name</w:t>
            </w:r>
          </w:p>
        </w:tc>
        <w:tc>
          <w:tcPr>
            <w:tcW w:w="3913" w:type="dxa"/>
          </w:tcPr>
          <w:p w14:paraId="5685D37B" w14:textId="1675A86F" w:rsidR="002B7AE5" w:rsidRPr="002B7AE5" w:rsidRDefault="002B7AE5" w:rsidP="002B7AE5">
            <w:pPr>
              <w:ind w:left="26"/>
              <w:rPr>
                <w:rFonts w:cstheme="minorHAnsi"/>
                <w:b/>
                <w:color w:val="0070C0"/>
              </w:rPr>
            </w:pPr>
            <w:r w:rsidRPr="002B7AE5">
              <w:rPr>
                <w:rFonts w:cstheme="minorHAnsi"/>
                <w:b/>
                <w:color w:val="0070C0"/>
              </w:rPr>
              <w:t xml:space="preserve">Purpose                     </w:t>
            </w:r>
          </w:p>
        </w:tc>
      </w:tr>
      <w:tr w:rsidR="002B7AE5" w:rsidRPr="007F188F" w14:paraId="79EF65ED" w14:textId="73E50FF3" w:rsidTr="002B7AE5">
        <w:trPr>
          <w:trHeight w:val="318"/>
        </w:trPr>
        <w:tc>
          <w:tcPr>
            <w:tcW w:w="828" w:type="dxa"/>
            <w:tcBorders>
              <w:bottom w:val="single" w:sz="4" w:space="0" w:color="auto"/>
            </w:tcBorders>
          </w:tcPr>
          <w:p w14:paraId="31CF54A7" w14:textId="6EEA4E67" w:rsidR="002B7AE5" w:rsidRPr="007F188F" w:rsidRDefault="002B7AE5" w:rsidP="00956D1B">
            <w:pPr>
              <w:rPr>
                <w:rFonts w:cstheme="minorHAnsi"/>
              </w:rPr>
            </w:pPr>
            <w:r w:rsidRPr="007F188F">
              <w:rPr>
                <w:rFonts w:cstheme="minorHAnsi"/>
              </w:rPr>
              <w:t>Supplier</w:t>
            </w:r>
          </w:p>
        </w:tc>
        <w:tc>
          <w:tcPr>
            <w:tcW w:w="3913" w:type="dxa"/>
            <w:tcBorders>
              <w:bottom w:val="single" w:sz="4" w:space="0" w:color="auto"/>
            </w:tcBorders>
          </w:tcPr>
          <w:p w14:paraId="35A1C8BA" w14:textId="77777777" w:rsidR="002B7AE5" w:rsidRPr="007F188F" w:rsidRDefault="002B7AE5" w:rsidP="002B7AE5">
            <w:pPr>
              <w:ind w:left="36"/>
              <w:rPr>
                <w:rFonts w:cstheme="minorHAnsi"/>
              </w:rPr>
            </w:pPr>
            <w:r w:rsidRPr="007F188F">
              <w:rPr>
                <w:rFonts w:cstheme="minorHAnsi"/>
              </w:rPr>
              <w:t xml:space="preserve">Stores supplier information </w:t>
            </w:r>
          </w:p>
        </w:tc>
      </w:tr>
      <w:tr w:rsidR="002B7AE5" w:rsidRPr="007F188F" w14:paraId="6BAEF09A" w14:textId="5DEBA54E" w:rsidTr="002B7AE5">
        <w:trPr>
          <w:trHeight w:val="243"/>
        </w:trPr>
        <w:tc>
          <w:tcPr>
            <w:tcW w:w="828" w:type="dxa"/>
          </w:tcPr>
          <w:p w14:paraId="6C3295EF" w14:textId="2F49F2B9" w:rsidR="002B7AE5" w:rsidRPr="007F188F" w:rsidRDefault="002B7AE5" w:rsidP="00956D1B">
            <w:pPr>
              <w:rPr>
                <w:rFonts w:cstheme="minorHAnsi"/>
              </w:rPr>
            </w:pPr>
            <w:r w:rsidRPr="007F188F">
              <w:rPr>
                <w:rFonts w:cstheme="minorHAnsi"/>
              </w:rPr>
              <w:t>Medicine</w:t>
            </w:r>
          </w:p>
        </w:tc>
        <w:tc>
          <w:tcPr>
            <w:tcW w:w="3913" w:type="dxa"/>
          </w:tcPr>
          <w:p w14:paraId="34318EF5" w14:textId="0C298116" w:rsidR="002B7AE5" w:rsidRPr="007F188F" w:rsidRDefault="002B7AE5" w:rsidP="002B7AE5">
            <w:pPr>
              <w:ind w:left="36"/>
              <w:rPr>
                <w:rFonts w:cstheme="minorHAnsi"/>
              </w:rPr>
            </w:pPr>
            <w:r w:rsidRPr="007F188F">
              <w:rPr>
                <w:rFonts w:cstheme="minorHAnsi"/>
              </w:rPr>
              <w:t xml:space="preserve">Stores medicine details     </w:t>
            </w:r>
          </w:p>
        </w:tc>
      </w:tr>
      <w:tr w:rsidR="002B7AE5" w:rsidRPr="007F188F" w14:paraId="11DEE387" w14:textId="6F0245D8" w:rsidTr="002B7AE5">
        <w:trPr>
          <w:trHeight w:val="235"/>
        </w:trPr>
        <w:tc>
          <w:tcPr>
            <w:tcW w:w="828" w:type="dxa"/>
          </w:tcPr>
          <w:p w14:paraId="31512AAC" w14:textId="5E3DD5F0" w:rsidR="002B7AE5" w:rsidRPr="007F188F" w:rsidRDefault="002B7AE5" w:rsidP="00956D1B">
            <w:pPr>
              <w:rPr>
                <w:rFonts w:cstheme="minorHAnsi"/>
              </w:rPr>
            </w:pPr>
            <w:r w:rsidRPr="007F188F">
              <w:rPr>
                <w:rFonts w:cstheme="minorHAnsi"/>
              </w:rPr>
              <w:t>Customer</w:t>
            </w:r>
          </w:p>
        </w:tc>
        <w:tc>
          <w:tcPr>
            <w:tcW w:w="3913" w:type="dxa"/>
          </w:tcPr>
          <w:p w14:paraId="453E7477" w14:textId="53C240D4" w:rsidR="002B7AE5" w:rsidRPr="007F188F" w:rsidRDefault="002B7AE5" w:rsidP="00956D1B">
            <w:pPr>
              <w:rPr>
                <w:rFonts w:cstheme="minorHAnsi"/>
              </w:rPr>
            </w:pPr>
            <w:r w:rsidRPr="007F188F">
              <w:rPr>
                <w:rFonts w:cstheme="minorHAnsi"/>
              </w:rPr>
              <w:t xml:space="preserve">Stores patient information  </w:t>
            </w:r>
          </w:p>
        </w:tc>
      </w:tr>
      <w:tr w:rsidR="002B7AE5" w:rsidRPr="007F188F" w14:paraId="4A3F254B" w14:textId="12F6A1F5" w:rsidTr="002B7AE5">
        <w:trPr>
          <w:trHeight w:val="243"/>
        </w:trPr>
        <w:tc>
          <w:tcPr>
            <w:tcW w:w="828" w:type="dxa"/>
          </w:tcPr>
          <w:p w14:paraId="2ECB59C2" w14:textId="00CB66BF" w:rsidR="002B7AE5" w:rsidRPr="007F188F" w:rsidRDefault="002B7AE5" w:rsidP="00956D1B">
            <w:pPr>
              <w:rPr>
                <w:rFonts w:cstheme="minorHAnsi"/>
              </w:rPr>
            </w:pPr>
            <w:r w:rsidRPr="007F188F">
              <w:rPr>
                <w:rFonts w:cstheme="minorHAnsi"/>
              </w:rPr>
              <w:t>Prescription</w:t>
            </w:r>
          </w:p>
        </w:tc>
        <w:tc>
          <w:tcPr>
            <w:tcW w:w="3913" w:type="dxa"/>
          </w:tcPr>
          <w:p w14:paraId="1AAFF4D2" w14:textId="21E59D2C" w:rsidR="002B7AE5" w:rsidRPr="007F188F" w:rsidRDefault="002B7AE5" w:rsidP="00956D1B">
            <w:pPr>
              <w:rPr>
                <w:rFonts w:cstheme="minorHAnsi"/>
              </w:rPr>
            </w:pPr>
            <w:r w:rsidRPr="007F188F">
              <w:rPr>
                <w:rFonts w:cstheme="minorHAnsi"/>
              </w:rPr>
              <w:t xml:space="preserve">Stores prescription records </w:t>
            </w:r>
          </w:p>
        </w:tc>
      </w:tr>
      <w:tr w:rsidR="002B7AE5" w:rsidRPr="007F188F" w14:paraId="0A47EF5E" w14:textId="4CAD5355" w:rsidTr="002B7AE5">
        <w:trPr>
          <w:trHeight w:val="41"/>
        </w:trPr>
        <w:tc>
          <w:tcPr>
            <w:tcW w:w="828" w:type="dxa"/>
          </w:tcPr>
          <w:p w14:paraId="73868276" w14:textId="4C78D3F8" w:rsidR="002B7AE5" w:rsidRPr="007F188F" w:rsidRDefault="002B7AE5" w:rsidP="00956D1B">
            <w:pPr>
              <w:rPr>
                <w:rFonts w:cstheme="minorHAnsi"/>
              </w:rPr>
            </w:pPr>
            <w:r w:rsidRPr="007F188F">
              <w:rPr>
                <w:rFonts w:cstheme="minorHAnsi"/>
              </w:rPr>
              <w:t>Sales</w:t>
            </w:r>
          </w:p>
        </w:tc>
        <w:tc>
          <w:tcPr>
            <w:tcW w:w="3913" w:type="dxa"/>
          </w:tcPr>
          <w:p w14:paraId="3062B6D3" w14:textId="3B8DDD8A" w:rsidR="002B7AE5" w:rsidRPr="007F188F" w:rsidRDefault="002B7AE5" w:rsidP="002B7AE5">
            <w:pPr>
              <w:ind w:left="57"/>
              <w:rPr>
                <w:rFonts w:cstheme="minorHAnsi"/>
              </w:rPr>
            </w:pPr>
            <w:r w:rsidRPr="007F188F">
              <w:rPr>
                <w:rFonts w:cstheme="minorHAnsi"/>
              </w:rPr>
              <w:t xml:space="preserve">Stores sales transactions   </w:t>
            </w:r>
          </w:p>
        </w:tc>
      </w:tr>
    </w:tbl>
    <w:p w14:paraId="1E208424" w14:textId="607A11CC" w:rsidR="007F188F" w:rsidRDefault="007F188F" w:rsidP="001D035D">
      <w:pPr>
        <w:rPr>
          <w:rFonts w:cstheme="minorHAnsi"/>
        </w:rPr>
      </w:pPr>
    </w:p>
    <w:p w14:paraId="4609AC34" w14:textId="7C2032B6" w:rsidR="007F188F" w:rsidRDefault="007F188F" w:rsidP="001D035D">
      <w:pPr>
        <w:rPr>
          <w:rFonts w:cstheme="minorHAnsi"/>
        </w:rPr>
      </w:pPr>
    </w:p>
    <w:p w14:paraId="7A465890" w14:textId="57D20588" w:rsidR="007F188F" w:rsidRDefault="00496F27" w:rsidP="001D035D">
      <w:pPr>
        <w:rPr>
          <w:rFonts w:eastAsia="Times New Roman" w:cstheme="minorHAnsi"/>
        </w:rPr>
      </w:pPr>
      <w:r w:rsidRPr="00496F27">
        <w:rPr>
          <w:rFonts w:eastAsia="Times New Roman" w:cstheme="minorHAnsi"/>
        </w:rPr>
        <w:t xml:space="preserve">Figure </w:t>
      </w:r>
      <w:r w:rsidR="008D5C59">
        <w:rPr>
          <w:rFonts w:eastAsia="Times New Roman" w:cstheme="minorHAnsi"/>
        </w:rPr>
        <w:t>2</w:t>
      </w:r>
      <w:r w:rsidRPr="00496F27">
        <w:rPr>
          <w:rFonts w:eastAsia="Times New Roman" w:cstheme="minorHAnsi"/>
        </w:rPr>
        <w:t>: Medicine Table Design View in Microsoft Access</w:t>
      </w:r>
    </w:p>
    <w:p w14:paraId="78BBAEDE" w14:textId="77777777" w:rsidR="00496F27" w:rsidRPr="00496F27" w:rsidRDefault="00496F27" w:rsidP="001D035D">
      <w:pPr>
        <w:rPr>
          <w:rFonts w:eastAsia="Times New Roman" w:cstheme="minorHAnsi"/>
        </w:rPr>
      </w:pPr>
    </w:p>
    <w:p w14:paraId="3211E7BC" w14:textId="7BE368F0" w:rsidR="007F188F" w:rsidRDefault="0010689E" w:rsidP="001D035D">
      <w:pPr>
        <w:rPr>
          <w:rFonts w:cstheme="minorHAnsi"/>
        </w:rPr>
      </w:pPr>
      <w:r>
        <w:rPr>
          <w:rFonts w:cstheme="minorHAnsi"/>
          <w:noProof/>
        </w:rPr>
        <w:drawing>
          <wp:inline distT="0" distB="0" distL="0" distR="0" wp14:anchorId="00F090D1" wp14:editId="178BB278">
            <wp:extent cx="3885351" cy="2076632"/>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6-03-08 at 16.05.45.png"/>
                    <pic:cNvPicPr/>
                  </pic:nvPicPr>
                  <pic:blipFill rotWithShape="1">
                    <a:blip r:embed="rId7">
                      <a:duotone>
                        <a:prstClr val="black"/>
                        <a:schemeClr val="accent4">
                          <a:tint val="45000"/>
                          <a:satMod val="400000"/>
                        </a:schemeClr>
                      </a:duotone>
                      <a:extLst>
                        <a:ext uri="{28A0092B-C50C-407E-A947-70E740481C1C}">
                          <a14:useLocalDpi xmlns:a14="http://schemas.microsoft.com/office/drawing/2010/main" val="0"/>
                        </a:ext>
                      </a:extLst>
                    </a:blip>
                    <a:srcRect l="37067" t="18985" r="18300" b="33196"/>
                    <a:stretch/>
                  </pic:blipFill>
                  <pic:spPr bwMode="auto">
                    <a:xfrm>
                      <a:off x="0" y="0"/>
                      <a:ext cx="3956188" cy="2114493"/>
                    </a:xfrm>
                    <a:prstGeom prst="rect">
                      <a:avLst/>
                    </a:prstGeom>
                    <a:ln>
                      <a:noFill/>
                    </a:ln>
                    <a:extLst>
                      <a:ext uri="{53640926-AAD7-44D8-BBD7-CCE9431645EC}">
                        <a14:shadowObscured xmlns:a14="http://schemas.microsoft.com/office/drawing/2010/main"/>
                      </a:ext>
                    </a:extLst>
                  </pic:spPr>
                </pic:pic>
              </a:graphicData>
            </a:graphic>
          </wp:inline>
        </w:drawing>
      </w:r>
    </w:p>
    <w:p w14:paraId="5E3DB4C0" w14:textId="18BACD97" w:rsidR="00496F27" w:rsidRDefault="00496F27" w:rsidP="001D035D">
      <w:pPr>
        <w:rPr>
          <w:rFonts w:cstheme="minorHAnsi"/>
        </w:rPr>
      </w:pPr>
    </w:p>
    <w:p w14:paraId="516DE60F" w14:textId="77777777" w:rsidR="008D5C59" w:rsidRDefault="008D5C59" w:rsidP="001D035D">
      <w:pPr>
        <w:rPr>
          <w:rFonts w:cstheme="minorHAnsi"/>
        </w:rPr>
      </w:pPr>
    </w:p>
    <w:p w14:paraId="6DFE39D6" w14:textId="4CFDB88F" w:rsidR="007F188F" w:rsidRDefault="007F188F" w:rsidP="001D035D">
      <w:pPr>
        <w:rPr>
          <w:rFonts w:cstheme="minorHAnsi"/>
        </w:rPr>
      </w:pPr>
    </w:p>
    <w:p w14:paraId="2080ED77" w14:textId="77777777" w:rsidR="008D5C59" w:rsidRPr="008D5C59" w:rsidRDefault="008D5C59" w:rsidP="008D5C59">
      <w:pPr>
        <w:pStyle w:val="Heading1"/>
        <w:spacing w:line="300" w:lineRule="atLeast"/>
        <w:rPr>
          <w:rFonts w:asciiTheme="minorHAnsi" w:hAnsiTheme="minorHAnsi" w:cs="Segoe UI"/>
          <w:b/>
          <w:color w:val="000000" w:themeColor="text1"/>
          <w:sz w:val="24"/>
          <w:szCs w:val="24"/>
        </w:rPr>
      </w:pPr>
      <w:r w:rsidRPr="008D5C59">
        <w:rPr>
          <w:rStyle w:val="Strong"/>
          <w:rFonts w:asciiTheme="minorHAnsi" w:hAnsiTheme="minorHAnsi" w:cs="Segoe UI"/>
          <w:b w:val="0"/>
          <w:bCs w:val="0"/>
          <w:color w:val="000000" w:themeColor="text1"/>
          <w:sz w:val="24"/>
          <w:szCs w:val="24"/>
        </w:rPr>
        <w:t>6.2 Table Relationships and Constraints</w:t>
      </w:r>
    </w:p>
    <w:p w14:paraId="0D22A156" w14:textId="56BDFD0A" w:rsidR="008D5C59" w:rsidRDefault="008D5C59" w:rsidP="008D5C59">
      <w:pPr>
        <w:pStyle w:val="NormalWeb"/>
        <w:spacing w:line="300" w:lineRule="atLeast"/>
        <w:rPr>
          <w:rFonts w:asciiTheme="minorHAnsi" w:hAnsiTheme="minorHAnsi" w:cs="Segoe UI"/>
        </w:rPr>
      </w:pPr>
      <w:r w:rsidRPr="008D5C59">
        <w:rPr>
          <w:rFonts w:asciiTheme="minorHAnsi" w:hAnsiTheme="minorHAnsi" w:cs="Segoe UI"/>
        </w:rPr>
        <w:t xml:space="preserve">Relationships between tables were created using the </w:t>
      </w:r>
      <w:r w:rsidRPr="008D5C59">
        <w:rPr>
          <w:rStyle w:val="Strong"/>
          <w:rFonts w:asciiTheme="minorHAnsi" w:eastAsiaTheme="majorEastAsia" w:hAnsiTheme="minorHAnsi" w:cs="Segoe UI"/>
          <w:b w:val="0"/>
        </w:rPr>
        <w:t>Relationships Tool</w:t>
      </w:r>
      <w:r w:rsidRPr="008D5C59">
        <w:rPr>
          <w:rFonts w:asciiTheme="minorHAnsi" w:hAnsiTheme="minorHAnsi" w:cs="Segoe UI"/>
          <w:b/>
        </w:rPr>
        <w:t xml:space="preserve"> </w:t>
      </w:r>
      <w:r w:rsidRPr="008D5C59">
        <w:rPr>
          <w:rFonts w:asciiTheme="minorHAnsi" w:hAnsiTheme="minorHAnsi" w:cs="Segoe UI"/>
        </w:rPr>
        <w:t>in Microsoft Access.</w:t>
      </w:r>
      <w:r w:rsidRPr="008D5C59">
        <w:rPr>
          <w:rFonts w:asciiTheme="minorHAnsi" w:hAnsiTheme="minorHAnsi" w:cs="Segoe UI"/>
        </w:rPr>
        <w:br/>
      </w:r>
      <w:r w:rsidRPr="008D5C59">
        <w:rPr>
          <w:rStyle w:val="Strong"/>
          <w:rFonts w:asciiTheme="minorHAnsi" w:eastAsiaTheme="majorEastAsia" w:hAnsiTheme="minorHAnsi" w:cs="Segoe UI"/>
          <w:b w:val="0"/>
        </w:rPr>
        <w:t>Referential integrity</w:t>
      </w:r>
      <w:r w:rsidRPr="008D5C59">
        <w:rPr>
          <w:rFonts w:asciiTheme="minorHAnsi" w:hAnsiTheme="minorHAnsi" w:cs="Segoe UI"/>
          <w:b/>
        </w:rPr>
        <w:t xml:space="preserve"> </w:t>
      </w:r>
      <w:r w:rsidRPr="008D5C59">
        <w:rPr>
          <w:rFonts w:asciiTheme="minorHAnsi" w:hAnsiTheme="minorHAnsi" w:cs="Segoe UI"/>
        </w:rPr>
        <w:t>was enforced to ensure that data remains valid and consistent across all related tables</w:t>
      </w:r>
      <w:r>
        <w:rPr>
          <w:rFonts w:asciiTheme="minorHAnsi" w:hAnsiTheme="minorHAnsi" w:cs="Segoe UI"/>
        </w:rPr>
        <w:t>.</w:t>
      </w:r>
    </w:p>
    <w:p w14:paraId="48D86FB3" w14:textId="77777777" w:rsidR="00DB1B9E" w:rsidRDefault="00DB1B9E" w:rsidP="00E33A4B">
      <w:pPr>
        <w:rPr>
          <w:rFonts w:cs="Segoe UI"/>
        </w:rPr>
      </w:pPr>
    </w:p>
    <w:p w14:paraId="283B623F" w14:textId="77777777" w:rsidR="00DB1B9E" w:rsidRDefault="00DB1B9E" w:rsidP="00E33A4B">
      <w:pPr>
        <w:rPr>
          <w:rFonts w:cs="Segoe UI"/>
        </w:rPr>
      </w:pPr>
    </w:p>
    <w:p w14:paraId="49C50CF2" w14:textId="77777777" w:rsidR="00DB1B9E" w:rsidRDefault="00DB1B9E" w:rsidP="00E33A4B">
      <w:pPr>
        <w:rPr>
          <w:rFonts w:cs="Segoe UI"/>
        </w:rPr>
      </w:pPr>
    </w:p>
    <w:p w14:paraId="1FB0D4FC" w14:textId="77777777" w:rsidR="00DB1B9E" w:rsidRDefault="00DB1B9E" w:rsidP="00E33A4B">
      <w:pPr>
        <w:rPr>
          <w:rFonts w:cs="Segoe UI"/>
        </w:rPr>
      </w:pPr>
    </w:p>
    <w:p w14:paraId="51A15E32" w14:textId="278E787B" w:rsidR="008D5C59" w:rsidRPr="00E33A4B" w:rsidRDefault="008D5C59" w:rsidP="00E33A4B">
      <w:pPr>
        <w:rPr>
          <w:rFonts w:eastAsia="Times New Roman" w:cs="Times New Roman"/>
        </w:rPr>
      </w:pPr>
      <w:r w:rsidRPr="00E33A4B">
        <w:rPr>
          <w:rFonts w:cs="Segoe UI"/>
        </w:rPr>
        <w:lastRenderedPageBreak/>
        <w:t xml:space="preserve">Figure 3: </w:t>
      </w:r>
      <w:r w:rsidR="00E33A4B" w:rsidRPr="00E33A4B">
        <w:rPr>
          <w:rFonts w:eastAsia="Times New Roman" w:cs="Times New Roman"/>
        </w:rPr>
        <w:t>Database Relationships Window in Microsoft Access</w:t>
      </w:r>
    </w:p>
    <w:p w14:paraId="3100B6A3" w14:textId="368D509F" w:rsidR="008D5C59" w:rsidRDefault="008D5C59" w:rsidP="008D5C59">
      <w:pPr>
        <w:pStyle w:val="NormalWeb"/>
        <w:spacing w:line="300" w:lineRule="atLeast"/>
        <w:rPr>
          <w:rFonts w:asciiTheme="minorHAnsi" w:hAnsiTheme="minorHAnsi" w:cs="Segoe UI"/>
        </w:rPr>
      </w:pPr>
      <w:r>
        <w:rPr>
          <w:rFonts w:asciiTheme="minorHAnsi" w:hAnsiTheme="minorHAnsi" w:cs="Segoe UI"/>
          <w:noProof/>
        </w:rPr>
        <w:drawing>
          <wp:inline distT="0" distB="0" distL="0" distR="0" wp14:anchorId="665AB608" wp14:editId="503685F6">
            <wp:extent cx="3683635" cy="17700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6-03-08 at 16.32.09.png"/>
                    <pic:cNvPicPr/>
                  </pic:nvPicPr>
                  <pic:blipFill rotWithShape="1">
                    <a:blip r:embed="rId8">
                      <a:duotone>
                        <a:prstClr val="black"/>
                        <a:schemeClr val="accent4">
                          <a:tint val="45000"/>
                          <a:satMod val="400000"/>
                        </a:schemeClr>
                      </a:duotone>
                      <a:extLst>
                        <a:ext uri="{28A0092B-C50C-407E-A947-70E740481C1C}">
                          <a14:useLocalDpi xmlns:a14="http://schemas.microsoft.com/office/drawing/2010/main" val="0"/>
                        </a:ext>
                      </a:extLst>
                    </a:blip>
                    <a:srcRect l="39016" t="35816" r="27685" b="35891"/>
                    <a:stretch/>
                  </pic:blipFill>
                  <pic:spPr bwMode="auto">
                    <a:xfrm>
                      <a:off x="0" y="0"/>
                      <a:ext cx="3724848" cy="1789820"/>
                    </a:xfrm>
                    <a:prstGeom prst="rect">
                      <a:avLst/>
                    </a:prstGeom>
                    <a:ln>
                      <a:noFill/>
                    </a:ln>
                    <a:extLst>
                      <a:ext uri="{53640926-AAD7-44D8-BBD7-CCE9431645EC}">
                        <a14:shadowObscured xmlns:a14="http://schemas.microsoft.com/office/drawing/2010/main"/>
                      </a:ext>
                    </a:extLst>
                  </pic:spPr>
                </pic:pic>
              </a:graphicData>
            </a:graphic>
          </wp:inline>
        </w:drawing>
      </w:r>
    </w:p>
    <w:p w14:paraId="49B49FE5" w14:textId="5D6CA884" w:rsidR="008D5C59" w:rsidRDefault="0032684A" w:rsidP="008D5C59">
      <w:pPr>
        <w:pStyle w:val="NormalWeb"/>
        <w:spacing w:line="300" w:lineRule="atLeast"/>
        <w:rPr>
          <w:rFonts w:asciiTheme="minorHAnsi" w:hAnsiTheme="minorHAnsi" w:cs="Segoe UI"/>
        </w:rPr>
      </w:pPr>
      <w:r>
        <w:rPr>
          <w:rFonts w:asciiTheme="minorHAnsi" w:hAnsiTheme="minorHAnsi" w:cs="Segoe UI"/>
        </w:rPr>
        <w:t>For example;</w:t>
      </w:r>
    </w:p>
    <w:p w14:paraId="24316C01" w14:textId="77777777" w:rsidR="0032684A" w:rsidRPr="0032684A" w:rsidRDefault="0032684A" w:rsidP="0032684A">
      <w:pPr>
        <w:pStyle w:val="NormalWeb"/>
        <w:rPr>
          <w:rFonts w:asciiTheme="minorHAnsi" w:hAnsiTheme="minorHAnsi"/>
        </w:rPr>
      </w:pPr>
      <w:r w:rsidRPr="0032684A">
        <w:rPr>
          <w:rFonts w:asciiTheme="minorHAnsi" w:hAnsiTheme="minorHAnsi"/>
        </w:rPr>
        <w:t>A supplier may supply many medicines, but each medicine must be linked to only one supplier.</w:t>
      </w:r>
    </w:p>
    <w:p w14:paraId="17092F8B" w14:textId="77777777" w:rsidR="0032684A" w:rsidRPr="0032684A" w:rsidRDefault="0032684A" w:rsidP="0032684A">
      <w:pPr>
        <w:pStyle w:val="NormalWeb"/>
        <w:rPr>
          <w:rFonts w:asciiTheme="minorHAnsi" w:hAnsiTheme="minorHAnsi"/>
        </w:rPr>
      </w:pPr>
      <w:r w:rsidRPr="0032684A">
        <w:rPr>
          <w:rFonts w:asciiTheme="minorHAnsi" w:hAnsiTheme="minorHAnsi"/>
        </w:rPr>
        <w:t>Referential integrity ensures:</w:t>
      </w:r>
    </w:p>
    <w:p w14:paraId="56719E6B" w14:textId="77777777" w:rsidR="0032684A" w:rsidRPr="0032684A" w:rsidRDefault="0032684A" w:rsidP="0032684A">
      <w:pPr>
        <w:pStyle w:val="NormalWeb"/>
        <w:numPr>
          <w:ilvl w:val="0"/>
          <w:numId w:val="12"/>
        </w:numPr>
        <w:rPr>
          <w:rFonts w:asciiTheme="minorHAnsi" w:hAnsiTheme="minorHAnsi"/>
        </w:rPr>
      </w:pPr>
      <w:r w:rsidRPr="0032684A">
        <w:rPr>
          <w:rFonts w:asciiTheme="minorHAnsi" w:hAnsiTheme="minorHAnsi"/>
        </w:rPr>
        <w:t>A medicine cannot exist without a supplier</w:t>
      </w:r>
    </w:p>
    <w:p w14:paraId="5FD74E2E" w14:textId="77777777" w:rsidR="0032684A" w:rsidRPr="0032684A" w:rsidRDefault="0032684A" w:rsidP="0032684A">
      <w:pPr>
        <w:pStyle w:val="NormalWeb"/>
        <w:numPr>
          <w:ilvl w:val="0"/>
          <w:numId w:val="12"/>
        </w:numPr>
        <w:rPr>
          <w:rFonts w:asciiTheme="minorHAnsi" w:hAnsiTheme="minorHAnsi"/>
        </w:rPr>
      </w:pPr>
      <w:r w:rsidRPr="0032684A">
        <w:rPr>
          <w:rFonts w:asciiTheme="minorHAnsi" w:hAnsiTheme="minorHAnsi"/>
        </w:rPr>
        <w:t>A sale cannot reference a non-existing medicine</w:t>
      </w:r>
    </w:p>
    <w:p w14:paraId="2C89A7EC" w14:textId="15C15718" w:rsidR="0032684A" w:rsidRPr="00AF1B63" w:rsidRDefault="0032684A" w:rsidP="00AF1B63">
      <w:pPr>
        <w:pStyle w:val="NormalWeb"/>
        <w:numPr>
          <w:ilvl w:val="0"/>
          <w:numId w:val="12"/>
        </w:numPr>
        <w:rPr>
          <w:rFonts w:asciiTheme="minorHAnsi" w:hAnsiTheme="minorHAnsi"/>
        </w:rPr>
      </w:pPr>
      <w:r w:rsidRPr="0032684A">
        <w:rPr>
          <w:rFonts w:asciiTheme="minorHAnsi" w:hAnsiTheme="minorHAnsi"/>
        </w:rPr>
        <w:t>A prescription must belong to a valid customer</w:t>
      </w:r>
    </w:p>
    <w:p w14:paraId="0041E158" w14:textId="77777777" w:rsidR="0032684A" w:rsidRPr="0032684A" w:rsidRDefault="0032684A" w:rsidP="0032684A">
      <w:pPr>
        <w:pStyle w:val="Heading1"/>
        <w:spacing w:line="300" w:lineRule="atLeast"/>
        <w:rPr>
          <w:rFonts w:asciiTheme="minorHAnsi" w:hAnsiTheme="minorHAnsi" w:cs="Segoe UI"/>
          <w:color w:val="000000" w:themeColor="text1"/>
          <w:sz w:val="24"/>
          <w:szCs w:val="24"/>
        </w:rPr>
      </w:pPr>
      <w:r w:rsidRPr="0032684A">
        <w:rPr>
          <w:rStyle w:val="Strong"/>
          <w:rFonts w:asciiTheme="minorHAnsi" w:hAnsiTheme="minorHAnsi" w:cs="Segoe UI"/>
          <w:b w:val="0"/>
          <w:bCs w:val="0"/>
          <w:color w:val="000000" w:themeColor="text1"/>
          <w:sz w:val="24"/>
          <w:szCs w:val="24"/>
        </w:rPr>
        <w:t>6.3 Sample Data Population</w:t>
      </w:r>
    </w:p>
    <w:p w14:paraId="7A6E968D" w14:textId="0A8CA9CE" w:rsidR="0032684A" w:rsidRDefault="0032684A" w:rsidP="0032684A">
      <w:pPr>
        <w:pStyle w:val="NormalWeb"/>
        <w:spacing w:line="300" w:lineRule="atLeast"/>
        <w:rPr>
          <w:rFonts w:asciiTheme="minorHAnsi" w:hAnsiTheme="minorHAnsi" w:cs="Segoe UI"/>
        </w:rPr>
      </w:pPr>
      <w:r w:rsidRPr="0032684A">
        <w:rPr>
          <w:rFonts w:asciiTheme="minorHAnsi" w:hAnsiTheme="minorHAnsi" w:cs="Segoe UI"/>
        </w:rPr>
        <w:t xml:space="preserve">To test the functionality of the pharmacy management database, </w:t>
      </w:r>
      <w:r w:rsidRPr="0032684A">
        <w:rPr>
          <w:rStyle w:val="Strong"/>
          <w:rFonts w:asciiTheme="minorHAnsi" w:eastAsiaTheme="majorEastAsia" w:hAnsiTheme="minorHAnsi" w:cs="Segoe UI"/>
          <w:b w:val="0"/>
        </w:rPr>
        <w:t>realistic sample data</w:t>
      </w:r>
      <w:r w:rsidRPr="0032684A">
        <w:rPr>
          <w:rFonts w:asciiTheme="minorHAnsi" w:hAnsiTheme="minorHAnsi" w:cs="Segoe UI"/>
        </w:rPr>
        <w:t xml:space="preserve"> was inserted into each table. This data demonstrates typical pharmacy operations, including available medicines, suppliers, and customer records.</w:t>
      </w:r>
    </w:p>
    <w:p w14:paraId="515AEF85" w14:textId="1139B543" w:rsidR="0032684A" w:rsidRPr="00AF1B63" w:rsidRDefault="00AF1B63" w:rsidP="00AF1B63">
      <w:pPr>
        <w:spacing w:line="300" w:lineRule="atLeast"/>
        <w:rPr>
          <w:rFonts w:eastAsia="Times New Roman" w:cs="Segoe UI"/>
        </w:rPr>
      </w:pPr>
      <w:r w:rsidRPr="00AF1B63">
        <w:rPr>
          <w:rFonts w:cs="Segoe UI"/>
        </w:rPr>
        <w:t xml:space="preserve">Figure 4: </w:t>
      </w:r>
      <w:r w:rsidRPr="00AF1B63">
        <w:rPr>
          <w:rFonts w:eastAsia="Times New Roman" w:cs="Segoe UI"/>
        </w:rPr>
        <w:t>Medicine Table – Sample Data</w:t>
      </w:r>
    </w:p>
    <w:p w14:paraId="26EBC60F" w14:textId="42F6ADCF" w:rsidR="0032684A" w:rsidRPr="0032684A" w:rsidRDefault="00AF1B63" w:rsidP="0032684A">
      <w:pPr>
        <w:pStyle w:val="NormalWeb"/>
        <w:spacing w:line="300" w:lineRule="atLeast"/>
        <w:rPr>
          <w:rFonts w:asciiTheme="minorHAnsi" w:hAnsiTheme="minorHAnsi" w:cs="Segoe UI"/>
        </w:rPr>
      </w:pPr>
      <w:r>
        <w:rPr>
          <w:rFonts w:asciiTheme="minorHAnsi" w:hAnsiTheme="minorHAnsi" w:cs="Segoe UI"/>
          <w:noProof/>
        </w:rPr>
        <w:drawing>
          <wp:inline distT="0" distB="0" distL="0" distR="0" wp14:anchorId="0C76A3E3" wp14:editId="54084278">
            <wp:extent cx="3866515" cy="1482247"/>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6-03-08 at 17.04.43.png"/>
                    <pic:cNvPicPr/>
                  </pic:nvPicPr>
                  <pic:blipFill rotWithShape="1">
                    <a:blip r:embed="rId9">
                      <a:duotone>
                        <a:prstClr val="black"/>
                        <a:schemeClr val="accent4">
                          <a:tint val="45000"/>
                          <a:satMod val="400000"/>
                        </a:schemeClr>
                      </a:duotone>
                      <a:extLst>
                        <a:ext uri="{28A0092B-C50C-407E-A947-70E740481C1C}">
                          <a14:useLocalDpi xmlns:a14="http://schemas.microsoft.com/office/drawing/2010/main" val="0"/>
                        </a:ext>
                      </a:extLst>
                    </a:blip>
                    <a:srcRect l="38999" t="33245" r="16078" b="35132"/>
                    <a:stretch/>
                  </pic:blipFill>
                  <pic:spPr bwMode="auto">
                    <a:xfrm>
                      <a:off x="0" y="0"/>
                      <a:ext cx="3936844" cy="1509208"/>
                    </a:xfrm>
                    <a:prstGeom prst="rect">
                      <a:avLst/>
                    </a:prstGeom>
                    <a:ln>
                      <a:noFill/>
                    </a:ln>
                    <a:extLst>
                      <a:ext uri="{53640926-AAD7-44D8-BBD7-CCE9431645EC}">
                        <a14:shadowObscured xmlns:a14="http://schemas.microsoft.com/office/drawing/2010/main"/>
                      </a:ext>
                    </a:extLst>
                  </pic:spPr>
                </pic:pic>
              </a:graphicData>
            </a:graphic>
          </wp:inline>
        </w:drawing>
      </w:r>
    </w:p>
    <w:p w14:paraId="28DE004A" w14:textId="6DEB95BE" w:rsidR="00E33A4B" w:rsidRDefault="00E33A4B" w:rsidP="008D5C59">
      <w:pPr>
        <w:pStyle w:val="NormalWeb"/>
        <w:spacing w:line="300" w:lineRule="atLeast"/>
        <w:rPr>
          <w:rFonts w:asciiTheme="minorHAnsi" w:hAnsiTheme="minorHAnsi" w:cs="Segoe UI"/>
        </w:rPr>
      </w:pPr>
    </w:p>
    <w:p w14:paraId="2D7F73AD" w14:textId="77777777" w:rsidR="00DB1B9E" w:rsidRDefault="00DB1B9E" w:rsidP="00AF1B63">
      <w:pPr>
        <w:spacing w:line="300" w:lineRule="atLeast"/>
        <w:rPr>
          <w:rFonts w:cs="Segoe UI"/>
        </w:rPr>
      </w:pPr>
    </w:p>
    <w:p w14:paraId="53BF76F8" w14:textId="77777777" w:rsidR="00DB1B9E" w:rsidRDefault="00DB1B9E" w:rsidP="00AF1B63">
      <w:pPr>
        <w:spacing w:line="300" w:lineRule="atLeast"/>
        <w:rPr>
          <w:rFonts w:cs="Segoe UI"/>
        </w:rPr>
      </w:pPr>
    </w:p>
    <w:p w14:paraId="0D4B0A7E" w14:textId="77777777" w:rsidR="00DB1B9E" w:rsidRDefault="00DB1B9E" w:rsidP="00AF1B63">
      <w:pPr>
        <w:spacing w:line="300" w:lineRule="atLeast"/>
        <w:rPr>
          <w:rFonts w:cs="Segoe UI"/>
        </w:rPr>
      </w:pPr>
    </w:p>
    <w:p w14:paraId="72AC9BE7" w14:textId="77777777" w:rsidR="00DB1B9E" w:rsidRDefault="00DB1B9E" w:rsidP="00AF1B63">
      <w:pPr>
        <w:spacing w:line="300" w:lineRule="atLeast"/>
        <w:rPr>
          <w:rFonts w:cs="Segoe UI"/>
        </w:rPr>
      </w:pPr>
    </w:p>
    <w:p w14:paraId="25E9BC80" w14:textId="77777777" w:rsidR="00DB1B9E" w:rsidRDefault="00DB1B9E" w:rsidP="00AF1B63">
      <w:pPr>
        <w:spacing w:line="300" w:lineRule="atLeast"/>
        <w:rPr>
          <w:rFonts w:cs="Segoe UI"/>
        </w:rPr>
      </w:pPr>
    </w:p>
    <w:p w14:paraId="4A32B958" w14:textId="77777777" w:rsidR="00DB1B9E" w:rsidRDefault="00DB1B9E" w:rsidP="00AF1B63">
      <w:pPr>
        <w:spacing w:line="300" w:lineRule="atLeast"/>
        <w:rPr>
          <w:rFonts w:cs="Segoe UI"/>
        </w:rPr>
      </w:pPr>
    </w:p>
    <w:p w14:paraId="0DA42E43" w14:textId="77777777" w:rsidR="00DB1B9E" w:rsidRDefault="00DB1B9E" w:rsidP="00AF1B63">
      <w:pPr>
        <w:spacing w:line="300" w:lineRule="atLeast"/>
        <w:rPr>
          <w:rFonts w:cs="Segoe UI"/>
        </w:rPr>
      </w:pPr>
    </w:p>
    <w:p w14:paraId="3B94BA6E" w14:textId="16FD4747" w:rsidR="00AF1B63" w:rsidRPr="00AF1B63" w:rsidRDefault="00AF1B63" w:rsidP="00AF1B63">
      <w:pPr>
        <w:spacing w:line="300" w:lineRule="atLeast"/>
        <w:rPr>
          <w:rFonts w:eastAsia="Times New Roman" w:cs="Segoe UI"/>
        </w:rPr>
      </w:pPr>
      <w:r w:rsidRPr="00AF1B63">
        <w:rPr>
          <w:rFonts w:cs="Segoe UI"/>
        </w:rPr>
        <w:t xml:space="preserve">Figure 5: </w:t>
      </w:r>
      <w:r w:rsidRPr="00AF1B63">
        <w:rPr>
          <w:rFonts w:eastAsia="Times New Roman" w:cs="Segoe UI"/>
        </w:rPr>
        <w:t>Supplier Table – Sample Data</w:t>
      </w:r>
    </w:p>
    <w:p w14:paraId="01DC8207" w14:textId="4C9CEF4A" w:rsidR="00AF1B63" w:rsidRDefault="00AF1B63" w:rsidP="008D5C59">
      <w:pPr>
        <w:pStyle w:val="NormalWeb"/>
        <w:spacing w:line="300" w:lineRule="atLeast"/>
        <w:rPr>
          <w:rFonts w:asciiTheme="minorHAnsi" w:hAnsiTheme="minorHAnsi" w:cs="Segoe UI"/>
        </w:rPr>
      </w:pPr>
      <w:r>
        <w:rPr>
          <w:rFonts w:asciiTheme="minorHAnsi" w:hAnsiTheme="minorHAnsi" w:cs="Segoe UI"/>
          <w:noProof/>
        </w:rPr>
        <w:drawing>
          <wp:inline distT="0" distB="0" distL="0" distR="0" wp14:anchorId="647E743B" wp14:editId="6506B00E">
            <wp:extent cx="3069121" cy="1338943"/>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6-03-08 at 17.08.27.png"/>
                    <pic:cNvPicPr/>
                  </pic:nvPicPr>
                  <pic:blipFill rotWithShape="1">
                    <a:blip r:embed="rId10">
                      <a:duotone>
                        <a:prstClr val="black"/>
                        <a:schemeClr val="accent4">
                          <a:tint val="45000"/>
                          <a:satMod val="400000"/>
                        </a:schemeClr>
                      </a:duotone>
                      <a:extLst>
                        <a:ext uri="{28A0092B-C50C-407E-A947-70E740481C1C}">
                          <a14:useLocalDpi xmlns:a14="http://schemas.microsoft.com/office/drawing/2010/main" val="0"/>
                        </a:ext>
                      </a:extLst>
                    </a:blip>
                    <a:srcRect l="35257" t="26340" r="34157" b="49940"/>
                    <a:stretch/>
                  </pic:blipFill>
                  <pic:spPr bwMode="auto">
                    <a:xfrm>
                      <a:off x="0" y="0"/>
                      <a:ext cx="3108583" cy="1356159"/>
                    </a:xfrm>
                    <a:prstGeom prst="rect">
                      <a:avLst/>
                    </a:prstGeom>
                    <a:ln>
                      <a:noFill/>
                    </a:ln>
                    <a:extLst>
                      <a:ext uri="{53640926-AAD7-44D8-BBD7-CCE9431645EC}">
                        <a14:shadowObscured xmlns:a14="http://schemas.microsoft.com/office/drawing/2010/main"/>
                      </a:ext>
                    </a:extLst>
                  </pic:spPr>
                </pic:pic>
              </a:graphicData>
            </a:graphic>
          </wp:inline>
        </w:drawing>
      </w:r>
    </w:p>
    <w:p w14:paraId="33AE579D" w14:textId="083F36E0" w:rsidR="008D5C59" w:rsidRDefault="008D5C59" w:rsidP="008D5C59">
      <w:pPr>
        <w:pStyle w:val="NormalWeb"/>
        <w:spacing w:line="300" w:lineRule="atLeast"/>
        <w:rPr>
          <w:rFonts w:asciiTheme="minorHAnsi" w:hAnsiTheme="minorHAnsi" w:cs="Segoe UI"/>
        </w:rPr>
      </w:pPr>
    </w:p>
    <w:p w14:paraId="7C28EE89" w14:textId="64BB7E1E" w:rsidR="00AE1B81" w:rsidRPr="00AE1B81" w:rsidRDefault="00AE1B81" w:rsidP="00AE1B81">
      <w:pPr>
        <w:spacing w:line="300" w:lineRule="atLeast"/>
        <w:rPr>
          <w:rFonts w:eastAsia="Times New Roman" w:cs="Segoe UI"/>
        </w:rPr>
      </w:pPr>
      <w:r w:rsidRPr="00AE1B81">
        <w:rPr>
          <w:rFonts w:eastAsia="Times New Roman" w:cs="Segoe UI"/>
        </w:rPr>
        <w:t>F</w:t>
      </w:r>
      <w:r>
        <w:rPr>
          <w:rFonts w:eastAsia="Times New Roman" w:cs="Segoe UI"/>
        </w:rPr>
        <w:t xml:space="preserve">igure 6: </w:t>
      </w:r>
      <w:r w:rsidRPr="00AE1B81">
        <w:rPr>
          <w:rFonts w:eastAsia="Times New Roman" w:cs="Segoe UI"/>
        </w:rPr>
        <w:t>Customer Table – Sample Data</w:t>
      </w:r>
    </w:p>
    <w:p w14:paraId="0D7B37D0" w14:textId="50C0C474" w:rsidR="008D5C59" w:rsidRPr="008D5C59" w:rsidRDefault="00AF1B63" w:rsidP="008D5C59">
      <w:pPr>
        <w:pStyle w:val="NormalWeb"/>
        <w:spacing w:line="300" w:lineRule="atLeast"/>
        <w:rPr>
          <w:rFonts w:asciiTheme="minorHAnsi" w:hAnsiTheme="minorHAnsi" w:cs="Segoe UI"/>
        </w:rPr>
      </w:pPr>
      <w:r>
        <w:rPr>
          <w:rFonts w:asciiTheme="minorHAnsi" w:hAnsiTheme="minorHAnsi" w:cs="Segoe UI"/>
          <w:noProof/>
        </w:rPr>
        <w:drawing>
          <wp:inline distT="0" distB="0" distL="0" distR="0" wp14:anchorId="0E3D712F" wp14:editId="77A1762B">
            <wp:extent cx="3067460" cy="1267097"/>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26-03-08 at 17.10.53.png"/>
                    <pic:cNvPicPr/>
                  </pic:nvPicPr>
                  <pic:blipFill rotWithShape="1">
                    <a:blip r:embed="rId11" cstate="print">
                      <a:duotone>
                        <a:prstClr val="black"/>
                        <a:schemeClr val="accent4">
                          <a:tint val="45000"/>
                          <a:satMod val="400000"/>
                        </a:schemeClr>
                      </a:duotone>
                      <a:extLst>
                        <a:ext uri="{28A0092B-C50C-407E-A947-70E740481C1C}">
                          <a14:useLocalDpi xmlns:a14="http://schemas.microsoft.com/office/drawing/2010/main" val="0"/>
                        </a:ext>
                      </a:extLst>
                    </a:blip>
                    <a:srcRect l="38775" t="26758" r="26775" b="49719"/>
                    <a:stretch/>
                  </pic:blipFill>
                  <pic:spPr bwMode="auto">
                    <a:xfrm>
                      <a:off x="0" y="0"/>
                      <a:ext cx="3107623" cy="1283688"/>
                    </a:xfrm>
                    <a:prstGeom prst="rect">
                      <a:avLst/>
                    </a:prstGeom>
                    <a:ln>
                      <a:noFill/>
                    </a:ln>
                    <a:extLst>
                      <a:ext uri="{53640926-AAD7-44D8-BBD7-CCE9431645EC}">
                        <a14:shadowObscured xmlns:a14="http://schemas.microsoft.com/office/drawing/2010/main"/>
                      </a:ext>
                    </a:extLst>
                  </pic:spPr>
                </pic:pic>
              </a:graphicData>
            </a:graphic>
          </wp:inline>
        </w:drawing>
      </w:r>
    </w:p>
    <w:p w14:paraId="3C9E1C7E" w14:textId="18B7DFBF" w:rsidR="007F188F" w:rsidRDefault="007F188F" w:rsidP="001D035D">
      <w:pPr>
        <w:rPr>
          <w:rFonts w:cstheme="minorHAnsi"/>
        </w:rPr>
      </w:pPr>
    </w:p>
    <w:p w14:paraId="610F7149" w14:textId="2879E1A0" w:rsidR="007F188F" w:rsidRDefault="007F188F" w:rsidP="00D80991"/>
    <w:p w14:paraId="0C74AF37" w14:textId="0BF146F0" w:rsidR="00D80991" w:rsidRDefault="00D80991" w:rsidP="00D80991">
      <w:pPr>
        <w:rPr>
          <w:rFonts w:cstheme="minorHAnsi"/>
        </w:rPr>
      </w:pPr>
      <w:r>
        <w:rPr>
          <w:rFonts w:cstheme="minorHAnsi"/>
        </w:rPr>
        <w:t xml:space="preserve">6.4 </w:t>
      </w:r>
      <w:r w:rsidRPr="001D035D">
        <w:rPr>
          <w:rFonts w:cstheme="minorHAnsi"/>
        </w:rPr>
        <w:t>Query Development</w:t>
      </w:r>
    </w:p>
    <w:p w14:paraId="6601B4E6" w14:textId="2B1980F3" w:rsidR="00D80991" w:rsidRPr="001D035D" w:rsidRDefault="00D80991" w:rsidP="00D80991">
      <w:pPr>
        <w:rPr>
          <w:rFonts w:cstheme="minorHAnsi"/>
        </w:rPr>
      </w:pPr>
      <w:r w:rsidRPr="001D035D">
        <w:rPr>
          <w:rFonts w:cstheme="minorHAnsi"/>
        </w:rPr>
        <w:t>To enable meaningful insights, the following sample queries were developed:</w:t>
      </w:r>
    </w:p>
    <w:p w14:paraId="6A85D6CF" w14:textId="77777777" w:rsidR="00D80991" w:rsidRDefault="00D80991" w:rsidP="00D80991">
      <w:pPr>
        <w:rPr>
          <w:rFonts w:cstheme="minorHAnsi"/>
        </w:rPr>
      </w:pPr>
      <w:r w:rsidRPr="001D035D">
        <w:rPr>
          <w:rFonts w:cstheme="minorHAnsi"/>
        </w:rPr>
        <w:t>Medicines Below Reorder Level: A query to monitor stock levels and highlight medicines that need restocking.</w:t>
      </w:r>
    </w:p>
    <w:p w14:paraId="2B8EBBAF" w14:textId="77777777" w:rsidR="00D80991" w:rsidRPr="001D035D" w:rsidRDefault="00D80991" w:rsidP="00D80991">
      <w:pPr>
        <w:rPr>
          <w:rFonts w:cstheme="minorHAnsi"/>
        </w:rPr>
      </w:pPr>
      <w:r w:rsidRPr="001D035D">
        <w:rPr>
          <w:rFonts w:cstheme="minorHAnsi"/>
        </w:rPr>
        <w:t>Expired Medicines: A query to identify expired medicines, preventing their sale.</w:t>
      </w:r>
    </w:p>
    <w:p w14:paraId="1DC3056A" w14:textId="77777777" w:rsidR="00D80991" w:rsidRPr="001D035D" w:rsidRDefault="00D80991" w:rsidP="00D80991">
      <w:pPr>
        <w:rPr>
          <w:rFonts w:cstheme="minorHAnsi"/>
        </w:rPr>
      </w:pPr>
      <w:r w:rsidRPr="001D035D">
        <w:rPr>
          <w:rFonts w:cstheme="minorHAnsi"/>
        </w:rPr>
        <w:t>Total Sales per Medicine: A query that aggregates sales data to identify best-selling medicines.</w:t>
      </w:r>
    </w:p>
    <w:p w14:paraId="5DB36901" w14:textId="77777777" w:rsidR="00D80991" w:rsidRPr="001D035D" w:rsidRDefault="00D80991" w:rsidP="00D80991">
      <w:pPr>
        <w:rPr>
          <w:rFonts w:cstheme="minorHAnsi"/>
        </w:rPr>
      </w:pPr>
      <w:r w:rsidRPr="001D035D">
        <w:rPr>
          <w:rFonts w:cstheme="minorHAnsi"/>
        </w:rPr>
        <w:t>Sales by Customer: A parameterized query that allows users to track individual customer purchases.</w:t>
      </w:r>
    </w:p>
    <w:p w14:paraId="3E299FC8" w14:textId="423B17C4" w:rsidR="00D80991" w:rsidRDefault="00D80991" w:rsidP="00D80991">
      <w:pPr>
        <w:rPr>
          <w:rFonts w:cstheme="minorHAnsi"/>
        </w:rPr>
      </w:pPr>
      <w:r w:rsidRPr="001D035D">
        <w:rPr>
          <w:rFonts w:cstheme="minorHAnsi"/>
        </w:rPr>
        <w:t>These queries support the pharmacy's operational needs, providing real-time insights and assisting in decision-making.</w:t>
      </w:r>
    </w:p>
    <w:p w14:paraId="700B84FB" w14:textId="77777777" w:rsidR="00D80991" w:rsidRPr="001D035D" w:rsidRDefault="00D80991" w:rsidP="00D80991">
      <w:pPr>
        <w:rPr>
          <w:rFonts w:cstheme="minorHAnsi"/>
        </w:rPr>
      </w:pPr>
    </w:p>
    <w:p w14:paraId="371C51BC" w14:textId="77777777" w:rsidR="00D80991" w:rsidRDefault="00D80991" w:rsidP="00D80991">
      <w:r>
        <w:t>Queries to support pharmacy management with design-view layouts and example outputs.</w:t>
      </w:r>
    </w:p>
    <w:p w14:paraId="5478772E" w14:textId="77777777" w:rsidR="00D80991" w:rsidRDefault="00D80991" w:rsidP="00D80991">
      <w:r>
        <w:t>Query 1: Medicines Below Reorder Level</w:t>
      </w:r>
    </w:p>
    <w:p w14:paraId="2C811068" w14:textId="77777777" w:rsidR="00D80991" w:rsidRDefault="00D80991" w:rsidP="00D80991">
      <w:r>
        <w:t>Purpose: Identify medicines that require restocking.</w:t>
      </w:r>
    </w:p>
    <w:p w14:paraId="6E5F2073" w14:textId="6850D847" w:rsidR="00D80991" w:rsidRDefault="00D80991" w:rsidP="00D80991">
      <w:r>
        <w:t>Criteria: Stock Quantity &lt; Reorder Level</w:t>
      </w:r>
    </w:p>
    <w:p w14:paraId="7123C48F" w14:textId="77777777" w:rsidR="00D80991" w:rsidRDefault="00D80991" w:rsidP="00D80991"/>
    <w:p w14:paraId="526CBE3B" w14:textId="67F9124F" w:rsidR="00D80991" w:rsidRDefault="00D80991" w:rsidP="00D80991"/>
    <w:tbl>
      <w:tblPr>
        <w:tblStyle w:val="TableGrid"/>
        <w:tblW w:w="0" w:type="auto"/>
        <w:tblLook w:val="04A0" w:firstRow="1" w:lastRow="0" w:firstColumn="1" w:lastColumn="0" w:noHBand="0" w:noVBand="1"/>
      </w:tblPr>
      <w:tblGrid>
        <w:gridCol w:w="1728"/>
        <w:gridCol w:w="1728"/>
        <w:gridCol w:w="1728"/>
        <w:gridCol w:w="1728"/>
        <w:gridCol w:w="1728"/>
      </w:tblGrid>
      <w:tr w:rsidR="00D80991" w14:paraId="187C6625" w14:textId="77777777" w:rsidTr="009657B2">
        <w:tc>
          <w:tcPr>
            <w:tcW w:w="1728" w:type="dxa"/>
          </w:tcPr>
          <w:p w14:paraId="30CAD159" w14:textId="77777777" w:rsidR="00D80991" w:rsidRDefault="00D80991" w:rsidP="00D80991">
            <w:r>
              <w:rPr>
                <w:b/>
              </w:rPr>
              <w:t>Field</w:t>
            </w:r>
          </w:p>
        </w:tc>
        <w:tc>
          <w:tcPr>
            <w:tcW w:w="1728" w:type="dxa"/>
          </w:tcPr>
          <w:p w14:paraId="6FCE1D18" w14:textId="77777777" w:rsidR="00D80991" w:rsidRDefault="00D80991" w:rsidP="00D80991">
            <w:r>
              <w:rPr>
                <w:b/>
              </w:rPr>
              <w:t>Table</w:t>
            </w:r>
          </w:p>
        </w:tc>
        <w:tc>
          <w:tcPr>
            <w:tcW w:w="1728" w:type="dxa"/>
          </w:tcPr>
          <w:p w14:paraId="513F12C9" w14:textId="77777777" w:rsidR="00D80991" w:rsidRDefault="00D80991" w:rsidP="00D80991">
            <w:r>
              <w:rPr>
                <w:b/>
              </w:rPr>
              <w:t>Sort</w:t>
            </w:r>
          </w:p>
        </w:tc>
        <w:tc>
          <w:tcPr>
            <w:tcW w:w="1728" w:type="dxa"/>
          </w:tcPr>
          <w:p w14:paraId="7BC0869A" w14:textId="77777777" w:rsidR="00D80991" w:rsidRDefault="00D80991" w:rsidP="00D80991">
            <w:r>
              <w:rPr>
                <w:b/>
              </w:rPr>
              <w:t>Show</w:t>
            </w:r>
          </w:p>
        </w:tc>
        <w:tc>
          <w:tcPr>
            <w:tcW w:w="1728" w:type="dxa"/>
          </w:tcPr>
          <w:p w14:paraId="23F8BD21" w14:textId="77777777" w:rsidR="00D80991" w:rsidRDefault="00D80991" w:rsidP="00D80991">
            <w:r>
              <w:rPr>
                <w:b/>
              </w:rPr>
              <w:t>Criteria</w:t>
            </w:r>
          </w:p>
        </w:tc>
      </w:tr>
      <w:tr w:rsidR="00D80991" w14:paraId="1873E2E2" w14:textId="77777777" w:rsidTr="009657B2">
        <w:tc>
          <w:tcPr>
            <w:tcW w:w="1728" w:type="dxa"/>
          </w:tcPr>
          <w:p w14:paraId="77675408" w14:textId="2D8146EB" w:rsidR="00D80991" w:rsidRDefault="00D80991" w:rsidP="00D80991">
            <w:r>
              <w:t>Medicine Name</w:t>
            </w:r>
          </w:p>
        </w:tc>
        <w:tc>
          <w:tcPr>
            <w:tcW w:w="1728" w:type="dxa"/>
          </w:tcPr>
          <w:p w14:paraId="520FB8C2" w14:textId="77777777" w:rsidR="00D80991" w:rsidRDefault="00D80991" w:rsidP="00D80991">
            <w:r>
              <w:t>Medicine</w:t>
            </w:r>
          </w:p>
        </w:tc>
        <w:tc>
          <w:tcPr>
            <w:tcW w:w="1728" w:type="dxa"/>
          </w:tcPr>
          <w:p w14:paraId="402FBC13" w14:textId="77777777" w:rsidR="00D80991" w:rsidRDefault="00D80991" w:rsidP="00D80991"/>
        </w:tc>
        <w:tc>
          <w:tcPr>
            <w:tcW w:w="1728" w:type="dxa"/>
          </w:tcPr>
          <w:p w14:paraId="024EF754" w14:textId="77777777" w:rsidR="00D80991" w:rsidRDefault="00D80991" w:rsidP="00D80991">
            <w:r>
              <w:t>Yes</w:t>
            </w:r>
          </w:p>
        </w:tc>
        <w:tc>
          <w:tcPr>
            <w:tcW w:w="1728" w:type="dxa"/>
          </w:tcPr>
          <w:p w14:paraId="2A72FD80" w14:textId="77777777" w:rsidR="00D80991" w:rsidRDefault="00D80991" w:rsidP="00D80991"/>
        </w:tc>
      </w:tr>
      <w:tr w:rsidR="00D80991" w14:paraId="016CA836" w14:textId="77777777" w:rsidTr="009657B2">
        <w:tc>
          <w:tcPr>
            <w:tcW w:w="1728" w:type="dxa"/>
          </w:tcPr>
          <w:p w14:paraId="30D3B83E" w14:textId="093E1391" w:rsidR="00D80991" w:rsidRDefault="00D80991" w:rsidP="00D80991">
            <w:r>
              <w:lastRenderedPageBreak/>
              <w:t>Stock Quantity</w:t>
            </w:r>
          </w:p>
        </w:tc>
        <w:tc>
          <w:tcPr>
            <w:tcW w:w="1728" w:type="dxa"/>
          </w:tcPr>
          <w:p w14:paraId="454FE895" w14:textId="77777777" w:rsidR="00D80991" w:rsidRDefault="00D80991" w:rsidP="00D80991">
            <w:r>
              <w:t>Medicine</w:t>
            </w:r>
          </w:p>
        </w:tc>
        <w:tc>
          <w:tcPr>
            <w:tcW w:w="1728" w:type="dxa"/>
          </w:tcPr>
          <w:p w14:paraId="259A6F9A" w14:textId="77777777" w:rsidR="00D80991" w:rsidRDefault="00D80991" w:rsidP="00D80991"/>
        </w:tc>
        <w:tc>
          <w:tcPr>
            <w:tcW w:w="1728" w:type="dxa"/>
          </w:tcPr>
          <w:p w14:paraId="30B827C2" w14:textId="77777777" w:rsidR="00D80991" w:rsidRDefault="00D80991" w:rsidP="00D80991">
            <w:r>
              <w:t>Yes</w:t>
            </w:r>
          </w:p>
        </w:tc>
        <w:tc>
          <w:tcPr>
            <w:tcW w:w="1728" w:type="dxa"/>
          </w:tcPr>
          <w:p w14:paraId="23DA1BE3" w14:textId="538A6369" w:rsidR="00D80991" w:rsidRDefault="00D80991" w:rsidP="00D80991">
            <w:r>
              <w:t>&lt; [Reorder Level]</w:t>
            </w:r>
          </w:p>
        </w:tc>
      </w:tr>
      <w:tr w:rsidR="00D80991" w14:paraId="14DE3963" w14:textId="77777777" w:rsidTr="009657B2">
        <w:tc>
          <w:tcPr>
            <w:tcW w:w="1728" w:type="dxa"/>
          </w:tcPr>
          <w:p w14:paraId="407DE3CD" w14:textId="2023A26B" w:rsidR="00D80991" w:rsidRDefault="00D80991" w:rsidP="00D80991">
            <w:r>
              <w:t>Reorder Level</w:t>
            </w:r>
          </w:p>
        </w:tc>
        <w:tc>
          <w:tcPr>
            <w:tcW w:w="1728" w:type="dxa"/>
          </w:tcPr>
          <w:p w14:paraId="3899148E" w14:textId="77777777" w:rsidR="00D80991" w:rsidRDefault="00D80991" w:rsidP="00D80991">
            <w:r>
              <w:t>Medicine</w:t>
            </w:r>
          </w:p>
        </w:tc>
        <w:tc>
          <w:tcPr>
            <w:tcW w:w="1728" w:type="dxa"/>
          </w:tcPr>
          <w:p w14:paraId="63B64BCC" w14:textId="77777777" w:rsidR="00D80991" w:rsidRDefault="00D80991" w:rsidP="00D80991"/>
        </w:tc>
        <w:tc>
          <w:tcPr>
            <w:tcW w:w="1728" w:type="dxa"/>
          </w:tcPr>
          <w:p w14:paraId="6386C47F" w14:textId="77777777" w:rsidR="00D80991" w:rsidRDefault="00D80991" w:rsidP="00D80991">
            <w:r>
              <w:t>Yes</w:t>
            </w:r>
          </w:p>
        </w:tc>
        <w:tc>
          <w:tcPr>
            <w:tcW w:w="1728" w:type="dxa"/>
          </w:tcPr>
          <w:p w14:paraId="442D31D9" w14:textId="77777777" w:rsidR="00D80991" w:rsidRDefault="00D80991" w:rsidP="00D80991"/>
        </w:tc>
      </w:tr>
    </w:tbl>
    <w:p w14:paraId="15D80F56" w14:textId="77777777" w:rsidR="00D80991" w:rsidRDefault="00D80991" w:rsidP="00D80991"/>
    <w:p w14:paraId="2C4C3F7E" w14:textId="5940610D" w:rsidR="00D80991" w:rsidRDefault="00D80991" w:rsidP="00D80991">
      <w:r>
        <w:t xml:space="preserve">Query Output </w:t>
      </w:r>
    </w:p>
    <w:tbl>
      <w:tblPr>
        <w:tblStyle w:val="TableGrid"/>
        <w:tblW w:w="0" w:type="auto"/>
        <w:tblLook w:val="04A0" w:firstRow="1" w:lastRow="0" w:firstColumn="1" w:lastColumn="0" w:noHBand="0" w:noVBand="1"/>
      </w:tblPr>
      <w:tblGrid>
        <w:gridCol w:w="2880"/>
        <w:gridCol w:w="2880"/>
        <w:gridCol w:w="2880"/>
      </w:tblGrid>
      <w:tr w:rsidR="00D80991" w14:paraId="731E871D" w14:textId="77777777" w:rsidTr="009657B2">
        <w:tc>
          <w:tcPr>
            <w:tcW w:w="2880" w:type="dxa"/>
          </w:tcPr>
          <w:p w14:paraId="042C84EB" w14:textId="70151171" w:rsidR="00D80991" w:rsidRDefault="00D80991" w:rsidP="00D80991">
            <w:r>
              <w:rPr>
                <w:b/>
              </w:rPr>
              <w:t>Medicine Name</w:t>
            </w:r>
          </w:p>
        </w:tc>
        <w:tc>
          <w:tcPr>
            <w:tcW w:w="2880" w:type="dxa"/>
          </w:tcPr>
          <w:p w14:paraId="3AF3CB11" w14:textId="167A622D" w:rsidR="00D80991" w:rsidRDefault="00D80991" w:rsidP="00D80991">
            <w:r>
              <w:rPr>
                <w:b/>
              </w:rPr>
              <w:t>Stock Quantity</w:t>
            </w:r>
          </w:p>
        </w:tc>
        <w:tc>
          <w:tcPr>
            <w:tcW w:w="2880" w:type="dxa"/>
          </w:tcPr>
          <w:p w14:paraId="35C21EA6" w14:textId="734B059F" w:rsidR="00D80991" w:rsidRDefault="00D80991" w:rsidP="00D80991">
            <w:r>
              <w:rPr>
                <w:b/>
              </w:rPr>
              <w:t>Reorder Level</w:t>
            </w:r>
          </w:p>
        </w:tc>
      </w:tr>
      <w:tr w:rsidR="00D80991" w14:paraId="580DD288" w14:textId="77777777" w:rsidTr="009657B2">
        <w:tc>
          <w:tcPr>
            <w:tcW w:w="2880" w:type="dxa"/>
          </w:tcPr>
          <w:p w14:paraId="7532684E" w14:textId="77777777" w:rsidR="00D80991" w:rsidRDefault="00D80991" w:rsidP="00D80991">
            <w:r>
              <w:t>Amoxicillin</w:t>
            </w:r>
          </w:p>
        </w:tc>
        <w:tc>
          <w:tcPr>
            <w:tcW w:w="2880" w:type="dxa"/>
          </w:tcPr>
          <w:p w14:paraId="29D87372" w14:textId="77777777" w:rsidR="00D80991" w:rsidRDefault="00D80991" w:rsidP="00D80991">
            <w:r>
              <w:t>60</w:t>
            </w:r>
          </w:p>
        </w:tc>
        <w:tc>
          <w:tcPr>
            <w:tcW w:w="2880" w:type="dxa"/>
          </w:tcPr>
          <w:p w14:paraId="6FD1A0AC" w14:textId="77777777" w:rsidR="00D80991" w:rsidRDefault="00D80991" w:rsidP="00D80991">
            <w:r>
              <w:t>80</w:t>
            </w:r>
          </w:p>
        </w:tc>
      </w:tr>
      <w:tr w:rsidR="00D80991" w14:paraId="5914C688" w14:textId="77777777" w:rsidTr="009657B2">
        <w:tc>
          <w:tcPr>
            <w:tcW w:w="2880" w:type="dxa"/>
          </w:tcPr>
          <w:p w14:paraId="2552828D" w14:textId="77777777" w:rsidR="00D80991" w:rsidRDefault="00D80991" w:rsidP="00D80991">
            <w:r>
              <w:t>Cough Syrup</w:t>
            </w:r>
          </w:p>
        </w:tc>
        <w:tc>
          <w:tcPr>
            <w:tcW w:w="2880" w:type="dxa"/>
          </w:tcPr>
          <w:p w14:paraId="69671836" w14:textId="77777777" w:rsidR="00D80991" w:rsidRDefault="00D80991" w:rsidP="00D80991">
            <w:r>
              <w:t>80</w:t>
            </w:r>
          </w:p>
        </w:tc>
        <w:tc>
          <w:tcPr>
            <w:tcW w:w="2880" w:type="dxa"/>
          </w:tcPr>
          <w:p w14:paraId="3318CA47" w14:textId="77777777" w:rsidR="00D80991" w:rsidRDefault="00D80991" w:rsidP="00D80991">
            <w:r>
              <w:t>100</w:t>
            </w:r>
          </w:p>
        </w:tc>
      </w:tr>
    </w:tbl>
    <w:p w14:paraId="1D634FD1" w14:textId="77777777" w:rsidR="00D80991" w:rsidRDefault="00D80991" w:rsidP="00D80991"/>
    <w:p w14:paraId="0D1126DA" w14:textId="6335AE0F" w:rsidR="00D80991" w:rsidRDefault="00D80991" w:rsidP="00D80991">
      <w:r>
        <w:t>Query 2: Expired Medicines</w:t>
      </w:r>
    </w:p>
    <w:p w14:paraId="660C2BB2" w14:textId="77777777" w:rsidR="00D80991" w:rsidRDefault="00D80991" w:rsidP="00D80991">
      <w:r>
        <w:t>Purpose: Ensure expired medicines are not sold.</w:t>
      </w:r>
    </w:p>
    <w:p w14:paraId="7BF535D6" w14:textId="19213885" w:rsidR="00D80991" w:rsidRDefault="00D80991" w:rsidP="00D80991">
      <w:r>
        <w:t xml:space="preserve">Criteria: Expiry Date &lt; Date </w:t>
      </w:r>
    </w:p>
    <w:p w14:paraId="070D3F7E" w14:textId="77777777" w:rsidR="00D80991" w:rsidRDefault="00D80991" w:rsidP="00D80991"/>
    <w:p w14:paraId="091F3B59" w14:textId="22497BA0" w:rsidR="00D80991" w:rsidRDefault="00D80991" w:rsidP="00D80991"/>
    <w:tbl>
      <w:tblPr>
        <w:tblStyle w:val="TableGrid"/>
        <w:tblW w:w="0" w:type="auto"/>
        <w:tblLook w:val="04A0" w:firstRow="1" w:lastRow="0" w:firstColumn="1" w:lastColumn="0" w:noHBand="0" w:noVBand="1"/>
      </w:tblPr>
      <w:tblGrid>
        <w:gridCol w:w="1728"/>
        <w:gridCol w:w="1728"/>
        <w:gridCol w:w="1728"/>
        <w:gridCol w:w="1728"/>
        <w:gridCol w:w="1728"/>
      </w:tblGrid>
      <w:tr w:rsidR="00D80991" w14:paraId="0078513B" w14:textId="77777777" w:rsidTr="009657B2">
        <w:tc>
          <w:tcPr>
            <w:tcW w:w="1728" w:type="dxa"/>
          </w:tcPr>
          <w:p w14:paraId="0E346854" w14:textId="77777777" w:rsidR="00D80991" w:rsidRDefault="00D80991" w:rsidP="00D80991">
            <w:r>
              <w:rPr>
                <w:b/>
              </w:rPr>
              <w:t>Field</w:t>
            </w:r>
          </w:p>
        </w:tc>
        <w:tc>
          <w:tcPr>
            <w:tcW w:w="1728" w:type="dxa"/>
          </w:tcPr>
          <w:p w14:paraId="0B930B54" w14:textId="77777777" w:rsidR="00D80991" w:rsidRDefault="00D80991" w:rsidP="00D80991">
            <w:r>
              <w:rPr>
                <w:b/>
              </w:rPr>
              <w:t>Table</w:t>
            </w:r>
          </w:p>
        </w:tc>
        <w:tc>
          <w:tcPr>
            <w:tcW w:w="1728" w:type="dxa"/>
          </w:tcPr>
          <w:p w14:paraId="23263A75" w14:textId="77777777" w:rsidR="00D80991" w:rsidRDefault="00D80991" w:rsidP="00D80991">
            <w:r>
              <w:rPr>
                <w:b/>
              </w:rPr>
              <w:t>Sort</w:t>
            </w:r>
          </w:p>
        </w:tc>
        <w:tc>
          <w:tcPr>
            <w:tcW w:w="1728" w:type="dxa"/>
          </w:tcPr>
          <w:p w14:paraId="0C9D630A" w14:textId="77777777" w:rsidR="00D80991" w:rsidRDefault="00D80991" w:rsidP="00D80991">
            <w:r>
              <w:rPr>
                <w:b/>
              </w:rPr>
              <w:t>Show</w:t>
            </w:r>
          </w:p>
        </w:tc>
        <w:tc>
          <w:tcPr>
            <w:tcW w:w="1728" w:type="dxa"/>
          </w:tcPr>
          <w:p w14:paraId="0CED2385" w14:textId="77777777" w:rsidR="00D80991" w:rsidRDefault="00D80991" w:rsidP="00D80991">
            <w:r>
              <w:rPr>
                <w:b/>
              </w:rPr>
              <w:t>Criteria</w:t>
            </w:r>
          </w:p>
        </w:tc>
      </w:tr>
      <w:tr w:rsidR="00D80991" w14:paraId="4765208A" w14:textId="77777777" w:rsidTr="009657B2">
        <w:tc>
          <w:tcPr>
            <w:tcW w:w="1728" w:type="dxa"/>
          </w:tcPr>
          <w:p w14:paraId="22D0E27B" w14:textId="7F149C44" w:rsidR="00D80991" w:rsidRDefault="00D80991" w:rsidP="00D80991">
            <w:r>
              <w:t>Medicine Name</w:t>
            </w:r>
          </w:p>
        </w:tc>
        <w:tc>
          <w:tcPr>
            <w:tcW w:w="1728" w:type="dxa"/>
          </w:tcPr>
          <w:p w14:paraId="428D5C4E" w14:textId="77777777" w:rsidR="00D80991" w:rsidRDefault="00D80991" w:rsidP="00D80991">
            <w:r>
              <w:t>Medicine</w:t>
            </w:r>
          </w:p>
        </w:tc>
        <w:tc>
          <w:tcPr>
            <w:tcW w:w="1728" w:type="dxa"/>
          </w:tcPr>
          <w:p w14:paraId="441AF696" w14:textId="77777777" w:rsidR="00D80991" w:rsidRDefault="00D80991" w:rsidP="00D80991"/>
        </w:tc>
        <w:tc>
          <w:tcPr>
            <w:tcW w:w="1728" w:type="dxa"/>
          </w:tcPr>
          <w:p w14:paraId="5972BD58" w14:textId="77777777" w:rsidR="00D80991" w:rsidRDefault="00D80991" w:rsidP="00D80991">
            <w:r>
              <w:t>Yes</w:t>
            </w:r>
          </w:p>
        </w:tc>
        <w:tc>
          <w:tcPr>
            <w:tcW w:w="1728" w:type="dxa"/>
          </w:tcPr>
          <w:p w14:paraId="21D6C58B" w14:textId="77777777" w:rsidR="00D80991" w:rsidRDefault="00D80991" w:rsidP="00D80991"/>
        </w:tc>
      </w:tr>
      <w:tr w:rsidR="00D80991" w14:paraId="3D89982A" w14:textId="77777777" w:rsidTr="009657B2">
        <w:tc>
          <w:tcPr>
            <w:tcW w:w="1728" w:type="dxa"/>
          </w:tcPr>
          <w:p w14:paraId="0D9E2D12" w14:textId="54BBD6D6" w:rsidR="00D80991" w:rsidRDefault="00D80991" w:rsidP="00D80991">
            <w:r>
              <w:t>Expiry Date</w:t>
            </w:r>
          </w:p>
        </w:tc>
        <w:tc>
          <w:tcPr>
            <w:tcW w:w="1728" w:type="dxa"/>
          </w:tcPr>
          <w:p w14:paraId="0833C457" w14:textId="77777777" w:rsidR="00D80991" w:rsidRDefault="00D80991" w:rsidP="00D80991">
            <w:r>
              <w:t>Medicine</w:t>
            </w:r>
          </w:p>
        </w:tc>
        <w:tc>
          <w:tcPr>
            <w:tcW w:w="1728" w:type="dxa"/>
          </w:tcPr>
          <w:p w14:paraId="44FFE4F1" w14:textId="77777777" w:rsidR="00D80991" w:rsidRDefault="00D80991" w:rsidP="00D80991"/>
        </w:tc>
        <w:tc>
          <w:tcPr>
            <w:tcW w:w="1728" w:type="dxa"/>
          </w:tcPr>
          <w:p w14:paraId="27FED941" w14:textId="77777777" w:rsidR="00D80991" w:rsidRDefault="00D80991" w:rsidP="00D80991">
            <w:r>
              <w:t>Yes</w:t>
            </w:r>
          </w:p>
        </w:tc>
        <w:tc>
          <w:tcPr>
            <w:tcW w:w="1728" w:type="dxa"/>
          </w:tcPr>
          <w:p w14:paraId="76E15512" w14:textId="77777777" w:rsidR="00D80991" w:rsidRDefault="00D80991" w:rsidP="00D80991">
            <w:r>
              <w:t xml:space="preserve">&lt; </w:t>
            </w:r>
            <w:proofErr w:type="gramStart"/>
            <w:r>
              <w:t>Date(</w:t>
            </w:r>
            <w:proofErr w:type="gramEnd"/>
            <w:r>
              <w:t>)</w:t>
            </w:r>
          </w:p>
        </w:tc>
      </w:tr>
      <w:tr w:rsidR="00D80991" w14:paraId="0E97A4CE" w14:textId="77777777" w:rsidTr="009657B2">
        <w:tc>
          <w:tcPr>
            <w:tcW w:w="1728" w:type="dxa"/>
          </w:tcPr>
          <w:p w14:paraId="629F4A37" w14:textId="452DAC94" w:rsidR="00D80991" w:rsidRDefault="00D80991" w:rsidP="00D80991">
            <w:r>
              <w:t>Stock Quantity</w:t>
            </w:r>
          </w:p>
        </w:tc>
        <w:tc>
          <w:tcPr>
            <w:tcW w:w="1728" w:type="dxa"/>
          </w:tcPr>
          <w:p w14:paraId="13EEFA59" w14:textId="77777777" w:rsidR="00D80991" w:rsidRDefault="00D80991" w:rsidP="00D80991">
            <w:r>
              <w:t>Medicine</w:t>
            </w:r>
          </w:p>
        </w:tc>
        <w:tc>
          <w:tcPr>
            <w:tcW w:w="1728" w:type="dxa"/>
          </w:tcPr>
          <w:p w14:paraId="5206DE0E" w14:textId="77777777" w:rsidR="00D80991" w:rsidRDefault="00D80991" w:rsidP="00D80991"/>
        </w:tc>
        <w:tc>
          <w:tcPr>
            <w:tcW w:w="1728" w:type="dxa"/>
          </w:tcPr>
          <w:p w14:paraId="6C81A1FD" w14:textId="77777777" w:rsidR="00D80991" w:rsidRDefault="00D80991" w:rsidP="00D80991">
            <w:r>
              <w:t>Yes</w:t>
            </w:r>
          </w:p>
        </w:tc>
        <w:tc>
          <w:tcPr>
            <w:tcW w:w="1728" w:type="dxa"/>
          </w:tcPr>
          <w:p w14:paraId="44305E1F" w14:textId="77777777" w:rsidR="00D80991" w:rsidRDefault="00D80991" w:rsidP="00D80991"/>
        </w:tc>
      </w:tr>
    </w:tbl>
    <w:p w14:paraId="51B86783" w14:textId="77777777" w:rsidR="00D80991" w:rsidRDefault="00D80991" w:rsidP="00D80991"/>
    <w:p w14:paraId="6A9A28A2" w14:textId="1A588A25" w:rsidR="00D80991" w:rsidRDefault="00D80991" w:rsidP="00D80991">
      <w:r>
        <w:t xml:space="preserve">Query Output </w:t>
      </w:r>
    </w:p>
    <w:tbl>
      <w:tblPr>
        <w:tblStyle w:val="TableGrid"/>
        <w:tblW w:w="0" w:type="auto"/>
        <w:tblLook w:val="04A0" w:firstRow="1" w:lastRow="0" w:firstColumn="1" w:lastColumn="0" w:noHBand="0" w:noVBand="1"/>
      </w:tblPr>
      <w:tblGrid>
        <w:gridCol w:w="2880"/>
        <w:gridCol w:w="2880"/>
        <w:gridCol w:w="2880"/>
      </w:tblGrid>
      <w:tr w:rsidR="00D80991" w14:paraId="6D11DA72" w14:textId="77777777" w:rsidTr="009657B2">
        <w:tc>
          <w:tcPr>
            <w:tcW w:w="2880" w:type="dxa"/>
          </w:tcPr>
          <w:p w14:paraId="3715B8BA" w14:textId="2A67DDAA" w:rsidR="00D80991" w:rsidRDefault="00D80991" w:rsidP="00D80991">
            <w:r>
              <w:rPr>
                <w:b/>
              </w:rPr>
              <w:t>Medicine Name</w:t>
            </w:r>
          </w:p>
        </w:tc>
        <w:tc>
          <w:tcPr>
            <w:tcW w:w="2880" w:type="dxa"/>
          </w:tcPr>
          <w:p w14:paraId="575C844C" w14:textId="6DAF8AC3" w:rsidR="00D80991" w:rsidRDefault="00D80991" w:rsidP="00D80991">
            <w:r>
              <w:rPr>
                <w:b/>
              </w:rPr>
              <w:t>Expiry Date</w:t>
            </w:r>
          </w:p>
        </w:tc>
        <w:tc>
          <w:tcPr>
            <w:tcW w:w="2880" w:type="dxa"/>
          </w:tcPr>
          <w:p w14:paraId="134C3174" w14:textId="026B4A0A" w:rsidR="00D80991" w:rsidRDefault="00D80991" w:rsidP="00D80991">
            <w:r>
              <w:rPr>
                <w:b/>
              </w:rPr>
              <w:t>Stock Quantity</w:t>
            </w:r>
          </w:p>
        </w:tc>
      </w:tr>
      <w:tr w:rsidR="00D80991" w14:paraId="6CA69A5C" w14:textId="77777777" w:rsidTr="009657B2">
        <w:tc>
          <w:tcPr>
            <w:tcW w:w="2880" w:type="dxa"/>
          </w:tcPr>
          <w:p w14:paraId="60F6472A" w14:textId="77777777" w:rsidR="00D80991" w:rsidRDefault="00D80991" w:rsidP="00D80991">
            <w:r>
              <w:t>Vitamin D</w:t>
            </w:r>
          </w:p>
        </w:tc>
        <w:tc>
          <w:tcPr>
            <w:tcW w:w="2880" w:type="dxa"/>
          </w:tcPr>
          <w:p w14:paraId="63150AEB" w14:textId="77777777" w:rsidR="00D80991" w:rsidRDefault="00D80991" w:rsidP="00D80991">
            <w:r>
              <w:t>02/03/2026</w:t>
            </w:r>
          </w:p>
        </w:tc>
        <w:tc>
          <w:tcPr>
            <w:tcW w:w="2880" w:type="dxa"/>
          </w:tcPr>
          <w:p w14:paraId="3950D275" w14:textId="77777777" w:rsidR="00D80991" w:rsidRDefault="00D80991" w:rsidP="00D80991">
            <w:r>
              <w:t>95</w:t>
            </w:r>
          </w:p>
        </w:tc>
      </w:tr>
      <w:tr w:rsidR="00D80991" w14:paraId="008155C5" w14:textId="77777777" w:rsidTr="009657B2">
        <w:tc>
          <w:tcPr>
            <w:tcW w:w="2880" w:type="dxa"/>
          </w:tcPr>
          <w:p w14:paraId="4E7C9CAE" w14:textId="77777777" w:rsidR="00D80991" w:rsidRDefault="00D80991" w:rsidP="00D80991">
            <w:r>
              <w:t>Ibuprofen</w:t>
            </w:r>
          </w:p>
        </w:tc>
        <w:tc>
          <w:tcPr>
            <w:tcW w:w="2880" w:type="dxa"/>
          </w:tcPr>
          <w:p w14:paraId="1D93905C" w14:textId="77777777" w:rsidR="00D80991" w:rsidRDefault="00D80991" w:rsidP="00D80991">
            <w:r>
              <w:t>15/01/2026</w:t>
            </w:r>
          </w:p>
        </w:tc>
        <w:tc>
          <w:tcPr>
            <w:tcW w:w="2880" w:type="dxa"/>
          </w:tcPr>
          <w:p w14:paraId="4115E866" w14:textId="77777777" w:rsidR="00D80991" w:rsidRDefault="00D80991" w:rsidP="00D80991">
            <w:r>
              <w:t>120</w:t>
            </w:r>
          </w:p>
        </w:tc>
      </w:tr>
    </w:tbl>
    <w:p w14:paraId="3085DE7F" w14:textId="77777777" w:rsidR="00D80991" w:rsidRDefault="00D80991" w:rsidP="00D80991"/>
    <w:p w14:paraId="7CC40954" w14:textId="0086054C" w:rsidR="00D80991" w:rsidRDefault="00D80991" w:rsidP="00D80991">
      <w:r>
        <w:t>Query 3: Total Sales per Medicine</w:t>
      </w:r>
    </w:p>
    <w:p w14:paraId="07A6E683" w14:textId="77777777" w:rsidR="00D80991" w:rsidRDefault="00D80991" w:rsidP="00D80991">
      <w:r>
        <w:t>Purpose: Analyse product performance with total units sold.</w:t>
      </w:r>
    </w:p>
    <w:p w14:paraId="28E5EC82" w14:textId="46383BAA" w:rsidR="00D80991" w:rsidRDefault="00D80991" w:rsidP="00D80991">
      <w:r>
        <w:t>Function: SUM (Quantity Sold)</w:t>
      </w:r>
    </w:p>
    <w:p w14:paraId="62CC93CA" w14:textId="77777777" w:rsidR="00D80991" w:rsidRDefault="00D80991" w:rsidP="00D80991"/>
    <w:p w14:paraId="17AF048E" w14:textId="021B646F" w:rsidR="00D80991" w:rsidRDefault="00D80991" w:rsidP="00D80991">
      <w:r>
        <w:t>(Totals enabled)</w:t>
      </w:r>
    </w:p>
    <w:tbl>
      <w:tblPr>
        <w:tblStyle w:val="TableGrid"/>
        <w:tblW w:w="0" w:type="auto"/>
        <w:tblLook w:val="04A0" w:firstRow="1" w:lastRow="0" w:firstColumn="1" w:lastColumn="0" w:noHBand="0" w:noVBand="1"/>
      </w:tblPr>
      <w:tblGrid>
        <w:gridCol w:w="1728"/>
        <w:gridCol w:w="1728"/>
        <w:gridCol w:w="1728"/>
        <w:gridCol w:w="1728"/>
        <w:gridCol w:w="1728"/>
      </w:tblGrid>
      <w:tr w:rsidR="00D80991" w14:paraId="5915291C" w14:textId="77777777" w:rsidTr="009657B2">
        <w:tc>
          <w:tcPr>
            <w:tcW w:w="1728" w:type="dxa"/>
          </w:tcPr>
          <w:p w14:paraId="304E8072" w14:textId="77777777" w:rsidR="00D80991" w:rsidRDefault="00D80991" w:rsidP="00D80991">
            <w:r>
              <w:rPr>
                <w:b/>
              </w:rPr>
              <w:t>Field</w:t>
            </w:r>
          </w:p>
        </w:tc>
        <w:tc>
          <w:tcPr>
            <w:tcW w:w="1728" w:type="dxa"/>
          </w:tcPr>
          <w:p w14:paraId="4EA26C7B" w14:textId="77777777" w:rsidR="00D80991" w:rsidRDefault="00D80991" w:rsidP="00D80991">
            <w:r>
              <w:rPr>
                <w:b/>
              </w:rPr>
              <w:t>Table</w:t>
            </w:r>
          </w:p>
        </w:tc>
        <w:tc>
          <w:tcPr>
            <w:tcW w:w="1728" w:type="dxa"/>
          </w:tcPr>
          <w:p w14:paraId="48288712" w14:textId="77777777" w:rsidR="00D80991" w:rsidRDefault="00D80991" w:rsidP="00D80991">
            <w:r>
              <w:rPr>
                <w:b/>
              </w:rPr>
              <w:t>Total</w:t>
            </w:r>
          </w:p>
        </w:tc>
        <w:tc>
          <w:tcPr>
            <w:tcW w:w="1728" w:type="dxa"/>
          </w:tcPr>
          <w:p w14:paraId="55D295F4" w14:textId="77777777" w:rsidR="00D80991" w:rsidRDefault="00D80991" w:rsidP="00D80991">
            <w:r>
              <w:rPr>
                <w:b/>
              </w:rPr>
              <w:t>Show</w:t>
            </w:r>
          </w:p>
        </w:tc>
        <w:tc>
          <w:tcPr>
            <w:tcW w:w="1728" w:type="dxa"/>
          </w:tcPr>
          <w:p w14:paraId="0ACF985F" w14:textId="77777777" w:rsidR="00D80991" w:rsidRDefault="00D80991" w:rsidP="00D80991">
            <w:r>
              <w:rPr>
                <w:b/>
              </w:rPr>
              <w:t>Criteria</w:t>
            </w:r>
          </w:p>
        </w:tc>
      </w:tr>
      <w:tr w:rsidR="00D80991" w14:paraId="2809C259" w14:textId="77777777" w:rsidTr="009657B2">
        <w:tc>
          <w:tcPr>
            <w:tcW w:w="1728" w:type="dxa"/>
          </w:tcPr>
          <w:p w14:paraId="1BD704A5" w14:textId="3F7C6197" w:rsidR="00D80991" w:rsidRDefault="00D80991" w:rsidP="00D80991">
            <w:r>
              <w:t>Medicine Name</w:t>
            </w:r>
          </w:p>
        </w:tc>
        <w:tc>
          <w:tcPr>
            <w:tcW w:w="1728" w:type="dxa"/>
          </w:tcPr>
          <w:p w14:paraId="22D9EFE1" w14:textId="77777777" w:rsidR="00D80991" w:rsidRDefault="00D80991" w:rsidP="00D80991">
            <w:r>
              <w:t>Medicine</w:t>
            </w:r>
          </w:p>
        </w:tc>
        <w:tc>
          <w:tcPr>
            <w:tcW w:w="1728" w:type="dxa"/>
          </w:tcPr>
          <w:p w14:paraId="1DD45E96" w14:textId="77777777" w:rsidR="00D80991" w:rsidRDefault="00D80991" w:rsidP="00D80991">
            <w:r>
              <w:t>Group By</w:t>
            </w:r>
          </w:p>
        </w:tc>
        <w:tc>
          <w:tcPr>
            <w:tcW w:w="1728" w:type="dxa"/>
          </w:tcPr>
          <w:p w14:paraId="773D5DC8" w14:textId="77777777" w:rsidR="00D80991" w:rsidRDefault="00D80991" w:rsidP="00D80991">
            <w:r>
              <w:t>Yes</w:t>
            </w:r>
          </w:p>
        </w:tc>
        <w:tc>
          <w:tcPr>
            <w:tcW w:w="1728" w:type="dxa"/>
          </w:tcPr>
          <w:p w14:paraId="0843B1D4" w14:textId="77777777" w:rsidR="00D80991" w:rsidRDefault="00D80991" w:rsidP="00D80991"/>
        </w:tc>
      </w:tr>
      <w:tr w:rsidR="00D80991" w14:paraId="564C2B10" w14:textId="77777777" w:rsidTr="009657B2">
        <w:tc>
          <w:tcPr>
            <w:tcW w:w="1728" w:type="dxa"/>
          </w:tcPr>
          <w:p w14:paraId="197189E1" w14:textId="21B8B659" w:rsidR="00D80991" w:rsidRDefault="00D80991" w:rsidP="00D80991">
            <w:r>
              <w:t>Quantity Sold</w:t>
            </w:r>
          </w:p>
        </w:tc>
        <w:tc>
          <w:tcPr>
            <w:tcW w:w="1728" w:type="dxa"/>
          </w:tcPr>
          <w:p w14:paraId="33C34366" w14:textId="77777777" w:rsidR="00D80991" w:rsidRDefault="00D80991" w:rsidP="00D80991">
            <w:r>
              <w:t>Sales</w:t>
            </w:r>
          </w:p>
        </w:tc>
        <w:tc>
          <w:tcPr>
            <w:tcW w:w="1728" w:type="dxa"/>
          </w:tcPr>
          <w:p w14:paraId="64FD5E8B" w14:textId="77777777" w:rsidR="00D80991" w:rsidRDefault="00D80991" w:rsidP="00D80991">
            <w:r>
              <w:t>Sum</w:t>
            </w:r>
          </w:p>
        </w:tc>
        <w:tc>
          <w:tcPr>
            <w:tcW w:w="1728" w:type="dxa"/>
          </w:tcPr>
          <w:p w14:paraId="6720E711" w14:textId="77777777" w:rsidR="00D80991" w:rsidRDefault="00D80991" w:rsidP="00D80991">
            <w:r>
              <w:t>Yes</w:t>
            </w:r>
          </w:p>
        </w:tc>
        <w:tc>
          <w:tcPr>
            <w:tcW w:w="1728" w:type="dxa"/>
          </w:tcPr>
          <w:p w14:paraId="744D5894" w14:textId="77777777" w:rsidR="00D80991" w:rsidRDefault="00D80991" w:rsidP="00D80991"/>
        </w:tc>
      </w:tr>
    </w:tbl>
    <w:p w14:paraId="490C6E93" w14:textId="77777777" w:rsidR="00D80991" w:rsidRDefault="00D80991" w:rsidP="00D80991"/>
    <w:p w14:paraId="431CE40C" w14:textId="7AA09E82" w:rsidR="00D80991" w:rsidRDefault="00D80991" w:rsidP="00D80991">
      <w:r>
        <w:t xml:space="preserve">Query Output </w:t>
      </w:r>
    </w:p>
    <w:tbl>
      <w:tblPr>
        <w:tblStyle w:val="TableGrid"/>
        <w:tblW w:w="0" w:type="auto"/>
        <w:tblLook w:val="04A0" w:firstRow="1" w:lastRow="0" w:firstColumn="1" w:lastColumn="0" w:noHBand="0" w:noVBand="1"/>
      </w:tblPr>
      <w:tblGrid>
        <w:gridCol w:w="4320"/>
        <w:gridCol w:w="4320"/>
      </w:tblGrid>
      <w:tr w:rsidR="00D80991" w14:paraId="78CB9B75" w14:textId="77777777" w:rsidTr="009657B2">
        <w:tc>
          <w:tcPr>
            <w:tcW w:w="4320" w:type="dxa"/>
          </w:tcPr>
          <w:p w14:paraId="46657507" w14:textId="7EEDCA92" w:rsidR="00D80991" w:rsidRDefault="00D80991" w:rsidP="00D80991">
            <w:r>
              <w:rPr>
                <w:b/>
              </w:rPr>
              <w:t>Medicine Name</w:t>
            </w:r>
          </w:p>
        </w:tc>
        <w:tc>
          <w:tcPr>
            <w:tcW w:w="4320" w:type="dxa"/>
          </w:tcPr>
          <w:p w14:paraId="3D477120" w14:textId="133C5968" w:rsidR="00D80991" w:rsidRDefault="00D80991" w:rsidP="00D80991">
            <w:r>
              <w:rPr>
                <w:b/>
              </w:rPr>
              <w:t>Total Units Sold</w:t>
            </w:r>
          </w:p>
        </w:tc>
      </w:tr>
      <w:tr w:rsidR="00D80991" w14:paraId="0D28618D" w14:textId="77777777" w:rsidTr="009657B2">
        <w:tc>
          <w:tcPr>
            <w:tcW w:w="4320" w:type="dxa"/>
          </w:tcPr>
          <w:p w14:paraId="3617D89B" w14:textId="77777777" w:rsidR="00D80991" w:rsidRDefault="00D80991" w:rsidP="00D80991">
            <w:r>
              <w:t>Paracetamol</w:t>
            </w:r>
          </w:p>
        </w:tc>
        <w:tc>
          <w:tcPr>
            <w:tcW w:w="4320" w:type="dxa"/>
          </w:tcPr>
          <w:p w14:paraId="4BDD8AF3" w14:textId="77777777" w:rsidR="00D80991" w:rsidRDefault="00D80991" w:rsidP="00D80991">
            <w:r>
              <w:t>430</w:t>
            </w:r>
          </w:p>
        </w:tc>
      </w:tr>
      <w:tr w:rsidR="00D80991" w14:paraId="71498DD1" w14:textId="77777777" w:rsidTr="009657B2">
        <w:tc>
          <w:tcPr>
            <w:tcW w:w="4320" w:type="dxa"/>
          </w:tcPr>
          <w:p w14:paraId="61330675" w14:textId="77777777" w:rsidR="00D80991" w:rsidRDefault="00D80991" w:rsidP="00D80991">
            <w:r>
              <w:t>Ibuprofen</w:t>
            </w:r>
          </w:p>
        </w:tc>
        <w:tc>
          <w:tcPr>
            <w:tcW w:w="4320" w:type="dxa"/>
          </w:tcPr>
          <w:p w14:paraId="7D8BA518" w14:textId="77777777" w:rsidR="00D80991" w:rsidRDefault="00D80991" w:rsidP="00D80991">
            <w:r>
              <w:t>280</w:t>
            </w:r>
          </w:p>
        </w:tc>
      </w:tr>
      <w:tr w:rsidR="00D80991" w14:paraId="57AAE183" w14:textId="77777777" w:rsidTr="009657B2">
        <w:tc>
          <w:tcPr>
            <w:tcW w:w="4320" w:type="dxa"/>
          </w:tcPr>
          <w:p w14:paraId="2DD26DC2" w14:textId="77777777" w:rsidR="00D80991" w:rsidRDefault="00D80991" w:rsidP="00D80991">
            <w:r>
              <w:t>Cough Syrup</w:t>
            </w:r>
          </w:p>
        </w:tc>
        <w:tc>
          <w:tcPr>
            <w:tcW w:w="4320" w:type="dxa"/>
          </w:tcPr>
          <w:p w14:paraId="7CC9756D" w14:textId="77777777" w:rsidR="00D80991" w:rsidRDefault="00D80991" w:rsidP="00D80991">
            <w:r>
              <w:t>95</w:t>
            </w:r>
          </w:p>
        </w:tc>
      </w:tr>
    </w:tbl>
    <w:p w14:paraId="3A3B0E41" w14:textId="77777777" w:rsidR="00D80991" w:rsidRDefault="00D80991" w:rsidP="00D80991"/>
    <w:p w14:paraId="519A55CD" w14:textId="0D3EB88F" w:rsidR="00D80991" w:rsidRDefault="00D80991" w:rsidP="00D80991">
      <w:r>
        <w:t>Query 4: Sales by Customer (Parameter)</w:t>
      </w:r>
    </w:p>
    <w:p w14:paraId="28DA72F0" w14:textId="77777777" w:rsidR="00D80991" w:rsidRDefault="00D80991" w:rsidP="00D80991">
      <w:r>
        <w:t>Purpose: Review customer purchasing patterns via prompt input.</w:t>
      </w:r>
    </w:p>
    <w:p w14:paraId="5F783661" w14:textId="77777777" w:rsidR="00D80991" w:rsidRDefault="00D80991" w:rsidP="00D80991">
      <w:r>
        <w:t>Parameter Criteria: [Enter Customer ID:]</w:t>
      </w:r>
    </w:p>
    <w:p w14:paraId="21CB153C" w14:textId="4F10CE41" w:rsidR="00D80991" w:rsidRDefault="00D80991" w:rsidP="00D80991"/>
    <w:tbl>
      <w:tblPr>
        <w:tblStyle w:val="TableGrid"/>
        <w:tblW w:w="0" w:type="auto"/>
        <w:tblLook w:val="04A0" w:firstRow="1" w:lastRow="0" w:firstColumn="1" w:lastColumn="0" w:noHBand="0" w:noVBand="1"/>
      </w:tblPr>
      <w:tblGrid>
        <w:gridCol w:w="1728"/>
        <w:gridCol w:w="1728"/>
        <w:gridCol w:w="1728"/>
        <w:gridCol w:w="1728"/>
        <w:gridCol w:w="1728"/>
      </w:tblGrid>
      <w:tr w:rsidR="00D80991" w14:paraId="3DB84CC0" w14:textId="77777777" w:rsidTr="009657B2">
        <w:tc>
          <w:tcPr>
            <w:tcW w:w="1728" w:type="dxa"/>
          </w:tcPr>
          <w:p w14:paraId="06FA6B27" w14:textId="77777777" w:rsidR="00D80991" w:rsidRDefault="00D80991" w:rsidP="00D80991">
            <w:r>
              <w:rPr>
                <w:b/>
              </w:rPr>
              <w:t>Field</w:t>
            </w:r>
          </w:p>
        </w:tc>
        <w:tc>
          <w:tcPr>
            <w:tcW w:w="1728" w:type="dxa"/>
          </w:tcPr>
          <w:p w14:paraId="4FED6E2A" w14:textId="77777777" w:rsidR="00D80991" w:rsidRDefault="00D80991" w:rsidP="00D80991">
            <w:r>
              <w:rPr>
                <w:b/>
              </w:rPr>
              <w:t>Table</w:t>
            </w:r>
          </w:p>
        </w:tc>
        <w:tc>
          <w:tcPr>
            <w:tcW w:w="1728" w:type="dxa"/>
          </w:tcPr>
          <w:p w14:paraId="62A82788" w14:textId="77777777" w:rsidR="00D80991" w:rsidRDefault="00D80991" w:rsidP="00D80991">
            <w:r>
              <w:rPr>
                <w:b/>
              </w:rPr>
              <w:t>Sort</w:t>
            </w:r>
          </w:p>
        </w:tc>
        <w:tc>
          <w:tcPr>
            <w:tcW w:w="1728" w:type="dxa"/>
          </w:tcPr>
          <w:p w14:paraId="68018A49" w14:textId="77777777" w:rsidR="00D80991" w:rsidRDefault="00D80991" w:rsidP="00D80991">
            <w:r>
              <w:rPr>
                <w:b/>
              </w:rPr>
              <w:t>Show</w:t>
            </w:r>
          </w:p>
        </w:tc>
        <w:tc>
          <w:tcPr>
            <w:tcW w:w="1728" w:type="dxa"/>
          </w:tcPr>
          <w:p w14:paraId="1E22F25B" w14:textId="77777777" w:rsidR="00D80991" w:rsidRDefault="00D80991" w:rsidP="00D80991">
            <w:r>
              <w:rPr>
                <w:b/>
              </w:rPr>
              <w:t>Criteria</w:t>
            </w:r>
          </w:p>
        </w:tc>
      </w:tr>
      <w:tr w:rsidR="00D80991" w14:paraId="78A3FECC" w14:textId="77777777" w:rsidTr="009657B2">
        <w:tc>
          <w:tcPr>
            <w:tcW w:w="1728" w:type="dxa"/>
          </w:tcPr>
          <w:p w14:paraId="6265245C" w14:textId="7B0A8C8D" w:rsidR="00D80991" w:rsidRDefault="00D80991" w:rsidP="00D80991">
            <w:r>
              <w:lastRenderedPageBreak/>
              <w:t>Customer ID</w:t>
            </w:r>
          </w:p>
        </w:tc>
        <w:tc>
          <w:tcPr>
            <w:tcW w:w="1728" w:type="dxa"/>
          </w:tcPr>
          <w:p w14:paraId="5D30C99E" w14:textId="77777777" w:rsidR="00D80991" w:rsidRDefault="00D80991" w:rsidP="00D80991">
            <w:r>
              <w:t>Sales</w:t>
            </w:r>
          </w:p>
        </w:tc>
        <w:tc>
          <w:tcPr>
            <w:tcW w:w="1728" w:type="dxa"/>
          </w:tcPr>
          <w:p w14:paraId="33B39754" w14:textId="77777777" w:rsidR="00D80991" w:rsidRDefault="00D80991" w:rsidP="00D80991"/>
        </w:tc>
        <w:tc>
          <w:tcPr>
            <w:tcW w:w="1728" w:type="dxa"/>
          </w:tcPr>
          <w:p w14:paraId="0BC13EB2" w14:textId="77777777" w:rsidR="00D80991" w:rsidRDefault="00D80991" w:rsidP="00D80991">
            <w:r>
              <w:t>Yes</w:t>
            </w:r>
          </w:p>
        </w:tc>
        <w:tc>
          <w:tcPr>
            <w:tcW w:w="1728" w:type="dxa"/>
          </w:tcPr>
          <w:p w14:paraId="0F8EE997" w14:textId="77777777" w:rsidR="00D80991" w:rsidRDefault="00D80991" w:rsidP="00D80991">
            <w:r>
              <w:t>[Enter Customer ID:]</w:t>
            </w:r>
          </w:p>
        </w:tc>
      </w:tr>
      <w:tr w:rsidR="00D80991" w14:paraId="13201432" w14:textId="77777777" w:rsidTr="009657B2">
        <w:tc>
          <w:tcPr>
            <w:tcW w:w="1728" w:type="dxa"/>
          </w:tcPr>
          <w:p w14:paraId="4672DA1C" w14:textId="52C56D9A" w:rsidR="00D80991" w:rsidRDefault="00D80991" w:rsidP="00D80991">
            <w:r>
              <w:t>Medicine Name</w:t>
            </w:r>
          </w:p>
        </w:tc>
        <w:tc>
          <w:tcPr>
            <w:tcW w:w="1728" w:type="dxa"/>
          </w:tcPr>
          <w:p w14:paraId="3F2643B5" w14:textId="77777777" w:rsidR="00D80991" w:rsidRDefault="00D80991" w:rsidP="00D80991">
            <w:r>
              <w:t>Medicine</w:t>
            </w:r>
          </w:p>
        </w:tc>
        <w:tc>
          <w:tcPr>
            <w:tcW w:w="1728" w:type="dxa"/>
          </w:tcPr>
          <w:p w14:paraId="3A0040EF" w14:textId="77777777" w:rsidR="00D80991" w:rsidRDefault="00D80991" w:rsidP="00D80991"/>
        </w:tc>
        <w:tc>
          <w:tcPr>
            <w:tcW w:w="1728" w:type="dxa"/>
          </w:tcPr>
          <w:p w14:paraId="36C7E3EC" w14:textId="77777777" w:rsidR="00D80991" w:rsidRDefault="00D80991" w:rsidP="00D80991">
            <w:r>
              <w:t>Yes</w:t>
            </w:r>
          </w:p>
        </w:tc>
        <w:tc>
          <w:tcPr>
            <w:tcW w:w="1728" w:type="dxa"/>
          </w:tcPr>
          <w:p w14:paraId="2D7F9912" w14:textId="77777777" w:rsidR="00D80991" w:rsidRDefault="00D80991" w:rsidP="00D80991"/>
        </w:tc>
      </w:tr>
      <w:tr w:rsidR="00D80991" w14:paraId="2A35FF89" w14:textId="77777777" w:rsidTr="009657B2">
        <w:tc>
          <w:tcPr>
            <w:tcW w:w="1728" w:type="dxa"/>
          </w:tcPr>
          <w:p w14:paraId="50B36EAC" w14:textId="5EBEF4BB" w:rsidR="00D80991" w:rsidRDefault="00D80991" w:rsidP="00D80991">
            <w:r>
              <w:t>Quantity Sold</w:t>
            </w:r>
          </w:p>
        </w:tc>
        <w:tc>
          <w:tcPr>
            <w:tcW w:w="1728" w:type="dxa"/>
          </w:tcPr>
          <w:p w14:paraId="0EA99248" w14:textId="77777777" w:rsidR="00D80991" w:rsidRDefault="00D80991" w:rsidP="00D80991">
            <w:r>
              <w:t>Sales</w:t>
            </w:r>
          </w:p>
        </w:tc>
        <w:tc>
          <w:tcPr>
            <w:tcW w:w="1728" w:type="dxa"/>
          </w:tcPr>
          <w:p w14:paraId="1A5D86CF" w14:textId="77777777" w:rsidR="00D80991" w:rsidRDefault="00D80991" w:rsidP="00D80991"/>
        </w:tc>
        <w:tc>
          <w:tcPr>
            <w:tcW w:w="1728" w:type="dxa"/>
          </w:tcPr>
          <w:p w14:paraId="110984F3" w14:textId="77777777" w:rsidR="00D80991" w:rsidRDefault="00D80991" w:rsidP="00D80991">
            <w:r>
              <w:t>Yes</w:t>
            </w:r>
          </w:p>
        </w:tc>
        <w:tc>
          <w:tcPr>
            <w:tcW w:w="1728" w:type="dxa"/>
          </w:tcPr>
          <w:p w14:paraId="353E1846" w14:textId="77777777" w:rsidR="00D80991" w:rsidRDefault="00D80991" w:rsidP="00D80991"/>
        </w:tc>
      </w:tr>
      <w:tr w:rsidR="00D80991" w14:paraId="2EA25CC1" w14:textId="77777777" w:rsidTr="009657B2">
        <w:tc>
          <w:tcPr>
            <w:tcW w:w="1728" w:type="dxa"/>
          </w:tcPr>
          <w:p w14:paraId="7498F6E5" w14:textId="5EBF9F58" w:rsidR="00D80991" w:rsidRDefault="00D80991" w:rsidP="00D80991">
            <w:r>
              <w:t>Sale Date</w:t>
            </w:r>
          </w:p>
        </w:tc>
        <w:tc>
          <w:tcPr>
            <w:tcW w:w="1728" w:type="dxa"/>
          </w:tcPr>
          <w:p w14:paraId="2B449E03" w14:textId="77777777" w:rsidR="00D80991" w:rsidRDefault="00D80991" w:rsidP="00D80991">
            <w:r>
              <w:t>Sales</w:t>
            </w:r>
          </w:p>
        </w:tc>
        <w:tc>
          <w:tcPr>
            <w:tcW w:w="1728" w:type="dxa"/>
          </w:tcPr>
          <w:p w14:paraId="026EA572" w14:textId="77777777" w:rsidR="00D80991" w:rsidRDefault="00D80991" w:rsidP="00D80991"/>
        </w:tc>
        <w:tc>
          <w:tcPr>
            <w:tcW w:w="1728" w:type="dxa"/>
          </w:tcPr>
          <w:p w14:paraId="69CDBD69" w14:textId="77777777" w:rsidR="00D80991" w:rsidRDefault="00D80991" w:rsidP="00D80991">
            <w:r>
              <w:t>Yes</w:t>
            </w:r>
          </w:p>
        </w:tc>
        <w:tc>
          <w:tcPr>
            <w:tcW w:w="1728" w:type="dxa"/>
          </w:tcPr>
          <w:p w14:paraId="14E84B6D" w14:textId="77777777" w:rsidR="00D80991" w:rsidRDefault="00D80991" w:rsidP="00D80991"/>
        </w:tc>
      </w:tr>
    </w:tbl>
    <w:p w14:paraId="36964FB3" w14:textId="77777777" w:rsidR="00D80991" w:rsidRDefault="00D80991" w:rsidP="00D80991"/>
    <w:p w14:paraId="25CD2EE2" w14:textId="1148F2C6" w:rsidR="00D80991" w:rsidRDefault="00D80991" w:rsidP="00D80991">
      <w:r>
        <w:t>Query Output – Example (Customer ID = 1)</w:t>
      </w:r>
    </w:p>
    <w:tbl>
      <w:tblPr>
        <w:tblStyle w:val="TableGrid"/>
        <w:tblW w:w="0" w:type="auto"/>
        <w:tblLook w:val="04A0" w:firstRow="1" w:lastRow="0" w:firstColumn="1" w:lastColumn="0" w:noHBand="0" w:noVBand="1"/>
      </w:tblPr>
      <w:tblGrid>
        <w:gridCol w:w="2160"/>
        <w:gridCol w:w="2160"/>
        <w:gridCol w:w="2160"/>
        <w:gridCol w:w="2160"/>
      </w:tblGrid>
      <w:tr w:rsidR="00D80991" w14:paraId="5C79ACE1" w14:textId="77777777" w:rsidTr="009657B2">
        <w:tc>
          <w:tcPr>
            <w:tcW w:w="2160" w:type="dxa"/>
          </w:tcPr>
          <w:p w14:paraId="4B8C549D" w14:textId="7850E502" w:rsidR="00D80991" w:rsidRDefault="00D80991" w:rsidP="00D80991">
            <w:r>
              <w:rPr>
                <w:b/>
              </w:rPr>
              <w:t>Customer ID</w:t>
            </w:r>
          </w:p>
        </w:tc>
        <w:tc>
          <w:tcPr>
            <w:tcW w:w="2160" w:type="dxa"/>
          </w:tcPr>
          <w:p w14:paraId="6196F3EF" w14:textId="526E6919" w:rsidR="00D80991" w:rsidRDefault="00D80991" w:rsidP="00D80991">
            <w:r>
              <w:rPr>
                <w:b/>
              </w:rPr>
              <w:t>Medicine Name</w:t>
            </w:r>
          </w:p>
        </w:tc>
        <w:tc>
          <w:tcPr>
            <w:tcW w:w="2160" w:type="dxa"/>
          </w:tcPr>
          <w:p w14:paraId="7718FD0D" w14:textId="70C2C928" w:rsidR="00D80991" w:rsidRDefault="00D80991" w:rsidP="00D80991">
            <w:r>
              <w:rPr>
                <w:b/>
              </w:rPr>
              <w:t>Quantity Sold</w:t>
            </w:r>
          </w:p>
        </w:tc>
        <w:tc>
          <w:tcPr>
            <w:tcW w:w="2160" w:type="dxa"/>
          </w:tcPr>
          <w:p w14:paraId="14B0C4C6" w14:textId="7BAC0501" w:rsidR="00D80991" w:rsidRDefault="00D80991" w:rsidP="00D80991">
            <w:r>
              <w:rPr>
                <w:b/>
              </w:rPr>
              <w:t>Sale Date</w:t>
            </w:r>
          </w:p>
        </w:tc>
      </w:tr>
      <w:tr w:rsidR="00D80991" w14:paraId="02AAA87B" w14:textId="77777777" w:rsidTr="009657B2">
        <w:tc>
          <w:tcPr>
            <w:tcW w:w="2160" w:type="dxa"/>
          </w:tcPr>
          <w:p w14:paraId="42EA227C" w14:textId="77777777" w:rsidR="00D80991" w:rsidRDefault="00D80991" w:rsidP="00D80991">
            <w:r>
              <w:t>1</w:t>
            </w:r>
          </w:p>
        </w:tc>
        <w:tc>
          <w:tcPr>
            <w:tcW w:w="2160" w:type="dxa"/>
          </w:tcPr>
          <w:p w14:paraId="2B39B45B" w14:textId="77777777" w:rsidR="00D80991" w:rsidRDefault="00D80991" w:rsidP="00D80991">
            <w:r>
              <w:t>Paracetamol</w:t>
            </w:r>
          </w:p>
        </w:tc>
        <w:tc>
          <w:tcPr>
            <w:tcW w:w="2160" w:type="dxa"/>
          </w:tcPr>
          <w:p w14:paraId="5FC8E192" w14:textId="77777777" w:rsidR="00D80991" w:rsidRDefault="00D80991" w:rsidP="00D80991">
            <w:r>
              <w:t>2</w:t>
            </w:r>
          </w:p>
        </w:tc>
        <w:tc>
          <w:tcPr>
            <w:tcW w:w="2160" w:type="dxa"/>
          </w:tcPr>
          <w:p w14:paraId="38828810" w14:textId="77777777" w:rsidR="00D80991" w:rsidRDefault="00D80991" w:rsidP="00D80991">
            <w:r>
              <w:t>05/02/2026</w:t>
            </w:r>
          </w:p>
        </w:tc>
      </w:tr>
      <w:tr w:rsidR="00D80991" w14:paraId="5DCFB67A" w14:textId="77777777" w:rsidTr="009657B2">
        <w:tc>
          <w:tcPr>
            <w:tcW w:w="2160" w:type="dxa"/>
          </w:tcPr>
          <w:p w14:paraId="680E21EA" w14:textId="77777777" w:rsidR="00D80991" w:rsidRDefault="00D80991" w:rsidP="00D80991">
            <w:r>
              <w:t>1</w:t>
            </w:r>
          </w:p>
        </w:tc>
        <w:tc>
          <w:tcPr>
            <w:tcW w:w="2160" w:type="dxa"/>
          </w:tcPr>
          <w:p w14:paraId="013806CC" w14:textId="77777777" w:rsidR="00D80991" w:rsidRDefault="00D80991" w:rsidP="00D80991">
            <w:r>
              <w:t>Ibuprofen</w:t>
            </w:r>
          </w:p>
        </w:tc>
        <w:tc>
          <w:tcPr>
            <w:tcW w:w="2160" w:type="dxa"/>
          </w:tcPr>
          <w:p w14:paraId="5D698318" w14:textId="77777777" w:rsidR="00D80991" w:rsidRDefault="00D80991" w:rsidP="00D80991">
            <w:r>
              <w:t>1</w:t>
            </w:r>
          </w:p>
        </w:tc>
        <w:tc>
          <w:tcPr>
            <w:tcW w:w="2160" w:type="dxa"/>
          </w:tcPr>
          <w:p w14:paraId="33D71865" w14:textId="77777777" w:rsidR="00D80991" w:rsidRDefault="00D80991" w:rsidP="00D80991">
            <w:r>
              <w:t>12/02/2026</w:t>
            </w:r>
          </w:p>
        </w:tc>
      </w:tr>
    </w:tbl>
    <w:p w14:paraId="66D18460" w14:textId="0ED03B22" w:rsidR="007F188F" w:rsidRDefault="007F188F" w:rsidP="001D035D">
      <w:pPr>
        <w:rPr>
          <w:rFonts w:cstheme="minorHAnsi"/>
        </w:rPr>
      </w:pPr>
    </w:p>
    <w:p w14:paraId="0E05E3BC" w14:textId="77777777" w:rsidR="007F188F" w:rsidRDefault="007F188F" w:rsidP="001D035D">
      <w:pPr>
        <w:rPr>
          <w:rFonts w:cstheme="minorHAnsi"/>
        </w:rPr>
      </w:pPr>
    </w:p>
    <w:p w14:paraId="33FC5369" w14:textId="32DEBACD" w:rsidR="001D035D" w:rsidRDefault="00D80991" w:rsidP="001D035D">
      <w:pPr>
        <w:rPr>
          <w:rFonts w:cstheme="minorHAnsi"/>
        </w:rPr>
      </w:pPr>
      <w:r>
        <w:rPr>
          <w:rFonts w:cstheme="minorHAnsi"/>
        </w:rPr>
        <w:t>Figure 7: Query Development Process Design</w:t>
      </w:r>
    </w:p>
    <w:p w14:paraId="25B11F72" w14:textId="77777777" w:rsidR="00D80991" w:rsidRDefault="00D80991" w:rsidP="001D035D">
      <w:pPr>
        <w:rPr>
          <w:rFonts w:cstheme="minorHAnsi"/>
        </w:rPr>
      </w:pPr>
    </w:p>
    <w:p w14:paraId="2F21B9C5" w14:textId="3E851DA5" w:rsidR="00D80991" w:rsidRDefault="00D80991" w:rsidP="001D035D">
      <w:pPr>
        <w:rPr>
          <w:rFonts w:cstheme="minorHAnsi"/>
        </w:rPr>
      </w:pPr>
      <w:r w:rsidRPr="00D80991">
        <w:rPr>
          <w:rFonts w:cstheme="minorHAnsi"/>
          <w:noProof/>
        </w:rPr>
        <w:drawing>
          <wp:inline distT="0" distB="0" distL="0" distR="0" wp14:anchorId="13CF163A" wp14:editId="6DC99232">
            <wp:extent cx="5727700" cy="3818255"/>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esigner (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818255"/>
                    </a:xfrm>
                    <a:prstGeom prst="rect">
                      <a:avLst/>
                    </a:prstGeom>
                  </pic:spPr>
                </pic:pic>
              </a:graphicData>
            </a:graphic>
          </wp:inline>
        </w:drawing>
      </w:r>
    </w:p>
    <w:p w14:paraId="2D7FBB6F" w14:textId="18466519" w:rsidR="00D80991" w:rsidRDefault="00D80991" w:rsidP="001D035D">
      <w:pPr>
        <w:rPr>
          <w:rFonts w:cstheme="minorHAnsi"/>
        </w:rPr>
      </w:pPr>
    </w:p>
    <w:p w14:paraId="5FA12667" w14:textId="444B31B5" w:rsidR="00D80991" w:rsidRDefault="00D80991" w:rsidP="001D035D">
      <w:pPr>
        <w:rPr>
          <w:rFonts w:cstheme="minorHAnsi"/>
        </w:rPr>
      </w:pPr>
    </w:p>
    <w:p w14:paraId="13BEC300" w14:textId="184B8D1A" w:rsidR="00D80991" w:rsidRDefault="00D80991" w:rsidP="001D035D">
      <w:pPr>
        <w:rPr>
          <w:rFonts w:cstheme="minorHAnsi"/>
        </w:rPr>
      </w:pPr>
    </w:p>
    <w:p w14:paraId="2A342BA9" w14:textId="77777777" w:rsidR="00EA52D6" w:rsidRDefault="00EA52D6" w:rsidP="00EA52D6">
      <w:r>
        <w:t>6.5 Forms for User Interaction</w:t>
      </w:r>
    </w:p>
    <w:p w14:paraId="0314CCC5" w14:textId="77777777" w:rsidR="00EA52D6" w:rsidRPr="00EA52D6" w:rsidRDefault="00EA52D6" w:rsidP="00EA52D6">
      <w:pPr>
        <w:spacing w:beforeAutospacing="1" w:afterAutospacing="1" w:line="300" w:lineRule="atLeast"/>
        <w:rPr>
          <w:rFonts w:eastAsia="Times New Roman" w:cs="Segoe UI"/>
        </w:rPr>
      </w:pPr>
      <w:r w:rsidRPr="00EA52D6">
        <w:rPr>
          <w:rFonts w:eastAsia="Times New Roman" w:cs="Segoe UI"/>
        </w:rPr>
        <w:t>Forms were created to allow pharmacy staff to easily interact with the database.</w:t>
      </w:r>
      <w:r w:rsidRPr="00EA52D6">
        <w:rPr>
          <w:rFonts w:eastAsia="Times New Roman" w:cs="Segoe UI"/>
        </w:rPr>
        <w:br/>
        <w:t xml:space="preserve">The </w:t>
      </w:r>
      <w:r w:rsidRPr="00EA52D6">
        <w:rPr>
          <w:rFonts w:eastAsia="Times New Roman" w:cs="Segoe UI"/>
          <w:bCs/>
        </w:rPr>
        <w:t>Medicine Entry Form</w:t>
      </w:r>
      <w:r w:rsidRPr="00EA52D6">
        <w:rPr>
          <w:rFonts w:eastAsia="Times New Roman" w:cs="Segoe UI"/>
        </w:rPr>
        <w:t xml:space="preserve"> enables staff to add and edit medicine records with built</w:t>
      </w:r>
      <w:r w:rsidRPr="00EA52D6">
        <w:rPr>
          <w:rFonts w:eastAsia="Times New Roman" w:cs="Segoe UI"/>
        </w:rPr>
        <w:noBreakHyphen/>
        <w:t>in validation, dropdown lists for categories and manufacturers, and automatic stock status updates based on current quantity and reorder level.</w:t>
      </w:r>
      <w:r w:rsidRPr="00EA52D6">
        <w:rPr>
          <w:rFonts w:eastAsia="Times New Roman" w:cs="Segoe UI"/>
        </w:rPr>
        <w:br/>
        <w:t xml:space="preserve">Additional forms include </w:t>
      </w:r>
      <w:r w:rsidRPr="00EA52D6">
        <w:rPr>
          <w:rFonts w:eastAsia="Times New Roman" w:cs="Segoe UI"/>
          <w:bCs/>
        </w:rPr>
        <w:t>Customer Form</w:t>
      </w:r>
      <w:r w:rsidRPr="00EA52D6">
        <w:rPr>
          <w:rFonts w:eastAsia="Times New Roman" w:cs="Segoe UI"/>
        </w:rPr>
        <w:t xml:space="preserve"> (manage customer information) and </w:t>
      </w:r>
      <w:r w:rsidRPr="00EA52D6">
        <w:rPr>
          <w:rFonts w:eastAsia="Times New Roman" w:cs="Segoe UI"/>
          <w:bCs/>
        </w:rPr>
        <w:t>Sales Form</w:t>
      </w:r>
      <w:r w:rsidRPr="00EA52D6">
        <w:rPr>
          <w:rFonts w:eastAsia="Times New Roman" w:cs="Segoe UI"/>
        </w:rPr>
        <w:t xml:space="preserve"> (record sales transactions).</w:t>
      </w:r>
      <w:r w:rsidRPr="00EA52D6">
        <w:rPr>
          <w:rFonts w:eastAsia="Times New Roman" w:cs="Segoe UI"/>
        </w:rPr>
        <w:br/>
      </w:r>
      <w:r w:rsidRPr="00EA52D6">
        <w:rPr>
          <w:rFonts w:eastAsia="Times New Roman" w:cs="Segoe UI"/>
        </w:rPr>
        <w:lastRenderedPageBreak/>
        <w:t>Forms improve usability by simplifying data entry, enforcing data validation at the point of entry, and reducing the likelihood of input errors.</w:t>
      </w:r>
    </w:p>
    <w:p w14:paraId="1F9E91AC" w14:textId="3F639083" w:rsidR="00EA52D6" w:rsidRDefault="00870939" w:rsidP="00EA52D6">
      <w:r>
        <w:t xml:space="preserve">Figure 8: </w:t>
      </w:r>
    </w:p>
    <w:p w14:paraId="69ABC73B" w14:textId="77777777" w:rsidR="00870939" w:rsidRDefault="00870939" w:rsidP="00EA52D6"/>
    <w:p w14:paraId="1AA6DF20" w14:textId="0CAB5191" w:rsidR="00870939" w:rsidRPr="00870939" w:rsidRDefault="00870939" w:rsidP="00EA52D6">
      <w:r>
        <w:rPr>
          <w:noProof/>
        </w:rPr>
        <w:drawing>
          <wp:inline distT="0" distB="0" distL="0" distR="0" wp14:anchorId="2364D29D" wp14:editId="75364E37">
            <wp:extent cx="3807209" cy="2318385"/>
            <wp:effectExtent l="0" t="0" r="3175"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26-03-08 at 18.18.41.png"/>
                    <pic:cNvPicPr/>
                  </pic:nvPicPr>
                  <pic:blipFill rotWithShape="1">
                    <a:blip r:embed="rId13" cstate="print">
                      <a:extLst>
                        <a:ext uri="{28A0092B-C50C-407E-A947-70E740481C1C}">
                          <a14:useLocalDpi xmlns:a14="http://schemas.microsoft.com/office/drawing/2010/main" val="0"/>
                        </a:ext>
                      </a:extLst>
                    </a:blip>
                    <a:srcRect l="11405" t="10946" r="22108" b="17081"/>
                    <a:stretch/>
                  </pic:blipFill>
                  <pic:spPr bwMode="auto">
                    <a:xfrm>
                      <a:off x="0" y="0"/>
                      <a:ext cx="3808137" cy="2318950"/>
                    </a:xfrm>
                    <a:prstGeom prst="rect">
                      <a:avLst/>
                    </a:prstGeom>
                    <a:ln>
                      <a:noFill/>
                    </a:ln>
                    <a:extLst>
                      <a:ext uri="{53640926-AAD7-44D8-BBD7-CCE9431645EC}">
                        <a14:shadowObscured xmlns:a14="http://schemas.microsoft.com/office/drawing/2010/main"/>
                      </a:ext>
                    </a:extLst>
                  </pic:spPr>
                </pic:pic>
              </a:graphicData>
            </a:graphic>
          </wp:inline>
        </w:drawing>
      </w:r>
    </w:p>
    <w:p w14:paraId="0968C005" w14:textId="129B3E3C" w:rsidR="00EA52D6" w:rsidRDefault="00EA52D6" w:rsidP="001D035D">
      <w:pPr>
        <w:rPr>
          <w:rFonts w:cstheme="minorHAnsi"/>
        </w:rPr>
      </w:pPr>
    </w:p>
    <w:p w14:paraId="68AF4309" w14:textId="77777777" w:rsidR="00EA52D6" w:rsidRDefault="00EA52D6" w:rsidP="001D035D">
      <w:pPr>
        <w:rPr>
          <w:rFonts w:cstheme="minorHAnsi"/>
        </w:rPr>
      </w:pPr>
    </w:p>
    <w:p w14:paraId="354F23ED" w14:textId="38220D72" w:rsidR="00D80991" w:rsidRDefault="00D80991" w:rsidP="001D035D">
      <w:pPr>
        <w:rPr>
          <w:rFonts w:cstheme="minorHAnsi"/>
        </w:rPr>
      </w:pPr>
    </w:p>
    <w:p w14:paraId="17015781" w14:textId="77777777" w:rsidR="00870939" w:rsidRPr="00870939" w:rsidRDefault="00870939" w:rsidP="00870939">
      <w:pPr>
        <w:pStyle w:val="Heading3"/>
        <w:spacing w:line="300" w:lineRule="atLeast"/>
        <w:rPr>
          <w:rFonts w:asciiTheme="minorHAnsi" w:hAnsiTheme="minorHAnsi" w:cs="Segoe UI"/>
          <w:sz w:val="24"/>
          <w:szCs w:val="24"/>
        </w:rPr>
      </w:pPr>
      <w:r w:rsidRPr="00870939">
        <w:rPr>
          <w:rStyle w:val="Strong"/>
          <w:rFonts w:asciiTheme="minorHAnsi" w:eastAsiaTheme="majorEastAsia" w:hAnsiTheme="minorHAnsi" w:cs="Segoe UI"/>
          <w:bCs/>
          <w:sz w:val="24"/>
          <w:szCs w:val="24"/>
        </w:rPr>
        <w:t>6.6 Reports for Management Analysis</w:t>
      </w:r>
    </w:p>
    <w:p w14:paraId="2986A716" w14:textId="2F070E70" w:rsidR="00870939" w:rsidRPr="00870939" w:rsidRDefault="00870939" w:rsidP="00870939">
      <w:pPr>
        <w:pStyle w:val="NormalWeb"/>
        <w:spacing w:line="300" w:lineRule="atLeast"/>
        <w:rPr>
          <w:rFonts w:asciiTheme="minorHAnsi" w:hAnsiTheme="minorHAnsi" w:cs="Segoe UI"/>
        </w:rPr>
      </w:pPr>
      <w:r w:rsidRPr="00870939">
        <w:rPr>
          <w:rFonts w:asciiTheme="minorHAnsi" w:hAnsiTheme="minorHAnsi" w:cs="Segoe UI"/>
        </w:rPr>
        <w:t xml:space="preserve">This mock-up represents a </w:t>
      </w:r>
      <w:r w:rsidRPr="00870939">
        <w:rPr>
          <w:rStyle w:val="Strong"/>
          <w:rFonts w:asciiTheme="minorHAnsi" w:eastAsiaTheme="majorEastAsia" w:hAnsiTheme="minorHAnsi" w:cs="Segoe UI"/>
          <w:b w:val="0"/>
        </w:rPr>
        <w:t>Stock Report</w:t>
      </w:r>
      <w:r w:rsidRPr="00870939">
        <w:rPr>
          <w:rFonts w:asciiTheme="minorHAnsi" w:hAnsiTheme="minorHAnsi" w:cs="Segoe UI"/>
          <w:b/>
        </w:rPr>
        <w:t>,</w:t>
      </w:r>
      <w:r w:rsidRPr="00870939">
        <w:rPr>
          <w:rFonts w:asciiTheme="minorHAnsi" w:hAnsiTheme="minorHAnsi" w:cs="Segoe UI"/>
        </w:rPr>
        <w:t xml:space="preserve"> one of the reports listed in your description.</w:t>
      </w:r>
      <w:r w:rsidRPr="00870939">
        <w:rPr>
          <w:rFonts w:asciiTheme="minorHAnsi" w:hAnsiTheme="minorHAnsi" w:cs="Segoe UI"/>
        </w:rPr>
        <w:br/>
        <w:t>It is designed to look exactly like a real Access report: structured, column</w:t>
      </w:r>
      <w:r w:rsidRPr="00870939">
        <w:rPr>
          <w:rFonts w:asciiTheme="minorHAnsi" w:hAnsiTheme="minorHAnsi" w:cs="Segoe UI"/>
        </w:rPr>
        <w:noBreakHyphen/>
        <w:t>based, printable, with alternating row shading and bold headings.</w:t>
      </w:r>
    </w:p>
    <w:p w14:paraId="6F15E19C" w14:textId="357D073F" w:rsidR="00870939" w:rsidRDefault="00870939" w:rsidP="001D035D">
      <w:pPr>
        <w:rPr>
          <w:rFonts w:cstheme="minorHAnsi"/>
        </w:rPr>
      </w:pPr>
    </w:p>
    <w:p w14:paraId="188BD32E" w14:textId="65B3FBB8" w:rsidR="00870939" w:rsidRDefault="00870939" w:rsidP="001D035D">
      <w:pPr>
        <w:rPr>
          <w:rFonts w:cstheme="minorHAnsi"/>
        </w:rPr>
      </w:pPr>
      <w:r>
        <w:rPr>
          <w:rFonts w:cstheme="minorHAnsi"/>
        </w:rPr>
        <w:t>Figure 9: Stock Report</w:t>
      </w:r>
    </w:p>
    <w:p w14:paraId="3F77748C" w14:textId="64BF043C" w:rsidR="00D80991" w:rsidRDefault="00D80991" w:rsidP="001D035D">
      <w:pPr>
        <w:rPr>
          <w:rFonts w:cstheme="minorHAnsi"/>
        </w:rPr>
      </w:pPr>
    </w:p>
    <w:p w14:paraId="0F1268C9" w14:textId="7B23BBB9" w:rsidR="00D80991" w:rsidRDefault="00870939" w:rsidP="001D035D">
      <w:pPr>
        <w:rPr>
          <w:rFonts w:cstheme="minorHAnsi"/>
        </w:rPr>
      </w:pPr>
      <w:r>
        <w:rPr>
          <w:rFonts w:cstheme="minorHAnsi"/>
          <w:noProof/>
        </w:rPr>
        <w:drawing>
          <wp:inline distT="0" distB="0" distL="0" distR="0" wp14:anchorId="24E59A7A" wp14:editId="45C9F520">
            <wp:extent cx="4036423" cy="1691318"/>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26-03-08 at 18.22.54.png"/>
                    <pic:cNvPicPr/>
                  </pic:nvPicPr>
                  <pic:blipFill rotWithShape="1">
                    <a:blip r:embed="rId14" cstate="print">
                      <a:extLst>
                        <a:ext uri="{28A0092B-C50C-407E-A947-70E740481C1C}">
                          <a14:useLocalDpi xmlns:a14="http://schemas.microsoft.com/office/drawing/2010/main" val="0"/>
                        </a:ext>
                      </a:extLst>
                    </a:blip>
                    <a:srcRect l="12433" t="11153" r="22777" b="40587"/>
                    <a:stretch/>
                  </pic:blipFill>
                  <pic:spPr bwMode="auto">
                    <a:xfrm>
                      <a:off x="0" y="0"/>
                      <a:ext cx="4071786" cy="1706136"/>
                    </a:xfrm>
                    <a:prstGeom prst="rect">
                      <a:avLst/>
                    </a:prstGeom>
                    <a:ln>
                      <a:noFill/>
                    </a:ln>
                    <a:extLst>
                      <a:ext uri="{53640926-AAD7-44D8-BBD7-CCE9431645EC}">
                        <a14:shadowObscured xmlns:a14="http://schemas.microsoft.com/office/drawing/2010/main"/>
                      </a:ext>
                    </a:extLst>
                  </pic:spPr>
                </pic:pic>
              </a:graphicData>
            </a:graphic>
          </wp:inline>
        </w:drawing>
      </w:r>
    </w:p>
    <w:p w14:paraId="5BA52E52" w14:textId="6AEEECA8" w:rsidR="00D80991" w:rsidRDefault="00D80991" w:rsidP="001D035D">
      <w:pPr>
        <w:rPr>
          <w:rFonts w:cstheme="minorHAnsi"/>
        </w:rPr>
      </w:pPr>
    </w:p>
    <w:p w14:paraId="6AF9E64F" w14:textId="6FCD9B4C" w:rsidR="00D80991" w:rsidRDefault="00D80991" w:rsidP="001D035D">
      <w:pPr>
        <w:rPr>
          <w:rFonts w:cstheme="minorHAnsi"/>
        </w:rPr>
      </w:pPr>
    </w:p>
    <w:p w14:paraId="3DCBA82C" w14:textId="48FF79AC" w:rsidR="00870939" w:rsidRDefault="00870939" w:rsidP="001D035D">
      <w:pPr>
        <w:rPr>
          <w:rFonts w:cstheme="minorHAnsi"/>
        </w:rPr>
      </w:pPr>
    </w:p>
    <w:p w14:paraId="0AEF0F22" w14:textId="77777777" w:rsidR="00870939" w:rsidRDefault="00870939" w:rsidP="00870939">
      <w:r>
        <w:t>6.7 Navigation Menu</w:t>
      </w:r>
    </w:p>
    <w:p w14:paraId="7EEA44EC" w14:textId="77777777" w:rsidR="001A0651" w:rsidRDefault="001A0651" w:rsidP="00870939"/>
    <w:p w14:paraId="102440EE" w14:textId="052887B1" w:rsidR="00870939" w:rsidRDefault="00870939" w:rsidP="00870939">
      <w:r>
        <w:t xml:space="preserve">A </w:t>
      </w:r>
      <w:r w:rsidRPr="00870939">
        <w:rPr>
          <w:rStyle w:val="Strong"/>
          <w:b w:val="0"/>
        </w:rPr>
        <w:t>navigation menu</w:t>
      </w:r>
      <w:r>
        <w:t xml:space="preserve"> was created to improve system usability.</w:t>
      </w:r>
    </w:p>
    <w:p w14:paraId="59DBA491" w14:textId="77777777" w:rsidR="00870939" w:rsidRDefault="00870939" w:rsidP="00870939">
      <w:r>
        <w:t>The menu allows users to easily access:</w:t>
      </w:r>
    </w:p>
    <w:p w14:paraId="5A45366A" w14:textId="77777777" w:rsidR="00870939" w:rsidRDefault="00870939" w:rsidP="001A0651">
      <w:pPr>
        <w:pStyle w:val="ListParagraph"/>
        <w:numPr>
          <w:ilvl w:val="0"/>
          <w:numId w:val="15"/>
        </w:numPr>
      </w:pPr>
      <w:r>
        <w:t>Data entry forms</w:t>
      </w:r>
    </w:p>
    <w:p w14:paraId="2C4559AD" w14:textId="77777777" w:rsidR="00870939" w:rsidRDefault="00870939" w:rsidP="001A0651">
      <w:pPr>
        <w:pStyle w:val="ListParagraph"/>
        <w:numPr>
          <w:ilvl w:val="0"/>
          <w:numId w:val="15"/>
        </w:numPr>
      </w:pPr>
      <w:r>
        <w:lastRenderedPageBreak/>
        <w:t>Queries</w:t>
      </w:r>
    </w:p>
    <w:p w14:paraId="7B8DFB2A" w14:textId="77777777" w:rsidR="00870939" w:rsidRDefault="00870939" w:rsidP="001A0651">
      <w:pPr>
        <w:pStyle w:val="ListParagraph"/>
        <w:numPr>
          <w:ilvl w:val="0"/>
          <w:numId w:val="15"/>
        </w:numPr>
      </w:pPr>
      <w:r>
        <w:t>Reports</w:t>
      </w:r>
    </w:p>
    <w:p w14:paraId="577A2D4B" w14:textId="77777777" w:rsidR="001A0651" w:rsidRDefault="001A0651" w:rsidP="00870939"/>
    <w:p w14:paraId="10E978BD" w14:textId="68170DD2" w:rsidR="00870939" w:rsidRDefault="00870939" w:rsidP="00870939">
      <w:r>
        <w:t xml:space="preserve">The navigation form was configured to </w:t>
      </w:r>
      <w:r w:rsidRPr="001A0651">
        <w:rPr>
          <w:rStyle w:val="Strong"/>
          <w:b w:val="0"/>
        </w:rPr>
        <w:t>open automatically when the database launches</w:t>
      </w:r>
      <w:r>
        <w:t>.</w:t>
      </w:r>
    </w:p>
    <w:p w14:paraId="7841F3CD" w14:textId="77777777" w:rsidR="001A0651" w:rsidRDefault="001A0651" w:rsidP="00870939"/>
    <w:p w14:paraId="67C9B583" w14:textId="4804B935" w:rsidR="00870939" w:rsidRDefault="00870939" w:rsidP="00870939">
      <w:r>
        <w:t>Example Menu Options:</w:t>
      </w:r>
    </w:p>
    <w:p w14:paraId="40454E0A" w14:textId="77777777" w:rsidR="00870939" w:rsidRDefault="00870939" w:rsidP="001A0651">
      <w:pPr>
        <w:pStyle w:val="ListParagraph"/>
        <w:numPr>
          <w:ilvl w:val="0"/>
          <w:numId w:val="16"/>
        </w:numPr>
      </w:pPr>
      <w:r>
        <w:t>Manage Medicines</w:t>
      </w:r>
    </w:p>
    <w:p w14:paraId="3DCF9B3E" w14:textId="77777777" w:rsidR="00870939" w:rsidRDefault="00870939" w:rsidP="001A0651">
      <w:pPr>
        <w:pStyle w:val="ListParagraph"/>
        <w:numPr>
          <w:ilvl w:val="0"/>
          <w:numId w:val="16"/>
        </w:numPr>
      </w:pPr>
      <w:r>
        <w:t>Manage Customers</w:t>
      </w:r>
    </w:p>
    <w:p w14:paraId="6083698C" w14:textId="77777777" w:rsidR="00870939" w:rsidRDefault="00870939" w:rsidP="001A0651">
      <w:pPr>
        <w:pStyle w:val="ListParagraph"/>
        <w:numPr>
          <w:ilvl w:val="0"/>
          <w:numId w:val="16"/>
        </w:numPr>
      </w:pPr>
      <w:r>
        <w:t>Record Sales</w:t>
      </w:r>
    </w:p>
    <w:p w14:paraId="2C74F966" w14:textId="77777777" w:rsidR="00870939" w:rsidRDefault="00870939" w:rsidP="001A0651">
      <w:pPr>
        <w:pStyle w:val="ListParagraph"/>
        <w:numPr>
          <w:ilvl w:val="0"/>
          <w:numId w:val="16"/>
        </w:numPr>
      </w:pPr>
      <w:r>
        <w:t>View Reports</w:t>
      </w:r>
    </w:p>
    <w:p w14:paraId="0BEBA596" w14:textId="1532FF9A" w:rsidR="00870939" w:rsidRDefault="00870939" w:rsidP="001D035D">
      <w:pPr>
        <w:rPr>
          <w:rFonts w:cstheme="minorHAnsi"/>
        </w:rPr>
      </w:pPr>
    </w:p>
    <w:p w14:paraId="608481CC" w14:textId="56745A8E" w:rsidR="001A0651" w:rsidRDefault="001A0651" w:rsidP="001D035D">
      <w:pPr>
        <w:rPr>
          <w:rFonts w:cstheme="minorHAnsi"/>
        </w:rPr>
      </w:pPr>
    </w:p>
    <w:p w14:paraId="079E77CD" w14:textId="070F2370" w:rsidR="001A0651" w:rsidRDefault="001A0651" w:rsidP="001D035D">
      <w:pPr>
        <w:rPr>
          <w:rFonts w:cstheme="minorHAnsi"/>
        </w:rPr>
      </w:pPr>
      <w:r>
        <w:rPr>
          <w:rFonts w:cstheme="minorHAnsi"/>
        </w:rPr>
        <w:t>Figure 10: Navigation Menu</w:t>
      </w:r>
    </w:p>
    <w:p w14:paraId="6ACF24ED" w14:textId="27C87C81" w:rsidR="001A0651" w:rsidRDefault="001A0651" w:rsidP="001D035D">
      <w:pPr>
        <w:rPr>
          <w:rFonts w:cstheme="minorHAnsi"/>
        </w:rPr>
      </w:pPr>
    </w:p>
    <w:p w14:paraId="515D23A0" w14:textId="2FF321E1" w:rsidR="001A0651" w:rsidRDefault="001A0651" w:rsidP="001D035D">
      <w:pPr>
        <w:rPr>
          <w:rFonts w:cstheme="minorHAnsi"/>
        </w:rPr>
      </w:pPr>
      <w:r>
        <w:rPr>
          <w:rFonts w:cstheme="minorHAnsi"/>
          <w:noProof/>
        </w:rPr>
        <w:drawing>
          <wp:inline distT="0" distB="0" distL="0" distR="0" wp14:anchorId="1D6782BE" wp14:editId="3F2E10E0">
            <wp:extent cx="3285309" cy="2017667"/>
            <wp:effectExtent l="0" t="0" r="444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26-03-08 at 18.29.12.png"/>
                    <pic:cNvPicPr/>
                  </pic:nvPicPr>
                  <pic:blipFill rotWithShape="1">
                    <a:blip r:embed="rId15" cstate="print">
                      <a:extLst>
                        <a:ext uri="{28A0092B-C50C-407E-A947-70E740481C1C}">
                          <a14:useLocalDpi xmlns:a14="http://schemas.microsoft.com/office/drawing/2010/main" val="0"/>
                        </a:ext>
                      </a:extLst>
                    </a:blip>
                    <a:srcRect l="13891" t="12966" r="27829" b="23408"/>
                    <a:stretch/>
                  </pic:blipFill>
                  <pic:spPr bwMode="auto">
                    <a:xfrm>
                      <a:off x="0" y="0"/>
                      <a:ext cx="3288579" cy="2019675"/>
                    </a:xfrm>
                    <a:prstGeom prst="rect">
                      <a:avLst/>
                    </a:prstGeom>
                    <a:ln>
                      <a:noFill/>
                    </a:ln>
                    <a:extLst>
                      <a:ext uri="{53640926-AAD7-44D8-BBD7-CCE9431645EC}">
                        <a14:shadowObscured xmlns:a14="http://schemas.microsoft.com/office/drawing/2010/main"/>
                      </a:ext>
                    </a:extLst>
                  </pic:spPr>
                </pic:pic>
              </a:graphicData>
            </a:graphic>
          </wp:inline>
        </w:drawing>
      </w:r>
    </w:p>
    <w:p w14:paraId="3847D753" w14:textId="77777777" w:rsidR="00D80991" w:rsidRDefault="00D80991" w:rsidP="001D035D">
      <w:pPr>
        <w:rPr>
          <w:rFonts w:cstheme="minorHAnsi"/>
        </w:rPr>
      </w:pPr>
    </w:p>
    <w:p w14:paraId="738479E7" w14:textId="3C457E84" w:rsidR="00F53D66" w:rsidRDefault="00F53D66" w:rsidP="001D035D">
      <w:pPr>
        <w:rPr>
          <w:rFonts w:cstheme="minorHAnsi"/>
        </w:rPr>
      </w:pPr>
    </w:p>
    <w:p w14:paraId="5113617F" w14:textId="6F903347" w:rsidR="00F53D66" w:rsidRDefault="00F53D66" w:rsidP="001D035D">
      <w:pPr>
        <w:rPr>
          <w:rFonts w:cstheme="minorHAnsi"/>
        </w:rPr>
      </w:pPr>
    </w:p>
    <w:p w14:paraId="0A0C2B73" w14:textId="0FEB899C" w:rsidR="00F53D66" w:rsidRDefault="00F53D66" w:rsidP="001A0651"/>
    <w:p w14:paraId="14FCDF96" w14:textId="77777777" w:rsidR="001D035D" w:rsidRPr="001D035D" w:rsidRDefault="001D035D" w:rsidP="001A0651">
      <w:r w:rsidRPr="001D035D">
        <w:t>7. Validation and Testing</w:t>
      </w:r>
    </w:p>
    <w:p w14:paraId="55C9BDC4" w14:textId="77777777" w:rsidR="001A0651" w:rsidRDefault="001A0651" w:rsidP="001A0651"/>
    <w:p w14:paraId="441A4AD1" w14:textId="4A2703CD" w:rsidR="001D035D" w:rsidRDefault="001D035D" w:rsidP="001A0651">
      <w:r w:rsidRPr="001D035D">
        <w:t>Testing was conducted to ensure that the system functions as expected and meets the requirements. Key tests included:</w:t>
      </w:r>
    </w:p>
    <w:p w14:paraId="69328F8B" w14:textId="77777777" w:rsidR="00EB5244" w:rsidRDefault="00EB5244" w:rsidP="001A0651">
      <w:pPr>
        <w:rPr>
          <w:b/>
          <w:bCs/>
          <w:sz w:val="27"/>
          <w:szCs w:val="27"/>
        </w:rPr>
      </w:pPr>
    </w:p>
    <w:p w14:paraId="099179FF" w14:textId="7A4FF9E4" w:rsidR="00EB5244" w:rsidRPr="00EB5244" w:rsidRDefault="00EB5244" w:rsidP="001A0651">
      <w:pPr>
        <w:rPr>
          <w:b/>
          <w:bCs/>
          <w:sz w:val="27"/>
          <w:szCs w:val="27"/>
        </w:rPr>
      </w:pPr>
      <w:r w:rsidRPr="00EB5244">
        <w:rPr>
          <w:b/>
          <w:bCs/>
          <w:sz w:val="27"/>
          <w:szCs w:val="27"/>
        </w:rPr>
        <w:t>Test Case 1</w:t>
      </w:r>
    </w:p>
    <w:p w14:paraId="2D01E230" w14:textId="77777777" w:rsidR="00EB5244" w:rsidRPr="00EB5244" w:rsidRDefault="00EB5244" w:rsidP="001A0651">
      <w:r w:rsidRPr="00EB5244">
        <w:t>Action:</w:t>
      </w:r>
    </w:p>
    <w:p w14:paraId="3C4F07E8" w14:textId="77777777" w:rsidR="00EB5244" w:rsidRPr="00EB5244" w:rsidRDefault="00EB5244" w:rsidP="001A0651">
      <w:r w:rsidRPr="00EB5244">
        <w:t>Attempt to add a medicine without selecting a supplier.</w:t>
      </w:r>
    </w:p>
    <w:p w14:paraId="3EEF1929" w14:textId="77777777" w:rsidR="00EB5244" w:rsidRPr="00EB5244" w:rsidRDefault="00EB5244" w:rsidP="001A0651">
      <w:r w:rsidRPr="00EB5244">
        <w:t>Expected Result:</w:t>
      </w:r>
    </w:p>
    <w:p w14:paraId="75A5177A" w14:textId="77777777" w:rsidR="00EB5244" w:rsidRPr="00EB5244" w:rsidRDefault="00EB5244" w:rsidP="001A0651">
      <w:r w:rsidRPr="00EB5244">
        <w:t>System should reject the entry.</w:t>
      </w:r>
    </w:p>
    <w:p w14:paraId="59829E80" w14:textId="77777777" w:rsidR="00EB5244" w:rsidRPr="00EB5244" w:rsidRDefault="00EB5244" w:rsidP="001A0651">
      <w:r w:rsidRPr="00EB5244">
        <w:t>Outcome:</w:t>
      </w:r>
    </w:p>
    <w:p w14:paraId="03078605" w14:textId="77777777" w:rsidR="00EB5244" w:rsidRPr="00EB5244" w:rsidRDefault="00EB5244" w:rsidP="001A0651">
      <w:r w:rsidRPr="00EB5244">
        <w:t>Referential integrity prevented the record from being saved.</w:t>
      </w:r>
    </w:p>
    <w:p w14:paraId="52AD2869" w14:textId="15084BC8" w:rsidR="00EB5244" w:rsidRPr="00EB5244" w:rsidRDefault="00EB5244" w:rsidP="001A0651"/>
    <w:p w14:paraId="1831FB15" w14:textId="77777777" w:rsidR="00EB5244" w:rsidRDefault="00EB5244" w:rsidP="001A0651">
      <w:pPr>
        <w:rPr>
          <w:b/>
          <w:bCs/>
          <w:sz w:val="27"/>
          <w:szCs w:val="27"/>
        </w:rPr>
      </w:pPr>
    </w:p>
    <w:p w14:paraId="57F41FA2" w14:textId="53B9C11B" w:rsidR="00EB5244" w:rsidRPr="00EB5244" w:rsidRDefault="00EB5244" w:rsidP="001A0651">
      <w:pPr>
        <w:rPr>
          <w:b/>
          <w:bCs/>
          <w:sz w:val="27"/>
          <w:szCs w:val="27"/>
        </w:rPr>
      </w:pPr>
      <w:r w:rsidRPr="00EB5244">
        <w:rPr>
          <w:b/>
          <w:bCs/>
          <w:sz w:val="27"/>
          <w:szCs w:val="27"/>
        </w:rPr>
        <w:t>Test Case 2</w:t>
      </w:r>
    </w:p>
    <w:p w14:paraId="4B6E7260" w14:textId="77777777" w:rsidR="00EB5244" w:rsidRPr="00EB5244" w:rsidRDefault="00EB5244" w:rsidP="001A0651">
      <w:r w:rsidRPr="00EB5244">
        <w:t>Action:</w:t>
      </w:r>
    </w:p>
    <w:p w14:paraId="6726B59F" w14:textId="77777777" w:rsidR="00EB5244" w:rsidRPr="00EB5244" w:rsidRDefault="00EB5244" w:rsidP="001A0651">
      <w:r w:rsidRPr="00EB5244">
        <w:t>Enter a negative stock quantity.</w:t>
      </w:r>
    </w:p>
    <w:p w14:paraId="5312926A" w14:textId="77777777" w:rsidR="00EB5244" w:rsidRPr="00EB5244" w:rsidRDefault="00EB5244" w:rsidP="001A0651">
      <w:r w:rsidRPr="00EB5244">
        <w:t>Expected Result:</w:t>
      </w:r>
    </w:p>
    <w:p w14:paraId="0A87DDCE" w14:textId="77777777" w:rsidR="00EB5244" w:rsidRPr="00EB5244" w:rsidRDefault="00EB5244" w:rsidP="001A0651">
      <w:r w:rsidRPr="00EB5244">
        <w:lastRenderedPageBreak/>
        <w:t>Validation rule should prevent invalid input.</w:t>
      </w:r>
    </w:p>
    <w:p w14:paraId="1954CD87" w14:textId="77777777" w:rsidR="00EB5244" w:rsidRPr="00EB5244" w:rsidRDefault="00EB5244" w:rsidP="001A0651">
      <w:r w:rsidRPr="00EB5244">
        <w:t>Outcome:</w:t>
      </w:r>
    </w:p>
    <w:p w14:paraId="655D7587" w14:textId="77777777" w:rsidR="00EB5244" w:rsidRPr="00EB5244" w:rsidRDefault="00EB5244" w:rsidP="001A0651">
      <w:r w:rsidRPr="00EB5244">
        <w:t>System rejected the value.</w:t>
      </w:r>
    </w:p>
    <w:p w14:paraId="4D72B2CE" w14:textId="4B123857" w:rsidR="00EB5244" w:rsidRPr="00EB5244" w:rsidRDefault="00EB5244" w:rsidP="001A0651"/>
    <w:p w14:paraId="44425EDB" w14:textId="77777777" w:rsidR="00EB5244" w:rsidRPr="00EB5244" w:rsidRDefault="00EB5244" w:rsidP="001A0651">
      <w:pPr>
        <w:rPr>
          <w:b/>
          <w:bCs/>
          <w:sz w:val="27"/>
          <w:szCs w:val="27"/>
        </w:rPr>
      </w:pPr>
      <w:r w:rsidRPr="00EB5244">
        <w:rPr>
          <w:b/>
          <w:bCs/>
          <w:sz w:val="27"/>
          <w:szCs w:val="27"/>
        </w:rPr>
        <w:t>Test Case 3</w:t>
      </w:r>
    </w:p>
    <w:p w14:paraId="413DBF1E" w14:textId="77777777" w:rsidR="00EB5244" w:rsidRPr="00EB5244" w:rsidRDefault="00EB5244" w:rsidP="001A0651">
      <w:r w:rsidRPr="00EB5244">
        <w:t>Action:</w:t>
      </w:r>
    </w:p>
    <w:p w14:paraId="78D9A747" w14:textId="77777777" w:rsidR="00EB5244" w:rsidRPr="00EB5244" w:rsidRDefault="00EB5244" w:rsidP="001A0651">
      <w:r w:rsidRPr="00EB5244">
        <w:t>Attempt to delete a supplier linked to medicines.</w:t>
      </w:r>
    </w:p>
    <w:p w14:paraId="50F356A3" w14:textId="77777777" w:rsidR="00EB5244" w:rsidRPr="00EB5244" w:rsidRDefault="00EB5244" w:rsidP="001A0651">
      <w:r w:rsidRPr="00EB5244">
        <w:t>Expected Result:</w:t>
      </w:r>
    </w:p>
    <w:p w14:paraId="224F9132" w14:textId="77777777" w:rsidR="00EB5244" w:rsidRPr="00EB5244" w:rsidRDefault="00EB5244" w:rsidP="001A0651">
      <w:r w:rsidRPr="00EB5244">
        <w:t>Deletion should be restricted.</w:t>
      </w:r>
    </w:p>
    <w:p w14:paraId="6181E6CE" w14:textId="77777777" w:rsidR="00EB5244" w:rsidRPr="00EB5244" w:rsidRDefault="00EB5244" w:rsidP="001A0651">
      <w:r w:rsidRPr="00EB5244">
        <w:t>Outcome:</w:t>
      </w:r>
    </w:p>
    <w:p w14:paraId="4F805D27" w14:textId="3FF618F3" w:rsidR="00EB5244" w:rsidRDefault="00EB5244" w:rsidP="001A0651">
      <w:r w:rsidRPr="00EB5244">
        <w:t>Microsoft Access prevented the deletion.</w:t>
      </w:r>
    </w:p>
    <w:p w14:paraId="5F28052E" w14:textId="77777777" w:rsidR="00EB5244" w:rsidRPr="00EB5244" w:rsidRDefault="00EB5244" w:rsidP="001A0651"/>
    <w:tbl>
      <w:tblPr>
        <w:tblStyle w:val="TableGrid"/>
        <w:tblW w:w="0" w:type="auto"/>
        <w:tblLook w:val="04A0" w:firstRow="1" w:lastRow="0" w:firstColumn="1" w:lastColumn="0" w:noHBand="0" w:noVBand="1"/>
      </w:tblPr>
      <w:tblGrid>
        <w:gridCol w:w="5687"/>
      </w:tblGrid>
      <w:tr w:rsidR="00EB5244" w:rsidRPr="00EB5244" w14:paraId="01EBF616" w14:textId="77777777" w:rsidTr="001A0651">
        <w:trPr>
          <w:trHeight w:val="85"/>
        </w:trPr>
        <w:tc>
          <w:tcPr>
            <w:tcW w:w="5687" w:type="dxa"/>
          </w:tcPr>
          <w:p w14:paraId="2585326B" w14:textId="77777777" w:rsidR="00EB5244" w:rsidRPr="00EB5244" w:rsidRDefault="00EB5244" w:rsidP="001A0651">
            <w:pPr>
              <w:rPr>
                <w:b/>
                <w:bCs/>
                <w:sz w:val="27"/>
                <w:szCs w:val="27"/>
              </w:rPr>
            </w:pPr>
            <w:r w:rsidRPr="00EB5244">
              <w:rPr>
                <w:b/>
                <w:bCs/>
                <w:sz w:val="27"/>
                <w:szCs w:val="27"/>
              </w:rPr>
              <w:t>Testing Summary</w:t>
            </w:r>
          </w:p>
        </w:tc>
      </w:tr>
      <w:tr w:rsidR="00EB5244" w:rsidRPr="00EB5244" w14:paraId="51FF0881" w14:textId="77777777" w:rsidTr="001A0651">
        <w:trPr>
          <w:trHeight w:val="551"/>
        </w:trPr>
        <w:tc>
          <w:tcPr>
            <w:tcW w:w="5687" w:type="dxa"/>
          </w:tcPr>
          <w:tbl>
            <w:tblPr>
              <w:tblW w:w="3826" w:type="dxa"/>
              <w:tblCellSpacing w:w="15" w:type="dxa"/>
              <w:tblInd w:w="13" w:type="dxa"/>
              <w:tblCellMar>
                <w:top w:w="15" w:type="dxa"/>
                <w:left w:w="15" w:type="dxa"/>
                <w:bottom w:w="15" w:type="dxa"/>
                <w:right w:w="15" w:type="dxa"/>
              </w:tblCellMar>
              <w:tblLook w:val="04A0" w:firstRow="1" w:lastRow="0" w:firstColumn="1" w:lastColumn="0" w:noHBand="0" w:noVBand="1"/>
            </w:tblPr>
            <w:tblGrid>
              <w:gridCol w:w="2807"/>
              <w:gridCol w:w="1019"/>
            </w:tblGrid>
            <w:tr w:rsidR="008D5C59" w:rsidRPr="00EB5244" w14:paraId="67B324EC" w14:textId="77777777" w:rsidTr="001A0651">
              <w:trPr>
                <w:trHeight w:val="77"/>
                <w:tblHeader/>
                <w:tblCellSpacing w:w="15" w:type="dxa"/>
              </w:trPr>
              <w:tc>
                <w:tcPr>
                  <w:tcW w:w="0" w:type="auto"/>
                  <w:tcBorders>
                    <w:right w:val="single" w:sz="4" w:space="0" w:color="auto"/>
                  </w:tcBorders>
                  <w:vAlign w:val="center"/>
                  <w:hideMark/>
                </w:tcPr>
                <w:p w14:paraId="544C5AD8" w14:textId="77777777" w:rsidR="00EB5244" w:rsidRPr="00EB5244" w:rsidRDefault="00EB5244" w:rsidP="001A0651">
                  <w:r w:rsidRPr="00EB5244">
                    <w:t>Test</w:t>
                  </w:r>
                </w:p>
              </w:tc>
              <w:tc>
                <w:tcPr>
                  <w:tcW w:w="0" w:type="auto"/>
                  <w:vAlign w:val="center"/>
                  <w:hideMark/>
                </w:tcPr>
                <w:p w14:paraId="1045FACC" w14:textId="77777777" w:rsidR="00EB5244" w:rsidRPr="00EB5244" w:rsidRDefault="00EB5244" w:rsidP="001A0651">
                  <w:r w:rsidRPr="00EB5244">
                    <w:t>Result</w:t>
                  </w:r>
                </w:p>
              </w:tc>
            </w:tr>
            <w:tr w:rsidR="008D5C59" w:rsidRPr="00EB5244" w14:paraId="0ACBA5A0" w14:textId="77777777" w:rsidTr="001A0651">
              <w:trPr>
                <w:trHeight w:val="75"/>
                <w:tblCellSpacing w:w="15" w:type="dxa"/>
              </w:trPr>
              <w:tc>
                <w:tcPr>
                  <w:tcW w:w="0" w:type="auto"/>
                  <w:tcBorders>
                    <w:right w:val="single" w:sz="4" w:space="0" w:color="auto"/>
                  </w:tcBorders>
                  <w:vAlign w:val="center"/>
                  <w:hideMark/>
                </w:tcPr>
                <w:p w14:paraId="5E9C5024" w14:textId="77777777" w:rsidR="00EB5244" w:rsidRPr="00EB5244" w:rsidRDefault="00EB5244" w:rsidP="001A0651">
                  <w:r w:rsidRPr="00EB5244">
                    <w:t>Referential integrity</w:t>
                  </w:r>
                </w:p>
              </w:tc>
              <w:tc>
                <w:tcPr>
                  <w:tcW w:w="0" w:type="auto"/>
                  <w:vAlign w:val="center"/>
                  <w:hideMark/>
                </w:tcPr>
                <w:p w14:paraId="2DBB7030" w14:textId="77777777" w:rsidR="00EB5244" w:rsidRPr="00EB5244" w:rsidRDefault="00EB5244" w:rsidP="001A0651">
                  <w:r w:rsidRPr="00EB5244">
                    <w:t>Passed</w:t>
                  </w:r>
                </w:p>
              </w:tc>
            </w:tr>
            <w:tr w:rsidR="008D5C59" w:rsidRPr="00EB5244" w14:paraId="2CD5D164" w14:textId="77777777" w:rsidTr="001A0651">
              <w:trPr>
                <w:trHeight w:val="75"/>
                <w:tblCellSpacing w:w="15" w:type="dxa"/>
              </w:trPr>
              <w:tc>
                <w:tcPr>
                  <w:tcW w:w="0" w:type="auto"/>
                  <w:tcBorders>
                    <w:right w:val="single" w:sz="4" w:space="0" w:color="auto"/>
                  </w:tcBorders>
                  <w:vAlign w:val="center"/>
                  <w:hideMark/>
                </w:tcPr>
                <w:p w14:paraId="419DA9D7" w14:textId="77777777" w:rsidR="00EB5244" w:rsidRPr="00EB5244" w:rsidRDefault="00EB5244" w:rsidP="001A0651">
                  <w:r w:rsidRPr="00EB5244">
                    <w:t>Validation rules</w:t>
                  </w:r>
                </w:p>
              </w:tc>
              <w:tc>
                <w:tcPr>
                  <w:tcW w:w="0" w:type="auto"/>
                  <w:vAlign w:val="center"/>
                  <w:hideMark/>
                </w:tcPr>
                <w:p w14:paraId="58897838" w14:textId="77777777" w:rsidR="00EB5244" w:rsidRPr="00EB5244" w:rsidRDefault="00EB5244" w:rsidP="001A0651">
                  <w:r w:rsidRPr="00EB5244">
                    <w:t>Passed</w:t>
                  </w:r>
                </w:p>
              </w:tc>
            </w:tr>
            <w:tr w:rsidR="008D5C59" w:rsidRPr="00EB5244" w14:paraId="2F58158B" w14:textId="77777777" w:rsidTr="001A0651">
              <w:trPr>
                <w:trHeight w:val="77"/>
                <w:tblCellSpacing w:w="15" w:type="dxa"/>
              </w:trPr>
              <w:tc>
                <w:tcPr>
                  <w:tcW w:w="0" w:type="auto"/>
                  <w:tcBorders>
                    <w:right w:val="single" w:sz="4" w:space="0" w:color="auto"/>
                  </w:tcBorders>
                  <w:vAlign w:val="center"/>
                  <w:hideMark/>
                </w:tcPr>
                <w:p w14:paraId="21CEA306" w14:textId="77777777" w:rsidR="00EB5244" w:rsidRPr="00EB5244" w:rsidRDefault="00EB5244" w:rsidP="001A0651">
                  <w:r w:rsidRPr="00EB5244">
                    <w:t>Query functionality</w:t>
                  </w:r>
                </w:p>
              </w:tc>
              <w:tc>
                <w:tcPr>
                  <w:tcW w:w="0" w:type="auto"/>
                  <w:vAlign w:val="center"/>
                  <w:hideMark/>
                </w:tcPr>
                <w:p w14:paraId="0F50F1C7" w14:textId="77777777" w:rsidR="00EB5244" w:rsidRPr="00EB5244" w:rsidRDefault="00EB5244" w:rsidP="001A0651">
                  <w:r w:rsidRPr="00EB5244">
                    <w:t>Passed</w:t>
                  </w:r>
                </w:p>
              </w:tc>
            </w:tr>
            <w:tr w:rsidR="00EB5244" w:rsidRPr="00EB5244" w14:paraId="61893563" w14:textId="77777777" w:rsidTr="001A0651">
              <w:trPr>
                <w:trHeight w:val="75"/>
                <w:tblCellSpacing w:w="15" w:type="dxa"/>
              </w:trPr>
              <w:tc>
                <w:tcPr>
                  <w:tcW w:w="0" w:type="auto"/>
                  <w:tcBorders>
                    <w:right w:val="single" w:sz="4" w:space="0" w:color="auto"/>
                  </w:tcBorders>
                  <w:vAlign w:val="center"/>
                </w:tcPr>
                <w:p w14:paraId="206D37C5" w14:textId="77777777" w:rsidR="00EB5244" w:rsidRPr="00EB5244" w:rsidRDefault="00EB5244" w:rsidP="001A0651"/>
              </w:tc>
              <w:tc>
                <w:tcPr>
                  <w:tcW w:w="0" w:type="auto"/>
                  <w:vAlign w:val="center"/>
                </w:tcPr>
                <w:p w14:paraId="19014A39" w14:textId="77777777" w:rsidR="00EB5244" w:rsidRPr="00EB5244" w:rsidRDefault="00EB5244" w:rsidP="001A0651"/>
              </w:tc>
            </w:tr>
          </w:tbl>
          <w:p w14:paraId="613F3C74" w14:textId="67D1F825" w:rsidR="00EB5244" w:rsidRPr="00EB5244" w:rsidRDefault="00EB5244" w:rsidP="001A0651"/>
        </w:tc>
      </w:tr>
    </w:tbl>
    <w:p w14:paraId="747ABD5C" w14:textId="23BF62AB" w:rsidR="00EB5244" w:rsidRDefault="00EB5244" w:rsidP="001A0651"/>
    <w:p w14:paraId="0038F17F" w14:textId="23955188" w:rsidR="00EB5244" w:rsidRDefault="00EB5244" w:rsidP="001A0651"/>
    <w:p w14:paraId="32659152" w14:textId="7D84C084" w:rsidR="00EB5244" w:rsidRDefault="00EB5244" w:rsidP="001A0651"/>
    <w:p w14:paraId="0EF178D7" w14:textId="14977137" w:rsidR="001A0651" w:rsidRDefault="004F1C20" w:rsidP="001A0651">
      <w:r>
        <w:t>Figure 11: Validation and Testing</w:t>
      </w:r>
    </w:p>
    <w:p w14:paraId="10DEF65E" w14:textId="77777777" w:rsidR="004F1C20" w:rsidRDefault="004F1C20" w:rsidP="001A0651"/>
    <w:p w14:paraId="309C64BF" w14:textId="399A4BC6" w:rsidR="001A0651" w:rsidRDefault="004F1C20" w:rsidP="001A0651">
      <w:r>
        <w:rPr>
          <w:noProof/>
        </w:rPr>
        <w:drawing>
          <wp:inline distT="0" distB="0" distL="0" distR="0" wp14:anchorId="6F59AF09" wp14:editId="4CC2D05D">
            <wp:extent cx="4413938" cy="3069772"/>
            <wp:effectExtent l="0" t="0" r="5715"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26-03-08 at 18.44.10.png"/>
                    <pic:cNvPicPr/>
                  </pic:nvPicPr>
                  <pic:blipFill rotWithShape="1">
                    <a:blip r:embed="rId16">
                      <a:extLst>
                        <a:ext uri="{28A0092B-C50C-407E-A947-70E740481C1C}">
                          <a14:useLocalDpi xmlns:a14="http://schemas.microsoft.com/office/drawing/2010/main" val="0"/>
                        </a:ext>
                      </a:extLst>
                    </a:blip>
                    <a:srcRect l="14237" t="5941" r="45292" b="15919"/>
                    <a:stretch/>
                  </pic:blipFill>
                  <pic:spPr bwMode="auto">
                    <a:xfrm>
                      <a:off x="0" y="0"/>
                      <a:ext cx="4479066" cy="3115067"/>
                    </a:xfrm>
                    <a:prstGeom prst="rect">
                      <a:avLst/>
                    </a:prstGeom>
                    <a:ln>
                      <a:noFill/>
                    </a:ln>
                    <a:extLst>
                      <a:ext uri="{53640926-AAD7-44D8-BBD7-CCE9431645EC}">
                        <a14:shadowObscured xmlns:a14="http://schemas.microsoft.com/office/drawing/2010/main"/>
                      </a:ext>
                    </a:extLst>
                  </pic:spPr>
                </pic:pic>
              </a:graphicData>
            </a:graphic>
          </wp:inline>
        </w:drawing>
      </w:r>
    </w:p>
    <w:p w14:paraId="5DC67B39" w14:textId="77777777" w:rsidR="001A0651" w:rsidRDefault="001A0651" w:rsidP="001A0651"/>
    <w:p w14:paraId="10A08E4A" w14:textId="77777777" w:rsidR="001A0651" w:rsidRDefault="001A0651" w:rsidP="001A0651"/>
    <w:p w14:paraId="0D2C4F79" w14:textId="7A7F624E" w:rsidR="001D035D" w:rsidRPr="001D035D" w:rsidRDefault="001D035D" w:rsidP="001A0651">
      <w:r w:rsidRPr="001D035D">
        <w:t>These tests confirmed the system’s functionality, validating the integrity of the design and enforcing rules for data consistency.</w:t>
      </w:r>
    </w:p>
    <w:p w14:paraId="77F19551" w14:textId="13B5B155" w:rsidR="001D035D" w:rsidRDefault="001D035D" w:rsidP="001A0651"/>
    <w:p w14:paraId="3C60CB97" w14:textId="51EAFBC6" w:rsidR="00043179" w:rsidRDefault="00043179" w:rsidP="001A0651"/>
    <w:p w14:paraId="3EC9C939" w14:textId="5E3977EE" w:rsidR="00043179" w:rsidRDefault="00043179" w:rsidP="001A0651"/>
    <w:p w14:paraId="5DBAD8B3" w14:textId="641832CD" w:rsidR="00043179" w:rsidRDefault="00043179" w:rsidP="001D035D">
      <w:pPr>
        <w:rPr>
          <w:rFonts w:cstheme="minorHAnsi"/>
        </w:rPr>
      </w:pPr>
    </w:p>
    <w:p w14:paraId="0F61D245" w14:textId="77777777" w:rsidR="00043179" w:rsidRPr="001D035D" w:rsidRDefault="00043179" w:rsidP="001D035D">
      <w:pPr>
        <w:rPr>
          <w:rFonts w:cstheme="minorHAnsi"/>
        </w:rPr>
      </w:pPr>
    </w:p>
    <w:p w14:paraId="40FBE11E" w14:textId="549E2E24" w:rsidR="00EB5244" w:rsidRDefault="001D035D" w:rsidP="001D035D">
      <w:pPr>
        <w:rPr>
          <w:rFonts w:cstheme="minorHAnsi"/>
        </w:rPr>
      </w:pPr>
      <w:r w:rsidRPr="001D035D">
        <w:rPr>
          <w:rFonts w:cstheme="minorHAnsi"/>
        </w:rPr>
        <w:t>8. Reflection and Future Improvements</w:t>
      </w:r>
    </w:p>
    <w:p w14:paraId="535D0B8B" w14:textId="77777777" w:rsidR="004F1C20" w:rsidRPr="001D035D" w:rsidRDefault="004F1C20" w:rsidP="001D035D">
      <w:pPr>
        <w:rPr>
          <w:rFonts w:cstheme="minorHAnsi"/>
        </w:rPr>
      </w:pPr>
    </w:p>
    <w:p w14:paraId="6152C45E" w14:textId="53335777" w:rsidR="001D035D" w:rsidRDefault="001D035D" w:rsidP="001D035D">
      <w:pPr>
        <w:rPr>
          <w:rFonts w:cstheme="minorHAnsi"/>
        </w:rPr>
      </w:pPr>
      <w:r w:rsidRPr="001D035D">
        <w:rPr>
          <w:rFonts w:cstheme="minorHAnsi"/>
        </w:rPr>
        <w:t xml:space="preserve">The development of the </w:t>
      </w:r>
      <w:proofErr w:type="spellStart"/>
      <w:r w:rsidRPr="001D035D">
        <w:rPr>
          <w:rFonts w:cstheme="minorHAnsi"/>
        </w:rPr>
        <w:t>MediLink</w:t>
      </w:r>
      <w:proofErr w:type="spellEnd"/>
      <w:r w:rsidRPr="001D035D">
        <w:rPr>
          <w:rFonts w:cstheme="minorHAnsi"/>
        </w:rPr>
        <w:t xml:space="preserve"> Pharmacy database demonstrated the effectiveness of using relational database principles to automate data management. However, several potential improvements were identified:</w:t>
      </w:r>
    </w:p>
    <w:p w14:paraId="73AF477B" w14:textId="77777777" w:rsidR="004F1C20" w:rsidRPr="001D035D" w:rsidRDefault="004F1C20" w:rsidP="001D035D">
      <w:pPr>
        <w:rPr>
          <w:rFonts w:cstheme="minorHAnsi"/>
        </w:rPr>
      </w:pPr>
    </w:p>
    <w:p w14:paraId="3F444063" w14:textId="77777777" w:rsidR="001D035D" w:rsidRPr="004F1C20" w:rsidRDefault="001D035D" w:rsidP="004F1C20">
      <w:pPr>
        <w:pStyle w:val="ListParagraph"/>
        <w:numPr>
          <w:ilvl w:val="0"/>
          <w:numId w:val="17"/>
        </w:numPr>
        <w:rPr>
          <w:rFonts w:cstheme="minorHAnsi"/>
        </w:rPr>
      </w:pPr>
      <w:r w:rsidRPr="004F1C20">
        <w:rPr>
          <w:rFonts w:cstheme="minorHAnsi"/>
        </w:rPr>
        <w:t>Barcode Scanning Integration: Automating stock tracking and medication entry using barcode scanners.</w:t>
      </w:r>
    </w:p>
    <w:p w14:paraId="3866E191" w14:textId="77777777" w:rsidR="001D035D" w:rsidRPr="004F1C20" w:rsidRDefault="001D035D" w:rsidP="004F1C20">
      <w:pPr>
        <w:pStyle w:val="ListParagraph"/>
        <w:numPr>
          <w:ilvl w:val="0"/>
          <w:numId w:val="17"/>
        </w:numPr>
        <w:rPr>
          <w:rFonts w:cstheme="minorHAnsi"/>
        </w:rPr>
      </w:pPr>
      <w:r w:rsidRPr="004F1C20">
        <w:rPr>
          <w:rFonts w:cstheme="minorHAnsi"/>
        </w:rPr>
        <w:t>User Authentication and Role-based Access: Enhancing security by controlling access levels for different types of users.</w:t>
      </w:r>
    </w:p>
    <w:p w14:paraId="5DE85C14" w14:textId="77777777" w:rsidR="001D035D" w:rsidRPr="004F1C20" w:rsidRDefault="001D035D" w:rsidP="004F1C20">
      <w:pPr>
        <w:pStyle w:val="ListParagraph"/>
        <w:numPr>
          <w:ilvl w:val="0"/>
          <w:numId w:val="17"/>
        </w:numPr>
        <w:rPr>
          <w:rFonts w:cstheme="minorHAnsi"/>
        </w:rPr>
      </w:pPr>
      <w:r w:rsidRPr="004F1C20">
        <w:rPr>
          <w:rFonts w:cstheme="minorHAnsi"/>
        </w:rPr>
        <w:t>Advanced Reporting Dashboards: Creating dynamic reports for better analysis and decision-making.</w:t>
      </w:r>
    </w:p>
    <w:p w14:paraId="36215464" w14:textId="10C5C52E" w:rsidR="001D035D" w:rsidRPr="004F1C20" w:rsidRDefault="001D035D" w:rsidP="004F1C20">
      <w:pPr>
        <w:pStyle w:val="ListParagraph"/>
        <w:numPr>
          <w:ilvl w:val="0"/>
          <w:numId w:val="17"/>
        </w:numPr>
        <w:rPr>
          <w:rFonts w:cstheme="minorHAnsi"/>
        </w:rPr>
      </w:pPr>
      <w:r w:rsidRPr="004F1C20">
        <w:rPr>
          <w:rFonts w:cstheme="minorHAnsi"/>
        </w:rPr>
        <w:t>Multi-item Sales Transactions: Dividing the Sales table into Sales and Sales</w:t>
      </w:r>
      <w:r w:rsidR="004F1C20">
        <w:rPr>
          <w:rFonts w:cstheme="minorHAnsi"/>
        </w:rPr>
        <w:t xml:space="preserve"> </w:t>
      </w:r>
      <w:r w:rsidRPr="004F1C20">
        <w:rPr>
          <w:rFonts w:cstheme="minorHAnsi"/>
        </w:rPr>
        <w:t>Details tables for scalability.</w:t>
      </w:r>
    </w:p>
    <w:p w14:paraId="37AF5419" w14:textId="55707795" w:rsidR="001D035D" w:rsidRDefault="001D035D" w:rsidP="001D035D">
      <w:pPr>
        <w:rPr>
          <w:rFonts w:cstheme="minorHAnsi"/>
        </w:rPr>
      </w:pPr>
    </w:p>
    <w:p w14:paraId="56A8824B" w14:textId="77777777" w:rsidR="004F1C20" w:rsidRPr="001D035D" w:rsidRDefault="004F1C20" w:rsidP="001D035D">
      <w:pPr>
        <w:rPr>
          <w:rFonts w:cstheme="minorHAnsi"/>
        </w:rPr>
      </w:pPr>
    </w:p>
    <w:p w14:paraId="5C3A1FC4" w14:textId="26563AB6" w:rsidR="001D035D" w:rsidRDefault="001D035D" w:rsidP="001D035D">
      <w:pPr>
        <w:rPr>
          <w:rFonts w:cstheme="minorHAnsi"/>
        </w:rPr>
      </w:pPr>
      <w:r w:rsidRPr="001D035D">
        <w:rPr>
          <w:rFonts w:cstheme="minorHAnsi"/>
        </w:rPr>
        <w:t>9. Conclusion</w:t>
      </w:r>
    </w:p>
    <w:p w14:paraId="551729DD" w14:textId="77777777" w:rsidR="004F1C20" w:rsidRPr="001D035D" w:rsidRDefault="004F1C20" w:rsidP="001D035D">
      <w:pPr>
        <w:rPr>
          <w:rFonts w:cstheme="minorHAnsi"/>
        </w:rPr>
      </w:pPr>
    </w:p>
    <w:p w14:paraId="3CE1967E" w14:textId="77777777" w:rsidR="001D035D" w:rsidRPr="001D035D" w:rsidRDefault="001D035D" w:rsidP="001D035D">
      <w:pPr>
        <w:rPr>
          <w:rFonts w:cstheme="minorHAnsi"/>
        </w:rPr>
      </w:pPr>
      <w:r w:rsidRPr="001D035D">
        <w:rPr>
          <w:rFonts w:cstheme="minorHAnsi"/>
        </w:rPr>
        <w:t xml:space="preserve">The relational database system developed for </w:t>
      </w:r>
      <w:proofErr w:type="spellStart"/>
      <w:r w:rsidRPr="001D035D">
        <w:rPr>
          <w:rFonts w:cstheme="minorHAnsi"/>
        </w:rPr>
        <w:t>MediLink</w:t>
      </w:r>
      <w:proofErr w:type="spellEnd"/>
      <w:r w:rsidRPr="001D035D">
        <w:rPr>
          <w:rFonts w:cstheme="minorHAnsi"/>
        </w:rPr>
        <w:t xml:space="preserve"> Pharmacy successfully addresses the pharmacy’s operational challenges by automating stock management, prescription handling, and sales transactions. By adhering to relational database principles and normalizing the design to 3NF, the system ensures data integrity, minimizes redundancy, and facilitates efficient reporting. The implementation of this system marks a significant improvement in operational efficiency, data accuracy, and regulatory compliance.</w:t>
      </w:r>
    </w:p>
    <w:p w14:paraId="35573604" w14:textId="07A9F249" w:rsidR="001D035D" w:rsidRDefault="001D035D" w:rsidP="001D035D">
      <w:pPr>
        <w:rPr>
          <w:rFonts w:cstheme="minorHAnsi"/>
        </w:rPr>
      </w:pPr>
    </w:p>
    <w:p w14:paraId="1DC09664" w14:textId="421D50D4" w:rsidR="00EB5244" w:rsidRDefault="00EB5244" w:rsidP="001D035D">
      <w:pPr>
        <w:rPr>
          <w:rFonts w:cstheme="minorHAnsi"/>
        </w:rPr>
      </w:pPr>
    </w:p>
    <w:p w14:paraId="79B2A09D" w14:textId="74ADE3A4" w:rsidR="00EB5244" w:rsidRDefault="00EB5244" w:rsidP="001D035D">
      <w:pPr>
        <w:rPr>
          <w:rFonts w:cstheme="minorHAnsi"/>
        </w:rPr>
      </w:pPr>
    </w:p>
    <w:p w14:paraId="4E02FB0C" w14:textId="6365C78F" w:rsidR="004F1C20" w:rsidRDefault="004F1C20" w:rsidP="001D035D">
      <w:pPr>
        <w:rPr>
          <w:rFonts w:cstheme="minorHAnsi"/>
        </w:rPr>
      </w:pPr>
    </w:p>
    <w:p w14:paraId="52A5AEBC" w14:textId="392D50D1" w:rsidR="004F1C20" w:rsidRDefault="004F1C20" w:rsidP="001D035D">
      <w:pPr>
        <w:rPr>
          <w:rFonts w:cstheme="minorHAnsi"/>
        </w:rPr>
      </w:pPr>
    </w:p>
    <w:p w14:paraId="1A8238B2" w14:textId="77777777" w:rsidR="004F1C20" w:rsidRPr="001D035D" w:rsidRDefault="004F1C20" w:rsidP="001D035D">
      <w:pPr>
        <w:rPr>
          <w:rFonts w:cstheme="minorHAnsi"/>
        </w:rPr>
      </w:pPr>
    </w:p>
    <w:p w14:paraId="6DC013EA" w14:textId="0E2A3840" w:rsidR="001D035D" w:rsidRDefault="001D035D" w:rsidP="001D035D">
      <w:pPr>
        <w:rPr>
          <w:rFonts w:cstheme="minorHAnsi"/>
        </w:rPr>
      </w:pPr>
      <w:r w:rsidRPr="001D035D">
        <w:rPr>
          <w:rFonts w:cstheme="minorHAnsi"/>
        </w:rPr>
        <w:t>10. References</w:t>
      </w:r>
    </w:p>
    <w:p w14:paraId="04BCAE1E" w14:textId="77777777" w:rsidR="004F1C20" w:rsidRPr="001D035D" w:rsidRDefault="004F1C20" w:rsidP="001D035D">
      <w:pPr>
        <w:rPr>
          <w:rFonts w:cstheme="minorHAnsi"/>
        </w:rPr>
      </w:pPr>
    </w:p>
    <w:p w14:paraId="7CC8D763" w14:textId="77777777" w:rsidR="001D035D" w:rsidRPr="001D035D" w:rsidRDefault="001D035D" w:rsidP="001D035D">
      <w:r w:rsidRPr="001D035D">
        <w:rPr>
          <w:rFonts w:cstheme="minorHAnsi"/>
        </w:rPr>
        <w:t xml:space="preserve">[1] T. Connolly and C. </w:t>
      </w:r>
      <w:proofErr w:type="spellStart"/>
      <w:r w:rsidRPr="001D035D">
        <w:rPr>
          <w:rFonts w:cstheme="minorHAnsi"/>
        </w:rPr>
        <w:t>Begg</w:t>
      </w:r>
      <w:proofErr w:type="spellEnd"/>
      <w:r w:rsidRPr="001D035D">
        <w:rPr>
          <w:rFonts w:cstheme="minorHAnsi"/>
        </w:rPr>
        <w:t xml:space="preserve">, </w:t>
      </w:r>
      <w:r w:rsidRPr="001D035D">
        <w:rPr>
          <w:rFonts w:cstheme="minorHAnsi"/>
          <w:i/>
          <w:iCs/>
        </w:rPr>
        <w:t>Database Systems: A Practical Approach to Design, Implementation and Management</w:t>
      </w:r>
      <w:r w:rsidRPr="001D035D">
        <w:rPr>
          <w:rFonts w:cstheme="minorHAnsi"/>
        </w:rPr>
        <w:t>, 6th ed. Pearson, 2015.</w:t>
      </w:r>
      <w:r w:rsidRPr="001D035D">
        <w:rPr>
          <w:rFonts w:cstheme="minorHAnsi"/>
        </w:rPr>
        <w:br/>
        <w:t xml:space="preserve">[2] A. </w:t>
      </w:r>
      <w:proofErr w:type="spellStart"/>
      <w:r w:rsidRPr="001D035D">
        <w:rPr>
          <w:rFonts w:cstheme="minorHAnsi"/>
        </w:rPr>
        <w:t>Silberschatz</w:t>
      </w:r>
      <w:proofErr w:type="spellEnd"/>
      <w:r w:rsidRPr="001D035D">
        <w:rPr>
          <w:rFonts w:cstheme="minorHAnsi"/>
        </w:rPr>
        <w:t xml:space="preserve">, H. </w:t>
      </w:r>
      <w:proofErr w:type="spellStart"/>
      <w:r w:rsidRPr="001D035D">
        <w:rPr>
          <w:rFonts w:cstheme="minorHAnsi"/>
        </w:rPr>
        <w:t>Korth</w:t>
      </w:r>
      <w:proofErr w:type="spellEnd"/>
      <w:r w:rsidRPr="001D035D">
        <w:rPr>
          <w:rFonts w:cstheme="minorHAnsi"/>
        </w:rPr>
        <w:t xml:space="preserve">, and S. Sudarshan, </w:t>
      </w:r>
      <w:r w:rsidRPr="001D035D">
        <w:rPr>
          <w:rFonts w:cstheme="minorHAnsi"/>
          <w:i/>
          <w:iCs/>
        </w:rPr>
        <w:t>Database System Concepts</w:t>
      </w:r>
      <w:r w:rsidRPr="001D035D">
        <w:rPr>
          <w:rFonts w:cstheme="minorHAnsi"/>
        </w:rPr>
        <w:t>, 6th ed. McGraw-Hill, 2011.</w:t>
      </w:r>
      <w:r w:rsidRPr="001D035D">
        <w:rPr>
          <w:rFonts w:cstheme="minorHAnsi"/>
        </w:rPr>
        <w:br/>
        <w:t xml:space="preserve">[3] Microsoft, "Access Database Design Basics," </w:t>
      </w:r>
      <w:r w:rsidRPr="001D035D">
        <w:rPr>
          <w:rFonts w:cstheme="minorHAnsi"/>
          <w:i/>
          <w:iCs/>
        </w:rPr>
        <w:t>Microsoft Learn</w:t>
      </w:r>
      <w:r w:rsidRPr="001D035D">
        <w:rPr>
          <w:rFonts w:cstheme="minorHAnsi"/>
        </w:rPr>
        <w:t>, 2023.</w:t>
      </w:r>
      <w:r w:rsidRPr="001D035D">
        <w:rPr>
          <w:rFonts w:cstheme="minorHAnsi"/>
        </w:rPr>
        <w:br/>
        <w:t>[4] E. F. Codd, "A Relational Model of</w:t>
      </w:r>
      <w:r w:rsidRPr="001D035D">
        <w:t xml:space="preserve"> Data for Large Shared Data Banks," </w:t>
      </w:r>
      <w:r w:rsidRPr="001D035D">
        <w:rPr>
          <w:i/>
          <w:iCs/>
        </w:rPr>
        <w:t>Communications of the ACM</w:t>
      </w:r>
      <w:r w:rsidRPr="001D035D">
        <w:t>, vol. 13, no. 6, pp. 377–387, 1970.</w:t>
      </w:r>
      <w:r w:rsidRPr="001D035D">
        <w:br/>
        <w:t xml:space="preserve">[5] J. D. Ullman and J. </w:t>
      </w:r>
      <w:proofErr w:type="spellStart"/>
      <w:r w:rsidRPr="001D035D">
        <w:t>Widom</w:t>
      </w:r>
      <w:proofErr w:type="spellEnd"/>
      <w:r w:rsidRPr="001D035D">
        <w:t xml:space="preserve">, </w:t>
      </w:r>
      <w:r w:rsidRPr="001D035D">
        <w:rPr>
          <w:i/>
          <w:iCs/>
        </w:rPr>
        <w:t>Database Systems: The Complete Book</w:t>
      </w:r>
      <w:r w:rsidRPr="001D035D">
        <w:t>, 2nd ed. Prentice Hall, 2008.</w:t>
      </w:r>
    </w:p>
    <w:p w14:paraId="3E5D0A12" w14:textId="77777777" w:rsidR="00C04F80" w:rsidRDefault="00C04F80"/>
    <w:sectPr w:rsidR="00C04F80" w:rsidSect="009D28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173C0"/>
    <w:multiLevelType w:val="multilevel"/>
    <w:tmpl w:val="D44E3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FF4A81"/>
    <w:multiLevelType w:val="multilevel"/>
    <w:tmpl w:val="D3644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2150CA"/>
    <w:multiLevelType w:val="multilevel"/>
    <w:tmpl w:val="53E02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130732"/>
    <w:multiLevelType w:val="hybridMultilevel"/>
    <w:tmpl w:val="F58234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9133EC"/>
    <w:multiLevelType w:val="multilevel"/>
    <w:tmpl w:val="64AEF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255B7"/>
    <w:multiLevelType w:val="multilevel"/>
    <w:tmpl w:val="0ABC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F27E9E"/>
    <w:multiLevelType w:val="multilevel"/>
    <w:tmpl w:val="A600E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AF1A2C"/>
    <w:multiLevelType w:val="multilevel"/>
    <w:tmpl w:val="8966A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E14C2E"/>
    <w:multiLevelType w:val="multilevel"/>
    <w:tmpl w:val="6D8E5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905407"/>
    <w:multiLevelType w:val="hybridMultilevel"/>
    <w:tmpl w:val="8A602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9574F9"/>
    <w:multiLevelType w:val="multilevel"/>
    <w:tmpl w:val="7CF2E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7A3F7F"/>
    <w:multiLevelType w:val="hybridMultilevel"/>
    <w:tmpl w:val="6632196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1885EF3"/>
    <w:multiLevelType w:val="multilevel"/>
    <w:tmpl w:val="B06C9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A669A0"/>
    <w:multiLevelType w:val="multilevel"/>
    <w:tmpl w:val="F69E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B35A2D"/>
    <w:multiLevelType w:val="multilevel"/>
    <w:tmpl w:val="8A821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4F7582"/>
    <w:multiLevelType w:val="multilevel"/>
    <w:tmpl w:val="ADF08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167FCB"/>
    <w:multiLevelType w:val="hybridMultilevel"/>
    <w:tmpl w:val="1EF4F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C620091"/>
    <w:multiLevelType w:val="hybridMultilevel"/>
    <w:tmpl w:val="ED8A4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15"/>
  </w:num>
  <w:num w:numId="4">
    <w:abstractNumId w:val="14"/>
  </w:num>
  <w:num w:numId="5">
    <w:abstractNumId w:val="7"/>
  </w:num>
  <w:num w:numId="6">
    <w:abstractNumId w:val="8"/>
  </w:num>
  <w:num w:numId="7">
    <w:abstractNumId w:val="1"/>
  </w:num>
  <w:num w:numId="8">
    <w:abstractNumId w:val="6"/>
  </w:num>
  <w:num w:numId="9">
    <w:abstractNumId w:val="13"/>
  </w:num>
  <w:num w:numId="10">
    <w:abstractNumId w:val="11"/>
  </w:num>
  <w:num w:numId="11">
    <w:abstractNumId w:val="3"/>
  </w:num>
  <w:num w:numId="12">
    <w:abstractNumId w:val="5"/>
  </w:num>
  <w:num w:numId="13">
    <w:abstractNumId w:val="12"/>
  </w:num>
  <w:num w:numId="14">
    <w:abstractNumId w:val="2"/>
  </w:num>
  <w:num w:numId="15">
    <w:abstractNumId w:val="16"/>
  </w:num>
  <w:num w:numId="16">
    <w:abstractNumId w:val="17"/>
  </w:num>
  <w:num w:numId="17">
    <w:abstractNumId w:val="9"/>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35D"/>
    <w:rsid w:val="00043179"/>
    <w:rsid w:val="0010689E"/>
    <w:rsid w:val="001A0651"/>
    <w:rsid w:val="001D035D"/>
    <w:rsid w:val="00231623"/>
    <w:rsid w:val="002B7AE5"/>
    <w:rsid w:val="0031546E"/>
    <w:rsid w:val="0032684A"/>
    <w:rsid w:val="00496F27"/>
    <w:rsid w:val="004F1C20"/>
    <w:rsid w:val="005269D2"/>
    <w:rsid w:val="00737191"/>
    <w:rsid w:val="007F188F"/>
    <w:rsid w:val="00870939"/>
    <w:rsid w:val="008D5C59"/>
    <w:rsid w:val="009D2814"/>
    <w:rsid w:val="00AE1B81"/>
    <w:rsid w:val="00AF1B63"/>
    <w:rsid w:val="00C04F80"/>
    <w:rsid w:val="00D80991"/>
    <w:rsid w:val="00DB1B9E"/>
    <w:rsid w:val="00E33A4B"/>
    <w:rsid w:val="00EA52D6"/>
    <w:rsid w:val="00EB5244"/>
    <w:rsid w:val="00F50B98"/>
    <w:rsid w:val="00F53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75437"/>
  <w15:chartTrackingRefBased/>
  <w15:docId w15:val="{C8B31231-F521-B24E-8AEE-F4250A965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3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8099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B5244"/>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035D"/>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1D035D"/>
    <w:rPr>
      <w:b/>
      <w:bCs/>
    </w:rPr>
  </w:style>
  <w:style w:type="character" w:styleId="Emphasis">
    <w:name w:val="Emphasis"/>
    <w:basedOn w:val="DefaultParagraphFont"/>
    <w:uiPriority w:val="20"/>
    <w:qFormat/>
    <w:rsid w:val="001D035D"/>
    <w:rPr>
      <w:i/>
      <w:iCs/>
    </w:rPr>
  </w:style>
  <w:style w:type="paragraph" w:styleId="NoSpacing">
    <w:name w:val="No Spacing"/>
    <w:uiPriority w:val="1"/>
    <w:qFormat/>
    <w:rsid w:val="001D035D"/>
  </w:style>
  <w:style w:type="character" w:customStyle="1" w:styleId="Heading1Char">
    <w:name w:val="Heading 1 Char"/>
    <w:basedOn w:val="DefaultParagraphFont"/>
    <w:link w:val="Heading1"/>
    <w:uiPriority w:val="9"/>
    <w:rsid w:val="001D035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50B98"/>
    <w:pPr>
      <w:ind w:left="720"/>
      <w:contextualSpacing/>
    </w:pPr>
  </w:style>
  <w:style w:type="character" w:customStyle="1" w:styleId="Heading3Char">
    <w:name w:val="Heading 3 Char"/>
    <w:basedOn w:val="DefaultParagraphFont"/>
    <w:link w:val="Heading3"/>
    <w:uiPriority w:val="9"/>
    <w:rsid w:val="00EB5244"/>
    <w:rPr>
      <w:rFonts w:ascii="Times New Roman" w:eastAsia="Times New Roman" w:hAnsi="Times New Roman" w:cs="Times New Roman"/>
      <w:b/>
      <w:bCs/>
      <w:sz w:val="27"/>
      <w:szCs w:val="27"/>
    </w:rPr>
  </w:style>
  <w:style w:type="table" w:styleId="TableGrid">
    <w:name w:val="Table Grid"/>
    <w:basedOn w:val="TableNormal"/>
    <w:uiPriority w:val="59"/>
    <w:rsid w:val="00EB52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D8099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15984">
      <w:bodyDiv w:val="1"/>
      <w:marLeft w:val="0"/>
      <w:marRight w:val="0"/>
      <w:marTop w:val="0"/>
      <w:marBottom w:val="0"/>
      <w:divBdr>
        <w:top w:val="none" w:sz="0" w:space="0" w:color="auto"/>
        <w:left w:val="none" w:sz="0" w:space="0" w:color="auto"/>
        <w:bottom w:val="none" w:sz="0" w:space="0" w:color="auto"/>
        <w:right w:val="none" w:sz="0" w:space="0" w:color="auto"/>
      </w:divBdr>
      <w:divsChild>
        <w:div w:id="1999461920">
          <w:marLeft w:val="0"/>
          <w:marRight w:val="0"/>
          <w:marTop w:val="0"/>
          <w:marBottom w:val="0"/>
          <w:divBdr>
            <w:top w:val="none" w:sz="0" w:space="0" w:color="auto"/>
            <w:left w:val="none" w:sz="0" w:space="0" w:color="auto"/>
            <w:bottom w:val="none" w:sz="0" w:space="0" w:color="auto"/>
            <w:right w:val="none" w:sz="0" w:space="0" w:color="auto"/>
          </w:divBdr>
          <w:divsChild>
            <w:div w:id="126048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95083">
      <w:bodyDiv w:val="1"/>
      <w:marLeft w:val="0"/>
      <w:marRight w:val="0"/>
      <w:marTop w:val="0"/>
      <w:marBottom w:val="0"/>
      <w:divBdr>
        <w:top w:val="none" w:sz="0" w:space="0" w:color="auto"/>
        <w:left w:val="none" w:sz="0" w:space="0" w:color="auto"/>
        <w:bottom w:val="none" w:sz="0" w:space="0" w:color="auto"/>
        <w:right w:val="none" w:sz="0" w:space="0" w:color="auto"/>
      </w:divBdr>
      <w:divsChild>
        <w:div w:id="1751584716">
          <w:marLeft w:val="0"/>
          <w:marRight w:val="0"/>
          <w:marTop w:val="0"/>
          <w:marBottom w:val="0"/>
          <w:divBdr>
            <w:top w:val="none" w:sz="0" w:space="0" w:color="auto"/>
            <w:left w:val="none" w:sz="0" w:space="0" w:color="auto"/>
            <w:bottom w:val="none" w:sz="0" w:space="0" w:color="auto"/>
            <w:right w:val="none" w:sz="0" w:space="0" w:color="auto"/>
          </w:divBdr>
        </w:div>
      </w:divsChild>
    </w:div>
    <w:div w:id="115149279">
      <w:bodyDiv w:val="1"/>
      <w:marLeft w:val="0"/>
      <w:marRight w:val="0"/>
      <w:marTop w:val="0"/>
      <w:marBottom w:val="0"/>
      <w:divBdr>
        <w:top w:val="none" w:sz="0" w:space="0" w:color="auto"/>
        <w:left w:val="none" w:sz="0" w:space="0" w:color="auto"/>
        <w:bottom w:val="none" w:sz="0" w:space="0" w:color="auto"/>
        <w:right w:val="none" w:sz="0" w:space="0" w:color="auto"/>
      </w:divBdr>
    </w:div>
    <w:div w:id="245892283">
      <w:bodyDiv w:val="1"/>
      <w:marLeft w:val="0"/>
      <w:marRight w:val="0"/>
      <w:marTop w:val="0"/>
      <w:marBottom w:val="0"/>
      <w:divBdr>
        <w:top w:val="none" w:sz="0" w:space="0" w:color="auto"/>
        <w:left w:val="none" w:sz="0" w:space="0" w:color="auto"/>
        <w:bottom w:val="none" w:sz="0" w:space="0" w:color="auto"/>
        <w:right w:val="none" w:sz="0" w:space="0" w:color="auto"/>
      </w:divBdr>
    </w:div>
    <w:div w:id="302514484">
      <w:bodyDiv w:val="1"/>
      <w:marLeft w:val="0"/>
      <w:marRight w:val="0"/>
      <w:marTop w:val="0"/>
      <w:marBottom w:val="0"/>
      <w:divBdr>
        <w:top w:val="none" w:sz="0" w:space="0" w:color="auto"/>
        <w:left w:val="none" w:sz="0" w:space="0" w:color="auto"/>
        <w:bottom w:val="none" w:sz="0" w:space="0" w:color="auto"/>
        <w:right w:val="none" w:sz="0" w:space="0" w:color="auto"/>
      </w:divBdr>
      <w:divsChild>
        <w:div w:id="69932277">
          <w:marLeft w:val="0"/>
          <w:marRight w:val="0"/>
          <w:marTop w:val="0"/>
          <w:marBottom w:val="0"/>
          <w:divBdr>
            <w:top w:val="none" w:sz="0" w:space="0" w:color="auto"/>
            <w:left w:val="none" w:sz="0" w:space="0" w:color="auto"/>
            <w:bottom w:val="none" w:sz="0" w:space="0" w:color="auto"/>
            <w:right w:val="none" w:sz="0" w:space="0" w:color="auto"/>
          </w:divBdr>
          <w:divsChild>
            <w:div w:id="6615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402105">
      <w:bodyDiv w:val="1"/>
      <w:marLeft w:val="0"/>
      <w:marRight w:val="0"/>
      <w:marTop w:val="0"/>
      <w:marBottom w:val="0"/>
      <w:divBdr>
        <w:top w:val="none" w:sz="0" w:space="0" w:color="auto"/>
        <w:left w:val="none" w:sz="0" w:space="0" w:color="auto"/>
        <w:bottom w:val="none" w:sz="0" w:space="0" w:color="auto"/>
        <w:right w:val="none" w:sz="0" w:space="0" w:color="auto"/>
      </w:divBdr>
    </w:div>
    <w:div w:id="416096507">
      <w:bodyDiv w:val="1"/>
      <w:marLeft w:val="0"/>
      <w:marRight w:val="0"/>
      <w:marTop w:val="0"/>
      <w:marBottom w:val="0"/>
      <w:divBdr>
        <w:top w:val="none" w:sz="0" w:space="0" w:color="auto"/>
        <w:left w:val="none" w:sz="0" w:space="0" w:color="auto"/>
        <w:bottom w:val="none" w:sz="0" w:space="0" w:color="auto"/>
        <w:right w:val="none" w:sz="0" w:space="0" w:color="auto"/>
      </w:divBdr>
    </w:div>
    <w:div w:id="594441758">
      <w:bodyDiv w:val="1"/>
      <w:marLeft w:val="0"/>
      <w:marRight w:val="0"/>
      <w:marTop w:val="0"/>
      <w:marBottom w:val="0"/>
      <w:divBdr>
        <w:top w:val="none" w:sz="0" w:space="0" w:color="auto"/>
        <w:left w:val="none" w:sz="0" w:space="0" w:color="auto"/>
        <w:bottom w:val="none" w:sz="0" w:space="0" w:color="auto"/>
        <w:right w:val="none" w:sz="0" w:space="0" w:color="auto"/>
      </w:divBdr>
      <w:divsChild>
        <w:div w:id="1593316281">
          <w:marLeft w:val="0"/>
          <w:marRight w:val="0"/>
          <w:marTop w:val="0"/>
          <w:marBottom w:val="0"/>
          <w:divBdr>
            <w:top w:val="none" w:sz="0" w:space="0" w:color="auto"/>
            <w:left w:val="none" w:sz="0" w:space="0" w:color="auto"/>
            <w:bottom w:val="none" w:sz="0" w:space="0" w:color="auto"/>
            <w:right w:val="none" w:sz="0" w:space="0" w:color="auto"/>
          </w:divBdr>
        </w:div>
      </w:divsChild>
    </w:div>
    <w:div w:id="712660783">
      <w:bodyDiv w:val="1"/>
      <w:marLeft w:val="0"/>
      <w:marRight w:val="0"/>
      <w:marTop w:val="0"/>
      <w:marBottom w:val="0"/>
      <w:divBdr>
        <w:top w:val="none" w:sz="0" w:space="0" w:color="auto"/>
        <w:left w:val="none" w:sz="0" w:space="0" w:color="auto"/>
        <w:bottom w:val="none" w:sz="0" w:space="0" w:color="auto"/>
        <w:right w:val="none" w:sz="0" w:space="0" w:color="auto"/>
      </w:divBdr>
    </w:div>
    <w:div w:id="1019937798">
      <w:bodyDiv w:val="1"/>
      <w:marLeft w:val="0"/>
      <w:marRight w:val="0"/>
      <w:marTop w:val="0"/>
      <w:marBottom w:val="0"/>
      <w:divBdr>
        <w:top w:val="none" w:sz="0" w:space="0" w:color="auto"/>
        <w:left w:val="none" w:sz="0" w:space="0" w:color="auto"/>
        <w:bottom w:val="none" w:sz="0" w:space="0" w:color="auto"/>
        <w:right w:val="none" w:sz="0" w:space="0" w:color="auto"/>
      </w:divBdr>
      <w:divsChild>
        <w:div w:id="1677344047">
          <w:marLeft w:val="0"/>
          <w:marRight w:val="0"/>
          <w:marTop w:val="0"/>
          <w:marBottom w:val="0"/>
          <w:divBdr>
            <w:top w:val="none" w:sz="0" w:space="0" w:color="auto"/>
            <w:left w:val="none" w:sz="0" w:space="0" w:color="auto"/>
            <w:bottom w:val="none" w:sz="0" w:space="0" w:color="auto"/>
            <w:right w:val="none" w:sz="0" w:space="0" w:color="auto"/>
          </w:divBdr>
          <w:divsChild>
            <w:div w:id="8464785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464737962">
      <w:bodyDiv w:val="1"/>
      <w:marLeft w:val="0"/>
      <w:marRight w:val="0"/>
      <w:marTop w:val="0"/>
      <w:marBottom w:val="0"/>
      <w:divBdr>
        <w:top w:val="none" w:sz="0" w:space="0" w:color="auto"/>
        <w:left w:val="none" w:sz="0" w:space="0" w:color="auto"/>
        <w:bottom w:val="none" w:sz="0" w:space="0" w:color="auto"/>
        <w:right w:val="none" w:sz="0" w:space="0" w:color="auto"/>
      </w:divBdr>
    </w:div>
    <w:div w:id="1515460239">
      <w:bodyDiv w:val="1"/>
      <w:marLeft w:val="0"/>
      <w:marRight w:val="0"/>
      <w:marTop w:val="0"/>
      <w:marBottom w:val="0"/>
      <w:divBdr>
        <w:top w:val="none" w:sz="0" w:space="0" w:color="auto"/>
        <w:left w:val="none" w:sz="0" w:space="0" w:color="auto"/>
        <w:bottom w:val="none" w:sz="0" w:space="0" w:color="auto"/>
        <w:right w:val="none" w:sz="0" w:space="0" w:color="auto"/>
      </w:divBdr>
      <w:divsChild>
        <w:div w:id="1131365543">
          <w:marLeft w:val="0"/>
          <w:marRight w:val="0"/>
          <w:marTop w:val="0"/>
          <w:marBottom w:val="0"/>
          <w:divBdr>
            <w:top w:val="none" w:sz="0" w:space="0" w:color="auto"/>
            <w:left w:val="none" w:sz="0" w:space="0" w:color="auto"/>
            <w:bottom w:val="none" w:sz="0" w:space="0" w:color="auto"/>
            <w:right w:val="none" w:sz="0" w:space="0" w:color="auto"/>
          </w:divBdr>
        </w:div>
      </w:divsChild>
    </w:div>
    <w:div w:id="1516572290">
      <w:bodyDiv w:val="1"/>
      <w:marLeft w:val="0"/>
      <w:marRight w:val="0"/>
      <w:marTop w:val="0"/>
      <w:marBottom w:val="0"/>
      <w:divBdr>
        <w:top w:val="none" w:sz="0" w:space="0" w:color="auto"/>
        <w:left w:val="none" w:sz="0" w:space="0" w:color="auto"/>
        <w:bottom w:val="none" w:sz="0" w:space="0" w:color="auto"/>
        <w:right w:val="none" w:sz="0" w:space="0" w:color="auto"/>
      </w:divBdr>
      <w:divsChild>
        <w:div w:id="1660188653">
          <w:marLeft w:val="0"/>
          <w:marRight w:val="0"/>
          <w:marTop w:val="0"/>
          <w:marBottom w:val="0"/>
          <w:divBdr>
            <w:top w:val="none" w:sz="0" w:space="0" w:color="auto"/>
            <w:left w:val="none" w:sz="0" w:space="0" w:color="auto"/>
            <w:bottom w:val="none" w:sz="0" w:space="0" w:color="auto"/>
            <w:right w:val="none" w:sz="0" w:space="0" w:color="auto"/>
          </w:divBdr>
        </w:div>
      </w:divsChild>
    </w:div>
    <w:div w:id="1729524824">
      <w:bodyDiv w:val="1"/>
      <w:marLeft w:val="0"/>
      <w:marRight w:val="0"/>
      <w:marTop w:val="0"/>
      <w:marBottom w:val="0"/>
      <w:divBdr>
        <w:top w:val="none" w:sz="0" w:space="0" w:color="auto"/>
        <w:left w:val="none" w:sz="0" w:space="0" w:color="auto"/>
        <w:bottom w:val="none" w:sz="0" w:space="0" w:color="auto"/>
        <w:right w:val="none" w:sz="0" w:space="0" w:color="auto"/>
      </w:divBdr>
      <w:divsChild>
        <w:div w:id="1557546515">
          <w:marLeft w:val="0"/>
          <w:marRight w:val="0"/>
          <w:marTop w:val="0"/>
          <w:marBottom w:val="0"/>
          <w:divBdr>
            <w:top w:val="none" w:sz="0" w:space="0" w:color="auto"/>
            <w:left w:val="none" w:sz="0" w:space="0" w:color="auto"/>
            <w:bottom w:val="none" w:sz="0" w:space="0" w:color="auto"/>
            <w:right w:val="none" w:sz="0" w:space="0" w:color="auto"/>
          </w:divBdr>
        </w:div>
      </w:divsChild>
    </w:div>
    <w:div w:id="1832867655">
      <w:bodyDiv w:val="1"/>
      <w:marLeft w:val="0"/>
      <w:marRight w:val="0"/>
      <w:marTop w:val="0"/>
      <w:marBottom w:val="0"/>
      <w:divBdr>
        <w:top w:val="none" w:sz="0" w:space="0" w:color="auto"/>
        <w:left w:val="none" w:sz="0" w:space="0" w:color="auto"/>
        <w:bottom w:val="none" w:sz="0" w:space="0" w:color="auto"/>
        <w:right w:val="none" w:sz="0" w:space="0" w:color="auto"/>
      </w:divBdr>
      <w:divsChild>
        <w:div w:id="1569463578">
          <w:marLeft w:val="0"/>
          <w:marRight w:val="0"/>
          <w:marTop w:val="0"/>
          <w:marBottom w:val="0"/>
          <w:divBdr>
            <w:top w:val="none" w:sz="0" w:space="0" w:color="auto"/>
            <w:left w:val="none" w:sz="0" w:space="0" w:color="auto"/>
            <w:bottom w:val="none" w:sz="0" w:space="0" w:color="auto"/>
            <w:right w:val="none" w:sz="0" w:space="0" w:color="auto"/>
          </w:divBdr>
        </w:div>
      </w:divsChild>
    </w:div>
    <w:div w:id="1950694740">
      <w:bodyDiv w:val="1"/>
      <w:marLeft w:val="0"/>
      <w:marRight w:val="0"/>
      <w:marTop w:val="0"/>
      <w:marBottom w:val="0"/>
      <w:divBdr>
        <w:top w:val="none" w:sz="0" w:space="0" w:color="auto"/>
        <w:left w:val="none" w:sz="0" w:space="0" w:color="auto"/>
        <w:bottom w:val="none" w:sz="0" w:space="0" w:color="auto"/>
        <w:right w:val="none" w:sz="0" w:space="0" w:color="auto"/>
      </w:divBdr>
    </w:div>
    <w:div w:id="1977760189">
      <w:bodyDiv w:val="1"/>
      <w:marLeft w:val="0"/>
      <w:marRight w:val="0"/>
      <w:marTop w:val="0"/>
      <w:marBottom w:val="0"/>
      <w:divBdr>
        <w:top w:val="none" w:sz="0" w:space="0" w:color="auto"/>
        <w:left w:val="none" w:sz="0" w:space="0" w:color="auto"/>
        <w:bottom w:val="none" w:sz="0" w:space="0" w:color="auto"/>
        <w:right w:val="none" w:sz="0" w:space="0" w:color="auto"/>
      </w:divBdr>
      <w:divsChild>
        <w:div w:id="757562146">
          <w:marLeft w:val="0"/>
          <w:marRight w:val="0"/>
          <w:marTop w:val="0"/>
          <w:marBottom w:val="0"/>
          <w:divBdr>
            <w:top w:val="none" w:sz="0" w:space="0" w:color="auto"/>
            <w:left w:val="none" w:sz="0" w:space="0" w:color="auto"/>
            <w:bottom w:val="none" w:sz="0" w:space="0" w:color="auto"/>
            <w:right w:val="none" w:sz="0" w:space="0" w:color="auto"/>
          </w:divBdr>
          <w:divsChild>
            <w:div w:id="107782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232217">
      <w:bodyDiv w:val="1"/>
      <w:marLeft w:val="0"/>
      <w:marRight w:val="0"/>
      <w:marTop w:val="0"/>
      <w:marBottom w:val="0"/>
      <w:divBdr>
        <w:top w:val="none" w:sz="0" w:space="0" w:color="auto"/>
        <w:left w:val="none" w:sz="0" w:space="0" w:color="auto"/>
        <w:bottom w:val="none" w:sz="0" w:space="0" w:color="auto"/>
        <w:right w:val="none" w:sz="0" w:space="0" w:color="auto"/>
      </w:divBdr>
      <w:divsChild>
        <w:div w:id="561403246">
          <w:marLeft w:val="0"/>
          <w:marRight w:val="0"/>
          <w:marTop w:val="0"/>
          <w:marBottom w:val="0"/>
          <w:divBdr>
            <w:top w:val="none" w:sz="0" w:space="0" w:color="auto"/>
            <w:left w:val="none" w:sz="0" w:space="0" w:color="auto"/>
            <w:bottom w:val="none" w:sz="0" w:space="0" w:color="auto"/>
            <w:right w:val="none" w:sz="0" w:space="0" w:color="auto"/>
          </w:divBdr>
        </w:div>
      </w:divsChild>
    </w:div>
    <w:div w:id="2085444781">
      <w:bodyDiv w:val="1"/>
      <w:marLeft w:val="0"/>
      <w:marRight w:val="0"/>
      <w:marTop w:val="0"/>
      <w:marBottom w:val="0"/>
      <w:divBdr>
        <w:top w:val="none" w:sz="0" w:space="0" w:color="auto"/>
        <w:left w:val="none" w:sz="0" w:space="0" w:color="auto"/>
        <w:bottom w:val="none" w:sz="0" w:space="0" w:color="auto"/>
        <w:right w:val="none" w:sz="0" w:space="0" w:color="auto"/>
      </w:divBdr>
      <w:divsChild>
        <w:div w:id="628781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14</Pages>
  <Words>2089</Words>
  <Characters>11913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2026-03-08T14:40:00Z</dcterms:created>
  <dcterms:modified xsi:type="dcterms:W3CDTF">2026-03-08T19:22:00Z</dcterms:modified>
</cp:coreProperties>
</file>