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5B641" w14:textId="77777777" w:rsidR="000B59E8" w:rsidRDefault="000B59E8" w:rsidP="00BE3476">
      <w:pPr>
        <w:spacing w:line="360" w:lineRule="auto"/>
        <w:jc w:val="center"/>
        <w:rPr>
          <w:rFonts w:ascii="Arial" w:hAnsi="Arial" w:cs="Arial"/>
          <w:b/>
          <w:bCs/>
          <w:sz w:val="44"/>
          <w:szCs w:val="44"/>
        </w:rPr>
      </w:pPr>
    </w:p>
    <w:p w14:paraId="5AF7868A" w14:textId="2F151DCE" w:rsidR="001F67C9" w:rsidRDefault="004B3C10" w:rsidP="00BE3476">
      <w:pPr>
        <w:spacing w:line="360" w:lineRule="auto"/>
        <w:jc w:val="center"/>
        <w:rPr>
          <w:rFonts w:ascii="Arial" w:hAnsi="Arial" w:cs="Arial"/>
          <w:b/>
          <w:bCs/>
          <w:sz w:val="44"/>
          <w:szCs w:val="44"/>
        </w:rPr>
      </w:pPr>
      <w:r w:rsidRPr="00BE3476">
        <w:rPr>
          <w:rFonts w:ascii="Arial" w:hAnsi="Arial" w:cs="Arial"/>
          <w:b/>
          <w:bCs/>
          <w:sz w:val="44"/>
          <w:szCs w:val="44"/>
        </w:rPr>
        <w:t>A Vision of Change: Sustainability in the hotel industry</w:t>
      </w:r>
    </w:p>
    <w:p w14:paraId="582538C2" w14:textId="77777777" w:rsidR="000B59E8" w:rsidRPr="00BE3476" w:rsidRDefault="000B59E8" w:rsidP="00BE3476">
      <w:pPr>
        <w:spacing w:line="360" w:lineRule="auto"/>
        <w:jc w:val="center"/>
        <w:rPr>
          <w:rFonts w:ascii="Arial" w:hAnsi="Arial" w:cs="Arial"/>
          <w:b/>
          <w:bCs/>
          <w:sz w:val="44"/>
          <w:szCs w:val="44"/>
        </w:rPr>
      </w:pPr>
    </w:p>
    <w:p w14:paraId="33E343B9" w14:textId="30A9E8C6" w:rsidR="004B3C10" w:rsidRPr="00BE3476" w:rsidRDefault="004B3C10" w:rsidP="00BE3476">
      <w:pPr>
        <w:spacing w:line="360" w:lineRule="auto"/>
        <w:jc w:val="center"/>
        <w:rPr>
          <w:rFonts w:ascii="Arial" w:hAnsi="Arial" w:cs="Arial"/>
          <w:sz w:val="24"/>
          <w:szCs w:val="24"/>
        </w:rPr>
      </w:pPr>
    </w:p>
    <w:p w14:paraId="0153C23C" w14:textId="4CD893F3" w:rsidR="004B3C10" w:rsidRPr="00BE3476" w:rsidRDefault="000805A1" w:rsidP="00BE3476">
      <w:pPr>
        <w:spacing w:line="360" w:lineRule="auto"/>
        <w:jc w:val="center"/>
        <w:rPr>
          <w:rFonts w:ascii="Arial" w:hAnsi="Arial" w:cs="Arial"/>
          <w:b/>
          <w:bCs/>
          <w:sz w:val="44"/>
          <w:szCs w:val="44"/>
        </w:rPr>
      </w:pPr>
      <w:r w:rsidRPr="00BE3476">
        <w:rPr>
          <w:rFonts w:ascii="Arial" w:hAnsi="Arial" w:cs="Arial"/>
          <w:b/>
          <w:bCs/>
          <w:sz w:val="44"/>
          <w:szCs w:val="44"/>
        </w:rPr>
        <w:t xml:space="preserve">Module name: </w:t>
      </w:r>
      <w:r w:rsidR="00E7126F" w:rsidRPr="00BE3476">
        <w:rPr>
          <w:rFonts w:ascii="Arial" w:hAnsi="Arial" w:cs="Arial"/>
          <w:b/>
          <w:bCs/>
          <w:sz w:val="44"/>
          <w:szCs w:val="44"/>
        </w:rPr>
        <w:t>Sustainable Hospitality &amp; Tourism Management</w:t>
      </w:r>
    </w:p>
    <w:p w14:paraId="2BB0A858" w14:textId="6B0C5FFA" w:rsidR="00E7126F" w:rsidRPr="00BE3476" w:rsidRDefault="00022DE9" w:rsidP="00BE3476">
      <w:pPr>
        <w:spacing w:line="360" w:lineRule="auto"/>
        <w:jc w:val="center"/>
        <w:rPr>
          <w:rFonts w:ascii="Arial" w:hAnsi="Arial" w:cs="Arial"/>
          <w:b/>
          <w:bCs/>
          <w:sz w:val="28"/>
          <w:szCs w:val="28"/>
        </w:rPr>
      </w:pPr>
      <w:r w:rsidRPr="00BE3476">
        <w:rPr>
          <w:rFonts w:ascii="Arial" w:hAnsi="Arial" w:cs="Arial"/>
          <w:b/>
          <w:bCs/>
          <w:sz w:val="28"/>
          <w:szCs w:val="28"/>
        </w:rPr>
        <w:t>Module code: BMIH5006</w:t>
      </w:r>
    </w:p>
    <w:p w14:paraId="54CAF3CD" w14:textId="26FF4AE9" w:rsidR="00022DE9" w:rsidRDefault="00022DE9" w:rsidP="00BE3476">
      <w:pPr>
        <w:spacing w:line="360" w:lineRule="auto"/>
        <w:jc w:val="center"/>
        <w:rPr>
          <w:rFonts w:ascii="Arial" w:hAnsi="Arial" w:cs="Arial"/>
          <w:sz w:val="24"/>
          <w:szCs w:val="24"/>
        </w:rPr>
      </w:pPr>
    </w:p>
    <w:p w14:paraId="2AE99DB8" w14:textId="5F5463D9" w:rsidR="000B59E8" w:rsidRDefault="000B59E8" w:rsidP="00BE3476">
      <w:pPr>
        <w:spacing w:line="360" w:lineRule="auto"/>
        <w:jc w:val="center"/>
        <w:rPr>
          <w:rFonts w:ascii="Arial" w:hAnsi="Arial" w:cs="Arial"/>
          <w:sz w:val="24"/>
          <w:szCs w:val="24"/>
        </w:rPr>
      </w:pPr>
    </w:p>
    <w:p w14:paraId="43876B07" w14:textId="77777777" w:rsidR="000B59E8" w:rsidRPr="00BE3476" w:rsidRDefault="000B59E8" w:rsidP="00BE3476">
      <w:pPr>
        <w:spacing w:line="360" w:lineRule="auto"/>
        <w:jc w:val="center"/>
        <w:rPr>
          <w:rFonts w:ascii="Arial" w:hAnsi="Arial" w:cs="Arial"/>
          <w:sz w:val="24"/>
          <w:szCs w:val="24"/>
        </w:rPr>
      </w:pPr>
    </w:p>
    <w:p w14:paraId="2B6EF4A9" w14:textId="615ED7CC" w:rsidR="00022DE9" w:rsidRPr="00BE3476" w:rsidRDefault="00022DE9" w:rsidP="00BE3476">
      <w:pPr>
        <w:spacing w:line="360" w:lineRule="auto"/>
        <w:jc w:val="center"/>
        <w:rPr>
          <w:rFonts w:ascii="Arial" w:hAnsi="Arial" w:cs="Arial"/>
          <w:b/>
          <w:bCs/>
          <w:sz w:val="36"/>
          <w:szCs w:val="36"/>
        </w:rPr>
      </w:pPr>
      <w:r w:rsidRPr="00BE3476">
        <w:rPr>
          <w:rFonts w:ascii="Arial" w:hAnsi="Arial" w:cs="Arial"/>
          <w:b/>
          <w:bCs/>
          <w:sz w:val="36"/>
          <w:szCs w:val="36"/>
        </w:rPr>
        <w:t xml:space="preserve">Lecturer name: </w:t>
      </w:r>
      <w:proofErr w:type="spellStart"/>
      <w:r w:rsidR="00A90840" w:rsidRPr="00BE3476">
        <w:rPr>
          <w:rFonts w:ascii="Arial" w:hAnsi="Arial" w:cs="Arial"/>
          <w:b/>
          <w:bCs/>
          <w:sz w:val="36"/>
          <w:szCs w:val="36"/>
        </w:rPr>
        <w:t>Dr.</w:t>
      </w:r>
      <w:proofErr w:type="spellEnd"/>
      <w:r w:rsidR="00A90840" w:rsidRPr="00BE3476">
        <w:rPr>
          <w:rFonts w:ascii="Arial" w:hAnsi="Arial" w:cs="Arial"/>
          <w:b/>
          <w:bCs/>
          <w:sz w:val="36"/>
          <w:szCs w:val="36"/>
        </w:rPr>
        <w:t xml:space="preserve"> Huw Thomas</w:t>
      </w:r>
    </w:p>
    <w:p w14:paraId="0E8997A9" w14:textId="45511193" w:rsidR="00A90840" w:rsidRDefault="00A90840" w:rsidP="00BE3476">
      <w:pPr>
        <w:spacing w:line="360" w:lineRule="auto"/>
        <w:jc w:val="center"/>
        <w:rPr>
          <w:rFonts w:ascii="Arial" w:hAnsi="Arial" w:cs="Arial"/>
          <w:b/>
          <w:bCs/>
          <w:sz w:val="36"/>
          <w:szCs w:val="36"/>
        </w:rPr>
      </w:pPr>
      <w:r w:rsidRPr="00BE3476">
        <w:rPr>
          <w:rFonts w:ascii="Arial" w:hAnsi="Arial" w:cs="Arial"/>
          <w:b/>
          <w:bCs/>
          <w:sz w:val="36"/>
          <w:szCs w:val="36"/>
        </w:rPr>
        <w:t xml:space="preserve">Student name: Radasanu </w:t>
      </w:r>
      <w:r w:rsidR="00BE3476" w:rsidRPr="00BE3476">
        <w:rPr>
          <w:rFonts w:ascii="Arial" w:hAnsi="Arial" w:cs="Arial"/>
          <w:b/>
          <w:bCs/>
          <w:sz w:val="36"/>
          <w:szCs w:val="36"/>
        </w:rPr>
        <w:t>Manuela</w:t>
      </w:r>
      <w:r w:rsidR="00BE3476">
        <w:rPr>
          <w:rFonts w:ascii="Arial" w:hAnsi="Arial" w:cs="Arial"/>
          <w:b/>
          <w:bCs/>
          <w:sz w:val="36"/>
          <w:szCs w:val="36"/>
        </w:rPr>
        <w:t xml:space="preserve"> 2021029</w:t>
      </w:r>
    </w:p>
    <w:p w14:paraId="521C1210" w14:textId="19EDCB9A" w:rsidR="007941D8" w:rsidRPr="003D7645" w:rsidRDefault="007941D8" w:rsidP="00BE3476">
      <w:pPr>
        <w:spacing w:line="360" w:lineRule="auto"/>
        <w:jc w:val="center"/>
        <w:rPr>
          <w:rFonts w:ascii="Arial" w:hAnsi="Arial" w:cs="Arial"/>
          <w:b/>
          <w:bCs/>
          <w:sz w:val="28"/>
          <w:szCs w:val="28"/>
        </w:rPr>
      </w:pPr>
    </w:p>
    <w:p w14:paraId="52A899FA" w14:textId="2E6CA711" w:rsidR="007941D8" w:rsidRDefault="007941D8" w:rsidP="00BE3476">
      <w:pPr>
        <w:spacing w:line="360" w:lineRule="auto"/>
        <w:jc w:val="center"/>
        <w:rPr>
          <w:rFonts w:ascii="Arial" w:hAnsi="Arial" w:cs="Arial"/>
          <w:b/>
          <w:bCs/>
          <w:sz w:val="28"/>
          <w:szCs w:val="28"/>
        </w:rPr>
      </w:pPr>
      <w:r w:rsidRPr="003D7645">
        <w:rPr>
          <w:rFonts w:ascii="Arial" w:hAnsi="Arial" w:cs="Arial"/>
          <w:b/>
          <w:bCs/>
          <w:sz w:val="28"/>
          <w:szCs w:val="28"/>
        </w:rPr>
        <w:t>Level 5 / 2022</w:t>
      </w:r>
    </w:p>
    <w:p w14:paraId="19520960" w14:textId="7B3E6550" w:rsidR="008E62F9" w:rsidRDefault="008E62F9" w:rsidP="00BE3476">
      <w:pPr>
        <w:spacing w:line="360" w:lineRule="auto"/>
        <w:jc w:val="center"/>
        <w:rPr>
          <w:rFonts w:ascii="Arial" w:hAnsi="Arial" w:cs="Arial"/>
          <w:b/>
          <w:bCs/>
          <w:sz w:val="28"/>
          <w:szCs w:val="28"/>
        </w:rPr>
      </w:pPr>
    </w:p>
    <w:p w14:paraId="23C1AC2B" w14:textId="57F6BC12" w:rsidR="008E62F9" w:rsidRDefault="008E62F9" w:rsidP="00BE3476">
      <w:pPr>
        <w:spacing w:line="360" w:lineRule="auto"/>
        <w:jc w:val="center"/>
        <w:rPr>
          <w:rFonts w:ascii="Arial" w:hAnsi="Arial" w:cs="Arial"/>
          <w:b/>
          <w:bCs/>
          <w:sz w:val="28"/>
          <w:szCs w:val="28"/>
        </w:rPr>
      </w:pPr>
    </w:p>
    <w:p w14:paraId="2F99DF33" w14:textId="3D146724" w:rsidR="008E62F9" w:rsidRDefault="008E62F9" w:rsidP="00BE3476">
      <w:pPr>
        <w:spacing w:line="360" w:lineRule="auto"/>
        <w:jc w:val="center"/>
        <w:rPr>
          <w:rFonts w:ascii="Arial" w:hAnsi="Arial" w:cs="Arial"/>
          <w:b/>
          <w:bCs/>
          <w:sz w:val="28"/>
          <w:szCs w:val="28"/>
        </w:rPr>
      </w:pPr>
    </w:p>
    <w:p w14:paraId="52C5B215" w14:textId="054DBFF3" w:rsidR="008E62F9" w:rsidRDefault="008E62F9" w:rsidP="00BE3476">
      <w:pPr>
        <w:spacing w:line="360" w:lineRule="auto"/>
        <w:jc w:val="center"/>
        <w:rPr>
          <w:rFonts w:ascii="Arial" w:hAnsi="Arial" w:cs="Arial"/>
          <w:b/>
          <w:bCs/>
          <w:sz w:val="28"/>
          <w:szCs w:val="28"/>
        </w:rPr>
      </w:pPr>
    </w:p>
    <w:p w14:paraId="12C98B79" w14:textId="78FDB8A2" w:rsidR="008E62F9" w:rsidRDefault="008E62F9" w:rsidP="00BE3476">
      <w:pPr>
        <w:spacing w:line="360" w:lineRule="auto"/>
        <w:jc w:val="center"/>
        <w:rPr>
          <w:rFonts w:ascii="Arial" w:hAnsi="Arial" w:cs="Arial"/>
          <w:b/>
          <w:bCs/>
          <w:sz w:val="28"/>
          <w:szCs w:val="28"/>
        </w:rPr>
      </w:pPr>
    </w:p>
    <w:p w14:paraId="557A67BF" w14:textId="7647E1F4" w:rsidR="009D2117" w:rsidRPr="00742A32" w:rsidRDefault="009D2117" w:rsidP="009D2117">
      <w:pPr>
        <w:spacing w:line="360" w:lineRule="auto"/>
        <w:rPr>
          <w:rFonts w:ascii="Arial" w:hAnsi="Arial" w:cs="Arial"/>
          <w:sz w:val="18"/>
          <w:szCs w:val="18"/>
        </w:rPr>
      </w:pPr>
      <w:r>
        <w:rPr>
          <w:rFonts w:ascii="Arial" w:hAnsi="Arial" w:cs="Arial"/>
          <w:b/>
          <w:bCs/>
          <w:noProof/>
          <w:sz w:val="28"/>
          <w:szCs w:val="28"/>
        </w:rPr>
        <w:lastRenderedPageBreak/>
        <w:drawing>
          <wp:inline distT="0" distB="0" distL="0" distR="0" wp14:anchorId="077552CE" wp14:editId="3377D943">
            <wp:extent cx="2025650" cy="18178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0793" cy="1831481"/>
                    </a:xfrm>
                    <a:prstGeom prst="rect">
                      <a:avLst/>
                    </a:prstGeom>
                    <a:noFill/>
                    <a:ln>
                      <a:noFill/>
                    </a:ln>
                  </pic:spPr>
                </pic:pic>
              </a:graphicData>
            </a:graphic>
          </wp:inline>
        </w:drawing>
      </w:r>
      <w:r w:rsidR="00742A32">
        <w:rPr>
          <w:rFonts w:ascii="Arial" w:hAnsi="Arial" w:cs="Arial"/>
          <w:sz w:val="24"/>
          <w:szCs w:val="24"/>
        </w:rPr>
        <w:t xml:space="preserve">  (</w:t>
      </w:r>
      <w:r w:rsidR="00E35D6F" w:rsidRPr="00742A32">
        <w:rPr>
          <w:rFonts w:ascii="Arial" w:hAnsi="Arial" w:cs="Arial"/>
          <w:sz w:val="18"/>
          <w:szCs w:val="18"/>
        </w:rPr>
        <w:t>googleImage.com)</w:t>
      </w:r>
    </w:p>
    <w:p w14:paraId="34CD8689" w14:textId="77777777" w:rsidR="00E35D6F" w:rsidRDefault="00E35D6F" w:rsidP="009D2117">
      <w:pPr>
        <w:spacing w:line="360" w:lineRule="auto"/>
        <w:rPr>
          <w:rFonts w:ascii="Arial" w:hAnsi="Arial" w:cs="Arial"/>
          <w:sz w:val="24"/>
          <w:szCs w:val="24"/>
        </w:rPr>
      </w:pPr>
    </w:p>
    <w:p w14:paraId="68FB0C05" w14:textId="041D1166" w:rsidR="00AE5A0A" w:rsidRDefault="00223625" w:rsidP="00223625">
      <w:pPr>
        <w:spacing w:line="360" w:lineRule="auto"/>
        <w:jc w:val="both"/>
        <w:rPr>
          <w:rFonts w:ascii="Arial" w:hAnsi="Arial" w:cs="Arial"/>
          <w:sz w:val="24"/>
          <w:szCs w:val="24"/>
        </w:rPr>
      </w:pPr>
      <w:r>
        <w:rPr>
          <w:rFonts w:ascii="Arial" w:hAnsi="Arial" w:cs="Arial"/>
          <w:sz w:val="24"/>
          <w:szCs w:val="24"/>
        </w:rPr>
        <w:t xml:space="preserve">          </w:t>
      </w:r>
      <w:r w:rsidRPr="00223625">
        <w:rPr>
          <w:rFonts w:ascii="Arial" w:hAnsi="Arial" w:cs="Arial"/>
          <w:sz w:val="24"/>
          <w:szCs w:val="24"/>
        </w:rPr>
        <w:t>The concept of sustainable development designates the totality of forms and methods of socio-economic development, whose foundation is the assurance of a balance between socio-economic systems and the elements of natural capital</w:t>
      </w:r>
      <w:r w:rsidR="00056A56">
        <w:rPr>
          <w:rFonts w:ascii="Arial" w:hAnsi="Arial" w:cs="Arial"/>
          <w:sz w:val="24"/>
          <w:szCs w:val="24"/>
        </w:rPr>
        <w:t xml:space="preserve"> (Dewa</w:t>
      </w:r>
      <w:r w:rsidR="00944E6E">
        <w:rPr>
          <w:rFonts w:ascii="Arial" w:hAnsi="Arial" w:cs="Arial"/>
          <w:sz w:val="24"/>
          <w:szCs w:val="24"/>
        </w:rPr>
        <w:t>r, 2010)</w:t>
      </w:r>
      <w:r w:rsidRPr="00223625">
        <w:rPr>
          <w:rFonts w:ascii="Arial" w:hAnsi="Arial" w:cs="Arial"/>
          <w:sz w:val="24"/>
          <w:szCs w:val="24"/>
        </w:rPr>
        <w:t>. The most well-known definition of sustainable development is certainly the one given by the World Commission on Environment and Development (WCED) in the report "Our Common Future", also known as the Brundtland Report</w:t>
      </w:r>
      <w:r w:rsidR="001B5C46">
        <w:rPr>
          <w:rFonts w:ascii="Arial" w:hAnsi="Arial" w:cs="Arial"/>
          <w:sz w:val="24"/>
          <w:szCs w:val="24"/>
        </w:rPr>
        <w:t xml:space="preserve"> (</w:t>
      </w:r>
      <w:r w:rsidR="00A96206">
        <w:rPr>
          <w:rFonts w:ascii="Arial" w:hAnsi="Arial" w:cs="Arial"/>
          <w:sz w:val="24"/>
          <w:szCs w:val="24"/>
        </w:rPr>
        <w:t>1987):</w:t>
      </w:r>
      <w:r w:rsidR="00077892">
        <w:rPr>
          <w:rFonts w:ascii="Arial" w:hAnsi="Arial" w:cs="Arial"/>
          <w:sz w:val="24"/>
          <w:szCs w:val="24"/>
        </w:rPr>
        <w:t xml:space="preserve"> </w:t>
      </w:r>
      <w:r w:rsidR="00077892" w:rsidRPr="00077892">
        <w:rPr>
          <w:rFonts w:ascii="Arial" w:hAnsi="Arial" w:cs="Arial"/>
          <w:sz w:val="24"/>
          <w:szCs w:val="24"/>
        </w:rPr>
        <w:t>sustainable development aims to meet the needs of the present, without compromising the possibility of future generations to meet their own needs</w:t>
      </w:r>
      <w:r w:rsidR="00127E2D">
        <w:rPr>
          <w:rFonts w:ascii="Arial" w:hAnsi="Arial" w:cs="Arial"/>
          <w:sz w:val="24"/>
          <w:szCs w:val="24"/>
        </w:rPr>
        <w:t xml:space="preserve"> (</w:t>
      </w:r>
      <w:proofErr w:type="spellStart"/>
      <w:r w:rsidR="00127E2D">
        <w:rPr>
          <w:rFonts w:ascii="Arial" w:hAnsi="Arial" w:cs="Arial"/>
          <w:sz w:val="24"/>
          <w:szCs w:val="24"/>
        </w:rPr>
        <w:t>Jarvie</w:t>
      </w:r>
      <w:proofErr w:type="spellEnd"/>
      <w:r w:rsidR="00127E2D">
        <w:rPr>
          <w:rFonts w:ascii="Arial" w:hAnsi="Arial" w:cs="Arial"/>
          <w:sz w:val="24"/>
          <w:szCs w:val="24"/>
        </w:rPr>
        <w:t xml:space="preserve">, </w:t>
      </w:r>
      <w:r w:rsidR="004D5D98">
        <w:rPr>
          <w:rFonts w:ascii="Arial" w:hAnsi="Arial" w:cs="Arial"/>
          <w:sz w:val="24"/>
          <w:szCs w:val="24"/>
        </w:rPr>
        <w:t>2016).</w:t>
      </w:r>
      <w:r w:rsidR="00077892">
        <w:rPr>
          <w:rFonts w:ascii="Arial" w:hAnsi="Arial" w:cs="Arial"/>
          <w:sz w:val="24"/>
          <w:szCs w:val="24"/>
        </w:rPr>
        <w:t xml:space="preserve"> </w:t>
      </w:r>
      <w:r w:rsidR="009369CB" w:rsidRPr="009369CB">
        <w:rPr>
          <w:rFonts w:ascii="Arial" w:hAnsi="Arial" w:cs="Arial"/>
          <w:sz w:val="24"/>
          <w:szCs w:val="24"/>
        </w:rPr>
        <w:t xml:space="preserve">Sustainable tourism </w:t>
      </w:r>
      <w:r w:rsidR="00552F04" w:rsidRPr="009369CB">
        <w:rPr>
          <w:rFonts w:ascii="Arial" w:hAnsi="Arial" w:cs="Arial"/>
          <w:sz w:val="24"/>
          <w:szCs w:val="24"/>
        </w:rPr>
        <w:t>considers</w:t>
      </w:r>
      <w:r w:rsidR="009369CB" w:rsidRPr="009369CB">
        <w:rPr>
          <w:rFonts w:ascii="Arial" w:hAnsi="Arial" w:cs="Arial"/>
          <w:sz w:val="24"/>
          <w:szCs w:val="24"/>
        </w:rPr>
        <w:t xml:space="preserve"> the development of all forms of tourism, tourism management and marketing that respect the natural, </w:t>
      </w:r>
      <w:r w:rsidR="00552F04" w:rsidRPr="009369CB">
        <w:rPr>
          <w:rFonts w:ascii="Arial" w:hAnsi="Arial" w:cs="Arial"/>
          <w:sz w:val="24"/>
          <w:szCs w:val="24"/>
        </w:rPr>
        <w:t>social,</w:t>
      </w:r>
      <w:r w:rsidR="009369CB" w:rsidRPr="009369CB">
        <w:rPr>
          <w:rFonts w:ascii="Arial" w:hAnsi="Arial" w:cs="Arial"/>
          <w:sz w:val="24"/>
          <w:szCs w:val="24"/>
        </w:rPr>
        <w:t xml:space="preserve"> and economic integrity of the environment, ensuring the exploitation of natural and cultural resources for future generations as well.</w:t>
      </w:r>
      <w:r w:rsidR="00552F04">
        <w:rPr>
          <w:rFonts w:ascii="Arial" w:hAnsi="Arial" w:cs="Arial"/>
          <w:sz w:val="24"/>
          <w:szCs w:val="24"/>
        </w:rPr>
        <w:t xml:space="preserve"> </w:t>
      </w:r>
      <w:r w:rsidR="00552F04" w:rsidRPr="00552F04">
        <w:rPr>
          <w:rFonts w:ascii="Arial" w:hAnsi="Arial" w:cs="Arial"/>
          <w:sz w:val="24"/>
          <w:szCs w:val="24"/>
        </w:rPr>
        <w:t>A growing number of decision-makers involved, in one form or another, in tourism activities are aware of the effects caused by tourism development, by the impact of these activities on the population and the environment</w:t>
      </w:r>
      <w:r w:rsidR="00A83219">
        <w:rPr>
          <w:rFonts w:ascii="Arial" w:hAnsi="Arial" w:cs="Arial"/>
          <w:sz w:val="24"/>
          <w:szCs w:val="24"/>
        </w:rPr>
        <w:t xml:space="preserve"> (</w:t>
      </w:r>
      <w:r w:rsidR="007117AD">
        <w:rPr>
          <w:rFonts w:ascii="Arial" w:hAnsi="Arial" w:cs="Arial"/>
          <w:sz w:val="24"/>
          <w:szCs w:val="24"/>
        </w:rPr>
        <w:t xml:space="preserve">Reymond,2021). </w:t>
      </w:r>
      <w:r w:rsidR="00565FE2" w:rsidRPr="00565FE2">
        <w:rPr>
          <w:rFonts w:ascii="Arial" w:hAnsi="Arial" w:cs="Arial"/>
          <w:sz w:val="24"/>
          <w:szCs w:val="24"/>
        </w:rPr>
        <w:t>The notion of impact involves the analysis of the touristic relationship – tourist resource – touristic product, which takes place from the simple visit of a touristic objective to the provision of the package of touristic services and actions, meant to highlight the respective objective.</w:t>
      </w:r>
    </w:p>
    <w:p w14:paraId="51EA9E00" w14:textId="77777777" w:rsidR="004F3886" w:rsidRDefault="009C3D1A" w:rsidP="00BA09BE">
      <w:pPr>
        <w:spacing w:line="360" w:lineRule="auto"/>
        <w:jc w:val="both"/>
      </w:pPr>
      <w:r>
        <w:rPr>
          <w:rFonts w:ascii="Arial" w:hAnsi="Arial" w:cs="Arial"/>
          <w:sz w:val="24"/>
          <w:szCs w:val="24"/>
        </w:rPr>
        <w:t xml:space="preserve">             </w:t>
      </w:r>
      <w:r w:rsidR="00787F0E">
        <w:rPr>
          <w:rFonts w:ascii="Arial" w:hAnsi="Arial" w:cs="Arial"/>
          <w:sz w:val="24"/>
          <w:szCs w:val="24"/>
        </w:rPr>
        <w:t xml:space="preserve"> </w:t>
      </w:r>
      <w:r w:rsidR="00787F0E" w:rsidRPr="00787F0E">
        <w:rPr>
          <w:rFonts w:ascii="Arial" w:hAnsi="Arial" w:cs="Arial"/>
          <w:sz w:val="24"/>
          <w:szCs w:val="24"/>
        </w:rPr>
        <w:t xml:space="preserve">There are many advantages </w:t>
      </w:r>
      <w:r w:rsidR="00FA5369">
        <w:rPr>
          <w:rFonts w:ascii="Arial" w:hAnsi="Arial" w:cs="Arial"/>
          <w:sz w:val="24"/>
          <w:szCs w:val="24"/>
        </w:rPr>
        <w:t>for</w:t>
      </w:r>
      <w:r w:rsidR="00787F0E" w:rsidRPr="00787F0E">
        <w:rPr>
          <w:rFonts w:ascii="Arial" w:hAnsi="Arial" w:cs="Arial"/>
          <w:sz w:val="24"/>
          <w:szCs w:val="24"/>
        </w:rPr>
        <w:t xml:space="preserve"> </w:t>
      </w:r>
      <w:r w:rsidR="00AF6DAB">
        <w:rPr>
          <w:rFonts w:ascii="Arial" w:hAnsi="Arial" w:cs="Arial"/>
          <w:sz w:val="24"/>
          <w:szCs w:val="24"/>
        </w:rPr>
        <w:t>sustainability</w:t>
      </w:r>
      <w:r w:rsidR="00787F0E" w:rsidRPr="00787F0E">
        <w:rPr>
          <w:rFonts w:ascii="Arial" w:hAnsi="Arial" w:cs="Arial"/>
          <w:sz w:val="24"/>
          <w:szCs w:val="24"/>
        </w:rPr>
        <w:t xml:space="preserve">, both short-term and long-term. </w:t>
      </w:r>
      <w:r w:rsidR="00F85EAC">
        <w:rPr>
          <w:rFonts w:ascii="Arial" w:hAnsi="Arial" w:cs="Arial"/>
          <w:sz w:val="24"/>
          <w:szCs w:val="24"/>
        </w:rPr>
        <w:t>To</w:t>
      </w:r>
      <w:r w:rsidR="00787F0E" w:rsidRPr="00787F0E">
        <w:rPr>
          <w:rFonts w:ascii="Arial" w:hAnsi="Arial" w:cs="Arial"/>
          <w:sz w:val="24"/>
          <w:szCs w:val="24"/>
        </w:rPr>
        <w:t xml:space="preserve"> maintain the Earth's ecosystems, or </w:t>
      </w:r>
      <w:r w:rsidR="00F85EAC">
        <w:rPr>
          <w:rFonts w:ascii="Arial" w:hAnsi="Arial" w:cs="Arial"/>
          <w:sz w:val="24"/>
          <w:szCs w:val="24"/>
        </w:rPr>
        <w:t>to</w:t>
      </w:r>
      <w:r w:rsidR="00787F0E" w:rsidRPr="00787F0E">
        <w:rPr>
          <w:rFonts w:ascii="Arial" w:hAnsi="Arial" w:cs="Arial"/>
          <w:sz w:val="24"/>
          <w:szCs w:val="24"/>
        </w:rPr>
        <w:t xml:space="preserve"> continue to function the </w:t>
      </w:r>
      <w:r w:rsidR="00694EEB" w:rsidRPr="00787F0E">
        <w:rPr>
          <w:rFonts w:ascii="Arial" w:hAnsi="Arial" w:cs="Arial"/>
          <w:sz w:val="24"/>
          <w:szCs w:val="24"/>
        </w:rPr>
        <w:t>way it</w:t>
      </w:r>
      <w:r w:rsidR="00AF6DAB">
        <w:rPr>
          <w:rFonts w:ascii="Arial" w:hAnsi="Arial" w:cs="Arial"/>
          <w:sz w:val="24"/>
          <w:szCs w:val="24"/>
        </w:rPr>
        <w:t xml:space="preserve"> </w:t>
      </w:r>
      <w:r w:rsidR="003059D0">
        <w:rPr>
          <w:rFonts w:ascii="Arial" w:hAnsi="Arial" w:cs="Arial"/>
          <w:sz w:val="24"/>
          <w:szCs w:val="24"/>
        </w:rPr>
        <w:t>functions</w:t>
      </w:r>
      <w:r w:rsidR="00686452">
        <w:rPr>
          <w:rFonts w:ascii="Arial" w:hAnsi="Arial" w:cs="Arial"/>
          <w:sz w:val="24"/>
          <w:szCs w:val="24"/>
        </w:rPr>
        <w:t xml:space="preserve"> until </w:t>
      </w:r>
      <w:r w:rsidR="00312C65">
        <w:rPr>
          <w:rFonts w:ascii="Arial" w:hAnsi="Arial" w:cs="Arial"/>
          <w:sz w:val="24"/>
          <w:szCs w:val="24"/>
        </w:rPr>
        <w:t>now is important to implement</w:t>
      </w:r>
      <w:r w:rsidR="00787F0E" w:rsidRPr="00787F0E">
        <w:rPr>
          <w:rFonts w:ascii="Arial" w:hAnsi="Arial" w:cs="Arial"/>
          <w:sz w:val="24"/>
          <w:szCs w:val="24"/>
        </w:rPr>
        <w:t xml:space="preserve"> more sustainable choices. If the damaging processes are maintained without any modification, it is likely that we will run out of fossil fuels, many animal species will disappear, and the atmosphere will be irreparably affected.</w:t>
      </w:r>
      <w:r w:rsidR="002667C5" w:rsidRPr="002667C5">
        <w:t xml:space="preserve"> </w:t>
      </w:r>
      <w:r w:rsidR="002667C5" w:rsidRPr="002667C5">
        <w:rPr>
          <w:rFonts w:ascii="Arial" w:hAnsi="Arial" w:cs="Arial"/>
          <w:sz w:val="24"/>
          <w:szCs w:val="24"/>
        </w:rPr>
        <w:t xml:space="preserve">Clean air and non-toxic atmospheric conditions, the increase in resources it can rely </w:t>
      </w:r>
      <w:r w:rsidR="002667C5" w:rsidRPr="002667C5">
        <w:rPr>
          <w:rFonts w:ascii="Arial" w:hAnsi="Arial" w:cs="Arial"/>
          <w:sz w:val="24"/>
          <w:szCs w:val="24"/>
        </w:rPr>
        <w:lastRenderedPageBreak/>
        <w:t>on, as well as the quality and cleanliness of water are all benefits of sustainability</w:t>
      </w:r>
      <w:r w:rsidR="00911800">
        <w:rPr>
          <w:rFonts w:ascii="Arial" w:hAnsi="Arial" w:cs="Arial"/>
          <w:sz w:val="24"/>
          <w:szCs w:val="24"/>
        </w:rPr>
        <w:t xml:space="preserve"> </w:t>
      </w:r>
      <w:r w:rsidR="008E289B">
        <w:rPr>
          <w:rFonts w:ascii="Arial" w:hAnsi="Arial" w:cs="Arial"/>
          <w:sz w:val="24"/>
          <w:szCs w:val="24"/>
        </w:rPr>
        <w:t>(Fennell</w:t>
      </w:r>
      <w:r w:rsidR="00911800">
        <w:rPr>
          <w:rFonts w:ascii="Arial" w:hAnsi="Arial" w:cs="Arial"/>
          <w:sz w:val="24"/>
          <w:szCs w:val="24"/>
        </w:rPr>
        <w:t xml:space="preserve"> &amp; Cooper, 2020).</w:t>
      </w:r>
    </w:p>
    <w:p w14:paraId="684BEC61" w14:textId="7E9F7582" w:rsidR="00BA09BE" w:rsidRPr="004F3886" w:rsidRDefault="00BA40B7" w:rsidP="00BA09BE">
      <w:pPr>
        <w:spacing w:line="360" w:lineRule="auto"/>
        <w:jc w:val="both"/>
        <w:rPr>
          <w:rFonts w:ascii="Arial" w:hAnsi="Arial" w:cs="Arial"/>
          <w:sz w:val="24"/>
          <w:szCs w:val="24"/>
        </w:rPr>
      </w:pPr>
      <w:r w:rsidRPr="00BA40B7">
        <w:rPr>
          <w:rFonts w:ascii="Arial" w:hAnsi="Arial" w:cs="Arial"/>
          <w:sz w:val="24"/>
          <w:szCs w:val="24"/>
        </w:rPr>
        <w:t>The concept of sustainability is made up of three pillars</w:t>
      </w:r>
      <w:r w:rsidR="0020723A">
        <w:rPr>
          <w:rFonts w:ascii="Arial" w:hAnsi="Arial" w:cs="Arial"/>
          <w:sz w:val="24"/>
          <w:szCs w:val="24"/>
        </w:rPr>
        <w:t xml:space="preserve"> (</w:t>
      </w:r>
      <w:r w:rsidR="0020723A" w:rsidRPr="0020723A">
        <w:rPr>
          <w:rFonts w:ascii="Arial" w:hAnsi="Arial" w:cs="Arial"/>
          <w:sz w:val="24"/>
          <w:szCs w:val="24"/>
        </w:rPr>
        <w:t>Purvis, Yong</w:t>
      </w:r>
      <w:r w:rsidR="002B3E4E">
        <w:rPr>
          <w:rFonts w:ascii="Arial" w:hAnsi="Arial" w:cs="Arial"/>
          <w:sz w:val="24"/>
          <w:szCs w:val="24"/>
        </w:rPr>
        <w:t>&amp;</w:t>
      </w:r>
      <w:r w:rsidR="00715BAB">
        <w:rPr>
          <w:rFonts w:ascii="Arial" w:hAnsi="Arial" w:cs="Arial"/>
          <w:sz w:val="24"/>
          <w:szCs w:val="24"/>
        </w:rPr>
        <w:t xml:space="preserve"> </w:t>
      </w:r>
      <w:r w:rsidR="0020723A" w:rsidRPr="0020723A">
        <w:rPr>
          <w:rFonts w:ascii="Arial" w:hAnsi="Arial" w:cs="Arial"/>
          <w:sz w:val="24"/>
          <w:szCs w:val="24"/>
        </w:rPr>
        <w:t>Robinson,</w:t>
      </w:r>
      <w:r w:rsidR="0020723A">
        <w:rPr>
          <w:rFonts w:ascii="Arial" w:hAnsi="Arial" w:cs="Arial"/>
          <w:sz w:val="24"/>
          <w:szCs w:val="24"/>
        </w:rPr>
        <w:t>2019):</w:t>
      </w:r>
      <w:r w:rsidRPr="00BA40B7">
        <w:rPr>
          <w:rFonts w:ascii="Arial" w:hAnsi="Arial" w:cs="Arial"/>
          <w:sz w:val="24"/>
          <w:szCs w:val="24"/>
        </w:rPr>
        <w:t xml:space="preserve"> environment, economic and social - also known informally as profits, planet, and people.</w:t>
      </w:r>
      <w:r>
        <w:rPr>
          <w:rFonts w:ascii="Arial" w:hAnsi="Arial" w:cs="Arial"/>
          <w:sz w:val="24"/>
          <w:szCs w:val="24"/>
        </w:rPr>
        <w:t xml:space="preserve"> </w:t>
      </w:r>
      <w:r w:rsidRPr="00AF6271">
        <w:rPr>
          <w:rFonts w:ascii="Arial" w:hAnsi="Arial" w:cs="Arial"/>
          <w:b/>
          <w:bCs/>
          <w:sz w:val="24"/>
          <w:szCs w:val="24"/>
        </w:rPr>
        <w:t>Environmental protection</w:t>
      </w:r>
      <w:r w:rsidRPr="00BA40B7">
        <w:rPr>
          <w:rFonts w:ascii="Arial" w:hAnsi="Arial" w:cs="Arial"/>
          <w:sz w:val="24"/>
          <w:szCs w:val="24"/>
        </w:rPr>
        <w:t xml:space="preserve"> is the most frequently discussed element. It refers mainly to the reduction of carbon footprints, the use of water, non-communicable packaging, and wasteful processes as part of a supply chain.</w:t>
      </w:r>
      <w:r w:rsidR="00BA09BE" w:rsidRPr="00BA09BE">
        <w:t xml:space="preserve"> </w:t>
      </w:r>
      <w:r w:rsidR="00BA09BE" w:rsidRPr="00BA09BE">
        <w:rPr>
          <w:rFonts w:ascii="Arial" w:hAnsi="Arial" w:cs="Arial"/>
          <w:sz w:val="24"/>
          <w:szCs w:val="24"/>
        </w:rPr>
        <w:t>These processes can often be cost-effective and useful from a financial point of view, as well as important for environmental sustainability</w:t>
      </w:r>
      <w:r w:rsidR="00D53357">
        <w:rPr>
          <w:rFonts w:ascii="Arial" w:hAnsi="Arial" w:cs="Arial"/>
          <w:sz w:val="24"/>
          <w:szCs w:val="24"/>
        </w:rPr>
        <w:t xml:space="preserve"> (</w:t>
      </w:r>
      <w:proofErr w:type="spellStart"/>
      <w:r w:rsidR="00D53357">
        <w:rPr>
          <w:rFonts w:ascii="Arial" w:hAnsi="Arial" w:cs="Arial"/>
          <w:sz w:val="24"/>
          <w:szCs w:val="24"/>
        </w:rPr>
        <w:t>Mihalic</w:t>
      </w:r>
      <w:proofErr w:type="spellEnd"/>
      <w:r w:rsidR="00D53357">
        <w:rPr>
          <w:rFonts w:ascii="Arial" w:hAnsi="Arial" w:cs="Arial"/>
          <w:sz w:val="24"/>
          <w:szCs w:val="24"/>
        </w:rPr>
        <w:t>, 2020).</w:t>
      </w:r>
      <w:r w:rsidR="00AF6271" w:rsidRPr="00AF6271">
        <w:t xml:space="preserve"> </w:t>
      </w:r>
      <w:r w:rsidR="00AF6271" w:rsidRPr="00AF6271">
        <w:rPr>
          <w:rFonts w:ascii="Arial" w:hAnsi="Arial" w:cs="Arial"/>
          <w:b/>
          <w:bCs/>
          <w:sz w:val="24"/>
          <w:szCs w:val="24"/>
        </w:rPr>
        <w:t>Social development</w:t>
      </w:r>
      <w:r w:rsidR="00AF6271" w:rsidRPr="00AF6271">
        <w:rPr>
          <w:rFonts w:ascii="Arial" w:hAnsi="Arial" w:cs="Arial"/>
          <w:sz w:val="24"/>
          <w:szCs w:val="24"/>
        </w:rPr>
        <w:t xml:space="preserve"> aims to treat employees fairly and ensure a responsible, ethical, and sustainable treatment of employees, stakeholders, and the community in which a business operates</w:t>
      </w:r>
      <w:r w:rsidR="00761EFB">
        <w:rPr>
          <w:rFonts w:ascii="Arial" w:hAnsi="Arial" w:cs="Arial"/>
          <w:sz w:val="24"/>
          <w:szCs w:val="24"/>
        </w:rPr>
        <w:t>.</w:t>
      </w:r>
      <w:r w:rsidR="009C0B46">
        <w:rPr>
          <w:rFonts w:ascii="Arial" w:hAnsi="Arial" w:cs="Arial"/>
          <w:sz w:val="24"/>
          <w:szCs w:val="24"/>
        </w:rPr>
        <w:t xml:space="preserve"> </w:t>
      </w:r>
      <w:r w:rsidR="007912C8" w:rsidRPr="007912C8">
        <w:rPr>
          <w:rFonts w:ascii="Arial" w:hAnsi="Arial" w:cs="Arial"/>
          <w:sz w:val="24"/>
          <w:szCs w:val="24"/>
        </w:rPr>
        <w:t>For example, the enterprise should operate using sustainable workforce, which involves sufficiently well-paid adult employees who can operate in a safe environment.</w:t>
      </w:r>
      <w:r w:rsidR="004A7955" w:rsidRPr="004A7955">
        <w:t xml:space="preserve"> </w:t>
      </w:r>
      <w:r w:rsidR="004A7955" w:rsidRPr="004A7955">
        <w:rPr>
          <w:rFonts w:ascii="Arial" w:hAnsi="Arial" w:cs="Arial"/>
          <w:b/>
          <w:bCs/>
          <w:sz w:val="24"/>
          <w:szCs w:val="24"/>
        </w:rPr>
        <w:t>Economic development</w:t>
      </w:r>
      <w:r w:rsidR="004A7955" w:rsidRPr="004A7955">
        <w:rPr>
          <w:rFonts w:ascii="Arial" w:hAnsi="Arial" w:cs="Arial"/>
          <w:sz w:val="24"/>
          <w:szCs w:val="24"/>
        </w:rPr>
        <w:t xml:space="preserve"> is probably the simplest form of sustainability. To be economically sustainable, a business must be profitable and produce enough revenue to continue in the future. The challenge with this form of sustainability is to achieve a balance</w:t>
      </w:r>
      <w:r w:rsidR="004F3886">
        <w:rPr>
          <w:rFonts w:ascii="Arial" w:hAnsi="Arial" w:cs="Arial"/>
          <w:sz w:val="24"/>
          <w:szCs w:val="24"/>
        </w:rPr>
        <w:t xml:space="preserve"> (</w:t>
      </w:r>
      <w:proofErr w:type="spellStart"/>
      <w:r w:rsidR="004F3886" w:rsidRPr="004F3886">
        <w:rPr>
          <w:rFonts w:ascii="Arial" w:hAnsi="Arial" w:cs="Arial"/>
          <w:sz w:val="24"/>
          <w:szCs w:val="24"/>
        </w:rPr>
        <w:fldChar w:fldCharType="begin"/>
      </w:r>
      <w:r w:rsidR="004F3886" w:rsidRPr="004F3886">
        <w:rPr>
          <w:rFonts w:ascii="Arial" w:hAnsi="Arial" w:cs="Arial"/>
          <w:sz w:val="24"/>
          <w:szCs w:val="24"/>
        </w:rPr>
        <w:instrText xml:space="preserve"> HYPERLINK "https://liquidspark.com/author/julie-thorner/" \o "Posts by Julie Thorner" </w:instrText>
      </w:r>
      <w:r w:rsidR="004F3886" w:rsidRPr="004F3886">
        <w:rPr>
          <w:rFonts w:ascii="Arial" w:hAnsi="Arial" w:cs="Arial"/>
          <w:sz w:val="24"/>
          <w:szCs w:val="24"/>
        </w:rPr>
        <w:fldChar w:fldCharType="separate"/>
      </w:r>
      <w:r w:rsidR="004F3886" w:rsidRPr="004F3886">
        <w:rPr>
          <w:rStyle w:val="Hyperlink"/>
          <w:rFonts w:ascii="Arial" w:hAnsi="Arial" w:cs="Arial"/>
          <w:color w:val="auto"/>
          <w:sz w:val="24"/>
          <w:szCs w:val="24"/>
        </w:rPr>
        <w:t>Thorner</w:t>
      </w:r>
      <w:proofErr w:type="spellEnd"/>
      <w:r w:rsidR="004F3886" w:rsidRPr="004F3886">
        <w:rPr>
          <w:rFonts w:ascii="Arial" w:hAnsi="Arial" w:cs="Arial"/>
          <w:sz w:val="24"/>
          <w:szCs w:val="24"/>
        </w:rPr>
        <w:fldChar w:fldCharType="end"/>
      </w:r>
      <w:r w:rsidR="004F3886" w:rsidRPr="004F3886">
        <w:rPr>
          <w:rFonts w:ascii="Arial" w:hAnsi="Arial" w:cs="Arial"/>
          <w:sz w:val="24"/>
          <w:szCs w:val="24"/>
        </w:rPr>
        <w:t>, 2021</w:t>
      </w:r>
      <w:r w:rsidR="004F3886">
        <w:rPr>
          <w:rFonts w:ascii="Arial" w:hAnsi="Arial" w:cs="Arial"/>
          <w:sz w:val="24"/>
          <w:szCs w:val="24"/>
        </w:rPr>
        <w:t xml:space="preserve">). </w:t>
      </w:r>
      <w:r w:rsidR="004A7955" w:rsidRPr="004A7955">
        <w:rPr>
          <w:rFonts w:ascii="Arial" w:hAnsi="Arial" w:cs="Arial"/>
          <w:sz w:val="24"/>
          <w:szCs w:val="24"/>
        </w:rPr>
        <w:t>Instead of making money at any cost, companies should try to generate profit in line with other sustainability elements.</w:t>
      </w:r>
      <w:r w:rsidR="004B2595" w:rsidRPr="004B2595">
        <w:t xml:space="preserve"> </w:t>
      </w:r>
      <w:r w:rsidR="004B2595" w:rsidRPr="004B2595">
        <w:rPr>
          <w:rFonts w:ascii="Arial" w:hAnsi="Arial" w:cs="Arial"/>
          <w:sz w:val="24"/>
          <w:szCs w:val="24"/>
        </w:rPr>
        <w:t xml:space="preserve">Focusing on social and environmental sustainability in addition to economic performance is an approach commonly referred to as the "Triple </w:t>
      </w:r>
      <w:r w:rsidR="00BC5103">
        <w:rPr>
          <w:rFonts w:ascii="Arial" w:hAnsi="Arial" w:cs="Arial"/>
          <w:sz w:val="24"/>
          <w:szCs w:val="24"/>
        </w:rPr>
        <w:t>Bottom Line</w:t>
      </w:r>
      <w:r w:rsidR="004B2595" w:rsidRPr="004B2595">
        <w:rPr>
          <w:rFonts w:ascii="Arial" w:hAnsi="Arial" w:cs="Arial"/>
          <w:sz w:val="24"/>
          <w:szCs w:val="24"/>
        </w:rPr>
        <w:t>"</w:t>
      </w:r>
      <w:r w:rsidR="009B77C2">
        <w:rPr>
          <w:rFonts w:ascii="Arial" w:hAnsi="Arial" w:cs="Arial"/>
          <w:sz w:val="24"/>
          <w:szCs w:val="24"/>
        </w:rPr>
        <w:t xml:space="preserve"> (</w:t>
      </w:r>
      <w:r w:rsidR="00363F03" w:rsidRPr="00893A70">
        <w:rPr>
          <w:rFonts w:ascii="Arial" w:hAnsi="Arial" w:cs="Arial"/>
          <w:sz w:val="24"/>
          <w:szCs w:val="24"/>
        </w:rPr>
        <w:t>Chamberlain</w:t>
      </w:r>
      <w:r w:rsidR="00363F03">
        <w:rPr>
          <w:rFonts w:ascii="Arial" w:hAnsi="Arial" w:cs="Arial"/>
          <w:sz w:val="24"/>
          <w:szCs w:val="24"/>
        </w:rPr>
        <w:t>, 202</w:t>
      </w:r>
      <w:r w:rsidR="009B77C2">
        <w:rPr>
          <w:rFonts w:ascii="Arial" w:hAnsi="Arial" w:cs="Arial"/>
          <w:sz w:val="24"/>
          <w:szCs w:val="24"/>
        </w:rPr>
        <w:t xml:space="preserve">0). </w:t>
      </w:r>
      <w:r w:rsidR="009E23AA" w:rsidRPr="009E23AA">
        <w:rPr>
          <w:rFonts w:ascii="Arial" w:hAnsi="Arial" w:cs="Arial"/>
          <w:sz w:val="24"/>
          <w:szCs w:val="24"/>
        </w:rPr>
        <w:t>Sustainability is measured by total evaluation of the performance of the three main principles, especially a balanced treatment of all three</w:t>
      </w:r>
      <w:r w:rsidR="00BC5103" w:rsidRPr="00BC5103">
        <w:rPr>
          <w:rFonts w:ascii="Arial" w:hAnsi="Arial" w:cs="Arial"/>
          <w:sz w:val="24"/>
          <w:szCs w:val="24"/>
        </w:rPr>
        <w:t>. Not only is it ethical and important to meet the UN's environmental sustainability standards, but also economically and allows for a stronger business model</w:t>
      </w:r>
      <w:r w:rsidR="00E13AE7">
        <w:rPr>
          <w:rFonts w:ascii="Arial" w:hAnsi="Arial" w:cs="Arial"/>
          <w:sz w:val="24"/>
          <w:szCs w:val="24"/>
        </w:rPr>
        <w:t xml:space="preserve"> (</w:t>
      </w:r>
      <w:r w:rsidR="00E13AE7" w:rsidRPr="00E13AE7">
        <w:rPr>
          <w:rFonts w:ascii="Arial" w:hAnsi="Arial" w:cs="Arial"/>
          <w:sz w:val="24"/>
          <w:szCs w:val="24"/>
        </w:rPr>
        <w:t>icriforum.org</w:t>
      </w:r>
      <w:r w:rsidR="00054696">
        <w:rPr>
          <w:rFonts w:ascii="Arial" w:hAnsi="Arial" w:cs="Arial"/>
          <w:sz w:val="24"/>
          <w:szCs w:val="24"/>
        </w:rPr>
        <w:t>,2019</w:t>
      </w:r>
      <w:r w:rsidR="00A15C15">
        <w:rPr>
          <w:rFonts w:ascii="Arial" w:hAnsi="Arial" w:cs="Arial"/>
          <w:sz w:val="24"/>
          <w:szCs w:val="24"/>
        </w:rPr>
        <w:t>).</w:t>
      </w:r>
      <w:r w:rsidR="00BC5103" w:rsidRPr="00BC5103">
        <w:rPr>
          <w:rFonts w:ascii="Arial" w:hAnsi="Arial" w:cs="Arial"/>
          <w:sz w:val="24"/>
          <w:szCs w:val="24"/>
        </w:rPr>
        <w:t xml:space="preserve"> In addition, sustainability allows an organization</w:t>
      </w:r>
      <w:r w:rsidR="00F15FF9">
        <w:rPr>
          <w:rFonts w:ascii="Arial" w:hAnsi="Arial" w:cs="Arial"/>
          <w:sz w:val="24"/>
          <w:szCs w:val="24"/>
        </w:rPr>
        <w:t xml:space="preserve"> in this case, a hotel</w:t>
      </w:r>
      <w:r w:rsidR="00767005">
        <w:rPr>
          <w:rFonts w:ascii="Arial" w:hAnsi="Arial" w:cs="Arial"/>
          <w:sz w:val="24"/>
          <w:szCs w:val="24"/>
        </w:rPr>
        <w:t>,</w:t>
      </w:r>
      <w:r w:rsidR="00BC5103" w:rsidRPr="00BC5103">
        <w:rPr>
          <w:rFonts w:ascii="Arial" w:hAnsi="Arial" w:cs="Arial"/>
          <w:sz w:val="24"/>
          <w:szCs w:val="24"/>
        </w:rPr>
        <w:t xml:space="preserve"> to attract employees, shareholders and customers who are invested in sustainability goals and share these values</w:t>
      </w:r>
      <w:r w:rsidR="005613EA">
        <w:rPr>
          <w:rFonts w:ascii="Arial" w:hAnsi="Arial" w:cs="Arial"/>
          <w:sz w:val="24"/>
          <w:szCs w:val="24"/>
        </w:rPr>
        <w:t xml:space="preserve"> (</w:t>
      </w:r>
      <w:proofErr w:type="spellStart"/>
      <w:r w:rsidR="005613EA" w:rsidRPr="005613EA">
        <w:rPr>
          <w:rFonts w:ascii="Arial" w:hAnsi="Arial" w:cs="Arial"/>
          <w:sz w:val="24"/>
          <w:szCs w:val="24"/>
        </w:rPr>
        <w:t>Boluk</w:t>
      </w:r>
      <w:proofErr w:type="spellEnd"/>
      <w:r w:rsidR="00880DA0">
        <w:rPr>
          <w:rFonts w:ascii="Arial" w:hAnsi="Arial" w:cs="Arial"/>
          <w:sz w:val="24"/>
          <w:szCs w:val="24"/>
        </w:rPr>
        <w:t xml:space="preserve">, </w:t>
      </w:r>
      <w:r w:rsidR="005613EA" w:rsidRPr="005613EA">
        <w:rPr>
          <w:rFonts w:ascii="Arial" w:hAnsi="Arial" w:cs="Arial"/>
          <w:sz w:val="24"/>
          <w:szCs w:val="24"/>
        </w:rPr>
        <w:t>Cavaliere</w:t>
      </w:r>
      <w:r w:rsidR="00C40BCB">
        <w:rPr>
          <w:rFonts w:ascii="Arial" w:hAnsi="Arial" w:cs="Arial"/>
          <w:sz w:val="24"/>
          <w:szCs w:val="24"/>
        </w:rPr>
        <w:t xml:space="preserve">&amp; </w:t>
      </w:r>
      <w:r w:rsidR="005613EA" w:rsidRPr="005613EA">
        <w:rPr>
          <w:rFonts w:ascii="Arial" w:hAnsi="Arial" w:cs="Arial"/>
          <w:sz w:val="24"/>
          <w:szCs w:val="24"/>
        </w:rPr>
        <w:t>Higgins-</w:t>
      </w:r>
      <w:proofErr w:type="spellStart"/>
      <w:r w:rsidR="005613EA" w:rsidRPr="005613EA">
        <w:rPr>
          <w:rFonts w:ascii="Arial" w:hAnsi="Arial" w:cs="Arial"/>
          <w:sz w:val="24"/>
          <w:szCs w:val="24"/>
        </w:rPr>
        <w:t>Desbiolles</w:t>
      </w:r>
      <w:proofErr w:type="spellEnd"/>
      <w:r w:rsidR="005613EA" w:rsidRPr="005613EA">
        <w:rPr>
          <w:rFonts w:ascii="Arial" w:hAnsi="Arial" w:cs="Arial"/>
          <w:sz w:val="24"/>
          <w:szCs w:val="24"/>
        </w:rPr>
        <w:t> </w:t>
      </w:r>
      <w:r w:rsidR="00C40BCB">
        <w:rPr>
          <w:rFonts w:ascii="Arial" w:hAnsi="Arial" w:cs="Arial"/>
          <w:sz w:val="24"/>
          <w:szCs w:val="24"/>
        </w:rPr>
        <w:t>,</w:t>
      </w:r>
      <w:r w:rsidR="005613EA" w:rsidRPr="005613EA">
        <w:rPr>
          <w:rFonts w:ascii="Arial" w:hAnsi="Arial" w:cs="Arial"/>
          <w:sz w:val="24"/>
          <w:szCs w:val="24"/>
        </w:rPr>
        <w:t>2017</w:t>
      </w:r>
      <w:r w:rsidR="00C40BCB">
        <w:t xml:space="preserve">). </w:t>
      </w:r>
      <w:r w:rsidR="00FC5839" w:rsidRPr="00FC5839">
        <w:rPr>
          <w:rFonts w:ascii="Arial" w:hAnsi="Arial" w:cs="Arial"/>
          <w:sz w:val="24"/>
          <w:szCs w:val="24"/>
        </w:rPr>
        <w:t>Therefore, the impact of sustainability can be positive for both a company's image and revenue.</w:t>
      </w:r>
      <w:r w:rsidR="003537A3">
        <w:rPr>
          <w:rFonts w:ascii="Arial" w:hAnsi="Arial" w:cs="Arial"/>
          <w:sz w:val="24"/>
          <w:szCs w:val="24"/>
        </w:rPr>
        <w:t xml:space="preserve"> </w:t>
      </w:r>
      <w:r w:rsidR="00230954">
        <w:rPr>
          <w:rFonts w:ascii="Arial" w:hAnsi="Arial" w:cs="Arial"/>
          <w:sz w:val="24"/>
          <w:szCs w:val="24"/>
        </w:rPr>
        <w:t>However,</w:t>
      </w:r>
      <w:r w:rsidR="003537A3">
        <w:rPr>
          <w:rFonts w:ascii="Arial" w:hAnsi="Arial" w:cs="Arial"/>
          <w:sz w:val="24"/>
          <w:szCs w:val="24"/>
        </w:rPr>
        <w:t xml:space="preserve"> a large number of hotels are </w:t>
      </w:r>
      <w:r w:rsidR="00236B4E">
        <w:rPr>
          <w:rFonts w:ascii="Arial" w:hAnsi="Arial" w:cs="Arial"/>
          <w:sz w:val="24"/>
          <w:szCs w:val="24"/>
        </w:rPr>
        <w:t xml:space="preserve">using the </w:t>
      </w:r>
      <w:r w:rsidR="00DA1A7C">
        <w:rPr>
          <w:rFonts w:ascii="Arial" w:hAnsi="Arial" w:cs="Arial"/>
          <w:sz w:val="24"/>
          <w:szCs w:val="24"/>
        </w:rPr>
        <w:t>G</w:t>
      </w:r>
      <w:r w:rsidR="00236B4E">
        <w:rPr>
          <w:rFonts w:ascii="Arial" w:hAnsi="Arial" w:cs="Arial"/>
          <w:sz w:val="24"/>
          <w:szCs w:val="24"/>
        </w:rPr>
        <w:t xml:space="preserve">reenwash model, that means they are covering the </w:t>
      </w:r>
      <w:r w:rsidR="00211307">
        <w:rPr>
          <w:rFonts w:ascii="Arial" w:hAnsi="Arial" w:cs="Arial"/>
          <w:sz w:val="24"/>
          <w:szCs w:val="24"/>
        </w:rPr>
        <w:t xml:space="preserve">mistakes and all wrong actions </w:t>
      </w:r>
      <w:r w:rsidR="00DA1A7C">
        <w:rPr>
          <w:rFonts w:ascii="Arial" w:hAnsi="Arial" w:cs="Arial"/>
          <w:sz w:val="24"/>
          <w:szCs w:val="24"/>
        </w:rPr>
        <w:t xml:space="preserve">with slogans </w:t>
      </w:r>
      <w:r w:rsidR="00F0094B">
        <w:rPr>
          <w:rFonts w:ascii="Arial" w:hAnsi="Arial" w:cs="Arial"/>
          <w:sz w:val="24"/>
          <w:szCs w:val="24"/>
        </w:rPr>
        <w:t xml:space="preserve">and </w:t>
      </w:r>
      <w:r w:rsidR="00EC5C07">
        <w:rPr>
          <w:rFonts w:ascii="Arial" w:hAnsi="Arial" w:cs="Arial"/>
          <w:sz w:val="24"/>
          <w:szCs w:val="24"/>
        </w:rPr>
        <w:t>demands</w:t>
      </w:r>
      <w:r w:rsidR="00F0094B">
        <w:rPr>
          <w:rFonts w:ascii="Arial" w:hAnsi="Arial" w:cs="Arial"/>
          <w:sz w:val="24"/>
          <w:szCs w:val="24"/>
        </w:rPr>
        <w:t xml:space="preserve"> related with Eco and Sustainable</w:t>
      </w:r>
      <w:r w:rsidR="00411E50">
        <w:rPr>
          <w:rFonts w:ascii="Arial" w:hAnsi="Arial" w:cs="Arial"/>
          <w:sz w:val="24"/>
          <w:szCs w:val="24"/>
        </w:rPr>
        <w:t xml:space="preserve"> (HappenFilms,2022)</w:t>
      </w:r>
      <w:r w:rsidR="00CF4E9C">
        <w:rPr>
          <w:rFonts w:ascii="Arial" w:hAnsi="Arial" w:cs="Arial"/>
          <w:sz w:val="24"/>
          <w:szCs w:val="24"/>
        </w:rPr>
        <w:t>,</w:t>
      </w:r>
      <w:r w:rsidR="00F0094B">
        <w:rPr>
          <w:rFonts w:ascii="Arial" w:hAnsi="Arial" w:cs="Arial"/>
          <w:sz w:val="24"/>
          <w:szCs w:val="24"/>
        </w:rPr>
        <w:t xml:space="preserve"> but in essence they are trying </w:t>
      </w:r>
      <w:r w:rsidR="00230954">
        <w:rPr>
          <w:rFonts w:ascii="Arial" w:hAnsi="Arial" w:cs="Arial"/>
          <w:sz w:val="24"/>
          <w:szCs w:val="24"/>
        </w:rPr>
        <w:t>just to make the business more profitable</w:t>
      </w:r>
      <w:r w:rsidR="00EC5C07">
        <w:rPr>
          <w:rFonts w:ascii="Arial" w:hAnsi="Arial" w:cs="Arial"/>
          <w:sz w:val="24"/>
          <w:szCs w:val="24"/>
        </w:rPr>
        <w:t xml:space="preserve"> and </w:t>
      </w:r>
      <w:r w:rsidR="00CD6F26">
        <w:rPr>
          <w:rFonts w:ascii="Arial" w:hAnsi="Arial" w:cs="Arial"/>
          <w:sz w:val="24"/>
          <w:szCs w:val="24"/>
        </w:rPr>
        <w:t>taking the advantage of the fact that more quest are looking too see how the hotel is susta</w:t>
      </w:r>
      <w:r w:rsidR="004E7849">
        <w:rPr>
          <w:rFonts w:ascii="Arial" w:hAnsi="Arial" w:cs="Arial"/>
          <w:sz w:val="24"/>
          <w:szCs w:val="24"/>
        </w:rPr>
        <w:t>inable</w:t>
      </w:r>
      <w:r w:rsidR="004670DA">
        <w:rPr>
          <w:rFonts w:ascii="Arial" w:hAnsi="Arial" w:cs="Arial"/>
          <w:sz w:val="24"/>
          <w:szCs w:val="24"/>
        </w:rPr>
        <w:t xml:space="preserve">; example is the request of the </w:t>
      </w:r>
      <w:r w:rsidR="004670DA">
        <w:rPr>
          <w:rFonts w:ascii="Arial" w:hAnsi="Arial" w:cs="Arial"/>
          <w:sz w:val="24"/>
          <w:szCs w:val="24"/>
        </w:rPr>
        <w:lastRenderedPageBreak/>
        <w:t xml:space="preserve">management to </w:t>
      </w:r>
      <w:r w:rsidR="00B84FCF">
        <w:rPr>
          <w:rFonts w:ascii="Arial" w:hAnsi="Arial" w:cs="Arial"/>
          <w:sz w:val="24"/>
          <w:szCs w:val="24"/>
        </w:rPr>
        <w:t>keep the used towels in a safe place if is not necessary to be washed</w:t>
      </w:r>
      <w:r w:rsidR="000A18F1">
        <w:rPr>
          <w:rFonts w:ascii="Arial" w:hAnsi="Arial" w:cs="Arial"/>
          <w:sz w:val="24"/>
          <w:szCs w:val="24"/>
        </w:rPr>
        <w:t xml:space="preserve">, </w:t>
      </w:r>
      <w:r w:rsidR="0015406C">
        <w:rPr>
          <w:rFonts w:ascii="Arial" w:hAnsi="Arial" w:cs="Arial"/>
          <w:sz w:val="24"/>
          <w:szCs w:val="24"/>
        </w:rPr>
        <w:t>to save the water, detergents or energy, in reality they are traying to save money for the business</w:t>
      </w:r>
      <w:r w:rsidR="005C2DA0">
        <w:rPr>
          <w:rFonts w:ascii="Arial" w:hAnsi="Arial" w:cs="Arial"/>
          <w:sz w:val="24"/>
          <w:szCs w:val="24"/>
        </w:rPr>
        <w:t xml:space="preserve"> (</w:t>
      </w:r>
      <w:r w:rsidR="007C54A7">
        <w:rPr>
          <w:rFonts w:ascii="Arial" w:hAnsi="Arial" w:cs="Arial"/>
          <w:sz w:val="24"/>
          <w:szCs w:val="24"/>
        </w:rPr>
        <w:t>Jones, 2017).</w:t>
      </w:r>
    </w:p>
    <w:p w14:paraId="4717DDA2" w14:textId="4E4D5FA1" w:rsidR="00163813" w:rsidRDefault="00163813" w:rsidP="00BA09BE">
      <w:pPr>
        <w:spacing w:line="360" w:lineRule="auto"/>
        <w:jc w:val="both"/>
        <w:rPr>
          <w:rFonts w:ascii="Arial" w:hAnsi="Arial" w:cs="Arial"/>
          <w:sz w:val="24"/>
          <w:szCs w:val="24"/>
        </w:rPr>
      </w:pPr>
      <w:r w:rsidRPr="00163813">
        <w:rPr>
          <w:rFonts w:ascii="Arial" w:hAnsi="Arial" w:cs="Arial"/>
          <w:sz w:val="24"/>
          <w:szCs w:val="24"/>
        </w:rPr>
        <w:t>In 2018, the EU Commission launched six key transformations to be made. If implemented properly, these steps will allow for better durability to be achieved by the current 2050 target</w:t>
      </w:r>
      <w:r w:rsidR="00421CBF">
        <w:rPr>
          <w:rFonts w:ascii="Arial" w:hAnsi="Arial" w:cs="Arial"/>
          <w:sz w:val="24"/>
          <w:szCs w:val="24"/>
        </w:rPr>
        <w:t xml:space="preserve"> ( </w:t>
      </w:r>
      <w:r w:rsidR="00421CBF" w:rsidRPr="00421CBF">
        <w:rPr>
          <w:rFonts w:ascii="Arial" w:hAnsi="Arial" w:cs="Arial"/>
          <w:sz w:val="24"/>
          <w:szCs w:val="24"/>
        </w:rPr>
        <w:t>nature.org</w:t>
      </w:r>
      <w:r w:rsidR="00421CBF">
        <w:rPr>
          <w:rFonts w:ascii="Arial" w:hAnsi="Arial" w:cs="Arial"/>
          <w:sz w:val="24"/>
          <w:szCs w:val="24"/>
        </w:rPr>
        <w:t>,2019</w:t>
      </w:r>
      <w:r w:rsidR="00764ADA">
        <w:rPr>
          <w:rFonts w:ascii="Arial" w:hAnsi="Arial" w:cs="Arial"/>
          <w:sz w:val="24"/>
          <w:szCs w:val="24"/>
        </w:rPr>
        <w:t>):</w:t>
      </w:r>
      <w:r w:rsidR="00306CF1">
        <w:rPr>
          <w:rFonts w:ascii="Arial" w:hAnsi="Arial" w:cs="Arial"/>
          <w:sz w:val="24"/>
          <w:szCs w:val="24"/>
        </w:rPr>
        <w:t xml:space="preserve"> </w:t>
      </w:r>
      <w:r w:rsidR="00997D53" w:rsidRPr="00997D53">
        <w:rPr>
          <w:rFonts w:ascii="Arial" w:hAnsi="Arial" w:cs="Arial"/>
          <w:sz w:val="24"/>
          <w:szCs w:val="24"/>
        </w:rPr>
        <w:t>Sustainable development is a challenge of society, not just an environmental one - improving education and health care are therefore necessary to achieve higher incomes and better environmental decisions</w:t>
      </w:r>
      <w:r w:rsidR="00696A36">
        <w:rPr>
          <w:rFonts w:ascii="Arial" w:hAnsi="Arial" w:cs="Arial"/>
          <w:sz w:val="24"/>
          <w:szCs w:val="24"/>
        </w:rPr>
        <w:t xml:space="preserve">; </w:t>
      </w:r>
      <w:r w:rsidR="00AC2D3A" w:rsidRPr="00AC2D3A">
        <w:rPr>
          <w:rFonts w:ascii="Arial" w:hAnsi="Arial" w:cs="Arial"/>
          <w:sz w:val="24"/>
          <w:szCs w:val="24"/>
        </w:rPr>
        <w:t>Responsible consumption and production, as well as the importance of doing more with fewer resources, are important for adopting a circular economy and reducing demand</w:t>
      </w:r>
      <w:r w:rsidR="00AC2D3A">
        <w:rPr>
          <w:rFonts w:ascii="Arial" w:hAnsi="Arial" w:cs="Arial"/>
          <w:sz w:val="24"/>
          <w:szCs w:val="24"/>
        </w:rPr>
        <w:t xml:space="preserve">; </w:t>
      </w:r>
      <w:r w:rsidR="00A81266" w:rsidRPr="00A81266">
        <w:rPr>
          <w:rFonts w:ascii="Arial" w:hAnsi="Arial" w:cs="Arial"/>
          <w:sz w:val="24"/>
          <w:szCs w:val="24"/>
        </w:rPr>
        <w:t>The decarbonisation of the energy industry, through clean energy resources and renewable processes, will be necessary to provide everyone with clean and accessible energy</w:t>
      </w:r>
      <w:r w:rsidR="00A81266">
        <w:rPr>
          <w:rFonts w:ascii="Arial" w:hAnsi="Arial" w:cs="Arial"/>
          <w:sz w:val="24"/>
          <w:szCs w:val="24"/>
        </w:rPr>
        <w:t xml:space="preserve">; </w:t>
      </w:r>
      <w:r w:rsidR="00472C69" w:rsidRPr="00472C69">
        <w:rPr>
          <w:rFonts w:ascii="Arial" w:hAnsi="Arial" w:cs="Arial"/>
          <w:sz w:val="24"/>
          <w:szCs w:val="24"/>
        </w:rPr>
        <w:t>There should be clean food and water for all, while protecting the biosphere and oceans, which will require efficient and sustainable food systems, achievable by increasing agricultural productivity and reducing meat consumption</w:t>
      </w:r>
      <w:r w:rsidR="00472C69">
        <w:rPr>
          <w:rFonts w:ascii="Arial" w:hAnsi="Arial" w:cs="Arial"/>
          <w:sz w:val="24"/>
          <w:szCs w:val="24"/>
        </w:rPr>
        <w:t xml:space="preserve">; </w:t>
      </w:r>
      <w:r w:rsidR="008661CF" w:rsidRPr="008661CF">
        <w:rPr>
          <w:rFonts w:ascii="Arial" w:hAnsi="Arial" w:cs="Arial"/>
          <w:sz w:val="24"/>
          <w:szCs w:val="24"/>
        </w:rPr>
        <w:t>A digital revolution in science, technology and innovation would be needed to support sustainable development</w:t>
      </w:r>
      <w:r w:rsidR="008A12F5">
        <w:rPr>
          <w:rFonts w:ascii="Arial" w:hAnsi="Arial" w:cs="Arial"/>
          <w:sz w:val="24"/>
          <w:szCs w:val="24"/>
        </w:rPr>
        <w:t xml:space="preserve"> ( </w:t>
      </w:r>
      <w:r w:rsidR="00E05704">
        <w:rPr>
          <w:rFonts w:ascii="Arial" w:hAnsi="Arial" w:cs="Arial"/>
          <w:sz w:val="24"/>
          <w:szCs w:val="24"/>
        </w:rPr>
        <w:t>Kraemer</w:t>
      </w:r>
      <w:r w:rsidR="001C273E">
        <w:rPr>
          <w:rFonts w:ascii="Arial" w:hAnsi="Arial" w:cs="Arial"/>
          <w:sz w:val="24"/>
          <w:szCs w:val="24"/>
        </w:rPr>
        <w:t>, 2021-</w:t>
      </w:r>
      <w:r w:rsidR="001C273E" w:rsidRPr="001C273E">
        <w:rPr>
          <w:rFonts w:ascii="Arial" w:hAnsi="Arial" w:cs="Arial"/>
          <w:sz w:val="24"/>
          <w:szCs w:val="24"/>
        </w:rPr>
        <w:t xml:space="preserve"> </w:t>
      </w:r>
      <w:r w:rsidR="001C273E" w:rsidRPr="001C273E">
        <w:rPr>
          <w:rFonts w:ascii="Arial" w:hAnsi="Arial" w:cs="Arial"/>
          <w:sz w:val="24"/>
          <w:szCs w:val="24"/>
        </w:rPr>
        <w:t>Greta Thunberg</w:t>
      </w:r>
      <w:r w:rsidR="001C273E">
        <w:rPr>
          <w:rFonts w:ascii="Arial" w:hAnsi="Arial" w:cs="Arial"/>
          <w:sz w:val="24"/>
          <w:szCs w:val="24"/>
        </w:rPr>
        <w:t xml:space="preserve"> interview).  </w:t>
      </w:r>
    </w:p>
    <w:p w14:paraId="6039D5F4" w14:textId="244250A9" w:rsidR="00D74AA7" w:rsidRDefault="00EA1873" w:rsidP="00BA09BE">
      <w:pPr>
        <w:spacing w:line="360" w:lineRule="auto"/>
        <w:jc w:val="both"/>
        <w:rPr>
          <w:rFonts w:ascii="Arial" w:hAnsi="Arial" w:cs="Arial"/>
          <w:sz w:val="24"/>
          <w:szCs w:val="24"/>
        </w:rPr>
      </w:pPr>
      <w:r>
        <w:rPr>
          <w:rFonts w:ascii="Arial" w:hAnsi="Arial" w:cs="Arial"/>
          <w:sz w:val="24"/>
          <w:szCs w:val="24"/>
        </w:rPr>
        <w:t>T</w:t>
      </w:r>
      <w:r w:rsidR="00D74AA7" w:rsidRPr="00D74AA7">
        <w:rPr>
          <w:rFonts w:ascii="Arial" w:hAnsi="Arial" w:cs="Arial"/>
          <w:sz w:val="24"/>
          <w:szCs w:val="24"/>
        </w:rPr>
        <w:t xml:space="preserve">he hospitality industry </w:t>
      </w:r>
      <w:r>
        <w:rPr>
          <w:rFonts w:ascii="Arial" w:hAnsi="Arial" w:cs="Arial"/>
          <w:sz w:val="24"/>
          <w:szCs w:val="24"/>
        </w:rPr>
        <w:t>is</w:t>
      </w:r>
      <w:r w:rsidR="00D74AA7" w:rsidRPr="00D74AA7">
        <w:rPr>
          <w:rFonts w:ascii="Arial" w:hAnsi="Arial" w:cs="Arial"/>
          <w:sz w:val="24"/>
          <w:szCs w:val="24"/>
        </w:rPr>
        <w:t xml:space="preserve"> a constant cycle</w:t>
      </w:r>
      <w:r>
        <w:rPr>
          <w:rFonts w:ascii="Arial" w:hAnsi="Arial" w:cs="Arial"/>
          <w:sz w:val="24"/>
          <w:szCs w:val="24"/>
        </w:rPr>
        <w:t xml:space="preserve"> part</w:t>
      </w:r>
      <w:r w:rsidR="00D74AA7" w:rsidRPr="00D74AA7">
        <w:rPr>
          <w:rFonts w:ascii="Arial" w:hAnsi="Arial" w:cs="Arial"/>
          <w:sz w:val="24"/>
          <w:szCs w:val="24"/>
        </w:rPr>
        <w:t xml:space="preserve"> of expansion and decadence that is quite closely related to the pace of generational progress in areas such as technology, leisure / relaxation or even tourist trends. Experts in the field are met annually as part of organizations such as: IHIF (International Hotel Investment Forum) or SEE Propriety Forum</w:t>
      </w:r>
      <w:r w:rsidR="00B758E5">
        <w:rPr>
          <w:rFonts w:ascii="Arial" w:hAnsi="Arial" w:cs="Arial"/>
          <w:sz w:val="24"/>
          <w:szCs w:val="24"/>
        </w:rPr>
        <w:t xml:space="preserve"> </w:t>
      </w:r>
      <w:r w:rsidR="00B758E5" w:rsidRPr="00B758E5">
        <w:rPr>
          <w:rFonts w:ascii="Arial" w:hAnsi="Arial" w:cs="Arial"/>
          <w:sz w:val="24"/>
          <w:szCs w:val="24"/>
        </w:rPr>
        <w:t>where among the prospects of the year, they found and identified several investment trends</w:t>
      </w:r>
      <w:r w:rsidR="00DB0D96">
        <w:rPr>
          <w:rFonts w:ascii="Arial" w:hAnsi="Arial" w:cs="Arial"/>
          <w:sz w:val="24"/>
          <w:szCs w:val="24"/>
        </w:rPr>
        <w:t xml:space="preserve"> (</w:t>
      </w:r>
      <w:r w:rsidR="00DB0D96" w:rsidRPr="00DB0D96">
        <w:rPr>
          <w:rFonts w:ascii="Arial" w:hAnsi="Arial" w:cs="Arial"/>
          <w:sz w:val="24"/>
          <w:szCs w:val="24"/>
        </w:rPr>
        <w:t>property-forum.eu</w:t>
      </w:r>
      <w:r w:rsidR="00DB0D96">
        <w:rPr>
          <w:rFonts w:ascii="Arial" w:hAnsi="Arial" w:cs="Arial"/>
          <w:sz w:val="24"/>
          <w:szCs w:val="24"/>
        </w:rPr>
        <w:t xml:space="preserve"> &amp; </w:t>
      </w:r>
      <w:r w:rsidR="004E5B00" w:rsidRPr="004E5B00">
        <w:rPr>
          <w:rFonts w:ascii="Arial" w:hAnsi="Arial" w:cs="Arial"/>
          <w:sz w:val="24"/>
          <w:szCs w:val="24"/>
        </w:rPr>
        <w:t>ihif.com</w:t>
      </w:r>
      <w:r w:rsidR="004E5B00">
        <w:rPr>
          <w:rFonts w:ascii="Arial" w:hAnsi="Arial" w:cs="Arial"/>
          <w:sz w:val="24"/>
          <w:szCs w:val="24"/>
        </w:rPr>
        <w:t xml:space="preserve">). </w:t>
      </w:r>
      <w:r w:rsidR="00B758E5" w:rsidRPr="00B758E5">
        <w:rPr>
          <w:rFonts w:ascii="Arial" w:hAnsi="Arial" w:cs="Arial"/>
          <w:sz w:val="24"/>
          <w:szCs w:val="24"/>
        </w:rPr>
        <w:t xml:space="preserve"> </w:t>
      </w:r>
      <w:r w:rsidR="00B758E5">
        <w:rPr>
          <w:rFonts w:ascii="Arial" w:hAnsi="Arial" w:cs="Arial"/>
          <w:sz w:val="24"/>
          <w:szCs w:val="24"/>
        </w:rPr>
        <w:t>A</w:t>
      </w:r>
      <w:r w:rsidR="00B758E5" w:rsidRPr="00B758E5">
        <w:rPr>
          <w:rFonts w:ascii="Arial" w:hAnsi="Arial" w:cs="Arial"/>
          <w:sz w:val="24"/>
          <w:szCs w:val="24"/>
        </w:rPr>
        <w:t xml:space="preserve"> valid indication would be that the most notable investments have to do with: Innovation, Client/Guest Experience and Sustainability</w:t>
      </w:r>
      <w:r w:rsidR="00290F2D">
        <w:rPr>
          <w:rFonts w:ascii="Arial" w:hAnsi="Arial" w:cs="Arial"/>
          <w:sz w:val="24"/>
          <w:szCs w:val="24"/>
        </w:rPr>
        <w:t>.</w:t>
      </w:r>
      <w:r w:rsidR="009A1298">
        <w:rPr>
          <w:rFonts w:ascii="Arial" w:hAnsi="Arial" w:cs="Arial"/>
          <w:sz w:val="24"/>
          <w:szCs w:val="24"/>
        </w:rPr>
        <w:t xml:space="preserve"> </w:t>
      </w:r>
      <w:r w:rsidR="00F05FA6" w:rsidRPr="00F05FA6">
        <w:rPr>
          <w:rFonts w:ascii="Arial" w:hAnsi="Arial" w:cs="Arial"/>
          <w:sz w:val="24"/>
          <w:szCs w:val="24"/>
        </w:rPr>
        <w:t>Innovation is most easily understood in this context by its defining element: technology. Here can</w:t>
      </w:r>
      <w:r w:rsidR="00361F6E">
        <w:rPr>
          <w:rFonts w:ascii="Arial" w:hAnsi="Arial" w:cs="Arial"/>
          <w:sz w:val="24"/>
          <w:szCs w:val="24"/>
        </w:rPr>
        <w:t xml:space="preserve"> be </w:t>
      </w:r>
      <w:r w:rsidR="00361F6E" w:rsidRPr="00F05FA6">
        <w:rPr>
          <w:rFonts w:ascii="Arial" w:hAnsi="Arial" w:cs="Arial"/>
          <w:sz w:val="24"/>
          <w:szCs w:val="24"/>
        </w:rPr>
        <w:t>talked</w:t>
      </w:r>
      <w:r w:rsidR="00F05FA6" w:rsidRPr="00F05FA6">
        <w:rPr>
          <w:rFonts w:ascii="Arial" w:hAnsi="Arial" w:cs="Arial"/>
          <w:sz w:val="24"/>
          <w:szCs w:val="24"/>
        </w:rPr>
        <w:t xml:space="preserve"> about IoT, Recognition and artificial intelligence.</w:t>
      </w:r>
      <w:r w:rsidR="00206F81" w:rsidRPr="00206F81">
        <w:rPr>
          <w:rFonts w:ascii="Arial" w:hAnsi="Arial" w:cs="Arial"/>
          <w:sz w:val="24"/>
          <w:szCs w:val="24"/>
        </w:rPr>
        <w:t xml:space="preserve"> Client or guest</w:t>
      </w:r>
      <w:r w:rsidR="00206F81">
        <w:rPr>
          <w:rFonts w:ascii="Arial" w:hAnsi="Arial" w:cs="Arial"/>
          <w:sz w:val="24"/>
          <w:szCs w:val="24"/>
        </w:rPr>
        <w:t xml:space="preserve"> experience</w:t>
      </w:r>
      <w:r w:rsidR="00206F81" w:rsidRPr="00206F81">
        <w:rPr>
          <w:rFonts w:ascii="Arial" w:hAnsi="Arial" w:cs="Arial"/>
          <w:sz w:val="24"/>
          <w:szCs w:val="24"/>
        </w:rPr>
        <w:t xml:space="preserve"> is an extremely important factor in this industry, due to the impact that the online environment has on the image of a company</w:t>
      </w:r>
      <w:r w:rsidR="00D4619B">
        <w:rPr>
          <w:rFonts w:ascii="Arial" w:hAnsi="Arial" w:cs="Arial"/>
          <w:sz w:val="24"/>
          <w:szCs w:val="24"/>
        </w:rPr>
        <w:t xml:space="preserve"> (</w:t>
      </w:r>
      <w:r w:rsidR="00D4619B" w:rsidRPr="00D4619B">
        <w:rPr>
          <w:rFonts w:ascii="Arial" w:hAnsi="Arial" w:cs="Arial"/>
          <w:sz w:val="24"/>
          <w:szCs w:val="24"/>
        </w:rPr>
        <w:t>Young</w:t>
      </w:r>
      <w:r w:rsidR="00D4619B">
        <w:rPr>
          <w:rFonts w:ascii="Arial" w:hAnsi="Arial" w:cs="Arial"/>
          <w:sz w:val="24"/>
          <w:szCs w:val="24"/>
        </w:rPr>
        <w:t>, &amp;</w:t>
      </w:r>
      <w:r w:rsidR="00D4619B" w:rsidRPr="00D4619B">
        <w:rPr>
          <w:rFonts w:ascii="Arial" w:hAnsi="Arial" w:cs="Arial"/>
          <w:sz w:val="24"/>
          <w:szCs w:val="24"/>
        </w:rPr>
        <w:t xml:space="preserve"> Dhanda</w:t>
      </w:r>
      <w:r w:rsidR="00D4619B">
        <w:rPr>
          <w:rFonts w:ascii="Arial" w:hAnsi="Arial" w:cs="Arial"/>
          <w:sz w:val="24"/>
          <w:szCs w:val="24"/>
        </w:rPr>
        <w:t>,</w:t>
      </w:r>
      <w:r w:rsidR="00D4619B" w:rsidRPr="00D4619B">
        <w:rPr>
          <w:rFonts w:ascii="Arial" w:hAnsi="Arial" w:cs="Arial"/>
          <w:sz w:val="24"/>
          <w:szCs w:val="24"/>
        </w:rPr>
        <w:t>2012)</w:t>
      </w:r>
      <w:r w:rsidR="0082461A">
        <w:rPr>
          <w:rFonts w:ascii="Arial" w:hAnsi="Arial" w:cs="Arial"/>
          <w:sz w:val="24"/>
          <w:szCs w:val="24"/>
        </w:rPr>
        <w:t>.</w:t>
      </w:r>
      <w:r w:rsidR="00D4619B" w:rsidRPr="00D4619B">
        <w:rPr>
          <w:rFonts w:ascii="Arial" w:hAnsi="Arial" w:cs="Arial"/>
          <w:sz w:val="24"/>
          <w:szCs w:val="24"/>
        </w:rPr>
        <w:t xml:space="preserve"> </w:t>
      </w:r>
      <w:r w:rsidR="00D4619B">
        <w:rPr>
          <w:rFonts w:ascii="Arial" w:hAnsi="Arial" w:cs="Arial"/>
          <w:sz w:val="24"/>
          <w:szCs w:val="24"/>
        </w:rPr>
        <w:t xml:space="preserve"> </w:t>
      </w:r>
      <w:r w:rsidR="0045503C" w:rsidRPr="0045503C">
        <w:rPr>
          <w:rFonts w:ascii="Arial" w:hAnsi="Arial" w:cs="Arial"/>
          <w:sz w:val="24"/>
          <w:szCs w:val="24"/>
        </w:rPr>
        <w:t>Notable investments to achieve this aspect of sustainability are represented by strategies designed by combining technology and customer experience, as well as environmental measures or energy/waste efficiency</w:t>
      </w:r>
      <w:r w:rsidR="00F8290C">
        <w:rPr>
          <w:rFonts w:ascii="Arial" w:hAnsi="Arial" w:cs="Arial"/>
          <w:sz w:val="24"/>
          <w:szCs w:val="24"/>
        </w:rPr>
        <w:t xml:space="preserve"> </w:t>
      </w:r>
      <w:r w:rsidR="00591428">
        <w:rPr>
          <w:rFonts w:ascii="Arial" w:hAnsi="Arial" w:cs="Arial"/>
          <w:sz w:val="24"/>
          <w:szCs w:val="24"/>
        </w:rPr>
        <w:t>(Malve</w:t>
      </w:r>
      <w:r w:rsidR="00F8290C">
        <w:rPr>
          <w:rFonts w:ascii="Arial" w:hAnsi="Arial" w:cs="Arial"/>
          <w:sz w:val="24"/>
          <w:szCs w:val="24"/>
        </w:rPr>
        <w:t xml:space="preserve">,2020). </w:t>
      </w:r>
      <w:r w:rsidR="00AB4AA6" w:rsidRPr="00AB4AA6">
        <w:t xml:space="preserve"> </w:t>
      </w:r>
      <w:r w:rsidR="00AB4AA6" w:rsidRPr="00AB4AA6">
        <w:rPr>
          <w:rFonts w:ascii="Arial" w:hAnsi="Arial" w:cs="Arial"/>
          <w:sz w:val="24"/>
          <w:szCs w:val="24"/>
        </w:rPr>
        <w:t xml:space="preserve">All these three perspectives will be the angle of approach for the three main indicators of the profitability of investments in the hotel industry: </w:t>
      </w:r>
      <w:r w:rsidR="00AB4AA6" w:rsidRPr="00351E21">
        <w:rPr>
          <w:rFonts w:ascii="Arial" w:hAnsi="Arial" w:cs="Arial"/>
          <w:b/>
          <w:bCs/>
          <w:sz w:val="24"/>
          <w:szCs w:val="24"/>
        </w:rPr>
        <w:t xml:space="preserve">RevPAR </w:t>
      </w:r>
      <w:r w:rsidR="00AB4AA6" w:rsidRPr="00351E21">
        <w:rPr>
          <w:rFonts w:ascii="Arial" w:hAnsi="Arial" w:cs="Arial"/>
          <w:b/>
          <w:bCs/>
          <w:sz w:val="24"/>
          <w:szCs w:val="24"/>
        </w:rPr>
        <w:lastRenderedPageBreak/>
        <w:t>(</w:t>
      </w:r>
      <w:r w:rsidR="00706453" w:rsidRPr="00351E21">
        <w:rPr>
          <w:rFonts w:ascii="Arial" w:hAnsi="Arial" w:cs="Arial"/>
          <w:b/>
          <w:bCs/>
          <w:sz w:val="24"/>
          <w:szCs w:val="24"/>
        </w:rPr>
        <w:t>Revenue Per Available Room)</w:t>
      </w:r>
      <w:r w:rsidR="00AB4AA6" w:rsidRPr="00351E21">
        <w:rPr>
          <w:rFonts w:ascii="Arial" w:hAnsi="Arial" w:cs="Arial"/>
          <w:b/>
          <w:bCs/>
          <w:sz w:val="24"/>
          <w:szCs w:val="24"/>
        </w:rPr>
        <w:t xml:space="preserve">, ADR </w:t>
      </w:r>
      <w:r w:rsidR="00705AAC" w:rsidRPr="00351E21">
        <w:rPr>
          <w:rFonts w:ascii="Arial" w:hAnsi="Arial" w:cs="Arial"/>
          <w:b/>
          <w:bCs/>
          <w:sz w:val="24"/>
          <w:szCs w:val="24"/>
        </w:rPr>
        <w:t>(Average</w:t>
      </w:r>
      <w:r w:rsidR="00447F4A" w:rsidRPr="00351E21">
        <w:rPr>
          <w:rFonts w:ascii="Arial" w:hAnsi="Arial" w:cs="Arial"/>
          <w:b/>
          <w:bCs/>
          <w:sz w:val="24"/>
          <w:szCs w:val="24"/>
        </w:rPr>
        <w:t xml:space="preserve"> Daily Rate) </w:t>
      </w:r>
      <w:r w:rsidR="00AB4AA6" w:rsidRPr="00351E21">
        <w:rPr>
          <w:rFonts w:ascii="Arial" w:hAnsi="Arial" w:cs="Arial"/>
          <w:b/>
          <w:bCs/>
          <w:sz w:val="24"/>
          <w:szCs w:val="24"/>
        </w:rPr>
        <w:t>and OR</w:t>
      </w:r>
      <w:r w:rsidR="00447F4A" w:rsidRPr="00351E21">
        <w:rPr>
          <w:rFonts w:ascii="Arial" w:hAnsi="Arial" w:cs="Arial"/>
          <w:b/>
          <w:bCs/>
          <w:sz w:val="24"/>
          <w:szCs w:val="24"/>
        </w:rPr>
        <w:t xml:space="preserve"> </w:t>
      </w:r>
      <w:r w:rsidR="00351E21" w:rsidRPr="00351E21">
        <w:rPr>
          <w:rFonts w:ascii="Arial" w:hAnsi="Arial" w:cs="Arial"/>
          <w:b/>
          <w:bCs/>
          <w:sz w:val="24"/>
          <w:szCs w:val="24"/>
        </w:rPr>
        <w:t>(Occupancy</w:t>
      </w:r>
      <w:r w:rsidR="00705AAC" w:rsidRPr="00351E21">
        <w:rPr>
          <w:rFonts w:ascii="Arial" w:hAnsi="Arial" w:cs="Arial"/>
          <w:b/>
          <w:bCs/>
          <w:sz w:val="24"/>
          <w:szCs w:val="24"/>
        </w:rPr>
        <w:t xml:space="preserve"> Rate).</w:t>
      </w:r>
      <w:r w:rsidR="00705AAC">
        <w:rPr>
          <w:rFonts w:ascii="Arial" w:hAnsi="Arial" w:cs="Arial"/>
          <w:sz w:val="24"/>
          <w:szCs w:val="24"/>
        </w:rPr>
        <w:t xml:space="preserve"> </w:t>
      </w:r>
    </w:p>
    <w:p w14:paraId="4C417C31" w14:textId="51856412" w:rsidR="00705AAC" w:rsidRPr="00716279" w:rsidRDefault="009F2567" w:rsidP="00BA09BE">
      <w:pPr>
        <w:spacing w:line="360" w:lineRule="auto"/>
        <w:jc w:val="both"/>
        <w:rPr>
          <w:rFonts w:ascii="Arial" w:hAnsi="Arial" w:cs="Arial"/>
          <w:sz w:val="24"/>
          <w:szCs w:val="24"/>
        </w:rPr>
      </w:pPr>
      <w:r w:rsidRPr="001F710B">
        <w:rPr>
          <w:rFonts w:ascii="Arial" w:hAnsi="Arial" w:cs="Arial"/>
          <w:color w:val="FF0000"/>
          <w:sz w:val="24"/>
          <w:szCs w:val="24"/>
        </w:rPr>
        <w:t>Rev</w:t>
      </w:r>
      <w:r w:rsidR="001F710B" w:rsidRPr="001F710B">
        <w:rPr>
          <w:rFonts w:ascii="Arial" w:hAnsi="Arial" w:cs="Arial"/>
          <w:color w:val="FF0000"/>
          <w:sz w:val="24"/>
          <w:szCs w:val="24"/>
        </w:rPr>
        <w:t xml:space="preserve">PAR=ADR X </w:t>
      </w:r>
      <w:r w:rsidR="00835EB7" w:rsidRPr="001F710B">
        <w:rPr>
          <w:rFonts w:ascii="Arial" w:hAnsi="Arial" w:cs="Arial"/>
          <w:color w:val="FF0000"/>
          <w:sz w:val="24"/>
          <w:szCs w:val="24"/>
        </w:rPr>
        <w:t xml:space="preserve">OR </w:t>
      </w:r>
      <w:r w:rsidR="00835EB7">
        <w:rPr>
          <w:rFonts w:ascii="Arial" w:hAnsi="Arial" w:cs="Arial"/>
          <w:color w:val="FF0000"/>
          <w:sz w:val="24"/>
          <w:szCs w:val="24"/>
        </w:rPr>
        <w:t>(KPI</w:t>
      </w:r>
      <w:r w:rsidR="00465B21">
        <w:rPr>
          <w:rFonts w:ascii="Arial" w:hAnsi="Arial" w:cs="Arial"/>
          <w:color w:val="FF0000"/>
          <w:sz w:val="24"/>
          <w:szCs w:val="24"/>
        </w:rPr>
        <w:t xml:space="preserve">- </w:t>
      </w:r>
      <w:r w:rsidR="00835EB7">
        <w:rPr>
          <w:rFonts w:ascii="Arial" w:hAnsi="Arial" w:cs="Arial"/>
          <w:color w:val="FF0000"/>
          <w:sz w:val="24"/>
          <w:szCs w:val="24"/>
        </w:rPr>
        <w:t xml:space="preserve">Key performance indicator) </w:t>
      </w:r>
      <w:r w:rsidR="00716279">
        <w:rPr>
          <w:rFonts w:ascii="Arial" w:hAnsi="Arial" w:cs="Arial"/>
          <w:sz w:val="24"/>
          <w:szCs w:val="24"/>
        </w:rPr>
        <w:t>(</w:t>
      </w:r>
      <w:r w:rsidR="00716279" w:rsidRPr="00716279">
        <w:rPr>
          <w:rFonts w:ascii="Arial" w:hAnsi="Arial" w:cs="Arial"/>
          <w:sz w:val="24"/>
          <w:szCs w:val="24"/>
        </w:rPr>
        <w:t>Dickinson</w:t>
      </w:r>
      <w:r w:rsidR="00716279">
        <w:rPr>
          <w:rFonts w:ascii="Arial" w:hAnsi="Arial" w:cs="Arial"/>
          <w:sz w:val="24"/>
          <w:szCs w:val="24"/>
        </w:rPr>
        <w:t>&amp;</w:t>
      </w:r>
      <w:r w:rsidR="00716279" w:rsidRPr="00716279">
        <w:rPr>
          <w:rFonts w:ascii="Arial" w:hAnsi="Arial" w:cs="Arial"/>
          <w:sz w:val="24"/>
          <w:szCs w:val="24"/>
        </w:rPr>
        <w:t xml:space="preserve"> Sommers, 2012</w:t>
      </w:r>
      <w:r w:rsidR="00716279">
        <w:rPr>
          <w:rFonts w:ascii="Arial" w:hAnsi="Arial" w:cs="Arial"/>
          <w:sz w:val="24"/>
          <w:szCs w:val="24"/>
        </w:rPr>
        <w:t>)</w:t>
      </w:r>
    </w:p>
    <w:p w14:paraId="15665D5B" w14:textId="24B8AD45" w:rsidR="00BE3271" w:rsidRDefault="00B14D4C" w:rsidP="00BE3271">
      <w:pPr>
        <w:spacing w:line="360" w:lineRule="auto"/>
        <w:jc w:val="both"/>
        <w:rPr>
          <w:rFonts w:ascii="Arial" w:hAnsi="Arial" w:cs="Arial"/>
          <w:sz w:val="24"/>
          <w:szCs w:val="24"/>
        </w:rPr>
      </w:pPr>
      <w:r>
        <w:rPr>
          <w:rFonts w:ascii="Arial" w:hAnsi="Arial" w:cs="Arial"/>
          <w:sz w:val="24"/>
          <w:szCs w:val="24"/>
        </w:rPr>
        <w:t xml:space="preserve">According </w:t>
      </w:r>
      <w:r w:rsidR="003D0459">
        <w:rPr>
          <w:rFonts w:ascii="Arial" w:hAnsi="Arial" w:cs="Arial"/>
          <w:sz w:val="24"/>
          <w:szCs w:val="24"/>
        </w:rPr>
        <w:t>to</w:t>
      </w:r>
      <w:r>
        <w:rPr>
          <w:rFonts w:ascii="Arial" w:hAnsi="Arial" w:cs="Arial"/>
          <w:sz w:val="24"/>
          <w:szCs w:val="24"/>
        </w:rPr>
        <w:t xml:space="preserve"> Willard, 2011</w:t>
      </w:r>
      <w:r w:rsidR="00DF4820">
        <w:rPr>
          <w:rFonts w:ascii="Arial" w:hAnsi="Arial" w:cs="Arial"/>
          <w:sz w:val="24"/>
          <w:szCs w:val="24"/>
        </w:rPr>
        <w:t>-</w:t>
      </w:r>
      <w:r w:rsidR="00AD1764" w:rsidRPr="00AD1764">
        <w:rPr>
          <w:rFonts w:ascii="Arial" w:hAnsi="Arial" w:cs="Arial"/>
          <w:sz w:val="24"/>
          <w:szCs w:val="24"/>
        </w:rPr>
        <w:t>Sustainability in the context of RevPAR</w:t>
      </w:r>
      <w:r w:rsidR="00AD1764">
        <w:rPr>
          <w:rFonts w:ascii="Arial" w:hAnsi="Arial" w:cs="Arial"/>
          <w:sz w:val="24"/>
          <w:szCs w:val="24"/>
        </w:rPr>
        <w:t xml:space="preserve">- </w:t>
      </w:r>
      <w:r w:rsidR="00AD1764" w:rsidRPr="00AD1764">
        <w:rPr>
          <w:rFonts w:ascii="Arial" w:hAnsi="Arial" w:cs="Arial"/>
          <w:sz w:val="24"/>
          <w:szCs w:val="24"/>
        </w:rPr>
        <w:t>Profitability often fades very quickly if it is not supported by an expense management strategy. Even with a very high gross income, once the fundamental and indispensable expenses are neglected or wasted, the profit itself quickly collapses.</w:t>
      </w:r>
      <w:r w:rsidR="00F57B96" w:rsidRPr="00F57B96">
        <w:t xml:space="preserve"> </w:t>
      </w:r>
      <w:r w:rsidR="00F57B96">
        <w:rPr>
          <w:rFonts w:ascii="Arial" w:hAnsi="Arial" w:cs="Arial"/>
          <w:sz w:val="24"/>
          <w:szCs w:val="24"/>
        </w:rPr>
        <w:t>M</w:t>
      </w:r>
      <w:r w:rsidR="00F57B96" w:rsidRPr="00F57B96">
        <w:rPr>
          <w:rFonts w:ascii="Arial" w:hAnsi="Arial" w:cs="Arial"/>
          <w:sz w:val="24"/>
          <w:szCs w:val="24"/>
        </w:rPr>
        <w:t xml:space="preserve">any hotel </w:t>
      </w:r>
      <w:r w:rsidR="00F57B96">
        <w:rPr>
          <w:rFonts w:ascii="Arial" w:hAnsi="Arial" w:cs="Arial"/>
          <w:sz w:val="24"/>
          <w:szCs w:val="24"/>
        </w:rPr>
        <w:t>owners</w:t>
      </w:r>
      <w:r w:rsidR="00F57B96" w:rsidRPr="00F57B96">
        <w:rPr>
          <w:rFonts w:ascii="Arial" w:hAnsi="Arial" w:cs="Arial"/>
          <w:sz w:val="24"/>
          <w:szCs w:val="24"/>
        </w:rPr>
        <w:t xml:space="preserve"> agree on sustainability, or long-term thinking.</w:t>
      </w:r>
      <w:r w:rsidR="00F57B96">
        <w:rPr>
          <w:rFonts w:ascii="Arial" w:hAnsi="Arial" w:cs="Arial"/>
          <w:sz w:val="24"/>
          <w:szCs w:val="24"/>
        </w:rPr>
        <w:t xml:space="preserve"> </w:t>
      </w:r>
      <w:r w:rsidR="00F57B96" w:rsidRPr="00F57B96">
        <w:rPr>
          <w:rFonts w:ascii="Arial" w:hAnsi="Arial" w:cs="Arial"/>
          <w:sz w:val="24"/>
          <w:szCs w:val="24"/>
        </w:rPr>
        <w:t>Actions such as transparency, customer orientation, not just profit, environmental protection or resource management are fundamental areas of sustainability in the hotel industry, areas that are certainly worth an investment</w:t>
      </w:r>
      <w:r w:rsidR="00B53130">
        <w:rPr>
          <w:rFonts w:ascii="Arial" w:hAnsi="Arial" w:cs="Arial"/>
          <w:sz w:val="24"/>
          <w:szCs w:val="24"/>
        </w:rPr>
        <w:t xml:space="preserve"> (Blake,2017).</w:t>
      </w:r>
      <w:r w:rsidR="00F57B96">
        <w:rPr>
          <w:rFonts w:ascii="Arial" w:hAnsi="Arial" w:cs="Arial"/>
          <w:sz w:val="24"/>
          <w:szCs w:val="24"/>
        </w:rPr>
        <w:t xml:space="preserve"> </w:t>
      </w:r>
      <w:r w:rsidR="00330DA3">
        <w:rPr>
          <w:rFonts w:ascii="Arial" w:hAnsi="Arial" w:cs="Arial"/>
          <w:sz w:val="24"/>
          <w:szCs w:val="24"/>
        </w:rPr>
        <w:t>Probably</w:t>
      </w:r>
      <w:r w:rsidR="00330DA3" w:rsidRPr="00031800">
        <w:rPr>
          <w:rFonts w:ascii="Arial" w:hAnsi="Arial" w:cs="Arial"/>
          <w:sz w:val="24"/>
          <w:szCs w:val="24"/>
        </w:rPr>
        <w:t xml:space="preserve"> the most important initiatives in the field of sustainability, as mentioned by Carol and Venkat (2007), </w:t>
      </w:r>
      <w:r w:rsidR="00330DA3">
        <w:rPr>
          <w:rFonts w:ascii="Arial" w:hAnsi="Arial" w:cs="Arial"/>
          <w:sz w:val="24"/>
          <w:szCs w:val="24"/>
        </w:rPr>
        <w:t>they are:</w:t>
      </w:r>
      <w:r w:rsidR="00330DA3" w:rsidRPr="00031800">
        <w:rPr>
          <w:rFonts w:ascii="Arial" w:hAnsi="Arial" w:cs="Arial"/>
          <w:sz w:val="24"/>
          <w:szCs w:val="24"/>
        </w:rPr>
        <w:t xml:space="preserve"> </w:t>
      </w:r>
      <w:r w:rsidR="00330DA3">
        <w:rPr>
          <w:rFonts w:ascii="Arial" w:hAnsi="Arial" w:cs="Arial"/>
          <w:sz w:val="24"/>
          <w:szCs w:val="24"/>
        </w:rPr>
        <w:t>T</w:t>
      </w:r>
      <w:r w:rsidR="00330DA3" w:rsidRPr="00031800">
        <w:rPr>
          <w:rFonts w:ascii="Arial" w:hAnsi="Arial" w:cs="Arial"/>
          <w:sz w:val="24"/>
          <w:szCs w:val="24"/>
        </w:rPr>
        <w:t>he Initiative Global Reporting (GRI), the International Standards Organization (ISO) with</w:t>
      </w:r>
      <w:r w:rsidR="00330DA3">
        <w:rPr>
          <w:rFonts w:ascii="Arial" w:hAnsi="Arial" w:cs="Arial"/>
          <w:sz w:val="24"/>
          <w:szCs w:val="24"/>
        </w:rPr>
        <w:t xml:space="preserve"> </w:t>
      </w:r>
      <w:r w:rsidR="00330DA3" w:rsidRPr="00031800">
        <w:rPr>
          <w:rFonts w:ascii="Arial" w:hAnsi="Arial" w:cs="Arial"/>
          <w:sz w:val="24"/>
          <w:szCs w:val="24"/>
        </w:rPr>
        <w:t>14,000 standards, World Business Council for Sustainable Development (WBCSD), Institute of Social and Ethical Responsibility - AA1000 standard and The Line Project Integrated Sustainability Guidelines for Management (SIGMA).</w:t>
      </w:r>
      <w:r w:rsidR="00330DA3">
        <w:rPr>
          <w:rFonts w:ascii="Arial" w:hAnsi="Arial" w:cs="Arial"/>
          <w:sz w:val="24"/>
          <w:szCs w:val="24"/>
        </w:rPr>
        <w:t xml:space="preserve"> </w:t>
      </w:r>
      <w:r w:rsidR="00330DA3" w:rsidRPr="006E564F">
        <w:rPr>
          <w:rFonts w:ascii="Arial" w:hAnsi="Arial" w:cs="Arial"/>
          <w:sz w:val="24"/>
          <w:szCs w:val="24"/>
        </w:rPr>
        <w:t>In essence, the RevPAR index is mostly affected by aspects of customer experience.</w:t>
      </w:r>
    </w:p>
    <w:p w14:paraId="2D95FD46" w14:textId="5155A7BE" w:rsidR="00835EB7" w:rsidRPr="00835EB7" w:rsidRDefault="00EC16B6" w:rsidP="00BE3271">
      <w:pPr>
        <w:spacing w:line="360" w:lineRule="auto"/>
        <w:jc w:val="both"/>
        <w:rPr>
          <w:rFonts w:ascii="Arial" w:hAnsi="Arial" w:cs="Arial"/>
          <w:sz w:val="24"/>
          <w:szCs w:val="24"/>
        </w:rPr>
      </w:pPr>
      <w:r w:rsidRPr="00EC16B6">
        <w:rPr>
          <w:rFonts w:ascii="Arial" w:hAnsi="Arial" w:cs="Arial"/>
          <w:sz w:val="24"/>
          <w:szCs w:val="24"/>
        </w:rPr>
        <w:t>Making energy consumption, waste, and water waste more efficient</w:t>
      </w:r>
      <w:r>
        <w:rPr>
          <w:rFonts w:ascii="Arial" w:hAnsi="Arial" w:cs="Arial"/>
          <w:sz w:val="24"/>
          <w:szCs w:val="24"/>
        </w:rPr>
        <w:t xml:space="preserve"> - </w:t>
      </w:r>
      <w:r w:rsidRPr="00EC16B6">
        <w:rPr>
          <w:rFonts w:ascii="Arial" w:hAnsi="Arial" w:cs="Arial"/>
          <w:sz w:val="24"/>
          <w:szCs w:val="24"/>
        </w:rPr>
        <w:t>The issue of environmental protection is an extremely often debated topic in every iteration of all conferences.</w:t>
      </w:r>
      <w:r w:rsidR="00BE3271" w:rsidRPr="00BE3271">
        <w:t xml:space="preserve"> </w:t>
      </w:r>
      <w:r w:rsidR="00BE3271" w:rsidRPr="00BE3271">
        <w:rPr>
          <w:rFonts w:ascii="Arial" w:hAnsi="Arial" w:cs="Arial"/>
          <w:sz w:val="24"/>
          <w:szCs w:val="24"/>
        </w:rPr>
        <w:t>New recycling possibilities; Green energy and energy efficiency; Ways to reduce water consumption</w:t>
      </w:r>
      <w:r w:rsidR="00BE3271">
        <w:rPr>
          <w:rFonts w:ascii="Arial" w:hAnsi="Arial" w:cs="Arial"/>
          <w:sz w:val="24"/>
          <w:szCs w:val="24"/>
        </w:rPr>
        <w:t xml:space="preserve">- </w:t>
      </w:r>
      <w:r w:rsidR="00BE3271" w:rsidRPr="00BE3271">
        <w:rPr>
          <w:rFonts w:ascii="Arial" w:hAnsi="Arial" w:cs="Arial"/>
          <w:sz w:val="24"/>
          <w:szCs w:val="24"/>
        </w:rPr>
        <w:t xml:space="preserve">These points have the potential to attract a very positive image for the brand that chooses to implement </w:t>
      </w:r>
      <w:r w:rsidR="000D29EF">
        <w:rPr>
          <w:rFonts w:ascii="Arial" w:hAnsi="Arial" w:cs="Arial"/>
          <w:sz w:val="24"/>
          <w:szCs w:val="24"/>
        </w:rPr>
        <w:t>th</w:t>
      </w:r>
      <w:r w:rsidR="003237F3">
        <w:rPr>
          <w:rFonts w:ascii="Arial" w:hAnsi="Arial" w:cs="Arial"/>
          <w:sz w:val="24"/>
          <w:szCs w:val="24"/>
        </w:rPr>
        <w:t>em</w:t>
      </w:r>
      <w:r w:rsidR="00BE3271" w:rsidRPr="00BE3271">
        <w:rPr>
          <w:rFonts w:ascii="Arial" w:hAnsi="Arial" w:cs="Arial"/>
          <w:sz w:val="24"/>
          <w:szCs w:val="24"/>
        </w:rPr>
        <w:t>, and in terms of company revenues, reducing costs is a primary goal for any entrepreneur.</w:t>
      </w:r>
      <w:r w:rsidR="003E7A1C">
        <w:rPr>
          <w:rFonts w:ascii="Arial" w:hAnsi="Arial" w:cs="Arial"/>
          <w:sz w:val="24"/>
          <w:szCs w:val="24"/>
        </w:rPr>
        <w:t xml:space="preserve"> </w:t>
      </w:r>
      <w:r w:rsidR="000D29EF" w:rsidRPr="000D29EF">
        <w:rPr>
          <w:rFonts w:ascii="Arial" w:hAnsi="Arial" w:cs="Arial"/>
          <w:sz w:val="24"/>
          <w:szCs w:val="24"/>
        </w:rPr>
        <w:t>In terms of green energy and orientation towards an environmentally friendly lifestyle, 20</w:t>
      </w:r>
      <w:r w:rsidR="000D29EF">
        <w:rPr>
          <w:rFonts w:ascii="Arial" w:hAnsi="Arial" w:cs="Arial"/>
          <w:sz w:val="24"/>
          <w:szCs w:val="24"/>
        </w:rPr>
        <w:t>22</w:t>
      </w:r>
      <w:r w:rsidR="000D29EF" w:rsidRPr="000D29EF">
        <w:rPr>
          <w:rFonts w:ascii="Arial" w:hAnsi="Arial" w:cs="Arial"/>
          <w:sz w:val="24"/>
          <w:szCs w:val="24"/>
        </w:rPr>
        <w:t xml:space="preserve"> tends to perpetuate this trend that has been and still is a goal that will never fail. Recycling can be done very easily and efficiently</w:t>
      </w:r>
      <w:r w:rsidR="00D20B7F">
        <w:rPr>
          <w:rFonts w:ascii="Arial" w:hAnsi="Arial" w:cs="Arial"/>
          <w:sz w:val="24"/>
          <w:szCs w:val="24"/>
        </w:rPr>
        <w:t xml:space="preserve"> (</w:t>
      </w:r>
      <w:r w:rsidR="00D20B7F" w:rsidRPr="00D20B7F">
        <w:rPr>
          <w:rFonts w:ascii="Arial" w:hAnsi="Arial" w:cs="Arial"/>
          <w:sz w:val="24"/>
          <w:szCs w:val="24"/>
        </w:rPr>
        <w:t>Jha</w:t>
      </w:r>
      <w:r w:rsidR="00D20B7F">
        <w:rPr>
          <w:rFonts w:ascii="Arial" w:hAnsi="Arial" w:cs="Arial"/>
          <w:sz w:val="24"/>
          <w:szCs w:val="24"/>
        </w:rPr>
        <w:t xml:space="preserve">, </w:t>
      </w:r>
      <w:r w:rsidR="00D20B7F" w:rsidRPr="00D20B7F">
        <w:rPr>
          <w:rFonts w:ascii="Arial" w:hAnsi="Arial" w:cs="Arial"/>
          <w:sz w:val="24"/>
          <w:szCs w:val="24"/>
        </w:rPr>
        <w:t>Dwivedi</w:t>
      </w:r>
      <w:r w:rsidR="00D20B7F">
        <w:rPr>
          <w:rFonts w:ascii="Arial" w:hAnsi="Arial" w:cs="Arial"/>
          <w:sz w:val="24"/>
          <w:szCs w:val="24"/>
        </w:rPr>
        <w:t xml:space="preserve"> &amp; </w:t>
      </w:r>
      <w:proofErr w:type="spellStart"/>
      <w:r w:rsidR="00D20B7F" w:rsidRPr="00D20B7F">
        <w:rPr>
          <w:rFonts w:ascii="Arial" w:hAnsi="Arial" w:cs="Arial"/>
          <w:sz w:val="24"/>
          <w:szCs w:val="24"/>
        </w:rPr>
        <w:t>Modhera</w:t>
      </w:r>
      <w:proofErr w:type="spellEnd"/>
      <w:r w:rsidR="00673041">
        <w:rPr>
          <w:rFonts w:ascii="Arial" w:hAnsi="Arial" w:cs="Arial"/>
          <w:sz w:val="24"/>
          <w:szCs w:val="24"/>
        </w:rPr>
        <w:t>, 2022).</w:t>
      </w:r>
      <w:r w:rsidR="000D29EF" w:rsidRPr="000D29EF">
        <w:rPr>
          <w:rFonts w:ascii="Arial" w:hAnsi="Arial" w:cs="Arial"/>
          <w:sz w:val="24"/>
          <w:szCs w:val="24"/>
        </w:rPr>
        <w:t xml:space="preserve"> For example, a global problem on this topic are single-use items, whose presence in the hospitality industry is drastically reduced</w:t>
      </w:r>
      <w:r w:rsidR="0008335B">
        <w:rPr>
          <w:rFonts w:ascii="Arial" w:hAnsi="Arial" w:cs="Arial"/>
          <w:sz w:val="24"/>
          <w:szCs w:val="24"/>
        </w:rPr>
        <w:t xml:space="preserve">. </w:t>
      </w:r>
      <w:r w:rsidR="00D25A20" w:rsidRPr="00D25A20">
        <w:rPr>
          <w:rFonts w:ascii="Arial" w:hAnsi="Arial" w:cs="Arial"/>
          <w:sz w:val="24"/>
          <w:szCs w:val="24"/>
        </w:rPr>
        <w:t>Thus, the so-called consumerist attitude towards resources must be changed to an ideology that "leaves no trace”, the attempt to find any object or waste a use is one of the most often invoked topics by the world's largest hoteliers</w:t>
      </w:r>
      <w:r w:rsidR="00304E82">
        <w:rPr>
          <w:rFonts w:ascii="Arial" w:hAnsi="Arial" w:cs="Arial"/>
          <w:sz w:val="24"/>
          <w:szCs w:val="24"/>
        </w:rPr>
        <w:t xml:space="preserve"> (Kavishana,2022). </w:t>
      </w:r>
      <w:r w:rsidR="00D466EE">
        <w:rPr>
          <w:rFonts w:ascii="Arial" w:hAnsi="Arial" w:cs="Arial"/>
          <w:sz w:val="24"/>
          <w:szCs w:val="24"/>
        </w:rPr>
        <w:t xml:space="preserve"> </w:t>
      </w:r>
      <w:r w:rsidR="00701883">
        <w:rPr>
          <w:rFonts w:ascii="Arial" w:hAnsi="Arial" w:cs="Arial"/>
          <w:sz w:val="24"/>
          <w:szCs w:val="24"/>
        </w:rPr>
        <w:t>S</w:t>
      </w:r>
      <w:r w:rsidR="00701883" w:rsidRPr="00701883">
        <w:rPr>
          <w:rFonts w:ascii="Arial" w:hAnsi="Arial" w:cs="Arial"/>
          <w:sz w:val="24"/>
          <w:szCs w:val="24"/>
        </w:rPr>
        <w:t xml:space="preserve">ustainability in the world </w:t>
      </w:r>
      <w:r w:rsidR="00FA46CB">
        <w:rPr>
          <w:rFonts w:ascii="Arial" w:hAnsi="Arial" w:cs="Arial"/>
          <w:sz w:val="24"/>
          <w:szCs w:val="24"/>
        </w:rPr>
        <w:t xml:space="preserve">of hospitality does not exist </w:t>
      </w:r>
      <w:r w:rsidR="00701883" w:rsidRPr="00701883">
        <w:rPr>
          <w:rFonts w:ascii="Arial" w:hAnsi="Arial" w:cs="Arial"/>
          <w:sz w:val="24"/>
          <w:szCs w:val="24"/>
        </w:rPr>
        <w:t xml:space="preserve">without being </w:t>
      </w:r>
      <w:r w:rsidR="003F24F6">
        <w:rPr>
          <w:rFonts w:ascii="Arial" w:hAnsi="Arial" w:cs="Arial"/>
          <w:sz w:val="24"/>
          <w:szCs w:val="24"/>
        </w:rPr>
        <w:t>an</w:t>
      </w:r>
      <w:r w:rsidR="00701883" w:rsidRPr="00701883">
        <w:rPr>
          <w:rFonts w:ascii="Arial" w:hAnsi="Arial" w:cs="Arial"/>
          <w:sz w:val="24"/>
          <w:szCs w:val="24"/>
        </w:rPr>
        <w:t xml:space="preserve"> aspect of involvement in society. Since this industry addresses the </w:t>
      </w:r>
      <w:r w:rsidR="00701883" w:rsidRPr="00701883">
        <w:rPr>
          <w:rFonts w:ascii="Arial" w:hAnsi="Arial" w:cs="Arial"/>
          <w:sz w:val="24"/>
          <w:szCs w:val="24"/>
        </w:rPr>
        <w:lastRenderedPageBreak/>
        <w:t>comfort and well-being of people, a positive perception in the long run, causes effects that will be felt in the number of people who choose that brand. Also, the price they are willing to pay to use the services offered and the willingness to pass on their experience</w:t>
      </w:r>
      <w:r w:rsidR="00AC2299">
        <w:rPr>
          <w:rFonts w:ascii="Arial" w:hAnsi="Arial" w:cs="Arial"/>
          <w:sz w:val="24"/>
          <w:szCs w:val="24"/>
        </w:rPr>
        <w:t>,</w:t>
      </w:r>
      <w:r w:rsidR="00701883" w:rsidRPr="00701883">
        <w:rPr>
          <w:rFonts w:ascii="Arial" w:hAnsi="Arial" w:cs="Arial"/>
          <w:sz w:val="24"/>
          <w:szCs w:val="24"/>
        </w:rPr>
        <w:t xml:space="preserve"> reflect the benefits of sustainability</w:t>
      </w:r>
      <w:r w:rsidR="009D6C50">
        <w:rPr>
          <w:rFonts w:ascii="Arial" w:hAnsi="Arial" w:cs="Arial"/>
          <w:sz w:val="24"/>
          <w:szCs w:val="24"/>
        </w:rPr>
        <w:t xml:space="preserve"> </w:t>
      </w:r>
      <w:r w:rsidR="003D2914">
        <w:rPr>
          <w:rFonts w:ascii="Arial" w:hAnsi="Arial" w:cs="Arial"/>
          <w:sz w:val="24"/>
          <w:szCs w:val="24"/>
        </w:rPr>
        <w:t>(</w:t>
      </w:r>
      <w:proofErr w:type="spellStart"/>
      <w:r w:rsidR="003D2914">
        <w:rPr>
          <w:rFonts w:ascii="Arial" w:hAnsi="Arial" w:cs="Arial"/>
          <w:sz w:val="24"/>
          <w:szCs w:val="24"/>
        </w:rPr>
        <w:t>Daegeun</w:t>
      </w:r>
      <w:proofErr w:type="spellEnd"/>
      <w:r w:rsidR="009D6C50">
        <w:rPr>
          <w:rFonts w:ascii="Arial" w:hAnsi="Arial" w:cs="Arial"/>
          <w:sz w:val="24"/>
          <w:szCs w:val="24"/>
        </w:rPr>
        <w:t xml:space="preserve"> &amp;</w:t>
      </w:r>
      <w:r w:rsidR="009D6C50" w:rsidRPr="009D6C50">
        <w:rPr>
          <w:rFonts w:ascii="Arial" w:hAnsi="Arial" w:cs="Arial"/>
          <w:sz w:val="24"/>
          <w:szCs w:val="24"/>
        </w:rPr>
        <w:t xml:space="preserve"> </w:t>
      </w:r>
      <w:r w:rsidR="009D6C50">
        <w:rPr>
          <w:rFonts w:ascii="Arial" w:hAnsi="Arial" w:cs="Arial"/>
          <w:sz w:val="24"/>
          <w:szCs w:val="24"/>
        </w:rPr>
        <w:t xml:space="preserve">Chia, 2021). </w:t>
      </w:r>
      <w:r w:rsidR="009D6C50" w:rsidRPr="009D6C50">
        <w:rPr>
          <w:rFonts w:ascii="Arial" w:hAnsi="Arial" w:cs="Arial"/>
          <w:sz w:val="24"/>
          <w:szCs w:val="24"/>
        </w:rPr>
        <w:t xml:space="preserve"> </w:t>
      </w:r>
      <w:r w:rsidR="00E35D6F" w:rsidRPr="00E35D6F">
        <w:t xml:space="preserve"> </w:t>
      </w:r>
    </w:p>
    <w:p w14:paraId="343F4A77" w14:textId="187657F7" w:rsidR="000A7C9D" w:rsidRDefault="0071318D" w:rsidP="006E564F">
      <w:pPr>
        <w:spacing w:line="360" w:lineRule="auto"/>
        <w:jc w:val="both"/>
        <w:rPr>
          <w:rFonts w:ascii="Arial" w:hAnsi="Arial" w:cs="Arial"/>
          <w:sz w:val="24"/>
          <w:szCs w:val="24"/>
        </w:rPr>
      </w:pPr>
      <w:r w:rsidRPr="0071318D">
        <w:rPr>
          <w:rFonts w:ascii="Arial" w:hAnsi="Arial" w:cs="Arial"/>
          <w:sz w:val="24"/>
          <w:szCs w:val="24"/>
        </w:rPr>
        <w:t>The tourism industry has been evolving rapidly in recent decades. In addition to the positive</w:t>
      </w:r>
      <w:r>
        <w:rPr>
          <w:rFonts w:ascii="Arial" w:hAnsi="Arial" w:cs="Arial"/>
          <w:sz w:val="24"/>
          <w:szCs w:val="24"/>
        </w:rPr>
        <w:t xml:space="preserve"> effects</w:t>
      </w:r>
      <w:r w:rsidRPr="0071318D">
        <w:rPr>
          <w:rFonts w:ascii="Arial" w:hAnsi="Arial" w:cs="Arial"/>
          <w:sz w:val="24"/>
          <w:szCs w:val="24"/>
        </w:rPr>
        <w:t>, growth generation in destination areas, there are negative effects with impact on areas such as environment, culture, politics, social and economic</w:t>
      </w:r>
      <w:r w:rsidR="007C1BAF">
        <w:rPr>
          <w:rFonts w:ascii="Arial" w:hAnsi="Arial" w:cs="Arial"/>
          <w:sz w:val="24"/>
          <w:szCs w:val="24"/>
        </w:rPr>
        <w:t xml:space="preserve"> </w:t>
      </w:r>
      <w:r w:rsidR="00944112">
        <w:rPr>
          <w:rFonts w:ascii="Arial" w:hAnsi="Arial" w:cs="Arial"/>
          <w:sz w:val="24"/>
          <w:szCs w:val="24"/>
        </w:rPr>
        <w:t>(unwto.org</w:t>
      </w:r>
      <w:r w:rsidR="007C1BAF">
        <w:rPr>
          <w:rFonts w:ascii="Arial" w:hAnsi="Arial" w:cs="Arial"/>
          <w:sz w:val="24"/>
          <w:szCs w:val="24"/>
        </w:rPr>
        <w:t xml:space="preserve">,2020). </w:t>
      </w:r>
    </w:p>
    <w:p w14:paraId="656A253D" w14:textId="02A63DE0" w:rsidR="00CB6C5E" w:rsidRPr="00CB6C5E" w:rsidRDefault="000A7C9D" w:rsidP="00CB6C5E">
      <w:pPr>
        <w:spacing w:line="360" w:lineRule="auto"/>
        <w:jc w:val="both"/>
        <w:rPr>
          <w:rFonts w:ascii="Arial" w:hAnsi="Arial" w:cs="Arial"/>
          <w:sz w:val="24"/>
          <w:szCs w:val="24"/>
        </w:rPr>
      </w:pPr>
      <w:r w:rsidRPr="000A7C9D">
        <w:rPr>
          <w:rFonts w:ascii="Arial" w:hAnsi="Arial" w:cs="Arial"/>
          <w:b/>
          <w:bCs/>
          <w:sz w:val="24"/>
          <w:szCs w:val="24"/>
        </w:rPr>
        <w:t xml:space="preserve"> </w:t>
      </w:r>
      <w:r w:rsidRPr="0071318D">
        <w:rPr>
          <w:rFonts w:ascii="Arial" w:hAnsi="Arial" w:cs="Arial"/>
          <w:b/>
          <w:bCs/>
          <w:sz w:val="24"/>
          <w:szCs w:val="24"/>
        </w:rPr>
        <w:t>CSR</w:t>
      </w:r>
      <w:r>
        <w:rPr>
          <w:rFonts w:ascii="Arial" w:hAnsi="Arial" w:cs="Arial"/>
          <w:sz w:val="24"/>
          <w:szCs w:val="24"/>
        </w:rPr>
        <w:t xml:space="preserve">- </w:t>
      </w:r>
      <w:r w:rsidRPr="009D15BF">
        <w:rPr>
          <w:rFonts w:ascii="Arial" w:hAnsi="Arial" w:cs="Arial"/>
          <w:sz w:val="24"/>
          <w:szCs w:val="24"/>
        </w:rPr>
        <w:t xml:space="preserve">Social responsibility is the commitment of a company to contribute and help </w:t>
      </w:r>
      <w:r>
        <w:rPr>
          <w:rFonts w:ascii="Arial" w:hAnsi="Arial" w:cs="Arial"/>
          <w:sz w:val="24"/>
          <w:szCs w:val="24"/>
        </w:rPr>
        <w:t>in the</w:t>
      </w:r>
      <w:r w:rsidRPr="009D15BF">
        <w:rPr>
          <w:rFonts w:ascii="Arial" w:hAnsi="Arial" w:cs="Arial"/>
          <w:sz w:val="24"/>
          <w:szCs w:val="24"/>
        </w:rPr>
        <w:t xml:space="preserve"> economic and social development, to improve the quality of life</w:t>
      </w:r>
      <w:r>
        <w:rPr>
          <w:rFonts w:ascii="Arial" w:hAnsi="Arial" w:cs="Arial"/>
          <w:sz w:val="24"/>
          <w:szCs w:val="24"/>
        </w:rPr>
        <w:t xml:space="preserve"> and</w:t>
      </w:r>
      <w:r w:rsidRPr="009D15BF">
        <w:rPr>
          <w:rFonts w:ascii="Arial" w:hAnsi="Arial" w:cs="Arial"/>
          <w:sz w:val="24"/>
          <w:szCs w:val="24"/>
        </w:rPr>
        <w:t xml:space="preserve"> to reduce pollution</w:t>
      </w:r>
      <w:r>
        <w:rPr>
          <w:rFonts w:ascii="Arial" w:hAnsi="Arial" w:cs="Arial"/>
          <w:sz w:val="24"/>
          <w:szCs w:val="24"/>
        </w:rPr>
        <w:t>.</w:t>
      </w:r>
      <w:r w:rsidRPr="009D15BF">
        <w:rPr>
          <w:rFonts w:ascii="Arial" w:hAnsi="Arial" w:cs="Arial"/>
          <w:sz w:val="24"/>
          <w:szCs w:val="24"/>
        </w:rPr>
        <w:t xml:space="preserve"> The problem of social responsibility</w:t>
      </w:r>
      <w:r>
        <w:rPr>
          <w:rFonts w:ascii="Arial" w:hAnsi="Arial" w:cs="Arial"/>
          <w:sz w:val="24"/>
          <w:szCs w:val="24"/>
        </w:rPr>
        <w:t xml:space="preserve"> in hospitality and not only</w:t>
      </w:r>
      <w:r w:rsidRPr="009D15BF">
        <w:rPr>
          <w:rFonts w:ascii="Arial" w:hAnsi="Arial" w:cs="Arial"/>
          <w:sz w:val="24"/>
          <w:szCs w:val="24"/>
        </w:rPr>
        <w:t xml:space="preserve"> is lately the new approach of this to get closer to consumers</w:t>
      </w:r>
      <w:r>
        <w:rPr>
          <w:rFonts w:ascii="Arial" w:hAnsi="Arial" w:cs="Arial"/>
          <w:sz w:val="24"/>
          <w:szCs w:val="24"/>
        </w:rPr>
        <w:t xml:space="preserve">. </w:t>
      </w:r>
      <w:r w:rsidRPr="001C4166">
        <w:rPr>
          <w:rFonts w:ascii="Arial" w:hAnsi="Arial" w:cs="Arial"/>
          <w:sz w:val="24"/>
          <w:szCs w:val="24"/>
        </w:rPr>
        <w:t xml:space="preserve">The European Commission has agreed on a definition </w:t>
      </w:r>
      <w:r>
        <w:rPr>
          <w:rFonts w:ascii="Arial" w:hAnsi="Arial" w:cs="Arial"/>
          <w:sz w:val="24"/>
          <w:szCs w:val="24"/>
        </w:rPr>
        <w:t>for</w:t>
      </w:r>
      <w:r w:rsidRPr="001C4166">
        <w:rPr>
          <w:rFonts w:ascii="Arial" w:hAnsi="Arial" w:cs="Arial"/>
          <w:sz w:val="24"/>
          <w:szCs w:val="24"/>
        </w:rPr>
        <w:t xml:space="preserve"> Corporate Social Responsibility </w:t>
      </w:r>
      <w:r>
        <w:rPr>
          <w:rFonts w:ascii="Arial" w:hAnsi="Arial" w:cs="Arial"/>
          <w:sz w:val="24"/>
          <w:szCs w:val="24"/>
        </w:rPr>
        <w:t xml:space="preserve">- </w:t>
      </w:r>
      <w:r w:rsidRPr="001C4166">
        <w:rPr>
          <w:rFonts w:ascii="Arial" w:hAnsi="Arial" w:cs="Arial"/>
          <w:sz w:val="24"/>
          <w:szCs w:val="24"/>
        </w:rPr>
        <w:t xml:space="preserve">a concept </w:t>
      </w:r>
      <w:r>
        <w:rPr>
          <w:rFonts w:ascii="Arial" w:hAnsi="Arial" w:cs="Arial"/>
          <w:sz w:val="24"/>
          <w:szCs w:val="24"/>
        </w:rPr>
        <w:t>where</w:t>
      </w:r>
      <w:r w:rsidRPr="001C4166">
        <w:rPr>
          <w:rFonts w:ascii="Arial" w:hAnsi="Arial" w:cs="Arial"/>
          <w:sz w:val="24"/>
          <w:szCs w:val="24"/>
        </w:rPr>
        <w:t xml:space="preserve"> companies integrate social and environmental concerns into their business activities and</w:t>
      </w:r>
      <w:r>
        <w:rPr>
          <w:rFonts w:ascii="Arial" w:hAnsi="Arial" w:cs="Arial"/>
          <w:sz w:val="24"/>
          <w:szCs w:val="24"/>
        </w:rPr>
        <w:t xml:space="preserve"> in the</w:t>
      </w:r>
      <w:r w:rsidRPr="001C4166">
        <w:rPr>
          <w:rFonts w:ascii="Arial" w:hAnsi="Arial" w:cs="Arial"/>
          <w:sz w:val="24"/>
          <w:szCs w:val="24"/>
        </w:rPr>
        <w:t xml:space="preserve"> interaction with stakeholders on a voluntary </w:t>
      </w:r>
      <w:r w:rsidR="0055033F" w:rsidRPr="001C4166">
        <w:rPr>
          <w:rFonts w:ascii="Arial" w:hAnsi="Arial" w:cs="Arial"/>
          <w:sz w:val="24"/>
          <w:szCs w:val="24"/>
        </w:rPr>
        <w:t>basis</w:t>
      </w:r>
      <w:r w:rsidR="0055033F">
        <w:rPr>
          <w:rFonts w:ascii="Arial" w:hAnsi="Arial" w:cs="Arial"/>
          <w:sz w:val="24"/>
          <w:szCs w:val="24"/>
        </w:rPr>
        <w:t xml:space="preserve"> </w:t>
      </w:r>
      <w:r w:rsidR="0055033F" w:rsidRPr="00CB6C5E">
        <w:rPr>
          <w:rFonts w:ascii="Arial" w:hAnsi="Arial" w:cs="Arial"/>
          <w:sz w:val="24"/>
          <w:szCs w:val="24"/>
        </w:rPr>
        <w:t>(</w:t>
      </w:r>
      <w:proofErr w:type="spellStart"/>
      <w:r w:rsidR="00CB6C5E" w:rsidRPr="00CB6C5E">
        <w:rPr>
          <w:rFonts w:ascii="Arial" w:hAnsi="Arial" w:cs="Arial"/>
          <w:sz w:val="24"/>
          <w:szCs w:val="24"/>
        </w:rPr>
        <w:t>Brunelli</w:t>
      </w:r>
      <w:proofErr w:type="spellEnd"/>
      <w:r w:rsidR="00CB6C5E" w:rsidRPr="00CB6C5E">
        <w:rPr>
          <w:rFonts w:ascii="Arial" w:hAnsi="Arial" w:cs="Arial"/>
          <w:sz w:val="24"/>
          <w:szCs w:val="24"/>
        </w:rPr>
        <w:t xml:space="preserve"> </w:t>
      </w:r>
      <w:r w:rsidR="00167A43">
        <w:rPr>
          <w:rFonts w:ascii="Arial" w:hAnsi="Arial" w:cs="Arial"/>
          <w:sz w:val="24"/>
          <w:szCs w:val="24"/>
        </w:rPr>
        <w:t>&amp;</w:t>
      </w:r>
      <w:r w:rsidR="00CB6C5E" w:rsidRPr="00CB6C5E">
        <w:rPr>
          <w:rFonts w:ascii="Arial" w:hAnsi="Arial" w:cs="Arial"/>
          <w:sz w:val="24"/>
          <w:szCs w:val="24"/>
        </w:rPr>
        <w:t xml:space="preserve"> Di Carlo</w:t>
      </w:r>
      <w:r w:rsidR="00BA3DAF">
        <w:rPr>
          <w:rFonts w:ascii="Arial" w:hAnsi="Arial" w:cs="Arial"/>
          <w:sz w:val="24"/>
          <w:szCs w:val="24"/>
        </w:rPr>
        <w:t>,2019)</w:t>
      </w:r>
    </w:p>
    <w:p w14:paraId="4FEF0A45" w14:textId="00CF4C58" w:rsidR="00743F89" w:rsidRDefault="00603DF6" w:rsidP="006E564F">
      <w:pPr>
        <w:spacing w:line="360" w:lineRule="auto"/>
        <w:jc w:val="both"/>
        <w:rPr>
          <w:rFonts w:ascii="Arial" w:hAnsi="Arial" w:cs="Arial"/>
          <w:b/>
          <w:bCs/>
          <w:sz w:val="24"/>
          <w:szCs w:val="24"/>
        </w:rPr>
      </w:pPr>
      <w:r>
        <w:rPr>
          <w:rFonts w:ascii="Arial" w:hAnsi="Arial" w:cs="Arial"/>
          <w:sz w:val="24"/>
          <w:szCs w:val="24"/>
        </w:rPr>
        <w:t xml:space="preserve">According with </w:t>
      </w:r>
      <w:proofErr w:type="spellStart"/>
      <w:proofErr w:type="gramStart"/>
      <w:r w:rsidRPr="00603DF6">
        <w:rPr>
          <w:rFonts w:ascii="Arial" w:hAnsi="Arial" w:cs="Arial"/>
          <w:sz w:val="24"/>
          <w:szCs w:val="24"/>
        </w:rPr>
        <w:t>Brandão,et</w:t>
      </w:r>
      <w:proofErr w:type="spellEnd"/>
      <w:proofErr w:type="gramEnd"/>
      <w:r w:rsidRPr="00603DF6">
        <w:rPr>
          <w:rFonts w:ascii="Arial" w:hAnsi="Arial" w:cs="Arial"/>
          <w:sz w:val="24"/>
          <w:szCs w:val="24"/>
        </w:rPr>
        <w:t xml:space="preserve"> al</w:t>
      </w:r>
      <w:r>
        <w:rPr>
          <w:rFonts w:ascii="Arial" w:hAnsi="Arial" w:cs="Arial"/>
          <w:sz w:val="24"/>
          <w:szCs w:val="24"/>
        </w:rPr>
        <w:t>, 2021</w:t>
      </w:r>
      <w:r w:rsidR="0022344F">
        <w:rPr>
          <w:rFonts w:ascii="Arial" w:hAnsi="Arial" w:cs="Arial"/>
          <w:sz w:val="24"/>
          <w:szCs w:val="24"/>
        </w:rPr>
        <w:t>-</w:t>
      </w:r>
      <w:r w:rsidRPr="00603DF6">
        <w:rPr>
          <w:rFonts w:ascii="Arial" w:hAnsi="Arial" w:cs="Arial"/>
          <w:sz w:val="24"/>
          <w:szCs w:val="24"/>
        </w:rPr>
        <w:t xml:space="preserve"> </w:t>
      </w:r>
      <w:r w:rsidR="005F46C3" w:rsidRPr="005F46C3">
        <w:rPr>
          <w:rFonts w:ascii="Arial" w:hAnsi="Arial" w:cs="Arial"/>
          <w:sz w:val="24"/>
          <w:szCs w:val="24"/>
        </w:rPr>
        <w:t xml:space="preserve">Sustainable development requires changes including in terms of improvement the relevance of accounting information, </w:t>
      </w:r>
      <w:r w:rsidR="00036B52" w:rsidRPr="005F46C3">
        <w:rPr>
          <w:rFonts w:ascii="Arial" w:hAnsi="Arial" w:cs="Arial"/>
          <w:sz w:val="24"/>
          <w:szCs w:val="24"/>
        </w:rPr>
        <w:t>to</w:t>
      </w:r>
      <w:r w:rsidR="005F46C3" w:rsidRPr="005F46C3">
        <w:rPr>
          <w:rFonts w:ascii="Arial" w:hAnsi="Arial" w:cs="Arial"/>
          <w:sz w:val="24"/>
          <w:szCs w:val="24"/>
        </w:rPr>
        <w:t xml:space="preserve"> increase the satisfaction of its users with the substantiation of specific environmental decisions, </w:t>
      </w:r>
      <w:r w:rsidR="00036B52" w:rsidRPr="005F46C3">
        <w:rPr>
          <w:rFonts w:ascii="Arial" w:hAnsi="Arial" w:cs="Arial"/>
          <w:sz w:val="24"/>
          <w:szCs w:val="24"/>
        </w:rPr>
        <w:t>to</w:t>
      </w:r>
      <w:r w:rsidR="005F46C3" w:rsidRPr="005F46C3">
        <w:rPr>
          <w:rFonts w:ascii="Arial" w:hAnsi="Arial" w:cs="Arial"/>
          <w:sz w:val="24"/>
          <w:szCs w:val="24"/>
        </w:rPr>
        <w:t xml:space="preserve"> achieve the objectives</w:t>
      </w:r>
      <w:r w:rsidR="00036B52">
        <w:rPr>
          <w:rFonts w:ascii="Arial" w:hAnsi="Arial" w:cs="Arial"/>
          <w:sz w:val="24"/>
          <w:szCs w:val="24"/>
        </w:rPr>
        <w:t xml:space="preserve">. </w:t>
      </w:r>
      <w:r w:rsidR="00036B52" w:rsidRPr="00036B52">
        <w:rPr>
          <w:rFonts w:ascii="Arial" w:hAnsi="Arial" w:cs="Arial"/>
          <w:sz w:val="24"/>
          <w:szCs w:val="24"/>
        </w:rPr>
        <w:t xml:space="preserve">In the current context of globalization, sustainable development, and competitiveness, but also of financial crisis, companies are increasingly being valued not only based on the economic performance, the quality of the management and communication policy, but also the contribution to the social life </w:t>
      </w:r>
      <w:r w:rsidR="00036B52">
        <w:rPr>
          <w:rFonts w:ascii="Arial" w:hAnsi="Arial" w:cs="Arial"/>
          <w:sz w:val="24"/>
          <w:szCs w:val="24"/>
        </w:rPr>
        <w:t>in</w:t>
      </w:r>
      <w:r w:rsidR="00036B52" w:rsidRPr="00036B52">
        <w:rPr>
          <w:rFonts w:ascii="Arial" w:hAnsi="Arial" w:cs="Arial"/>
          <w:sz w:val="24"/>
          <w:szCs w:val="24"/>
        </w:rPr>
        <w:t xml:space="preserve"> the community which they belong</w:t>
      </w:r>
      <w:r w:rsidR="00984B9F">
        <w:rPr>
          <w:rFonts w:ascii="Arial" w:hAnsi="Arial" w:cs="Arial"/>
          <w:sz w:val="24"/>
          <w:szCs w:val="24"/>
        </w:rPr>
        <w:t xml:space="preserve"> (Ashford </w:t>
      </w:r>
      <w:r w:rsidR="00D90653">
        <w:rPr>
          <w:rFonts w:ascii="Arial" w:hAnsi="Arial" w:cs="Arial"/>
          <w:sz w:val="24"/>
          <w:szCs w:val="24"/>
        </w:rPr>
        <w:t xml:space="preserve">&amp; Hall, 2011). </w:t>
      </w:r>
    </w:p>
    <w:p w14:paraId="47D63CB9" w14:textId="4BBAA5F1" w:rsidR="007D3307" w:rsidRDefault="00C84CE8" w:rsidP="006E564F">
      <w:pPr>
        <w:spacing w:line="360" w:lineRule="auto"/>
        <w:jc w:val="both"/>
        <w:rPr>
          <w:rFonts w:ascii="Arial" w:hAnsi="Arial" w:cs="Arial"/>
          <w:sz w:val="24"/>
          <w:szCs w:val="24"/>
        </w:rPr>
      </w:pPr>
      <w:r>
        <w:rPr>
          <w:rFonts w:ascii="Arial" w:hAnsi="Arial" w:cs="Arial"/>
          <w:sz w:val="24"/>
          <w:szCs w:val="24"/>
        </w:rPr>
        <w:t>A good example of a sustainable hotel is Grand Hyatt Singapore (Mei,2019) where 30% of its herbs are produce on the rooftop of the hotel, 70% of the vegetables and meat is coming from responsible farms from the country to reduce the carbon footprint , the exceed of food goes to poor families, laundry goes through a reverse osmosis, where they are clean without detergent and bleach, to allowed treated water to be reused for other washing, food waste is converted into pathogen-free organic fertilizer within 24 hours, digital display platforms- paperless, plant-base dining option, electric cars, solar panel and the list continues</w:t>
      </w:r>
      <w:r w:rsidR="00674E91">
        <w:rPr>
          <w:rFonts w:ascii="Arial" w:hAnsi="Arial" w:cs="Arial"/>
          <w:sz w:val="24"/>
          <w:szCs w:val="24"/>
        </w:rPr>
        <w:t>; Or Hyatt Centric Cambridge</w:t>
      </w:r>
      <w:r w:rsidR="00892592">
        <w:rPr>
          <w:rFonts w:ascii="Arial" w:hAnsi="Arial" w:cs="Arial"/>
          <w:sz w:val="24"/>
          <w:szCs w:val="24"/>
        </w:rPr>
        <w:t>, Where 80</w:t>
      </w:r>
      <w:r w:rsidR="00466212">
        <w:rPr>
          <w:rFonts w:ascii="Arial" w:hAnsi="Arial" w:cs="Arial"/>
          <w:sz w:val="24"/>
          <w:szCs w:val="24"/>
        </w:rPr>
        <w:t xml:space="preserve">% of the rooftop are solar panels, </w:t>
      </w:r>
      <w:r w:rsidR="00054070">
        <w:rPr>
          <w:rFonts w:ascii="Arial" w:hAnsi="Arial" w:cs="Arial"/>
          <w:sz w:val="24"/>
          <w:szCs w:val="24"/>
        </w:rPr>
        <w:t>they remove all single-use plastics</w:t>
      </w:r>
      <w:r w:rsidR="00C27AD6">
        <w:rPr>
          <w:rFonts w:ascii="Arial" w:hAnsi="Arial" w:cs="Arial"/>
          <w:sz w:val="24"/>
          <w:szCs w:val="24"/>
        </w:rPr>
        <w:t>,</w:t>
      </w:r>
      <w:r w:rsidR="00054070">
        <w:rPr>
          <w:rFonts w:ascii="Arial" w:hAnsi="Arial" w:cs="Arial"/>
          <w:sz w:val="24"/>
          <w:szCs w:val="24"/>
        </w:rPr>
        <w:t xml:space="preserve"> they are part of </w:t>
      </w:r>
      <w:r w:rsidR="00366C44">
        <w:rPr>
          <w:rFonts w:ascii="Arial" w:hAnsi="Arial" w:cs="Arial"/>
          <w:sz w:val="24"/>
          <w:szCs w:val="24"/>
        </w:rPr>
        <w:lastRenderedPageBreak/>
        <w:t>Cambridge Sustainable Food</w:t>
      </w:r>
      <w:r w:rsidR="008C0AD5">
        <w:rPr>
          <w:rFonts w:ascii="Arial" w:hAnsi="Arial" w:cs="Arial"/>
          <w:sz w:val="24"/>
          <w:szCs w:val="24"/>
        </w:rPr>
        <w:t xml:space="preserve"> and they are using cultural gardening methods</w:t>
      </w:r>
      <w:r w:rsidR="00291A1C">
        <w:rPr>
          <w:rFonts w:ascii="Arial" w:hAnsi="Arial" w:cs="Arial"/>
          <w:sz w:val="24"/>
          <w:szCs w:val="24"/>
        </w:rPr>
        <w:t xml:space="preserve"> (</w:t>
      </w:r>
      <w:r w:rsidR="00291A1C" w:rsidRPr="00291A1C">
        <w:rPr>
          <w:rFonts w:ascii="Arial" w:hAnsi="Arial" w:cs="Arial"/>
          <w:sz w:val="24"/>
          <w:szCs w:val="24"/>
        </w:rPr>
        <w:t>zentiveagency.com</w:t>
      </w:r>
      <w:r w:rsidR="00D07D62">
        <w:rPr>
          <w:rFonts w:ascii="Arial" w:hAnsi="Arial" w:cs="Arial"/>
          <w:sz w:val="24"/>
          <w:szCs w:val="24"/>
        </w:rPr>
        <w:t xml:space="preserve">,2022). </w:t>
      </w:r>
    </w:p>
    <w:p w14:paraId="3B1424D3" w14:textId="1AF282FB" w:rsidR="006E564F" w:rsidRDefault="0046122C" w:rsidP="006E564F">
      <w:pPr>
        <w:spacing w:line="360" w:lineRule="auto"/>
        <w:jc w:val="both"/>
        <w:rPr>
          <w:rFonts w:ascii="Arial" w:hAnsi="Arial" w:cs="Arial"/>
          <w:sz w:val="24"/>
          <w:szCs w:val="24"/>
        </w:rPr>
      </w:pPr>
      <w:r>
        <w:rPr>
          <w:rFonts w:ascii="Arial" w:hAnsi="Arial" w:cs="Arial"/>
          <w:sz w:val="24"/>
          <w:szCs w:val="24"/>
        </w:rPr>
        <w:t xml:space="preserve">According to </w:t>
      </w:r>
      <w:r w:rsidR="00AD0732" w:rsidRPr="00AD0732">
        <w:rPr>
          <w:rFonts w:ascii="Arial" w:hAnsi="Arial" w:cs="Arial"/>
          <w:sz w:val="24"/>
          <w:szCs w:val="24"/>
        </w:rPr>
        <w:t>payspacemagazine.com</w:t>
      </w:r>
      <w:r w:rsidR="00AD0732">
        <w:rPr>
          <w:rFonts w:ascii="Arial" w:hAnsi="Arial" w:cs="Arial"/>
          <w:sz w:val="24"/>
          <w:szCs w:val="24"/>
        </w:rPr>
        <w:t xml:space="preserve"> (2021), t</w:t>
      </w:r>
      <w:r w:rsidR="009E7FFA" w:rsidRPr="009E7FFA">
        <w:rPr>
          <w:rFonts w:ascii="Arial" w:hAnsi="Arial" w:cs="Arial"/>
          <w:sz w:val="24"/>
          <w:szCs w:val="24"/>
        </w:rPr>
        <w:t xml:space="preserve">he idea of sustainability as a business opportunity has led to the formation of </w:t>
      </w:r>
      <w:r w:rsidR="009E7FFA">
        <w:rPr>
          <w:rFonts w:ascii="Arial" w:hAnsi="Arial" w:cs="Arial"/>
          <w:sz w:val="24"/>
          <w:szCs w:val="24"/>
        </w:rPr>
        <w:t>few</w:t>
      </w:r>
      <w:r w:rsidR="009E7FFA" w:rsidRPr="009E7FFA">
        <w:rPr>
          <w:rFonts w:ascii="Arial" w:hAnsi="Arial" w:cs="Arial"/>
          <w:sz w:val="24"/>
          <w:szCs w:val="24"/>
        </w:rPr>
        <w:t xml:space="preserve"> organizations such as Society Sustainability Consortium for Organizational</w:t>
      </w:r>
      <w:r w:rsidR="00595AB2">
        <w:rPr>
          <w:rFonts w:ascii="Arial" w:hAnsi="Arial" w:cs="Arial"/>
          <w:sz w:val="24"/>
          <w:szCs w:val="24"/>
        </w:rPr>
        <w:t xml:space="preserve"> Learning</w:t>
      </w:r>
      <w:r w:rsidR="009E7FFA" w:rsidRPr="009E7FFA">
        <w:rPr>
          <w:rFonts w:ascii="Arial" w:hAnsi="Arial" w:cs="Arial"/>
          <w:sz w:val="24"/>
          <w:szCs w:val="24"/>
        </w:rPr>
        <w:t>, Institute of Sustainable Business and World Council for</w:t>
      </w:r>
      <w:r w:rsidR="00595AB2">
        <w:rPr>
          <w:rFonts w:ascii="Arial" w:hAnsi="Arial" w:cs="Arial"/>
          <w:sz w:val="24"/>
          <w:szCs w:val="24"/>
        </w:rPr>
        <w:t xml:space="preserve"> </w:t>
      </w:r>
      <w:r w:rsidR="009E7FFA" w:rsidRPr="009E7FFA">
        <w:rPr>
          <w:rFonts w:ascii="Arial" w:hAnsi="Arial" w:cs="Arial"/>
          <w:sz w:val="24"/>
          <w:szCs w:val="24"/>
        </w:rPr>
        <w:t>Sustainable</w:t>
      </w:r>
      <w:r w:rsidR="00595AB2">
        <w:rPr>
          <w:rFonts w:ascii="Arial" w:hAnsi="Arial" w:cs="Arial"/>
          <w:sz w:val="24"/>
          <w:szCs w:val="24"/>
        </w:rPr>
        <w:t xml:space="preserve"> Development.</w:t>
      </w:r>
      <w:r w:rsidR="00B045BB">
        <w:rPr>
          <w:rFonts w:ascii="Arial" w:hAnsi="Arial" w:cs="Arial"/>
          <w:sz w:val="24"/>
          <w:szCs w:val="24"/>
        </w:rPr>
        <w:t xml:space="preserve"> </w:t>
      </w:r>
      <w:r w:rsidR="00B045BB" w:rsidRPr="00B045BB">
        <w:rPr>
          <w:rFonts w:ascii="Arial" w:hAnsi="Arial" w:cs="Arial"/>
          <w:sz w:val="24"/>
          <w:szCs w:val="24"/>
        </w:rPr>
        <w:t xml:space="preserve">One consequence was the inclusion of sustainability in the company's commercial strategy. A concept used, </w:t>
      </w:r>
      <w:r w:rsidR="008A7C4B" w:rsidRPr="00B045BB">
        <w:rPr>
          <w:rFonts w:ascii="Arial" w:hAnsi="Arial" w:cs="Arial"/>
          <w:sz w:val="24"/>
          <w:szCs w:val="24"/>
        </w:rPr>
        <w:t>introduced,</w:t>
      </w:r>
      <w:r w:rsidR="00B045BB" w:rsidRPr="00B045BB">
        <w:rPr>
          <w:rFonts w:ascii="Arial" w:hAnsi="Arial" w:cs="Arial"/>
          <w:sz w:val="24"/>
          <w:szCs w:val="24"/>
        </w:rPr>
        <w:t xml:space="preserve"> and approached by </w:t>
      </w:r>
      <w:proofErr w:type="spellStart"/>
      <w:r w:rsidR="00B045BB" w:rsidRPr="00B045BB">
        <w:rPr>
          <w:rFonts w:ascii="Arial" w:hAnsi="Arial" w:cs="Arial"/>
          <w:sz w:val="24"/>
          <w:szCs w:val="24"/>
        </w:rPr>
        <w:t>Schaltegger</w:t>
      </w:r>
      <w:proofErr w:type="spellEnd"/>
      <w:r w:rsidR="00B045BB" w:rsidRPr="00B045BB">
        <w:rPr>
          <w:rFonts w:ascii="Arial" w:hAnsi="Arial" w:cs="Arial"/>
          <w:sz w:val="24"/>
          <w:szCs w:val="24"/>
        </w:rPr>
        <w:t xml:space="preserve"> and Wagner (2006), is sustainability performance management.</w:t>
      </w:r>
      <w:r w:rsidR="00B045BB">
        <w:rPr>
          <w:rFonts w:ascii="Arial" w:hAnsi="Arial" w:cs="Arial"/>
          <w:sz w:val="24"/>
          <w:szCs w:val="24"/>
        </w:rPr>
        <w:t xml:space="preserve"> </w:t>
      </w:r>
      <w:r w:rsidR="008A7C4B" w:rsidRPr="008A7C4B">
        <w:rPr>
          <w:rFonts w:ascii="Arial" w:hAnsi="Arial" w:cs="Arial"/>
          <w:sz w:val="24"/>
          <w:szCs w:val="24"/>
        </w:rPr>
        <w:t>It is about a concept that requires</w:t>
      </w:r>
      <w:r w:rsidR="008A7C4B">
        <w:rPr>
          <w:rFonts w:ascii="Arial" w:hAnsi="Arial" w:cs="Arial"/>
          <w:sz w:val="24"/>
          <w:szCs w:val="24"/>
        </w:rPr>
        <w:t xml:space="preserve"> </w:t>
      </w:r>
      <w:r w:rsidR="008A7C4B" w:rsidRPr="008A7C4B">
        <w:rPr>
          <w:rFonts w:ascii="Arial" w:hAnsi="Arial" w:cs="Arial"/>
          <w:sz w:val="24"/>
          <w:szCs w:val="24"/>
        </w:rPr>
        <w:t>a framework of good management, which on</w:t>
      </w:r>
      <w:r w:rsidR="008A7C4B">
        <w:rPr>
          <w:rFonts w:ascii="Arial" w:hAnsi="Arial" w:cs="Arial"/>
          <w:sz w:val="24"/>
          <w:szCs w:val="24"/>
        </w:rPr>
        <w:t xml:space="preserve"> </w:t>
      </w:r>
      <w:r w:rsidR="008A7C4B" w:rsidRPr="008A7C4B">
        <w:rPr>
          <w:rFonts w:ascii="Arial" w:hAnsi="Arial" w:cs="Arial"/>
          <w:sz w:val="24"/>
          <w:szCs w:val="24"/>
        </w:rPr>
        <w:t xml:space="preserve">one hand, links social and environmental management to competitive strategy and business management, and on the other hand integrates environmental and social information with economic business information and reporting </w:t>
      </w:r>
      <w:r w:rsidR="00E1151F">
        <w:rPr>
          <w:rFonts w:ascii="Arial" w:hAnsi="Arial" w:cs="Arial"/>
          <w:sz w:val="24"/>
          <w:szCs w:val="24"/>
        </w:rPr>
        <w:t xml:space="preserve">sustainability. </w:t>
      </w:r>
      <w:r w:rsidR="002A68CB">
        <w:rPr>
          <w:rFonts w:ascii="Arial" w:hAnsi="Arial" w:cs="Arial"/>
          <w:sz w:val="24"/>
          <w:szCs w:val="24"/>
        </w:rPr>
        <w:t xml:space="preserve">Top five </w:t>
      </w:r>
      <w:r w:rsidR="00D81AB5">
        <w:rPr>
          <w:rFonts w:ascii="Arial" w:hAnsi="Arial" w:cs="Arial"/>
          <w:sz w:val="24"/>
          <w:szCs w:val="24"/>
        </w:rPr>
        <w:t xml:space="preserve">trends in sustainability and green hospitality </w:t>
      </w:r>
      <w:r w:rsidR="00BE497D">
        <w:rPr>
          <w:rFonts w:ascii="Arial" w:hAnsi="Arial" w:cs="Arial"/>
          <w:sz w:val="24"/>
          <w:szCs w:val="24"/>
        </w:rPr>
        <w:t>are: Minimizing wa</w:t>
      </w:r>
      <w:r w:rsidR="00717D22">
        <w:rPr>
          <w:rFonts w:ascii="Arial" w:hAnsi="Arial" w:cs="Arial"/>
          <w:sz w:val="24"/>
          <w:szCs w:val="24"/>
        </w:rPr>
        <w:t>ter</w:t>
      </w:r>
      <w:r w:rsidR="00BE497D">
        <w:rPr>
          <w:rFonts w:ascii="Arial" w:hAnsi="Arial" w:cs="Arial"/>
          <w:sz w:val="24"/>
          <w:szCs w:val="24"/>
        </w:rPr>
        <w:t xml:space="preserve"> </w:t>
      </w:r>
      <w:r w:rsidR="00E421E0">
        <w:rPr>
          <w:rFonts w:ascii="Arial" w:hAnsi="Arial" w:cs="Arial"/>
          <w:sz w:val="24"/>
          <w:szCs w:val="24"/>
        </w:rPr>
        <w:t xml:space="preserve">waste and the usage of water; Reducing or replacing plastic products; </w:t>
      </w:r>
      <w:r w:rsidR="00C010F8">
        <w:rPr>
          <w:rFonts w:ascii="Arial" w:hAnsi="Arial" w:cs="Arial"/>
          <w:sz w:val="24"/>
          <w:szCs w:val="24"/>
        </w:rPr>
        <w:t xml:space="preserve">Reducing or eliminating food </w:t>
      </w:r>
      <w:r w:rsidR="00570FEE">
        <w:rPr>
          <w:rFonts w:ascii="Arial" w:hAnsi="Arial" w:cs="Arial"/>
          <w:sz w:val="24"/>
          <w:szCs w:val="24"/>
        </w:rPr>
        <w:t>waste;</w:t>
      </w:r>
      <w:r w:rsidR="00EF0DB6">
        <w:rPr>
          <w:rFonts w:ascii="Arial" w:hAnsi="Arial" w:cs="Arial"/>
          <w:sz w:val="24"/>
          <w:szCs w:val="24"/>
        </w:rPr>
        <w:t xml:space="preserve"> Allergen-free or </w:t>
      </w:r>
      <w:r w:rsidR="00465693">
        <w:rPr>
          <w:rFonts w:ascii="Arial" w:hAnsi="Arial" w:cs="Arial"/>
          <w:sz w:val="24"/>
          <w:szCs w:val="24"/>
        </w:rPr>
        <w:t xml:space="preserve">Vegan-Vegetarian product; </w:t>
      </w:r>
      <w:r w:rsidR="00570FEE">
        <w:rPr>
          <w:rFonts w:ascii="Arial" w:hAnsi="Arial" w:cs="Arial"/>
          <w:sz w:val="24"/>
          <w:szCs w:val="24"/>
        </w:rPr>
        <w:t xml:space="preserve">Low carbon emissions or reducing carbon </w:t>
      </w:r>
      <w:r w:rsidR="00AB60B1">
        <w:rPr>
          <w:rFonts w:ascii="Arial" w:hAnsi="Arial" w:cs="Arial"/>
          <w:sz w:val="24"/>
          <w:szCs w:val="24"/>
        </w:rPr>
        <w:t>footprint.</w:t>
      </w:r>
      <w:r w:rsidR="00570FEE">
        <w:rPr>
          <w:rFonts w:ascii="Arial" w:hAnsi="Arial" w:cs="Arial"/>
          <w:sz w:val="24"/>
          <w:szCs w:val="24"/>
        </w:rPr>
        <w:t xml:space="preserve"> </w:t>
      </w:r>
      <w:r w:rsidR="003450EC" w:rsidRPr="006E564F">
        <w:rPr>
          <w:rFonts w:ascii="Arial" w:hAnsi="Arial" w:cs="Arial"/>
          <w:sz w:val="24"/>
          <w:szCs w:val="24"/>
        </w:rPr>
        <w:t>In this case, both technology and sustainability are only auxiliary tools that will improve the degree of efficiency of measures to improve the customer experience</w:t>
      </w:r>
      <w:r w:rsidR="007009FC">
        <w:rPr>
          <w:rFonts w:ascii="Arial" w:hAnsi="Arial" w:cs="Arial"/>
          <w:sz w:val="24"/>
          <w:szCs w:val="24"/>
        </w:rPr>
        <w:t xml:space="preserve"> (</w:t>
      </w:r>
      <w:r w:rsidR="007009FC" w:rsidRPr="007009FC">
        <w:rPr>
          <w:rFonts w:ascii="Arial" w:hAnsi="Arial" w:cs="Arial"/>
          <w:sz w:val="24"/>
          <w:szCs w:val="24"/>
        </w:rPr>
        <w:t>insights.ehotelier.com</w:t>
      </w:r>
      <w:r w:rsidR="007009FC">
        <w:rPr>
          <w:rFonts w:ascii="Arial" w:hAnsi="Arial" w:cs="Arial"/>
          <w:sz w:val="24"/>
          <w:szCs w:val="24"/>
        </w:rPr>
        <w:t>,</w:t>
      </w:r>
      <w:r w:rsidR="00346E40">
        <w:rPr>
          <w:rFonts w:ascii="Arial" w:hAnsi="Arial" w:cs="Arial"/>
          <w:sz w:val="24"/>
          <w:szCs w:val="24"/>
        </w:rPr>
        <w:t xml:space="preserve">2020). </w:t>
      </w:r>
    </w:p>
    <w:p w14:paraId="72C8148E" w14:textId="7CD2216B" w:rsidR="009D2117" w:rsidRDefault="009D2117" w:rsidP="00D11812">
      <w:pPr>
        <w:spacing w:line="360" w:lineRule="auto"/>
        <w:jc w:val="both"/>
        <w:rPr>
          <w:rFonts w:ascii="Arial" w:hAnsi="Arial" w:cs="Arial"/>
          <w:sz w:val="24"/>
          <w:szCs w:val="24"/>
        </w:rPr>
      </w:pPr>
    </w:p>
    <w:p w14:paraId="2458FA3D" w14:textId="637F1BD3" w:rsidR="00D85E86" w:rsidRDefault="00D85E86" w:rsidP="00D11812">
      <w:pPr>
        <w:spacing w:line="360" w:lineRule="auto"/>
        <w:jc w:val="both"/>
        <w:rPr>
          <w:rFonts w:ascii="Arial" w:hAnsi="Arial" w:cs="Arial"/>
          <w:sz w:val="24"/>
          <w:szCs w:val="24"/>
        </w:rPr>
      </w:pPr>
    </w:p>
    <w:p w14:paraId="1E5B4D30" w14:textId="0D51E07A" w:rsidR="00D85E86" w:rsidRDefault="00D85E86" w:rsidP="00D11812">
      <w:pPr>
        <w:spacing w:line="360" w:lineRule="auto"/>
        <w:jc w:val="both"/>
        <w:rPr>
          <w:rFonts w:ascii="Arial" w:hAnsi="Arial" w:cs="Arial"/>
          <w:sz w:val="24"/>
          <w:szCs w:val="24"/>
        </w:rPr>
      </w:pPr>
    </w:p>
    <w:p w14:paraId="191D4E9D" w14:textId="145D898C" w:rsidR="00D85E86" w:rsidRDefault="00D85E86" w:rsidP="00D11812">
      <w:pPr>
        <w:spacing w:line="360" w:lineRule="auto"/>
        <w:jc w:val="both"/>
        <w:rPr>
          <w:rFonts w:ascii="Arial" w:hAnsi="Arial" w:cs="Arial"/>
          <w:sz w:val="24"/>
          <w:szCs w:val="24"/>
        </w:rPr>
      </w:pPr>
    </w:p>
    <w:p w14:paraId="63726F4A" w14:textId="382442E6" w:rsidR="00D85E86" w:rsidRDefault="00D85E86" w:rsidP="00D11812">
      <w:pPr>
        <w:spacing w:line="360" w:lineRule="auto"/>
        <w:jc w:val="both"/>
        <w:rPr>
          <w:rFonts w:ascii="Arial" w:hAnsi="Arial" w:cs="Arial"/>
          <w:sz w:val="24"/>
          <w:szCs w:val="24"/>
        </w:rPr>
      </w:pPr>
    </w:p>
    <w:p w14:paraId="6227434D" w14:textId="174DC155" w:rsidR="00D85E86" w:rsidRDefault="00D85E86" w:rsidP="00D11812">
      <w:pPr>
        <w:spacing w:line="360" w:lineRule="auto"/>
        <w:jc w:val="both"/>
        <w:rPr>
          <w:rFonts w:ascii="Arial" w:hAnsi="Arial" w:cs="Arial"/>
          <w:sz w:val="24"/>
          <w:szCs w:val="24"/>
        </w:rPr>
      </w:pPr>
    </w:p>
    <w:p w14:paraId="1CFEA3FC" w14:textId="6FE5C6AC" w:rsidR="00D85E86" w:rsidRDefault="00D85E86" w:rsidP="00D11812">
      <w:pPr>
        <w:spacing w:line="360" w:lineRule="auto"/>
        <w:jc w:val="both"/>
        <w:rPr>
          <w:rFonts w:ascii="Arial" w:hAnsi="Arial" w:cs="Arial"/>
          <w:sz w:val="24"/>
          <w:szCs w:val="24"/>
        </w:rPr>
      </w:pPr>
    </w:p>
    <w:p w14:paraId="5D03A34D" w14:textId="6F9CB3AF" w:rsidR="00D85E86" w:rsidRDefault="00D85E86" w:rsidP="00D11812">
      <w:pPr>
        <w:spacing w:line="360" w:lineRule="auto"/>
        <w:jc w:val="both"/>
        <w:rPr>
          <w:rFonts w:ascii="Arial" w:hAnsi="Arial" w:cs="Arial"/>
          <w:sz w:val="24"/>
          <w:szCs w:val="24"/>
        </w:rPr>
      </w:pPr>
    </w:p>
    <w:p w14:paraId="69A6444C" w14:textId="2A96FE0A" w:rsidR="00D85E86" w:rsidRDefault="00D85E86" w:rsidP="00D11812">
      <w:pPr>
        <w:spacing w:line="360" w:lineRule="auto"/>
        <w:jc w:val="both"/>
        <w:rPr>
          <w:rFonts w:ascii="Arial" w:hAnsi="Arial" w:cs="Arial"/>
          <w:sz w:val="24"/>
          <w:szCs w:val="24"/>
        </w:rPr>
      </w:pPr>
    </w:p>
    <w:p w14:paraId="7D9C84B8" w14:textId="77777777" w:rsidR="00D85E86" w:rsidRDefault="00D85E86" w:rsidP="00D11812">
      <w:pPr>
        <w:spacing w:line="360" w:lineRule="auto"/>
        <w:jc w:val="both"/>
        <w:rPr>
          <w:rFonts w:ascii="Arial" w:hAnsi="Arial" w:cs="Arial"/>
          <w:b/>
          <w:bCs/>
          <w:sz w:val="28"/>
          <w:szCs w:val="28"/>
        </w:rPr>
      </w:pPr>
    </w:p>
    <w:p w14:paraId="486D47C6" w14:textId="3855111E" w:rsidR="008E62F9" w:rsidRPr="003D7645" w:rsidRDefault="00C22AF9" w:rsidP="008E62F9">
      <w:pPr>
        <w:spacing w:line="360" w:lineRule="auto"/>
        <w:rPr>
          <w:rFonts w:ascii="Arial" w:hAnsi="Arial" w:cs="Arial"/>
          <w:b/>
          <w:bCs/>
          <w:sz w:val="28"/>
          <w:szCs w:val="28"/>
        </w:rPr>
      </w:pPr>
      <w:r>
        <w:rPr>
          <w:rFonts w:ascii="Arial" w:hAnsi="Arial" w:cs="Arial"/>
          <w:b/>
          <w:bCs/>
          <w:noProof/>
          <w:sz w:val="28"/>
          <w:szCs w:val="28"/>
        </w:rPr>
        <w:lastRenderedPageBreak/>
        <w:drawing>
          <wp:inline distT="0" distB="0" distL="0" distR="0" wp14:anchorId="333A0176" wp14:editId="25840E51">
            <wp:extent cx="5324622" cy="222504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0043" cy="2252378"/>
                    </a:xfrm>
                    <a:prstGeom prst="rect">
                      <a:avLst/>
                    </a:prstGeom>
                    <a:noFill/>
                    <a:ln>
                      <a:noFill/>
                    </a:ln>
                  </pic:spPr>
                </pic:pic>
              </a:graphicData>
            </a:graphic>
          </wp:inline>
        </w:drawing>
      </w:r>
    </w:p>
    <w:p w14:paraId="41D9F4B4" w14:textId="4E5C21BA" w:rsidR="00BE3476" w:rsidRDefault="00CB6AF1" w:rsidP="00C22AF9">
      <w:pPr>
        <w:spacing w:line="360" w:lineRule="auto"/>
        <w:rPr>
          <w:rFonts w:ascii="Arial" w:hAnsi="Arial" w:cs="Arial"/>
          <w:sz w:val="24"/>
          <w:szCs w:val="24"/>
        </w:rPr>
      </w:pPr>
      <w:r>
        <w:rPr>
          <w:rFonts w:ascii="Arial" w:hAnsi="Arial" w:cs="Arial"/>
          <w:sz w:val="24"/>
          <w:szCs w:val="24"/>
        </w:rPr>
        <w:t>(</w:t>
      </w:r>
      <w:hyperlink r:id="rId10" w:history="1">
        <w:r w:rsidRPr="00B805E5">
          <w:rPr>
            <w:rStyle w:val="Hyperlink"/>
            <w:rFonts w:ascii="Arial" w:hAnsi="Arial" w:cs="Arial"/>
            <w:sz w:val="24"/>
            <w:szCs w:val="24"/>
          </w:rPr>
          <w:t>www.sustainability-success.com</w:t>
        </w:r>
      </w:hyperlink>
      <w:r>
        <w:rPr>
          <w:rFonts w:ascii="Arial" w:hAnsi="Arial" w:cs="Arial"/>
          <w:sz w:val="24"/>
          <w:szCs w:val="24"/>
        </w:rPr>
        <w:t>)</w:t>
      </w:r>
    </w:p>
    <w:p w14:paraId="3F86AEFE" w14:textId="2CF4189F" w:rsidR="004465C5" w:rsidRDefault="004465C5" w:rsidP="00C22AF9">
      <w:pPr>
        <w:spacing w:line="360" w:lineRule="auto"/>
        <w:rPr>
          <w:rFonts w:ascii="Arial" w:hAnsi="Arial" w:cs="Arial"/>
          <w:sz w:val="24"/>
          <w:szCs w:val="24"/>
        </w:rPr>
      </w:pPr>
    </w:p>
    <w:p w14:paraId="2F86A05E" w14:textId="6E812E01" w:rsidR="004465C5" w:rsidRPr="004465C5" w:rsidRDefault="004465C5" w:rsidP="004465C5">
      <w:pPr>
        <w:spacing w:line="360" w:lineRule="auto"/>
        <w:rPr>
          <w:rFonts w:ascii="Arial" w:hAnsi="Arial" w:cs="Arial"/>
          <w:b/>
          <w:bCs/>
          <w:sz w:val="24"/>
          <w:szCs w:val="24"/>
        </w:rPr>
      </w:pPr>
      <w:r w:rsidRPr="004465C5">
        <w:rPr>
          <w:rFonts w:ascii="Arial" w:hAnsi="Arial" w:cs="Arial"/>
          <w:b/>
          <w:bCs/>
          <w:sz w:val="24"/>
          <w:szCs w:val="24"/>
        </w:rPr>
        <w:t>Conclusion</w:t>
      </w:r>
    </w:p>
    <w:p w14:paraId="27E4D9C2" w14:textId="189E0DE9" w:rsidR="002135DA" w:rsidRPr="002135DA" w:rsidRDefault="004465C5" w:rsidP="002135DA">
      <w:pPr>
        <w:spacing w:line="360" w:lineRule="auto"/>
        <w:jc w:val="both"/>
        <w:rPr>
          <w:rFonts w:ascii="Arial" w:hAnsi="Arial" w:cs="Arial"/>
          <w:sz w:val="24"/>
          <w:szCs w:val="24"/>
        </w:rPr>
      </w:pPr>
      <w:r w:rsidRPr="004465C5">
        <w:rPr>
          <w:rFonts w:ascii="Arial" w:hAnsi="Arial" w:cs="Arial"/>
          <w:sz w:val="24"/>
          <w:szCs w:val="24"/>
        </w:rPr>
        <w:t xml:space="preserve">        With the climate crisis</w:t>
      </w:r>
      <w:r w:rsidR="005B6655">
        <w:rPr>
          <w:rFonts w:ascii="Arial" w:hAnsi="Arial" w:cs="Arial"/>
          <w:sz w:val="24"/>
          <w:szCs w:val="24"/>
        </w:rPr>
        <w:t xml:space="preserve"> (</w:t>
      </w:r>
      <w:r w:rsidR="005B6655" w:rsidRPr="00D0727A">
        <w:rPr>
          <w:rFonts w:ascii="Arial" w:hAnsi="Arial" w:cs="Arial"/>
          <w:sz w:val="24"/>
          <w:szCs w:val="24"/>
        </w:rPr>
        <w:t>Vishwas</w:t>
      </w:r>
      <w:r w:rsidR="005B6655">
        <w:rPr>
          <w:rFonts w:ascii="Arial" w:hAnsi="Arial" w:cs="Arial"/>
          <w:sz w:val="24"/>
          <w:szCs w:val="24"/>
        </w:rPr>
        <w:t>,</w:t>
      </w:r>
      <w:r w:rsidR="003C0BC6">
        <w:rPr>
          <w:rFonts w:ascii="Arial" w:hAnsi="Arial" w:cs="Arial"/>
          <w:sz w:val="24"/>
          <w:szCs w:val="24"/>
        </w:rPr>
        <w:t>2018)</w:t>
      </w:r>
      <w:r w:rsidRPr="004465C5">
        <w:rPr>
          <w:rFonts w:ascii="Arial" w:hAnsi="Arial" w:cs="Arial"/>
          <w:sz w:val="24"/>
          <w:szCs w:val="24"/>
        </w:rPr>
        <w:t xml:space="preserve"> there is a current shift towards sustainability as a more attractive priority for businesses as people begin to lead more sustainable lives. It is likely that, in the future, the positive impact </w:t>
      </w:r>
      <w:r w:rsidR="00C30EAE">
        <w:rPr>
          <w:rFonts w:ascii="Arial" w:hAnsi="Arial" w:cs="Arial"/>
          <w:sz w:val="24"/>
          <w:szCs w:val="24"/>
        </w:rPr>
        <w:t>of</w:t>
      </w:r>
      <w:r w:rsidRPr="004465C5">
        <w:rPr>
          <w:rFonts w:ascii="Arial" w:hAnsi="Arial" w:cs="Arial"/>
          <w:sz w:val="24"/>
          <w:szCs w:val="24"/>
        </w:rPr>
        <w:t xml:space="preserve"> the climate on the entire value chain, the improved impact on the environment, people and atmosphere and the productive contribution on society will be expectations for enterprises.</w:t>
      </w:r>
      <w:r w:rsidR="00253A20">
        <w:rPr>
          <w:rFonts w:ascii="Arial" w:hAnsi="Arial" w:cs="Arial"/>
          <w:sz w:val="24"/>
          <w:szCs w:val="24"/>
        </w:rPr>
        <w:t xml:space="preserve"> </w:t>
      </w:r>
      <w:r w:rsidR="00253A20" w:rsidRPr="00253A20">
        <w:rPr>
          <w:rFonts w:ascii="Arial" w:hAnsi="Arial" w:cs="Arial"/>
          <w:sz w:val="24"/>
          <w:szCs w:val="24"/>
        </w:rPr>
        <w:t>Companies will be responsible for all aspects of the industry, and any environmental damage or harmful emissions should be limited or eliminated from productive processes.</w:t>
      </w:r>
      <w:r w:rsidR="00253A20">
        <w:rPr>
          <w:rFonts w:ascii="Arial" w:hAnsi="Arial" w:cs="Arial"/>
          <w:sz w:val="24"/>
          <w:szCs w:val="24"/>
        </w:rPr>
        <w:t xml:space="preserve"> </w:t>
      </w:r>
      <w:r w:rsidR="00253A20" w:rsidRPr="00253A20">
        <w:rPr>
          <w:rFonts w:ascii="Arial" w:hAnsi="Arial" w:cs="Arial"/>
          <w:sz w:val="24"/>
          <w:szCs w:val="24"/>
        </w:rPr>
        <w:t>It is also expected that resources will be reused to suit global population growth in what is commonly referred to as the "circular economy</w:t>
      </w:r>
      <w:r w:rsidR="00F67068">
        <w:rPr>
          <w:rFonts w:ascii="Arial" w:hAnsi="Arial" w:cs="Arial"/>
          <w:sz w:val="24"/>
          <w:szCs w:val="24"/>
        </w:rPr>
        <w:t>’’ (</w:t>
      </w:r>
      <w:r w:rsidR="00F67068" w:rsidRPr="00F67068">
        <w:rPr>
          <w:rFonts w:ascii="Arial" w:hAnsi="Arial" w:cs="Arial"/>
          <w:sz w:val="24"/>
          <w:szCs w:val="24"/>
        </w:rPr>
        <w:t>corporatefinanceinstitute.com</w:t>
      </w:r>
      <w:r w:rsidR="00F67068">
        <w:t xml:space="preserve">, </w:t>
      </w:r>
      <w:r w:rsidR="00F67068">
        <w:rPr>
          <w:rFonts w:ascii="Arial" w:hAnsi="Arial" w:cs="Arial"/>
          <w:sz w:val="24"/>
          <w:szCs w:val="24"/>
        </w:rPr>
        <w:t>2019).</w:t>
      </w:r>
      <w:r w:rsidR="00F67068" w:rsidRPr="00DD2C3D">
        <w:rPr>
          <w:rFonts w:ascii="Arial" w:hAnsi="Arial" w:cs="Arial"/>
          <w:sz w:val="24"/>
          <w:szCs w:val="24"/>
        </w:rPr>
        <w:t xml:space="preserve"> This</w:t>
      </w:r>
      <w:r w:rsidR="00DD2C3D" w:rsidRPr="00DD2C3D">
        <w:rPr>
          <w:rFonts w:ascii="Arial" w:hAnsi="Arial" w:cs="Arial"/>
          <w:sz w:val="24"/>
          <w:szCs w:val="24"/>
        </w:rPr>
        <w:t xml:space="preserve"> change would allow one person's waste to be another's resource, in a process that would greatly reduce waste and create a more efficient supply chain.</w:t>
      </w:r>
      <w:r w:rsidR="00453B1C" w:rsidRPr="00453B1C">
        <w:t xml:space="preserve"> </w:t>
      </w:r>
      <w:r w:rsidR="00453B1C">
        <w:rPr>
          <w:rFonts w:ascii="Arial" w:hAnsi="Arial" w:cs="Arial"/>
          <w:sz w:val="24"/>
          <w:szCs w:val="24"/>
        </w:rPr>
        <w:t>S</w:t>
      </w:r>
      <w:r w:rsidR="00453B1C" w:rsidRPr="00453B1C">
        <w:rPr>
          <w:rFonts w:ascii="Arial" w:hAnsi="Arial" w:cs="Arial"/>
          <w:sz w:val="24"/>
          <w:szCs w:val="24"/>
        </w:rPr>
        <w:t>ustainability in tourism is largely linked to the ecological, cultural, and social infrastructure</w:t>
      </w:r>
      <w:r w:rsidR="0067738C">
        <w:rPr>
          <w:rFonts w:ascii="Arial" w:hAnsi="Arial" w:cs="Arial"/>
          <w:sz w:val="24"/>
          <w:szCs w:val="24"/>
        </w:rPr>
        <w:t xml:space="preserve"> problems. </w:t>
      </w:r>
      <w:r w:rsidR="00B31B1C" w:rsidRPr="00B31B1C">
        <w:rPr>
          <w:rFonts w:ascii="Arial" w:hAnsi="Arial" w:cs="Arial"/>
          <w:sz w:val="24"/>
          <w:szCs w:val="24"/>
        </w:rPr>
        <w:t>This is mainly because tourism operates with renewable natural resources and is directly influenced by t</w:t>
      </w:r>
      <w:r w:rsidR="006F1D0B">
        <w:rPr>
          <w:rFonts w:ascii="Arial" w:hAnsi="Arial" w:cs="Arial"/>
          <w:sz w:val="24"/>
          <w:szCs w:val="24"/>
        </w:rPr>
        <w:t>he</w:t>
      </w:r>
      <w:r w:rsidR="00B31B1C" w:rsidRPr="00B31B1C">
        <w:rPr>
          <w:rFonts w:ascii="Arial" w:hAnsi="Arial" w:cs="Arial"/>
          <w:sz w:val="24"/>
          <w:szCs w:val="24"/>
        </w:rPr>
        <w:t xml:space="preserve"> communities, culture, </w:t>
      </w:r>
      <w:r w:rsidR="00660EEA" w:rsidRPr="00B31B1C">
        <w:rPr>
          <w:rFonts w:ascii="Arial" w:hAnsi="Arial" w:cs="Arial"/>
          <w:sz w:val="24"/>
          <w:szCs w:val="24"/>
        </w:rPr>
        <w:t>customs,</w:t>
      </w:r>
      <w:r w:rsidR="00B31B1C" w:rsidRPr="00B31B1C">
        <w:rPr>
          <w:rFonts w:ascii="Arial" w:hAnsi="Arial" w:cs="Arial"/>
          <w:sz w:val="24"/>
          <w:szCs w:val="24"/>
        </w:rPr>
        <w:t xml:space="preserve"> and lifestyle, which make</w:t>
      </w:r>
      <w:r w:rsidR="00A63B12">
        <w:rPr>
          <w:rFonts w:ascii="Arial" w:hAnsi="Arial" w:cs="Arial"/>
          <w:sz w:val="24"/>
          <w:szCs w:val="24"/>
        </w:rPr>
        <w:t>s</w:t>
      </w:r>
      <w:r w:rsidR="00B31B1C" w:rsidRPr="00B31B1C">
        <w:rPr>
          <w:rFonts w:ascii="Arial" w:hAnsi="Arial" w:cs="Arial"/>
          <w:sz w:val="24"/>
          <w:szCs w:val="24"/>
        </w:rPr>
        <w:t xml:space="preserve"> a significant contribution </w:t>
      </w:r>
      <w:r w:rsidR="00B31B1C">
        <w:rPr>
          <w:rFonts w:ascii="Arial" w:hAnsi="Arial" w:cs="Arial"/>
          <w:sz w:val="24"/>
          <w:szCs w:val="24"/>
        </w:rPr>
        <w:t>in</w:t>
      </w:r>
      <w:r w:rsidR="00B31B1C" w:rsidRPr="00B31B1C">
        <w:rPr>
          <w:rFonts w:ascii="Arial" w:hAnsi="Arial" w:cs="Arial"/>
          <w:sz w:val="24"/>
          <w:szCs w:val="24"/>
        </w:rPr>
        <w:t xml:space="preserve"> tourism</w:t>
      </w:r>
      <w:r w:rsidR="002135DA">
        <w:rPr>
          <w:rFonts w:ascii="Arial" w:hAnsi="Arial" w:cs="Arial"/>
          <w:sz w:val="24"/>
          <w:szCs w:val="24"/>
        </w:rPr>
        <w:t xml:space="preserve"> </w:t>
      </w:r>
      <w:r w:rsidR="00F67068">
        <w:rPr>
          <w:rFonts w:ascii="Arial" w:hAnsi="Arial" w:cs="Arial"/>
          <w:sz w:val="24"/>
          <w:szCs w:val="24"/>
        </w:rPr>
        <w:t>(</w:t>
      </w:r>
      <w:r w:rsidR="00F67068" w:rsidRPr="002135DA">
        <w:rPr>
          <w:rFonts w:ascii="Arial" w:hAnsi="Arial" w:cs="Arial"/>
          <w:sz w:val="24"/>
          <w:szCs w:val="24"/>
        </w:rPr>
        <w:t>Hawkins</w:t>
      </w:r>
      <w:r w:rsidR="002135DA">
        <w:rPr>
          <w:rFonts w:ascii="Arial" w:hAnsi="Arial" w:cs="Arial"/>
          <w:sz w:val="24"/>
          <w:szCs w:val="24"/>
        </w:rPr>
        <w:t xml:space="preserve"> &amp; </w:t>
      </w:r>
      <w:r w:rsidR="002135DA" w:rsidRPr="002135DA">
        <w:rPr>
          <w:rFonts w:ascii="Arial" w:hAnsi="Arial" w:cs="Arial"/>
          <w:sz w:val="24"/>
          <w:szCs w:val="24"/>
        </w:rPr>
        <w:t>Middleton</w:t>
      </w:r>
      <w:r w:rsidR="002135DA">
        <w:rPr>
          <w:rFonts w:ascii="Arial" w:hAnsi="Arial" w:cs="Arial"/>
          <w:sz w:val="24"/>
          <w:szCs w:val="24"/>
        </w:rPr>
        <w:t>,19</w:t>
      </w:r>
      <w:r w:rsidR="00D00686">
        <w:rPr>
          <w:rFonts w:ascii="Arial" w:hAnsi="Arial" w:cs="Arial"/>
          <w:sz w:val="24"/>
          <w:szCs w:val="24"/>
        </w:rPr>
        <w:t>98</w:t>
      </w:r>
      <w:r w:rsidR="002135DA">
        <w:rPr>
          <w:rFonts w:ascii="Arial" w:hAnsi="Arial" w:cs="Arial"/>
          <w:sz w:val="24"/>
          <w:szCs w:val="24"/>
        </w:rPr>
        <w:t xml:space="preserve">). </w:t>
      </w:r>
    </w:p>
    <w:p w14:paraId="5AC2FB15" w14:textId="16FFD28A" w:rsidR="004465C5" w:rsidRPr="004465C5" w:rsidRDefault="00660EEA" w:rsidP="00660EEA">
      <w:pPr>
        <w:spacing w:line="360" w:lineRule="auto"/>
        <w:jc w:val="both"/>
        <w:rPr>
          <w:rFonts w:ascii="Arial" w:hAnsi="Arial" w:cs="Arial"/>
          <w:sz w:val="24"/>
          <w:szCs w:val="24"/>
        </w:rPr>
      </w:pPr>
      <w:r w:rsidRPr="00660EEA">
        <w:rPr>
          <w:rFonts w:ascii="Arial" w:hAnsi="Arial" w:cs="Arial"/>
          <w:sz w:val="24"/>
          <w:szCs w:val="24"/>
        </w:rPr>
        <w:t>The economic benefits should be shared with people and the communities involved. The development of the sustainable tourism industry is achieved through the involvement of the parties.</w:t>
      </w:r>
    </w:p>
    <w:p w14:paraId="052732AB" w14:textId="56DDBFD6" w:rsidR="004465C5" w:rsidRDefault="00944112" w:rsidP="004465C5">
      <w:pPr>
        <w:spacing w:line="360" w:lineRule="auto"/>
        <w:rPr>
          <w:rFonts w:ascii="Arial" w:hAnsi="Arial" w:cs="Arial"/>
          <w:b/>
          <w:bCs/>
          <w:sz w:val="24"/>
          <w:szCs w:val="24"/>
        </w:rPr>
      </w:pPr>
      <w:r>
        <w:rPr>
          <w:rFonts w:ascii="Arial" w:hAnsi="Arial" w:cs="Arial"/>
          <w:b/>
          <w:bCs/>
          <w:sz w:val="24"/>
          <w:szCs w:val="24"/>
        </w:rPr>
        <w:lastRenderedPageBreak/>
        <w:t>Reference list</w:t>
      </w:r>
      <w:r w:rsidR="002A5899">
        <w:rPr>
          <w:rFonts w:ascii="Arial" w:hAnsi="Arial" w:cs="Arial"/>
          <w:b/>
          <w:bCs/>
          <w:sz w:val="24"/>
          <w:szCs w:val="24"/>
        </w:rPr>
        <w:t xml:space="preserve"> (38</w:t>
      </w:r>
      <w:r w:rsidR="00814092">
        <w:rPr>
          <w:rFonts w:ascii="Arial" w:hAnsi="Arial" w:cs="Arial"/>
          <w:b/>
          <w:bCs/>
          <w:sz w:val="24"/>
          <w:szCs w:val="24"/>
        </w:rPr>
        <w:t xml:space="preserve">): </w:t>
      </w:r>
    </w:p>
    <w:p w14:paraId="3A7853AA" w14:textId="6B81A460" w:rsidR="00CF45CD" w:rsidRDefault="00CF45CD" w:rsidP="00CF45CD">
      <w:pPr>
        <w:rPr>
          <w:rFonts w:ascii="Arial" w:hAnsi="Arial" w:cs="Arial"/>
          <w:sz w:val="24"/>
          <w:szCs w:val="24"/>
        </w:rPr>
      </w:pPr>
      <w:r w:rsidRPr="00CF45CD">
        <w:rPr>
          <w:rFonts w:ascii="Arial" w:hAnsi="Arial" w:cs="Arial"/>
          <w:sz w:val="24"/>
          <w:szCs w:val="24"/>
        </w:rPr>
        <w:t xml:space="preserve">Ashford, N. A. &amp; Hall, R. P. (2011), Technology, Globalization, and Sustainable Development, [online book], New Haven Publication, Yale University Press, pp 271-329, Available at: </w:t>
      </w:r>
      <w:hyperlink r:id="rId11" w:history="1">
        <w:r w:rsidRPr="003F2B4F">
          <w:rPr>
            <w:rStyle w:val="Hyperlink"/>
            <w:rFonts w:ascii="Arial" w:hAnsi="Arial" w:cs="Arial"/>
            <w:sz w:val="24"/>
            <w:szCs w:val="24"/>
          </w:rPr>
          <w:t>https://web-p-ebscohost-com.ezproxy.uwtsd.ac.uk/ehost/detail/detail?vid=0&amp;sid=4ed6d506-41da-413b-bef8-4c9005e455ce%40redis&amp;bdata=JnNpdGU9ZWhvc3QtbGl2ZQ%3d%3d#AN=413686&amp;db=nlebk</w:t>
        </w:r>
      </w:hyperlink>
      <w:r>
        <w:rPr>
          <w:rFonts w:ascii="Arial" w:hAnsi="Arial" w:cs="Arial"/>
          <w:sz w:val="24"/>
          <w:szCs w:val="24"/>
        </w:rPr>
        <w:t xml:space="preserve"> </w:t>
      </w:r>
      <w:r w:rsidRPr="00CF45CD">
        <w:rPr>
          <w:rFonts w:ascii="Arial" w:hAnsi="Arial" w:cs="Arial"/>
          <w:sz w:val="24"/>
          <w:szCs w:val="24"/>
        </w:rPr>
        <w:t>, Accessed</w:t>
      </w:r>
      <w:r w:rsidRPr="00CF45CD">
        <w:rPr>
          <w:rFonts w:ascii="Arial" w:hAnsi="Arial" w:cs="Arial"/>
          <w:sz w:val="24"/>
          <w:szCs w:val="24"/>
        </w:rPr>
        <w:t xml:space="preserve"> on 16 October 2022</w:t>
      </w:r>
    </w:p>
    <w:p w14:paraId="678BE0F9" w14:textId="7C429216" w:rsidR="00CF45CD" w:rsidRDefault="00CF45CD" w:rsidP="00CF45CD">
      <w:pPr>
        <w:rPr>
          <w:rFonts w:ascii="Arial" w:hAnsi="Arial" w:cs="Arial"/>
          <w:sz w:val="24"/>
          <w:szCs w:val="24"/>
        </w:rPr>
      </w:pPr>
    </w:p>
    <w:p w14:paraId="7A518164" w14:textId="77777777" w:rsidR="00CF45CD" w:rsidRPr="00CF45CD" w:rsidRDefault="00CF45CD" w:rsidP="00CF45CD">
      <w:pPr>
        <w:rPr>
          <w:rFonts w:ascii="Arial" w:hAnsi="Arial" w:cs="Arial"/>
          <w:sz w:val="24"/>
          <w:szCs w:val="24"/>
        </w:rPr>
      </w:pPr>
      <w:proofErr w:type="spellStart"/>
      <w:r w:rsidRPr="00CF45CD">
        <w:rPr>
          <w:rFonts w:ascii="Arial" w:hAnsi="Arial" w:cs="Arial"/>
          <w:sz w:val="24"/>
          <w:szCs w:val="24"/>
        </w:rPr>
        <w:t>Brunelli</w:t>
      </w:r>
      <w:proofErr w:type="spellEnd"/>
      <w:r w:rsidRPr="00CF45CD">
        <w:rPr>
          <w:rFonts w:ascii="Arial" w:hAnsi="Arial" w:cs="Arial"/>
          <w:sz w:val="24"/>
          <w:szCs w:val="24"/>
        </w:rPr>
        <w:t>, S. &amp; DiCarlo, E. (2019), Accountability, Ethics and Sustainability of Organizations: New Theories, Strategies and Tools for Survival and Growth, [online book], Springer International Publication, Chapter 4, pp 67-69. Available at:</w:t>
      </w:r>
    </w:p>
    <w:p w14:paraId="23DDC8AC" w14:textId="2A497159" w:rsidR="00CF45CD" w:rsidRPr="00CF45CD" w:rsidRDefault="00CF45CD" w:rsidP="00CF45CD">
      <w:pPr>
        <w:rPr>
          <w:rFonts w:ascii="Arial" w:hAnsi="Arial" w:cs="Arial"/>
          <w:sz w:val="24"/>
          <w:szCs w:val="24"/>
        </w:rPr>
      </w:pPr>
      <w:hyperlink r:id="rId12" w:history="1">
        <w:r w:rsidRPr="003F2B4F">
          <w:rPr>
            <w:rStyle w:val="Hyperlink"/>
            <w:rFonts w:ascii="Arial" w:hAnsi="Arial" w:cs="Arial"/>
            <w:sz w:val="24"/>
            <w:szCs w:val="24"/>
          </w:rPr>
          <w:t>https://ebookcentral.proquest.com/lib/trinity/reader.action?docID=5983902</w:t>
        </w:r>
      </w:hyperlink>
      <w:r>
        <w:rPr>
          <w:rFonts w:ascii="Arial" w:hAnsi="Arial" w:cs="Arial"/>
          <w:sz w:val="24"/>
          <w:szCs w:val="24"/>
        </w:rPr>
        <w:t xml:space="preserve"> </w:t>
      </w:r>
      <w:r w:rsidRPr="00CF45CD">
        <w:rPr>
          <w:rFonts w:ascii="Arial" w:hAnsi="Arial" w:cs="Arial"/>
          <w:sz w:val="24"/>
          <w:szCs w:val="24"/>
        </w:rPr>
        <w:t>, Accessed on: 17 October 2022</w:t>
      </w:r>
    </w:p>
    <w:p w14:paraId="0E684554" w14:textId="77777777" w:rsidR="00CF45CD" w:rsidRPr="00CF45CD" w:rsidRDefault="00CF45CD" w:rsidP="00CF45CD">
      <w:pPr>
        <w:rPr>
          <w:rFonts w:ascii="Arial" w:hAnsi="Arial" w:cs="Arial"/>
          <w:sz w:val="24"/>
          <w:szCs w:val="24"/>
        </w:rPr>
      </w:pPr>
    </w:p>
    <w:p w14:paraId="20EB49D5" w14:textId="5F8D7287" w:rsidR="00CF45CD" w:rsidRPr="00CF45CD" w:rsidRDefault="00CF45CD" w:rsidP="00CF45CD">
      <w:pPr>
        <w:rPr>
          <w:rFonts w:ascii="Arial" w:hAnsi="Arial" w:cs="Arial"/>
          <w:sz w:val="24"/>
          <w:szCs w:val="24"/>
        </w:rPr>
      </w:pPr>
      <w:proofErr w:type="spellStart"/>
      <w:r w:rsidRPr="00CF45CD">
        <w:rPr>
          <w:rFonts w:ascii="Arial" w:hAnsi="Arial" w:cs="Arial"/>
          <w:sz w:val="24"/>
          <w:szCs w:val="24"/>
        </w:rPr>
        <w:t>Brandão</w:t>
      </w:r>
      <w:proofErr w:type="spellEnd"/>
      <w:r w:rsidRPr="00CF45CD">
        <w:rPr>
          <w:rFonts w:ascii="Arial" w:hAnsi="Arial" w:cs="Arial"/>
          <w:sz w:val="24"/>
          <w:szCs w:val="24"/>
        </w:rPr>
        <w:t>, F.et al.(2021), Handbook of Research on the Role of Tourism in Achieving Sustainable Development Goals. [</w:t>
      </w:r>
      <w:proofErr w:type="spellStart"/>
      <w:r w:rsidRPr="00CF45CD">
        <w:rPr>
          <w:rFonts w:ascii="Arial" w:hAnsi="Arial" w:cs="Arial"/>
          <w:sz w:val="24"/>
          <w:szCs w:val="24"/>
        </w:rPr>
        <w:t>onlinelibrary</w:t>
      </w:r>
      <w:proofErr w:type="spellEnd"/>
      <w:r w:rsidRPr="00CF45CD">
        <w:rPr>
          <w:rFonts w:ascii="Arial" w:hAnsi="Arial" w:cs="Arial"/>
          <w:sz w:val="24"/>
          <w:szCs w:val="24"/>
        </w:rPr>
        <w:t xml:space="preserve">], Portugal, Available at: </w:t>
      </w:r>
      <w:hyperlink r:id="rId13" w:history="1">
        <w:r w:rsidRPr="003F2B4F">
          <w:rPr>
            <w:rStyle w:val="Hyperlink"/>
            <w:rFonts w:ascii="Arial" w:hAnsi="Arial" w:cs="Arial"/>
            <w:sz w:val="24"/>
            <w:szCs w:val="24"/>
          </w:rPr>
          <w:t>https://doi-org.ezproxy.uwtsd.ac.uk/10.4018/978-1-7998-5691-7</w:t>
        </w:r>
      </w:hyperlink>
      <w:r>
        <w:rPr>
          <w:rFonts w:ascii="Arial" w:hAnsi="Arial" w:cs="Arial"/>
          <w:sz w:val="24"/>
          <w:szCs w:val="24"/>
        </w:rPr>
        <w:t xml:space="preserve"> </w:t>
      </w:r>
      <w:r w:rsidRPr="00CF45CD">
        <w:rPr>
          <w:rFonts w:ascii="Arial" w:hAnsi="Arial" w:cs="Arial"/>
          <w:sz w:val="24"/>
          <w:szCs w:val="24"/>
        </w:rPr>
        <w:t xml:space="preserve">,  </w:t>
      </w:r>
      <w:r w:rsidRPr="00CF45CD">
        <w:rPr>
          <w:rFonts w:ascii="Arial" w:hAnsi="Arial" w:cs="Arial"/>
          <w:sz w:val="24"/>
          <w:szCs w:val="24"/>
        </w:rPr>
        <w:t xml:space="preserve"> chapter 5, pp 82-101, Accessed on: 18 October 2022</w:t>
      </w:r>
    </w:p>
    <w:p w14:paraId="6B7DA5DC" w14:textId="2F2CF1DC" w:rsidR="00CF45CD" w:rsidRDefault="00CF45CD" w:rsidP="004465C5">
      <w:pPr>
        <w:spacing w:line="360" w:lineRule="auto"/>
        <w:rPr>
          <w:rFonts w:ascii="Arial" w:hAnsi="Arial" w:cs="Arial"/>
          <w:sz w:val="24"/>
          <w:szCs w:val="24"/>
        </w:rPr>
      </w:pPr>
    </w:p>
    <w:p w14:paraId="6A474DD3" w14:textId="16574670" w:rsidR="00CF45CD" w:rsidRDefault="00CF45CD" w:rsidP="004465C5">
      <w:pPr>
        <w:spacing w:line="360" w:lineRule="auto"/>
        <w:rPr>
          <w:rFonts w:ascii="Arial" w:hAnsi="Arial" w:cs="Arial"/>
          <w:sz w:val="24"/>
          <w:szCs w:val="24"/>
        </w:rPr>
      </w:pPr>
      <w:proofErr w:type="spellStart"/>
      <w:r w:rsidRPr="00CF45CD">
        <w:rPr>
          <w:rFonts w:ascii="Arial" w:hAnsi="Arial" w:cs="Arial"/>
          <w:sz w:val="24"/>
          <w:szCs w:val="24"/>
        </w:rPr>
        <w:t>Boluk</w:t>
      </w:r>
      <w:proofErr w:type="spellEnd"/>
      <w:r w:rsidRPr="00CF45CD">
        <w:rPr>
          <w:rFonts w:ascii="Arial" w:hAnsi="Arial" w:cs="Arial"/>
          <w:sz w:val="24"/>
          <w:szCs w:val="24"/>
        </w:rPr>
        <w:t>, K., C. T. Cavaliere &amp; F. Higgins-</w:t>
      </w:r>
      <w:proofErr w:type="spellStart"/>
      <w:r w:rsidRPr="00CF45CD">
        <w:rPr>
          <w:rFonts w:ascii="Arial" w:hAnsi="Arial" w:cs="Arial"/>
          <w:sz w:val="24"/>
          <w:szCs w:val="24"/>
        </w:rPr>
        <w:t>Desbiolles</w:t>
      </w:r>
      <w:proofErr w:type="spellEnd"/>
      <w:r w:rsidRPr="00CF45CD">
        <w:rPr>
          <w:rFonts w:ascii="Arial" w:hAnsi="Arial" w:cs="Arial"/>
          <w:sz w:val="24"/>
          <w:szCs w:val="24"/>
        </w:rPr>
        <w:t xml:space="preserve"> (2017) Critical thinking to realize sustainability in tourism systems: reflecting on the 2030 sustainable development goals, [online journal], Journal of Sustainable Tourism, Vol. 25, Issue </w:t>
      </w:r>
      <w:r w:rsidRPr="00CF45CD">
        <w:rPr>
          <w:rFonts w:ascii="Arial" w:hAnsi="Arial" w:cs="Arial"/>
          <w:sz w:val="24"/>
          <w:szCs w:val="24"/>
        </w:rPr>
        <w:t>9, June</w:t>
      </w:r>
      <w:r w:rsidRPr="00CF45CD">
        <w:rPr>
          <w:rFonts w:ascii="Arial" w:hAnsi="Arial" w:cs="Arial"/>
          <w:sz w:val="24"/>
          <w:szCs w:val="24"/>
        </w:rPr>
        <w:t xml:space="preserve"> 2017, Available at: </w:t>
      </w:r>
      <w:hyperlink r:id="rId14" w:history="1">
        <w:r w:rsidRPr="003F2B4F">
          <w:rPr>
            <w:rStyle w:val="Hyperlink"/>
            <w:rFonts w:ascii="Arial" w:hAnsi="Arial" w:cs="Arial"/>
            <w:sz w:val="24"/>
            <w:szCs w:val="24"/>
          </w:rPr>
          <w:t>https://www-tandfonline-com.ezproxy.uwtsd.ac.uk/doi/full/10.1080/09669582.2017.1333263</w:t>
        </w:r>
      </w:hyperlink>
      <w:r w:rsidRPr="00CF45CD">
        <w:rPr>
          <w:rFonts w:ascii="Arial" w:hAnsi="Arial" w:cs="Arial"/>
          <w:sz w:val="24"/>
          <w:szCs w:val="24"/>
        </w:rPr>
        <w:t>,</w:t>
      </w:r>
      <w:r>
        <w:rPr>
          <w:rFonts w:ascii="Arial" w:hAnsi="Arial" w:cs="Arial"/>
          <w:sz w:val="24"/>
          <w:szCs w:val="24"/>
        </w:rPr>
        <w:t xml:space="preserve"> </w:t>
      </w:r>
      <w:r w:rsidRPr="00CF45CD">
        <w:rPr>
          <w:rFonts w:ascii="Arial" w:hAnsi="Arial" w:cs="Arial"/>
          <w:sz w:val="24"/>
          <w:szCs w:val="24"/>
        </w:rPr>
        <w:t xml:space="preserve"> Accessed on: 17 October 2022</w:t>
      </w:r>
    </w:p>
    <w:p w14:paraId="014AF966" w14:textId="77777777" w:rsidR="00CD42DF" w:rsidRDefault="00CD42DF" w:rsidP="004465C5">
      <w:pPr>
        <w:spacing w:line="360" w:lineRule="auto"/>
        <w:rPr>
          <w:rFonts w:ascii="Arial" w:hAnsi="Arial" w:cs="Arial"/>
          <w:sz w:val="24"/>
          <w:szCs w:val="24"/>
        </w:rPr>
      </w:pPr>
    </w:p>
    <w:p w14:paraId="698C14EC" w14:textId="09CFBB24" w:rsidR="00CF45CD" w:rsidRDefault="00CF45CD" w:rsidP="004465C5">
      <w:pPr>
        <w:spacing w:line="360" w:lineRule="auto"/>
        <w:rPr>
          <w:rFonts w:ascii="Arial" w:hAnsi="Arial" w:cs="Arial"/>
          <w:sz w:val="24"/>
          <w:szCs w:val="24"/>
        </w:rPr>
      </w:pPr>
      <w:r w:rsidRPr="00CF45CD">
        <w:rPr>
          <w:rFonts w:ascii="Arial" w:hAnsi="Arial" w:cs="Arial"/>
          <w:sz w:val="24"/>
          <w:szCs w:val="24"/>
        </w:rPr>
        <w:t xml:space="preserve">Blake, M. (2017), How Transparency Improves the Customer Experience, [online article interview] January 2017, Available at: </w:t>
      </w:r>
      <w:hyperlink r:id="rId15" w:history="1">
        <w:r w:rsidRPr="003F2B4F">
          <w:rPr>
            <w:rStyle w:val="Hyperlink"/>
            <w:rFonts w:ascii="Arial" w:hAnsi="Arial" w:cs="Arial"/>
            <w:sz w:val="24"/>
            <w:szCs w:val="24"/>
          </w:rPr>
          <w:t>https://www.forbes.com/sites/blakemorgan/2017/01/23/how-transparency-improves-the-customer-experience-2/?sh=12f4bb7022bb</w:t>
        </w:r>
      </w:hyperlink>
      <w:r>
        <w:rPr>
          <w:rFonts w:ascii="Arial" w:hAnsi="Arial" w:cs="Arial"/>
          <w:sz w:val="24"/>
          <w:szCs w:val="24"/>
        </w:rPr>
        <w:t xml:space="preserve"> </w:t>
      </w:r>
      <w:r w:rsidRPr="00CF45CD">
        <w:rPr>
          <w:rFonts w:ascii="Arial" w:hAnsi="Arial" w:cs="Arial"/>
          <w:sz w:val="24"/>
          <w:szCs w:val="24"/>
        </w:rPr>
        <w:t>, Accessed on: 17 October 2022</w:t>
      </w:r>
    </w:p>
    <w:p w14:paraId="6760148C" w14:textId="77777777" w:rsidR="00CF45CD" w:rsidRPr="00CF45CD" w:rsidRDefault="00CF45CD" w:rsidP="004465C5">
      <w:pPr>
        <w:spacing w:line="360" w:lineRule="auto"/>
        <w:rPr>
          <w:rFonts w:ascii="Arial" w:hAnsi="Arial" w:cs="Arial"/>
          <w:sz w:val="24"/>
          <w:szCs w:val="24"/>
        </w:rPr>
      </w:pPr>
    </w:p>
    <w:p w14:paraId="0CA57512" w14:textId="35D80D66" w:rsidR="00CF45CD" w:rsidRDefault="00CF45CD" w:rsidP="004465C5">
      <w:pPr>
        <w:spacing w:line="360" w:lineRule="auto"/>
        <w:rPr>
          <w:rFonts w:ascii="Arial" w:hAnsi="Arial" w:cs="Arial"/>
          <w:sz w:val="24"/>
          <w:szCs w:val="24"/>
        </w:rPr>
      </w:pPr>
      <w:r w:rsidRPr="00CF45CD">
        <w:rPr>
          <w:rFonts w:ascii="Arial" w:hAnsi="Arial" w:cs="Arial"/>
          <w:sz w:val="24"/>
          <w:szCs w:val="24"/>
        </w:rPr>
        <w:t xml:space="preserve">Cooper, C. &amp; Fennell, D. A. (2020), Sustainable </w:t>
      </w:r>
      <w:r w:rsidRPr="00CF45CD">
        <w:rPr>
          <w:rFonts w:ascii="Arial" w:hAnsi="Arial" w:cs="Arial"/>
          <w:sz w:val="24"/>
          <w:szCs w:val="24"/>
        </w:rPr>
        <w:t>Tourism:</w:t>
      </w:r>
      <w:r w:rsidRPr="00CF45CD">
        <w:rPr>
          <w:rFonts w:ascii="Arial" w:hAnsi="Arial" w:cs="Arial"/>
          <w:sz w:val="24"/>
          <w:szCs w:val="24"/>
        </w:rPr>
        <w:t xml:space="preserve"> Principles, Contexts and Practices, [online], Channel View Publication , Ebook,30 January , Available at: </w:t>
      </w:r>
      <w:hyperlink r:id="rId16" w:history="1">
        <w:r w:rsidRPr="003F2B4F">
          <w:rPr>
            <w:rStyle w:val="Hyperlink"/>
            <w:rFonts w:ascii="Arial" w:hAnsi="Arial" w:cs="Arial"/>
            <w:sz w:val="24"/>
            <w:szCs w:val="24"/>
          </w:rPr>
          <w:t>https://ebookcentral.proquest.com/lib/trinity/reader.action?docID=6109732</w:t>
        </w:r>
      </w:hyperlink>
      <w:r w:rsidRPr="00CF45CD">
        <w:rPr>
          <w:rFonts w:ascii="Arial" w:hAnsi="Arial" w:cs="Arial"/>
          <w:sz w:val="24"/>
          <w:szCs w:val="24"/>
        </w:rPr>
        <w:t>,</w:t>
      </w:r>
      <w:r>
        <w:rPr>
          <w:rFonts w:ascii="Arial" w:hAnsi="Arial" w:cs="Arial"/>
          <w:sz w:val="24"/>
          <w:szCs w:val="24"/>
        </w:rPr>
        <w:t xml:space="preserve"> </w:t>
      </w:r>
      <w:r w:rsidRPr="00CF45CD">
        <w:rPr>
          <w:rFonts w:ascii="Arial" w:hAnsi="Arial" w:cs="Arial"/>
          <w:sz w:val="24"/>
          <w:szCs w:val="24"/>
        </w:rPr>
        <w:t xml:space="preserve"> Accessed on:  10 October 2022</w:t>
      </w:r>
    </w:p>
    <w:p w14:paraId="3C86D813" w14:textId="322574BC" w:rsidR="00CF45CD" w:rsidRDefault="00CF45CD" w:rsidP="004465C5">
      <w:pPr>
        <w:spacing w:line="360" w:lineRule="auto"/>
        <w:rPr>
          <w:rFonts w:ascii="Arial" w:hAnsi="Arial" w:cs="Arial"/>
          <w:sz w:val="24"/>
          <w:szCs w:val="24"/>
        </w:rPr>
      </w:pPr>
    </w:p>
    <w:p w14:paraId="6D83215F" w14:textId="51E03405" w:rsidR="00CF45CD" w:rsidRDefault="00CF45CD" w:rsidP="00CF45CD">
      <w:pPr>
        <w:rPr>
          <w:rFonts w:ascii="Arial" w:hAnsi="Arial" w:cs="Arial"/>
          <w:sz w:val="24"/>
          <w:szCs w:val="24"/>
        </w:rPr>
      </w:pPr>
      <w:r w:rsidRPr="00CF45CD">
        <w:rPr>
          <w:rFonts w:ascii="Arial" w:hAnsi="Arial" w:cs="Arial"/>
          <w:sz w:val="24"/>
          <w:szCs w:val="24"/>
        </w:rPr>
        <w:t xml:space="preserve">Chamberlain, A. (2020), What is the Triple Bottom Line? [online blog], Available at: </w:t>
      </w:r>
      <w:hyperlink r:id="rId17" w:history="1">
        <w:r w:rsidRPr="003F2B4F">
          <w:rPr>
            <w:rStyle w:val="Hyperlink"/>
            <w:rFonts w:ascii="Arial" w:hAnsi="Arial" w:cs="Arial"/>
            <w:sz w:val="24"/>
            <w:szCs w:val="24"/>
          </w:rPr>
          <w:t>https://www.era-environmental.com/blog/sustainability-management-triple-bottom-line</w:t>
        </w:r>
      </w:hyperlink>
      <w:r>
        <w:rPr>
          <w:rFonts w:ascii="Arial" w:hAnsi="Arial" w:cs="Arial"/>
          <w:sz w:val="24"/>
          <w:szCs w:val="24"/>
        </w:rPr>
        <w:t xml:space="preserve"> </w:t>
      </w:r>
      <w:r w:rsidRPr="00CF45CD">
        <w:rPr>
          <w:rFonts w:ascii="Arial" w:hAnsi="Arial" w:cs="Arial"/>
          <w:sz w:val="24"/>
          <w:szCs w:val="24"/>
        </w:rPr>
        <w:t>, Accessed on: 14 October 2022</w:t>
      </w:r>
    </w:p>
    <w:p w14:paraId="213882AE" w14:textId="0FF9FF0B" w:rsidR="00CF45CD" w:rsidRDefault="00CF45CD" w:rsidP="00CF45CD">
      <w:pPr>
        <w:rPr>
          <w:rFonts w:ascii="Arial" w:hAnsi="Arial" w:cs="Arial"/>
          <w:sz w:val="24"/>
          <w:szCs w:val="24"/>
        </w:rPr>
      </w:pPr>
    </w:p>
    <w:p w14:paraId="6D2B79AD" w14:textId="77777777" w:rsidR="00CF45CD" w:rsidRPr="00CF45CD" w:rsidRDefault="00CF45CD" w:rsidP="00CF45CD">
      <w:pPr>
        <w:rPr>
          <w:rFonts w:ascii="Arial" w:hAnsi="Arial" w:cs="Arial"/>
          <w:sz w:val="24"/>
          <w:szCs w:val="24"/>
        </w:rPr>
      </w:pPr>
    </w:p>
    <w:p w14:paraId="04B9F475" w14:textId="0520AC20" w:rsidR="00CF45CD" w:rsidRDefault="00CF45CD" w:rsidP="00CF45CD">
      <w:pPr>
        <w:rPr>
          <w:rFonts w:ascii="Arial" w:hAnsi="Arial" w:cs="Arial"/>
          <w:sz w:val="24"/>
          <w:szCs w:val="24"/>
        </w:rPr>
      </w:pPr>
      <w:r w:rsidRPr="00CF45CD">
        <w:rPr>
          <w:rFonts w:ascii="Arial" w:hAnsi="Arial" w:cs="Arial"/>
          <w:sz w:val="24"/>
          <w:szCs w:val="24"/>
        </w:rPr>
        <w:t xml:space="preserve">Circular Economy, [online article] Available at:   </w:t>
      </w:r>
      <w:hyperlink r:id="rId18" w:history="1">
        <w:r w:rsidRPr="003F2B4F">
          <w:rPr>
            <w:rStyle w:val="Hyperlink"/>
            <w:rFonts w:ascii="Arial" w:hAnsi="Arial" w:cs="Arial"/>
            <w:sz w:val="24"/>
            <w:szCs w:val="24"/>
          </w:rPr>
          <w:t>https://corporatefinanceinstitute.com/resources/knowledge/economics/circular-economy/</w:t>
        </w:r>
      </w:hyperlink>
      <w:r>
        <w:rPr>
          <w:rFonts w:ascii="Arial" w:hAnsi="Arial" w:cs="Arial"/>
          <w:sz w:val="24"/>
          <w:szCs w:val="24"/>
        </w:rPr>
        <w:t xml:space="preserve"> </w:t>
      </w:r>
      <w:r w:rsidRPr="00CF45CD">
        <w:rPr>
          <w:rFonts w:ascii="Arial" w:hAnsi="Arial" w:cs="Arial"/>
          <w:sz w:val="24"/>
          <w:szCs w:val="24"/>
        </w:rPr>
        <w:t>,  , Update December 2019, [online article] Accessed on: 16 October 2022</w:t>
      </w:r>
    </w:p>
    <w:p w14:paraId="51780D02" w14:textId="0597E736" w:rsidR="00CF45CD" w:rsidRDefault="00CF45CD" w:rsidP="00CF45CD">
      <w:pPr>
        <w:rPr>
          <w:rFonts w:ascii="Arial" w:hAnsi="Arial" w:cs="Arial"/>
          <w:sz w:val="24"/>
          <w:szCs w:val="24"/>
        </w:rPr>
      </w:pPr>
    </w:p>
    <w:p w14:paraId="2F8DC228" w14:textId="34427E8E" w:rsidR="00CF45CD" w:rsidRPr="00CF45CD" w:rsidRDefault="00CF45CD" w:rsidP="00CF45CD">
      <w:pPr>
        <w:rPr>
          <w:rFonts w:ascii="Arial" w:hAnsi="Arial" w:cs="Arial"/>
          <w:sz w:val="24"/>
          <w:szCs w:val="24"/>
        </w:rPr>
      </w:pPr>
      <w:proofErr w:type="spellStart"/>
      <w:r w:rsidRPr="00CF45CD">
        <w:rPr>
          <w:rFonts w:ascii="Arial" w:hAnsi="Arial" w:cs="Arial"/>
          <w:sz w:val="24"/>
          <w:szCs w:val="24"/>
        </w:rPr>
        <w:t>Daegeun</w:t>
      </w:r>
      <w:proofErr w:type="spellEnd"/>
      <w:r w:rsidRPr="00CF45CD">
        <w:rPr>
          <w:rFonts w:ascii="Arial" w:hAnsi="Arial" w:cs="Arial"/>
          <w:sz w:val="24"/>
          <w:szCs w:val="24"/>
        </w:rPr>
        <w:t xml:space="preserve">, D. &amp; Chia, K. (2021), Sustainability in the Hospitality and Tourism Industry, [ONLINE BLOG], Available at: </w:t>
      </w:r>
      <w:hyperlink r:id="rId19" w:history="1">
        <w:r w:rsidRPr="003F2B4F">
          <w:rPr>
            <w:rStyle w:val="Hyperlink"/>
            <w:rFonts w:ascii="Arial" w:hAnsi="Arial" w:cs="Arial"/>
            <w:sz w:val="24"/>
            <w:szCs w:val="24"/>
          </w:rPr>
          <w:t>https://ekuonline.eku.edu/blog/global-hospitality-blog/sustainability-in-the-hospitality-and-tourism-industry</w:t>
        </w:r>
      </w:hyperlink>
      <w:r>
        <w:rPr>
          <w:rFonts w:ascii="Arial" w:hAnsi="Arial" w:cs="Arial"/>
          <w:sz w:val="24"/>
          <w:szCs w:val="24"/>
        </w:rPr>
        <w:t xml:space="preserve"> </w:t>
      </w:r>
      <w:r w:rsidRPr="00CF45CD">
        <w:rPr>
          <w:rFonts w:ascii="Arial" w:hAnsi="Arial" w:cs="Arial"/>
          <w:sz w:val="24"/>
          <w:szCs w:val="24"/>
        </w:rPr>
        <w:t>/, Posted December 2021, Accessed on: 13 October 2022</w:t>
      </w:r>
    </w:p>
    <w:p w14:paraId="61FC0FE9" w14:textId="6CF7FE02" w:rsidR="00CF45CD" w:rsidRDefault="00CF45CD" w:rsidP="004465C5">
      <w:pPr>
        <w:spacing w:line="360" w:lineRule="auto"/>
        <w:rPr>
          <w:rFonts w:ascii="Arial" w:hAnsi="Arial" w:cs="Arial"/>
          <w:sz w:val="24"/>
          <w:szCs w:val="24"/>
        </w:rPr>
      </w:pPr>
    </w:p>
    <w:p w14:paraId="00D8770F" w14:textId="6CCC99A5" w:rsidR="00CF45CD" w:rsidRDefault="00CF45CD" w:rsidP="004465C5">
      <w:pPr>
        <w:spacing w:line="360" w:lineRule="auto"/>
        <w:rPr>
          <w:rFonts w:ascii="Arial" w:hAnsi="Arial" w:cs="Arial"/>
          <w:sz w:val="24"/>
          <w:szCs w:val="24"/>
        </w:rPr>
      </w:pPr>
      <w:r w:rsidRPr="00CF45CD">
        <w:rPr>
          <w:rFonts w:ascii="Arial" w:hAnsi="Arial" w:cs="Arial"/>
          <w:sz w:val="24"/>
          <w:szCs w:val="24"/>
        </w:rPr>
        <w:t xml:space="preserve">Dickinson, V. &amp; Sommers, G.A., (2012), Using accounting ratios to assess competitive advantage. [online] Blackwell Publishing Ltd, Vol 39, ‘’Journal of Business Finance &amp; Accounting’’, Available at: </w:t>
      </w:r>
      <w:hyperlink r:id="rId20" w:history="1">
        <w:r w:rsidRPr="003F2B4F">
          <w:rPr>
            <w:rStyle w:val="Hyperlink"/>
            <w:rFonts w:ascii="Arial" w:hAnsi="Arial" w:cs="Arial"/>
            <w:sz w:val="24"/>
            <w:szCs w:val="24"/>
          </w:rPr>
          <w:t>https://scholar.google.com/citations?view_op=view_citation&amp;hl=ro&amp;user=L94_P8YAAAAJ&amp;citation_for_view=L94_P8YAAAAJ:ufrVoPGSRksC</w:t>
        </w:r>
      </w:hyperlink>
      <w:r>
        <w:rPr>
          <w:rFonts w:ascii="Arial" w:hAnsi="Arial" w:cs="Arial"/>
          <w:sz w:val="24"/>
          <w:szCs w:val="24"/>
        </w:rPr>
        <w:t xml:space="preserve"> </w:t>
      </w:r>
      <w:r w:rsidRPr="00CF45CD">
        <w:rPr>
          <w:rFonts w:ascii="Arial" w:hAnsi="Arial" w:cs="Arial"/>
          <w:sz w:val="24"/>
          <w:szCs w:val="24"/>
        </w:rPr>
        <w:t>, Accessed on: 12 October 2022</w:t>
      </w:r>
    </w:p>
    <w:p w14:paraId="002F3CDE" w14:textId="77777777" w:rsidR="00CF45CD" w:rsidRDefault="00CF45CD" w:rsidP="004465C5">
      <w:pPr>
        <w:spacing w:line="360" w:lineRule="auto"/>
        <w:rPr>
          <w:rFonts w:ascii="Arial" w:hAnsi="Arial" w:cs="Arial"/>
          <w:sz w:val="24"/>
          <w:szCs w:val="24"/>
        </w:rPr>
      </w:pPr>
    </w:p>
    <w:p w14:paraId="4383CB65" w14:textId="02CB9A12" w:rsidR="00944112" w:rsidRDefault="000E3532" w:rsidP="00263AD4">
      <w:pPr>
        <w:spacing w:line="360" w:lineRule="auto"/>
        <w:jc w:val="both"/>
        <w:rPr>
          <w:rFonts w:ascii="Arial" w:hAnsi="Arial" w:cs="Arial"/>
          <w:sz w:val="24"/>
          <w:szCs w:val="24"/>
        </w:rPr>
      </w:pPr>
      <w:r>
        <w:rPr>
          <w:rFonts w:ascii="Arial" w:hAnsi="Arial" w:cs="Arial"/>
          <w:sz w:val="24"/>
          <w:szCs w:val="24"/>
        </w:rPr>
        <w:t>Dewar</w:t>
      </w:r>
      <w:r w:rsidR="001E55CA">
        <w:rPr>
          <w:rFonts w:ascii="Arial" w:hAnsi="Arial" w:cs="Arial"/>
          <w:sz w:val="24"/>
          <w:szCs w:val="24"/>
        </w:rPr>
        <w:t xml:space="preserve">, K. (2010), Tourism </w:t>
      </w:r>
      <w:r w:rsidR="00EE392F">
        <w:rPr>
          <w:rFonts w:ascii="Arial" w:hAnsi="Arial" w:cs="Arial"/>
          <w:sz w:val="24"/>
          <w:szCs w:val="24"/>
        </w:rPr>
        <w:t xml:space="preserve">Management [online] </w:t>
      </w:r>
      <w:r w:rsidR="00EE392F">
        <w:rPr>
          <w:rFonts w:ascii="Arial" w:hAnsi="Arial" w:cs="Arial"/>
          <w:i/>
          <w:iCs/>
          <w:sz w:val="24"/>
          <w:szCs w:val="24"/>
        </w:rPr>
        <w:t xml:space="preserve">Journal of Tourism, Recreation and </w:t>
      </w:r>
      <w:r w:rsidR="009C7A1B">
        <w:rPr>
          <w:rFonts w:ascii="Arial" w:hAnsi="Arial" w:cs="Arial"/>
          <w:i/>
          <w:iCs/>
          <w:sz w:val="24"/>
          <w:szCs w:val="24"/>
        </w:rPr>
        <w:t>Sustainability,</w:t>
      </w:r>
      <w:r w:rsidR="009C7A1B">
        <w:rPr>
          <w:rFonts w:ascii="Arial" w:hAnsi="Arial" w:cs="Arial"/>
          <w:sz w:val="24"/>
          <w:szCs w:val="24"/>
        </w:rPr>
        <w:t xml:space="preserve"> August 2010, Vol. 31, Issue 4,</w:t>
      </w:r>
      <w:r w:rsidR="00C431CB">
        <w:rPr>
          <w:rFonts w:ascii="Arial" w:hAnsi="Arial" w:cs="Arial"/>
          <w:sz w:val="24"/>
          <w:szCs w:val="24"/>
        </w:rPr>
        <w:t xml:space="preserve"> Available at:  </w:t>
      </w:r>
      <w:hyperlink r:id="rId21" w:history="1">
        <w:r w:rsidR="00C431CB" w:rsidRPr="003F2B4F">
          <w:rPr>
            <w:rStyle w:val="Hyperlink"/>
            <w:rFonts w:ascii="Arial" w:hAnsi="Arial" w:cs="Arial"/>
            <w:sz w:val="24"/>
            <w:szCs w:val="24"/>
          </w:rPr>
          <w:t>https://www-sciencedirect-com.ezproxy.uwtsd.ac.uk/science/article/pii/S0261517709001241</w:t>
        </w:r>
      </w:hyperlink>
      <w:r w:rsidR="00C431CB">
        <w:rPr>
          <w:rFonts w:ascii="Arial" w:hAnsi="Arial" w:cs="Arial"/>
          <w:sz w:val="24"/>
          <w:szCs w:val="24"/>
        </w:rPr>
        <w:t xml:space="preserve">, Accessed on: </w:t>
      </w:r>
      <w:r w:rsidR="003758FA">
        <w:rPr>
          <w:rFonts w:ascii="Arial" w:hAnsi="Arial" w:cs="Arial"/>
          <w:sz w:val="24"/>
          <w:szCs w:val="24"/>
        </w:rPr>
        <w:t>10 October 2022.</w:t>
      </w:r>
    </w:p>
    <w:p w14:paraId="57E25C6F" w14:textId="77777777" w:rsidR="00CF45CD" w:rsidRDefault="00CF45CD" w:rsidP="00263AD4">
      <w:pPr>
        <w:spacing w:line="360" w:lineRule="auto"/>
        <w:jc w:val="both"/>
        <w:rPr>
          <w:rFonts w:ascii="Arial" w:hAnsi="Arial" w:cs="Arial"/>
          <w:sz w:val="24"/>
          <w:szCs w:val="24"/>
        </w:rPr>
      </w:pPr>
    </w:p>
    <w:p w14:paraId="7C722DC6" w14:textId="7312C03D" w:rsidR="00CF45CD" w:rsidRDefault="00CF45CD" w:rsidP="00263AD4">
      <w:pPr>
        <w:spacing w:line="360" w:lineRule="auto"/>
        <w:jc w:val="both"/>
        <w:rPr>
          <w:rFonts w:ascii="Arial" w:hAnsi="Arial" w:cs="Arial"/>
          <w:sz w:val="24"/>
          <w:szCs w:val="24"/>
        </w:rPr>
      </w:pPr>
      <w:r w:rsidRPr="00CF45CD">
        <w:rPr>
          <w:rFonts w:ascii="Arial" w:hAnsi="Arial" w:cs="Arial"/>
          <w:sz w:val="24"/>
          <w:szCs w:val="24"/>
        </w:rPr>
        <w:t xml:space="preserve">Happen Films, (2022), Living the Change: Inspiring Stories for a Sustainable Future, [online Video], Available at: </w:t>
      </w:r>
      <w:hyperlink r:id="rId22" w:history="1">
        <w:r w:rsidRPr="003F2B4F">
          <w:rPr>
            <w:rStyle w:val="Hyperlink"/>
            <w:rFonts w:ascii="Arial" w:hAnsi="Arial" w:cs="Arial"/>
            <w:sz w:val="24"/>
            <w:szCs w:val="24"/>
          </w:rPr>
          <w:t>https://www.youtube.com/watch?v=gq9sg397ee8</w:t>
        </w:r>
      </w:hyperlink>
      <w:r w:rsidRPr="00CF45CD">
        <w:rPr>
          <w:rFonts w:ascii="Arial" w:hAnsi="Arial" w:cs="Arial"/>
          <w:sz w:val="24"/>
          <w:szCs w:val="24"/>
        </w:rPr>
        <w:t>,</w:t>
      </w:r>
      <w:r>
        <w:rPr>
          <w:rFonts w:ascii="Arial" w:hAnsi="Arial" w:cs="Arial"/>
          <w:sz w:val="24"/>
          <w:szCs w:val="24"/>
        </w:rPr>
        <w:t xml:space="preserve"> </w:t>
      </w:r>
      <w:r w:rsidRPr="00CF45CD">
        <w:rPr>
          <w:rFonts w:ascii="Arial" w:hAnsi="Arial" w:cs="Arial"/>
          <w:sz w:val="24"/>
          <w:szCs w:val="24"/>
        </w:rPr>
        <w:t xml:space="preserve"> –</w:t>
      </w:r>
      <w:r w:rsidRPr="00CF45CD">
        <w:rPr>
          <w:rFonts w:ascii="Arial" w:hAnsi="Arial" w:cs="Arial"/>
          <w:sz w:val="24"/>
          <w:szCs w:val="24"/>
        </w:rPr>
        <w:t>23 Feb 2022, Accessed on: 12 October 2022</w:t>
      </w:r>
    </w:p>
    <w:p w14:paraId="3165E377" w14:textId="2CD41716" w:rsidR="00CF45CD" w:rsidRDefault="00CF45CD" w:rsidP="00263AD4">
      <w:pPr>
        <w:spacing w:line="360" w:lineRule="auto"/>
        <w:jc w:val="both"/>
        <w:rPr>
          <w:rFonts w:ascii="Arial" w:hAnsi="Arial" w:cs="Arial"/>
          <w:sz w:val="24"/>
          <w:szCs w:val="24"/>
        </w:rPr>
      </w:pPr>
    </w:p>
    <w:p w14:paraId="5F866C13" w14:textId="0FFE1C51" w:rsidR="00CF45CD" w:rsidRDefault="00CF45CD" w:rsidP="00263AD4">
      <w:pPr>
        <w:spacing w:line="360" w:lineRule="auto"/>
        <w:jc w:val="both"/>
        <w:rPr>
          <w:rFonts w:ascii="Arial" w:hAnsi="Arial" w:cs="Arial"/>
          <w:sz w:val="24"/>
          <w:szCs w:val="24"/>
        </w:rPr>
      </w:pPr>
      <w:r w:rsidRPr="00CF45CD">
        <w:rPr>
          <w:rFonts w:ascii="Arial" w:hAnsi="Arial" w:cs="Arial"/>
          <w:sz w:val="24"/>
          <w:szCs w:val="24"/>
        </w:rPr>
        <w:t xml:space="preserve">Hawkins, R. &amp; Middleton, V. T. C., (1998), Sustainable Tourism, [online book library], Oxford; Routledge 1998, Available at: </w:t>
      </w:r>
      <w:hyperlink r:id="rId23" w:history="1">
        <w:r w:rsidRPr="003F2B4F">
          <w:rPr>
            <w:rStyle w:val="Hyperlink"/>
            <w:rFonts w:ascii="Arial" w:hAnsi="Arial" w:cs="Arial"/>
            <w:sz w:val="24"/>
            <w:szCs w:val="24"/>
          </w:rPr>
          <w:t>https://web-s-ebscohost-com.ezproxy.uwtsd.ac.uk/ehost/detail/detail?vid=0&amp;sid=c3ab148d-b3e8-4514-b3e3-4b2c458e0126%40redis&amp;bdata=JnNpdGU9ZWhvc3QtbGl2ZQ%3d%3d#AN=297943&amp;db=nlebk</w:t>
        </w:r>
      </w:hyperlink>
      <w:r>
        <w:rPr>
          <w:rFonts w:ascii="Arial" w:hAnsi="Arial" w:cs="Arial"/>
          <w:sz w:val="24"/>
          <w:szCs w:val="24"/>
        </w:rPr>
        <w:t xml:space="preserve"> </w:t>
      </w:r>
      <w:r w:rsidRPr="00CF45CD">
        <w:rPr>
          <w:rFonts w:ascii="Arial" w:hAnsi="Arial" w:cs="Arial"/>
          <w:sz w:val="24"/>
          <w:szCs w:val="24"/>
        </w:rPr>
        <w:t>, Accessed</w:t>
      </w:r>
      <w:r w:rsidRPr="00CF45CD">
        <w:rPr>
          <w:rFonts w:ascii="Arial" w:hAnsi="Arial" w:cs="Arial"/>
          <w:sz w:val="24"/>
          <w:szCs w:val="24"/>
        </w:rPr>
        <w:t xml:space="preserve"> on: 11 October 2022</w:t>
      </w:r>
    </w:p>
    <w:p w14:paraId="4F570661" w14:textId="589CA322" w:rsidR="00CF45CD" w:rsidRDefault="00CF45CD" w:rsidP="00263AD4">
      <w:pPr>
        <w:spacing w:line="360" w:lineRule="auto"/>
        <w:jc w:val="both"/>
        <w:rPr>
          <w:rFonts w:ascii="Arial" w:hAnsi="Arial" w:cs="Arial"/>
          <w:sz w:val="24"/>
          <w:szCs w:val="24"/>
        </w:rPr>
      </w:pPr>
    </w:p>
    <w:p w14:paraId="0C2B3EC6" w14:textId="0CE30687" w:rsidR="00CF45CD" w:rsidRDefault="00CF45CD" w:rsidP="00263AD4">
      <w:pPr>
        <w:spacing w:line="360" w:lineRule="auto"/>
        <w:jc w:val="both"/>
        <w:rPr>
          <w:rFonts w:ascii="Arial" w:hAnsi="Arial" w:cs="Arial"/>
          <w:sz w:val="24"/>
          <w:szCs w:val="24"/>
        </w:rPr>
      </w:pPr>
      <w:r w:rsidRPr="00CF45CD">
        <w:rPr>
          <w:rFonts w:ascii="Arial" w:hAnsi="Arial" w:cs="Arial"/>
          <w:sz w:val="24"/>
          <w:szCs w:val="24"/>
        </w:rPr>
        <w:t xml:space="preserve">Icriforum.org, (2019), ICRI/UN Environment Small Grants Programme, April 2019 [ online], Available at: </w:t>
      </w:r>
      <w:hyperlink r:id="rId24" w:history="1">
        <w:r w:rsidRPr="003F2B4F">
          <w:rPr>
            <w:rStyle w:val="Hyperlink"/>
            <w:rFonts w:ascii="Arial" w:hAnsi="Arial" w:cs="Arial"/>
            <w:sz w:val="24"/>
            <w:szCs w:val="24"/>
          </w:rPr>
          <w:t>https://icriforum.org/icri-un-environment-small-grants-programme/#:~:text=UN%20Environment%20is%20the%20leading%20global%20environmental%20authority,as%20an%20authoritative%20advocate%20for%20the%20global%20environment</w:t>
        </w:r>
      </w:hyperlink>
      <w:r>
        <w:rPr>
          <w:rFonts w:ascii="Arial" w:hAnsi="Arial" w:cs="Arial"/>
          <w:sz w:val="24"/>
          <w:szCs w:val="24"/>
        </w:rPr>
        <w:t xml:space="preserve"> </w:t>
      </w:r>
      <w:r w:rsidRPr="00CF45CD">
        <w:rPr>
          <w:rFonts w:ascii="Arial" w:hAnsi="Arial" w:cs="Arial"/>
          <w:sz w:val="24"/>
          <w:szCs w:val="24"/>
        </w:rPr>
        <w:t>, Accessed on: 12 October 2022</w:t>
      </w:r>
    </w:p>
    <w:p w14:paraId="51CCF2A1" w14:textId="77777777" w:rsidR="00CF45CD" w:rsidRDefault="00CF45CD" w:rsidP="00263AD4">
      <w:pPr>
        <w:spacing w:line="360" w:lineRule="auto"/>
        <w:jc w:val="both"/>
        <w:rPr>
          <w:rFonts w:ascii="Arial" w:hAnsi="Arial" w:cs="Arial"/>
          <w:sz w:val="24"/>
          <w:szCs w:val="24"/>
        </w:rPr>
      </w:pPr>
    </w:p>
    <w:p w14:paraId="020B0A32" w14:textId="7410946A" w:rsidR="003758FA" w:rsidRDefault="002E0D1A" w:rsidP="00263AD4">
      <w:pPr>
        <w:spacing w:line="360" w:lineRule="auto"/>
        <w:jc w:val="both"/>
        <w:rPr>
          <w:rFonts w:ascii="Arial" w:hAnsi="Arial" w:cs="Arial"/>
          <w:sz w:val="24"/>
          <w:szCs w:val="24"/>
        </w:rPr>
      </w:pPr>
      <w:proofErr w:type="spellStart"/>
      <w:r>
        <w:rPr>
          <w:rFonts w:ascii="Arial" w:hAnsi="Arial" w:cs="Arial"/>
          <w:sz w:val="24"/>
          <w:szCs w:val="24"/>
        </w:rPr>
        <w:t>Jarvie</w:t>
      </w:r>
      <w:proofErr w:type="spellEnd"/>
      <w:r>
        <w:rPr>
          <w:rFonts w:ascii="Arial" w:hAnsi="Arial" w:cs="Arial"/>
          <w:sz w:val="24"/>
          <w:szCs w:val="24"/>
        </w:rPr>
        <w:t xml:space="preserve">, M. (2016), </w:t>
      </w:r>
      <w:r w:rsidR="008B78F1">
        <w:rPr>
          <w:rFonts w:ascii="Arial" w:hAnsi="Arial" w:cs="Arial"/>
          <w:sz w:val="24"/>
          <w:szCs w:val="24"/>
        </w:rPr>
        <w:t>‘’Brundtland Report,1987’’</w:t>
      </w:r>
      <w:r w:rsidR="005170FD">
        <w:rPr>
          <w:rFonts w:ascii="Arial" w:hAnsi="Arial" w:cs="Arial"/>
          <w:i/>
          <w:iCs/>
          <w:sz w:val="24"/>
          <w:szCs w:val="24"/>
        </w:rPr>
        <w:t xml:space="preserve">Our Common Future, </w:t>
      </w:r>
      <w:r w:rsidR="00746357">
        <w:rPr>
          <w:rFonts w:ascii="Arial" w:hAnsi="Arial" w:cs="Arial"/>
          <w:sz w:val="24"/>
          <w:szCs w:val="24"/>
        </w:rPr>
        <w:t>[online article] Publication World Commission of Environment and Development</w:t>
      </w:r>
      <w:r w:rsidR="008B78F1">
        <w:rPr>
          <w:rFonts w:ascii="Arial" w:hAnsi="Arial" w:cs="Arial"/>
          <w:sz w:val="24"/>
          <w:szCs w:val="24"/>
        </w:rPr>
        <w:t xml:space="preserve">, </w:t>
      </w:r>
      <w:r w:rsidR="00E5239C">
        <w:rPr>
          <w:rFonts w:ascii="Arial" w:hAnsi="Arial" w:cs="Arial"/>
          <w:sz w:val="24"/>
          <w:szCs w:val="24"/>
        </w:rPr>
        <w:t xml:space="preserve">May 2016, Available at: </w:t>
      </w:r>
      <w:hyperlink r:id="rId25" w:history="1">
        <w:r w:rsidR="00E5239C" w:rsidRPr="003F2B4F">
          <w:rPr>
            <w:rStyle w:val="Hyperlink"/>
            <w:rFonts w:ascii="Arial" w:hAnsi="Arial" w:cs="Arial"/>
            <w:sz w:val="24"/>
            <w:szCs w:val="24"/>
          </w:rPr>
          <w:t>https://www.britannica.com/topic/Brundtland-Report</w:t>
        </w:r>
      </w:hyperlink>
      <w:r w:rsidR="00E5239C">
        <w:rPr>
          <w:rFonts w:ascii="Arial" w:hAnsi="Arial" w:cs="Arial"/>
          <w:sz w:val="24"/>
          <w:szCs w:val="24"/>
        </w:rPr>
        <w:t xml:space="preserve">, Accessed on: </w:t>
      </w:r>
      <w:r w:rsidR="0066777C">
        <w:rPr>
          <w:rFonts w:ascii="Arial" w:hAnsi="Arial" w:cs="Arial"/>
          <w:sz w:val="24"/>
          <w:szCs w:val="24"/>
        </w:rPr>
        <w:t>16 October 2022.</w:t>
      </w:r>
    </w:p>
    <w:p w14:paraId="3B1AADD4" w14:textId="098B79A8" w:rsidR="00CF45CD" w:rsidRDefault="00CF45CD" w:rsidP="00263AD4">
      <w:pPr>
        <w:spacing w:line="360" w:lineRule="auto"/>
        <w:jc w:val="both"/>
        <w:rPr>
          <w:rFonts w:ascii="Arial" w:hAnsi="Arial" w:cs="Arial"/>
          <w:sz w:val="24"/>
          <w:szCs w:val="24"/>
        </w:rPr>
      </w:pPr>
    </w:p>
    <w:p w14:paraId="46C6DB20" w14:textId="575A582D" w:rsidR="00CF45CD" w:rsidRDefault="00CF45CD" w:rsidP="00263AD4">
      <w:pPr>
        <w:spacing w:line="360" w:lineRule="auto"/>
        <w:jc w:val="both"/>
        <w:rPr>
          <w:rFonts w:ascii="Arial" w:hAnsi="Arial" w:cs="Arial"/>
          <w:sz w:val="24"/>
          <w:szCs w:val="24"/>
        </w:rPr>
      </w:pPr>
      <w:r w:rsidRPr="00CF45CD">
        <w:rPr>
          <w:rFonts w:ascii="Arial" w:hAnsi="Arial" w:cs="Arial"/>
          <w:sz w:val="24"/>
          <w:szCs w:val="24"/>
        </w:rPr>
        <w:t xml:space="preserve">Jones, C. (2017), What is Greenwashing? [online], Available at: </w:t>
      </w:r>
      <w:hyperlink r:id="rId26" w:history="1">
        <w:r w:rsidRPr="003F2B4F">
          <w:rPr>
            <w:rStyle w:val="Hyperlink"/>
            <w:rFonts w:ascii="Arial" w:hAnsi="Arial" w:cs="Arial"/>
            <w:sz w:val="24"/>
            <w:szCs w:val="24"/>
          </w:rPr>
          <w:t>https://www.itmustbenow.com/feature/our-big-questions/greenwashing-explained/</w:t>
        </w:r>
      </w:hyperlink>
      <w:r w:rsidRPr="00CF45CD">
        <w:rPr>
          <w:rFonts w:ascii="Arial" w:hAnsi="Arial" w:cs="Arial"/>
          <w:sz w:val="24"/>
          <w:szCs w:val="24"/>
        </w:rPr>
        <w:t>,</w:t>
      </w:r>
      <w:r>
        <w:rPr>
          <w:rFonts w:ascii="Arial" w:hAnsi="Arial" w:cs="Arial"/>
          <w:sz w:val="24"/>
          <w:szCs w:val="24"/>
        </w:rPr>
        <w:t xml:space="preserve"> </w:t>
      </w:r>
      <w:r w:rsidRPr="00CF45CD">
        <w:rPr>
          <w:rFonts w:ascii="Arial" w:hAnsi="Arial" w:cs="Arial"/>
          <w:sz w:val="24"/>
          <w:szCs w:val="24"/>
        </w:rPr>
        <w:t xml:space="preserve"> Accessed on: 19 October 2022</w:t>
      </w:r>
    </w:p>
    <w:p w14:paraId="3FF5A40B" w14:textId="4DA310D6" w:rsidR="00CF45CD" w:rsidRDefault="00CF45CD" w:rsidP="00263AD4">
      <w:pPr>
        <w:spacing w:line="360" w:lineRule="auto"/>
        <w:jc w:val="both"/>
        <w:rPr>
          <w:rFonts w:ascii="Arial" w:hAnsi="Arial" w:cs="Arial"/>
          <w:sz w:val="24"/>
          <w:szCs w:val="24"/>
        </w:rPr>
      </w:pPr>
    </w:p>
    <w:p w14:paraId="65BE6CE4" w14:textId="77777777" w:rsidR="00CF45CD" w:rsidRPr="00CF45CD" w:rsidRDefault="00CF45CD" w:rsidP="00CF45CD">
      <w:pPr>
        <w:spacing w:line="360" w:lineRule="auto"/>
        <w:jc w:val="both"/>
        <w:rPr>
          <w:rFonts w:ascii="Arial" w:hAnsi="Arial" w:cs="Arial"/>
          <w:sz w:val="24"/>
          <w:szCs w:val="24"/>
        </w:rPr>
      </w:pPr>
      <w:r w:rsidRPr="00CF45CD">
        <w:rPr>
          <w:rFonts w:ascii="Arial" w:hAnsi="Arial" w:cs="Arial"/>
          <w:sz w:val="24"/>
          <w:szCs w:val="24"/>
        </w:rPr>
        <w:t xml:space="preserve">Jha, R., Dwivedi, S &amp; </w:t>
      </w:r>
      <w:proofErr w:type="spellStart"/>
      <w:r w:rsidRPr="00CF45CD">
        <w:rPr>
          <w:rFonts w:ascii="Arial" w:hAnsi="Arial" w:cs="Arial"/>
          <w:sz w:val="24"/>
          <w:szCs w:val="24"/>
        </w:rPr>
        <w:t>Modhera</w:t>
      </w:r>
      <w:proofErr w:type="spellEnd"/>
      <w:r w:rsidRPr="00CF45CD">
        <w:rPr>
          <w:rFonts w:ascii="Arial" w:hAnsi="Arial" w:cs="Arial"/>
          <w:sz w:val="24"/>
          <w:szCs w:val="24"/>
        </w:rPr>
        <w:t>, B. (2022), Hazardous Waste Management</w:t>
      </w:r>
    </w:p>
    <w:p w14:paraId="55644B9B" w14:textId="77777777" w:rsidR="00CF45CD" w:rsidRPr="00CF45CD" w:rsidRDefault="00CF45CD" w:rsidP="00CF45CD">
      <w:pPr>
        <w:spacing w:line="360" w:lineRule="auto"/>
        <w:jc w:val="both"/>
        <w:rPr>
          <w:rFonts w:ascii="Arial" w:hAnsi="Arial" w:cs="Arial"/>
          <w:sz w:val="24"/>
          <w:szCs w:val="24"/>
        </w:rPr>
      </w:pPr>
      <w:r w:rsidRPr="00CF45CD">
        <w:rPr>
          <w:rFonts w:ascii="Arial" w:hAnsi="Arial" w:cs="Arial"/>
          <w:sz w:val="24"/>
          <w:szCs w:val="24"/>
        </w:rPr>
        <w:t>An Overview of Advanced and Cost-Effective Solutions, [Online reading], Available at:</w:t>
      </w:r>
    </w:p>
    <w:p w14:paraId="03B55EEA" w14:textId="7814974A" w:rsidR="00CF45CD" w:rsidRPr="00CF45CD" w:rsidRDefault="00CF45CD" w:rsidP="00CF45CD">
      <w:pPr>
        <w:spacing w:line="360" w:lineRule="auto"/>
        <w:jc w:val="both"/>
        <w:rPr>
          <w:rFonts w:ascii="Arial" w:hAnsi="Arial" w:cs="Arial"/>
          <w:sz w:val="24"/>
          <w:szCs w:val="24"/>
        </w:rPr>
      </w:pPr>
      <w:r w:rsidRPr="00CF45CD">
        <w:rPr>
          <w:rFonts w:ascii="Arial" w:hAnsi="Arial" w:cs="Arial"/>
          <w:sz w:val="24"/>
          <w:szCs w:val="24"/>
        </w:rPr>
        <w:t xml:space="preserve"> </w:t>
      </w:r>
      <w:hyperlink r:id="rId27" w:history="1">
        <w:r w:rsidRPr="003F2B4F">
          <w:rPr>
            <w:rStyle w:val="Hyperlink"/>
            <w:rFonts w:ascii="Arial" w:hAnsi="Arial" w:cs="Arial"/>
            <w:sz w:val="24"/>
            <w:szCs w:val="24"/>
          </w:rPr>
          <w:t>https://www.sciencedirect.com/science/article/pii/B9780128243442000112</w:t>
        </w:r>
      </w:hyperlink>
      <w:r w:rsidRPr="00CF45CD">
        <w:rPr>
          <w:rFonts w:ascii="Arial" w:hAnsi="Arial" w:cs="Arial"/>
          <w:sz w:val="24"/>
          <w:szCs w:val="24"/>
        </w:rPr>
        <w:t>,</w:t>
      </w:r>
      <w:r>
        <w:rPr>
          <w:rFonts w:ascii="Arial" w:hAnsi="Arial" w:cs="Arial"/>
          <w:sz w:val="24"/>
          <w:szCs w:val="24"/>
        </w:rPr>
        <w:t xml:space="preserve"> </w:t>
      </w:r>
      <w:r w:rsidRPr="00CF45CD">
        <w:rPr>
          <w:rFonts w:ascii="Arial" w:hAnsi="Arial" w:cs="Arial"/>
          <w:sz w:val="24"/>
          <w:szCs w:val="24"/>
        </w:rPr>
        <w:t xml:space="preserve">  </w:t>
      </w:r>
    </w:p>
    <w:p w14:paraId="6006F62C" w14:textId="77777777" w:rsidR="00CF45CD" w:rsidRPr="00CF45CD" w:rsidRDefault="00CF45CD" w:rsidP="00CF45CD">
      <w:pPr>
        <w:spacing w:line="360" w:lineRule="auto"/>
        <w:jc w:val="both"/>
        <w:rPr>
          <w:rFonts w:ascii="Arial" w:hAnsi="Arial" w:cs="Arial"/>
          <w:sz w:val="24"/>
          <w:szCs w:val="24"/>
        </w:rPr>
      </w:pPr>
      <w:r w:rsidRPr="00CF45CD">
        <w:rPr>
          <w:rFonts w:ascii="Arial" w:hAnsi="Arial" w:cs="Arial"/>
          <w:sz w:val="24"/>
          <w:szCs w:val="24"/>
        </w:rPr>
        <w:t xml:space="preserve"> Pp 89-115, Accessed on: 17 October 2022</w:t>
      </w:r>
    </w:p>
    <w:p w14:paraId="03C9CF97" w14:textId="77777777" w:rsidR="00CF45CD" w:rsidRDefault="00CF45CD" w:rsidP="00263AD4">
      <w:pPr>
        <w:spacing w:line="360" w:lineRule="auto"/>
        <w:jc w:val="both"/>
        <w:rPr>
          <w:rFonts w:ascii="Arial" w:hAnsi="Arial" w:cs="Arial"/>
          <w:sz w:val="24"/>
          <w:szCs w:val="24"/>
        </w:rPr>
      </w:pPr>
    </w:p>
    <w:p w14:paraId="1190ACAE" w14:textId="763D40E3" w:rsidR="00CF45CD" w:rsidRDefault="00CF45CD" w:rsidP="00263AD4">
      <w:pPr>
        <w:spacing w:line="360" w:lineRule="auto"/>
        <w:jc w:val="both"/>
        <w:rPr>
          <w:rFonts w:ascii="Arial" w:hAnsi="Arial" w:cs="Arial"/>
          <w:sz w:val="24"/>
          <w:szCs w:val="24"/>
        </w:rPr>
      </w:pPr>
    </w:p>
    <w:p w14:paraId="26EF2EB7" w14:textId="0CFD052D" w:rsidR="00CF45CD" w:rsidRDefault="00CF45CD" w:rsidP="00263AD4">
      <w:pPr>
        <w:spacing w:line="360" w:lineRule="auto"/>
        <w:jc w:val="both"/>
        <w:rPr>
          <w:rFonts w:ascii="Arial" w:hAnsi="Arial" w:cs="Arial"/>
          <w:sz w:val="24"/>
          <w:szCs w:val="24"/>
        </w:rPr>
      </w:pPr>
      <w:proofErr w:type="spellStart"/>
      <w:r w:rsidRPr="00CF45CD">
        <w:rPr>
          <w:rFonts w:ascii="Arial" w:hAnsi="Arial" w:cs="Arial"/>
          <w:sz w:val="24"/>
          <w:szCs w:val="24"/>
        </w:rPr>
        <w:lastRenderedPageBreak/>
        <w:t>Kavishana</w:t>
      </w:r>
      <w:proofErr w:type="spellEnd"/>
      <w:r w:rsidRPr="00CF45CD">
        <w:rPr>
          <w:rFonts w:ascii="Arial" w:hAnsi="Arial" w:cs="Arial"/>
          <w:sz w:val="24"/>
          <w:szCs w:val="24"/>
        </w:rPr>
        <w:t xml:space="preserve">, Q. (2022), Environmental Protection, [online Projects], London, Available at: </w:t>
      </w:r>
      <w:hyperlink r:id="rId28" w:history="1">
        <w:r w:rsidRPr="003F2B4F">
          <w:rPr>
            <w:rStyle w:val="Hyperlink"/>
            <w:rFonts w:ascii="Arial" w:hAnsi="Arial" w:cs="Arial"/>
            <w:sz w:val="24"/>
            <w:szCs w:val="24"/>
          </w:rPr>
          <w:t>https://guidetoexam.com/essay-on-environmental-protection/</w:t>
        </w:r>
      </w:hyperlink>
      <w:r w:rsidRPr="00CF45CD">
        <w:rPr>
          <w:rFonts w:ascii="Arial" w:hAnsi="Arial" w:cs="Arial"/>
          <w:sz w:val="24"/>
          <w:szCs w:val="24"/>
        </w:rPr>
        <w:t>,</w:t>
      </w:r>
      <w:r>
        <w:rPr>
          <w:rFonts w:ascii="Arial" w:hAnsi="Arial" w:cs="Arial"/>
          <w:sz w:val="24"/>
          <w:szCs w:val="24"/>
        </w:rPr>
        <w:t xml:space="preserve"> </w:t>
      </w:r>
      <w:r w:rsidRPr="00CF45CD">
        <w:rPr>
          <w:rFonts w:ascii="Arial" w:hAnsi="Arial" w:cs="Arial"/>
          <w:sz w:val="24"/>
          <w:szCs w:val="24"/>
        </w:rPr>
        <w:t xml:space="preserve"> Accessed on: 19 October 2022</w:t>
      </w:r>
    </w:p>
    <w:p w14:paraId="603D8382" w14:textId="32EB05D8" w:rsidR="00CF45CD" w:rsidRDefault="00CF45CD" w:rsidP="00263AD4">
      <w:pPr>
        <w:spacing w:line="360" w:lineRule="auto"/>
        <w:jc w:val="both"/>
        <w:rPr>
          <w:rFonts w:ascii="Arial" w:hAnsi="Arial" w:cs="Arial"/>
          <w:sz w:val="24"/>
          <w:szCs w:val="24"/>
        </w:rPr>
      </w:pPr>
    </w:p>
    <w:p w14:paraId="7D4BED5B" w14:textId="078DDD89" w:rsidR="00CF45CD" w:rsidRDefault="00CF45CD" w:rsidP="00263AD4">
      <w:pPr>
        <w:spacing w:line="360" w:lineRule="auto"/>
        <w:jc w:val="both"/>
        <w:rPr>
          <w:rFonts w:ascii="Arial" w:hAnsi="Arial" w:cs="Arial"/>
          <w:sz w:val="24"/>
          <w:szCs w:val="24"/>
        </w:rPr>
      </w:pPr>
      <w:r w:rsidRPr="00CF45CD">
        <w:rPr>
          <w:rFonts w:ascii="Arial" w:hAnsi="Arial" w:cs="Arial"/>
          <w:sz w:val="24"/>
          <w:szCs w:val="24"/>
        </w:rPr>
        <w:t xml:space="preserve">Kraemer, D. (2021), Greta Thunberg: Who is the climate campaigner and what are her aims? [online article and video], November 2021, Available at: </w:t>
      </w:r>
      <w:hyperlink r:id="rId29" w:history="1">
        <w:r w:rsidRPr="003F2B4F">
          <w:rPr>
            <w:rStyle w:val="Hyperlink"/>
            <w:rFonts w:ascii="Arial" w:hAnsi="Arial" w:cs="Arial"/>
            <w:sz w:val="24"/>
            <w:szCs w:val="24"/>
          </w:rPr>
          <w:t>https://www.bbc.co.uk/news/world-europe-49918719</w:t>
        </w:r>
      </w:hyperlink>
      <w:r w:rsidRPr="00CF45CD">
        <w:rPr>
          <w:rFonts w:ascii="Arial" w:hAnsi="Arial" w:cs="Arial"/>
          <w:sz w:val="24"/>
          <w:szCs w:val="24"/>
        </w:rPr>
        <w:t>,</w:t>
      </w:r>
      <w:r>
        <w:rPr>
          <w:rFonts w:ascii="Arial" w:hAnsi="Arial" w:cs="Arial"/>
          <w:sz w:val="24"/>
          <w:szCs w:val="24"/>
        </w:rPr>
        <w:t xml:space="preserve"> </w:t>
      </w:r>
      <w:r w:rsidRPr="00CF45CD">
        <w:rPr>
          <w:rFonts w:ascii="Arial" w:hAnsi="Arial" w:cs="Arial"/>
          <w:sz w:val="24"/>
          <w:szCs w:val="24"/>
        </w:rPr>
        <w:t xml:space="preserve"> Accessed on: 16 October 2022</w:t>
      </w:r>
    </w:p>
    <w:p w14:paraId="687877CE" w14:textId="70990C06" w:rsidR="00CF45CD" w:rsidRDefault="00CF45CD" w:rsidP="00263AD4">
      <w:pPr>
        <w:spacing w:line="360" w:lineRule="auto"/>
        <w:jc w:val="both"/>
        <w:rPr>
          <w:rFonts w:ascii="Arial" w:hAnsi="Arial" w:cs="Arial"/>
          <w:sz w:val="24"/>
          <w:szCs w:val="24"/>
        </w:rPr>
      </w:pPr>
    </w:p>
    <w:p w14:paraId="3A6F3B7D" w14:textId="6C8EE755" w:rsidR="00CF45CD" w:rsidRDefault="00CF45CD" w:rsidP="00263AD4">
      <w:pPr>
        <w:spacing w:line="360" w:lineRule="auto"/>
        <w:jc w:val="both"/>
        <w:rPr>
          <w:rFonts w:ascii="Arial" w:hAnsi="Arial" w:cs="Arial"/>
          <w:sz w:val="24"/>
          <w:szCs w:val="24"/>
        </w:rPr>
      </w:pPr>
      <w:proofErr w:type="spellStart"/>
      <w:r w:rsidRPr="00CF45CD">
        <w:rPr>
          <w:rFonts w:ascii="Arial" w:hAnsi="Arial" w:cs="Arial"/>
          <w:sz w:val="24"/>
          <w:szCs w:val="24"/>
        </w:rPr>
        <w:t>Malve</w:t>
      </w:r>
      <w:proofErr w:type="spellEnd"/>
      <w:r w:rsidRPr="00CF45CD">
        <w:rPr>
          <w:rFonts w:ascii="Arial" w:hAnsi="Arial" w:cs="Arial"/>
          <w:sz w:val="24"/>
          <w:szCs w:val="24"/>
        </w:rPr>
        <w:t xml:space="preserve">, A. (2020), A waste-to-energy plant can also be a good investment , [online blog article], Available at: </w:t>
      </w:r>
      <w:hyperlink r:id="rId30" w:history="1">
        <w:r w:rsidRPr="003F2B4F">
          <w:rPr>
            <w:rStyle w:val="Hyperlink"/>
            <w:rFonts w:ascii="Arial" w:hAnsi="Arial" w:cs="Arial"/>
            <w:sz w:val="24"/>
            <w:szCs w:val="24"/>
          </w:rPr>
          <w:t>https://www.fortum.com/blog/enext/waste-to-energy-plant-can-also-be-a-good-investment#:~:text=A%20waste-to-energy%20plant%20can%20also%20be%20a%20good,customer%20is%20key%20in%20the%20service%20business%20</w:t>
        </w:r>
      </w:hyperlink>
      <w:r w:rsidRPr="00CF45CD">
        <w:rPr>
          <w:rFonts w:ascii="Arial" w:hAnsi="Arial" w:cs="Arial"/>
          <w:sz w:val="24"/>
          <w:szCs w:val="24"/>
        </w:rPr>
        <w:t>,</w:t>
      </w:r>
      <w:r>
        <w:rPr>
          <w:rFonts w:ascii="Arial" w:hAnsi="Arial" w:cs="Arial"/>
          <w:sz w:val="24"/>
          <w:szCs w:val="24"/>
        </w:rPr>
        <w:t xml:space="preserve"> </w:t>
      </w:r>
      <w:r w:rsidRPr="00CF45CD">
        <w:rPr>
          <w:rFonts w:ascii="Arial" w:hAnsi="Arial" w:cs="Arial"/>
          <w:sz w:val="24"/>
          <w:szCs w:val="24"/>
        </w:rPr>
        <w:t xml:space="preserve"> October 2020,</w:t>
      </w:r>
      <w:r>
        <w:rPr>
          <w:rFonts w:ascii="Arial" w:hAnsi="Arial" w:cs="Arial"/>
          <w:sz w:val="24"/>
          <w:szCs w:val="24"/>
        </w:rPr>
        <w:t xml:space="preserve"> </w:t>
      </w:r>
      <w:r w:rsidRPr="00CF45CD">
        <w:rPr>
          <w:rFonts w:ascii="Arial" w:hAnsi="Arial" w:cs="Arial"/>
          <w:sz w:val="24"/>
          <w:szCs w:val="24"/>
        </w:rPr>
        <w:t xml:space="preserve"> Accessed on: 18 October 2022</w:t>
      </w:r>
    </w:p>
    <w:p w14:paraId="414D9B7E" w14:textId="5953151A" w:rsidR="00CD42DF" w:rsidRDefault="00CD42DF" w:rsidP="00263AD4">
      <w:pPr>
        <w:spacing w:line="360" w:lineRule="auto"/>
        <w:jc w:val="both"/>
        <w:rPr>
          <w:rFonts w:ascii="Arial" w:hAnsi="Arial" w:cs="Arial"/>
          <w:sz w:val="24"/>
          <w:szCs w:val="24"/>
        </w:rPr>
      </w:pPr>
    </w:p>
    <w:p w14:paraId="1182B3D7" w14:textId="77777777" w:rsidR="00CD42DF" w:rsidRPr="00CD42DF" w:rsidRDefault="00CD42DF" w:rsidP="00CD42DF">
      <w:pPr>
        <w:spacing w:line="360" w:lineRule="auto"/>
        <w:jc w:val="both"/>
        <w:rPr>
          <w:rFonts w:ascii="Arial" w:hAnsi="Arial" w:cs="Arial"/>
          <w:sz w:val="24"/>
          <w:szCs w:val="24"/>
        </w:rPr>
      </w:pPr>
      <w:r w:rsidRPr="00CD42DF">
        <w:rPr>
          <w:rFonts w:ascii="Arial" w:hAnsi="Arial" w:cs="Arial"/>
          <w:sz w:val="24"/>
          <w:szCs w:val="24"/>
        </w:rPr>
        <w:t xml:space="preserve">Mei, C. (2019), </w:t>
      </w:r>
      <w:r w:rsidRPr="00CD42DF">
        <w:rPr>
          <w:rFonts w:ascii="Arial" w:hAnsi="Arial" w:cs="Arial"/>
          <w:i/>
          <w:iCs/>
          <w:sz w:val="24"/>
          <w:szCs w:val="24"/>
        </w:rPr>
        <w:t xml:space="preserve">Sustainability at Grand Hyatt Singapore, </w:t>
      </w:r>
      <w:r w:rsidRPr="00CD42DF">
        <w:rPr>
          <w:rFonts w:ascii="Arial" w:hAnsi="Arial" w:cs="Arial"/>
          <w:sz w:val="24"/>
          <w:szCs w:val="24"/>
        </w:rPr>
        <w:t xml:space="preserve">[online YouTube video], October 2019, Available at: </w:t>
      </w:r>
      <w:hyperlink r:id="rId31" w:history="1">
        <w:r w:rsidRPr="00CD42DF">
          <w:rPr>
            <w:rStyle w:val="Hyperlink"/>
            <w:rFonts w:ascii="Arial" w:hAnsi="Arial" w:cs="Arial"/>
            <w:sz w:val="24"/>
            <w:szCs w:val="24"/>
          </w:rPr>
          <w:t>https://www.youtube.com/watch?v=SQ7h00UTe2M</w:t>
        </w:r>
      </w:hyperlink>
      <w:r w:rsidRPr="00CD42DF">
        <w:rPr>
          <w:rFonts w:ascii="Arial" w:hAnsi="Arial" w:cs="Arial"/>
          <w:sz w:val="24"/>
          <w:szCs w:val="24"/>
        </w:rPr>
        <w:t>,  Accessed on 11 October 2022</w:t>
      </w:r>
    </w:p>
    <w:p w14:paraId="1C432E4D" w14:textId="77777777" w:rsidR="00CD42DF" w:rsidRDefault="00CD42DF" w:rsidP="00CF45CD">
      <w:pPr>
        <w:spacing w:line="360" w:lineRule="auto"/>
        <w:jc w:val="both"/>
        <w:rPr>
          <w:rFonts w:ascii="Arial" w:hAnsi="Arial" w:cs="Arial"/>
          <w:sz w:val="24"/>
          <w:szCs w:val="24"/>
        </w:rPr>
      </w:pPr>
    </w:p>
    <w:p w14:paraId="15D10CA5" w14:textId="0F2868A5" w:rsidR="00CF45CD" w:rsidRDefault="00CF45CD" w:rsidP="00CF45CD">
      <w:pPr>
        <w:spacing w:line="360" w:lineRule="auto"/>
        <w:jc w:val="both"/>
        <w:rPr>
          <w:rFonts w:ascii="Arial" w:hAnsi="Arial" w:cs="Arial"/>
          <w:sz w:val="24"/>
          <w:szCs w:val="24"/>
        </w:rPr>
      </w:pPr>
      <w:proofErr w:type="spellStart"/>
      <w:r w:rsidRPr="00CF45CD">
        <w:rPr>
          <w:rFonts w:ascii="Arial" w:hAnsi="Arial" w:cs="Arial"/>
          <w:sz w:val="24"/>
          <w:szCs w:val="24"/>
        </w:rPr>
        <w:t>Mihalic</w:t>
      </w:r>
      <w:proofErr w:type="spellEnd"/>
      <w:r w:rsidRPr="00CF45CD">
        <w:rPr>
          <w:rFonts w:ascii="Arial" w:hAnsi="Arial" w:cs="Arial"/>
          <w:sz w:val="24"/>
          <w:szCs w:val="24"/>
        </w:rPr>
        <w:t xml:space="preserve">, T. (2020), Conceptualising over tourism: A sustainability approach, [online], Annals of Tourism Research, Vol 84, September 2020, Available at: </w:t>
      </w:r>
      <w:hyperlink r:id="rId32" w:history="1">
        <w:r w:rsidRPr="003F2B4F">
          <w:rPr>
            <w:rStyle w:val="Hyperlink"/>
            <w:rFonts w:ascii="Arial" w:hAnsi="Arial" w:cs="Arial"/>
            <w:sz w:val="24"/>
            <w:szCs w:val="24"/>
          </w:rPr>
          <w:t>https://www-sciencedirect-com.ezproxy.uwtsd.ac.uk/science/article/pii/S0160738320301699</w:t>
        </w:r>
      </w:hyperlink>
      <w:r w:rsidRPr="00CF45CD">
        <w:rPr>
          <w:rFonts w:ascii="Arial" w:hAnsi="Arial" w:cs="Arial"/>
          <w:sz w:val="24"/>
          <w:szCs w:val="24"/>
        </w:rPr>
        <w:t>,</w:t>
      </w:r>
      <w:r>
        <w:rPr>
          <w:rFonts w:ascii="Arial" w:hAnsi="Arial" w:cs="Arial"/>
          <w:sz w:val="24"/>
          <w:szCs w:val="24"/>
        </w:rPr>
        <w:t xml:space="preserve"> </w:t>
      </w:r>
      <w:r w:rsidRPr="00CF45CD">
        <w:rPr>
          <w:rFonts w:ascii="Arial" w:hAnsi="Arial" w:cs="Arial"/>
          <w:sz w:val="24"/>
          <w:szCs w:val="24"/>
        </w:rPr>
        <w:t xml:space="preserve"> Accessed on: 15 October 2022</w:t>
      </w:r>
    </w:p>
    <w:p w14:paraId="185F1FC6" w14:textId="2F6EB474" w:rsidR="00CF45CD" w:rsidRDefault="00CF45CD" w:rsidP="00CF45CD">
      <w:pPr>
        <w:spacing w:line="360" w:lineRule="auto"/>
        <w:jc w:val="both"/>
        <w:rPr>
          <w:rFonts w:ascii="Arial" w:hAnsi="Arial" w:cs="Arial"/>
          <w:sz w:val="24"/>
          <w:szCs w:val="24"/>
        </w:rPr>
      </w:pPr>
    </w:p>
    <w:p w14:paraId="6555FC27" w14:textId="08493C04" w:rsidR="00CF45CD" w:rsidRPr="00CF45CD" w:rsidRDefault="00CF45CD" w:rsidP="00CF45CD">
      <w:pPr>
        <w:spacing w:line="360" w:lineRule="auto"/>
        <w:jc w:val="both"/>
        <w:rPr>
          <w:rFonts w:ascii="Arial" w:hAnsi="Arial" w:cs="Arial"/>
          <w:sz w:val="24"/>
          <w:szCs w:val="24"/>
        </w:rPr>
      </w:pPr>
      <w:r w:rsidRPr="00CF45CD">
        <w:rPr>
          <w:rFonts w:ascii="Arial" w:hAnsi="Arial" w:cs="Arial"/>
          <w:sz w:val="24"/>
          <w:szCs w:val="24"/>
        </w:rPr>
        <w:t xml:space="preserve">Nature.org, (2019), A More Sustainable Path to 2050, [online article], Available at: </w:t>
      </w:r>
      <w:hyperlink r:id="rId33" w:history="1">
        <w:r w:rsidRPr="003F2B4F">
          <w:rPr>
            <w:rStyle w:val="Hyperlink"/>
            <w:rFonts w:ascii="Arial" w:hAnsi="Arial" w:cs="Arial"/>
            <w:sz w:val="24"/>
            <w:szCs w:val="24"/>
          </w:rPr>
          <w:t>https://www.nature.org/en-us/magazine/magazine-articles/sustainable-future-2050/</w:t>
        </w:r>
      </w:hyperlink>
      <w:r w:rsidRPr="00CF45CD">
        <w:rPr>
          <w:rFonts w:ascii="Arial" w:hAnsi="Arial" w:cs="Arial"/>
          <w:sz w:val="24"/>
          <w:szCs w:val="24"/>
        </w:rPr>
        <w:t>,</w:t>
      </w:r>
      <w:r>
        <w:rPr>
          <w:rFonts w:ascii="Arial" w:hAnsi="Arial" w:cs="Arial"/>
          <w:sz w:val="24"/>
          <w:szCs w:val="24"/>
        </w:rPr>
        <w:t xml:space="preserve"> </w:t>
      </w:r>
      <w:r w:rsidRPr="00CF45CD">
        <w:rPr>
          <w:rFonts w:ascii="Arial" w:hAnsi="Arial" w:cs="Arial"/>
          <w:sz w:val="24"/>
          <w:szCs w:val="24"/>
        </w:rPr>
        <w:t xml:space="preserve">  </w:t>
      </w:r>
    </w:p>
    <w:p w14:paraId="2EB75A68" w14:textId="77777777" w:rsidR="00CF45CD" w:rsidRPr="00CF45CD" w:rsidRDefault="00CF45CD" w:rsidP="00CF45CD">
      <w:pPr>
        <w:spacing w:line="360" w:lineRule="auto"/>
        <w:jc w:val="both"/>
        <w:rPr>
          <w:rFonts w:ascii="Arial" w:hAnsi="Arial" w:cs="Arial"/>
          <w:sz w:val="24"/>
          <w:szCs w:val="24"/>
        </w:rPr>
      </w:pPr>
      <w:r w:rsidRPr="00CF45CD">
        <w:rPr>
          <w:rFonts w:ascii="Arial" w:hAnsi="Arial" w:cs="Arial"/>
          <w:sz w:val="24"/>
          <w:szCs w:val="24"/>
        </w:rPr>
        <w:t>August 30, Accessed on: 16 October 2022</w:t>
      </w:r>
    </w:p>
    <w:p w14:paraId="32E10C00" w14:textId="77777777" w:rsidR="00CD42DF" w:rsidRDefault="00CD42DF" w:rsidP="00263AD4">
      <w:pPr>
        <w:spacing w:line="360" w:lineRule="auto"/>
        <w:jc w:val="both"/>
        <w:rPr>
          <w:rFonts w:ascii="Arial" w:hAnsi="Arial" w:cs="Arial"/>
          <w:sz w:val="24"/>
          <w:szCs w:val="24"/>
        </w:rPr>
      </w:pPr>
    </w:p>
    <w:p w14:paraId="477B440D" w14:textId="37181B6E" w:rsidR="0094154D" w:rsidRDefault="0094154D" w:rsidP="00263AD4">
      <w:pPr>
        <w:spacing w:line="360" w:lineRule="auto"/>
        <w:jc w:val="both"/>
        <w:rPr>
          <w:rFonts w:ascii="Arial" w:hAnsi="Arial" w:cs="Arial"/>
          <w:sz w:val="24"/>
          <w:szCs w:val="24"/>
        </w:rPr>
      </w:pPr>
      <w:r>
        <w:rPr>
          <w:rFonts w:ascii="Arial" w:hAnsi="Arial" w:cs="Arial"/>
          <w:sz w:val="24"/>
          <w:szCs w:val="24"/>
        </w:rPr>
        <w:lastRenderedPageBreak/>
        <w:t>Purvis, B.</w:t>
      </w:r>
      <w:r w:rsidR="0088267C">
        <w:rPr>
          <w:rFonts w:ascii="Arial" w:hAnsi="Arial" w:cs="Arial"/>
          <w:sz w:val="24"/>
          <w:szCs w:val="24"/>
        </w:rPr>
        <w:t xml:space="preserve">, Yong, M. &amp; Robinson, D. (2019), </w:t>
      </w:r>
      <w:r w:rsidR="0088267C" w:rsidRPr="0088267C">
        <w:rPr>
          <w:rFonts w:ascii="Arial" w:hAnsi="Arial" w:cs="Arial"/>
          <w:i/>
          <w:iCs/>
          <w:sz w:val="24"/>
          <w:szCs w:val="24"/>
        </w:rPr>
        <w:t>Three pillars of sustainability: in search of conceptual origins</w:t>
      </w:r>
      <w:r w:rsidR="0088267C">
        <w:rPr>
          <w:rFonts w:ascii="Arial" w:hAnsi="Arial" w:cs="Arial"/>
          <w:i/>
          <w:iCs/>
          <w:sz w:val="24"/>
          <w:szCs w:val="24"/>
        </w:rPr>
        <w:t xml:space="preserve">, </w:t>
      </w:r>
      <w:r w:rsidR="0088267C">
        <w:rPr>
          <w:rFonts w:ascii="Arial" w:hAnsi="Arial" w:cs="Arial"/>
          <w:sz w:val="24"/>
          <w:szCs w:val="24"/>
        </w:rPr>
        <w:t>[online book</w:t>
      </w:r>
      <w:r w:rsidR="006B6D48">
        <w:rPr>
          <w:rFonts w:ascii="Arial" w:hAnsi="Arial" w:cs="Arial"/>
          <w:sz w:val="24"/>
          <w:szCs w:val="24"/>
        </w:rPr>
        <w:t>],</w:t>
      </w:r>
      <w:r w:rsidR="006B6D48" w:rsidRPr="006B6D48">
        <w:t xml:space="preserve"> </w:t>
      </w:r>
      <w:r w:rsidR="006B6D48" w:rsidRPr="006B6D48">
        <w:rPr>
          <w:rFonts w:ascii="Arial" w:hAnsi="Arial" w:cs="Arial"/>
          <w:sz w:val="24"/>
          <w:szCs w:val="24"/>
        </w:rPr>
        <w:t>Sustainability Science</w:t>
      </w:r>
      <w:r w:rsidR="006B6D48">
        <w:rPr>
          <w:rFonts w:ascii="Arial" w:hAnsi="Arial" w:cs="Arial"/>
          <w:sz w:val="24"/>
          <w:szCs w:val="24"/>
        </w:rPr>
        <w:t>/</w:t>
      </w:r>
      <w:r w:rsidR="006B6D48" w:rsidRPr="006B6D48">
        <w:rPr>
          <w:rFonts w:ascii="Arial" w:hAnsi="Arial" w:cs="Arial"/>
          <w:sz w:val="24"/>
          <w:szCs w:val="24"/>
        </w:rPr>
        <w:t xml:space="preserve"> Dordrecht Vol. 14, </w:t>
      </w:r>
      <w:proofErr w:type="spellStart"/>
      <w:r w:rsidR="006B6D48" w:rsidRPr="006B6D48">
        <w:rPr>
          <w:rFonts w:ascii="Arial" w:hAnsi="Arial" w:cs="Arial"/>
          <w:sz w:val="24"/>
          <w:szCs w:val="24"/>
        </w:rPr>
        <w:t>Iss</w:t>
      </w:r>
      <w:proofErr w:type="spellEnd"/>
      <w:r w:rsidR="006B6D48" w:rsidRPr="006B6D48">
        <w:rPr>
          <w:rFonts w:ascii="Arial" w:hAnsi="Arial" w:cs="Arial"/>
          <w:sz w:val="24"/>
          <w:szCs w:val="24"/>
        </w:rPr>
        <w:t xml:space="preserve">. 3, </w:t>
      </w:r>
      <w:r w:rsidR="006B6D48">
        <w:rPr>
          <w:rFonts w:ascii="Arial" w:hAnsi="Arial" w:cs="Arial"/>
          <w:sz w:val="24"/>
          <w:szCs w:val="24"/>
        </w:rPr>
        <w:t>pp.</w:t>
      </w:r>
      <w:r w:rsidR="006B6D48" w:rsidRPr="006B6D48">
        <w:rPr>
          <w:rFonts w:ascii="Arial" w:hAnsi="Arial" w:cs="Arial"/>
          <w:sz w:val="24"/>
          <w:szCs w:val="24"/>
        </w:rPr>
        <w:t xml:space="preserve"> 681-695</w:t>
      </w:r>
      <w:r w:rsidR="006B6D48">
        <w:rPr>
          <w:rFonts w:ascii="Arial" w:hAnsi="Arial" w:cs="Arial"/>
          <w:sz w:val="24"/>
          <w:szCs w:val="24"/>
        </w:rPr>
        <w:t xml:space="preserve">, Available at: </w:t>
      </w:r>
      <w:hyperlink r:id="rId34" w:history="1">
        <w:r w:rsidR="006B6D48" w:rsidRPr="003F2B4F">
          <w:rPr>
            <w:rStyle w:val="Hyperlink"/>
            <w:rFonts w:ascii="Arial" w:hAnsi="Arial" w:cs="Arial"/>
            <w:sz w:val="24"/>
            <w:szCs w:val="24"/>
          </w:rPr>
          <w:t>https://www.proquest.com/docview/2098886421?accountid=130472&amp;parentSessionId=rD2Kg7E4xE7N%2BKvGFxIgusciCcbEsMpdWk4WKPVp5%2B8%3D&amp;pq-origsite=primo</w:t>
        </w:r>
      </w:hyperlink>
      <w:r w:rsidR="006B6D48">
        <w:rPr>
          <w:rFonts w:ascii="Arial" w:hAnsi="Arial" w:cs="Arial"/>
          <w:sz w:val="24"/>
          <w:szCs w:val="24"/>
        </w:rPr>
        <w:t>,  Accessed on: 24 October 2022</w:t>
      </w:r>
    </w:p>
    <w:p w14:paraId="6BD4734D" w14:textId="505839CA" w:rsidR="00CF45CD" w:rsidRDefault="00CF45CD" w:rsidP="00263AD4">
      <w:pPr>
        <w:spacing w:line="360" w:lineRule="auto"/>
        <w:jc w:val="both"/>
        <w:rPr>
          <w:rFonts w:ascii="Arial" w:hAnsi="Arial" w:cs="Arial"/>
          <w:sz w:val="24"/>
          <w:szCs w:val="24"/>
        </w:rPr>
      </w:pPr>
    </w:p>
    <w:p w14:paraId="5E90C80C" w14:textId="19637030" w:rsidR="00CF45CD" w:rsidRDefault="00CF45CD" w:rsidP="00CF45CD">
      <w:pPr>
        <w:rPr>
          <w:rFonts w:ascii="Arial" w:hAnsi="Arial" w:cs="Arial"/>
          <w:sz w:val="24"/>
          <w:szCs w:val="24"/>
        </w:rPr>
      </w:pPr>
      <w:r w:rsidRPr="00CF45CD">
        <w:rPr>
          <w:rFonts w:ascii="Arial" w:hAnsi="Arial" w:cs="Arial"/>
          <w:sz w:val="24"/>
          <w:szCs w:val="24"/>
        </w:rPr>
        <w:t xml:space="preserve">Reymond, N. (2021), Hotel Sustainability [online article], Available at: </w:t>
      </w:r>
      <w:hyperlink r:id="rId35" w:history="1">
        <w:r w:rsidRPr="003F2B4F">
          <w:rPr>
            <w:rStyle w:val="Hyperlink"/>
            <w:rFonts w:ascii="Arial" w:hAnsi="Arial" w:cs="Arial"/>
            <w:sz w:val="24"/>
            <w:szCs w:val="24"/>
          </w:rPr>
          <w:t>https://hospitalityinsights.ehl.edu/hotel-sustainability</w:t>
        </w:r>
      </w:hyperlink>
      <w:r w:rsidRPr="00CF45CD">
        <w:rPr>
          <w:rFonts w:ascii="Arial" w:hAnsi="Arial" w:cs="Arial"/>
          <w:sz w:val="24"/>
          <w:szCs w:val="24"/>
        </w:rPr>
        <w:t>,</w:t>
      </w:r>
      <w:r>
        <w:rPr>
          <w:rFonts w:ascii="Arial" w:hAnsi="Arial" w:cs="Arial"/>
          <w:sz w:val="24"/>
          <w:szCs w:val="24"/>
        </w:rPr>
        <w:t xml:space="preserve"> </w:t>
      </w:r>
      <w:r w:rsidRPr="00CF45CD">
        <w:rPr>
          <w:rFonts w:ascii="Arial" w:hAnsi="Arial" w:cs="Arial"/>
          <w:sz w:val="24"/>
          <w:szCs w:val="24"/>
        </w:rPr>
        <w:t xml:space="preserve"> Accessed</w:t>
      </w:r>
      <w:r w:rsidRPr="00CF45CD">
        <w:rPr>
          <w:rFonts w:ascii="Arial" w:hAnsi="Arial" w:cs="Arial"/>
          <w:sz w:val="24"/>
          <w:szCs w:val="24"/>
        </w:rPr>
        <w:t xml:space="preserve"> on: 27 October 2022.</w:t>
      </w:r>
    </w:p>
    <w:p w14:paraId="16D3A8C6" w14:textId="50FE6468" w:rsidR="00CD42DF" w:rsidRDefault="00CD42DF" w:rsidP="00CF45CD">
      <w:pPr>
        <w:rPr>
          <w:rFonts w:ascii="Arial" w:hAnsi="Arial" w:cs="Arial"/>
          <w:sz w:val="24"/>
          <w:szCs w:val="24"/>
        </w:rPr>
      </w:pPr>
    </w:p>
    <w:p w14:paraId="4A5ED7A0" w14:textId="03CE5032" w:rsidR="00CD42DF" w:rsidRDefault="00CD42DF" w:rsidP="00CF45CD">
      <w:pPr>
        <w:rPr>
          <w:rFonts w:ascii="Arial" w:hAnsi="Arial" w:cs="Arial"/>
          <w:sz w:val="24"/>
          <w:szCs w:val="24"/>
        </w:rPr>
      </w:pPr>
      <w:proofErr w:type="spellStart"/>
      <w:r w:rsidRPr="00CD42DF">
        <w:rPr>
          <w:rFonts w:ascii="Arial" w:hAnsi="Arial" w:cs="Arial"/>
          <w:sz w:val="24"/>
          <w:szCs w:val="24"/>
        </w:rPr>
        <w:t>Schaltegger</w:t>
      </w:r>
      <w:proofErr w:type="spellEnd"/>
      <w:r w:rsidRPr="00CD42DF">
        <w:rPr>
          <w:rFonts w:ascii="Arial" w:hAnsi="Arial" w:cs="Arial"/>
          <w:sz w:val="24"/>
          <w:szCs w:val="24"/>
        </w:rPr>
        <w:t xml:space="preserve">, S. &amp; Wagner, M., (2006). </w:t>
      </w:r>
      <w:r w:rsidRPr="00CD42DF">
        <w:rPr>
          <w:rFonts w:ascii="Arial" w:hAnsi="Arial" w:cs="Arial"/>
          <w:i/>
          <w:iCs/>
          <w:sz w:val="24"/>
          <w:szCs w:val="24"/>
        </w:rPr>
        <w:t>Managing sustainability performance measurement and reporting in an integrated manner</w:t>
      </w:r>
      <w:r w:rsidRPr="00CD42DF">
        <w:rPr>
          <w:rFonts w:ascii="Arial" w:hAnsi="Arial" w:cs="Arial"/>
          <w:sz w:val="24"/>
          <w:szCs w:val="24"/>
        </w:rPr>
        <w:t xml:space="preserve">., pp.680-698. [online book] Available at: </w:t>
      </w:r>
      <w:hyperlink r:id="rId36" w:history="1">
        <w:r w:rsidRPr="003F2B4F">
          <w:rPr>
            <w:rStyle w:val="Hyperlink"/>
            <w:rFonts w:ascii="Arial" w:hAnsi="Arial" w:cs="Arial"/>
            <w:sz w:val="24"/>
            <w:szCs w:val="24"/>
          </w:rPr>
          <w:t>https://link.springer.com/chapter/10.1007/978-1-4020-4974-3_30</w:t>
        </w:r>
      </w:hyperlink>
      <w:r w:rsidRPr="00CD42DF">
        <w:rPr>
          <w:rFonts w:ascii="Arial" w:hAnsi="Arial" w:cs="Arial"/>
          <w:sz w:val="24"/>
          <w:szCs w:val="24"/>
        </w:rPr>
        <w:t>,</w:t>
      </w:r>
      <w:r>
        <w:rPr>
          <w:rFonts w:ascii="Arial" w:hAnsi="Arial" w:cs="Arial"/>
          <w:sz w:val="24"/>
          <w:szCs w:val="24"/>
        </w:rPr>
        <w:t xml:space="preserve"> </w:t>
      </w:r>
      <w:r w:rsidRPr="00CD42DF">
        <w:rPr>
          <w:rFonts w:ascii="Arial" w:hAnsi="Arial" w:cs="Arial"/>
          <w:sz w:val="24"/>
          <w:szCs w:val="24"/>
        </w:rPr>
        <w:t xml:space="preserve"> Accessed on: 15 October 2022</w:t>
      </w:r>
    </w:p>
    <w:p w14:paraId="1CE74670" w14:textId="6F85F9F8" w:rsidR="00CD42DF" w:rsidRDefault="00CD42DF" w:rsidP="00CF45CD">
      <w:pPr>
        <w:rPr>
          <w:rFonts w:ascii="Arial" w:hAnsi="Arial" w:cs="Arial"/>
          <w:sz w:val="24"/>
          <w:szCs w:val="24"/>
        </w:rPr>
      </w:pPr>
    </w:p>
    <w:p w14:paraId="644FF192" w14:textId="3C408E6A" w:rsidR="00CD42DF" w:rsidRDefault="00CD42DF" w:rsidP="00CD42DF">
      <w:pPr>
        <w:rPr>
          <w:rFonts w:ascii="Arial" w:hAnsi="Arial" w:cs="Arial"/>
          <w:sz w:val="24"/>
          <w:szCs w:val="24"/>
        </w:rPr>
      </w:pPr>
      <w:r w:rsidRPr="00CD42DF">
        <w:rPr>
          <w:rFonts w:ascii="Arial" w:hAnsi="Arial" w:cs="Arial"/>
          <w:i/>
          <w:iCs/>
          <w:sz w:val="24"/>
          <w:szCs w:val="24"/>
        </w:rPr>
        <w:t>Sustainability as a business opportunity explained</w:t>
      </w:r>
      <w:r w:rsidRPr="00CD42DF">
        <w:rPr>
          <w:rFonts w:ascii="Arial" w:hAnsi="Arial" w:cs="Arial"/>
          <w:sz w:val="24"/>
          <w:szCs w:val="24"/>
        </w:rPr>
        <w:t xml:space="preserve">,[online article] Available at:  </w:t>
      </w:r>
      <w:hyperlink r:id="rId37" w:history="1">
        <w:r w:rsidRPr="00CD42DF">
          <w:rPr>
            <w:rStyle w:val="Hyperlink"/>
            <w:rFonts w:ascii="Arial" w:hAnsi="Arial" w:cs="Arial"/>
            <w:sz w:val="24"/>
            <w:szCs w:val="24"/>
          </w:rPr>
          <w:t>https://payspacemagazine.com/business/sustainability-as-a-business-opportunity-explained/</w:t>
        </w:r>
      </w:hyperlink>
      <w:r w:rsidRPr="00CD42DF">
        <w:rPr>
          <w:rFonts w:ascii="Arial" w:hAnsi="Arial" w:cs="Arial"/>
          <w:sz w:val="24"/>
          <w:szCs w:val="24"/>
        </w:rPr>
        <w:t>,  , May 11, 2021, Accessed on: 12 October 2022</w:t>
      </w:r>
    </w:p>
    <w:p w14:paraId="13A44829" w14:textId="20710398" w:rsidR="00CD42DF" w:rsidRDefault="00CD42DF" w:rsidP="00CD42DF">
      <w:pPr>
        <w:rPr>
          <w:rFonts w:ascii="Arial" w:hAnsi="Arial" w:cs="Arial"/>
          <w:sz w:val="24"/>
          <w:szCs w:val="24"/>
        </w:rPr>
      </w:pPr>
    </w:p>
    <w:p w14:paraId="6388C3C3" w14:textId="77777777" w:rsidR="00CD42DF" w:rsidRPr="00CD42DF" w:rsidRDefault="00CD42DF" w:rsidP="00CD42DF">
      <w:pPr>
        <w:rPr>
          <w:rFonts w:ascii="Arial" w:hAnsi="Arial" w:cs="Arial"/>
          <w:sz w:val="24"/>
          <w:szCs w:val="24"/>
        </w:rPr>
      </w:pPr>
      <w:proofErr w:type="spellStart"/>
      <w:r w:rsidRPr="00CD42DF">
        <w:rPr>
          <w:rFonts w:ascii="Arial" w:hAnsi="Arial" w:cs="Arial"/>
          <w:sz w:val="24"/>
          <w:szCs w:val="24"/>
        </w:rPr>
        <w:t>Thorner</w:t>
      </w:r>
      <w:proofErr w:type="spellEnd"/>
      <w:r w:rsidRPr="00CD42DF">
        <w:rPr>
          <w:rFonts w:ascii="Arial" w:hAnsi="Arial" w:cs="Arial"/>
          <w:sz w:val="24"/>
          <w:szCs w:val="24"/>
        </w:rPr>
        <w:t xml:space="preserve">, J. (2021), </w:t>
      </w:r>
      <w:r w:rsidRPr="00CD42DF">
        <w:rPr>
          <w:rFonts w:ascii="Arial" w:hAnsi="Arial" w:cs="Arial"/>
          <w:i/>
          <w:iCs/>
          <w:sz w:val="24"/>
          <w:szCs w:val="24"/>
        </w:rPr>
        <w:t>The 4 Pillars of Sustainable Tourism: Global Sustainable Tourism Council, [</w:t>
      </w:r>
      <w:r w:rsidRPr="00CD42DF">
        <w:rPr>
          <w:rFonts w:ascii="Arial" w:hAnsi="Arial" w:cs="Arial"/>
          <w:sz w:val="24"/>
          <w:szCs w:val="24"/>
        </w:rPr>
        <w:t xml:space="preserve">online article] January 2021, Available at: </w:t>
      </w:r>
    </w:p>
    <w:p w14:paraId="10CAEE2E" w14:textId="7928F5D2" w:rsidR="00CD42DF" w:rsidRDefault="00CD42DF" w:rsidP="00CD42DF">
      <w:pPr>
        <w:rPr>
          <w:rFonts w:ascii="Arial" w:hAnsi="Arial" w:cs="Arial"/>
          <w:sz w:val="24"/>
          <w:szCs w:val="24"/>
        </w:rPr>
      </w:pPr>
      <w:hyperlink r:id="rId38" w:history="1">
        <w:r w:rsidRPr="00CD42DF">
          <w:rPr>
            <w:rStyle w:val="Hyperlink"/>
            <w:rFonts w:ascii="Arial" w:hAnsi="Arial" w:cs="Arial"/>
            <w:sz w:val="24"/>
            <w:szCs w:val="24"/>
          </w:rPr>
          <w:t>https://liquidspark.com/4-pillars-of-sustainable-tourism/</w:t>
        </w:r>
      </w:hyperlink>
      <w:r w:rsidRPr="00CD42DF">
        <w:rPr>
          <w:rFonts w:ascii="Arial" w:hAnsi="Arial" w:cs="Arial"/>
          <w:sz w:val="24"/>
          <w:szCs w:val="24"/>
        </w:rPr>
        <w:t>, Accessed on 15 October 2022</w:t>
      </w:r>
    </w:p>
    <w:p w14:paraId="336B80FC" w14:textId="1120C93B" w:rsidR="00CD42DF" w:rsidRDefault="00CD42DF" w:rsidP="00CD42DF">
      <w:pPr>
        <w:rPr>
          <w:rFonts w:ascii="Arial" w:hAnsi="Arial" w:cs="Arial"/>
          <w:sz w:val="24"/>
          <w:szCs w:val="24"/>
        </w:rPr>
      </w:pPr>
    </w:p>
    <w:p w14:paraId="454AF0AB" w14:textId="77777777" w:rsidR="00CD42DF" w:rsidRPr="00CD42DF" w:rsidRDefault="00CD42DF" w:rsidP="00CD42DF">
      <w:pPr>
        <w:rPr>
          <w:rFonts w:ascii="Arial" w:hAnsi="Arial" w:cs="Arial"/>
          <w:sz w:val="24"/>
          <w:szCs w:val="24"/>
        </w:rPr>
      </w:pPr>
      <w:r w:rsidRPr="00CD42DF">
        <w:rPr>
          <w:rFonts w:ascii="Arial" w:hAnsi="Arial" w:cs="Arial"/>
          <w:sz w:val="24"/>
          <w:szCs w:val="24"/>
        </w:rPr>
        <w:t xml:space="preserve">Vishwas, S. (2018), </w:t>
      </w:r>
      <w:r w:rsidRPr="00CD42DF">
        <w:rPr>
          <w:rFonts w:ascii="Arial" w:hAnsi="Arial" w:cs="Arial"/>
          <w:i/>
          <w:iCs/>
          <w:sz w:val="24"/>
          <w:szCs w:val="24"/>
        </w:rPr>
        <w:t xml:space="preserve">The Climate Crisis, </w:t>
      </w:r>
      <w:r w:rsidRPr="00CD42DF">
        <w:rPr>
          <w:rFonts w:ascii="Arial" w:hAnsi="Arial" w:cs="Arial"/>
          <w:sz w:val="24"/>
          <w:szCs w:val="24"/>
        </w:rPr>
        <w:t xml:space="preserve">[online book library] Wits University Press Publication, Johannesburg, Available at: </w:t>
      </w:r>
      <w:hyperlink r:id="rId39" w:history="1">
        <w:r w:rsidRPr="00CD42DF">
          <w:rPr>
            <w:rStyle w:val="Hyperlink"/>
            <w:rFonts w:ascii="Arial" w:hAnsi="Arial" w:cs="Arial"/>
            <w:sz w:val="24"/>
            <w:szCs w:val="24"/>
          </w:rPr>
          <w:t>https://library.oapen.org/handle/20.500.12657/29462</w:t>
        </w:r>
      </w:hyperlink>
      <w:r w:rsidRPr="00CD42DF">
        <w:rPr>
          <w:rFonts w:ascii="Arial" w:hAnsi="Arial" w:cs="Arial"/>
          <w:sz w:val="24"/>
          <w:szCs w:val="24"/>
        </w:rPr>
        <w:t>, Accessed on: 12 October 2022</w:t>
      </w:r>
    </w:p>
    <w:p w14:paraId="5994304F" w14:textId="77777777" w:rsidR="00CD42DF" w:rsidRPr="00CD42DF" w:rsidRDefault="00CD42DF" w:rsidP="00CD42DF">
      <w:pPr>
        <w:rPr>
          <w:rFonts w:ascii="Arial" w:hAnsi="Arial" w:cs="Arial"/>
          <w:sz w:val="24"/>
          <w:szCs w:val="24"/>
        </w:rPr>
      </w:pPr>
    </w:p>
    <w:p w14:paraId="250E257C" w14:textId="77777777" w:rsidR="00CD42DF" w:rsidRPr="00CD42DF" w:rsidRDefault="00CD42DF" w:rsidP="00CD42DF">
      <w:pPr>
        <w:rPr>
          <w:rFonts w:ascii="Arial" w:hAnsi="Arial" w:cs="Arial"/>
          <w:sz w:val="24"/>
          <w:szCs w:val="24"/>
        </w:rPr>
      </w:pPr>
      <w:r w:rsidRPr="00CD42DF">
        <w:rPr>
          <w:rFonts w:ascii="Arial" w:hAnsi="Arial" w:cs="Arial"/>
          <w:sz w:val="24"/>
          <w:szCs w:val="24"/>
        </w:rPr>
        <w:t xml:space="preserve">Willard, B. (2011), </w:t>
      </w:r>
      <w:r w:rsidRPr="00CD42DF">
        <w:rPr>
          <w:rFonts w:ascii="Arial" w:hAnsi="Arial" w:cs="Arial"/>
          <w:i/>
          <w:iCs/>
          <w:sz w:val="24"/>
          <w:szCs w:val="24"/>
        </w:rPr>
        <w:t xml:space="preserve">3 Sustainable Ways to Rev-Up Revenue, </w:t>
      </w:r>
      <w:r w:rsidRPr="00CD42DF">
        <w:rPr>
          <w:rFonts w:ascii="Arial" w:hAnsi="Arial" w:cs="Arial"/>
          <w:sz w:val="24"/>
          <w:szCs w:val="24"/>
        </w:rPr>
        <w:t xml:space="preserve">[online article], August 2011, Available at: </w:t>
      </w:r>
      <w:hyperlink r:id="rId40" w:history="1">
        <w:r w:rsidRPr="00CD42DF">
          <w:rPr>
            <w:rStyle w:val="Hyperlink"/>
            <w:rFonts w:ascii="Arial" w:hAnsi="Arial" w:cs="Arial"/>
            <w:sz w:val="24"/>
            <w:szCs w:val="24"/>
          </w:rPr>
          <w:t>https://sustainabilityadvantage.com/2011/08/09/3-sustainable-ways-to-rev-up-revenue</w:t>
        </w:r>
      </w:hyperlink>
      <w:r w:rsidRPr="00CD42DF">
        <w:rPr>
          <w:rFonts w:ascii="Arial" w:hAnsi="Arial" w:cs="Arial"/>
          <w:sz w:val="24"/>
          <w:szCs w:val="24"/>
        </w:rPr>
        <w:t>,  Accessed on: 12 October 2022</w:t>
      </w:r>
    </w:p>
    <w:p w14:paraId="2AA3A8A0" w14:textId="77777777" w:rsidR="00CD42DF" w:rsidRPr="00CD42DF" w:rsidRDefault="00CD42DF" w:rsidP="00CD42DF">
      <w:pPr>
        <w:rPr>
          <w:rFonts w:ascii="Arial" w:hAnsi="Arial" w:cs="Arial"/>
          <w:sz w:val="24"/>
          <w:szCs w:val="24"/>
        </w:rPr>
      </w:pPr>
    </w:p>
    <w:p w14:paraId="37365707" w14:textId="2D01A6A8" w:rsidR="004B7BC7" w:rsidRDefault="006A666E" w:rsidP="00263AD4">
      <w:pPr>
        <w:spacing w:line="360" w:lineRule="auto"/>
        <w:jc w:val="both"/>
        <w:rPr>
          <w:rFonts w:ascii="Arial" w:hAnsi="Arial" w:cs="Arial"/>
          <w:sz w:val="24"/>
          <w:szCs w:val="24"/>
        </w:rPr>
      </w:pPr>
      <w:r w:rsidRPr="006A666E">
        <w:rPr>
          <w:rFonts w:ascii="Arial" w:hAnsi="Arial" w:cs="Arial"/>
          <w:sz w:val="24"/>
          <w:szCs w:val="24"/>
        </w:rPr>
        <w:t>Young</w:t>
      </w:r>
      <w:r>
        <w:rPr>
          <w:rFonts w:ascii="Arial" w:hAnsi="Arial" w:cs="Arial"/>
          <w:sz w:val="24"/>
          <w:szCs w:val="24"/>
        </w:rPr>
        <w:t>, S. T. &amp;</w:t>
      </w:r>
      <w:r w:rsidRPr="006A666E">
        <w:rPr>
          <w:rFonts w:ascii="Arial" w:hAnsi="Arial" w:cs="Arial"/>
          <w:sz w:val="24"/>
          <w:szCs w:val="24"/>
        </w:rPr>
        <w:t xml:space="preserve"> </w:t>
      </w:r>
      <w:proofErr w:type="spellStart"/>
      <w:r w:rsidRPr="006A666E">
        <w:rPr>
          <w:rFonts w:ascii="Arial" w:hAnsi="Arial" w:cs="Arial"/>
          <w:sz w:val="24"/>
          <w:szCs w:val="24"/>
        </w:rPr>
        <w:t>Dhanda</w:t>
      </w:r>
      <w:proofErr w:type="spellEnd"/>
      <w:r>
        <w:rPr>
          <w:rFonts w:ascii="Arial" w:hAnsi="Arial" w:cs="Arial"/>
          <w:sz w:val="24"/>
          <w:szCs w:val="24"/>
        </w:rPr>
        <w:t xml:space="preserve">, K. K. </w:t>
      </w:r>
      <w:r w:rsidRPr="006A666E">
        <w:rPr>
          <w:rFonts w:ascii="Arial" w:hAnsi="Arial" w:cs="Arial"/>
          <w:sz w:val="24"/>
          <w:szCs w:val="24"/>
        </w:rPr>
        <w:t xml:space="preserve"> (2012) </w:t>
      </w:r>
      <w:r w:rsidRPr="006A666E">
        <w:rPr>
          <w:rFonts w:ascii="Arial" w:hAnsi="Arial" w:cs="Arial"/>
          <w:i/>
          <w:iCs/>
          <w:sz w:val="24"/>
          <w:szCs w:val="24"/>
        </w:rPr>
        <w:t>Sustainability:</w:t>
      </w:r>
      <w:r w:rsidRPr="006A666E">
        <w:rPr>
          <w:rFonts w:ascii="Arial" w:hAnsi="Arial" w:cs="Arial"/>
          <w:i/>
          <w:iCs/>
          <w:sz w:val="24"/>
          <w:szCs w:val="24"/>
        </w:rPr>
        <w:t xml:space="preserve"> Essentials for Business.</w:t>
      </w:r>
      <w:r w:rsidRPr="006A666E">
        <w:rPr>
          <w:rFonts w:ascii="Arial" w:hAnsi="Arial" w:cs="Arial"/>
          <w:sz w:val="24"/>
          <w:szCs w:val="24"/>
        </w:rPr>
        <w:t xml:space="preserve"> </w:t>
      </w:r>
      <w:r>
        <w:rPr>
          <w:rFonts w:ascii="Arial" w:hAnsi="Arial" w:cs="Arial"/>
          <w:sz w:val="24"/>
          <w:szCs w:val="24"/>
        </w:rPr>
        <w:t>[online</w:t>
      </w:r>
      <w:r w:rsidR="00BD0AF0">
        <w:rPr>
          <w:rFonts w:ascii="Arial" w:hAnsi="Arial" w:cs="Arial"/>
          <w:sz w:val="24"/>
          <w:szCs w:val="24"/>
        </w:rPr>
        <w:t xml:space="preserve"> book </w:t>
      </w:r>
      <w:r>
        <w:rPr>
          <w:rFonts w:ascii="Arial" w:hAnsi="Arial" w:cs="Arial"/>
          <w:sz w:val="24"/>
          <w:szCs w:val="24"/>
        </w:rPr>
        <w:t xml:space="preserve">] </w:t>
      </w:r>
      <w:r w:rsidRPr="006A666E">
        <w:rPr>
          <w:rFonts w:ascii="Arial" w:hAnsi="Arial" w:cs="Arial"/>
          <w:sz w:val="24"/>
          <w:szCs w:val="24"/>
        </w:rPr>
        <w:t xml:space="preserve">SAGE Publications, Available at: </w:t>
      </w:r>
      <w:hyperlink r:id="rId41" w:history="1">
        <w:r w:rsidR="00BD0AF0" w:rsidRPr="003F2B4F">
          <w:rPr>
            <w:rStyle w:val="Hyperlink"/>
            <w:rFonts w:ascii="Arial" w:hAnsi="Arial" w:cs="Arial"/>
            <w:sz w:val="24"/>
            <w:szCs w:val="24"/>
          </w:rPr>
          <w:t>https://search-ebscohost-</w:t>
        </w:r>
        <w:r w:rsidR="00BD0AF0" w:rsidRPr="003F2B4F">
          <w:rPr>
            <w:rStyle w:val="Hyperlink"/>
            <w:rFonts w:ascii="Arial" w:hAnsi="Arial" w:cs="Arial"/>
            <w:sz w:val="24"/>
            <w:szCs w:val="24"/>
          </w:rPr>
          <w:lastRenderedPageBreak/>
          <w:t>com.ezproxy.uwtsd.ac.uk/login.aspx?direct=true&amp;db=nlebk&amp;AN=1642453&amp;site=ehost-live</w:t>
        </w:r>
      </w:hyperlink>
      <w:r w:rsidR="00BD0AF0">
        <w:rPr>
          <w:rFonts w:ascii="Arial" w:hAnsi="Arial" w:cs="Arial"/>
          <w:sz w:val="24"/>
          <w:szCs w:val="24"/>
        </w:rPr>
        <w:t xml:space="preserve">, </w:t>
      </w:r>
      <w:r w:rsidRPr="006A666E">
        <w:rPr>
          <w:rFonts w:ascii="Arial" w:hAnsi="Arial" w:cs="Arial"/>
          <w:sz w:val="24"/>
          <w:szCs w:val="24"/>
        </w:rPr>
        <w:t>Accessed: 20 October 2022</w:t>
      </w:r>
    </w:p>
    <w:p w14:paraId="14D42226" w14:textId="77777777" w:rsidR="00CD42DF" w:rsidRDefault="00CD42DF" w:rsidP="00835E5F">
      <w:pPr>
        <w:spacing w:line="360" w:lineRule="auto"/>
        <w:jc w:val="both"/>
        <w:rPr>
          <w:rFonts w:ascii="Arial" w:hAnsi="Arial" w:cs="Arial"/>
          <w:sz w:val="24"/>
          <w:szCs w:val="24"/>
        </w:rPr>
      </w:pPr>
    </w:p>
    <w:p w14:paraId="44597052" w14:textId="47653F0E" w:rsidR="00835E5F" w:rsidRDefault="00CD42DF" w:rsidP="00835E5F">
      <w:pPr>
        <w:spacing w:line="360" w:lineRule="auto"/>
        <w:jc w:val="both"/>
        <w:rPr>
          <w:rFonts w:ascii="Arial" w:hAnsi="Arial" w:cs="Arial"/>
          <w:sz w:val="24"/>
          <w:szCs w:val="24"/>
        </w:rPr>
      </w:pPr>
      <w:hyperlink r:id="rId42" w:history="1">
        <w:r w:rsidRPr="003F2B4F">
          <w:rPr>
            <w:rStyle w:val="Hyperlink"/>
            <w:rFonts w:ascii="Arial" w:hAnsi="Arial" w:cs="Arial"/>
            <w:sz w:val="24"/>
            <w:szCs w:val="24"/>
          </w:rPr>
          <w:t>https://sustainability-success.com/four-pillars-of-sustainability/</w:t>
        </w:r>
      </w:hyperlink>
      <w:r w:rsidR="006A2679">
        <w:rPr>
          <w:rFonts w:ascii="Arial" w:hAnsi="Arial" w:cs="Arial"/>
          <w:sz w:val="24"/>
          <w:szCs w:val="24"/>
        </w:rPr>
        <w:t xml:space="preserve">, </w:t>
      </w:r>
      <w:r w:rsidR="00835E5F" w:rsidRPr="00835E5F">
        <w:rPr>
          <w:rFonts w:ascii="Arial" w:hAnsi="Arial" w:cs="Arial"/>
          <w:sz w:val="24"/>
          <w:szCs w:val="24"/>
        </w:rPr>
        <w:t xml:space="preserve">   </w:t>
      </w:r>
      <w:r w:rsidR="00835E5F" w:rsidRPr="00835E5F">
        <w:rPr>
          <w:rFonts w:ascii="Arial" w:hAnsi="Arial" w:cs="Arial"/>
          <w:i/>
          <w:iCs/>
          <w:sz w:val="24"/>
          <w:szCs w:val="24"/>
        </w:rPr>
        <w:t xml:space="preserve">The 4 Pillars </w:t>
      </w:r>
      <w:r w:rsidR="006A2679" w:rsidRPr="00835E5F">
        <w:rPr>
          <w:rFonts w:ascii="Arial" w:hAnsi="Arial" w:cs="Arial"/>
          <w:i/>
          <w:iCs/>
          <w:sz w:val="24"/>
          <w:szCs w:val="24"/>
        </w:rPr>
        <w:t>of</w:t>
      </w:r>
      <w:r w:rsidR="00835E5F" w:rsidRPr="00835E5F">
        <w:rPr>
          <w:rFonts w:ascii="Arial" w:hAnsi="Arial" w:cs="Arial"/>
          <w:i/>
          <w:iCs/>
          <w:sz w:val="24"/>
          <w:szCs w:val="24"/>
        </w:rPr>
        <w:t xml:space="preserve"> Sustainability</w:t>
      </w:r>
      <w:r w:rsidR="00835E5F">
        <w:rPr>
          <w:rFonts w:ascii="Arial" w:hAnsi="Arial" w:cs="Arial"/>
          <w:i/>
          <w:iCs/>
          <w:sz w:val="24"/>
          <w:szCs w:val="24"/>
        </w:rPr>
        <w:t>,</w:t>
      </w:r>
      <w:r w:rsidR="00642315">
        <w:rPr>
          <w:rFonts w:ascii="Arial" w:hAnsi="Arial" w:cs="Arial"/>
          <w:i/>
          <w:iCs/>
          <w:sz w:val="24"/>
          <w:szCs w:val="24"/>
        </w:rPr>
        <w:t xml:space="preserve"> </w:t>
      </w:r>
      <w:r w:rsidR="00642315">
        <w:rPr>
          <w:rFonts w:ascii="Arial" w:hAnsi="Arial" w:cs="Arial"/>
          <w:sz w:val="24"/>
          <w:szCs w:val="24"/>
        </w:rPr>
        <w:t>Accessed on: 15 October 2022</w:t>
      </w:r>
    </w:p>
    <w:p w14:paraId="01E021B6" w14:textId="095A0DCE" w:rsidR="006A2679" w:rsidRDefault="006A2679" w:rsidP="00835E5F">
      <w:pPr>
        <w:spacing w:line="360" w:lineRule="auto"/>
        <w:jc w:val="both"/>
        <w:rPr>
          <w:rFonts w:ascii="Arial" w:hAnsi="Arial" w:cs="Arial"/>
          <w:sz w:val="24"/>
          <w:szCs w:val="24"/>
        </w:rPr>
      </w:pPr>
    </w:p>
    <w:p w14:paraId="2DBA6EF2" w14:textId="08920998" w:rsidR="00A90990" w:rsidRDefault="00CD42DF" w:rsidP="00A90990">
      <w:pPr>
        <w:spacing w:line="360" w:lineRule="auto"/>
        <w:jc w:val="both"/>
        <w:rPr>
          <w:rFonts w:ascii="Arial" w:hAnsi="Arial" w:cs="Arial"/>
          <w:sz w:val="24"/>
          <w:szCs w:val="24"/>
        </w:rPr>
      </w:pPr>
      <w:hyperlink r:id="rId43" w:history="1">
        <w:r w:rsidRPr="003F2B4F">
          <w:rPr>
            <w:rStyle w:val="Hyperlink"/>
            <w:rFonts w:ascii="Arial" w:hAnsi="Arial" w:cs="Arial"/>
            <w:sz w:val="24"/>
            <w:szCs w:val="24"/>
          </w:rPr>
          <w:t>https://insights.ehotelier.com/insights/2020/02/17/top-5-trends-in-green-hospitality-and-sustainability/#:~:text=Top%205%20trends%20in%20green%20hospitality%20and%20sustainability,features%20...%205%205.%20Monitoring%20carbon%20emissions%2</w:t>
        </w:r>
      </w:hyperlink>
      <w:r w:rsidR="00A90990">
        <w:rPr>
          <w:rFonts w:ascii="Arial" w:hAnsi="Arial" w:cs="Arial"/>
          <w:sz w:val="24"/>
          <w:szCs w:val="24"/>
        </w:rPr>
        <w:t xml:space="preserve">, </w:t>
      </w:r>
      <w:r w:rsidR="00A90990" w:rsidRPr="00A90990">
        <w:rPr>
          <w:rFonts w:ascii="Arial" w:hAnsi="Arial" w:cs="Arial"/>
          <w:sz w:val="24"/>
          <w:szCs w:val="24"/>
        </w:rPr>
        <w:t xml:space="preserve">    </w:t>
      </w:r>
      <w:r w:rsidR="00A90990" w:rsidRPr="00A90990">
        <w:rPr>
          <w:rFonts w:ascii="Arial" w:hAnsi="Arial" w:cs="Arial"/>
          <w:i/>
          <w:iCs/>
          <w:sz w:val="24"/>
          <w:szCs w:val="24"/>
        </w:rPr>
        <w:t>Top 5 trends in green hospitality and sustainability</w:t>
      </w:r>
      <w:r w:rsidR="00A90990">
        <w:rPr>
          <w:rFonts w:ascii="Arial" w:hAnsi="Arial" w:cs="Arial"/>
          <w:i/>
          <w:iCs/>
          <w:sz w:val="24"/>
          <w:szCs w:val="24"/>
        </w:rPr>
        <w:t xml:space="preserve">, </w:t>
      </w:r>
      <w:r w:rsidR="00A90990">
        <w:rPr>
          <w:rFonts w:ascii="Arial" w:hAnsi="Arial" w:cs="Arial"/>
          <w:sz w:val="24"/>
          <w:szCs w:val="24"/>
        </w:rPr>
        <w:t>[online article] February 2020, Accessed on: 13 October 2022</w:t>
      </w:r>
    </w:p>
    <w:p w14:paraId="69F9D445" w14:textId="77777777" w:rsidR="00CD42DF" w:rsidRDefault="00CD42DF" w:rsidP="00144D87">
      <w:pPr>
        <w:spacing w:line="360" w:lineRule="auto"/>
        <w:jc w:val="both"/>
        <w:rPr>
          <w:rFonts w:ascii="Arial" w:hAnsi="Arial" w:cs="Arial"/>
          <w:sz w:val="24"/>
          <w:szCs w:val="24"/>
        </w:rPr>
      </w:pPr>
    </w:p>
    <w:p w14:paraId="5CDCD82D" w14:textId="69A2AD61" w:rsidR="00CD42DF" w:rsidRPr="00CD42DF" w:rsidRDefault="00CD42DF" w:rsidP="00CD42DF">
      <w:pPr>
        <w:spacing w:line="360" w:lineRule="auto"/>
        <w:jc w:val="both"/>
        <w:rPr>
          <w:rFonts w:ascii="Arial" w:hAnsi="Arial" w:cs="Arial"/>
          <w:sz w:val="24"/>
          <w:szCs w:val="24"/>
        </w:rPr>
      </w:pPr>
      <w:hyperlink r:id="rId44" w:history="1">
        <w:r w:rsidRPr="003F2B4F">
          <w:rPr>
            <w:rStyle w:val="Hyperlink"/>
            <w:rFonts w:ascii="Arial" w:hAnsi="Arial" w:cs="Arial"/>
            <w:sz w:val="24"/>
            <w:szCs w:val="24"/>
          </w:rPr>
          <w:t>https://www.zentiveagency.com/post/top-5-sustainable-hotels-in-the-uk-2022#:~:text=Top%205%20Sustainable%20Hotels%20in%20the%20UK%202022,London%20Bankside%20...%205%20Treehouse%20Hotel%2C%20London%20</w:t>
        </w:r>
      </w:hyperlink>
      <w:r w:rsidRPr="00CD42DF">
        <w:rPr>
          <w:rFonts w:ascii="Arial" w:hAnsi="Arial" w:cs="Arial"/>
          <w:sz w:val="24"/>
          <w:szCs w:val="24"/>
        </w:rPr>
        <w:t>,</w:t>
      </w:r>
      <w:r>
        <w:rPr>
          <w:rFonts w:ascii="Arial" w:hAnsi="Arial" w:cs="Arial"/>
          <w:sz w:val="24"/>
          <w:szCs w:val="24"/>
        </w:rPr>
        <w:t xml:space="preserve"> </w:t>
      </w:r>
      <w:r w:rsidRPr="00CD42DF">
        <w:rPr>
          <w:rFonts w:ascii="Arial" w:hAnsi="Arial" w:cs="Arial"/>
          <w:sz w:val="24"/>
          <w:szCs w:val="24"/>
        </w:rPr>
        <w:t xml:space="preserve">  </w:t>
      </w:r>
    </w:p>
    <w:p w14:paraId="1F5E1A28" w14:textId="77777777" w:rsidR="00CD42DF" w:rsidRPr="00CD42DF" w:rsidRDefault="00CD42DF" w:rsidP="00CD42DF">
      <w:pPr>
        <w:spacing w:line="360" w:lineRule="auto"/>
        <w:jc w:val="both"/>
        <w:rPr>
          <w:rFonts w:ascii="Arial" w:hAnsi="Arial" w:cs="Arial"/>
          <w:sz w:val="24"/>
          <w:szCs w:val="24"/>
        </w:rPr>
      </w:pPr>
      <w:r w:rsidRPr="00CD42DF">
        <w:rPr>
          <w:rFonts w:ascii="Arial" w:hAnsi="Arial" w:cs="Arial"/>
          <w:i/>
          <w:iCs/>
          <w:sz w:val="24"/>
          <w:szCs w:val="24"/>
        </w:rPr>
        <w:t>Top 5 Sustainable Hotels in the UK 2022</w:t>
      </w:r>
      <w:r w:rsidRPr="00CD42DF">
        <w:rPr>
          <w:rFonts w:ascii="Arial" w:hAnsi="Arial" w:cs="Arial"/>
          <w:sz w:val="24"/>
          <w:szCs w:val="24"/>
        </w:rPr>
        <w:t>, [online article], Accessed on 12 October 2022</w:t>
      </w:r>
    </w:p>
    <w:p w14:paraId="4F802092" w14:textId="77777777" w:rsidR="00CD42DF" w:rsidRDefault="00CD42DF" w:rsidP="00CD42DF">
      <w:pPr>
        <w:spacing w:line="360" w:lineRule="auto"/>
        <w:jc w:val="both"/>
        <w:rPr>
          <w:rFonts w:ascii="Arial" w:hAnsi="Arial" w:cs="Arial"/>
          <w:sz w:val="24"/>
          <w:szCs w:val="24"/>
        </w:rPr>
      </w:pPr>
    </w:p>
    <w:p w14:paraId="180A7695" w14:textId="248A523D" w:rsidR="00CD42DF" w:rsidRPr="00CD42DF" w:rsidRDefault="00CD42DF" w:rsidP="00CD42DF">
      <w:pPr>
        <w:spacing w:line="360" w:lineRule="auto"/>
        <w:jc w:val="both"/>
        <w:rPr>
          <w:rFonts w:ascii="Arial" w:hAnsi="Arial" w:cs="Arial"/>
          <w:sz w:val="24"/>
          <w:szCs w:val="24"/>
        </w:rPr>
      </w:pPr>
      <w:hyperlink r:id="rId45" w:history="1">
        <w:r w:rsidRPr="003F2B4F">
          <w:rPr>
            <w:rStyle w:val="Hyperlink"/>
            <w:rFonts w:ascii="Arial" w:hAnsi="Arial" w:cs="Arial"/>
            <w:sz w:val="24"/>
            <w:szCs w:val="24"/>
          </w:rPr>
          <w:t>https://www.unwto.org/international-tourism-growth-continues-to-outpace-the-economy</w:t>
        </w:r>
      </w:hyperlink>
      <w:r w:rsidRPr="00CD42DF">
        <w:rPr>
          <w:rFonts w:ascii="Arial" w:hAnsi="Arial" w:cs="Arial"/>
          <w:sz w:val="24"/>
          <w:szCs w:val="24"/>
        </w:rPr>
        <w:t>,</w:t>
      </w:r>
      <w:r>
        <w:rPr>
          <w:rFonts w:ascii="Arial" w:hAnsi="Arial" w:cs="Arial"/>
          <w:sz w:val="24"/>
          <w:szCs w:val="24"/>
        </w:rPr>
        <w:t xml:space="preserve"> </w:t>
      </w:r>
      <w:r w:rsidRPr="00CD42DF">
        <w:rPr>
          <w:rFonts w:ascii="Arial" w:hAnsi="Arial" w:cs="Arial"/>
          <w:sz w:val="24"/>
          <w:szCs w:val="24"/>
        </w:rPr>
        <w:t xml:space="preserve"> </w:t>
      </w:r>
      <w:r w:rsidRPr="00CD42DF">
        <w:rPr>
          <w:rFonts w:ascii="Arial" w:hAnsi="Arial" w:cs="Arial"/>
          <w:i/>
          <w:iCs/>
          <w:sz w:val="24"/>
          <w:szCs w:val="24"/>
        </w:rPr>
        <w:t>INTERNATIONAL</w:t>
      </w:r>
      <w:r w:rsidRPr="00CD42DF">
        <w:rPr>
          <w:rFonts w:ascii="Arial" w:hAnsi="Arial" w:cs="Arial"/>
          <w:i/>
          <w:iCs/>
          <w:sz w:val="24"/>
          <w:szCs w:val="24"/>
        </w:rPr>
        <w:t xml:space="preserve"> TOURISM GROWTH CONTINUES TO OUTPACE THE GLOBAL ECONOMY</w:t>
      </w:r>
      <w:r w:rsidRPr="00CD42DF">
        <w:rPr>
          <w:rFonts w:ascii="Arial" w:hAnsi="Arial" w:cs="Arial"/>
          <w:sz w:val="24"/>
          <w:szCs w:val="24"/>
        </w:rPr>
        <w:t>, January 2020, [online article] Accessed on: 16 October 2022</w:t>
      </w:r>
    </w:p>
    <w:p w14:paraId="2357CC8D" w14:textId="77777777" w:rsidR="00CD42DF" w:rsidRDefault="00CD42DF" w:rsidP="00CD42DF">
      <w:pPr>
        <w:spacing w:line="360" w:lineRule="auto"/>
        <w:jc w:val="both"/>
        <w:rPr>
          <w:rFonts w:ascii="Arial" w:hAnsi="Arial" w:cs="Arial"/>
          <w:sz w:val="24"/>
          <w:szCs w:val="24"/>
        </w:rPr>
      </w:pPr>
    </w:p>
    <w:p w14:paraId="6473E0A9" w14:textId="5146E08E" w:rsidR="00CD42DF" w:rsidRPr="00CD42DF" w:rsidRDefault="00CD42DF" w:rsidP="00CD42DF">
      <w:pPr>
        <w:spacing w:line="360" w:lineRule="auto"/>
        <w:jc w:val="both"/>
        <w:rPr>
          <w:rFonts w:ascii="Arial" w:hAnsi="Arial" w:cs="Arial"/>
          <w:sz w:val="24"/>
          <w:szCs w:val="24"/>
        </w:rPr>
      </w:pPr>
      <w:hyperlink r:id="rId46" w:history="1">
        <w:r w:rsidRPr="003F2B4F">
          <w:rPr>
            <w:rStyle w:val="Hyperlink"/>
            <w:rFonts w:ascii="Arial" w:hAnsi="Arial" w:cs="Arial"/>
            <w:sz w:val="24"/>
            <w:szCs w:val="24"/>
          </w:rPr>
          <w:t>https://www.ihif.com/</w:t>
        </w:r>
      </w:hyperlink>
      <w:r>
        <w:rPr>
          <w:rFonts w:ascii="Arial" w:hAnsi="Arial" w:cs="Arial"/>
          <w:sz w:val="24"/>
          <w:szCs w:val="24"/>
        </w:rPr>
        <w:t xml:space="preserve"> </w:t>
      </w:r>
      <w:r w:rsidRPr="00CD42DF">
        <w:rPr>
          <w:rFonts w:ascii="Arial" w:hAnsi="Arial" w:cs="Arial"/>
          <w:sz w:val="24"/>
          <w:szCs w:val="24"/>
        </w:rPr>
        <w:t>, Accessed on: 11 October 2022</w:t>
      </w:r>
    </w:p>
    <w:p w14:paraId="4C7E93E2" w14:textId="77777777" w:rsidR="00CD42DF" w:rsidRPr="00CD42DF" w:rsidRDefault="00CD42DF" w:rsidP="00CD42DF">
      <w:pPr>
        <w:spacing w:line="360" w:lineRule="auto"/>
        <w:jc w:val="both"/>
        <w:rPr>
          <w:rFonts w:ascii="Arial" w:hAnsi="Arial" w:cs="Arial"/>
          <w:sz w:val="24"/>
          <w:szCs w:val="24"/>
        </w:rPr>
      </w:pPr>
    </w:p>
    <w:p w14:paraId="171492CB" w14:textId="5FA857A9" w:rsidR="00CD42DF" w:rsidRDefault="00CD42DF" w:rsidP="00CD42DF">
      <w:pPr>
        <w:spacing w:line="360" w:lineRule="auto"/>
        <w:jc w:val="both"/>
        <w:rPr>
          <w:rFonts w:ascii="Arial" w:hAnsi="Arial" w:cs="Arial"/>
          <w:sz w:val="24"/>
          <w:szCs w:val="24"/>
        </w:rPr>
      </w:pPr>
      <w:hyperlink r:id="rId47" w:history="1">
        <w:r w:rsidRPr="003F2B4F">
          <w:rPr>
            <w:rStyle w:val="Hyperlink"/>
            <w:rFonts w:ascii="Arial" w:hAnsi="Arial" w:cs="Arial"/>
            <w:sz w:val="24"/>
            <w:szCs w:val="24"/>
          </w:rPr>
          <w:t>https://www.property-forum.eu/forums/conference-property/cee-property-forum-2022-vienna-austria/1314</w:t>
        </w:r>
      </w:hyperlink>
      <w:r w:rsidRPr="00CD42DF">
        <w:rPr>
          <w:rFonts w:ascii="Arial" w:hAnsi="Arial" w:cs="Arial"/>
          <w:sz w:val="24"/>
          <w:szCs w:val="24"/>
        </w:rPr>
        <w:t>,</w:t>
      </w:r>
      <w:r>
        <w:rPr>
          <w:rFonts w:ascii="Arial" w:hAnsi="Arial" w:cs="Arial"/>
          <w:sz w:val="24"/>
          <w:szCs w:val="24"/>
        </w:rPr>
        <w:t xml:space="preserve"> </w:t>
      </w:r>
      <w:r w:rsidRPr="00CD42DF">
        <w:rPr>
          <w:rFonts w:ascii="Arial" w:hAnsi="Arial" w:cs="Arial"/>
          <w:sz w:val="24"/>
          <w:szCs w:val="24"/>
        </w:rPr>
        <w:t xml:space="preserve"> Accessed on: 11 October 2022</w:t>
      </w:r>
    </w:p>
    <w:p w14:paraId="7620E573" w14:textId="670F639D" w:rsidR="001D0C70" w:rsidRDefault="001D0C70" w:rsidP="00144D87">
      <w:pPr>
        <w:spacing w:line="360" w:lineRule="auto"/>
        <w:jc w:val="both"/>
        <w:rPr>
          <w:rFonts w:ascii="Arial" w:hAnsi="Arial" w:cs="Arial"/>
          <w:sz w:val="24"/>
          <w:szCs w:val="24"/>
        </w:rPr>
      </w:pPr>
    </w:p>
    <w:p w14:paraId="52573621" w14:textId="333C0AAE" w:rsidR="004F5578" w:rsidRDefault="004F5578" w:rsidP="00DC64EB">
      <w:pPr>
        <w:spacing w:line="360" w:lineRule="auto"/>
        <w:jc w:val="both"/>
        <w:rPr>
          <w:rFonts w:ascii="Arial" w:hAnsi="Arial" w:cs="Arial"/>
          <w:sz w:val="24"/>
          <w:szCs w:val="24"/>
        </w:rPr>
      </w:pPr>
    </w:p>
    <w:p w14:paraId="6ED2C206" w14:textId="517F703A" w:rsidR="00416A62" w:rsidRDefault="00416A62" w:rsidP="00276A06">
      <w:pPr>
        <w:spacing w:line="360" w:lineRule="auto"/>
        <w:jc w:val="both"/>
        <w:rPr>
          <w:rFonts w:ascii="Arial" w:hAnsi="Arial" w:cs="Arial"/>
          <w:sz w:val="24"/>
          <w:szCs w:val="24"/>
        </w:rPr>
      </w:pPr>
    </w:p>
    <w:p w14:paraId="3137A88B" w14:textId="77777777" w:rsidR="0029623F" w:rsidRDefault="0029623F" w:rsidP="00B42B16">
      <w:pPr>
        <w:spacing w:line="360" w:lineRule="auto"/>
        <w:jc w:val="both"/>
        <w:rPr>
          <w:rFonts w:ascii="Arial" w:hAnsi="Arial" w:cs="Arial"/>
          <w:sz w:val="24"/>
          <w:szCs w:val="24"/>
        </w:rPr>
      </w:pPr>
    </w:p>
    <w:p w14:paraId="264BC609" w14:textId="6E84D06A" w:rsidR="0029623F" w:rsidRDefault="0029623F" w:rsidP="00B42B16">
      <w:pPr>
        <w:spacing w:line="360" w:lineRule="auto"/>
        <w:jc w:val="both"/>
        <w:rPr>
          <w:rFonts w:ascii="Arial" w:hAnsi="Arial" w:cs="Arial"/>
          <w:sz w:val="24"/>
          <w:szCs w:val="24"/>
        </w:rPr>
      </w:pPr>
    </w:p>
    <w:p w14:paraId="783C6BF7" w14:textId="77777777" w:rsidR="0029623F" w:rsidRPr="00276A06" w:rsidRDefault="0029623F" w:rsidP="00B42B16">
      <w:pPr>
        <w:spacing w:line="360" w:lineRule="auto"/>
        <w:jc w:val="both"/>
        <w:rPr>
          <w:rFonts w:ascii="Arial" w:hAnsi="Arial" w:cs="Arial"/>
          <w:sz w:val="24"/>
          <w:szCs w:val="24"/>
        </w:rPr>
      </w:pPr>
    </w:p>
    <w:p w14:paraId="311AEAA4" w14:textId="77777777" w:rsidR="004F5578" w:rsidRDefault="004F5578" w:rsidP="00DC64EB">
      <w:pPr>
        <w:spacing w:line="360" w:lineRule="auto"/>
        <w:jc w:val="both"/>
        <w:rPr>
          <w:rFonts w:ascii="Arial" w:hAnsi="Arial" w:cs="Arial"/>
          <w:sz w:val="24"/>
          <w:szCs w:val="24"/>
        </w:rPr>
      </w:pPr>
    </w:p>
    <w:p w14:paraId="7C6685D6" w14:textId="0429565C" w:rsidR="004F5578" w:rsidRDefault="004F5578" w:rsidP="00DC64EB">
      <w:pPr>
        <w:spacing w:line="360" w:lineRule="auto"/>
        <w:jc w:val="both"/>
        <w:rPr>
          <w:rFonts w:ascii="Arial" w:hAnsi="Arial" w:cs="Arial"/>
          <w:sz w:val="24"/>
          <w:szCs w:val="24"/>
        </w:rPr>
      </w:pPr>
    </w:p>
    <w:p w14:paraId="40E2C563" w14:textId="77777777" w:rsidR="004F5578" w:rsidRDefault="004F5578" w:rsidP="00DC64EB">
      <w:pPr>
        <w:spacing w:line="360" w:lineRule="auto"/>
        <w:jc w:val="both"/>
        <w:rPr>
          <w:rFonts w:ascii="Arial" w:hAnsi="Arial" w:cs="Arial"/>
          <w:sz w:val="24"/>
          <w:szCs w:val="24"/>
        </w:rPr>
      </w:pPr>
    </w:p>
    <w:p w14:paraId="58E1B284" w14:textId="658A609F" w:rsidR="00441852" w:rsidRDefault="00441852" w:rsidP="00DC64EB">
      <w:pPr>
        <w:spacing w:line="360" w:lineRule="auto"/>
        <w:jc w:val="both"/>
        <w:rPr>
          <w:rFonts w:ascii="Arial" w:hAnsi="Arial" w:cs="Arial"/>
          <w:sz w:val="24"/>
          <w:szCs w:val="24"/>
        </w:rPr>
      </w:pPr>
    </w:p>
    <w:p w14:paraId="08A99878" w14:textId="77777777" w:rsidR="00441852" w:rsidRDefault="00441852" w:rsidP="00DC64EB">
      <w:pPr>
        <w:spacing w:line="360" w:lineRule="auto"/>
        <w:jc w:val="both"/>
        <w:rPr>
          <w:rFonts w:ascii="Arial" w:hAnsi="Arial" w:cs="Arial"/>
          <w:sz w:val="24"/>
          <w:szCs w:val="24"/>
        </w:rPr>
      </w:pPr>
    </w:p>
    <w:p w14:paraId="13B28A77" w14:textId="77777777" w:rsidR="00A50E6B" w:rsidRDefault="00A50E6B" w:rsidP="00D22F15">
      <w:pPr>
        <w:spacing w:line="360" w:lineRule="auto"/>
        <w:jc w:val="both"/>
        <w:rPr>
          <w:rFonts w:ascii="Arial" w:hAnsi="Arial" w:cs="Arial"/>
          <w:sz w:val="24"/>
          <w:szCs w:val="24"/>
        </w:rPr>
      </w:pPr>
    </w:p>
    <w:p w14:paraId="0A1262FF" w14:textId="1CDADF3B" w:rsidR="00D22F15" w:rsidRPr="00D22F15" w:rsidRDefault="00D22F15" w:rsidP="00D22F15">
      <w:pPr>
        <w:spacing w:line="360" w:lineRule="auto"/>
        <w:jc w:val="both"/>
        <w:rPr>
          <w:rFonts w:ascii="Arial" w:hAnsi="Arial" w:cs="Arial"/>
          <w:sz w:val="24"/>
          <w:szCs w:val="24"/>
        </w:rPr>
      </w:pPr>
      <w:r w:rsidRPr="00D22F15">
        <w:rPr>
          <w:rFonts w:ascii="Arial" w:hAnsi="Arial" w:cs="Arial"/>
          <w:sz w:val="24"/>
          <w:szCs w:val="24"/>
        </w:rPr>
        <w:t xml:space="preserve"> </w:t>
      </w:r>
    </w:p>
    <w:p w14:paraId="7F171208" w14:textId="331BBA1D" w:rsidR="000C6FD8" w:rsidRDefault="000C6FD8" w:rsidP="00144D87">
      <w:pPr>
        <w:spacing w:line="360" w:lineRule="auto"/>
        <w:jc w:val="both"/>
        <w:rPr>
          <w:rFonts w:ascii="Arial" w:hAnsi="Arial" w:cs="Arial"/>
          <w:sz w:val="24"/>
          <w:szCs w:val="24"/>
        </w:rPr>
      </w:pPr>
    </w:p>
    <w:p w14:paraId="49BFB217" w14:textId="77777777" w:rsidR="000C6FD8" w:rsidRPr="00144D87" w:rsidRDefault="000C6FD8" w:rsidP="00144D87">
      <w:pPr>
        <w:spacing w:line="360" w:lineRule="auto"/>
        <w:jc w:val="both"/>
        <w:rPr>
          <w:rFonts w:ascii="Arial" w:hAnsi="Arial" w:cs="Arial"/>
          <w:sz w:val="24"/>
          <w:szCs w:val="24"/>
        </w:rPr>
      </w:pPr>
    </w:p>
    <w:p w14:paraId="1F713060" w14:textId="5459A213" w:rsidR="006A2679" w:rsidRDefault="006A2679" w:rsidP="00835E5F">
      <w:pPr>
        <w:spacing w:line="360" w:lineRule="auto"/>
        <w:jc w:val="both"/>
        <w:rPr>
          <w:rFonts w:ascii="Arial" w:hAnsi="Arial" w:cs="Arial"/>
          <w:sz w:val="24"/>
          <w:szCs w:val="24"/>
        </w:rPr>
      </w:pPr>
    </w:p>
    <w:p w14:paraId="0DAB8C85" w14:textId="77777777" w:rsidR="006A2679" w:rsidRDefault="006A2679" w:rsidP="00835E5F">
      <w:pPr>
        <w:spacing w:line="360" w:lineRule="auto"/>
        <w:jc w:val="both"/>
        <w:rPr>
          <w:rFonts w:ascii="Arial" w:hAnsi="Arial" w:cs="Arial"/>
          <w:sz w:val="24"/>
          <w:szCs w:val="24"/>
        </w:rPr>
      </w:pPr>
    </w:p>
    <w:p w14:paraId="63A3B813" w14:textId="1AD999E1" w:rsidR="00642315" w:rsidRDefault="00642315" w:rsidP="00835E5F">
      <w:pPr>
        <w:spacing w:line="360" w:lineRule="auto"/>
        <w:jc w:val="both"/>
        <w:rPr>
          <w:rFonts w:ascii="Arial" w:hAnsi="Arial" w:cs="Arial"/>
          <w:sz w:val="24"/>
          <w:szCs w:val="24"/>
        </w:rPr>
      </w:pPr>
    </w:p>
    <w:p w14:paraId="28F11293" w14:textId="77777777" w:rsidR="00642315" w:rsidRPr="00642315" w:rsidRDefault="00642315" w:rsidP="00835E5F">
      <w:pPr>
        <w:spacing w:line="360" w:lineRule="auto"/>
        <w:jc w:val="both"/>
        <w:rPr>
          <w:rFonts w:ascii="Arial" w:hAnsi="Arial" w:cs="Arial"/>
          <w:sz w:val="24"/>
          <w:szCs w:val="24"/>
        </w:rPr>
      </w:pPr>
    </w:p>
    <w:p w14:paraId="553327F8" w14:textId="2691353B" w:rsidR="00A87FAD" w:rsidRDefault="00A87FAD" w:rsidP="002A786B">
      <w:pPr>
        <w:spacing w:line="360" w:lineRule="auto"/>
        <w:jc w:val="both"/>
        <w:rPr>
          <w:rFonts w:ascii="Arial" w:hAnsi="Arial" w:cs="Arial"/>
          <w:sz w:val="24"/>
          <w:szCs w:val="24"/>
        </w:rPr>
      </w:pPr>
    </w:p>
    <w:p w14:paraId="2BB3CDA2" w14:textId="77777777" w:rsidR="00A87FAD" w:rsidRDefault="00A87FAD" w:rsidP="002A786B">
      <w:pPr>
        <w:spacing w:line="360" w:lineRule="auto"/>
        <w:jc w:val="both"/>
        <w:rPr>
          <w:rFonts w:ascii="Arial" w:hAnsi="Arial" w:cs="Arial"/>
          <w:sz w:val="24"/>
          <w:szCs w:val="24"/>
        </w:rPr>
      </w:pPr>
    </w:p>
    <w:p w14:paraId="6721A908" w14:textId="115E7844" w:rsidR="00D74C5A" w:rsidRDefault="00D74C5A" w:rsidP="002A786B">
      <w:pPr>
        <w:spacing w:line="360" w:lineRule="auto"/>
        <w:jc w:val="both"/>
        <w:rPr>
          <w:rFonts w:ascii="Arial" w:hAnsi="Arial" w:cs="Arial"/>
          <w:sz w:val="24"/>
          <w:szCs w:val="24"/>
        </w:rPr>
      </w:pPr>
    </w:p>
    <w:p w14:paraId="703892CE" w14:textId="77777777" w:rsidR="00D74C5A" w:rsidRPr="002A786B" w:rsidRDefault="00D74C5A" w:rsidP="002A786B">
      <w:pPr>
        <w:spacing w:line="360" w:lineRule="auto"/>
        <w:jc w:val="both"/>
        <w:rPr>
          <w:rFonts w:ascii="Arial" w:hAnsi="Arial" w:cs="Arial"/>
          <w:sz w:val="24"/>
          <w:szCs w:val="24"/>
        </w:rPr>
      </w:pPr>
    </w:p>
    <w:p w14:paraId="2ADBD8FB" w14:textId="77777777" w:rsidR="002A786B" w:rsidRPr="002A786B" w:rsidRDefault="002A786B" w:rsidP="002A786B">
      <w:pPr>
        <w:spacing w:line="360" w:lineRule="auto"/>
        <w:jc w:val="both"/>
        <w:rPr>
          <w:rFonts w:ascii="Arial" w:hAnsi="Arial" w:cs="Arial"/>
          <w:sz w:val="24"/>
          <w:szCs w:val="24"/>
        </w:rPr>
      </w:pPr>
    </w:p>
    <w:p w14:paraId="6755E58E" w14:textId="77777777" w:rsidR="00604180" w:rsidRDefault="00604180" w:rsidP="00182E04">
      <w:pPr>
        <w:spacing w:line="360" w:lineRule="auto"/>
        <w:jc w:val="both"/>
        <w:rPr>
          <w:rFonts w:ascii="Arial" w:hAnsi="Arial" w:cs="Arial"/>
          <w:sz w:val="24"/>
          <w:szCs w:val="24"/>
        </w:rPr>
      </w:pPr>
    </w:p>
    <w:p w14:paraId="5A8F8039" w14:textId="4E36FDB9" w:rsidR="00BA1AB7" w:rsidRDefault="00BA1AB7" w:rsidP="00182E04">
      <w:pPr>
        <w:spacing w:line="360" w:lineRule="auto"/>
        <w:jc w:val="both"/>
        <w:rPr>
          <w:rFonts w:ascii="Arial" w:hAnsi="Arial" w:cs="Arial"/>
          <w:sz w:val="24"/>
          <w:szCs w:val="24"/>
        </w:rPr>
      </w:pPr>
    </w:p>
    <w:p w14:paraId="2EB07514" w14:textId="77777777" w:rsidR="00BA1AB7" w:rsidRDefault="00BA1AB7" w:rsidP="00182E04">
      <w:pPr>
        <w:spacing w:line="360" w:lineRule="auto"/>
        <w:jc w:val="both"/>
        <w:rPr>
          <w:rFonts w:ascii="Arial" w:hAnsi="Arial" w:cs="Arial"/>
          <w:sz w:val="24"/>
          <w:szCs w:val="24"/>
        </w:rPr>
      </w:pPr>
    </w:p>
    <w:p w14:paraId="2E91874C" w14:textId="200039B1" w:rsidR="00744C4F" w:rsidRDefault="00744C4F" w:rsidP="00744C4F">
      <w:pPr>
        <w:spacing w:line="360" w:lineRule="auto"/>
        <w:rPr>
          <w:rFonts w:ascii="Arial" w:hAnsi="Arial" w:cs="Arial"/>
          <w:sz w:val="24"/>
          <w:szCs w:val="24"/>
        </w:rPr>
      </w:pPr>
    </w:p>
    <w:p w14:paraId="43B1EEED" w14:textId="77777777" w:rsidR="00744C4F" w:rsidRPr="001A3487" w:rsidRDefault="00744C4F" w:rsidP="00744C4F">
      <w:pPr>
        <w:spacing w:line="360" w:lineRule="auto"/>
        <w:rPr>
          <w:rFonts w:ascii="Arial" w:hAnsi="Arial" w:cs="Arial"/>
          <w:sz w:val="24"/>
          <w:szCs w:val="24"/>
        </w:rPr>
      </w:pPr>
    </w:p>
    <w:p w14:paraId="2581D130" w14:textId="77777777" w:rsidR="001A3487" w:rsidRPr="001A3487" w:rsidRDefault="001A3487" w:rsidP="00744C4F">
      <w:pPr>
        <w:spacing w:line="360" w:lineRule="auto"/>
        <w:rPr>
          <w:rFonts w:ascii="Arial" w:hAnsi="Arial" w:cs="Arial"/>
          <w:sz w:val="24"/>
          <w:szCs w:val="24"/>
        </w:rPr>
      </w:pPr>
    </w:p>
    <w:p w14:paraId="44058E5D" w14:textId="77777777" w:rsidR="00AE7C22" w:rsidRPr="00251010" w:rsidRDefault="00AE7C22" w:rsidP="00744C4F">
      <w:pPr>
        <w:spacing w:line="360" w:lineRule="auto"/>
        <w:rPr>
          <w:rFonts w:ascii="Arial" w:hAnsi="Arial" w:cs="Arial"/>
          <w:sz w:val="24"/>
          <w:szCs w:val="24"/>
        </w:rPr>
      </w:pPr>
    </w:p>
    <w:p w14:paraId="7904CD58" w14:textId="5D5E74FD" w:rsidR="003D1A95" w:rsidRPr="003D1A95" w:rsidRDefault="003D1A95" w:rsidP="00263AD4">
      <w:pPr>
        <w:spacing w:line="360" w:lineRule="auto"/>
        <w:jc w:val="both"/>
        <w:rPr>
          <w:rFonts w:ascii="Arial" w:hAnsi="Arial" w:cs="Arial"/>
          <w:sz w:val="24"/>
          <w:szCs w:val="24"/>
        </w:rPr>
      </w:pPr>
    </w:p>
    <w:p w14:paraId="1E77D5E6" w14:textId="7655983E" w:rsidR="00BD0AF0" w:rsidRDefault="00BD0AF0" w:rsidP="00263AD4">
      <w:pPr>
        <w:spacing w:line="360" w:lineRule="auto"/>
        <w:jc w:val="both"/>
        <w:rPr>
          <w:rFonts w:ascii="Arial" w:hAnsi="Arial" w:cs="Arial"/>
          <w:sz w:val="24"/>
          <w:szCs w:val="24"/>
        </w:rPr>
      </w:pPr>
    </w:p>
    <w:p w14:paraId="4CBE6B7F" w14:textId="77777777" w:rsidR="00BD0AF0" w:rsidRPr="00B14046" w:rsidRDefault="00BD0AF0" w:rsidP="00263AD4">
      <w:pPr>
        <w:spacing w:line="360" w:lineRule="auto"/>
        <w:jc w:val="both"/>
        <w:rPr>
          <w:rFonts w:ascii="Arial" w:hAnsi="Arial" w:cs="Arial"/>
          <w:sz w:val="24"/>
          <w:szCs w:val="24"/>
        </w:rPr>
      </w:pPr>
    </w:p>
    <w:p w14:paraId="45970340" w14:textId="77777777" w:rsidR="00D3504E" w:rsidRPr="00AC34A6" w:rsidRDefault="00D3504E" w:rsidP="00263AD4">
      <w:pPr>
        <w:spacing w:line="360" w:lineRule="auto"/>
        <w:jc w:val="both"/>
        <w:rPr>
          <w:rFonts w:ascii="Arial" w:hAnsi="Arial" w:cs="Arial"/>
          <w:sz w:val="24"/>
          <w:szCs w:val="24"/>
        </w:rPr>
      </w:pPr>
    </w:p>
    <w:p w14:paraId="6296D72B" w14:textId="77777777" w:rsidR="00591428" w:rsidRPr="00EA06A2" w:rsidRDefault="00591428" w:rsidP="00263AD4">
      <w:pPr>
        <w:spacing w:line="360" w:lineRule="auto"/>
        <w:jc w:val="both"/>
        <w:rPr>
          <w:rFonts w:ascii="Arial" w:hAnsi="Arial" w:cs="Arial"/>
          <w:sz w:val="24"/>
          <w:szCs w:val="24"/>
        </w:rPr>
      </w:pPr>
    </w:p>
    <w:p w14:paraId="61774D14" w14:textId="77777777" w:rsidR="00256077" w:rsidRPr="006F5B7B" w:rsidRDefault="00256077" w:rsidP="00263AD4">
      <w:pPr>
        <w:spacing w:line="360" w:lineRule="auto"/>
        <w:jc w:val="both"/>
        <w:rPr>
          <w:rFonts w:ascii="Arial" w:hAnsi="Arial" w:cs="Arial"/>
          <w:sz w:val="24"/>
          <w:szCs w:val="24"/>
        </w:rPr>
      </w:pPr>
    </w:p>
    <w:p w14:paraId="778F4DB5" w14:textId="4FA50061" w:rsidR="007F4554" w:rsidRDefault="007F4554" w:rsidP="00263AD4">
      <w:pPr>
        <w:spacing w:line="360" w:lineRule="auto"/>
        <w:jc w:val="both"/>
        <w:rPr>
          <w:rFonts w:ascii="Arial" w:hAnsi="Arial" w:cs="Arial"/>
          <w:sz w:val="24"/>
          <w:szCs w:val="24"/>
        </w:rPr>
      </w:pPr>
    </w:p>
    <w:p w14:paraId="080C6B2C" w14:textId="77777777" w:rsidR="007F4554" w:rsidRPr="008B5F71" w:rsidRDefault="007F4554" w:rsidP="00263AD4">
      <w:pPr>
        <w:spacing w:line="360" w:lineRule="auto"/>
        <w:jc w:val="both"/>
        <w:rPr>
          <w:rFonts w:ascii="Arial" w:hAnsi="Arial" w:cs="Arial"/>
          <w:sz w:val="24"/>
          <w:szCs w:val="24"/>
        </w:rPr>
      </w:pPr>
    </w:p>
    <w:p w14:paraId="2B615724" w14:textId="77777777" w:rsidR="004465C5" w:rsidRDefault="004465C5" w:rsidP="00263AD4">
      <w:pPr>
        <w:spacing w:line="360" w:lineRule="auto"/>
        <w:jc w:val="both"/>
        <w:rPr>
          <w:rFonts w:ascii="Arial" w:hAnsi="Arial" w:cs="Arial"/>
          <w:sz w:val="24"/>
          <w:szCs w:val="24"/>
        </w:rPr>
      </w:pPr>
    </w:p>
    <w:p w14:paraId="260AA454" w14:textId="77777777" w:rsidR="00CB6AF1" w:rsidRPr="00CB6AF1" w:rsidRDefault="00CB6AF1" w:rsidP="00263AD4">
      <w:pPr>
        <w:spacing w:line="360" w:lineRule="auto"/>
        <w:jc w:val="both"/>
        <w:rPr>
          <w:rFonts w:ascii="Arial" w:hAnsi="Arial" w:cs="Arial"/>
          <w:sz w:val="24"/>
          <w:szCs w:val="24"/>
        </w:rPr>
      </w:pPr>
    </w:p>
    <w:p w14:paraId="0259E898" w14:textId="77777777" w:rsidR="00BE3476" w:rsidRPr="00BE3476" w:rsidRDefault="00BE3476" w:rsidP="00263AD4">
      <w:pPr>
        <w:spacing w:line="360" w:lineRule="auto"/>
        <w:jc w:val="both"/>
        <w:rPr>
          <w:rFonts w:ascii="Arial" w:hAnsi="Arial" w:cs="Arial"/>
          <w:b/>
          <w:bCs/>
          <w:sz w:val="36"/>
          <w:szCs w:val="36"/>
        </w:rPr>
      </w:pPr>
    </w:p>
    <w:sectPr w:rsidR="00BE3476" w:rsidRPr="00BE34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3E9"/>
    <w:rsid w:val="00022DE9"/>
    <w:rsid w:val="00031800"/>
    <w:rsid w:val="00036B52"/>
    <w:rsid w:val="00037138"/>
    <w:rsid w:val="00054070"/>
    <w:rsid w:val="00054696"/>
    <w:rsid w:val="00054F2D"/>
    <w:rsid w:val="00056A56"/>
    <w:rsid w:val="00077892"/>
    <w:rsid w:val="000805A1"/>
    <w:rsid w:val="0008335B"/>
    <w:rsid w:val="000A18F1"/>
    <w:rsid w:val="000A2AA9"/>
    <w:rsid w:val="000A7C9D"/>
    <w:rsid w:val="000B35F5"/>
    <w:rsid w:val="000B59E8"/>
    <w:rsid w:val="000C6FD8"/>
    <w:rsid w:val="000D11CB"/>
    <w:rsid w:val="000D29EF"/>
    <w:rsid w:val="000E3532"/>
    <w:rsid w:val="000E45D7"/>
    <w:rsid w:val="000E5118"/>
    <w:rsid w:val="00100F86"/>
    <w:rsid w:val="001046CF"/>
    <w:rsid w:val="00113F76"/>
    <w:rsid w:val="00127E2D"/>
    <w:rsid w:val="00134E7D"/>
    <w:rsid w:val="00144D87"/>
    <w:rsid w:val="0015406C"/>
    <w:rsid w:val="00163813"/>
    <w:rsid w:val="00167A43"/>
    <w:rsid w:val="00172F73"/>
    <w:rsid w:val="00182E04"/>
    <w:rsid w:val="001A2589"/>
    <w:rsid w:val="001A3487"/>
    <w:rsid w:val="001A3E31"/>
    <w:rsid w:val="001B5C46"/>
    <w:rsid w:val="001C273E"/>
    <w:rsid w:val="001C4166"/>
    <w:rsid w:val="001D0C70"/>
    <w:rsid w:val="001E55CA"/>
    <w:rsid w:val="001F67C9"/>
    <w:rsid w:val="001F710B"/>
    <w:rsid w:val="00206F81"/>
    <w:rsid w:val="0020723A"/>
    <w:rsid w:val="00211307"/>
    <w:rsid w:val="002135DA"/>
    <w:rsid w:val="0022344F"/>
    <w:rsid w:val="00223625"/>
    <w:rsid w:val="00230954"/>
    <w:rsid w:val="00236B4E"/>
    <w:rsid w:val="00242C87"/>
    <w:rsid w:val="00244108"/>
    <w:rsid w:val="00251010"/>
    <w:rsid w:val="00253A20"/>
    <w:rsid w:val="00256077"/>
    <w:rsid w:val="00263AD4"/>
    <w:rsid w:val="002667C5"/>
    <w:rsid w:val="00270DD5"/>
    <w:rsid w:val="00276102"/>
    <w:rsid w:val="00276A06"/>
    <w:rsid w:val="00281A29"/>
    <w:rsid w:val="00290F2D"/>
    <w:rsid w:val="00291A1C"/>
    <w:rsid w:val="00291A76"/>
    <w:rsid w:val="0029623F"/>
    <w:rsid w:val="002A5899"/>
    <w:rsid w:val="002A68CB"/>
    <w:rsid w:val="002A786B"/>
    <w:rsid w:val="002B3E4E"/>
    <w:rsid w:val="002B5CCB"/>
    <w:rsid w:val="002E0D1A"/>
    <w:rsid w:val="002F01BF"/>
    <w:rsid w:val="002F338D"/>
    <w:rsid w:val="002F6D78"/>
    <w:rsid w:val="00304E82"/>
    <w:rsid w:val="003059D0"/>
    <w:rsid w:val="00306CF1"/>
    <w:rsid w:val="0030760A"/>
    <w:rsid w:val="003123DF"/>
    <w:rsid w:val="00312C65"/>
    <w:rsid w:val="003237F3"/>
    <w:rsid w:val="00330DA3"/>
    <w:rsid w:val="0034392E"/>
    <w:rsid w:val="003450EC"/>
    <w:rsid w:val="00346E40"/>
    <w:rsid w:val="00351E21"/>
    <w:rsid w:val="003537A3"/>
    <w:rsid w:val="00353BB5"/>
    <w:rsid w:val="00361F6E"/>
    <w:rsid w:val="00363F03"/>
    <w:rsid w:val="00366C44"/>
    <w:rsid w:val="003758FA"/>
    <w:rsid w:val="00384FA8"/>
    <w:rsid w:val="0038731C"/>
    <w:rsid w:val="003C0BC6"/>
    <w:rsid w:val="003D0459"/>
    <w:rsid w:val="003D1A95"/>
    <w:rsid w:val="003D2914"/>
    <w:rsid w:val="003D58FB"/>
    <w:rsid w:val="003D7645"/>
    <w:rsid w:val="003E4A9A"/>
    <w:rsid w:val="003E7A1C"/>
    <w:rsid w:val="003F24F6"/>
    <w:rsid w:val="003F6330"/>
    <w:rsid w:val="004065C4"/>
    <w:rsid w:val="004071B6"/>
    <w:rsid w:val="00407AC3"/>
    <w:rsid w:val="00411E50"/>
    <w:rsid w:val="00416A62"/>
    <w:rsid w:val="00421CBF"/>
    <w:rsid w:val="00441852"/>
    <w:rsid w:val="004465C5"/>
    <w:rsid w:val="00447F4A"/>
    <w:rsid w:val="00453B1C"/>
    <w:rsid w:val="0045503C"/>
    <w:rsid w:val="0046122C"/>
    <w:rsid w:val="00465693"/>
    <w:rsid w:val="00465B21"/>
    <w:rsid w:val="00466212"/>
    <w:rsid w:val="004670DA"/>
    <w:rsid w:val="00472C69"/>
    <w:rsid w:val="0047494C"/>
    <w:rsid w:val="004835C3"/>
    <w:rsid w:val="004A7955"/>
    <w:rsid w:val="004B2595"/>
    <w:rsid w:val="004B3C10"/>
    <w:rsid w:val="004B7BC7"/>
    <w:rsid w:val="004C2FD6"/>
    <w:rsid w:val="004C76D4"/>
    <w:rsid w:val="004D3779"/>
    <w:rsid w:val="004D5D98"/>
    <w:rsid w:val="004E5B00"/>
    <w:rsid w:val="004E7849"/>
    <w:rsid w:val="004F3886"/>
    <w:rsid w:val="004F5578"/>
    <w:rsid w:val="00515C6B"/>
    <w:rsid w:val="005170FD"/>
    <w:rsid w:val="0053567E"/>
    <w:rsid w:val="0055033F"/>
    <w:rsid w:val="00552F04"/>
    <w:rsid w:val="005613EA"/>
    <w:rsid w:val="00565FE2"/>
    <w:rsid w:val="00570FEE"/>
    <w:rsid w:val="0058047F"/>
    <w:rsid w:val="00584401"/>
    <w:rsid w:val="00587E5A"/>
    <w:rsid w:val="00591428"/>
    <w:rsid w:val="00595AB2"/>
    <w:rsid w:val="0059755A"/>
    <w:rsid w:val="005B6655"/>
    <w:rsid w:val="005C2DA0"/>
    <w:rsid w:val="005C7D8E"/>
    <w:rsid w:val="005C7FD6"/>
    <w:rsid w:val="005F46C3"/>
    <w:rsid w:val="006016D2"/>
    <w:rsid w:val="00603DF6"/>
    <w:rsid w:val="00604180"/>
    <w:rsid w:val="00605639"/>
    <w:rsid w:val="0061388F"/>
    <w:rsid w:val="00642315"/>
    <w:rsid w:val="00660EEA"/>
    <w:rsid w:val="0066777C"/>
    <w:rsid w:val="00673041"/>
    <w:rsid w:val="00673669"/>
    <w:rsid w:val="00673F95"/>
    <w:rsid w:val="00674E91"/>
    <w:rsid w:val="0067738C"/>
    <w:rsid w:val="00686452"/>
    <w:rsid w:val="00694EEB"/>
    <w:rsid w:val="00696A36"/>
    <w:rsid w:val="006A0C55"/>
    <w:rsid w:val="006A2679"/>
    <w:rsid w:val="006A666E"/>
    <w:rsid w:val="006B6D48"/>
    <w:rsid w:val="006C165E"/>
    <w:rsid w:val="006D6928"/>
    <w:rsid w:val="006E564F"/>
    <w:rsid w:val="006F1D0B"/>
    <w:rsid w:val="006F5B7B"/>
    <w:rsid w:val="007009FC"/>
    <w:rsid w:val="00701883"/>
    <w:rsid w:val="00705AAC"/>
    <w:rsid w:val="00706453"/>
    <w:rsid w:val="00706867"/>
    <w:rsid w:val="007117AD"/>
    <w:rsid w:val="0071318D"/>
    <w:rsid w:val="007132C7"/>
    <w:rsid w:val="00715BAB"/>
    <w:rsid w:val="00716279"/>
    <w:rsid w:val="00717D22"/>
    <w:rsid w:val="00725C77"/>
    <w:rsid w:val="00742A32"/>
    <w:rsid w:val="00743F89"/>
    <w:rsid w:val="00744C4F"/>
    <w:rsid w:val="00746357"/>
    <w:rsid w:val="00757454"/>
    <w:rsid w:val="00757A85"/>
    <w:rsid w:val="00761EFB"/>
    <w:rsid w:val="00764ADA"/>
    <w:rsid w:val="00767005"/>
    <w:rsid w:val="00787F0E"/>
    <w:rsid w:val="007912C8"/>
    <w:rsid w:val="007941D8"/>
    <w:rsid w:val="007B17EA"/>
    <w:rsid w:val="007C1BAF"/>
    <w:rsid w:val="007C54A7"/>
    <w:rsid w:val="007D3307"/>
    <w:rsid w:val="007E009D"/>
    <w:rsid w:val="007E27FD"/>
    <w:rsid w:val="007F4554"/>
    <w:rsid w:val="00800044"/>
    <w:rsid w:val="00814092"/>
    <w:rsid w:val="0082461A"/>
    <w:rsid w:val="00835E5F"/>
    <w:rsid w:val="00835EB7"/>
    <w:rsid w:val="008425C9"/>
    <w:rsid w:val="00842ED3"/>
    <w:rsid w:val="008661CF"/>
    <w:rsid w:val="008712F0"/>
    <w:rsid w:val="00880DA0"/>
    <w:rsid w:val="0088267C"/>
    <w:rsid w:val="00892592"/>
    <w:rsid w:val="00897902"/>
    <w:rsid w:val="008A12F5"/>
    <w:rsid w:val="008A7C4B"/>
    <w:rsid w:val="008B3179"/>
    <w:rsid w:val="008B5F71"/>
    <w:rsid w:val="008B78F1"/>
    <w:rsid w:val="008C0AD5"/>
    <w:rsid w:val="008C4326"/>
    <w:rsid w:val="008E289B"/>
    <w:rsid w:val="008E483B"/>
    <w:rsid w:val="008E62F9"/>
    <w:rsid w:val="008F2220"/>
    <w:rsid w:val="008F3194"/>
    <w:rsid w:val="00900928"/>
    <w:rsid w:val="00911800"/>
    <w:rsid w:val="00936748"/>
    <w:rsid w:val="009369CB"/>
    <w:rsid w:val="0094154D"/>
    <w:rsid w:val="00944112"/>
    <w:rsid w:val="00944E6E"/>
    <w:rsid w:val="00947A90"/>
    <w:rsid w:val="00984B9F"/>
    <w:rsid w:val="00990943"/>
    <w:rsid w:val="00997D53"/>
    <w:rsid w:val="009A1298"/>
    <w:rsid w:val="009B1F2F"/>
    <w:rsid w:val="009B586A"/>
    <w:rsid w:val="009B77C2"/>
    <w:rsid w:val="009C0B46"/>
    <w:rsid w:val="009C3D1A"/>
    <w:rsid w:val="009C7A1B"/>
    <w:rsid w:val="009D03B3"/>
    <w:rsid w:val="009D15BF"/>
    <w:rsid w:val="009D2117"/>
    <w:rsid w:val="009D2CED"/>
    <w:rsid w:val="009D6C50"/>
    <w:rsid w:val="009E23AA"/>
    <w:rsid w:val="009E7FFA"/>
    <w:rsid w:val="009F2567"/>
    <w:rsid w:val="009F756F"/>
    <w:rsid w:val="00A15C15"/>
    <w:rsid w:val="00A2663D"/>
    <w:rsid w:val="00A50E6B"/>
    <w:rsid w:val="00A62FF1"/>
    <w:rsid w:val="00A63B12"/>
    <w:rsid w:val="00A71381"/>
    <w:rsid w:val="00A81266"/>
    <w:rsid w:val="00A81916"/>
    <w:rsid w:val="00A83219"/>
    <w:rsid w:val="00A87FAD"/>
    <w:rsid w:val="00A90840"/>
    <w:rsid w:val="00A90990"/>
    <w:rsid w:val="00A9364D"/>
    <w:rsid w:val="00A96206"/>
    <w:rsid w:val="00AB27F9"/>
    <w:rsid w:val="00AB4AA6"/>
    <w:rsid w:val="00AB60B1"/>
    <w:rsid w:val="00AC2299"/>
    <w:rsid w:val="00AC2D3A"/>
    <w:rsid w:val="00AC34A6"/>
    <w:rsid w:val="00AD0732"/>
    <w:rsid w:val="00AD140D"/>
    <w:rsid w:val="00AD1764"/>
    <w:rsid w:val="00AE5A0A"/>
    <w:rsid w:val="00AE7C22"/>
    <w:rsid w:val="00AE7D1E"/>
    <w:rsid w:val="00AF37C5"/>
    <w:rsid w:val="00AF6271"/>
    <w:rsid w:val="00AF66BE"/>
    <w:rsid w:val="00AF6DAB"/>
    <w:rsid w:val="00B045BB"/>
    <w:rsid w:val="00B052A6"/>
    <w:rsid w:val="00B14046"/>
    <w:rsid w:val="00B14D4C"/>
    <w:rsid w:val="00B21433"/>
    <w:rsid w:val="00B31B1C"/>
    <w:rsid w:val="00B31B99"/>
    <w:rsid w:val="00B34653"/>
    <w:rsid w:val="00B42B16"/>
    <w:rsid w:val="00B52706"/>
    <w:rsid w:val="00B53130"/>
    <w:rsid w:val="00B758E5"/>
    <w:rsid w:val="00B84FCF"/>
    <w:rsid w:val="00BA09BE"/>
    <w:rsid w:val="00BA0EE5"/>
    <w:rsid w:val="00BA12D9"/>
    <w:rsid w:val="00BA1AB7"/>
    <w:rsid w:val="00BA3589"/>
    <w:rsid w:val="00BA3DAF"/>
    <w:rsid w:val="00BA40B7"/>
    <w:rsid w:val="00BA6898"/>
    <w:rsid w:val="00BB1157"/>
    <w:rsid w:val="00BC5103"/>
    <w:rsid w:val="00BD0AF0"/>
    <w:rsid w:val="00BE3271"/>
    <w:rsid w:val="00BE3476"/>
    <w:rsid w:val="00BE497D"/>
    <w:rsid w:val="00BF1190"/>
    <w:rsid w:val="00C010F8"/>
    <w:rsid w:val="00C0555D"/>
    <w:rsid w:val="00C22AF9"/>
    <w:rsid w:val="00C24911"/>
    <w:rsid w:val="00C27AD6"/>
    <w:rsid w:val="00C30EAE"/>
    <w:rsid w:val="00C40BCB"/>
    <w:rsid w:val="00C431CB"/>
    <w:rsid w:val="00C4619F"/>
    <w:rsid w:val="00C51494"/>
    <w:rsid w:val="00C61F3B"/>
    <w:rsid w:val="00C84CE8"/>
    <w:rsid w:val="00C93F9B"/>
    <w:rsid w:val="00CB3581"/>
    <w:rsid w:val="00CB6AF1"/>
    <w:rsid w:val="00CB6C5E"/>
    <w:rsid w:val="00CD11AB"/>
    <w:rsid w:val="00CD42DF"/>
    <w:rsid w:val="00CD6F26"/>
    <w:rsid w:val="00CE2B2E"/>
    <w:rsid w:val="00CF45CD"/>
    <w:rsid w:val="00CF4E9C"/>
    <w:rsid w:val="00CF62A6"/>
    <w:rsid w:val="00D00686"/>
    <w:rsid w:val="00D033E6"/>
    <w:rsid w:val="00D05CE4"/>
    <w:rsid w:val="00D07D62"/>
    <w:rsid w:val="00D11812"/>
    <w:rsid w:val="00D15A61"/>
    <w:rsid w:val="00D16033"/>
    <w:rsid w:val="00D20B7F"/>
    <w:rsid w:val="00D227F1"/>
    <w:rsid w:val="00D22F15"/>
    <w:rsid w:val="00D23A25"/>
    <w:rsid w:val="00D25A20"/>
    <w:rsid w:val="00D3504E"/>
    <w:rsid w:val="00D4619B"/>
    <w:rsid w:val="00D466EE"/>
    <w:rsid w:val="00D47961"/>
    <w:rsid w:val="00D53357"/>
    <w:rsid w:val="00D55499"/>
    <w:rsid w:val="00D74AA7"/>
    <w:rsid w:val="00D74C5A"/>
    <w:rsid w:val="00D802F1"/>
    <w:rsid w:val="00D81AB5"/>
    <w:rsid w:val="00D85E86"/>
    <w:rsid w:val="00D90653"/>
    <w:rsid w:val="00D96E9E"/>
    <w:rsid w:val="00D97D55"/>
    <w:rsid w:val="00DA1A7C"/>
    <w:rsid w:val="00DA5B10"/>
    <w:rsid w:val="00DB0D96"/>
    <w:rsid w:val="00DC63EC"/>
    <w:rsid w:val="00DC64EB"/>
    <w:rsid w:val="00DC7F62"/>
    <w:rsid w:val="00DD2C3D"/>
    <w:rsid w:val="00DF4820"/>
    <w:rsid w:val="00E05704"/>
    <w:rsid w:val="00E1151F"/>
    <w:rsid w:val="00E12BC7"/>
    <w:rsid w:val="00E13AE7"/>
    <w:rsid w:val="00E35D6F"/>
    <w:rsid w:val="00E421E0"/>
    <w:rsid w:val="00E5239C"/>
    <w:rsid w:val="00E5308E"/>
    <w:rsid w:val="00E7126F"/>
    <w:rsid w:val="00E743C0"/>
    <w:rsid w:val="00E778FA"/>
    <w:rsid w:val="00E8793D"/>
    <w:rsid w:val="00E9638E"/>
    <w:rsid w:val="00EA06A2"/>
    <w:rsid w:val="00EA1873"/>
    <w:rsid w:val="00EC16B6"/>
    <w:rsid w:val="00EC5C07"/>
    <w:rsid w:val="00EE392F"/>
    <w:rsid w:val="00EE7BD8"/>
    <w:rsid w:val="00EF0DB6"/>
    <w:rsid w:val="00EF6B5B"/>
    <w:rsid w:val="00F0094B"/>
    <w:rsid w:val="00F013E9"/>
    <w:rsid w:val="00F05FA6"/>
    <w:rsid w:val="00F10516"/>
    <w:rsid w:val="00F15FF9"/>
    <w:rsid w:val="00F37FEF"/>
    <w:rsid w:val="00F465F5"/>
    <w:rsid w:val="00F56C6A"/>
    <w:rsid w:val="00F57B96"/>
    <w:rsid w:val="00F67068"/>
    <w:rsid w:val="00F775D4"/>
    <w:rsid w:val="00F7767F"/>
    <w:rsid w:val="00F81323"/>
    <w:rsid w:val="00F8290C"/>
    <w:rsid w:val="00F85EAC"/>
    <w:rsid w:val="00F93052"/>
    <w:rsid w:val="00F95523"/>
    <w:rsid w:val="00F957D6"/>
    <w:rsid w:val="00FA46CB"/>
    <w:rsid w:val="00FA4CDE"/>
    <w:rsid w:val="00FA5369"/>
    <w:rsid w:val="00FA707C"/>
    <w:rsid w:val="00FB4AC3"/>
    <w:rsid w:val="00FB6CF3"/>
    <w:rsid w:val="00FC16BD"/>
    <w:rsid w:val="00FC5839"/>
    <w:rsid w:val="00FC756A"/>
    <w:rsid w:val="00FD2AFA"/>
    <w:rsid w:val="00FD4DBD"/>
    <w:rsid w:val="00FE62A8"/>
    <w:rsid w:val="00FF5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261B6"/>
  <w15:chartTrackingRefBased/>
  <w15:docId w15:val="{47C58E26-CE92-432C-88C0-4A21F79EC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6AF1"/>
    <w:rPr>
      <w:color w:val="0563C1" w:themeColor="hyperlink"/>
      <w:u w:val="single"/>
    </w:rPr>
  </w:style>
  <w:style w:type="character" w:styleId="UnresolvedMention">
    <w:name w:val="Unresolved Mention"/>
    <w:basedOn w:val="DefaultParagraphFont"/>
    <w:uiPriority w:val="99"/>
    <w:semiHidden/>
    <w:unhideWhenUsed/>
    <w:rsid w:val="00CB6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ezproxy.uwtsd.ac.uk/10.4018/978-1-7998-5691-7" TargetMode="External"/><Relationship Id="rId18" Type="http://schemas.openxmlformats.org/officeDocument/2006/relationships/hyperlink" Target="https://corporatefinanceinstitute.com/resources/knowledge/economics/circular-economy/" TargetMode="External"/><Relationship Id="rId26" Type="http://schemas.openxmlformats.org/officeDocument/2006/relationships/hyperlink" Target="https://www.itmustbenow.com/feature/our-big-questions/greenwashing-explained/" TargetMode="External"/><Relationship Id="rId39" Type="http://schemas.openxmlformats.org/officeDocument/2006/relationships/hyperlink" Target="https://library.oapen.org/handle/20.500.12657/29462" TargetMode="External"/><Relationship Id="rId21" Type="http://schemas.openxmlformats.org/officeDocument/2006/relationships/hyperlink" Target="https://www-sciencedirect-com.ezproxy.uwtsd.ac.uk/science/article/pii/S0261517709001241" TargetMode="External"/><Relationship Id="rId34" Type="http://schemas.openxmlformats.org/officeDocument/2006/relationships/hyperlink" Target="https://www.proquest.com/docview/2098886421?accountid=130472&amp;parentSessionId=rD2Kg7E4xE7N%2BKvGFxIgusciCcbEsMpdWk4WKPVp5%2B8%3D&amp;pq-origsite=primo" TargetMode="External"/><Relationship Id="rId42" Type="http://schemas.openxmlformats.org/officeDocument/2006/relationships/hyperlink" Target="https://sustainability-success.com/four-pillars-of-sustainability/" TargetMode="External"/><Relationship Id="rId47" Type="http://schemas.openxmlformats.org/officeDocument/2006/relationships/hyperlink" Target="https://www.property-forum.eu/forums/conference-property/cee-property-forum-2022-vienna-austria/1314"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ebookcentral.proquest.com/lib/trinity/reader.action?docID=6109732" TargetMode="External"/><Relationship Id="rId29" Type="http://schemas.openxmlformats.org/officeDocument/2006/relationships/hyperlink" Target="https://www.bbc.co.uk/news/world-europe-49918719" TargetMode="External"/><Relationship Id="rId11" Type="http://schemas.openxmlformats.org/officeDocument/2006/relationships/hyperlink" Target="https://web-p-ebscohost-com.ezproxy.uwtsd.ac.uk/ehost/detail/detail?vid=0&amp;sid=4ed6d506-41da-413b-bef8-4c9005e455ce%40redis&amp;bdata=JnNpdGU9ZWhvc3QtbGl2ZQ%3d%3d#AN=413686&amp;db=nlebk" TargetMode="External"/><Relationship Id="rId24" Type="http://schemas.openxmlformats.org/officeDocument/2006/relationships/hyperlink" Target="https://icriforum.org/icri-un-environment-small-grants-programme/#:~:text=UN%20Environment%20is%20the%20leading%20global%20environmental%20authority,as%20an%20authoritative%20advocate%20for%20the%20global%20environment" TargetMode="External"/><Relationship Id="rId32" Type="http://schemas.openxmlformats.org/officeDocument/2006/relationships/hyperlink" Target="https://www-sciencedirect-com.ezproxy.uwtsd.ac.uk/science/article/pii/S0160738320301699" TargetMode="External"/><Relationship Id="rId37" Type="http://schemas.openxmlformats.org/officeDocument/2006/relationships/hyperlink" Target="https://payspacemagazine.com/business/sustainability-as-a-business-opportunity-explained/" TargetMode="External"/><Relationship Id="rId40" Type="http://schemas.openxmlformats.org/officeDocument/2006/relationships/hyperlink" Target="https://sustainabilityadvantage.com/2011/08/09/3-sustainable-ways-to-rev-up-revenue" TargetMode="External"/><Relationship Id="rId45" Type="http://schemas.openxmlformats.org/officeDocument/2006/relationships/hyperlink" Target="https://www.unwto.org/international-tourism-growth-continues-to-outpace-the-economy" TargetMode="External"/><Relationship Id="rId5" Type="http://schemas.openxmlformats.org/officeDocument/2006/relationships/styles" Target="styles.xml"/><Relationship Id="rId15" Type="http://schemas.openxmlformats.org/officeDocument/2006/relationships/hyperlink" Target="https://www.forbes.com/sites/blakemorgan/2017/01/23/how-transparency-improves-the-customer-experience-2/?sh=12f4bb7022bb" TargetMode="External"/><Relationship Id="rId23" Type="http://schemas.openxmlformats.org/officeDocument/2006/relationships/hyperlink" Target="https://web-s-ebscohost-com.ezproxy.uwtsd.ac.uk/ehost/detail/detail?vid=0&amp;sid=c3ab148d-b3e8-4514-b3e3-4b2c458e0126%40redis&amp;bdata=JnNpdGU9ZWhvc3QtbGl2ZQ%3d%3d#AN=297943&amp;db=nlebk" TargetMode="External"/><Relationship Id="rId28" Type="http://schemas.openxmlformats.org/officeDocument/2006/relationships/hyperlink" Target="https://guidetoexam.com/essay-on-environmental-protection/" TargetMode="External"/><Relationship Id="rId36" Type="http://schemas.openxmlformats.org/officeDocument/2006/relationships/hyperlink" Target="https://link.springer.com/chapter/10.1007/978-1-4020-4974-3_30" TargetMode="External"/><Relationship Id="rId49" Type="http://schemas.openxmlformats.org/officeDocument/2006/relationships/theme" Target="theme/theme1.xml"/><Relationship Id="rId10" Type="http://schemas.openxmlformats.org/officeDocument/2006/relationships/hyperlink" Target="http://www.sustainability-success.com" TargetMode="External"/><Relationship Id="rId19" Type="http://schemas.openxmlformats.org/officeDocument/2006/relationships/hyperlink" Target="https://ekuonline.eku.edu/blog/global-hospitality-blog/sustainability-in-the-hospitality-and-tourism-industry" TargetMode="External"/><Relationship Id="rId31" Type="http://schemas.openxmlformats.org/officeDocument/2006/relationships/hyperlink" Target="https://www.youtube.com/watch?v=SQ7h00UTe2M" TargetMode="External"/><Relationship Id="rId44" Type="http://schemas.openxmlformats.org/officeDocument/2006/relationships/hyperlink" Target="https://www.zentiveagency.com/post/top-5-sustainable-hotels-in-the-uk-2022#:~:text=Top%205%20Sustainable%20Hotels%20in%20the%20UK%202022,London%20Bankside%20...%205%20Treehouse%20Hotel%2C%20London%20"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tandfonline-com.ezproxy.uwtsd.ac.uk/doi/full/10.1080/09669582.2017.1333263" TargetMode="External"/><Relationship Id="rId22" Type="http://schemas.openxmlformats.org/officeDocument/2006/relationships/hyperlink" Target="https://www.youtube.com/watch?v=gq9sg397ee8" TargetMode="External"/><Relationship Id="rId27" Type="http://schemas.openxmlformats.org/officeDocument/2006/relationships/hyperlink" Target="https://www.sciencedirect.com/science/article/pii/B9780128243442000112" TargetMode="External"/><Relationship Id="rId30" Type="http://schemas.openxmlformats.org/officeDocument/2006/relationships/hyperlink" Target="https://www.fortum.com/blog/enext/waste-to-energy-plant-can-also-be-a-good-investment#:~:text=A%20waste-to-energy%20plant%20can%20also%20be%20a%20good,customer%20is%20key%20in%20the%20service%20business%20" TargetMode="External"/><Relationship Id="rId35" Type="http://schemas.openxmlformats.org/officeDocument/2006/relationships/hyperlink" Target="https://hospitalityinsights.ehl.edu/hotel-sustainability" TargetMode="External"/><Relationship Id="rId43" Type="http://schemas.openxmlformats.org/officeDocument/2006/relationships/hyperlink" Target="https://insights.ehotelier.com/insights/2020/02/17/top-5-trends-in-green-hospitality-and-sustainability/#:~:text=Top%205%20trends%20in%20green%20hospitality%20and%20sustainability,features%20...%205%205.%20Monitoring%20carbon%20emissions%2"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ebookcentral.proquest.com/lib/trinity/reader.action?docID=5983902" TargetMode="External"/><Relationship Id="rId17" Type="http://schemas.openxmlformats.org/officeDocument/2006/relationships/hyperlink" Target="https://www.era-environmental.com/blog/sustainability-management-triple-bottom-line" TargetMode="External"/><Relationship Id="rId25" Type="http://schemas.openxmlformats.org/officeDocument/2006/relationships/hyperlink" Target="https://www.britannica.com/topic/Brundtland-Report" TargetMode="External"/><Relationship Id="rId33" Type="http://schemas.openxmlformats.org/officeDocument/2006/relationships/hyperlink" Target="https://www.nature.org/en-us/magazine/magazine-articles/sustainable-future-2050/" TargetMode="External"/><Relationship Id="rId38" Type="http://schemas.openxmlformats.org/officeDocument/2006/relationships/hyperlink" Target="https://liquidspark.com/4-pillars-of-sustainable-tourism/" TargetMode="External"/><Relationship Id="rId46" Type="http://schemas.openxmlformats.org/officeDocument/2006/relationships/hyperlink" Target="https://www.ihif.com/" TargetMode="External"/><Relationship Id="rId20" Type="http://schemas.openxmlformats.org/officeDocument/2006/relationships/hyperlink" Target="https://scholar.google.com/citations?view_op=view_citation&amp;hl=ro&amp;user=L94_P8YAAAAJ&amp;citation_for_view=L94_P8YAAAAJ:ufrVoPGSRksC" TargetMode="External"/><Relationship Id="rId41" Type="http://schemas.openxmlformats.org/officeDocument/2006/relationships/hyperlink" Target="https://search-ebscohost-com.ezproxy.uwtsd.ac.uk/login.aspx?direct=true&amp;db=nlebk&amp;AN=1642453&amp;site=ehost-live"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c30fc524e685d037c4b90b24d69e5bf6">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4b7e9c0baf1c7c4ff0bbf6f04006065f"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390255-F81D-4582-8F25-BA69F47D81DF}">
  <ds:schemaRefs>
    <ds:schemaRef ds:uri="http://schemas.microsoft.com/sharepoint/v3/contenttype/forms"/>
  </ds:schemaRefs>
</ds:datastoreItem>
</file>

<file path=customXml/itemProps2.xml><?xml version="1.0" encoding="utf-8"?>
<ds:datastoreItem xmlns:ds="http://schemas.openxmlformats.org/officeDocument/2006/customXml" ds:itemID="{A5CBF6C7-537D-42C2-BBA4-65C78AA118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4B133B-5529-4C38-B827-E48280CF878F}">
  <ds:schemaRefs>
    <ds:schemaRef ds:uri="http://schemas.openxmlformats.org/officeDocument/2006/bibliography"/>
  </ds:schemaRefs>
</ds:datastoreItem>
</file>

<file path=customXml/itemProps4.xml><?xml version="1.0" encoding="utf-8"?>
<ds:datastoreItem xmlns:ds="http://schemas.openxmlformats.org/officeDocument/2006/customXml" ds:itemID="{66355C25-0591-4038-8591-E5D607FBCB63}">
  <ds:schemaRefs>
    <ds:schemaRef ds:uri="http://purl.org/dc/elements/1.1/"/>
    <ds:schemaRef ds:uri="http://schemas.microsoft.com/office/2006/metadata/properties"/>
    <ds:schemaRef ds:uri="5e11eeeb-aea2-48d1-b3ff-7dffc84c1762"/>
    <ds:schemaRef ds:uri="http://purl.org/dc/terms/"/>
    <ds:schemaRef ds:uri="6730e359-ea60-4bf4-a90a-e46339816358"/>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4044</TotalTime>
  <Pages>16</Pages>
  <Words>4397</Words>
  <Characters>25065</Characters>
  <Application>Microsoft Office Word</Application>
  <DocSecurity>0</DocSecurity>
  <Lines>208</Lines>
  <Paragraphs>58</Paragraphs>
  <ScaleCrop>false</ScaleCrop>
  <Company/>
  <LinksUpToDate>false</LinksUpToDate>
  <CharactersWithSpaces>29404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Radasanu</dc:creator>
  <cp:keywords/>
  <dc:description/>
  <cp:lastModifiedBy>Manuela Radasanu (2021029)</cp:lastModifiedBy>
  <cp:revision>427</cp:revision>
  <dcterms:created xsi:type="dcterms:W3CDTF">2022-10-16T20:52:00Z</dcterms:created>
  <dcterms:modified xsi:type="dcterms:W3CDTF">2022-10-21T02:56:00Z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