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64369" w14:textId="14E3CA6A" w:rsidR="00C6554A" w:rsidRPr="008B5277" w:rsidRDefault="00E460EC"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20F1B96D" wp14:editId="39EF54B5">
            <wp:extent cx="5486400" cy="4215765"/>
            <wp:effectExtent l="0" t="0" r="0" b="0"/>
            <wp:docPr id="4" name="Picture 4" descr="Image result for gagosian gallery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gosian gallery new yor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4215765"/>
                    </a:xfrm>
                    <a:prstGeom prst="rect">
                      <a:avLst/>
                    </a:prstGeom>
                    <a:noFill/>
                    <a:ln>
                      <a:noFill/>
                    </a:ln>
                  </pic:spPr>
                </pic:pic>
              </a:graphicData>
            </a:graphic>
          </wp:inline>
        </w:drawing>
      </w:r>
    </w:p>
    <w:bookmarkEnd w:id="0"/>
    <w:bookmarkEnd w:id="1"/>
    <w:bookmarkEnd w:id="2"/>
    <w:bookmarkEnd w:id="3"/>
    <w:bookmarkEnd w:id="4"/>
    <w:p w14:paraId="6554CE43" w14:textId="1ACF215D" w:rsidR="00C6554A" w:rsidRDefault="00E90213" w:rsidP="00013F2C">
      <w:pPr>
        <w:pStyle w:val="Title"/>
        <w:jc w:val="left"/>
      </w:pPr>
      <w:r>
        <w:t xml:space="preserve"> </w:t>
      </w:r>
      <w:r w:rsidR="00A104BB">
        <w:t xml:space="preserve">       Curating an Exhibition </w:t>
      </w:r>
    </w:p>
    <w:p w14:paraId="0179C63F" w14:textId="4C013D16" w:rsidR="00C6554A" w:rsidRPr="00D5413C" w:rsidRDefault="00A104BB" w:rsidP="00C6554A">
      <w:pPr>
        <w:pStyle w:val="Subtitle"/>
      </w:pPr>
      <w:r>
        <w:t>The contemporary condition- womens rights</w:t>
      </w:r>
    </w:p>
    <w:p w14:paraId="37B71390" w14:textId="39637A63" w:rsidR="00C6554A" w:rsidRDefault="00A104BB" w:rsidP="00C6554A">
      <w:pPr>
        <w:pStyle w:val="ContactInfo"/>
      </w:pPr>
      <w:r>
        <w:t>Amy Bean</w:t>
      </w:r>
      <w:r w:rsidR="00EE0263">
        <w:t>- 1707951</w:t>
      </w:r>
      <w:r w:rsidR="00C6554A">
        <w:t xml:space="preserve"> | </w:t>
      </w:r>
      <w:r>
        <w:t>Advertising &amp; Brand Design</w:t>
      </w:r>
      <w:r w:rsidR="00C6554A">
        <w:t xml:space="preserve"> |</w:t>
      </w:r>
      <w:r w:rsidR="00C6554A" w:rsidRPr="00D5413C">
        <w:t xml:space="preserve"> </w:t>
      </w:r>
      <w:r>
        <w:t>02/04/2019</w:t>
      </w:r>
      <w:r w:rsidR="00EE0263">
        <w:t xml:space="preserve"> words: 1520</w:t>
      </w:r>
      <w:r w:rsidR="00C6554A">
        <w:br w:type="page"/>
      </w:r>
    </w:p>
    <w:p w14:paraId="05764965" w14:textId="0B293137" w:rsidR="00C6554A" w:rsidRDefault="0051028C" w:rsidP="009A2019">
      <w:pPr>
        <w:pStyle w:val="Heading1"/>
        <w:spacing w:line="480" w:lineRule="auto"/>
        <w:rPr>
          <w:b/>
          <w:u w:val="single"/>
        </w:rPr>
      </w:pPr>
      <w:r w:rsidRPr="0051028C">
        <w:rPr>
          <w:b/>
          <w:u w:val="single"/>
        </w:rPr>
        <w:lastRenderedPageBreak/>
        <w:t>The Contemporary Condition</w:t>
      </w:r>
      <w:r w:rsidR="004C37C1">
        <w:rPr>
          <w:b/>
          <w:u w:val="single"/>
        </w:rPr>
        <w:t>- Introduction</w:t>
      </w:r>
    </w:p>
    <w:p w14:paraId="50D078DC" w14:textId="243ECE17" w:rsidR="00AD7CED" w:rsidRDefault="00777CEE" w:rsidP="009A2019">
      <w:pPr>
        <w:spacing w:line="480" w:lineRule="auto"/>
        <w:rPr>
          <w:rFonts w:asciiTheme="majorHAnsi" w:hAnsiTheme="majorHAnsi"/>
          <w:color w:val="181818"/>
          <w:sz w:val="21"/>
          <w:szCs w:val="21"/>
          <w:shd w:val="clear" w:color="auto" w:fill="FFFFFF"/>
        </w:rPr>
      </w:pPr>
      <w:r w:rsidRPr="00B137F1">
        <w:rPr>
          <w:rFonts w:asciiTheme="majorHAnsi" w:hAnsiTheme="majorHAnsi"/>
          <w:i/>
          <w:color w:val="181818"/>
          <w:sz w:val="21"/>
          <w:szCs w:val="21"/>
          <w:shd w:val="clear" w:color="auto" w:fill="FFFFFF"/>
        </w:rPr>
        <w:t>“We are a culture that relies on technology over community, a society in which spoken and written words are cheap, easy to come by, and excessive. Our culture says anything goes; fear of God is almost unheard of. We are slow to listen, quick to speak, and quick to become angry.” </w:t>
      </w:r>
      <w:r w:rsidRPr="00B137F1">
        <w:rPr>
          <w:rFonts w:asciiTheme="majorHAnsi" w:hAnsiTheme="majorHAnsi"/>
          <w:i/>
          <w:color w:val="181818"/>
          <w:sz w:val="21"/>
          <w:szCs w:val="21"/>
        </w:rPr>
        <w:br/>
      </w:r>
      <w:r w:rsidRPr="00777CEE">
        <w:rPr>
          <w:rFonts w:asciiTheme="majorHAnsi" w:hAnsiTheme="majorHAnsi"/>
          <w:color w:val="181818"/>
          <w:sz w:val="21"/>
          <w:szCs w:val="21"/>
          <w:shd w:val="clear" w:color="auto" w:fill="FFFFFF"/>
        </w:rPr>
        <w:t>― </w:t>
      </w:r>
      <w:r w:rsidRPr="00777CEE">
        <w:rPr>
          <w:rFonts w:asciiTheme="majorHAnsi" w:hAnsiTheme="majorHAnsi" w:cs="Helvetica"/>
          <w:b/>
          <w:bCs/>
          <w:color w:val="333333"/>
          <w:sz w:val="21"/>
          <w:szCs w:val="21"/>
          <w:shd w:val="clear" w:color="auto" w:fill="FFFFFF"/>
        </w:rPr>
        <w:t>Francis Chan, </w:t>
      </w:r>
      <w:hyperlink r:id="rId8" w:history="1">
        <w:r w:rsidRPr="00777CEE">
          <w:rPr>
            <w:rFonts w:asciiTheme="majorHAnsi" w:hAnsiTheme="majorHAnsi" w:cs="Helvetica"/>
            <w:b/>
            <w:bCs/>
            <w:color w:val="333333"/>
            <w:sz w:val="21"/>
            <w:szCs w:val="21"/>
            <w:u w:val="single"/>
            <w:shd w:val="clear" w:color="auto" w:fill="FFFFFF"/>
          </w:rPr>
          <w:t>Crazy Love: Overwhelmed by a Relentless God</w:t>
        </w:r>
      </w:hyperlink>
    </w:p>
    <w:p w14:paraId="26E22054" w14:textId="77777777" w:rsidR="00874F91" w:rsidRDefault="00874F91" w:rsidP="009A2019">
      <w:pPr>
        <w:spacing w:line="480" w:lineRule="auto"/>
        <w:rPr>
          <w:rFonts w:asciiTheme="majorHAnsi" w:hAnsiTheme="majorHAnsi"/>
        </w:rPr>
      </w:pPr>
    </w:p>
    <w:p w14:paraId="074C51B5" w14:textId="580730A5" w:rsidR="004C37C1" w:rsidRDefault="00AD7CED" w:rsidP="009A2019">
      <w:pPr>
        <w:spacing w:line="480" w:lineRule="auto"/>
        <w:rPr>
          <w:rFonts w:asciiTheme="majorHAnsi" w:hAnsiTheme="majorHAnsi"/>
        </w:rPr>
      </w:pPr>
      <w:r>
        <w:rPr>
          <w:rFonts w:asciiTheme="majorHAnsi" w:hAnsiTheme="majorHAnsi"/>
        </w:rPr>
        <w:t xml:space="preserve">With social media dominating modern culture, we have more access than ever to communicate within our society, </w:t>
      </w:r>
      <w:r w:rsidR="00423FBD">
        <w:rPr>
          <w:rFonts w:asciiTheme="majorHAnsi" w:hAnsiTheme="majorHAnsi"/>
        </w:rPr>
        <w:t xml:space="preserve">easily expressing our ideas and thoughts through multi media platforms such as Facebook, Instagram and Twitter. </w:t>
      </w:r>
      <w:r w:rsidR="00874489">
        <w:rPr>
          <w:rFonts w:asciiTheme="majorHAnsi" w:hAnsiTheme="majorHAnsi"/>
        </w:rPr>
        <w:t>10% of the world’s photographs have been taken in recent years. This is an incredible amount of information and history being posted at a daily rate.</w:t>
      </w:r>
    </w:p>
    <w:p w14:paraId="5BCF4C32" w14:textId="77A77294" w:rsidR="00777CEE" w:rsidRDefault="00874489" w:rsidP="009A2019">
      <w:pPr>
        <w:spacing w:line="480" w:lineRule="auto"/>
        <w:rPr>
          <w:rFonts w:asciiTheme="majorHAnsi" w:hAnsiTheme="majorHAnsi"/>
        </w:rPr>
      </w:pPr>
      <w:r>
        <w:rPr>
          <w:rFonts w:asciiTheme="majorHAnsi" w:hAnsiTheme="majorHAnsi"/>
        </w:rPr>
        <w:t xml:space="preserve"> </w:t>
      </w:r>
      <w:r w:rsidR="00423FBD">
        <w:rPr>
          <w:rFonts w:asciiTheme="majorHAnsi" w:hAnsiTheme="majorHAnsi"/>
        </w:rPr>
        <w:t xml:space="preserve">Through online </w:t>
      </w:r>
      <w:r>
        <w:rPr>
          <w:rFonts w:asciiTheme="majorHAnsi" w:hAnsiTheme="majorHAnsi"/>
        </w:rPr>
        <w:t>articles,</w:t>
      </w:r>
      <w:r w:rsidR="00423FBD">
        <w:rPr>
          <w:rFonts w:asciiTheme="majorHAnsi" w:hAnsiTheme="majorHAnsi"/>
        </w:rPr>
        <w:t xml:space="preserve"> news and advertisements we are constantly aware of the </w:t>
      </w:r>
      <w:r>
        <w:rPr>
          <w:rFonts w:asciiTheme="majorHAnsi" w:hAnsiTheme="majorHAnsi"/>
        </w:rPr>
        <w:t xml:space="preserve">creativity and diversity we have across the </w:t>
      </w:r>
      <w:r w:rsidR="004C37C1">
        <w:rPr>
          <w:rFonts w:asciiTheme="majorHAnsi" w:hAnsiTheme="majorHAnsi"/>
        </w:rPr>
        <w:t>globe, inspiring and influencing constant new trends and inventions</w:t>
      </w:r>
      <w:r>
        <w:rPr>
          <w:rFonts w:asciiTheme="majorHAnsi" w:hAnsiTheme="majorHAnsi"/>
        </w:rPr>
        <w:t>. Yet more than this, we are aware now more than ever of some of the most problematic issues we have ever had within our society. In an era that should be flourishing through these</w:t>
      </w:r>
      <w:r w:rsidR="00874F91">
        <w:rPr>
          <w:rFonts w:asciiTheme="majorHAnsi" w:hAnsiTheme="majorHAnsi"/>
        </w:rPr>
        <w:t xml:space="preserve"> new</w:t>
      </w:r>
      <w:r>
        <w:rPr>
          <w:rFonts w:asciiTheme="majorHAnsi" w:hAnsiTheme="majorHAnsi"/>
        </w:rPr>
        <w:t xml:space="preserve"> technological advancements</w:t>
      </w:r>
      <w:r w:rsidR="004C37C1">
        <w:rPr>
          <w:rFonts w:asciiTheme="majorHAnsi" w:hAnsiTheme="majorHAnsi"/>
        </w:rPr>
        <w:t>, out trial and error generation proves to have a disconnect</w:t>
      </w:r>
      <w:r w:rsidR="008260B7">
        <w:rPr>
          <w:rFonts w:asciiTheme="majorHAnsi" w:hAnsiTheme="majorHAnsi"/>
        </w:rPr>
        <w:t xml:space="preserve"> within our culture</w:t>
      </w:r>
      <w:r w:rsidR="004C37C1">
        <w:rPr>
          <w:rFonts w:asciiTheme="majorHAnsi" w:hAnsiTheme="majorHAnsi"/>
        </w:rPr>
        <w:t xml:space="preserve">. Our relationships are brief and </w:t>
      </w:r>
      <w:r w:rsidR="008260B7">
        <w:rPr>
          <w:rFonts w:asciiTheme="majorHAnsi" w:hAnsiTheme="majorHAnsi"/>
        </w:rPr>
        <w:t>passive</w:t>
      </w:r>
      <w:r w:rsidR="004C37C1">
        <w:rPr>
          <w:rFonts w:asciiTheme="majorHAnsi" w:hAnsiTheme="majorHAnsi"/>
        </w:rPr>
        <w:t>, our body image is scrutinized through constant comparison and our mental health is suffering through social pressures. These problems which are enforced upon us feel to</w:t>
      </w:r>
      <w:r w:rsidR="00874F91">
        <w:rPr>
          <w:rFonts w:asciiTheme="majorHAnsi" w:hAnsiTheme="majorHAnsi"/>
        </w:rPr>
        <w:t>o</w:t>
      </w:r>
      <w:r w:rsidR="004C37C1">
        <w:rPr>
          <w:rFonts w:asciiTheme="majorHAnsi" w:hAnsiTheme="majorHAnsi"/>
        </w:rPr>
        <w:t xml:space="preserve"> large to comprehend and make a</w:t>
      </w:r>
      <w:r w:rsidR="00874F91">
        <w:rPr>
          <w:rFonts w:asciiTheme="majorHAnsi" w:hAnsiTheme="majorHAnsi"/>
        </w:rPr>
        <w:t xml:space="preserve"> real</w:t>
      </w:r>
      <w:r w:rsidR="004C37C1">
        <w:rPr>
          <w:rFonts w:asciiTheme="majorHAnsi" w:hAnsiTheme="majorHAnsi"/>
        </w:rPr>
        <w:t xml:space="preserve"> difference</w:t>
      </w:r>
      <w:r w:rsidR="00601540">
        <w:rPr>
          <w:rFonts w:asciiTheme="majorHAnsi" w:hAnsiTheme="majorHAnsi"/>
        </w:rPr>
        <w:t xml:space="preserve"> in</w:t>
      </w:r>
      <w:r w:rsidR="008260B7">
        <w:rPr>
          <w:rFonts w:asciiTheme="majorHAnsi" w:hAnsiTheme="majorHAnsi"/>
        </w:rPr>
        <w:t>,</w:t>
      </w:r>
      <w:r w:rsidR="00874F91">
        <w:rPr>
          <w:rFonts w:asciiTheme="majorHAnsi" w:hAnsiTheme="majorHAnsi"/>
        </w:rPr>
        <w:t xml:space="preserve"> as it is not a lack of awareness but a lack of knowing </w:t>
      </w:r>
      <w:r w:rsidR="008260B7">
        <w:rPr>
          <w:rFonts w:asciiTheme="majorHAnsi" w:hAnsiTheme="majorHAnsi"/>
        </w:rPr>
        <w:t xml:space="preserve">on </w:t>
      </w:r>
      <w:r w:rsidR="00874F91">
        <w:rPr>
          <w:rFonts w:asciiTheme="majorHAnsi" w:hAnsiTheme="majorHAnsi"/>
        </w:rPr>
        <w:t>how</w:t>
      </w:r>
      <w:r w:rsidR="008260B7">
        <w:rPr>
          <w:rFonts w:asciiTheme="majorHAnsi" w:hAnsiTheme="majorHAnsi"/>
        </w:rPr>
        <w:t xml:space="preserve"> to make significant changes</w:t>
      </w:r>
      <w:r w:rsidR="004C37C1">
        <w:rPr>
          <w:rFonts w:asciiTheme="majorHAnsi" w:hAnsiTheme="majorHAnsi"/>
        </w:rPr>
        <w:t xml:space="preserve">. </w:t>
      </w:r>
    </w:p>
    <w:p w14:paraId="62AB8ED7" w14:textId="5B924B07" w:rsidR="00874F91" w:rsidRDefault="00874F91" w:rsidP="009A2019">
      <w:pPr>
        <w:spacing w:line="480" w:lineRule="auto"/>
        <w:rPr>
          <w:rFonts w:asciiTheme="majorHAnsi" w:hAnsiTheme="majorHAnsi" w:cs="Helvetica"/>
          <w:i/>
          <w:iCs/>
          <w:color w:val="555555"/>
          <w:shd w:val="clear" w:color="auto" w:fill="FFFFFF"/>
        </w:rPr>
      </w:pPr>
      <w:r w:rsidRPr="00874F91">
        <w:rPr>
          <w:rFonts w:asciiTheme="majorHAnsi" w:hAnsiTheme="majorHAnsi" w:cs="Helvetica"/>
          <w:i/>
          <w:iCs/>
          <w:color w:val="555555"/>
          <w:shd w:val="clear" w:color="auto" w:fill="FFFFFF"/>
        </w:rPr>
        <w:lastRenderedPageBreak/>
        <w:t>I alone cannot change the world, but I can cast a stone across the waters to create many ripples</w:t>
      </w:r>
      <w:r>
        <w:rPr>
          <w:rFonts w:asciiTheme="majorHAnsi" w:hAnsiTheme="majorHAnsi" w:cs="Helvetica"/>
          <w:i/>
          <w:iCs/>
          <w:color w:val="555555"/>
          <w:shd w:val="clear" w:color="auto" w:fill="FFFFFF"/>
        </w:rPr>
        <w:t>- Mother Theresa</w:t>
      </w:r>
    </w:p>
    <w:p w14:paraId="16553917" w14:textId="476420AC" w:rsidR="00874F91" w:rsidRPr="00874F91" w:rsidRDefault="00874F91" w:rsidP="009A2019">
      <w:pPr>
        <w:spacing w:line="480" w:lineRule="auto"/>
      </w:pPr>
      <w:r>
        <w:rPr>
          <w:rFonts w:cs="Helvetica"/>
          <w:iCs/>
          <w:color w:val="555555"/>
          <w:shd w:val="clear" w:color="auto" w:fill="FFFFFF"/>
        </w:rPr>
        <w:t>The aim of this essay will be to curate an exhibition looking at the role of women within society over the years</w:t>
      </w:r>
      <w:r w:rsidR="00F1223A">
        <w:rPr>
          <w:rFonts w:cs="Helvetica"/>
          <w:iCs/>
          <w:color w:val="555555"/>
          <w:shd w:val="clear" w:color="auto" w:fill="FFFFFF"/>
        </w:rPr>
        <w:t>,</w:t>
      </w:r>
      <w:r>
        <w:rPr>
          <w:rFonts w:cs="Helvetica"/>
          <w:iCs/>
          <w:color w:val="555555"/>
          <w:shd w:val="clear" w:color="auto" w:fill="FFFFFF"/>
        </w:rPr>
        <w:t xml:space="preserve"> challenging the topical perception of equality</w:t>
      </w:r>
      <w:r w:rsidR="008D20DA">
        <w:rPr>
          <w:rFonts w:cs="Helvetica"/>
          <w:iCs/>
          <w:color w:val="555555"/>
          <w:shd w:val="clear" w:color="auto" w:fill="FFFFFF"/>
        </w:rPr>
        <w:t xml:space="preserve">, </w:t>
      </w:r>
      <w:r w:rsidR="00F1223A">
        <w:rPr>
          <w:rFonts w:cs="Helvetica"/>
          <w:iCs/>
          <w:color w:val="555555"/>
          <w:shd w:val="clear" w:color="auto" w:fill="FFFFFF"/>
        </w:rPr>
        <w:t>self-image</w:t>
      </w:r>
      <w:r w:rsidR="009A553B">
        <w:rPr>
          <w:rFonts w:cs="Helvetica"/>
          <w:iCs/>
          <w:color w:val="555555"/>
          <w:shd w:val="clear" w:color="auto" w:fill="FFFFFF"/>
        </w:rPr>
        <w:t xml:space="preserve"> and our future moving forward</w:t>
      </w:r>
      <w:r w:rsidR="00F1223A">
        <w:rPr>
          <w:rFonts w:cs="Helvetica"/>
          <w:iCs/>
          <w:color w:val="555555"/>
          <w:shd w:val="clear" w:color="auto" w:fill="FFFFFF"/>
        </w:rPr>
        <w:t xml:space="preserve">; just one of the many topical issues within our society today. </w:t>
      </w:r>
    </w:p>
    <w:p w14:paraId="1D12A582" w14:textId="77777777" w:rsidR="00423FBD" w:rsidRPr="009B0DB5" w:rsidRDefault="00423FBD" w:rsidP="009A2019">
      <w:pPr>
        <w:pStyle w:val="Heading1"/>
        <w:spacing w:line="480" w:lineRule="auto"/>
        <w:rPr>
          <w:rFonts w:ascii="Constantia" w:hAnsi="Constantia"/>
          <w:b/>
          <w:u w:val="single"/>
        </w:rPr>
      </w:pPr>
      <w:r>
        <w:rPr>
          <w:rFonts w:ascii="Constantia" w:hAnsi="Constantia"/>
          <w:b/>
          <w:u w:val="single"/>
        </w:rPr>
        <w:t>Women in Art &amp; Selecting a Gallery for the Exhibition</w:t>
      </w:r>
    </w:p>
    <w:p w14:paraId="6F641D4D" w14:textId="77777777" w:rsidR="00423FBD" w:rsidRDefault="00423FBD" w:rsidP="009A2019">
      <w:pPr>
        <w:spacing w:line="480" w:lineRule="auto"/>
      </w:pPr>
      <w:r>
        <w:rPr>
          <w:noProof/>
        </w:rPr>
        <w:drawing>
          <wp:anchor distT="0" distB="0" distL="114300" distR="114300" simplePos="0" relativeHeight="251659264" behindDoc="0" locked="0" layoutInCell="1" allowOverlap="1" wp14:anchorId="316781E4" wp14:editId="6AEEC3FE">
            <wp:simplePos x="0" y="0"/>
            <wp:positionH relativeFrom="margin">
              <wp:align>left</wp:align>
            </wp:positionH>
            <wp:positionV relativeFrom="paragraph">
              <wp:posOffset>95250</wp:posOffset>
            </wp:positionV>
            <wp:extent cx="3710940" cy="145034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4715" cy="14601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C51233" w14:textId="77777777" w:rsidR="00423FBD" w:rsidRDefault="00423FBD" w:rsidP="009A2019">
      <w:pPr>
        <w:spacing w:line="480" w:lineRule="auto"/>
      </w:pPr>
    </w:p>
    <w:p w14:paraId="195818DA" w14:textId="77777777" w:rsidR="00423FBD" w:rsidRDefault="00423FBD" w:rsidP="009A2019">
      <w:pPr>
        <w:spacing w:line="480" w:lineRule="auto"/>
      </w:pPr>
    </w:p>
    <w:p w14:paraId="63BE3371" w14:textId="77777777" w:rsidR="00423FBD" w:rsidRDefault="00423FBD" w:rsidP="009A2019">
      <w:pPr>
        <w:spacing w:line="480" w:lineRule="auto"/>
      </w:pPr>
    </w:p>
    <w:p w14:paraId="12C86480" w14:textId="77777777" w:rsidR="00423FBD" w:rsidRDefault="00423FBD" w:rsidP="009A2019">
      <w:pPr>
        <w:spacing w:line="480" w:lineRule="auto"/>
      </w:pPr>
    </w:p>
    <w:p w14:paraId="2CC42BF0" w14:textId="77777777" w:rsidR="00423FBD" w:rsidRDefault="00423FBD" w:rsidP="009A2019">
      <w:pPr>
        <w:spacing w:line="480" w:lineRule="auto"/>
      </w:pPr>
    </w:p>
    <w:p w14:paraId="7CD65AD2" w14:textId="32959F8E" w:rsidR="00423FBD" w:rsidRDefault="00423FBD" w:rsidP="009A2019">
      <w:pPr>
        <w:spacing w:line="480" w:lineRule="auto"/>
        <w:rPr>
          <w:rFonts w:ascii="Constantia" w:hAnsi="Constantia"/>
        </w:rPr>
      </w:pPr>
      <w:r>
        <w:rPr>
          <w:rFonts w:ascii="Constantia" w:hAnsi="Constantia"/>
        </w:rPr>
        <w:t>The 20</w:t>
      </w:r>
      <w:r w:rsidRPr="009B0DB5">
        <w:rPr>
          <w:rFonts w:ascii="Constantia" w:hAnsi="Constantia"/>
          <w:vertAlign w:val="superscript"/>
        </w:rPr>
        <w:t>th</w:t>
      </w:r>
      <w:r>
        <w:rPr>
          <w:rFonts w:ascii="Constantia" w:hAnsi="Constantia"/>
        </w:rPr>
        <w:t xml:space="preserve"> century was renowned for being one of the greatest times in history fighting for equality within women’s rights. The movements highlighted the way women were being objectified, especially within the art industry by male artists and tackled issues surrounding the idea of superiority and hierarchical status. Some fulfilment was found legislating some basic rights which led to women having the right to vote</w:t>
      </w:r>
      <w:r w:rsidR="00874F91">
        <w:rPr>
          <w:rFonts w:ascii="Constantia" w:hAnsi="Constantia"/>
        </w:rPr>
        <w:t xml:space="preserve"> and</w:t>
      </w:r>
      <w:r>
        <w:rPr>
          <w:rFonts w:ascii="Constantia" w:hAnsi="Constantia"/>
        </w:rPr>
        <w:t xml:space="preserve"> inspiring</w:t>
      </w:r>
      <w:r w:rsidR="0064710A">
        <w:rPr>
          <w:rFonts w:ascii="Constantia" w:hAnsi="Constantia"/>
        </w:rPr>
        <w:t xml:space="preserve"> the</w:t>
      </w:r>
      <w:r>
        <w:rPr>
          <w:rFonts w:ascii="Constantia" w:hAnsi="Constantia"/>
        </w:rPr>
        <w:t xml:space="preserve"> feminism</w:t>
      </w:r>
      <w:r w:rsidR="00A7638D">
        <w:rPr>
          <w:rFonts w:ascii="Constantia" w:hAnsi="Constantia"/>
        </w:rPr>
        <w:t xml:space="preserve"> movement</w:t>
      </w:r>
      <w:r>
        <w:rPr>
          <w:rFonts w:ascii="Constantia" w:hAnsi="Constantia"/>
        </w:rPr>
        <w:t xml:space="preserve"> to be founded. </w:t>
      </w:r>
    </w:p>
    <w:p w14:paraId="466712D0" w14:textId="3D8DA9A7" w:rsidR="00423FBD" w:rsidRDefault="00423FBD" w:rsidP="009A2019">
      <w:pPr>
        <w:spacing w:line="480" w:lineRule="auto"/>
        <w:rPr>
          <w:rFonts w:ascii="Constantia" w:hAnsi="Constantia"/>
        </w:rPr>
      </w:pPr>
      <w:r>
        <w:rPr>
          <w:rFonts w:ascii="Constantia" w:hAnsi="Constantia"/>
        </w:rPr>
        <w:lastRenderedPageBreak/>
        <w:t xml:space="preserve">Art was a key role during this time, challenging perceptions surrounding the idea of what a woman should be and their role in society regarding their </w:t>
      </w:r>
      <w:r w:rsidR="00874F91">
        <w:rPr>
          <w:rFonts w:ascii="Constantia" w:hAnsi="Constantia"/>
        </w:rPr>
        <w:t>behavior</w:t>
      </w:r>
      <w:r>
        <w:rPr>
          <w:rFonts w:ascii="Constantia" w:hAnsi="Constantia"/>
        </w:rPr>
        <w:t xml:space="preserve"> and status. A good example of work which looks at this was ‘Cut Piece’ by Yoko </w:t>
      </w:r>
      <w:proofErr w:type="spellStart"/>
      <w:r>
        <w:rPr>
          <w:rFonts w:ascii="Constantia" w:hAnsi="Constantia"/>
        </w:rPr>
        <w:t>Onu</w:t>
      </w:r>
      <w:proofErr w:type="spellEnd"/>
      <w:r>
        <w:rPr>
          <w:rFonts w:ascii="Constantia" w:hAnsi="Constantia"/>
        </w:rPr>
        <w:t xml:space="preserve"> in 1964. </w:t>
      </w:r>
    </w:p>
    <w:p w14:paraId="7B499E62" w14:textId="77777777" w:rsidR="00423FBD" w:rsidRDefault="00423FBD" w:rsidP="009A2019">
      <w:pPr>
        <w:spacing w:line="480" w:lineRule="auto"/>
        <w:rPr>
          <w:rFonts w:ascii="Constantia" w:hAnsi="Constantia"/>
        </w:rPr>
      </w:pPr>
      <w:r>
        <w:rPr>
          <w:noProof/>
        </w:rPr>
        <w:drawing>
          <wp:anchor distT="0" distB="0" distL="114300" distR="114300" simplePos="0" relativeHeight="251660288" behindDoc="0" locked="0" layoutInCell="1" allowOverlap="1" wp14:anchorId="64E1E201" wp14:editId="48A82E95">
            <wp:simplePos x="0" y="0"/>
            <wp:positionH relativeFrom="margin">
              <wp:align>left</wp:align>
            </wp:positionH>
            <wp:positionV relativeFrom="paragraph">
              <wp:posOffset>10160</wp:posOffset>
            </wp:positionV>
            <wp:extent cx="1988820" cy="2480310"/>
            <wp:effectExtent l="0" t="0" r="0" b="0"/>
            <wp:wrapSquare wrapText="bothSides"/>
            <wp:docPr id="2" name="Picture 2" descr="https://www.moma.org/learn/moma_learning/_assets/www.moma.org/wp/moma_learning/wp-content/uploads/2017/03/ono_cutpiece-317x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oma.org/learn/moma_learning/_assets/www.moma.org/wp/moma_learning/wp-content/uploads/2017/03/ono_cutpiece-317x39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8820" cy="2480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4E1A39" w14:textId="77777777" w:rsidR="00423FBD" w:rsidRDefault="00423FBD" w:rsidP="009A2019">
      <w:pPr>
        <w:spacing w:line="480" w:lineRule="auto"/>
        <w:rPr>
          <w:rFonts w:ascii="Constantia" w:hAnsi="Constantia"/>
        </w:rPr>
      </w:pPr>
    </w:p>
    <w:p w14:paraId="1950EA08" w14:textId="77777777" w:rsidR="00423FBD" w:rsidRDefault="00423FBD" w:rsidP="009A2019">
      <w:pPr>
        <w:spacing w:line="480" w:lineRule="auto"/>
        <w:rPr>
          <w:rFonts w:ascii="Constantia" w:hAnsi="Constantia"/>
        </w:rPr>
      </w:pPr>
    </w:p>
    <w:p w14:paraId="502EE8E8" w14:textId="77777777" w:rsidR="00423FBD" w:rsidRDefault="00423FBD" w:rsidP="009A2019">
      <w:pPr>
        <w:spacing w:line="480" w:lineRule="auto"/>
        <w:rPr>
          <w:rFonts w:ascii="Constantia" w:hAnsi="Constantia"/>
        </w:rPr>
      </w:pPr>
    </w:p>
    <w:p w14:paraId="32A9E85F" w14:textId="77777777" w:rsidR="00423FBD" w:rsidRDefault="00423FBD" w:rsidP="009A2019">
      <w:pPr>
        <w:spacing w:line="480" w:lineRule="auto"/>
        <w:rPr>
          <w:rFonts w:ascii="Constantia" w:hAnsi="Constantia"/>
        </w:rPr>
      </w:pPr>
    </w:p>
    <w:p w14:paraId="3B44410E" w14:textId="77777777" w:rsidR="00423FBD" w:rsidRDefault="00423FBD" w:rsidP="009A2019">
      <w:pPr>
        <w:spacing w:line="480" w:lineRule="auto"/>
        <w:rPr>
          <w:rFonts w:ascii="Constantia" w:hAnsi="Constantia"/>
        </w:rPr>
      </w:pPr>
    </w:p>
    <w:p w14:paraId="448086EF" w14:textId="77777777" w:rsidR="00423FBD" w:rsidRDefault="00423FBD" w:rsidP="009A2019">
      <w:pPr>
        <w:spacing w:line="480" w:lineRule="auto"/>
        <w:rPr>
          <w:rFonts w:ascii="Constantia" w:hAnsi="Constantia"/>
        </w:rPr>
      </w:pPr>
    </w:p>
    <w:p w14:paraId="11C5584B" w14:textId="77777777" w:rsidR="00423FBD" w:rsidRDefault="00423FBD" w:rsidP="009A2019">
      <w:pPr>
        <w:spacing w:line="480" w:lineRule="auto"/>
        <w:rPr>
          <w:rFonts w:ascii="Constantia" w:hAnsi="Constantia"/>
        </w:rPr>
      </w:pPr>
    </w:p>
    <w:p w14:paraId="5AD8E413" w14:textId="77777777" w:rsidR="00423FBD" w:rsidRDefault="00423FBD" w:rsidP="009A2019">
      <w:pPr>
        <w:spacing w:line="480" w:lineRule="auto"/>
        <w:rPr>
          <w:rFonts w:ascii="Constantia" w:hAnsi="Constantia"/>
        </w:rPr>
      </w:pPr>
    </w:p>
    <w:p w14:paraId="4DB29AE6" w14:textId="77777777" w:rsidR="00423FBD" w:rsidRDefault="00423FBD" w:rsidP="009A2019">
      <w:pPr>
        <w:spacing w:line="480" w:lineRule="auto"/>
        <w:rPr>
          <w:rFonts w:ascii="Constantia" w:hAnsi="Constantia"/>
        </w:rPr>
      </w:pPr>
    </w:p>
    <w:p w14:paraId="57ED35E8" w14:textId="12E0EECA" w:rsidR="00423FBD" w:rsidRDefault="00423FBD" w:rsidP="009A2019">
      <w:pPr>
        <w:spacing w:line="480" w:lineRule="auto"/>
        <w:rPr>
          <w:rFonts w:ascii="Constantia" w:hAnsi="Constantia"/>
        </w:rPr>
      </w:pPr>
      <w:r>
        <w:rPr>
          <w:rFonts w:ascii="Constantia" w:hAnsi="Constantia"/>
        </w:rPr>
        <w:t xml:space="preserve">‘Cut Pieces’ was a performance piece in which the artists Yoko </w:t>
      </w:r>
      <w:proofErr w:type="spellStart"/>
      <w:r>
        <w:rPr>
          <w:rFonts w:ascii="Constantia" w:hAnsi="Constantia"/>
        </w:rPr>
        <w:t>Onu</w:t>
      </w:r>
      <w:proofErr w:type="spellEnd"/>
      <w:r>
        <w:rPr>
          <w:rFonts w:ascii="Constantia" w:hAnsi="Constantia"/>
        </w:rPr>
        <w:t xml:space="preserve"> sat alone on stage dressed in her best suit. The audience members were instructed that they were allowed to cut pieces of the material to keep if they wished, using the scissors left on stage. Bit by bit as time went on more and more people approached to snip the material until she was left naked. The psychological &amp; social experiment although at the time had the focus on </w:t>
      </w:r>
      <w:r w:rsidR="007E36D0">
        <w:rPr>
          <w:rFonts w:ascii="Constantia" w:hAnsi="Constantia"/>
        </w:rPr>
        <w:t>protesting loudly against violence towards women</w:t>
      </w:r>
      <w:r>
        <w:rPr>
          <w:rFonts w:ascii="Constantia" w:hAnsi="Constantia"/>
        </w:rPr>
        <w:t xml:space="preserve">, what it does is reflect beyond that into </w:t>
      </w:r>
      <w:r>
        <w:rPr>
          <w:rFonts w:ascii="Constantia" w:hAnsi="Constantia"/>
        </w:rPr>
        <w:lastRenderedPageBreak/>
        <w:t>what society is willing to except and the lengths people will go to when thought of as acceptable or the cultural norm.  This piece of work is similar to that of …</w:t>
      </w:r>
      <w:proofErr w:type="gramStart"/>
      <w:r>
        <w:rPr>
          <w:rFonts w:ascii="Constantia" w:hAnsi="Constantia"/>
        </w:rPr>
        <w:t>…..</w:t>
      </w:r>
      <w:proofErr w:type="gramEnd"/>
      <w:r>
        <w:rPr>
          <w:rFonts w:ascii="Constantia" w:hAnsi="Constantia"/>
        </w:rPr>
        <w:t xml:space="preserve"> in which she similarly invited people to do as they wished with the surrounding objects left on the table. </w:t>
      </w:r>
      <w:r w:rsidR="00A7638D">
        <w:rPr>
          <w:rFonts w:ascii="Constantia" w:hAnsi="Constantia"/>
        </w:rPr>
        <w:t xml:space="preserve">These pieces bring an awareness into the human behavior and reflects the challenges we have within our contemporary </w:t>
      </w:r>
      <w:r w:rsidR="008D20DA">
        <w:rPr>
          <w:rFonts w:ascii="Constantia" w:hAnsi="Constantia"/>
        </w:rPr>
        <w:t>condition towards</w:t>
      </w:r>
      <w:r w:rsidR="00A7638D">
        <w:rPr>
          <w:rFonts w:ascii="Constantia" w:hAnsi="Constantia"/>
        </w:rPr>
        <w:t xml:space="preserve"> attitudes and beliefs.</w:t>
      </w:r>
    </w:p>
    <w:p w14:paraId="413D03DF" w14:textId="5CCA5A33" w:rsidR="007E36D0" w:rsidRDefault="007E36D0" w:rsidP="009A2019">
      <w:pPr>
        <w:spacing w:line="480" w:lineRule="auto"/>
        <w:rPr>
          <w:rFonts w:ascii="Constantia" w:hAnsi="Constantia"/>
        </w:rPr>
      </w:pPr>
    </w:p>
    <w:p w14:paraId="59F34EB6" w14:textId="37ED447A" w:rsidR="007E36D0" w:rsidRDefault="007E36D0" w:rsidP="009A2019">
      <w:pPr>
        <w:spacing w:line="480" w:lineRule="auto"/>
        <w:rPr>
          <w:rFonts w:ascii="Constantia" w:hAnsi="Constantia"/>
        </w:rPr>
      </w:pPr>
    </w:p>
    <w:p w14:paraId="41B893DB" w14:textId="6AF97237" w:rsidR="00423FBD" w:rsidRPr="00A7638D" w:rsidRDefault="00A7638D" w:rsidP="009A2019">
      <w:pPr>
        <w:spacing w:line="480" w:lineRule="auto"/>
        <w:rPr>
          <w:rFonts w:ascii="Constantia" w:hAnsi="Constantia"/>
          <w:sz w:val="28"/>
          <w:szCs w:val="28"/>
        </w:rPr>
      </w:pPr>
      <w:r w:rsidRPr="00A7638D">
        <w:rPr>
          <w:rFonts w:ascii="Constantia" w:hAnsi="Constantia"/>
          <w:b/>
          <w:sz w:val="28"/>
          <w:szCs w:val="28"/>
          <w:u w:val="single"/>
        </w:rPr>
        <w:t>Choosing a Location</w:t>
      </w:r>
      <w:r w:rsidRPr="00A7638D">
        <w:rPr>
          <w:rFonts w:ascii="Constantia" w:hAnsi="Constantia"/>
          <w:sz w:val="28"/>
          <w:szCs w:val="28"/>
        </w:rPr>
        <w:t xml:space="preserve"> </w:t>
      </w:r>
    </w:p>
    <w:p w14:paraId="610D1013" w14:textId="48C5EC4A" w:rsidR="00423FBD" w:rsidRDefault="00A7638D" w:rsidP="009A2019">
      <w:pPr>
        <w:spacing w:line="480" w:lineRule="auto"/>
        <w:rPr>
          <w:rFonts w:ascii="Constantia" w:hAnsi="Constantia"/>
        </w:rPr>
      </w:pPr>
      <w:r>
        <w:rPr>
          <w:rFonts w:ascii="Constantia" w:hAnsi="Constantia"/>
        </w:rPr>
        <w:t>Inspired by the work of the Guerilla Girls and the above history and artworks</w:t>
      </w:r>
      <w:r w:rsidR="009A553B">
        <w:rPr>
          <w:rFonts w:ascii="Constantia" w:hAnsi="Constantia"/>
        </w:rPr>
        <w:t>,</w:t>
      </w:r>
      <w:r>
        <w:rPr>
          <w:rFonts w:ascii="Constantia" w:hAnsi="Constantia"/>
        </w:rPr>
        <w:t xml:space="preserve"> one of the main influences of the exhibition will be to encourage communication with the public. For this </w:t>
      </w:r>
      <w:r w:rsidR="002F6FD0">
        <w:rPr>
          <w:rFonts w:ascii="Constantia" w:hAnsi="Constantia"/>
        </w:rPr>
        <w:t>reason,</w:t>
      </w:r>
      <w:r>
        <w:rPr>
          <w:rFonts w:ascii="Constantia" w:hAnsi="Constantia"/>
        </w:rPr>
        <w:t xml:space="preserve"> </w:t>
      </w:r>
      <w:r w:rsidR="002F6FD0">
        <w:rPr>
          <w:rFonts w:ascii="Constantia" w:hAnsi="Constantia"/>
        </w:rPr>
        <w:t>the location will be set in New York. This is a conscious choice directly linking to the statement the Guerilla Girls made with their project</w:t>
      </w:r>
      <w:r w:rsidR="008D20DA">
        <w:rPr>
          <w:rFonts w:ascii="Constantia" w:hAnsi="Constantia"/>
        </w:rPr>
        <w:t>,</w:t>
      </w:r>
      <w:r w:rsidR="002F6FD0">
        <w:rPr>
          <w:rFonts w:ascii="Constantia" w:hAnsi="Constantia"/>
        </w:rPr>
        <w:t xml:space="preserve"> asking if women had to be nude to be featured in the MET gallery NY.  The </w:t>
      </w:r>
      <w:r w:rsidR="008D20DA">
        <w:rPr>
          <w:rFonts w:ascii="Constantia" w:hAnsi="Constantia"/>
        </w:rPr>
        <w:t>intention</w:t>
      </w:r>
      <w:r w:rsidR="002F6FD0">
        <w:rPr>
          <w:rFonts w:ascii="Constantia" w:hAnsi="Constantia"/>
        </w:rPr>
        <w:t xml:space="preserve"> is to encourage a positive attitude in how far we have progressed whilst still dealing with current issues towards women’s self-image presented within the media.  New York is also one of the most culturally diverse cities estimated with over 800 languages being spoken across the state. With a long history in representing a wide range of art movements such as DADA</w:t>
      </w:r>
      <w:r w:rsidR="00680B0A">
        <w:rPr>
          <w:rFonts w:ascii="Constantia" w:hAnsi="Constantia"/>
        </w:rPr>
        <w:t>ISM</w:t>
      </w:r>
      <w:r w:rsidR="002F6FD0">
        <w:rPr>
          <w:rFonts w:ascii="Constantia" w:hAnsi="Constantia"/>
        </w:rPr>
        <w:t xml:space="preserve"> and</w:t>
      </w:r>
      <w:r w:rsidR="00601540">
        <w:rPr>
          <w:rFonts w:ascii="Constantia" w:hAnsi="Constantia"/>
        </w:rPr>
        <w:t xml:space="preserve"> Graffiti art</w:t>
      </w:r>
      <w:r w:rsidR="008D20DA">
        <w:rPr>
          <w:rFonts w:ascii="Constantia" w:hAnsi="Constantia"/>
        </w:rPr>
        <w:t>,</w:t>
      </w:r>
      <w:r w:rsidR="00601540">
        <w:rPr>
          <w:rFonts w:ascii="Constantia" w:hAnsi="Constantia"/>
        </w:rPr>
        <w:t xml:space="preserve"> it is perfect for instigating the idea of change and challenge. </w:t>
      </w:r>
    </w:p>
    <w:p w14:paraId="71A6BE32" w14:textId="53A50284" w:rsidR="00601540" w:rsidRDefault="00601540" w:rsidP="009A2019">
      <w:pPr>
        <w:spacing w:line="480" w:lineRule="auto"/>
        <w:rPr>
          <w:rFonts w:ascii="Constantia" w:hAnsi="Constantia"/>
        </w:rPr>
      </w:pPr>
    </w:p>
    <w:p w14:paraId="1180BDC8" w14:textId="08A7E785" w:rsidR="00601540" w:rsidRDefault="009A553B" w:rsidP="009A2019">
      <w:pPr>
        <w:spacing w:line="480" w:lineRule="auto"/>
        <w:rPr>
          <w:rFonts w:ascii="Constantia" w:hAnsi="Constantia"/>
        </w:rPr>
      </w:pPr>
      <w:r>
        <w:rPr>
          <w:rFonts w:ascii="Constantia" w:hAnsi="Constantia"/>
        </w:rPr>
        <w:t xml:space="preserve">In this area of the exhibition, the public will be free to use a variety of art tools left on a table to spread their own messages and statements on a blank wall; for </w:t>
      </w:r>
      <w:r w:rsidR="005022A0">
        <w:rPr>
          <w:rFonts w:ascii="Constantia" w:hAnsi="Constantia"/>
        </w:rPr>
        <w:t>example,</w:t>
      </w:r>
      <w:r>
        <w:rPr>
          <w:rFonts w:ascii="Constantia" w:hAnsi="Constantia"/>
        </w:rPr>
        <w:t xml:space="preserve"> </w:t>
      </w:r>
      <w:r>
        <w:rPr>
          <w:rFonts w:ascii="Constantia" w:hAnsi="Constantia"/>
        </w:rPr>
        <w:lastRenderedPageBreak/>
        <w:t>commenting on the content of the gallery and what they have taken away from it. This would be set at the front of the gallery with the idea of moving passed a ‘blocked wall</w:t>
      </w:r>
      <w:proofErr w:type="gramStart"/>
      <w:r>
        <w:rPr>
          <w:rFonts w:ascii="Constantia" w:hAnsi="Constantia"/>
        </w:rPr>
        <w:t>’  as</w:t>
      </w:r>
      <w:proofErr w:type="gramEnd"/>
      <w:r>
        <w:rPr>
          <w:rFonts w:ascii="Constantia" w:hAnsi="Constantia"/>
        </w:rPr>
        <w:t xml:space="preserve"> the public look through the exhibition. Being </w:t>
      </w:r>
      <w:proofErr w:type="gramStart"/>
      <w:r w:rsidR="008D20DA">
        <w:rPr>
          <w:rFonts w:ascii="Constantia" w:hAnsi="Constantia"/>
        </w:rPr>
        <w:t>the first thing</w:t>
      </w:r>
      <w:proofErr w:type="gramEnd"/>
      <w:r w:rsidR="008D20DA">
        <w:rPr>
          <w:rFonts w:ascii="Constantia" w:hAnsi="Constantia"/>
        </w:rPr>
        <w:t xml:space="preserve"> </w:t>
      </w:r>
      <w:r>
        <w:rPr>
          <w:rFonts w:ascii="Constantia" w:hAnsi="Constantia"/>
        </w:rPr>
        <w:t>you see as you enter and the last thing as you leave, it will also immediately invite people to share images across their social media platforms with the</w:t>
      </w:r>
      <w:r w:rsidR="00680B0A">
        <w:rPr>
          <w:rFonts w:ascii="Constantia" w:hAnsi="Constantia"/>
        </w:rPr>
        <w:t xml:space="preserve"> hashtag</w:t>
      </w:r>
      <w:r>
        <w:rPr>
          <w:rFonts w:ascii="Constantia" w:hAnsi="Constantia"/>
        </w:rPr>
        <w:t xml:space="preserve"> #</w:t>
      </w:r>
      <w:proofErr w:type="spellStart"/>
      <w:r w:rsidR="005022A0">
        <w:rPr>
          <w:rFonts w:ascii="Constantia" w:hAnsi="Constantia"/>
        </w:rPr>
        <w:t>myvoicemyrights</w:t>
      </w:r>
      <w:proofErr w:type="spellEnd"/>
      <w:r w:rsidR="005022A0">
        <w:rPr>
          <w:rFonts w:ascii="Constantia" w:hAnsi="Constantia"/>
        </w:rPr>
        <w:t xml:space="preserve"> to spread word of activism and positivity. </w:t>
      </w:r>
      <w:r w:rsidR="00680B0A">
        <w:rPr>
          <w:rFonts w:ascii="Constantia" w:hAnsi="Constantia"/>
        </w:rPr>
        <w:t>This will be used as a more expressive gallery commentary ‘book’</w:t>
      </w:r>
      <w:r w:rsidR="008D20DA">
        <w:rPr>
          <w:rFonts w:ascii="Constantia" w:hAnsi="Constantia"/>
        </w:rPr>
        <w:t>.</w:t>
      </w:r>
      <w:r w:rsidR="00680B0A">
        <w:rPr>
          <w:rFonts w:ascii="Constantia" w:hAnsi="Constantia"/>
        </w:rPr>
        <w:t xml:space="preserve"> </w:t>
      </w:r>
    </w:p>
    <w:p w14:paraId="4D97F8EE" w14:textId="6E93439C" w:rsidR="005022A0" w:rsidRDefault="005022A0" w:rsidP="009A2019">
      <w:pPr>
        <w:spacing w:line="480" w:lineRule="auto"/>
        <w:rPr>
          <w:rFonts w:ascii="Constantia" w:hAnsi="Constantia"/>
        </w:rPr>
      </w:pPr>
    </w:p>
    <w:p w14:paraId="55D9C501" w14:textId="770E4A50" w:rsidR="005022A0" w:rsidRDefault="005022A0" w:rsidP="009A2019">
      <w:pPr>
        <w:spacing w:line="480" w:lineRule="auto"/>
        <w:rPr>
          <w:rFonts w:ascii="Constantia" w:hAnsi="Constantia"/>
        </w:rPr>
      </w:pPr>
      <w:r w:rsidRPr="005022A0">
        <w:rPr>
          <w:rFonts w:ascii="Constantia" w:hAnsi="Constantia"/>
          <w:b/>
          <w:u w:val="single"/>
        </w:rPr>
        <w:t>Chosen gallery</w:t>
      </w:r>
    </w:p>
    <w:p w14:paraId="2B9A831F" w14:textId="77777777" w:rsidR="008D20DA" w:rsidRDefault="005022A0" w:rsidP="009A2019">
      <w:pPr>
        <w:spacing w:line="480" w:lineRule="auto"/>
        <w:rPr>
          <w:rFonts w:ascii="Constantia" w:hAnsi="Constantia"/>
        </w:rPr>
      </w:pPr>
      <w:r>
        <w:rPr>
          <w:noProof/>
        </w:rPr>
        <w:drawing>
          <wp:anchor distT="0" distB="0" distL="114300" distR="114300" simplePos="0" relativeHeight="251661312" behindDoc="0" locked="0" layoutInCell="1" allowOverlap="1" wp14:anchorId="25F85918" wp14:editId="391C556C">
            <wp:simplePos x="0" y="0"/>
            <wp:positionH relativeFrom="margin">
              <wp:align>left</wp:align>
            </wp:positionH>
            <wp:positionV relativeFrom="paragraph">
              <wp:posOffset>10795</wp:posOffset>
            </wp:positionV>
            <wp:extent cx="4091940" cy="2276475"/>
            <wp:effectExtent l="0" t="0" r="3810" b="9525"/>
            <wp:wrapSquare wrapText="bothSides"/>
            <wp:docPr id="3" name="Picture 3" descr="Image result for gagosian gallery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gosian gallery new yo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91940" cy="227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E0D10E" w14:textId="77777777" w:rsidR="008D20DA" w:rsidRDefault="008D20DA" w:rsidP="009A2019">
      <w:pPr>
        <w:spacing w:line="480" w:lineRule="auto"/>
        <w:rPr>
          <w:rFonts w:ascii="Constantia" w:hAnsi="Constantia"/>
        </w:rPr>
      </w:pPr>
    </w:p>
    <w:p w14:paraId="5EB54E4F" w14:textId="77777777" w:rsidR="008D20DA" w:rsidRDefault="008D20DA" w:rsidP="009A2019">
      <w:pPr>
        <w:spacing w:line="480" w:lineRule="auto"/>
        <w:rPr>
          <w:rFonts w:ascii="Constantia" w:hAnsi="Constantia"/>
        </w:rPr>
      </w:pPr>
    </w:p>
    <w:p w14:paraId="08D00F4A" w14:textId="77777777" w:rsidR="008D20DA" w:rsidRDefault="008D20DA" w:rsidP="009A2019">
      <w:pPr>
        <w:spacing w:line="480" w:lineRule="auto"/>
        <w:rPr>
          <w:rFonts w:ascii="Constantia" w:hAnsi="Constantia"/>
        </w:rPr>
      </w:pPr>
    </w:p>
    <w:p w14:paraId="3018DBE4" w14:textId="77777777" w:rsidR="008D20DA" w:rsidRDefault="008D20DA" w:rsidP="009A2019">
      <w:pPr>
        <w:spacing w:line="480" w:lineRule="auto"/>
        <w:rPr>
          <w:rFonts w:ascii="Constantia" w:hAnsi="Constantia"/>
        </w:rPr>
      </w:pPr>
    </w:p>
    <w:p w14:paraId="769BA916" w14:textId="77777777" w:rsidR="008D20DA" w:rsidRDefault="008D20DA" w:rsidP="009A2019">
      <w:pPr>
        <w:spacing w:line="480" w:lineRule="auto"/>
        <w:rPr>
          <w:rFonts w:ascii="Constantia" w:hAnsi="Constantia"/>
        </w:rPr>
      </w:pPr>
    </w:p>
    <w:p w14:paraId="7B873C77" w14:textId="77777777" w:rsidR="008D20DA" w:rsidRDefault="008D20DA" w:rsidP="009A2019">
      <w:pPr>
        <w:spacing w:line="480" w:lineRule="auto"/>
        <w:rPr>
          <w:rFonts w:ascii="Constantia" w:hAnsi="Constantia"/>
        </w:rPr>
      </w:pPr>
    </w:p>
    <w:p w14:paraId="1DD9BA25" w14:textId="77777777" w:rsidR="008D20DA" w:rsidRPr="008D20DA" w:rsidRDefault="008D20DA" w:rsidP="009A2019">
      <w:pPr>
        <w:spacing w:line="480" w:lineRule="auto"/>
        <w:rPr>
          <w:rFonts w:ascii="Constantia" w:hAnsi="Constantia"/>
          <w:b/>
        </w:rPr>
      </w:pPr>
    </w:p>
    <w:p w14:paraId="568EBE13" w14:textId="0E2789AF" w:rsidR="005022A0" w:rsidRPr="008D20DA" w:rsidRDefault="005022A0" w:rsidP="009A2019">
      <w:pPr>
        <w:spacing w:line="480" w:lineRule="auto"/>
        <w:rPr>
          <w:rFonts w:ascii="Constantia" w:hAnsi="Constantia"/>
          <w:b/>
        </w:rPr>
      </w:pPr>
      <w:r w:rsidRPr="008D20DA">
        <w:rPr>
          <w:rFonts w:ascii="Constantia" w:hAnsi="Constantia"/>
          <w:b/>
        </w:rPr>
        <w:t xml:space="preserve"> </w:t>
      </w:r>
      <w:proofErr w:type="spellStart"/>
      <w:r w:rsidRPr="008D20DA">
        <w:rPr>
          <w:rFonts w:ascii="Constantia" w:hAnsi="Constantia"/>
          <w:b/>
        </w:rPr>
        <w:t>Gagosian</w:t>
      </w:r>
      <w:proofErr w:type="spellEnd"/>
      <w:r w:rsidRPr="008D20DA">
        <w:rPr>
          <w:rFonts w:ascii="Constantia" w:hAnsi="Constantia"/>
          <w:b/>
        </w:rPr>
        <w:t xml:space="preserve"> Gallery, Madison Avenue New York City </w:t>
      </w:r>
    </w:p>
    <w:p w14:paraId="48135AD1" w14:textId="59457880" w:rsidR="00E460EC" w:rsidRDefault="008D20DA" w:rsidP="009A2019">
      <w:pPr>
        <w:spacing w:line="480" w:lineRule="auto"/>
        <w:rPr>
          <w:rFonts w:ascii="Constantia" w:hAnsi="Constantia"/>
        </w:rPr>
      </w:pPr>
      <w:r>
        <w:rPr>
          <w:rFonts w:ascii="Constantia" w:hAnsi="Constantia"/>
        </w:rPr>
        <w:t xml:space="preserve">The gallery is spacious, with large areas where natural light can enter the room. The white walls add to opening up the given space to make it appear </w:t>
      </w:r>
      <w:r w:rsidR="00F1223A">
        <w:rPr>
          <w:rFonts w:ascii="Constantia" w:hAnsi="Constantia"/>
        </w:rPr>
        <w:t>larger.</w:t>
      </w:r>
      <w:r>
        <w:rPr>
          <w:rFonts w:ascii="Constantia" w:hAnsi="Constantia"/>
        </w:rPr>
        <w:t xml:space="preserve"> This contributes to </w:t>
      </w:r>
      <w:r>
        <w:rPr>
          <w:rFonts w:ascii="Constantia" w:hAnsi="Constantia"/>
        </w:rPr>
        <w:lastRenderedPageBreak/>
        <w:t>crea</w:t>
      </w:r>
      <w:r w:rsidR="00F1223A">
        <w:rPr>
          <w:rFonts w:ascii="Constantia" w:hAnsi="Constantia"/>
        </w:rPr>
        <w:t>t</w:t>
      </w:r>
      <w:r>
        <w:rPr>
          <w:rFonts w:ascii="Constantia" w:hAnsi="Constantia"/>
        </w:rPr>
        <w:t>ing the feel of an open environment</w:t>
      </w:r>
      <w:r w:rsidR="00F1223A">
        <w:rPr>
          <w:rFonts w:ascii="Constantia" w:hAnsi="Constantia"/>
        </w:rPr>
        <w:t xml:space="preserve">. The space around prevents the chosen artworks from becoming overwhelming as the idea is to begin provoking and instigating the idea of change, reflecting on what has happened and where we still stand today. This is the overall design of the gallery. </w:t>
      </w:r>
    </w:p>
    <w:p w14:paraId="6DCDE335" w14:textId="77777777" w:rsidR="00E460EC" w:rsidRDefault="00E460EC" w:rsidP="009A2019">
      <w:pPr>
        <w:spacing w:line="480" w:lineRule="auto"/>
        <w:rPr>
          <w:rFonts w:ascii="Constantia" w:hAnsi="Constantia"/>
        </w:rPr>
      </w:pPr>
    </w:p>
    <w:p w14:paraId="60AD4988" w14:textId="31CE12FF" w:rsidR="00423FBD" w:rsidRDefault="00E460EC" w:rsidP="009A2019">
      <w:pPr>
        <w:spacing w:line="480" w:lineRule="auto"/>
        <w:rPr>
          <w:rFonts w:ascii="Constantia" w:hAnsi="Constantia"/>
          <w:b/>
          <w:u w:val="single"/>
        </w:rPr>
      </w:pPr>
      <w:r w:rsidRPr="00E460EC">
        <w:rPr>
          <w:rFonts w:ascii="Constantia" w:hAnsi="Constantia"/>
          <w:b/>
          <w:u w:val="single"/>
        </w:rPr>
        <w:t xml:space="preserve">Other Features </w:t>
      </w:r>
      <w:proofErr w:type="gramStart"/>
      <w:r w:rsidRPr="00E460EC">
        <w:rPr>
          <w:rFonts w:ascii="Constantia" w:hAnsi="Constantia"/>
          <w:b/>
          <w:u w:val="single"/>
        </w:rPr>
        <w:t>Of</w:t>
      </w:r>
      <w:proofErr w:type="gramEnd"/>
      <w:r w:rsidRPr="00E460EC">
        <w:rPr>
          <w:rFonts w:ascii="Constantia" w:hAnsi="Constantia"/>
          <w:b/>
          <w:u w:val="single"/>
        </w:rPr>
        <w:t xml:space="preserve"> The Exhibit </w:t>
      </w:r>
      <w:r w:rsidR="008D20DA">
        <w:rPr>
          <w:rFonts w:ascii="Constantia" w:hAnsi="Constantia"/>
          <w:b/>
          <w:u w:val="single"/>
        </w:rPr>
        <w:t>– Selecting Art Works</w:t>
      </w:r>
    </w:p>
    <w:p w14:paraId="2D05554D" w14:textId="30CBA3AC" w:rsidR="00F1223A" w:rsidRDefault="004E130A" w:rsidP="009A2019">
      <w:pPr>
        <w:spacing w:line="480" w:lineRule="auto"/>
        <w:rPr>
          <w:rFonts w:ascii="Constantia" w:hAnsi="Constantia"/>
        </w:rPr>
      </w:pPr>
      <w:r>
        <w:rPr>
          <w:noProof/>
        </w:rPr>
        <w:drawing>
          <wp:anchor distT="0" distB="0" distL="114300" distR="114300" simplePos="0" relativeHeight="251662336" behindDoc="0" locked="0" layoutInCell="1" allowOverlap="1" wp14:anchorId="49A3FBAC" wp14:editId="15A16EBB">
            <wp:simplePos x="0" y="0"/>
            <wp:positionH relativeFrom="margin">
              <wp:posOffset>-22860</wp:posOffset>
            </wp:positionH>
            <wp:positionV relativeFrom="paragraph">
              <wp:posOffset>318135</wp:posOffset>
            </wp:positionV>
            <wp:extent cx="2894330" cy="2196465"/>
            <wp:effectExtent l="0" t="0" r="1270" b="0"/>
            <wp:wrapSquare wrapText="bothSides"/>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4330" cy="21964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rPr>
        <w:drawing>
          <wp:anchor distT="0" distB="0" distL="114300" distR="114300" simplePos="0" relativeHeight="251663360" behindDoc="0" locked="0" layoutInCell="1" allowOverlap="1" wp14:anchorId="644D8C39" wp14:editId="68C9F6D9">
            <wp:simplePos x="0" y="0"/>
            <wp:positionH relativeFrom="margin">
              <wp:posOffset>2948940</wp:posOffset>
            </wp:positionH>
            <wp:positionV relativeFrom="paragraph">
              <wp:posOffset>348615</wp:posOffset>
            </wp:positionV>
            <wp:extent cx="2504440" cy="216408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4440" cy="2164080"/>
                    </a:xfrm>
                    <a:prstGeom prst="rect">
                      <a:avLst/>
                    </a:prstGeom>
                    <a:noFill/>
                    <a:ln>
                      <a:noFill/>
                    </a:ln>
                  </pic:spPr>
                </pic:pic>
              </a:graphicData>
            </a:graphic>
            <wp14:sizeRelH relativeFrom="page">
              <wp14:pctWidth>0</wp14:pctWidth>
            </wp14:sizeRelH>
            <wp14:sizeRelV relativeFrom="page">
              <wp14:pctHeight>0</wp14:pctHeight>
            </wp14:sizeRelV>
          </wp:anchor>
        </w:drawing>
      </w:r>
      <w:r w:rsidR="00E460EC">
        <w:rPr>
          <w:rFonts w:ascii="Constantia" w:hAnsi="Constantia"/>
        </w:rPr>
        <w:t>Central Hub/Sit down area- Stacey Dooley Documentaries</w:t>
      </w:r>
      <w:r w:rsidR="00F1223A">
        <w:rPr>
          <w:rFonts w:ascii="Constantia" w:hAnsi="Constantia"/>
        </w:rPr>
        <w:t xml:space="preserve">. </w:t>
      </w:r>
    </w:p>
    <w:p w14:paraId="200FFB48" w14:textId="77777777" w:rsidR="00F1223A" w:rsidRDefault="00F1223A" w:rsidP="009A2019">
      <w:pPr>
        <w:spacing w:line="480" w:lineRule="auto"/>
        <w:rPr>
          <w:rFonts w:ascii="Constantia" w:hAnsi="Constantia"/>
        </w:rPr>
      </w:pPr>
    </w:p>
    <w:p w14:paraId="0A50B4CB" w14:textId="68F737A3" w:rsidR="008D20DA" w:rsidRDefault="00033FC4" w:rsidP="009A2019">
      <w:pPr>
        <w:spacing w:line="480" w:lineRule="auto"/>
        <w:rPr>
          <w:rFonts w:ascii="Constantia" w:hAnsi="Constantia"/>
        </w:rPr>
      </w:pPr>
      <w:hyperlink r:id="rId14" w:history="1">
        <w:r w:rsidR="008D20DA" w:rsidRPr="008D20DA">
          <w:rPr>
            <w:color w:val="0000FF"/>
            <w:u w:val="single"/>
          </w:rPr>
          <w:t>https://www.bbc.co.uk/programmes/b03h2nqh</w:t>
        </w:r>
      </w:hyperlink>
    </w:p>
    <w:p w14:paraId="6626C85F" w14:textId="5EDE999C" w:rsidR="00680B0A" w:rsidRDefault="00680B0A" w:rsidP="009A2019">
      <w:pPr>
        <w:spacing w:line="480" w:lineRule="auto"/>
        <w:rPr>
          <w:rFonts w:ascii="Constantia" w:hAnsi="Constantia"/>
        </w:rPr>
      </w:pPr>
      <w:r>
        <w:rPr>
          <w:noProof/>
        </w:rPr>
        <w:lastRenderedPageBreak/>
        <w:drawing>
          <wp:anchor distT="0" distB="0" distL="114300" distR="114300" simplePos="0" relativeHeight="251664384" behindDoc="0" locked="0" layoutInCell="1" allowOverlap="1" wp14:anchorId="482A2791" wp14:editId="1876B6A0">
            <wp:simplePos x="0" y="0"/>
            <wp:positionH relativeFrom="margin">
              <wp:posOffset>-327660</wp:posOffset>
            </wp:positionH>
            <wp:positionV relativeFrom="paragraph">
              <wp:posOffset>0</wp:posOffset>
            </wp:positionV>
            <wp:extent cx="4160520" cy="2339975"/>
            <wp:effectExtent l="0" t="0" r="0" b="3175"/>
            <wp:wrapSquare wrapText="bothSides"/>
            <wp:docPr id="7" name="Picture 7" descr="https://ichef.bbci.co.uk/images/ic/640x360/p05vyj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chef.bbci.co.uk/images/ic/640x360/p05vyjb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60520" cy="2339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7F14E" w14:textId="57B10BEF" w:rsidR="00F1223A" w:rsidRDefault="00F1223A" w:rsidP="009A2019">
      <w:pPr>
        <w:spacing w:line="480" w:lineRule="auto"/>
        <w:rPr>
          <w:rFonts w:ascii="Constantia" w:hAnsi="Constantia"/>
        </w:rPr>
      </w:pPr>
    </w:p>
    <w:p w14:paraId="3E23BE6B" w14:textId="7C4CEC9A" w:rsidR="00F1223A" w:rsidRDefault="00F1223A" w:rsidP="009A2019">
      <w:pPr>
        <w:spacing w:line="480" w:lineRule="auto"/>
        <w:rPr>
          <w:rFonts w:ascii="Constantia" w:hAnsi="Constantia"/>
        </w:rPr>
      </w:pPr>
    </w:p>
    <w:p w14:paraId="2E1DD911" w14:textId="4A1D243C" w:rsidR="00F1223A" w:rsidRDefault="00F1223A" w:rsidP="009A2019">
      <w:pPr>
        <w:spacing w:line="480" w:lineRule="auto"/>
        <w:rPr>
          <w:rFonts w:ascii="Constantia" w:hAnsi="Constantia"/>
        </w:rPr>
      </w:pPr>
    </w:p>
    <w:p w14:paraId="5B040170" w14:textId="43B81841" w:rsidR="00F1223A" w:rsidRDefault="00F1223A" w:rsidP="009A2019">
      <w:pPr>
        <w:spacing w:line="480" w:lineRule="auto"/>
        <w:rPr>
          <w:rFonts w:ascii="Constantia" w:hAnsi="Constantia"/>
        </w:rPr>
      </w:pPr>
    </w:p>
    <w:p w14:paraId="0887450A" w14:textId="77777777" w:rsidR="00F1223A" w:rsidRPr="00F1223A" w:rsidRDefault="00F1223A" w:rsidP="009A2019">
      <w:pPr>
        <w:spacing w:line="480" w:lineRule="auto"/>
        <w:rPr>
          <w:rFonts w:ascii="Constantia" w:hAnsi="Constantia"/>
        </w:rPr>
      </w:pPr>
    </w:p>
    <w:p w14:paraId="0994FA3F" w14:textId="77777777" w:rsidR="00680B0A" w:rsidRDefault="00680B0A" w:rsidP="009A2019">
      <w:pPr>
        <w:spacing w:line="480" w:lineRule="auto"/>
        <w:rPr>
          <w:rFonts w:ascii="Constantia" w:hAnsi="Constantia"/>
          <w:b/>
          <w:u w:val="single"/>
        </w:rPr>
      </w:pPr>
    </w:p>
    <w:p w14:paraId="45B18C51" w14:textId="77777777" w:rsidR="00680B0A" w:rsidRDefault="00680B0A" w:rsidP="009A2019">
      <w:pPr>
        <w:spacing w:line="480" w:lineRule="auto"/>
        <w:rPr>
          <w:rFonts w:ascii="Constantia" w:hAnsi="Constantia"/>
          <w:b/>
          <w:u w:val="single"/>
        </w:rPr>
      </w:pPr>
    </w:p>
    <w:p w14:paraId="5AD381AB" w14:textId="2DE7E4B8" w:rsidR="00E460EC" w:rsidRDefault="004E130A" w:rsidP="009A2019">
      <w:pPr>
        <w:spacing w:line="480" w:lineRule="auto"/>
        <w:rPr>
          <w:rFonts w:ascii="Constantia" w:hAnsi="Constantia"/>
          <w:b/>
          <w:u w:val="single"/>
        </w:rPr>
      </w:pPr>
      <w:r w:rsidRPr="004E130A">
        <w:rPr>
          <w:rFonts w:ascii="Constantia" w:hAnsi="Constantia"/>
          <w:b/>
          <w:u w:val="single"/>
        </w:rPr>
        <w:t>Russia’s War on Women:</w:t>
      </w:r>
    </w:p>
    <w:p w14:paraId="75600300" w14:textId="500F6371" w:rsidR="004E130A" w:rsidRDefault="004E130A" w:rsidP="009A2019">
      <w:pPr>
        <w:spacing w:line="480" w:lineRule="auto"/>
        <w:rPr>
          <w:rFonts w:ascii="Constantia" w:hAnsi="Constantia"/>
        </w:rPr>
      </w:pPr>
      <w:r>
        <w:rPr>
          <w:rFonts w:ascii="Constantia" w:hAnsi="Constantia"/>
        </w:rPr>
        <w:t>Stacey Dooley is most known for her reports on hard hitting, controversial and gutsy documentaries which explore</w:t>
      </w:r>
      <w:r w:rsidR="00680B0A">
        <w:rPr>
          <w:rFonts w:ascii="Constantia" w:hAnsi="Constantia"/>
        </w:rPr>
        <w:t>s</w:t>
      </w:r>
      <w:r>
        <w:rPr>
          <w:rFonts w:ascii="Constantia" w:hAnsi="Constantia"/>
        </w:rPr>
        <w:t xml:space="preserve"> global issues</w:t>
      </w:r>
      <w:r w:rsidR="00680B0A">
        <w:rPr>
          <w:rFonts w:ascii="Constantia" w:hAnsi="Constantia"/>
        </w:rPr>
        <w:t>,</w:t>
      </w:r>
      <w:r>
        <w:rPr>
          <w:rFonts w:ascii="Constantia" w:hAnsi="Constantia"/>
        </w:rPr>
        <w:t xml:space="preserve"> where she travels to the world most problematic areas. For this exhibition in particular, </w:t>
      </w:r>
      <w:r w:rsidR="00680B0A">
        <w:rPr>
          <w:rFonts w:ascii="Constantia" w:hAnsi="Constantia"/>
        </w:rPr>
        <w:t>Russia’s</w:t>
      </w:r>
      <w:r>
        <w:rPr>
          <w:rFonts w:ascii="Constantia" w:hAnsi="Constantia"/>
        </w:rPr>
        <w:t xml:space="preserve"> War on Women series explores the reasons behind </w:t>
      </w:r>
      <w:r w:rsidR="00680B0A">
        <w:rPr>
          <w:rFonts w:ascii="Constantia" w:hAnsi="Constantia"/>
        </w:rPr>
        <w:t>Russia’s</w:t>
      </w:r>
      <w:r>
        <w:rPr>
          <w:rFonts w:ascii="Constantia" w:hAnsi="Constantia"/>
        </w:rPr>
        <w:t xml:space="preserve"> decriminalization of domestic violence acts </w:t>
      </w:r>
      <w:r w:rsidR="00680B0A">
        <w:rPr>
          <w:rFonts w:ascii="Constantia" w:hAnsi="Constantia"/>
        </w:rPr>
        <w:t xml:space="preserve">in 2017 and the impact it’s having across the country. The documentary explores the ideas of large topical issues addressing feminism, love, abuse and religion. This documentary is a way of setting the tone for the surrounding artworks featured in the gallery and a place to meet others and commute. </w:t>
      </w:r>
      <w:r w:rsidR="00F1223A">
        <w:rPr>
          <w:rFonts w:ascii="Constantia" w:hAnsi="Constantia"/>
        </w:rPr>
        <w:t xml:space="preserve">The aim is to look beyond just </w:t>
      </w:r>
      <w:r w:rsidR="005007E9">
        <w:rPr>
          <w:rFonts w:ascii="Constantia" w:hAnsi="Constantia"/>
        </w:rPr>
        <w:t xml:space="preserve">solely women’s rights, but also reflect on the human behavior towards culture and values. </w:t>
      </w:r>
    </w:p>
    <w:p w14:paraId="6CE5C23A" w14:textId="455915C5" w:rsidR="00680B0A" w:rsidRDefault="00680B0A" w:rsidP="009A2019">
      <w:pPr>
        <w:spacing w:line="480" w:lineRule="auto"/>
        <w:rPr>
          <w:rFonts w:ascii="Constantia" w:hAnsi="Constantia"/>
        </w:rPr>
      </w:pPr>
    </w:p>
    <w:p w14:paraId="05A4F339" w14:textId="77777777" w:rsidR="00680B0A" w:rsidRPr="004E130A" w:rsidRDefault="00680B0A" w:rsidP="009A2019">
      <w:pPr>
        <w:spacing w:line="480" w:lineRule="auto"/>
        <w:rPr>
          <w:rFonts w:ascii="Constantia" w:hAnsi="Constantia"/>
        </w:rPr>
      </w:pPr>
    </w:p>
    <w:p w14:paraId="72EACB55" w14:textId="04080CDE" w:rsidR="00423FBD" w:rsidRDefault="00F757AD" w:rsidP="009A2019">
      <w:pPr>
        <w:spacing w:line="480" w:lineRule="auto"/>
        <w:rPr>
          <w:rFonts w:ascii="Constantia" w:hAnsi="Constantia"/>
        </w:rPr>
      </w:pPr>
      <w:r>
        <w:rPr>
          <w:rFonts w:ascii="Constantia" w:hAnsi="Constantia"/>
        </w:rPr>
        <w:t xml:space="preserve">Back of the gallery- Artists </w:t>
      </w:r>
      <w:proofErr w:type="gramStart"/>
      <w:r>
        <w:rPr>
          <w:rFonts w:ascii="Constantia" w:hAnsi="Constantia"/>
        </w:rPr>
        <w:t>Work :</w:t>
      </w:r>
      <w:proofErr w:type="gramEnd"/>
      <w:r>
        <w:rPr>
          <w:rFonts w:ascii="Constantia" w:hAnsi="Constantia"/>
        </w:rPr>
        <w:t xml:space="preserve"> </w:t>
      </w:r>
    </w:p>
    <w:p w14:paraId="34876F6B" w14:textId="083ABDD4" w:rsidR="00423FBD" w:rsidRDefault="005007E9" w:rsidP="009A2019">
      <w:pPr>
        <w:spacing w:line="480" w:lineRule="auto"/>
        <w:rPr>
          <w:rFonts w:ascii="Constantia" w:hAnsi="Constantia"/>
        </w:rPr>
      </w:pPr>
      <w:r>
        <w:rPr>
          <w:rFonts w:ascii="Constantia" w:hAnsi="Constantia"/>
          <w:noProof/>
        </w:rPr>
        <w:drawing>
          <wp:anchor distT="0" distB="0" distL="114300" distR="114300" simplePos="0" relativeHeight="251666432" behindDoc="0" locked="0" layoutInCell="1" allowOverlap="1" wp14:anchorId="221D88DC" wp14:editId="0A91E937">
            <wp:simplePos x="0" y="0"/>
            <wp:positionH relativeFrom="column">
              <wp:posOffset>2209800</wp:posOffset>
            </wp:positionH>
            <wp:positionV relativeFrom="paragraph">
              <wp:posOffset>85090</wp:posOffset>
            </wp:positionV>
            <wp:extent cx="2926080" cy="1948815"/>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6080"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7AD">
        <w:rPr>
          <w:rFonts w:ascii="Constantia" w:hAnsi="Constantia"/>
          <w:noProof/>
        </w:rPr>
        <w:drawing>
          <wp:anchor distT="0" distB="0" distL="114300" distR="114300" simplePos="0" relativeHeight="251665408" behindDoc="0" locked="0" layoutInCell="1" allowOverlap="1" wp14:anchorId="15FBA534" wp14:editId="769966C3">
            <wp:simplePos x="0" y="0"/>
            <wp:positionH relativeFrom="margin">
              <wp:posOffset>-15240</wp:posOffset>
            </wp:positionH>
            <wp:positionV relativeFrom="paragraph">
              <wp:posOffset>20955</wp:posOffset>
            </wp:positionV>
            <wp:extent cx="2125980" cy="242506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25980" cy="2425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CA394E" w14:textId="22328C3D" w:rsidR="00423FBD" w:rsidRDefault="00423FBD" w:rsidP="009A2019">
      <w:pPr>
        <w:spacing w:line="480" w:lineRule="auto"/>
        <w:rPr>
          <w:rFonts w:ascii="Constantia" w:hAnsi="Constantia"/>
        </w:rPr>
      </w:pPr>
    </w:p>
    <w:p w14:paraId="58BB13DD" w14:textId="74621D87" w:rsidR="00930464" w:rsidRDefault="00930464" w:rsidP="009A2019">
      <w:pPr>
        <w:spacing w:line="480" w:lineRule="auto"/>
        <w:rPr>
          <w:rFonts w:ascii="Constantia" w:hAnsi="Constantia"/>
        </w:rPr>
      </w:pPr>
    </w:p>
    <w:p w14:paraId="6D902FFB" w14:textId="77777777" w:rsidR="005007E9" w:rsidRDefault="005007E9" w:rsidP="009A2019">
      <w:pPr>
        <w:spacing w:line="480" w:lineRule="auto"/>
        <w:rPr>
          <w:rFonts w:ascii="Constantia" w:hAnsi="Constantia"/>
        </w:rPr>
      </w:pPr>
    </w:p>
    <w:p w14:paraId="09D9F5F6" w14:textId="77777777" w:rsidR="005007E9" w:rsidRDefault="005007E9" w:rsidP="009A2019">
      <w:pPr>
        <w:spacing w:line="480" w:lineRule="auto"/>
        <w:rPr>
          <w:rFonts w:ascii="Constantia" w:hAnsi="Constantia"/>
        </w:rPr>
      </w:pPr>
    </w:p>
    <w:p w14:paraId="3128C310" w14:textId="0FC07143" w:rsidR="00930464" w:rsidRDefault="00930464" w:rsidP="009A2019">
      <w:pPr>
        <w:spacing w:line="480" w:lineRule="auto"/>
        <w:rPr>
          <w:rFonts w:ascii="Constantia" w:hAnsi="Constantia"/>
        </w:rPr>
      </w:pPr>
      <w:r>
        <w:rPr>
          <w:rFonts w:ascii="Constantia" w:hAnsi="Constantia"/>
        </w:rPr>
        <w:t xml:space="preserve"> </w:t>
      </w:r>
    </w:p>
    <w:p w14:paraId="4638182B" w14:textId="764CDA65" w:rsidR="005007E9" w:rsidRDefault="005007E9" w:rsidP="009A2019">
      <w:pPr>
        <w:spacing w:line="480" w:lineRule="auto"/>
        <w:rPr>
          <w:rFonts w:ascii="Constantia" w:hAnsi="Constantia"/>
        </w:rPr>
      </w:pPr>
    </w:p>
    <w:p w14:paraId="7D634FF2" w14:textId="56569BDA" w:rsidR="005007E9" w:rsidRDefault="005007E9" w:rsidP="009A2019">
      <w:pPr>
        <w:spacing w:line="480" w:lineRule="auto"/>
        <w:rPr>
          <w:rFonts w:ascii="Constantia" w:hAnsi="Constantia"/>
        </w:rPr>
      </w:pPr>
    </w:p>
    <w:p w14:paraId="27F1519F" w14:textId="10BCC4C8" w:rsidR="005007E9" w:rsidRPr="00B137F1" w:rsidRDefault="000D088E" w:rsidP="009A2019">
      <w:pPr>
        <w:spacing w:line="480" w:lineRule="auto"/>
      </w:pPr>
      <w:r w:rsidRPr="00B137F1">
        <w:t>Jenny Saville</w:t>
      </w:r>
    </w:p>
    <w:p w14:paraId="34D5DBF0" w14:textId="2FBB38C5" w:rsidR="000D088E" w:rsidRPr="00B137F1" w:rsidRDefault="00B137F1" w:rsidP="009A2019">
      <w:pPr>
        <w:spacing w:line="480" w:lineRule="auto"/>
      </w:pPr>
      <w:r w:rsidRPr="00B137F1">
        <w:rPr>
          <w:rStyle w:val="Emphasis"/>
          <w:color w:val="222222"/>
          <w:shd w:val="clear" w:color="auto" w:fill="FFFFFF"/>
        </w:rPr>
        <w:t>Human perception of the body is so acute and knowledgeable that the smallest hint of a body can trigger recognition.</w:t>
      </w:r>
      <w:r w:rsidRPr="00B137F1">
        <w:rPr>
          <w:color w:val="222222"/>
        </w:rPr>
        <w:br/>
      </w:r>
      <w:r w:rsidRPr="00B137F1">
        <w:rPr>
          <w:color w:val="222222"/>
          <w:shd w:val="clear" w:color="auto" w:fill="FFFFFF"/>
        </w:rPr>
        <w:t>—Jenny Saville</w:t>
      </w:r>
    </w:p>
    <w:p w14:paraId="5BC6AA7F" w14:textId="77777777" w:rsidR="005007E9" w:rsidRDefault="005007E9" w:rsidP="009A2019">
      <w:pPr>
        <w:spacing w:line="480" w:lineRule="auto"/>
        <w:rPr>
          <w:rFonts w:ascii="Constantia" w:hAnsi="Constantia"/>
        </w:rPr>
      </w:pPr>
    </w:p>
    <w:p w14:paraId="3F126CA4" w14:textId="77777777" w:rsidR="00B40E76" w:rsidRDefault="00B137F1" w:rsidP="009A2019">
      <w:pPr>
        <w:spacing w:line="480" w:lineRule="auto"/>
        <w:rPr>
          <w:rFonts w:ascii="Constantia" w:hAnsi="Constantia"/>
        </w:rPr>
      </w:pPr>
      <w:r>
        <w:rPr>
          <w:rFonts w:ascii="Constantia" w:hAnsi="Constantia"/>
        </w:rPr>
        <w:t xml:space="preserve">Saville builds her layers using oil paint which in itself resembles the idea of flesh and growing. Using both classical figuration and modern abstraction, Saville is able to present the women’s form in a new light, her inspiration drawing on from the idea of imperfections and social taboos. Having experienced the works of plastic surgeons in New </w:t>
      </w:r>
      <w:r>
        <w:rPr>
          <w:rFonts w:ascii="Constantia" w:hAnsi="Constantia"/>
        </w:rPr>
        <w:lastRenderedPageBreak/>
        <w:t xml:space="preserve">York, Saville was interested in the resilience of the human body as well as the fragility. </w:t>
      </w:r>
      <w:r w:rsidR="00091A44">
        <w:rPr>
          <w:rFonts w:ascii="Constantia" w:hAnsi="Constantia"/>
        </w:rPr>
        <w:t xml:space="preserve">This balance of fragile and abstract is apparent in her work </w:t>
      </w:r>
      <w:r w:rsidR="00B40E76">
        <w:rPr>
          <w:rFonts w:ascii="Constantia" w:hAnsi="Constantia"/>
        </w:rPr>
        <w:t>and will fit well to the theming and intention of the exhibition.</w:t>
      </w:r>
    </w:p>
    <w:p w14:paraId="4B055295" w14:textId="6B6E288C" w:rsidR="00423FBD" w:rsidRDefault="00B40E76" w:rsidP="009A2019">
      <w:pPr>
        <w:spacing w:line="480" w:lineRule="auto"/>
        <w:rPr>
          <w:rFonts w:ascii="Constantia" w:hAnsi="Constantia"/>
        </w:rPr>
      </w:pPr>
      <w:r>
        <w:rPr>
          <w:noProof/>
        </w:rPr>
        <w:drawing>
          <wp:anchor distT="0" distB="0" distL="114300" distR="114300" simplePos="0" relativeHeight="251667456" behindDoc="0" locked="0" layoutInCell="1" allowOverlap="1" wp14:anchorId="318DF255" wp14:editId="041F6C0D">
            <wp:simplePos x="0" y="0"/>
            <wp:positionH relativeFrom="column">
              <wp:posOffset>-106680</wp:posOffset>
            </wp:positionH>
            <wp:positionV relativeFrom="paragraph">
              <wp:posOffset>259080</wp:posOffset>
            </wp:positionV>
            <wp:extent cx="3124200" cy="3973830"/>
            <wp:effectExtent l="0" t="0" r="0" b="7620"/>
            <wp:wrapSquare wrapText="bothSides"/>
            <wp:docPr id="10" name="Picture 10" descr="https://hyperallergic.com/wp-content/uploads/2017/04/Thump_Wilson-8th-floor-event-720x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yperallergic.com/wp-content/uploads/2017/04/Thump_Wilson-8th-floor-event-720x91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24200" cy="3973830"/>
                    </a:xfrm>
                    <a:prstGeom prst="rect">
                      <a:avLst/>
                    </a:prstGeom>
                    <a:noFill/>
                    <a:ln>
                      <a:noFill/>
                    </a:ln>
                  </pic:spPr>
                </pic:pic>
              </a:graphicData>
            </a:graphic>
            <wp14:sizeRelH relativeFrom="page">
              <wp14:pctWidth>0</wp14:pctWidth>
            </wp14:sizeRelH>
            <wp14:sizeRelV relativeFrom="page">
              <wp14:pctHeight>0</wp14:pctHeight>
            </wp14:sizeRelV>
          </wp:anchor>
        </w:drawing>
      </w:r>
      <w:r w:rsidR="005007E9">
        <w:rPr>
          <w:rFonts w:ascii="Constantia" w:hAnsi="Constantia"/>
        </w:rPr>
        <w:t xml:space="preserve">Martha Wilson </w:t>
      </w:r>
    </w:p>
    <w:p w14:paraId="65DD15D1" w14:textId="5713FC2B" w:rsidR="00E5670E" w:rsidRDefault="00E5670E" w:rsidP="009A2019">
      <w:pPr>
        <w:spacing w:line="480" w:lineRule="auto"/>
        <w:rPr>
          <w:rFonts w:ascii="Constantia" w:hAnsi="Constantia"/>
        </w:rPr>
      </w:pPr>
    </w:p>
    <w:p w14:paraId="676C0456" w14:textId="51434530" w:rsidR="00E5670E" w:rsidRDefault="00E5670E" w:rsidP="009A2019">
      <w:pPr>
        <w:spacing w:line="480" w:lineRule="auto"/>
        <w:rPr>
          <w:rFonts w:ascii="Constantia" w:hAnsi="Constantia"/>
        </w:rPr>
      </w:pPr>
    </w:p>
    <w:p w14:paraId="396508D0" w14:textId="53EC1A1A" w:rsidR="00E5670E" w:rsidRDefault="00E5670E" w:rsidP="009A2019">
      <w:pPr>
        <w:spacing w:line="480" w:lineRule="auto"/>
        <w:rPr>
          <w:rFonts w:ascii="Constantia" w:hAnsi="Constantia"/>
        </w:rPr>
      </w:pPr>
    </w:p>
    <w:p w14:paraId="1FA0B649" w14:textId="77777777" w:rsidR="00E5670E" w:rsidRDefault="00E5670E" w:rsidP="009A2019">
      <w:pPr>
        <w:spacing w:line="480" w:lineRule="auto"/>
        <w:rPr>
          <w:rFonts w:ascii="Constantia" w:hAnsi="Constantia"/>
        </w:rPr>
      </w:pPr>
    </w:p>
    <w:p w14:paraId="3CDE0A69" w14:textId="77777777" w:rsidR="00E5670E" w:rsidRDefault="00E5670E" w:rsidP="009A2019">
      <w:pPr>
        <w:spacing w:line="480" w:lineRule="auto"/>
        <w:rPr>
          <w:rFonts w:ascii="Constantia" w:hAnsi="Constantia"/>
        </w:rPr>
      </w:pPr>
    </w:p>
    <w:p w14:paraId="5E65277F" w14:textId="54133FD4" w:rsidR="00E5670E" w:rsidRDefault="00E5670E" w:rsidP="009A2019">
      <w:pPr>
        <w:spacing w:line="480" w:lineRule="auto"/>
        <w:rPr>
          <w:rFonts w:ascii="Constantia" w:hAnsi="Constantia"/>
        </w:rPr>
      </w:pPr>
    </w:p>
    <w:p w14:paraId="1740CF07" w14:textId="77777777" w:rsidR="00E5670E" w:rsidRDefault="00E5670E" w:rsidP="009A2019">
      <w:pPr>
        <w:spacing w:line="480" w:lineRule="auto"/>
        <w:rPr>
          <w:rFonts w:ascii="Constantia" w:hAnsi="Constantia"/>
        </w:rPr>
      </w:pPr>
    </w:p>
    <w:p w14:paraId="0627CE25" w14:textId="392F5EA9" w:rsidR="00E5670E" w:rsidRDefault="00E5670E" w:rsidP="009A2019">
      <w:pPr>
        <w:spacing w:line="480" w:lineRule="auto"/>
        <w:rPr>
          <w:rFonts w:ascii="Constantia" w:hAnsi="Constantia"/>
        </w:rPr>
      </w:pPr>
    </w:p>
    <w:p w14:paraId="129FF2EC" w14:textId="77777777" w:rsidR="00E5670E" w:rsidRDefault="00E5670E" w:rsidP="009A2019">
      <w:pPr>
        <w:spacing w:line="480" w:lineRule="auto"/>
        <w:rPr>
          <w:rFonts w:ascii="Constantia" w:hAnsi="Constantia"/>
        </w:rPr>
      </w:pPr>
    </w:p>
    <w:p w14:paraId="62F98526" w14:textId="03CD0879" w:rsidR="00E5670E" w:rsidRDefault="00E5670E" w:rsidP="009A2019">
      <w:pPr>
        <w:spacing w:line="480" w:lineRule="auto"/>
        <w:rPr>
          <w:rFonts w:ascii="Constantia" w:hAnsi="Constantia"/>
        </w:rPr>
      </w:pPr>
    </w:p>
    <w:p w14:paraId="5A22B1AA" w14:textId="77777777" w:rsidR="00E5670E" w:rsidRDefault="00E5670E" w:rsidP="009A2019">
      <w:pPr>
        <w:spacing w:line="480" w:lineRule="auto"/>
        <w:rPr>
          <w:rFonts w:ascii="Constantia" w:hAnsi="Constantia"/>
        </w:rPr>
      </w:pPr>
    </w:p>
    <w:p w14:paraId="1990DC27" w14:textId="72496116" w:rsidR="00E5670E" w:rsidRDefault="00E5670E" w:rsidP="009A2019">
      <w:pPr>
        <w:spacing w:line="480" w:lineRule="auto"/>
        <w:rPr>
          <w:rFonts w:ascii="Constantia" w:hAnsi="Constantia"/>
        </w:rPr>
      </w:pPr>
    </w:p>
    <w:p w14:paraId="5D08791C" w14:textId="1E5A38F5" w:rsidR="00E5670E" w:rsidRDefault="00E5670E" w:rsidP="009A2019">
      <w:pPr>
        <w:spacing w:line="480" w:lineRule="auto"/>
        <w:rPr>
          <w:rFonts w:ascii="Constantia" w:hAnsi="Constantia"/>
        </w:rPr>
      </w:pPr>
    </w:p>
    <w:p w14:paraId="263DF187" w14:textId="6AA73BD9" w:rsidR="00423FBD" w:rsidRDefault="00E5670E" w:rsidP="009A2019">
      <w:pPr>
        <w:spacing w:line="480" w:lineRule="auto"/>
        <w:rPr>
          <w:rFonts w:ascii="Constantia" w:hAnsi="Constantia"/>
        </w:rPr>
      </w:pPr>
      <w:r>
        <w:rPr>
          <w:rFonts w:ascii="Constantia" w:hAnsi="Constantia"/>
        </w:rPr>
        <w:lastRenderedPageBreak/>
        <w:t>Wilsons ‘thump’ artwork places itself around the idea of performance artworks and their place within activism in politics. Trumps role in presidency has been a highlight in topical discussions and is a trending, contemporary theme which arouses conversations. With current</w:t>
      </w:r>
      <w:r w:rsidR="00013F2C">
        <w:rPr>
          <w:rFonts w:ascii="Constantia" w:hAnsi="Constantia"/>
        </w:rPr>
        <w:t xml:space="preserve"> </w:t>
      </w:r>
      <w:r w:rsidR="00E0720B">
        <w:rPr>
          <w:rFonts w:ascii="Constantia" w:hAnsi="Constantia"/>
        </w:rPr>
        <w:t xml:space="preserve">headlines questioning Trumps authority and integrity, it makes for a conversational piece within the exhibition. Placed next to the painting by Saville, the connection will be to relate the comments Trump has made towards the idea of women in particular </w:t>
      </w:r>
      <w:r w:rsidR="00477D9B">
        <w:rPr>
          <w:rFonts w:ascii="Constantia" w:hAnsi="Constantia"/>
        </w:rPr>
        <w:t xml:space="preserve">but also again reflect on other issues surrounding our contemporary society. </w:t>
      </w:r>
    </w:p>
    <w:p w14:paraId="27D8A03C" w14:textId="29A62827" w:rsidR="00260C65" w:rsidRDefault="00260C65" w:rsidP="009A2019">
      <w:pPr>
        <w:spacing w:line="480" w:lineRule="auto"/>
        <w:rPr>
          <w:rFonts w:ascii="Constantia" w:hAnsi="Constantia"/>
        </w:rPr>
      </w:pPr>
    </w:p>
    <w:p w14:paraId="5C883713" w14:textId="77777777" w:rsidR="00CE7BEA" w:rsidRDefault="00CE7BEA" w:rsidP="009A2019">
      <w:pPr>
        <w:spacing w:line="480" w:lineRule="auto"/>
        <w:rPr>
          <w:rFonts w:ascii="Constantia" w:hAnsi="Constantia"/>
        </w:rPr>
      </w:pPr>
    </w:p>
    <w:p w14:paraId="3AAC8FC2" w14:textId="76CA8CCA" w:rsidR="00CE7BEA" w:rsidRPr="00CE7BEA" w:rsidRDefault="00CE7BEA" w:rsidP="009A2019">
      <w:pPr>
        <w:pStyle w:val="Heading1"/>
        <w:shd w:val="clear" w:color="auto" w:fill="FFFFFF"/>
        <w:spacing w:before="0" w:after="225" w:line="480" w:lineRule="auto"/>
        <w:rPr>
          <w:rFonts w:asciiTheme="minorHAnsi" w:eastAsia="Times New Roman" w:hAnsiTheme="minorHAnsi" w:cs="Arial"/>
          <w:b/>
          <w:bCs/>
          <w:color w:val="222222"/>
          <w:kern w:val="36"/>
          <w:sz w:val="22"/>
          <w:lang w:val="en-GB" w:eastAsia="en-GB"/>
        </w:rPr>
      </w:pPr>
      <w:bookmarkStart w:id="5" w:name="_GoBack"/>
      <w:bookmarkEnd w:id="5"/>
      <w:r>
        <w:rPr>
          <w:noProof/>
        </w:rPr>
        <w:drawing>
          <wp:anchor distT="0" distB="0" distL="114300" distR="114300" simplePos="0" relativeHeight="251668480" behindDoc="0" locked="0" layoutInCell="1" allowOverlap="1" wp14:anchorId="655B8805" wp14:editId="538810BA">
            <wp:simplePos x="0" y="0"/>
            <wp:positionH relativeFrom="margin">
              <wp:align>left</wp:align>
            </wp:positionH>
            <wp:positionV relativeFrom="paragraph">
              <wp:posOffset>237490</wp:posOffset>
            </wp:positionV>
            <wp:extent cx="2877185" cy="2034540"/>
            <wp:effectExtent l="0" t="0" r="0" b="3810"/>
            <wp:wrapSquare wrapText="bothSides"/>
            <wp:docPr id="11" name="Picture 11" descr="Thandiwe Tshabal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ndiwe Tshabalal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7185" cy="20345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0C65" w:rsidRPr="00CE7BEA">
        <w:rPr>
          <w:rFonts w:asciiTheme="minorHAnsi" w:hAnsiTheme="minorHAnsi"/>
          <w:sz w:val="22"/>
        </w:rPr>
        <w:t>Final Artwork:</w:t>
      </w:r>
      <w:proofErr w:type="spellStart"/>
      <w:r w:rsidRPr="00CE7BEA">
        <w:rPr>
          <w:rFonts w:asciiTheme="minorHAnsi" w:eastAsia="Times New Roman" w:hAnsiTheme="minorHAnsi" w:cs="Arial"/>
          <w:bCs/>
          <w:color w:val="222222"/>
          <w:kern w:val="36"/>
          <w:sz w:val="22"/>
          <w:lang w:val="en-GB" w:eastAsia="en-GB"/>
        </w:rPr>
        <w:t>Thandiwe</w:t>
      </w:r>
      <w:proofErr w:type="spellEnd"/>
      <w:r w:rsidRPr="00CE7BEA">
        <w:rPr>
          <w:rFonts w:asciiTheme="minorHAnsi" w:eastAsia="Times New Roman" w:hAnsiTheme="minorHAnsi" w:cs="Arial"/>
          <w:bCs/>
          <w:color w:val="222222"/>
          <w:kern w:val="36"/>
          <w:sz w:val="22"/>
          <w:lang w:val="en-GB" w:eastAsia="en-GB"/>
        </w:rPr>
        <w:t xml:space="preserve"> Tshabalala</w:t>
      </w:r>
    </w:p>
    <w:p w14:paraId="5F518E82" w14:textId="77777777" w:rsidR="00EC522A" w:rsidRDefault="00EC522A" w:rsidP="009A2019">
      <w:pPr>
        <w:spacing w:line="480" w:lineRule="auto"/>
        <w:rPr>
          <w:rFonts w:ascii="Constantia" w:hAnsi="Constantia"/>
        </w:rPr>
      </w:pPr>
    </w:p>
    <w:p w14:paraId="4480D7DC" w14:textId="77777777" w:rsidR="00EC522A" w:rsidRDefault="00EC522A" w:rsidP="009A2019">
      <w:pPr>
        <w:spacing w:line="480" w:lineRule="auto"/>
        <w:rPr>
          <w:rFonts w:ascii="Constantia" w:hAnsi="Constantia"/>
        </w:rPr>
      </w:pPr>
    </w:p>
    <w:p w14:paraId="1A3FB4ED" w14:textId="77777777" w:rsidR="00EC522A" w:rsidRDefault="00EC522A" w:rsidP="009A2019">
      <w:pPr>
        <w:spacing w:line="480" w:lineRule="auto"/>
        <w:rPr>
          <w:rFonts w:ascii="Constantia" w:hAnsi="Constantia"/>
        </w:rPr>
      </w:pPr>
    </w:p>
    <w:p w14:paraId="15E6CEFD" w14:textId="77777777" w:rsidR="00EC522A" w:rsidRDefault="00EC522A" w:rsidP="009A2019">
      <w:pPr>
        <w:spacing w:line="480" w:lineRule="auto"/>
        <w:rPr>
          <w:rFonts w:ascii="Constantia" w:hAnsi="Constantia"/>
        </w:rPr>
      </w:pPr>
    </w:p>
    <w:p w14:paraId="4AF4E4CF" w14:textId="77777777" w:rsidR="00EC522A" w:rsidRDefault="00EC522A" w:rsidP="009A2019">
      <w:pPr>
        <w:spacing w:line="480" w:lineRule="auto"/>
        <w:rPr>
          <w:rFonts w:ascii="Constantia" w:hAnsi="Constantia"/>
        </w:rPr>
      </w:pPr>
    </w:p>
    <w:p w14:paraId="3EB0A3F2" w14:textId="77777777" w:rsidR="00EC522A" w:rsidRDefault="00EC522A" w:rsidP="009A2019">
      <w:pPr>
        <w:spacing w:line="480" w:lineRule="auto"/>
        <w:rPr>
          <w:rFonts w:ascii="Constantia" w:hAnsi="Constantia"/>
        </w:rPr>
      </w:pPr>
    </w:p>
    <w:p w14:paraId="025C588D" w14:textId="77777777" w:rsidR="00EC522A" w:rsidRDefault="00EC522A" w:rsidP="009A2019">
      <w:pPr>
        <w:spacing w:line="480" w:lineRule="auto"/>
        <w:rPr>
          <w:rFonts w:ascii="Constantia" w:hAnsi="Constantia"/>
        </w:rPr>
      </w:pPr>
    </w:p>
    <w:p w14:paraId="442BDCCE" w14:textId="3CBAEAC9" w:rsidR="00260C65" w:rsidRDefault="00EC522A" w:rsidP="009A2019">
      <w:pPr>
        <w:spacing w:line="480" w:lineRule="auto"/>
        <w:rPr>
          <w:rFonts w:ascii="Constantia" w:hAnsi="Constantia"/>
        </w:rPr>
      </w:pPr>
      <w:r>
        <w:rPr>
          <w:rFonts w:ascii="Constantia" w:hAnsi="Constantia"/>
        </w:rPr>
        <w:t xml:space="preserve">Tshabalala is a graphic artist which specializes in illustration on topics such as life, love, poverty and politics. Different to the thump piece, Tshabalala incorporates bright, loud </w:t>
      </w:r>
      <w:proofErr w:type="spellStart"/>
      <w:r>
        <w:rPr>
          <w:rFonts w:ascii="Constantia" w:hAnsi="Constantia"/>
        </w:rPr>
        <w:lastRenderedPageBreak/>
        <w:t>colours</w:t>
      </w:r>
      <w:proofErr w:type="spellEnd"/>
      <w:r>
        <w:rPr>
          <w:rFonts w:ascii="Constantia" w:hAnsi="Constantia"/>
        </w:rPr>
        <w:t xml:space="preserve"> to tackle </w:t>
      </w:r>
      <w:r w:rsidR="001D65F5">
        <w:rPr>
          <w:rFonts w:ascii="Constantia" w:hAnsi="Constantia"/>
        </w:rPr>
        <w:t xml:space="preserve">darker, more serious </w:t>
      </w:r>
      <w:r>
        <w:rPr>
          <w:rFonts w:ascii="Constantia" w:hAnsi="Constantia"/>
        </w:rPr>
        <w:t>subjects</w:t>
      </w:r>
      <w:r w:rsidR="001D65F5">
        <w:rPr>
          <w:rFonts w:ascii="Constantia" w:hAnsi="Constantia"/>
        </w:rPr>
        <w:t>. This is done through</w:t>
      </w:r>
      <w:r>
        <w:rPr>
          <w:rFonts w:ascii="Constantia" w:hAnsi="Constantia"/>
        </w:rPr>
        <w:t xml:space="preserve"> dra</w:t>
      </w:r>
      <w:r w:rsidR="001D65F5">
        <w:rPr>
          <w:rFonts w:ascii="Constantia" w:hAnsi="Constantia"/>
        </w:rPr>
        <w:t>wing</w:t>
      </w:r>
      <w:r>
        <w:rPr>
          <w:rFonts w:ascii="Constantia" w:hAnsi="Constantia"/>
        </w:rPr>
        <w:t xml:space="preserve"> in the attention of the viewer through brave (and sometimes </w:t>
      </w:r>
      <w:r w:rsidR="005F2A37">
        <w:rPr>
          <w:rFonts w:ascii="Constantia" w:hAnsi="Constantia"/>
        </w:rPr>
        <w:t xml:space="preserve">humorous) concepts within her design work. Similarly, to the Thump piece however is the idea of opening up discussion and interest towards female artists/designers. </w:t>
      </w:r>
    </w:p>
    <w:p w14:paraId="241DFBAE" w14:textId="0F136C6D" w:rsidR="00260C65" w:rsidRDefault="00260C65" w:rsidP="009A2019">
      <w:pPr>
        <w:spacing w:line="480" w:lineRule="auto"/>
        <w:rPr>
          <w:rFonts w:ascii="Constantia" w:hAnsi="Constantia"/>
        </w:rPr>
      </w:pPr>
    </w:p>
    <w:p w14:paraId="77333A5B" w14:textId="2D2D6BC4" w:rsidR="00AE2F37" w:rsidRPr="00AE2F37" w:rsidRDefault="00AE2F37" w:rsidP="009A2019">
      <w:pPr>
        <w:spacing w:line="480" w:lineRule="auto"/>
        <w:rPr>
          <w:rFonts w:ascii="Constantia" w:hAnsi="Constantia"/>
          <w:b/>
        </w:rPr>
      </w:pPr>
      <w:r w:rsidRPr="00AE2F37">
        <w:rPr>
          <w:rFonts w:ascii="Constantia" w:hAnsi="Constantia"/>
          <w:b/>
        </w:rPr>
        <w:t>Conclusion</w:t>
      </w:r>
    </w:p>
    <w:p w14:paraId="4EF88202" w14:textId="478E092F" w:rsidR="00587C3E" w:rsidRDefault="00CF7A80" w:rsidP="009A2019">
      <w:pPr>
        <w:spacing w:line="480" w:lineRule="auto"/>
        <w:rPr>
          <w:rFonts w:asciiTheme="majorHAnsi" w:hAnsiTheme="majorHAnsi"/>
        </w:rPr>
      </w:pPr>
      <w:r>
        <w:rPr>
          <w:rFonts w:asciiTheme="majorHAnsi" w:hAnsiTheme="majorHAnsi"/>
        </w:rPr>
        <w:t>Therefore,</w:t>
      </w:r>
      <w:r w:rsidR="00EB154C">
        <w:rPr>
          <w:rFonts w:asciiTheme="majorHAnsi" w:hAnsiTheme="majorHAnsi"/>
        </w:rPr>
        <w:t xml:space="preserve"> to conclude the exhibition will be aimed to </w:t>
      </w:r>
      <w:r>
        <w:rPr>
          <w:rFonts w:asciiTheme="majorHAnsi" w:hAnsiTheme="majorHAnsi"/>
        </w:rPr>
        <w:t xml:space="preserve">focus around the idea of conversation. Using women’s rights as an example </w:t>
      </w:r>
      <w:r w:rsidR="009A6B90">
        <w:rPr>
          <w:rFonts w:asciiTheme="majorHAnsi" w:hAnsiTheme="majorHAnsi"/>
        </w:rPr>
        <w:t xml:space="preserve">relates to a contemporary topic and begins a conversation </w:t>
      </w:r>
      <w:r w:rsidR="00587C3E">
        <w:rPr>
          <w:rFonts w:asciiTheme="majorHAnsi" w:hAnsiTheme="majorHAnsi"/>
        </w:rPr>
        <w:t xml:space="preserve">with even larger, global issues in relation to acceptance and the human behavior. With news headlines being very much centered around global cultures and differencing opinions, it’s the perfect opening for the public to come together and discuss these issues. </w:t>
      </w:r>
    </w:p>
    <w:p w14:paraId="2F032F76" w14:textId="28407E1C" w:rsidR="005764D3" w:rsidRDefault="005764D3">
      <w:pPr>
        <w:rPr>
          <w:rFonts w:asciiTheme="majorHAnsi" w:hAnsiTheme="majorHAnsi"/>
        </w:rPr>
      </w:pPr>
    </w:p>
    <w:p w14:paraId="2756B6DA" w14:textId="77777777" w:rsidR="005764D3" w:rsidRDefault="005764D3" w:rsidP="005764D3">
      <w:pPr>
        <w:rPr>
          <w:b/>
          <w:sz w:val="28"/>
          <w:szCs w:val="28"/>
        </w:rPr>
      </w:pPr>
      <w:r w:rsidRPr="0033049F">
        <w:rPr>
          <w:b/>
          <w:sz w:val="28"/>
          <w:szCs w:val="28"/>
        </w:rPr>
        <w:t>Bibliography</w:t>
      </w:r>
    </w:p>
    <w:p w14:paraId="44B1A296" w14:textId="77777777" w:rsidR="005764D3" w:rsidRPr="00E71944" w:rsidRDefault="005764D3" w:rsidP="005764D3">
      <w:pPr>
        <w:rPr>
          <w:b/>
          <w:sz w:val="24"/>
          <w:szCs w:val="24"/>
        </w:rPr>
      </w:pPr>
      <w:r w:rsidRPr="00E71944">
        <w:rPr>
          <w:b/>
          <w:sz w:val="24"/>
          <w:szCs w:val="24"/>
        </w:rPr>
        <w:t>Websites</w:t>
      </w:r>
    </w:p>
    <w:p w14:paraId="6DB722B7" w14:textId="77777777" w:rsidR="005764D3" w:rsidRDefault="005764D3" w:rsidP="005764D3">
      <w:r>
        <w:t xml:space="preserve">02/10/2018, </w:t>
      </w:r>
      <w:r w:rsidRPr="00411570">
        <w:rPr>
          <w:i/>
        </w:rPr>
        <w:t>10 worst countries to be born a woman</w:t>
      </w:r>
      <w:r>
        <w:rPr>
          <w:i/>
        </w:rPr>
        <w:t xml:space="preserve">, </w:t>
      </w:r>
      <w:r>
        <w:t xml:space="preserve">The </w:t>
      </w:r>
      <w:proofErr w:type="spellStart"/>
      <w:r>
        <w:t>Talko</w:t>
      </w:r>
      <w:proofErr w:type="spellEnd"/>
      <w:r>
        <w:t xml:space="preserve"> (</w:t>
      </w:r>
      <w:hyperlink r:id="rId20" w:history="1">
        <w:r w:rsidRPr="00E456ED">
          <w:rPr>
            <w:rStyle w:val="Hyperlink"/>
          </w:rPr>
          <w:t>https://www.youtube.com/watch?v=sQdMN9MuIEE</w:t>
        </w:r>
      </w:hyperlink>
      <w:r>
        <w:t>)</w:t>
      </w:r>
    </w:p>
    <w:p w14:paraId="25BBB899" w14:textId="77777777" w:rsidR="005764D3" w:rsidRDefault="005764D3" w:rsidP="005764D3">
      <w:r w:rsidRPr="001071DF">
        <w:rPr>
          <w:i/>
        </w:rPr>
        <w:t xml:space="preserve">20 best art museums in the </w:t>
      </w:r>
      <w:proofErr w:type="spellStart"/>
      <w:r w:rsidRPr="001071DF">
        <w:rPr>
          <w:i/>
        </w:rPr>
        <w:t>world</w:t>
      </w:r>
      <w:r>
        <w:t>,Widwalls</w:t>
      </w:r>
      <w:proofErr w:type="spellEnd"/>
      <w:r>
        <w:t xml:space="preserve"> (</w:t>
      </w:r>
      <w:hyperlink r:id="rId21" w:history="1">
        <w:r w:rsidRPr="00E456ED">
          <w:rPr>
            <w:rStyle w:val="Hyperlink"/>
          </w:rPr>
          <w:t>https://www.widewalls.ch/10-contemporary-art-museums/the-reina-sofia-museum/</w:t>
        </w:r>
      </w:hyperlink>
      <w:r>
        <w:t>)</w:t>
      </w:r>
    </w:p>
    <w:p w14:paraId="2DA591A3" w14:textId="77777777" w:rsidR="005764D3" w:rsidRDefault="005764D3" w:rsidP="005764D3">
      <w:proofErr w:type="spellStart"/>
      <w:r>
        <w:t>Buffenstein</w:t>
      </w:r>
      <w:proofErr w:type="spellEnd"/>
      <w:r>
        <w:t xml:space="preserve"> A, 22/11/2016</w:t>
      </w:r>
      <w:r w:rsidRPr="00666C91">
        <w:rPr>
          <w:i/>
        </w:rPr>
        <w:t>, 10 young female artists’ perspective on feminism today</w:t>
      </w:r>
      <w:r>
        <w:t>’, Art World (</w:t>
      </w:r>
      <w:hyperlink r:id="rId22" w:history="1">
        <w:r w:rsidRPr="00E456ED">
          <w:rPr>
            <w:rStyle w:val="Hyperlink"/>
          </w:rPr>
          <w:t>https://news.artnet.com/art-world/10-young-female-artists-feminism-753911</w:t>
        </w:r>
      </w:hyperlink>
      <w:r>
        <w:rPr>
          <w:color w:val="0000FF"/>
          <w:u w:val="single"/>
        </w:rPr>
        <w:t>)</w:t>
      </w:r>
    </w:p>
    <w:p w14:paraId="43D0DBB4" w14:textId="77777777" w:rsidR="005764D3" w:rsidRDefault="005764D3" w:rsidP="005764D3">
      <w:pPr>
        <w:rPr>
          <w:rStyle w:val="Hyperlink"/>
        </w:rPr>
      </w:pPr>
      <w:r w:rsidRPr="00666C91">
        <w:rPr>
          <w:i/>
        </w:rPr>
        <w:t>Cut Pieces</w:t>
      </w:r>
      <w:r>
        <w:t xml:space="preserve">, </w:t>
      </w:r>
      <w:proofErr w:type="spellStart"/>
      <w:r>
        <w:t>Moma</w:t>
      </w:r>
      <w:proofErr w:type="spellEnd"/>
      <w:r>
        <w:t xml:space="preserve"> Learning (</w:t>
      </w:r>
      <w:hyperlink r:id="rId23" w:history="1">
        <w:r w:rsidRPr="00E456ED">
          <w:rPr>
            <w:rStyle w:val="Hyperlink"/>
          </w:rPr>
          <w:t>https://www.moma.org/learn/moma_learning/yoko-ono-cut-piece-1964/</w:t>
        </w:r>
      </w:hyperlink>
      <w:r>
        <w:t>)</w:t>
      </w:r>
    </w:p>
    <w:p w14:paraId="3E8958CA" w14:textId="77777777" w:rsidR="005764D3" w:rsidRDefault="005764D3" w:rsidP="005764D3">
      <w:r>
        <w:lastRenderedPageBreak/>
        <w:t xml:space="preserve">Iveta, </w:t>
      </w:r>
      <w:r w:rsidRPr="00B32596">
        <w:rPr>
          <w:i/>
        </w:rPr>
        <w:t>Today’s society Captured in 102 Brutally honest illustrations</w:t>
      </w:r>
      <w:r>
        <w:t>, (</w:t>
      </w:r>
      <w:hyperlink r:id="rId24" w:history="1">
        <w:r w:rsidRPr="00E456ED">
          <w:rPr>
            <w:rStyle w:val="Hyperlink"/>
          </w:rPr>
          <w:t>https://www.boredpanda.com/todays-problems-illustrations-john-holcroft/?utm_source=google&amp;utm_medium=organic&amp;utm_campaign=organic</w:t>
        </w:r>
      </w:hyperlink>
      <w:r>
        <w:t>)</w:t>
      </w:r>
    </w:p>
    <w:p w14:paraId="36201367" w14:textId="77777777" w:rsidR="005764D3" w:rsidRDefault="005764D3" w:rsidP="005764D3">
      <w:proofErr w:type="spellStart"/>
      <w:r>
        <w:t>Kordic</w:t>
      </w:r>
      <w:proofErr w:type="spellEnd"/>
      <w:r>
        <w:t xml:space="preserve"> A, 8/03/18, </w:t>
      </w:r>
      <w:r w:rsidRPr="00666C91">
        <w:rPr>
          <w:i/>
        </w:rPr>
        <w:t>How Art Fought For Women’s Rights</w:t>
      </w:r>
      <w:r>
        <w:rPr>
          <w:i/>
        </w:rPr>
        <w:t xml:space="preserve">, </w:t>
      </w:r>
      <w:r>
        <w:t>Widewalls(</w:t>
      </w:r>
      <w:hyperlink r:id="rId25" w:history="1">
        <w:r w:rsidRPr="00E456ED">
          <w:rPr>
            <w:rStyle w:val="Hyperlink"/>
          </w:rPr>
          <w:t>https://www.widewalls.ch/how-art-fought-for-womens-rights-feature-2015/the-feminist-art-movement/</w:t>
        </w:r>
      </w:hyperlink>
      <w:r>
        <w:t>)</w:t>
      </w:r>
    </w:p>
    <w:p w14:paraId="07951DFA" w14:textId="77777777" w:rsidR="005764D3" w:rsidRDefault="005764D3" w:rsidP="005764D3">
      <w:proofErr w:type="spellStart"/>
      <w:r>
        <w:t>Learoyd</w:t>
      </w:r>
      <w:proofErr w:type="spellEnd"/>
      <w:r>
        <w:t xml:space="preserve"> R, 03/04/2019, PACE, (</w:t>
      </w:r>
      <w:hyperlink r:id="rId26" w:history="1">
        <w:r w:rsidRPr="00E456ED">
          <w:rPr>
            <w:rStyle w:val="Hyperlink"/>
          </w:rPr>
          <w:t>https://www.pacegallery.com/</w:t>
        </w:r>
      </w:hyperlink>
      <w:r>
        <w:rPr>
          <w:rStyle w:val="Hyperlink"/>
        </w:rPr>
        <w:t>)</w:t>
      </w:r>
    </w:p>
    <w:p w14:paraId="7EABC533" w14:textId="77777777" w:rsidR="005764D3" w:rsidRDefault="005764D3" w:rsidP="005764D3">
      <w:r>
        <w:t xml:space="preserve">Maw K, 16/10/2018, </w:t>
      </w:r>
      <w:r>
        <w:rPr>
          <w:i/>
        </w:rPr>
        <w:t>Michelle Obamas Speech about women’s rights and their body, (</w:t>
      </w:r>
      <w:hyperlink r:id="rId27" w:history="1">
        <w:r w:rsidRPr="00E456ED">
          <w:rPr>
            <w:rStyle w:val="Hyperlink"/>
          </w:rPr>
          <w:t>https://www.youtube.com/watch?v=TmRw1Yd2zeQ</w:t>
        </w:r>
      </w:hyperlink>
      <w:r>
        <w:t>)</w:t>
      </w:r>
    </w:p>
    <w:p w14:paraId="1EB93D60" w14:textId="77777777" w:rsidR="005764D3" w:rsidRDefault="005764D3" w:rsidP="005764D3">
      <w:r>
        <w:t xml:space="preserve">Molloy M, 06/02/2018, </w:t>
      </w:r>
      <w:r w:rsidRPr="00411570">
        <w:rPr>
          <w:i/>
        </w:rPr>
        <w:t>How far have women’s rights advanced in a century</w:t>
      </w:r>
      <w:r>
        <w:t>, The Telegraph (</w:t>
      </w:r>
      <w:hyperlink r:id="rId28" w:history="1">
        <w:r w:rsidRPr="00E456ED">
          <w:rPr>
            <w:rStyle w:val="Hyperlink"/>
          </w:rPr>
          <w:t>https://www.telegraph.co.uk/women/life/far-have-womens-rights-advanced-century/</w:t>
        </w:r>
      </w:hyperlink>
      <w:r>
        <w:t>)</w:t>
      </w:r>
    </w:p>
    <w:p w14:paraId="43744B7D" w14:textId="77777777" w:rsidR="005764D3" w:rsidRDefault="005764D3" w:rsidP="005764D3">
      <w:r>
        <w:t xml:space="preserve">Reilly M, 26/05/2015, </w:t>
      </w:r>
      <w:r w:rsidRPr="001071DF">
        <w:rPr>
          <w:i/>
        </w:rPr>
        <w:t xml:space="preserve">Taking The Measure Of Sexism: Facts, Figures and Fixes </w:t>
      </w:r>
      <w:r>
        <w:rPr>
          <w:color w:val="0000FF"/>
          <w:u w:val="single"/>
        </w:rPr>
        <w:t>,</w:t>
      </w:r>
      <w:r>
        <w:rPr>
          <w:color w:val="0000FF"/>
        </w:rPr>
        <w:t>Art News</w:t>
      </w:r>
      <w:r>
        <w:rPr>
          <w:color w:val="0000FF"/>
          <w:u w:val="single"/>
        </w:rPr>
        <w:t xml:space="preserve"> </w:t>
      </w:r>
      <w:hyperlink r:id="rId29" w:history="1">
        <w:r w:rsidRPr="00E456ED">
          <w:rPr>
            <w:rStyle w:val="Hyperlink"/>
          </w:rPr>
          <w:t>http://www.artnews.com/2015/05/26/taking-the-measure-of-sexism-facts-figures-and-fixes/</w:t>
        </w:r>
      </w:hyperlink>
    </w:p>
    <w:p w14:paraId="5F80DC6A" w14:textId="77777777" w:rsidR="005764D3" w:rsidRDefault="005764D3" w:rsidP="005764D3">
      <w:r>
        <w:t xml:space="preserve">Richards D, 19/05/2016, </w:t>
      </w:r>
      <w:r w:rsidRPr="00B32596">
        <w:rPr>
          <w:i/>
        </w:rPr>
        <w:t>The Pressures Of Modern Living</w:t>
      </w:r>
      <w:r>
        <w:t>, British Psychoanalytical Council,(</w:t>
      </w:r>
      <w:hyperlink r:id="rId30" w:history="1">
        <w:r w:rsidRPr="00E456ED">
          <w:rPr>
            <w:rStyle w:val="Hyperlink"/>
          </w:rPr>
          <w:t>https://www.bpc.org.uk/news/pressures-modern-living-living-diverse-society</w:t>
        </w:r>
      </w:hyperlink>
      <w:r>
        <w:t>)</w:t>
      </w:r>
    </w:p>
    <w:p w14:paraId="6D94BED3" w14:textId="77777777" w:rsidR="005764D3" w:rsidRDefault="005764D3" w:rsidP="005764D3">
      <w:r>
        <w:t xml:space="preserve">Sarah, </w:t>
      </w:r>
      <w:r w:rsidRPr="0033049F">
        <w:rPr>
          <w:i/>
        </w:rPr>
        <w:t xml:space="preserve">18 mind-blowing and scary facts about </w:t>
      </w:r>
      <w:proofErr w:type="spellStart"/>
      <w:r w:rsidRPr="0033049F">
        <w:rPr>
          <w:i/>
        </w:rPr>
        <w:t>todays</w:t>
      </w:r>
      <w:proofErr w:type="spellEnd"/>
      <w:r w:rsidRPr="0033049F">
        <w:rPr>
          <w:i/>
        </w:rPr>
        <w:t xml:space="preserve"> society</w:t>
      </w:r>
      <w:r>
        <w:rPr>
          <w:i/>
        </w:rPr>
        <w:t xml:space="preserve">, </w:t>
      </w:r>
      <w:r>
        <w:t>The Wonder list, (</w:t>
      </w:r>
      <w:hyperlink r:id="rId31" w:history="1">
        <w:r w:rsidRPr="00E456ED">
          <w:rPr>
            <w:rStyle w:val="Hyperlink"/>
          </w:rPr>
          <w:t>https://thewonderlist.net/18-mindblowing-scary-facts-todays-society/</w:t>
        </w:r>
      </w:hyperlink>
      <w:r>
        <w:t>)</w:t>
      </w:r>
    </w:p>
    <w:p w14:paraId="7E698934" w14:textId="77777777" w:rsidR="005764D3" w:rsidRDefault="005764D3" w:rsidP="005764D3">
      <w:pPr>
        <w:rPr>
          <w:color w:val="0000FF"/>
          <w:u w:val="single"/>
        </w:rPr>
      </w:pPr>
      <w:r w:rsidRPr="00666C91">
        <w:rPr>
          <w:i/>
        </w:rPr>
        <w:t xml:space="preserve">The Feminist Artists Who You Need To </w:t>
      </w:r>
      <w:proofErr w:type="spellStart"/>
      <w:r w:rsidRPr="00666C91">
        <w:rPr>
          <w:i/>
        </w:rPr>
        <w:t>Know</w:t>
      </w:r>
      <w:r>
        <w:t>,Google</w:t>
      </w:r>
      <w:proofErr w:type="spellEnd"/>
      <w:r>
        <w:t xml:space="preserve"> Arts and Culture</w:t>
      </w:r>
      <w:hyperlink r:id="rId32" w:history="1">
        <w:r w:rsidRPr="00E456ED">
          <w:rPr>
            <w:rStyle w:val="Hyperlink"/>
          </w:rPr>
          <w:t>https://artsandculture.google.com/theme/IQISUC6SwwhEKw</w:t>
        </w:r>
      </w:hyperlink>
    </w:p>
    <w:p w14:paraId="4D32D382" w14:textId="10DEC663" w:rsidR="005764D3" w:rsidRDefault="005764D3">
      <w:pPr>
        <w:rPr>
          <w:rFonts w:asciiTheme="majorHAnsi" w:hAnsiTheme="majorHAnsi"/>
        </w:rPr>
      </w:pPr>
    </w:p>
    <w:p w14:paraId="4D6D7711" w14:textId="2CADFD22" w:rsidR="00613B4F" w:rsidRPr="00F67CE8" w:rsidRDefault="00613B4F">
      <w:pPr>
        <w:rPr>
          <w:rFonts w:asciiTheme="majorHAnsi" w:hAnsiTheme="majorHAnsi"/>
          <w:b/>
        </w:rPr>
      </w:pPr>
      <w:r w:rsidRPr="00F67CE8">
        <w:rPr>
          <w:rFonts w:asciiTheme="majorHAnsi" w:hAnsiTheme="majorHAnsi"/>
          <w:b/>
        </w:rPr>
        <w:t xml:space="preserve">Books &amp; Journals </w:t>
      </w:r>
    </w:p>
    <w:p w14:paraId="29D4D19A" w14:textId="2394062C" w:rsidR="00613B4F" w:rsidRDefault="00613B4F">
      <w:pPr>
        <w:rPr>
          <w:color w:val="3A3A3A"/>
          <w:sz w:val="23"/>
          <w:szCs w:val="23"/>
          <w:shd w:val="clear" w:color="auto" w:fill="F3F3F3"/>
        </w:rPr>
      </w:pPr>
      <w:r w:rsidRPr="00613B4F">
        <w:t>Freedman J</w:t>
      </w:r>
      <w:r w:rsidR="00F67CE8">
        <w:t xml:space="preserve"> </w:t>
      </w:r>
      <w:proofErr w:type="gramStart"/>
      <w:r w:rsidR="00F67CE8">
        <w:t>(</w:t>
      </w:r>
      <w:r w:rsidRPr="00613B4F">
        <w:t xml:space="preserve"> 2001</w:t>
      </w:r>
      <w:proofErr w:type="gramEnd"/>
      <w:r w:rsidR="00F67CE8">
        <w:t>) ,</w:t>
      </w:r>
      <w:r w:rsidRPr="00613B4F">
        <w:t xml:space="preserve"> Feminism, </w:t>
      </w:r>
      <w:r w:rsidRPr="00613B4F">
        <w:rPr>
          <w:color w:val="3A3A3A"/>
          <w:sz w:val="23"/>
          <w:szCs w:val="23"/>
          <w:shd w:val="clear" w:color="auto" w:fill="F3F3F3"/>
        </w:rPr>
        <w:t>Buckingham : Open University Press</w:t>
      </w:r>
    </w:p>
    <w:p w14:paraId="45633FDB" w14:textId="00BD7CC3" w:rsidR="00F67CE8" w:rsidRDefault="00F67CE8">
      <w:r>
        <w:t>Barry, P (2017) Beginning Theory: An Introduction to Literary and Cultural Theory, Sections on Postmodernism. Manchester: MUP</w:t>
      </w:r>
    </w:p>
    <w:p w14:paraId="0067EFDA" w14:textId="63308959" w:rsidR="00F67CE8" w:rsidRDefault="00F67CE8">
      <w:r>
        <w:t xml:space="preserve">Obrist, H. U. (2016) Ways of Curating. New </w:t>
      </w:r>
      <w:proofErr w:type="gramStart"/>
      <w:r>
        <w:t>York :</w:t>
      </w:r>
      <w:proofErr w:type="gramEnd"/>
      <w:r>
        <w:t xml:space="preserve"> Farrar, Straus and Giroux</w:t>
      </w:r>
    </w:p>
    <w:p w14:paraId="5812055B" w14:textId="77777777" w:rsidR="00F67CE8" w:rsidRPr="00613B4F" w:rsidRDefault="00F67CE8"/>
    <w:sectPr w:rsidR="00F67CE8" w:rsidRPr="00613B4F">
      <w:footerReference w:type="default" r:id="rId3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E7D65" w14:textId="77777777" w:rsidR="00033FC4" w:rsidRDefault="00033FC4" w:rsidP="00C6554A">
      <w:pPr>
        <w:spacing w:before="0" w:after="0" w:line="240" w:lineRule="auto"/>
      </w:pPr>
      <w:r>
        <w:separator/>
      </w:r>
    </w:p>
  </w:endnote>
  <w:endnote w:type="continuationSeparator" w:id="0">
    <w:p w14:paraId="67B7A0B7" w14:textId="77777777" w:rsidR="00033FC4" w:rsidRDefault="00033FC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8F560" w14:textId="77777777" w:rsidR="005764D3" w:rsidRDefault="005764D3">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706E8" w14:textId="77777777" w:rsidR="00033FC4" w:rsidRDefault="00033FC4" w:rsidP="00C6554A">
      <w:pPr>
        <w:spacing w:before="0" w:after="0" w:line="240" w:lineRule="auto"/>
      </w:pPr>
      <w:r>
        <w:separator/>
      </w:r>
    </w:p>
  </w:footnote>
  <w:footnote w:type="continuationSeparator" w:id="0">
    <w:p w14:paraId="5C124F75" w14:textId="77777777" w:rsidR="00033FC4" w:rsidRDefault="00033FC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28C"/>
    <w:rsid w:val="00013F2C"/>
    <w:rsid w:val="00033FC4"/>
    <w:rsid w:val="00091A44"/>
    <w:rsid w:val="000D088E"/>
    <w:rsid w:val="00142834"/>
    <w:rsid w:val="00194A56"/>
    <w:rsid w:val="001D65F5"/>
    <w:rsid w:val="002554CD"/>
    <w:rsid w:val="00260C65"/>
    <w:rsid w:val="00293B83"/>
    <w:rsid w:val="002B4294"/>
    <w:rsid w:val="002F6FD0"/>
    <w:rsid w:val="00333D0D"/>
    <w:rsid w:val="00372625"/>
    <w:rsid w:val="00423FBD"/>
    <w:rsid w:val="00477D9B"/>
    <w:rsid w:val="004C049F"/>
    <w:rsid w:val="004C37C1"/>
    <w:rsid w:val="004E130A"/>
    <w:rsid w:val="005000E2"/>
    <w:rsid w:val="005007E9"/>
    <w:rsid w:val="005022A0"/>
    <w:rsid w:val="0051028C"/>
    <w:rsid w:val="005764D3"/>
    <w:rsid w:val="00587C3E"/>
    <w:rsid w:val="005F2A37"/>
    <w:rsid w:val="00601540"/>
    <w:rsid w:val="00613B4F"/>
    <w:rsid w:val="0064710A"/>
    <w:rsid w:val="00680B0A"/>
    <w:rsid w:val="006A3CE7"/>
    <w:rsid w:val="00777CEE"/>
    <w:rsid w:val="007E36D0"/>
    <w:rsid w:val="00813BA5"/>
    <w:rsid w:val="008260B7"/>
    <w:rsid w:val="00874489"/>
    <w:rsid w:val="00874F91"/>
    <w:rsid w:val="008D20DA"/>
    <w:rsid w:val="00930464"/>
    <w:rsid w:val="009A2019"/>
    <w:rsid w:val="009A553B"/>
    <w:rsid w:val="009A6B90"/>
    <w:rsid w:val="00A104BB"/>
    <w:rsid w:val="00A10FF3"/>
    <w:rsid w:val="00A46EA2"/>
    <w:rsid w:val="00A7638D"/>
    <w:rsid w:val="00AD7CED"/>
    <w:rsid w:val="00AE2F37"/>
    <w:rsid w:val="00B137F1"/>
    <w:rsid w:val="00B40E76"/>
    <w:rsid w:val="00C6554A"/>
    <w:rsid w:val="00CE7BEA"/>
    <w:rsid w:val="00CF7A80"/>
    <w:rsid w:val="00E0720B"/>
    <w:rsid w:val="00E45A0F"/>
    <w:rsid w:val="00E460EC"/>
    <w:rsid w:val="00E5670E"/>
    <w:rsid w:val="00E8011B"/>
    <w:rsid w:val="00E90213"/>
    <w:rsid w:val="00EB154C"/>
    <w:rsid w:val="00EC522A"/>
    <w:rsid w:val="00ED7C44"/>
    <w:rsid w:val="00EE0263"/>
    <w:rsid w:val="00F1223A"/>
    <w:rsid w:val="00F67CE8"/>
    <w:rsid w:val="00F757AD"/>
    <w:rsid w:val="00F95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6EA7B"/>
  <w15:chartTrackingRefBased/>
  <w15:docId w15:val="{ED0759B3-E57B-445A-9C02-C9F692848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Emphasis">
    <w:name w:val="Emphasis"/>
    <w:basedOn w:val="DefaultParagraphFont"/>
    <w:uiPriority w:val="20"/>
    <w:qFormat/>
    <w:rsid w:val="00B137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13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work/quotes/3239458" TargetMode="External"/><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yperlink" Target="https://www.pacegallery.com/" TargetMode="External"/><Relationship Id="rId3" Type="http://schemas.openxmlformats.org/officeDocument/2006/relationships/settings" Target="settings.xml"/><Relationship Id="rId21" Type="http://schemas.openxmlformats.org/officeDocument/2006/relationships/hyperlink" Target="https://www.widewalls.ch/10-contemporary-art-museums/the-reina-sofia-museum/"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https://www.widewalls.ch/how-art-fought-for-womens-rights-feature-2015/the-feminist-art-movemen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www.youtube.com/watch?v=sQdMN9MuIEE" TargetMode="External"/><Relationship Id="rId29" Type="http://schemas.openxmlformats.org/officeDocument/2006/relationships/hyperlink" Target="http://www.artnews.com/2015/05/26/taking-the-measure-of-sexism-facts-figures-and-fix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boredpanda.com/todays-problems-illustrations-john-holcroft/?utm_source=google&amp;utm_medium=organic&amp;utm_campaign=organic" TargetMode="External"/><Relationship Id="rId32" Type="http://schemas.openxmlformats.org/officeDocument/2006/relationships/hyperlink" Target="https://artsandculture.google.com/theme/IQISUC6SwwhEKw"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www.moma.org/learn/moma_learning/yoko-ono-cut-piece-1964/" TargetMode="External"/><Relationship Id="rId28" Type="http://schemas.openxmlformats.org/officeDocument/2006/relationships/hyperlink" Target="https://www.telegraph.co.uk/women/life/far-have-womens-rights-advanced-century/"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hyperlink" Target="https://thewonderlist.net/18-mindblowing-scary-facts-todays-society/"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bbc.co.uk/programmes/b03h2nqh" TargetMode="External"/><Relationship Id="rId22" Type="http://schemas.openxmlformats.org/officeDocument/2006/relationships/hyperlink" Target="https://news.artnet.com/art-world/10-young-female-artists-feminism-753911" TargetMode="External"/><Relationship Id="rId27" Type="http://schemas.openxmlformats.org/officeDocument/2006/relationships/hyperlink" Target="https://www.youtube.com/watch?v=TmRw1Yd2zeQ" TargetMode="External"/><Relationship Id="rId30" Type="http://schemas.openxmlformats.org/officeDocument/2006/relationships/hyperlink" Target="https://www.bpc.org.uk/news/pressures-modern-living-living-diverse-society"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ptop\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501</TotalTime>
  <Pages>13</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Peter Bean</cp:lastModifiedBy>
  <cp:revision>18</cp:revision>
  <dcterms:created xsi:type="dcterms:W3CDTF">2019-04-21T11:26:00Z</dcterms:created>
  <dcterms:modified xsi:type="dcterms:W3CDTF">2019-05-05T14:13:00Z</dcterms:modified>
</cp:coreProperties>
</file>