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808AA9" w14:textId="72E740E6" w:rsidR="00850E80" w:rsidRPr="00F35D50" w:rsidRDefault="00850E80" w:rsidP="00817480">
      <w:pPr>
        <w:spacing w:line="480" w:lineRule="auto"/>
        <w:rPr>
          <w:rFonts w:ascii="Adobe Caslon Pro" w:hAnsi="Adobe Caslon Pro"/>
        </w:rPr>
      </w:pPr>
      <w:bookmarkStart w:id="0" w:name="_GoBack"/>
      <w:bookmarkEnd w:id="0"/>
      <w:r w:rsidRPr="00F35D50">
        <w:rPr>
          <w:rFonts w:ascii="Adobe Caslon Pro" w:hAnsi="Adobe Caslon Pro"/>
        </w:rPr>
        <w:t xml:space="preserve">Student Name: </w:t>
      </w:r>
      <w:r>
        <w:rPr>
          <w:rFonts w:ascii="Adobe Caslon Pro" w:hAnsi="Adobe Caslon Pro"/>
        </w:rPr>
        <w:t xml:space="preserve">Lauren </w:t>
      </w:r>
      <w:proofErr w:type="spellStart"/>
      <w:r>
        <w:rPr>
          <w:rFonts w:ascii="Adobe Caslon Pro" w:hAnsi="Adobe Caslon Pro"/>
        </w:rPr>
        <w:t>Si</w:t>
      </w:r>
      <w:r w:rsidR="00C669EB">
        <w:rPr>
          <w:rFonts w:ascii="Adobe Caslon Pro" w:hAnsi="Adobe Caslon Pro"/>
        </w:rPr>
        <w:t>â</w:t>
      </w:r>
      <w:r>
        <w:rPr>
          <w:rFonts w:ascii="Adobe Caslon Pro" w:hAnsi="Adobe Caslon Pro"/>
        </w:rPr>
        <w:t>n</w:t>
      </w:r>
      <w:proofErr w:type="spellEnd"/>
      <w:r>
        <w:rPr>
          <w:rFonts w:ascii="Adobe Caslon Pro" w:hAnsi="Adobe Caslon Pro"/>
        </w:rPr>
        <w:t xml:space="preserve"> Boucher </w:t>
      </w:r>
    </w:p>
    <w:p w14:paraId="41544412" w14:textId="1A5A21C1" w:rsidR="00850E80" w:rsidRPr="00F35D50" w:rsidRDefault="00850E80" w:rsidP="00817480">
      <w:pPr>
        <w:spacing w:line="480" w:lineRule="auto"/>
        <w:rPr>
          <w:rFonts w:ascii="Adobe Caslon Pro" w:hAnsi="Adobe Caslon Pro"/>
        </w:rPr>
      </w:pPr>
      <w:r w:rsidRPr="00F35D50">
        <w:rPr>
          <w:rFonts w:ascii="Adobe Caslon Pro" w:hAnsi="Adobe Caslon Pro"/>
        </w:rPr>
        <w:t>P Number:</w:t>
      </w:r>
      <w:r>
        <w:rPr>
          <w:rFonts w:ascii="Adobe Caslon Pro" w:hAnsi="Adobe Caslon Pro"/>
        </w:rPr>
        <w:t xml:space="preserve"> 1902263</w:t>
      </w:r>
    </w:p>
    <w:p w14:paraId="58C435BD" w14:textId="37A924D1" w:rsidR="00850E80" w:rsidRPr="00F35D50" w:rsidRDefault="00850E80" w:rsidP="00817480">
      <w:pPr>
        <w:spacing w:line="480" w:lineRule="auto"/>
        <w:rPr>
          <w:rFonts w:ascii="Adobe Caslon Pro" w:hAnsi="Adobe Caslon Pro"/>
        </w:rPr>
      </w:pPr>
      <w:r w:rsidRPr="00F35D50">
        <w:rPr>
          <w:rFonts w:ascii="Adobe Caslon Pro" w:hAnsi="Adobe Caslon Pro"/>
        </w:rPr>
        <w:t>Programme of Study:</w:t>
      </w:r>
      <w:r>
        <w:rPr>
          <w:rFonts w:ascii="Adobe Caslon Pro" w:hAnsi="Adobe Caslon Pro"/>
        </w:rPr>
        <w:t xml:space="preserve"> Graphic Design </w:t>
      </w:r>
    </w:p>
    <w:p w14:paraId="7A4E6D45" w14:textId="77777777" w:rsidR="00850E80" w:rsidRDefault="00850E80" w:rsidP="00817480">
      <w:pPr>
        <w:spacing w:line="480" w:lineRule="auto"/>
        <w:rPr>
          <w:rFonts w:ascii="Adobe Caslon Pro" w:hAnsi="Adobe Caslon Pro"/>
        </w:rPr>
      </w:pPr>
      <w:r w:rsidRPr="00F35D50">
        <w:rPr>
          <w:rFonts w:ascii="Adobe Caslon Pro" w:hAnsi="Adobe Caslon Pro"/>
        </w:rPr>
        <w:t>Module: M4X01560</w:t>
      </w:r>
    </w:p>
    <w:p w14:paraId="2DC2F990" w14:textId="77777777" w:rsidR="00850E80" w:rsidRDefault="00850E80" w:rsidP="00817480">
      <w:pPr>
        <w:spacing w:line="480" w:lineRule="auto"/>
        <w:rPr>
          <w:rFonts w:ascii="Adobe Caslon Pro" w:hAnsi="Adobe Caslon Pro"/>
        </w:rPr>
      </w:pPr>
    </w:p>
    <w:p w14:paraId="2BECC8C7" w14:textId="77777777" w:rsidR="00850E80" w:rsidRDefault="00850E80" w:rsidP="00817480">
      <w:pPr>
        <w:spacing w:line="480" w:lineRule="auto"/>
        <w:rPr>
          <w:rFonts w:ascii="Adobe Caslon Pro" w:hAnsi="Adobe Caslon Pro"/>
        </w:rPr>
      </w:pPr>
      <w:r>
        <w:rPr>
          <w:rFonts w:ascii="Adobe Caslon Pro" w:hAnsi="Adobe Caslon Pro"/>
        </w:rPr>
        <w:t xml:space="preserve">Tasks in the order I received them: </w:t>
      </w:r>
    </w:p>
    <w:p w14:paraId="35DF4E5D" w14:textId="267B8B2D" w:rsidR="00850E80" w:rsidRDefault="00850E80" w:rsidP="00817480">
      <w:pPr>
        <w:spacing w:line="480" w:lineRule="auto"/>
        <w:rPr>
          <w:rFonts w:ascii="Adobe Caslon Pro" w:hAnsi="Adobe Caslon Pro"/>
        </w:rPr>
      </w:pPr>
      <w:r>
        <w:rPr>
          <w:rFonts w:ascii="Adobe Caslon Pro" w:hAnsi="Adobe Caslon Pro"/>
        </w:rPr>
        <w:t xml:space="preserve">Task One: Semiotic Analysis (Ryan task) </w:t>
      </w:r>
      <w:proofErr w:type="gramStart"/>
      <w:r>
        <w:rPr>
          <w:rFonts w:ascii="Adobe Caslon Pro" w:hAnsi="Adobe Caslon Pro"/>
        </w:rPr>
        <w:t xml:space="preserve">=  </w:t>
      </w:r>
      <w:r w:rsidR="00C669EB">
        <w:rPr>
          <w:rFonts w:ascii="Adobe Caslon Pro" w:hAnsi="Adobe Caslon Pro"/>
        </w:rPr>
        <w:t>528</w:t>
      </w:r>
      <w:proofErr w:type="gramEnd"/>
      <w:r w:rsidR="00C669EB">
        <w:rPr>
          <w:rFonts w:ascii="Adobe Caslon Pro" w:hAnsi="Adobe Caslon Pro"/>
        </w:rPr>
        <w:t xml:space="preserve"> </w:t>
      </w:r>
      <w:r>
        <w:rPr>
          <w:rFonts w:ascii="Adobe Caslon Pro" w:hAnsi="Adobe Caslon Pro"/>
        </w:rPr>
        <w:t>words</w:t>
      </w:r>
    </w:p>
    <w:p w14:paraId="52CE17FB" w14:textId="20D7F9FC" w:rsidR="00850E80" w:rsidRDefault="00850E80" w:rsidP="00817480">
      <w:pPr>
        <w:spacing w:line="480" w:lineRule="auto"/>
        <w:rPr>
          <w:rFonts w:ascii="Adobe Caslon Pro" w:hAnsi="Adobe Caslon Pro"/>
          <w:color w:val="000000"/>
        </w:rPr>
      </w:pPr>
      <w:r w:rsidRPr="004A7DB6">
        <w:rPr>
          <w:rFonts w:ascii="Adobe Caslon Pro" w:hAnsi="Adobe Caslon Pro"/>
          <w:color w:val="000000"/>
        </w:rPr>
        <w:t>Task Two: Manifesto</w:t>
      </w:r>
      <w:r>
        <w:rPr>
          <w:rFonts w:ascii="Adobe Caslon Pro" w:hAnsi="Adobe Caslon Pro"/>
          <w:color w:val="000000"/>
        </w:rPr>
        <w:t xml:space="preserve"> (Julia Task) = </w:t>
      </w:r>
      <w:r w:rsidR="000011F5">
        <w:rPr>
          <w:rFonts w:ascii="Adobe Caslon Pro" w:hAnsi="Adobe Caslon Pro"/>
          <w:color w:val="000000"/>
        </w:rPr>
        <w:t>519</w:t>
      </w:r>
      <w:r>
        <w:rPr>
          <w:rFonts w:ascii="Adobe Caslon Pro" w:hAnsi="Adobe Caslon Pro"/>
          <w:color w:val="000000"/>
        </w:rPr>
        <w:t xml:space="preserve"> </w:t>
      </w:r>
      <w:r>
        <w:rPr>
          <w:rFonts w:ascii="Adobe Caslon Pro" w:hAnsi="Adobe Caslon Pro"/>
        </w:rPr>
        <w:t>words</w:t>
      </w:r>
    </w:p>
    <w:p w14:paraId="477ADBFD" w14:textId="0F14E6D3" w:rsidR="00850E80" w:rsidRPr="00CE3A2B" w:rsidRDefault="00850E80" w:rsidP="00817480">
      <w:pPr>
        <w:spacing w:line="480" w:lineRule="auto"/>
        <w:rPr>
          <w:rFonts w:ascii="Adobe Caslon Pro" w:hAnsi="Adobe Caslon Pro"/>
        </w:rPr>
      </w:pPr>
      <w:r w:rsidRPr="00CE3A2B">
        <w:rPr>
          <w:rFonts w:ascii="Adobe Caslon Pro" w:hAnsi="Adobe Caslon Pro"/>
        </w:rPr>
        <w:t>Task Three.</w:t>
      </w:r>
      <w:r>
        <w:rPr>
          <w:rFonts w:ascii="Adobe Caslon Pro" w:hAnsi="Adobe Caslon Pro"/>
        </w:rPr>
        <w:t xml:space="preserve"> (Jon Task) = </w:t>
      </w:r>
      <w:r w:rsidR="00236984">
        <w:rPr>
          <w:rFonts w:ascii="Adobe Caslon Pro" w:hAnsi="Adobe Caslon Pro"/>
        </w:rPr>
        <w:t xml:space="preserve">448 words </w:t>
      </w:r>
    </w:p>
    <w:p w14:paraId="607B5F9B" w14:textId="448E6118" w:rsidR="00516C53" w:rsidRDefault="00516C53" w:rsidP="00817480">
      <w:pPr>
        <w:spacing w:line="480" w:lineRule="auto"/>
        <w:rPr>
          <w:sz w:val="28"/>
          <w:szCs w:val="28"/>
        </w:rPr>
      </w:pPr>
    </w:p>
    <w:p w14:paraId="52149C07" w14:textId="7684D818" w:rsidR="00850E80" w:rsidRPr="006C662B" w:rsidRDefault="00C60BD3" w:rsidP="00817480">
      <w:pPr>
        <w:spacing w:line="480" w:lineRule="auto"/>
        <w:jc w:val="center"/>
        <w:rPr>
          <w:rFonts w:ascii="Times" w:hAnsi="Times" w:cstheme="minorHAnsi"/>
          <w:sz w:val="28"/>
          <w:szCs w:val="28"/>
        </w:rPr>
      </w:pPr>
      <w:r w:rsidRPr="006C662B">
        <w:rPr>
          <w:rFonts w:ascii="Times" w:hAnsi="Times" w:cstheme="minorHAnsi"/>
          <w:sz w:val="28"/>
          <w:szCs w:val="28"/>
        </w:rPr>
        <w:t xml:space="preserve">Task One: </w:t>
      </w:r>
      <w:r w:rsidR="00850E80" w:rsidRPr="006C662B">
        <w:rPr>
          <w:rFonts w:ascii="Times" w:hAnsi="Times" w:cstheme="minorHAnsi"/>
          <w:sz w:val="28"/>
          <w:szCs w:val="28"/>
        </w:rPr>
        <w:t>Semiotic Analysis</w:t>
      </w:r>
      <w:r w:rsidR="006C662B" w:rsidRPr="006C662B">
        <w:rPr>
          <w:rFonts w:ascii="Times" w:hAnsi="Times" w:cstheme="minorHAnsi"/>
          <w:sz w:val="28"/>
          <w:szCs w:val="28"/>
        </w:rPr>
        <w:t xml:space="preserve"> (Ryan Task)</w:t>
      </w:r>
    </w:p>
    <w:p w14:paraId="3C897C78" w14:textId="77777777" w:rsidR="00817480" w:rsidRDefault="00817480" w:rsidP="00817480">
      <w:pPr>
        <w:spacing w:line="480" w:lineRule="auto"/>
        <w:rPr>
          <w:rFonts w:ascii="Times" w:hAnsi="Times" w:cstheme="minorHAnsi"/>
        </w:rPr>
      </w:pPr>
    </w:p>
    <w:p w14:paraId="0796EF43" w14:textId="7009A19A" w:rsidR="00850E80" w:rsidRPr="006C662B" w:rsidRDefault="00B34494" w:rsidP="00817480">
      <w:pPr>
        <w:spacing w:line="480" w:lineRule="auto"/>
        <w:rPr>
          <w:rFonts w:ascii="Times" w:hAnsi="Times" w:cstheme="minorHAnsi"/>
        </w:rPr>
      </w:pPr>
      <w:r w:rsidRPr="006C662B">
        <w:rPr>
          <w:rFonts w:ascii="Times" w:hAnsi="Times" w:cstheme="minorHAnsi"/>
        </w:rPr>
        <w:t>In the early 19</w:t>
      </w:r>
      <w:r w:rsidRPr="006C662B">
        <w:rPr>
          <w:rFonts w:ascii="Times" w:hAnsi="Times" w:cstheme="minorHAnsi"/>
          <w:vertAlign w:val="superscript"/>
        </w:rPr>
        <w:t>th</w:t>
      </w:r>
      <w:r w:rsidRPr="006C662B">
        <w:rPr>
          <w:rFonts w:ascii="Times" w:hAnsi="Times" w:cstheme="minorHAnsi"/>
        </w:rPr>
        <w:t xml:space="preserve"> century </w:t>
      </w:r>
      <w:r w:rsidRPr="006C662B">
        <w:rPr>
          <w:rFonts w:ascii="Times" w:hAnsi="Times" w:cstheme="minorHAnsi"/>
          <w:color w:val="333333"/>
          <w:shd w:val="clear" w:color="auto" w:fill="FFFFFF"/>
        </w:rPr>
        <w:t xml:space="preserve">Swiss academic Ferdinand de Saussure developed a theory that </w:t>
      </w:r>
      <w:r w:rsidR="00791648" w:rsidRPr="006C662B">
        <w:rPr>
          <w:rFonts w:ascii="Times" w:hAnsi="Times" w:cstheme="minorHAnsi"/>
          <w:color w:val="333333"/>
          <w:shd w:val="clear" w:color="auto" w:fill="FFFFFF"/>
        </w:rPr>
        <w:t xml:space="preserve">revolutionised the way we understand the fundamentals of language and language systems, this theory was dubbed semiotics. </w:t>
      </w:r>
      <w:r w:rsidR="00FE305F" w:rsidRPr="006C662B">
        <w:rPr>
          <w:rFonts w:ascii="Times" w:hAnsi="Times" w:cstheme="minorHAnsi"/>
        </w:rPr>
        <w:t>We are all unconsciously semioticians, as we constantly unconsciously decoding signs</w:t>
      </w:r>
      <w:r w:rsidR="00756D83" w:rsidRPr="006C662B">
        <w:rPr>
          <w:rFonts w:ascii="Times" w:hAnsi="Times" w:cstheme="minorHAnsi"/>
        </w:rPr>
        <w:t xml:space="preserve">, despite this our ability to decipher whether our media wants to reveal information or deceive us often fails us. In this first task I will attempt </w:t>
      </w:r>
      <w:r w:rsidR="006011D7" w:rsidRPr="006C662B">
        <w:rPr>
          <w:rFonts w:ascii="Times" w:hAnsi="Times" w:cstheme="minorHAnsi"/>
        </w:rPr>
        <w:t xml:space="preserve">present the concept of semiotics and see how the media feeds their </w:t>
      </w:r>
      <w:r w:rsidR="00B52389" w:rsidRPr="006C662B">
        <w:rPr>
          <w:rFonts w:ascii="Times" w:hAnsi="Times" w:cstheme="minorHAnsi"/>
        </w:rPr>
        <w:t>dominant reading</w:t>
      </w:r>
      <w:r w:rsidR="003B0FF7" w:rsidRPr="006C662B">
        <w:rPr>
          <w:rFonts w:ascii="Times" w:hAnsi="Times" w:cstheme="minorHAnsi"/>
        </w:rPr>
        <w:t xml:space="preserve"> </w:t>
      </w:r>
      <w:r w:rsidR="003B0FF7" w:rsidRPr="006C662B">
        <w:rPr>
          <w:rFonts w:ascii="Times" w:hAnsi="Times" w:cstheme="minorHAnsi"/>
          <w:color w:val="222222"/>
          <w:shd w:val="clear" w:color="auto" w:fill="FFFFFF"/>
        </w:rPr>
        <w:t>(Hall, 1973)</w:t>
      </w:r>
      <w:r w:rsidR="006011D7" w:rsidRPr="006C662B">
        <w:rPr>
          <w:rFonts w:ascii="Times" w:hAnsi="Times" w:cstheme="minorHAnsi"/>
        </w:rPr>
        <w:t xml:space="preserve"> </w:t>
      </w:r>
      <w:r w:rsidR="00B52389" w:rsidRPr="006C662B">
        <w:rPr>
          <w:rFonts w:ascii="Times" w:hAnsi="Times" w:cstheme="minorHAnsi"/>
        </w:rPr>
        <w:t>and how they applied semiotic</w:t>
      </w:r>
      <w:r w:rsidR="006011D7" w:rsidRPr="006C662B">
        <w:rPr>
          <w:rFonts w:ascii="Times" w:hAnsi="Times" w:cstheme="minorHAnsi"/>
        </w:rPr>
        <w:t xml:space="preserve"> theories</w:t>
      </w:r>
      <w:r w:rsidR="00B52389" w:rsidRPr="006C662B">
        <w:rPr>
          <w:rFonts w:ascii="Times" w:hAnsi="Times" w:cstheme="minorHAnsi"/>
        </w:rPr>
        <w:t xml:space="preserve"> to achieve such an affect. </w:t>
      </w:r>
    </w:p>
    <w:p w14:paraId="7B49C9D7" w14:textId="58D130DE" w:rsidR="00316AB4" w:rsidRPr="006C662B" w:rsidRDefault="00316AB4" w:rsidP="00817480">
      <w:pPr>
        <w:spacing w:line="480" w:lineRule="auto"/>
        <w:rPr>
          <w:rFonts w:ascii="Times" w:hAnsi="Times" w:cstheme="minorHAnsi"/>
        </w:rPr>
      </w:pPr>
    </w:p>
    <w:p w14:paraId="26D7BD4D" w14:textId="373D2E7D" w:rsidR="00817480" w:rsidRPr="00817480" w:rsidRDefault="00316AB4" w:rsidP="00817480">
      <w:pPr>
        <w:spacing w:line="480" w:lineRule="auto"/>
        <w:rPr>
          <w:rFonts w:ascii="Times" w:hAnsi="Times" w:cstheme="minorHAnsi"/>
          <w:color w:val="212529"/>
          <w:shd w:val="clear" w:color="auto" w:fill="FFFFFF"/>
        </w:rPr>
      </w:pPr>
      <w:r w:rsidRPr="006C662B">
        <w:rPr>
          <w:rFonts w:ascii="Times" w:hAnsi="Times" w:cstheme="minorHAnsi"/>
        </w:rPr>
        <w:t xml:space="preserve">Furthering this theory, Roland Barthes in his publication </w:t>
      </w:r>
      <w:r w:rsidRPr="006C662B">
        <w:rPr>
          <w:rFonts w:ascii="Times" w:hAnsi="Times" w:cstheme="minorHAnsi"/>
          <w:i/>
        </w:rPr>
        <w:t xml:space="preserve">Image, Music, Text </w:t>
      </w:r>
      <w:r w:rsidRPr="006C662B">
        <w:rPr>
          <w:rFonts w:ascii="Times" w:hAnsi="Times" w:cstheme="minorHAnsi"/>
        </w:rPr>
        <w:t xml:space="preserve">(1977) sought </w:t>
      </w:r>
      <w:r w:rsidRPr="006C662B">
        <w:rPr>
          <w:rFonts w:ascii="Times" w:hAnsi="Times" w:cstheme="minorHAnsi"/>
          <w:color w:val="212529"/>
          <w:shd w:val="clear" w:color="auto" w:fill="FFFFFF"/>
        </w:rPr>
        <w:t xml:space="preserve">break down the process of reading signs and focus on their interpretation by different societies and cultures. </w:t>
      </w:r>
      <w:r w:rsidR="00FE305F" w:rsidRPr="006C662B">
        <w:rPr>
          <w:rFonts w:ascii="Times" w:hAnsi="Times" w:cstheme="minorHAnsi"/>
          <w:color w:val="212529"/>
          <w:shd w:val="clear" w:color="auto" w:fill="FFFFFF"/>
        </w:rPr>
        <w:t xml:space="preserve">To quote Barthes, “The audience look for signs to help them interpret </w:t>
      </w:r>
      <w:r w:rsidR="00FE305F" w:rsidRPr="006C662B">
        <w:rPr>
          <w:rFonts w:ascii="Times" w:hAnsi="Times" w:cstheme="minorHAnsi"/>
          <w:color w:val="212529"/>
          <w:shd w:val="clear" w:color="auto" w:fill="FFFFFF"/>
        </w:rPr>
        <w:lastRenderedPageBreak/>
        <w:t>the narrative…. these deeply rooted signs are based on expectations the audience has due to their prior knowledge of old tales or myths.”</w:t>
      </w:r>
      <w:r w:rsidRPr="006C662B">
        <w:rPr>
          <w:rFonts w:ascii="Times" w:hAnsi="Times" w:cstheme="minorHAnsi"/>
          <w:color w:val="212529"/>
          <w:shd w:val="clear" w:color="auto" w:fill="FFFFFF"/>
        </w:rPr>
        <w:t xml:space="preserve"> </w:t>
      </w:r>
      <w:r w:rsidR="00FE305F" w:rsidRPr="006C662B">
        <w:rPr>
          <w:rFonts w:ascii="Times" w:hAnsi="Times" w:cstheme="minorHAnsi"/>
          <w:color w:val="212529"/>
          <w:shd w:val="clear" w:color="auto" w:fill="FFFFFF"/>
        </w:rPr>
        <w:t>He proposed the concept that signs must feature</w:t>
      </w:r>
      <w:r w:rsidR="00FE305F" w:rsidRPr="006C662B">
        <w:rPr>
          <w:rFonts w:ascii="Times" w:hAnsi="Times" w:cstheme="minorHAnsi"/>
        </w:rPr>
        <w:t xml:space="preserve"> </w:t>
      </w:r>
      <w:r w:rsidRPr="006C662B">
        <w:rPr>
          <w:rFonts w:ascii="Times" w:hAnsi="Times" w:cstheme="minorHAnsi"/>
          <w:color w:val="212529"/>
          <w:shd w:val="clear" w:color="auto" w:fill="FFFFFF"/>
        </w:rPr>
        <w:t xml:space="preserve">2 aspects, the signifier, which is the literal and physical representation of the sign; but </w:t>
      </w:r>
      <w:r w:rsidR="00642BE4" w:rsidRPr="006C662B">
        <w:rPr>
          <w:rFonts w:ascii="Times" w:hAnsi="Times" w:cstheme="minorHAnsi"/>
          <w:color w:val="212529"/>
          <w:shd w:val="clear" w:color="auto" w:fill="FFFFFF"/>
        </w:rPr>
        <w:t>also,</w:t>
      </w:r>
      <w:r w:rsidRPr="006C662B">
        <w:rPr>
          <w:rFonts w:ascii="Times" w:hAnsi="Times" w:cstheme="minorHAnsi"/>
          <w:color w:val="212529"/>
          <w:shd w:val="clear" w:color="auto" w:fill="FFFFFF"/>
        </w:rPr>
        <w:t xml:space="preserve"> the signified, the meaning behind </w:t>
      </w:r>
      <w:r w:rsidR="00642BE4" w:rsidRPr="006C662B">
        <w:rPr>
          <w:rFonts w:ascii="Times" w:hAnsi="Times" w:cstheme="minorHAnsi"/>
          <w:color w:val="212529"/>
          <w:shd w:val="clear" w:color="auto" w:fill="FFFFFF"/>
        </w:rPr>
        <w:t xml:space="preserve">the sign. An example of this we see on a daily basis is the religious symbol of a cross, the signifier is a brown cross which has no immediate physical correlation to religion. The signified is a symbol of religion, specifically Christianity. Most people will make this connection due to their cultural and societal circumstances (Barthes 1977) and examples such as these are prevalent </w:t>
      </w:r>
      <w:r w:rsidR="007857E7" w:rsidRPr="006C662B">
        <w:rPr>
          <w:rFonts w:ascii="Times" w:hAnsi="Times" w:cstheme="minorHAnsi"/>
          <w:color w:val="212529"/>
          <w:shd w:val="clear" w:color="auto" w:fill="FFFFFF"/>
        </w:rPr>
        <w:t xml:space="preserve">in the world we know. </w:t>
      </w:r>
      <w:r w:rsidR="00642BE4" w:rsidRPr="006C662B">
        <w:rPr>
          <w:rFonts w:ascii="Times" w:hAnsi="Times" w:cstheme="minorHAnsi"/>
          <w:color w:val="212529"/>
          <w:shd w:val="clear" w:color="auto" w:fill="FFFFFF"/>
        </w:rPr>
        <w:t xml:space="preserve"> </w:t>
      </w:r>
      <w:r w:rsidR="00E25D07" w:rsidRPr="006C662B">
        <w:rPr>
          <w:rFonts w:ascii="Times" w:hAnsi="Times" w:cstheme="minorHAnsi"/>
          <w:color w:val="212529"/>
          <w:shd w:val="clear" w:color="auto" w:fill="FFFFFF"/>
        </w:rPr>
        <w:t>Following this basis, he puts forward another relationship in relation to semiotics. This is the relationship</w:t>
      </w:r>
      <w:r w:rsidR="00FE305F" w:rsidRPr="006C662B">
        <w:rPr>
          <w:rFonts w:ascii="Times" w:hAnsi="Times" w:cstheme="minorHAnsi"/>
          <w:color w:val="212529"/>
          <w:shd w:val="clear" w:color="auto" w:fill="FFFFFF"/>
        </w:rPr>
        <w:t xml:space="preserve"> between ‘connoted’ and ‘denoted’ readings of a sign</w:t>
      </w:r>
      <w:r w:rsidR="00E25D07" w:rsidRPr="006C662B">
        <w:rPr>
          <w:rFonts w:ascii="Times" w:hAnsi="Times" w:cstheme="minorHAnsi"/>
          <w:color w:val="212529"/>
          <w:shd w:val="clear" w:color="auto" w:fill="FFFFFF"/>
        </w:rPr>
        <w:t xml:space="preserve">. </w:t>
      </w:r>
      <w:r w:rsidR="00FE305F" w:rsidRPr="006C662B">
        <w:rPr>
          <w:rFonts w:ascii="Times" w:hAnsi="Times" w:cstheme="minorHAnsi"/>
          <w:color w:val="212529"/>
          <w:shd w:val="clear" w:color="auto" w:fill="FFFFFF"/>
        </w:rPr>
        <w:t xml:space="preserve">The ‘connoted’ is the implied meaning of the sign, while the ‘denoted’ is the literal meaning.  </w:t>
      </w:r>
      <w:r w:rsidR="006011D7" w:rsidRPr="006C662B">
        <w:rPr>
          <w:rFonts w:ascii="Times" w:hAnsi="Times" w:cstheme="minorHAnsi"/>
          <w:color w:val="212529"/>
          <w:shd w:val="clear" w:color="auto" w:fill="FFFFFF"/>
        </w:rPr>
        <w:t xml:space="preserve">These relationships come under ‘signifying chains’ and to explore this concept more I will introduce this </w:t>
      </w:r>
      <w:r w:rsidR="0074691D" w:rsidRPr="006C662B">
        <w:rPr>
          <w:rFonts w:ascii="Times" w:hAnsi="Times" w:cstheme="minorHAnsi"/>
          <w:color w:val="212529"/>
          <w:shd w:val="clear" w:color="auto" w:fill="FFFFFF"/>
        </w:rPr>
        <w:t xml:space="preserve">advert for ‘Heat’ by Beyoncé. </w:t>
      </w:r>
      <w:r w:rsidR="00817480">
        <w:rPr>
          <w:rFonts w:ascii="Times" w:hAnsi="Times" w:cstheme="minorHAnsi"/>
          <w:color w:val="212529"/>
          <w:shd w:val="clear" w:color="auto" w:fill="FFFFFF"/>
        </w:rPr>
        <w:t xml:space="preserve">   </w:t>
      </w:r>
      <w:r w:rsidR="0074691D" w:rsidRPr="0074691D">
        <w:rPr>
          <w:rFonts w:ascii="Times" w:hAnsi="Times" w:cstheme="minorHAnsi"/>
        </w:rPr>
        <w:fldChar w:fldCharType="begin"/>
      </w:r>
      <w:r w:rsidR="0074691D" w:rsidRPr="0074691D">
        <w:rPr>
          <w:rFonts w:ascii="Times" w:hAnsi="Times" w:cstheme="minorHAnsi"/>
        </w:rPr>
        <w:instrText xml:space="preserve"> INCLUDEPICTURE "/var/folders/r5/6sht684d1md08gxtwdfcjk3h0000gn/T/com.microsoft.Word/WebArchiveCopyPasteTempFiles/4256852143_d65e81445b.jpg" \* MERGEFORMATINET </w:instrText>
      </w:r>
      <w:r w:rsidR="0074691D" w:rsidRPr="0074691D">
        <w:rPr>
          <w:rFonts w:ascii="Times" w:hAnsi="Times" w:cstheme="minorHAnsi"/>
        </w:rPr>
        <w:fldChar w:fldCharType="end"/>
      </w:r>
    </w:p>
    <w:p w14:paraId="7F510314" w14:textId="77777777" w:rsidR="00817480" w:rsidRDefault="00817480" w:rsidP="00817480">
      <w:pPr>
        <w:spacing w:line="480" w:lineRule="auto"/>
        <w:rPr>
          <w:rFonts w:ascii="Times" w:hAnsi="Times" w:cstheme="minorHAnsi"/>
          <w:color w:val="212529"/>
          <w:shd w:val="clear" w:color="auto" w:fill="FFFFFF"/>
        </w:rPr>
      </w:pPr>
    </w:p>
    <w:p w14:paraId="7EF74BBD" w14:textId="412D3B84" w:rsidR="0074691D" w:rsidRPr="00817480" w:rsidRDefault="00F33CA4" w:rsidP="00817480">
      <w:pPr>
        <w:spacing w:line="480" w:lineRule="auto"/>
        <w:rPr>
          <w:rFonts w:ascii="Times" w:hAnsi="Times" w:cstheme="minorHAnsi"/>
        </w:rPr>
      </w:pPr>
      <w:r w:rsidRPr="006C662B">
        <w:rPr>
          <w:rFonts w:ascii="Times" w:hAnsi="Times" w:cstheme="minorHAnsi"/>
          <w:noProof/>
        </w:rPr>
        <w:drawing>
          <wp:anchor distT="0" distB="0" distL="114300" distR="114300" simplePos="0" relativeHeight="251658240" behindDoc="0" locked="0" layoutInCell="1" allowOverlap="1" wp14:anchorId="03B95585" wp14:editId="153B1F97">
            <wp:simplePos x="0" y="0"/>
            <wp:positionH relativeFrom="column">
              <wp:posOffset>2851785</wp:posOffset>
            </wp:positionH>
            <wp:positionV relativeFrom="paragraph">
              <wp:posOffset>560578</wp:posOffset>
            </wp:positionV>
            <wp:extent cx="2743200" cy="3725545"/>
            <wp:effectExtent l="0" t="0" r="0" b="0"/>
            <wp:wrapThrough wrapText="bothSides">
              <wp:wrapPolygon edited="0">
                <wp:start x="0" y="0"/>
                <wp:lineTo x="0" y="21501"/>
                <wp:lineTo x="21500" y="21501"/>
                <wp:lineTo x="21500" y="0"/>
                <wp:lineTo x="0" y="0"/>
              </wp:wrapPolygon>
            </wp:wrapThrough>
            <wp:docPr id="2" name="Picture 2" descr="Image result for beyonce heat 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yonce heat a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3725545"/>
                    </a:xfrm>
                    <a:prstGeom prst="rect">
                      <a:avLst/>
                    </a:prstGeom>
                    <a:noFill/>
                    <a:ln>
                      <a:noFill/>
                    </a:ln>
                  </pic:spPr>
                </pic:pic>
              </a:graphicData>
            </a:graphic>
            <wp14:sizeRelH relativeFrom="page">
              <wp14:pctWidth>0</wp14:pctWidth>
            </wp14:sizeRelH>
            <wp14:sizeRelV relativeFrom="page">
              <wp14:pctHeight>0</wp14:pctHeight>
            </wp14:sizeRelV>
          </wp:anchor>
        </w:drawing>
      </w:r>
      <w:r w:rsidR="0074691D" w:rsidRPr="006C662B">
        <w:rPr>
          <w:rFonts w:ascii="Times" w:hAnsi="Times" w:cstheme="minorHAnsi"/>
          <w:color w:val="212529"/>
          <w:shd w:val="clear" w:color="auto" w:fill="FFFFFF"/>
        </w:rPr>
        <w:t xml:space="preserve">In December 2009, </w:t>
      </w:r>
      <w:r w:rsidR="0074691D" w:rsidRPr="006C662B">
        <w:rPr>
          <w:rFonts w:ascii="Times" w:hAnsi="Times" w:cstheme="minorHAnsi"/>
          <w:i/>
          <w:iCs/>
          <w:color w:val="212529"/>
          <w:shd w:val="clear" w:color="auto" w:fill="FFFFFF"/>
        </w:rPr>
        <w:t xml:space="preserve">Givaudan's Claude Dir &amp; Olivier </w:t>
      </w:r>
      <w:proofErr w:type="spellStart"/>
      <w:r w:rsidR="0074691D" w:rsidRPr="006C662B">
        <w:rPr>
          <w:rFonts w:ascii="Times" w:hAnsi="Times" w:cstheme="minorHAnsi"/>
          <w:i/>
          <w:iCs/>
          <w:color w:val="212529"/>
          <w:shd w:val="clear" w:color="auto" w:fill="FFFFFF"/>
        </w:rPr>
        <w:t>Gillotin</w:t>
      </w:r>
      <w:proofErr w:type="spellEnd"/>
      <w:r w:rsidR="0074691D" w:rsidRPr="006C662B">
        <w:rPr>
          <w:rFonts w:ascii="Times" w:hAnsi="Times" w:cstheme="minorHAnsi"/>
          <w:color w:val="212529"/>
          <w:shd w:val="clear" w:color="auto" w:fill="FFFFFF"/>
        </w:rPr>
        <w:t xml:space="preserve"> released a fragrance called </w:t>
      </w:r>
      <w:r w:rsidR="0074691D" w:rsidRPr="006C662B">
        <w:rPr>
          <w:rFonts w:ascii="Times" w:hAnsi="Times" w:cstheme="minorHAnsi"/>
          <w:i/>
          <w:iCs/>
          <w:color w:val="212529"/>
          <w:shd w:val="clear" w:color="auto" w:fill="FFFFFF"/>
        </w:rPr>
        <w:t>‘Heat’</w:t>
      </w:r>
      <w:r w:rsidR="0074691D" w:rsidRPr="006C662B">
        <w:rPr>
          <w:rFonts w:ascii="Times" w:hAnsi="Times" w:cstheme="minorHAnsi"/>
          <w:color w:val="212529"/>
          <w:shd w:val="clear" w:color="auto" w:fill="FFFFFF"/>
        </w:rPr>
        <w:t xml:space="preserve"> endorsed by Beyoncé; with the tagline </w:t>
      </w:r>
      <w:r w:rsidR="0074691D" w:rsidRPr="006C662B">
        <w:rPr>
          <w:rFonts w:ascii="Times" w:hAnsi="Times" w:cstheme="minorHAnsi"/>
          <w:i/>
          <w:iCs/>
          <w:color w:val="212529"/>
          <w:shd w:val="clear" w:color="auto" w:fill="FFFFFF"/>
        </w:rPr>
        <w:t>‘Catch the fever’</w:t>
      </w:r>
      <w:r w:rsidR="0074691D" w:rsidRPr="006C662B">
        <w:rPr>
          <w:rFonts w:ascii="Times" w:hAnsi="Times" w:cstheme="minorHAnsi"/>
          <w:color w:val="212529"/>
          <w:shd w:val="clear" w:color="auto" w:fill="FFFFFF"/>
        </w:rPr>
        <w:t xml:space="preserve">. </w:t>
      </w:r>
      <w:r w:rsidRPr="006C662B">
        <w:rPr>
          <w:rFonts w:ascii="Times" w:hAnsi="Times" w:cstheme="minorHAnsi"/>
          <w:color w:val="212529"/>
          <w:shd w:val="clear" w:color="auto" w:fill="FFFFFF"/>
        </w:rPr>
        <w:t xml:space="preserve">The advertisement heavily focused the sexualisation of world-wide star Beyoncé to endorse their product. Feminine perfumes often aim to </w:t>
      </w:r>
      <w:r w:rsidR="00CF360C" w:rsidRPr="006C662B">
        <w:rPr>
          <w:rFonts w:ascii="Times" w:hAnsi="Times" w:cstheme="minorHAnsi"/>
          <w:color w:val="212529"/>
          <w:shd w:val="clear" w:color="auto" w:fill="FFFFFF"/>
        </w:rPr>
        <w:t xml:space="preserve">attract the </w:t>
      </w:r>
      <w:r w:rsidRPr="006C662B">
        <w:rPr>
          <w:rFonts w:ascii="Times" w:hAnsi="Times" w:cstheme="minorHAnsi"/>
          <w:color w:val="212529"/>
          <w:shd w:val="clear" w:color="auto" w:fill="FFFFFF"/>
        </w:rPr>
        <w:t>male audience</w:t>
      </w:r>
      <w:r w:rsidR="00CF360C" w:rsidRPr="006C662B">
        <w:rPr>
          <w:rFonts w:ascii="Times" w:hAnsi="Times" w:cstheme="minorHAnsi"/>
          <w:color w:val="212529"/>
          <w:shd w:val="clear" w:color="auto" w:fill="FFFFFF"/>
        </w:rPr>
        <w:t xml:space="preserve"> and make the female audience envy. Glamour cannot exist without personal, social envy being a common and widespread emotion (Berger 1972) to plant the idea this a luxurious product they use a model that often is tied to the ideal of perfection. </w:t>
      </w:r>
      <w:r w:rsidRPr="006C662B">
        <w:rPr>
          <w:rFonts w:ascii="Times" w:hAnsi="Times" w:cstheme="minorHAnsi"/>
          <w:color w:val="212529"/>
          <w:shd w:val="clear" w:color="auto" w:fill="FFFFFF"/>
        </w:rPr>
        <w:t xml:space="preserve">Laura Mulvey’s male gaze </w:t>
      </w:r>
      <w:r w:rsidRPr="006C662B">
        <w:rPr>
          <w:rFonts w:ascii="Times" w:hAnsi="Times" w:cstheme="minorHAnsi"/>
          <w:color w:val="212529"/>
          <w:shd w:val="clear" w:color="auto" w:fill="FFFFFF"/>
        </w:rPr>
        <w:lastRenderedPageBreak/>
        <w:t>theory (197</w:t>
      </w:r>
      <w:r w:rsidR="00C05FFD" w:rsidRPr="006C662B">
        <w:rPr>
          <w:rFonts w:ascii="Times" w:hAnsi="Times" w:cstheme="minorHAnsi"/>
          <w:color w:val="212529"/>
          <w:shd w:val="clear" w:color="auto" w:fill="FFFFFF"/>
        </w:rPr>
        <w:t>5</w:t>
      </w:r>
      <w:r w:rsidRPr="006C662B">
        <w:rPr>
          <w:rFonts w:ascii="Times" w:hAnsi="Times" w:cstheme="minorHAnsi"/>
          <w:color w:val="212529"/>
          <w:shd w:val="clear" w:color="auto" w:fill="FFFFFF"/>
        </w:rPr>
        <w:t>) can be seen working alongside Barthes’ theory of semiotics</w:t>
      </w:r>
      <w:r w:rsidR="00CF360C" w:rsidRPr="006C662B">
        <w:rPr>
          <w:rFonts w:ascii="Times" w:hAnsi="Times" w:cstheme="minorHAnsi"/>
          <w:color w:val="212529"/>
          <w:shd w:val="clear" w:color="auto" w:fill="FFFFFF"/>
        </w:rPr>
        <w:t xml:space="preserve"> within this production too</w:t>
      </w:r>
      <w:r w:rsidRPr="006C662B">
        <w:rPr>
          <w:rFonts w:ascii="Times" w:hAnsi="Times" w:cstheme="minorHAnsi"/>
          <w:color w:val="212529"/>
          <w:shd w:val="clear" w:color="auto" w:fill="FFFFFF"/>
        </w:rPr>
        <w:t xml:space="preserve">. </w:t>
      </w:r>
      <w:r w:rsidR="00F42FBC" w:rsidRPr="006C662B">
        <w:rPr>
          <w:rFonts w:ascii="Times" w:hAnsi="Times" w:cstheme="minorHAnsi"/>
          <w:color w:val="212529"/>
          <w:shd w:val="clear" w:color="auto" w:fill="FFFFFF"/>
        </w:rPr>
        <w:t xml:space="preserve">‘Men look at women. Women watch themselves being looked at.’ </w:t>
      </w:r>
      <w:r w:rsidR="00F42FBC" w:rsidRPr="006C662B">
        <w:rPr>
          <w:rFonts w:ascii="Times" w:hAnsi="Times" w:cstheme="minorHAnsi"/>
        </w:rPr>
        <w:t xml:space="preserve">Proposed John Berger in </w:t>
      </w:r>
      <w:r w:rsidR="00F42FBC" w:rsidRPr="006C662B">
        <w:rPr>
          <w:rFonts w:ascii="Times" w:hAnsi="Times" w:cstheme="minorHAnsi"/>
          <w:i/>
        </w:rPr>
        <w:t xml:space="preserve">Ways of Seeing </w:t>
      </w:r>
      <w:r w:rsidR="00F42FBC" w:rsidRPr="006C662B">
        <w:rPr>
          <w:rFonts w:ascii="Times" w:hAnsi="Times" w:cstheme="minorHAnsi"/>
        </w:rPr>
        <w:t xml:space="preserve">(1972), and this publication forwards that statement as Beyoncé is aware her sexuality </w:t>
      </w:r>
      <w:r w:rsidR="00C669EB" w:rsidRPr="006C662B">
        <w:rPr>
          <w:rFonts w:ascii="Times" w:hAnsi="Times" w:cstheme="minorHAnsi"/>
        </w:rPr>
        <w:t xml:space="preserve">is </w:t>
      </w:r>
      <w:r w:rsidR="00F42FBC" w:rsidRPr="006C662B">
        <w:rPr>
          <w:rFonts w:ascii="Times" w:hAnsi="Times" w:cstheme="minorHAnsi"/>
        </w:rPr>
        <w:t>being used to sell the product.</w:t>
      </w:r>
      <w:r w:rsidR="00C669EB" w:rsidRPr="006C662B">
        <w:rPr>
          <w:rFonts w:ascii="Times" w:hAnsi="Times" w:cstheme="minorHAnsi"/>
        </w:rPr>
        <w:t xml:space="preserve"> Through associative connection with the concept of Beyoncé, we get to; beauty, glamour, influence. The societal codes behind this campaign is the sell the idea of ‘perfection’. Throughout all media                                            publications you will see the use semiotics to create a narrative they believe will best sell their product. A better understanding of semiotics can help an audience better decipher the false narratives often surrounding us. </w:t>
      </w:r>
    </w:p>
    <w:p w14:paraId="6C4CA6E9" w14:textId="2CB1BA3B" w:rsidR="00316AB4" w:rsidRPr="006C662B" w:rsidRDefault="00316AB4" w:rsidP="00817480">
      <w:pPr>
        <w:spacing w:line="480" w:lineRule="auto"/>
        <w:rPr>
          <w:rFonts w:ascii="Times" w:hAnsi="Times" w:cstheme="minorHAnsi"/>
        </w:rPr>
      </w:pPr>
    </w:p>
    <w:p w14:paraId="39423AE2" w14:textId="62661AE0" w:rsidR="00C669EB" w:rsidRPr="006C662B" w:rsidRDefault="006C662B" w:rsidP="00817480">
      <w:pPr>
        <w:spacing w:line="360" w:lineRule="auto"/>
        <w:rPr>
          <w:rFonts w:ascii="Times" w:hAnsi="Times" w:cstheme="minorHAnsi"/>
          <w:b/>
          <w:bCs/>
          <w:u w:val="single"/>
        </w:rPr>
      </w:pPr>
      <w:r w:rsidRPr="006C662B">
        <w:rPr>
          <w:rFonts w:ascii="Times" w:hAnsi="Times" w:cstheme="minorHAnsi"/>
          <w:b/>
          <w:bCs/>
          <w:u w:val="single"/>
        </w:rPr>
        <w:t>Bi</w:t>
      </w:r>
      <w:r>
        <w:rPr>
          <w:rFonts w:ascii="Times" w:hAnsi="Times" w:cstheme="minorHAnsi"/>
          <w:b/>
          <w:bCs/>
          <w:u w:val="single"/>
        </w:rPr>
        <w:t>bliogr</w:t>
      </w:r>
      <w:r w:rsidRPr="006C662B">
        <w:rPr>
          <w:rFonts w:ascii="Times" w:hAnsi="Times" w:cstheme="minorHAnsi"/>
          <w:b/>
          <w:bCs/>
          <w:u w:val="single"/>
        </w:rPr>
        <w:t>aphy</w:t>
      </w:r>
    </w:p>
    <w:p w14:paraId="079F1388" w14:textId="153DC07D" w:rsidR="00726246" w:rsidRPr="006C662B" w:rsidRDefault="00C669EB" w:rsidP="00817480">
      <w:pPr>
        <w:spacing w:line="360" w:lineRule="auto"/>
        <w:rPr>
          <w:rFonts w:ascii="Times" w:hAnsi="Times" w:cstheme="minorHAnsi"/>
        </w:rPr>
      </w:pPr>
      <w:r w:rsidRPr="006C662B">
        <w:rPr>
          <w:rFonts w:ascii="Times" w:hAnsi="Times" w:cstheme="minorHAnsi"/>
        </w:rPr>
        <w:t xml:space="preserve">Roland Barthes - </w:t>
      </w:r>
      <w:r w:rsidRPr="006C662B">
        <w:rPr>
          <w:rFonts w:ascii="Times" w:hAnsi="Times" w:cstheme="minorHAnsi"/>
          <w:i/>
        </w:rPr>
        <w:t xml:space="preserve">Image, Music, Text </w:t>
      </w:r>
      <w:r w:rsidRPr="006C662B">
        <w:rPr>
          <w:rFonts w:ascii="Times" w:hAnsi="Times" w:cstheme="minorHAnsi"/>
        </w:rPr>
        <w:t>(1977</w:t>
      </w:r>
    </w:p>
    <w:p w14:paraId="7D0E2E95" w14:textId="578EAF1A" w:rsidR="00C669EB" w:rsidRPr="006C662B" w:rsidRDefault="00C05FFD" w:rsidP="00817480">
      <w:pPr>
        <w:spacing w:line="360" w:lineRule="auto"/>
        <w:rPr>
          <w:rFonts w:ascii="Times" w:hAnsi="Times" w:cstheme="minorHAnsi"/>
        </w:rPr>
      </w:pPr>
      <w:r w:rsidRPr="006C662B">
        <w:rPr>
          <w:rFonts w:ascii="Times" w:hAnsi="Times" w:cstheme="minorHAnsi"/>
        </w:rPr>
        <w:t xml:space="preserve">John Berger - </w:t>
      </w:r>
      <w:r w:rsidRPr="006C662B">
        <w:rPr>
          <w:rFonts w:ascii="Times" w:hAnsi="Times" w:cstheme="minorHAnsi"/>
          <w:i/>
        </w:rPr>
        <w:t xml:space="preserve">Ways of Seeing </w:t>
      </w:r>
      <w:r w:rsidRPr="006C662B">
        <w:rPr>
          <w:rFonts w:ascii="Times" w:hAnsi="Times" w:cstheme="minorHAnsi"/>
        </w:rPr>
        <w:t>(1972)</w:t>
      </w:r>
    </w:p>
    <w:p w14:paraId="17E067F1" w14:textId="75D7C0A3" w:rsidR="00C05FFD" w:rsidRPr="006C662B" w:rsidRDefault="00C05FFD" w:rsidP="00817480">
      <w:pPr>
        <w:spacing w:line="360" w:lineRule="auto"/>
        <w:rPr>
          <w:rFonts w:ascii="Times" w:hAnsi="Times" w:cstheme="minorHAnsi"/>
        </w:rPr>
      </w:pPr>
      <w:r w:rsidRPr="006C662B">
        <w:rPr>
          <w:rFonts w:ascii="Times" w:hAnsi="Times" w:cstheme="minorHAnsi"/>
        </w:rPr>
        <w:t xml:space="preserve">Stuart Hall - </w:t>
      </w:r>
      <w:r w:rsidRPr="006C662B">
        <w:rPr>
          <w:rFonts w:ascii="Times" w:hAnsi="Times" w:cstheme="minorHAnsi"/>
          <w:i/>
          <w:iCs/>
        </w:rPr>
        <w:t>Encoding and Decoding in the Television Discourse (1973)</w:t>
      </w:r>
    </w:p>
    <w:p w14:paraId="0C81417F" w14:textId="4C31FAC0" w:rsidR="00C05FFD" w:rsidRPr="006C662B" w:rsidRDefault="00C05FFD" w:rsidP="00817480">
      <w:pPr>
        <w:spacing w:line="360" w:lineRule="auto"/>
        <w:rPr>
          <w:rFonts w:ascii="Times" w:hAnsi="Times" w:cstheme="minorHAnsi"/>
          <w:i/>
          <w:iCs/>
        </w:rPr>
      </w:pPr>
      <w:r w:rsidRPr="006C662B">
        <w:rPr>
          <w:rFonts w:ascii="Times" w:hAnsi="Times" w:cstheme="minorHAnsi"/>
        </w:rPr>
        <w:t xml:space="preserve">Laura Mulvey - </w:t>
      </w:r>
      <w:r w:rsidRPr="006C662B">
        <w:rPr>
          <w:rFonts w:ascii="Times" w:hAnsi="Times" w:cstheme="minorHAnsi"/>
          <w:i/>
          <w:iCs/>
          <w:color w:val="222222"/>
          <w:shd w:val="clear" w:color="auto" w:fill="FFFFFF"/>
        </w:rPr>
        <w:t>Visual Pleasure and Narrative Cinema (1975)</w:t>
      </w:r>
    </w:p>
    <w:p w14:paraId="710630C9" w14:textId="55BA5D42" w:rsidR="00C05FFD" w:rsidRPr="006C662B" w:rsidRDefault="00C05FFD" w:rsidP="00817480">
      <w:pPr>
        <w:spacing w:line="480" w:lineRule="auto"/>
        <w:rPr>
          <w:rFonts w:ascii="Times" w:hAnsi="Times" w:cstheme="minorHAnsi"/>
        </w:rPr>
      </w:pPr>
    </w:p>
    <w:p w14:paraId="7A796EDD" w14:textId="77777777" w:rsidR="00726246" w:rsidRPr="006C662B" w:rsidRDefault="00726246" w:rsidP="00817480">
      <w:pPr>
        <w:spacing w:line="480" w:lineRule="auto"/>
        <w:rPr>
          <w:rFonts w:ascii="Times" w:hAnsi="Times"/>
        </w:rPr>
      </w:pPr>
    </w:p>
    <w:p w14:paraId="09D2D82F" w14:textId="3BD723ED" w:rsidR="00850E80" w:rsidRPr="006C662B" w:rsidRDefault="006C662B" w:rsidP="00817480">
      <w:pPr>
        <w:spacing w:line="480" w:lineRule="auto"/>
        <w:jc w:val="center"/>
        <w:rPr>
          <w:rFonts w:ascii="Times" w:hAnsi="Times" w:cstheme="minorHAnsi"/>
          <w:color w:val="000000"/>
          <w:sz w:val="28"/>
          <w:szCs w:val="28"/>
        </w:rPr>
      </w:pPr>
      <w:r w:rsidRPr="006C662B">
        <w:rPr>
          <w:rFonts w:ascii="Times" w:hAnsi="Times" w:cstheme="minorHAnsi"/>
          <w:color w:val="000000"/>
          <w:sz w:val="28"/>
          <w:szCs w:val="28"/>
        </w:rPr>
        <w:t>Task Two: Manifesto (Julia Task)</w:t>
      </w:r>
    </w:p>
    <w:p w14:paraId="2A3E2875" w14:textId="72B9AA18" w:rsidR="006C662B" w:rsidRDefault="006C662B" w:rsidP="00817480">
      <w:pPr>
        <w:spacing w:line="480" w:lineRule="auto"/>
        <w:jc w:val="center"/>
        <w:rPr>
          <w:rFonts w:ascii="Times" w:hAnsi="Times" w:cstheme="minorHAnsi"/>
          <w:color w:val="000000"/>
          <w:sz w:val="28"/>
          <w:szCs w:val="28"/>
        </w:rPr>
      </w:pPr>
    </w:p>
    <w:p w14:paraId="57BF47E3" w14:textId="7724495C" w:rsidR="00851D6C" w:rsidRPr="007B6DEB" w:rsidRDefault="00851D6C" w:rsidP="00817480">
      <w:pPr>
        <w:pStyle w:val="ListParagraph"/>
        <w:numPr>
          <w:ilvl w:val="0"/>
          <w:numId w:val="1"/>
        </w:numPr>
        <w:spacing w:line="360" w:lineRule="auto"/>
        <w:rPr>
          <w:rFonts w:ascii="Times" w:hAnsi="Times" w:cstheme="minorHAnsi"/>
          <w:color w:val="000000"/>
        </w:rPr>
      </w:pPr>
      <w:r w:rsidRPr="007B6DEB">
        <w:rPr>
          <w:rFonts w:ascii="Times" w:hAnsi="Times" w:cstheme="minorHAnsi"/>
          <w:color w:val="000000"/>
        </w:rPr>
        <w:t>In education</w:t>
      </w:r>
      <w:r w:rsidR="00AB7EDB" w:rsidRPr="007B6DEB">
        <w:rPr>
          <w:rFonts w:ascii="Times" w:hAnsi="Times" w:cstheme="minorHAnsi"/>
          <w:color w:val="000000"/>
        </w:rPr>
        <w:t xml:space="preserve"> systems</w:t>
      </w:r>
      <w:r w:rsidRPr="007B6DEB">
        <w:rPr>
          <w:rFonts w:ascii="Times" w:hAnsi="Times" w:cstheme="minorHAnsi"/>
          <w:color w:val="000000"/>
        </w:rPr>
        <w:t xml:space="preserve">, art should have as much significance as maths. </w:t>
      </w:r>
    </w:p>
    <w:p w14:paraId="782DEFA4" w14:textId="77777777" w:rsidR="007E0225" w:rsidRPr="007B6DEB" w:rsidRDefault="007E0225" w:rsidP="00817480">
      <w:pPr>
        <w:spacing w:line="360" w:lineRule="auto"/>
        <w:ind w:left="360"/>
        <w:rPr>
          <w:rFonts w:ascii="Times" w:hAnsi="Times" w:cstheme="minorHAnsi"/>
          <w:color w:val="000000"/>
        </w:rPr>
      </w:pPr>
    </w:p>
    <w:p w14:paraId="0AA37A7D" w14:textId="2B2BDCB6" w:rsidR="007E0225" w:rsidRPr="007B6DEB" w:rsidRDefault="008E6425" w:rsidP="00817480">
      <w:pPr>
        <w:pStyle w:val="ListParagraph"/>
        <w:numPr>
          <w:ilvl w:val="0"/>
          <w:numId w:val="1"/>
        </w:numPr>
        <w:spacing w:line="360" w:lineRule="auto"/>
        <w:rPr>
          <w:rFonts w:ascii="Times" w:hAnsi="Times" w:cstheme="minorHAnsi"/>
          <w:color w:val="000000"/>
        </w:rPr>
      </w:pPr>
      <w:r>
        <w:rPr>
          <w:rFonts w:ascii="Times" w:hAnsi="Times" w:cstheme="minorHAnsi"/>
          <w:color w:val="000000"/>
        </w:rPr>
        <w:t>Sometimes the best art is meaningless</w:t>
      </w:r>
      <w:r w:rsidR="00851D6C" w:rsidRPr="007B6DEB">
        <w:rPr>
          <w:rFonts w:ascii="Times" w:hAnsi="Times" w:cstheme="minorHAnsi"/>
          <w:color w:val="000000"/>
        </w:rPr>
        <w:t xml:space="preserve">. </w:t>
      </w:r>
    </w:p>
    <w:p w14:paraId="3ABCE1E5" w14:textId="019A0179" w:rsidR="00CB5DA9" w:rsidRPr="007B6DEB" w:rsidRDefault="00CB5DA9" w:rsidP="00817480">
      <w:pPr>
        <w:spacing w:line="360" w:lineRule="auto"/>
        <w:rPr>
          <w:rFonts w:ascii="Times" w:hAnsi="Times" w:cstheme="minorHAnsi"/>
          <w:color w:val="000000"/>
        </w:rPr>
      </w:pPr>
    </w:p>
    <w:p w14:paraId="402AFB99" w14:textId="56AD52EA" w:rsidR="007B6DEB" w:rsidRPr="007B6DEB" w:rsidRDefault="007B6DEB" w:rsidP="00817480">
      <w:pPr>
        <w:pStyle w:val="ListParagraph"/>
        <w:numPr>
          <w:ilvl w:val="0"/>
          <w:numId w:val="1"/>
        </w:numPr>
        <w:spacing w:line="360" w:lineRule="auto"/>
        <w:rPr>
          <w:rFonts w:ascii="Times" w:hAnsi="Times"/>
        </w:rPr>
      </w:pPr>
      <w:r w:rsidRPr="007B6DEB">
        <w:rPr>
          <w:rFonts w:ascii="Times" w:hAnsi="Times"/>
          <w:color w:val="000000"/>
        </w:rPr>
        <w:t>A person’s aesthetic should be allowed to be an outward expression of their character without judgement from those who may not choose to do the same.</w:t>
      </w:r>
    </w:p>
    <w:p w14:paraId="0A1B80F8" w14:textId="683EEF04" w:rsidR="00CB5DA9" w:rsidRPr="007B6DEB" w:rsidRDefault="00CB5DA9" w:rsidP="00817480">
      <w:pPr>
        <w:spacing w:line="360" w:lineRule="auto"/>
        <w:ind w:left="360"/>
        <w:rPr>
          <w:rFonts w:ascii="Times" w:hAnsi="Times" w:cstheme="minorHAnsi"/>
          <w:color w:val="000000"/>
        </w:rPr>
      </w:pPr>
    </w:p>
    <w:p w14:paraId="33C2437C" w14:textId="7BE2CA07" w:rsidR="007B6DEB" w:rsidRPr="00903982" w:rsidRDefault="007B6DEB" w:rsidP="00817480">
      <w:pPr>
        <w:pStyle w:val="ListParagraph"/>
        <w:numPr>
          <w:ilvl w:val="0"/>
          <w:numId w:val="1"/>
        </w:numPr>
        <w:spacing w:line="360" w:lineRule="auto"/>
        <w:rPr>
          <w:rFonts w:ascii="Times" w:hAnsi="Times"/>
        </w:rPr>
      </w:pPr>
      <w:r w:rsidRPr="00903982">
        <w:rPr>
          <w:rFonts w:ascii="Times" w:hAnsi="Times"/>
          <w:color w:val="000000"/>
        </w:rPr>
        <w:lastRenderedPageBreak/>
        <w:t>It is now easier than ever for artists to showcase their artwork to the entire world through social media platforms. As a result, it is almost effortless for thieves to now defraud unsuspecting artists. Art thieves should receive harsher repercussions.</w:t>
      </w:r>
    </w:p>
    <w:p w14:paraId="3D70B362" w14:textId="7D5D97E7" w:rsidR="00CB5DA9" w:rsidRPr="007B6DEB" w:rsidRDefault="00CB5DA9" w:rsidP="00817480">
      <w:pPr>
        <w:spacing w:line="360" w:lineRule="auto"/>
        <w:rPr>
          <w:rFonts w:ascii="Times" w:hAnsi="Times" w:cstheme="minorHAnsi"/>
          <w:color w:val="000000"/>
        </w:rPr>
      </w:pPr>
    </w:p>
    <w:p w14:paraId="0A99669E" w14:textId="26B49BD4" w:rsidR="00CB5DA9" w:rsidRPr="007B6DEB" w:rsidRDefault="00CB5DA9" w:rsidP="00817480">
      <w:pPr>
        <w:pStyle w:val="ListParagraph"/>
        <w:numPr>
          <w:ilvl w:val="0"/>
          <w:numId w:val="1"/>
        </w:numPr>
        <w:spacing w:line="360" w:lineRule="auto"/>
        <w:rPr>
          <w:rFonts w:ascii="Times" w:hAnsi="Times"/>
        </w:rPr>
      </w:pPr>
      <w:r w:rsidRPr="007B6DEB">
        <w:rPr>
          <w:rFonts w:ascii="Times" w:hAnsi="Times" w:cstheme="minorHAnsi"/>
          <w:color w:val="000000"/>
        </w:rPr>
        <w:t xml:space="preserve"> </w:t>
      </w:r>
      <w:r w:rsidR="007B6DEB" w:rsidRPr="007B6DEB">
        <w:rPr>
          <w:rFonts w:ascii="Times" w:hAnsi="Times"/>
          <w:color w:val="000000"/>
        </w:rPr>
        <w:t>Media productions should feature ethnically diverse casts without that being their main character trope.</w:t>
      </w:r>
    </w:p>
    <w:p w14:paraId="2C892EED" w14:textId="39F992D6" w:rsidR="00CB5DA9" w:rsidRPr="007B6DEB" w:rsidRDefault="00CB5DA9" w:rsidP="00817480">
      <w:pPr>
        <w:pStyle w:val="ListParagraph"/>
        <w:spacing w:line="360" w:lineRule="auto"/>
        <w:rPr>
          <w:rFonts w:ascii="Times" w:hAnsi="Times" w:cstheme="minorHAnsi"/>
          <w:color w:val="000000"/>
        </w:rPr>
      </w:pPr>
      <w:r w:rsidRPr="007B6DEB">
        <w:rPr>
          <w:rFonts w:ascii="Times" w:hAnsi="Times" w:cstheme="minorHAnsi"/>
          <w:color w:val="000000"/>
        </w:rPr>
        <w:t xml:space="preserve"> </w:t>
      </w:r>
    </w:p>
    <w:p w14:paraId="3682E0D4" w14:textId="31306F3C" w:rsidR="00CB5DA9" w:rsidRPr="007B6DEB" w:rsidRDefault="00CB5DA9" w:rsidP="00817480">
      <w:pPr>
        <w:pStyle w:val="ListParagraph"/>
        <w:numPr>
          <w:ilvl w:val="0"/>
          <w:numId w:val="1"/>
        </w:numPr>
        <w:spacing w:line="360" w:lineRule="auto"/>
        <w:rPr>
          <w:rFonts w:ascii="Times" w:hAnsi="Times" w:cstheme="minorHAnsi"/>
          <w:color w:val="000000"/>
        </w:rPr>
      </w:pPr>
      <w:r w:rsidRPr="007B6DEB">
        <w:rPr>
          <w:rFonts w:ascii="Times" w:hAnsi="Times" w:cstheme="minorHAnsi"/>
          <w:color w:val="000000"/>
        </w:rPr>
        <w:t xml:space="preserve">  </w:t>
      </w:r>
      <w:r w:rsidR="007B6DEB">
        <w:rPr>
          <w:rFonts w:ascii="Times" w:hAnsi="Times" w:cstheme="minorHAnsi"/>
          <w:color w:val="000000"/>
        </w:rPr>
        <w:t xml:space="preserve">Free speech should be universal; including in art. </w:t>
      </w:r>
    </w:p>
    <w:p w14:paraId="7D42B0E7" w14:textId="02898A01" w:rsidR="00CB5DA9" w:rsidRPr="007B6DEB" w:rsidRDefault="00CB5DA9" w:rsidP="00817480">
      <w:pPr>
        <w:pStyle w:val="ListParagraph"/>
        <w:spacing w:line="360" w:lineRule="auto"/>
        <w:rPr>
          <w:rFonts w:ascii="Times" w:hAnsi="Times" w:cstheme="minorHAnsi"/>
          <w:color w:val="000000"/>
        </w:rPr>
      </w:pPr>
    </w:p>
    <w:p w14:paraId="356B1785" w14:textId="30CF701F" w:rsidR="00CB5DA9" w:rsidRDefault="00CB5DA9" w:rsidP="00817480">
      <w:pPr>
        <w:pStyle w:val="ListParagraph"/>
        <w:numPr>
          <w:ilvl w:val="0"/>
          <w:numId w:val="1"/>
        </w:numPr>
        <w:spacing w:line="360" w:lineRule="auto"/>
        <w:rPr>
          <w:rFonts w:ascii="Times" w:hAnsi="Times" w:cstheme="minorHAnsi"/>
          <w:color w:val="000000"/>
        </w:rPr>
      </w:pPr>
      <w:r w:rsidRPr="007B6DEB">
        <w:rPr>
          <w:rFonts w:ascii="Times" w:hAnsi="Times" w:cstheme="minorHAnsi"/>
          <w:color w:val="000000"/>
        </w:rPr>
        <w:t xml:space="preserve"> </w:t>
      </w:r>
    </w:p>
    <w:p w14:paraId="0F5F4671" w14:textId="77777777" w:rsidR="007B6DEB" w:rsidRPr="007B6DEB" w:rsidRDefault="007B6DEB" w:rsidP="00817480">
      <w:pPr>
        <w:pStyle w:val="ListParagraph"/>
        <w:spacing w:line="360" w:lineRule="auto"/>
        <w:rPr>
          <w:rFonts w:ascii="Times" w:hAnsi="Times" w:cstheme="minorHAnsi"/>
          <w:color w:val="000000"/>
        </w:rPr>
      </w:pPr>
    </w:p>
    <w:p w14:paraId="210D1EB2" w14:textId="77777777" w:rsidR="007B6DEB" w:rsidRPr="007B6DEB" w:rsidRDefault="007B6DEB" w:rsidP="00817480">
      <w:pPr>
        <w:pStyle w:val="ListParagraph"/>
        <w:numPr>
          <w:ilvl w:val="0"/>
          <w:numId w:val="1"/>
        </w:numPr>
        <w:spacing w:line="360" w:lineRule="auto"/>
        <w:rPr>
          <w:rFonts w:ascii="Times" w:hAnsi="Times" w:cstheme="minorHAnsi"/>
          <w:color w:val="000000"/>
        </w:rPr>
      </w:pPr>
    </w:p>
    <w:p w14:paraId="11A5BE84" w14:textId="77777777" w:rsidR="00CB5DA9" w:rsidRPr="00CB5DA9" w:rsidRDefault="00CB5DA9" w:rsidP="00817480">
      <w:pPr>
        <w:spacing w:line="360" w:lineRule="auto"/>
        <w:rPr>
          <w:rFonts w:ascii="Times" w:hAnsi="Times" w:cstheme="minorHAnsi"/>
          <w:color w:val="000000"/>
          <w:sz w:val="28"/>
          <w:szCs w:val="28"/>
        </w:rPr>
      </w:pPr>
    </w:p>
    <w:p w14:paraId="18450B91" w14:textId="77777777" w:rsidR="00C32407" w:rsidRDefault="00C32407" w:rsidP="00817480">
      <w:pPr>
        <w:spacing w:line="360" w:lineRule="auto"/>
        <w:rPr>
          <w:rFonts w:ascii="Times" w:hAnsi="Times" w:cstheme="minorHAnsi"/>
          <w:color w:val="000000"/>
          <w:sz w:val="28"/>
          <w:szCs w:val="28"/>
        </w:rPr>
      </w:pPr>
    </w:p>
    <w:p w14:paraId="76BC3595" w14:textId="77777777" w:rsidR="00903982" w:rsidRDefault="00903982" w:rsidP="00817480">
      <w:pPr>
        <w:spacing w:line="480" w:lineRule="auto"/>
        <w:rPr>
          <w:rFonts w:ascii="Times" w:hAnsi="Times" w:cstheme="minorHAnsi"/>
          <w:color w:val="000000"/>
          <w:sz w:val="28"/>
          <w:szCs w:val="28"/>
        </w:rPr>
      </w:pPr>
    </w:p>
    <w:p w14:paraId="5B02A64C" w14:textId="5F5C65DA" w:rsidR="006C662B" w:rsidRPr="00C32407" w:rsidRDefault="00C32407" w:rsidP="00817480">
      <w:pPr>
        <w:spacing w:line="480" w:lineRule="auto"/>
        <w:rPr>
          <w:rFonts w:ascii="Times" w:hAnsi="Times" w:cstheme="minorHAnsi"/>
          <w:b/>
          <w:bCs/>
          <w:color w:val="000000"/>
          <w:sz w:val="28"/>
          <w:szCs w:val="28"/>
        </w:rPr>
      </w:pPr>
      <w:r w:rsidRPr="00C32407">
        <w:rPr>
          <w:rFonts w:ascii="Times" w:hAnsi="Times" w:cstheme="minorHAnsi"/>
          <w:b/>
          <w:bCs/>
          <w:color w:val="000000"/>
          <w:sz w:val="28"/>
          <w:szCs w:val="28"/>
        </w:rPr>
        <w:t>Key</w:t>
      </w:r>
      <w:r w:rsidR="008E6425">
        <w:rPr>
          <w:rFonts w:ascii="Times" w:hAnsi="Times" w:cstheme="minorHAnsi"/>
          <w:b/>
          <w:bCs/>
          <w:color w:val="000000"/>
          <w:sz w:val="28"/>
          <w:szCs w:val="28"/>
        </w:rPr>
        <w:t>wo</w:t>
      </w:r>
      <w:r w:rsidRPr="00C32407">
        <w:rPr>
          <w:rFonts w:ascii="Times" w:hAnsi="Times" w:cstheme="minorHAnsi"/>
          <w:b/>
          <w:bCs/>
          <w:color w:val="000000"/>
          <w:sz w:val="28"/>
          <w:szCs w:val="28"/>
        </w:rPr>
        <w:t>rds and Images</w:t>
      </w:r>
    </w:p>
    <w:p w14:paraId="71DD1038" w14:textId="55B161FB" w:rsidR="00AB7EDB" w:rsidRPr="00AB7EDB" w:rsidRDefault="00AB7EDB" w:rsidP="00817480">
      <w:pPr>
        <w:spacing w:line="480" w:lineRule="auto"/>
        <w:rPr>
          <w:rFonts w:ascii="Times" w:hAnsi="Times" w:cstheme="minorHAnsi"/>
          <w:color w:val="000000"/>
        </w:rPr>
      </w:pPr>
      <w:r>
        <w:rPr>
          <w:noProof/>
        </w:rPr>
        <w:drawing>
          <wp:anchor distT="0" distB="0" distL="114300" distR="114300" simplePos="0" relativeHeight="251659264" behindDoc="0" locked="0" layoutInCell="1" allowOverlap="1" wp14:anchorId="512F60A6" wp14:editId="665144FC">
            <wp:simplePos x="0" y="0"/>
            <wp:positionH relativeFrom="column">
              <wp:posOffset>0</wp:posOffset>
            </wp:positionH>
            <wp:positionV relativeFrom="paragraph">
              <wp:posOffset>340005</wp:posOffset>
            </wp:positionV>
            <wp:extent cx="5718810" cy="3797300"/>
            <wp:effectExtent l="0" t="0" r="0" b="0"/>
            <wp:wrapThrough wrapText="bothSides">
              <wp:wrapPolygon edited="0">
                <wp:start x="0" y="0"/>
                <wp:lineTo x="0" y="21528"/>
                <wp:lineTo x="21538" y="21528"/>
                <wp:lineTo x="21538" y="0"/>
                <wp:lineTo x="0" y="0"/>
              </wp:wrapPolygon>
            </wp:wrapThrough>
            <wp:docPr id="3" name="Picture 3" descr="Image result for art in sch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rt in schoo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8810" cy="3797300"/>
                    </a:xfrm>
                    <a:prstGeom prst="rect">
                      <a:avLst/>
                    </a:prstGeom>
                    <a:noFill/>
                    <a:ln>
                      <a:noFill/>
                    </a:ln>
                  </pic:spPr>
                </pic:pic>
              </a:graphicData>
            </a:graphic>
            <wp14:sizeRelH relativeFrom="page">
              <wp14:pctWidth>0</wp14:pctWidth>
            </wp14:sizeRelH>
            <wp14:sizeRelV relativeFrom="page">
              <wp14:pctHeight>0</wp14:pctHeight>
            </wp14:sizeRelV>
          </wp:anchor>
        </w:drawing>
      </w:r>
      <w:r w:rsidR="00C32407">
        <w:rPr>
          <w:rFonts w:ascii="Times" w:hAnsi="Times" w:cstheme="minorHAnsi"/>
          <w:color w:val="000000"/>
          <w:sz w:val="28"/>
          <w:szCs w:val="28"/>
        </w:rPr>
        <w:t xml:space="preserve">Art Significance </w:t>
      </w:r>
    </w:p>
    <w:p w14:paraId="77D49587" w14:textId="3E72B3A9" w:rsidR="00C32407" w:rsidRPr="00AB7EDB" w:rsidRDefault="00AB7EDB" w:rsidP="00817480">
      <w:pPr>
        <w:spacing w:line="480" w:lineRule="auto"/>
        <w:jc w:val="right"/>
        <w:rPr>
          <w:rFonts w:ascii="Times" w:hAnsi="Times" w:cstheme="minorHAnsi"/>
          <w:color w:val="000000"/>
        </w:rPr>
      </w:pPr>
      <w:r w:rsidRPr="00AB7EDB">
        <w:rPr>
          <w:rFonts w:ascii="Times" w:hAnsi="Times" w:cstheme="minorHAnsi"/>
          <w:color w:val="000000"/>
        </w:rPr>
        <w:lastRenderedPageBreak/>
        <w:t>The importance of the arts in schools</w:t>
      </w:r>
      <w:r>
        <w:rPr>
          <w:rFonts w:ascii="Times" w:hAnsi="Times" w:cstheme="minorHAnsi"/>
          <w:color w:val="000000"/>
        </w:rPr>
        <w:t>, She Knows</w:t>
      </w:r>
      <w:r w:rsidR="00CE7856">
        <w:rPr>
          <w:rFonts w:ascii="Times" w:hAnsi="Times" w:cstheme="minorHAnsi"/>
          <w:color w:val="000000"/>
        </w:rPr>
        <w:t>.</w:t>
      </w:r>
    </w:p>
    <w:p w14:paraId="219BAFE0" w14:textId="0224B7F2" w:rsidR="00C32407" w:rsidRDefault="00C32407" w:rsidP="00817480">
      <w:pPr>
        <w:spacing w:line="480" w:lineRule="auto"/>
        <w:jc w:val="right"/>
      </w:pPr>
      <w:r>
        <w:fldChar w:fldCharType="begin"/>
      </w:r>
      <w:r>
        <w:instrText xml:space="preserve"> INCLUDEPICTURE "/var/folders/r5/6sht684d1md08gxtwdfcjk3h0000gn/T/com.microsoft.Word/WebArchiveCopyPasteTempFiles/kids-in-art-class_xmisdh.jpeg" \* MERGEFORMATINET </w:instrText>
      </w:r>
      <w:r>
        <w:fldChar w:fldCharType="end"/>
      </w:r>
    </w:p>
    <w:p w14:paraId="0672ADEE" w14:textId="0994B509" w:rsidR="00C32407" w:rsidRDefault="00AB7EDB" w:rsidP="00817480">
      <w:pPr>
        <w:pStyle w:val="ListParagraph"/>
        <w:numPr>
          <w:ilvl w:val="0"/>
          <w:numId w:val="3"/>
        </w:numPr>
        <w:spacing w:line="480" w:lineRule="auto"/>
        <w:rPr>
          <w:rFonts w:ascii="Times" w:hAnsi="Times" w:cstheme="minorHAnsi"/>
          <w:color w:val="000000"/>
        </w:rPr>
      </w:pPr>
      <w:r>
        <w:rPr>
          <w:rFonts w:ascii="Times" w:hAnsi="Times" w:cstheme="minorHAnsi"/>
          <w:color w:val="000000"/>
        </w:rPr>
        <w:t xml:space="preserve">In educational systems, art should have as much </w:t>
      </w:r>
      <w:r w:rsidR="00CE7856">
        <w:rPr>
          <w:rFonts w:ascii="Times" w:hAnsi="Times" w:cstheme="minorHAnsi"/>
          <w:color w:val="000000"/>
        </w:rPr>
        <w:t xml:space="preserve">significance as maths. </w:t>
      </w:r>
    </w:p>
    <w:p w14:paraId="1C25C4D3" w14:textId="243FC615" w:rsidR="00CE7856" w:rsidRDefault="00CE7856" w:rsidP="00817480">
      <w:pPr>
        <w:spacing w:line="480" w:lineRule="auto"/>
        <w:rPr>
          <w:rFonts w:ascii="Arial" w:hAnsi="Arial" w:cs="Arial"/>
          <w:color w:val="706F6F"/>
          <w:shd w:val="clear" w:color="auto" w:fill="FFFFFF"/>
        </w:rPr>
      </w:pPr>
    </w:p>
    <w:p w14:paraId="4630565F" w14:textId="07FD1D7E" w:rsidR="00FD1D03" w:rsidRDefault="00D65B7B" w:rsidP="00817480">
      <w:pPr>
        <w:spacing w:line="480" w:lineRule="auto"/>
      </w:pPr>
      <w:r w:rsidRPr="00FD1D03">
        <w:rPr>
          <w:rFonts w:ascii="Times" w:hAnsi="Times" w:cstheme="minorHAnsi"/>
          <w:color w:val="000000"/>
        </w:rPr>
        <w:t xml:space="preserve">Youth across the UK are being deprived from the resources and opportunities that the arts can provide, </w:t>
      </w:r>
      <w:r w:rsidR="004C1040" w:rsidRPr="00FD1D03">
        <w:rPr>
          <w:rFonts w:ascii="Times" w:hAnsi="Times" w:cstheme="minorHAnsi"/>
          <w:color w:val="000000"/>
        </w:rPr>
        <w:t xml:space="preserve">as </w:t>
      </w:r>
      <w:r w:rsidRPr="00FD1D03">
        <w:rPr>
          <w:rFonts w:ascii="Times" w:hAnsi="Times" w:cstheme="minorHAnsi"/>
          <w:color w:val="000000"/>
        </w:rPr>
        <w:t xml:space="preserve">often other more academic subjects take priority. </w:t>
      </w:r>
      <w:r w:rsidR="00CE7856" w:rsidRPr="00FD1D03">
        <w:rPr>
          <w:rFonts w:ascii="Times" w:hAnsi="Times"/>
        </w:rPr>
        <w:t xml:space="preserve">In December 2017, ASCL’s survey with the BBC showed that 90% of school leaders had reduced arts provision in their schools over the past two years (Geoff Barton, Cultural Learning 2018). </w:t>
      </w:r>
      <w:r w:rsidR="0039495A" w:rsidRPr="00FD1D03">
        <w:rPr>
          <w:rFonts w:ascii="Times" w:hAnsi="Times"/>
        </w:rPr>
        <w:t xml:space="preserve">Despite figures showing </w:t>
      </w:r>
      <w:r w:rsidR="0039495A" w:rsidRPr="00FD1D03">
        <w:rPr>
          <w:rFonts w:ascii="Times" w:hAnsi="Times" w:cstheme="minorHAnsi"/>
          <w:color w:val="000000"/>
        </w:rPr>
        <w:t xml:space="preserve">the creative industries are a key strength of UK plc, growing at twice the rate of the </w:t>
      </w:r>
      <w:r w:rsidR="0039495A" w:rsidRPr="006325C4">
        <w:rPr>
          <w:rFonts w:ascii="Times" w:hAnsi="Times" w:cstheme="minorHAnsi"/>
          <w:color w:val="000000"/>
        </w:rPr>
        <w:t>rest of the economy (Philip Pullman, 2016</w:t>
      </w:r>
      <w:r w:rsidR="00684113" w:rsidRPr="006325C4">
        <w:rPr>
          <w:rFonts w:ascii="Times" w:hAnsi="Times" w:cstheme="minorHAnsi"/>
          <w:color w:val="000000"/>
        </w:rPr>
        <w:t xml:space="preserve">). </w:t>
      </w:r>
      <w:r w:rsidR="00767EFC" w:rsidRPr="006325C4">
        <w:rPr>
          <w:rFonts w:ascii="Times" w:hAnsi="Times" w:cstheme="minorHAnsi"/>
          <w:color w:val="000000"/>
        </w:rPr>
        <w:t xml:space="preserve">In a world that is expeditiously moving towards </w:t>
      </w:r>
      <w:r w:rsidR="004C1040" w:rsidRPr="006325C4">
        <w:rPr>
          <w:rFonts w:ascii="Times" w:hAnsi="Times" w:cstheme="minorHAnsi"/>
          <w:color w:val="000000"/>
        </w:rPr>
        <w:t>universal standardised testing becoming the main method of schooling</w:t>
      </w:r>
      <w:r w:rsidR="00FA2C10" w:rsidRPr="006325C4">
        <w:rPr>
          <w:rFonts w:ascii="Times" w:hAnsi="Times" w:cstheme="minorHAnsi"/>
          <w:color w:val="000000"/>
        </w:rPr>
        <w:t>, it is easy to overlook the importance of the creative arts.</w:t>
      </w:r>
      <w:r w:rsidR="00825606" w:rsidRPr="006325C4">
        <w:rPr>
          <w:rFonts w:ascii="Times" w:hAnsi="Times" w:cstheme="minorHAnsi"/>
          <w:color w:val="000000"/>
        </w:rPr>
        <w:t xml:space="preserve"> There has been much research put into proving the benefits of </w:t>
      </w:r>
      <w:r w:rsidR="00FD1D03" w:rsidRPr="006325C4">
        <w:rPr>
          <w:rFonts w:ascii="Times" w:hAnsi="Times" w:cstheme="minorHAnsi"/>
          <w:color w:val="000000"/>
        </w:rPr>
        <w:t>art in schools; ‘</w:t>
      </w:r>
      <w:r w:rsidR="00FD1D03" w:rsidRPr="006325C4">
        <w:rPr>
          <w:rFonts w:ascii="Times" w:hAnsi="Times"/>
          <w:color w:val="000000"/>
          <w:shd w:val="clear" w:color="auto" w:fill="FFFFFF"/>
        </w:rPr>
        <w:t xml:space="preserve">students from low-income families who take part in arts activities at school are three times more likely to get a degree, twice as likely to volunteer and 20% more likely to vote as young adults; children who take part in arts activities in the home during their early years are ahead in reading and maths at age nine; and people who take part in the arts are 38% more likely to report good health.’ (Amy Sherlock, 2019). This deterioration is a threat to today’s youth and their future, and there is enough evidence to evoke action </w:t>
      </w:r>
      <w:r w:rsidR="00693475" w:rsidRPr="006325C4">
        <w:rPr>
          <w:rFonts w:ascii="Times" w:hAnsi="Times"/>
          <w:color w:val="000000"/>
          <w:shd w:val="clear" w:color="auto" w:fill="FFFFFF"/>
        </w:rPr>
        <w:t xml:space="preserve">to ensure equality throughout academic subjects. </w:t>
      </w:r>
    </w:p>
    <w:p w14:paraId="4D50F722" w14:textId="3908FFDF" w:rsidR="004C1040" w:rsidRPr="00B90860" w:rsidRDefault="004C1040" w:rsidP="00817480">
      <w:pPr>
        <w:spacing w:line="480" w:lineRule="auto"/>
        <w:rPr>
          <w:rFonts w:ascii="Times" w:hAnsi="Times" w:cstheme="minorHAnsi"/>
          <w:b/>
          <w:bCs/>
          <w:color w:val="000000"/>
        </w:rPr>
      </w:pPr>
    </w:p>
    <w:p w14:paraId="705165F1" w14:textId="3AABD62A" w:rsidR="00CE7856" w:rsidRDefault="00B90860" w:rsidP="00817480">
      <w:pPr>
        <w:spacing w:line="480" w:lineRule="auto"/>
        <w:rPr>
          <w:rFonts w:ascii="Times" w:hAnsi="Times" w:cstheme="minorHAnsi"/>
          <w:b/>
          <w:bCs/>
          <w:color w:val="000000"/>
          <w:sz w:val="28"/>
          <w:szCs w:val="28"/>
        </w:rPr>
      </w:pPr>
      <w:r w:rsidRPr="008E6425">
        <w:rPr>
          <w:rFonts w:ascii="Times" w:hAnsi="Times" w:cstheme="minorHAnsi"/>
          <w:b/>
          <w:bCs/>
          <w:color w:val="000000"/>
          <w:sz w:val="28"/>
          <w:szCs w:val="28"/>
        </w:rPr>
        <w:t>Key</w:t>
      </w:r>
      <w:r w:rsidR="008E6425" w:rsidRPr="008E6425">
        <w:rPr>
          <w:rFonts w:ascii="Times" w:hAnsi="Times" w:cstheme="minorHAnsi"/>
          <w:b/>
          <w:bCs/>
          <w:color w:val="000000"/>
          <w:sz w:val="28"/>
          <w:szCs w:val="28"/>
        </w:rPr>
        <w:t>w</w:t>
      </w:r>
      <w:r w:rsidRPr="008E6425">
        <w:rPr>
          <w:rFonts w:ascii="Times" w:hAnsi="Times" w:cstheme="minorHAnsi"/>
          <w:b/>
          <w:bCs/>
          <w:color w:val="000000"/>
          <w:sz w:val="28"/>
          <w:szCs w:val="28"/>
        </w:rPr>
        <w:t>ords and Images</w:t>
      </w:r>
    </w:p>
    <w:p w14:paraId="70167C17" w14:textId="662723BB" w:rsidR="008E6425" w:rsidRPr="008E6425" w:rsidRDefault="008E6425" w:rsidP="00817480">
      <w:pPr>
        <w:spacing w:line="480" w:lineRule="auto"/>
        <w:rPr>
          <w:rFonts w:ascii="Times" w:hAnsi="Times" w:cstheme="minorHAnsi"/>
          <w:b/>
          <w:bCs/>
          <w:color w:val="000000"/>
          <w:sz w:val="28"/>
          <w:szCs w:val="28"/>
        </w:rPr>
      </w:pPr>
      <w:r>
        <w:rPr>
          <w:rFonts w:ascii="Times" w:hAnsi="Times"/>
          <w:color w:val="000000"/>
        </w:rPr>
        <w:lastRenderedPageBreak/>
        <w:t>D</w:t>
      </w:r>
      <w:r w:rsidRPr="007B6DEB">
        <w:rPr>
          <w:rFonts w:ascii="Times" w:hAnsi="Times"/>
          <w:color w:val="000000"/>
        </w:rPr>
        <w:t xml:space="preserve">efraud </w:t>
      </w:r>
      <w:r>
        <w:rPr>
          <w:rFonts w:ascii="Times" w:hAnsi="Times"/>
          <w:color w:val="000000"/>
        </w:rPr>
        <w:t>U</w:t>
      </w:r>
      <w:r w:rsidRPr="007B6DEB">
        <w:rPr>
          <w:rFonts w:ascii="Times" w:hAnsi="Times"/>
          <w:color w:val="000000"/>
        </w:rPr>
        <w:t xml:space="preserve">nsuspecting </w:t>
      </w:r>
      <w:r>
        <w:rPr>
          <w:rFonts w:ascii="Times" w:hAnsi="Times"/>
          <w:color w:val="000000"/>
        </w:rPr>
        <w:t>A</w:t>
      </w:r>
      <w:r w:rsidRPr="007B6DEB">
        <w:rPr>
          <w:rFonts w:ascii="Times" w:hAnsi="Times"/>
          <w:color w:val="000000"/>
        </w:rPr>
        <w:t>rtists</w:t>
      </w:r>
      <w:r w:rsidRPr="008E6425">
        <w:rPr>
          <w:noProof/>
          <w:sz w:val="28"/>
          <w:szCs w:val="28"/>
        </w:rPr>
        <w:t xml:space="preserve"> </w:t>
      </w:r>
      <w:r w:rsidRPr="008E6425">
        <w:rPr>
          <w:noProof/>
          <w:sz w:val="28"/>
          <w:szCs w:val="28"/>
        </w:rPr>
        <w:drawing>
          <wp:anchor distT="0" distB="0" distL="114300" distR="114300" simplePos="0" relativeHeight="251660288" behindDoc="0" locked="0" layoutInCell="1" allowOverlap="1" wp14:anchorId="40CFF313" wp14:editId="4ABF9C89">
            <wp:simplePos x="0" y="0"/>
            <wp:positionH relativeFrom="column">
              <wp:posOffset>0</wp:posOffset>
            </wp:positionH>
            <wp:positionV relativeFrom="paragraph">
              <wp:posOffset>326931</wp:posOffset>
            </wp:positionV>
            <wp:extent cx="5458460" cy="3641725"/>
            <wp:effectExtent l="0" t="0" r="2540" b="3175"/>
            <wp:wrapThrough wrapText="bothSides">
              <wp:wrapPolygon edited="0">
                <wp:start x="0" y="0"/>
                <wp:lineTo x="0" y="21544"/>
                <wp:lineTo x="21560" y="21544"/>
                <wp:lineTo x="21560" y="0"/>
                <wp:lineTo x="0" y="0"/>
              </wp:wrapPolygon>
            </wp:wrapThrough>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58460" cy="3641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A24A62" w14:textId="080C0960" w:rsidR="00531671" w:rsidRDefault="00531671" w:rsidP="00817480">
      <w:pPr>
        <w:spacing w:line="480" w:lineRule="auto"/>
      </w:pPr>
    </w:p>
    <w:p w14:paraId="7E3280EA" w14:textId="20895A7B" w:rsidR="00531671" w:rsidRDefault="00531671" w:rsidP="00817480">
      <w:pPr>
        <w:spacing w:line="480" w:lineRule="auto"/>
        <w:rPr>
          <w:rFonts w:ascii="Times" w:hAnsi="Times" w:cstheme="minorHAnsi"/>
        </w:rPr>
      </w:pPr>
      <w:r w:rsidRPr="00531671">
        <w:rPr>
          <w:rFonts w:ascii="Times" w:hAnsi="Times"/>
        </w:rPr>
        <w:fldChar w:fldCharType="begin"/>
      </w:r>
      <w:r w:rsidRPr="00531671">
        <w:rPr>
          <w:rFonts w:ascii="Times" w:hAnsi="Times"/>
        </w:rPr>
        <w:instrText xml:space="preserve"> INCLUDEPICTURE "/var/folders/r5/6sht684d1md08gxtwdfcjk3h0000gn/T/com.microsoft.Word/WebArchiveCopyPasteTempFiles/DY_Noro_Kim.jpg" \* MERGEFORMATINET </w:instrText>
      </w:r>
      <w:r w:rsidRPr="00531671">
        <w:rPr>
          <w:rFonts w:ascii="Times" w:hAnsi="Times"/>
        </w:rPr>
        <w:fldChar w:fldCharType="end"/>
      </w:r>
      <w:r w:rsidRPr="00531671">
        <w:rPr>
          <w:rFonts w:ascii="Times" w:hAnsi="Times" w:cstheme="minorHAnsi"/>
        </w:rPr>
        <w:t>4. It is now easier than ever for artists to showcase their artwork to the entire world through social media platforms. As a result, it is almost effortless for thieves to now defraud unsuspecting artists. Art thieves should receive harsher repercussions.</w:t>
      </w:r>
    </w:p>
    <w:p w14:paraId="5060DF06" w14:textId="2F58C7D1" w:rsidR="00531671" w:rsidRDefault="00531671" w:rsidP="00817480">
      <w:pPr>
        <w:spacing w:line="480" w:lineRule="auto"/>
        <w:rPr>
          <w:rFonts w:ascii="Times" w:hAnsi="Times" w:cstheme="minorHAnsi"/>
        </w:rPr>
      </w:pPr>
    </w:p>
    <w:p w14:paraId="7BF66035" w14:textId="68DF8AF7" w:rsidR="00531671" w:rsidRDefault="00212A5B" w:rsidP="00817480">
      <w:pPr>
        <w:spacing w:line="480" w:lineRule="auto"/>
        <w:rPr>
          <w:rFonts w:ascii="Times" w:hAnsi="Times" w:cstheme="minorHAnsi"/>
        </w:rPr>
      </w:pPr>
      <w:r>
        <w:rPr>
          <w:rFonts w:ascii="Times" w:hAnsi="Times" w:cstheme="minorHAnsi"/>
        </w:rPr>
        <w:t xml:space="preserve">In age of ground-breaking technologies, it has allowed a new age of cybercrimes to arise that are almost impossible to prosecute the perpetrators for. This is particularly prevalent </w:t>
      </w:r>
      <w:r w:rsidR="008C63D6">
        <w:rPr>
          <w:rFonts w:ascii="Times" w:hAnsi="Times" w:cstheme="minorHAnsi"/>
        </w:rPr>
        <w:t xml:space="preserve">in the sphere of online and digital art. </w:t>
      </w:r>
      <w:r w:rsidR="00376F9E">
        <w:rPr>
          <w:rFonts w:ascii="Times" w:hAnsi="Times" w:cstheme="minorHAnsi"/>
        </w:rPr>
        <w:t xml:space="preserve">Crimes such as this have a devastating impact on artists monetarily and personally, yet it is still happening on almost every platform. </w:t>
      </w:r>
    </w:p>
    <w:p w14:paraId="7D651B12" w14:textId="0731CD47" w:rsidR="0093456B" w:rsidRPr="00531671" w:rsidRDefault="00376F9E" w:rsidP="00817480">
      <w:pPr>
        <w:spacing w:line="480" w:lineRule="auto"/>
        <w:rPr>
          <w:rFonts w:ascii="Times" w:hAnsi="Times" w:cstheme="minorHAnsi"/>
        </w:rPr>
      </w:pPr>
      <w:r>
        <w:rPr>
          <w:rFonts w:ascii="Times" w:hAnsi="Times" w:cstheme="minorHAnsi"/>
        </w:rPr>
        <w:t xml:space="preserve">The site </w:t>
      </w:r>
      <w:r w:rsidRPr="00376F9E">
        <w:rPr>
          <w:rFonts w:ascii="Times" w:hAnsi="Times" w:cstheme="minorHAnsi"/>
          <w:i/>
          <w:iCs/>
        </w:rPr>
        <w:t>Redbubble</w:t>
      </w:r>
      <w:r>
        <w:rPr>
          <w:rFonts w:ascii="Times" w:hAnsi="Times" w:cstheme="minorHAnsi"/>
        </w:rPr>
        <w:t xml:space="preserve"> is a </w:t>
      </w:r>
      <w:r w:rsidRPr="00376F9E">
        <w:rPr>
          <w:rFonts w:ascii="Times" w:hAnsi="Times" w:cstheme="minorHAnsi"/>
        </w:rPr>
        <w:t>global online marketplace for print-on-demand products based on user-submitted artwork</w:t>
      </w:r>
      <w:r>
        <w:rPr>
          <w:rFonts w:ascii="Times" w:hAnsi="Times" w:cstheme="minorHAnsi"/>
        </w:rPr>
        <w:t xml:space="preserve">, founded in 2006. </w:t>
      </w:r>
      <w:r w:rsidR="00632557">
        <w:rPr>
          <w:rFonts w:ascii="Times" w:hAnsi="Times" w:cstheme="minorHAnsi"/>
        </w:rPr>
        <w:t>However,</w:t>
      </w:r>
      <w:r w:rsidR="0093456B">
        <w:rPr>
          <w:rFonts w:ascii="Times" w:hAnsi="Times" w:cstheme="minorHAnsi"/>
        </w:rPr>
        <w:t xml:space="preserve"> the marketplace has come under much controversy over its notorious reputation for allowing stolen art to be monetised. </w:t>
      </w:r>
      <w:r w:rsidR="00632557">
        <w:rPr>
          <w:rFonts w:ascii="Times" w:hAnsi="Times" w:cstheme="minorHAnsi"/>
        </w:rPr>
        <w:t xml:space="preserve">One particular case </w:t>
      </w:r>
      <w:r w:rsidR="00DC6609">
        <w:rPr>
          <w:rFonts w:ascii="Times" w:hAnsi="Times" w:cstheme="minorHAnsi"/>
        </w:rPr>
        <w:t>is Amanda Kirk</w:t>
      </w:r>
      <w:r w:rsidR="00632557">
        <w:rPr>
          <w:rFonts w:ascii="Times" w:hAnsi="Times" w:cstheme="minorHAnsi"/>
        </w:rPr>
        <w:t xml:space="preserve"> who had h</w:t>
      </w:r>
      <w:r w:rsidR="00DC6609">
        <w:rPr>
          <w:rFonts w:ascii="Times" w:hAnsi="Times" w:cstheme="minorHAnsi"/>
        </w:rPr>
        <w:t xml:space="preserve">er </w:t>
      </w:r>
      <w:r w:rsidR="00632557">
        <w:rPr>
          <w:rFonts w:ascii="Times" w:hAnsi="Times" w:cstheme="minorHAnsi"/>
        </w:rPr>
        <w:t>sloth design pirated, ‘</w:t>
      </w:r>
      <w:r w:rsidR="00632557" w:rsidRPr="00632557">
        <w:rPr>
          <w:rFonts w:ascii="Times" w:hAnsi="Times" w:cstheme="minorHAnsi"/>
        </w:rPr>
        <w:t xml:space="preserve">At least 26 different Redbubble user accounts have uploaded this same exact artwork, claiming it as their own and </w:t>
      </w:r>
      <w:r w:rsidR="00632557" w:rsidRPr="00632557">
        <w:rPr>
          <w:rFonts w:ascii="Times" w:hAnsi="Times" w:cstheme="minorHAnsi"/>
        </w:rPr>
        <w:lastRenderedPageBreak/>
        <w:t>making it available for sale well over 50 items</w:t>
      </w:r>
      <w:r w:rsidR="00632557">
        <w:rPr>
          <w:rFonts w:ascii="Times" w:hAnsi="Times" w:cstheme="minorHAnsi"/>
        </w:rPr>
        <w:t xml:space="preserve">’ </w:t>
      </w:r>
      <w:r w:rsidR="008E6425">
        <w:rPr>
          <w:rFonts w:ascii="Times" w:hAnsi="Times" w:cstheme="minorHAnsi"/>
        </w:rPr>
        <w:t xml:space="preserve">and 0 of the 26 saw any repercussions </w:t>
      </w:r>
      <w:r w:rsidR="00632557">
        <w:rPr>
          <w:rFonts w:ascii="Times" w:hAnsi="Times" w:cstheme="minorHAnsi"/>
        </w:rPr>
        <w:t xml:space="preserve">(Samantha Cole, Vice 2017) </w:t>
      </w:r>
      <w:r w:rsidR="00DC6609">
        <w:rPr>
          <w:rFonts w:ascii="Times" w:hAnsi="Times" w:cstheme="minorHAnsi"/>
        </w:rPr>
        <w:t xml:space="preserve">Redbubble itself has only seen 2 lawsuits despite the vast amount of users with similar issues, highlighting the importance of this issue as this is only one platform in a sea of millions. </w:t>
      </w:r>
    </w:p>
    <w:p w14:paraId="68C1C2AB" w14:textId="6C55FA8D" w:rsidR="00850E80" w:rsidRPr="00531671" w:rsidRDefault="00850E80" w:rsidP="00817480">
      <w:pPr>
        <w:spacing w:line="480" w:lineRule="auto"/>
        <w:rPr>
          <w:rFonts w:ascii="Times" w:hAnsi="Times"/>
        </w:rPr>
      </w:pPr>
    </w:p>
    <w:p w14:paraId="3979EAA9" w14:textId="7E902EF3" w:rsidR="00850E80" w:rsidRPr="008E6425" w:rsidRDefault="008E6425" w:rsidP="00817480">
      <w:pPr>
        <w:spacing w:line="480" w:lineRule="auto"/>
        <w:rPr>
          <w:rFonts w:ascii="Times" w:hAnsi="Times"/>
          <w:b/>
          <w:bCs/>
          <w:sz w:val="28"/>
          <w:szCs w:val="28"/>
        </w:rPr>
      </w:pPr>
      <w:r w:rsidRPr="008E6425">
        <w:rPr>
          <w:rFonts w:ascii="Times" w:hAnsi="Times"/>
          <w:b/>
          <w:bCs/>
          <w:sz w:val="28"/>
          <w:szCs w:val="28"/>
        </w:rPr>
        <w:t>Keywords and Images</w:t>
      </w:r>
    </w:p>
    <w:p w14:paraId="587680FD" w14:textId="3D7BB6C1" w:rsidR="00850E80" w:rsidRDefault="008E6425" w:rsidP="00817480">
      <w:pPr>
        <w:spacing w:line="480" w:lineRule="auto"/>
        <w:rPr>
          <w:rFonts w:ascii="Times" w:hAnsi="Times"/>
          <w:sz w:val="28"/>
          <w:szCs w:val="28"/>
        </w:rPr>
      </w:pPr>
      <w:r w:rsidRPr="008E6425">
        <w:rPr>
          <w:noProof/>
        </w:rPr>
        <w:drawing>
          <wp:anchor distT="0" distB="0" distL="114300" distR="114300" simplePos="0" relativeHeight="251661312" behindDoc="0" locked="0" layoutInCell="1" allowOverlap="1" wp14:anchorId="51560A57" wp14:editId="0447A55B">
            <wp:simplePos x="0" y="0"/>
            <wp:positionH relativeFrom="column">
              <wp:posOffset>0</wp:posOffset>
            </wp:positionH>
            <wp:positionV relativeFrom="paragraph">
              <wp:posOffset>299085</wp:posOffset>
            </wp:positionV>
            <wp:extent cx="5727700" cy="3042920"/>
            <wp:effectExtent l="0" t="0" r="0" b="5080"/>
            <wp:wrapThrough wrapText="bothSides">
              <wp:wrapPolygon edited="0">
                <wp:start x="0" y="0"/>
                <wp:lineTo x="0" y="21546"/>
                <wp:lineTo x="21552" y="21546"/>
                <wp:lineTo x="21552" y="0"/>
                <wp:lineTo x="0" y="0"/>
              </wp:wrapPolygon>
            </wp:wrapThrough>
            <wp:docPr id="1" name="Picture 1"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27700" cy="3042920"/>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sz w:val="28"/>
          <w:szCs w:val="28"/>
        </w:rPr>
        <w:t xml:space="preserve">Meaningless </w:t>
      </w:r>
    </w:p>
    <w:p w14:paraId="45862422" w14:textId="4DCAD227" w:rsidR="008E6425" w:rsidRDefault="00395FA0" w:rsidP="00817480">
      <w:pPr>
        <w:pStyle w:val="ListParagraph"/>
        <w:numPr>
          <w:ilvl w:val="0"/>
          <w:numId w:val="3"/>
        </w:numPr>
        <w:spacing w:line="480" w:lineRule="auto"/>
        <w:rPr>
          <w:rFonts w:ascii="Times" w:hAnsi="Times" w:cstheme="minorHAnsi"/>
          <w:color w:val="000000"/>
        </w:rPr>
      </w:pPr>
      <w:r w:rsidRPr="00395FA0">
        <w:rPr>
          <w:rFonts w:ascii="Times" w:hAnsi="Times" w:cstheme="minorHAnsi"/>
          <w:color w:val="000000"/>
        </w:rPr>
        <w:t xml:space="preserve">Sometimes the best art is meaningless. </w:t>
      </w:r>
    </w:p>
    <w:p w14:paraId="61317BB9" w14:textId="77777777" w:rsidR="00620B87" w:rsidRPr="00620B87" w:rsidRDefault="00620B87" w:rsidP="00620B87">
      <w:pPr>
        <w:spacing w:line="480" w:lineRule="auto"/>
        <w:ind w:left="360"/>
        <w:rPr>
          <w:rFonts w:ascii="Times" w:hAnsi="Times" w:cstheme="minorHAnsi"/>
          <w:color w:val="000000"/>
        </w:rPr>
      </w:pPr>
    </w:p>
    <w:p w14:paraId="05DC476C" w14:textId="46BD453A" w:rsidR="00CE7856" w:rsidRPr="00026A98" w:rsidRDefault="00042A90" w:rsidP="00026A98">
      <w:pPr>
        <w:spacing w:line="480" w:lineRule="auto"/>
      </w:pPr>
      <w:r>
        <w:t>It is</w:t>
      </w:r>
      <w:r w:rsidR="00FD7615">
        <w:t xml:space="preserve"> simple </w:t>
      </w:r>
      <w:r>
        <w:t xml:space="preserve">to appreciate a work of art that has profound meaning. </w:t>
      </w:r>
      <w:r w:rsidR="00FD7615">
        <w:t xml:space="preserve">There is something comforting and intriguing about the context behind a creator’s work.  However, where there is art without meaning, there is chaos; and this can be the key to a masterpiece. </w:t>
      </w:r>
      <w:r w:rsidR="00FD7615" w:rsidRPr="00FD7615">
        <w:t>The most deadening influence on art in our time is the belief that content matters more than style</w:t>
      </w:r>
      <w:r w:rsidR="00FD7615">
        <w:t xml:space="preserve"> (Jonathan Jones, The Guardian 2009) and as an artist in today’s age it is too easy to fall into this rhythm. </w:t>
      </w:r>
      <w:r w:rsidR="00620B87">
        <w:t>For this reason, I believe some of the most influential pieces are no more than what you see; a flourish of passion shown through the medium of art</w:t>
      </w:r>
    </w:p>
    <w:p w14:paraId="633C916E" w14:textId="32624EC0" w:rsidR="00516C53" w:rsidRPr="00026A98" w:rsidRDefault="00CE7856" w:rsidP="00516C53">
      <w:pPr>
        <w:rPr>
          <w:rFonts w:ascii="Times" w:hAnsi="Times"/>
          <w:b/>
          <w:bCs/>
          <w:sz w:val="28"/>
          <w:szCs w:val="28"/>
          <w:u w:val="single"/>
        </w:rPr>
      </w:pPr>
      <w:r w:rsidRPr="00026A98">
        <w:rPr>
          <w:rFonts w:ascii="Times" w:hAnsi="Times"/>
          <w:b/>
          <w:bCs/>
          <w:sz w:val="28"/>
          <w:szCs w:val="28"/>
          <w:u w:val="single"/>
        </w:rPr>
        <w:lastRenderedPageBreak/>
        <w:t xml:space="preserve">Bibliography </w:t>
      </w:r>
    </w:p>
    <w:p w14:paraId="0073EA47" w14:textId="77777777" w:rsidR="00CE7856" w:rsidRDefault="00CE7856" w:rsidP="00516C53">
      <w:pPr>
        <w:rPr>
          <w:rFonts w:ascii="Times" w:hAnsi="Times"/>
        </w:rPr>
      </w:pPr>
    </w:p>
    <w:p w14:paraId="07C32038" w14:textId="633F5F5F" w:rsidR="00CE7856" w:rsidRDefault="00D46A78" w:rsidP="00516C53">
      <w:pPr>
        <w:rPr>
          <w:rFonts w:ascii="Times" w:hAnsi="Times"/>
        </w:rPr>
      </w:pPr>
      <w:hyperlink r:id="rId12" w:history="1">
        <w:r w:rsidR="00CE7856" w:rsidRPr="00917159">
          <w:rPr>
            <w:rStyle w:val="Hyperlink"/>
            <w:rFonts w:ascii="Times" w:hAnsi="Times"/>
          </w:rPr>
          <w:t>https://culturallearningalliance.org.uk/arts-education-statistics-what-we-know/</w:t>
        </w:r>
      </w:hyperlink>
    </w:p>
    <w:p w14:paraId="113AA74A" w14:textId="3506636D" w:rsidR="00FD1D03" w:rsidRDefault="00D46A78" w:rsidP="00516C53">
      <w:pPr>
        <w:rPr>
          <w:rFonts w:ascii="Times" w:hAnsi="Times"/>
        </w:rPr>
      </w:pPr>
      <w:hyperlink r:id="rId13" w:history="1">
        <w:r w:rsidR="00FD1D03" w:rsidRPr="00917159">
          <w:rPr>
            <w:rStyle w:val="Hyperlink"/>
            <w:rFonts w:ascii="Times" w:hAnsi="Times"/>
          </w:rPr>
          <w:t>https://www.royalacademy.org.uk/article/art-teaching-in-decline-in-our-schools</w:t>
        </w:r>
      </w:hyperlink>
    </w:p>
    <w:p w14:paraId="51211341" w14:textId="44BC43C1" w:rsidR="00632557" w:rsidRDefault="00D46A78" w:rsidP="00516C53">
      <w:pPr>
        <w:rPr>
          <w:rFonts w:ascii="Times" w:hAnsi="Times"/>
        </w:rPr>
      </w:pPr>
      <w:hyperlink r:id="rId14" w:history="1">
        <w:r w:rsidR="00632557" w:rsidRPr="00917159">
          <w:rPr>
            <w:rStyle w:val="Hyperlink"/>
            <w:rFonts w:ascii="Times" w:hAnsi="Times"/>
          </w:rPr>
          <w:t>https://en.wikipedia.org/wiki/Redbubble</w:t>
        </w:r>
      </w:hyperlink>
    </w:p>
    <w:p w14:paraId="05801B15" w14:textId="226CA3AA" w:rsidR="00632557" w:rsidRDefault="00D46A78" w:rsidP="00516C53">
      <w:pPr>
        <w:rPr>
          <w:rFonts w:ascii="Times" w:hAnsi="Times"/>
        </w:rPr>
      </w:pPr>
      <w:hyperlink r:id="rId15" w:history="1">
        <w:r w:rsidR="00632557" w:rsidRPr="00917159">
          <w:rPr>
            <w:rStyle w:val="Hyperlink"/>
            <w:rFonts w:ascii="Times" w:hAnsi="Times"/>
          </w:rPr>
          <w:t>https://www.vice.com/en_us/article/8qmv4a/please-stop-ripping-off-this-artists-sloth-drawing</w:t>
        </w:r>
      </w:hyperlink>
    </w:p>
    <w:p w14:paraId="7C5D15AC" w14:textId="588EBA10" w:rsidR="00632557" w:rsidRDefault="00D46A78" w:rsidP="00516C53">
      <w:pPr>
        <w:rPr>
          <w:rFonts w:ascii="Times" w:hAnsi="Times"/>
        </w:rPr>
      </w:pPr>
      <w:hyperlink r:id="rId16" w:history="1">
        <w:r w:rsidR="00817480" w:rsidRPr="00917159">
          <w:rPr>
            <w:rStyle w:val="Hyperlink"/>
            <w:rFonts w:ascii="Times" w:hAnsi="Times"/>
          </w:rPr>
          <w:t>https://www.theguardian.com/artanddesign/jonathanjonesblog/2009/oct/29/art-meaning-bob-dylan</w:t>
        </w:r>
      </w:hyperlink>
    </w:p>
    <w:p w14:paraId="0AF1184C" w14:textId="77777777" w:rsidR="00817480" w:rsidRDefault="00817480" w:rsidP="00516C53">
      <w:pPr>
        <w:rPr>
          <w:rFonts w:ascii="Times" w:hAnsi="Times"/>
        </w:rPr>
      </w:pPr>
    </w:p>
    <w:p w14:paraId="1807418C" w14:textId="77777777" w:rsidR="00632557" w:rsidRDefault="00632557" w:rsidP="00516C53">
      <w:pPr>
        <w:rPr>
          <w:rFonts w:ascii="Times" w:hAnsi="Times"/>
        </w:rPr>
      </w:pPr>
    </w:p>
    <w:p w14:paraId="5DFB31F5" w14:textId="77777777" w:rsidR="00FD1D03" w:rsidRDefault="00FD1D03" w:rsidP="00516C53">
      <w:pPr>
        <w:rPr>
          <w:rFonts w:ascii="Times" w:hAnsi="Times"/>
        </w:rPr>
      </w:pPr>
    </w:p>
    <w:p w14:paraId="25AB7854" w14:textId="0A7E973F" w:rsidR="00CE7856" w:rsidRPr="00026A98" w:rsidRDefault="00026A98" w:rsidP="00026A98">
      <w:pPr>
        <w:jc w:val="center"/>
        <w:rPr>
          <w:rFonts w:ascii="Times" w:hAnsi="Times"/>
          <w:b/>
          <w:bCs/>
          <w:sz w:val="32"/>
          <w:szCs w:val="32"/>
        </w:rPr>
      </w:pPr>
      <w:r w:rsidRPr="00026A98">
        <w:rPr>
          <w:rFonts w:ascii="Adobe Caslon Pro" w:hAnsi="Adobe Caslon Pro"/>
          <w:b/>
          <w:bCs/>
          <w:sz w:val="26"/>
          <w:szCs w:val="28"/>
        </w:rPr>
        <w:t>Task Three. (Jon Task)</w:t>
      </w:r>
    </w:p>
    <w:p w14:paraId="738ADA06" w14:textId="77777777" w:rsidR="00CE7856" w:rsidRDefault="00CE7856" w:rsidP="00516C53">
      <w:pPr>
        <w:rPr>
          <w:rFonts w:ascii="Times" w:hAnsi="Times"/>
        </w:rPr>
      </w:pPr>
    </w:p>
    <w:p w14:paraId="1817A9F8" w14:textId="03D9A6DA" w:rsidR="00CE7856" w:rsidRDefault="00CE7856" w:rsidP="00516C53">
      <w:pPr>
        <w:rPr>
          <w:rFonts w:ascii="Times" w:hAnsi="Times"/>
        </w:rPr>
      </w:pPr>
    </w:p>
    <w:p w14:paraId="762B4BC4" w14:textId="3F9FCB24" w:rsidR="00026A98" w:rsidRPr="00026A98" w:rsidRDefault="00026A98" w:rsidP="00026A98">
      <w:pPr>
        <w:spacing w:line="480" w:lineRule="auto"/>
        <w:rPr>
          <w:rFonts w:ascii="Times" w:hAnsi="Times"/>
        </w:rPr>
      </w:pPr>
      <w:r w:rsidRPr="00026A98">
        <w:rPr>
          <w:rFonts w:ascii="Times" w:hAnsi="Times"/>
          <w:noProof/>
        </w:rPr>
        <w:drawing>
          <wp:anchor distT="0" distB="0" distL="114300" distR="114300" simplePos="0" relativeHeight="251662336" behindDoc="0" locked="0" layoutInCell="1" allowOverlap="1" wp14:anchorId="5D927591" wp14:editId="34107097">
            <wp:simplePos x="0" y="0"/>
            <wp:positionH relativeFrom="column">
              <wp:posOffset>0</wp:posOffset>
            </wp:positionH>
            <wp:positionV relativeFrom="paragraph">
              <wp:posOffset>-5080</wp:posOffset>
            </wp:positionV>
            <wp:extent cx="6081823" cy="4670840"/>
            <wp:effectExtent l="0" t="0" r="1905" b="3175"/>
            <wp:wrapThrough wrapText="bothSides">
              <wp:wrapPolygon edited="0">
                <wp:start x="0" y="0"/>
                <wp:lineTo x="0" y="21556"/>
                <wp:lineTo x="21562" y="21556"/>
                <wp:lineTo x="21562" y="0"/>
                <wp:lineTo x="0" y="0"/>
              </wp:wrapPolygon>
            </wp:wrapThrough>
            <wp:docPr id="7" name="Picture 7" descr="A cat sitting on top of a wooden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081823" cy="4670840"/>
                    </a:xfrm>
                    <a:prstGeom prst="rect">
                      <a:avLst/>
                    </a:prstGeom>
                  </pic:spPr>
                </pic:pic>
              </a:graphicData>
            </a:graphic>
            <wp14:sizeRelH relativeFrom="page">
              <wp14:pctWidth>0</wp14:pctWidth>
            </wp14:sizeRelH>
            <wp14:sizeRelV relativeFrom="page">
              <wp14:pctHeight>0</wp14:pctHeight>
            </wp14:sizeRelV>
          </wp:anchor>
        </w:drawing>
      </w:r>
      <w:r w:rsidRPr="00026A98">
        <w:rPr>
          <w:rFonts w:ascii="Times" w:hAnsi="Times"/>
        </w:rPr>
        <w:t>Throughout Frida Kahlo’s work there is a consistent theme that is often very apparent, this theme is suffering. She chooses to present her lifetime of emotional and psychical trauma through the medium of art, shown clearly in the particular 1946 piece ‘The Wounded Deer’.</w:t>
      </w:r>
    </w:p>
    <w:p w14:paraId="7606902B" w14:textId="77777777" w:rsidR="00026A98" w:rsidRPr="00026A98" w:rsidRDefault="00026A98" w:rsidP="00026A98">
      <w:pPr>
        <w:spacing w:line="480" w:lineRule="auto"/>
        <w:rPr>
          <w:rFonts w:ascii="Times" w:hAnsi="Times"/>
        </w:rPr>
      </w:pPr>
      <w:r w:rsidRPr="00026A98">
        <w:rPr>
          <w:rFonts w:ascii="Times" w:hAnsi="Times"/>
        </w:rPr>
        <w:lastRenderedPageBreak/>
        <w:t xml:space="preserve">The painting itself shows a deer, however with Kahlo’s head replacing its own while still bearing strong set of antlers and ears. Arrows pierce the deer’s body and it is splayed out as though it is dying; surrounded by dead and broken forestry and in the distance, you see a vast open sea. </w:t>
      </w:r>
    </w:p>
    <w:p w14:paraId="74D5A619" w14:textId="77777777" w:rsidR="00026A98" w:rsidRPr="00026A98" w:rsidRDefault="00026A98" w:rsidP="00026A98">
      <w:pPr>
        <w:spacing w:line="480" w:lineRule="auto"/>
        <w:rPr>
          <w:rFonts w:ascii="Times" w:hAnsi="Times"/>
        </w:rPr>
      </w:pPr>
    </w:p>
    <w:p w14:paraId="4351FD40" w14:textId="7582C34E" w:rsidR="00026A98" w:rsidRPr="00026A98" w:rsidRDefault="00026A98" w:rsidP="00026A98">
      <w:pPr>
        <w:spacing w:line="480" w:lineRule="auto"/>
        <w:rPr>
          <w:rFonts w:ascii="Times" w:hAnsi="Times"/>
        </w:rPr>
      </w:pPr>
      <w:r w:rsidRPr="00026A98">
        <w:rPr>
          <w:rFonts w:ascii="Times" w:hAnsi="Times"/>
        </w:rPr>
        <w:t xml:space="preserve">Kahlo uses a neutral subdued colour pallet within this particular piece as to allow it to have an aspect of realism so to internalise the realness of her pain, yet still portray such an abstract centre focus without it feeling nonsensical.  There is a heavy use of yellow tones when focusing on the trees, pale yellows can be known to invoke feelings such as emotional fragility, anxiety and fear. Often when people envision forests, a vivid green scene comes to mind; thus, why I believe Kahlo’s choice to contrast that shows her trying to represent her own fear and anxiety over her declining health by being surrounded by a dying forest.  However Frida Kahlo enthusiast Angelia Muller offers a more positive explanation of the use of tree trunks as she speculates “The portrayal of only the trunks of the trees, and not the foliage, could symbolise that this situation in her life is not the end of it, the amputated branch of the tree shows a small glimpse at what is to come.” </w:t>
      </w:r>
      <w:r w:rsidR="00236984">
        <w:rPr>
          <w:rFonts w:ascii="Times" w:hAnsi="Times"/>
        </w:rPr>
        <w:t>(</w:t>
      </w:r>
      <w:r w:rsidR="00236984" w:rsidRPr="00236984">
        <w:rPr>
          <w:rFonts w:ascii="Times" w:hAnsi="Times"/>
        </w:rPr>
        <w:t>Angelia Muller</w:t>
      </w:r>
      <w:r w:rsidR="00236984">
        <w:rPr>
          <w:rFonts w:ascii="Times" w:hAnsi="Times"/>
        </w:rPr>
        <w:t xml:space="preserve">, </w:t>
      </w:r>
      <w:r w:rsidR="00236984" w:rsidRPr="00236984">
        <w:rPr>
          <w:rFonts w:ascii="Times" w:hAnsi="Times"/>
        </w:rPr>
        <w:t>2017)</w:t>
      </w:r>
    </w:p>
    <w:p w14:paraId="3B6D56F1" w14:textId="77777777" w:rsidR="00026A98" w:rsidRPr="00026A98" w:rsidRDefault="00026A98" w:rsidP="00026A98">
      <w:pPr>
        <w:spacing w:line="480" w:lineRule="auto"/>
        <w:rPr>
          <w:rFonts w:ascii="Times" w:hAnsi="Times"/>
        </w:rPr>
      </w:pPr>
    </w:p>
    <w:p w14:paraId="6CAD3B75" w14:textId="0A75F066" w:rsidR="00026A98" w:rsidRPr="00026A98" w:rsidRDefault="00026A98" w:rsidP="00026A98">
      <w:pPr>
        <w:spacing w:line="480" w:lineRule="auto"/>
        <w:rPr>
          <w:rFonts w:ascii="Times" w:hAnsi="Times"/>
        </w:rPr>
      </w:pPr>
      <w:r w:rsidRPr="00026A98">
        <w:rPr>
          <w:rFonts w:ascii="Times" w:hAnsi="Times"/>
        </w:rPr>
        <w:t xml:space="preserve">In order to understand this piece fully, you must first understand this chapter of Frida Kahlo’s life. She painted this shortly after receiving an operation that she hoped would cure her intense back pain. The representation of herself as a wounded deer shows her disappointment with the unsuccessful surgery; despite this “Kahlo does not portray herself as a delicate and gentle fawn; she is instead a full-bodied stag with large antlers and drooping testicles.” </w:t>
      </w:r>
      <w:r w:rsidR="00236984">
        <w:rPr>
          <w:rFonts w:ascii="Times" w:hAnsi="Times"/>
        </w:rPr>
        <w:t>(</w:t>
      </w:r>
      <w:r w:rsidR="00236984" w:rsidRPr="00236984">
        <w:rPr>
          <w:rFonts w:ascii="Times" w:hAnsi="Times"/>
        </w:rPr>
        <w:t xml:space="preserve">Michael </w:t>
      </w:r>
      <w:proofErr w:type="spellStart"/>
      <w:r w:rsidR="00236984" w:rsidRPr="00236984">
        <w:rPr>
          <w:rFonts w:ascii="Times" w:hAnsi="Times"/>
        </w:rPr>
        <w:t>Zurakhinsky</w:t>
      </w:r>
      <w:proofErr w:type="spellEnd"/>
      <w:r w:rsidR="00236984">
        <w:rPr>
          <w:rFonts w:ascii="Times" w:hAnsi="Times"/>
        </w:rPr>
        <w:t xml:space="preserve">, </w:t>
      </w:r>
      <w:r w:rsidR="00236984" w:rsidRPr="00236984">
        <w:rPr>
          <w:rFonts w:ascii="Times" w:hAnsi="Times"/>
        </w:rPr>
        <w:t>2013)</w:t>
      </w:r>
      <w:r w:rsidR="008B5F9A">
        <w:rPr>
          <w:rStyle w:val="FootnoteReference"/>
          <w:rFonts w:ascii="Times" w:hAnsi="Times"/>
        </w:rPr>
        <w:footnoteReference w:id="1"/>
      </w:r>
      <w:r w:rsidRPr="00026A98">
        <w:rPr>
          <w:rFonts w:ascii="Times" w:hAnsi="Times"/>
        </w:rPr>
        <w:t xml:space="preserve">Despite the initial sense of empathy this painting invokes towards Kahlo, she hints at a sense of hope. The fact she is ‘wounded’, not dead and with a </w:t>
      </w:r>
      <w:r w:rsidRPr="00026A98">
        <w:rPr>
          <w:rFonts w:ascii="Times" w:hAnsi="Times"/>
        </w:rPr>
        <w:lastRenderedPageBreak/>
        <w:t>strong facial expression is a good indicator of this. Along with the “sky with lightning which could symbolise hope”</w:t>
      </w:r>
      <w:r w:rsidR="00236984">
        <w:rPr>
          <w:rFonts w:ascii="Times" w:hAnsi="Times"/>
        </w:rPr>
        <w:t xml:space="preserve"> (</w:t>
      </w:r>
      <w:r w:rsidR="00236984" w:rsidRPr="00236984">
        <w:rPr>
          <w:rFonts w:ascii="Times" w:hAnsi="Times"/>
        </w:rPr>
        <w:t>Angelia Muller</w:t>
      </w:r>
      <w:r w:rsidR="00236984">
        <w:rPr>
          <w:rFonts w:ascii="Times" w:hAnsi="Times"/>
        </w:rPr>
        <w:t xml:space="preserve">, </w:t>
      </w:r>
      <w:r w:rsidR="00236984" w:rsidRPr="00236984">
        <w:rPr>
          <w:rFonts w:ascii="Times" w:hAnsi="Times"/>
        </w:rPr>
        <w:t>2017)</w:t>
      </w:r>
      <w:r w:rsidR="00236984">
        <w:rPr>
          <w:rFonts w:ascii="Times" w:hAnsi="Times"/>
        </w:rPr>
        <w:t xml:space="preserve"> </w:t>
      </w:r>
      <w:r w:rsidRPr="00026A98">
        <w:rPr>
          <w:rFonts w:ascii="Times" w:hAnsi="Times"/>
        </w:rPr>
        <w:t xml:space="preserve">to further push this narrative. </w:t>
      </w:r>
    </w:p>
    <w:p w14:paraId="4CCEE486" w14:textId="77777777" w:rsidR="00026A98" w:rsidRPr="00026A98" w:rsidRDefault="00026A98" w:rsidP="00026A98">
      <w:pPr>
        <w:spacing w:line="480" w:lineRule="auto"/>
        <w:rPr>
          <w:rFonts w:ascii="Times" w:hAnsi="Times"/>
        </w:rPr>
      </w:pPr>
    </w:p>
    <w:p w14:paraId="18B514BE" w14:textId="6914DCB5" w:rsidR="00CE7856" w:rsidRDefault="00026A98" w:rsidP="00026A98">
      <w:pPr>
        <w:spacing w:line="480" w:lineRule="auto"/>
        <w:rPr>
          <w:rFonts w:ascii="Times" w:hAnsi="Times"/>
        </w:rPr>
      </w:pPr>
      <w:r w:rsidRPr="00026A98">
        <w:rPr>
          <w:rFonts w:ascii="Times" w:hAnsi="Times"/>
        </w:rPr>
        <w:t xml:space="preserve">To conclude, the strong symbolism in this piece is a massive aspect of why I consider Frida Kahlo one of my favourite artists. She tells her stories in such a unique and abstract </w:t>
      </w:r>
      <w:r w:rsidR="00236984" w:rsidRPr="00026A98">
        <w:rPr>
          <w:rFonts w:ascii="Times" w:hAnsi="Times"/>
        </w:rPr>
        <w:t>way yet</w:t>
      </w:r>
      <w:r w:rsidR="00236984">
        <w:rPr>
          <w:rFonts w:ascii="Times" w:hAnsi="Times"/>
        </w:rPr>
        <w:t xml:space="preserve"> allows everyone to take away their own meaning. </w:t>
      </w:r>
    </w:p>
    <w:p w14:paraId="14A43200" w14:textId="7A1EDE5F" w:rsidR="008B5F9A" w:rsidRDefault="008B5F9A" w:rsidP="00026A98">
      <w:pPr>
        <w:spacing w:line="480" w:lineRule="auto"/>
        <w:rPr>
          <w:rFonts w:ascii="Times" w:hAnsi="Times"/>
        </w:rPr>
      </w:pPr>
    </w:p>
    <w:p w14:paraId="0D45E172" w14:textId="7C30AF53" w:rsidR="008B5F9A" w:rsidRDefault="008B5F9A" w:rsidP="00026A98">
      <w:pPr>
        <w:spacing w:line="480" w:lineRule="auto"/>
        <w:rPr>
          <w:rFonts w:ascii="Times" w:hAnsi="Times"/>
          <w:b/>
          <w:bCs/>
          <w:u w:val="single"/>
        </w:rPr>
      </w:pPr>
      <w:r w:rsidRPr="008B5F9A">
        <w:rPr>
          <w:rFonts w:ascii="Times" w:hAnsi="Times"/>
          <w:b/>
          <w:bCs/>
          <w:u w:val="single"/>
        </w:rPr>
        <w:t xml:space="preserve">Bibliography </w:t>
      </w:r>
    </w:p>
    <w:p w14:paraId="47DE7C60" w14:textId="13C6E70F" w:rsidR="00236984" w:rsidRPr="00236984" w:rsidRDefault="00236984" w:rsidP="008B5F9A">
      <w:pPr>
        <w:pStyle w:val="FootnoteText"/>
        <w:rPr>
          <w:rFonts w:ascii="Times" w:hAnsi="Times"/>
          <w:sz w:val="24"/>
          <w:szCs w:val="24"/>
        </w:rPr>
      </w:pPr>
      <w:r w:rsidRPr="001E6A9B">
        <w:rPr>
          <w:rFonts w:ascii="Times" w:hAnsi="Times"/>
          <w:sz w:val="24"/>
          <w:szCs w:val="24"/>
        </w:rPr>
        <w:t xml:space="preserve">Angelia Muller </w:t>
      </w:r>
      <w:r>
        <w:rPr>
          <w:rFonts w:ascii="Times" w:hAnsi="Times"/>
          <w:sz w:val="24"/>
          <w:szCs w:val="24"/>
        </w:rPr>
        <w:t>(2017)</w:t>
      </w:r>
    </w:p>
    <w:p w14:paraId="5A286FDE" w14:textId="3D56566D" w:rsidR="008B5F9A" w:rsidRDefault="008B5F9A" w:rsidP="008B5F9A">
      <w:pPr>
        <w:pStyle w:val="FootnoteText"/>
        <w:rPr>
          <w:rStyle w:val="Hyperlink"/>
        </w:rPr>
      </w:pPr>
      <w:r>
        <w:rPr>
          <w:rStyle w:val="FootnoteReference"/>
        </w:rPr>
        <w:footnoteRef/>
      </w:r>
      <w:r>
        <w:t xml:space="preserve"> </w:t>
      </w:r>
      <w:hyperlink r:id="rId18" w:history="1">
        <w:r w:rsidRPr="00AA2672">
          <w:rPr>
            <w:rStyle w:val="Hyperlink"/>
          </w:rPr>
          <w:t>https://scalar.usc.edu/works/a-critical-analysis-of-trauma-and-abjection-as-foundations-for-understanding-affect-in-selected-works-by-frida-kahlo/artworks-the-wounded-deer</w:t>
        </w:r>
      </w:hyperlink>
    </w:p>
    <w:p w14:paraId="343E6E7D" w14:textId="77777777" w:rsidR="00236984" w:rsidRDefault="00236984" w:rsidP="008B5F9A">
      <w:pPr>
        <w:pStyle w:val="FootnoteText"/>
      </w:pPr>
    </w:p>
    <w:p w14:paraId="5C586D97" w14:textId="480B49ED" w:rsidR="008B5F9A" w:rsidRDefault="00236984" w:rsidP="008B5F9A">
      <w:pPr>
        <w:pStyle w:val="FootnoteText"/>
      </w:pPr>
      <w:r w:rsidRPr="001E6A9B">
        <w:rPr>
          <w:rFonts w:ascii="Times" w:hAnsi="Times" w:cs="Arial"/>
          <w:color w:val="212121"/>
          <w:sz w:val="24"/>
          <w:szCs w:val="24"/>
        </w:rPr>
        <w:t xml:space="preserve">Michael </w:t>
      </w:r>
      <w:proofErr w:type="spellStart"/>
      <w:r w:rsidRPr="001E6A9B">
        <w:rPr>
          <w:rFonts w:ascii="Times" w:hAnsi="Times" w:cs="Arial"/>
          <w:color w:val="212121"/>
          <w:sz w:val="24"/>
          <w:szCs w:val="24"/>
        </w:rPr>
        <w:t>Zurakhinsky</w:t>
      </w:r>
      <w:proofErr w:type="spellEnd"/>
      <w:r w:rsidRPr="001E6A9B">
        <w:rPr>
          <w:rFonts w:ascii="Times" w:hAnsi="Times" w:cs="Arial"/>
          <w:color w:val="212121"/>
          <w:sz w:val="24"/>
          <w:szCs w:val="24"/>
        </w:rPr>
        <w:t xml:space="preserve"> (2013)</w:t>
      </w:r>
    </w:p>
    <w:p w14:paraId="477120CF" w14:textId="36571924" w:rsidR="008B5F9A" w:rsidRDefault="008B5F9A" w:rsidP="008B5F9A">
      <w:pPr>
        <w:pStyle w:val="FootnoteText"/>
      </w:pPr>
      <w:r>
        <w:rPr>
          <w:rStyle w:val="FootnoteReference"/>
        </w:rPr>
        <w:t>2</w:t>
      </w:r>
      <w:r>
        <w:t xml:space="preserve"> </w:t>
      </w:r>
      <w:hyperlink r:id="rId19" w:history="1">
        <w:r w:rsidRPr="00AA2672">
          <w:rPr>
            <w:rStyle w:val="Hyperlink"/>
          </w:rPr>
          <w:t>https://www.theartstory.org/artist/kahlo-frida/artworks/</w:t>
        </w:r>
      </w:hyperlink>
    </w:p>
    <w:p w14:paraId="5A046EB4" w14:textId="509ADFA6" w:rsidR="008B5F9A" w:rsidRDefault="008B5F9A" w:rsidP="008B5F9A">
      <w:pPr>
        <w:pStyle w:val="FootnoteText"/>
      </w:pPr>
    </w:p>
    <w:p w14:paraId="2B6844E9" w14:textId="77777777" w:rsidR="008B5F9A" w:rsidRPr="008B5F9A" w:rsidRDefault="008B5F9A" w:rsidP="00026A98">
      <w:pPr>
        <w:spacing w:line="480" w:lineRule="auto"/>
        <w:rPr>
          <w:rFonts w:ascii="Times" w:hAnsi="Times"/>
        </w:rPr>
      </w:pPr>
    </w:p>
    <w:sectPr w:rsidR="008B5F9A" w:rsidRPr="008B5F9A" w:rsidSect="007E40C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2B9B10" w14:textId="77777777" w:rsidR="00D46A78" w:rsidRDefault="00D46A78" w:rsidP="006012AE">
      <w:r>
        <w:separator/>
      </w:r>
    </w:p>
  </w:endnote>
  <w:endnote w:type="continuationSeparator" w:id="0">
    <w:p w14:paraId="0FD7ECCB" w14:textId="77777777" w:rsidR="00D46A78" w:rsidRDefault="00D46A78" w:rsidP="006012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dobe Caslon Pro">
    <w:altName w:val="Palatino Linotype"/>
    <w:panose1 w:val="020B0604020202020204"/>
    <w:charset w:val="00"/>
    <w:family w:val="auto"/>
    <w:pitch w:val="variable"/>
    <w:sig w:usb0="00000007" w:usb1="00000001" w:usb2="00000000" w:usb3="00000000" w:csb0="00000093"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59D18A" w14:textId="77777777" w:rsidR="00D46A78" w:rsidRDefault="00D46A78" w:rsidP="006012AE">
      <w:r>
        <w:separator/>
      </w:r>
    </w:p>
  </w:footnote>
  <w:footnote w:type="continuationSeparator" w:id="0">
    <w:p w14:paraId="120B3CD2" w14:textId="77777777" w:rsidR="00D46A78" w:rsidRDefault="00D46A78" w:rsidP="006012AE">
      <w:r>
        <w:continuationSeparator/>
      </w:r>
    </w:p>
  </w:footnote>
  <w:footnote w:id="1">
    <w:p w14:paraId="15A67114" w14:textId="4306AAE1" w:rsidR="008B5F9A" w:rsidRDefault="008B5F9A">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33AD9"/>
    <w:multiLevelType w:val="hybridMultilevel"/>
    <w:tmpl w:val="8430B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736DC7"/>
    <w:multiLevelType w:val="hybridMultilevel"/>
    <w:tmpl w:val="5F50FB0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6C6BA6"/>
    <w:multiLevelType w:val="hybridMultilevel"/>
    <w:tmpl w:val="DE9A3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376108"/>
    <w:multiLevelType w:val="hybridMultilevel"/>
    <w:tmpl w:val="5F50FB0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C53"/>
    <w:rsid w:val="000011F5"/>
    <w:rsid w:val="00026A98"/>
    <w:rsid w:val="00042A90"/>
    <w:rsid w:val="000B0C54"/>
    <w:rsid w:val="000C66AF"/>
    <w:rsid w:val="000F78D5"/>
    <w:rsid w:val="00212A5B"/>
    <w:rsid w:val="00236984"/>
    <w:rsid w:val="002576E9"/>
    <w:rsid w:val="00304911"/>
    <w:rsid w:val="00316AB4"/>
    <w:rsid w:val="00376F9E"/>
    <w:rsid w:val="0039495A"/>
    <w:rsid w:val="00395FA0"/>
    <w:rsid w:val="003B0FF7"/>
    <w:rsid w:val="003D08DF"/>
    <w:rsid w:val="004C1040"/>
    <w:rsid w:val="004F2193"/>
    <w:rsid w:val="00516C53"/>
    <w:rsid w:val="00531671"/>
    <w:rsid w:val="006011D7"/>
    <w:rsid w:val="006012AE"/>
    <w:rsid w:val="0061009E"/>
    <w:rsid w:val="00620B87"/>
    <w:rsid w:val="00632557"/>
    <w:rsid w:val="006325C4"/>
    <w:rsid w:val="00642BE4"/>
    <w:rsid w:val="00684113"/>
    <w:rsid w:val="00693475"/>
    <w:rsid w:val="006C662B"/>
    <w:rsid w:val="00726246"/>
    <w:rsid w:val="0074548F"/>
    <w:rsid w:val="0074691D"/>
    <w:rsid w:val="00756D83"/>
    <w:rsid w:val="00767EFC"/>
    <w:rsid w:val="007857E7"/>
    <w:rsid w:val="00791648"/>
    <w:rsid w:val="007B6DEB"/>
    <w:rsid w:val="007E0225"/>
    <w:rsid w:val="007E40C9"/>
    <w:rsid w:val="00817480"/>
    <w:rsid w:val="00825606"/>
    <w:rsid w:val="00850E80"/>
    <w:rsid w:val="00851D6C"/>
    <w:rsid w:val="0085734E"/>
    <w:rsid w:val="0086164E"/>
    <w:rsid w:val="00871DBC"/>
    <w:rsid w:val="008B5F9A"/>
    <w:rsid w:val="008C63D6"/>
    <w:rsid w:val="008E6425"/>
    <w:rsid w:val="00903982"/>
    <w:rsid w:val="0093456B"/>
    <w:rsid w:val="00A14304"/>
    <w:rsid w:val="00AB7EDB"/>
    <w:rsid w:val="00B34494"/>
    <w:rsid w:val="00B52389"/>
    <w:rsid w:val="00B90860"/>
    <w:rsid w:val="00C05FFD"/>
    <w:rsid w:val="00C32407"/>
    <w:rsid w:val="00C60BD3"/>
    <w:rsid w:val="00C669EB"/>
    <w:rsid w:val="00C91CB7"/>
    <w:rsid w:val="00CB5DA9"/>
    <w:rsid w:val="00CE7856"/>
    <w:rsid w:val="00CF360C"/>
    <w:rsid w:val="00D46A78"/>
    <w:rsid w:val="00D65B7B"/>
    <w:rsid w:val="00DC6609"/>
    <w:rsid w:val="00DE0C55"/>
    <w:rsid w:val="00E12092"/>
    <w:rsid w:val="00E25D07"/>
    <w:rsid w:val="00F33CA4"/>
    <w:rsid w:val="00F42FBC"/>
    <w:rsid w:val="00FA2C10"/>
    <w:rsid w:val="00FD1D03"/>
    <w:rsid w:val="00FD7615"/>
    <w:rsid w:val="00FE3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A43F7"/>
  <w15:chartTrackingRefBased/>
  <w15:docId w15:val="{9790F8A3-C971-8746-B665-A335EF565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67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012AE"/>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6012AE"/>
    <w:rPr>
      <w:sz w:val="20"/>
      <w:szCs w:val="20"/>
    </w:rPr>
  </w:style>
  <w:style w:type="character" w:styleId="FootnoteReference">
    <w:name w:val="footnote reference"/>
    <w:basedOn w:val="DefaultParagraphFont"/>
    <w:uiPriority w:val="99"/>
    <w:semiHidden/>
    <w:unhideWhenUsed/>
    <w:rsid w:val="006012AE"/>
    <w:rPr>
      <w:vertAlign w:val="superscript"/>
    </w:rPr>
  </w:style>
  <w:style w:type="character" w:styleId="Hyperlink">
    <w:name w:val="Hyperlink"/>
    <w:basedOn w:val="DefaultParagraphFont"/>
    <w:uiPriority w:val="99"/>
    <w:unhideWhenUsed/>
    <w:rsid w:val="006012AE"/>
    <w:rPr>
      <w:color w:val="0563C1" w:themeColor="hyperlink"/>
      <w:u w:val="single"/>
    </w:rPr>
  </w:style>
  <w:style w:type="character" w:styleId="UnresolvedMention">
    <w:name w:val="Unresolved Mention"/>
    <w:basedOn w:val="DefaultParagraphFont"/>
    <w:uiPriority w:val="99"/>
    <w:semiHidden/>
    <w:unhideWhenUsed/>
    <w:rsid w:val="006012AE"/>
    <w:rPr>
      <w:color w:val="605E5C"/>
      <w:shd w:val="clear" w:color="auto" w:fill="E1DFDD"/>
    </w:rPr>
  </w:style>
  <w:style w:type="paragraph" w:styleId="Header">
    <w:name w:val="header"/>
    <w:basedOn w:val="Normal"/>
    <w:link w:val="HeaderChar"/>
    <w:uiPriority w:val="99"/>
    <w:unhideWhenUsed/>
    <w:rsid w:val="0074691D"/>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4691D"/>
  </w:style>
  <w:style w:type="paragraph" w:styleId="Footer">
    <w:name w:val="footer"/>
    <w:basedOn w:val="Normal"/>
    <w:link w:val="FooterChar"/>
    <w:uiPriority w:val="99"/>
    <w:unhideWhenUsed/>
    <w:rsid w:val="0074691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4691D"/>
  </w:style>
  <w:style w:type="paragraph" w:styleId="ListParagraph">
    <w:name w:val="List Paragraph"/>
    <w:basedOn w:val="Normal"/>
    <w:uiPriority w:val="34"/>
    <w:qFormat/>
    <w:rsid w:val="00851D6C"/>
    <w:pPr>
      <w:ind w:left="720"/>
      <w:contextualSpacing/>
    </w:pPr>
  </w:style>
  <w:style w:type="character" w:customStyle="1" w:styleId="apple-converted-space">
    <w:name w:val="apple-converted-space"/>
    <w:basedOn w:val="DefaultParagraphFont"/>
    <w:rsid w:val="00CE7856"/>
  </w:style>
  <w:style w:type="paragraph" w:styleId="NormalWeb">
    <w:name w:val="Normal (Web)"/>
    <w:basedOn w:val="Normal"/>
    <w:uiPriority w:val="99"/>
    <w:semiHidden/>
    <w:unhideWhenUsed/>
    <w:rsid w:val="00CE7856"/>
    <w:pPr>
      <w:spacing w:before="100" w:beforeAutospacing="1" w:after="100" w:afterAutospacing="1"/>
    </w:pPr>
  </w:style>
  <w:style w:type="character" w:styleId="FollowedHyperlink">
    <w:name w:val="FollowedHyperlink"/>
    <w:basedOn w:val="DefaultParagraphFont"/>
    <w:uiPriority w:val="99"/>
    <w:semiHidden/>
    <w:unhideWhenUsed/>
    <w:rsid w:val="003949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10437">
      <w:bodyDiv w:val="1"/>
      <w:marLeft w:val="0"/>
      <w:marRight w:val="0"/>
      <w:marTop w:val="0"/>
      <w:marBottom w:val="0"/>
      <w:divBdr>
        <w:top w:val="none" w:sz="0" w:space="0" w:color="auto"/>
        <w:left w:val="none" w:sz="0" w:space="0" w:color="auto"/>
        <w:bottom w:val="none" w:sz="0" w:space="0" w:color="auto"/>
        <w:right w:val="none" w:sz="0" w:space="0" w:color="auto"/>
      </w:divBdr>
      <w:divsChild>
        <w:div w:id="1361587353">
          <w:marLeft w:val="0"/>
          <w:marRight w:val="0"/>
          <w:marTop w:val="0"/>
          <w:marBottom w:val="0"/>
          <w:divBdr>
            <w:top w:val="none" w:sz="0" w:space="0" w:color="auto"/>
            <w:left w:val="none" w:sz="0" w:space="0" w:color="auto"/>
            <w:bottom w:val="none" w:sz="0" w:space="0" w:color="auto"/>
            <w:right w:val="none" w:sz="0" w:space="0" w:color="auto"/>
          </w:divBdr>
          <w:divsChild>
            <w:div w:id="1322348884">
              <w:marLeft w:val="0"/>
              <w:marRight w:val="0"/>
              <w:marTop w:val="0"/>
              <w:marBottom w:val="0"/>
              <w:divBdr>
                <w:top w:val="none" w:sz="0" w:space="0" w:color="auto"/>
                <w:left w:val="none" w:sz="0" w:space="0" w:color="auto"/>
                <w:bottom w:val="none" w:sz="0" w:space="0" w:color="auto"/>
                <w:right w:val="none" w:sz="0" w:space="0" w:color="auto"/>
              </w:divBdr>
              <w:divsChild>
                <w:div w:id="145536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84550">
      <w:bodyDiv w:val="1"/>
      <w:marLeft w:val="0"/>
      <w:marRight w:val="0"/>
      <w:marTop w:val="0"/>
      <w:marBottom w:val="0"/>
      <w:divBdr>
        <w:top w:val="none" w:sz="0" w:space="0" w:color="auto"/>
        <w:left w:val="none" w:sz="0" w:space="0" w:color="auto"/>
        <w:bottom w:val="none" w:sz="0" w:space="0" w:color="auto"/>
        <w:right w:val="none" w:sz="0" w:space="0" w:color="auto"/>
      </w:divBdr>
    </w:div>
    <w:div w:id="284586736">
      <w:bodyDiv w:val="1"/>
      <w:marLeft w:val="0"/>
      <w:marRight w:val="0"/>
      <w:marTop w:val="0"/>
      <w:marBottom w:val="0"/>
      <w:divBdr>
        <w:top w:val="none" w:sz="0" w:space="0" w:color="auto"/>
        <w:left w:val="none" w:sz="0" w:space="0" w:color="auto"/>
        <w:bottom w:val="none" w:sz="0" w:space="0" w:color="auto"/>
        <w:right w:val="none" w:sz="0" w:space="0" w:color="auto"/>
      </w:divBdr>
    </w:div>
    <w:div w:id="344942899">
      <w:bodyDiv w:val="1"/>
      <w:marLeft w:val="0"/>
      <w:marRight w:val="0"/>
      <w:marTop w:val="0"/>
      <w:marBottom w:val="0"/>
      <w:divBdr>
        <w:top w:val="none" w:sz="0" w:space="0" w:color="auto"/>
        <w:left w:val="none" w:sz="0" w:space="0" w:color="auto"/>
        <w:bottom w:val="none" w:sz="0" w:space="0" w:color="auto"/>
        <w:right w:val="none" w:sz="0" w:space="0" w:color="auto"/>
      </w:divBdr>
    </w:div>
    <w:div w:id="506292330">
      <w:bodyDiv w:val="1"/>
      <w:marLeft w:val="0"/>
      <w:marRight w:val="0"/>
      <w:marTop w:val="0"/>
      <w:marBottom w:val="0"/>
      <w:divBdr>
        <w:top w:val="none" w:sz="0" w:space="0" w:color="auto"/>
        <w:left w:val="none" w:sz="0" w:space="0" w:color="auto"/>
        <w:bottom w:val="none" w:sz="0" w:space="0" w:color="auto"/>
        <w:right w:val="none" w:sz="0" w:space="0" w:color="auto"/>
      </w:divBdr>
    </w:div>
    <w:div w:id="563955399">
      <w:bodyDiv w:val="1"/>
      <w:marLeft w:val="0"/>
      <w:marRight w:val="0"/>
      <w:marTop w:val="0"/>
      <w:marBottom w:val="0"/>
      <w:divBdr>
        <w:top w:val="none" w:sz="0" w:space="0" w:color="auto"/>
        <w:left w:val="none" w:sz="0" w:space="0" w:color="auto"/>
        <w:bottom w:val="none" w:sz="0" w:space="0" w:color="auto"/>
        <w:right w:val="none" w:sz="0" w:space="0" w:color="auto"/>
      </w:divBdr>
    </w:div>
    <w:div w:id="578709028">
      <w:bodyDiv w:val="1"/>
      <w:marLeft w:val="0"/>
      <w:marRight w:val="0"/>
      <w:marTop w:val="0"/>
      <w:marBottom w:val="0"/>
      <w:divBdr>
        <w:top w:val="none" w:sz="0" w:space="0" w:color="auto"/>
        <w:left w:val="none" w:sz="0" w:space="0" w:color="auto"/>
        <w:bottom w:val="none" w:sz="0" w:space="0" w:color="auto"/>
        <w:right w:val="none" w:sz="0" w:space="0" w:color="auto"/>
      </w:divBdr>
    </w:div>
    <w:div w:id="629558982">
      <w:bodyDiv w:val="1"/>
      <w:marLeft w:val="0"/>
      <w:marRight w:val="0"/>
      <w:marTop w:val="0"/>
      <w:marBottom w:val="0"/>
      <w:divBdr>
        <w:top w:val="none" w:sz="0" w:space="0" w:color="auto"/>
        <w:left w:val="none" w:sz="0" w:space="0" w:color="auto"/>
        <w:bottom w:val="none" w:sz="0" w:space="0" w:color="auto"/>
        <w:right w:val="none" w:sz="0" w:space="0" w:color="auto"/>
      </w:divBdr>
    </w:div>
    <w:div w:id="923730353">
      <w:bodyDiv w:val="1"/>
      <w:marLeft w:val="0"/>
      <w:marRight w:val="0"/>
      <w:marTop w:val="0"/>
      <w:marBottom w:val="0"/>
      <w:divBdr>
        <w:top w:val="none" w:sz="0" w:space="0" w:color="auto"/>
        <w:left w:val="none" w:sz="0" w:space="0" w:color="auto"/>
        <w:bottom w:val="none" w:sz="0" w:space="0" w:color="auto"/>
        <w:right w:val="none" w:sz="0" w:space="0" w:color="auto"/>
      </w:divBdr>
    </w:div>
    <w:div w:id="962922795">
      <w:bodyDiv w:val="1"/>
      <w:marLeft w:val="0"/>
      <w:marRight w:val="0"/>
      <w:marTop w:val="0"/>
      <w:marBottom w:val="0"/>
      <w:divBdr>
        <w:top w:val="none" w:sz="0" w:space="0" w:color="auto"/>
        <w:left w:val="none" w:sz="0" w:space="0" w:color="auto"/>
        <w:bottom w:val="none" w:sz="0" w:space="0" w:color="auto"/>
        <w:right w:val="none" w:sz="0" w:space="0" w:color="auto"/>
      </w:divBdr>
    </w:div>
    <w:div w:id="1012145849">
      <w:bodyDiv w:val="1"/>
      <w:marLeft w:val="0"/>
      <w:marRight w:val="0"/>
      <w:marTop w:val="0"/>
      <w:marBottom w:val="0"/>
      <w:divBdr>
        <w:top w:val="none" w:sz="0" w:space="0" w:color="auto"/>
        <w:left w:val="none" w:sz="0" w:space="0" w:color="auto"/>
        <w:bottom w:val="none" w:sz="0" w:space="0" w:color="auto"/>
        <w:right w:val="none" w:sz="0" w:space="0" w:color="auto"/>
      </w:divBdr>
    </w:div>
    <w:div w:id="1021125249">
      <w:bodyDiv w:val="1"/>
      <w:marLeft w:val="0"/>
      <w:marRight w:val="0"/>
      <w:marTop w:val="0"/>
      <w:marBottom w:val="0"/>
      <w:divBdr>
        <w:top w:val="none" w:sz="0" w:space="0" w:color="auto"/>
        <w:left w:val="none" w:sz="0" w:space="0" w:color="auto"/>
        <w:bottom w:val="none" w:sz="0" w:space="0" w:color="auto"/>
        <w:right w:val="none" w:sz="0" w:space="0" w:color="auto"/>
      </w:divBdr>
    </w:div>
    <w:div w:id="1086996283">
      <w:bodyDiv w:val="1"/>
      <w:marLeft w:val="0"/>
      <w:marRight w:val="0"/>
      <w:marTop w:val="0"/>
      <w:marBottom w:val="0"/>
      <w:divBdr>
        <w:top w:val="none" w:sz="0" w:space="0" w:color="auto"/>
        <w:left w:val="none" w:sz="0" w:space="0" w:color="auto"/>
        <w:bottom w:val="none" w:sz="0" w:space="0" w:color="auto"/>
        <w:right w:val="none" w:sz="0" w:space="0" w:color="auto"/>
      </w:divBdr>
    </w:div>
    <w:div w:id="1109470360">
      <w:bodyDiv w:val="1"/>
      <w:marLeft w:val="0"/>
      <w:marRight w:val="0"/>
      <w:marTop w:val="0"/>
      <w:marBottom w:val="0"/>
      <w:divBdr>
        <w:top w:val="none" w:sz="0" w:space="0" w:color="auto"/>
        <w:left w:val="none" w:sz="0" w:space="0" w:color="auto"/>
        <w:bottom w:val="none" w:sz="0" w:space="0" w:color="auto"/>
        <w:right w:val="none" w:sz="0" w:space="0" w:color="auto"/>
      </w:divBdr>
    </w:div>
    <w:div w:id="1312250583">
      <w:bodyDiv w:val="1"/>
      <w:marLeft w:val="0"/>
      <w:marRight w:val="0"/>
      <w:marTop w:val="0"/>
      <w:marBottom w:val="0"/>
      <w:divBdr>
        <w:top w:val="none" w:sz="0" w:space="0" w:color="auto"/>
        <w:left w:val="none" w:sz="0" w:space="0" w:color="auto"/>
        <w:bottom w:val="none" w:sz="0" w:space="0" w:color="auto"/>
        <w:right w:val="none" w:sz="0" w:space="0" w:color="auto"/>
      </w:divBdr>
    </w:div>
    <w:div w:id="1423573356">
      <w:bodyDiv w:val="1"/>
      <w:marLeft w:val="0"/>
      <w:marRight w:val="0"/>
      <w:marTop w:val="0"/>
      <w:marBottom w:val="0"/>
      <w:divBdr>
        <w:top w:val="none" w:sz="0" w:space="0" w:color="auto"/>
        <w:left w:val="none" w:sz="0" w:space="0" w:color="auto"/>
        <w:bottom w:val="none" w:sz="0" w:space="0" w:color="auto"/>
        <w:right w:val="none" w:sz="0" w:space="0" w:color="auto"/>
      </w:divBdr>
    </w:div>
    <w:div w:id="1432816365">
      <w:bodyDiv w:val="1"/>
      <w:marLeft w:val="0"/>
      <w:marRight w:val="0"/>
      <w:marTop w:val="0"/>
      <w:marBottom w:val="0"/>
      <w:divBdr>
        <w:top w:val="none" w:sz="0" w:space="0" w:color="auto"/>
        <w:left w:val="none" w:sz="0" w:space="0" w:color="auto"/>
        <w:bottom w:val="none" w:sz="0" w:space="0" w:color="auto"/>
        <w:right w:val="none" w:sz="0" w:space="0" w:color="auto"/>
      </w:divBdr>
    </w:div>
    <w:div w:id="1515026558">
      <w:bodyDiv w:val="1"/>
      <w:marLeft w:val="0"/>
      <w:marRight w:val="0"/>
      <w:marTop w:val="0"/>
      <w:marBottom w:val="0"/>
      <w:divBdr>
        <w:top w:val="none" w:sz="0" w:space="0" w:color="auto"/>
        <w:left w:val="none" w:sz="0" w:space="0" w:color="auto"/>
        <w:bottom w:val="none" w:sz="0" w:space="0" w:color="auto"/>
        <w:right w:val="none" w:sz="0" w:space="0" w:color="auto"/>
      </w:divBdr>
    </w:div>
    <w:div w:id="1551764495">
      <w:bodyDiv w:val="1"/>
      <w:marLeft w:val="0"/>
      <w:marRight w:val="0"/>
      <w:marTop w:val="0"/>
      <w:marBottom w:val="0"/>
      <w:divBdr>
        <w:top w:val="none" w:sz="0" w:space="0" w:color="auto"/>
        <w:left w:val="none" w:sz="0" w:space="0" w:color="auto"/>
        <w:bottom w:val="none" w:sz="0" w:space="0" w:color="auto"/>
        <w:right w:val="none" w:sz="0" w:space="0" w:color="auto"/>
      </w:divBdr>
    </w:div>
    <w:div w:id="1640962508">
      <w:bodyDiv w:val="1"/>
      <w:marLeft w:val="0"/>
      <w:marRight w:val="0"/>
      <w:marTop w:val="0"/>
      <w:marBottom w:val="0"/>
      <w:divBdr>
        <w:top w:val="none" w:sz="0" w:space="0" w:color="auto"/>
        <w:left w:val="none" w:sz="0" w:space="0" w:color="auto"/>
        <w:bottom w:val="none" w:sz="0" w:space="0" w:color="auto"/>
        <w:right w:val="none" w:sz="0" w:space="0" w:color="auto"/>
      </w:divBdr>
    </w:div>
    <w:div w:id="1746368728">
      <w:bodyDiv w:val="1"/>
      <w:marLeft w:val="0"/>
      <w:marRight w:val="0"/>
      <w:marTop w:val="0"/>
      <w:marBottom w:val="0"/>
      <w:divBdr>
        <w:top w:val="none" w:sz="0" w:space="0" w:color="auto"/>
        <w:left w:val="none" w:sz="0" w:space="0" w:color="auto"/>
        <w:bottom w:val="none" w:sz="0" w:space="0" w:color="auto"/>
        <w:right w:val="none" w:sz="0" w:space="0" w:color="auto"/>
      </w:divBdr>
    </w:div>
    <w:div w:id="1917862883">
      <w:bodyDiv w:val="1"/>
      <w:marLeft w:val="0"/>
      <w:marRight w:val="0"/>
      <w:marTop w:val="0"/>
      <w:marBottom w:val="0"/>
      <w:divBdr>
        <w:top w:val="none" w:sz="0" w:space="0" w:color="auto"/>
        <w:left w:val="none" w:sz="0" w:space="0" w:color="auto"/>
        <w:bottom w:val="none" w:sz="0" w:space="0" w:color="auto"/>
        <w:right w:val="none" w:sz="0" w:space="0" w:color="auto"/>
      </w:divBdr>
    </w:div>
    <w:div w:id="2069567708">
      <w:bodyDiv w:val="1"/>
      <w:marLeft w:val="0"/>
      <w:marRight w:val="0"/>
      <w:marTop w:val="0"/>
      <w:marBottom w:val="0"/>
      <w:divBdr>
        <w:top w:val="none" w:sz="0" w:space="0" w:color="auto"/>
        <w:left w:val="none" w:sz="0" w:space="0" w:color="auto"/>
        <w:bottom w:val="none" w:sz="0" w:space="0" w:color="auto"/>
        <w:right w:val="none" w:sz="0" w:space="0" w:color="auto"/>
      </w:divBdr>
    </w:div>
    <w:div w:id="2076007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oyalacademy.org.uk/article/art-teaching-in-decline-in-our-schools" TargetMode="External"/><Relationship Id="rId18" Type="http://schemas.openxmlformats.org/officeDocument/2006/relationships/hyperlink" Target="https://scalar.usc.edu/works/a-critical-analysis-of-trauma-and-abjection-as-foundations-for-understanding-affect-in-selected-works-by-frida-kahlo/artworks-the-wounded-deer"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ulturallearningalliance.org.uk/arts-education-statistics-what-we-know/" TargetMode="External"/><Relationship Id="rId17" Type="http://schemas.openxmlformats.org/officeDocument/2006/relationships/image" Target="media/image5.tiff"/><Relationship Id="rId2" Type="http://schemas.openxmlformats.org/officeDocument/2006/relationships/numbering" Target="numbering.xml"/><Relationship Id="rId16" Type="http://schemas.openxmlformats.org/officeDocument/2006/relationships/hyperlink" Target="https://www.theguardian.com/artanddesign/jonathanjonesblog/2009/oct/29/art-meaning-bob-dyla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iff"/><Relationship Id="rId5" Type="http://schemas.openxmlformats.org/officeDocument/2006/relationships/webSettings" Target="webSettings.xml"/><Relationship Id="rId15" Type="http://schemas.openxmlformats.org/officeDocument/2006/relationships/hyperlink" Target="https://www.vice.com/en_us/article/8qmv4a/please-stop-ripping-off-this-artists-sloth-drawing" TargetMode="External"/><Relationship Id="rId10" Type="http://schemas.openxmlformats.org/officeDocument/2006/relationships/image" Target="media/image3.jpeg"/><Relationship Id="rId19" Type="http://schemas.openxmlformats.org/officeDocument/2006/relationships/hyperlink" Target="https://www.theartstory.org/artist/kahlo-frida/artwork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en.wikipedia.org/wiki/Redbubb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0FA511-22D2-374D-9DC1-2DF890B64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1912</Words>
  <Characters>10899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Boucher</dc:creator>
  <cp:keywords/>
  <dc:description/>
  <cp:lastModifiedBy>Lauren Boucher</cp:lastModifiedBy>
  <cp:revision>2</cp:revision>
  <dcterms:created xsi:type="dcterms:W3CDTF">2020-01-13T05:43:00Z</dcterms:created>
  <dcterms:modified xsi:type="dcterms:W3CDTF">2020-01-13T05:43:00Z</dcterms:modified>
</cp:coreProperties>
</file>