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349363CF" w14:textId="6035A7BD" w:rsidR="00D7522C" w:rsidRPr="00CB422A" w:rsidRDefault="005819F7" w:rsidP="00CB422A">
      <w:pPr>
        <w:pStyle w:val="Author"/>
        <w:spacing w:before="5pt" w:beforeAutospacing="1" w:after="5pt" w:afterAutospacing="1"/>
        <w:rPr>
          <w:rFonts w:eastAsia="MS Mincho"/>
          <w:kern w:val="48"/>
          <w:sz w:val="48"/>
          <w:szCs w:val="48"/>
        </w:rPr>
      </w:pPr>
      <w:r w:rsidRPr="005819F7">
        <w:rPr>
          <w:rFonts w:eastAsia="MS Mincho"/>
          <w:kern w:val="48"/>
          <w:sz w:val="48"/>
          <w:szCs w:val="48"/>
        </w:rPr>
        <w:t>Apply the principles and practices of Data security, Governance and Compliance based on a given scenario.</w:t>
      </w:r>
    </w:p>
    <w:p w14:paraId="1568D059"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42FB4F87" w14:textId="4B1B2D29" w:rsidR="00D37C19" w:rsidRDefault="00BD670B" w:rsidP="00D37C19">
      <w:pPr>
        <w:pStyle w:val="Author"/>
        <w:spacing w:before="5pt" w:beforeAutospacing="1"/>
        <w:rPr>
          <w:sz w:val="18"/>
          <w:szCs w:val="18"/>
        </w:rPr>
      </w:pPr>
      <w:r>
        <w:rPr>
          <w:sz w:val="18"/>
          <w:szCs w:val="18"/>
        </w:rPr>
        <w:br w:type="column"/>
      </w:r>
      <w:r w:rsidR="00D37C19">
        <w:rPr>
          <w:sz w:val="18"/>
          <w:szCs w:val="18"/>
        </w:rPr>
        <w:t>Xueyang Hu</w:t>
      </w:r>
      <w:r w:rsidR="00D37C19" w:rsidRPr="00F847A6">
        <w:rPr>
          <w:sz w:val="18"/>
          <w:szCs w:val="18"/>
        </w:rPr>
        <w:br/>
      </w:r>
      <w:r w:rsidR="00D37C19" w:rsidRPr="00D37C19">
        <w:rPr>
          <w:i/>
          <w:iCs/>
          <w:sz w:val="18"/>
          <w:szCs w:val="18"/>
        </w:rPr>
        <w:t>Software Engineering and Artificial Intelligence</w:t>
      </w:r>
      <w:r w:rsidR="00D37C19" w:rsidRPr="00F847A6">
        <w:rPr>
          <w:sz w:val="18"/>
          <w:szCs w:val="18"/>
        </w:rPr>
        <w:br/>
      </w:r>
      <w:r w:rsidR="00D37C19" w:rsidRPr="00D37C19">
        <w:rPr>
          <w:i/>
          <w:sz w:val="18"/>
          <w:szCs w:val="18"/>
        </w:rPr>
        <w:t>University of Wales Trinity Saint David</w:t>
      </w:r>
      <w:r w:rsidR="00D37C19" w:rsidRPr="00F847A6">
        <w:rPr>
          <w:i/>
          <w:sz w:val="18"/>
          <w:szCs w:val="18"/>
        </w:rPr>
        <w:br/>
      </w:r>
      <w:r w:rsidR="00D37C19">
        <w:rPr>
          <w:sz w:val="18"/>
          <w:szCs w:val="18"/>
        </w:rPr>
        <w:t>Swansea, Unit Kingdom</w:t>
      </w:r>
      <w:r w:rsidR="00D37C19" w:rsidRPr="00F847A6">
        <w:rPr>
          <w:sz w:val="18"/>
          <w:szCs w:val="18"/>
        </w:rPr>
        <w:br/>
      </w:r>
      <w:r w:rsidR="00D37C19">
        <w:rPr>
          <w:sz w:val="18"/>
          <w:szCs w:val="18"/>
        </w:rPr>
        <w:t>812914168@qq.com</w:t>
      </w:r>
    </w:p>
    <w:p w14:paraId="10076A77" w14:textId="7846B1AD" w:rsidR="001A3B3D" w:rsidRPr="00F847A6" w:rsidRDefault="00BD670B" w:rsidP="00447BB9">
      <w:pPr>
        <w:pStyle w:val="Author"/>
        <w:spacing w:before="5pt" w:beforeAutospacing="1"/>
        <w:rPr>
          <w:sz w:val="18"/>
          <w:szCs w:val="18"/>
        </w:rPr>
      </w:pPr>
      <w:r>
        <w:rPr>
          <w:sz w:val="18"/>
          <w:szCs w:val="18"/>
        </w:rPr>
        <w:br w:type="column"/>
      </w:r>
    </w:p>
    <w:p w14:paraId="21500144"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54D53B0"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2B26D395" w14:textId="4CE7FC75" w:rsidR="009303D9" w:rsidRPr="00D632BE" w:rsidRDefault="009303D9" w:rsidP="006B6B66">
      <w:pPr>
        <w:pStyle w:val="1"/>
      </w:pPr>
      <w:r w:rsidRPr="00D632BE">
        <w:t xml:space="preserve">Introduction </w:t>
      </w:r>
    </w:p>
    <w:p w14:paraId="3C14C673" w14:textId="77777777" w:rsidR="000D1BBB" w:rsidRDefault="000D1BBB" w:rsidP="000D1BBB">
      <w:pPr>
        <w:pStyle w:val="a3"/>
      </w:pPr>
      <w:r>
        <w:t>With the development of computer storage system and the rapid expansion of computer enterprises, the amount of information stored by enterprises is also growing rapidly. Most of these information cannot be disclosed due to a series of reasons such as laws, and how to ensure the information security of enterprises has become a major research field of computers. Information security generally focuses on protecting three charasristics of information: confidentiality, integrity and availability, which is called C.I.A. Triad. The Data Security Governance Department in the enterprise is generally responsible for this task, which emphasizes rise the importance of data security to the highest level of the organization. The department protects information by formulating policies, conducting people training, formulating security programs, etc.</w:t>
      </w:r>
    </w:p>
    <w:p w14:paraId="0B8FD366" w14:textId="040E081E" w:rsidR="009303D9" w:rsidRPr="005B520E" w:rsidRDefault="000D1BBB" w:rsidP="000D1BBB">
      <w:pPr>
        <w:pStyle w:val="a3"/>
      </w:pPr>
      <w:r>
        <w:t>Coffee blend is a coffee company that provides IT services through cloud services, and most of its network is wireless based. At the same time, the company uses social media to promote the brand. Employees and customers can access the company's network and resources through personal devices. How to protect the company's employees and customers' data security and their intellectual property rights has become a problem faced by the company, which is also the theme of this article. The article will first study a series of data security frameworks and organizations, and analyze whether they can meet the needs of the company; Then the article will design a set of approaches to protect the data security of the company, and analyze why it is a good practice to constantly update standards and regulations.</w:t>
      </w:r>
    </w:p>
    <w:p w14:paraId="27ADA27C" w14:textId="5D5EB1A7" w:rsidR="009303D9" w:rsidRPr="006B6B66" w:rsidRDefault="000D1BBB" w:rsidP="006B6B66">
      <w:pPr>
        <w:pStyle w:val="1"/>
      </w:pPr>
      <w:r w:rsidRPr="000D1BBB">
        <w:t>Data Security frameworks and organizations</w:t>
      </w:r>
    </w:p>
    <w:p w14:paraId="616CCBC9" w14:textId="36498022" w:rsidR="009303D9" w:rsidRDefault="000D1BBB" w:rsidP="00ED0149">
      <w:pPr>
        <w:pStyle w:val="2"/>
      </w:pPr>
      <w:r>
        <w:t>ISO/IEC 27000-</w:t>
      </w:r>
      <w:r>
        <w:rPr>
          <w:rFonts w:hint="eastAsia"/>
          <w:lang w:eastAsia="zh-CN"/>
        </w:rPr>
        <w:t>series</w:t>
      </w:r>
    </w:p>
    <w:p w14:paraId="25D2BF6E" w14:textId="0D38E844" w:rsidR="009303D9" w:rsidRDefault="000D1BBB" w:rsidP="00440EE5">
      <w:pPr>
        <w:pStyle w:val="a3"/>
      </w:pPr>
      <w:r w:rsidRPr="000D1BBB">
        <w:rPr>
          <w:rFonts w:hint="eastAsia"/>
        </w:rPr>
        <w:t>ISO</w:t>
      </w:r>
      <w:r w:rsidRPr="000D1BBB">
        <w:rPr>
          <w:rFonts w:hint="eastAsia"/>
        </w:rPr>
        <w:t>（</w:t>
      </w:r>
      <w:r w:rsidRPr="000D1BBB">
        <w:rPr>
          <w:rFonts w:hint="eastAsia"/>
        </w:rPr>
        <w:t>International Organization for Standardization</w:t>
      </w:r>
      <w:r w:rsidRPr="000D1BBB">
        <w:rPr>
          <w:rFonts w:hint="eastAsia"/>
        </w:rPr>
        <w:t>）</w:t>
      </w:r>
      <w:r w:rsidRPr="000D1BBB">
        <w:rPr>
          <w:rFonts w:hint="eastAsia"/>
        </w:rPr>
        <w:t>is an organization who develop and publish international standards, and ISO27000 a part of its standards group. The ISO 27000-series provides a whole Information Security Management Systems(ISMS) related standards, such as ISMS requirements in 27001 , information security controls in 27002, and so on. This series is applicable to all types and sizes of organization[1]. Today</w:t>
      </w:r>
      <w:r w:rsidRPr="000D1BBB">
        <w:rPr>
          <w:rFonts w:hint="eastAsia"/>
        </w:rPr>
        <w:t>，</w:t>
      </w:r>
      <w:r w:rsidRPr="000D1BBB">
        <w:rPr>
          <w:rFonts w:hint="eastAsia"/>
        </w:rPr>
        <w:t>ISO 27000-series has been widely implemented in all kinds of organizations who need</w:t>
      </w:r>
      <w:r w:rsidRPr="000D1BBB">
        <w:t>s an information security framework.</w:t>
      </w:r>
    </w:p>
    <w:p w14:paraId="5B18D0DA" w14:textId="487CBFAD" w:rsidR="00440EE5" w:rsidRDefault="000D1BBB" w:rsidP="00440EE5">
      <w:pPr>
        <w:pStyle w:val="2"/>
      </w:pPr>
      <w:r>
        <w:t>ITIL</w:t>
      </w:r>
    </w:p>
    <w:p w14:paraId="509C29A5" w14:textId="77777777" w:rsidR="000D1BBB" w:rsidRDefault="000D1BBB" w:rsidP="000D1BBB">
      <w:pPr>
        <w:pStyle w:val="a3"/>
      </w:pPr>
      <w:r>
        <w:t xml:space="preserve">The IT Infrastructure Library(ITIL) is a library of best practices for managing IT services and improving IT support and service levels. One of the main goals of ITIL is to ensure </w:t>
      </w:r>
      <w:r>
        <w:t xml:space="preserve">that IT services align with business objectives, even as business objectives change[2]. </w:t>
      </w:r>
    </w:p>
    <w:p w14:paraId="11F673C3" w14:textId="77777777" w:rsidR="000D1BBB" w:rsidRDefault="000D1BBB" w:rsidP="000D1BBB">
      <w:pPr>
        <w:pStyle w:val="a3"/>
      </w:pPr>
      <w:r>
        <w:t>There are many aspects that ITIL can be applied in an data security project. Firstly, it provides effective ways to calculate and predict the cost of IT services and its demand of resource, and can also judge the quality of current IT strategy, which can be used to the analysis of data security project in the organization. Meanwhile, ITIL also offers an formal method to design the process of IT services. The design of Data Security Policy and the management of project can refer to relevant specifications in ITIL. In addition, ITIL also provides detailed opinions on service transition, service operation and continuous service improvement to guide the architecture of Data Security Project. This will undoubtedly make the architecture of the data security project more convenient.</w:t>
      </w:r>
    </w:p>
    <w:p w14:paraId="33C8E07D" w14:textId="4E38D9EC" w:rsidR="00FF650A" w:rsidRDefault="000D1BBB" w:rsidP="000D1BBB">
      <w:pPr>
        <w:pStyle w:val="a3"/>
      </w:pPr>
      <w:r>
        <w:t>ITIL also has its own advantages: Firstly, it makes a distinction between incident management and problem management and provides detailed guidance for them respectively. The former is for the management of specific emergency cases, while the latter is for the research and management of the root causes of the problem. The distinction between the two contributes to the design of contingencies plans and the overall problem handling mechanism. Secondly, it not only provides technical guidance for technicians, but also provides management methods for some non-team members, such as users and managers. This is very useful for a company that customers can deeply participate in the company’s network system like Coffee Blend. Finally, in the latest version of ITIL, i</w:t>
      </w:r>
      <w:r>
        <w:rPr>
          <w:rFonts w:hint="eastAsia"/>
        </w:rPr>
        <w:t>t also involves the guidance to some new concepts such as cloud computing and catering digital transformation, which are the technology that Coffee Blend can use or  needs to consider when designing their security system</w:t>
      </w:r>
      <w:r>
        <w:rPr>
          <w:rFonts w:hint="eastAsia"/>
        </w:rPr>
        <w:t>。</w:t>
      </w:r>
    </w:p>
    <w:p w14:paraId="6EB95050" w14:textId="2E1899E5" w:rsidR="00C27A0A" w:rsidRDefault="000D1BBB" w:rsidP="000D1BBB">
      <w:pPr>
        <w:pStyle w:val="1"/>
      </w:pPr>
      <w:r>
        <w:t>The design of data security framewor</w:t>
      </w:r>
      <w:r>
        <w:rPr>
          <w:rFonts w:hint="eastAsia"/>
          <w:lang w:eastAsia="zh-CN"/>
        </w:rPr>
        <w:t>k</w:t>
      </w:r>
      <w:r w:rsidR="00C27A0A" w:rsidRPr="00C31DC6">
        <w:t xml:space="preserve"> </w:t>
      </w:r>
    </w:p>
    <w:p w14:paraId="7F3B4A09" w14:textId="7D0F4CA9" w:rsidR="00C27A0A" w:rsidRPr="00440EE5" w:rsidRDefault="000D1BBB" w:rsidP="000D1BBB">
      <w:pPr>
        <w:pStyle w:val="2"/>
      </w:pPr>
      <w:r w:rsidRPr="000D1BBB">
        <w:t>Compliance</w:t>
      </w:r>
      <w:r w:rsidR="00C27A0A" w:rsidRPr="00C73AAB">
        <w:t xml:space="preserve"> </w:t>
      </w:r>
    </w:p>
    <w:p w14:paraId="6C330B95" w14:textId="77777777" w:rsidR="000D1BBB" w:rsidRDefault="000D1BBB" w:rsidP="000D1BBB">
      <w:pPr>
        <w:pStyle w:val="a3"/>
      </w:pPr>
      <w:r>
        <w:t>The Compliance is to ensure that the company's information security projects and related behaviors will not violate laws and basic human ethical standards. In terms of ethic, the company can refer to the Code of Ethics established by (ISC)2, who aims to improves the company’s data security system and provide authoritative certification for relevant aspects. The ethics principles of company should be as follows[3]:</w:t>
      </w:r>
    </w:p>
    <w:p w14:paraId="16E4A256" w14:textId="348F8E2B" w:rsidR="000D1BBB" w:rsidRPr="000D1BBB" w:rsidRDefault="002C05EE" w:rsidP="000D1BBB">
      <w:pPr>
        <w:pStyle w:val="3"/>
        <w:rPr>
          <w:i w:val="0"/>
          <w:iCs w:val="0"/>
        </w:rPr>
      </w:pPr>
      <w:r>
        <w:rPr>
          <w:i w:val="0"/>
          <w:iCs w:val="0"/>
        </w:rPr>
        <w:t xml:space="preserve"> </w:t>
      </w:r>
      <w:r w:rsidR="000D1BBB" w:rsidRPr="000D1BBB">
        <w:rPr>
          <w:i w:val="0"/>
          <w:iCs w:val="0"/>
        </w:rPr>
        <w:t>Protect society, the common good, necessary public trust and confidence, and the infrastructure.</w:t>
      </w:r>
    </w:p>
    <w:p w14:paraId="282CD1B8" w14:textId="024DD1BB" w:rsidR="000D1BBB" w:rsidRDefault="002C05EE" w:rsidP="000D1BBB">
      <w:pPr>
        <w:pStyle w:val="3"/>
        <w:rPr>
          <w:i w:val="0"/>
        </w:rPr>
      </w:pPr>
      <w:r>
        <w:rPr>
          <w:i w:val="0"/>
        </w:rPr>
        <w:t xml:space="preserve"> </w:t>
      </w:r>
      <w:r w:rsidR="000D1BBB" w:rsidRPr="000D1BBB">
        <w:rPr>
          <w:i w:val="0"/>
        </w:rPr>
        <w:t>Act honorably, honestly, justly, responsibly, and legally.</w:t>
      </w:r>
    </w:p>
    <w:p w14:paraId="0695B7DD" w14:textId="7E7398B2" w:rsidR="000D1BBB" w:rsidRDefault="002C05EE" w:rsidP="000D1BBB">
      <w:pPr>
        <w:pStyle w:val="3"/>
        <w:rPr>
          <w:i w:val="0"/>
        </w:rPr>
      </w:pPr>
      <w:r>
        <w:rPr>
          <w:i w:val="0"/>
        </w:rPr>
        <w:lastRenderedPageBreak/>
        <w:t xml:space="preserve"> </w:t>
      </w:r>
      <w:r w:rsidR="000D1BBB" w:rsidRPr="000D1BBB">
        <w:rPr>
          <w:i w:val="0"/>
        </w:rPr>
        <w:t>Provide diligent and competent service to principals.</w:t>
      </w:r>
    </w:p>
    <w:p w14:paraId="3C1ED0E9" w14:textId="33B5D37D" w:rsidR="000D1BBB" w:rsidRDefault="002C05EE" w:rsidP="000D1BBB">
      <w:pPr>
        <w:pStyle w:val="3"/>
        <w:rPr>
          <w:i w:val="0"/>
        </w:rPr>
      </w:pPr>
      <w:r>
        <w:rPr>
          <w:i w:val="0"/>
        </w:rPr>
        <w:t xml:space="preserve"> </w:t>
      </w:r>
      <w:r w:rsidR="000D1BBB" w:rsidRPr="000D1BBB">
        <w:rPr>
          <w:i w:val="0"/>
        </w:rPr>
        <w:t>Advance and protect the profession.</w:t>
      </w:r>
    </w:p>
    <w:p w14:paraId="3AA988B5" w14:textId="77777777" w:rsidR="000D1BBB" w:rsidRPr="000D1BBB" w:rsidRDefault="000D1BBB" w:rsidP="000D1BBB">
      <w:pPr>
        <w:jc w:val="both"/>
      </w:pPr>
    </w:p>
    <w:p w14:paraId="5F8DF7FF" w14:textId="054154B6" w:rsidR="000D1BBB" w:rsidRDefault="000D1BBB" w:rsidP="000D1BBB">
      <w:pPr>
        <w:pStyle w:val="a3"/>
      </w:pPr>
      <w:r>
        <w:t xml:space="preserve">The Ethic Committee should be established by the Board of Directors to hear all ethics complaints and make recommendations to the board. The ethics compliant procedures can also refer to the Code of Ethics established by (ISC)2.  </w:t>
      </w:r>
    </w:p>
    <w:p w14:paraId="2E1F3B86" w14:textId="646FEA58" w:rsidR="00C27A0A" w:rsidRDefault="000D1BBB" w:rsidP="000D1BBB">
      <w:pPr>
        <w:pStyle w:val="a3"/>
      </w:pPr>
      <w:r>
        <w:t>As for legal aspects, The company's behavior should not violate the information security related laws of the country involved in the company's business scope. For example, in China, the Internet Security Law of the People's Republic of China should be followed when building websites and networks. When collecting users' personal data in EU countries, the General Data Protection Regulation should be followed. The company needs professional legal counsel to prevent employees from violating the law, and actively report to the official and cooperate with the official investigation when counsel finds possible law violations</w:t>
      </w:r>
      <w:r w:rsidR="00C27A0A">
        <w:t>.</w:t>
      </w:r>
    </w:p>
    <w:p w14:paraId="18B3C273" w14:textId="010DC22B" w:rsidR="00C27A0A" w:rsidRPr="00440EE5" w:rsidRDefault="000D1BBB" w:rsidP="00C27A0A">
      <w:pPr>
        <w:pStyle w:val="2"/>
      </w:pPr>
      <w:r w:rsidRPr="000D1BBB">
        <w:t>Governance and Strategic Planning for Security</w:t>
      </w:r>
      <w:r w:rsidR="00C27A0A" w:rsidRPr="00C73AAB">
        <w:t xml:space="preserve"> </w:t>
      </w:r>
    </w:p>
    <w:p w14:paraId="014E254D" w14:textId="0FB33A1B" w:rsidR="00C27A0A" w:rsidRDefault="000D1BBB" w:rsidP="00C27A0A">
      <w:pPr>
        <w:pStyle w:val="a3"/>
      </w:pPr>
      <w:r>
        <w:t>The aim of governance and strategic planning is to guide the acquisition and allocation of resources to achieve the data security goals. It is a long-term plan for daily data security activities.</w:t>
      </w:r>
    </w:p>
    <w:p w14:paraId="5A7313C6" w14:textId="617F1F53" w:rsidR="002409BA" w:rsidRPr="000D1BBB" w:rsidRDefault="002C05EE" w:rsidP="002409BA">
      <w:pPr>
        <w:pStyle w:val="3"/>
        <w:rPr>
          <w:i w:val="0"/>
          <w:iCs w:val="0"/>
        </w:rPr>
      </w:pPr>
      <w:r>
        <w:rPr>
          <w:i w:val="0"/>
          <w:iCs w:val="0"/>
        </w:rPr>
        <w:t xml:space="preserve"> </w:t>
      </w:r>
      <w:r w:rsidR="002409BA">
        <w:rPr>
          <w:i w:val="0"/>
          <w:iCs w:val="0"/>
        </w:rPr>
        <w:t>Misson Statement</w:t>
      </w:r>
    </w:p>
    <w:p w14:paraId="69C8E12B" w14:textId="215B1D6D" w:rsidR="002409BA" w:rsidRDefault="002409BA" w:rsidP="00C27A0A">
      <w:pPr>
        <w:pStyle w:val="a3"/>
        <w:rPr>
          <w:lang w:val="en-US"/>
        </w:rPr>
      </w:pPr>
      <w:r w:rsidRPr="002409BA">
        <w:rPr>
          <w:lang w:val="en-US"/>
        </w:rPr>
        <w:t>The Data Security Project of Coffee Blend Company is responsible for protecting the security of personal staff’s data, client’s data and its intellectual properties, and make every effort to ensure that the company's cloud IT are as little affected by network attacks or incidents as possible with existing resources.</w:t>
      </w:r>
    </w:p>
    <w:p w14:paraId="5BF5F3CC" w14:textId="64E1A6D7" w:rsidR="002409BA" w:rsidRPr="000D1BBB" w:rsidRDefault="002C05EE" w:rsidP="002409BA">
      <w:pPr>
        <w:pStyle w:val="3"/>
        <w:rPr>
          <w:i w:val="0"/>
          <w:iCs w:val="0"/>
        </w:rPr>
      </w:pPr>
      <w:r>
        <w:rPr>
          <w:i w:val="0"/>
          <w:iCs w:val="0"/>
        </w:rPr>
        <w:t xml:space="preserve"> </w:t>
      </w:r>
      <w:r w:rsidR="002409BA">
        <w:rPr>
          <w:i w:val="0"/>
          <w:iCs w:val="0"/>
        </w:rPr>
        <w:t>Vision</w:t>
      </w:r>
      <w:r w:rsidR="002409BA">
        <w:rPr>
          <w:i w:val="0"/>
          <w:iCs w:val="0"/>
        </w:rPr>
        <w:t xml:space="preserve"> Statement</w:t>
      </w:r>
    </w:p>
    <w:p w14:paraId="0596C024" w14:textId="7746592F" w:rsidR="002409BA" w:rsidRPr="002409BA" w:rsidRDefault="002409BA" w:rsidP="002409BA">
      <w:pPr>
        <w:pStyle w:val="a3"/>
        <w:rPr>
          <w:lang w:val="en-US"/>
        </w:rPr>
      </w:pPr>
      <w:r w:rsidRPr="002409BA">
        <w:rPr>
          <w:lang w:val="en-US"/>
        </w:rPr>
        <w:t>The Project will establish an information security system as perfect as possible. The system will provide services to detect potential information security risks in the company, find out the root causes of the risks and provide solutions to varying degrees according to the size of the risks. At the same time, the system will provide contingencies plans for possible information security incidents to ensure that the company's basic business can operate under any circumstances. The system will be continuously maintained and improved to deal with emerging information security issues.</w:t>
      </w:r>
    </w:p>
    <w:p w14:paraId="03905993" w14:textId="3FCA7154" w:rsidR="002409BA" w:rsidRDefault="002C05EE" w:rsidP="002409BA">
      <w:pPr>
        <w:pStyle w:val="3"/>
        <w:rPr>
          <w:i w:val="0"/>
          <w:iCs w:val="0"/>
        </w:rPr>
      </w:pPr>
      <w:r>
        <w:rPr>
          <w:i w:val="0"/>
          <w:iCs w:val="0"/>
        </w:rPr>
        <w:t xml:space="preserve"> </w:t>
      </w:r>
      <w:r w:rsidR="002409BA">
        <w:rPr>
          <w:i w:val="0"/>
          <w:iCs w:val="0"/>
        </w:rPr>
        <w:t>V</w:t>
      </w:r>
      <w:r w:rsidR="002409BA">
        <w:rPr>
          <w:i w:val="0"/>
          <w:iCs w:val="0"/>
        </w:rPr>
        <w:t>alue</w:t>
      </w:r>
      <w:r w:rsidR="002409BA">
        <w:rPr>
          <w:i w:val="0"/>
          <w:iCs w:val="0"/>
        </w:rPr>
        <w:t xml:space="preserve"> Statement</w:t>
      </w:r>
    </w:p>
    <w:p w14:paraId="59BBE9F5" w14:textId="3D5EA035" w:rsidR="002409BA" w:rsidRDefault="002409BA" w:rsidP="002409BA">
      <w:pPr>
        <w:pStyle w:val="4"/>
        <w:rPr>
          <w:i w:val="0"/>
          <w:iCs w:val="0"/>
        </w:rPr>
      </w:pPr>
      <w:r w:rsidRPr="002409BA">
        <w:rPr>
          <w:b/>
          <w:bCs/>
        </w:rPr>
        <w:t>Inclusion:</w:t>
      </w:r>
      <w:r w:rsidRPr="002409BA">
        <w:t xml:space="preserve"> </w:t>
      </w:r>
      <w:r w:rsidRPr="002409BA">
        <w:rPr>
          <w:i w:val="0"/>
          <w:iCs w:val="0"/>
        </w:rPr>
        <w:t>All factors related to information security should be considered in the project.</w:t>
      </w:r>
    </w:p>
    <w:p w14:paraId="71DB7885" w14:textId="65CCEF36" w:rsidR="002409BA" w:rsidRPr="005B520E" w:rsidRDefault="002409BA" w:rsidP="002409BA">
      <w:pPr>
        <w:pStyle w:val="4"/>
      </w:pPr>
      <w:r w:rsidRPr="002409BA">
        <w:rPr>
          <w:b/>
          <w:bCs/>
        </w:rPr>
        <w:t>In</w:t>
      </w:r>
      <w:r w:rsidRPr="002409BA">
        <w:rPr>
          <w:b/>
          <w:bCs/>
        </w:rPr>
        <w:t>novation</w:t>
      </w:r>
      <w:r w:rsidRPr="002409BA">
        <w:rPr>
          <w:b/>
          <w:bCs/>
        </w:rPr>
        <w:t>:</w:t>
      </w:r>
      <w:r w:rsidRPr="002409BA">
        <w:t xml:space="preserve"> </w:t>
      </w:r>
      <w:r w:rsidRPr="002409BA">
        <w:rPr>
          <w:i w:val="0"/>
          <w:iCs w:val="0"/>
        </w:rPr>
        <w:t>Always pay attention to emerging information security vulnerabilities and solutions.</w:t>
      </w:r>
    </w:p>
    <w:p w14:paraId="0BAB7597" w14:textId="51DB1D74" w:rsidR="002409BA" w:rsidRPr="005B520E" w:rsidRDefault="002409BA" w:rsidP="002409BA">
      <w:pPr>
        <w:pStyle w:val="4"/>
      </w:pPr>
      <w:r w:rsidRPr="002409BA">
        <w:rPr>
          <w:b/>
          <w:bCs/>
        </w:rPr>
        <w:t>Collaboration</w:t>
      </w:r>
      <w:r w:rsidRPr="002409BA">
        <w:rPr>
          <w:b/>
          <w:bCs/>
        </w:rPr>
        <w:t>:</w:t>
      </w:r>
      <w:r w:rsidRPr="002409BA">
        <w:t xml:space="preserve"> </w:t>
      </w:r>
      <w:r w:rsidRPr="002409BA">
        <w:rPr>
          <w:i w:val="0"/>
          <w:iCs w:val="0"/>
        </w:rPr>
        <w:t>Always pay attention to emerging information security vulnerabilities and solutions.</w:t>
      </w:r>
    </w:p>
    <w:p w14:paraId="4BCACB4A" w14:textId="4A7D977B" w:rsidR="002409BA" w:rsidRPr="005B520E" w:rsidRDefault="002409BA" w:rsidP="002409BA">
      <w:pPr>
        <w:pStyle w:val="4"/>
      </w:pPr>
      <w:r w:rsidRPr="002409BA">
        <w:rPr>
          <w:b/>
          <w:bCs/>
        </w:rPr>
        <w:t>Excllence</w:t>
      </w:r>
      <w:r w:rsidRPr="002409BA">
        <w:rPr>
          <w:b/>
          <w:bCs/>
        </w:rPr>
        <w:t xml:space="preserve">: </w:t>
      </w:r>
      <w:r w:rsidRPr="002409BA">
        <w:rPr>
          <w:i w:val="0"/>
          <w:iCs w:val="0"/>
        </w:rPr>
        <w:t>We strive for excellence in everything we do</w:t>
      </w:r>
      <w:r>
        <w:rPr>
          <w:i w:val="0"/>
          <w:iCs w:val="0"/>
        </w:rPr>
        <w:t>.</w:t>
      </w:r>
    </w:p>
    <w:p w14:paraId="61EF6A11" w14:textId="546A7A95" w:rsidR="002409BA" w:rsidRPr="002409BA" w:rsidRDefault="002C05EE" w:rsidP="002409BA">
      <w:pPr>
        <w:pStyle w:val="3"/>
        <w:rPr>
          <w:i w:val="0"/>
          <w:iCs w:val="0"/>
        </w:rPr>
      </w:pPr>
      <w:r>
        <w:rPr>
          <w:i w:val="0"/>
          <w:iCs w:val="0"/>
        </w:rPr>
        <w:t xml:space="preserve"> </w:t>
      </w:r>
      <w:r w:rsidR="002409BA" w:rsidRPr="002409BA">
        <w:rPr>
          <w:i w:val="0"/>
          <w:iCs w:val="0"/>
        </w:rPr>
        <w:t>Strategic Issues and Challenges</w:t>
      </w:r>
    </w:p>
    <w:p w14:paraId="5401BE53" w14:textId="6D68D5FB" w:rsidR="002409BA" w:rsidRDefault="002409BA" w:rsidP="002409BA">
      <w:pPr>
        <w:pStyle w:val="a3"/>
        <w:rPr>
          <w:lang w:val="en-US"/>
        </w:rPr>
      </w:pPr>
      <w:r w:rsidRPr="002409BA">
        <w:rPr>
          <w:lang w:val="en-US"/>
        </w:rPr>
        <w:t xml:space="preserve">The main challenge of CoffeeBlend’s information security project is its cloud service security. Due to the distributed characteristics of cloud services and the uncontrolled data transmission process, data leakage and loss are very likely to occur, which is undoubtedly fatal for service companies with huge customer information. Therefore, a powerful data security assurance mechanism needs to be established. In addition, since most of the company's networks are wireless </w:t>
      </w:r>
      <w:r w:rsidRPr="002409BA">
        <w:rPr>
          <w:lang w:val="en-US"/>
        </w:rPr>
        <w:t>based, and employees and customers can access the company's network resources through personal devices, establishing a strong authentication and access authority mechanism is also one of the important challenges.</w:t>
      </w:r>
    </w:p>
    <w:p w14:paraId="69E601D5" w14:textId="77777777" w:rsidR="002409BA" w:rsidRDefault="002409BA" w:rsidP="002409BA">
      <w:pPr>
        <w:pStyle w:val="a3"/>
        <w:rPr>
          <w:lang w:val="en-US"/>
        </w:rPr>
      </w:pPr>
    </w:p>
    <w:p w14:paraId="085FC579" w14:textId="13ED8285" w:rsidR="002409BA" w:rsidRPr="002409BA" w:rsidRDefault="002C05EE" w:rsidP="002409BA">
      <w:pPr>
        <w:pStyle w:val="3"/>
        <w:rPr>
          <w:i w:val="0"/>
          <w:iCs w:val="0"/>
        </w:rPr>
      </w:pPr>
      <w:r>
        <w:rPr>
          <w:i w:val="0"/>
          <w:iCs w:val="0"/>
        </w:rPr>
        <w:t xml:space="preserve"> </w:t>
      </w:r>
      <w:r w:rsidR="002409BA" w:rsidRPr="002409BA">
        <w:rPr>
          <w:i w:val="0"/>
          <w:iCs w:val="0"/>
        </w:rPr>
        <w:t>Department goals and objectives</w:t>
      </w:r>
    </w:p>
    <w:p w14:paraId="2484EB77" w14:textId="209E211B" w:rsidR="002409BA" w:rsidRPr="002409BA" w:rsidRDefault="002409BA" w:rsidP="002409BA">
      <w:pPr>
        <w:pStyle w:val="4"/>
        <w:rPr>
          <w:i w:val="0"/>
          <w:iCs w:val="0"/>
        </w:rPr>
      </w:pPr>
      <w:r w:rsidRPr="002409BA">
        <w:rPr>
          <w:i w:val="0"/>
          <w:iCs w:val="0"/>
        </w:rPr>
        <w:t>Protecting the data of user and enterprise and the company’s intellectual properties stored in cloud server.</w:t>
      </w:r>
    </w:p>
    <w:p w14:paraId="1A4A0C93" w14:textId="4B69A636" w:rsidR="002409BA" w:rsidRPr="001B70C0" w:rsidRDefault="002409BA" w:rsidP="001B70C0">
      <w:pPr>
        <w:pStyle w:val="4"/>
        <w:rPr>
          <w:i w:val="0"/>
          <w:iCs w:val="0"/>
        </w:rPr>
      </w:pPr>
      <w:r w:rsidRPr="001B70C0">
        <w:rPr>
          <w:i w:val="0"/>
          <w:iCs w:val="0"/>
        </w:rPr>
        <w:t>Reducing the threat posed by physical or logical risks as much as possible.</w:t>
      </w:r>
    </w:p>
    <w:p w14:paraId="25D11CCD" w14:textId="10AD3808" w:rsidR="002409BA" w:rsidRPr="001B70C0" w:rsidRDefault="002409BA" w:rsidP="001B70C0">
      <w:pPr>
        <w:pStyle w:val="4"/>
        <w:rPr>
          <w:i w:val="0"/>
          <w:iCs w:val="0"/>
        </w:rPr>
      </w:pPr>
      <w:r w:rsidRPr="001B70C0">
        <w:rPr>
          <w:i w:val="0"/>
          <w:iCs w:val="0"/>
        </w:rPr>
        <w:t>Managing user authentication and access.</w:t>
      </w:r>
    </w:p>
    <w:p w14:paraId="7B7D1371" w14:textId="15D4441E" w:rsidR="002409BA" w:rsidRDefault="002409BA" w:rsidP="001B70C0">
      <w:pPr>
        <w:pStyle w:val="4"/>
        <w:rPr>
          <w:i w:val="0"/>
          <w:iCs w:val="0"/>
        </w:rPr>
      </w:pPr>
      <w:r w:rsidRPr="001B70C0">
        <w:rPr>
          <w:i w:val="0"/>
          <w:iCs w:val="0"/>
        </w:rPr>
        <w:t>Staying operational in the face of an attack[4].</w:t>
      </w:r>
    </w:p>
    <w:p w14:paraId="13648565" w14:textId="7E5284C8" w:rsidR="001B70C0" w:rsidRDefault="001B70C0" w:rsidP="001B70C0">
      <w:pPr>
        <w:pStyle w:val="3"/>
        <w:rPr>
          <w:i w:val="0"/>
          <w:iCs w:val="0"/>
        </w:rPr>
      </w:pPr>
      <w:r w:rsidRPr="001B70C0">
        <w:rPr>
          <w:i w:val="0"/>
          <w:iCs w:val="0"/>
        </w:rPr>
        <w:t>Major Business Units Goals and Objectives</w:t>
      </w:r>
    </w:p>
    <w:p w14:paraId="783A5A78" w14:textId="519DB2ED" w:rsidR="001B70C0" w:rsidRPr="005B520E" w:rsidRDefault="001B70C0" w:rsidP="001B70C0">
      <w:pPr>
        <w:pStyle w:val="tablehead"/>
      </w:pPr>
      <w:r>
        <w:t>Business units and goals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992"/>
        <w:gridCol w:w="2403"/>
      </w:tblGrid>
      <w:tr w:rsidR="001B70C0" w14:paraId="0ECE2765" w14:textId="77777777" w:rsidTr="00DC51CB">
        <w:trPr>
          <w:cantSplit/>
          <w:trHeight w:val="240"/>
          <w:tblHeader/>
          <w:jc w:val="center"/>
        </w:trPr>
        <w:tc>
          <w:tcPr>
            <w:tcW w:w="99.60pt" w:type="dxa"/>
          </w:tcPr>
          <w:p w14:paraId="68AA60A5" w14:textId="4F25C568" w:rsidR="001B70C0" w:rsidRPr="001B70C0" w:rsidRDefault="001B70C0" w:rsidP="0001078A">
            <w:pPr>
              <w:rPr>
                <w:b/>
                <w:bCs/>
                <w:sz w:val="15"/>
                <w:szCs w:val="15"/>
              </w:rPr>
            </w:pPr>
            <w:r w:rsidRPr="001B70C0">
              <w:rPr>
                <w:b/>
                <w:bCs/>
                <w:sz w:val="15"/>
                <w:szCs w:val="15"/>
              </w:rPr>
              <w:t>Business Units</w:t>
            </w:r>
          </w:p>
        </w:tc>
        <w:tc>
          <w:tcPr>
            <w:tcW w:w="120.15pt" w:type="dxa"/>
            <w:vAlign w:val="center"/>
          </w:tcPr>
          <w:p w14:paraId="6B4A94AC" w14:textId="06324B20" w:rsidR="001B70C0" w:rsidRPr="001B70C0" w:rsidRDefault="001B70C0" w:rsidP="0001078A">
            <w:pPr>
              <w:pStyle w:val="tablecolsubhead"/>
              <w:rPr>
                <w:i w:val="0"/>
                <w:iCs w:val="0"/>
              </w:rPr>
            </w:pPr>
            <w:r w:rsidRPr="001B70C0">
              <w:rPr>
                <w:i w:val="0"/>
                <w:iCs w:val="0"/>
              </w:rPr>
              <w:t>Goals and Objectives</w:t>
            </w:r>
          </w:p>
        </w:tc>
      </w:tr>
      <w:tr w:rsidR="001B70C0" w14:paraId="74793D9B" w14:textId="77777777" w:rsidTr="00DC51CB">
        <w:trPr>
          <w:trHeight w:val="320"/>
          <w:jc w:val="center"/>
        </w:trPr>
        <w:tc>
          <w:tcPr>
            <w:tcW w:w="99.60pt" w:type="dxa"/>
            <w:vAlign w:val="center"/>
          </w:tcPr>
          <w:p w14:paraId="15CA09DD" w14:textId="41832291" w:rsidR="001B70C0" w:rsidRDefault="001B70C0" w:rsidP="0001078A">
            <w:pPr>
              <w:pStyle w:val="tablecopy"/>
              <w:rPr>
                <w:sz w:val="8"/>
                <w:szCs w:val="8"/>
              </w:rPr>
            </w:pPr>
            <w:r w:rsidRPr="001B70C0">
              <w:t>Information Security Policy Unit</w:t>
            </w:r>
          </w:p>
        </w:tc>
        <w:tc>
          <w:tcPr>
            <w:tcW w:w="120.15pt" w:type="dxa"/>
            <w:vAlign w:val="center"/>
          </w:tcPr>
          <w:p w14:paraId="51BF5248" w14:textId="5A9BC621" w:rsidR="00DC51CB" w:rsidRDefault="00DC51CB" w:rsidP="00DC51CB">
            <w:pPr>
              <w:pStyle w:val="tablecopy"/>
            </w:pPr>
            <w:r>
              <w:t>Formulating, distributing, mainta</w:t>
            </w:r>
            <w:r>
              <w:t>-</w:t>
            </w:r>
            <w:r>
              <w:t>ining and updating information security policy.</w:t>
            </w:r>
          </w:p>
          <w:p w14:paraId="02E9114C" w14:textId="250CD6FA" w:rsidR="001B70C0" w:rsidRDefault="00DC51CB" w:rsidP="00DC51CB">
            <w:pPr>
              <w:pStyle w:val="tablecopy"/>
            </w:pPr>
            <w:r>
              <w:t>Ensuring that all members of the company can fully understand the information security policy and the policy is implemented norm</w:t>
            </w:r>
            <w:r>
              <w:t>-</w:t>
            </w:r>
            <w:r>
              <w:t>ally.</w:t>
            </w:r>
          </w:p>
        </w:tc>
      </w:tr>
      <w:tr w:rsidR="001B70C0" w14:paraId="03DB389B" w14:textId="77777777" w:rsidTr="00DC51CB">
        <w:trPr>
          <w:trHeight w:val="320"/>
          <w:jc w:val="center"/>
        </w:trPr>
        <w:tc>
          <w:tcPr>
            <w:tcW w:w="99.60pt" w:type="dxa"/>
            <w:vAlign w:val="center"/>
          </w:tcPr>
          <w:p w14:paraId="019FCF7E" w14:textId="35C06879" w:rsidR="001B70C0" w:rsidRDefault="00DC51CB" w:rsidP="0001078A">
            <w:pPr>
              <w:pStyle w:val="tablecopy"/>
            </w:pPr>
            <w:r>
              <w:rPr>
                <w:rFonts w:hint="eastAsia"/>
              </w:rPr>
              <w:t>R</w:t>
            </w:r>
            <w:r>
              <w:t>isk Management Unit</w:t>
            </w:r>
          </w:p>
        </w:tc>
        <w:tc>
          <w:tcPr>
            <w:tcW w:w="120.15pt" w:type="dxa"/>
            <w:vAlign w:val="center"/>
          </w:tcPr>
          <w:p w14:paraId="51A1684F" w14:textId="77777777" w:rsidR="001B70C0" w:rsidRDefault="00DC51CB" w:rsidP="0001078A">
            <w:pPr>
              <w:pStyle w:val="tablecopy"/>
            </w:pPr>
            <w:r w:rsidRPr="00DC51CB">
              <w:t>Monitoring and managing the risks that the information security system may face.</w:t>
            </w:r>
          </w:p>
          <w:p w14:paraId="6AE7BF41" w14:textId="382B7C10" w:rsidR="00DC51CB" w:rsidRDefault="00DC51CB" w:rsidP="0001078A">
            <w:pPr>
              <w:pStyle w:val="tablecopy"/>
            </w:pPr>
            <w:r>
              <w:t>P</w:t>
            </w:r>
            <w:r w:rsidRPr="00FD4A24">
              <w:t>rovid</w:t>
            </w:r>
            <w:r>
              <w:t>ing</w:t>
            </w:r>
            <w:r w:rsidRPr="00FD4A24">
              <w:t xml:space="preserve"> </w:t>
            </w:r>
            <w:r>
              <w:t>c</w:t>
            </w:r>
            <w:r w:rsidRPr="00F07ABB">
              <w:t>ontingencies</w:t>
            </w:r>
            <w:r w:rsidRPr="00FD4A24">
              <w:t xml:space="preserve"> plans when an incident occurs</w:t>
            </w:r>
            <w:r>
              <w:t>.</w:t>
            </w:r>
          </w:p>
        </w:tc>
      </w:tr>
      <w:tr w:rsidR="001B70C0" w14:paraId="0B21650D" w14:textId="77777777" w:rsidTr="00DC51CB">
        <w:trPr>
          <w:trHeight w:val="320"/>
          <w:jc w:val="center"/>
        </w:trPr>
        <w:tc>
          <w:tcPr>
            <w:tcW w:w="99.60pt" w:type="dxa"/>
            <w:vAlign w:val="center"/>
          </w:tcPr>
          <w:p w14:paraId="5004570C" w14:textId="34936864" w:rsidR="001B70C0" w:rsidRDefault="00DC51CB" w:rsidP="0001078A">
            <w:pPr>
              <w:pStyle w:val="tablecopy"/>
            </w:pPr>
            <w:r w:rsidRPr="00DC51CB">
              <w:t>Information Security Tech</w:t>
            </w:r>
            <w:r>
              <w:t>-</w:t>
            </w:r>
            <w:r w:rsidRPr="00DC51CB">
              <w:t>nology Unit</w:t>
            </w:r>
          </w:p>
        </w:tc>
        <w:tc>
          <w:tcPr>
            <w:tcW w:w="120.15pt" w:type="dxa"/>
            <w:vAlign w:val="center"/>
          </w:tcPr>
          <w:p w14:paraId="518C36DC" w14:textId="6B740E93" w:rsidR="001B70C0" w:rsidRDefault="00DC51CB" w:rsidP="0001078A">
            <w:pPr>
              <w:pStyle w:val="tablecopy"/>
            </w:pPr>
            <w:r w:rsidRPr="00DC51CB">
              <w:t>Providing technical and code support for the implementation of information security system</w:t>
            </w:r>
            <w:r w:rsidR="006D0910">
              <w:t>.</w:t>
            </w:r>
          </w:p>
        </w:tc>
      </w:tr>
    </w:tbl>
    <w:p w14:paraId="04E1C82F" w14:textId="2934B49F" w:rsidR="00092886" w:rsidRPr="00440EE5" w:rsidRDefault="00DC51CB" w:rsidP="00DC51CB">
      <w:pPr>
        <w:pStyle w:val="2"/>
      </w:pPr>
      <w:r w:rsidRPr="00DC51CB">
        <w:t>Security Policies</w:t>
      </w:r>
      <w:r w:rsidR="00092886" w:rsidRPr="00C73AAB">
        <w:t xml:space="preserve"> </w:t>
      </w:r>
    </w:p>
    <w:p w14:paraId="492DC541" w14:textId="6A27ADFE" w:rsidR="00DC51CB" w:rsidRDefault="00DC51CB" w:rsidP="00092886">
      <w:pPr>
        <w:pStyle w:val="a3"/>
      </w:pPr>
      <w:r w:rsidRPr="00DC51CB">
        <w:t>Policy is the essential foundation of an effective information program. It reflect long term sustainable objectives that align to the organizations security strategy and risk tolerance[5]. The Enterprise Information Security Policy(EISP) is is a set of rules that people with access to the organization’s data, assets, networks, and other IT resources must follow to minimize cyber risk exposure[6]. The following policy will be described under the EISP framework</w:t>
      </w:r>
      <w:r>
        <w:t>.</w:t>
      </w:r>
    </w:p>
    <w:p w14:paraId="02767A36" w14:textId="1BF00486" w:rsidR="00DC51CB" w:rsidRPr="000D1BBB" w:rsidRDefault="002C05EE" w:rsidP="00DC51CB">
      <w:pPr>
        <w:pStyle w:val="3"/>
        <w:rPr>
          <w:i w:val="0"/>
          <w:iCs w:val="0"/>
        </w:rPr>
      </w:pPr>
      <w:r>
        <w:rPr>
          <w:i w:val="0"/>
          <w:iCs w:val="0"/>
        </w:rPr>
        <w:t xml:space="preserve"> </w:t>
      </w:r>
      <w:r w:rsidR="00DC51CB">
        <w:rPr>
          <w:i w:val="0"/>
          <w:iCs w:val="0"/>
        </w:rPr>
        <w:t>Purpose</w:t>
      </w:r>
    </w:p>
    <w:p w14:paraId="163B0DCF" w14:textId="1BE547FA" w:rsidR="00DC51CB" w:rsidRPr="002409BA" w:rsidRDefault="00DC51CB" w:rsidP="00DC51CB">
      <w:pPr>
        <w:pStyle w:val="a3"/>
        <w:rPr>
          <w:lang w:val="en-US"/>
        </w:rPr>
      </w:pPr>
      <w:r w:rsidRPr="00DC51CB">
        <w:rPr>
          <w:lang w:val="en-US"/>
        </w:rPr>
        <w:t>This document aims to provide an overarching information security policy. Inidvidual departments are excepted to establish standards, guidelines, and operating procedures that adhere to and reference this policy while addressing their specific and individual needs.</w:t>
      </w:r>
    </w:p>
    <w:p w14:paraId="1B5935E5" w14:textId="61EA3902" w:rsidR="00DC51CB" w:rsidRPr="000D1BBB" w:rsidRDefault="002C05EE" w:rsidP="00DC51CB">
      <w:pPr>
        <w:pStyle w:val="3"/>
        <w:rPr>
          <w:i w:val="0"/>
          <w:iCs w:val="0"/>
        </w:rPr>
      </w:pPr>
      <w:r>
        <w:rPr>
          <w:i w:val="0"/>
          <w:iCs w:val="0"/>
        </w:rPr>
        <w:t xml:space="preserve"> </w:t>
      </w:r>
      <w:r w:rsidR="00DC51CB">
        <w:rPr>
          <w:i w:val="0"/>
          <w:iCs w:val="0"/>
        </w:rPr>
        <w:t>Elements</w:t>
      </w:r>
    </w:p>
    <w:p w14:paraId="03094DFB" w14:textId="77777777" w:rsidR="00DC51CB" w:rsidRPr="00DC51CB" w:rsidRDefault="00DC51CB" w:rsidP="00DC51CB">
      <w:pPr>
        <w:pStyle w:val="a3"/>
        <w:rPr>
          <w:lang w:val="en-US"/>
        </w:rPr>
      </w:pPr>
      <w:r w:rsidRPr="00DC51CB">
        <w:rPr>
          <w:lang w:val="en-US"/>
        </w:rPr>
        <w:t>Protecting the confidentiallity, integrity and availbility of the company's intellectual property rights and the data of employees and customers while in processing, transmission and storage, through implement access control lists on servers to regular the right of employees and customers' personal devices.Access control list (ACL) is a list of permissions associated with a system resource (object). An ACL specifies which users or system processes are granted access to objects, as well as what operations are allowed on given objects[7].</w:t>
      </w:r>
    </w:p>
    <w:p w14:paraId="170147DD" w14:textId="77777777" w:rsidR="00DC51CB" w:rsidRPr="00DC51CB" w:rsidRDefault="00DC51CB" w:rsidP="00DC51CB">
      <w:pPr>
        <w:pStyle w:val="a3"/>
        <w:rPr>
          <w:lang w:val="en-US"/>
        </w:rPr>
      </w:pPr>
      <w:r w:rsidRPr="00DC51CB">
        <w:rPr>
          <w:lang w:val="en-US"/>
        </w:rPr>
        <w:t>Protecting the cloud IT service security through protecting the information security of the company's wireless network, cloud servers and social media. The cloud information security technologies includes Data storage and transmission encryption, mirror server backup, data security area, etc.</w:t>
      </w:r>
    </w:p>
    <w:p w14:paraId="0F4AD65F" w14:textId="2155A755" w:rsidR="00DC51CB" w:rsidRDefault="00DC51CB" w:rsidP="00DC51CB">
      <w:pPr>
        <w:pStyle w:val="a3"/>
        <w:rPr>
          <w:lang w:val="en-US"/>
        </w:rPr>
      </w:pPr>
      <w:r w:rsidRPr="00DC51CB">
        <w:rPr>
          <w:lang w:val="en-US"/>
        </w:rPr>
        <w:lastRenderedPageBreak/>
        <w:t>Preventing the company's system from being attacked by hackers or malicious software through analyzing and preventing potential security risks and system vulnerabilities</w:t>
      </w:r>
    </w:p>
    <w:p w14:paraId="6A431B06" w14:textId="42321B42" w:rsidR="00DC51CB" w:rsidRPr="00DC51CB" w:rsidRDefault="00DC51CB" w:rsidP="00DC3CC2">
      <w:pPr>
        <w:pStyle w:val="a3"/>
        <w:rPr>
          <w:lang w:val="en-US"/>
        </w:rPr>
      </w:pPr>
      <w:r w:rsidRPr="00DC51CB">
        <w:rPr>
          <w:lang w:val="en-US"/>
        </w:rPr>
        <w:t>Ensuring the normal operation and recovery of the company's basic business under disasters through contingencies plans</w:t>
      </w:r>
      <w:r>
        <w:rPr>
          <w:lang w:val="en-US"/>
        </w:rPr>
        <w:t>.</w:t>
      </w:r>
      <w:r w:rsidR="00DC3CC2" w:rsidRPr="00DC51CB">
        <w:rPr>
          <w:lang w:val="en-US"/>
        </w:rPr>
        <w:t xml:space="preserve"> </w:t>
      </w:r>
    </w:p>
    <w:p w14:paraId="5E68BC1C" w14:textId="7199E1A2" w:rsidR="00DC51CB" w:rsidRPr="000D1BBB" w:rsidRDefault="002C05EE" w:rsidP="00DC51CB">
      <w:pPr>
        <w:pStyle w:val="3"/>
        <w:rPr>
          <w:i w:val="0"/>
          <w:iCs w:val="0"/>
        </w:rPr>
      </w:pPr>
      <w:r>
        <w:rPr>
          <w:i w:val="0"/>
          <w:iCs w:val="0"/>
        </w:rPr>
        <w:t xml:space="preserve"> </w:t>
      </w:r>
      <w:r w:rsidR="00DC51CB">
        <w:rPr>
          <w:i w:val="0"/>
          <w:iCs w:val="0"/>
        </w:rPr>
        <w:t>Need</w:t>
      </w:r>
    </w:p>
    <w:p w14:paraId="73055B15" w14:textId="4C39C550" w:rsidR="00DC51CB" w:rsidRDefault="00DC51CB" w:rsidP="00DC51CB">
      <w:pPr>
        <w:pStyle w:val="a3"/>
        <w:rPr>
          <w:lang w:val="en-US"/>
        </w:rPr>
      </w:pPr>
      <w:r w:rsidRPr="00DC51CB">
        <w:rPr>
          <w:lang w:val="en-US"/>
        </w:rPr>
        <w:t>Information plays a major role in supporting an organization’s business operations. During each business operation information comes into contact with technology, people and process elements, which have been said to form a part of each business operation[8]. Most of the electronic businesses of CoffeeBlend are based on the storage and transmission of information, and the information of users and employees and the company’s intellectual property right plays a vital role in these business. Once these data are lost or leaked, the company may not only face huge financial losses, but also suffer credit losses and legal risks. Because of the company's wireless network architecture and the need to exchange information with external networks, the company's data is more likely to be exposed to outside. Therefore, the company needs a powerful information security system and supporting relevant policies.</w:t>
      </w:r>
    </w:p>
    <w:p w14:paraId="20BF9852" w14:textId="5CC5ED49" w:rsidR="00DC51CB" w:rsidRPr="000D1BBB" w:rsidRDefault="002C05EE" w:rsidP="00DC51CB">
      <w:pPr>
        <w:pStyle w:val="3"/>
        <w:rPr>
          <w:i w:val="0"/>
          <w:iCs w:val="0"/>
        </w:rPr>
      </w:pPr>
      <w:r>
        <w:rPr>
          <w:i w:val="0"/>
          <w:iCs w:val="0"/>
        </w:rPr>
        <w:t xml:space="preserve"> </w:t>
      </w:r>
      <w:r w:rsidR="00DC51CB" w:rsidRPr="00DC51CB">
        <w:rPr>
          <w:i w:val="0"/>
          <w:iCs w:val="0"/>
        </w:rPr>
        <w:t>Roles and responsibilitie</w:t>
      </w:r>
      <w:r w:rsidR="00DC51CB">
        <w:rPr>
          <w:i w:val="0"/>
          <w:iCs w:val="0"/>
        </w:rPr>
        <w:t>s</w:t>
      </w:r>
    </w:p>
    <w:p w14:paraId="2809E79B" w14:textId="2C9C675B" w:rsidR="00DC3CC2" w:rsidRDefault="00DC51CB" w:rsidP="00DC3CC2">
      <w:pPr>
        <w:pStyle w:val="a3"/>
        <w:rPr>
          <w:lang w:val="en-US"/>
        </w:rPr>
      </w:pPr>
      <w:r w:rsidRPr="00DC51CB">
        <w:rPr>
          <w:lang w:val="en-US"/>
        </w:rPr>
        <w:t>As CoffeeBlend is a large global service company, it needs a special information security department to deal with long-term information security system maintenance, and the assistance of staffs from other departments and its users. The division of responsibilities within the company is shown as follows.</w:t>
      </w:r>
    </w:p>
    <w:p w14:paraId="1F06E5D3" w14:textId="77777777" w:rsidR="00DC3CC2" w:rsidRPr="005B520E" w:rsidRDefault="00DC3CC2" w:rsidP="00DC3CC2">
      <w:pPr>
        <w:pStyle w:val="tablehead"/>
      </w:pPr>
      <w:r>
        <w:t>Roles and responsibilities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698"/>
        <w:gridCol w:w="2697"/>
      </w:tblGrid>
      <w:tr w:rsidR="00DC3CC2" w14:paraId="223602CF" w14:textId="77777777" w:rsidTr="0001078A">
        <w:trPr>
          <w:cantSplit/>
          <w:trHeight w:val="240"/>
          <w:tblHeader/>
          <w:jc w:val="center"/>
        </w:trPr>
        <w:tc>
          <w:tcPr>
            <w:tcW w:w="84.90pt" w:type="dxa"/>
          </w:tcPr>
          <w:p w14:paraId="66AB9230" w14:textId="77777777" w:rsidR="00DC3CC2" w:rsidRPr="001B70C0" w:rsidRDefault="00DC3CC2" w:rsidP="0001078A">
            <w:pPr>
              <w:rPr>
                <w:b/>
                <w:bCs/>
                <w:sz w:val="15"/>
                <w:szCs w:val="15"/>
              </w:rPr>
            </w:pPr>
            <w:r>
              <w:rPr>
                <w:b/>
                <w:bCs/>
                <w:sz w:val="15"/>
                <w:szCs w:val="15"/>
              </w:rPr>
              <w:t>Role</w:t>
            </w:r>
          </w:p>
        </w:tc>
        <w:tc>
          <w:tcPr>
            <w:tcW w:w="134.85pt" w:type="dxa"/>
            <w:vAlign w:val="center"/>
          </w:tcPr>
          <w:p w14:paraId="5F1420AA" w14:textId="77777777" w:rsidR="00DC3CC2" w:rsidRPr="001B70C0" w:rsidRDefault="00DC3CC2" w:rsidP="0001078A">
            <w:pPr>
              <w:pStyle w:val="tablecolsubhead"/>
              <w:rPr>
                <w:i w:val="0"/>
                <w:iCs w:val="0"/>
              </w:rPr>
            </w:pPr>
            <w:r>
              <w:rPr>
                <w:i w:val="0"/>
                <w:iCs w:val="0"/>
              </w:rPr>
              <w:t>Responsibility</w:t>
            </w:r>
          </w:p>
        </w:tc>
      </w:tr>
      <w:tr w:rsidR="00DC3CC2" w14:paraId="1C8D8584" w14:textId="77777777" w:rsidTr="0001078A">
        <w:trPr>
          <w:trHeight w:val="320"/>
          <w:jc w:val="center"/>
        </w:trPr>
        <w:tc>
          <w:tcPr>
            <w:tcW w:w="84.90pt" w:type="dxa"/>
          </w:tcPr>
          <w:p w14:paraId="0D168C01" w14:textId="77777777" w:rsidR="00DC3CC2" w:rsidRDefault="00DC3CC2" w:rsidP="0001078A">
            <w:pPr>
              <w:pStyle w:val="tablecopy"/>
              <w:rPr>
                <w:sz w:val="8"/>
                <w:szCs w:val="8"/>
              </w:rPr>
            </w:pPr>
            <w:r w:rsidRPr="005E7CFE">
              <w:t>CISO</w:t>
            </w:r>
          </w:p>
        </w:tc>
        <w:tc>
          <w:tcPr>
            <w:tcW w:w="134.85pt" w:type="dxa"/>
            <w:vAlign w:val="center"/>
          </w:tcPr>
          <w:p w14:paraId="3505BCCF" w14:textId="5E601463" w:rsidR="00DC3CC2" w:rsidRDefault="00DC3CC2" w:rsidP="0001078A">
            <w:pPr>
              <w:pStyle w:val="tablecopy"/>
            </w:pPr>
            <w:r>
              <w:t>Help the Board of Directors understand the information security related issues facing the company</w:t>
            </w:r>
            <w:r w:rsidR="006D0910">
              <w:t>.</w:t>
            </w:r>
          </w:p>
          <w:p w14:paraId="38291EC0" w14:textId="26FB04E4" w:rsidR="00DC3CC2" w:rsidRDefault="00DC3CC2" w:rsidP="0001078A">
            <w:pPr>
              <w:pStyle w:val="tablecopy"/>
            </w:pPr>
            <w:r>
              <w:t>Manage the information security department and corporate with other departments to establish, maintain and update a long-term information secur-ity system</w:t>
            </w:r>
            <w:r w:rsidR="006D0910">
              <w:t>.</w:t>
            </w:r>
          </w:p>
        </w:tc>
      </w:tr>
      <w:tr w:rsidR="00DC3CC2" w14:paraId="21777F59" w14:textId="77777777" w:rsidTr="0001078A">
        <w:trPr>
          <w:trHeight w:val="320"/>
          <w:jc w:val="center"/>
        </w:trPr>
        <w:tc>
          <w:tcPr>
            <w:tcW w:w="84.90pt" w:type="dxa"/>
          </w:tcPr>
          <w:p w14:paraId="7C47E3A7" w14:textId="77777777" w:rsidR="00DC3CC2" w:rsidRDefault="00DC3CC2" w:rsidP="0001078A">
            <w:pPr>
              <w:pStyle w:val="tablecopy"/>
            </w:pPr>
            <w:r w:rsidRPr="005E7CFE">
              <w:t>Chief Risk Officer</w:t>
            </w:r>
          </w:p>
        </w:tc>
        <w:tc>
          <w:tcPr>
            <w:tcW w:w="134.85pt" w:type="dxa"/>
          </w:tcPr>
          <w:p w14:paraId="6CF5818A" w14:textId="5A455EB0" w:rsidR="00DC3CC2" w:rsidRDefault="00DC3CC2" w:rsidP="0001078A">
            <w:pPr>
              <w:pStyle w:val="tablecopy"/>
            </w:pPr>
            <w:r w:rsidRPr="000B6F0E">
              <w:t>Be responsible for Analysing and managing the information security risk that the company facing.</w:t>
            </w:r>
          </w:p>
        </w:tc>
      </w:tr>
      <w:tr w:rsidR="00DC3CC2" w14:paraId="20D46DBB" w14:textId="77777777" w:rsidTr="0001078A">
        <w:trPr>
          <w:trHeight w:val="320"/>
          <w:jc w:val="center"/>
        </w:trPr>
        <w:tc>
          <w:tcPr>
            <w:tcW w:w="84.90pt" w:type="dxa"/>
          </w:tcPr>
          <w:p w14:paraId="005D48AF" w14:textId="77777777" w:rsidR="00DC3CC2" w:rsidRDefault="00DC3CC2" w:rsidP="0001078A">
            <w:pPr>
              <w:pStyle w:val="tablecopy"/>
            </w:pPr>
            <w:r w:rsidRPr="005E7CFE">
              <w:t>Chief Policy Officer</w:t>
            </w:r>
          </w:p>
        </w:tc>
        <w:tc>
          <w:tcPr>
            <w:tcW w:w="134.85pt" w:type="dxa"/>
          </w:tcPr>
          <w:p w14:paraId="15BA22C4" w14:textId="77777777" w:rsidR="00DC3CC2" w:rsidRDefault="00DC3CC2" w:rsidP="0001078A">
            <w:pPr>
              <w:pStyle w:val="tablecopy"/>
            </w:pPr>
            <w:r w:rsidRPr="000B6F0E">
              <w:t>Be responsible for Setting security policy procedures, program, training for company and managing policies.</w:t>
            </w:r>
          </w:p>
        </w:tc>
      </w:tr>
      <w:tr w:rsidR="00DC3CC2" w14:paraId="72103656" w14:textId="77777777" w:rsidTr="0001078A">
        <w:trPr>
          <w:trHeight w:val="320"/>
          <w:jc w:val="center"/>
        </w:trPr>
        <w:tc>
          <w:tcPr>
            <w:tcW w:w="84.90pt" w:type="dxa"/>
          </w:tcPr>
          <w:p w14:paraId="10826D71" w14:textId="77777777" w:rsidR="00DC3CC2" w:rsidRPr="00DC51CB" w:rsidRDefault="00DC3CC2" w:rsidP="0001078A">
            <w:pPr>
              <w:pStyle w:val="tablecopy"/>
            </w:pPr>
            <w:r w:rsidRPr="005E7CFE">
              <w:t>Chief Security Techinical Officer</w:t>
            </w:r>
          </w:p>
        </w:tc>
        <w:tc>
          <w:tcPr>
            <w:tcW w:w="134.85pt" w:type="dxa"/>
          </w:tcPr>
          <w:p w14:paraId="76AD512E" w14:textId="324E5CDB" w:rsidR="00DC3CC2" w:rsidRPr="00DC51CB" w:rsidRDefault="00DC3CC2" w:rsidP="0001078A">
            <w:pPr>
              <w:pStyle w:val="tablecopy"/>
            </w:pPr>
            <w:r w:rsidRPr="000B6F0E">
              <w:t>Be responsible for the implementation of information security related technologies</w:t>
            </w:r>
            <w:r w:rsidR="006D0910">
              <w:t>.</w:t>
            </w:r>
          </w:p>
        </w:tc>
      </w:tr>
      <w:tr w:rsidR="00DC3CC2" w14:paraId="7CF1A463" w14:textId="77777777" w:rsidTr="0001078A">
        <w:trPr>
          <w:trHeight w:val="320"/>
          <w:jc w:val="center"/>
        </w:trPr>
        <w:tc>
          <w:tcPr>
            <w:tcW w:w="84.90pt" w:type="dxa"/>
          </w:tcPr>
          <w:p w14:paraId="73017F58" w14:textId="77777777" w:rsidR="00DC3CC2" w:rsidRPr="00DC51CB" w:rsidRDefault="00DC3CC2" w:rsidP="0001078A">
            <w:pPr>
              <w:pStyle w:val="tablecopy"/>
            </w:pPr>
            <w:r w:rsidRPr="005E7CFE">
              <w:t>Information Security Department Staff</w:t>
            </w:r>
          </w:p>
        </w:tc>
        <w:tc>
          <w:tcPr>
            <w:tcW w:w="134.85pt" w:type="dxa"/>
          </w:tcPr>
          <w:p w14:paraId="1B7F47C9" w14:textId="50ED5A95" w:rsidR="00DC3CC2" w:rsidRPr="00DC51CB" w:rsidRDefault="00DC3CC2" w:rsidP="0001078A">
            <w:pPr>
              <w:pStyle w:val="tablecopy"/>
            </w:pPr>
            <w:r w:rsidRPr="000B6F0E">
              <w:t>Help Chief Officer to construct the information security system.</w:t>
            </w:r>
          </w:p>
        </w:tc>
      </w:tr>
      <w:tr w:rsidR="00DC3CC2" w14:paraId="7D101979" w14:textId="77777777" w:rsidTr="0001078A">
        <w:trPr>
          <w:trHeight w:val="320"/>
          <w:jc w:val="center"/>
        </w:trPr>
        <w:tc>
          <w:tcPr>
            <w:tcW w:w="84.90pt" w:type="dxa"/>
          </w:tcPr>
          <w:p w14:paraId="5D3C56E9" w14:textId="77777777" w:rsidR="00DC3CC2" w:rsidRPr="00DC51CB" w:rsidRDefault="00DC3CC2" w:rsidP="0001078A">
            <w:pPr>
              <w:pStyle w:val="tablecopy"/>
            </w:pPr>
            <w:r w:rsidRPr="005E7CFE">
              <w:t>Board</w:t>
            </w:r>
          </w:p>
        </w:tc>
        <w:tc>
          <w:tcPr>
            <w:tcW w:w="134.85pt" w:type="dxa"/>
          </w:tcPr>
          <w:p w14:paraId="6EDF06AD" w14:textId="1A610B2F" w:rsidR="00DC3CC2" w:rsidRPr="00DC51CB" w:rsidRDefault="00DC3CC2" w:rsidP="0001078A">
            <w:pPr>
              <w:pStyle w:val="tablecopy"/>
            </w:pPr>
            <w:r w:rsidRPr="000B6F0E">
              <w:t>Provid</w:t>
            </w:r>
            <w:r w:rsidR="006D0910">
              <w:t>e</w:t>
            </w:r>
            <w:r w:rsidRPr="000B6F0E">
              <w:t xml:space="preserve"> resources for establishing and maintaining information security systems of the company.</w:t>
            </w:r>
          </w:p>
        </w:tc>
      </w:tr>
      <w:tr w:rsidR="00DC3CC2" w14:paraId="5BA40A52" w14:textId="77777777" w:rsidTr="0001078A">
        <w:trPr>
          <w:trHeight w:val="320"/>
          <w:jc w:val="center"/>
        </w:trPr>
        <w:tc>
          <w:tcPr>
            <w:tcW w:w="84.90pt" w:type="dxa"/>
          </w:tcPr>
          <w:p w14:paraId="6DAE3642" w14:textId="77777777" w:rsidR="00DC3CC2" w:rsidRPr="00DC51CB" w:rsidRDefault="00DC3CC2" w:rsidP="0001078A">
            <w:pPr>
              <w:pStyle w:val="tablecopy"/>
              <w:rPr>
                <w:rFonts w:hint="eastAsia"/>
                <w:lang w:eastAsia="zh-CN"/>
              </w:rPr>
            </w:pPr>
            <w:r w:rsidRPr="005E7CFE">
              <w:t>Mid-Level Manager</w:t>
            </w:r>
          </w:p>
        </w:tc>
        <w:tc>
          <w:tcPr>
            <w:tcW w:w="134.85pt" w:type="dxa"/>
          </w:tcPr>
          <w:p w14:paraId="4F647331" w14:textId="77777777" w:rsidR="00DC3CC2" w:rsidRPr="00DC51CB" w:rsidRDefault="00DC3CC2" w:rsidP="0001078A">
            <w:pPr>
              <w:pStyle w:val="tablecopy"/>
            </w:pPr>
            <w:r w:rsidRPr="000B6F0E">
              <w:t>Be responsible for Analysing and managing the information security risk that the company facing.</w:t>
            </w:r>
          </w:p>
        </w:tc>
      </w:tr>
      <w:tr w:rsidR="00DC3CC2" w14:paraId="4D02D3AC" w14:textId="77777777" w:rsidTr="0001078A">
        <w:trPr>
          <w:trHeight w:val="320"/>
          <w:jc w:val="center"/>
        </w:trPr>
        <w:tc>
          <w:tcPr>
            <w:tcW w:w="84.90pt" w:type="dxa"/>
          </w:tcPr>
          <w:p w14:paraId="3F2CDEBB" w14:textId="77777777" w:rsidR="00DC3CC2" w:rsidRPr="00DC51CB" w:rsidRDefault="00DC3CC2" w:rsidP="0001078A">
            <w:pPr>
              <w:pStyle w:val="tablecopy"/>
              <w:rPr>
                <w:rFonts w:hint="eastAsia"/>
                <w:lang w:eastAsia="zh-CN"/>
              </w:rPr>
            </w:pPr>
            <w:r w:rsidRPr="005E7CFE">
              <w:t>Enterprise Staff</w:t>
            </w:r>
          </w:p>
        </w:tc>
        <w:tc>
          <w:tcPr>
            <w:tcW w:w="134.85pt" w:type="dxa"/>
            <w:vAlign w:val="center"/>
          </w:tcPr>
          <w:p w14:paraId="376977D6" w14:textId="034D0C03" w:rsidR="00DC3CC2" w:rsidRDefault="00DC3CC2" w:rsidP="0001078A">
            <w:pPr>
              <w:pStyle w:val="tablecopy"/>
            </w:pPr>
            <w:r>
              <w:t>Implement policy</w:t>
            </w:r>
            <w:r w:rsidR="006D0910">
              <w:t>.</w:t>
            </w:r>
          </w:p>
          <w:p w14:paraId="642726A7" w14:textId="3DD28962" w:rsidR="00DC3CC2" w:rsidRPr="00DC51CB" w:rsidRDefault="00DC3CC2" w:rsidP="0001078A">
            <w:pPr>
              <w:pStyle w:val="tablecopy"/>
            </w:pPr>
            <w:r>
              <w:t>Report security vulnerabilities and breaches</w:t>
            </w:r>
            <w:r w:rsidR="006D0910">
              <w:t>.</w:t>
            </w:r>
          </w:p>
        </w:tc>
      </w:tr>
      <w:tr w:rsidR="00DC3CC2" w14:paraId="409198B6" w14:textId="77777777" w:rsidTr="0001078A">
        <w:trPr>
          <w:trHeight w:val="320"/>
          <w:jc w:val="center"/>
        </w:trPr>
        <w:tc>
          <w:tcPr>
            <w:tcW w:w="84.90pt" w:type="dxa"/>
          </w:tcPr>
          <w:p w14:paraId="007F42C2" w14:textId="77777777" w:rsidR="00DC3CC2" w:rsidRPr="00DC51CB" w:rsidRDefault="00DC3CC2" w:rsidP="0001078A">
            <w:pPr>
              <w:pStyle w:val="tablecopy"/>
              <w:rPr>
                <w:rFonts w:hint="eastAsia"/>
                <w:lang w:eastAsia="zh-CN"/>
              </w:rPr>
            </w:pPr>
            <w:r w:rsidRPr="005E7CFE">
              <w:t>User</w:t>
            </w:r>
          </w:p>
        </w:tc>
        <w:tc>
          <w:tcPr>
            <w:tcW w:w="134.85pt" w:type="dxa"/>
            <w:vAlign w:val="center"/>
          </w:tcPr>
          <w:p w14:paraId="2D30B4B7" w14:textId="0C2871E0" w:rsidR="00DC3CC2" w:rsidRPr="00DC51CB" w:rsidRDefault="00DC3CC2" w:rsidP="0001078A">
            <w:pPr>
              <w:pStyle w:val="tablecopy"/>
            </w:pPr>
            <w:r w:rsidRPr="00DC3CC2">
              <w:t xml:space="preserve">Follow the Information Security Policy when </w:t>
            </w:r>
            <w:r w:rsidR="006D0910">
              <w:t>us</w:t>
            </w:r>
            <w:r w:rsidRPr="00DC3CC2">
              <w:t>ing the company’s ser</w:t>
            </w:r>
            <w:r w:rsidR="006D0910">
              <w:t>vice</w:t>
            </w:r>
            <w:r w:rsidRPr="00DC3CC2">
              <w:t>.</w:t>
            </w:r>
          </w:p>
        </w:tc>
      </w:tr>
    </w:tbl>
    <w:p w14:paraId="734F1060" w14:textId="331CA975" w:rsidR="00DC3CC2" w:rsidRPr="00440EE5" w:rsidRDefault="00DC3CC2" w:rsidP="00DC3CC2">
      <w:pPr>
        <w:pStyle w:val="2"/>
      </w:pPr>
      <w:r>
        <w:t>Risk Management</w:t>
      </w:r>
    </w:p>
    <w:p w14:paraId="3F40DAA8" w14:textId="0B3169B0" w:rsidR="00DC51CB" w:rsidRDefault="00DC3CC2" w:rsidP="00DC3CC2">
      <w:pPr>
        <w:pStyle w:val="a3"/>
      </w:pPr>
      <w:r w:rsidRPr="00DC3CC2">
        <w:t>Risk management is the process of discovering and evaluating the risks of an organization's operations, and determining how to control or mitigate these risks.</w:t>
      </w:r>
    </w:p>
    <w:p w14:paraId="6C08325A" w14:textId="0190CCB9" w:rsidR="00DC3CC2" w:rsidRPr="000D1BBB" w:rsidRDefault="00DC3CC2" w:rsidP="00DC3CC2">
      <w:pPr>
        <w:pStyle w:val="3"/>
        <w:rPr>
          <w:i w:val="0"/>
          <w:iCs w:val="0"/>
        </w:rPr>
      </w:pPr>
      <w:r>
        <w:rPr>
          <w:i w:val="0"/>
          <w:iCs w:val="0"/>
        </w:rPr>
        <w:t>Risk identification</w:t>
      </w:r>
    </w:p>
    <w:p w14:paraId="390566CD" w14:textId="77777777" w:rsidR="00DC3CC2" w:rsidRPr="00DC3CC2" w:rsidRDefault="00DC3CC2" w:rsidP="00DC3CC2">
      <w:pPr>
        <w:pStyle w:val="a3"/>
        <w:rPr>
          <w:lang w:val="en-US"/>
        </w:rPr>
      </w:pPr>
      <w:r w:rsidRPr="00DC3CC2">
        <w:rPr>
          <w:lang w:val="en-US"/>
        </w:rPr>
        <w:t>The information security risks of CoffeeBlend mainly come from two aspects, one is its cloud service, the other is its wireless network.</w:t>
      </w:r>
    </w:p>
    <w:p w14:paraId="1E1A24F3" w14:textId="5F009D5C" w:rsidR="00DC3CC2" w:rsidRPr="00DC3CC2" w:rsidRDefault="00DC3CC2" w:rsidP="00DC3CC2">
      <w:pPr>
        <w:pStyle w:val="a3"/>
        <w:rPr>
          <w:lang w:val="en-US"/>
        </w:rPr>
      </w:pPr>
      <w:r w:rsidRPr="00DC3CC2">
        <w:rPr>
          <w:lang w:val="en-US"/>
        </w:rPr>
        <w:t>The risk of cloud service mainly come from five catagories: Organizational, Technological, Data Security and Privacym physical security and Cpmpliance[8]. The Fig</w:t>
      </w:r>
      <w:r>
        <w:rPr>
          <w:lang w:val="en-US"/>
        </w:rPr>
        <w:t xml:space="preserve">.1 </w:t>
      </w:r>
      <w:r w:rsidRPr="00DC3CC2">
        <w:rPr>
          <w:lang w:val="en-US"/>
        </w:rPr>
        <w:t>below shows the detailed risk catagories from cloud provider views and customer views</w:t>
      </w:r>
      <w:r w:rsidRPr="00DC51CB">
        <w:rPr>
          <w:lang w:val="en-US"/>
        </w:rPr>
        <w:t>.</w:t>
      </w:r>
    </w:p>
    <w:p w14:paraId="06810094" w14:textId="5F6477D2" w:rsidR="00114591" w:rsidRDefault="00DC3CC2" w:rsidP="00DC51CB">
      <w:pPr>
        <w:pStyle w:val="a3"/>
        <w:ind w:firstLine="0pt"/>
      </w:pPr>
      <w:r>
        <w:rPr>
          <w:noProof/>
        </w:rPr>
        <w:drawing>
          <wp:inline distT="0" distB="0" distL="0" distR="0" wp14:anchorId="211EAEA1" wp14:editId="1C9D737E">
            <wp:extent cx="3089910" cy="1179951"/>
            <wp:effectExtent l="0" t="0" r="0" b="1270"/>
            <wp:docPr id="1" name="图片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3089910" cy="1179951"/>
                    </a:xfrm>
                    <a:prstGeom prst="rect">
                      <a:avLst/>
                    </a:prstGeom>
                  </pic:spPr>
                </pic:pic>
              </a:graphicData>
            </a:graphic>
          </wp:inline>
        </w:drawing>
      </w:r>
    </w:p>
    <w:p w14:paraId="0E1FFA4D" w14:textId="5926F9AB" w:rsidR="00114591" w:rsidRDefault="00114591" w:rsidP="00114591">
      <w:pPr>
        <w:pStyle w:val="a3"/>
        <w:spacing w:before="4pt" w:after="10pt" w:line="12pt" w:lineRule="auto"/>
        <w:ind w:firstLine="14.45pt"/>
        <w:rPr>
          <w:sz w:val="16"/>
          <w:szCs w:val="16"/>
        </w:rPr>
      </w:pPr>
      <w:r>
        <w:rPr>
          <w:sz w:val="16"/>
          <w:szCs w:val="16"/>
        </w:rPr>
        <w:t>F</w:t>
      </w:r>
      <w:r>
        <w:rPr>
          <w:rFonts w:hint="eastAsia"/>
          <w:sz w:val="16"/>
          <w:szCs w:val="16"/>
          <w:lang w:eastAsia="zh-CN"/>
        </w:rPr>
        <w:t>ig.</w:t>
      </w:r>
      <w:r>
        <w:rPr>
          <w:sz w:val="16"/>
          <w:szCs w:val="16"/>
          <w:lang w:eastAsia="zh-CN"/>
        </w:rPr>
        <w:t xml:space="preserve"> </w:t>
      </w:r>
      <w:r w:rsidR="00DC3CC2">
        <w:rPr>
          <w:sz w:val="16"/>
          <w:szCs w:val="16"/>
          <w:lang w:eastAsia="zh-CN"/>
        </w:rPr>
        <w:t>1</w:t>
      </w:r>
      <w:r>
        <w:rPr>
          <w:sz w:val="16"/>
          <w:szCs w:val="16"/>
          <w:lang w:eastAsia="zh-CN"/>
        </w:rPr>
        <w:t xml:space="preserve">. </w:t>
      </w:r>
      <w:r w:rsidR="00DC3CC2">
        <w:rPr>
          <w:sz w:val="16"/>
          <w:szCs w:val="16"/>
        </w:rPr>
        <w:t>detailed risk catagories</w:t>
      </w:r>
    </w:p>
    <w:p w14:paraId="4745025E" w14:textId="2D264DA9" w:rsidR="00DC3CC2" w:rsidRDefault="00DC3CC2" w:rsidP="00114591">
      <w:pPr>
        <w:pStyle w:val="a3"/>
        <w:spacing w:before="4pt" w:after="10pt" w:line="12pt" w:lineRule="auto"/>
        <w:ind w:firstLine="14.45pt"/>
        <w:rPr>
          <w:lang w:val="en-US"/>
        </w:rPr>
      </w:pPr>
      <w:r w:rsidRPr="00DC3CC2">
        <w:rPr>
          <w:lang w:val="en-US"/>
        </w:rPr>
        <w:t>The risk of wireless network are equal to the sum of the risk of operating a wired networkplus the new risks introduced by weakness in wireless protocols. The risk mainly comes from device theft, denial of service, malicious hackers, malicious code, theft of service and industrial sepionage[9]</w:t>
      </w:r>
      <w:r>
        <w:rPr>
          <w:lang w:val="en-US"/>
        </w:rPr>
        <w:t>.</w:t>
      </w:r>
    </w:p>
    <w:p w14:paraId="502BB65B" w14:textId="64381E6A" w:rsidR="00DC3CC2" w:rsidRPr="000D1BBB" w:rsidRDefault="00DC3CC2" w:rsidP="00DC3CC2">
      <w:pPr>
        <w:pStyle w:val="3"/>
        <w:rPr>
          <w:i w:val="0"/>
          <w:iCs w:val="0"/>
        </w:rPr>
      </w:pPr>
      <w:r>
        <w:rPr>
          <w:i w:val="0"/>
          <w:iCs w:val="0"/>
        </w:rPr>
        <w:t xml:space="preserve">Risk </w:t>
      </w:r>
      <w:r>
        <w:rPr>
          <w:i w:val="0"/>
          <w:iCs w:val="0"/>
        </w:rPr>
        <w:t>analysis and evaluation</w:t>
      </w:r>
    </w:p>
    <w:p w14:paraId="00F73E84" w14:textId="4F044FC0" w:rsidR="00A3259C" w:rsidRPr="005B520E" w:rsidRDefault="00A3259C" w:rsidP="00A3259C">
      <w:pPr>
        <w:pStyle w:val="tablehead"/>
      </w:pPr>
      <w:r>
        <w:t>Threat and possible loss</w:t>
      </w:r>
    </w:p>
    <w:tbl>
      <w:tblPr>
        <w:tblW w:w="240.80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73"/>
        <w:gridCol w:w="1843"/>
        <w:gridCol w:w="1700"/>
      </w:tblGrid>
      <w:tr w:rsidR="00A3259C" w14:paraId="0651A91B" w14:textId="12E8F4BF" w:rsidTr="00A3259C">
        <w:trPr>
          <w:cantSplit/>
          <w:trHeight w:val="240"/>
          <w:tblHeader/>
          <w:jc w:val="center"/>
        </w:trPr>
        <w:tc>
          <w:tcPr>
            <w:tcW w:w="63.65pt" w:type="dxa"/>
          </w:tcPr>
          <w:p w14:paraId="2825FDC2" w14:textId="52AE743D" w:rsidR="00A3259C" w:rsidRPr="001B70C0" w:rsidRDefault="00A3259C" w:rsidP="0001078A">
            <w:pPr>
              <w:rPr>
                <w:b/>
                <w:bCs/>
                <w:sz w:val="15"/>
                <w:szCs w:val="15"/>
              </w:rPr>
            </w:pPr>
            <w:r>
              <w:rPr>
                <w:b/>
                <w:bCs/>
                <w:sz w:val="15"/>
                <w:szCs w:val="15"/>
              </w:rPr>
              <w:t>Threat</w:t>
            </w:r>
          </w:p>
        </w:tc>
        <w:tc>
          <w:tcPr>
            <w:tcW w:w="92.15pt" w:type="dxa"/>
            <w:vAlign w:val="center"/>
          </w:tcPr>
          <w:p w14:paraId="5484D0F8" w14:textId="3966E0F7" w:rsidR="00A3259C" w:rsidRPr="001B70C0" w:rsidRDefault="00A3259C" w:rsidP="0001078A">
            <w:pPr>
              <w:pStyle w:val="tablecolsubhead"/>
              <w:rPr>
                <w:i w:val="0"/>
                <w:iCs w:val="0"/>
              </w:rPr>
            </w:pPr>
            <w:r>
              <w:rPr>
                <w:i w:val="0"/>
                <w:iCs w:val="0"/>
              </w:rPr>
              <w:t>Examples</w:t>
            </w:r>
          </w:p>
        </w:tc>
        <w:tc>
          <w:tcPr>
            <w:tcW w:w="85pt" w:type="dxa"/>
          </w:tcPr>
          <w:p w14:paraId="0E01F897" w14:textId="6BC22ADE" w:rsidR="00A3259C" w:rsidRDefault="00A3259C" w:rsidP="0001078A">
            <w:pPr>
              <w:pStyle w:val="tablecolsubhead"/>
              <w:rPr>
                <w:rFonts w:hint="eastAsia"/>
                <w:i w:val="0"/>
                <w:iCs w:val="0"/>
                <w:lang w:eastAsia="zh-CN"/>
              </w:rPr>
            </w:pPr>
            <w:r>
              <w:rPr>
                <w:rFonts w:hint="eastAsia"/>
                <w:i w:val="0"/>
                <w:iCs w:val="0"/>
                <w:lang w:eastAsia="zh-CN"/>
              </w:rPr>
              <w:t>P</w:t>
            </w:r>
            <w:r>
              <w:rPr>
                <w:i w:val="0"/>
                <w:iCs w:val="0"/>
                <w:lang w:eastAsia="zh-CN"/>
              </w:rPr>
              <w:t>ossible loss</w:t>
            </w:r>
          </w:p>
        </w:tc>
      </w:tr>
      <w:tr w:rsidR="00A3259C" w14:paraId="07AABF76" w14:textId="7CAA6AFB" w:rsidTr="00A3259C">
        <w:trPr>
          <w:trHeight w:val="320"/>
          <w:jc w:val="center"/>
        </w:trPr>
        <w:tc>
          <w:tcPr>
            <w:tcW w:w="63.65pt" w:type="dxa"/>
          </w:tcPr>
          <w:p w14:paraId="05D114EE" w14:textId="11EEFA2A" w:rsidR="00A3259C" w:rsidRDefault="00A3259C" w:rsidP="00A3259C">
            <w:pPr>
              <w:pStyle w:val="tablecopy"/>
              <w:rPr>
                <w:sz w:val="8"/>
                <w:szCs w:val="8"/>
              </w:rPr>
            </w:pPr>
            <w:r w:rsidRPr="00652FE8">
              <w:t>Physical risks</w:t>
            </w:r>
          </w:p>
        </w:tc>
        <w:tc>
          <w:tcPr>
            <w:tcW w:w="92.15pt" w:type="dxa"/>
          </w:tcPr>
          <w:p w14:paraId="113ED01B" w14:textId="77777777" w:rsidR="00A3259C" w:rsidRDefault="00A3259C" w:rsidP="00A3259C">
            <w:pPr>
              <w:pStyle w:val="tablecopy"/>
            </w:pPr>
            <w:r>
              <w:t>Wireless Device theft;</w:t>
            </w:r>
          </w:p>
          <w:p w14:paraId="7FE8239A" w14:textId="06A552FA" w:rsidR="00A3259C" w:rsidRDefault="00A3259C" w:rsidP="00A3259C">
            <w:pPr>
              <w:pStyle w:val="tablecopy"/>
            </w:pPr>
            <w:r>
              <w:t>Natural disasters and man-made phsical damage</w:t>
            </w:r>
            <w:r w:rsidR="006D0910">
              <w:t>.</w:t>
            </w:r>
          </w:p>
        </w:tc>
        <w:tc>
          <w:tcPr>
            <w:tcW w:w="85pt" w:type="dxa"/>
          </w:tcPr>
          <w:p w14:paraId="4A2A5013" w14:textId="77777777" w:rsidR="00A3259C" w:rsidRDefault="00A3259C" w:rsidP="00A3259C">
            <w:pPr>
              <w:pStyle w:val="tablecopy"/>
            </w:pPr>
            <w:r>
              <w:rPr>
                <w:rFonts w:hint="eastAsia"/>
              </w:rPr>
              <w:t>S</w:t>
            </w:r>
            <w:r>
              <w:t xml:space="preserve">hutdown of company system; </w:t>
            </w:r>
          </w:p>
          <w:p w14:paraId="30D70CE1" w14:textId="3A6B8717" w:rsidR="00A3259C" w:rsidRDefault="00A3259C" w:rsidP="00A3259C">
            <w:pPr>
              <w:pStyle w:val="tablecopy"/>
            </w:pPr>
            <w:r>
              <w:t>Equipment repair cost.</w:t>
            </w:r>
          </w:p>
        </w:tc>
      </w:tr>
      <w:tr w:rsidR="00A3259C" w14:paraId="0F506D9B" w14:textId="4515EA95" w:rsidTr="00A3259C">
        <w:trPr>
          <w:trHeight w:val="320"/>
          <w:jc w:val="center"/>
        </w:trPr>
        <w:tc>
          <w:tcPr>
            <w:tcW w:w="63.65pt" w:type="dxa"/>
          </w:tcPr>
          <w:p w14:paraId="3C7FD6BA" w14:textId="4AD53B08" w:rsidR="00A3259C" w:rsidRDefault="00A3259C" w:rsidP="00A3259C">
            <w:pPr>
              <w:pStyle w:val="tablecopy"/>
            </w:pPr>
            <w:r w:rsidRPr="00652FE8">
              <w:t>Data security, privacy and control risks</w:t>
            </w:r>
          </w:p>
        </w:tc>
        <w:tc>
          <w:tcPr>
            <w:tcW w:w="92.15pt" w:type="dxa"/>
          </w:tcPr>
          <w:p w14:paraId="159B078C" w14:textId="77777777" w:rsidR="00A3259C" w:rsidRDefault="00A3259C" w:rsidP="00A3259C">
            <w:pPr>
              <w:pStyle w:val="tablecopy"/>
            </w:pPr>
            <w:r>
              <w:t>Data theft from hackers or infustrial sepionage;</w:t>
            </w:r>
          </w:p>
          <w:p w14:paraId="0F5D74A4" w14:textId="0F6D07EE" w:rsidR="00A3259C" w:rsidRDefault="00A3259C" w:rsidP="00A3259C">
            <w:pPr>
              <w:pStyle w:val="tablecopy"/>
            </w:pPr>
            <w:r>
              <w:t>T</w:t>
            </w:r>
            <w:r>
              <w:t>ampering of user data</w:t>
            </w:r>
            <w:r w:rsidR="006D0910">
              <w:t>.</w:t>
            </w:r>
          </w:p>
        </w:tc>
        <w:tc>
          <w:tcPr>
            <w:tcW w:w="85pt" w:type="dxa"/>
          </w:tcPr>
          <w:p w14:paraId="6F9FA184" w14:textId="77777777" w:rsidR="00A3259C" w:rsidRDefault="00A3259C" w:rsidP="00A3259C">
            <w:pPr>
              <w:pStyle w:val="tablecopy"/>
            </w:pPr>
            <w:r>
              <w:rPr>
                <w:rFonts w:hint="eastAsia"/>
              </w:rPr>
              <w:t>D</w:t>
            </w:r>
            <w:r>
              <w:t xml:space="preserve">ecline of company’s reputation; </w:t>
            </w:r>
          </w:p>
          <w:p w14:paraId="490BF9D5" w14:textId="77777777" w:rsidR="00A3259C" w:rsidRDefault="00A3259C" w:rsidP="00A3259C">
            <w:pPr>
              <w:pStyle w:val="tablecopy"/>
            </w:pPr>
            <w:r>
              <w:t>Legal proceedings;</w:t>
            </w:r>
          </w:p>
          <w:p w14:paraId="74D51D9C" w14:textId="033A1FEC" w:rsidR="00A3259C" w:rsidRPr="000B6F0E" w:rsidRDefault="00A3259C" w:rsidP="00A3259C">
            <w:pPr>
              <w:pStyle w:val="tablecopy"/>
            </w:pPr>
            <w:r>
              <w:t>Financial loss</w:t>
            </w:r>
            <w:r w:rsidR="006D0910">
              <w:t>.</w:t>
            </w:r>
          </w:p>
        </w:tc>
      </w:tr>
      <w:tr w:rsidR="00A3259C" w14:paraId="4B0EE9C4" w14:textId="2EDDCE74" w:rsidTr="00A3259C">
        <w:trPr>
          <w:trHeight w:val="320"/>
          <w:jc w:val="center"/>
        </w:trPr>
        <w:tc>
          <w:tcPr>
            <w:tcW w:w="63.65pt" w:type="dxa"/>
          </w:tcPr>
          <w:p w14:paraId="1B89855D" w14:textId="2C673DF5" w:rsidR="00A3259C" w:rsidRDefault="00A3259C" w:rsidP="00A3259C">
            <w:pPr>
              <w:pStyle w:val="tablecopy"/>
            </w:pPr>
            <w:r w:rsidRPr="00652FE8">
              <w:t>Organization</w:t>
            </w:r>
            <w:r>
              <w:t>a</w:t>
            </w:r>
            <w:r w:rsidRPr="00652FE8">
              <w:t>l risks</w:t>
            </w:r>
          </w:p>
        </w:tc>
        <w:tc>
          <w:tcPr>
            <w:tcW w:w="92.15pt" w:type="dxa"/>
          </w:tcPr>
          <w:p w14:paraId="293A136A" w14:textId="77777777" w:rsidR="00A3259C" w:rsidRDefault="00A3259C" w:rsidP="00A3259C">
            <w:pPr>
              <w:pStyle w:val="tablecopy"/>
            </w:pPr>
            <w:r>
              <w:rPr>
                <w:rFonts w:hint="eastAsia"/>
              </w:rPr>
              <w:t>R</w:t>
            </w:r>
            <w:r>
              <w:t>esistance of change from organizational poli</w:t>
            </w:r>
            <w:r>
              <w:t>-</w:t>
            </w:r>
            <w:r>
              <w:t>tics;</w:t>
            </w:r>
          </w:p>
          <w:p w14:paraId="45DCF2C2" w14:textId="391837C1" w:rsidR="00A3259C" w:rsidRDefault="00A3259C" w:rsidP="00A3259C">
            <w:pPr>
              <w:pStyle w:val="tablecopy"/>
            </w:pPr>
            <w:r>
              <w:t>Loss of control over resources</w:t>
            </w:r>
            <w:r>
              <w:rPr>
                <w:rFonts w:hint="eastAsia"/>
                <w:lang w:eastAsia="zh-CN"/>
              </w:rPr>
              <w:t>;</w:t>
            </w:r>
          </w:p>
          <w:p w14:paraId="05CE0127" w14:textId="711FBB68" w:rsidR="00A3259C" w:rsidRDefault="00A3259C" w:rsidP="00A3259C">
            <w:pPr>
              <w:pStyle w:val="tablecopy"/>
            </w:pPr>
            <w:r w:rsidRPr="001B7D81">
              <w:t>Account compromise.</w:t>
            </w:r>
          </w:p>
        </w:tc>
        <w:tc>
          <w:tcPr>
            <w:tcW w:w="85pt" w:type="dxa"/>
          </w:tcPr>
          <w:p w14:paraId="1839C35D" w14:textId="77777777" w:rsidR="00A3259C" w:rsidRDefault="00A3259C" w:rsidP="00A3259C">
            <w:pPr>
              <w:pStyle w:val="tablecopy"/>
            </w:pPr>
            <w:r>
              <w:rPr>
                <w:rFonts w:hint="eastAsia"/>
              </w:rPr>
              <w:t>D</w:t>
            </w:r>
            <w:r>
              <w:t>elays of company’s business;</w:t>
            </w:r>
          </w:p>
          <w:p w14:paraId="0E45F775" w14:textId="18F82898" w:rsidR="00A3259C" w:rsidRPr="000B6F0E" w:rsidRDefault="00A3259C" w:rsidP="00A3259C">
            <w:pPr>
              <w:pStyle w:val="tablecopy"/>
            </w:pPr>
            <w:r>
              <w:t>Waste of resources</w:t>
            </w:r>
            <w:r w:rsidR="006D0910">
              <w:t>.</w:t>
            </w:r>
          </w:p>
        </w:tc>
      </w:tr>
      <w:tr w:rsidR="00A3259C" w14:paraId="20B061DE" w14:textId="2D3309A3" w:rsidTr="00A3259C">
        <w:trPr>
          <w:trHeight w:val="320"/>
          <w:jc w:val="center"/>
        </w:trPr>
        <w:tc>
          <w:tcPr>
            <w:tcW w:w="63.65pt" w:type="dxa"/>
          </w:tcPr>
          <w:p w14:paraId="162AF1AD" w14:textId="7DECBD5E" w:rsidR="00A3259C" w:rsidRPr="00DC51CB" w:rsidRDefault="00A3259C" w:rsidP="00A3259C">
            <w:pPr>
              <w:pStyle w:val="tablecopy"/>
            </w:pPr>
            <w:r w:rsidRPr="00652FE8">
              <w:t>Technical risks</w:t>
            </w:r>
          </w:p>
        </w:tc>
        <w:tc>
          <w:tcPr>
            <w:tcW w:w="92.15pt" w:type="dxa"/>
          </w:tcPr>
          <w:p w14:paraId="15C32F90" w14:textId="77777777" w:rsidR="00A3259C" w:rsidRDefault="00A3259C" w:rsidP="00A3259C">
            <w:pPr>
              <w:pStyle w:val="tablecopy"/>
            </w:pPr>
            <w:r>
              <w:t>Incompatibilities between cloud platforms</w:t>
            </w:r>
            <w:r>
              <w:t>;</w:t>
            </w:r>
          </w:p>
          <w:p w14:paraId="580FF673" w14:textId="77777777" w:rsidR="00A3259C" w:rsidRDefault="00A3259C" w:rsidP="00A3259C">
            <w:pPr>
              <w:pStyle w:val="tablecopy"/>
            </w:pPr>
            <w:r>
              <w:t>S</w:t>
            </w:r>
            <w:r>
              <w:t>ervice interruption from providers</w:t>
            </w:r>
            <w:r>
              <w:t>;</w:t>
            </w:r>
          </w:p>
          <w:p w14:paraId="08863BCA" w14:textId="64D5F765" w:rsidR="00A3259C" w:rsidRPr="00DC51CB" w:rsidRDefault="00A3259C" w:rsidP="00A3259C">
            <w:pPr>
              <w:pStyle w:val="tablecopy"/>
            </w:pPr>
            <w:r>
              <w:t>Shadow IT</w:t>
            </w:r>
            <w:r w:rsidR="006D0910">
              <w:t>.</w:t>
            </w:r>
          </w:p>
        </w:tc>
        <w:tc>
          <w:tcPr>
            <w:tcW w:w="85pt" w:type="dxa"/>
          </w:tcPr>
          <w:p w14:paraId="4A577BA2" w14:textId="77777777" w:rsidR="00A3259C" w:rsidRDefault="00A3259C" w:rsidP="00A3259C">
            <w:pPr>
              <w:pStyle w:val="tablecopy"/>
            </w:pPr>
            <w:r>
              <w:rPr>
                <w:rFonts w:hint="eastAsia"/>
              </w:rPr>
              <w:t>D</w:t>
            </w:r>
            <w:r>
              <w:t>elays of company’s business;</w:t>
            </w:r>
          </w:p>
          <w:p w14:paraId="1A058CA8" w14:textId="50C88372" w:rsidR="00A3259C" w:rsidRPr="000B6F0E" w:rsidRDefault="00A3259C" w:rsidP="00A3259C">
            <w:pPr>
              <w:pStyle w:val="tablecopy"/>
            </w:pPr>
            <w:r>
              <w:t>Additional cost of reb</w:t>
            </w:r>
            <w:r>
              <w:t>-</w:t>
            </w:r>
            <w:r>
              <w:t>uild.</w:t>
            </w:r>
          </w:p>
        </w:tc>
      </w:tr>
      <w:tr w:rsidR="00A3259C" w14:paraId="2D3E12AD" w14:textId="61F1C5B9" w:rsidTr="00A3259C">
        <w:trPr>
          <w:trHeight w:val="320"/>
          <w:jc w:val="center"/>
        </w:trPr>
        <w:tc>
          <w:tcPr>
            <w:tcW w:w="63.65pt" w:type="dxa"/>
          </w:tcPr>
          <w:p w14:paraId="29A73EF1" w14:textId="237367E0" w:rsidR="00A3259C" w:rsidRPr="00DC51CB" w:rsidRDefault="00A3259C" w:rsidP="00A3259C">
            <w:pPr>
              <w:pStyle w:val="tablecopy"/>
            </w:pPr>
            <w:r w:rsidRPr="00652FE8">
              <w:t>Compliance and audit risks</w:t>
            </w:r>
          </w:p>
        </w:tc>
        <w:tc>
          <w:tcPr>
            <w:tcW w:w="92.15pt" w:type="dxa"/>
          </w:tcPr>
          <w:p w14:paraId="10266D5C" w14:textId="7F80D7E5" w:rsidR="00A3259C" w:rsidRPr="00DC51CB" w:rsidRDefault="00A3259C" w:rsidP="00A3259C">
            <w:pPr>
              <w:pStyle w:val="tablecopy"/>
            </w:pPr>
            <w:r w:rsidRPr="00DB3570">
              <w:t>The service violates local laws and regulations</w:t>
            </w:r>
            <w:r w:rsidR="006D0910">
              <w:t>.</w:t>
            </w:r>
          </w:p>
        </w:tc>
        <w:tc>
          <w:tcPr>
            <w:tcW w:w="85pt" w:type="dxa"/>
          </w:tcPr>
          <w:p w14:paraId="19AD3C41" w14:textId="77777777" w:rsidR="00A3259C" w:rsidRDefault="00A3259C" w:rsidP="00A3259C">
            <w:pPr>
              <w:pStyle w:val="tablecopy"/>
            </w:pPr>
            <w:r>
              <w:rPr>
                <w:rFonts w:hint="eastAsia"/>
              </w:rPr>
              <w:t>L</w:t>
            </w:r>
            <w:r>
              <w:t xml:space="preserve">egal proceedings; </w:t>
            </w:r>
          </w:p>
          <w:p w14:paraId="133B28FF" w14:textId="26AEBF93" w:rsidR="00A3259C" w:rsidRPr="000B6F0E" w:rsidRDefault="00A3259C" w:rsidP="00A3259C">
            <w:pPr>
              <w:pStyle w:val="tablecopy"/>
            </w:pPr>
            <w:r>
              <w:t xml:space="preserve">Delay or shutdown </w:t>
            </w:r>
            <w:r>
              <w:t>o</w:t>
            </w:r>
            <w:r>
              <w:t>f company’s business</w:t>
            </w:r>
            <w:r w:rsidR="006D0910">
              <w:t>.</w:t>
            </w:r>
          </w:p>
        </w:tc>
      </w:tr>
      <w:tr w:rsidR="00A3259C" w14:paraId="003FE061" w14:textId="5FA0697E" w:rsidTr="00A3259C">
        <w:trPr>
          <w:trHeight w:val="320"/>
          <w:jc w:val="center"/>
        </w:trPr>
        <w:tc>
          <w:tcPr>
            <w:tcW w:w="63.65pt" w:type="dxa"/>
          </w:tcPr>
          <w:p w14:paraId="415F4FCA" w14:textId="3C02C120" w:rsidR="00A3259C" w:rsidRPr="00DC51CB" w:rsidRDefault="00A3259C" w:rsidP="00A3259C">
            <w:pPr>
              <w:pStyle w:val="tablecopy"/>
            </w:pPr>
            <w:r w:rsidRPr="00652FE8">
              <w:t>System or platform attack risks</w:t>
            </w:r>
          </w:p>
        </w:tc>
        <w:tc>
          <w:tcPr>
            <w:tcW w:w="92.15pt" w:type="dxa"/>
          </w:tcPr>
          <w:p w14:paraId="70823F13" w14:textId="77777777" w:rsidR="00A3259C" w:rsidRDefault="00A3259C" w:rsidP="00A3259C">
            <w:pPr>
              <w:pStyle w:val="tablecopy"/>
            </w:pPr>
            <w:r>
              <w:t>Malicious hackers o</w:t>
            </w:r>
            <w:r>
              <w:t>r</w:t>
            </w:r>
            <w:r>
              <w:t xml:space="preserve"> code</w:t>
            </w:r>
            <w:r>
              <w:t>;</w:t>
            </w:r>
          </w:p>
          <w:p w14:paraId="0084C32A" w14:textId="0CE77636" w:rsidR="00A3259C" w:rsidRPr="00DC51CB" w:rsidRDefault="00A3259C" w:rsidP="00A3259C">
            <w:pPr>
              <w:pStyle w:val="tablecopy"/>
            </w:pPr>
            <w:r>
              <w:t>T</w:t>
            </w:r>
            <w:r>
              <w:t>heft of service</w:t>
            </w:r>
            <w:r w:rsidR="006D0910">
              <w:t>.</w:t>
            </w:r>
          </w:p>
        </w:tc>
        <w:tc>
          <w:tcPr>
            <w:tcW w:w="85pt" w:type="dxa"/>
          </w:tcPr>
          <w:p w14:paraId="332B126F" w14:textId="6DED39AF" w:rsidR="00A3259C" w:rsidRDefault="00A3259C" w:rsidP="00A3259C">
            <w:pPr>
              <w:pStyle w:val="tablecopy"/>
            </w:pPr>
            <w:r>
              <w:rPr>
                <w:rFonts w:hint="eastAsia"/>
              </w:rPr>
              <w:t>S</w:t>
            </w:r>
            <w:r>
              <w:t>hutdown of compa</w:t>
            </w:r>
            <w:r>
              <w:t>-</w:t>
            </w:r>
            <w:r>
              <w:t>ny’s business;</w:t>
            </w:r>
          </w:p>
          <w:p w14:paraId="5E284806" w14:textId="77777777" w:rsidR="00A3259C" w:rsidRDefault="00A3259C" w:rsidP="00A3259C">
            <w:pPr>
              <w:pStyle w:val="tablecopy"/>
            </w:pPr>
            <w:r>
              <w:t xml:space="preserve">Waste of resources; </w:t>
            </w:r>
          </w:p>
          <w:p w14:paraId="27FC0315" w14:textId="3FD113A6" w:rsidR="00A3259C" w:rsidRPr="000B6F0E" w:rsidRDefault="00A3259C" w:rsidP="00A3259C">
            <w:pPr>
              <w:pStyle w:val="tablecopy"/>
            </w:pPr>
            <w:r>
              <w:t>Additional cost of reb</w:t>
            </w:r>
            <w:r>
              <w:t>-</w:t>
            </w:r>
            <w:r>
              <w:t>uild.</w:t>
            </w:r>
          </w:p>
        </w:tc>
      </w:tr>
    </w:tbl>
    <w:p w14:paraId="6B5E5E96" w14:textId="1E5F990E" w:rsidR="005819F7" w:rsidRDefault="005819F7" w:rsidP="005819F7">
      <w:pPr>
        <w:pStyle w:val="3"/>
        <w:numPr>
          <w:ilvl w:val="0"/>
          <w:numId w:val="0"/>
        </w:numPr>
        <w:ind w:start="14.40pt"/>
        <w:rPr>
          <w:i w:val="0"/>
          <w:iCs w:val="0"/>
        </w:rPr>
      </w:pPr>
    </w:p>
    <w:p w14:paraId="547F6B9A" w14:textId="374FD1A8" w:rsidR="005819F7" w:rsidRDefault="005819F7" w:rsidP="005819F7"/>
    <w:p w14:paraId="0C2AE44A" w14:textId="64849E95" w:rsidR="005819F7" w:rsidRDefault="005819F7" w:rsidP="005819F7"/>
    <w:p w14:paraId="4EC4A0B5" w14:textId="7113F2A1" w:rsidR="005819F7" w:rsidRDefault="005819F7" w:rsidP="005819F7"/>
    <w:p w14:paraId="254FF4D0" w14:textId="77777777" w:rsidR="00CB422A" w:rsidRPr="005819F7" w:rsidRDefault="00CB422A" w:rsidP="005819F7"/>
    <w:p w14:paraId="7055C7AB" w14:textId="77777777" w:rsidR="006D0910" w:rsidRPr="000D1BBB" w:rsidRDefault="006D0910" w:rsidP="006D0910">
      <w:pPr>
        <w:pStyle w:val="3"/>
        <w:rPr>
          <w:i w:val="0"/>
          <w:iCs w:val="0"/>
        </w:rPr>
      </w:pPr>
      <w:r>
        <w:rPr>
          <w:i w:val="0"/>
          <w:iCs w:val="0"/>
        </w:rPr>
        <w:lastRenderedPageBreak/>
        <w:t xml:space="preserve">Risk </w:t>
      </w:r>
      <w:r>
        <w:rPr>
          <w:i w:val="0"/>
          <w:iCs w:val="0"/>
        </w:rPr>
        <w:t>treatment</w:t>
      </w:r>
    </w:p>
    <w:p w14:paraId="1EE54BEE" w14:textId="7C4AE967" w:rsidR="006D0910" w:rsidRPr="005B520E" w:rsidRDefault="006D0910" w:rsidP="006D0910">
      <w:pPr>
        <w:pStyle w:val="tablehead"/>
      </w:pPr>
      <w:r>
        <w:t>threat and treatment</w:t>
      </w:r>
      <w:r>
        <w:t xml:space="preserve">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73"/>
        <w:gridCol w:w="3122"/>
      </w:tblGrid>
      <w:tr w:rsidR="006D0910" w14:paraId="4707A8E2" w14:textId="77777777" w:rsidTr="006D0910">
        <w:trPr>
          <w:cantSplit/>
          <w:trHeight w:val="240"/>
          <w:tblHeader/>
          <w:jc w:val="center"/>
        </w:trPr>
        <w:tc>
          <w:tcPr>
            <w:tcW w:w="63.65pt" w:type="dxa"/>
          </w:tcPr>
          <w:p w14:paraId="5D9EB1FE" w14:textId="2EE3787A" w:rsidR="006D0910" w:rsidRPr="001B70C0" w:rsidRDefault="006D0910" w:rsidP="0001078A">
            <w:pPr>
              <w:rPr>
                <w:b/>
                <w:bCs/>
                <w:sz w:val="15"/>
                <w:szCs w:val="15"/>
              </w:rPr>
            </w:pPr>
            <w:r>
              <w:rPr>
                <w:b/>
                <w:bCs/>
                <w:sz w:val="15"/>
                <w:szCs w:val="15"/>
              </w:rPr>
              <w:t>Threat</w:t>
            </w:r>
          </w:p>
        </w:tc>
        <w:tc>
          <w:tcPr>
            <w:tcW w:w="156.10pt" w:type="dxa"/>
            <w:vAlign w:val="center"/>
          </w:tcPr>
          <w:p w14:paraId="2C1F4786" w14:textId="6E9A82BB" w:rsidR="006D0910" w:rsidRPr="001B70C0" w:rsidRDefault="006D0910" w:rsidP="0001078A">
            <w:pPr>
              <w:pStyle w:val="tablecolsubhead"/>
              <w:rPr>
                <w:i w:val="0"/>
                <w:iCs w:val="0"/>
              </w:rPr>
            </w:pPr>
            <w:r>
              <w:rPr>
                <w:i w:val="0"/>
                <w:iCs w:val="0"/>
              </w:rPr>
              <w:t>Treatment</w:t>
            </w:r>
          </w:p>
        </w:tc>
      </w:tr>
      <w:tr w:rsidR="006D0910" w14:paraId="64EC835C" w14:textId="77777777" w:rsidTr="006D0910">
        <w:trPr>
          <w:trHeight w:val="320"/>
          <w:jc w:val="center"/>
        </w:trPr>
        <w:tc>
          <w:tcPr>
            <w:tcW w:w="63.65pt" w:type="dxa"/>
          </w:tcPr>
          <w:p w14:paraId="0BE6D1B4" w14:textId="6D87398F" w:rsidR="006D0910" w:rsidRDefault="006D0910" w:rsidP="006D0910">
            <w:pPr>
              <w:pStyle w:val="tablecopy"/>
              <w:rPr>
                <w:sz w:val="8"/>
                <w:szCs w:val="8"/>
              </w:rPr>
            </w:pPr>
            <w:r w:rsidRPr="008B3D36">
              <w:t>Physical risks</w:t>
            </w:r>
          </w:p>
        </w:tc>
        <w:tc>
          <w:tcPr>
            <w:tcW w:w="156.10pt" w:type="dxa"/>
            <w:vAlign w:val="center"/>
          </w:tcPr>
          <w:p w14:paraId="4FA6936C" w14:textId="67E745E6" w:rsidR="006D0910" w:rsidRDefault="006D0910" w:rsidP="006D0910">
            <w:pPr>
              <w:pStyle w:val="tablecopy"/>
            </w:pPr>
            <w:r>
              <w:t>Strengthen physical protection of infrastru</w:t>
            </w:r>
            <w:r>
              <w:t>-</w:t>
            </w:r>
            <w:r>
              <w:t>cture</w:t>
            </w:r>
            <w:r>
              <w:t>.</w:t>
            </w:r>
          </w:p>
          <w:p w14:paraId="0AB53630" w14:textId="2E7165FE" w:rsidR="006D0910" w:rsidRDefault="006D0910" w:rsidP="006D0910">
            <w:pPr>
              <w:pStyle w:val="tablecopy"/>
            </w:pPr>
            <w:r>
              <w:t>Set up alternate infrastructure</w:t>
            </w:r>
            <w:r>
              <w:t>.</w:t>
            </w:r>
          </w:p>
        </w:tc>
      </w:tr>
      <w:tr w:rsidR="006D0910" w14:paraId="07BA7B64" w14:textId="77777777" w:rsidTr="006D0910">
        <w:trPr>
          <w:trHeight w:val="320"/>
          <w:jc w:val="center"/>
        </w:trPr>
        <w:tc>
          <w:tcPr>
            <w:tcW w:w="63.65pt" w:type="dxa"/>
          </w:tcPr>
          <w:p w14:paraId="60785BE7" w14:textId="6D1B2D12" w:rsidR="006D0910" w:rsidRDefault="006D0910" w:rsidP="006D0910">
            <w:pPr>
              <w:pStyle w:val="tablecopy"/>
            </w:pPr>
            <w:r w:rsidRPr="008B3D36">
              <w:t>Data Security privacy and control risks</w:t>
            </w:r>
          </w:p>
        </w:tc>
        <w:tc>
          <w:tcPr>
            <w:tcW w:w="156.10pt" w:type="dxa"/>
          </w:tcPr>
          <w:p w14:paraId="56EE5522" w14:textId="4F629F28" w:rsidR="006D0910" w:rsidRDefault="006D0910" w:rsidP="006D0910">
            <w:pPr>
              <w:pStyle w:val="tablecopy"/>
            </w:pPr>
            <w:r>
              <w:t>Encrypted transmission and storage of data</w:t>
            </w:r>
            <w:r>
              <w:t>.</w:t>
            </w:r>
          </w:p>
          <w:p w14:paraId="1044E002" w14:textId="1580B23A" w:rsidR="006D0910" w:rsidRDefault="006D0910" w:rsidP="006D0910">
            <w:pPr>
              <w:pStyle w:val="tablecopy"/>
            </w:pPr>
            <w:r>
              <w:t>Update and maintain access control lists timely</w:t>
            </w:r>
            <w:r>
              <w:t>.</w:t>
            </w:r>
          </w:p>
          <w:p w14:paraId="53B353A2" w14:textId="77777777" w:rsidR="006D0910" w:rsidRDefault="006D0910" w:rsidP="006D0910">
            <w:pPr>
              <w:pStyle w:val="tablecopy"/>
            </w:pPr>
            <w:r>
              <w:t>Set and update firewall to the server timely</w:t>
            </w:r>
            <w:r>
              <w:t>.</w:t>
            </w:r>
          </w:p>
          <w:p w14:paraId="046A93F3" w14:textId="62A738F0" w:rsidR="006D0910" w:rsidRDefault="006D0910" w:rsidP="006D0910">
            <w:pPr>
              <w:pStyle w:val="tablecopy"/>
              <w:rPr>
                <w:rFonts w:hint="eastAsia"/>
                <w:lang w:eastAsia="zh-CN"/>
              </w:rPr>
            </w:pPr>
            <w:r>
              <w:rPr>
                <w:lang w:eastAsia="zh-CN"/>
              </w:rPr>
              <w:t>Backup data timely.</w:t>
            </w:r>
          </w:p>
        </w:tc>
      </w:tr>
      <w:tr w:rsidR="006D0910" w14:paraId="0F587207" w14:textId="77777777" w:rsidTr="006D0910">
        <w:trPr>
          <w:trHeight w:val="320"/>
          <w:jc w:val="center"/>
        </w:trPr>
        <w:tc>
          <w:tcPr>
            <w:tcW w:w="63.65pt" w:type="dxa"/>
          </w:tcPr>
          <w:p w14:paraId="181C61F4" w14:textId="0DA53A24" w:rsidR="006D0910" w:rsidRDefault="006D0910" w:rsidP="006D0910">
            <w:pPr>
              <w:pStyle w:val="tablecopy"/>
            </w:pPr>
            <w:r w:rsidRPr="008B3D36">
              <w:t>Organizational risks</w:t>
            </w:r>
          </w:p>
        </w:tc>
        <w:tc>
          <w:tcPr>
            <w:tcW w:w="156.10pt" w:type="dxa"/>
          </w:tcPr>
          <w:p w14:paraId="0EA413E3" w14:textId="69DEE725" w:rsidR="006D0910" w:rsidRDefault="006D0910" w:rsidP="006D0910">
            <w:pPr>
              <w:pStyle w:val="tablecopy"/>
            </w:pPr>
            <w:r>
              <w:t>Strengthen the information security training to staff</w:t>
            </w:r>
            <w:r>
              <w:t>.</w:t>
            </w:r>
          </w:p>
          <w:p w14:paraId="479BAAEE" w14:textId="49C701D5" w:rsidR="006D0910" w:rsidRDefault="006D0910" w:rsidP="006D0910">
            <w:pPr>
              <w:pStyle w:val="tablecopy"/>
            </w:pPr>
            <w:r>
              <w:t>Conduct resource planning</w:t>
            </w:r>
            <w:r>
              <w:t>.</w:t>
            </w:r>
          </w:p>
          <w:p w14:paraId="13E69114" w14:textId="729E1A7F" w:rsidR="006D0910" w:rsidRDefault="006D0910" w:rsidP="006D0910">
            <w:pPr>
              <w:pStyle w:val="tablecopy"/>
            </w:pPr>
            <w:r>
              <w:t>Listen to staff’s opinion when making policy</w:t>
            </w:r>
            <w:r>
              <w:t>.</w:t>
            </w:r>
          </w:p>
        </w:tc>
      </w:tr>
      <w:tr w:rsidR="006D0910" w14:paraId="2409FBCA" w14:textId="77777777" w:rsidTr="006D0910">
        <w:trPr>
          <w:trHeight w:val="320"/>
          <w:jc w:val="center"/>
        </w:trPr>
        <w:tc>
          <w:tcPr>
            <w:tcW w:w="63.65pt" w:type="dxa"/>
          </w:tcPr>
          <w:p w14:paraId="4F1B2E24" w14:textId="1ACE245F" w:rsidR="006D0910" w:rsidRPr="00DC51CB" w:rsidRDefault="006D0910" w:rsidP="006D0910">
            <w:pPr>
              <w:pStyle w:val="tablecopy"/>
            </w:pPr>
            <w:r w:rsidRPr="008B3D36">
              <w:t>Technical risks</w:t>
            </w:r>
          </w:p>
        </w:tc>
        <w:tc>
          <w:tcPr>
            <w:tcW w:w="156.10pt" w:type="dxa"/>
          </w:tcPr>
          <w:p w14:paraId="522D8F80" w14:textId="415DA9A5" w:rsidR="006D0910" w:rsidRDefault="006D0910" w:rsidP="006D0910">
            <w:pPr>
              <w:pStyle w:val="tablecopy"/>
            </w:pPr>
            <w:r>
              <w:t>Use specific cloud platform tools to manage cloud</w:t>
            </w:r>
            <w:r>
              <w:t>.</w:t>
            </w:r>
          </w:p>
          <w:p w14:paraId="38E6FFC3" w14:textId="4141F0EA" w:rsidR="006D0910" w:rsidRDefault="006D0910" w:rsidP="006D0910">
            <w:pPr>
              <w:pStyle w:val="tablecopy"/>
            </w:pPr>
            <w:r>
              <w:t>Hire specialized technicians</w:t>
            </w:r>
            <w:r>
              <w:t>.</w:t>
            </w:r>
          </w:p>
          <w:p w14:paraId="60C5EC60" w14:textId="19C40FE9" w:rsidR="006D0910" w:rsidRPr="00DC51CB" w:rsidRDefault="006D0910" w:rsidP="006D0910">
            <w:pPr>
              <w:pStyle w:val="tablecopy"/>
            </w:pPr>
            <w:r>
              <w:t>Parallel use multiple cloud platform</w:t>
            </w:r>
            <w:r>
              <w:t>.</w:t>
            </w:r>
          </w:p>
        </w:tc>
      </w:tr>
      <w:tr w:rsidR="006D0910" w14:paraId="6EBBE77C" w14:textId="77777777" w:rsidTr="006D0910">
        <w:trPr>
          <w:trHeight w:val="320"/>
          <w:jc w:val="center"/>
        </w:trPr>
        <w:tc>
          <w:tcPr>
            <w:tcW w:w="63.65pt" w:type="dxa"/>
          </w:tcPr>
          <w:p w14:paraId="2E0D30DA" w14:textId="0BBE7444" w:rsidR="006D0910" w:rsidRPr="00DC51CB" w:rsidRDefault="006D0910" w:rsidP="006D0910">
            <w:pPr>
              <w:pStyle w:val="tablecopy"/>
            </w:pPr>
            <w:r w:rsidRPr="008B3D36">
              <w:t>Compliance and audit risks</w:t>
            </w:r>
          </w:p>
        </w:tc>
        <w:tc>
          <w:tcPr>
            <w:tcW w:w="156.10pt" w:type="dxa"/>
          </w:tcPr>
          <w:p w14:paraId="4BD1199F" w14:textId="675FEF41" w:rsidR="006D0910" w:rsidRDefault="006D0910" w:rsidP="006D0910">
            <w:pPr>
              <w:pStyle w:val="tablecopy"/>
            </w:pPr>
            <w:r>
              <w:t>Hire legal counsel</w:t>
            </w:r>
            <w:r>
              <w:t>.</w:t>
            </w:r>
          </w:p>
          <w:p w14:paraId="4B17E513" w14:textId="666A84FA" w:rsidR="006D0910" w:rsidRPr="00DC51CB" w:rsidRDefault="006D0910" w:rsidP="006D0910">
            <w:pPr>
              <w:pStyle w:val="tablecopy"/>
            </w:pPr>
            <w:r>
              <w:t>Establish a legal and ethical review team</w:t>
            </w:r>
            <w:r>
              <w:t>.</w:t>
            </w:r>
          </w:p>
        </w:tc>
      </w:tr>
      <w:tr w:rsidR="006D0910" w14:paraId="0C46C874" w14:textId="77777777" w:rsidTr="006D0910">
        <w:trPr>
          <w:trHeight w:val="320"/>
          <w:jc w:val="center"/>
        </w:trPr>
        <w:tc>
          <w:tcPr>
            <w:tcW w:w="63.65pt" w:type="dxa"/>
          </w:tcPr>
          <w:p w14:paraId="39AC7B3B" w14:textId="3AA2C4C7" w:rsidR="006D0910" w:rsidRPr="00DC51CB" w:rsidRDefault="006D0910" w:rsidP="006D0910">
            <w:pPr>
              <w:pStyle w:val="tablecopy"/>
            </w:pPr>
            <w:r w:rsidRPr="008B3D36">
              <w:t>System or platform attack risks</w:t>
            </w:r>
          </w:p>
        </w:tc>
        <w:tc>
          <w:tcPr>
            <w:tcW w:w="156.10pt" w:type="dxa"/>
          </w:tcPr>
          <w:p w14:paraId="1F1DB6B6" w14:textId="077BBAD9" w:rsidR="006D0910" w:rsidRDefault="006D0910" w:rsidP="006D0910">
            <w:pPr>
              <w:pStyle w:val="tablecopy"/>
            </w:pPr>
            <w:r>
              <w:t>Establish the attack detection and defense system</w:t>
            </w:r>
            <w:r>
              <w:t>.</w:t>
            </w:r>
          </w:p>
          <w:p w14:paraId="29005197" w14:textId="1A494228" w:rsidR="006D0910" w:rsidRPr="00DC51CB" w:rsidRDefault="006D0910" w:rsidP="006D0910">
            <w:pPr>
              <w:pStyle w:val="tablecopy"/>
            </w:pPr>
            <w:r>
              <w:t>Make contingencies plan previously</w:t>
            </w:r>
            <w:r w:rsidRPr="000B6F0E">
              <w:t>.</w:t>
            </w:r>
          </w:p>
        </w:tc>
      </w:tr>
    </w:tbl>
    <w:p w14:paraId="50271D64" w14:textId="1262097B" w:rsidR="006D0910" w:rsidRPr="00440EE5" w:rsidRDefault="006D0910" w:rsidP="006D0910">
      <w:pPr>
        <w:pStyle w:val="2"/>
      </w:pPr>
      <w:r>
        <w:rPr>
          <w:rFonts w:hint="eastAsia"/>
        </w:rPr>
        <w:t>S</w:t>
      </w:r>
      <w:r>
        <w:t>ecurity Management Models and Practice</w:t>
      </w:r>
      <w:r>
        <w:t>s</w:t>
      </w:r>
    </w:p>
    <w:p w14:paraId="53E39391" w14:textId="5CA110F1" w:rsidR="002C05EE" w:rsidRDefault="006D0910" w:rsidP="002C05EE">
      <w:pPr>
        <w:pStyle w:val="a3"/>
      </w:pPr>
      <w:r w:rsidRPr="006D0910">
        <w:t>InfoSec models are standards that are used for reference or comparison and often serve as the stepping-off point for emulation and adoption. The management model can refer to ISO/IEC 27000 series, which is a mature security management model, and aims to provide a common basis for the development of organizational security standards and effective security management practices, and provide confidence for inter organizational transactions.</w:t>
      </w:r>
    </w:p>
    <w:p w14:paraId="0F81A8BE" w14:textId="16DEDF2C" w:rsidR="005D0012" w:rsidRDefault="002C05EE" w:rsidP="002C05EE">
      <w:pPr>
        <w:pStyle w:val="a3"/>
        <w:ind w:firstLine="0pt"/>
      </w:pPr>
      <w:r>
        <w:rPr>
          <w:noProof/>
        </w:rPr>
        <w:drawing>
          <wp:inline distT="0" distB="0" distL="0" distR="0" wp14:anchorId="2CEA76C0" wp14:editId="1F5A78E1">
            <wp:extent cx="3062682" cy="2144395"/>
            <wp:effectExtent l="0" t="0" r="4445" b="8255"/>
            <wp:docPr id="30" name="图片 3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rotWithShape="1">
                    <a:blip r:embed="rId10"/>
                    <a:srcRect l="1.233%" r="-0.351%" b="6.973%"/>
                    <a:stretch/>
                  </pic:blipFill>
                  <pic:spPr bwMode="auto">
                    <a:xfrm>
                      <a:off x="0" y="0"/>
                      <a:ext cx="3062696" cy="2144405"/>
                    </a:xfrm>
                    <a:prstGeom prst="rect">
                      <a:avLst/>
                    </a:prstGeom>
                    <a:ln>
                      <a:noFill/>
                    </a:ln>
                    <a:extLst>
                      <a:ext uri="{53640926-AAD7-44D8-BBD7-CCE9431645EC}">
                        <a14:shadowObscured xmlns:a14="http://schemas.microsoft.com/office/drawing/2010/main"/>
                      </a:ext>
                    </a:extLst>
                  </pic:spPr>
                </pic:pic>
              </a:graphicData>
            </a:graphic>
          </wp:inline>
        </w:drawing>
      </w:r>
    </w:p>
    <w:p w14:paraId="7F245CFE" w14:textId="4C60E7C2" w:rsidR="002C05EE" w:rsidRDefault="002C05EE" w:rsidP="002C05EE">
      <w:pPr>
        <w:pStyle w:val="a3"/>
        <w:spacing w:before="4pt" w:after="10pt" w:line="12pt" w:lineRule="auto"/>
        <w:ind w:firstLine="14.45pt"/>
        <w:rPr>
          <w:sz w:val="16"/>
          <w:szCs w:val="16"/>
        </w:rPr>
      </w:pPr>
      <w:r>
        <w:rPr>
          <w:sz w:val="16"/>
          <w:szCs w:val="16"/>
        </w:rPr>
        <w:t>F</w:t>
      </w:r>
      <w:r>
        <w:rPr>
          <w:rFonts w:hint="eastAsia"/>
          <w:sz w:val="16"/>
          <w:szCs w:val="16"/>
          <w:lang w:eastAsia="zh-CN"/>
        </w:rPr>
        <w:t>ig.</w:t>
      </w:r>
      <w:r>
        <w:rPr>
          <w:sz w:val="16"/>
          <w:szCs w:val="16"/>
          <w:lang w:eastAsia="zh-CN"/>
        </w:rPr>
        <w:t xml:space="preserve"> </w:t>
      </w:r>
      <w:r>
        <w:rPr>
          <w:sz w:val="16"/>
          <w:szCs w:val="16"/>
          <w:lang w:eastAsia="zh-CN"/>
        </w:rPr>
        <w:t>2</w:t>
      </w:r>
      <w:r>
        <w:rPr>
          <w:sz w:val="16"/>
          <w:szCs w:val="16"/>
          <w:lang w:eastAsia="zh-CN"/>
        </w:rPr>
        <w:t xml:space="preserve">. </w:t>
      </w:r>
      <w:r w:rsidRPr="002C05EE">
        <w:rPr>
          <w:sz w:val="16"/>
          <w:szCs w:val="16"/>
        </w:rPr>
        <w:t>ISO27001:2013 major process step</w:t>
      </w:r>
      <w:r>
        <w:rPr>
          <w:sz w:val="16"/>
          <w:szCs w:val="16"/>
        </w:rPr>
        <w:t>s[10]</w:t>
      </w:r>
    </w:p>
    <w:p w14:paraId="1120EBE4" w14:textId="77777777" w:rsidR="002C05EE" w:rsidRDefault="002C05EE" w:rsidP="002C05EE">
      <w:pPr>
        <w:pStyle w:val="a3"/>
      </w:pPr>
      <w:r>
        <w:t>Security information practice means the method to maximize the information security benefits under a given resource. The practice recommendations given in the context of cloud services and wireless networks are as follows:</w:t>
      </w:r>
    </w:p>
    <w:p w14:paraId="370639DC" w14:textId="6BE99D7E" w:rsidR="002C05EE" w:rsidRDefault="002C05EE" w:rsidP="002C05EE">
      <w:pPr>
        <w:pStyle w:val="a3"/>
      </w:pPr>
      <w:r w:rsidRPr="002C05EE">
        <w:rPr>
          <w:i/>
          <w:iCs/>
        </w:rPr>
        <w:t>1)</w:t>
      </w:r>
      <w:r>
        <w:rPr>
          <w:i/>
          <w:iCs/>
        </w:rPr>
        <w:t xml:space="preserve"> </w:t>
      </w:r>
      <w:r>
        <w:t>Set up a special place to keep the company's network facilities and take strict care of them.</w:t>
      </w:r>
    </w:p>
    <w:p w14:paraId="04E670F6" w14:textId="7C4BEC8C" w:rsidR="002C05EE" w:rsidRDefault="002C05EE" w:rsidP="002C05EE">
      <w:pPr>
        <w:pStyle w:val="a3"/>
      </w:pPr>
      <w:r w:rsidRPr="002C05EE">
        <w:rPr>
          <w:i/>
          <w:iCs/>
        </w:rPr>
        <w:t>2)</w:t>
      </w:r>
      <w:r>
        <w:rPr>
          <w:i/>
          <w:iCs/>
        </w:rPr>
        <w:t xml:space="preserve"> </w:t>
      </w:r>
      <w:r>
        <w:t>Maintenance of a vulnerability management program, including regular updates of anti-virus software to prevent malicious software attacks and check the system on time.</w:t>
      </w:r>
    </w:p>
    <w:p w14:paraId="17883E26" w14:textId="4223A123" w:rsidR="002C05EE" w:rsidRDefault="002C05EE" w:rsidP="002C05EE">
      <w:pPr>
        <w:pStyle w:val="a3"/>
      </w:pPr>
      <w:r w:rsidRPr="002C05EE">
        <w:rPr>
          <w:i/>
          <w:iCs/>
        </w:rPr>
        <w:t>3)</w:t>
      </w:r>
      <w:r>
        <w:t xml:space="preserve"> </w:t>
      </w:r>
      <w:r>
        <w:t>Set up a safe wireless network, includeing installing the firewall. Don’t use default password.</w:t>
      </w:r>
    </w:p>
    <w:p w14:paraId="60C4F4CB" w14:textId="3D02CABA" w:rsidR="002C05EE" w:rsidRDefault="002C05EE" w:rsidP="002C05EE">
      <w:pPr>
        <w:pStyle w:val="a3"/>
      </w:pPr>
      <w:r w:rsidRPr="002C05EE">
        <w:rPr>
          <w:i/>
          <w:iCs/>
        </w:rPr>
        <w:t>4)</w:t>
      </w:r>
      <w:r>
        <w:t xml:space="preserve"> </w:t>
      </w:r>
      <w:r>
        <w:t xml:space="preserve">Set Secure access to the cloud and wireless networks and manage user access privileges. </w:t>
      </w:r>
    </w:p>
    <w:p w14:paraId="7EF00A66" w14:textId="54FCCA1A" w:rsidR="002C05EE" w:rsidRDefault="002C05EE" w:rsidP="002C05EE">
      <w:pPr>
        <w:pStyle w:val="a3"/>
      </w:pPr>
      <w:r w:rsidRPr="002C05EE">
        <w:rPr>
          <w:i/>
          <w:iCs/>
        </w:rPr>
        <w:t>5)</w:t>
      </w:r>
      <w:r>
        <w:t xml:space="preserve"> </w:t>
      </w:r>
      <w:r>
        <w:t>Protect user's data and intellectual property right, including protecting local data and encrypting transmission data on the open network</w:t>
      </w:r>
    </w:p>
    <w:p w14:paraId="59CBF885" w14:textId="73D5650A" w:rsidR="002C05EE" w:rsidRDefault="002C05EE" w:rsidP="002C05EE">
      <w:pPr>
        <w:pStyle w:val="a3"/>
      </w:pPr>
      <w:r w:rsidRPr="002C05EE">
        <w:rPr>
          <w:i/>
          <w:iCs/>
        </w:rPr>
        <w:t>6)</w:t>
      </w:r>
      <w:r>
        <w:t xml:space="preserve"> </w:t>
      </w:r>
      <w:r>
        <w:t>Provide visivility with employee monitoring and monitor privileged users.</w:t>
      </w:r>
    </w:p>
    <w:p w14:paraId="0109DDC3" w14:textId="6B066311" w:rsidR="002C05EE" w:rsidRDefault="002C05EE" w:rsidP="002C05EE">
      <w:pPr>
        <w:pStyle w:val="a3"/>
      </w:pPr>
      <w:r w:rsidRPr="002C05EE">
        <w:rPr>
          <w:i/>
          <w:iCs/>
        </w:rPr>
        <w:t>7)</w:t>
      </w:r>
      <w:r>
        <w:t xml:space="preserve"> </w:t>
      </w:r>
      <w:r>
        <w:t>Test the security system periodically, analyse the test result and update the system.</w:t>
      </w:r>
    </w:p>
    <w:p w14:paraId="728D3457" w14:textId="1131A185" w:rsidR="002C05EE" w:rsidRDefault="002C05EE" w:rsidP="002C05EE">
      <w:pPr>
        <w:pStyle w:val="a3"/>
      </w:pPr>
      <w:r w:rsidRPr="002C05EE">
        <w:rPr>
          <w:i/>
          <w:iCs/>
        </w:rPr>
        <w:t>8)</w:t>
      </w:r>
      <w:r>
        <w:t xml:space="preserve"> </w:t>
      </w:r>
      <w:r>
        <w:t>Educate emplyees against phishing.</w:t>
      </w:r>
    </w:p>
    <w:p w14:paraId="2E1DD7C8" w14:textId="1A391BEF" w:rsidR="002C05EE" w:rsidRDefault="002C05EE" w:rsidP="002C05EE">
      <w:pPr>
        <w:pStyle w:val="a3"/>
      </w:pPr>
      <w:r w:rsidRPr="002C05EE">
        <w:rPr>
          <w:i/>
          <w:iCs/>
        </w:rPr>
        <w:t>9)</w:t>
      </w:r>
      <w:r>
        <w:t xml:space="preserve"> </w:t>
      </w:r>
      <w:r>
        <w:t>Ensure the system meet IT compliance requirements.</w:t>
      </w:r>
    </w:p>
    <w:p w14:paraId="49EBE182" w14:textId="5CB2DBE3" w:rsidR="002C05EE" w:rsidRDefault="002C05EE" w:rsidP="002C05EE">
      <w:pPr>
        <w:pStyle w:val="a3"/>
      </w:pPr>
      <w:r w:rsidRPr="002C05EE">
        <w:rPr>
          <w:i/>
          <w:iCs/>
        </w:rPr>
        <w:t>10)</w:t>
      </w:r>
      <w:r>
        <w:t xml:space="preserve"> </w:t>
      </w:r>
      <w:r>
        <w:t>Respond to security incidents timely.</w:t>
      </w:r>
    </w:p>
    <w:p w14:paraId="609336A0" w14:textId="112008E1" w:rsidR="002C05EE" w:rsidRPr="00440EE5" w:rsidRDefault="002C05EE" w:rsidP="002C05EE">
      <w:pPr>
        <w:pStyle w:val="2"/>
      </w:pPr>
      <w:r w:rsidRPr="002C05EE">
        <w:t>Contingencies Plannin</w:t>
      </w:r>
      <w:r>
        <w:t>g</w:t>
      </w:r>
    </w:p>
    <w:p w14:paraId="1AFC44CB" w14:textId="77777777" w:rsidR="002C05EE" w:rsidRDefault="002C05EE" w:rsidP="002C05EE">
      <w:pPr>
        <w:pStyle w:val="a3"/>
        <w:spacing w:before="4pt" w:after="10pt"/>
        <w:ind w:firstLine="14.45pt"/>
      </w:pPr>
      <w:r>
        <w:t>Contingency planning is a plan dealing with incidents and disasters. it mainly contains four parts:Business impact analysis(BIA), incient response plan(IRP), disaster recovery plan(DRP), business continuity plan(BCP).</w:t>
      </w:r>
    </w:p>
    <w:p w14:paraId="5AE7DB03" w14:textId="77777777" w:rsidR="002C05EE" w:rsidRDefault="002C05EE" w:rsidP="002C05EE">
      <w:pPr>
        <w:pStyle w:val="a3"/>
        <w:spacing w:before="4pt" w:after="10pt"/>
        <w:ind w:firstLine="14.45pt"/>
      </w:pPr>
      <w:r>
        <w:t>BIA refers to the analysis of business processes potentially affected by incidents or disasters. The main business of CoffeeBlend is promotion and sales of Jamaican coffee, and the disasters may affect sales data and promotion related accounts, which is what BIA should focus on.</w:t>
      </w:r>
    </w:p>
    <w:p w14:paraId="0BC9F5EF" w14:textId="77777777" w:rsidR="002C05EE" w:rsidRDefault="002C05EE" w:rsidP="002C05EE">
      <w:pPr>
        <w:pStyle w:val="a3"/>
        <w:spacing w:before="4pt" w:after="10pt"/>
        <w:ind w:firstLine="14.45pt"/>
      </w:pPr>
      <w:r>
        <w:t>IRP and DRP respectively describe how to respond to incidents and how to recover from disasters. IRP is activated when the security system detects possible incidents, while DRP is activated when disaster occurs. As CoffeeBlend is a profitable company, its strategy should be oriented towards append and secure.</w:t>
      </w:r>
    </w:p>
    <w:p w14:paraId="3CA7EC4C" w14:textId="2820CE67" w:rsidR="002C05EE" w:rsidRDefault="002C05EE" w:rsidP="002C05EE">
      <w:pPr>
        <w:pStyle w:val="a3"/>
        <w:spacing w:before="4pt" w:after="10pt" w:line="12pt" w:lineRule="auto"/>
        <w:ind w:firstLine="14.45pt"/>
      </w:pPr>
      <w:r>
        <w:t>BCP guides how to keep the basic business operation during a disaster. Based on the network characteristics of CoffeeBlend, BCP should consider setting up standby cloud server and backup user, employee data and intellectual property through methods like electronic vaulting to maintain basic business processe</w:t>
      </w:r>
      <w:r w:rsidRPr="006D0910">
        <w:t>s</w:t>
      </w:r>
      <w:r>
        <w:t>.</w:t>
      </w:r>
    </w:p>
    <w:p w14:paraId="6AF56143" w14:textId="0F666B06" w:rsidR="002C05EE" w:rsidRPr="00440EE5" w:rsidRDefault="002C05EE" w:rsidP="002C05EE">
      <w:pPr>
        <w:pStyle w:val="2"/>
      </w:pPr>
      <w:r>
        <w:rPr>
          <w:rFonts w:hint="eastAsia"/>
        </w:rPr>
        <w:t>P</w:t>
      </w:r>
      <w:r>
        <w:t>rotection Mechanism</w:t>
      </w:r>
    </w:p>
    <w:p w14:paraId="323A90F3" w14:textId="77777777" w:rsidR="002C05EE" w:rsidRDefault="002C05EE" w:rsidP="002C05EE">
      <w:pPr>
        <w:pStyle w:val="a3"/>
        <w:spacing w:before="4pt" w:after="10pt"/>
        <w:ind w:firstLine="14.45pt"/>
      </w:pPr>
      <w:r>
        <w:t>In information security field, protection mechanisms are built into a computer architecture to support the enforcement of security policies[11].It includes access control, firewalls, encryption and other information security tools.</w:t>
      </w:r>
    </w:p>
    <w:p w14:paraId="0BD79B8A" w14:textId="77777777" w:rsidR="002C05EE" w:rsidRDefault="002C05EE" w:rsidP="002C05EE">
      <w:pPr>
        <w:pStyle w:val="a3"/>
        <w:spacing w:before="4pt" w:after="10pt"/>
        <w:ind w:firstLine="14.45pt"/>
      </w:pPr>
      <w:r>
        <w:t>Access control is the way to regulate users' access to trusted zones. Due to CoffeeBlend's wireless network architecture and the need for personal devices to access the internal network, it is very necessary to establish a sound access control. Access control usually includes four steps: Identification, Authentication, Authorization and Accountability. It can be achieved by ACL tools.</w:t>
      </w:r>
    </w:p>
    <w:p w14:paraId="6976A7C4" w14:textId="77777777" w:rsidR="002C05EE" w:rsidRDefault="002C05EE" w:rsidP="002C05EE">
      <w:pPr>
        <w:pStyle w:val="a3"/>
        <w:spacing w:before="4pt" w:after="10pt"/>
        <w:ind w:firstLine="14.45pt"/>
      </w:pPr>
      <w:r>
        <w:t>Firewall is a kind of tools that constraint specific types of information flowing between the outside and inside. Since CoffeeBlend's services are global and based on cloud servers, Deploying Application Layer Proxy Firewall is a good choice. This firewall is deployed between the external proxy server and the internal system, and can provide both proxy and firewall services, which adapts to the distributed characteristics of cloud services.</w:t>
      </w:r>
    </w:p>
    <w:p w14:paraId="080EF19C" w14:textId="77777777" w:rsidR="002C05EE" w:rsidRDefault="002C05EE" w:rsidP="002C05EE">
      <w:pPr>
        <w:pStyle w:val="a3"/>
        <w:spacing w:before="4pt" w:after="10pt"/>
        <w:ind w:firstLine="14.45pt"/>
      </w:pPr>
      <w:r>
        <w:lastRenderedPageBreak/>
        <w:t>Encryption is an important means to prevent information leakage during transmission. CoffeeBlend's corporate networks are mostly wireless based, so it is appropriate to use WI-FI Protected Access series protocol for encryption, which is a mature wireless network encryption protocol.</w:t>
      </w:r>
    </w:p>
    <w:p w14:paraId="0D9B137F" w14:textId="70D52E8A" w:rsidR="002C05EE" w:rsidRDefault="002C05EE" w:rsidP="002C05EE">
      <w:pPr>
        <w:pStyle w:val="a3"/>
        <w:spacing w:before="4pt" w:after="10pt" w:line="12pt" w:lineRule="auto"/>
        <w:ind w:firstLine="14.45pt"/>
      </w:pPr>
      <w:r>
        <w:t>In addition, other technologies can also be used to ensure the company's information security, such as using IDPS to detect changes in the security environment, using scanning and analysis tools to detect system vulnerabilities, and using logs to record system status, etc.</w:t>
      </w:r>
    </w:p>
    <w:p w14:paraId="274E6E12" w14:textId="4A75D011" w:rsidR="00AB6E91" w:rsidRDefault="00AB6E91" w:rsidP="00AB6E91">
      <w:pPr>
        <w:pStyle w:val="1"/>
      </w:pPr>
      <w:r w:rsidRPr="005508C0">
        <w:t>why it is good practice to update regulations and standards</w:t>
      </w:r>
      <w:r>
        <w:t xml:space="preserve"> constant</w:t>
      </w:r>
      <w:r>
        <w:rPr>
          <w:lang w:eastAsia="zh-CN"/>
        </w:rPr>
        <w:t>ly</w:t>
      </w:r>
      <w:r w:rsidRPr="00C31DC6">
        <w:t xml:space="preserve"> </w:t>
      </w:r>
    </w:p>
    <w:p w14:paraId="35AFDACB" w14:textId="62088D6C" w:rsidR="00AB6E91" w:rsidRDefault="00AB6E91" w:rsidP="00AB6E91">
      <w:pPr>
        <w:pStyle w:val="a3"/>
        <w:spacing w:before="4pt" w:after="10pt"/>
        <w:ind w:firstLine="14.45pt"/>
      </w:pPr>
      <w:r>
        <w:t xml:space="preserve">The main reasons why standards and regulations need to be updated are as follows: </w:t>
      </w:r>
    </w:p>
    <w:p w14:paraId="36696F32" w14:textId="44E90937" w:rsidR="00AB6E91" w:rsidRDefault="00AB6E91" w:rsidP="00AB6E91">
      <w:pPr>
        <w:pStyle w:val="a3"/>
        <w:spacing w:before="4pt" w:after="10pt"/>
        <w:ind w:firstLine="14.45pt"/>
      </w:pPr>
      <w:r w:rsidRPr="00AB6E91">
        <w:rPr>
          <w:i/>
          <w:iCs/>
        </w:rPr>
        <w:t>1</w:t>
      </w:r>
      <w:r w:rsidRPr="00AB6E91">
        <w:rPr>
          <w:i/>
          <w:iCs/>
        </w:rPr>
        <w:t>)</w:t>
      </w:r>
      <w:r>
        <w:t xml:space="preserve"> With the appearance of new technologies, new security vulnerabilities and threats also continue to emerge. The past standards and regulations may no longer adapt to the new technical environment, so they need to be updated constantly to ensure the information security of the organization. For example, compared with v3, ITIL V4 integrates new working methods such as agile, DevOps to meet the needs of the new environment.</w:t>
      </w:r>
    </w:p>
    <w:p w14:paraId="05DB95A7" w14:textId="6F0B0AE9" w:rsidR="00AB6E91" w:rsidRDefault="00AB6E91" w:rsidP="00AB6E91">
      <w:pPr>
        <w:pStyle w:val="a3"/>
        <w:spacing w:before="4pt" w:after="10pt"/>
        <w:ind w:firstLine="14.45pt"/>
      </w:pPr>
      <w:r w:rsidRPr="00AB6E91">
        <w:rPr>
          <w:i/>
          <w:iCs/>
        </w:rPr>
        <w:t>2</w:t>
      </w:r>
      <w:r w:rsidRPr="00AB6E91">
        <w:rPr>
          <w:i/>
          <w:iCs/>
        </w:rPr>
        <w:t>)</w:t>
      </w:r>
      <w:r>
        <w:t xml:space="preserve"> During the practice of standard and regulation, vague descriptions or problems in both will be found and put forward by user continuously, and the makers need to fix these problems in the new version of standard and regulation.For example, in ISO27001:2022, Sequal clauses and notes make it clear that the Annex A controls are not exhaustive, which requires organizations to pay attention to other possible risks under the baseline.</w:t>
      </w:r>
    </w:p>
    <w:p w14:paraId="0AB58974" w14:textId="60DD5AED" w:rsidR="009303D9" w:rsidRPr="005B520E" w:rsidRDefault="00AB6E91" w:rsidP="00AB6E91">
      <w:pPr>
        <w:pStyle w:val="a3"/>
        <w:spacing w:before="4pt" w:after="10pt" w:line="12pt" w:lineRule="auto"/>
        <w:ind w:firstLine="14.45pt"/>
      </w:pPr>
      <w:r w:rsidRPr="00AB6E91">
        <w:rPr>
          <w:rFonts w:hint="eastAsia"/>
          <w:i/>
          <w:iCs/>
        </w:rPr>
        <w:t>3</w:t>
      </w:r>
      <w:r w:rsidRPr="00AB6E91">
        <w:rPr>
          <w:i/>
          <w:iCs/>
        </w:rPr>
        <w:t>)</w:t>
      </w:r>
      <w:r>
        <w:rPr>
          <w:rFonts w:hint="eastAsia"/>
        </w:rPr>
        <w:t xml:space="preserve"> With the development of standards and regulation related practices, their coverage may change, so they need to be updated constantly.For example, ISO 27002, which provides a reference set of generic information security controls</w:t>
      </w:r>
      <w:r>
        <w:rPr>
          <w:rFonts w:hint="eastAsia"/>
        </w:rPr>
        <w:t>，</w:t>
      </w:r>
      <w:r>
        <w:rPr>
          <w:rFonts w:hint="eastAsia"/>
        </w:rPr>
        <w:t xml:space="preserve">drop the phrase </w:t>
      </w:r>
      <w:r>
        <w:rPr>
          <w:rFonts w:hint="eastAsia"/>
        </w:rPr>
        <w:t>“</w:t>
      </w:r>
      <w:r>
        <w:rPr>
          <w:rFonts w:hint="eastAsia"/>
        </w:rPr>
        <w:t>code of</w:t>
      </w:r>
      <w:r>
        <w:t xml:space="preserve"> practice” from its title to better reflect its scope in 2022 version, and lists 93 controls rather than ISO 27002:2013’s 114</w:t>
      </w:r>
      <w:r w:rsidR="009303D9" w:rsidRPr="005B520E">
        <w:t>References</w:t>
      </w:r>
    </w:p>
    <w:p w14:paraId="49A06369" w14:textId="74484578" w:rsidR="00AB6E91" w:rsidRDefault="00AB6E91" w:rsidP="00AB6E91">
      <w:pPr>
        <w:pStyle w:val="1"/>
        <w:numPr>
          <w:ilvl w:val="0"/>
          <w:numId w:val="0"/>
        </w:numPr>
      </w:pPr>
      <w:r>
        <w:t>references</w:t>
      </w:r>
    </w:p>
    <w:p w14:paraId="16CACE5C" w14:textId="4BEFD055" w:rsidR="00AB6E91" w:rsidRDefault="00AB6E91" w:rsidP="00AB6E91">
      <w:pPr>
        <w:pStyle w:val="references"/>
      </w:pPr>
      <w:r>
        <w:rPr>
          <w:rFonts w:asciiTheme="minorEastAsia" w:eastAsiaTheme="minorEastAsia" w:hAnsiTheme="minorEastAsia" w:hint="eastAsia"/>
          <w:lang w:eastAsia="zh-CN"/>
        </w:rPr>
        <w:t>“</w:t>
      </w:r>
      <w:r>
        <w:t>International Standard Organization</w:t>
      </w:r>
      <w:r>
        <w:rPr>
          <w:rFonts w:asciiTheme="minorEastAsia" w:eastAsiaTheme="minorEastAsia" w:hAnsiTheme="minorEastAsia" w:hint="eastAsia"/>
          <w:lang w:eastAsia="zh-CN"/>
        </w:rPr>
        <w:t>”</w:t>
      </w:r>
      <w:r>
        <w:t xml:space="preserve"> www.iso.org. Retrieved 23 December 2022</w:t>
      </w:r>
    </w:p>
    <w:p w14:paraId="7D5B6121" w14:textId="67B16004" w:rsidR="00AB6E91" w:rsidRDefault="00AB6E91" w:rsidP="00AB6E91">
      <w:pPr>
        <w:pStyle w:val="references"/>
      </w:pPr>
      <w:r>
        <w:t>"it-infrastructure-library". www.ibm.com. Retrieved 23 December 2022</w:t>
      </w:r>
    </w:p>
    <w:p w14:paraId="35AA3AA8" w14:textId="2B358C9B" w:rsidR="00AB6E91" w:rsidRDefault="00AB6E91" w:rsidP="00AB6E91">
      <w:pPr>
        <w:pStyle w:val="references"/>
      </w:pPr>
      <w:r>
        <w:rPr>
          <w:rFonts w:asciiTheme="minorEastAsia" w:eastAsiaTheme="minorEastAsia" w:hAnsiTheme="minorEastAsia" w:hint="eastAsia"/>
          <w:lang w:eastAsia="zh-CN"/>
        </w:rPr>
        <w:t>“</w:t>
      </w:r>
      <w:r>
        <w:t>Code of Ethics</w:t>
      </w:r>
      <w:r>
        <w:rPr>
          <w:rFonts w:asciiTheme="minorEastAsia" w:eastAsiaTheme="minorEastAsia" w:hAnsiTheme="minorEastAsia" w:hint="eastAsia"/>
          <w:lang w:eastAsia="zh-CN"/>
        </w:rPr>
        <w:t>”</w:t>
      </w:r>
      <w:r>
        <w:t>. www.isc2.org/Ethics. Retrieved 24 December 2022</w:t>
      </w:r>
    </w:p>
    <w:p w14:paraId="5E9908AF" w14:textId="7E8578A7" w:rsidR="00AB6E91" w:rsidRDefault="00AB6E91" w:rsidP="00AB6E91">
      <w:pPr>
        <w:pStyle w:val="references"/>
      </w:pPr>
      <w:r>
        <w:t xml:space="preserve"> </w:t>
      </w:r>
      <w:r>
        <w:rPr>
          <w:rFonts w:asciiTheme="minorEastAsia" w:eastAsiaTheme="minorEastAsia" w:hAnsiTheme="minorEastAsia" w:hint="eastAsia"/>
          <w:lang w:eastAsia="zh-CN"/>
        </w:rPr>
        <w:t>“</w:t>
      </w:r>
      <w:r>
        <w:t>How does cloud security work</w:t>
      </w:r>
      <w:r>
        <w:rPr>
          <w:rFonts w:asciiTheme="minorEastAsia" w:eastAsiaTheme="minorEastAsia" w:hAnsiTheme="minorEastAsia" w:hint="eastAsia"/>
          <w:lang w:eastAsia="zh-CN"/>
        </w:rPr>
        <w:t>”</w:t>
      </w:r>
      <w:r>
        <w:t>. https://www.cloudflare.com/zh-cn/learning /cloud/what-is-cloud-security/ Retrieved 24 December 2022</w:t>
      </w:r>
    </w:p>
    <w:p w14:paraId="2FEF109F" w14:textId="2E55D329" w:rsidR="00AB6E91" w:rsidRDefault="00AB6E91" w:rsidP="00AB6E91">
      <w:pPr>
        <w:pStyle w:val="references"/>
      </w:pPr>
      <w:r>
        <w:rPr>
          <w:rFonts w:asciiTheme="minorEastAsia" w:eastAsiaTheme="minorEastAsia" w:hAnsiTheme="minorEastAsia" w:hint="eastAsia"/>
          <w:lang w:eastAsia="zh-CN"/>
        </w:rPr>
        <w:t>“</w:t>
      </w:r>
      <w:r>
        <w:t>Function of cloud security policy and standards</w:t>
      </w:r>
      <w:r>
        <w:rPr>
          <w:rFonts w:asciiTheme="minorEastAsia" w:eastAsiaTheme="minorEastAsia" w:hAnsiTheme="minorEastAsia" w:hint="eastAsia"/>
          <w:lang w:eastAsia="zh-CN"/>
        </w:rPr>
        <w:t>“</w:t>
      </w:r>
      <w:r>
        <w:t>. https://learn.microsoft.com/en-us/azure/cloud-adoption-framework/organize/cloud-security-policy-standards Retrieved 24 December 2022</w:t>
      </w:r>
    </w:p>
    <w:p w14:paraId="015D5E96" w14:textId="028DB9A2" w:rsidR="00AB6E91" w:rsidRDefault="00AB6E91" w:rsidP="00AB6E91">
      <w:pPr>
        <w:pStyle w:val="references"/>
      </w:pPr>
      <w:r>
        <w:rPr>
          <w:rFonts w:asciiTheme="minorEastAsia" w:eastAsiaTheme="minorEastAsia" w:hAnsiTheme="minorEastAsia" w:hint="eastAsia"/>
          <w:lang w:eastAsia="zh-CN"/>
        </w:rPr>
        <w:t>“</w:t>
      </w:r>
      <w:r>
        <w:t>How to create an enterprise information security policy – and make it stick: the 2022 guide</w:t>
      </w:r>
      <w:r>
        <w:rPr>
          <w:rFonts w:asciiTheme="minorEastAsia" w:eastAsiaTheme="minorEastAsia" w:hAnsiTheme="minorEastAsia" w:hint="eastAsia"/>
          <w:lang w:eastAsia="zh-CN"/>
        </w:rPr>
        <w:t>“</w:t>
      </w:r>
      <w:r>
        <w:t>. tresorit.com/blog/how-to-create-an-enterprise-information-security-policy-and-make-it-stick-the-2022-guide. Retrieved 24 December 2022</w:t>
      </w:r>
    </w:p>
    <w:p w14:paraId="76024428" w14:textId="5DABC229" w:rsidR="00AB6E91" w:rsidRDefault="00AB6E91" w:rsidP="00AB6E91">
      <w:pPr>
        <w:pStyle w:val="references"/>
      </w:pPr>
      <w:r>
        <w:t>Shirey R. Internet security glossary, version 2. 2007.</w:t>
      </w:r>
    </w:p>
    <w:p w14:paraId="4FFD9E0E" w14:textId="46919EF5" w:rsidR="00AB6E91" w:rsidRDefault="00AB6E91" w:rsidP="00AB6E91">
      <w:pPr>
        <w:pStyle w:val="references"/>
      </w:pPr>
      <w:r>
        <w:t>Latif R, Abbas H, Assar S, et al. Cloud computing risk assessment: a systematic literature review. Future information technology, 2014: 285-295.</w:t>
      </w:r>
    </w:p>
    <w:p w14:paraId="4FA55747" w14:textId="2A4D66FB" w:rsidR="00AB6E91" w:rsidRDefault="00AB6E91" w:rsidP="00AB6E91">
      <w:pPr>
        <w:pStyle w:val="references"/>
      </w:pPr>
      <w:r>
        <w:t>Karygiannis T, Owens L. Wireless Network Security. US Department of Commerce, Technology Administration, National Institute of Standards and Technology, 2002.</w:t>
      </w:r>
    </w:p>
    <w:p w14:paraId="1512109E" w14:textId="767484F2" w:rsidR="00AB6E91" w:rsidRDefault="00AB6E91" w:rsidP="00AB6E91">
      <w:pPr>
        <w:pStyle w:val="references"/>
      </w:pPr>
      <w:r>
        <w:t>ISO/IEC 27001:2013</w:t>
      </w:r>
    </w:p>
    <w:p w14:paraId="2511BF15" w14:textId="18484072" w:rsidR="009303D9" w:rsidRDefault="00AB6E91" w:rsidP="00AB6E91">
      <w:pPr>
        <w:pStyle w:val="references"/>
        <w:numPr>
          <w:ilvl w:val="0"/>
          <w:numId w:val="0"/>
        </w:numPr>
        <w:ind w:start="18pt" w:hanging="18pt"/>
      </w:pPr>
      <w:r>
        <w:t>[11]</w:t>
      </w:r>
      <w:r>
        <w:t xml:space="preserve"> </w:t>
      </w:r>
      <w:r>
        <w:rPr>
          <w:rFonts w:asciiTheme="minorEastAsia" w:eastAsiaTheme="minorEastAsia" w:hAnsiTheme="minorEastAsia" w:hint="eastAsia"/>
          <w:lang w:eastAsia="zh-CN"/>
        </w:rPr>
        <w:t>“</w:t>
      </w:r>
      <w:r>
        <w:t>Protection mechanism</w:t>
      </w:r>
      <w:r>
        <w:rPr>
          <w:rFonts w:asciiTheme="minorEastAsia" w:eastAsiaTheme="minorEastAsia" w:hAnsiTheme="minorEastAsia" w:hint="eastAsia"/>
          <w:lang w:eastAsia="zh-CN"/>
        </w:rPr>
        <w:t>“</w:t>
      </w:r>
      <w:r>
        <w:t xml:space="preserve"> en.wikipedia.org/wiki/Protection_mechanism</w:t>
      </w:r>
      <w:r>
        <w:t xml:space="preserve"> </w:t>
      </w:r>
      <w:r>
        <w:t>#cite_note-Jones75-1 Retrieved 25 December 2022</w:t>
      </w:r>
    </w:p>
    <w:p w14:paraId="34DC4C97" w14:textId="71F7C0AE" w:rsidR="00836367" w:rsidRPr="00F96569" w:rsidRDefault="00836367" w:rsidP="008B6524">
      <w:pPr>
        <w:pStyle w:val="references"/>
        <w:numPr>
          <w:ilvl w:val="0"/>
          <w:numId w:val="0"/>
        </w:numPr>
        <w:spacing w:line="12pt" w:lineRule="auto"/>
        <w:ind w:start="18pt" w:hanging="18pt"/>
        <w:jc w:val="center"/>
        <w:rPr>
          <w:rFonts w:eastAsia="宋体"/>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02730D08" w14:textId="134ED44F" w:rsidR="009303D9" w:rsidRDefault="009303D9" w:rsidP="00440EE5">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08C3C5D2" w14:textId="77777777" w:rsidR="00F120AC" w:rsidRDefault="00F120AC" w:rsidP="001A3B3D">
      <w:r>
        <w:separator/>
      </w:r>
    </w:p>
  </w:endnote>
  <w:endnote w:type="continuationSeparator" w:id="0">
    <w:p w14:paraId="6F4B2B07" w14:textId="77777777" w:rsidR="00F120AC" w:rsidRDefault="00F120AC"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宋体">
    <w:altName w:val="SimSun"/>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roman"/>
    <w:pitch w:val="fixed"/>
    <w:sig w:usb0="00000001" w:usb1="08070000" w:usb2="00000010" w:usb3="00000000" w:csb0="00020000" w:csb1="00000000"/>
  </w:font>
  <w:font w:name="Calibri">
    <w:panose1 w:val="020F0502020204030204"/>
    <w:charset w:characterSet="iso-8859-1"/>
    <w:family w:val="swiss"/>
    <w:pitch w:val="variable"/>
    <w:sig w:usb0="E4002EFF" w:usb1="C000247B" w:usb2="00000009" w:usb3="00000000" w:csb0="000001FF" w:csb1="00000000"/>
  </w:font>
  <w:font w:name="等线">
    <w:altName w:val="DengXian"/>
    <w:panose1 w:val="02010600030101010101"/>
    <w:charset w:characterSet="GBK"/>
    <w:family w:val="auto"/>
    <w:pitch w:val="variable"/>
    <w:sig w:usb0="A00002BF" w:usb1="38CF7CFA" w:usb2="00000016" w:usb3="00000000" w:csb0="0004000F" w:csb1="00000000"/>
  </w:font>
  <w:font w:name="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597F2B7D" w14:textId="131999ED" w:rsidR="001A3B3D" w:rsidRPr="006F6D3D" w:rsidRDefault="001A3B3D" w:rsidP="0056610F">
    <w:pPr>
      <w:pStyle w:val="a7"/>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2B83E277" w14:textId="77777777" w:rsidR="00F120AC" w:rsidRDefault="00F120AC" w:rsidP="001A3B3D">
      <w:r>
        <w:separator/>
      </w:r>
    </w:p>
  </w:footnote>
  <w:footnote w:type="continuationSeparator" w:id="0">
    <w:p w14:paraId="24FAFE3D" w14:textId="77777777" w:rsidR="00F120AC" w:rsidRDefault="00F120AC"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22B6065"/>
    <w:multiLevelType w:val="hybridMultilevel"/>
    <w:tmpl w:val="9EACBEB6"/>
    <w:lvl w:ilvl="0" w:tplc="79E6CE80">
      <w:start w:val="1"/>
      <w:numFmt w:val="decimal"/>
      <w:lvlText w:val="%1."/>
      <w:lvlJc w:val="start"/>
      <w:pPr>
        <w:ind w:start="18pt" w:hanging="18pt"/>
      </w:pPr>
      <w:rPr>
        <w:rFonts w:hint="default"/>
      </w:rPr>
    </w:lvl>
    <w:lvl w:ilvl="1" w:tplc="04090019" w:tentative="1">
      <w:start w:val="1"/>
      <w:numFmt w:val="lowerLetter"/>
      <w:lvlText w:val="%2)"/>
      <w:lvlJc w:val="start"/>
      <w:pPr>
        <w:ind w:start="42pt" w:hanging="21pt"/>
      </w:pPr>
    </w:lvl>
    <w:lvl w:ilvl="2" w:tplc="0409001B" w:tentative="1">
      <w:start w:val="1"/>
      <w:numFmt w:val="lowerRoman"/>
      <w:lvlText w:val="%3."/>
      <w:lvlJc w:val="end"/>
      <w:pPr>
        <w:ind w:start="63pt" w:hanging="21pt"/>
      </w:pPr>
    </w:lvl>
    <w:lvl w:ilvl="3" w:tplc="0409000F" w:tentative="1">
      <w:start w:val="1"/>
      <w:numFmt w:val="decimal"/>
      <w:lvlText w:val="%4."/>
      <w:lvlJc w:val="start"/>
      <w:pPr>
        <w:ind w:start="84pt" w:hanging="21pt"/>
      </w:pPr>
    </w:lvl>
    <w:lvl w:ilvl="4" w:tplc="04090019" w:tentative="1">
      <w:start w:val="1"/>
      <w:numFmt w:val="lowerLetter"/>
      <w:lvlText w:val="%5)"/>
      <w:lvlJc w:val="start"/>
      <w:pPr>
        <w:ind w:start="105pt" w:hanging="21pt"/>
      </w:pPr>
    </w:lvl>
    <w:lvl w:ilvl="5" w:tplc="0409001B" w:tentative="1">
      <w:start w:val="1"/>
      <w:numFmt w:val="lowerRoman"/>
      <w:lvlText w:val="%6."/>
      <w:lvlJc w:val="end"/>
      <w:pPr>
        <w:ind w:start="126pt" w:hanging="21pt"/>
      </w:pPr>
    </w:lvl>
    <w:lvl w:ilvl="6" w:tplc="0409000F" w:tentative="1">
      <w:start w:val="1"/>
      <w:numFmt w:val="decimal"/>
      <w:lvlText w:val="%7."/>
      <w:lvlJc w:val="start"/>
      <w:pPr>
        <w:ind w:start="147pt" w:hanging="21pt"/>
      </w:pPr>
    </w:lvl>
    <w:lvl w:ilvl="7" w:tplc="04090019" w:tentative="1">
      <w:start w:val="1"/>
      <w:numFmt w:val="lowerLetter"/>
      <w:lvlText w:val="%8)"/>
      <w:lvlJc w:val="start"/>
      <w:pPr>
        <w:ind w:start="168pt" w:hanging="21pt"/>
      </w:pPr>
    </w:lvl>
    <w:lvl w:ilvl="8" w:tplc="0409001B" w:tentative="1">
      <w:start w:val="1"/>
      <w:numFmt w:val="lowerRoman"/>
      <w:lvlText w:val="%9."/>
      <w:lvlJc w:val="end"/>
      <w:pPr>
        <w:ind w:start="189pt" w:hanging="21pt"/>
      </w:p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3"/>
      <w:lvlText w:val="%3)"/>
      <w:lvlJc w:val="start"/>
      <w:pPr>
        <w:tabs>
          <w:tab w:val="num" w:pos="23.20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4"/>
      <w:lvlText w:val="%4)"/>
      <w:lvlJc w:val="start"/>
      <w:pPr>
        <w:tabs>
          <w:tab w:val="num" w:pos="41.85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868831891">
    <w:abstractNumId w:val="15"/>
  </w:num>
  <w:num w:numId="2" w16cid:durableId="905844266">
    <w:abstractNumId w:val="20"/>
  </w:num>
  <w:num w:numId="3" w16cid:durableId="179123921">
    <w:abstractNumId w:val="13"/>
  </w:num>
  <w:num w:numId="4" w16cid:durableId="742726592">
    <w:abstractNumId w:val="17"/>
  </w:num>
  <w:num w:numId="5" w16cid:durableId="543446745">
    <w:abstractNumId w:val="17"/>
  </w:num>
  <w:num w:numId="6" w16cid:durableId="279338375">
    <w:abstractNumId w:val="17"/>
  </w:num>
  <w:num w:numId="7" w16cid:durableId="97995150">
    <w:abstractNumId w:val="17"/>
  </w:num>
  <w:num w:numId="8" w16cid:durableId="1198156193">
    <w:abstractNumId w:val="19"/>
  </w:num>
  <w:num w:numId="9" w16cid:durableId="828639793">
    <w:abstractNumId w:val="21"/>
  </w:num>
  <w:num w:numId="10" w16cid:durableId="1525829047">
    <w:abstractNumId w:val="16"/>
  </w:num>
  <w:num w:numId="11" w16cid:durableId="1160388593">
    <w:abstractNumId w:val="12"/>
  </w:num>
  <w:num w:numId="12" w16cid:durableId="2071683068">
    <w:abstractNumId w:val="11"/>
  </w:num>
  <w:num w:numId="13" w16cid:durableId="1274902296">
    <w:abstractNumId w:val="0"/>
  </w:num>
  <w:num w:numId="14" w16cid:durableId="822502421">
    <w:abstractNumId w:val="10"/>
  </w:num>
  <w:num w:numId="15" w16cid:durableId="1139882084">
    <w:abstractNumId w:val="8"/>
  </w:num>
  <w:num w:numId="16" w16cid:durableId="1648893880">
    <w:abstractNumId w:val="7"/>
  </w:num>
  <w:num w:numId="17" w16cid:durableId="346710708">
    <w:abstractNumId w:val="6"/>
  </w:num>
  <w:num w:numId="18" w16cid:durableId="434178002">
    <w:abstractNumId w:val="5"/>
  </w:num>
  <w:num w:numId="19" w16cid:durableId="776752731">
    <w:abstractNumId w:val="9"/>
  </w:num>
  <w:num w:numId="20" w16cid:durableId="2026863990">
    <w:abstractNumId w:val="4"/>
  </w:num>
  <w:num w:numId="21" w16cid:durableId="1302535047">
    <w:abstractNumId w:val="3"/>
  </w:num>
  <w:num w:numId="22" w16cid:durableId="1565989670">
    <w:abstractNumId w:val="2"/>
  </w:num>
  <w:num w:numId="23" w16cid:durableId="824786458">
    <w:abstractNumId w:val="1"/>
  </w:num>
  <w:num w:numId="24" w16cid:durableId="1804542604">
    <w:abstractNumId w:val="18"/>
  </w:num>
  <w:num w:numId="25" w16cid:durableId="33006778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804734628">
    <w:abstractNumId w:val="14"/>
  </w:num>
  <w:num w:numId="27" w16cid:durableId="9305469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775B2"/>
    <w:rsid w:val="0008758A"/>
    <w:rsid w:val="00092886"/>
    <w:rsid w:val="000C1E68"/>
    <w:rsid w:val="000D1BBB"/>
    <w:rsid w:val="00114591"/>
    <w:rsid w:val="001A2EFD"/>
    <w:rsid w:val="001A3B3D"/>
    <w:rsid w:val="001B67DC"/>
    <w:rsid w:val="001B70C0"/>
    <w:rsid w:val="002254A9"/>
    <w:rsid w:val="00233D97"/>
    <w:rsid w:val="002347A2"/>
    <w:rsid w:val="002409BA"/>
    <w:rsid w:val="002825C5"/>
    <w:rsid w:val="002850E3"/>
    <w:rsid w:val="002C05EE"/>
    <w:rsid w:val="002D0980"/>
    <w:rsid w:val="00354FCF"/>
    <w:rsid w:val="003A19E2"/>
    <w:rsid w:val="003B2B40"/>
    <w:rsid w:val="003B4E04"/>
    <w:rsid w:val="003F5A08"/>
    <w:rsid w:val="00420716"/>
    <w:rsid w:val="004325FB"/>
    <w:rsid w:val="00440EE5"/>
    <w:rsid w:val="004432BA"/>
    <w:rsid w:val="0044407E"/>
    <w:rsid w:val="00447BB9"/>
    <w:rsid w:val="0046031D"/>
    <w:rsid w:val="00473AC9"/>
    <w:rsid w:val="004D72B5"/>
    <w:rsid w:val="00551B7F"/>
    <w:rsid w:val="0056610F"/>
    <w:rsid w:val="00570CD7"/>
    <w:rsid w:val="00575BCA"/>
    <w:rsid w:val="005819F7"/>
    <w:rsid w:val="005B0344"/>
    <w:rsid w:val="005B520E"/>
    <w:rsid w:val="005D0012"/>
    <w:rsid w:val="005E2800"/>
    <w:rsid w:val="00605825"/>
    <w:rsid w:val="00645D22"/>
    <w:rsid w:val="00651A08"/>
    <w:rsid w:val="00654204"/>
    <w:rsid w:val="00670434"/>
    <w:rsid w:val="006A632B"/>
    <w:rsid w:val="006B6B66"/>
    <w:rsid w:val="006D0910"/>
    <w:rsid w:val="006F6D3D"/>
    <w:rsid w:val="00715BEA"/>
    <w:rsid w:val="00740EEA"/>
    <w:rsid w:val="007602B2"/>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A065A"/>
    <w:rsid w:val="009C6AA8"/>
    <w:rsid w:val="009F1D79"/>
    <w:rsid w:val="00A059B3"/>
    <w:rsid w:val="00A3259C"/>
    <w:rsid w:val="00AB6E91"/>
    <w:rsid w:val="00AE3409"/>
    <w:rsid w:val="00B11A60"/>
    <w:rsid w:val="00B22613"/>
    <w:rsid w:val="00B44A76"/>
    <w:rsid w:val="00B768D1"/>
    <w:rsid w:val="00BA1025"/>
    <w:rsid w:val="00BC3420"/>
    <w:rsid w:val="00BD670B"/>
    <w:rsid w:val="00BE7D3C"/>
    <w:rsid w:val="00BF5FF6"/>
    <w:rsid w:val="00C0207F"/>
    <w:rsid w:val="00C16117"/>
    <w:rsid w:val="00C27A0A"/>
    <w:rsid w:val="00C3075A"/>
    <w:rsid w:val="00C31DC6"/>
    <w:rsid w:val="00C919A4"/>
    <w:rsid w:val="00CA306C"/>
    <w:rsid w:val="00CA4392"/>
    <w:rsid w:val="00CB422A"/>
    <w:rsid w:val="00CC393F"/>
    <w:rsid w:val="00D2176E"/>
    <w:rsid w:val="00D37C19"/>
    <w:rsid w:val="00D632BE"/>
    <w:rsid w:val="00D72D06"/>
    <w:rsid w:val="00D7522C"/>
    <w:rsid w:val="00D7536F"/>
    <w:rsid w:val="00D76668"/>
    <w:rsid w:val="00DC3CC2"/>
    <w:rsid w:val="00DC51CB"/>
    <w:rsid w:val="00E07383"/>
    <w:rsid w:val="00E165BC"/>
    <w:rsid w:val="00E61956"/>
    <w:rsid w:val="00E61E12"/>
    <w:rsid w:val="00E7596C"/>
    <w:rsid w:val="00E878F2"/>
    <w:rsid w:val="00ED0149"/>
    <w:rsid w:val="00EF7DE3"/>
    <w:rsid w:val="00F03103"/>
    <w:rsid w:val="00F120AC"/>
    <w:rsid w:val="00F271DE"/>
    <w:rsid w:val="00F627DA"/>
    <w:rsid w:val="00F7288F"/>
    <w:rsid w:val="00F847A6"/>
    <w:rsid w:val="00F9441B"/>
    <w:rsid w:val="00FA4C32"/>
    <w:rsid w:val="00FE7114"/>
    <w:rsid w:val="00FF6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9D90DC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Cit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jc w:val="center"/>
    </w:pPr>
  </w:style>
  <w:style w:type="paragraph" w:styleId="1">
    <w:name w:val="heading 1"/>
    <w:basedOn w:val="a"/>
    <w:next w:val="a"/>
    <w:qFormat/>
    <w:rsid w:val="006B6B66"/>
    <w:pPr>
      <w:keepNext/>
      <w:keepLines/>
      <w:numPr>
        <w:numId w:val="4"/>
      </w:numPr>
      <w:tabs>
        <w:tab w:val="start" w:pos="10.80pt"/>
      </w:tabs>
      <w:spacing w:before="8pt" w:after="4pt"/>
      <w:ind w:firstLine="0pt"/>
      <w:outlineLvl w:val="0"/>
    </w:pPr>
    <w:rPr>
      <w:smallCaps/>
      <w:noProof/>
    </w:rPr>
  </w:style>
  <w:style w:type="paragraph" w:styleId="2">
    <w:name w:val="heading 2"/>
    <w:basedOn w:val="a"/>
    <w:next w:val="a"/>
    <w:link w:val="20"/>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3">
    <w:name w:val="heading 3"/>
    <w:basedOn w:val="a"/>
    <w:next w:val="a"/>
    <w:link w:val="30"/>
    <w:qFormat/>
    <w:rsid w:val="00794804"/>
    <w:pPr>
      <w:numPr>
        <w:ilvl w:val="2"/>
        <w:numId w:val="4"/>
      </w:numPr>
      <w:spacing w:line="12pt" w:lineRule="exact"/>
      <w:ind w:firstLine="14.40pt"/>
      <w:jc w:val="both"/>
      <w:outlineLvl w:val="2"/>
    </w:pPr>
    <w:rPr>
      <w:i/>
      <w:iCs/>
      <w:noProof/>
    </w:rPr>
  </w:style>
  <w:style w:type="paragraph" w:styleId="4">
    <w:name w:val="heading 4"/>
    <w:basedOn w:val="a"/>
    <w:next w:val="a"/>
    <w:link w:val="40"/>
    <w:qFormat/>
    <w:rsid w:val="00794804"/>
    <w:pPr>
      <w:numPr>
        <w:ilvl w:val="3"/>
        <w:numId w:val="4"/>
      </w:numPr>
      <w:tabs>
        <w:tab w:val="start" w:pos="36pt"/>
      </w:tabs>
      <w:spacing w:before="2pt" w:after="2pt"/>
      <w:ind w:firstLine="25.20pt"/>
      <w:jc w:val="both"/>
      <w:outlineLvl w:val="3"/>
    </w:pPr>
    <w:rPr>
      <w:i/>
      <w:iCs/>
      <w:noProof/>
    </w:rPr>
  </w:style>
  <w:style w:type="paragraph" w:styleId="5">
    <w:name w:val="heading 5"/>
    <w:basedOn w:val="a"/>
    <w:next w:val="a"/>
    <w:qFormat/>
    <w:pPr>
      <w:tabs>
        <w:tab w:val="start" w:pos="18pt"/>
      </w:tabs>
      <w:spacing w:before="8pt" w:after="4pt"/>
      <w:outlineLvl w:val="4"/>
    </w:pPr>
    <w:rPr>
      <w:smallCaps/>
      <w:noProof/>
    </w:rPr>
  </w:style>
  <w:style w:type="character" w:default="1" w:styleId="a0">
    <w:name w:val="Default Paragraph Font"/>
    <w:uiPriority w:val="1"/>
    <w:semiHidden/>
    <w:unhideWhenUsed/>
  </w:style>
  <w:style w:type="table" w:default="1" w:styleId="a1">
    <w:name w:val="Normal Table"/>
    <w:uiPriority w:val="99"/>
    <w:semiHidden/>
    <w:unhideWhenUsed/>
    <w:tblPr>
      <w:tblInd w:w="0pt" w:type="dxa"/>
      <w:tblCellMar>
        <w:top w:w="0pt" w:type="dxa"/>
        <w:start w:w="5.40pt" w:type="dxa"/>
        <w:bottom w:w="0pt" w:type="dxa"/>
        <w:end w:w="5.40pt" w:type="dxa"/>
      </w:tblCellMar>
    </w:tblPr>
  </w:style>
  <w:style w:type="numbering" w:default="1" w:styleId="a2">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a3">
    <w:name w:val="Body Text"/>
    <w:basedOn w:val="a"/>
    <w:link w:val="a4"/>
    <w:rsid w:val="00E7596C"/>
    <w:pPr>
      <w:tabs>
        <w:tab w:val="start" w:pos="14.40pt"/>
      </w:tabs>
      <w:spacing w:after="6pt" w:line="11.40pt" w:lineRule="auto"/>
      <w:ind w:firstLine="14.40pt"/>
      <w:jc w:val="both"/>
    </w:pPr>
    <w:rPr>
      <w:spacing w:val="-1"/>
      <w:lang w:val="x-none" w:eastAsia="x-none"/>
    </w:rPr>
  </w:style>
  <w:style w:type="character" w:customStyle="1" w:styleId="a4">
    <w:name w:val="正文文本 字符"/>
    <w:link w:val="a3"/>
    <w:rsid w:val="00E7596C"/>
    <w:rPr>
      <w:spacing w:val="-1"/>
      <w:lang w:val="x-none" w:eastAsia="x-none"/>
    </w:rPr>
  </w:style>
  <w:style w:type="paragraph" w:customStyle="1" w:styleId="bulletlist">
    <w:name w:val="bullet list"/>
    <w:basedOn w:val="a3"/>
    <w:rsid w:val="001B67DC"/>
    <w:pPr>
      <w:numPr>
        <w:numId w:val="1"/>
      </w:numPr>
      <w:tabs>
        <w:tab w:val="clear" w:pos="32.40pt"/>
      </w:tabs>
      <w:ind w:start="28.80pt" w:hanging="14.40pt"/>
    </w:pPr>
  </w:style>
  <w:style w:type="paragraph" w:customStyle="1" w:styleId="equation">
    <w:name w:val="equation"/>
    <w:basedOn w:val="a"/>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a"/>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a5">
    <w:name w:val="header"/>
    <w:basedOn w:val="a"/>
    <w:link w:val="a6"/>
    <w:rsid w:val="001A3B3D"/>
    <w:pPr>
      <w:tabs>
        <w:tab w:val="center" w:pos="234pt"/>
        <w:tab w:val="end" w:pos="468pt"/>
      </w:tabs>
    </w:pPr>
  </w:style>
  <w:style w:type="character" w:customStyle="1" w:styleId="a6">
    <w:name w:val="页眉 字符"/>
    <w:basedOn w:val="a0"/>
    <w:link w:val="a5"/>
    <w:rsid w:val="001A3B3D"/>
  </w:style>
  <w:style w:type="paragraph" w:styleId="a7">
    <w:name w:val="footer"/>
    <w:basedOn w:val="a"/>
    <w:link w:val="a8"/>
    <w:uiPriority w:val="99"/>
    <w:rsid w:val="001A3B3D"/>
    <w:pPr>
      <w:tabs>
        <w:tab w:val="center" w:pos="234pt"/>
        <w:tab w:val="end" w:pos="468pt"/>
      </w:tabs>
    </w:pPr>
  </w:style>
  <w:style w:type="character" w:customStyle="1" w:styleId="a8">
    <w:name w:val="页脚 字符"/>
    <w:basedOn w:val="a0"/>
    <w:link w:val="a7"/>
    <w:uiPriority w:val="99"/>
    <w:rsid w:val="001A3B3D"/>
  </w:style>
  <w:style w:type="character" w:styleId="a9">
    <w:name w:val="Hyperlink"/>
    <w:basedOn w:val="a0"/>
    <w:uiPriority w:val="99"/>
    <w:unhideWhenUsed/>
    <w:rsid w:val="005D0012"/>
    <w:rPr>
      <w:color w:val="0563C1" w:themeColor="hyperlink"/>
      <w:u w:val="single"/>
    </w:rPr>
  </w:style>
  <w:style w:type="character" w:styleId="HTML">
    <w:name w:val="HTML Cite"/>
    <w:basedOn w:val="a0"/>
    <w:uiPriority w:val="99"/>
    <w:unhideWhenUsed/>
    <w:rsid w:val="005D0012"/>
    <w:rPr>
      <w:i/>
      <w:iCs/>
    </w:rPr>
  </w:style>
  <w:style w:type="paragraph" w:styleId="aa">
    <w:name w:val="List Paragraph"/>
    <w:basedOn w:val="a"/>
    <w:uiPriority w:val="34"/>
    <w:qFormat/>
    <w:rsid w:val="001B70C0"/>
    <w:pPr>
      <w:widowControl w:val="0"/>
      <w:ind w:firstLineChars="200" w:firstLine="21pt"/>
      <w:jc w:val="both"/>
    </w:pPr>
    <w:rPr>
      <w:rFonts w:asciiTheme="minorHAnsi" w:eastAsiaTheme="minorEastAsia" w:hAnsiTheme="minorHAnsi" w:cstheme="minorBidi"/>
      <w:kern w:val="2"/>
      <w:sz w:val="21"/>
      <w:szCs w:val="22"/>
      <w:lang w:eastAsia="zh-CN"/>
    </w:rPr>
  </w:style>
  <w:style w:type="character" w:customStyle="1" w:styleId="30">
    <w:name w:val="标题 3 字符"/>
    <w:basedOn w:val="a0"/>
    <w:link w:val="3"/>
    <w:rsid w:val="00DC51CB"/>
    <w:rPr>
      <w:i/>
      <w:iCs/>
      <w:noProof/>
    </w:rPr>
  </w:style>
  <w:style w:type="character" w:customStyle="1" w:styleId="40">
    <w:name w:val="标题 4 字符"/>
    <w:basedOn w:val="a0"/>
    <w:link w:val="4"/>
    <w:rsid w:val="00DC51CB"/>
    <w:rPr>
      <w:i/>
      <w:iCs/>
      <w:noProof/>
    </w:rPr>
  </w:style>
  <w:style w:type="character" w:customStyle="1" w:styleId="20">
    <w:name w:val="标题 2 字符"/>
    <w:basedOn w:val="a0"/>
    <w:link w:val="2"/>
    <w:rsid w:val="002C05EE"/>
    <w:rPr>
      <w:i/>
      <w:iCs/>
      <w:noProof/>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11996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72147300">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12" Type="http://purl.oclc.org/ooxml/officeDocument/relationships/theme" Target="theme/theme1.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fontTable" Target="fontTable.xml"/><Relationship Id="rId5" Type="http://purl.oclc.org/ooxml/officeDocument/relationships/webSettings" Target="webSettings.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1242</TotalTime>
  <Pages>5</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寒 雪</cp:lastModifiedBy>
  <cp:revision>10</cp:revision>
  <dcterms:created xsi:type="dcterms:W3CDTF">2019-01-08T18:42:00Z</dcterms:created>
  <dcterms:modified xsi:type="dcterms:W3CDTF">2022-12-25T18:14:00Z</dcterms:modified>
</cp:coreProperties>
</file>