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386A" w:rsidRPr="002F386A" w:rsidRDefault="002F386A" w:rsidP="002F386A">
      <w:pPr>
        <w:spacing w:after="100" w:afterAutospacing="1"/>
        <w:outlineLvl w:val="1"/>
        <w:rPr>
          <w:rFonts w:ascii="Helvetica Neue" w:eastAsia="Times New Roman" w:hAnsi="Helvetica Neue" w:cs="Times New Roman"/>
          <w:color w:val="373A3C"/>
          <w:sz w:val="36"/>
          <w:szCs w:val="36"/>
        </w:rPr>
      </w:pPr>
      <w:r w:rsidRPr="002F386A">
        <w:rPr>
          <w:rFonts w:ascii="Helvetica Neue" w:eastAsia="Times New Roman" w:hAnsi="Helvetica Neue" w:cs="Times New Roman"/>
          <w:color w:val="373A3C"/>
          <w:sz w:val="36"/>
          <w:szCs w:val="36"/>
        </w:rPr>
        <w:t>FAQ: Questions asked and responses given</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 xml:space="preserve">How </w:t>
      </w:r>
      <w:bookmarkStart w:id="0" w:name="_GoBack"/>
      <w:bookmarkEnd w:id="0"/>
      <w:r w:rsidRPr="002F386A">
        <w:rPr>
          <w:rFonts w:ascii="Helvetica Neue" w:eastAsia="Times New Roman" w:hAnsi="Helvetica Neue" w:cs="Times New Roman"/>
          <w:b/>
          <w:bCs/>
          <w:color w:val="373A3C"/>
          <w:sz w:val="23"/>
          <w:szCs w:val="23"/>
        </w:rPr>
        <w:t>do you link theorists into the essay?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Think less about 'theorists' and more about making reference to reading about whatever you are particularly discussing.  The reading you use will depend on what you are discussing but you should make sure you read about what you were actually teaching (e.g. if you were teaching number/shape/problem-solving/writing poetry/reading/phonics then you should read about those specific areas). You might discuss general learning theory at certain points if appropriate (e.g. if discussing peer interaction you might discuss social-constructivism or if discussing Foundation Phase pedagogy you might to refer to  general learning theory supporting this, or if discussing children's learning about number you might refer to models such as the 'Connections' model). Your discussion of next steps could be supported by reference to reading about effective teaching and learning. Using a range of reading (e.g. reading which might suggest slightly different viewpoints) would also allow you to show critical reflection.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Is the conclusion the next steps?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The assignment guidance suggests the last section should be 'Future Progress' so yes, the conclusion of the assignment is about discussing what you would do to ensure progress and supporting this with reference to reading.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Are the appendices marked or is it to support the main body?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Appendices are not marked but should be there to support the assignment.  Only use appendices that you actually refer to and put them in the order in which they are referred to.  The first appendix is likely to be the letter of permission which can be referred to in the appendix and then they should be in the order in which they are marked.  No extra marks will be given for a long appendix – it is about including things which can support what you say.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Could we have a brief explanation of what to include in the ‘knowledge’ part of the ASK model?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This is where you need to read about the ASK model.  Knowledge in the ASK model is what the children are learning (I.e. the actual language and mathematics).  Skills in the context of the ASK model refers to wider skills (I.e. not mathematics and language curriculum 'skills') such as emotional skills, social skills, physical skills. The ASK model is there to  support you in thinking about learning involving more than just 'what is being learned' as it will be influenced the learner's attitudes/resilience/motivation and also the learner's social, emotional, behavioural skills. </w:t>
      </w:r>
      <w:r w:rsidRPr="002F386A">
        <w:rPr>
          <w:rFonts w:ascii="Helvetica Neue" w:eastAsia="Times New Roman" w:hAnsi="Helvetica Neue" w:cs="Times New Roman"/>
          <w:b/>
          <w:bCs/>
          <w:color w:val="373A3C"/>
          <w:sz w:val="23"/>
          <w:szCs w:val="23"/>
        </w:rPr>
        <w: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Is the next steps basically setting targets for the children?</w:t>
      </w:r>
      <w:r w:rsidRPr="002F386A">
        <w:rPr>
          <w:rFonts w:ascii="Helvetica Neue" w:eastAsia="Times New Roman" w:hAnsi="Helvetica Neue" w:cs="Times New Roman"/>
          <w:color w:val="373A3C"/>
          <w:sz w:val="23"/>
          <w:szCs w:val="23"/>
        </w:rPr>
        <w: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 xml:space="preserve">The future progress section is more than setting targets.  It is about you showing you understand what you would need to do as a teacher to ensure the child makes further </w:t>
      </w:r>
      <w:r w:rsidRPr="002F386A">
        <w:rPr>
          <w:rFonts w:ascii="Helvetica Neue" w:eastAsia="Times New Roman" w:hAnsi="Helvetica Neue" w:cs="Times New Roman"/>
          <w:color w:val="373A3C"/>
          <w:sz w:val="23"/>
          <w:szCs w:val="23"/>
        </w:rPr>
        <w:lastRenderedPageBreak/>
        <w:t>progress in what was being taught.  If, for example, the child shows weakness in spelling or number facts, you would need to do more than say that the child needs to improve spelling or number facts. You would need to say what you would do as a teacher to support this and that is where you can also use reading to support what you say. You might find that the learner needs encouragement to develop a more positive attitude to an aspect of what he/she is learning and then you would show you can recognise that to support progress you might need to do something to support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How many curriculum skills (language and mathematics skills) do you need to discuss?  Should we discuss everything that was taught?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You may need to be selective due to word count.  In language you will need to show awareness of oracy, reading and writing and your mathematics discussion should show awareness of the need for reasoning to be integrated into all mathematics.  However focus your discussion on the things you have most to say about.  If you taught several areas, it would be sensible to discuss those that may have been more challenging or that you spent the longest time teaching.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Do we link mathematics and language or keep them separate in the main body of the essay</w:t>
      </w:r>
      <w:r w:rsidRPr="002F386A">
        <w:rPr>
          <w:rFonts w:ascii="Helvetica Neue" w:eastAsia="Times New Roman" w:hAnsi="Helvetica Neue" w:cs="Times New Roman"/>
          <w:color w:val="373A3C"/>
          <w:sz w:val="23"/>
          <w:szCs w:val="23"/>
        </w:rPr>
        <w:t>?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The guidance suggests you separate into language and mathematics sections. You might choose to make links where relevant but in the past most people have found it more manageable to separate into sections.  It will be your choice as a writer and the guidance is there as a suggestion only; as long as you address the requirements of the assignment (I.e. meet the title and address the criteria) it is your choice as to how you organise your writing.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Where can we include outcomes/levels?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If you relate any work to outcomes/levels then you could include annotation in the appendix (where relevant) and might make reference, in the assignment, to a piece of work indicating a particular aspect of an outcome/level.  Reference to outcomes/levels is one way of considering a learner's work and relates to considering work in relation to national expectations.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What would you recommend the minimum amount of pieces of work to be? For both the English and maths parts?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There is no minimum as it will depend on the situation.  You might find one or two pieces of work tell you a lot and therefore may just choose to focus on using those. This will be where you have to be selective. It will very much depend on individual circumstances.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How can we avoid describing to analyse more effectively? Sut allwn ni osgoi disgrifio er mwyn dadansoddi yn fwy effeithiol?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lastRenderedPageBreak/>
        <w:t>In this assignment, analysis is about being able to identify key themes or patterns and then being able to consider those in relation to reading and possibly from different perspectives.  By identifying key themes in skills, knowledge and attitude in relation to language and mathematics and then considering these in relation to reading, you will be showing analysis and will not be describing. Think about what key themes you might discuss if you were telling someone else about the learning in language and mathematics and this might support you in trying to be analytical.  By supporting key points with reference to appropriate reading you should be able to demonstrate analytical skills.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How much writing is expected to be from the ASK? Is that the majority of writing or just short statements in relation to what we are discussing?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The ASK model is suggested as a model to support you in thinking about learning language and mathematics being more than just the language and the mathematics so it is suggested as a model to support your thinking.  In the assignment you need to show that you understand learning language and mathematics relates to wider skills (social, emotional etc.) and attitudes (resilience, motivation etc.) You should show understanding of the ASK model by applying it to your analysis but should not use a lot of words writing about the model itself. Similarly you may not need necessarily to give equal weighting to each aspect of the ASK model within the assignment as it will depend what you may have to say.  For example, you might find the learner demonstrates a positive attitude to some aspects of language/mathematics but a less positive attitude in other aspects and so that could be acknowledged and reflected on and it in this way you would be considering 'attitude'.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Are we using the ASK model to make up the layout of the essay? Could we write the essay with sections/ subheadings using the ASK model?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You can decide whether you want to use the ASK aspects as sub-headings if you wish or whether you want to interweave 'attitudes', 'knowledge' and 'skills' where relevant.  Plot what you might say within different sections and see which you feel works best.  Successful assignments in the past years have used either approach.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Are we to talk only about the pupil or can we talk about the subjects/topics as a whole too?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You analyse the learning of the particular aspects of language and mathematics being learned by the learner. Other subjects are less likely to come into the assignment unless you might be talking about literacy and numeracy in another area of the curriculum if this is relevant to the discussion.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Could we include the child's behaviour in the essay with the attitude section?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Behaviour might impact on learning and might relate to attitude or 'wider skills'. This will very much depend on whether it is relevant within a particular situation.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Can we use our RAG tracking forms in our appendix?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Yes provided they are anonymised.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lastRenderedPageBreak/>
        <w:t>Would you recommend 'Future Progress' discussion at the end of the essay or at the end of each section?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You can make that decision.  The guidance suggests a 'Future Progress' section which incorporates both language and mathematics but you might decide to have one 'Future Progress' section for language and one for mathematics – you can make that choice as a writer depending on what you are going to say.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b/>
          <w:bCs/>
          <w:color w:val="373A3C"/>
          <w:sz w:val="23"/>
          <w:szCs w:val="23"/>
        </w:rPr>
        <w:t>A oes hawl i ni ddefnyddio esiamplau gwaith Saesneg?  In Welsh medium schools, can we discuss examples of English learning? </w:t>
      </w:r>
    </w:p>
    <w:p w:rsidR="002F386A" w:rsidRPr="002F386A" w:rsidRDefault="002F386A" w:rsidP="002F386A">
      <w:pPr>
        <w:spacing w:after="100" w:afterAutospacing="1"/>
        <w:rPr>
          <w:rFonts w:ascii="Helvetica Neue" w:eastAsia="Times New Roman" w:hAnsi="Helvetica Neue" w:cs="Times New Roman"/>
          <w:color w:val="373A3C"/>
          <w:sz w:val="23"/>
          <w:szCs w:val="23"/>
        </w:rPr>
      </w:pPr>
      <w:r w:rsidRPr="002F386A">
        <w:rPr>
          <w:rFonts w:ascii="Helvetica Neue" w:eastAsia="Times New Roman" w:hAnsi="Helvetica Neue" w:cs="Times New Roman"/>
          <w:color w:val="373A3C"/>
          <w:sz w:val="23"/>
          <w:szCs w:val="23"/>
        </w:rPr>
        <w:t>Yes you can if this is relevant and if it relates to the learning of language.  </w:t>
      </w:r>
    </w:p>
    <w:p w:rsidR="00D81270" w:rsidRDefault="002F386A"/>
    <w:sectPr w:rsidR="00D81270" w:rsidSect="00E349A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86A"/>
    <w:rsid w:val="002F386A"/>
    <w:rsid w:val="003A7484"/>
    <w:rsid w:val="00504D95"/>
    <w:rsid w:val="005860E5"/>
    <w:rsid w:val="00E34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AA08AD"/>
  <w14:defaultImageDpi w14:val="32767"/>
  <w15:chartTrackingRefBased/>
  <w15:docId w15:val="{A29AF620-41F2-5543-897C-6BB115552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2F386A"/>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386A"/>
    <w:rPr>
      <w:rFonts w:ascii="Times New Roman" w:eastAsia="Times New Roman" w:hAnsi="Times New Roman" w:cs="Times New Roman"/>
      <w:b/>
      <w:bCs/>
      <w:sz w:val="36"/>
      <w:szCs w:val="36"/>
    </w:rPr>
  </w:style>
  <w:style w:type="paragraph" w:customStyle="1" w:styleId="paragraph">
    <w:name w:val="paragraph"/>
    <w:basedOn w:val="Normal"/>
    <w:rsid w:val="002F386A"/>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2F386A"/>
    <w:rPr>
      <w:b/>
      <w:bCs/>
    </w:rPr>
  </w:style>
  <w:style w:type="character" w:customStyle="1" w:styleId="textrun">
    <w:name w:val="textrun"/>
    <w:basedOn w:val="DefaultParagraphFont"/>
    <w:rsid w:val="002F386A"/>
  </w:style>
  <w:style w:type="character" w:customStyle="1" w:styleId="eop">
    <w:name w:val="eop"/>
    <w:basedOn w:val="DefaultParagraphFont"/>
    <w:rsid w:val="002F386A"/>
  </w:style>
  <w:style w:type="character" w:customStyle="1" w:styleId="normaltextrun">
    <w:name w:val="normaltextrun"/>
    <w:basedOn w:val="DefaultParagraphFont"/>
    <w:rsid w:val="002F386A"/>
  </w:style>
  <w:style w:type="character" w:customStyle="1" w:styleId="spellingerror">
    <w:name w:val="spellingerror"/>
    <w:basedOn w:val="DefaultParagraphFont"/>
    <w:rsid w:val="002F3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066006">
      <w:bodyDiv w:val="1"/>
      <w:marLeft w:val="0"/>
      <w:marRight w:val="0"/>
      <w:marTop w:val="0"/>
      <w:marBottom w:val="0"/>
      <w:divBdr>
        <w:top w:val="none" w:sz="0" w:space="0" w:color="auto"/>
        <w:left w:val="none" w:sz="0" w:space="0" w:color="auto"/>
        <w:bottom w:val="none" w:sz="0" w:space="0" w:color="auto"/>
        <w:right w:val="none" w:sz="0" w:space="0" w:color="auto"/>
      </w:divBdr>
      <w:divsChild>
        <w:div w:id="1961649487">
          <w:marLeft w:val="0"/>
          <w:marRight w:val="0"/>
          <w:marTop w:val="0"/>
          <w:marBottom w:val="0"/>
          <w:divBdr>
            <w:top w:val="none" w:sz="0" w:space="0" w:color="auto"/>
            <w:left w:val="none" w:sz="0" w:space="0" w:color="auto"/>
            <w:bottom w:val="none" w:sz="0" w:space="0" w:color="auto"/>
            <w:right w:val="none" w:sz="0" w:space="0" w:color="auto"/>
          </w:divBdr>
          <w:divsChild>
            <w:div w:id="1315183150">
              <w:marLeft w:val="0"/>
              <w:marRight w:val="0"/>
              <w:marTop w:val="0"/>
              <w:marBottom w:val="0"/>
              <w:divBdr>
                <w:top w:val="none" w:sz="0" w:space="0" w:color="auto"/>
                <w:left w:val="none" w:sz="0" w:space="0" w:color="auto"/>
                <w:bottom w:val="none" w:sz="0" w:space="0" w:color="auto"/>
                <w:right w:val="none" w:sz="0" w:space="0" w:color="auto"/>
              </w:divBdr>
            </w:div>
            <w:div w:id="1779719001">
              <w:marLeft w:val="0"/>
              <w:marRight w:val="0"/>
              <w:marTop w:val="0"/>
              <w:marBottom w:val="0"/>
              <w:divBdr>
                <w:top w:val="none" w:sz="0" w:space="0" w:color="auto"/>
                <w:left w:val="none" w:sz="0" w:space="0" w:color="auto"/>
                <w:bottom w:val="none" w:sz="0" w:space="0" w:color="auto"/>
                <w:right w:val="none" w:sz="0" w:space="0" w:color="auto"/>
              </w:divBdr>
            </w:div>
            <w:div w:id="44916142">
              <w:marLeft w:val="0"/>
              <w:marRight w:val="0"/>
              <w:marTop w:val="0"/>
              <w:marBottom w:val="0"/>
              <w:divBdr>
                <w:top w:val="none" w:sz="0" w:space="0" w:color="auto"/>
                <w:left w:val="none" w:sz="0" w:space="0" w:color="auto"/>
                <w:bottom w:val="none" w:sz="0" w:space="0" w:color="auto"/>
                <w:right w:val="none" w:sz="0" w:space="0" w:color="auto"/>
              </w:divBdr>
            </w:div>
            <w:div w:id="2131897924">
              <w:marLeft w:val="0"/>
              <w:marRight w:val="0"/>
              <w:marTop w:val="0"/>
              <w:marBottom w:val="0"/>
              <w:divBdr>
                <w:top w:val="none" w:sz="0" w:space="0" w:color="auto"/>
                <w:left w:val="none" w:sz="0" w:space="0" w:color="auto"/>
                <w:bottom w:val="none" w:sz="0" w:space="0" w:color="auto"/>
                <w:right w:val="none" w:sz="0" w:space="0" w:color="auto"/>
              </w:divBdr>
            </w:div>
            <w:div w:id="1799294186">
              <w:marLeft w:val="0"/>
              <w:marRight w:val="0"/>
              <w:marTop w:val="0"/>
              <w:marBottom w:val="0"/>
              <w:divBdr>
                <w:top w:val="none" w:sz="0" w:space="0" w:color="auto"/>
                <w:left w:val="none" w:sz="0" w:space="0" w:color="auto"/>
                <w:bottom w:val="none" w:sz="0" w:space="0" w:color="auto"/>
                <w:right w:val="none" w:sz="0" w:space="0" w:color="auto"/>
              </w:divBdr>
            </w:div>
            <w:div w:id="2134130631">
              <w:marLeft w:val="0"/>
              <w:marRight w:val="0"/>
              <w:marTop w:val="0"/>
              <w:marBottom w:val="0"/>
              <w:divBdr>
                <w:top w:val="none" w:sz="0" w:space="0" w:color="auto"/>
                <w:left w:val="none" w:sz="0" w:space="0" w:color="auto"/>
                <w:bottom w:val="none" w:sz="0" w:space="0" w:color="auto"/>
                <w:right w:val="none" w:sz="0" w:space="0" w:color="auto"/>
              </w:divBdr>
            </w:div>
            <w:div w:id="1333215301">
              <w:marLeft w:val="0"/>
              <w:marRight w:val="0"/>
              <w:marTop w:val="0"/>
              <w:marBottom w:val="0"/>
              <w:divBdr>
                <w:top w:val="none" w:sz="0" w:space="0" w:color="auto"/>
                <w:left w:val="none" w:sz="0" w:space="0" w:color="auto"/>
                <w:bottom w:val="none" w:sz="0" w:space="0" w:color="auto"/>
                <w:right w:val="none" w:sz="0" w:space="0" w:color="auto"/>
              </w:divBdr>
            </w:div>
            <w:div w:id="942225595">
              <w:marLeft w:val="0"/>
              <w:marRight w:val="0"/>
              <w:marTop w:val="0"/>
              <w:marBottom w:val="0"/>
              <w:divBdr>
                <w:top w:val="none" w:sz="0" w:space="0" w:color="auto"/>
                <w:left w:val="none" w:sz="0" w:space="0" w:color="auto"/>
                <w:bottom w:val="none" w:sz="0" w:space="0" w:color="auto"/>
                <w:right w:val="none" w:sz="0" w:space="0" w:color="auto"/>
              </w:divBdr>
            </w:div>
            <w:div w:id="58021597">
              <w:marLeft w:val="0"/>
              <w:marRight w:val="0"/>
              <w:marTop w:val="0"/>
              <w:marBottom w:val="0"/>
              <w:divBdr>
                <w:top w:val="none" w:sz="0" w:space="0" w:color="auto"/>
                <w:left w:val="none" w:sz="0" w:space="0" w:color="auto"/>
                <w:bottom w:val="none" w:sz="0" w:space="0" w:color="auto"/>
                <w:right w:val="none" w:sz="0" w:space="0" w:color="auto"/>
              </w:divBdr>
            </w:div>
            <w:div w:id="1967194545">
              <w:marLeft w:val="0"/>
              <w:marRight w:val="0"/>
              <w:marTop w:val="0"/>
              <w:marBottom w:val="0"/>
              <w:divBdr>
                <w:top w:val="none" w:sz="0" w:space="0" w:color="auto"/>
                <w:left w:val="none" w:sz="0" w:space="0" w:color="auto"/>
                <w:bottom w:val="none" w:sz="0" w:space="0" w:color="auto"/>
                <w:right w:val="none" w:sz="0" w:space="0" w:color="auto"/>
              </w:divBdr>
            </w:div>
            <w:div w:id="1809280380">
              <w:marLeft w:val="0"/>
              <w:marRight w:val="0"/>
              <w:marTop w:val="0"/>
              <w:marBottom w:val="0"/>
              <w:divBdr>
                <w:top w:val="none" w:sz="0" w:space="0" w:color="auto"/>
                <w:left w:val="none" w:sz="0" w:space="0" w:color="auto"/>
                <w:bottom w:val="none" w:sz="0" w:space="0" w:color="auto"/>
                <w:right w:val="none" w:sz="0" w:space="0" w:color="auto"/>
              </w:divBdr>
            </w:div>
            <w:div w:id="1184788699">
              <w:marLeft w:val="0"/>
              <w:marRight w:val="0"/>
              <w:marTop w:val="0"/>
              <w:marBottom w:val="0"/>
              <w:divBdr>
                <w:top w:val="none" w:sz="0" w:space="0" w:color="auto"/>
                <w:left w:val="none" w:sz="0" w:space="0" w:color="auto"/>
                <w:bottom w:val="none" w:sz="0" w:space="0" w:color="auto"/>
                <w:right w:val="none" w:sz="0" w:space="0" w:color="auto"/>
              </w:divBdr>
            </w:div>
            <w:div w:id="957755190">
              <w:marLeft w:val="0"/>
              <w:marRight w:val="0"/>
              <w:marTop w:val="0"/>
              <w:marBottom w:val="0"/>
              <w:divBdr>
                <w:top w:val="none" w:sz="0" w:space="0" w:color="auto"/>
                <w:left w:val="none" w:sz="0" w:space="0" w:color="auto"/>
                <w:bottom w:val="none" w:sz="0" w:space="0" w:color="auto"/>
                <w:right w:val="none" w:sz="0" w:space="0" w:color="auto"/>
              </w:divBdr>
            </w:div>
            <w:div w:id="1245798146">
              <w:marLeft w:val="0"/>
              <w:marRight w:val="0"/>
              <w:marTop w:val="0"/>
              <w:marBottom w:val="0"/>
              <w:divBdr>
                <w:top w:val="none" w:sz="0" w:space="0" w:color="auto"/>
                <w:left w:val="none" w:sz="0" w:space="0" w:color="auto"/>
                <w:bottom w:val="none" w:sz="0" w:space="0" w:color="auto"/>
                <w:right w:val="none" w:sz="0" w:space="0" w:color="auto"/>
              </w:divBdr>
            </w:div>
            <w:div w:id="1974286180">
              <w:marLeft w:val="0"/>
              <w:marRight w:val="0"/>
              <w:marTop w:val="0"/>
              <w:marBottom w:val="0"/>
              <w:divBdr>
                <w:top w:val="none" w:sz="0" w:space="0" w:color="auto"/>
                <w:left w:val="none" w:sz="0" w:space="0" w:color="auto"/>
                <w:bottom w:val="none" w:sz="0" w:space="0" w:color="auto"/>
                <w:right w:val="none" w:sz="0" w:space="0" w:color="auto"/>
              </w:divBdr>
            </w:div>
            <w:div w:id="545915715">
              <w:marLeft w:val="0"/>
              <w:marRight w:val="0"/>
              <w:marTop w:val="0"/>
              <w:marBottom w:val="0"/>
              <w:divBdr>
                <w:top w:val="none" w:sz="0" w:space="0" w:color="auto"/>
                <w:left w:val="none" w:sz="0" w:space="0" w:color="auto"/>
                <w:bottom w:val="none" w:sz="0" w:space="0" w:color="auto"/>
                <w:right w:val="none" w:sz="0" w:space="0" w:color="auto"/>
              </w:divBdr>
            </w:div>
            <w:div w:id="824321727">
              <w:marLeft w:val="0"/>
              <w:marRight w:val="0"/>
              <w:marTop w:val="0"/>
              <w:marBottom w:val="0"/>
              <w:divBdr>
                <w:top w:val="none" w:sz="0" w:space="0" w:color="auto"/>
                <w:left w:val="none" w:sz="0" w:space="0" w:color="auto"/>
                <w:bottom w:val="none" w:sz="0" w:space="0" w:color="auto"/>
                <w:right w:val="none" w:sz="0" w:space="0" w:color="auto"/>
              </w:divBdr>
            </w:div>
            <w:div w:id="113408402">
              <w:marLeft w:val="0"/>
              <w:marRight w:val="0"/>
              <w:marTop w:val="0"/>
              <w:marBottom w:val="0"/>
              <w:divBdr>
                <w:top w:val="none" w:sz="0" w:space="0" w:color="auto"/>
                <w:left w:val="none" w:sz="0" w:space="0" w:color="auto"/>
                <w:bottom w:val="none" w:sz="0" w:space="0" w:color="auto"/>
                <w:right w:val="none" w:sz="0" w:space="0" w:color="auto"/>
              </w:divBdr>
            </w:div>
            <w:div w:id="112941294">
              <w:marLeft w:val="0"/>
              <w:marRight w:val="0"/>
              <w:marTop w:val="0"/>
              <w:marBottom w:val="0"/>
              <w:divBdr>
                <w:top w:val="none" w:sz="0" w:space="0" w:color="auto"/>
                <w:left w:val="none" w:sz="0" w:space="0" w:color="auto"/>
                <w:bottom w:val="none" w:sz="0" w:space="0" w:color="auto"/>
                <w:right w:val="none" w:sz="0" w:space="0" w:color="auto"/>
              </w:divBdr>
            </w:div>
            <w:div w:id="1048919235">
              <w:marLeft w:val="0"/>
              <w:marRight w:val="0"/>
              <w:marTop w:val="0"/>
              <w:marBottom w:val="0"/>
              <w:divBdr>
                <w:top w:val="none" w:sz="0" w:space="0" w:color="auto"/>
                <w:left w:val="none" w:sz="0" w:space="0" w:color="auto"/>
                <w:bottom w:val="none" w:sz="0" w:space="0" w:color="auto"/>
                <w:right w:val="none" w:sz="0" w:space="0" w:color="auto"/>
              </w:divBdr>
            </w:div>
            <w:div w:id="463428376">
              <w:marLeft w:val="0"/>
              <w:marRight w:val="0"/>
              <w:marTop w:val="0"/>
              <w:marBottom w:val="0"/>
              <w:divBdr>
                <w:top w:val="none" w:sz="0" w:space="0" w:color="auto"/>
                <w:left w:val="none" w:sz="0" w:space="0" w:color="auto"/>
                <w:bottom w:val="none" w:sz="0" w:space="0" w:color="auto"/>
                <w:right w:val="none" w:sz="0" w:space="0" w:color="auto"/>
              </w:divBdr>
            </w:div>
            <w:div w:id="1238201533">
              <w:marLeft w:val="0"/>
              <w:marRight w:val="0"/>
              <w:marTop w:val="0"/>
              <w:marBottom w:val="0"/>
              <w:divBdr>
                <w:top w:val="none" w:sz="0" w:space="0" w:color="auto"/>
                <w:left w:val="none" w:sz="0" w:space="0" w:color="auto"/>
                <w:bottom w:val="none" w:sz="0" w:space="0" w:color="auto"/>
                <w:right w:val="none" w:sz="0" w:space="0" w:color="auto"/>
              </w:divBdr>
            </w:div>
            <w:div w:id="732700774">
              <w:marLeft w:val="0"/>
              <w:marRight w:val="0"/>
              <w:marTop w:val="0"/>
              <w:marBottom w:val="0"/>
              <w:divBdr>
                <w:top w:val="none" w:sz="0" w:space="0" w:color="auto"/>
                <w:left w:val="none" w:sz="0" w:space="0" w:color="auto"/>
                <w:bottom w:val="none" w:sz="0" w:space="0" w:color="auto"/>
                <w:right w:val="none" w:sz="0" w:space="0" w:color="auto"/>
              </w:divBdr>
            </w:div>
            <w:div w:id="126435729">
              <w:marLeft w:val="0"/>
              <w:marRight w:val="0"/>
              <w:marTop w:val="0"/>
              <w:marBottom w:val="0"/>
              <w:divBdr>
                <w:top w:val="none" w:sz="0" w:space="0" w:color="auto"/>
                <w:left w:val="none" w:sz="0" w:space="0" w:color="auto"/>
                <w:bottom w:val="none" w:sz="0" w:space="0" w:color="auto"/>
                <w:right w:val="none" w:sz="0" w:space="0" w:color="auto"/>
              </w:divBdr>
            </w:div>
            <w:div w:id="1876848512">
              <w:marLeft w:val="0"/>
              <w:marRight w:val="0"/>
              <w:marTop w:val="0"/>
              <w:marBottom w:val="0"/>
              <w:divBdr>
                <w:top w:val="none" w:sz="0" w:space="0" w:color="auto"/>
                <w:left w:val="none" w:sz="0" w:space="0" w:color="auto"/>
                <w:bottom w:val="none" w:sz="0" w:space="0" w:color="auto"/>
                <w:right w:val="none" w:sz="0" w:space="0" w:color="auto"/>
              </w:divBdr>
            </w:div>
            <w:div w:id="917207210">
              <w:marLeft w:val="0"/>
              <w:marRight w:val="0"/>
              <w:marTop w:val="0"/>
              <w:marBottom w:val="0"/>
              <w:divBdr>
                <w:top w:val="none" w:sz="0" w:space="0" w:color="auto"/>
                <w:left w:val="none" w:sz="0" w:space="0" w:color="auto"/>
                <w:bottom w:val="none" w:sz="0" w:space="0" w:color="auto"/>
                <w:right w:val="none" w:sz="0" w:space="0" w:color="auto"/>
              </w:divBdr>
            </w:div>
            <w:div w:id="875043988">
              <w:marLeft w:val="0"/>
              <w:marRight w:val="0"/>
              <w:marTop w:val="0"/>
              <w:marBottom w:val="0"/>
              <w:divBdr>
                <w:top w:val="none" w:sz="0" w:space="0" w:color="auto"/>
                <w:left w:val="none" w:sz="0" w:space="0" w:color="auto"/>
                <w:bottom w:val="none" w:sz="0" w:space="0" w:color="auto"/>
                <w:right w:val="none" w:sz="0" w:space="0" w:color="auto"/>
              </w:divBdr>
            </w:div>
            <w:div w:id="1796827680">
              <w:marLeft w:val="0"/>
              <w:marRight w:val="0"/>
              <w:marTop w:val="0"/>
              <w:marBottom w:val="0"/>
              <w:divBdr>
                <w:top w:val="none" w:sz="0" w:space="0" w:color="auto"/>
                <w:left w:val="none" w:sz="0" w:space="0" w:color="auto"/>
                <w:bottom w:val="none" w:sz="0" w:space="0" w:color="auto"/>
                <w:right w:val="none" w:sz="0" w:space="0" w:color="auto"/>
              </w:divBdr>
            </w:div>
            <w:div w:id="1955596513">
              <w:marLeft w:val="0"/>
              <w:marRight w:val="0"/>
              <w:marTop w:val="0"/>
              <w:marBottom w:val="0"/>
              <w:divBdr>
                <w:top w:val="none" w:sz="0" w:space="0" w:color="auto"/>
                <w:left w:val="none" w:sz="0" w:space="0" w:color="auto"/>
                <w:bottom w:val="none" w:sz="0" w:space="0" w:color="auto"/>
                <w:right w:val="none" w:sz="0" w:space="0" w:color="auto"/>
              </w:divBdr>
            </w:div>
            <w:div w:id="504591015">
              <w:marLeft w:val="0"/>
              <w:marRight w:val="0"/>
              <w:marTop w:val="0"/>
              <w:marBottom w:val="0"/>
              <w:divBdr>
                <w:top w:val="none" w:sz="0" w:space="0" w:color="auto"/>
                <w:left w:val="none" w:sz="0" w:space="0" w:color="auto"/>
                <w:bottom w:val="none" w:sz="0" w:space="0" w:color="auto"/>
                <w:right w:val="none" w:sz="0" w:space="0" w:color="auto"/>
              </w:divBdr>
            </w:div>
            <w:div w:id="385296100">
              <w:marLeft w:val="0"/>
              <w:marRight w:val="0"/>
              <w:marTop w:val="0"/>
              <w:marBottom w:val="0"/>
              <w:divBdr>
                <w:top w:val="none" w:sz="0" w:space="0" w:color="auto"/>
                <w:left w:val="none" w:sz="0" w:space="0" w:color="auto"/>
                <w:bottom w:val="none" w:sz="0" w:space="0" w:color="auto"/>
                <w:right w:val="none" w:sz="0" w:space="0" w:color="auto"/>
              </w:divBdr>
            </w:div>
            <w:div w:id="184097889">
              <w:marLeft w:val="0"/>
              <w:marRight w:val="0"/>
              <w:marTop w:val="0"/>
              <w:marBottom w:val="0"/>
              <w:divBdr>
                <w:top w:val="none" w:sz="0" w:space="0" w:color="auto"/>
                <w:left w:val="none" w:sz="0" w:space="0" w:color="auto"/>
                <w:bottom w:val="none" w:sz="0" w:space="0" w:color="auto"/>
                <w:right w:val="none" w:sz="0" w:space="0" w:color="auto"/>
              </w:divBdr>
            </w:div>
            <w:div w:id="1403681039">
              <w:marLeft w:val="0"/>
              <w:marRight w:val="0"/>
              <w:marTop w:val="0"/>
              <w:marBottom w:val="0"/>
              <w:divBdr>
                <w:top w:val="none" w:sz="0" w:space="0" w:color="auto"/>
                <w:left w:val="none" w:sz="0" w:space="0" w:color="auto"/>
                <w:bottom w:val="none" w:sz="0" w:space="0" w:color="auto"/>
                <w:right w:val="none" w:sz="0" w:space="0" w:color="auto"/>
              </w:divBdr>
            </w:div>
            <w:div w:id="1476724617">
              <w:marLeft w:val="0"/>
              <w:marRight w:val="0"/>
              <w:marTop w:val="0"/>
              <w:marBottom w:val="0"/>
              <w:divBdr>
                <w:top w:val="none" w:sz="0" w:space="0" w:color="auto"/>
                <w:left w:val="none" w:sz="0" w:space="0" w:color="auto"/>
                <w:bottom w:val="none" w:sz="0" w:space="0" w:color="auto"/>
                <w:right w:val="none" w:sz="0" w:space="0" w:color="auto"/>
              </w:divBdr>
            </w:div>
            <w:div w:id="26839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1350</Words>
  <Characters>7701</Characters>
  <Application>Microsoft Office Word</Application>
  <DocSecurity>0</DocSecurity>
  <Lines>64</Lines>
  <Paragraphs>18</Paragraphs>
  <ScaleCrop>false</ScaleCrop>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Denny</dc:creator>
  <cp:keywords/>
  <dc:description/>
  <cp:lastModifiedBy>Helen Denny</cp:lastModifiedBy>
  <cp:revision>1</cp:revision>
  <dcterms:created xsi:type="dcterms:W3CDTF">2019-03-21T11:17:00Z</dcterms:created>
  <dcterms:modified xsi:type="dcterms:W3CDTF">2019-03-21T11:18:00Z</dcterms:modified>
</cp:coreProperties>
</file>